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charts/chart10.xml" ContentType="application/vnd.openxmlformats-officedocument.drawingml.chart+xml"/>
  <Override PartName="/customXml/itemProps1.xml" ContentType="application/vnd.openxmlformats-officedocument.customXmlProperties+xml"/>
  <Override PartName="/word/diagrams/data1.xml" ContentType="application/vnd.openxmlformats-officedocument.drawingml.diagramData+xml"/>
  <Default Extension="emf" ContentType="image/x-emf"/>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diagrams/drawing1.xml" ContentType="application/vnd.ms-office.drawingml.diagramDrawing+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F8D" w:rsidRPr="00132D35" w:rsidRDefault="00D14F8D" w:rsidP="009C7D6A">
      <w:pPr>
        <w:pStyle w:val="Heading7"/>
      </w:pPr>
      <w:r w:rsidRPr="00132D35">
        <w:rPr>
          <w:rFonts w:eastAsia="Times New Roman"/>
          <w:noProof/>
          <w:lang w:bidi="gu-IN"/>
        </w:rPr>
        <w:drawing>
          <wp:inline distT="0" distB="0" distL="0" distR="0">
            <wp:extent cx="2476496" cy="1120139"/>
            <wp:effectExtent l="0" t="0" r="4" b="0"/>
            <wp:docPr id="79466624" name="image2.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2476496" cy="1120139"/>
                    </a:xfrm>
                    <a:prstGeom prst="rect">
                      <a:avLst/>
                    </a:prstGeom>
                    <a:noFill/>
                    <a:ln>
                      <a:noFill/>
                      <a:prstDash/>
                    </a:ln>
                  </pic:spPr>
                </pic:pic>
              </a:graphicData>
            </a:graphic>
          </wp:inline>
        </w:drawing>
      </w:r>
    </w:p>
    <w:p w:rsidR="00D14F8D" w:rsidRPr="00132D35" w:rsidRDefault="00D14F8D" w:rsidP="00D14F8D">
      <w:pPr>
        <w:spacing w:line="360" w:lineRule="auto"/>
        <w:jc w:val="both"/>
        <w:rPr>
          <w:b/>
          <w:sz w:val="24"/>
          <w:szCs w:val="24"/>
        </w:rPr>
      </w:pPr>
    </w:p>
    <w:tbl>
      <w:tblPr>
        <w:tblW w:w="9016" w:type="dxa"/>
        <w:tblLayout w:type="fixed"/>
        <w:tblCellMar>
          <w:left w:w="10" w:type="dxa"/>
          <w:right w:w="10" w:type="dxa"/>
        </w:tblCellMar>
        <w:tblLook w:val="0000"/>
      </w:tblPr>
      <w:tblGrid>
        <w:gridCol w:w="4508"/>
        <w:gridCol w:w="4508"/>
      </w:tblGrid>
      <w:tr w:rsidR="00D14F8D" w:rsidRPr="00132D35" w:rsidTr="0021257A">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D14F8D" w:rsidRPr="00132D35" w:rsidRDefault="00D14F8D" w:rsidP="0021257A">
            <w:pPr>
              <w:spacing w:line="480" w:lineRule="auto"/>
              <w:jc w:val="both"/>
              <w:rPr>
                <w:b/>
                <w:sz w:val="24"/>
                <w:szCs w:val="24"/>
              </w:rPr>
            </w:pPr>
            <w:r w:rsidRPr="00132D35">
              <w:rPr>
                <w:b/>
                <w:sz w:val="24"/>
                <w:szCs w:val="24"/>
              </w:rPr>
              <w:t>Module Title:</w:t>
            </w:r>
          </w:p>
          <w:p w:rsidR="00D14F8D" w:rsidRPr="00132D35" w:rsidRDefault="00D14F8D" w:rsidP="0021257A">
            <w:pPr>
              <w:spacing w:line="480" w:lineRule="auto"/>
              <w:jc w:val="both"/>
              <w:rPr>
                <w:b/>
                <w:sz w:val="24"/>
                <w:szCs w:val="24"/>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D14F8D" w:rsidRPr="00132D35" w:rsidRDefault="00D14F8D" w:rsidP="0021257A">
            <w:pPr>
              <w:spacing w:line="480" w:lineRule="auto"/>
              <w:jc w:val="both"/>
              <w:rPr>
                <w:b/>
                <w:sz w:val="24"/>
                <w:szCs w:val="24"/>
              </w:rPr>
            </w:pPr>
            <w:r w:rsidRPr="00132D35">
              <w:rPr>
                <w:b/>
                <w:sz w:val="24"/>
                <w:szCs w:val="24"/>
              </w:rPr>
              <w:t xml:space="preserve">Dissertation </w:t>
            </w:r>
          </w:p>
        </w:tc>
      </w:tr>
      <w:tr w:rsidR="00D14F8D" w:rsidRPr="00132D35" w:rsidTr="0021257A">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D14F8D" w:rsidRPr="00132D35" w:rsidRDefault="00D14F8D" w:rsidP="0021257A">
            <w:pPr>
              <w:spacing w:line="480" w:lineRule="auto"/>
              <w:jc w:val="both"/>
              <w:rPr>
                <w:b/>
                <w:sz w:val="24"/>
                <w:szCs w:val="24"/>
              </w:rPr>
            </w:pPr>
            <w:r w:rsidRPr="00132D35">
              <w:rPr>
                <w:b/>
                <w:sz w:val="24"/>
                <w:szCs w:val="24"/>
              </w:rPr>
              <w:t>Module Code:</w:t>
            </w:r>
          </w:p>
          <w:p w:rsidR="00D14F8D" w:rsidRPr="00132D35" w:rsidRDefault="00D14F8D" w:rsidP="0021257A">
            <w:pPr>
              <w:spacing w:line="480" w:lineRule="auto"/>
              <w:jc w:val="both"/>
              <w:rPr>
                <w:b/>
                <w:sz w:val="24"/>
                <w:szCs w:val="24"/>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D14F8D" w:rsidRPr="00132D35" w:rsidRDefault="00D14F8D" w:rsidP="0021257A">
            <w:pPr>
              <w:spacing w:line="480" w:lineRule="auto"/>
              <w:jc w:val="both"/>
              <w:rPr>
                <w:b/>
                <w:sz w:val="24"/>
                <w:szCs w:val="24"/>
              </w:rPr>
            </w:pPr>
            <w:r w:rsidRPr="00132D35">
              <w:rPr>
                <w:b/>
                <w:sz w:val="24"/>
                <w:szCs w:val="24"/>
              </w:rPr>
              <w:t>LCMB7020</w:t>
            </w:r>
          </w:p>
        </w:tc>
      </w:tr>
      <w:tr w:rsidR="00D14F8D" w:rsidRPr="00132D35" w:rsidTr="0021257A">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D14F8D" w:rsidRPr="00132D35" w:rsidRDefault="00D14F8D" w:rsidP="0021257A">
            <w:pPr>
              <w:spacing w:line="480" w:lineRule="auto"/>
              <w:jc w:val="both"/>
              <w:rPr>
                <w:b/>
                <w:sz w:val="24"/>
                <w:szCs w:val="24"/>
              </w:rPr>
            </w:pPr>
            <w:r w:rsidRPr="00132D35">
              <w:rPr>
                <w:b/>
                <w:sz w:val="24"/>
                <w:szCs w:val="24"/>
              </w:rPr>
              <w:t xml:space="preserve">Course: </w:t>
            </w:r>
          </w:p>
          <w:p w:rsidR="00D14F8D" w:rsidRPr="00132D35" w:rsidRDefault="00D14F8D" w:rsidP="0021257A">
            <w:pPr>
              <w:spacing w:line="480" w:lineRule="auto"/>
              <w:jc w:val="both"/>
              <w:rPr>
                <w:b/>
                <w:sz w:val="24"/>
                <w:szCs w:val="24"/>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D14F8D" w:rsidRPr="00132D35" w:rsidRDefault="00D14F8D" w:rsidP="0021257A">
            <w:pPr>
              <w:spacing w:line="480" w:lineRule="auto"/>
              <w:jc w:val="both"/>
              <w:rPr>
                <w:b/>
                <w:sz w:val="24"/>
                <w:szCs w:val="24"/>
              </w:rPr>
            </w:pPr>
            <w:r w:rsidRPr="00132D35">
              <w:rPr>
                <w:b/>
                <w:sz w:val="24"/>
                <w:szCs w:val="24"/>
              </w:rPr>
              <w:t xml:space="preserve">MASTER OF BUSINESS ADMINISTRATION IN </w:t>
            </w:r>
            <w:r w:rsidR="003E1C5C" w:rsidRPr="00132D35">
              <w:rPr>
                <w:b/>
                <w:sz w:val="24"/>
                <w:szCs w:val="24"/>
              </w:rPr>
              <w:t>(GENERAL MANAGEMENT)</w:t>
            </w:r>
          </w:p>
          <w:p w:rsidR="00D14F8D" w:rsidRPr="00132D35" w:rsidRDefault="00D14F8D" w:rsidP="0021257A">
            <w:pPr>
              <w:spacing w:line="480" w:lineRule="auto"/>
              <w:jc w:val="both"/>
              <w:rPr>
                <w:b/>
                <w:sz w:val="24"/>
                <w:szCs w:val="24"/>
              </w:rPr>
            </w:pPr>
          </w:p>
        </w:tc>
      </w:tr>
      <w:tr w:rsidR="00D14F8D" w:rsidRPr="00132D35" w:rsidTr="0021257A">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D14F8D" w:rsidRPr="00132D35" w:rsidRDefault="00D14F8D" w:rsidP="0021257A">
            <w:pPr>
              <w:spacing w:line="480" w:lineRule="auto"/>
              <w:jc w:val="both"/>
              <w:rPr>
                <w:b/>
                <w:sz w:val="24"/>
                <w:szCs w:val="24"/>
              </w:rPr>
            </w:pPr>
            <w:r w:rsidRPr="00132D35">
              <w:rPr>
                <w:b/>
                <w:sz w:val="24"/>
                <w:szCs w:val="24"/>
              </w:rPr>
              <w:t>Dissertation Topic:</w:t>
            </w:r>
          </w:p>
          <w:p w:rsidR="00D14F8D" w:rsidRPr="00132D35" w:rsidRDefault="00D14F8D" w:rsidP="0021257A">
            <w:pPr>
              <w:spacing w:line="480" w:lineRule="auto"/>
              <w:jc w:val="both"/>
              <w:rPr>
                <w:b/>
                <w:sz w:val="24"/>
                <w:szCs w:val="24"/>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D14F8D" w:rsidRPr="00132D35" w:rsidRDefault="00D14F8D" w:rsidP="0021257A">
            <w:pPr>
              <w:spacing w:line="480" w:lineRule="auto"/>
              <w:jc w:val="both"/>
              <w:rPr>
                <w:b/>
                <w:sz w:val="24"/>
                <w:szCs w:val="24"/>
              </w:rPr>
            </w:pPr>
            <w:r w:rsidRPr="00132D35">
              <w:rPr>
                <w:b/>
                <w:sz w:val="24"/>
                <w:szCs w:val="24"/>
              </w:rPr>
              <w:t xml:space="preserve">Investigating the influence of the CSR on consumer decision-making: An analysis of </w:t>
            </w:r>
            <w:r w:rsidR="00C25128">
              <w:rPr>
                <w:b/>
                <w:sz w:val="24"/>
                <w:szCs w:val="24"/>
              </w:rPr>
              <w:t>Mc Donald</w:t>
            </w:r>
            <w:r w:rsidRPr="00132D35">
              <w:rPr>
                <w:b/>
                <w:sz w:val="24"/>
                <w:szCs w:val="24"/>
              </w:rPr>
              <w:t>’s</w:t>
            </w:r>
          </w:p>
        </w:tc>
      </w:tr>
      <w:tr w:rsidR="00D14F8D" w:rsidRPr="00132D35" w:rsidTr="0021257A">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D14F8D" w:rsidRPr="00132D35" w:rsidRDefault="00D14F8D" w:rsidP="0021257A">
            <w:pPr>
              <w:spacing w:line="480" w:lineRule="auto"/>
              <w:jc w:val="both"/>
              <w:rPr>
                <w:b/>
                <w:sz w:val="24"/>
                <w:szCs w:val="24"/>
              </w:rPr>
            </w:pPr>
            <w:r w:rsidRPr="00132D35">
              <w:rPr>
                <w:b/>
                <w:sz w:val="24"/>
                <w:szCs w:val="24"/>
              </w:rPr>
              <w:t>Lecturer:</w:t>
            </w:r>
          </w:p>
          <w:p w:rsidR="00D14F8D" w:rsidRPr="00132D35" w:rsidRDefault="00D14F8D" w:rsidP="0021257A">
            <w:pPr>
              <w:spacing w:line="480" w:lineRule="auto"/>
              <w:jc w:val="both"/>
              <w:rPr>
                <w:b/>
                <w:sz w:val="24"/>
                <w:szCs w:val="24"/>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D14F8D" w:rsidRPr="00132D35" w:rsidRDefault="003E1C5C" w:rsidP="0021257A">
            <w:pPr>
              <w:spacing w:line="480" w:lineRule="auto"/>
              <w:jc w:val="both"/>
              <w:rPr>
                <w:b/>
                <w:sz w:val="24"/>
                <w:szCs w:val="24"/>
              </w:rPr>
            </w:pPr>
            <w:r w:rsidRPr="00132D35">
              <w:rPr>
                <w:b/>
                <w:sz w:val="24"/>
                <w:szCs w:val="24"/>
              </w:rPr>
              <w:t>Tushara Baledran</w:t>
            </w:r>
          </w:p>
        </w:tc>
      </w:tr>
    </w:tbl>
    <w:p w:rsidR="00D14F8D" w:rsidRPr="00132D35" w:rsidRDefault="00D14F8D" w:rsidP="00D14F8D">
      <w:pPr>
        <w:pageBreakBefore/>
        <w:spacing w:line="360" w:lineRule="auto"/>
        <w:jc w:val="both"/>
      </w:pPr>
    </w:p>
    <w:p w:rsidR="00D14F8D" w:rsidRPr="00132D35" w:rsidRDefault="00D14F8D" w:rsidP="00D14F8D">
      <w:pPr>
        <w:spacing w:after="120" w:line="360" w:lineRule="auto"/>
        <w:jc w:val="both"/>
        <w:rPr>
          <w:b/>
          <w:sz w:val="24"/>
          <w:szCs w:val="24"/>
        </w:rPr>
      </w:pPr>
    </w:p>
    <w:p w:rsidR="00D14F8D" w:rsidRPr="00132D35" w:rsidRDefault="00D14F8D" w:rsidP="00D14F8D">
      <w:pPr>
        <w:pBdr>
          <w:top w:val="single" w:sz="4" w:space="1" w:color="000000"/>
          <w:left w:val="single" w:sz="4" w:space="4" w:color="000000"/>
          <w:bottom w:val="single" w:sz="4" w:space="1" w:color="000000"/>
          <w:right w:val="single" w:sz="4" w:space="4" w:color="000000"/>
        </w:pBdr>
        <w:spacing w:after="120" w:line="360" w:lineRule="auto"/>
        <w:jc w:val="center"/>
      </w:pPr>
      <w:r w:rsidRPr="00132D35">
        <w:rPr>
          <w:rFonts w:ascii="Times New Roman" w:eastAsia="Times New Roman" w:hAnsi="Times New Roman"/>
          <w:noProof/>
          <w:sz w:val="24"/>
          <w:szCs w:val="24"/>
          <w:lang w:bidi="gu-IN"/>
        </w:rPr>
        <w:drawing>
          <wp:inline distT="0" distB="0" distL="0" distR="0">
            <wp:extent cx="1854202" cy="761996"/>
            <wp:effectExtent l="0" t="0" r="0" b="4"/>
            <wp:docPr id="1758868599" name="image2.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1854202" cy="761996"/>
                    </a:xfrm>
                    <a:prstGeom prst="rect">
                      <a:avLst/>
                    </a:prstGeom>
                    <a:noFill/>
                    <a:ln>
                      <a:noFill/>
                      <a:prstDash/>
                    </a:ln>
                  </pic:spPr>
                </pic:pic>
              </a:graphicData>
            </a:graphic>
          </wp:inline>
        </w:drawing>
      </w:r>
    </w:p>
    <w:p w:rsidR="00D14F8D" w:rsidRPr="00132D35" w:rsidRDefault="00D14F8D" w:rsidP="00D14F8D">
      <w:pPr>
        <w:pBdr>
          <w:top w:val="single" w:sz="4" w:space="1" w:color="000000"/>
          <w:left w:val="single" w:sz="4" w:space="4" w:color="000000"/>
          <w:bottom w:val="single" w:sz="4" w:space="1" w:color="000000"/>
          <w:right w:val="single" w:sz="4" w:space="4" w:color="000000"/>
        </w:pBdr>
        <w:spacing w:after="120" w:line="360" w:lineRule="auto"/>
        <w:jc w:val="center"/>
      </w:pPr>
      <w:r w:rsidRPr="00132D35">
        <w:rPr>
          <w:b/>
          <w:sz w:val="24"/>
          <w:szCs w:val="24"/>
        </w:rPr>
        <w:t>Master’s Degrees by Examination and Dissertation</w:t>
      </w:r>
    </w:p>
    <w:p w:rsidR="00D14F8D" w:rsidRPr="00132D35" w:rsidRDefault="00D14F8D" w:rsidP="00D14F8D">
      <w:pPr>
        <w:pBdr>
          <w:top w:val="single" w:sz="4" w:space="1" w:color="000000"/>
          <w:left w:val="single" w:sz="4" w:space="4" w:color="000000"/>
          <w:bottom w:val="single" w:sz="4" w:space="1" w:color="000000"/>
          <w:right w:val="single" w:sz="4" w:space="4" w:color="000000"/>
        </w:pBdr>
        <w:spacing w:after="120" w:line="360" w:lineRule="auto"/>
        <w:jc w:val="center"/>
      </w:pPr>
      <w:r w:rsidRPr="00132D35">
        <w:rPr>
          <w:b/>
          <w:sz w:val="24"/>
          <w:szCs w:val="24"/>
        </w:rPr>
        <w:t>Declaration Form</w:t>
      </w:r>
      <w:r w:rsidRPr="00132D35">
        <w:rPr>
          <w:sz w:val="24"/>
          <w:szCs w:val="24"/>
        </w:rPr>
        <w:t>.</w:t>
      </w:r>
    </w:p>
    <w:p w:rsidR="00D14F8D" w:rsidRPr="00132D35" w:rsidRDefault="00D14F8D" w:rsidP="00D14F8D">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sidRPr="00132D35">
        <w:rPr>
          <w:sz w:val="24"/>
          <w:szCs w:val="24"/>
        </w:rPr>
        <w:t>1. This work has not previously been accepted in substance for any degree and is not being concurrently submitted in candidature for any degree.</w:t>
      </w:r>
    </w:p>
    <w:p w:rsidR="00D14F8D" w:rsidRPr="00132D35" w:rsidRDefault="00D14F8D" w:rsidP="00D14F8D">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sidRPr="00132D35">
        <w:rPr>
          <w:sz w:val="24"/>
          <w:szCs w:val="24"/>
        </w:rPr>
        <w:t>Signed  :  Jayvir</w:t>
      </w:r>
      <w:r w:rsidR="00900DF6">
        <w:rPr>
          <w:sz w:val="24"/>
          <w:szCs w:val="24"/>
        </w:rPr>
        <w:t xml:space="preserve"> kumar</w:t>
      </w:r>
      <w:r w:rsidRPr="00132D35">
        <w:rPr>
          <w:sz w:val="24"/>
          <w:szCs w:val="24"/>
        </w:rPr>
        <w:t xml:space="preserve"> Patel</w:t>
      </w:r>
    </w:p>
    <w:p w:rsidR="00D14F8D" w:rsidRPr="00132D35" w:rsidRDefault="00900DF6" w:rsidP="00D14F8D">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Date      : 19</w:t>
      </w:r>
      <w:r w:rsidR="00D14F8D" w:rsidRPr="00132D35">
        <w:rPr>
          <w:sz w:val="24"/>
          <w:szCs w:val="24"/>
        </w:rPr>
        <w:t>/10/23</w:t>
      </w:r>
    </w:p>
    <w:p w:rsidR="00D14F8D" w:rsidRPr="00132D35" w:rsidRDefault="00D14F8D" w:rsidP="00D14F8D">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p>
    <w:p w:rsidR="00D14F8D" w:rsidRPr="00132D35" w:rsidRDefault="00D14F8D" w:rsidP="00D14F8D">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sidRPr="00132D35">
        <w:rPr>
          <w:sz w:val="24"/>
          <w:szCs w:val="24"/>
        </w:rPr>
        <w:t>2. This dissertation is being submitted in partial fulfilment of the requirements for the degree of Master in Business Administration.</w:t>
      </w:r>
    </w:p>
    <w:p w:rsidR="00D14F8D" w:rsidRPr="00132D35" w:rsidRDefault="00D14F8D" w:rsidP="00D14F8D">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sidRPr="00132D35">
        <w:rPr>
          <w:sz w:val="24"/>
          <w:szCs w:val="24"/>
        </w:rPr>
        <w:t>Signed  :  Jayvir</w:t>
      </w:r>
      <w:r w:rsidR="00900DF6">
        <w:rPr>
          <w:sz w:val="24"/>
          <w:szCs w:val="24"/>
        </w:rPr>
        <w:t xml:space="preserve"> kumar</w:t>
      </w:r>
      <w:r w:rsidRPr="00132D35">
        <w:rPr>
          <w:sz w:val="24"/>
          <w:szCs w:val="24"/>
        </w:rPr>
        <w:t xml:space="preserve"> Patel</w:t>
      </w:r>
    </w:p>
    <w:p w:rsidR="00D14F8D" w:rsidRPr="00132D35" w:rsidRDefault="00900DF6" w:rsidP="00D14F8D">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Date       : 19</w:t>
      </w:r>
      <w:r w:rsidR="00D14F8D" w:rsidRPr="00132D35">
        <w:rPr>
          <w:sz w:val="24"/>
          <w:szCs w:val="24"/>
        </w:rPr>
        <w:t>/10/23</w:t>
      </w:r>
    </w:p>
    <w:p w:rsidR="00D14F8D" w:rsidRPr="00132D35" w:rsidRDefault="00D14F8D" w:rsidP="00D14F8D">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sidRPr="00132D35">
        <w:rPr>
          <w:sz w:val="24"/>
          <w:szCs w:val="24"/>
        </w:rPr>
        <w:t xml:space="preserve"> 3. This dissertation is the result of my own independent work/investigation, except where otherwise stated.</w:t>
      </w:r>
    </w:p>
    <w:p w:rsidR="00D14F8D" w:rsidRPr="00132D35" w:rsidRDefault="00D14F8D" w:rsidP="00D14F8D">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sidRPr="00132D35">
        <w:rPr>
          <w:sz w:val="24"/>
          <w:szCs w:val="24"/>
        </w:rPr>
        <w:t xml:space="preserve">Other sources are acknowledged by footnotes giving explicit references. </w:t>
      </w:r>
    </w:p>
    <w:p w:rsidR="00D14F8D" w:rsidRPr="00132D35" w:rsidRDefault="00D14F8D" w:rsidP="00D14F8D">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sidRPr="00132D35">
        <w:rPr>
          <w:sz w:val="24"/>
          <w:szCs w:val="24"/>
        </w:rPr>
        <w:t>A bibliography is appended.</w:t>
      </w:r>
    </w:p>
    <w:p w:rsidR="00D14F8D" w:rsidRPr="00132D35" w:rsidRDefault="00D14F8D" w:rsidP="00D14F8D">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sidRPr="00132D35">
        <w:rPr>
          <w:sz w:val="24"/>
          <w:szCs w:val="24"/>
        </w:rPr>
        <w:t xml:space="preserve">Signed candidate  :  Jayvir </w:t>
      </w:r>
      <w:r w:rsidR="00900DF6">
        <w:rPr>
          <w:sz w:val="24"/>
          <w:szCs w:val="24"/>
        </w:rPr>
        <w:t xml:space="preserve">kumar </w:t>
      </w:r>
      <w:r w:rsidRPr="00132D35">
        <w:rPr>
          <w:sz w:val="24"/>
          <w:szCs w:val="24"/>
        </w:rPr>
        <w:t>Patel</w:t>
      </w:r>
    </w:p>
    <w:p w:rsidR="00D14F8D" w:rsidRPr="00132D35" w:rsidRDefault="00900DF6" w:rsidP="00D14F8D">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Date:  19</w:t>
      </w:r>
      <w:r w:rsidR="00D14F8D" w:rsidRPr="00132D35">
        <w:rPr>
          <w:sz w:val="24"/>
          <w:szCs w:val="24"/>
        </w:rPr>
        <w:t>/10/23</w:t>
      </w:r>
    </w:p>
    <w:p w:rsidR="00D14F8D" w:rsidRPr="00132D35" w:rsidRDefault="00D14F8D" w:rsidP="00D14F8D">
      <w:pPr>
        <w:pBdr>
          <w:top w:val="single" w:sz="4" w:space="1" w:color="000000"/>
          <w:left w:val="single" w:sz="4" w:space="4" w:color="000000"/>
          <w:bottom w:val="single" w:sz="4" w:space="1" w:color="000000"/>
          <w:right w:val="single" w:sz="4" w:space="4" w:color="000000"/>
        </w:pBdr>
        <w:spacing w:after="120" w:line="360" w:lineRule="auto"/>
        <w:jc w:val="both"/>
      </w:pPr>
    </w:p>
    <w:p w:rsidR="00D14F8D" w:rsidRPr="00132D35" w:rsidRDefault="00D14F8D" w:rsidP="00D14F8D">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sidRPr="00132D35">
        <w:rPr>
          <w:sz w:val="24"/>
          <w:szCs w:val="24"/>
        </w:rPr>
        <w:t xml:space="preserve">4. I hereby give consent for my dissertation, if accepted, to be available for photocopying,  inter- library loan, and for deposit in the University’s digital repository </w:t>
      </w:r>
    </w:p>
    <w:p w:rsidR="00D14F8D" w:rsidRPr="00132D35" w:rsidRDefault="00D14F8D" w:rsidP="00D14F8D">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sidRPr="00132D35">
        <w:rPr>
          <w:sz w:val="24"/>
          <w:szCs w:val="24"/>
        </w:rPr>
        <w:t>Signed (candidate) : Jayvir</w:t>
      </w:r>
      <w:r w:rsidR="00900DF6">
        <w:rPr>
          <w:sz w:val="24"/>
          <w:szCs w:val="24"/>
        </w:rPr>
        <w:t xml:space="preserve"> kumar</w:t>
      </w:r>
      <w:r w:rsidRPr="00132D35">
        <w:rPr>
          <w:sz w:val="24"/>
          <w:szCs w:val="24"/>
        </w:rPr>
        <w:t xml:space="preserve"> Patel</w:t>
      </w:r>
    </w:p>
    <w:p w:rsidR="00D14F8D" w:rsidRPr="00132D35" w:rsidRDefault="00900DF6" w:rsidP="00D14F8D">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lastRenderedPageBreak/>
        <w:t>Date : 19</w:t>
      </w:r>
      <w:r w:rsidR="00D14F8D" w:rsidRPr="00132D35">
        <w:rPr>
          <w:sz w:val="24"/>
          <w:szCs w:val="24"/>
        </w:rPr>
        <w:t>/10/23</w:t>
      </w:r>
    </w:p>
    <w:p w:rsidR="00D14F8D" w:rsidRPr="00132D35" w:rsidRDefault="00D14F8D" w:rsidP="00D14F8D">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p>
    <w:p w:rsidR="00D14F8D" w:rsidRPr="00132D35" w:rsidRDefault="00D14F8D" w:rsidP="00D14F8D">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p>
    <w:p w:rsidR="00D14F8D" w:rsidRPr="00132D35" w:rsidRDefault="00D14F8D" w:rsidP="00D14F8D">
      <w:pPr>
        <w:pBdr>
          <w:top w:val="single" w:sz="4" w:space="1" w:color="000000"/>
          <w:left w:val="single" w:sz="4" w:space="4" w:color="000000"/>
          <w:bottom w:val="single" w:sz="4" w:space="1" w:color="000000"/>
          <w:right w:val="single" w:sz="4" w:space="4" w:color="000000"/>
        </w:pBdr>
        <w:spacing w:after="120" w:line="360" w:lineRule="auto"/>
        <w:jc w:val="both"/>
      </w:pPr>
      <w:r w:rsidRPr="00132D35">
        <w:rPr>
          <w:b/>
          <w:sz w:val="24"/>
          <w:szCs w:val="24"/>
        </w:rPr>
        <w:t>Supervisor’s Declaration</w:t>
      </w:r>
      <w:r w:rsidRPr="00132D35">
        <w:rPr>
          <w:sz w:val="24"/>
          <w:szCs w:val="24"/>
        </w:rPr>
        <w:t>.</w:t>
      </w:r>
    </w:p>
    <w:p w:rsidR="00D14F8D" w:rsidRPr="00132D35" w:rsidRDefault="00D14F8D" w:rsidP="00D14F8D">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sidRPr="00132D35">
        <w:rPr>
          <w:sz w:val="24"/>
          <w:szCs w:val="24"/>
        </w:rPr>
        <w:t>I am satisfied that this work is the result of the student’s own efforts.</w:t>
      </w:r>
    </w:p>
    <w:p w:rsidR="00D14F8D" w:rsidRPr="00132D35" w:rsidRDefault="00900DF6" w:rsidP="00D14F8D">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Signed :  Tushara Baledran</w:t>
      </w:r>
    </w:p>
    <w:p w:rsidR="00D14F8D" w:rsidRPr="00132D35" w:rsidRDefault="00D14F8D" w:rsidP="00D14F8D">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sidRPr="00132D35">
        <w:rPr>
          <w:sz w:val="24"/>
          <w:szCs w:val="24"/>
        </w:rPr>
        <w:t>Date:</w:t>
      </w:r>
      <w:r w:rsidR="00900DF6">
        <w:rPr>
          <w:sz w:val="24"/>
          <w:szCs w:val="24"/>
        </w:rPr>
        <w:t>19/10/2023</w:t>
      </w:r>
    </w:p>
    <w:p w:rsidR="00D14F8D" w:rsidRPr="00132D35" w:rsidRDefault="00D14F8D" w:rsidP="00D14F8D">
      <w:pPr>
        <w:pBdr>
          <w:top w:val="single" w:sz="2" w:space="31" w:color="FFFFFF" w:shadow="1"/>
          <w:left w:val="single" w:sz="2" w:space="31" w:color="FFFFFF" w:shadow="1"/>
          <w:bottom w:val="single" w:sz="2" w:space="31" w:color="FFFFFF" w:shadow="1"/>
          <w:right w:val="single" w:sz="2" w:space="31" w:color="FFFFFF" w:shadow="1"/>
        </w:pBdr>
        <w:spacing w:line="360" w:lineRule="auto"/>
        <w:rPr>
          <w:i/>
          <w:color w:val="000000"/>
          <w:sz w:val="24"/>
          <w:szCs w:val="24"/>
        </w:rPr>
      </w:pPr>
    </w:p>
    <w:p w:rsidR="00D14F8D" w:rsidRPr="00132D35" w:rsidRDefault="00D14F8D" w:rsidP="00D14F8D">
      <w:pPr>
        <w:pageBreakBefore/>
      </w:pPr>
    </w:p>
    <w:p w:rsidR="00D14F8D" w:rsidRPr="00132D35" w:rsidRDefault="00D14F8D" w:rsidP="00D14F8D">
      <w:pPr>
        <w:spacing w:after="120" w:line="360" w:lineRule="auto"/>
        <w:jc w:val="both"/>
        <w:rPr>
          <w:b/>
          <w:sz w:val="24"/>
          <w:szCs w:val="24"/>
        </w:rPr>
      </w:pPr>
    </w:p>
    <w:p w:rsidR="00D14F8D" w:rsidRPr="00132D35" w:rsidRDefault="00D14F8D" w:rsidP="00D14F8D">
      <w:pPr>
        <w:spacing w:line="360" w:lineRule="auto"/>
        <w:jc w:val="center"/>
        <w:rPr>
          <w:b/>
          <w:sz w:val="24"/>
          <w:szCs w:val="24"/>
        </w:rPr>
      </w:pPr>
      <w:r w:rsidRPr="00132D35">
        <w:rPr>
          <w:b/>
          <w:sz w:val="24"/>
          <w:szCs w:val="24"/>
        </w:rPr>
        <w:t>University of Wales: Trinity Saint David</w:t>
      </w:r>
    </w:p>
    <w:p w:rsidR="00D14F8D" w:rsidRPr="00132D35" w:rsidRDefault="00D14F8D" w:rsidP="00D14F8D">
      <w:pPr>
        <w:spacing w:line="360" w:lineRule="auto"/>
        <w:jc w:val="center"/>
      </w:pPr>
      <w:r w:rsidRPr="00132D35">
        <w:rPr>
          <w:b/>
          <w:sz w:val="24"/>
          <w:szCs w:val="24"/>
        </w:rPr>
        <w:t>E-Thesis Deposit Agreement</w:t>
      </w:r>
    </w:p>
    <w:p w:rsidR="00D14F8D" w:rsidRPr="00132D35" w:rsidRDefault="00D14F8D" w:rsidP="00D14F8D">
      <w:pPr>
        <w:spacing w:line="360" w:lineRule="auto"/>
        <w:jc w:val="both"/>
        <w:rPr>
          <w:b/>
          <w:sz w:val="24"/>
          <w:szCs w:val="24"/>
        </w:rPr>
      </w:pPr>
    </w:p>
    <w:p w:rsidR="00D14F8D" w:rsidRPr="00132D35" w:rsidRDefault="00D14F8D" w:rsidP="00D14F8D">
      <w:pPr>
        <w:spacing w:line="360" w:lineRule="auto"/>
        <w:jc w:val="both"/>
        <w:rPr>
          <w:b/>
          <w:sz w:val="24"/>
          <w:szCs w:val="24"/>
        </w:rPr>
      </w:pPr>
      <w:r w:rsidRPr="00132D35">
        <w:rPr>
          <w:b/>
          <w:sz w:val="24"/>
          <w:szCs w:val="24"/>
        </w:rPr>
        <w:t>Details of the Work</w:t>
      </w:r>
    </w:p>
    <w:p w:rsidR="00D14F8D" w:rsidRPr="00132D35" w:rsidRDefault="00D14F8D" w:rsidP="00D14F8D">
      <w:pPr>
        <w:spacing w:line="360" w:lineRule="auto"/>
        <w:jc w:val="both"/>
        <w:rPr>
          <w:sz w:val="24"/>
          <w:szCs w:val="24"/>
        </w:rPr>
      </w:pPr>
      <w:r w:rsidRPr="00132D35">
        <w:rPr>
          <w:sz w:val="24"/>
          <w:szCs w:val="24"/>
        </w:rPr>
        <w:t>I would like to deposit the following item in the digital repository maintained by the University, and/or in any other repository authorized for use by the University:</w:t>
      </w:r>
    </w:p>
    <w:p w:rsidR="00D14F8D" w:rsidRPr="00132D35" w:rsidRDefault="00D14F8D" w:rsidP="00D14F8D">
      <w:pPr>
        <w:spacing w:line="360" w:lineRule="auto"/>
        <w:jc w:val="both"/>
        <w:rPr>
          <w:sz w:val="24"/>
          <w:szCs w:val="24"/>
        </w:rPr>
      </w:pPr>
    </w:p>
    <w:p w:rsidR="00D14F8D" w:rsidRPr="00132D35" w:rsidRDefault="00D14F8D" w:rsidP="00D14F8D">
      <w:pPr>
        <w:spacing w:line="360" w:lineRule="auto"/>
        <w:jc w:val="both"/>
      </w:pPr>
      <w:r w:rsidRPr="00132D35">
        <w:rPr>
          <w:b/>
          <w:sz w:val="24"/>
          <w:szCs w:val="24"/>
        </w:rPr>
        <w:t>Title</w:t>
      </w:r>
      <w:r w:rsidRPr="00132D35">
        <w:rPr>
          <w:sz w:val="24"/>
          <w:szCs w:val="24"/>
        </w:rPr>
        <w:t xml:space="preserve">: </w:t>
      </w:r>
      <w:r w:rsidRPr="00132D35">
        <w:rPr>
          <w:b/>
          <w:sz w:val="24"/>
          <w:szCs w:val="24"/>
        </w:rPr>
        <w:t xml:space="preserve">Investigating the influence of the CSR on consumer decision-making: An analysis of </w:t>
      </w:r>
      <w:r w:rsidR="00C25128">
        <w:rPr>
          <w:b/>
          <w:sz w:val="24"/>
          <w:szCs w:val="24"/>
        </w:rPr>
        <w:t>Mc Donald</w:t>
      </w:r>
      <w:r w:rsidRPr="00132D35">
        <w:rPr>
          <w:b/>
          <w:sz w:val="24"/>
          <w:szCs w:val="24"/>
        </w:rPr>
        <w:t>’s</w:t>
      </w:r>
    </w:p>
    <w:p w:rsidR="00D14F8D" w:rsidRPr="00132D35" w:rsidRDefault="00D14F8D" w:rsidP="00D14F8D">
      <w:pPr>
        <w:spacing w:line="360" w:lineRule="auto"/>
        <w:jc w:val="both"/>
        <w:rPr>
          <w:sz w:val="24"/>
          <w:szCs w:val="24"/>
        </w:rPr>
      </w:pPr>
    </w:p>
    <w:p w:rsidR="00D14F8D" w:rsidRPr="00132D35" w:rsidRDefault="00D14F8D" w:rsidP="00D14F8D">
      <w:pPr>
        <w:spacing w:line="360" w:lineRule="auto"/>
        <w:jc w:val="both"/>
        <w:rPr>
          <w:sz w:val="24"/>
          <w:szCs w:val="24"/>
        </w:rPr>
      </w:pPr>
      <w:r w:rsidRPr="00132D35">
        <w:rPr>
          <w:sz w:val="24"/>
          <w:szCs w:val="24"/>
        </w:rPr>
        <w:t>This item is a product of my own research endeavours and is covered by the agreement below in which the item is referred to as “the Work”.  It is identical in content to that deposited in the Learning Resources Centre, subject to point 4 below.</w:t>
      </w:r>
    </w:p>
    <w:p w:rsidR="00D14F8D" w:rsidRPr="00132D35" w:rsidRDefault="00D14F8D" w:rsidP="00D14F8D">
      <w:pPr>
        <w:spacing w:line="360" w:lineRule="auto"/>
        <w:jc w:val="both"/>
        <w:rPr>
          <w:sz w:val="24"/>
          <w:szCs w:val="24"/>
        </w:rPr>
      </w:pPr>
      <w:r w:rsidRPr="00132D35">
        <w:rPr>
          <w:sz w:val="24"/>
          <w:szCs w:val="24"/>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rsidR="00D14F8D" w:rsidRPr="00132D35" w:rsidRDefault="00D14F8D" w:rsidP="00D14F8D">
      <w:pPr>
        <w:spacing w:line="360" w:lineRule="auto"/>
        <w:jc w:val="both"/>
        <w:rPr>
          <w:b/>
          <w:sz w:val="24"/>
          <w:szCs w:val="24"/>
        </w:rPr>
      </w:pPr>
      <w:r w:rsidRPr="00132D35">
        <w:rPr>
          <w:b/>
          <w:sz w:val="24"/>
          <w:szCs w:val="24"/>
        </w:rPr>
        <w:t>UW: TSD Digital Repository</w:t>
      </w:r>
    </w:p>
    <w:p w:rsidR="00D14F8D" w:rsidRPr="00132D35" w:rsidRDefault="00D14F8D" w:rsidP="00D14F8D">
      <w:pPr>
        <w:spacing w:line="360" w:lineRule="auto"/>
        <w:jc w:val="both"/>
        <w:rPr>
          <w:sz w:val="24"/>
          <w:szCs w:val="24"/>
        </w:rPr>
      </w:pPr>
      <w:r w:rsidRPr="00132D35">
        <w:rPr>
          <w:sz w:val="24"/>
          <w:szCs w:val="24"/>
        </w:rPr>
        <w:t>I understand that work deposited in the digital repository will be accessible to a wide variety of people and institutions, including automated agents and search engines via the World Wide Web.</w:t>
      </w:r>
    </w:p>
    <w:p w:rsidR="00D14F8D" w:rsidRPr="00132D35" w:rsidRDefault="00D14F8D" w:rsidP="00D14F8D">
      <w:pPr>
        <w:spacing w:line="360" w:lineRule="auto"/>
        <w:jc w:val="both"/>
      </w:pPr>
      <w:r w:rsidRPr="00132D35">
        <w:rPr>
          <w:sz w:val="24"/>
          <w:szCs w:val="24"/>
        </w:rPr>
        <w:t>I understand that once the Work is deposited, the item and its metadata may be incorporated into public access catalogues or services, such as national databases of electronic theses.</w:t>
      </w:r>
    </w:p>
    <w:p w:rsidR="00D14F8D" w:rsidRPr="00132D35" w:rsidRDefault="00D14F8D" w:rsidP="00D14F8D">
      <w:pPr>
        <w:spacing w:line="360" w:lineRule="auto"/>
        <w:jc w:val="both"/>
        <w:rPr>
          <w:color w:val="FF0000"/>
          <w:sz w:val="24"/>
          <w:szCs w:val="24"/>
        </w:rPr>
      </w:pPr>
    </w:p>
    <w:p w:rsidR="00D14F8D" w:rsidRPr="00132D35" w:rsidRDefault="00D14F8D" w:rsidP="00D14F8D">
      <w:pPr>
        <w:spacing w:line="360" w:lineRule="auto"/>
        <w:jc w:val="both"/>
        <w:rPr>
          <w:color w:val="FF0000"/>
          <w:sz w:val="24"/>
          <w:szCs w:val="24"/>
        </w:rPr>
      </w:pPr>
    </w:p>
    <w:p w:rsidR="00D14F8D" w:rsidRPr="00132D35" w:rsidRDefault="00D14F8D" w:rsidP="00D14F8D">
      <w:pPr>
        <w:spacing w:line="360" w:lineRule="auto"/>
        <w:ind w:left="-1418"/>
      </w:pPr>
      <w:r w:rsidRPr="00132D35">
        <w:rPr>
          <w:rFonts w:ascii="Times New Roman" w:eastAsia="Times New Roman" w:hAnsi="Times New Roman" w:cs="Times New Roman"/>
          <w:sz w:val="24"/>
          <w:szCs w:val="24"/>
        </w:rPr>
        <w:tab/>
      </w:r>
      <w:r w:rsidRPr="00132D35">
        <w:rPr>
          <w:rFonts w:ascii="Times New Roman" w:eastAsia="Times New Roman" w:hAnsi="Times New Roman" w:cs="Times New Roman"/>
          <w:sz w:val="24"/>
          <w:szCs w:val="24"/>
        </w:rPr>
        <w:tab/>
      </w:r>
      <w:r w:rsidRPr="00132D35">
        <w:rPr>
          <w:rFonts w:ascii="Times New Roman" w:eastAsia="Times New Roman" w:hAnsi="Times New Roman" w:cs="Times New Roman"/>
          <w:sz w:val="24"/>
          <w:szCs w:val="24"/>
        </w:rPr>
        <w:tab/>
      </w:r>
      <w:r w:rsidRPr="00132D35">
        <w:rPr>
          <w:b/>
          <w:sz w:val="24"/>
          <w:szCs w:val="24"/>
        </w:rPr>
        <w:t>I agree as follows:</w:t>
      </w:r>
    </w:p>
    <w:p w:rsidR="00D14F8D" w:rsidRPr="00132D35" w:rsidRDefault="00D14F8D" w:rsidP="00D14F8D">
      <w:pPr>
        <w:numPr>
          <w:ilvl w:val="0"/>
          <w:numId w:val="12"/>
        </w:numPr>
        <w:suppressAutoHyphens/>
        <w:autoSpaceDN w:val="0"/>
        <w:spacing w:after="0" w:line="240" w:lineRule="auto"/>
        <w:jc w:val="both"/>
        <w:rPr>
          <w:sz w:val="24"/>
          <w:szCs w:val="24"/>
        </w:rPr>
      </w:pPr>
      <w:r w:rsidRPr="00132D35">
        <w:rPr>
          <w:sz w:val="24"/>
          <w:szCs w:val="24"/>
        </w:rPr>
        <w:t>That I am the author or have the authority of the author/s to make this agreement and do hereby give the University of Wales: Trinity Saint David the right to make available the Work in the way described above.</w:t>
      </w:r>
    </w:p>
    <w:p w:rsidR="00D14F8D" w:rsidRPr="00132D35" w:rsidRDefault="00D14F8D" w:rsidP="00D14F8D">
      <w:pPr>
        <w:numPr>
          <w:ilvl w:val="0"/>
          <w:numId w:val="12"/>
        </w:numPr>
        <w:suppressAutoHyphens/>
        <w:autoSpaceDN w:val="0"/>
        <w:spacing w:after="0" w:line="240" w:lineRule="auto"/>
        <w:jc w:val="both"/>
        <w:rPr>
          <w:sz w:val="24"/>
          <w:szCs w:val="24"/>
        </w:rPr>
      </w:pPr>
      <w:r w:rsidRPr="00132D35">
        <w:rPr>
          <w:sz w:val="24"/>
          <w:szCs w:val="24"/>
        </w:rPr>
        <w:t>That the electronic copy of the Work deposited in the digital repository and covered by this agreement, is identical in content to the paper copy of the Work.</w:t>
      </w:r>
    </w:p>
    <w:p w:rsidR="00D14F8D" w:rsidRPr="00132D35" w:rsidRDefault="00D14F8D" w:rsidP="00D14F8D">
      <w:pPr>
        <w:numPr>
          <w:ilvl w:val="0"/>
          <w:numId w:val="12"/>
        </w:numPr>
        <w:suppressAutoHyphens/>
        <w:autoSpaceDN w:val="0"/>
        <w:spacing w:after="0" w:line="240" w:lineRule="auto"/>
        <w:jc w:val="both"/>
        <w:rPr>
          <w:sz w:val="24"/>
          <w:szCs w:val="24"/>
        </w:rPr>
      </w:pPr>
      <w:r w:rsidRPr="00132D35">
        <w:rPr>
          <w:sz w:val="24"/>
          <w:szCs w:val="24"/>
        </w:rPr>
        <w:t>That I have exercised reasonable care to ensure that the Work is original, and to the best of my knowledge, does not breach any laws including those relating to defamation, libel and copyright.</w:t>
      </w:r>
    </w:p>
    <w:p w:rsidR="00D14F8D" w:rsidRPr="00132D35" w:rsidRDefault="00D14F8D" w:rsidP="00D14F8D">
      <w:pPr>
        <w:numPr>
          <w:ilvl w:val="0"/>
          <w:numId w:val="12"/>
        </w:numPr>
        <w:suppressAutoHyphens/>
        <w:autoSpaceDN w:val="0"/>
        <w:spacing w:after="0" w:line="240" w:lineRule="auto"/>
        <w:jc w:val="both"/>
      </w:pPr>
      <w:r w:rsidRPr="00132D35">
        <w:rPr>
          <w:sz w:val="24"/>
          <w:szCs w:val="24"/>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132D35">
        <w:rPr>
          <w:i/>
          <w:sz w:val="24"/>
          <w:szCs w:val="24"/>
        </w:rPr>
        <w:t>or</w:t>
      </w:r>
      <w:r w:rsidRPr="00132D35">
        <w:rPr>
          <w:sz w:val="24"/>
          <w:szCs w:val="24"/>
        </w:rPr>
        <w:t xml:space="preserve"> that I have identified and removed that material for which adequate permission has not been obtained and which will be inaccessible via the digital repository</w:t>
      </w:r>
    </w:p>
    <w:p w:rsidR="00D14F8D" w:rsidRPr="00132D35" w:rsidRDefault="00D14F8D" w:rsidP="00D14F8D">
      <w:pPr>
        <w:numPr>
          <w:ilvl w:val="0"/>
          <w:numId w:val="12"/>
        </w:numPr>
        <w:suppressAutoHyphens/>
        <w:autoSpaceDN w:val="0"/>
        <w:spacing w:after="0" w:line="240" w:lineRule="auto"/>
        <w:jc w:val="both"/>
        <w:rPr>
          <w:sz w:val="24"/>
          <w:szCs w:val="24"/>
        </w:rPr>
      </w:pPr>
      <w:r w:rsidRPr="00132D35">
        <w:rPr>
          <w:sz w:val="24"/>
          <w:szCs w:val="24"/>
        </w:rPr>
        <w:t>That University of Wales: Trinity Saint David does not hold any obligation to take legal action on behalf of the Depositor, or other rights holders, in the event of a breach of intellectual property rights, or any other right, in the material deposited.</w:t>
      </w:r>
    </w:p>
    <w:p w:rsidR="00D14F8D" w:rsidRPr="00132D35" w:rsidRDefault="00D14F8D" w:rsidP="00D14F8D">
      <w:pPr>
        <w:numPr>
          <w:ilvl w:val="0"/>
          <w:numId w:val="12"/>
        </w:numPr>
        <w:suppressAutoHyphens/>
        <w:autoSpaceDN w:val="0"/>
        <w:spacing w:after="0" w:line="240" w:lineRule="auto"/>
        <w:jc w:val="both"/>
        <w:rPr>
          <w:sz w:val="24"/>
          <w:szCs w:val="24"/>
        </w:rPr>
      </w:pPr>
      <w:r w:rsidRPr="00132D35">
        <w:rPr>
          <w:sz w:val="24"/>
          <w:szCs w:val="24"/>
        </w:rPr>
        <w:t>That I undertake to indemnify the University of Wales: Trinity Saint David against all actions, suits, proceedings, claims, demands and costs occasioned by the University in consequence of any breach of this agreement</w:t>
      </w:r>
    </w:p>
    <w:p w:rsidR="00D14F8D" w:rsidRPr="00132D35" w:rsidRDefault="00D14F8D" w:rsidP="00D14F8D">
      <w:pPr>
        <w:spacing w:line="360" w:lineRule="auto"/>
        <w:jc w:val="both"/>
        <w:rPr>
          <w:rFonts w:ascii="Times New Roman" w:eastAsia="Times New Roman" w:hAnsi="Times New Roman"/>
          <w:sz w:val="24"/>
          <w:szCs w:val="24"/>
        </w:rPr>
      </w:pPr>
    </w:p>
    <w:p w:rsidR="00D14F8D" w:rsidRPr="00132D35" w:rsidRDefault="00D14F8D" w:rsidP="00D14F8D">
      <w:pPr>
        <w:spacing w:line="360" w:lineRule="auto"/>
        <w:jc w:val="both"/>
        <w:rPr>
          <w:b/>
          <w:sz w:val="24"/>
          <w:szCs w:val="24"/>
        </w:rPr>
      </w:pPr>
      <w:r w:rsidRPr="00132D35">
        <w:rPr>
          <w:b/>
          <w:sz w:val="24"/>
          <w:szCs w:val="24"/>
        </w:rPr>
        <w:t xml:space="preserve">Signature: Jayvir </w:t>
      </w:r>
      <w:r w:rsidR="00900DF6">
        <w:rPr>
          <w:b/>
          <w:sz w:val="24"/>
          <w:szCs w:val="24"/>
        </w:rPr>
        <w:t>kumar</w:t>
      </w:r>
      <w:r w:rsidRPr="00132D35">
        <w:rPr>
          <w:b/>
          <w:sz w:val="24"/>
          <w:szCs w:val="24"/>
        </w:rPr>
        <w:t>Patel</w:t>
      </w:r>
    </w:p>
    <w:p w:rsidR="00D14F8D" w:rsidRPr="00132D35" w:rsidRDefault="00900DF6" w:rsidP="00D14F8D">
      <w:pPr>
        <w:spacing w:line="360" w:lineRule="auto"/>
        <w:jc w:val="both"/>
        <w:rPr>
          <w:b/>
          <w:sz w:val="24"/>
          <w:szCs w:val="24"/>
        </w:rPr>
      </w:pPr>
      <w:r>
        <w:rPr>
          <w:b/>
          <w:sz w:val="24"/>
          <w:szCs w:val="24"/>
        </w:rPr>
        <w:t>Date: 19</w:t>
      </w:r>
      <w:r w:rsidR="00D14F8D" w:rsidRPr="00132D35">
        <w:rPr>
          <w:b/>
          <w:sz w:val="24"/>
          <w:szCs w:val="24"/>
        </w:rPr>
        <w:t>/10/23</w:t>
      </w:r>
    </w:p>
    <w:p w:rsidR="00D14F8D" w:rsidRPr="00132D35" w:rsidRDefault="00D14F8D" w:rsidP="00D14F8D">
      <w:pPr>
        <w:spacing w:line="240" w:lineRule="auto"/>
        <w:jc w:val="both"/>
        <w:rPr>
          <w:rFonts w:eastAsia="Times New Roman"/>
        </w:rPr>
      </w:pPr>
    </w:p>
    <w:p w:rsidR="00D14F8D" w:rsidRPr="00132D35" w:rsidRDefault="00D14F8D" w:rsidP="00D14F8D">
      <w:pPr>
        <w:rPr>
          <w:rFonts w:ascii="Arial" w:eastAsiaTheme="majorEastAsia" w:hAnsi="Arial"/>
          <w:sz w:val="32"/>
          <w:szCs w:val="32"/>
          <w:u w:val="single"/>
        </w:rPr>
      </w:pPr>
      <w:r w:rsidRPr="00132D35">
        <w:br w:type="page"/>
      </w:r>
    </w:p>
    <w:p w:rsidR="00633B10" w:rsidRPr="00132D35" w:rsidRDefault="00633B10" w:rsidP="00C6340F">
      <w:pPr>
        <w:pStyle w:val="Heading1"/>
        <w:rPr>
          <w:rFonts w:cs="Times New Roman"/>
        </w:rPr>
      </w:pPr>
      <w:bookmarkStart w:id="0" w:name="_Toc148563357"/>
      <w:r w:rsidRPr="00132D35">
        <w:rPr>
          <w:rFonts w:cs="Times New Roman"/>
        </w:rPr>
        <w:lastRenderedPageBreak/>
        <w:t>Abstract</w:t>
      </w:r>
      <w:bookmarkEnd w:id="0"/>
    </w:p>
    <w:p w:rsidR="00FB5778" w:rsidRPr="00132D35" w:rsidRDefault="00633B10" w:rsidP="00FB5778">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132D35">
        <w:rPr>
          <w:rFonts w:ascii="Times New Roman" w:hAnsi="Times New Roman" w:cs="Times New Roman"/>
          <w:sz w:val="24"/>
          <w:szCs w:val="24"/>
        </w:rPr>
        <w:t xml:space="preserve">The purpose of this research is to investigate the influence of corporate social responsibility (CSR) on consumer decision-making. The concept of CSR has gained increasing awareness and interest among the consumers, practitioners and researchers. Therefore, it is important to analyse its role in influencing the consumers of fast food companies, which is often criticised for their unhealthy food products and business practices. With the main purpose, the objectives of this study was to identify the current CSR activities of </w:t>
      </w:r>
      <w:r w:rsidR="00C25128">
        <w:rPr>
          <w:rFonts w:ascii="Times New Roman" w:hAnsi="Times New Roman" w:cs="Times New Roman"/>
          <w:sz w:val="24"/>
          <w:szCs w:val="24"/>
        </w:rPr>
        <w:t>Mc Donald</w:t>
      </w:r>
      <w:r w:rsidRPr="00132D35">
        <w:rPr>
          <w:rFonts w:ascii="Times New Roman" w:hAnsi="Times New Roman" w:cs="Times New Roman"/>
          <w:sz w:val="24"/>
          <w:szCs w:val="24"/>
        </w:rPr>
        <w:t xml:space="preserve">’s, determine the opportunities and challenges in implementing CSR strategies, and </w:t>
      </w:r>
      <w:r w:rsidRPr="00132D35">
        <w:rPr>
          <w:rFonts w:ascii="Times New Roman" w:eastAsia="Times New Roman" w:hAnsi="Times New Roman" w:cs="Times New Roman"/>
          <w:color w:val="000000"/>
          <w:sz w:val="24"/>
          <w:szCs w:val="24"/>
        </w:rPr>
        <w:t xml:space="preserve">analyse the impact of CSR on consumer decision-making in the fast food sector. </w:t>
      </w:r>
    </w:p>
    <w:p w:rsidR="00633B10" w:rsidRPr="00132D35" w:rsidRDefault="00633B10" w:rsidP="00FB5778">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132D35">
        <w:rPr>
          <w:rFonts w:ascii="Times New Roman" w:eastAsia="Times New Roman" w:hAnsi="Times New Roman" w:cs="Times New Roman"/>
          <w:color w:val="000000"/>
          <w:sz w:val="24"/>
          <w:szCs w:val="24"/>
        </w:rPr>
        <w:t>To accomplish the purpose/aim as well as the stated objectives, the researcher had used both secondary and primary research method</w:t>
      </w:r>
      <w:r w:rsidR="00834F93">
        <w:rPr>
          <w:rFonts w:ascii="Times New Roman" w:eastAsia="Times New Roman" w:hAnsi="Times New Roman" w:cs="Times New Roman"/>
          <w:color w:val="000000"/>
          <w:sz w:val="24"/>
          <w:szCs w:val="24"/>
        </w:rPr>
        <w:t>s</w:t>
      </w:r>
      <w:r w:rsidRPr="00132D35">
        <w:rPr>
          <w:rFonts w:ascii="Times New Roman" w:eastAsia="Times New Roman" w:hAnsi="Times New Roman" w:cs="Times New Roman"/>
          <w:color w:val="000000"/>
          <w:sz w:val="24"/>
          <w:szCs w:val="24"/>
        </w:rPr>
        <w:t xml:space="preserve"> to respectively formulate literature review and gather actual data from 52 survey participants using questionnaire technique.</w:t>
      </w:r>
    </w:p>
    <w:p w:rsidR="00FB5778" w:rsidRPr="00132D35" w:rsidRDefault="00FB5778" w:rsidP="00FB5778">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132D35">
        <w:rPr>
          <w:rFonts w:ascii="Times New Roman" w:eastAsia="Times New Roman" w:hAnsi="Times New Roman" w:cs="Times New Roman"/>
          <w:color w:val="000000"/>
          <w:sz w:val="24"/>
          <w:szCs w:val="24"/>
        </w:rPr>
        <w:t xml:space="preserve">The survey results showed that MCD actively undertakes CSR initiatives which influences its customers and their purchase and visit decision. </w:t>
      </w:r>
      <w:r w:rsidR="00E7311E" w:rsidRPr="00132D35">
        <w:rPr>
          <w:rFonts w:ascii="Times New Roman" w:eastAsia="Times New Roman" w:hAnsi="Times New Roman" w:cs="Times New Roman"/>
          <w:color w:val="000000"/>
          <w:sz w:val="24"/>
          <w:szCs w:val="24"/>
        </w:rPr>
        <w:t>Further, the study examine</w:t>
      </w:r>
      <w:r w:rsidR="00834F93">
        <w:rPr>
          <w:rFonts w:ascii="Times New Roman" w:eastAsia="Times New Roman" w:hAnsi="Times New Roman" w:cs="Times New Roman"/>
          <w:color w:val="000000"/>
          <w:sz w:val="24"/>
          <w:szCs w:val="24"/>
        </w:rPr>
        <w:t>s</w:t>
      </w:r>
      <w:r w:rsidR="00E7311E" w:rsidRPr="00132D35">
        <w:rPr>
          <w:rFonts w:ascii="Times New Roman" w:eastAsia="Times New Roman" w:hAnsi="Times New Roman" w:cs="Times New Roman"/>
          <w:color w:val="000000"/>
          <w:sz w:val="24"/>
          <w:szCs w:val="24"/>
        </w:rPr>
        <w:t xml:space="preserve"> the participants’ willingness to pay more to fast food companies for sustainable practices, to understand the importance of CSR for consumers. It also highlights the significance of CSR in improving brand image and reputation of fast food companies. </w:t>
      </w:r>
    </w:p>
    <w:p w:rsidR="00E7311E" w:rsidRPr="00132D35" w:rsidRDefault="00E7311E" w:rsidP="00FB5778">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132D35">
        <w:rPr>
          <w:rFonts w:ascii="Times New Roman" w:eastAsia="Times New Roman" w:hAnsi="Times New Roman" w:cs="Times New Roman"/>
          <w:color w:val="000000"/>
          <w:sz w:val="24"/>
          <w:szCs w:val="24"/>
        </w:rPr>
        <w:t>On the basis of the findings from the literature review and this study results, different recommendations are offered to fast food industries with regards to sustainable business practices, information transparency, and spread of awareness. Additionally, recommendations are also made for future research which includes use of different data collection methods and analysing techniques, and expansion of sample size, for better outcomes and generalisation of the research findings.</w:t>
      </w:r>
    </w:p>
    <w:p w:rsidR="00FB5778" w:rsidRPr="00132D35" w:rsidRDefault="00FB5778" w:rsidP="00FB5778">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rsidR="00633B10" w:rsidRPr="00132D35" w:rsidRDefault="00633B10" w:rsidP="00FB5778">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rsidR="00633B10" w:rsidRPr="00132D35" w:rsidRDefault="00633B10" w:rsidP="00633B10">
      <w:pPr>
        <w:spacing w:line="360" w:lineRule="auto"/>
        <w:rPr>
          <w:rFonts w:ascii="Times New Roman" w:eastAsiaTheme="majorEastAsia" w:hAnsi="Times New Roman" w:cs="Times New Roman"/>
          <w:sz w:val="24"/>
          <w:szCs w:val="24"/>
          <w:u w:val="single"/>
        </w:rPr>
      </w:pPr>
      <w:r w:rsidRPr="00132D35">
        <w:rPr>
          <w:rFonts w:ascii="Times New Roman" w:hAnsi="Times New Roman" w:cs="Times New Roman"/>
          <w:sz w:val="24"/>
          <w:szCs w:val="24"/>
        </w:rPr>
        <w:br w:type="page"/>
      </w:r>
    </w:p>
    <w:p w:rsidR="00633B10" w:rsidRPr="00132D35" w:rsidRDefault="00633B10" w:rsidP="00C6340F">
      <w:pPr>
        <w:pStyle w:val="Heading1"/>
        <w:rPr>
          <w:rFonts w:cs="Times New Roman"/>
        </w:rPr>
      </w:pPr>
      <w:bookmarkStart w:id="1" w:name="_Toc148563358"/>
      <w:r w:rsidRPr="00132D35">
        <w:rPr>
          <w:rFonts w:cs="Times New Roman"/>
        </w:rPr>
        <w:lastRenderedPageBreak/>
        <w:t>Acknowledgement</w:t>
      </w:r>
      <w:bookmarkEnd w:id="1"/>
    </w:p>
    <w:p w:rsidR="00B77BDB" w:rsidRPr="00132D35" w:rsidRDefault="00633B10" w:rsidP="00633B10">
      <w:pPr>
        <w:spacing w:line="360" w:lineRule="auto"/>
        <w:rPr>
          <w:rFonts w:ascii="Times New Roman" w:hAnsi="Times New Roman" w:cs="Times New Roman"/>
          <w:sz w:val="24"/>
          <w:szCs w:val="24"/>
        </w:rPr>
      </w:pPr>
      <w:r w:rsidRPr="00132D35">
        <w:rPr>
          <w:rFonts w:ascii="Times New Roman" w:hAnsi="Times New Roman" w:cs="Times New Roman"/>
          <w:sz w:val="24"/>
          <w:szCs w:val="24"/>
        </w:rPr>
        <w:t xml:space="preserve">I am deeply thankful to </w:t>
      </w:r>
      <w:r w:rsidR="00B77BDB" w:rsidRPr="00132D35">
        <w:rPr>
          <w:rFonts w:ascii="Times New Roman" w:hAnsi="Times New Roman" w:cs="Times New Roman"/>
          <w:sz w:val="24"/>
          <w:szCs w:val="24"/>
        </w:rPr>
        <w:t xml:space="preserve">my supervisor, </w:t>
      </w:r>
      <w:r w:rsidR="003E1C5C" w:rsidRPr="00132D35">
        <w:rPr>
          <w:rFonts w:ascii="Times New Roman" w:hAnsi="Times New Roman" w:cs="Times New Roman"/>
          <w:sz w:val="24"/>
          <w:szCs w:val="24"/>
        </w:rPr>
        <w:t xml:space="preserve">Tushara Baledran, </w:t>
      </w:r>
      <w:r w:rsidR="00B77BDB" w:rsidRPr="00132D35">
        <w:rPr>
          <w:rFonts w:ascii="Times New Roman" w:hAnsi="Times New Roman" w:cs="Times New Roman"/>
          <w:sz w:val="24"/>
          <w:szCs w:val="24"/>
        </w:rPr>
        <w:t xml:space="preserve">for assisting me and offering valuable feedback during the entire process of this research study. </w:t>
      </w:r>
    </w:p>
    <w:p w:rsidR="00B77BDB" w:rsidRPr="00132D35" w:rsidRDefault="00B77BDB" w:rsidP="00633B10">
      <w:pPr>
        <w:spacing w:line="360" w:lineRule="auto"/>
        <w:rPr>
          <w:rFonts w:ascii="Times New Roman" w:hAnsi="Times New Roman" w:cs="Times New Roman"/>
          <w:sz w:val="24"/>
          <w:szCs w:val="24"/>
        </w:rPr>
      </w:pPr>
      <w:r w:rsidRPr="00132D35">
        <w:rPr>
          <w:rFonts w:ascii="Times New Roman" w:hAnsi="Times New Roman" w:cs="Times New Roman"/>
          <w:sz w:val="24"/>
          <w:szCs w:val="24"/>
        </w:rPr>
        <w:t>Secondly, I would like</w:t>
      </w:r>
      <w:r w:rsidR="00834F93">
        <w:rPr>
          <w:rFonts w:ascii="Times New Roman" w:hAnsi="Times New Roman" w:cs="Times New Roman"/>
          <w:sz w:val="24"/>
          <w:szCs w:val="24"/>
        </w:rPr>
        <w:t xml:space="preserve"> to</w:t>
      </w:r>
      <w:r w:rsidRPr="00132D35">
        <w:rPr>
          <w:rFonts w:ascii="Times New Roman" w:hAnsi="Times New Roman" w:cs="Times New Roman"/>
          <w:sz w:val="24"/>
          <w:szCs w:val="24"/>
        </w:rPr>
        <w:t xml:space="preserve"> thank my friends, classmates and workmates for being this study participants and sharing their responses, which were needed to accomplish research aims and objectives.</w:t>
      </w:r>
    </w:p>
    <w:p w:rsidR="00D14F8D" w:rsidRPr="00132D35" w:rsidRDefault="00B77BDB" w:rsidP="00633B10">
      <w:pPr>
        <w:spacing w:line="360" w:lineRule="auto"/>
        <w:rPr>
          <w:rFonts w:ascii="Times New Roman" w:hAnsi="Times New Roman" w:cs="Times New Roman"/>
          <w:sz w:val="24"/>
          <w:szCs w:val="24"/>
        </w:rPr>
      </w:pPr>
      <w:r w:rsidRPr="00132D35">
        <w:rPr>
          <w:rFonts w:ascii="Times New Roman" w:hAnsi="Times New Roman" w:cs="Times New Roman"/>
          <w:sz w:val="24"/>
          <w:szCs w:val="24"/>
        </w:rPr>
        <w:t xml:space="preserve">Lastly, I would like to thank my family members for their support through my master’s programme. </w:t>
      </w:r>
    </w:p>
    <w:p w:rsidR="00D14F8D" w:rsidRPr="00132D35" w:rsidRDefault="00D14F8D" w:rsidP="00633B10">
      <w:pPr>
        <w:spacing w:line="360" w:lineRule="auto"/>
        <w:rPr>
          <w:rFonts w:ascii="Times New Roman" w:hAnsi="Times New Roman" w:cs="Times New Roman"/>
          <w:sz w:val="24"/>
          <w:szCs w:val="24"/>
        </w:rPr>
      </w:pPr>
    </w:p>
    <w:p w:rsidR="00D14F8D" w:rsidRPr="00132D35" w:rsidRDefault="00D14F8D">
      <w:pPr>
        <w:rPr>
          <w:rFonts w:ascii="Times New Roman" w:hAnsi="Times New Roman" w:cs="Times New Roman"/>
          <w:sz w:val="24"/>
          <w:szCs w:val="24"/>
        </w:rPr>
      </w:pPr>
      <w:r w:rsidRPr="00132D35">
        <w:rPr>
          <w:rFonts w:ascii="Times New Roman" w:hAnsi="Times New Roman" w:cs="Times New Roman"/>
          <w:sz w:val="24"/>
          <w:szCs w:val="24"/>
        </w:rPr>
        <w:br w:type="page"/>
      </w:r>
    </w:p>
    <w:sdt>
      <w:sdtPr>
        <w:rPr>
          <w:rFonts w:ascii="Calibri" w:eastAsia="Calibri" w:hAnsi="Calibri" w:cs="Calibri"/>
          <w:color w:val="auto"/>
          <w:sz w:val="22"/>
          <w:szCs w:val="22"/>
          <w:lang w:val="en-GB" w:eastAsia="en-GB"/>
        </w:rPr>
        <w:id w:val="1433863576"/>
        <w:docPartObj>
          <w:docPartGallery w:val="Table of Contents"/>
          <w:docPartUnique/>
        </w:docPartObj>
      </w:sdtPr>
      <w:sdtEndPr>
        <w:rPr>
          <w:b/>
          <w:bCs/>
          <w:noProof/>
        </w:rPr>
      </w:sdtEndPr>
      <w:sdtContent>
        <w:p w:rsidR="00D14F8D" w:rsidRPr="00132D35" w:rsidRDefault="00D14F8D">
          <w:pPr>
            <w:pStyle w:val="TOCHeading"/>
            <w:rPr>
              <w:rStyle w:val="Heading1Char"/>
              <w:lang w:val="en-GB"/>
            </w:rPr>
          </w:pPr>
          <w:r w:rsidRPr="00132D35">
            <w:rPr>
              <w:rStyle w:val="Heading1Char"/>
              <w:lang w:val="en-GB"/>
            </w:rPr>
            <w:t>Table of Contents</w:t>
          </w:r>
        </w:p>
        <w:p w:rsidR="00F346D7" w:rsidRDefault="0014467C">
          <w:pPr>
            <w:pStyle w:val="TOC1"/>
            <w:tabs>
              <w:tab w:val="right" w:leader="dot" w:pos="9016"/>
            </w:tabs>
            <w:rPr>
              <w:rFonts w:asciiTheme="minorHAnsi" w:eastAsiaTheme="minorEastAsia" w:hAnsiTheme="minorHAnsi" w:cstheme="minorBidi"/>
              <w:noProof/>
            </w:rPr>
          </w:pPr>
          <w:r w:rsidRPr="00132D35">
            <w:rPr>
              <w:b/>
              <w:bCs/>
              <w:noProof/>
            </w:rPr>
            <w:fldChar w:fldCharType="begin"/>
          </w:r>
          <w:r w:rsidR="00D14F8D" w:rsidRPr="00132D35">
            <w:rPr>
              <w:b/>
              <w:bCs/>
              <w:noProof/>
            </w:rPr>
            <w:instrText xml:space="preserve"> TOC \o "1-3" \h \z \u </w:instrText>
          </w:r>
          <w:r w:rsidRPr="00132D35">
            <w:rPr>
              <w:b/>
              <w:bCs/>
              <w:noProof/>
            </w:rPr>
            <w:fldChar w:fldCharType="separate"/>
          </w:r>
          <w:hyperlink w:anchor="_Toc148563357" w:history="1">
            <w:r w:rsidR="00F346D7" w:rsidRPr="00297488">
              <w:rPr>
                <w:rStyle w:val="Hyperlink"/>
                <w:rFonts w:cs="Times New Roman"/>
                <w:noProof/>
              </w:rPr>
              <w:t>Abstract</w:t>
            </w:r>
            <w:r w:rsidR="00F346D7">
              <w:rPr>
                <w:noProof/>
                <w:webHidden/>
              </w:rPr>
              <w:tab/>
            </w:r>
            <w:r>
              <w:rPr>
                <w:noProof/>
                <w:webHidden/>
              </w:rPr>
              <w:fldChar w:fldCharType="begin"/>
            </w:r>
            <w:r w:rsidR="00F346D7">
              <w:rPr>
                <w:noProof/>
                <w:webHidden/>
              </w:rPr>
              <w:instrText xml:space="preserve"> PAGEREF _Toc148563357 \h </w:instrText>
            </w:r>
            <w:r>
              <w:rPr>
                <w:noProof/>
                <w:webHidden/>
              </w:rPr>
            </w:r>
            <w:r>
              <w:rPr>
                <w:noProof/>
                <w:webHidden/>
              </w:rPr>
              <w:fldChar w:fldCharType="separate"/>
            </w:r>
            <w:r w:rsidR="00F346D7">
              <w:rPr>
                <w:noProof/>
                <w:webHidden/>
              </w:rPr>
              <w:t>6</w:t>
            </w:r>
            <w:r>
              <w:rPr>
                <w:noProof/>
                <w:webHidden/>
              </w:rPr>
              <w:fldChar w:fldCharType="end"/>
            </w:r>
          </w:hyperlink>
        </w:p>
        <w:p w:rsidR="00F346D7" w:rsidRDefault="0014467C">
          <w:pPr>
            <w:pStyle w:val="TOC1"/>
            <w:tabs>
              <w:tab w:val="right" w:leader="dot" w:pos="9016"/>
            </w:tabs>
            <w:rPr>
              <w:rFonts w:asciiTheme="minorHAnsi" w:eastAsiaTheme="minorEastAsia" w:hAnsiTheme="minorHAnsi" w:cstheme="minorBidi"/>
              <w:noProof/>
            </w:rPr>
          </w:pPr>
          <w:hyperlink w:anchor="_Toc148563358" w:history="1">
            <w:r w:rsidR="00F346D7" w:rsidRPr="00297488">
              <w:rPr>
                <w:rStyle w:val="Hyperlink"/>
                <w:rFonts w:cs="Times New Roman"/>
                <w:noProof/>
              </w:rPr>
              <w:t>Acknowledgement</w:t>
            </w:r>
            <w:r w:rsidR="00F346D7">
              <w:rPr>
                <w:noProof/>
                <w:webHidden/>
              </w:rPr>
              <w:tab/>
            </w:r>
            <w:r>
              <w:rPr>
                <w:noProof/>
                <w:webHidden/>
              </w:rPr>
              <w:fldChar w:fldCharType="begin"/>
            </w:r>
            <w:r w:rsidR="00F346D7">
              <w:rPr>
                <w:noProof/>
                <w:webHidden/>
              </w:rPr>
              <w:instrText xml:space="preserve"> PAGEREF _Toc148563358 \h </w:instrText>
            </w:r>
            <w:r>
              <w:rPr>
                <w:noProof/>
                <w:webHidden/>
              </w:rPr>
            </w:r>
            <w:r>
              <w:rPr>
                <w:noProof/>
                <w:webHidden/>
              </w:rPr>
              <w:fldChar w:fldCharType="separate"/>
            </w:r>
            <w:r w:rsidR="00F346D7">
              <w:rPr>
                <w:noProof/>
                <w:webHidden/>
              </w:rPr>
              <w:t>7</w:t>
            </w:r>
            <w:r>
              <w:rPr>
                <w:noProof/>
                <w:webHidden/>
              </w:rPr>
              <w:fldChar w:fldCharType="end"/>
            </w:r>
          </w:hyperlink>
        </w:p>
        <w:p w:rsidR="00F346D7" w:rsidRDefault="0014467C">
          <w:pPr>
            <w:pStyle w:val="TOC1"/>
            <w:tabs>
              <w:tab w:val="right" w:leader="dot" w:pos="9016"/>
            </w:tabs>
            <w:rPr>
              <w:rFonts w:asciiTheme="minorHAnsi" w:eastAsiaTheme="minorEastAsia" w:hAnsiTheme="minorHAnsi" w:cstheme="minorBidi"/>
              <w:noProof/>
            </w:rPr>
          </w:pPr>
          <w:hyperlink w:anchor="_Toc148563359" w:history="1">
            <w:r w:rsidR="00F346D7" w:rsidRPr="00297488">
              <w:rPr>
                <w:rStyle w:val="Hyperlink"/>
                <w:rFonts w:cs="Times New Roman"/>
                <w:noProof/>
              </w:rPr>
              <w:t>Chapter 1 Introduction</w:t>
            </w:r>
            <w:r w:rsidR="00F346D7">
              <w:rPr>
                <w:noProof/>
                <w:webHidden/>
              </w:rPr>
              <w:tab/>
            </w:r>
            <w:r>
              <w:rPr>
                <w:noProof/>
                <w:webHidden/>
              </w:rPr>
              <w:fldChar w:fldCharType="begin"/>
            </w:r>
            <w:r w:rsidR="00F346D7">
              <w:rPr>
                <w:noProof/>
                <w:webHidden/>
              </w:rPr>
              <w:instrText xml:space="preserve"> PAGEREF _Toc148563359 \h </w:instrText>
            </w:r>
            <w:r>
              <w:rPr>
                <w:noProof/>
                <w:webHidden/>
              </w:rPr>
            </w:r>
            <w:r>
              <w:rPr>
                <w:noProof/>
                <w:webHidden/>
              </w:rPr>
              <w:fldChar w:fldCharType="separate"/>
            </w:r>
            <w:r w:rsidR="00F346D7">
              <w:rPr>
                <w:noProof/>
                <w:webHidden/>
              </w:rPr>
              <w:t>13</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360" w:history="1">
            <w:r w:rsidR="00F346D7" w:rsidRPr="00297488">
              <w:rPr>
                <w:rStyle w:val="Hyperlink"/>
                <w:rFonts w:cs="Times New Roman"/>
                <w:noProof/>
              </w:rPr>
              <w:t>1.2 Research Background</w:t>
            </w:r>
            <w:r w:rsidR="00F346D7">
              <w:rPr>
                <w:noProof/>
                <w:webHidden/>
              </w:rPr>
              <w:tab/>
            </w:r>
            <w:r>
              <w:rPr>
                <w:noProof/>
                <w:webHidden/>
              </w:rPr>
              <w:fldChar w:fldCharType="begin"/>
            </w:r>
            <w:r w:rsidR="00F346D7">
              <w:rPr>
                <w:noProof/>
                <w:webHidden/>
              </w:rPr>
              <w:instrText xml:space="preserve"> PAGEREF _Toc148563360 \h </w:instrText>
            </w:r>
            <w:r>
              <w:rPr>
                <w:noProof/>
                <w:webHidden/>
              </w:rPr>
            </w:r>
            <w:r>
              <w:rPr>
                <w:noProof/>
                <w:webHidden/>
              </w:rPr>
              <w:fldChar w:fldCharType="separate"/>
            </w:r>
            <w:r w:rsidR="00F346D7">
              <w:rPr>
                <w:noProof/>
                <w:webHidden/>
              </w:rPr>
              <w:t>13</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361" w:history="1">
            <w:r w:rsidR="00F346D7" w:rsidRPr="00297488">
              <w:rPr>
                <w:rStyle w:val="Hyperlink"/>
                <w:rFonts w:cs="Times New Roman"/>
                <w:noProof/>
              </w:rPr>
              <w:t>1.3 Company Background</w:t>
            </w:r>
            <w:r w:rsidR="00F346D7">
              <w:rPr>
                <w:noProof/>
                <w:webHidden/>
              </w:rPr>
              <w:tab/>
            </w:r>
            <w:r>
              <w:rPr>
                <w:noProof/>
                <w:webHidden/>
              </w:rPr>
              <w:fldChar w:fldCharType="begin"/>
            </w:r>
            <w:r w:rsidR="00F346D7">
              <w:rPr>
                <w:noProof/>
                <w:webHidden/>
              </w:rPr>
              <w:instrText xml:space="preserve"> PAGEREF _Toc148563361 \h </w:instrText>
            </w:r>
            <w:r>
              <w:rPr>
                <w:noProof/>
                <w:webHidden/>
              </w:rPr>
            </w:r>
            <w:r>
              <w:rPr>
                <w:noProof/>
                <w:webHidden/>
              </w:rPr>
              <w:fldChar w:fldCharType="separate"/>
            </w:r>
            <w:r w:rsidR="00F346D7">
              <w:rPr>
                <w:noProof/>
                <w:webHidden/>
              </w:rPr>
              <w:t>14</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362" w:history="1">
            <w:r w:rsidR="00F346D7" w:rsidRPr="00297488">
              <w:rPr>
                <w:rStyle w:val="Hyperlink"/>
                <w:rFonts w:cs="Times New Roman"/>
                <w:noProof/>
              </w:rPr>
              <w:t>1.4 Research Rationale</w:t>
            </w:r>
            <w:r w:rsidR="00F346D7">
              <w:rPr>
                <w:noProof/>
                <w:webHidden/>
              </w:rPr>
              <w:tab/>
            </w:r>
            <w:r>
              <w:rPr>
                <w:noProof/>
                <w:webHidden/>
              </w:rPr>
              <w:fldChar w:fldCharType="begin"/>
            </w:r>
            <w:r w:rsidR="00F346D7">
              <w:rPr>
                <w:noProof/>
                <w:webHidden/>
              </w:rPr>
              <w:instrText xml:space="preserve"> PAGEREF _Toc148563362 \h </w:instrText>
            </w:r>
            <w:r>
              <w:rPr>
                <w:noProof/>
                <w:webHidden/>
              </w:rPr>
            </w:r>
            <w:r>
              <w:rPr>
                <w:noProof/>
                <w:webHidden/>
              </w:rPr>
              <w:fldChar w:fldCharType="separate"/>
            </w:r>
            <w:r w:rsidR="00F346D7">
              <w:rPr>
                <w:noProof/>
                <w:webHidden/>
              </w:rPr>
              <w:t>15</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363" w:history="1">
            <w:r w:rsidR="00F346D7" w:rsidRPr="00297488">
              <w:rPr>
                <w:rStyle w:val="Hyperlink"/>
                <w:rFonts w:cs="Times New Roman"/>
                <w:noProof/>
              </w:rPr>
              <w:t>1.5 Significance of the Research</w:t>
            </w:r>
            <w:r w:rsidR="00F346D7">
              <w:rPr>
                <w:noProof/>
                <w:webHidden/>
              </w:rPr>
              <w:tab/>
            </w:r>
            <w:r>
              <w:rPr>
                <w:noProof/>
                <w:webHidden/>
              </w:rPr>
              <w:fldChar w:fldCharType="begin"/>
            </w:r>
            <w:r w:rsidR="00F346D7">
              <w:rPr>
                <w:noProof/>
                <w:webHidden/>
              </w:rPr>
              <w:instrText xml:space="preserve"> PAGEREF _Toc148563363 \h </w:instrText>
            </w:r>
            <w:r>
              <w:rPr>
                <w:noProof/>
                <w:webHidden/>
              </w:rPr>
            </w:r>
            <w:r>
              <w:rPr>
                <w:noProof/>
                <w:webHidden/>
              </w:rPr>
              <w:fldChar w:fldCharType="separate"/>
            </w:r>
            <w:r w:rsidR="00F346D7">
              <w:rPr>
                <w:noProof/>
                <w:webHidden/>
              </w:rPr>
              <w:t>16</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364" w:history="1">
            <w:r w:rsidR="00F346D7" w:rsidRPr="00297488">
              <w:rPr>
                <w:rStyle w:val="Hyperlink"/>
                <w:rFonts w:cs="Times New Roman"/>
                <w:noProof/>
              </w:rPr>
              <w:t>1.6 Research Aims and Objectives</w:t>
            </w:r>
            <w:r w:rsidR="00F346D7">
              <w:rPr>
                <w:noProof/>
                <w:webHidden/>
              </w:rPr>
              <w:tab/>
            </w:r>
            <w:r>
              <w:rPr>
                <w:noProof/>
                <w:webHidden/>
              </w:rPr>
              <w:fldChar w:fldCharType="begin"/>
            </w:r>
            <w:r w:rsidR="00F346D7">
              <w:rPr>
                <w:noProof/>
                <w:webHidden/>
              </w:rPr>
              <w:instrText xml:space="preserve"> PAGEREF _Toc148563364 \h </w:instrText>
            </w:r>
            <w:r>
              <w:rPr>
                <w:noProof/>
                <w:webHidden/>
              </w:rPr>
            </w:r>
            <w:r>
              <w:rPr>
                <w:noProof/>
                <w:webHidden/>
              </w:rPr>
              <w:fldChar w:fldCharType="separate"/>
            </w:r>
            <w:r w:rsidR="00F346D7">
              <w:rPr>
                <w:noProof/>
                <w:webHidden/>
              </w:rPr>
              <w:t>17</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365" w:history="1">
            <w:r w:rsidR="00F346D7" w:rsidRPr="00297488">
              <w:rPr>
                <w:rStyle w:val="Hyperlink"/>
                <w:rFonts w:cs="Times New Roman"/>
                <w:noProof/>
              </w:rPr>
              <w:t>1.7 Research Questions</w:t>
            </w:r>
            <w:r w:rsidR="00F346D7">
              <w:rPr>
                <w:noProof/>
                <w:webHidden/>
              </w:rPr>
              <w:tab/>
            </w:r>
            <w:r>
              <w:rPr>
                <w:noProof/>
                <w:webHidden/>
              </w:rPr>
              <w:fldChar w:fldCharType="begin"/>
            </w:r>
            <w:r w:rsidR="00F346D7">
              <w:rPr>
                <w:noProof/>
                <w:webHidden/>
              </w:rPr>
              <w:instrText xml:space="preserve"> PAGEREF _Toc148563365 \h </w:instrText>
            </w:r>
            <w:r>
              <w:rPr>
                <w:noProof/>
                <w:webHidden/>
              </w:rPr>
            </w:r>
            <w:r>
              <w:rPr>
                <w:noProof/>
                <w:webHidden/>
              </w:rPr>
              <w:fldChar w:fldCharType="separate"/>
            </w:r>
            <w:r w:rsidR="00F346D7">
              <w:rPr>
                <w:noProof/>
                <w:webHidden/>
              </w:rPr>
              <w:t>17</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366" w:history="1">
            <w:r w:rsidR="00F346D7" w:rsidRPr="00297488">
              <w:rPr>
                <w:rStyle w:val="Hyperlink"/>
                <w:rFonts w:cs="Times New Roman"/>
                <w:noProof/>
              </w:rPr>
              <w:t>1.8 Dissertation Structure</w:t>
            </w:r>
            <w:r w:rsidR="00F346D7">
              <w:rPr>
                <w:noProof/>
                <w:webHidden/>
              </w:rPr>
              <w:tab/>
            </w:r>
            <w:r>
              <w:rPr>
                <w:noProof/>
                <w:webHidden/>
              </w:rPr>
              <w:fldChar w:fldCharType="begin"/>
            </w:r>
            <w:r w:rsidR="00F346D7">
              <w:rPr>
                <w:noProof/>
                <w:webHidden/>
              </w:rPr>
              <w:instrText xml:space="preserve"> PAGEREF _Toc148563366 \h </w:instrText>
            </w:r>
            <w:r>
              <w:rPr>
                <w:noProof/>
                <w:webHidden/>
              </w:rPr>
            </w:r>
            <w:r>
              <w:rPr>
                <w:noProof/>
                <w:webHidden/>
              </w:rPr>
              <w:fldChar w:fldCharType="separate"/>
            </w:r>
            <w:r w:rsidR="00F346D7">
              <w:rPr>
                <w:noProof/>
                <w:webHidden/>
              </w:rPr>
              <w:t>17</w:t>
            </w:r>
            <w:r>
              <w:rPr>
                <w:noProof/>
                <w:webHidden/>
              </w:rPr>
              <w:fldChar w:fldCharType="end"/>
            </w:r>
          </w:hyperlink>
        </w:p>
        <w:p w:rsidR="00F346D7" w:rsidRDefault="0014467C">
          <w:pPr>
            <w:pStyle w:val="TOC1"/>
            <w:tabs>
              <w:tab w:val="right" w:leader="dot" w:pos="9016"/>
            </w:tabs>
            <w:rPr>
              <w:rFonts w:asciiTheme="minorHAnsi" w:eastAsiaTheme="minorEastAsia" w:hAnsiTheme="minorHAnsi" w:cstheme="minorBidi"/>
              <w:noProof/>
            </w:rPr>
          </w:pPr>
          <w:hyperlink w:anchor="_Toc148563367" w:history="1">
            <w:r w:rsidR="00F346D7" w:rsidRPr="00297488">
              <w:rPr>
                <w:rStyle w:val="Hyperlink"/>
                <w:rFonts w:cs="Times New Roman"/>
                <w:noProof/>
              </w:rPr>
              <w:t>Chapter 2 Literature Review</w:t>
            </w:r>
            <w:r w:rsidR="00F346D7">
              <w:rPr>
                <w:noProof/>
                <w:webHidden/>
              </w:rPr>
              <w:tab/>
            </w:r>
            <w:r>
              <w:rPr>
                <w:noProof/>
                <w:webHidden/>
              </w:rPr>
              <w:fldChar w:fldCharType="begin"/>
            </w:r>
            <w:r w:rsidR="00F346D7">
              <w:rPr>
                <w:noProof/>
                <w:webHidden/>
              </w:rPr>
              <w:instrText xml:space="preserve"> PAGEREF _Toc148563367 \h </w:instrText>
            </w:r>
            <w:r>
              <w:rPr>
                <w:noProof/>
                <w:webHidden/>
              </w:rPr>
            </w:r>
            <w:r>
              <w:rPr>
                <w:noProof/>
                <w:webHidden/>
              </w:rPr>
              <w:fldChar w:fldCharType="separate"/>
            </w:r>
            <w:r w:rsidR="00F346D7">
              <w:rPr>
                <w:noProof/>
                <w:webHidden/>
              </w:rPr>
              <w:t>19</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368" w:history="1">
            <w:r w:rsidR="00F346D7" w:rsidRPr="00297488">
              <w:rPr>
                <w:rStyle w:val="Hyperlink"/>
                <w:rFonts w:cs="Times New Roman"/>
                <w:noProof/>
              </w:rPr>
              <w:t>2.1 Introduction</w:t>
            </w:r>
            <w:r w:rsidR="00F346D7">
              <w:rPr>
                <w:noProof/>
                <w:webHidden/>
              </w:rPr>
              <w:tab/>
            </w:r>
            <w:r>
              <w:rPr>
                <w:noProof/>
                <w:webHidden/>
              </w:rPr>
              <w:fldChar w:fldCharType="begin"/>
            </w:r>
            <w:r w:rsidR="00F346D7">
              <w:rPr>
                <w:noProof/>
                <w:webHidden/>
              </w:rPr>
              <w:instrText xml:space="preserve"> PAGEREF _Toc148563368 \h </w:instrText>
            </w:r>
            <w:r>
              <w:rPr>
                <w:noProof/>
                <w:webHidden/>
              </w:rPr>
            </w:r>
            <w:r>
              <w:rPr>
                <w:noProof/>
                <w:webHidden/>
              </w:rPr>
              <w:fldChar w:fldCharType="separate"/>
            </w:r>
            <w:r w:rsidR="00F346D7">
              <w:rPr>
                <w:noProof/>
                <w:webHidden/>
              </w:rPr>
              <w:t>19</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369" w:history="1">
            <w:r w:rsidR="00F346D7" w:rsidRPr="00297488">
              <w:rPr>
                <w:rStyle w:val="Hyperlink"/>
                <w:rFonts w:cs="Times New Roman"/>
                <w:noProof/>
              </w:rPr>
              <w:t>2.2 Critical Analysis: Corporate Social Responsibility and Consumer Decision-making</w:t>
            </w:r>
            <w:r w:rsidR="00F346D7">
              <w:rPr>
                <w:noProof/>
                <w:webHidden/>
              </w:rPr>
              <w:tab/>
            </w:r>
            <w:r>
              <w:rPr>
                <w:noProof/>
                <w:webHidden/>
              </w:rPr>
              <w:fldChar w:fldCharType="begin"/>
            </w:r>
            <w:r w:rsidR="00F346D7">
              <w:rPr>
                <w:noProof/>
                <w:webHidden/>
              </w:rPr>
              <w:instrText xml:space="preserve"> PAGEREF _Toc148563369 \h </w:instrText>
            </w:r>
            <w:r>
              <w:rPr>
                <w:noProof/>
                <w:webHidden/>
              </w:rPr>
            </w:r>
            <w:r>
              <w:rPr>
                <w:noProof/>
                <w:webHidden/>
              </w:rPr>
              <w:fldChar w:fldCharType="separate"/>
            </w:r>
            <w:r w:rsidR="00F346D7">
              <w:rPr>
                <w:noProof/>
                <w:webHidden/>
              </w:rPr>
              <w:t>19</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370" w:history="1">
            <w:r w:rsidR="00F346D7" w:rsidRPr="00297488">
              <w:rPr>
                <w:rStyle w:val="Hyperlink"/>
                <w:rFonts w:eastAsia="Times New Roman" w:cs="Times New Roman"/>
                <w:noProof/>
              </w:rPr>
              <w:t>2.2 1 Definition of CSR</w:t>
            </w:r>
            <w:r w:rsidR="00F346D7">
              <w:rPr>
                <w:noProof/>
                <w:webHidden/>
              </w:rPr>
              <w:tab/>
            </w:r>
            <w:r>
              <w:rPr>
                <w:noProof/>
                <w:webHidden/>
              </w:rPr>
              <w:fldChar w:fldCharType="begin"/>
            </w:r>
            <w:r w:rsidR="00F346D7">
              <w:rPr>
                <w:noProof/>
                <w:webHidden/>
              </w:rPr>
              <w:instrText xml:space="preserve"> PAGEREF _Toc148563370 \h </w:instrText>
            </w:r>
            <w:r>
              <w:rPr>
                <w:noProof/>
                <w:webHidden/>
              </w:rPr>
            </w:r>
            <w:r>
              <w:rPr>
                <w:noProof/>
                <w:webHidden/>
              </w:rPr>
              <w:fldChar w:fldCharType="separate"/>
            </w:r>
            <w:r w:rsidR="00F346D7">
              <w:rPr>
                <w:noProof/>
                <w:webHidden/>
              </w:rPr>
              <w:t>19</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371" w:history="1">
            <w:r w:rsidR="00F346D7" w:rsidRPr="00297488">
              <w:rPr>
                <w:rStyle w:val="Hyperlink"/>
                <w:rFonts w:eastAsia="Times New Roman"/>
                <w:noProof/>
              </w:rPr>
              <w:t>2.2.2 Critical Analysis of CSR in Fast Food Industry</w:t>
            </w:r>
            <w:r w:rsidR="00F346D7">
              <w:rPr>
                <w:noProof/>
                <w:webHidden/>
              </w:rPr>
              <w:tab/>
            </w:r>
            <w:r>
              <w:rPr>
                <w:noProof/>
                <w:webHidden/>
              </w:rPr>
              <w:fldChar w:fldCharType="begin"/>
            </w:r>
            <w:r w:rsidR="00F346D7">
              <w:rPr>
                <w:noProof/>
                <w:webHidden/>
              </w:rPr>
              <w:instrText xml:space="preserve"> PAGEREF _Toc148563371 \h </w:instrText>
            </w:r>
            <w:r>
              <w:rPr>
                <w:noProof/>
                <w:webHidden/>
              </w:rPr>
            </w:r>
            <w:r>
              <w:rPr>
                <w:noProof/>
                <w:webHidden/>
              </w:rPr>
              <w:fldChar w:fldCharType="separate"/>
            </w:r>
            <w:r w:rsidR="00F346D7">
              <w:rPr>
                <w:noProof/>
                <w:webHidden/>
              </w:rPr>
              <w:t>20</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372" w:history="1">
            <w:r w:rsidR="00F346D7" w:rsidRPr="00297488">
              <w:rPr>
                <w:rStyle w:val="Hyperlink"/>
                <w:rFonts w:eastAsia="Times New Roman" w:cs="Times New Roman"/>
                <w:noProof/>
              </w:rPr>
              <w:t>2.2.3 Consumer Decision-making (CDM)</w:t>
            </w:r>
            <w:r w:rsidR="00F346D7">
              <w:rPr>
                <w:noProof/>
                <w:webHidden/>
              </w:rPr>
              <w:tab/>
            </w:r>
            <w:r>
              <w:rPr>
                <w:noProof/>
                <w:webHidden/>
              </w:rPr>
              <w:fldChar w:fldCharType="begin"/>
            </w:r>
            <w:r w:rsidR="00F346D7">
              <w:rPr>
                <w:noProof/>
                <w:webHidden/>
              </w:rPr>
              <w:instrText xml:space="preserve"> PAGEREF _Toc148563372 \h </w:instrText>
            </w:r>
            <w:r>
              <w:rPr>
                <w:noProof/>
                <w:webHidden/>
              </w:rPr>
            </w:r>
            <w:r>
              <w:rPr>
                <w:noProof/>
                <w:webHidden/>
              </w:rPr>
              <w:fldChar w:fldCharType="separate"/>
            </w:r>
            <w:r w:rsidR="00F346D7">
              <w:rPr>
                <w:noProof/>
                <w:webHidden/>
              </w:rPr>
              <w:t>21</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373" w:history="1">
            <w:r w:rsidR="00F346D7" w:rsidRPr="00297488">
              <w:rPr>
                <w:rStyle w:val="Hyperlink"/>
                <w:rFonts w:eastAsia="Times New Roman"/>
                <w:noProof/>
              </w:rPr>
              <w:t>2.2.4 Critical Review of CDM in Fast Food Industry</w:t>
            </w:r>
            <w:r w:rsidR="00F346D7">
              <w:rPr>
                <w:noProof/>
                <w:webHidden/>
              </w:rPr>
              <w:tab/>
            </w:r>
            <w:r>
              <w:rPr>
                <w:noProof/>
                <w:webHidden/>
              </w:rPr>
              <w:fldChar w:fldCharType="begin"/>
            </w:r>
            <w:r w:rsidR="00F346D7">
              <w:rPr>
                <w:noProof/>
                <w:webHidden/>
              </w:rPr>
              <w:instrText xml:space="preserve"> PAGEREF _Toc148563373 \h </w:instrText>
            </w:r>
            <w:r>
              <w:rPr>
                <w:noProof/>
                <w:webHidden/>
              </w:rPr>
            </w:r>
            <w:r>
              <w:rPr>
                <w:noProof/>
                <w:webHidden/>
              </w:rPr>
              <w:fldChar w:fldCharType="separate"/>
            </w:r>
            <w:r w:rsidR="00F346D7">
              <w:rPr>
                <w:noProof/>
                <w:webHidden/>
              </w:rPr>
              <w:t>21</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374" w:history="1">
            <w:r w:rsidR="00F346D7" w:rsidRPr="00297488">
              <w:rPr>
                <w:rStyle w:val="Hyperlink"/>
                <w:rFonts w:eastAsia="Times New Roman" w:cs="Times New Roman"/>
                <w:noProof/>
              </w:rPr>
              <w:t>2.3 Current CSR Initiatives of Mc Donald’s</w:t>
            </w:r>
            <w:r w:rsidR="00F346D7">
              <w:rPr>
                <w:noProof/>
                <w:webHidden/>
              </w:rPr>
              <w:tab/>
            </w:r>
            <w:r>
              <w:rPr>
                <w:noProof/>
                <w:webHidden/>
              </w:rPr>
              <w:fldChar w:fldCharType="begin"/>
            </w:r>
            <w:r w:rsidR="00F346D7">
              <w:rPr>
                <w:noProof/>
                <w:webHidden/>
              </w:rPr>
              <w:instrText xml:space="preserve"> PAGEREF _Toc148563374 \h </w:instrText>
            </w:r>
            <w:r>
              <w:rPr>
                <w:noProof/>
                <w:webHidden/>
              </w:rPr>
            </w:r>
            <w:r>
              <w:rPr>
                <w:noProof/>
                <w:webHidden/>
              </w:rPr>
              <w:fldChar w:fldCharType="separate"/>
            </w:r>
            <w:r w:rsidR="00F346D7">
              <w:rPr>
                <w:noProof/>
                <w:webHidden/>
              </w:rPr>
              <w:t>23</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375" w:history="1">
            <w:r w:rsidR="00F346D7" w:rsidRPr="00297488">
              <w:rPr>
                <w:rStyle w:val="Hyperlink"/>
                <w:rFonts w:eastAsia="Times New Roman" w:cs="Times New Roman"/>
                <w:noProof/>
              </w:rPr>
              <w:t>2.3.1 The Planet</w:t>
            </w:r>
            <w:r w:rsidR="00F346D7">
              <w:rPr>
                <w:noProof/>
                <w:webHidden/>
              </w:rPr>
              <w:tab/>
            </w:r>
            <w:r>
              <w:rPr>
                <w:noProof/>
                <w:webHidden/>
              </w:rPr>
              <w:fldChar w:fldCharType="begin"/>
            </w:r>
            <w:r w:rsidR="00F346D7">
              <w:rPr>
                <w:noProof/>
                <w:webHidden/>
              </w:rPr>
              <w:instrText xml:space="preserve"> PAGEREF _Toc148563375 \h </w:instrText>
            </w:r>
            <w:r>
              <w:rPr>
                <w:noProof/>
                <w:webHidden/>
              </w:rPr>
            </w:r>
            <w:r>
              <w:rPr>
                <w:noProof/>
                <w:webHidden/>
              </w:rPr>
              <w:fldChar w:fldCharType="separate"/>
            </w:r>
            <w:r w:rsidR="00F346D7">
              <w:rPr>
                <w:noProof/>
                <w:webHidden/>
              </w:rPr>
              <w:t>23</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376" w:history="1">
            <w:r w:rsidR="00F346D7" w:rsidRPr="00297488">
              <w:rPr>
                <w:rStyle w:val="Hyperlink"/>
                <w:rFonts w:eastAsia="Times New Roman" w:cs="Times New Roman"/>
                <w:noProof/>
              </w:rPr>
              <w:t>2.3.2 Food Quality and Sourcing</w:t>
            </w:r>
            <w:r w:rsidR="00F346D7">
              <w:rPr>
                <w:noProof/>
                <w:webHidden/>
              </w:rPr>
              <w:tab/>
            </w:r>
            <w:r>
              <w:rPr>
                <w:noProof/>
                <w:webHidden/>
              </w:rPr>
              <w:fldChar w:fldCharType="begin"/>
            </w:r>
            <w:r w:rsidR="00F346D7">
              <w:rPr>
                <w:noProof/>
                <w:webHidden/>
              </w:rPr>
              <w:instrText xml:space="preserve"> PAGEREF _Toc148563376 \h </w:instrText>
            </w:r>
            <w:r>
              <w:rPr>
                <w:noProof/>
                <w:webHidden/>
              </w:rPr>
            </w:r>
            <w:r>
              <w:rPr>
                <w:noProof/>
                <w:webHidden/>
              </w:rPr>
              <w:fldChar w:fldCharType="separate"/>
            </w:r>
            <w:r w:rsidR="00F346D7">
              <w:rPr>
                <w:noProof/>
                <w:webHidden/>
              </w:rPr>
              <w:t>24</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377" w:history="1">
            <w:r w:rsidR="00F346D7" w:rsidRPr="00297488">
              <w:rPr>
                <w:rStyle w:val="Hyperlink"/>
                <w:rFonts w:eastAsia="Times New Roman" w:cs="Times New Roman"/>
                <w:noProof/>
              </w:rPr>
              <w:t>2.3.3 Employment and Empowerment</w:t>
            </w:r>
            <w:r w:rsidR="00F346D7">
              <w:rPr>
                <w:noProof/>
                <w:webHidden/>
              </w:rPr>
              <w:tab/>
            </w:r>
            <w:r>
              <w:rPr>
                <w:noProof/>
                <w:webHidden/>
              </w:rPr>
              <w:fldChar w:fldCharType="begin"/>
            </w:r>
            <w:r w:rsidR="00F346D7">
              <w:rPr>
                <w:noProof/>
                <w:webHidden/>
              </w:rPr>
              <w:instrText xml:space="preserve"> PAGEREF _Toc148563377 \h </w:instrText>
            </w:r>
            <w:r>
              <w:rPr>
                <w:noProof/>
                <w:webHidden/>
              </w:rPr>
            </w:r>
            <w:r>
              <w:rPr>
                <w:noProof/>
                <w:webHidden/>
              </w:rPr>
              <w:fldChar w:fldCharType="separate"/>
            </w:r>
            <w:r w:rsidR="00F346D7">
              <w:rPr>
                <w:noProof/>
                <w:webHidden/>
              </w:rPr>
              <w:t>25</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378" w:history="1">
            <w:r w:rsidR="00F346D7" w:rsidRPr="00297488">
              <w:rPr>
                <w:rStyle w:val="Hyperlink"/>
                <w:rFonts w:eastAsia="Times New Roman" w:cs="Times New Roman"/>
                <w:noProof/>
              </w:rPr>
              <w:t>2.3.4 Community</w:t>
            </w:r>
            <w:r w:rsidR="00F346D7">
              <w:rPr>
                <w:noProof/>
                <w:webHidden/>
              </w:rPr>
              <w:tab/>
            </w:r>
            <w:r>
              <w:rPr>
                <w:noProof/>
                <w:webHidden/>
              </w:rPr>
              <w:fldChar w:fldCharType="begin"/>
            </w:r>
            <w:r w:rsidR="00F346D7">
              <w:rPr>
                <w:noProof/>
                <w:webHidden/>
              </w:rPr>
              <w:instrText xml:space="preserve"> PAGEREF _Toc148563378 \h </w:instrText>
            </w:r>
            <w:r>
              <w:rPr>
                <w:noProof/>
                <w:webHidden/>
              </w:rPr>
            </w:r>
            <w:r>
              <w:rPr>
                <w:noProof/>
                <w:webHidden/>
              </w:rPr>
              <w:fldChar w:fldCharType="separate"/>
            </w:r>
            <w:r w:rsidR="00F346D7">
              <w:rPr>
                <w:noProof/>
                <w:webHidden/>
              </w:rPr>
              <w:t>26</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379" w:history="1">
            <w:r w:rsidR="00F346D7" w:rsidRPr="00297488">
              <w:rPr>
                <w:rStyle w:val="Hyperlink"/>
                <w:rFonts w:eastAsia="Times New Roman" w:cs="Times New Roman"/>
                <w:noProof/>
              </w:rPr>
              <w:t>2.4 Implementing CSR Strategies: Opportunities and Challenges</w:t>
            </w:r>
            <w:r w:rsidR="00F346D7">
              <w:rPr>
                <w:noProof/>
                <w:webHidden/>
              </w:rPr>
              <w:tab/>
            </w:r>
            <w:r>
              <w:rPr>
                <w:noProof/>
                <w:webHidden/>
              </w:rPr>
              <w:fldChar w:fldCharType="begin"/>
            </w:r>
            <w:r w:rsidR="00F346D7">
              <w:rPr>
                <w:noProof/>
                <w:webHidden/>
              </w:rPr>
              <w:instrText xml:space="preserve"> PAGEREF _Toc148563379 \h </w:instrText>
            </w:r>
            <w:r>
              <w:rPr>
                <w:noProof/>
                <w:webHidden/>
              </w:rPr>
            </w:r>
            <w:r>
              <w:rPr>
                <w:noProof/>
                <w:webHidden/>
              </w:rPr>
              <w:fldChar w:fldCharType="separate"/>
            </w:r>
            <w:r w:rsidR="00F346D7">
              <w:rPr>
                <w:noProof/>
                <w:webHidden/>
              </w:rPr>
              <w:t>28</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380" w:history="1">
            <w:r w:rsidR="00F346D7" w:rsidRPr="00297488">
              <w:rPr>
                <w:rStyle w:val="Hyperlink"/>
                <w:rFonts w:eastAsia="Times New Roman" w:cs="Times New Roman"/>
                <w:noProof/>
              </w:rPr>
              <w:t>2.4.1 Opportunities of Implementing CSR Strategies</w:t>
            </w:r>
            <w:r w:rsidR="00F346D7">
              <w:rPr>
                <w:noProof/>
                <w:webHidden/>
              </w:rPr>
              <w:tab/>
            </w:r>
            <w:r>
              <w:rPr>
                <w:noProof/>
                <w:webHidden/>
              </w:rPr>
              <w:fldChar w:fldCharType="begin"/>
            </w:r>
            <w:r w:rsidR="00F346D7">
              <w:rPr>
                <w:noProof/>
                <w:webHidden/>
              </w:rPr>
              <w:instrText xml:space="preserve"> PAGEREF _Toc148563380 \h </w:instrText>
            </w:r>
            <w:r>
              <w:rPr>
                <w:noProof/>
                <w:webHidden/>
              </w:rPr>
            </w:r>
            <w:r>
              <w:rPr>
                <w:noProof/>
                <w:webHidden/>
              </w:rPr>
              <w:fldChar w:fldCharType="separate"/>
            </w:r>
            <w:r w:rsidR="00F346D7">
              <w:rPr>
                <w:noProof/>
                <w:webHidden/>
              </w:rPr>
              <w:t>28</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381" w:history="1">
            <w:r w:rsidR="00F346D7" w:rsidRPr="00297488">
              <w:rPr>
                <w:rStyle w:val="Hyperlink"/>
                <w:rFonts w:eastAsia="Times New Roman" w:cs="Times New Roman"/>
                <w:noProof/>
              </w:rPr>
              <w:t>2.4.2 Challenges of Implementing CSR Strategies</w:t>
            </w:r>
            <w:r w:rsidR="00F346D7">
              <w:rPr>
                <w:noProof/>
                <w:webHidden/>
              </w:rPr>
              <w:tab/>
            </w:r>
            <w:r>
              <w:rPr>
                <w:noProof/>
                <w:webHidden/>
              </w:rPr>
              <w:fldChar w:fldCharType="begin"/>
            </w:r>
            <w:r w:rsidR="00F346D7">
              <w:rPr>
                <w:noProof/>
                <w:webHidden/>
              </w:rPr>
              <w:instrText xml:space="preserve"> PAGEREF _Toc148563381 \h </w:instrText>
            </w:r>
            <w:r>
              <w:rPr>
                <w:noProof/>
                <w:webHidden/>
              </w:rPr>
            </w:r>
            <w:r>
              <w:rPr>
                <w:noProof/>
                <w:webHidden/>
              </w:rPr>
              <w:fldChar w:fldCharType="separate"/>
            </w:r>
            <w:r w:rsidR="00F346D7">
              <w:rPr>
                <w:noProof/>
                <w:webHidden/>
              </w:rPr>
              <w:t>31</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382" w:history="1">
            <w:r w:rsidR="00F346D7" w:rsidRPr="00297488">
              <w:rPr>
                <w:rStyle w:val="Hyperlink"/>
                <w:rFonts w:eastAsia="Times New Roman" w:cs="Times New Roman"/>
                <w:noProof/>
              </w:rPr>
              <w:t>2.5 Impact of CSR on Consumer Decision-making</w:t>
            </w:r>
            <w:r w:rsidR="00F346D7">
              <w:rPr>
                <w:noProof/>
                <w:webHidden/>
              </w:rPr>
              <w:tab/>
            </w:r>
            <w:r>
              <w:rPr>
                <w:noProof/>
                <w:webHidden/>
              </w:rPr>
              <w:fldChar w:fldCharType="begin"/>
            </w:r>
            <w:r w:rsidR="00F346D7">
              <w:rPr>
                <w:noProof/>
                <w:webHidden/>
              </w:rPr>
              <w:instrText xml:space="preserve"> PAGEREF _Toc148563382 \h </w:instrText>
            </w:r>
            <w:r>
              <w:rPr>
                <w:noProof/>
                <w:webHidden/>
              </w:rPr>
            </w:r>
            <w:r>
              <w:rPr>
                <w:noProof/>
                <w:webHidden/>
              </w:rPr>
              <w:fldChar w:fldCharType="separate"/>
            </w:r>
            <w:r w:rsidR="00F346D7">
              <w:rPr>
                <w:noProof/>
                <w:webHidden/>
              </w:rPr>
              <w:t>34</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383" w:history="1">
            <w:r w:rsidR="00F346D7" w:rsidRPr="00297488">
              <w:rPr>
                <w:rStyle w:val="Hyperlink"/>
                <w:rFonts w:eastAsia="Times New Roman" w:cs="Times New Roman"/>
                <w:noProof/>
              </w:rPr>
              <w:t>2.6 CSR Models</w:t>
            </w:r>
            <w:r w:rsidR="00F346D7">
              <w:rPr>
                <w:noProof/>
                <w:webHidden/>
              </w:rPr>
              <w:tab/>
            </w:r>
            <w:r>
              <w:rPr>
                <w:noProof/>
                <w:webHidden/>
              </w:rPr>
              <w:fldChar w:fldCharType="begin"/>
            </w:r>
            <w:r w:rsidR="00F346D7">
              <w:rPr>
                <w:noProof/>
                <w:webHidden/>
              </w:rPr>
              <w:instrText xml:space="preserve"> PAGEREF _Toc148563383 \h </w:instrText>
            </w:r>
            <w:r>
              <w:rPr>
                <w:noProof/>
                <w:webHidden/>
              </w:rPr>
            </w:r>
            <w:r>
              <w:rPr>
                <w:noProof/>
                <w:webHidden/>
              </w:rPr>
              <w:fldChar w:fldCharType="separate"/>
            </w:r>
            <w:r w:rsidR="00F346D7">
              <w:rPr>
                <w:noProof/>
                <w:webHidden/>
              </w:rPr>
              <w:t>35</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384" w:history="1">
            <w:r w:rsidR="00F346D7" w:rsidRPr="00297488">
              <w:rPr>
                <w:rStyle w:val="Hyperlink"/>
                <w:rFonts w:eastAsia="Times New Roman" w:cs="Times New Roman"/>
                <w:noProof/>
              </w:rPr>
              <w:t>2.6.1 The Pyramid Model</w:t>
            </w:r>
            <w:r w:rsidR="00F346D7">
              <w:rPr>
                <w:noProof/>
                <w:webHidden/>
              </w:rPr>
              <w:tab/>
            </w:r>
            <w:r>
              <w:rPr>
                <w:noProof/>
                <w:webHidden/>
              </w:rPr>
              <w:fldChar w:fldCharType="begin"/>
            </w:r>
            <w:r w:rsidR="00F346D7">
              <w:rPr>
                <w:noProof/>
                <w:webHidden/>
              </w:rPr>
              <w:instrText xml:space="preserve"> PAGEREF _Toc148563384 \h </w:instrText>
            </w:r>
            <w:r>
              <w:rPr>
                <w:noProof/>
                <w:webHidden/>
              </w:rPr>
            </w:r>
            <w:r>
              <w:rPr>
                <w:noProof/>
                <w:webHidden/>
              </w:rPr>
              <w:fldChar w:fldCharType="separate"/>
            </w:r>
            <w:r w:rsidR="00F346D7">
              <w:rPr>
                <w:noProof/>
                <w:webHidden/>
              </w:rPr>
              <w:t>35</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385" w:history="1">
            <w:r w:rsidR="00F346D7" w:rsidRPr="00297488">
              <w:rPr>
                <w:rStyle w:val="Hyperlink"/>
                <w:rFonts w:eastAsia="Times New Roman" w:cs="Times New Roman"/>
                <w:noProof/>
              </w:rPr>
              <w:t>2.6.2. 3C-SR Model</w:t>
            </w:r>
            <w:r w:rsidR="00F346D7">
              <w:rPr>
                <w:noProof/>
                <w:webHidden/>
              </w:rPr>
              <w:tab/>
            </w:r>
            <w:r>
              <w:rPr>
                <w:noProof/>
                <w:webHidden/>
              </w:rPr>
              <w:fldChar w:fldCharType="begin"/>
            </w:r>
            <w:r w:rsidR="00F346D7">
              <w:rPr>
                <w:noProof/>
                <w:webHidden/>
              </w:rPr>
              <w:instrText xml:space="preserve"> PAGEREF _Toc148563385 \h </w:instrText>
            </w:r>
            <w:r>
              <w:rPr>
                <w:noProof/>
                <w:webHidden/>
              </w:rPr>
            </w:r>
            <w:r>
              <w:rPr>
                <w:noProof/>
                <w:webHidden/>
              </w:rPr>
              <w:fldChar w:fldCharType="separate"/>
            </w:r>
            <w:r w:rsidR="00F346D7">
              <w:rPr>
                <w:noProof/>
                <w:webHidden/>
              </w:rPr>
              <w:t>38</w:t>
            </w:r>
            <w:r>
              <w:rPr>
                <w:noProof/>
                <w:webHidden/>
              </w:rPr>
              <w:fldChar w:fldCharType="end"/>
            </w:r>
          </w:hyperlink>
        </w:p>
        <w:p w:rsidR="00F346D7" w:rsidRDefault="0014467C">
          <w:pPr>
            <w:pStyle w:val="TOC3"/>
            <w:tabs>
              <w:tab w:val="left" w:pos="1320"/>
              <w:tab w:val="right" w:leader="dot" w:pos="9016"/>
            </w:tabs>
            <w:rPr>
              <w:rFonts w:asciiTheme="minorHAnsi" w:eastAsiaTheme="minorEastAsia" w:hAnsiTheme="minorHAnsi" w:cstheme="minorBidi"/>
              <w:noProof/>
            </w:rPr>
          </w:pPr>
          <w:hyperlink w:anchor="_Toc148563386" w:history="1">
            <w:r w:rsidR="00F346D7" w:rsidRPr="00297488">
              <w:rPr>
                <w:rStyle w:val="Hyperlink"/>
                <w:rFonts w:eastAsia="Times New Roman" w:cs="Times New Roman"/>
                <w:noProof/>
              </w:rPr>
              <w:t>2.6.3</w:t>
            </w:r>
            <w:r w:rsidR="00F346D7">
              <w:rPr>
                <w:rFonts w:asciiTheme="minorHAnsi" w:eastAsiaTheme="minorEastAsia" w:hAnsiTheme="minorHAnsi" w:cstheme="minorBidi"/>
                <w:noProof/>
              </w:rPr>
              <w:tab/>
            </w:r>
            <w:r w:rsidR="00F346D7" w:rsidRPr="00297488">
              <w:rPr>
                <w:rStyle w:val="Hyperlink"/>
                <w:rFonts w:eastAsia="Times New Roman" w:cs="Times New Roman"/>
                <w:noProof/>
              </w:rPr>
              <w:t>Similarities and Differences in the Models</w:t>
            </w:r>
            <w:r w:rsidR="00F346D7">
              <w:rPr>
                <w:noProof/>
                <w:webHidden/>
              </w:rPr>
              <w:tab/>
            </w:r>
            <w:r>
              <w:rPr>
                <w:noProof/>
                <w:webHidden/>
              </w:rPr>
              <w:fldChar w:fldCharType="begin"/>
            </w:r>
            <w:r w:rsidR="00F346D7">
              <w:rPr>
                <w:noProof/>
                <w:webHidden/>
              </w:rPr>
              <w:instrText xml:space="preserve"> PAGEREF _Toc148563386 \h </w:instrText>
            </w:r>
            <w:r>
              <w:rPr>
                <w:noProof/>
                <w:webHidden/>
              </w:rPr>
            </w:r>
            <w:r>
              <w:rPr>
                <w:noProof/>
                <w:webHidden/>
              </w:rPr>
              <w:fldChar w:fldCharType="separate"/>
            </w:r>
            <w:r w:rsidR="00F346D7">
              <w:rPr>
                <w:noProof/>
                <w:webHidden/>
              </w:rPr>
              <w:t>40</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387" w:history="1">
            <w:r w:rsidR="00F346D7" w:rsidRPr="00297488">
              <w:rPr>
                <w:rStyle w:val="Hyperlink"/>
                <w:noProof/>
              </w:rPr>
              <w:t>2.6.4 Advantages and Disadvantages of the Models</w:t>
            </w:r>
            <w:r w:rsidR="00F346D7">
              <w:rPr>
                <w:noProof/>
                <w:webHidden/>
              </w:rPr>
              <w:tab/>
            </w:r>
            <w:r>
              <w:rPr>
                <w:noProof/>
                <w:webHidden/>
              </w:rPr>
              <w:fldChar w:fldCharType="begin"/>
            </w:r>
            <w:r w:rsidR="00F346D7">
              <w:rPr>
                <w:noProof/>
                <w:webHidden/>
              </w:rPr>
              <w:instrText xml:space="preserve"> PAGEREF _Toc148563387 \h </w:instrText>
            </w:r>
            <w:r>
              <w:rPr>
                <w:noProof/>
                <w:webHidden/>
              </w:rPr>
            </w:r>
            <w:r>
              <w:rPr>
                <w:noProof/>
                <w:webHidden/>
              </w:rPr>
              <w:fldChar w:fldCharType="separate"/>
            </w:r>
            <w:r w:rsidR="00F346D7">
              <w:rPr>
                <w:noProof/>
                <w:webHidden/>
              </w:rPr>
              <w:t>41</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388" w:history="1">
            <w:r w:rsidR="00F346D7" w:rsidRPr="00297488">
              <w:rPr>
                <w:rStyle w:val="Hyperlink"/>
                <w:rFonts w:eastAsia="Times New Roman"/>
                <w:noProof/>
              </w:rPr>
              <w:t>2.7 Consumer decision making Model</w:t>
            </w:r>
            <w:r w:rsidR="00F346D7">
              <w:rPr>
                <w:noProof/>
                <w:webHidden/>
              </w:rPr>
              <w:tab/>
            </w:r>
            <w:r>
              <w:rPr>
                <w:noProof/>
                <w:webHidden/>
              </w:rPr>
              <w:fldChar w:fldCharType="begin"/>
            </w:r>
            <w:r w:rsidR="00F346D7">
              <w:rPr>
                <w:noProof/>
                <w:webHidden/>
              </w:rPr>
              <w:instrText xml:space="preserve"> PAGEREF _Toc148563388 \h </w:instrText>
            </w:r>
            <w:r>
              <w:rPr>
                <w:noProof/>
                <w:webHidden/>
              </w:rPr>
            </w:r>
            <w:r>
              <w:rPr>
                <w:noProof/>
                <w:webHidden/>
              </w:rPr>
              <w:fldChar w:fldCharType="separate"/>
            </w:r>
            <w:r w:rsidR="00F346D7">
              <w:rPr>
                <w:noProof/>
                <w:webHidden/>
              </w:rPr>
              <w:t>42</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389" w:history="1">
            <w:r w:rsidR="00F346D7" w:rsidRPr="00297488">
              <w:rPr>
                <w:rStyle w:val="Hyperlink"/>
                <w:rFonts w:eastAsia="Times New Roman"/>
                <w:noProof/>
              </w:rPr>
              <w:t>2.7.1 Kotler’s CDM Process</w:t>
            </w:r>
            <w:r w:rsidR="00F346D7">
              <w:rPr>
                <w:noProof/>
                <w:webHidden/>
              </w:rPr>
              <w:tab/>
            </w:r>
            <w:r>
              <w:rPr>
                <w:noProof/>
                <w:webHidden/>
              </w:rPr>
              <w:fldChar w:fldCharType="begin"/>
            </w:r>
            <w:r w:rsidR="00F346D7">
              <w:rPr>
                <w:noProof/>
                <w:webHidden/>
              </w:rPr>
              <w:instrText xml:space="preserve"> PAGEREF _Toc148563389 \h </w:instrText>
            </w:r>
            <w:r>
              <w:rPr>
                <w:noProof/>
                <w:webHidden/>
              </w:rPr>
            </w:r>
            <w:r>
              <w:rPr>
                <w:noProof/>
                <w:webHidden/>
              </w:rPr>
              <w:fldChar w:fldCharType="separate"/>
            </w:r>
            <w:r w:rsidR="00F346D7">
              <w:rPr>
                <w:noProof/>
                <w:webHidden/>
              </w:rPr>
              <w:t>42</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390" w:history="1">
            <w:r w:rsidR="00F346D7" w:rsidRPr="00297488">
              <w:rPr>
                <w:rStyle w:val="Hyperlink"/>
                <w:rFonts w:eastAsia="Times New Roman"/>
                <w:noProof/>
              </w:rPr>
              <w:t>2.7.2 Nicosia Model of CDM</w:t>
            </w:r>
            <w:r w:rsidR="00F346D7">
              <w:rPr>
                <w:noProof/>
                <w:webHidden/>
              </w:rPr>
              <w:tab/>
            </w:r>
            <w:r>
              <w:rPr>
                <w:noProof/>
                <w:webHidden/>
              </w:rPr>
              <w:fldChar w:fldCharType="begin"/>
            </w:r>
            <w:r w:rsidR="00F346D7">
              <w:rPr>
                <w:noProof/>
                <w:webHidden/>
              </w:rPr>
              <w:instrText xml:space="preserve"> PAGEREF _Toc148563390 \h </w:instrText>
            </w:r>
            <w:r>
              <w:rPr>
                <w:noProof/>
                <w:webHidden/>
              </w:rPr>
            </w:r>
            <w:r>
              <w:rPr>
                <w:noProof/>
                <w:webHidden/>
              </w:rPr>
              <w:fldChar w:fldCharType="separate"/>
            </w:r>
            <w:r w:rsidR="00F346D7">
              <w:rPr>
                <w:noProof/>
                <w:webHidden/>
              </w:rPr>
              <w:t>44</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391" w:history="1">
            <w:r w:rsidR="00F346D7" w:rsidRPr="00297488">
              <w:rPr>
                <w:rStyle w:val="Hyperlink"/>
                <w:rFonts w:eastAsia="Times New Roman"/>
                <w:noProof/>
              </w:rPr>
              <w:t>2.7.3 Similarities and Differences in Kotler’s and Nicosia Model of CDM</w:t>
            </w:r>
            <w:r w:rsidR="00F346D7">
              <w:rPr>
                <w:noProof/>
                <w:webHidden/>
              </w:rPr>
              <w:tab/>
            </w:r>
            <w:r>
              <w:rPr>
                <w:noProof/>
                <w:webHidden/>
              </w:rPr>
              <w:fldChar w:fldCharType="begin"/>
            </w:r>
            <w:r w:rsidR="00F346D7">
              <w:rPr>
                <w:noProof/>
                <w:webHidden/>
              </w:rPr>
              <w:instrText xml:space="preserve"> PAGEREF _Toc148563391 \h </w:instrText>
            </w:r>
            <w:r>
              <w:rPr>
                <w:noProof/>
                <w:webHidden/>
              </w:rPr>
            </w:r>
            <w:r>
              <w:rPr>
                <w:noProof/>
                <w:webHidden/>
              </w:rPr>
              <w:fldChar w:fldCharType="separate"/>
            </w:r>
            <w:r w:rsidR="00F346D7">
              <w:rPr>
                <w:noProof/>
                <w:webHidden/>
              </w:rPr>
              <w:t>46</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392" w:history="1">
            <w:r w:rsidR="00F346D7" w:rsidRPr="00297488">
              <w:rPr>
                <w:rStyle w:val="Hyperlink"/>
                <w:rFonts w:eastAsia="Times New Roman"/>
                <w:noProof/>
              </w:rPr>
              <w:t>2.7.4 Advantages and Disadvantages of Kotler’s and Nicosia Model of CDM</w:t>
            </w:r>
            <w:r w:rsidR="00F346D7">
              <w:rPr>
                <w:noProof/>
                <w:webHidden/>
              </w:rPr>
              <w:tab/>
            </w:r>
            <w:r>
              <w:rPr>
                <w:noProof/>
                <w:webHidden/>
              </w:rPr>
              <w:fldChar w:fldCharType="begin"/>
            </w:r>
            <w:r w:rsidR="00F346D7">
              <w:rPr>
                <w:noProof/>
                <w:webHidden/>
              </w:rPr>
              <w:instrText xml:space="preserve"> PAGEREF _Toc148563392 \h </w:instrText>
            </w:r>
            <w:r>
              <w:rPr>
                <w:noProof/>
                <w:webHidden/>
              </w:rPr>
            </w:r>
            <w:r>
              <w:rPr>
                <w:noProof/>
                <w:webHidden/>
              </w:rPr>
              <w:fldChar w:fldCharType="separate"/>
            </w:r>
            <w:r w:rsidR="00F346D7">
              <w:rPr>
                <w:noProof/>
                <w:webHidden/>
              </w:rPr>
              <w:t>47</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393" w:history="1">
            <w:r w:rsidR="00F346D7" w:rsidRPr="00297488">
              <w:rPr>
                <w:rStyle w:val="Hyperlink"/>
                <w:rFonts w:eastAsia="Times New Roman" w:cs="Times New Roman"/>
                <w:noProof/>
              </w:rPr>
              <w:t>2.8 Literature Gap</w:t>
            </w:r>
            <w:r w:rsidR="00F346D7">
              <w:rPr>
                <w:noProof/>
                <w:webHidden/>
              </w:rPr>
              <w:tab/>
            </w:r>
            <w:r>
              <w:rPr>
                <w:noProof/>
                <w:webHidden/>
              </w:rPr>
              <w:fldChar w:fldCharType="begin"/>
            </w:r>
            <w:r w:rsidR="00F346D7">
              <w:rPr>
                <w:noProof/>
                <w:webHidden/>
              </w:rPr>
              <w:instrText xml:space="preserve"> PAGEREF _Toc148563393 \h </w:instrText>
            </w:r>
            <w:r>
              <w:rPr>
                <w:noProof/>
                <w:webHidden/>
              </w:rPr>
            </w:r>
            <w:r>
              <w:rPr>
                <w:noProof/>
                <w:webHidden/>
              </w:rPr>
              <w:fldChar w:fldCharType="separate"/>
            </w:r>
            <w:r w:rsidR="00F346D7">
              <w:rPr>
                <w:noProof/>
                <w:webHidden/>
              </w:rPr>
              <w:t>48</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394" w:history="1">
            <w:r w:rsidR="00F346D7" w:rsidRPr="00297488">
              <w:rPr>
                <w:rStyle w:val="Hyperlink"/>
                <w:rFonts w:eastAsia="Times New Roman"/>
                <w:noProof/>
              </w:rPr>
              <w:t>2.9 Summary</w:t>
            </w:r>
            <w:r w:rsidR="00F346D7">
              <w:rPr>
                <w:noProof/>
                <w:webHidden/>
              </w:rPr>
              <w:tab/>
            </w:r>
            <w:r>
              <w:rPr>
                <w:noProof/>
                <w:webHidden/>
              </w:rPr>
              <w:fldChar w:fldCharType="begin"/>
            </w:r>
            <w:r w:rsidR="00F346D7">
              <w:rPr>
                <w:noProof/>
                <w:webHidden/>
              </w:rPr>
              <w:instrText xml:space="preserve"> PAGEREF _Toc148563394 \h </w:instrText>
            </w:r>
            <w:r>
              <w:rPr>
                <w:noProof/>
                <w:webHidden/>
              </w:rPr>
            </w:r>
            <w:r>
              <w:rPr>
                <w:noProof/>
                <w:webHidden/>
              </w:rPr>
              <w:fldChar w:fldCharType="separate"/>
            </w:r>
            <w:r w:rsidR="00F346D7">
              <w:rPr>
                <w:noProof/>
                <w:webHidden/>
              </w:rPr>
              <w:t>48</w:t>
            </w:r>
            <w:r>
              <w:rPr>
                <w:noProof/>
                <w:webHidden/>
              </w:rPr>
              <w:fldChar w:fldCharType="end"/>
            </w:r>
          </w:hyperlink>
        </w:p>
        <w:p w:rsidR="00F346D7" w:rsidRDefault="0014467C">
          <w:pPr>
            <w:pStyle w:val="TOC1"/>
            <w:tabs>
              <w:tab w:val="right" w:leader="dot" w:pos="9016"/>
            </w:tabs>
            <w:rPr>
              <w:rFonts w:asciiTheme="minorHAnsi" w:eastAsiaTheme="minorEastAsia" w:hAnsiTheme="minorHAnsi" w:cstheme="minorBidi"/>
              <w:noProof/>
            </w:rPr>
          </w:pPr>
          <w:hyperlink w:anchor="_Toc148563395" w:history="1">
            <w:r w:rsidR="00F346D7" w:rsidRPr="00297488">
              <w:rPr>
                <w:rStyle w:val="Hyperlink"/>
                <w:rFonts w:eastAsia="Times New Roman" w:cs="Times New Roman"/>
                <w:noProof/>
              </w:rPr>
              <w:t>Chapter 3: Research Methodology</w:t>
            </w:r>
            <w:r w:rsidR="00F346D7">
              <w:rPr>
                <w:noProof/>
                <w:webHidden/>
              </w:rPr>
              <w:tab/>
            </w:r>
            <w:r>
              <w:rPr>
                <w:noProof/>
                <w:webHidden/>
              </w:rPr>
              <w:fldChar w:fldCharType="begin"/>
            </w:r>
            <w:r w:rsidR="00F346D7">
              <w:rPr>
                <w:noProof/>
                <w:webHidden/>
              </w:rPr>
              <w:instrText xml:space="preserve"> PAGEREF _Toc148563395 \h </w:instrText>
            </w:r>
            <w:r>
              <w:rPr>
                <w:noProof/>
                <w:webHidden/>
              </w:rPr>
            </w:r>
            <w:r>
              <w:rPr>
                <w:noProof/>
                <w:webHidden/>
              </w:rPr>
              <w:fldChar w:fldCharType="separate"/>
            </w:r>
            <w:r w:rsidR="00F346D7">
              <w:rPr>
                <w:noProof/>
                <w:webHidden/>
              </w:rPr>
              <w:t>49</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396" w:history="1">
            <w:r w:rsidR="00F346D7" w:rsidRPr="00297488">
              <w:rPr>
                <w:rStyle w:val="Hyperlink"/>
                <w:rFonts w:eastAsia="Times New Roman" w:cs="Times New Roman"/>
                <w:noProof/>
              </w:rPr>
              <w:t>3.1 Introduction</w:t>
            </w:r>
            <w:r w:rsidR="00F346D7">
              <w:rPr>
                <w:noProof/>
                <w:webHidden/>
              </w:rPr>
              <w:tab/>
            </w:r>
            <w:r>
              <w:rPr>
                <w:noProof/>
                <w:webHidden/>
              </w:rPr>
              <w:fldChar w:fldCharType="begin"/>
            </w:r>
            <w:r w:rsidR="00F346D7">
              <w:rPr>
                <w:noProof/>
                <w:webHidden/>
              </w:rPr>
              <w:instrText xml:space="preserve"> PAGEREF _Toc148563396 \h </w:instrText>
            </w:r>
            <w:r>
              <w:rPr>
                <w:noProof/>
                <w:webHidden/>
              </w:rPr>
            </w:r>
            <w:r>
              <w:rPr>
                <w:noProof/>
                <w:webHidden/>
              </w:rPr>
              <w:fldChar w:fldCharType="separate"/>
            </w:r>
            <w:r w:rsidR="00F346D7">
              <w:rPr>
                <w:noProof/>
                <w:webHidden/>
              </w:rPr>
              <w:t>49</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397" w:history="1">
            <w:r w:rsidR="00F346D7" w:rsidRPr="00297488">
              <w:rPr>
                <w:rStyle w:val="Hyperlink"/>
                <w:rFonts w:eastAsia="Times New Roman" w:cs="Times New Roman"/>
                <w:noProof/>
              </w:rPr>
              <w:t>3.2 Research Onion</w:t>
            </w:r>
            <w:r w:rsidR="00F346D7">
              <w:rPr>
                <w:noProof/>
                <w:webHidden/>
              </w:rPr>
              <w:tab/>
            </w:r>
            <w:r>
              <w:rPr>
                <w:noProof/>
                <w:webHidden/>
              </w:rPr>
              <w:fldChar w:fldCharType="begin"/>
            </w:r>
            <w:r w:rsidR="00F346D7">
              <w:rPr>
                <w:noProof/>
                <w:webHidden/>
              </w:rPr>
              <w:instrText xml:space="preserve"> PAGEREF _Toc148563397 \h </w:instrText>
            </w:r>
            <w:r>
              <w:rPr>
                <w:noProof/>
                <w:webHidden/>
              </w:rPr>
            </w:r>
            <w:r>
              <w:rPr>
                <w:noProof/>
                <w:webHidden/>
              </w:rPr>
              <w:fldChar w:fldCharType="separate"/>
            </w:r>
            <w:r w:rsidR="00F346D7">
              <w:rPr>
                <w:noProof/>
                <w:webHidden/>
              </w:rPr>
              <w:t>49</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398" w:history="1">
            <w:r w:rsidR="00F346D7" w:rsidRPr="00297488">
              <w:rPr>
                <w:rStyle w:val="Hyperlink"/>
                <w:rFonts w:eastAsia="Times New Roman" w:cs="Times New Roman"/>
                <w:noProof/>
              </w:rPr>
              <w:t>3.3 Research Design</w:t>
            </w:r>
            <w:r w:rsidR="00F346D7">
              <w:rPr>
                <w:noProof/>
                <w:webHidden/>
              </w:rPr>
              <w:tab/>
            </w:r>
            <w:r>
              <w:rPr>
                <w:noProof/>
                <w:webHidden/>
              </w:rPr>
              <w:fldChar w:fldCharType="begin"/>
            </w:r>
            <w:r w:rsidR="00F346D7">
              <w:rPr>
                <w:noProof/>
                <w:webHidden/>
              </w:rPr>
              <w:instrText xml:space="preserve"> PAGEREF _Toc148563398 \h </w:instrText>
            </w:r>
            <w:r>
              <w:rPr>
                <w:noProof/>
                <w:webHidden/>
              </w:rPr>
            </w:r>
            <w:r>
              <w:rPr>
                <w:noProof/>
                <w:webHidden/>
              </w:rPr>
              <w:fldChar w:fldCharType="separate"/>
            </w:r>
            <w:r w:rsidR="00F346D7">
              <w:rPr>
                <w:noProof/>
                <w:webHidden/>
              </w:rPr>
              <w:t>50</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399" w:history="1">
            <w:r w:rsidR="00F346D7" w:rsidRPr="00297488">
              <w:rPr>
                <w:rStyle w:val="Hyperlink"/>
                <w:rFonts w:eastAsia="Times New Roman" w:cs="Times New Roman"/>
                <w:noProof/>
              </w:rPr>
              <w:t>3.4 Research Philosophy</w:t>
            </w:r>
            <w:r w:rsidR="00F346D7">
              <w:rPr>
                <w:noProof/>
                <w:webHidden/>
              </w:rPr>
              <w:tab/>
            </w:r>
            <w:r>
              <w:rPr>
                <w:noProof/>
                <w:webHidden/>
              </w:rPr>
              <w:fldChar w:fldCharType="begin"/>
            </w:r>
            <w:r w:rsidR="00F346D7">
              <w:rPr>
                <w:noProof/>
                <w:webHidden/>
              </w:rPr>
              <w:instrText xml:space="preserve"> PAGEREF _Toc148563399 \h </w:instrText>
            </w:r>
            <w:r>
              <w:rPr>
                <w:noProof/>
                <w:webHidden/>
              </w:rPr>
            </w:r>
            <w:r>
              <w:rPr>
                <w:noProof/>
                <w:webHidden/>
              </w:rPr>
              <w:fldChar w:fldCharType="separate"/>
            </w:r>
            <w:r w:rsidR="00F346D7">
              <w:rPr>
                <w:noProof/>
                <w:webHidden/>
              </w:rPr>
              <w:t>50</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400" w:history="1">
            <w:r w:rsidR="00F346D7" w:rsidRPr="00297488">
              <w:rPr>
                <w:rStyle w:val="Hyperlink"/>
                <w:rFonts w:eastAsia="Times New Roman" w:cs="Times New Roman"/>
                <w:noProof/>
              </w:rPr>
              <w:t>3.4 Research Approach</w:t>
            </w:r>
            <w:r w:rsidR="00F346D7">
              <w:rPr>
                <w:noProof/>
                <w:webHidden/>
              </w:rPr>
              <w:tab/>
            </w:r>
            <w:r>
              <w:rPr>
                <w:noProof/>
                <w:webHidden/>
              </w:rPr>
              <w:fldChar w:fldCharType="begin"/>
            </w:r>
            <w:r w:rsidR="00F346D7">
              <w:rPr>
                <w:noProof/>
                <w:webHidden/>
              </w:rPr>
              <w:instrText xml:space="preserve"> PAGEREF _Toc148563400 \h </w:instrText>
            </w:r>
            <w:r>
              <w:rPr>
                <w:noProof/>
                <w:webHidden/>
              </w:rPr>
            </w:r>
            <w:r>
              <w:rPr>
                <w:noProof/>
                <w:webHidden/>
              </w:rPr>
              <w:fldChar w:fldCharType="separate"/>
            </w:r>
            <w:r w:rsidR="00F346D7">
              <w:rPr>
                <w:noProof/>
                <w:webHidden/>
              </w:rPr>
              <w:t>50</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401" w:history="1">
            <w:r w:rsidR="00F346D7" w:rsidRPr="00297488">
              <w:rPr>
                <w:rStyle w:val="Hyperlink"/>
                <w:rFonts w:eastAsia="Times New Roman" w:cs="Times New Roman"/>
                <w:noProof/>
              </w:rPr>
              <w:t>3.5 Methodological Choice</w:t>
            </w:r>
            <w:r w:rsidR="00F346D7">
              <w:rPr>
                <w:noProof/>
                <w:webHidden/>
              </w:rPr>
              <w:tab/>
            </w:r>
            <w:r>
              <w:rPr>
                <w:noProof/>
                <w:webHidden/>
              </w:rPr>
              <w:fldChar w:fldCharType="begin"/>
            </w:r>
            <w:r w:rsidR="00F346D7">
              <w:rPr>
                <w:noProof/>
                <w:webHidden/>
              </w:rPr>
              <w:instrText xml:space="preserve"> PAGEREF _Toc148563401 \h </w:instrText>
            </w:r>
            <w:r>
              <w:rPr>
                <w:noProof/>
                <w:webHidden/>
              </w:rPr>
            </w:r>
            <w:r>
              <w:rPr>
                <w:noProof/>
                <w:webHidden/>
              </w:rPr>
              <w:fldChar w:fldCharType="separate"/>
            </w:r>
            <w:r w:rsidR="00F346D7">
              <w:rPr>
                <w:noProof/>
                <w:webHidden/>
              </w:rPr>
              <w:t>51</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402" w:history="1">
            <w:r w:rsidR="00F346D7" w:rsidRPr="00297488">
              <w:rPr>
                <w:rStyle w:val="Hyperlink"/>
                <w:rFonts w:eastAsia="Times New Roman" w:cs="Times New Roman"/>
                <w:noProof/>
              </w:rPr>
              <w:t>3.6 Strategy (ies)</w:t>
            </w:r>
            <w:r w:rsidR="00F346D7">
              <w:rPr>
                <w:noProof/>
                <w:webHidden/>
              </w:rPr>
              <w:tab/>
            </w:r>
            <w:r>
              <w:rPr>
                <w:noProof/>
                <w:webHidden/>
              </w:rPr>
              <w:fldChar w:fldCharType="begin"/>
            </w:r>
            <w:r w:rsidR="00F346D7">
              <w:rPr>
                <w:noProof/>
                <w:webHidden/>
              </w:rPr>
              <w:instrText xml:space="preserve"> PAGEREF _Toc148563402 \h </w:instrText>
            </w:r>
            <w:r>
              <w:rPr>
                <w:noProof/>
                <w:webHidden/>
              </w:rPr>
            </w:r>
            <w:r>
              <w:rPr>
                <w:noProof/>
                <w:webHidden/>
              </w:rPr>
              <w:fldChar w:fldCharType="separate"/>
            </w:r>
            <w:r w:rsidR="00F346D7">
              <w:rPr>
                <w:noProof/>
                <w:webHidden/>
              </w:rPr>
              <w:t>52</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403" w:history="1">
            <w:r w:rsidR="00F346D7" w:rsidRPr="00297488">
              <w:rPr>
                <w:rStyle w:val="Hyperlink"/>
                <w:rFonts w:eastAsia="Times New Roman" w:cs="Times New Roman"/>
                <w:noProof/>
              </w:rPr>
              <w:t>3.7 Time Horizon</w:t>
            </w:r>
            <w:r w:rsidR="00F346D7">
              <w:rPr>
                <w:noProof/>
                <w:webHidden/>
              </w:rPr>
              <w:tab/>
            </w:r>
            <w:r>
              <w:rPr>
                <w:noProof/>
                <w:webHidden/>
              </w:rPr>
              <w:fldChar w:fldCharType="begin"/>
            </w:r>
            <w:r w:rsidR="00F346D7">
              <w:rPr>
                <w:noProof/>
                <w:webHidden/>
              </w:rPr>
              <w:instrText xml:space="preserve"> PAGEREF _Toc148563403 \h </w:instrText>
            </w:r>
            <w:r>
              <w:rPr>
                <w:noProof/>
                <w:webHidden/>
              </w:rPr>
            </w:r>
            <w:r>
              <w:rPr>
                <w:noProof/>
                <w:webHidden/>
              </w:rPr>
              <w:fldChar w:fldCharType="separate"/>
            </w:r>
            <w:r w:rsidR="00F346D7">
              <w:rPr>
                <w:noProof/>
                <w:webHidden/>
              </w:rPr>
              <w:t>52</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404" w:history="1">
            <w:r w:rsidR="00F346D7" w:rsidRPr="00297488">
              <w:rPr>
                <w:rStyle w:val="Hyperlink"/>
                <w:rFonts w:eastAsia="Times New Roman" w:cs="Times New Roman"/>
                <w:noProof/>
              </w:rPr>
              <w:t>3.8 Data Collection Techniques and Procedures</w:t>
            </w:r>
            <w:r w:rsidR="00F346D7">
              <w:rPr>
                <w:noProof/>
                <w:webHidden/>
              </w:rPr>
              <w:tab/>
            </w:r>
            <w:r>
              <w:rPr>
                <w:noProof/>
                <w:webHidden/>
              </w:rPr>
              <w:fldChar w:fldCharType="begin"/>
            </w:r>
            <w:r w:rsidR="00F346D7">
              <w:rPr>
                <w:noProof/>
                <w:webHidden/>
              </w:rPr>
              <w:instrText xml:space="preserve"> PAGEREF _Toc148563404 \h </w:instrText>
            </w:r>
            <w:r>
              <w:rPr>
                <w:noProof/>
                <w:webHidden/>
              </w:rPr>
            </w:r>
            <w:r>
              <w:rPr>
                <w:noProof/>
                <w:webHidden/>
              </w:rPr>
              <w:fldChar w:fldCharType="separate"/>
            </w:r>
            <w:r w:rsidR="00F346D7">
              <w:rPr>
                <w:noProof/>
                <w:webHidden/>
              </w:rPr>
              <w:t>52</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405" w:history="1">
            <w:r w:rsidR="00F346D7" w:rsidRPr="00297488">
              <w:rPr>
                <w:rStyle w:val="Hyperlink"/>
                <w:rFonts w:eastAsia="Times New Roman"/>
                <w:noProof/>
              </w:rPr>
              <w:t>Sample Size</w:t>
            </w:r>
            <w:r w:rsidR="00F346D7">
              <w:rPr>
                <w:noProof/>
                <w:webHidden/>
              </w:rPr>
              <w:tab/>
            </w:r>
            <w:r>
              <w:rPr>
                <w:noProof/>
                <w:webHidden/>
              </w:rPr>
              <w:fldChar w:fldCharType="begin"/>
            </w:r>
            <w:r w:rsidR="00F346D7">
              <w:rPr>
                <w:noProof/>
                <w:webHidden/>
              </w:rPr>
              <w:instrText xml:space="preserve"> PAGEREF _Toc148563405 \h </w:instrText>
            </w:r>
            <w:r>
              <w:rPr>
                <w:noProof/>
                <w:webHidden/>
              </w:rPr>
            </w:r>
            <w:r>
              <w:rPr>
                <w:noProof/>
                <w:webHidden/>
              </w:rPr>
              <w:fldChar w:fldCharType="separate"/>
            </w:r>
            <w:r w:rsidR="00F346D7">
              <w:rPr>
                <w:noProof/>
                <w:webHidden/>
              </w:rPr>
              <w:t>52</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406" w:history="1">
            <w:r w:rsidR="00F346D7" w:rsidRPr="00297488">
              <w:rPr>
                <w:rStyle w:val="Hyperlink"/>
                <w:rFonts w:eastAsia="Times New Roman"/>
                <w:noProof/>
              </w:rPr>
              <w:t>Sample Type</w:t>
            </w:r>
            <w:r w:rsidR="00F346D7">
              <w:rPr>
                <w:noProof/>
                <w:webHidden/>
              </w:rPr>
              <w:tab/>
            </w:r>
            <w:r>
              <w:rPr>
                <w:noProof/>
                <w:webHidden/>
              </w:rPr>
              <w:fldChar w:fldCharType="begin"/>
            </w:r>
            <w:r w:rsidR="00F346D7">
              <w:rPr>
                <w:noProof/>
                <w:webHidden/>
              </w:rPr>
              <w:instrText xml:space="preserve"> PAGEREF _Toc148563406 \h </w:instrText>
            </w:r>
            <w:r>
              <w:rPr>
                <w:noProof/>
                <w:webHidden/>
              </w:rPr>
            </w:r>
            <w:r>
              <w:rPr>
                <w:noProof/>
                <w:webHidden/>
              </w:rPr>
              <w:fldChar w:fldCharType="separate"/>
            </w:r>
            <w:r w:rsidR="00F346D7">
              <w:rPr>
                <w:noProof/>
                <w:webHidden/>
              </w:rPr>
              <w:t>53</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407" w:history="1">
            <w:r w:rsidR="00F346D7" w:rsidRPr="00297488">
              <w:rPr>
                <w:rStyle w:val="Hyperlink"/>
                <w:rFonts w:eastAsia="Times New Roman"/>
                <w:noProof/>
              </w:rPr>
              <w:t>Sampling Method</w:t>
            </w:r>
            <w:r w:rsidR="00F346D7">
              <w:rPr>
                <w:noProof/>
                <w:webHidden/>
              </w:rPr>
              <w:tab/>
            </w:r>
            <w:r>
              <w:rPr>
                <w:noProof/>
                <w:webHidden/>
              </w:rPr>
              <w:fldChar w:fldCharType="begin"/>
            </w:r>
            <w:r w:rsidR="00F346D7">
              <w:rPr>
                <w:noProof/>
                <w:webHidden/>
              </w:rPr>
              <w:instrText xml:space="preserve"> PAGEREF _Toc148563407 \h </w:instrText>
            </w:r>
            <w:r>
              <w:rPr>
                <w:noProof/>
                <w:webHidden/>
              </w:rPr>
            </w:r>
            <w:r>
              <w:rPr>
                <w:noProof/>
                <w:webHidden/>
              </w:rPr>
              <w:fldChar w:fldCharType="separate"/>
            </w:r>
            <w:r w:rsidR="00F346D7">
              <w:rPr>
                <w:noProof/>
                <w:webHidden/>
              </w:rPr>
              <w:t>53</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408" w:history="1">
            <w:r w:rsidR="00F346D7" w:rsidRPr="00297488">
              <w:rPr>
                <w:rStyle w:val="Hyperlink"/>
                <w:rFonts w:eastAsia="Times New Roman"/>
                <w:noProof/>
              </w:rPr>
              <w:t>Data Type</w:t>
            </w:r>
            <w:r w:rsidR="00F346D7">
              <w:rPr>
                <w:noProof/>
                <w:webHidden/>
              </w:rPr>
              <w:tab/>
            </w:r>
            <w:r>
              <w:rPr>
                <w:noProof/>
                <w:webHidden/>
              </w:rPr>
              <w:fldChar w:fldCharType="begin"/>
            </w:r>
            <w:r w:rsidR="00F346D7">
              <w:rPr>
                <w:noProof/>
                <w:webHidden/>
              </w:rPr>
              <w:instrText xml:space="preserve"> PAGEREF _Toc148563408 \h </w:instrText>
            </w:r>
            <w:r>
              <w:rPr>
                <w:noProof/>
                <w:webHidden/>
              </w:rPr>
            </w:r>
            <w:r>
              <w:rPr>
                <w:noProof/>
                <w:webHidden/>
              </w:rPr>
              <w:fldChar w:fldCharType="separate"/>
            </w:r>
            <w:r w:rsidR="00F346D7">
              <w:rPr>
                <w:noProof/>
                <w:webHidden/>
              </w:rPr>
              <w:t>53</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409" w:history="1">
            <w:r w:rsidR="00F346D7" w:rsidRPr="00297488">
              <w:rPr>
                <w:rStyle w:val="Hyperlink"/>
                <w:rFonts w:eastAsia="Times New Roman"/>
                <w:noProof/>
              </w:rPr>
              <w:t>Data collection method</w:t>
            </w:r>
            <w:r w:rsidR="00F346D7">
              <w:rPr>
                <w:noProof/>
                <w:webHidden/>
              </w:rPr>
              <w:tab/>
            </w:r>
            <w:r>
              <w:rPr>
                <w:noProof/>
                <w:webHidden/>
              </w:rPr>
              <w:fldChar w:fldCharType="begin"/>
            </w:r>
            <w:r w:rsidR="00F346D7">
              <w:rPr>
                <w:noProof/>
                <w:webHidden/>
              </w:rPr>
              <w:instrText xml:space="preserve"> PAGEREF _Toc148563409 \h </w:instrText>
            </w:r>
            <w:r>
              <w:rPr>
                <w:noProof/>
                <w:webHidden/>
              </w:rPr>
            </w:r>
            <w:r>
              <w:rPr>
                <w:noProof/>
                <w:webHidden/>
              </w:rPr>
              <w:fldChar w:fldCharType="separate"/>
            </w:r>
            <w:r w:rsidR="00F346D7">
              <w:rPr>
                <w:noProof/>
                <w:webHidden/>
              </w:rPr>
              <w:t>54</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410" w:history="1">
            <w:r w:rsidR="00F346D7" w:rsidRPr="00297488">
              <w:rPr>
                <w:rStyle w:val="Hyperlink"/>
                <w:rFonts w:eastAsia="Times New Roman" w:cs="Times New Roman"/>
                <w:noProof/>
              </w:rPr>
              <w:t>3.9 Data Analysis Techniques and Procedures</w:t>
            </w:r>
            <w:r w:rsidR="00F346D7">
              <w:rPr>
                <w:noProof/>
                <w:webHidden/>
              </w:rPr>
              <w:tab/>
            </w:r>
            <w:r>
              <w:rPr>
                <w:noProof/>
                <w:webHidden/>
              </w:rPr>
              <w:fldChar w:fldCharType="begin"/>
            </w:r>
            <w:r w:rsidR="00F346D7">
              <w:rPr>
                <w:noProof/>
                <w:webHidden/>
              </w:rPr>
              <w:instrText xml:space="preserve"> PAGEREF _Toc148563410 \h </w:instrText>
            </w:r>
            <w:r>
              <w:rPr>
                <w:noProof/>
                <w:webHidden/>
              </w:rPr>
            </w:r>
            <w:r>
              <w:rPr>
                <w:noProof/>
                <w:webHidden/>
              </w:rPr>
              <w:fldChar w:fldCharType="separate"/>
            </w:r>
            <w:r w:rsidR="00F346D7">
              <w:rPr>
                <w:noProof/>
                <w:webHidden/>
              </w:rPr>
              <w:t>54</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411" w:history="1">
            <w:r w:rsidR="00F346D7" w:rsidRPr="00297488">
              <w:rPr>
                <w:rStyle w:val="Hyperlink"/>
                <w:rFonts w:eastAsia="Times New Roman" w:cs="Times New Roman"/>
                <w:noProof/>
              </w:rPr>
              <w:t>3.10 Research Ethics</w:t>
            </w:r>
            <w:r w:rsidR="00F346D7">
              <w:rPr>
                <w:noProof/>
                <w:webHidden/>
              </w:rPr>
              <w:tab/>
            </w:r>
            <w:r>
              <w:rPr>
                <w:noProof/>
                <w:webHidden/>
              </w:rPr>
              <w:fldChar w:fldCharType="begin"/>
            </w:r>
            <w:r w:rsidR="00F346D7">
              <w:rPr>
                <w:noProof/>
                <w:webHidden/>
              </w:rPr>
              <w:instrText xml:space="preserve"> PAGEREF _Toc148563411 \h </w:instrText>
            </w:r>
            <w:r>
              <w:rPr>
                <w:noProof/>
                <w:webHidden/>
              </w:rPr>
            </w:r>
            <w:r>
              <w:rPr>
                <w:noProof/>
                <w:webHidden/>
              </w:rPr>
              <w:fldChar w:fldCharType="separate"/>
            </w:r>
            <w:r w:rsidR="00F346D7">
              <w:rPr>
                <w:noProof/>
                <w:webHidden/>
              </w:rPr>
              <w:t>54</w:t>
            </w:r>
            <w:r>
              <w:rPr>
                <w:noProof/>
                <w:webHidden/>
              </w:rPr>
              <w:fldChar w:fldCharType="end"/>
            </w:r>
          </w:hyperlink>
        </w:p>
        <w:p w:rsidR="00F346D7" w:rsidRDefault="0014467C">
          <w:pPr>
            <w:pStyle w:val="TOC1"/>
            <w:tabs>
              <w:tab w:val="right" w:leader="dot" w:pos="9016"/>
            </w:tabs>
            <w:rPr>
              <w:rFonts w:asciiTheme="minorHAnsi" w:eastAsiaTheme="minorEastAsia" w:hAnsiTheme="minorHAnsi" w:cstheme="minorBidi"/>
              <w:noProof/>
            </w:rPr>
          </w:pPr>
          <w:hyperlink w:anchor="_Toc148563412" w:history="1">
            <w:r w:rsidR="00F346D7" w:rsidRPr="00297488">
              <w:rPr>
                <w:rStyle w:val="Hyperlink"/>
                <w:rFonts w:eastAsia="Times New Roman" w:cs="Times New Roman"/>
                <w:noProof/>
              </w:rPr>
              <w:t>Chapter 4 Data Analysis and Discussion</w:t>
            </w:r>
            <w:r w:rsidR="00F346D7">
              <w:rPr>
                <w:noProof/>
                <w:webHidden/>
              </w:rPr>
              <w:tab/>
            </w:r>
            <w:r>
              <w:rPr>
                <w:noProof/>
                <w:webHidden/>
              </w:rPr>
              <w:fldChar w:fldCharType="begin"/>
            </w:r>
            <w:r w:rsidR="00F346D7">
              <w:rPr>
                <w:noProof/>
                <w:webHidden/>
              </w:rPr>
              <w:instrText xml:space="preserve"> PAGEREF _Toc148563412 \h </w:instrText>
            </w:r>
            <w:r>
              <w:rPr>
                <w:noProof/>
                <w:webHidden/>
              </w:rPr>
            </w:r>
            <w:r>
              <w:rPr>
                <w:noProof/>
                <w:webHidden/>
              </w:rPr>
              <w:fldChar w:fldCharType="separate"/>
            </w:r>
            <w:r w:rsidR="00F346D7">
              <w:rPr>
                <w:noProof/>
                <w:webHidden/>
              </w:rPr>
              <w:t>56</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413" w:history="1">
            <w:r w:rsidR="00F346D7" w:rsidRPr="00297488">
              <w:rPr>
                <w:rStyle w:val="Hyperlink"/>
                <w:rFonts w:eastAsia="Times New Roman" w:cs="Times New Roman"/>
                <w:noProof/>
              </w:rPr>
              <w:t>4.1 Introduction</w:t>
            </w:r>
            <w:r w:rsidR="00F346D7">
              <w:rPr>
                <w:noProof/>
                <w:webHidden/>
              </w:rPr>
              <w:tab/>
            </w:r>
            <w:r>
              <w:rPr>
                <w:noProof/>
                <w:webHidden/>
              </w:rPr>
              <w:fldChar w:fldCharType="begin"/>
            </w:r>
            <w:r w:rsidR="00F346D7">
              <w:rPr>
                <w:noProof/>
                <w:webHidden/>
              </w:rPr>
              <w:instrText xml:space="preserve"> PAGEREF _Toc148563413 \h </w:instrText>
            </w:r>
            <w:r>
              <w:rPr>
                <w:noProof/>
                <w:webHidden/>
              </w:rPr>
            </w:r>
            <w:r>
              <w:rPr>
                <w:noProof/>
                <w:webHidden/>
              </w:rPr>
              <w:fldChar w:fldCharType="separate"/>
            </w:r>
            <w:r w:rsidR="00F346D7">
              <w:rPr>
                <w:noProof/>
                <w:webHidden/>
              </w:rPr>
              <w:t>56</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414" w:history="1">
            <w:r w:rsidR="00F346D7" w:rsidRPr="00297488">
              <w:rPr>
                <w:rStyle w:val="Hyperlink"/>
                <w:rFonts w:eastAsia="Times New Roman" w:cs="Times New Roman"/>
                <w:noProof/>
              </w:rPr>
              <w:t>4.2 Analysis of the Questionnaire</w:t>
            </w:r>
            <w:r w:rsidR="00F346D7">
              <w:rPr>
                <w:noProof/>
                <w:webHidden/>
              </w:rPr>
              <w:tab/>
            </w:r>
            <w:r>
              <w:rPr>
                <w:noProof/>
                <w:webHidden/>
              </w:rPr>
              <w:fldChar w:fldCharType="begin"/>
            </w:r>
            <w:r w:rsidR="00F346D7">
              <w:rPr>
                <w:noProof/>
                <w:webHidden/>
              </w:rPr>
              <w:instrText xml:space="preserve"> PAGEREF _Toc148563414 \h </w:instrText>
            </w:r>
            <w:r>
              <w:rPr>
                <w:noProof/>
                <w:webHidden/>
              </w:rPr>
            </w:r>
            <w:r>
              <w:rPr>
                <w:noProof/>
                <w:webHidden/>
              </w:rPr>
              <w:fldChar w:fldCharType="separate"/>
            </w:r>
            <w:r w:rsidR="00F346D7">
              <w:rPr>
                <w:noProof/>
                <w:webHidden/>
              </w:rPr>
              <w:t>56</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415" w:history="1">
            <w:r w:rsidR="00F346D7" w:rsidRPr="00297488">
              <w:rPr>
                <w:rStyle w:val="Hyperlink"/>
                <w:rFonts w:eastAsia="Times New Roman" w:cs="Times New Roman"/>
                <w:noProof/>
              </w:rPr>
              <w:t>Question 1. What is the frequency of your visit to Mc Donald’s restaurant?</w:t>
            </w:r>
            <w:r w:rsidR="00F346D7">
              <w:rPr>
                <w:noProof/>
                <w:webHidden/>
              </w:rPr>
              <w:tab/>
            </w:r>
            <w:r>
              <w:rPr>
                <w:noProof/>
                <w:webHidden/>
              </w:rPr>
              <w:fldChar w:fldCharType="begin"/>
            </w:r>
            <w:r w:rsidR="00F346D7">
              <w:rPr>
                <w:noProof/>
                <w:webHidden/>
              </w:rPr>
              <w:instrText xml:space="preserve"> PAGEREF _Toc148563415 \h </w:instrText>
            </w:r>
            <w:r>
              <w:rPr>
                <w:noProof/>
                <w:webHidden/>
              </w:rPr>
            </w:r>
            <w:r>
              <w:rPr>
                <w:noProof/>
                <w:webHidden/>
              </w:rPr>
              <w:fldChar w:fldCharType="separate"/>
            </w:r>
            <w:r w:rsidR="00F346D7">
              <w:rPr>
                <w:noProof/>
                <w:webHidden/>
              </w:rPr>
              <w:t>56</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416" w:history="1">
            <w:r w:rsidR="00F346D7" w:rsidRPr="00297488">
              <w:rPr>
                <w:rStyle w:val="Hyperlink"/>
                <w:rFonts w:eastAsia="Times New Roman"/>
                <w:noProof/>
              </w:rPr>
              <w:t>Question 2: Are you aware of the term ‘Corporate Social Responsibility’?</w:t>
            </w:r>
            <w:r w:rsidR="00F346D7">
              <w:rPr>
                <w:noProof/>
                <w:webHidden/>
              </w:rPr>
              <w:tab/>
            </w:r>
            <w:r>
              <w:rPr>
                <w:noProof/>
                <w:webHidden/>
              </w:rPr>
              <w:fldChar w:fldCharType="begin"/>
            </w:r>
            <w:r w:rsidR="00F346D7">
              <w:rPr>
                <w:noProof/>
                <w:webHidden/>
              </w:rPr>
              <w:instrText xml:space="preserve"> PAGEREF _Toc148563416 \h </w:instrText>
            </w:r>
            <w:r>
              <w:rPr>
                <w:noProof/>
                <w:webHidden/>
              </w:rPr>
            </w:r>
            <w:r>
              <w:rPr>
                <w:noProof/>
                <w:webHidden/>
              </w:rPr>
              <w:fldChar w:fldCharType="separate"/>
            </w:r>
            <w:r w:rsidR="00F346D7">
              <w:rPr>
                <w:noProof/>
                <w:webHidden/>
              </w:rPr>
              <w:t>57</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417" w:history="1">
            <w:r w:rsidR="00F346D7" w:rsidRPr="00297488">
              <w:rPr>
                <w:rStyle w:val="Hyperlink"/>
                <w:rFonts w:eastAsia="Times New Roman"/>
                <w:noProof/>
              </w:rPr>
              <w:t>Question 3: Fast food restaurants should be actively involved in CSR activities.</w:t>
            </w:r>
            <w:r w:rsidR="00F346D7">
              <w:rPr>
                <w:noProof/>
                <w:webHidden/>
              </w:rPr>
              <w:tab/>
            </w:r>
            <w:r>
              <w:rPr>
                <w:noProof/>
                <w:webHidden/>
              </w:rPr>
              <w:fldChar w:fldCharType="begin"/>
            </w:r>
            <w:r w:rsidR="00F346D7">
              <w:rPr>
                <w:noProof/>
                <w:webHidden/>
              </w:rPr>
              <w:instrText xml:space="preserve"> PAGEREF _Toc148563417 \h </w:instrText>
            </w:r>
            <w:r>
              <w:rPr>
                <w:noProof/>
                <w:webHidden/>
              </w:rPr>
            </w:r>
            <w:r>
              <w:rPr>
                <w:noProof/>
                <w:webHidden/>
              </w:rPr>
              <w:fldChar w:fldCharType="separate"/>
            </w:r>
            <w:r w:rsidR="00F346D7">
              <w:rPr>
                <w:noProof/>
                <w:webHidden/>
              </w:rPr>
              <w:t>59</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418" w:history="1">
            <w:r w:rsidR="00F346D7" w:rsidRPr="00297488">
              <w:rPr>
                <w:rStyle w:val="Hyperlink"/>
                <w:rFonts w:eastAsia="Times New Roman"/>
                <w:noProof/>
              </w:rPr>
              <w:t>Question 4: Mc Donald’s undertake corporate social responsibility initiative</w:t>
            </w:r>
            <w:r w:rsidR="00F346D7">
              <w:rPr>
                <w:noProof/>
                <w:webHidden/>
              </w:rPr>
              <w:tab/>
            </w:r>
            <w:r>
              <w:rPr>
                <w:noProof/>
                <w:webHidden/>
              </w:rPr>
              <w:fldChar w:fldCharType="begin"/>
            </w:r>
            <w:r w:rsidR="00F346D7">
              <w:rPr>
                <w:noProof/>
                <w:webHidden/>
              </w:rPr>
              <w:instrText xml:space="preserve"> PAGEREF _Toc148563418 \h </w:instrText>
            </w:r>
            <w:r>
              <w:rPr>
                <w:noProof/>
                <w:webHidden/>
              </w:rPr>
            </w:r>
            <w:r>
              <w:rPr>
                <w:noProof/>
                <w:webHidden/>
              </w:rPr>
              <w:fldChar w:fldCharType="separate"/>
            </w:r>
            <w:r w:rsidR="00F346D7">
              <w:rPr>
                <w:noProof/>
                <w:webHidden/>
              </w:rPr>
              <w:t>60</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419" w:history="1">
            <w:r w:rsidR="00F346D7" w:rsidRPr="00297488">
              <w:rPr>
                <w:rStyle w:val="Hyperlink"/>
                <w:rFonts w:eastAsia="Times New Roman"/>
                <w:noProof/>
              </w:rPr>
              <w:t>Question 5: According to you, which of the following CSR activities are followed by Mc Donald’s? (Multiple Choice question utmost 3 options)</w:t>
            </w:r>
            <w:r w:rsidR="00F346D7">
              <w:rPr>
                <w:noProof/>
                <w:webHidden/>
              </w:rPr>
              <w:tab/>
            </w:r>
            <w:r>
              <w:rPr>
                <w:noProof/>
                <w:webHidden/>
              </w:rPr>
              <w:fldChar w:fldCharType="begin"/>
            </w:r>
            <w:r w:rsidR="00F346D7">
              <w:rPr>
                <w:noProof/>
                <w:webHidden/>
              </w:rPr>
              <w:instrText xml:space="preserve"> PAGEREF _Toc148563419 \h </w:instrText>
            </w:r>
            <w:r>
              <w:rPr>
                <w:noProof/>
                <w:webHidden/>
              </w:rPr>
            </w:r>
            <w:r>
              <w:rPr>
                <w:noProof/>
                <w:webHidden/>
              </w:rPr>
              <w:fldChar w:fldCharType="separate"/>
            </w:r>
            <w:r w:rsidR="00F346D7">
              <w:rPr>
                <w:noProof/>
                <w:webHidden/>
              </w:rPr>
              <w:t>62</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420" w:history="1">
            <w:r w:rsidR="00F346D7" w:rsidRPr="00297488">
              <w:rPr>
                <w:rStyle w:val="Hyperlink"/>
                <w:rFonts w:eastAsia="Times New Roman"/>
                <w:noProof/>
              </w:rPr>
              <w:t>Question 6: What do you think about the food products at Mc Donald’s? (Multiple Choice question utmost 3 options)</w:t>
            </w:r>
            <w:r w:rsidR="00F346D7">
              <w:rPr>
                <w:noProof/>
                <w:webHidden/>
              </w:rPr>
              <w:tab/>
            </w:r>
            <w:r>
              <w:rPr>
                <w:noProof/>
                <w:webHidden/>
              </w:rPr>
              <w:fldChar w:fldCharType="begin"/>
            </w:r>
            <w:r w:rsidR="00F346D7">
              <w:rPr>
                <w:noProof/>
                <w:webHidden/>
              </w:rPr>
              <w:instrText xml:space="preserve"> PAGEREF _Toc148563420 \h </w:instrText>
            </w:r>
            <w:r>
              <w:rPr>
                <w:noProof/>
                <w:webHidden/>
              </w:rPr>
            </w:r>
            <w:r>
              <w:rPr>
                <w:noProof/>
                <w:webHidden/>
              </w:rPr>
              <w:fldChar w:fldCharType="separate"/>
            </w:r>
            <w:r w:rsidR="00F346D7">
              <w:rPr>
                <w:noProof/>
                <w:webHidden/>
              </w:rPr>
              <w:t>63</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421" w:history="1">
            <w:r w:rsidR="00F346D7" w:rsidRPr="00297488">
              <w:rPr>
                <w:rStyle w:val="Hyperlink"/>
                <w:rFonts w:eastAsia="Times New Roman"/>
                <w:noProof/>
              </w:rPr>
              <w:t>Question 7: What attracts you to Mc Donald’s restaurants? (Multiple Choice question utmost 2 options)</w:t>
            </w:r>
            <w:r w:rsidR="00F346D7">
              <w:rPr>
                <w:noProof/>
                <w:webHidden/>
              </w:rPr>
              <w:tab/>
            </w:r>
            <w:r>
              <w:rPr>
                <w:noProof/>
                <w:webHidden/>
              </w:rPr>
              <w:fldChar w:fldCharType="begin"/>
            </w:r>
            <w:r w:rsidR="00F346D7">
              <w:rPr>
                <w:noProof/>
                <w:webHidden/>
              </w:rPr>
              <w:instrText xml:space="preserve"> PAGEREF _Toc148563421 \h </w:instrText>
            </w:r>
            <w:r>
              <w:rPr>
                <w:noProof/>
                <w:webHidden/>
              </w:rPr>
            </w:r>
            <w:r>
              <w:rPr>
                <w:noProof/>
                <w:webHidden/>
              </w:rPr>
              <w:fldChar w:fldCharType="separate"/>
            </w:r>
            <w:r w:rsidR="00F346D7">
              <w:rPr>
                <w:noProof/>
                <w:webHidden/>
              </w:rPr>
              <w:t>65</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422" w:history="1">
            <w:r w:rsidR="00F346D7" w:rsidRPr="00297488">
              <w:rPr>
                <w:rStyle w:val="Hyperlink"/>
                <w:rFonts w:eastAsia="Times New Roman"/>
                <w:noProof/>
              </w:rPr>
              <w:t>Question 8: I will pay more to the fast food companies following CSR activities and sustainable business practices</w:t>
            </w:r>
            <w:r w:rsidR="00F346D7">
              <w:rPr>
                <w:noProof/>
                <w:webHidden/>
              </w:rPr>
              <w:tab/>
            </w:r>
            <w:r>
              <w:rPr>
                <w:noProof/>
                <w:webHidden/>
              </w:rPr>
              <w:fldChar w:fldCharType="begin"/>
            </w:r>
            <w:r w:rsidR="00F346D7">
              <w:rPr>
                <w:noProof/>
                <w:webHidden/>
              </w:rPr>
              <w:instrText xml:space="preserve"> PAGEREF _Toc148563422 \h </w:instrText>
            </w:r>
            <w:r>
              <w:rPr>
                <w:noProof/>
                <w:webHidden/>
              </w:rPr>
            </w:r>
            <w:r>
              <w:rPr>
                <w:noProof/>
                <w:webHidden/>
              </w:rPr>
              <w:fldChar w:fldCharType="separate"/>
            </w:r>
            <w:r w:rsidR="00F346D7">
              <w:rPr>
                <w:noProof/>
                <w:webHidden/>
              </w:rPr>
              <w:t>67</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423" w:history="1">
            <w:r w:rsidR="00F346D7" w:rsidRPr="00297488">
              <w:rPr>
                <w:rStyle w:val="Hyperlink"/>
                <w:rFonts w:eastAsia="Times New Roman"/>
                <w:noProof/>
              </w:rPr>
              <w:t>Question 9: Which of the following statements are true about Mc Donald’s? (Multiple Choice question utmost 2 options)</w:t>
            </w:r>
            <w:r w:rsidR="00F346D7">
              <w:rPr>
                <w:noProof/>
                <w:webHidden/>
              </w:rPr>
              <w:tab/>
            </w:r>
            <w:r>
              <w:rPr>
                <w:noProof/>
                <w:webHidden/>
              </w:rPr>
              <w:fldChar w:fldCharType="begin"/>
            </w:r>
            <w:r w:rsidR="00F346D7">
              <w:rPr>
                <w:noProof/>
                <w:webHidden/>
              </w:rPr>
              <w:instrText xml:space="preserve"> PAGEREF _Toc148563423 \h </w:instrText>
            </w:r>
            <w:r>
              <w:rPr>
                <w:noProof/>
                <w:webHidden/>
              </w:rPr>
            </w:r>
            <w:r>
              <w:rPr>
                <w:noProof/>
                <w:webHidden/>
              </w:rPr>
              <w:fldChar w:fldCharType="separate"/>
            </w:r>
            <w:r w:rsidR="00F346D7">
              <w:rPr>
                <w:noProof/>
                <w:webHidden/>
              </w:rPr>
              <w:t>69</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424" w:history="1">
            <w:r w:rsidR="00F346D7" w:rsidRPr="00297488">
              <w:rPr>
                <w:rStyle w:val="Hyperlink"/>
                <w:rFonts w:eastAsia="Times New Roman"/>
                <w:noProof/>
              </w:rPr>
              <w:t>Question 10: CSR activities have improved the brand image and brand reputation of Mc Donald’s</w:t>
            </w:r>
            <w:r w:rsidR="00F346D7">
              <w:rPr>
                <w:noProof/>
                <w:webHidden/>
              </w:rPr>
              <w:tab/>
            </w:r>
            <w:r>
              <w:rPr>
                <w:noProof/>
                <w:webHidden/>
              </w:rPr>
              <w:fldChar w:fldCharType="begin"/>
            </w:r>
            <w:r w:rsidR="00F346D7">
              <w:rPr>
                <w:noProof/>
                <w:webHidden/>
              </w:rPr>
              <w:instrText xml:space="preserve"> PAGEREF _Toc148563424 \h </w:instrText>
            </w:r>
            <w:r>
              <w:rPr>
                <w:noProof/>
                <w:webHidden/>
              </w:rPr>
            </w:r>
            <w:r>
              <w:rPr>
                <w:noProof/>
                <w:webHidden/>
              </w:rPr>
              <w:fldChar w:fldCharType="separate"/>
            </w:r>
            <w:r w:rsidR="00F346D7">
              <w:rPr>
                <w:noProof/>
                <w:webHidden/>
              </w:rPr>
              <w:t>70</w:t>
            </w:r>
            <w:r>
              <w:rPr>
                <w:noProof/>
                <w:webHidden/>
              </w:rPr>
              <w:fldChar w:fldCharType="end"/>
            </w:r>
          </w:hyperlink>
        </w:p>
        <w:p w:rsidR="00F346D7" w:rsidRDefault="0014467C">
          <w:pPr>
            <w:pStyle w:val="TOC1"/>
            <w:tabs>
              <w:tab w:val="right" w:leader="dot" w:pos="9016"/>
            </w:tabs>
            <w:rPr>
              <w:rFonts w:asciiTheme="minorHAnsi" w:eastAsiaTheme="minorEastAsia" w:hAnsiTheme="minorHAnsi" w:cstheme="minorBidi"/>
              <w:noProof/>
            </w:rPr>
          </w:pPr>
          <w:hyperlink w:anchor="_Toc148563425" w:history="1">
            <w:r w:rsidR="00F346D7" w:rsidRPr="00297488">
              <w:rPr>
                <w:rStyle w:val="Hyperlink"/>
                <w:rFonts w:eastAsia="Times New Roman"/>
                <w:noProof/>
              </w:rPr>
              <w:t>Chapter 5: Conclusion and Recommendations</w:t>
            </w:r>
            <w:r w:rsidR="00F346D7">
              <w:rPr>
                <w:noProof/>
                <w:webHidden/>
              </w:rPr>
              <w:tab/>
            </w:r>
            <w:r>
              <w:rPr>
                <w:noProof/>
                <w:webHidden/>
              </w:rPr>
              <w:fldChar w:fldCharType="begin"/>
            </w:r>
            <w:r w:rsidR="00F346D7">
              <w:rPr>
                <w:noProof/>
                <w:webHidden/>
              </w:rPr>
              <w:instrText xml:space="preserve"> PAGEREF _Toc148563425 \h </w:instrText>
            </w:r>
            <w:r>
              <w:rPr>
                <w:noProof/>
                <w:webHidden/>
              </w:rPr>
            </w:r>
            <w:r>
              <w:rPr>
                <w:noProof/>
                <w:webHidden/>
              </w:rPr>
              <w:fldChar w:fldCharType="separate"/>
            </w:r>
            <w:r w:rsidR="00F346D7">
              <w:rPr>
                <w:noProof/>
                <w:webHidden/>
              </w:rPr>
              <w:t>73</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426" w:history="1">
            <w:r w:rsidR="00F346D7" w:rsidRPr="00297488">
              <w:rPr>
                <w:rStyle w:val="Hyperlink"/>
                <w:rFonts w:eastAsia="Times New Roman"/>
                <w:noProof/>
              </w:rPr>
              <w:t>5.1 Introduction</w:t>
            </w:r>
            <w:r w:rsidR="00F346D7">
              <w:rPr>
                <w:noProof/>
                <w:webHidden/>
              </w:rPr>
              <w:tab/>
            </w:r>
            <w:r>
              <w:rPr>
                <w:noProof/>
                <w:webHidden/>
              </w:rPr>
              <w:fldChar w:fldCharType="begin"/>
            </w:r>
            <w:r w:rsidR="00F346D7">
              <w:rPr>
                <w:noProof/>
                <w:webHidden/>
              </w:rPr>
              <w:instrText xml:space="preserve"> PAGEREF _Toc148563426 \h </w:instrText>
            </w:r>
            <w:r>
              <w:rPr>
                <w:noProof/>
                <w:webHidden/>
              </w:rPr>
            </w:r>
            <w:r>
              <w:rPr>
                <w:noProof/>
                <w:webHidden/>
              </w:rPr>
              <w:fldChar w:fldCharType="separate"/>
            </w:r>
            <w:r w:rsidR="00F346D7">
              <w:rPr>
                <w:noProof/>
                <w:webHidden/>
              </w:rPr>
              <w:t>73</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427" w:history="1">
            <w:r w:rsidR="00F346D7" w:rsidRPr="00297488">
              <w:rPr>
                <w:rStyle w:val="Hyperlink"/>
                <w:rFonts w:eastAsia="Times New Roman"/>
                <w:noProof/>
              </w:rPr>
              <w:t>5.2 Conclusion</w:t>
            </w:r>
            <w:r w:rsidR="00F346D7">
              <w:rPr>
                <w:noProof/>
                <w:webHidden/>
              </w:rPr>
              <w:tab/>
            </w:r>
            <w:r>
              <w:rPr>
                <w:noProof/>
                <w:webHidden/>
              </w:rPr>
              <w:fldChar w:fldCharType="begin"/>
            </w:r>
            <w:r w:rsidR="00F346D7">
              <w:rPr>
                <w:noProof/>
                <w:webHidden/>
              </w:rPr>
              <w:instrText xml:space="preserve"> PAGEREF _Toc148563427 \h </w:instrText>
            </w:r>
            <w:r>
              <w:rPr>
                <w:noProof/>
                <w:webHidden/>
              </w:rPr>
            </w:r>
            <w:r>
              <w:rPr>
                <w:noProof/>
                <w:webHidden/>
              </w:rPr>
              <w:fldChar w:fldCharType="separate"/>
            </w:r>
            <w:r w:rsidR="00F346D7">
              <w:rPr>
                <w:noProof/>
                <w:webHidden/>
              </w:rPr>
              <w:t>73</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428" w:history="1">
            <w:r w:rsidR="00F346D7" w:rsidRPr="00297488">
              <w:rPr>
                <w:rStyle w:val="Hyperlink"/>
                <w:rFonts w:eastAsia="Times New Roman"/>
                <w:noProof/>
              </w:rPr>
              <w:t>1st Objective: To investigate the current CSR activities implemented by Mc Donald’s</w:t>
            </w:r>
            <w:r w:rsidR="00F346D7">
              <w:rPr>
                <w:noProof/>
                <w:webHidden/>
              </w:rPr>
              <w:tab/>
            </w:r>
            <w:r>
              <w:rPr>
                <w:noProof/>
                <w:webHidden/>
              </w:rPr>
              <w:fldChar w:fldCharType="begin"/>
            </w:r>
            <w:r w:rsidR="00F346D7">
              <w:rPr>
                <w:noProof/>
                <w:webHidden/>
              </w:rPr>
              <w:instrText xml:space="preserve"> PAGEREF _Toc148563428 \h </w:instrText>
            </w:r>
            <w:r>
              <w:rPr>
                <w:noProof/>
                <w:webHidden/>
              </w:rPr>
            </w:r>
            <w:r>
              <w:rPr>
                <w:noProof/>
                <w:webHidden/>
              </w:rPr>
              <w:fldChar w:fldCharType="separate"/>
            </w:r>
            <w:r w:rsidR="00F346D7">
              <w:rPr>
                <w:noProof/>
                <w:webHidden/>
              </w:rPr>
              <w:t>73</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429" w:history="1">
            <w:r w:rsidR="00F346D7" w:rsidRPr="00297488">
              <w:rPr>
                <w:rStyle w:val="Hyperlink"/>
                <w:rFonts w:eastAsia="Times New Roman"/>
                <w:noProof/>
              </w:rPr>
              <w:t>2nd Objective: To determine the main opportunities and challenges in implementing CSR strategies</w:t>
            </w:r>
            <w:r w:rsidR="00F346D7">
              <w:rPr>
                <w:noProof/>
                <w:webHidden/>
              </w:rPr>
              <w:tab/>
            </w:r>
            <w:r>
              <w:rPr>
                <w:noProof/>
                <w:webHidden/>
              </w:rPr>
              <w:fldChar w:fldCharType="begin"/>
            </w:r>
            <w:r w:rsidR="00F346D7">
              <w:rPr>
                <w:noProof/>
                <w:webHidden/>
              </w:rPr>
              <w:instrText xml:space="preserve"> PAGEREF _Toc148563429 \h </w:instrText>
            </w:r>
            <w:r>
              <w:rPr>
                <w:noProof/>
                <w:webHidden/>
              </w:rPr>
            </w:r>
            <w:r>
              <w:rPr>
                <w:noProof/>
                <w:webHidden/>
              </w:rPr>
              <w:fldChar w:fldCharType="separate"/>
            </w:r>
            <w:r w:rsidR="00F346D7">
              <w:rPr>
                <w:noProof/>
                <w:webHidden/>
              </w:rPr>
              <w:t>74</w:t>
            </w:r>
            <w:r>
              <w:rPr>
                <w:noProof/>
                <w:webHidden/>
              </w:rPr>
              <w:fldChar w:fldCharType="end"/>
            </w:r>
          </w:hyperlink>
        </w:p>
        <w:p w:rsidR="00F346D7" w:rsidRDefault="0014467C">
          <w:pPr>
            <w:pStyle w:val="TOC3"/>
            <w:tabs>
              <w:tab w:val="right" w:leader="dot" w:pos="9016"/>
            </w:tabs>
            <w:rPr>
              <w:rFonts w:asciiTheme="minorHAnsi" w:eastAsiaTheme="minorEastAsia" w:hAnsiTheme="minorHAnsi" w:cstheme="minorBidi"/>
              <w:noProof/>
            </w:rPr>
          </w:pPr>
          <w:hyperlink w:anchor="_Toc148563430" w:history="1">
            <w:r w:rsidR="00F346D7" w:rsidRPr="00297488">
              <w:rPr>
                <w:rStyle w:val="Hyperlink"/>
                <w:noProof/>
              </w:rPr>
              <w:t>3rd Objective: To analyse the impact of CSR on consumer decision-making in the fast food sector</w:t>
            </w:r>
            <w:r w:rsidR="00F346D7">
              <w:rPr>
                <w:noProof/>
                <w:webHidden/>
              </w:rPr>
              <w:tab/>
            </w:r>
            <w:r>
              <w:rPr>
                <w:noProof/>
                <w:webHidden/>
              </w:rPr>
              <w:fldChar w:fldCharType="begin"/>
            </w:r>
            <w:r w:rsidR="00F346D7">
              <w:rPr>
                <w:noProof/>
                <w:webHidden/>
              </w:rPr>
              <w:instrText xml:space="preserve"> PAGEREF _Toc148563430 \h </w:instrText>
            </w:r>
            <w:r>
              <w:rPr>
                <w:noProof/>
                <w:webHidden/>
              </w:rPr>
            </w:r>
            <w:r>
              <w:rPr>
                <w:noProof/>
                <w:webHidden/>
              </w:rPr>
              <w:fldChar w:fldCharType="separate"/>
            </w:r>
            <w:r w:rsidR="00F346D7">
              <w:rPr>
                <w:noProof/>
                <w:webHidden/>
              </w:rPr>
              <w:t>75</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431" w:history="1">
            <w:r w:rsidR="00F346D7" w:rsidRPr="00297488">
              <w:rPr>
                <w:rStyle w:val="Hyperlink"/>
                <w:rFonts w:eastAsia="Times New Roman"/>
                <w:noProof/>
              </w:rPr>
              <w:t>5.2 Recommendations</w:t>
            </w:r>
            <w:r w:rsidR="00F346D7">
              <w:rPr>
                <w:noProof/>
                <w:webHidden/>
              </w:rPr>
              <w:tab/>
            </w:r>
            <w:r>
              <w:rPr>
                <w:noProof/>
                <w:webHidden/>
              </w:rPr>
              <w:fldChar w:fldCharType="begin"/>
            </w:r>
            <w:r w:rsidR="00F346D7">
              <w:rPr>
                <w:noProof/>
                <w:webHidden/>
              </w:rPr>
              <w:instrText xml:space="preserve"> PAGEREF _Toc148563431 \h </w:instrText>
            </w:r>
            <w:r>
              <w:rPr>
                <w:noProof/>
                <w:webHidden/>
              </w:rPr>
            </w:r>
            <w:r>
              <w:rPr>
                <w:noProof/>
                <w:webHidden/>
              </w:rPr>
              <w:fldChar w:fldCharType="separate"/>
            </w:r>
            <w:r w:rsidR="00F346D7">
              <w:rPr>
                <w:noProof/>
                <w:webHidden/>
              </w:rPr>
              <w:t>75</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432" w:history="1">
            <w:r w:rsidR="00F346D7" w:rsidRPr="00297488">
              <w:rPr>
                <w:rStyle w:val="Hyperlink"/>
                <w:rFonts w:eastAsia="Times New Roman"/>
                <w:noProof/>
              </w:rPr>
              <w:t>5.3 Research Limitations</w:t>
            </w:r>
            <w:r w:rsidR="00F346D7">
              <w:rPr>
                <w:noProof/>
                <w:webHidden/>
              </w:rPr>
              <w:tab/>
            </w:r>
            <w:r>
              <w:rPr>
                <w:noProof/>
                <w:webHidden/>
              </w:rPr>
              <w:fldChar w:fldCharType="begin"/>
            </w:r>
            <w:r w:rsidR="00F346D7">
              <w:rPr>
                <w:noProof/>
                <w:webHidden/>
              </w:rPr>
              <w:instrText xml:space="preserve"> PAGEREF _Toc148563432 \h </w:instrText>
            </w:r>
            <w:r>
              <w:rPr>
                <w:noProof/>
                <w:webHidden/>
              </w:rPr>
            </w:r>
            <w:r>
              <w:rPr>
                <w:noProof/>
                <w:webHidden/>
              </w:rPr>
              <w:fldChar w:fldCharType="separate"/>
            </w:r>
            <w:r w:rsidR="00F346D7">
              <w:rPr>
                <w:noProof/>
                <w:webHidden/>
              </w:rPr>
              <w:t>76</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433" w:history="1">
            <w:r w:rsidR="00F346D7" w:rsidRPr="00297488">
              <w:rPr>
                <w:rStyle w:val="Hyperlink"/>
                <w:rFonts w:eastAsia="Times New Roman"/>
                <w:noProof/>
              </w:rPr>
              <w:t>5.4 Future Research</w:t>
            </w:r>
            <w:r w:rsidR="00F346D7">
              <w:rPr>
                <w:noProof/>
                <w:webHidden/>
              </w:rPr>
              <w:tab/>
            </w:r>
            <w:r>
              <w:rPr>
                <w:noProof/>
                <w:webHidden/>
              </w:rPr>
              <w:fldChar w:fldCharType="begin"/>
            </w:r>
            <w:r w:rsidR="00F346D7">
              <w:rPr>
                <w:noProof/>
                <w:webHidden/>
              </w:rPr>
              <w:instrText xml:space="preserve"> PAGEREF _Toc148563433 \h </w:instrText>
            </w:r>
            <w:r>
              <w:rPr>
                <w:noProof/>
                <w:webHidden/>
              </w:rPr>
            </w:r>
            <w:r>
              <w:rPr>
                <w:noProof/>
                <w:webHidden/>
              </w:rPr>
              <w:fldChar w:fldCharType="separate"/>
            </w:r>
            <w:r w:rsidR="00F346D7">
              <w:rPr>
                <w:noProof/>
                <w:webHidden/>
              </w:rPr>
              <w:t>77</w:t>
            </w:r>
            <w:r>
              <w:rPr>
                <w:noProof/>
                <w:webHidden/>
              </w:rPr>
              <w:fldChar w:fldCharType="end"/>
            </w:r>
          </w:hyperlink>
        </w:p>
        <w:p w:rsidR="00F346D7" w:rsidRDefault="0014467C">
          <w:pPr>
            <w:pStyle w:val="TOC1"/>
            <w:tabs>
              <w:tab w:val="right" w:leader="dot" w:pos="9016"/>
            </w:tabs>
            <w:rPr>
              <w:rFonts w:asciiTheme="minorHAnsi" w:eastAsiaTheme="minorEastAsia" w:hAnsiTheme="minorHAnsi" w:cstheme="minorBidi"/>
              <w:noProof/>
            </w:rPr>
          </w:pPr>
          <w:hyperlink w:anchor="_Toc148563434" w:history="1">
            <w:r w:rsidR="00F346D7" w:rsidRPr="00297488">
              <w:rPr>
                <w:rStyle w:val="Hyperlink"/>
                <w:rFonts w:eastAsia="Times New Roman" w:cs="Times New Roman"/>
                <w:noProof/>
              </w:rPr>
              <w:t>References</w:t>
            </w:r>
            <w:r w:rsidR="00F346D7">
              <w:rPr>
                <w:noProof/>
                <w:webHidden/>
              </w:rPr>
              <w:tab/>
            </w:r>
            <w:r>
              <w:rPr>
                <w:noProof/>
                <w:webHidden/>
              </w:rPr>
              <w:fldChar w:fldCharType="begin"/>
            </w:r>
            <w:r w:rsidR="00F346D7">
              <w:rPr>
                <w:noProof/>
                <w:webHidden/>
              </w:rPr>
              <w:instrText xml:space="preserve"> PAGEREF _Toc148563434 \h </w:instrText>
            </w:r>
            <w:r>
              <w:rPr>
                <w:noProof/>
                <w:webHidden/>
              </w:rPr>
            </w:r>
            <w:r>
              <w:rPr>
                <w:noProof/>
                <w:webHidden/>
              </w:rPr>
              <w:fldChar w:fldCharType="separate"/>
            </w:r>
            <w:r w:rsidR="00F346D7">
              <w:rPr>
                <w:noProof/>
                <w:webHidden/>
              </w:rPr>
              <w:t>78</w:t>
            </w:r>
            <w:r>
              <w:rPr>
                <w:noProof/>
                <w:webHidden/>
              </w:rPr>
              <w:fldChar w:fldCharType="end"/>
            </w:r>
          </w:hyperlink>
        </w:p>
        <w:p w:rsidR="00F346D7" w:rsidRDefault="0014467C">
          <w:pPr>
            <w:pStyle w:val="TOC1"/>
            <w:tabs>
              <w:tab w:val="right" w:leader="dot" w:pos="9016"/>
            </w:tabs>
            <w:rPr>
              <w:rFonts w:asciiTheme="minorHAnsi" w:eastAsiaTheme="minorEastAsia" w:hAnsiTheme="minorHAnsi" w:cstheme="minorBidi"/>
              <w:noProof/>
            </w:rPr>
          </w:pPr>
          <w:hyperlink w:anchor="_Toc148563435" w:history="1">
            <w:r w:rsidR="00F346D7" w:rsidRPr="00297488">
              <w:rPr>
                <w:rStyle w:val="Hyperlink"/>
                <w:rFonts w:eastAsia="Times New Roman"/>
                <w:noProof/>
              </w:rPr>
              <w:t>Appendices</w:t>
            </w:r>
            <w:r w:rsidR="00F346D7">
              <w:rPr>
                <w:noProof/>
                <w:webHidden/>
              </w:rPr>
              <w:tab/>
            </w:r>
            <w:r>
              <w:rPr>
                <w:noProof/>
                <w:webHidden/>
              </w:rPr>
              <w:fldChar w:fldCharType="begin"/>
            </w:r>
            <w:r w:rsidR="00F346D7">
              <w:rPr>
                <w:noProof/>
                <w:webHidden/>
              </w:rPr>
              <w:instrText xml:space="preserve"> PAGEREF _Toc148563435 \h </w:instrText>
            </w:r>
            <w:r>
              <w:rPr>
                <w:noProof/>
                <w:webHidden/>
              </w:rPr>
            </w:r>
            <w:r>
              <w:rPr>
                <w:noProof/>
                <w:webHidden/>
              </w:rPr>
              <w:fldChar w:fldCharType="separate"/>
            </w:r>
            <w:r w:rsidR="00F346D7">
              <w:rPr>
                <w:noProof/>
                <w:webHidden/>
              </w:rPr>
              <w:t>95</w:t>
            </w:r>
            <w:r>
              <w:rPr>
                <w:noProof/>
                <w:webHidden/>
              </w:rPr>
              <w:fldChar w:fldCharType="end"/>
            </w:r>
          </w:hyperlink>
        </w:p>
        <w:p w:rsidR="00F346D7" w:rsidRDefault="0014467C">
          <w:pPr>
            <w:pStyle w:val="TOC2"/>
            <w:tabs>
              <w:tab w:val="right" w:leader="dot" w:pos="9016"/>
            </w:tabs>
            <w:rPr>
              <w:rFonts w:asciiTheme="minorHAnsi" w:eastAsiaTheme="minorEastAsia" w:hAnsiTheme="minorHAnsi" w:cstheme="minorBidi"/>
              <w:noProof/>
            </w:rPr>
          </w:pPr>
          <w:hyperlink w:anchor="_Toc148563436" w:history="1">
            <w:r w:rsidR="00F346D7" w:rsidRPr="00297488">
              <w:rPr>
                <w:rStyle w:val="Hyperlink"/>
                <w:rFonts w:eastAsia="Times New Roman"/>
                <w:noProof/>
              </w:rPr>
              <w:t>Appendix 1: Survey Questionnaire</w:t>
            </w:r>
            <w:r w:rsidR="00F346D7">
              <w:rPr>
                <w:noProof/>
                <w:webHidden/>
              </w:rPr>
              <w:tab/>
            </w:r>
            <w:r>
              <w:rPr>
                <w:noProof/>
                <w:webHidden/>
              </w:rPr>
              <w:fldChar w:fldCharType="begin"/>
            </w:r>
            <w:r w:rsidR="00F346D7">
              <w:rPr>
                <w:noProof/>
                <w:webHidden/>
              </w:rPr>
              <w:instrText xml:space="preserve"> PAGEREF _Toc148563436 \h </w:instrText>
            </w:r>
            <w:r>
              <w:rPr>
                <w:noProof/>
                <w:webHidden/>
              </w:rPr>
            </w:r>
            <w:r>
              <w:rPr>
                <w:noProof/>
                <w:webHidden/>
              </w:rPr>
              <w:fldChar w:fldCharType="separate"/>
            </w:r>
            <w:r w:rsidR="00F346D7">
              <w:rPr>
                <w:noProof/>
                <w:webHidden/>
              </w:rPr>
              <w:t>95</w:t>
            </w:r>
            <w:r>
              <w:rPr>
                <w:noProof/>
                <w:webHidden/>
              </w:rPr>
              <w:fldChar w:fldCharType="end"/>
            </w:r>
          </w:hyperlink>
        </w:p>
        <w:p w:rsidR="00D14F8D" w:rsidRPr="00132D35" w:rsidRDefault="0014467C">
          <w:r w:rsidRPr="00132D35">
            <w:rPr>
              <w:b/>
              <w:bCs/>
              <w:noProof/>
            </w:rPr>
            <w:fldChar w:fldCharType="end"/>
          </w:r>
        </w:p>
      </w:sdtContent>
    </w:sdt>
    <w:p w:rsidR="00633B10" w:rsidRPr="00132D35" w:rsidRDefault="00633B10" w:rsidP="00633B10">
      <w:pPr>
        <w:spacing w:line="360" w:lineRule="auto"/>
        <w:rPr>
          <w:rFonts w:ascii="Times New Roman" w:eastAsiaTheme="majorEastAsia" w:hAnsi="Times New Roman" w:cs="Times New Roman"/>
          <w:sz w:val="24"/>
          <w:szCs w:val="24"/>
          <w:u w:val="single"/>
        </w:rPr>
      </w:pPr>
      <w:r w:rsidRPr="00132D35">
        <w:rPr>
          <w:rFonts w:ascii="Times New Roman" w:hAnsi="Times New Roman" w:cs="Times New Roman"/>
          <w:sz w:val="24"/>
          <w:szCs w:val="24"/>
        </w:rPr>
        <w:br w:type="page"/>
      </w:r>
    </w:p>
    <w:p w:rsidR="00F346D7" w:rsidRPr="00F346D7" w:rsidRDefault="00F346D7">
      <w:pPr>
        <w:rPr>
          <w:rFonts w:ascii="Arial" w:hAnsi="Arial" w:cs="Arial"/>
          <w:b/>
          <w:sz w:val="32"/>
          <w:szCs w:val="32"/>
          <w:u w:val="single"/>
        </w:rPr>
      </w:pPr>
      <w:r w:rsidRPr="00F346D7">
        <w:rPr>
          <w:rFonts w:ascii="Arial" w:hAnsi="Arial" w:cs="Arial"/>
          <w:b/>
          <w:sz w:val="32"/>
          <w:szCs w:val="32"/>
          <w:u w:val="single"/>
        </w:rPr>
        <w:lastRenderedPageBreak/>
        <w:t>List of Figures</w:t>
      </w:r>
    </w:p>
    <w:p w:rsidR="00F346D7" w:rsidRDefault="0014467C">
      <w:pPr>
        <w:pStyle w:val="TableofFigures"/>
        <w:tabs>
          <w:tab w:val="right" w:leader="dot" w:pos="9016"/>
        </w:tabs>
        <w:rPr>
          <w:rFonts w:asciiTheme="minorHAnsi" w:eastAsiaTheme="minorEastAsia" w:hAnsiTheme="minorHAnsi" w:cstheme="minorBidi"/>
          <w:noProof/>
        </w:rPr>
      </w:pPr>
      <w:r>
        <w:rPr>
          <w:rFonts w:cs="Times New Roman"/>
        </w:rPr>
        <w:fldChar w:fldCharType="begin"/>
      </w:r>
      <w:r w:rsidR="00F346D7">
        <w:rPr>
          <w:rFonts w:cs="Times New Roman"/>
        </w:rPr>
        <w:instrText xml:space="preserve"> TOC \h \z \c "Figure" </w:instrText>
      </w:r>
      <w:r>
        <w:rPr>
          <w:rFonts w:cs="Times New Roman"/>
        </w:rPr>
        <w:fldChar w:fldCharType="separate"/>
      </w:r>
      <w:hyperlink w:anchor="_Toc148563437" w:history="1">
        <w:r w:rsidR="00F346D7" w:rsidRPr="008979F7">
          <w:rPr>
            <w:rStyle w:val="Hyperlink"/>
            <w:rFonts w:ascii="Times New Roman" w:hAnsi="Times New Roman" w:cs="Times New Roman"/>
            <w:b/>
            <w:noProof/>
          </w:rPr>
          <w:t>Figure 1: Dissertation Structure</w:t>
        </w:r>
        <w:r w:rsidR="00F346D7">
          <w:rPr>
            <w:noProof/>
            <w:webHidden/>
          </w:rPr>
          <w:tab/>
        </w:r>
        <w:r>
          <w:rPr>
            <w:noProof/>
            <w:webHidden/>
          </w:rPr>
          <w:fldChar w:fldCharType="begin"/>
        </w:r>
        <w:r w:rsidR="00F346D7">
          <w:rPr>
            <w:noProof/>
            <w:webHidden/>
          </w:rPr>
          <w:instrText xml:space="preserve"> PAGEREF _Toc148563437 \h </w:instrText>
        </w:r>
        <w:r>
          <w:rPr>
            <w:noProof/>
            <w:webHidden/>
          </w:rPr>
        </w:r>
        <w:r>
          <w:rPr>
            <w:noProof/>
            <w:webHidden/>
          </w:rPr>
          <w:fldChar w:fldCharType="separate"/>
        </w:r>
        <w:r w:rsidR="00F346D7">
          <w:rPr>
            <w:noProof/>
            <w:webHidden/>
          </w:rPr>
          <w:t>17</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38" w:history="1">
        <w:r w:rsidR="00F346D7" w:rsidRPr="008979F7">
          <w:rPr>
            <w:rStyle w:val="Hyperlink"/>
            <w:rFonts w:ascii="Times New Roman" w:hAnsi="Times New Roman" w:cs="Times New Roman"/>
            <w:b/>
            <w:noProof/>
          </w:rPr>
          <w:t>Figure 2: Cone Communication CSR Study</w:t>
        </w:r>
        <w:r w:rsidR="00F346D7">
          <w:rPr>
            <w:noProof/>
            <w:webHidden/>
          </w:rPr>
          <w:tab/>
        </w:r>
        <w:r>
          <w:rPr>
            <w:noProof/>
            <w:webHidden/>
          </w:rPr>
          <w:fldChar w:fldCharType="begin"/>
        </w:r>
        <w:r w:rsidR="00F346D7">
          <w:rPr>
            <w:noProof/>
            <w:webHidden/>
          </w:rPr>
          <w:instrText xml:space="preserve"> PAGEREF _Toc148563438 \h </w:instrText>
        </w:r>
        <w:r>
          <w:rPr>
            <w:noProof/>
            <w:webHidden/>
          </w:rPr>
        </w:r>
        <w:r>
          <w:rPr>
            <w:noProof/>
            <w:webHidden/>
          </w:rPr>
          <w:fldChar w:fldCharType="separate"/>
        </w:r>
        <w:r w:rsidR="00F346D7">
          <w:rPr>
            <w:noProof/>
            <w:webHidden/>
          </w:rPr>
          <w:t>22</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39" w:history="1">
        <w:r w:rsidR="00F346D7" w:rsidRPr="008979F7">
          <w:rPr>
            <w:rStyle w:val="Hyperlink"/>
            <w:rFonts w:ascii="Times New Roman" w:hAnsi="Times New Roman" w:cs="Times New Roman"/>
            <w:b/>
            <w:noProof/>
          </w:rPr>
          <w:t>Figure 3: CSR Initiatives of MCD for 2022-2023</w:t>
        </w:r>
        <w:r w:rsidR="00F346D7">
          <w:rPr>
            <w:noProof/>
            <w:webHidden/>
          </w:rPr>
          <w:tab/>
        </w:r>
        <w:r>
          <w:rPr>
            <w:noProof/>
            <w:webHidden/>
          </w:rPr>
          <w:fldChar w:fldCharType="begin"/>
        </w:r>
        <w:r w:rsidR="00F346D7">
          <w:rPr>
            <w:noProof/>
            <w:webHidden/>
          </w:rPr>
          <w:instrText xml:space="preserve"> PAGEREF _Toc148563439 \h </w:instrText>
        </w:r>
        <w:r>
          <w:rPr>
            <w:noProof/>
            <w:webHidden/>
          </w:rPr>
        </w:r>
        <w:r>
          <w:rPr>
            <w:noProof/>
            <w:webHidden/>
          </w:rPr>
          <w:fldChar w:fldCharType="separate"/>
        </w:r>
        <w:r w:rsidR="00F346D7">
          <w:rPr>
            <w:noProof/>
            <w:webHidden/>
          </w:rPr>
          <w:t>23</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40" w:history="1">
        <w:r w:rsidR="00F346D7" w:rsidRPr="008979F7">
          <w:rPr>
            <w:rStyle w:val="Hyperlink"/>
            <w:rFonts w:ascii="Times New Roman" w:hAnsi="Times New Roman" w:cs="Times New Roman"/>
            <w:b/>
            <w:noProof/>
          </w:rPr>
          <w:t>Figure 4: Paper-based packaging of MCD</w:t>
        </w:r>
        <w:r w:rsidR="00F346D7">
          <w:rPr>
            <w:noProof/>
            <w:webHidden/>
          </w:rPr>
          <w:tab/>
        </w:r>
        <w:r>
          <w:rPr>
            <w:noProof/>
            <w:webHidden/>
          </w:rPr>
          <w:fldChar w:fldCharType="begin"/>
        </w:r>
        <w:r w:rsidR="00F346D7">
          <w:rPr>
            <w:noProof/>
            <w:webHidden/>
          </w:rPr>
          <w:instrText xml:space="preserve"> PAGEREF _Toc148563440 \h </w:instrText>
        </w:r>
        <w:r>
          <w:rPr>
            <w:noProof/>
            <w:webHidden/>
          </w:rPr>
        </w:r>
        <w:r>
          <w:rPr>
            <w:noProof/>
            <w:webHidden/>
          </w:rPr>
          <w:fldChar w:fldCharType="separate"/>
        </w:r>
        <w:r w:rsidR="00F346D7">
          <w:rPr>
            <w:noProof/>
            <w:webHidden/>
          </w:rPr>
          <w:t>24</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41" w:history="1">
        <w:r w:rsidR="00F346D7" w:rsidRPr="008979F7">
          <w:rPr>
            <w:rStyle w:val="Hyperlink"/>
            <w:rFonts w:ascii="Times New Roman" w:hAnsi="Times New Roman" w:cs="Times New Roman"/>
            <w:b/>
            <w:noProof/>
          </w:rPr>
          <w:t>Figure 5: GHG emission from meat production</w:t>
        </w:r>
        <w:r w:rsidR="00F346D7">
          <w:rPr>
            <w:noProof/>
            <w:webHidden/>
          </w:rPr>
          <w:tab/>
        </w:r>
        <w:r>
          <w:rPr>
            <w:noProof/>
            <w:webHidden/>
          </w:rPr>
          <w:fldChar w:fldCharType="begin"/>
        </w:r>
        <w:r w:rsidR="00F346D7">
          <w:rPr>
            <w:noProof/>
            <w:webHidden/>
          </w:rPr>
          <w:instrText xml:space="preserve"> PAGEREF _Toc148563441 \h </w:instrText>
        </w:r>
        <w:r>
          <w:rPr>
            <w:noProof/>
            <w:webHidden/>
          </w:rPr>
        </w:r>
        <w:r>
          <w:rPr>
            <w:noProof/>
            <w:webHidden/>
          </w:rPr>
          <w:fldChar w:fldCharType="separate"/>
        </w:r>
        <w:r w:rsidR="00F346D7">
          <w:rPr>
            <w:noProof/>
            <w:webHidden/>
          </w:rPr>
          <w:t>25</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42" w:history="1">
        <w:r w:rsidR="00F346D7" w:rsidRPr="008979F7">
          <w:rPr>
            <w:rStyle w:val="Hyperlink"/>
            <w:rFonts w:ascii="Times New Roman" w:hAnsi="Times New Roman" w:cs="Times New Roman"/>
            <w:b/>
            <w:noProof/>
          </w:rPr>
          <w:t>Figure 6: Education opportunity through Archways to Opportunity program</w:t>
        </w:r>
        <w:r w:rsidR="00F346D7">
          <w:rPr>
            <w:noProof/>
            <w:webHidden/>
          </w:rPr>
          <w:tab/>
        </w:r>
        <w:r>
          <w:rPr>
            <w:noProof/>
            <w:webHidden/>
          </w:rPr>
          <w:fldChar w:fldCharType="begin"/>
        </w:r>
        <w:r w:rsidR="00F346D7">
          <w:rPr>
            <w:noProof/>
            <w:webHidden/>
          </w:rPr>
          <w:instrText xml:space="preserve"> PAGEREF _Toc148563442 \h </w:instrText>
        </w:r>
        <w:r>
          <w:rPr>
            <w:noProof/>
            <w:webHidden/>
          </w:rPr>
        </w:r>
        <w:r>
          <w:rPr>
            <w:noProof/>
            <w:webHidden/>
          </w:rPr>
          <w:fldChar w:fldCharType="separate"/>
        </w:r>
        <w:r w:rsidR="00F346D7">
          <w:rPr>
            <w:noProof/>
            <w:webHidden/>
          </w:rPr>
          <w:t>26</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43" w:history="1">
        <w:r w:rsidR="00F346D7" w:rsidRPr="008979F7">
          <w:rPr>
            <w:rStyle w:val="Hyperlink"/>
            <w:rFonts w:ascii="Times New Roman" w:hAnsi="Times New Roman" w:cs="Times New Roman"/>
            <w:b/>
            <w:noProof/>
          </w:rPr>
          <w:t>Figure 7: RMHC at MCD Restaurants</w:t>
        </w:r>
        <w:r w:rsidR="00F346D7">
          <w:rPr>
            <w:noProof/>
            <w:webHidden/>
          </w:rPr>
          <w:tab/>
        </w:r>
        <w:r>
          <w:rPr>
            <w:noProof/>
            <w:webHidden/>
          </w:rPr>
          <w:fldChar w:fldCharType="begin"/>
        </w:r>
        <w:r w:rsidR="00F346D7">
          <w:rPr>
            <w:noProof/>
            <w:webHidden/>
          </w:rPr>
          <w:instrText xml:space="preserve"> PAGEREF _Toc148563443 \h </w:instrText>
        </w:r>
        <w:r>
          <w:rPr>
            <w:noProof/>
            <w:webHidden/>
          </w:rPr>
        </w:r>
        <w:r>
          <w:rPr>
            <w:noProof/>
            <w:webHidden/>
          </w:rPr>
          <w:fldChar w:fldCharType="separate"/>
        </w:r>
        <w:r w:rsidR="00F346D7">
          <w:rPr>
            <w:noProof/>
            <w:webHidden/>
          </w:rPr>
          <w:t>27</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44" w:history="1">
        <w:r w:rsidR="00F346D7" w:rsidRPr="008979F7">
          <w:rPr>
            <w:rStyle w:val="Hyperlink"/>
            <w:rFonts w:ascii="Times New Roman" w:hAnsi="Times New Roman" w:cs="Times New Roman"/>
            <w:b/>
            <w:noProof/>
          </w:rPr>
          <w:t>Figure 8: Global Sustainable Reporting</w:t>
        </w:r>
        <w:r w:rsidR="00F346D7">
          <w:rPr>
            <w:noProof/>
            <w:webHidden/>
          </w:rPr>
          <w:tab/>
        </w:r>
        <w:r>
          <w:rPr>
            <w:noProof/>
            <w:webHidden/>
          </w:rPr>
          <w:fldChar w:fldCharType="begin"/>
        </w:r>
        <w:r w:rsidR="00F346D7">
          <w:rPr>
            <w:noProof/>
            <w:webHidden/>
          </w:rPr>
          <w:instrText xml:space="preserve"> PAGEREF _Toc148563444 \h </w:instrText>
        </w:r>
        <w:r>
          <w:rPr>
            <w:noProof/>
            <w:webHidden/>
          </w:rPr>
        </w:r>
        <w:r>
          <w:rPr>
            <w:noProof/>
            <w:webHidden/>
          </w:rPr>
          <w:fldChar w:fldCharType="separate"/>
        </w:r>
        <w:r w:rsidR="00F346D7">
          <w:rPr>
            <w:noProof/>
            <w:webHidden/>
          </w:rPr>
          <w:t>29</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45" w:history="1">
        <w:r w:rsidR="00F346D7" w:rsidRPr="008979F7">
          <w:rPr>
            <w:rStyle w:val="Hyperlink"/>
            <w:rFonts w:ascii="Times New Roman" w:hAnsi="Times New Roman" w:cs="Times New Roman"/>
            <w:b/>
            <w:noProof/>
          </w:rPr>
          <w:t>Figure 9: Cone Communication CSR Study</w:t>
        </w:r>
        <w:r w:rsidR="00F346D7">
          <w:rPr>
            <w:noProof/>
            <w:webHidden/>
          </w:rPr>
          <w:tab/>
        </w:r>
        <w:r>
          <w:rPr>
            <w:noProof/>
            <w:webHidden/>
          </w:rPr>
          <w:fldChar w:fldCharType="begin"/>
        </w:r>
        <w:r w:rsidR="00F346D7">
          <w:rPr>
            <w:noProof/>
            <w:webHidden/>
          </w:rPr>
          <w:instrText xml:space="preserve"> PAGEREF _Toc148563445 \h </w:instrText>
        </w:r>
        <w:r>
          <w:rPr>
            <w:noProof/>
            <w:webHidden/>
          </w:rPr>
        </w:r>
        <w:r>
          <w:rPr>
            <w:noProof/>
            <w:webHidden/>
          </w:rPr>
          <w:fldChar w:fldCharType="separate"/>
        </w:r>
        <w:r w:rsidR="00F346D7">
          <w:rPr>
            <w:noProof/>
            <w:webHidden/>
          </w:rPr>
          <w:t>30</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46" w:history="1">
        <w:r w:rsidR="00F346D7" w:rsidRPr="008979F7">
          <w:rPr>
            <w:rStyle w:val="Hyperlink"/>
            <w:rFonts w:ascii="Times New Roman" w:hAnsi="Times New Roman" w:cs="Times New Roman"/>
            <w:b/>
            <w:noProof/>
          </w:rPr>
          <w:t>Figure 10: Correlation between diversity and financial performance</w:t>
        </w:r>
        <w:r w:rsidR="00F346D7">
          <w:rPr>
            <w:noProof/>
            <w:webHidden/>
          </w:rPr>
          <w:tab/>
        </w:r>
        <w:r>
          <w:rPr>
            <w:noProof/>
            <w:webHidden/>
          </w:rPr>
          <w:fldChar w:fldCharType="begin"/>
        </w:r>
        <w:r w:rsidR="00F346D7">
          <w:rPr>
            <w:noProof/>
            <w:webHidden/>
          </w:rPr>
          <w:instrText xml:space="preserve"> PAGEREF _Toc148563446 \h </w:instrText>
        </w:r>
        <w:r>
          <w:rPr>
            <w:noProof/>
            <w:webHidden/>
          </w:rPr>
        </w:r>
        <w:r>
          <w:rPr>
            <w:noProof/>
            <w:webHidden/>
          </w:rPr>
          <w:fldChar w:fldCharType="separate"/>
        </w:r>
        <w:r w:rsidR="00F346D7">
          <w:rPr>
            <w:noProof/>
            <w:webHidden/>
          </w:rPr>
          <w:t>31</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47" w:history="1">
        <w:r w:rsidR="00F346D7" w:rsidRPr="008979F7">
          <w:rPr>
            <w:rStyle w:val="Hyperlink"/>
            <w:rFonts w:ascii="Times New Roman" w:hAnsi="Times New Roman" w:cs="Times New Roman"/>
            <w:b/>
            <w:noProof/>
          </w:rPr>
          <w:t>Figure 11: Sustainability adoption survey</w:t>
        </w:r>
        <w:r w:rsidR="00F346D7">
          <w:rPr>
            <w:noProof/>
            <w:webHidden/>
          </w:rPr>
          <w:tab/>
        </w:r>
        <w:r>
          <w:rPr>
            <w:noProof/>
            <w:webHidden/>
          </w:rPr>
          <w:fldChar w:fldCharType="begin"/>
        </w:r>
        <w:r w:rsidR="00F346D7">
          <w:rPr>
            <w:noProof/>
            <w:webHidden/>
          </w:rPr>
          <w:instrText xml:space="preserve"> PAGEREF _Toc148563447 \h </w:instrText>
        </w:r>
        <w:r>
          <w:rPr>
            <w:noProof/>
            <w:webHidden/>
          </w:rPr>
        </w:r>
        <w:r>
          <w:rPr>
            <w:noProof/>
            <w:webHidden/>
          </w:rPr>
          <w:fldChar w:fldCharType="separate"/>
        </w:r>
        <w:r w:rsidR="00F346D7">
          <w:rPr>
            <w:noProof/>
            <w:webHidden/>
          </w:rPr>
          <w:t>33</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48" w:history="1">
        <w:r w:rsidR="00F346D7" w:rsidRPr="008979F7">
          <w:rPr>
            <w:rStyle w:val="Hyperlink"/>
            <w:rFonts w:ascii="Times New Roman" w:hAnsi="Times New Roman" w:cs="Times New Roman"/>
            <w:b/>
            <w:noProof/>
          </w:rPr>
          <w:t>Figure 12: Pyramid of Corporate Social Responsibilities</w:t>
        </w:r>
        <w:r w:rsidR="00F346D7">
          <w:rPr>
            <w:noProof/>
            <w:webHidden/>
          </w:rPr>
          <w:tab/>
        </w:r>
        <w:r>
          <w:rPr>
            <w:noProof/>
            <w:webHidden/>
          </w:rPr>
          <w:fldChar w:fldCharType="begin"/>
        </w:r>
        <w:r w:rsidR="00F346D7">
          <w:rPr>
            <w:noProof/>
            <w:webHidden/>
          </w:rPr>
          <w:instrText xml:space="preserve"> PAGEREF _Toc148563448 \h </w:instrText>
        </w:r>
        <w:r>
          <w:rPr>
            <w:noProof/>
            <w:webHidden/>
          </w:rPr>
        </w:r>
        <w:r>
          <w:rPr>
            <w:noProof/>
            <w:webHidden/>
          </w:rPr>
          <w:fldChar w:fldCharType="separate"/>
        </w:r>
        <w:r w:rsidR="00F346D7">
          <w:rPr>
            <w:noProof/>
            <w:webHidden/>
          </w:rPr>
          <w:t>36</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49" w:history="1">
        <w:r w:rsidR="00F346D7" w:rsidRPr="008979F7">
          <w:rPr>
            <w:rStyle w:val="Hyperlink"/>
            <w:rFonts w:ascii="Times New Roman" w:hAnsi="Times New Roman" w:cs="Times New Roman"/>
            <w:b/>
            <w:noProof/>
          </w:rPr>
          <w:t>Figure 13: 3C-SR Model</w:t>
        </w:r>
        <w:r w:rsidR="00F346D7">
          <w:rPr>
            <w:noProof/>
            <w:webHidden/>
          </w:rPr>
          <w:tab/>
        </w:r>
        <w:r>
          <w:rPr>
            <w:noProof/>
            <w:webHidden/>
          </w:rPr>
          <w:fldChar w:fldCharType="begin"/>
        </w:r>
        <w:r w:rsidR="00F346D7">
          <w:rPr>
            <w:noProof/>
            <w:webHidden/>
          </w:rPr>
          <w:instrText xml:space="preserve"> PAGEREF _Toc148563449 \h </w:instrText>
        </w:r>
        <w:r>
          <w:rPr>
            <w:noProof/>
            <w:webHidden/>
          </w:rPr>
        </w:r>
        <w:r>
          <w:rPr>
            <w:noProof/>
            <w:webHidden/>
          </w:rPr>
          <w:fldChar w:fldCharType="separate"/>
        </w:r>
        <w:r w:rsidR="00F346D7">
          <w:rPr>
            <w:noProof/>
            <w:webHidden/>
          </w:rPr>
          <w:t>38</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50" w:history="1">
        <w:r w:rsidR="00F346D7" w:rsidRPr="008979F7">
          <w:rPr>
            <w:rStyle w:val="Hyperlink"/>
            <w:rFonts w:ascii="Times New Roman" w:hAnsi="Times New Roman" w:cs="Times New Roman"/>
            <w:b/>
            <w:noProof/>
          </w:rPr>
          <w:t>Figure 14: Kotler’s Consumer Decision-making Process</w:t>
        </w:r>
        <w:r w:rsidR="00F346D7">
          <w:rPr>
            <w:noProof/>
            <w:webHidden/>
          </w:rPr>
          <w:tab/>
        </w:r>
        <w:r>
          <w:rPr>
            <w:noProof/>
            <w:webHidden/>
          </w:rPr>
          <w:fldChar w:fldCharType="begin"/>
        </w:r>
        <w:r w:rsidR="00F346D7">
          <w:rPr>
            <w:noProof/>
            <w:webHidden/>
          </w:rPr>
          <w:instrText xml:space="preserve"> PAGEREF _Toc148563450 \h </w:instrText>
        </w:r>
        <w:r>
          <w:rPr>
            <w:noProof/>
            <w:webHidden/>
          </w:rPr>
        </w:r>
        <w:r>
          <w:rPr>
            <w:noProof/>
            <w:webHidden/>
          </w:rPr>
          <w:fldChar w:fldCharType="separate"/>
        </w:r>
        <w:r w:rsidR="00F346D7">
          <w:rPr>
            <w:noProof/>
            <w:webHidden/>
          </w:rPr>
          <w:t>42</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51" w:history="1">
        <w:r w:rsidR="00F346D7" w:rsidRPr="008979F7">
          <w:rPr>
            <w:rStyle w:val="Hyperlink"/>
            <w:rFonts w:ascii="Times New Roman" w:hAnsi="Times New Roman" w:cs="Times New Roman"/>
            <w:b/>
            <w:noProof/>
          </w:rPr>
          <w:t>Figure 15: Similarities between Kotler's and Nicosia Model of CDM</w:t>
        </w:r>
        <w:r w:rsidR="00F346D7">
          <w:rPr>
            <w:noProof/>
            <w:webHidden/>
          </w:rPr>
          <w:tab/>
        </w:r>
        <w:r>
          <w:rPr>
            <w:noProof/>
            <w:webHidden/>
          </w:rPr>
          <w:fldChar w:fldCharType="begin"/>
        </w:r>
        <w:r w:rsidR="00F346D7">
          <w:rPr>
            <w:noProof/>
            <w:webHidden/>
          </w:rPr>
          <w:instrText xml:space="preserve"> PAGEREF _Toc148563451 \h </w:instrText>
        </w:r>
        <w:r>
          <w:rPr>
            <w:noProof/>
            <w:webHidden/>
          </w:rPr>
        </w:r>
        <w:r>
          <w:rPr>
            <w:noProof/>
            <w:webHidden/>
          </w:rPr>
          <w:fldChar w:fldCharType="separate"/>
        </w:r>
        <w:r w:rsidR="00F346D7">
          <w:rPr>
            <w:noProof/>
            <w:webHidden/>
          </w:rPr>
          <w:t>46</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52" w:history="1">
        <w:r w:rsidR="00F346D7" w:rsidRPr="008979F7">
          <w:rPr>
            <w:rStyle w:val="Hyperlink"/>
            <w:rFonts w:ascii="Times New Roman" w:hAnsi="Times New Roman" w:cs="Times New Roman"/>
            <w:b/>
            <w:noProof/>
          </w:rPr>
          <w:t>Figure 16: Differences between Kotler's and Nicosia Model of CDM</w:t>
        </w:r>
        <w:r w:rsidR="00F346D7">
          <w:rPr>
            <w:noProof/>
            <w:webHidden/>
          </w:rPr>
          <w:tab/>
        </w:r>
        <w:r>
          <w:rPr>
            <w:noProof/>
            <w:webHidden/>
          </w:rPr>
          <w:fldChar w:fldCharType="begin"/>
        </w:r>
        <w:r w:rsidR="00F346D7">
          <w:rPr>
            <w:noProof/>
            <w:webHidden/>
          </w:rPr>
          <w:instrText xml:space="preserve"> PAGEREF _Toc148563452 \h </w:instrText>
        </w:r>
        <w:r>
          <w:rPr>
            <w:noProof/>
            <w:webHidden/>
          </w:rPr>
        </w:r>
        <w:r>
          <w:rPr>
            <w:noProof/>
            <w:webHidden/>
          </w:rPr>
          <w:fldChar w:fldCharType="separate"/>
        </w:r>
        <w:r w:rsidR="00F346D7">
          <w:rPr>
            <w:noProof/>
            <w:webHidden/>
          </w:rPr>
          <w:t>46</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53" w:history="1">
        <w:r w:rsidR="00F346D7" w:rsidRPr="008979F7">
          <w:rPr>
            <w:rStyle w:val="Hyperlink"/>
            <w:rFonts w:ascii="Times New Roman" w:hAnsi="Times New Roman" w:cs="Times New Roman"/>
            <w:b/>
            <w:noProof/>
          </w:rPr>
          <w:t>Figure 17: Advantages of Kotler's and Nicosia Model of CDM</w:t>
        </w:r>
        <w:r w:rsidR="00F346D7">
          <w:rPr>
            <w:noProof/>
            <w:webHidden/>
          </w:rPr>
          <w:tab/>
        </w:r>
        <w:r>
          <w:rPr>
            <w:noProof/>
            <w:webHidden/>
          </w:rPr>
          <w:fldChar w:fldCharType="begin"/>
        </w:r>
        <w:r w:rsidR="00F346D7">
          <w:rPr>
            <w:noProof/>
            <w:webHidden/>
          </w:rPr>
          <w:instrText xml:space="preserve"> PAGEREF _Toc148563453 \h </w:instrText>
        </w:r>
        <w:r>
          <w:rPr>
            <w:noProof/>
            <w:webHidden/>
          </w:rPr>
        </w:r>
        <w:r>
          <w:rPr>
            <w:noProof/>
            <w:webHidden/>
          </w:rPr>
          <w:fldChar w:fldCharType="separate"/>
        </w:r>
        <w:r w:rsidR="00F346D7">
          <w:rPr>
            <w:noProof/>
            <w:webHidden/>
          </w:rPr>
          <w:t>47</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54" w:history="1">
        <w:r w:rsidR="00F346D7" w:rsidRPr="008979F7">
          <w:rPr>
            <w:rStyle w:val="Hyperlink"/>
            <w:rFonts w:ascii="Times New Roman" w:hAnsi="Times New Roman" w:cs="Times New Roman"/>
            <w:b/>
            <w:noProof/>
          </w:rPr>
          <w:t>Figure 18: Disadvantages of Kotler's and Nicosia Model of CDM</w:t>
        </w:r>
        <w:r w:rsidR="00F346D7">
          <w:rPr>
            <w:noProof/>
            <w:webHidden/>
          </w:rPr>
          <w:tab/>
        </w:r>
        <w:r>
          <w:rPr>
            <w:noProof/>
            <w:webHidden/>
          </w:rPr>
          <w:fldChar w:fldCharType="begin"/>
        </w:r>
        <w:r w:rsidR="00F346D7">
          <w:rPr>
            <w:noProof/>
            <w:webHidden/>
          </w:rPr>
          <w:instrText xml:space="preserve"> PAGEREF _Toc148563454 \h </w:instrText>
        </w:r>
        <w:r>
          <w:rPr>
            <w:noProof/>
            <w:webHidden/>
          </w:rPr>
        </w:r>
        <w:r>
          <w:rPr>
            <w:noProof/>
            <w:webHidden/>
          </w:rPr>
          <w:fldChar w:fldCharType="separate"/>
        </w:r>
        <w:r w:rsidR="00F346D7">
          <w:rPr>
            <w:noProof/>
            <w:webHidden/>
          </w:rPr>
          <w:t>47</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55" w:history="1">
        <w:r w:rsidR="00F346D7" w:rsidRPr="008979F7">
          <w:rPr>
            <w:rStyle w:val="Hyperlink"/>
            <w:rFonts w:ascii="Times New Roman" w:hAnsi="Times New Roman" w:cs="Times New Roman"/>
            <w:b/>
            <w:noProof/>
          </w:rPr>
          <w:t>Figure 19: Research Onion (Saunders, et al., 2019)</w:t>
        </w:r>
        <w:r w:rsidR="00F346D7">
          <w:rPr>
            <w:noProof/>
            <w:webHidden/>
          </w:rPr>
          <w:tab/>
        </w:r>
        <w:r>
          <w:rPr>
            <w:noProof/>
            <w:webHidden/>
          </w:rPr>
          <w:fldChar w:fldCharType="begin"/>
        </w:r>
        <w:r w:rsidR="00F346D7">
          <w:rPr>
            <w:noProof/>
            <w:webHidden/>
          </w:rPr>
          <w:instrText xml:space="preserve"> PAGEREF _Toc148563455 \h </w:instrText>
        </w:r>
        <w:r>
          <w:rPr>
            <w:noProof/>
            <w:webHidden/>
          </w:rPr>
        </w:r>
        <w:r>
          <w:rPr>
            <w:noProof/>
            <w:webHidden/>
          </w:rPr>
          <w:fldChar w:fldCharType="separate"/>
        </w:r>
        <w:r w:rsidR="00F346D7">
          <w:rPr>
            <w:noProof/>
            <w:webHidden/>
          </w:rPr>
          <w:t>49</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56" w:history="1">
        <w:r w:rsidR="00F346D7" w:rsidRPr="008979F7">
          <w:rPr>
            <w:rStyle w:val="Hyperlink"/>
            <w:rFonts w:ascii="Times New Roman" w:hAnsi="Times New Roman" w:cs="Times New Roman"/>
            <w:b/>
            <w:noProof/>
          </w:rPr>
          <w:t>Figure 20: Frequency of visit to MCD</w:t>
        </w:r>
        <w:r w:rsidR="00F346D7">
          <w:rPr>
            <w:noProof/>
            <w:webHidden/>
          </w:rPr>
          <w:tab/>
        </w:r>
        <w:r>
          <w:rPr>
            <w:noProof/>
            <w:webHidden/>
          </w:rPr>
          <w:fldChar w:fldCharType="begin"/>
        </w:r>
        <w:r w:rsidR="00F346D7">
          <w:rPr>
            <w:noProof/>
            <w:webHidden/>
          </w:rPr>
          <w:instrText xml:space="preserve"> PAGEREF _Toc148563456 \h </w:instrText>
        </w:r>
        <w:r>
          <w:rPr>
            <w:noProof/>
            <w:webHidden/>
          </w:rPr>
        </w:r>
        <w:r>
          <w:rPr>
            <w:noProof/>
            <w:webHidden/>
          </w:rPr>
          <w:fldChar w:fldCharType="separate"/>
        </w:r>
        <w:r w:rsidR="00F346D7">
          <w:rPr>
            <w:noProof/>
            <w:webHidden/>
          </w:rPr>
          <w:t>56</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57" w:history="1">
        <w:r w:rsidR="00F346D7" w:rsidRPr="008979F7">
          <w:rPr>
            <w:rStyle w:val="Hyperlink"/>
            <w:rFonts w:ascii="Times New Roman" w:hAnsi="Times New Roman" w:cs="Times New Roman"/>
            <w:b/>
            <w:noProof/>
          </w:rPr>
          <w:t>Figure 21: Awareness of ‘Corporate Social Responsibility’ term</w:t>
        </w:r>
        <w:r w:rsidR="00F346D7">
          <w:rPr>
            <w:noProof/>
            <w:webHidden/>
          </w:rPr>
          <w:tab/>
        </w:r>
        <w:r>
          <w:rPr>
            <w:noProof/>
            <w:webHidden/>
          </w:rPr>
          <w:fldChar w:fldCharType="begin"/>
        </w:r>
        <w:r w:rsidR="00F346D7">
          <w:rPr>
            <w:noProof/>
            <w:webHidden/>
          </w:rPr>
          <w:instrText xml:space="preserve"> PAGEREF _Toc148563457 \h </w:instrText>
        </w:r>
        <w:r>
          <w:rPr>
            <w:noProof/>
            <w:webHidden/>
          </w:rPr>
        </w:r>
        <w:r>
          <w:rPr>
            <w:noProof/>
            <w:webHidden/>
          </w:rPr>
          <w:fldChar w:fldCharType="separate"/>
        </w:r>
        <w:r w:rsidR="00F346D7">
          <w:rPr>
            <w:noProof/>
            <w:webHidden/>
          </w:rPr>
          <w:t>58</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58" w:history="1">
        <w:r w:rsidR="00F346D7" w:rsidRPr="008979F7">
          <w:rPr>
            <w:rStyle w:val="Hyperlink"/>
            <w:rFonts w:ascii="Times New Roman" w:hAnsi="Times New Roman" w:cs="Times New Roman"/>
            <w:b/>
            <w:noProof/>
          </w:rPr>
          <w:t>Figure 22:</w:t>
        </w:r>
        <w:r w:rsidR="00F346D7" w:rsidRPr="008979F7">
          <w:rPr>
            <w:rStyle w:val="Hyperlink"/>
            <w:rFonts w:ascii="Times New Roman" w:eastAsia="Times New Roman" w:hAnsi="Times New Roman" w:cs="Times New Roman"/>
            <w:b/>
            <w:noProof/>
          </w:rPr>
          <w:t xml:space="preserve"> Active involvement of fast food restaurants in CSR activities</w:t>
        </w:r>
        <w:r w:rsidR="00F346D7">
          <w:rPr>
            <w:noProof/>
            <w:webHidden/>
          </w:rPr>
          <w:tab/>
        </w:r>
        <w:r>
          <w:rPr>
            <w:noProof/>
            <w:webHidden/>
          </w:rPr>
          <w:fldChar w:fldCharType="begin"/>
        </w:r>
        <w:r w:rsidR="00F346D7">
          <w:rPr>
            <w:noProof/>
            <w:webHidden/>
          </w:rPr>
          <w:instrText xml:space="preserve"> PAGEREF _Toc148563458 \h </w:instrText>
        </w:r>
        <w:r>
          <w:rPr>
            <w:noProof/>
            <w:webHidden/>
          </w:rPr>
        </w:r>
        <w:r>
          <w:rPr>
            <w:noProof/>
            <w:webHidden/>
          </w:rPr>
          <w:fldChar w:fldCharType="separate"/>
        </w:r>
        <w:r w:rsidR="00F346D7">
          <w:rPr>
            <w:noProof/>
            <w:webHidden/>
          </w:rPr>
          <w:t>59</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59" w:history="1">
        <w:r w:rsidR="00F346D7" w:rsidRPr="008979F7">
          <w:rPr>
            <w:rStyle w:val="Hyperlink"/>
            <w:rFonts w:ascii="Times New Roman" w:hAnsi="Times New Roman" w:cs="Times New Roman"/>
            <w:b/>
            <w:noProof/>
          </w:rPr>
          <w:t>Figure 23:</w:t>
        </w:r>
        <w:r w:rsidR="00F346D7" w:rsidRPr="008979F7">
          <w:rPr>
            <w:rStyle w:val="Hyperlink"/>
            <w:rFonts w:ascii="Times New Roman" w:eastAsia="Times New Roman" w:hAnsi="Times New Roman" w:cs="Times New Roman"/>
            <w:b/>
            <w:noProof/>
          </w:rPr>
          <w:t xml:space="preserve"> Mc Donald’s undertake corporate social responsibility initiative</w:t>
        </w:r>
        <w:r w:rsidR="00F346D7">
          <w:rPr>
            <w:noProof/>
            <w:webHidden/>
          </w:rPr>
          <w:tab/>
        </w:r>
        <w:r>
          <w:rPr>
            <w:noProof/>
            <w:webHidden/>
          </w:rPr>
          <w:fldChar w:fldCharType="begin"/>
        </w:r>
        <w:r w:rsidR="00F346D7">
          <w:rPr>
            <w:noProof/>
            <w:webHidden/>
          </w:rPr>
          <w:instrText xml:space="preserve"> PAGEREF _Toc148563459 \h </w:instrText>
        </w:r>
        <w:r>
          <w:rPr>
            <w:noProof/>
            <w:webHidden/>
          </w:rPr>
        </w:r>
        <w:r>
          <w:rPr>
            <w:noProof/>
            <w:webHidden/>
          </w:rPr>
          <w:fldChar w:fldCharType="separate"/>
        </w:r>
        <w:r w:rsidR="00F346D7">
          <w:rPr>
            <w:noProof/>
            <w:webHidden/>
          </w:rPr>
          <w:t>61</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60" w:history="1">
        <w:r w:rsidR="00F346D7" w:rsidRPr="008979F7">
          <w:rPr>
            <w:rStyle w:val="Hyperlink"/>
            <w:rFonts w:ascii="Times New Roman" w:hAnsi="Times New Roman" w:cs="Times New Roman"/>
            <w:b/>
            <w:noProof/>
          </w:rPr>
          <w:t xml:space="preserve">Figure 24: </w:t>
        </w:r>
        <w:r w:rsidR="00F346D7" w:rsidRPr="008979F7">
          <w:rPr>
            <w:rStyle w:val="Hyperlink"/>
            <w:rFonts w:ascii="Times New Roman" w:eastAsia="Times New Roman" w:hAnsi="Times New Roman" w:cs="Times New Roman"/>
            <w:b/>
            <w:noProof/>
          </w:rPr>
          <w:t>CSR activities followed by Mc Donald’s</w:t>
        </w:r>
        <w:r w:rsidR="00F346D7">
          <w:rPr>
            <w:noProof/>
            <w:webHidden/>
          </w:rPr>
          <w:tab/>
        </w:r>
        <w:r>
          <w:rPr>
            <w:noProof/>
            <w:webHidden/>
          </w:rPr>
          <w:fldChar w:fldCharType="begin"/>
        </w:r>
        <w:r w:rsidR="00F346D7">
          <w:rPr>
            <w:noProof/>
            <w:webHidden/>
          </w:rPr>
          <w:instrText xml:space="preserve"> PAGEREF _Toc148563460 \h </w:instrText>
        </w:r>
        <w:r>
          <w:rPr>
            <w:noProof/>
            <w:webHidden/>
          </w:rPr>
        </w:r>
        <w:r>
          <w:rPr>
            <w:noProof/>
            <w:webHidden/>
          </w:rPr>
          <w:fldChar w:fldCharType="separate"/>
        </w:r>
        <w:r w:rsidR="00F346D7">
          <w:rPr>
            <w:noProof/>
            <w:webHidden/>
          </w:rPr>
          <w:t>62</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61" w:history="1">
        <w:r w:rsidR="00F346D7" w:rsidRPr="008979F7">
          <w:rPr>
            <w:rStyle w:val="Hyperlink"/>
            <w:rFonts w:ascii="Times New Roman" w:hAnsi="Times New Roman" w:cs="Times New Roman"/>
            <w:b/>
            <w:noProof/>
          </w:rPr>
          <w:t>Figure 25</w:t>
        </w:r>
        <w:r w:rsidR="00F346D7" w:rsidRPr="008979F7">
          <w:rPr>
            <w:rStyle w:val="Hyperlink"/>
            <w:rFonts w:ascii="Times New Roman" w:eastAsia="Times New Roman" w:hAnsi="Times New Roman" w:cs="Times New Roman"/>
            <w:b/>
            <w:noProof/>
          </w:rPr>
          <w:t>: Perception on Mc Donald’s food products</w:t>
        </w:r>
        <w:r w:rsidR="00F346D7">
          <w:rPr>
            <w:noProof/>
            <w:webHidden/>
          </w:rPr>
          <w:tab/>
        </w:r>
        <w:r>
          <w:rPr>
            <w:noProof/>
            <w:webHidden/>
          </w:rPr>
          <w:fldChar w:fldCharType="begin"/>
        </w:r>
        <w:r w:rsidR="00F346D7">
          <w:rPr>
            <w:noProof/>
            <w:webHidden/>
          </w:rPr>
          <w:instrText xml:space="preserve"> PAGEREF _Toc148563461 \h </w:instrText>
        </w:r>
        <w:r>
          <w:rPr>
            <w:noProof/>
            <w:webHidden/>
          </w:rPr>
        </w:r>
        <w:r>
          <w:rPr>
            <w:noProof/>
            <w:webHidden/>
          </w:rPr>
          <w:fldChar w:fldCharType="separate"/>
        </w:r>
        <w:r w:rsidR="00F346D7">
          <w:rPr>
            <w:noProof/>
            <w:webHidden/>
          </w:rPr>
          <w:t>64</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62" w:history="1">
        <w:r w:rsidR="00F346D7" w:rsidRPr="008979F7">
          <w:rPr>
            <w:rStyle w:val="Hyperlink"/>
            <w:rFonts w:ascii="Times New Roman" w:hAnsi="Times New Roman" w:cs="Times New Roman"/>
            <w:b/>
            <w:noProof/>
          </w:rPr>
          <w:t>Figure 26:</w:t>
        </w:r>
        <w:r w:rsidR="00F346D7" w:rsidRPr="008979F7">
          <w:rPr>
            <w:rStyle w:val="Hyperlink"/>
            <w:rFonts w:ascii="Times New Roman" w:eastAsia="Times New Roman" w:hAnsi="Times New Roman" w:cs="Times New Roman"/>
            <w:b/>
            <w:noProof/>
          </w:rPr>
          <w:t xml:space="preserve"> MCD restaurant’s attractive feature</w:t>
        </w:r>
        <w:r w:rsidR="00F346D7">
          <w:rPr>
            <w:noProof/>
            <w:webHidden/>
          </w:rPr>
          <w:tab/>
        </w:r>
        <w:r>
          <w:rPr>
            <w:noProof/>
            <w:webHidden/>
          </w:rPr>
          <w:fldChar w:fldCharType="begin"/>
        </w:r>
        <w:r w:rsidR="00F346D7">
          <w:rPr>
            <w:noProof/>
            <w:webHidden/>
          </w:rPr>
          <w:instrText xml:space="preserve"> PAGEREF _Toc148563462 \h </w:instrText>
        </w:r>
        <w:r>
          <w:rPr>
            <w:noProof/>
            <w:webHidden/>
          </w:rPr>
        </w:r>
        <w:r>
          <w:rPr>
            <w:noProof/>
            <w:webHidden/>
          </w:rPr>
          <w:fldChar w:fldCharType="separate"/>
        </w:r>
        <w:r w:rsidR="00F346D7">
          <w:rPr>
            <w:noProof/>
            <w:webHidden/>
          </w:rPr>
          <w:t>66</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63" w:history="1">
        <w:r w:rsidR="00F346D7" w:rsidRPr="008979F7">
          <w:rPr>
            <w:rStyle w:val="Hyperlink"/>
            <w:rFonts w:ascii="Times New Roman" w:hAnsi="Times New Roman" w:cs="Times New Roman"/>
            <w:b/>
            <w:noProof/>
          </w:rPr>
          <w:t>Figure 27</w:t>
        </w:r>
        <w:r w:rsidR="00F346D7" w:rsidRPr="008979F7">
          <w:rPr>
            <w:rStyle w:val="Hyperlink"/>
            <w:rFonts w:ascii="Times New Roman" w:eastAsia="Times New Roman" w:hAnsi="Times New Roman" w:cs="Times New Roman"/>
            <w:b/>
            <w:noProof/>
          </w:rPr>
          <w:t>: Pay more to the fast food companies following CSR activities and sustainable business practices</w:t>
        </w:r>
        <w:r w:rsidR="00F346D7">
          <w:rPr>
            <w:noProof/>
            <w:webHidden/>
          </w:rPr>
          <w:tab/>
        </w:r>
        <w:r>
          <w:rPr>
            <w:noProof/>
            <w:webHidden/>
          </w:rPr>
          <w:fldChar w:fldCharType="begin"/>
        </w:r>
        <w:r w:rsidR="00F346D7">
          <w:rPr>
            <w:noProof/>
            <w:webHidden/>
          </w:rPr>
          <w:instrText xml:space="preserve"> PAGEREF _Toc148563463 \h </w:instrText>
        </w:r>
        <w:r>
          <w:rPr>
            <w:noProof/>
            <w:webHidden/>
          </w:rPr>
        </w:r>
        <w:r>
          <w:rPr>
            <w:noProof/>
            <w:webHidden/>
          </w:rPr>
          <w:fldChar w:fldCharType="separate"/>
        </w:r>
        <w:r w:rsidR="00F346D7">
          <w:rPr>
            <w:noProof/>
            <w:webHidden/>
          </w:rPr>
          <w:t>68</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64" w:history="1">
        <w:r w:rsidR="00F346D7" w:rsidRPr="008979F7">
          <w:rPr>
            <w:rStyle w:val="Hyperlink"/>
            <w:rFonts w:ascii="Times New Roman" w:hAnsi="Times New Roman" w:cs="Times New Roman"/>
            <w:b/>
            <w:noProof/>
          </w:rPr>
          <w:t>Figure 28:</w:t>
        </w:r>
        <w:r w:rsidR="00F346D7" w:rsidRPr="008979F7">
          <w:rPr>
            <w:rStyle w:val="Hyperlink"/>
            <w:rFonts w:ascii="Times New Roman" w:eastAsia="Times New Roman" w:hAnsi="Times New Roman" w:cs="Times New Roman"/>
            <w:b/>
            <w:noProof/>
          </w:rPr>
          <w:t xml:space="preserve"> Statements true about Mc Donald’s</w:t>
        </w:r>
        <w:r w:rsidR="00F346D7">
          <w:rPr>
            <w:noProof/>
            <w:webHidden/>
          </w:rPr>
          <w:tab/>
        </w:r>
        <w:r>
          <w:rPr>
            <w:noProof/>
            <w:webHidden/>
          </w:rPr>
          <w:fldChar w:fldCharType="begin"/>
        </w:r>
        <w:r w:rsidR="00F346D7">
          <w:rPr>
            <w:noProof/>
            <w:webHidden/>
          </w:rPr>
          <w:instrText xml:space="preserve"> PAGEREF _Toc148563464 \h </w:instrText>
        </w:r>
        <w:r>
          <w:rPr>
            <w:noProof/>
            <w:webHidden/>
          </w:rPr>
        </w:r>
        <w:r>
          <w:rPr>
            <w:noProof/>
            <w:webHidden/>
          </w:rPr>
          <w:fldChar w:fldCharType="separate"/>
        </w:r>
        <w:r w:rsidR="00F346D7">
          <w:rPr>
            <w:noProof/>
            <w:webHidden/>
          </w:rPr>
          <w:t>69</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65" w:history="1">
        <w:r w:rsidR="00F346D7" w:rsidRPr="008979F7">
          <w:rPr>
            <w:rStyle w:val="Hyperlink"/>
            <w:rFonts w:ascii="Times New Roman" w:hAnsi="Times New Roman" w:cs="Times New Roman"/>
            <w:b/>
            <w:noProof/>
          </w:rPr>
          <w:t>Figure 29:</w:t>
        </w:r>
        <w:r w:rsidR="00F346D7" w:rsidRPr="008979F7">
          <w:rPr>
            <w:rStyle w:val="Hyperlink"/>
            <w:rFonts w:ascii="Times New Roman" w:eastAsia="Times New Roman" w:hAnsi="Times New Roman" w:cs="Times New Roman"/>
            <w:b/>
            <w:noProof/>
          </w:rPr>
          <w:t xml:space="preserve"> CSR activities have improved the brand image and brand reputation of Mc Donald’s</w:t>
        </w:r>
        <w:r w:rsidR="00F346D7">
          <w:rPr>
            <w:noProof/>
            <w:webHidden/>
          </w:rPr>
          <w:tab/>
        </w:r>
        <w:r>
          <w:rPr>
            <w:noProof/>
            <w:webHidden/>
          </w:rPr>
          <w:fldChar w:fldCharType="begin"/>
        </w:r>
        <w:r w:rsidR="00F346D7">
          <w:rPr>
            <w:noProof/>
            <w:webHidden/>
          </w:rPr>
          <w:instrText xml:space="preserve"> PAGEREF _Toc148563465 \h </w:instrText>
        </w:r>
        <w:r>
          <w:rPr>
            <w:noProof/>
            <w:webHidden/>
          </w:rPr>
        </w:r>
        <w:r>
          <w:rPr>
            <w:noProof/>
            <w:webHidden/>
          </w:rPr>
          <w:fldChar w:fldCharType="separate"/>
        </w:r>
        <w:r w:rsidR="00F346D7">
          <w:rPr>
            <w:noProof/>
            <w:webHidden/>
          </w:rPr>
          <w:t>71</w:t>
        </w:r>
        <w:r>
          <w:rPr>
            <w:noProof/>
            <w:webHidden/>
          </w:rPr>
          <w:fldChar w:fldCharType="end"/>
        </w:r>
      </w:hyperlink>
    </w:p>
    <w:p w:rsidR="00F346D7" w:rsidRDefault="0014467C">
      <w:pPr>
        <w:rPr>
          <w:rFonts w:cs="Times New Roman"/>
        </w:rPr>
      </w:pPr>
      <w:r>
        <w:rPr>
          <w:rFonts w:cs="Times New Roman"/>
        </w:rPr>
        <w:fldChar w:fldCharType="end"/>
      </w:r>
    </w:p>
    <w:p w:rsidR="00F346D7" w:rsidRDefault="00F346D7">
      <w:pPr>
        <w:rPr>
          <w:rFonts w:cs="Times New Roman"/>
        </w:rPr>
      </w:pPr>
      <w:r>
        <w:rPr>
          <w:rFonts w:cs="Times New Roman"/>
        </w:rPr>
        <w:br w:type="page"/>
      </w:r>
    </w:p>
    <w:p w:rsidR="00F346D7" w:rsidRDefault="00F346D7">
      <w:pPr>
        <w:rPr>
          <w:rFonts w:cs="Times New Roman"/>
        </w:rPr>
      </w:pPr>
    </w:p>
    <w:p w:rsidR="00F346D7" w:rsidRPr="00F346D7" w:rsidRDefault="00F346D7">
      <w:pPr>
        <w:rPr>
          <w:rFonts w:ascii="Arial" w:hAnsi="Arial" w:cs="Arial"/>
          <w:b/>
          <w:sz w:val="32"/>
          <w:szCs w:val="32"/>
          <w:u w:val="single"/>
        </w:rPr>
      </w:pPr>
      <w:r w:rsidRPr="00F346D7">
        <w:rPr>
          <w:rFonts w:ascii="Arial" w:hAnsi="Arial" w:cs="Arial"/>
          <w:b/>
          <w:sz w:val="32"/>
          <w:szCs w:val="32"/>
          <w:u w:val="single"/>
        </w:rPr>
        <w:t>List of Tables</w:t>
      </w:r>
    </w:p>
    <w:p w:rsidR="00F346D7" w:rsidRDefault="0014467C">
      <w:pPr>
        <w:pStyle w:val="TableofFigures"/>
        <w:tabs>
          <w:tab w:val="right" w:leader="dot" w:pos="9016"/>
        </w:tabs>
        <w:rPr>
          <w:rFonts w:asciiTheme="minorHAnsi" w:eastAsiaTheme="minorEastAsia" w:hAnsiTheme="minorHAnsi" w:cstheme="minorBidi"/>
          <w:noProof/>
        </w:rPr>
      </w:pPr>
      <w:r>
        <w:rPr>
          <w:rFonts w:cs="Times New Roman"/>
        </w:rPr>
        <w:fldChar w:fldCharType="begin"/>
      </w:r>
      <w:r w:rsidR="00F346D7">
        <w:rPr>
          <w:rFonts w:cs="Times New Roman"/>
        </w:rPr>
        <w:instrText xml:space="preserve"> TOC \h \z \c "Table" </w:instrText>
      </w:r>
      <w:r>
        <w:rPr>
          <w:rFonts w:cs="Times New Roman"/>
        </w:rPr>
        <w:fldChar w:fldCharType="separate"/>
      </w:r>
      <w:hyperlink w:anchor="_Toc148563466" w:history="1">
        <w:r w:rsidR="00F346D7" w:rsidRPr="008C1C67">
          <w:rPr>
            <w:rStyle w:val="Hyperlink"/>
            <w:rFonts w:ascii="Times New Roman" w:hAnsi="Times New Roman" w:cs="Times New Roman"/>
            <w:b/>
            <w:noProof/>
          </w:rPr>
          <w:t>Table 1: Similarities between the Pyramid Model of CSR and 3C-SR Model</w:t>
        </w:r>
        <w:r w:rsidR="00F346D7">
          <w:rPr>
            <w:noProof/>
            <w:webHidden/>
          </w:rPr>
          <w:tab/>
        </w:r>
        <w:r>
          <w:rPr>
            <w:noProof/>
            <w:webHidden/>
          </w:rPr>
          <w:fldChar w:fldCharType="begin"/>
        </w:r>
        <w:r w:rsidR="00F346D7">
          <w:rPr>
            <w:noProof/>
            <w:webHidden/>
          </w:rPr>
          <w:instrText xml:space="preserve"> PAGEREF _Toc148563466 \h </w:instrText>
        </w:r>
        <w:r>
          <w:rPr>
            <w:noProof/>
            <w:webHidden/>
          </w:rPr>
        </w:r>
        <w:r>
          <w:rPr>
            <w:noProof/>
            <w:webHidden/>
          </w:rPr>
          <w:fldChar w:fldCharType="separate"/>
        </w:r>
        <w:r w:rsidR="00F346D7">
          <w:rPr>
            <w:noProof/>
            <w:webHidden/>
          </w:rPr>
          <w:t>40</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67" w:history="1">
        <w:r w:rsidR="00F346D7" w:rsidRPr="008C1C67">
          <w:rPr>
            <w:rStyle w:val="Hyperlink"/>
            <w:rFonts w:ascii="Times New Roman" w:hAnsi="Times New Roman" w:cs="Times New Roman"/>
            <w:b/>
            <w:noProof/>
          </w:rPr>
          <w:t>Table 2: Differences between the Pyramid Model of CSR and 3C-SR Model</w:t>
        </w:r>
        <w:r w:rsidR="00F346D7">
          <w:rPr>
            <w:noProof/>
            <w:webHidden/>
          </w:rPr>
          <w:tab/>
        </w:r>
        <w:r>
          <w:rPr>
            <w:noProof/>
            <w:webHidden/>
          </w:rPr>
          <w:fldChar w:fldCharType="begin"/>
        </w:r>
        <w:r w:rsidR="00F346D7">
          <w:rPr>
            <w:noProof/>
            <w:webHidden/>
          </w:rPr>
          <w:instrText xml:space="preserve"> PAGEREF _Toc148563467 \h </w:instrText>
        </w:r>
        <w:r>
          <w:rPr>
            <w:noProof/>
            <w:webHidden/>
          </w:rPr>
        </w:r>
        <w:r>
          <w:rPr>
            <w:noProof/>
            <w:webHidden/>
          </w:rPr>
          <w:fldChar w:fldCharType="separate"/>
        </w:r>
        <w:r w:rsidR="00F346D7">
          <w:rPr>
            <w:noProof/>
            <w:webHidden/>
          </w:rPr>
          <w:t>40</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68" w:history="1">
        <w:r w:rsidR="00F346D7" w:rsidRPr="008C1C67">
          <w:rPr>
            <w:rStyle w:val="Hyperlink"/>
            <w:rFonts w:ascii="Times New Roman" w:hAnsi="Times New Roman" w:cs="Times New Roman"/>
            <w:b/>
            <w:noProof/>
          </w:rPr>
          <w:t>Table 3: Advantages of the Pyramid Model of CSR and 3C-SR Model</w:t>
        </w:r>
        <w:r w:rsidR="00F346D7">
          <w:rPr>
            <w:noProof/>
            <w:webHidden/>
          </w:rPr>
          <w:tab/>
        </w:r>
        <w:r>
          <w:rPr>
            <w:noProof/>
            <w:webHidden/>
          </w:rPr>
          <w:fldChar w:fldCharType="begin"/>
        </w:r>
        <w:r w:rsidR="00F346D7">
          <w:rPr>
            <w:noProof/>
            <w:webHidden/>
          </w:rPr>
          <w:instrText xml:space="preserve"> PAGEREF _Toc148563468 \h </w:instrText>
        </w:r>
        <w:r>
          <w:rPr>
            <w:noProof/>
            <w:webHidden/>
          </w:rPr>
        </w:r>
        <w:r>
          <w:rPr>
            <w:noProof/>
            <w:webHidden/>
          </w:rPr>
          <w:fldChar w:fldCharType="separate"/>
        </w:r>
        <w:r w:rsidR="00F346D7">
          <w:rPr>
            <w:noProof/>
            <w:webHidden/>
          </w:rPr>
          <w:t>41</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69" w:history="1">
        <w:r w:rsidR="00F346D7" w:rsidRPr="008C1C67">
          <w:rPr>
            <w:rStyle w:val="Hyperlink"/>
            <w:rFonts w:ascii="Times New Roman" w:hAnsi="Times New Roman" w:cs="Times New Roman"/>
            <w:b/>
            <w:noProof/>
          </w:rPr>
          <w:t>Table 4: Disadvantages of the Pyramid Model of CSR and 3C-SR Model</w:t>
        </w:r>
        <w:r w:rsidR="00F346D7">
          <w:rPr>
            <w:noProof/>
            <w:webHidden/>
          </w:rPr>
          <w:tab/>
        </w:r>
        <w:r>
          <w:rPr>
            <w:noProof/>
            <w:webHidden/>
          </w:rPr>
          <w:fldChar w:fldCharType="begin"/>
        </w:r>
        <w:r w:rsidR="00F346D7">
          <w:rPr>
            <w:noProof/>
            <w:webHidden/>
          </w:rPr>
          <w:instrText xml:space="preserve"> PAGEREF _Toc148563469 \h </w:instrText>
        </w:r>
        <w:r>
          <w:rPr>
            <w:noProof/>
            <w:webHidden/>
          </w:rPr>
        </w:r>
        <w:r>
          <w:rPr>
            <w:noProof/>
            <w:webHidden/>
          </w:rPr>
          <w:fldChar w:fldCharType="separate"/>
        </w:r>
        <w:r w:rsidR="00F346D7">
          <w:rPr>
            <w:noProof/>
            <w:webHidden/>
          </w:rPr>
          <w:t>42</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70" w:history="1">
        <w:r w:rsidR="00F346D7" w:rsidRPr="008C1C67">
          <w:rPr>
            <w:rStyle w:val="Hyperlink"/>
            <w:rFonts w:ascii="Times New Roman" w:hAnsi="Times New Roman" w:cs="Times New Roman"/>
            <w:b/>
            <w:noProof/>
          </w:rPr>
          <w:t>Table 5: Frequency of visit to MCD</w:t>
        </w:r>
        <w:r w:rsidR="00F346D7">
          <w:rPr>
            <w:noProof/>
            <w:webHidden/>
          </w:rPr>
          <w:tab/>
        </w:r>
        <w:r>
          <w:rPr>
            <w:noProof/>
            <w:webHidden/>
          </w:rPr>
          <w:fldChar w:fldCharType="begin"/>
        </w:r>
        <w:r w:rsidR="00F346D7">
          <w:rPr>
            <w:noProof/>
            <w:webHidden/>
          </w:rPr>
          <w:instrText xml:space="preserve"> PAGEREF _Toc148563470 \h </w:instrText>
        </w:r>
        <w:r>
          <w:rPr>
            <w:noProof/>
            <w:webHidden/>
          </w:rPr>
        </w:r>
        <w:r>
          <w:rPr>
            <w:noProof/>
            <w:webHidden/>
          </w:rPr>
          <w:fldChar w:fldCharType="separate"/>
        </w:r>
        <w:r w:rsidR="00F346D7">
          <w:rPr>
            <w:noProof/>
            <w:webHidden/>
          </w:rPr>
          <w:t>56</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71" w:history="1">
        <w:r w:rsidR="00F346D7" w:rsidRPr="008C1C67">
          <w:rPr>
            <w:rStyle w:val="Hyperlink"/>
            <w:rFonts w:ascii="Times New Roman" w:hAnsi="Times New Roman" w:cs="Times New Roman"/>
            <w:b/>
            <w:noProof/>
          </w:rPr>
          <w:t>Table 6: Awareness of ‘Corporate Social Responsibility’ term</w:t>
        </w:r>
        <w:r w:rsidR="00F346D7">
          <w:rPr>
            <w:noProof/>
            <w:webHidden/>
          </w:rPr>
          <w:tab/>
        </w:r>
        <w:r>
          <w:rPr>
            <w:noProof/>
            <w:webHidden/>
          </w:rPr>
          <w:fldChar w:fldCharType="begin"/>
        </w:r>
        <w:r w:rsidR="00F346D7">
          <w:rPr>
            <w:noProof/>
            <w:webHidden/>
          </w:rPr>
          <w:instrText xml:space="preserve"> PAGEREF _Toc148563471 \h </w:instrText>
        </w:r>
        <w:r>
          <w:rPr>
            <w:noProof/>
            <w:webHidden/>
          </w:rPr>
        </w:r>
        <w:r>
          <w:rPr>
            <w:noProof/>
            <w:webHidden/>
          </w:rPr>
          <w:fldChar w:fldCharType="separate"/>
        </w:r>
        <w:r w:rsidR="00F346D7">
          <w:rPr>
            <w:noProof/>
            <w:webHidden/>
          </w:rPr>
          <w:t>57</w:t>
        </w:r>
        <w:r>
          <w:rPr>
            <w:noProof/>
            <w:webHidden/>
          </w:rPr>
          <w:fldChar w:fldCharType="end"/>
        </w:r>
      </w:hyperlink>
      <w:bookmarkStart w:id="2" w:name="_GoBack"/>
      <w:bookmarkEnd w:id="2"/>
    </w:p>
    <w:p w:rsidR="00F346D7" w:rsidRDefault="0014467C">
      <w:pPr>
        <w:pStyle w:val="TableofFigures"/>
        <w:tabs>
          <w:tab w:val="right" w:leader="dot" w:pos="9016"/>
        </w:tabs>
        <w:rPr>
          <w:rFonts w:asciiTheme="minorHAnsi" w:eastAsiaTheme="minorEastAsia" w:hAnsiTheme="minorHAnsi" w:cstheme="minorBidi"/>
          <w:noProof/>
        </w:rPr>
      </w:pPr>
      <w:hyperlink w:anchor="_Toc148563472" w:history="1">
        <w:r w:rsidR="00F346D7" w:rsidRPr="008C1C67">
          <w:rPr>
            <w:rStyle w:val="Hyperlink"/>
            <w:rFonts w:ascii="Times New Roman" w:hAnsi="Times New Roman" w:cs="Times New Roman"/>
            <w:b/>
            <w:noProof/>
          </w:rPr>
          <w:t>Table 7: Active involvement of fast food restaurants in CSR activities</w:t>
        </w:r>
        <w:r w:rsidR="00F346D7">
          <w:rPr>
            <w:noProof/>
            <w:webHidden/>
          </w:rPr>
          <w:tab/>
        </w:r>
        <w:r>
          <w:rPr>
            <w:noProof/>
            <w:webHidden/>
          </w:rPr>
          <w:fldChar w:fldCharType="begin"/>
        </w:r>
        <w:r w:rsidR="00F346D7">
          <w:rPr>
            <w:noProof/>
            <w:webHidden/>
          </w:rPr>
          <w:instrText xml:space="preserve"> PAGEREF _Toc148563472 \h </w:instrText>
        </w:r>
        <w:r>
          <w:rPr>
            <w:noProof/>
            <w:webHidden/>
          </w:rPr>
        </w:r>
        <w:r>
          <w:rPr>
            <w:noProof/>
            <w:webHidden/>
          </w:rPr>
          <w:fldChar w:fldCharType="separate"/>
        </w:r>
        <w:r w:rsidR="00F346D7">
          <w:rPr>
            <w:noProof/>
            <w:webHidden/>
          </w:rPr>
          <w:t>59</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73" w:history="1">
        <w:r w:rsidR="00F346D7" w:rsidRPr="008C1C67">
          <w:rPr>
            <w:rStyle w:val="Hyperlink"/>
            <w:rFonts w:ascii="Times New Roman" w:hAnsi="Times New Roman" w:cs="Times New Roman"/>
            <w:b/>
            <w:noProof/>
          </w:rPr>
          <w:t>Table 8</w:t>
        </w:r>
        <w:r w:rsidR="00F346D7" w:rsidRPr="008C1C67">
          <w:rPr>
            <w:rStyle w:val="Hyperlink"/>
            <w:rFonts w:ascii="Times New Roman" w:eastAsia="Times New Roman" w:hAnsi="Times New Roman" w:cs="Times New Roman"/>
            <w:b/>
            <w:noProof/>
          </w:rPr>
          <w:t>: Mc Donald’s undertake corporate social responsibility initiative</w:t>
        </w:r>
        <w:r w:rsidR="00F346D7">
          <w:rPr>
            <w:noProof/>
            <w:webHidden/>
          </w:rPr>
          <w:tab/>
        </w:r>
        <w:r>
          <w:rPr>
            <w:noProof/>
            <w:webHidden/>
          </w:rPr>
          <w:fldChar w:fldCharType="begin"/>
        </w:r>
        <w:r w:rsidR="00F346D7">
          <w:rPr>
            <w:noProof/>
            <w:webHidden/>
          </w:rPr>
          <w:instrText xml:space="preserve"> PAGEREF _Toc148563473 \h </w:instrText>
        </w:r>
        <w:r>
          <w:rPr>
            <w:noProof/>
            <w:webHidden/>
          </w:rPr>
        </w:r>
        <w:r>
          <w:rPr>
            <w:noProof/>
            <w:webHidden/>
          </w:rPr>
          <w:fldChar w:fldCharType="separate"/>
        </w:r>
        <w:r w:rsidR="00F346D7">
          <w:rPr>
            <w:noProof/>
            <w:webHidden/>
          </w:rPr>
          <w:t>60</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74" w:history="1">
        <w:r w:rsidR="00F346D7" w:rsidRPr="008C1C67">
          <w:rPr>
            <w:rStyle w:val="Hyperlink"/>
            <w:rFonts w:ascii="Times New Roman" w:hAnsi="Times New Roman" w:cs="Times New Roman"/>
            <w:b/>
            <w:noProof/>
          </w:rPr>
          <w:t>Table 9</w:t>
        </w:r>
        <w:r w:rsidR="00F346D7" w:rsidRPr="008C1C67">
          <w:rPr>
            <w:rStyle w:val="Hyperlink"/>
            <w:rFonts w:ascii="Times New Roman" w:eastAsia="Times New Roman" w:hAnsi="Times New Roman" w:cs="Times New Roman"/>
            <w:b/>
            <w:noProof/>
          </w:rPr>
          <w:t>: CSR activities followed by Mc Donald’s</w:t>
        </w:r>
        <w:r w:rsidR="00F346D7">
          <w:rPr>
            <w:noProof/>
            <w:webHidden/>
          </w:rPr>
          <w:tab/>
        </w:r>
        <w:r>
          <w:rPr>
            <w:noProof/>
            <w:webHidden/>
          </w:rPr>
          <w:fldChar w:fldCharType="begin"/>
        </w:r>
        <w:r w:rsidR="00F346D7">
          <w:rPr>
            <w:noProof/>
            <w:webHidden/>
          </w:rPr>
          <w:instrText xml:space="preserve"> PAGEREF _Toc148563474 \h </w:instrText>
        </w:r>
        <w:r>
          <w:rPr>
            <w:noProof/>
            <w:webHidden/>
          </w:rPr>
        </w:r>
        <w:r>
          <w:rPr>
            <w:noProof/>
            <w:webHidden/>
          </w:rPr>
          <w:fldChar w:fldCharType="separate"/>
        </w:r>
        <w:r w:rsidR="00F346D7">
          <w:rPr>
            <w:noProof/>
            <w:webHidden/>
          </w:rPr>
          <w:t>62</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75" w:history="1">
        <w:r w:rsidR="00F346D7" w:rsidRPr="008C1C67">
          <w:rPr>
            <w:rStyle w:val="Hyperlink"/>
            <w:rFonts w:ascii="Times New Roman" w:hAnsi="Times New Roman" w:cs="Times New Roman"/>
            <w:b/>
            <w:noProof/>
          </w:rPr>
          <w:t>Table 10:</w:t>
        </w:r>
        <w:r w:rsidR="00F346D7" w:rsidRPr="008C1C67">
          <w:rPr>
            <w:rStyle w:val="Hyperlink"/>
            <w:rFonts w:ascii="Times New Roman" w:eastAsia="Times New Roman" w:hAnsi="Times New Roman" w:cs="Times New Roman"/>
            <w:b/>
            <w:noProof/>
          </w:rPr>
          <w:t xml:space="preserve"> Perception on Mc Donald’s food products</w:t>
        </w:r>
        <w:r w:rsidR="00F346D7">
          <w:rPr>
            <w:noProof/>
            <w:webHidden/>
          </w:rPr>
          <w:tab/>
        </w:r>
        <w:r>
          <w:rPr>
            <w:noProof/>
            <w:webHidden/>
          </w:rPr>
          <w:fldChar w:fldCharType="begin"/>
        </w:r>
        <w:r w:rsidR="00F346D7">
          <w:rPr>
            <w:noProof/>
            <w:webHidden/>
          </w:rPr>
          <w:instrText xml:space="preserve"> PAGEREF _Toc148563475 \h </w:instrText>
        </w:r>
        <w:r>
          <w:rPr>
            <w:noProof/>
            <w:webHidden/>
          </w:rPr>
        </w:r>
        <w:r>
          <w:rPr>
            <w:noProof/>
            <w:webHidden/>
          </w:rPr>
          <w:fldChar w:fldCharType="separate"/>
        </w:r>
        <w:r w:rsidR="00F346D7">
          <w:rPr>
            <w:noProof/>
            <w:webHidden/>
          </w:rPr>
          <w:t>63</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76" w:history="1">
        <w:r w:rsidR="00F346D7" w:rsidRPr="008C1C67">
          <w:rPr>
            <w:rStyle w:val="Hyperlink"/>
            <w:rFonts w:ascii="Times New Roman" w:hAnsi="Times New Roman" w:cs="Times New Roman"/>
            <w:b/>
            <w:noProof/>
          </w:rPr>
          <w:t>Table 11:</w:t>
        </w:r>
        <w:r w:rsidR="00F346D7" w:rsidRPr="008C1C67">
          <w:rPr>
            <w:rStyle w:val="Hyperlink"/>
            <w:rFonts w:ascii="Times New Roman" w:eastAsia="Times New Roman" w:hAnsi="Times New Roman" w:cs="Times New Roman"/>
            <w:b/>
            <w:noProof/>
          </w:rPr>
          <w:t xml:space="preserve"> MCD restaurant’s attractive feature</w:t>
        </w:r>
        <w:r w:rsidR="00F346D7">
          <w:rPr>
            <w:noProof/>
            <w:webHidden/>
          </w:rPr>
          <w:tab/>
        </w:r>
        <w:r>
          <w:rPr>
            <w:noProof/>
            <w:webHidden/>
          </w:rPr>
          <w:fldChar w:fldCharType="begin"/>
        </w:r>
        <w:r w:rsidR="00F346D7">
          <w:rPr>
            <w:noProof/>
            <w:webHidden/>
          </w:rPr>
          <w:instrText xml:space="preserve"> PAGEREF _Toc148563476 \h </w:instrText>
        </w:r>
        <w:r>
          <w:rPr>
            <w:noProof/>
            <w:webHidden/>
          </w:rPr>
        </w:r>
        <w:r>
          <w:rPr>
            <w:noProof/>
            <w:webHidden/>
          </w:rPr>
          <w:fldChar w:fldCharType="separate"/>
        </w:r>
        <w:r w:rsidR="00F346D7">
          <w:rPr>
            <w:noProof/>
            <w:webHidden/>
          </w:rPr>
          <w:t>65</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77" w:history="1">
        <w:r w:rsidR="00F346D7" w:rsidRPr="008C1C67">
          <w:rPr>
            <w:rStyle w:val="Hyperlink"/>
            <w:rFonts w:ascii="Times New Roman" w:hAnsi="Times New Roman" w:cs="Times New Roman"/>
            <w:b/>
            <w:noProof/>
          </w:rPr>
          <w:t>Table 12:</w:t>
        </w:r>
        <w:r w:rsidR="00F346D7" w:rsidRPr="008C1C67">
          <w:rPr>
            <w:rStyle w:val="Hyperlink"/>
            <w:rFonts w:ascii="Times New Roman" w:eastAsia="Times New Roman" w:hAnsi="Times New Roman" w:cs="Times New Roman"/>
            <w:b/>
            <w:noProof/>
          </w:rPr>
          <w:t xml:space="preserve"> Pay more to the fast food companies following CSR activities and sustainable business practices</w:t>
        </w:r>
        <w:r w:rsidR="00F346D7">
          <w:rPr>
            <w:noProof/>
            <w:webHidden/>
          </w:rPr>
          <w:tab/>
        </w:r>
        <w:r>
          <w:rPr>
            <w:noProof/>
            <w:webHidden/>
          </w:rPr>
          <w:fldChar w:fldCharType="begin"/>
        </w:r>
        <w:r w:rsidR="00F346D7">
          <w:rPr>
            <w:noProof/>
            <w:webHidden/>
          </w:rPr>
          <w:instrText xml:space="preserve"> PAGEREF _Toc148563477 \h </w:instrText>
        </w:r>
        <w:r>
          <w:rPr>
            <w:noProof/>
            <w:webHidden/>
          </w:rPr>
        </w:r>
        <w:r>
          <w:rPr>
            <w:noProof/>
            <w:webHidden/>
          </w:rPr>
          <w:fldChar w:fldCharType="separate"/>
        </w:r>
        <w:r w:rsidR="00F346D7">
          <w:rPr>
            <w:noProof/>
            <w:webHidden/>
          </w:rPr>
          <w:t>67</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78" w:history="1">
        <w:r w:rsidR="00F346D7" w:rsidRPr="008C1C67">
          <w:rPr>
            <w:rStyle w:val="Hyperlink"/>
            <w:rFonts w:ascii="Times New Roman" w:hAnsi="Times New Roman" w:cs="Times New Roman"/>
            <w:b/>
            <w:noProof/>
          </w:rPr>
          <w:t>Table 13</w:t>
        </w:r>
        <w:r w:rsidR="00F346D7" w:rsidRPr="008C1C67">
          <w:rPr>
            <w:rStyle w:val="Hyperlink"/>
            <w:rFonts w:ascii="Times New Roman" w:eastAsia="Times New Roman" w:hAnsi="Times New Roman" w:cs="Times New Roman"/>
            <w:b/>
            <w:noProof/>
          </w:rPr>
          <w:t>: Statements true about Mc Donald’s</w:t>
        </w:r>
        <w:r w:rsidR="00F346D7">
          <w:rPr>
            <w:noProof/>
            <w:webHidden/>
          </w:rPr>
          <w:tab/>
        </w:r>
        <w:r>
          <w:rPr>
            <w:noProof/>
            <w:webHidden/>
          </w:rPr>
          <w:fldChar w:fldCharType="begin"/>
        </w:r>
        <w:r w:rsidR="00F346D7">
          <w:rPr>
            <w:noProof/>
            <w:webHidden/>
          </w:rPr>
          <w:instrText xml:space="preserve"> PAGEREF _Toc148563478 \h </w:instrText>
        </w:r>
        <w:r>
          <w:rPr>
            <w:noProof/>
            <w:webHidden/>
          </w:rPr>
        </w:r>
        <w:r>
          <w:rPr>
            <w:noProof/>
            <w:webHidden/>
          </w:rPr>
          <w:fldChar w:fldCharType="separate"/>
        </w:r>
        <w:r w:rsidR="00F346D7">
          <w:rPr>
            <w:noProof/>
            <w:webHidden/>
          </w:rPr>
          <w:t>69</w:t>
        </w:r>
        <w:r>
          <w:rPr>
            <w:noProof/>
            <w:webHidden/>
          </w:rPr>
          <w:fldChar w:fldCharType="end"/>
        </w:r>
      </w:hyperlink>
    </w:p>
    <w:p w:rsidR="00F346D7" w:rsidRDefault="0014467C">
      <w:pPr>
        <w:pStyle w:val="TableofFigures"/>
        <w:tabs>
          <w:tab w:val="right" w:leader="dot" w:pos="9016"/>
        </w:tabs>
        <w:rPr>
          <w:rFonts w:asciiTheme="minorHAnsi" w:eastAsiaTheme="minorEastAsia" w:hAnsiTheme="minorHAnsi" w:cstheme="minorBidi"/>
          <w:noProof/>
        </w:rPr>
      </w:pPr>
      <w:hyperlink w:anchor="_Toc148563479" w:history="1">
        <w:r w:rsidR="00F346D7" w:rsidRPr="008C1C67">
          <w:rPr>
            <w:rStyle w:val="Hyperlink"/>
            <w:rFonts w:ascii="Times New Roman" w:hAnsi="Times New Roman" w:cs="Times New Roman"/>
            <w:b/>
            <w:noProof/>
          </w:rPr>
          <w:t>Table 14</w:t>
        </w:r>
        <w:r w:rsidR="00F346D7" w:rsidRPr="008C1C67">
          <w:rPr>
            <w:rStyle w:val="Hyperlink"/>
            <w:rFonts w:ascii="Times New Roman" w:eastAsia="Times New Roman" w:hAnsi="Times New Roman" w:cs="Times New Roman"/>
            <w:b/>
            <w:noProof/>
          </w:rPr>
          <w:t>: CSR activities have improved the brand image and brand reputation of Mc Donald’s</w:t>
        </w:r>
        <w:r w:rsidR="00F346D7">
          <w:rPr>
            <w:noProof/>
            <w:webHidden/>
          </w:rPr>
          <w:tab/>
        </w:r>
        <w:r>
          <w:rPr>
            <w:noProof/>
            <w:webHidden/>
          </w:rPr>
          <w:fldChar w:fldCharType="begin"/>
        </w:r>
        <w:r w:rsidR="00F346D7">
          <w:rPr>
            <w:noProof/>
            <w:webHidden/>
          </w:rPr>
          <w:instrText xml:space="preserve"> PAGEREF _Toc148563479 \h </w:instrText>
        </w:r>
        <w:r>
          <w:rPr>
            <w:noProof/>
            <w:webHidden/>
          </w:rPr>
        </w:r>
        <w:r>
          <w:rPr>
            <w:noProof/>
            <w:webHidden/>
          </w:rPr>
          <w:fldChar w:fldCharType="separate"/>
        </w:r>
        <w:r w:rsidR="00F346D7">
          <w:rPr>
            <w:noProof/>
            <w:webHidden/>
          </w:rPr>
          <w:t>70</w:t>
        </w:r>
        <w:r>
          <w:rPr>
            <w:noProof/>
            <w:webHidden/>
          </w:rPr>
          <w:fldChar w:fldCharType="end"/>
        </w:r>
      </w:hyperlink>
    </w:p>
    <w:p w:rsidR="00F346D7" w:rsidRDefault="0014467C">
      <w:pPr>
        <w:rPr>
          <w:rFonts w:cs="Times New Roman"/>
        </w:rPr>
      </w:pPr>
      <w:r>
        <w:rPr>
          <w:rFonts w:cs="Times New Roman"/>
        </w:rPr>
        <w:fldChar w:fldCharType="end"/>
      </w:r>
    </w:p>
    <w:p w:rsidR="00F346D7" w:rsidRDefault="00F346D7">
      <w:pPr>
        <w:rPr>
          <w:rFonts w:ascii="Arial" w:eastAsiaTheme="majorEastAsia" w:hAnsi="Arial" w:cs="Times New Roman"/>
          <w:b/>
          <w:sz w:val="32"/>
          <w:szCs w:val="32"/>
          <w:u w:val="single"/>
        </w:rPr>
      </w:pPr>
      <w:r>
        <w:rPr>
          <w:rFonts w:cs="Times New Roman"/>
        </w:rPr>
        <w:br w:type="page"/>
      </w:r>
    </w:p>
    <w:p w:rsidR="00381E2E" w:rsidRPr="00132D35" w:rsidRDefault="00E67F42" w:rsidP="00C6340F">
      <w:pPr>
        <w:pStyle w:val="Heading1"/>
        <w:rPr>
          <w:rFonts w:cs="Times New Roman"/>
        </w:rPr>
      </w:pPr>
      <w:bookmarkStart w:id="3" w:name="_Toc148563359"/>
      <w:r w:rsidRPr="00132D35">
        <w:rPr>
          <w:rFonts w:cs="Times New Roman"/>
        </w:rPr>
        <w:lastRenderedPageBreak/>
        <w:t>Chapter 1 Introduction</w:t>
      </w:r>
      <w:bookmarkEnd w:id="3"/>
    </w:p>
    <w:p w:rsidR="009B1B5F" w:rsidRPr="00132D35" w:rsidRDefault="009B1B5F"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This introduction chapter presents the background for conducting the research as well as the broader aim and objectives that the researcher targets to achieve. An overview of the company selected for this research, i.e. </w:t>
      </w:r>
      <w:r w:rsidR="00C25128">
        <w:rPr>
          <w:rFonts w:ascii="Times New Roman" w:eastAsia="Times New Roman" w:hAnsi="Times New Roman" w:cs="Times New Roman"/>
          <w:sz w:val="24"/>
          <w:szCs w:val="24"/>
        </w:rPr>
        <w:t>Mc Donald</w:t>
      </w:r>
      <w:r w:rsidRPr="00132D35">
        <w:rPr>
          <w:rFonts w:ascii="Times New Roman" w:eastAsia="Times New Roman" w:hAnsi="Times New Roman" w:cs="Times New Roman"/>
          <w:sz w:val="24"/>
          <w:szCs w:val="24"/>
        </w:rPr>
        <w:t xml:space="preserve">’s, will also be given in this first chapter. Additionally, the rationale, significance, research questions and structure of the dissertation are also respectively described. </w:t>
      </w:r>
    </w:p>
    <w:p w:rsidR="00381E2E" w:rsidRPr="00132D35" w:rsidRDefault="00381E2E" w:rsidP="00C6340F">
      <w:pPr>
        <w:spacing w:line="360" w:lineRule="auto"/>
        <w:rPr>
          <w:rFonts w:ascii="Times New Roman" w:eastAsia="Times New Roman" w:hAnsi="Times New Roman" w:cs="Times New Roman"/>
          <w:sz w:val="24"/>
          <w:szCs w:val="24"/>
        </w:rPr>
      </w:pPr>
    </w:p>
    <w:p w:rsidR="00381E2E" w:rsidRPr="00132D35" w:rsidRDefault="00E67F42" w:rsidP="00C6340F">
      <w:pPr>
        <w:pStyle w:val="Heading2"/>
        <w:rPr>
          <w:rFonts w:cs="Times New Roman"/>
        </w:rPr>
      </w:pPr>
      <w:bookmarkStart w:id="4" w:name="_Toc148563360"/>
      <w:r w:rsidRPr="00132D35">
        <w:rPr>
          <w:rFonts w:cs="Times New Roman"/>
        </w:rPr>
        <w:t>1.2 Research Background</w:t>
      </w:r>
      <w:bookmarkEnd w:id="4"/>
    </w:p>
    <w:p w:rsidR="006B1D75" w:rsidRPr="00132D35" w:rsidRDefault="0063729D" w:rsidP="006B1D75">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In recent times, there is increasing attention towards corporate social responsibility (CSR) and in the current century, it has been viewed as an entry pathway for most business</w:t>
      </w:r>
      <w:r w:rsidR="00BB3F12" w:rsidRPr="00132D35">
        <w:rPr>
          <w:rFonts w:ascii="Times New Roman" w:eastAsia="Times New Roman" w:hAnsi="Times New Roman" w:cs="Times New Roman"/>
          <w:sz w:val="24"/>
          <w:szCs w:val="24"/>
        </w:rPr>
        <w:t>es</w:t>
      </w:r>
      <w:r w:rsidRPr="00132D35">
        <w:rPr>
          <w:rFonts w:ascii="Times New Roman" w:eastAsia="Times New Roman" w:hAnsi="Times New Roman" w:cs="Times New Roman"/>
          <w:sz w:val="24"/>
          <w:szCs w:val="24"/>
        </w:rPr>
        <w:t xml:space="preserve"> (</w:t>
      </w:r>
      <w:r w:rsidR="00654F54" w:rsidRPr="00132D35">
        <w:rPr>
          <w:rFonts w:ascii="Times New Roman" w:eastAsia="Times New Roman" w:hAnsi="Times New Roman" w:cs="Times New Roman"/>
          <w:sz w:val="24"/>
          <w:szCs w:val="24"/>
        </w:rPr>
        <w:t xml:space="preserve">Bacinello, et al., 2020). CSR is a broader concept which covers social, environmental, ethical, and community-welfare activities and responsibilities (Min and Arif, 2022). Even the famous historical research by Carroll (1979) defined CSR as 4 distinctive expectations – economic, legal, ethical and philanthropic – that communities have from organisations. This indicates that companies operating in the complex macro environment are not only expected to focus on maximising profits and shareholder value but </w:t>
      </w:r>
      <w:r w:rsidR="006B1D75" w:rsidRPr="00132D35">
        <w:rPr>
          <w:rFonts w:ascii="Times New Roman" w:eastAsia="Times New Roman" w:hAnsi="Times New Roman" w:cs="Times New Roman"/>
          <w:sz w:val="24"/>
          <w:szCs w:val="24"/>
        </w:rPr>
        <w:t xml:space="preserve">are also expected to conduct their business ethically and </w:t>
      </w:r>
      <w:r w:rsidR="00654F54" w:rsidRPr="00132D35">
        <w:rPr>
          <w:rFonts w:ascii="Times New Roman" w:eastAsia="Times New Roman" w:hAnsi="Times New Roman" w:cs="Times New Roman"/>
          <w:sz w:val="24"/>
          <w:szCs w:val="24"/>
        </w:rPr>
        <w:t xml:space="preserve">to positively contribute towards the development of society and environment </w:t>
      </w:r>
      <w:r w:rsidR="006B1D75" w:rsidRPr="00132D35">
        <w:rPr>
          <w:rFonts w:ascii="Times New Roman" w:eastAsia="Times New Roman" w:hAnsi="Times New Roman" w:cs="Times New Roman"/>
          <w:sz w:val="24"/>
          <w:szCs w:val="24"/>
        </w:rPr>
        <w:t>(Tian, et al., 2020)</w:t>
      </w:r>
      <w:r w:rsidR="00654F54" w:rsidRPr="00132D35">
        <w:rPr>
          <w:rFonts w:ascii="Times New Roman" w:eastAsia="Times New Roman" w:hAnsi="Times New Roman" w:cs="Times New Roman"/>
          <w:sz w:val="24"/>
          <w:szCs w:val="24"/>
        </w:rPr>
        <w:t xml:space="preserve">. </w:t>
      </w:r>
      <w:r w:rsidR="006B1D75" w:rsidRPr="00132D35">
        <w:rPr>
          <w:rFonts w:ascii="Times New Roman" w:eastAsia="Times New Roman" w:hAnsi="Times New Roman" w:cs="Times New Roman"/>
          <w:sz w:val="24"/>
          <w:szCs w:val="24"/>
        </w:rPr>
        <w:t>Additionally, Verbeke and Tung (2013) illustrated that organisation’s success is attributed to its capability of fulfilling stakeholders’ needs and expectations, particularly that of the consumers. Furthermore, CSR plays a crucial role in enhancing brand image and reputation of a firm, improving its financial capabilities and increasing its competitiveness (Wang, et al., 2021; Al-Shammari, et al., 2022; Nyuur, et al., 2019). Thus, CSR is considered highly significant for the smooth functioning, profitability and sustainability of businesses in different sectors (Kaushik and Pandey, 2020).</w:t>
      </w:r>
    </w:p>
    <w:p w:rsidR="006B1D75" w:rsidRPr="00132D35" w:rsidRDefault="006B6870" w:rsidP="006B1D75">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Chan</w:t>
      </w:r>
      <w:r w:rsidR="006B1D75" w:rsidRPr="00132D35">
        <w:rPr>
          <w:rFonts w:ascii="Times New Roman" w:eastAsia="Times New Roman" w:hAnsi="Times New Roman" w:cs="Times New Roman"/>
          <w:sz w:val="24"/>
          <w:szCs w:val="24"/>
        </w:rPr>
        <w:t xml:space="preserve"> and Saad (2019) explained that ethical and sustainable business practices, such as manufacturing eco-friendly goods, supporting the community, prioritising consumers, and engaging employees, of an organisation helps in attracting maximum stakeholders, especially the consumers, towards the business. On the other hand, Islam, et al. (2021) identified that there is a high probability of consumers valuing businesses that have ‘good social image and reputation’. According to a survey conducted by Markstein and Certus Insights, 70% of consumers patronise businesses that conduct sustainable practices (Business Wire, 2019). By </w:t>
      </w:r>
      <w:r w:rsidR="006B1D75" w:rsidRPr="00132D35">
        <w:rPr>
          <w:rFonts w:ascii="Times New Roman" w:eastAsia="Times New Roman" w:hAnsi="Times New Roman" w:cs="Times New Roman"/>
          <w:sz w:val="24"/>
          <w:szCs w:val="24"/>
        </w:rPr>
        <w:lastRenderedPageBreak/>
        <w:t>supporting CSR initiatives of the companies, consumers develop a positive perception about self as they associate sustainable purchase with social contribution (Narayanan and Singh, 2021).</w:t>
      </w:r>
    </w:p>
    <w:p w:rsidR="006B1D75" w:rsidRPr="00132D35" w:rsidRDefault="009303BB"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Te</w:t>
      </w:r>
      <w:r w:rsidR="003B027D" w:rsidRPr="00132D35">
        <w:rPr>
          <w:rFonts w:ascii="Times New Roman" w:eastAsia="Times New Roman" w:hAnsi="Times New Roman" w:cs="Times New Roman"/>
          <w:sz w:val="24"/>
          <w:szCs w:val="24"/>
        </w:rPr>
        <w:t>h</w:t>
      </w:r>
      <w:r w:rsidRPr="00132D35">
        <w:rPr>
          <w:rFonts w:ascii="Times New Roman" w:eastAsia="Times New Roman" w:hAnsi="Times New Roman" w:cs="Times New Roman"/>
          <w:sz w:val="24"/>
          <w:szCs w:val="24"/>
        </w:rPr>
        <w:t>, et al. (2019) claimed that even though consumers are increasing</w:t>
      </w:r>
      <w:r w:rsidR="00BB3F12" w:rsidRPr="00132D35">
        <w:rPr>
          <w:rFonts w:ascii="Times New Roman" w:eastAsia="Times New Roman" w:hAnsi="Times New Roman" w:cs="Times New Roman"/>
          <w:sz w:val="24"/>
          <w:szCs w:val="24"/>
        </w:rPr>
        <w:t>ly</w:t>
      </w:r>
      <w:r w:rsidRPr="00132D35">
        <w:rPr>
          <w:rFonts w:ascii="Times New Roman" w:eastAsia="Times New Roman" w:hAnsi="Times New Roman" w:cs="Times New Roman"/>
          <w:sz w:val="24"/>
          <w:szCs w:val="24"/>
        </w:rPr>
        <w:t xml:space="preserve"> aware and conscious about what business practices are considered ethical and sustainable, they are still uncertain about the food offered by the fast food restaurants and the way they behave with regards to CSR. Despite this, fast food is an important part of people’s daily lives</w:t>
      </w:r>
      <w:r w:rsidR="003B027D" w:rsidRPr="00132D35">
        <w:rPr>
          <w:rFonts w:ascii="Times New Roman" w:eastAsia="Times New Roman" w:hAnsi="Times New Roman" w:cs="Times New Roman"/>
          <w:sz w:val="24"/>
          <w:szCs w:val="24"/>
        </w:rPr>
        <w:t xml:space="preserve"> (Jaworowska et al., 2013)</w:t>
      </w:r>
      <w:r w:rsidRPr="00132D35">
        <w:rPr>
          <w:rFonts w:ascii="Times New Roman" w:eastAsia="Times New Roman" w:hAnsi="Times New Roman" w:cs="Times New Roman"/>
          <w:sz w:val="24"/>
          <w:szCs w:val="24"/>
        </w:rPr>
        <w:t xml:space="preserve">. According to </w:t>
      </w:r>
      <w:r w:rsidR="00BB3F12" w:rsidRPr="00132D35">
        <w:rPr>
          <w:rFonts w:ascii="Times New Roman" w:eastAsia="Times New Roman" w:hAnsi="Times New Roman" w:cs="Times New Roman"/>
          <w:sz w:val="24"/>
          <w:szCs w:val="24"/>
        </w:rPr>
        <w:t xml:space="preserve">a </w:t>
      </w:r>
      <w:r w:rsidRPr="00132D35">
        <w:rPr>
          <w:rFonts w:ascii="Times New Roman" w:eastAsia="Times New Roman" w:hAnsi="Times New Roman" w:cs="Times New Roman"/>
          <w:sz w:val="24"/>
          <w:szCs w:val="24"/>
        </w:rPr>
        <w:t>Statista survey, around 12% of the people in the United Kingdom (UK), co</w:t>
      </w:r>
      <w:r w:rsidR="00753FE9" w:rsidRPr="00132D35">
        <w:rPr>
          <w:rFonts w:ascii="Times New Roman" w:eastAsia="Times New Roman" w:hAnsi="Times New Roman" w:cs="Times New Roman"/>
          <w:sz w:val="24"/>
          <w:szCs w:val="24"/>
        </w:rPr>
        <w:t xml:space="preserve">nsume fast food once per week as of January 2022 (Statistical Research Department, 2023). </w:t>
      </w:r>
      <w:r w:rsidR="003B027D" w:rsidRPr="00132D35">
        <w:rPr>
          <w:rFonts w:ascii="Times New Roman" w:eastAsia="Times New Roman" w:hAnsi="Times New Roman" w:cs="Times New Roman"/>
          <w:sz w:val="24"/>
          <w:szCs w:val="24"/>
        </w:rPr>
        <w:t>In addition, fast food is not only considered harmful for human body but also for the environment due to the contribution in water wastage and contamination, food and packaging waste disposal, deforestation, plastic pollution, and CO</w:t>
      </w:r>
      <w:r w:rsidR="003B027D" w:rsidRPr="00132D35">
        <w:rPr>
          <w:rFonts w:ascii="Times New Roman" w:eastAsia="Times New Roman" w:hAnsi="Times New Roman" w:cs="Times New Roman"/>
          <w:sz w:val="24"/>
          <w:szCs w:val="24"/>
          <w:vertAlign w:val="subscript"/>
        </w:rPr>
        <w:t>2</w:t>
      </w:r>
      <w:r w:rsidR="003B027D" w:rsidRPr="00132D35">
        <w:rPr>
          <w:rFonts w:ascii="Times New Roman" w:eastAsia="Times New Roman" w:hAnsi="Times New Roman" w:cs="Times New Roman"/>
          <w:sz w:val="24"/>
          <w:szCs w:val="24"/>
        </w:rPr>
        <w:t xml:space="preserve"> (carbon dioxide) emission (Lynch, 2021). Hence, it has led to several fast food restaurants’ gradual involvement in CSR initiatives to undertake their social responsibilities and to improve their brand image and reputation. </w:t>
      </w:r>
      <w:r w:rsidR="00784FFD" w:rsidRPr="00132D35">
        <w:rPr>
          <w:rFonts w:ascii="Times New Roman" w:eastAsia="Times New Roman" w:hAnsi="Times New Roman" w:cs="Times New Roman"/>
          <w:sz w:val="24"/>
          <w:szCs w:val="24"/>
        </w:rPr>
        <w:t>Besides, with the growing awareness among the consumers about CSR activities, it is essential for fast food restaurants to incorporate CSR into their business practices to attract more consumers, to win their loyalty, to influence their decisions and to gain competitive edge (Kaushik and Pandey, 2020).</w:t>
      </w:r>
    </w:p>
    <w:p w:rsidR="00381E2E" w:rsidRPr="00132D35" w:rsidRDefault="00381E2E" w:rsidP="00C6340F">
      <w:pPr>
        <w:spacing w:line="360" w:lineRule="auto"/>
        <w:rPr>
          <w:rFonts w:ascii="Times New Roman" w:eastAsia="Times New Roman" w:hAnsi="Times New Roman" w:cs="Times New Roman"/>
          <w:sz w:val="24"/>
          <w:szCs w:val="24"/>
        </w:rPr>
      </w:pPr>
    </w:p>
    <w:p w:rsidR="00381E2E" w:rsidRPr="00132D35" w:rsidRDefault="00E67F42" w:rsidP="00C6340F">
      <w:pPr>
        <w:pStyle w:val="Heading2"/>
        <w:rPr>
          <w:rFonts w:cs="Times New Roman"/>
        </w:rPr>
      </w:pPr>
      <w:bookmarkStart w:id="5" w:name="_Toc148563361"/>
      <w:r w:rsidRPr="00132D35">
        <w:rPr>
          <w:rFonts w:cs="Times New Roman"/>
        </w:rPr>
        <w:t>1.3 Company Background</w:t>
      </w:r>
      <w:bookmarkEnd w:id="5"/>
    </w:p>
    <w:p w:rsidR="00381E2E" w:rsidRPr="00132D35" w:rsidRDefault="00C25128" w:rsidP="00C6340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Mc Donald</w:t>
      </w:r>
      <w:r w:rsidR="00E67F42" w:rsidRPr="00132D35">
        <w:rPr>
          <w:rFonts w:ascii="Times New Roman" w:eastAsia="Times New Roman" w:hAnsi="Times New Roman" w:cs="Times New Roman"/>
          <w:sz w:val="24"/>
          <w:szCs w:val="24"/>
        </w:rPr>
        <w:t xml:space="preserve">’s Corporation, also known as </w:t>
      </w:r>
      <w:r>
        <w:rPr>
          <w:rFonts w:ascii="Times New Roman" w:eastAsia="Times New Roman" w:hAnsi="Times New Roman" w:cs="Times New Roman"/>
          <w:sz w:val="24"/>
          <w:szCs w:val="24"/>
        </w:rPr>
        <w:t>Mc Donald</w:t>
      </w:r>
      <w:r w:rsidR="00E67F42" w:rsidRPr="00132D35">
        <w:rPr>
          <w:rFonts w:ascii="Times New Roman" w:eastAsia="Times New Roman" w:hAnsi="Times New Roman" w:cs="Times New Roman"/>
          <w:sz w:val="24"/>
          <w:szCs w:val="24"/>
        </w:rPr>
        <w:t xml:space="preserve">’s or MCD, is a well-known American fast food chain which was founded in 1940 by Maurice and Richard </w:t>
      </w:r>
      <w:r>
        <w:rPr>
          <w:rFonts w:ascii="Times New Roman" w:eastAsia="Times New Roman" w:hAnsi="Times New Roman" w:cs="Times New Roman"/>
          <w:sz w:val="24"/>
          <w:szCs w:val="24"/>
        </w:rPr>
        <w:t>Mc Donald</w:t>
      </w:r>
      <w:r w:rsidR="00E67F42" w:rsidRPr="00132D35">
        <w:rPr>
          <w:rFonts w:ascii="Times New Roman" w:eastAsia="Times New Roman" w:hAnsi="Times New Roman" w:cs="Times New Roman"/>
          <w:sz w:val="24"/>
          <w:szCs w:val="24"/>
        </w:rPr>
        <w:t xml:space="preserve"> in California (</w:t>
      </w:r>
      <w:r>
        <w:rPr>
          <w:rFonts w:ascii="Times New Roman" w:eastAsia="Times New Roman" w:hAnsi="Times New Roman" w:cs="Times New Roman"/>
          <w:sz w:val="24"/>
          <w:szCs w:val="24"/>
        </w:rPr>
        <w:t>Mc Donald</w:t>
      </w:r>
      <w:r w:rsidR="00E67F42" w:rsidRPr="00132D35">
        <w:rPr>
          <w:rFonts w:ascii="Times New Roman" w:eastAsia="Times New Roman" w:hAnsi="Times New Roman" w:cs="Times New Roman"/>
          <w:sz w:val="24"/>
          <w:szCs w:val="24"/>
        </w:rPr>
        <w:t xml:space="preserve">’s, </w:t>
      </w:r>
      <w:r w:rsidR="006B6870" w:rsidRPr="00132D35">
        <w:rPr>
          <w:rFonts w:ascii="Times New Roman" w:eastAsia="Times New Roman" w:hAnsi="Times New Roman" w:cs="Times New Roman"/>
          <w:sz w:val="24"/>
          <w:szCs w:val="24"/>
        </w:rPr>
        <w:t>n. d.</w:t>
      </w:r>
      <w:r w:rsidR="00E67F42" w:rsidRPr="00132D35">
        <w:rPr>
          <w:rFonts w:ascii="Times New Roman" w:eastAsia="Times New Roman" w:hAnsi="Times New Roman" w:cs="Times New Roman"/>
          <w:sz w:val="24"/>
          <w:szCs w:val="24"/>
        </w:rPr>
        <w:t xml:space="preserve">). As of 2022, the company operates and franchises around 40,275 MCD restaurants globally that serves locally-related food and beverage menu which includes a range of products, such as hamburgers, fries, salad, sandwiches, nuggets, wraps, shakes, desserts, soft drink, coffee, and so on (Statista Research Department, 2023; Forbes, n. d.). As of 2021, there are around 40,031 restaurants of MCD operated by 200,000 employees in over 38,000 locations across more than 100 countries and served approximately 70 million customers globally (Global Data, n. d.; Statista Research Department, 2023). </w:t>
      </w:r>
    </w:p>
    <w:p w:rsidR="00381E2E" w:rsidRPr="00132D35" w:rsidRDefault="00E67F42"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MCD reported good financial performance for the first quarter of 2023. During this period, the comparable sales worldwide increased to 12.6%, as compared to 11.8% in the quarters ending March 2022.This was due to its </w:t>
      </w:r>
      <w:r w:rsidRPr="00132D35">
        <w:rPr>
          <w:rFonts w:ascii="Times New Roman" w:eastAsia="Times New Roman" w:hAnsi="Times New Roman" w:cs="Times New Roman"/>
          <w:i/>
          <w:sz w:val="24"/>
          <w:szCs w:val="24"/>
        </w:rPr>
        <w:t>accelerating the arches</w:t>
      </w:r>
      <w:r w:rsidRPr="00132D35">
        <w:rPr>
          <w:rFonts w:ascii="Times New Roman" w:eastAsia="Times New Roman" w:hAnsi="Times New Roman" w:cs="Times New Roman"/>
          <w:sz w:val="24"/>
          <w:szCs w:val="24"/>
        </w:rPr>
        <w:t xml:space="preserve"> strategy that relied on ‘M-C-</w:t>
      </w:r>
      <w:r w:rsidRPr="00132D35">
        <w:rPr>
          <w:rFonts w:ascii="Times New Roman" w:eastAsia="Times New Roman" w:hAnsi="Times New Roman" w:cs="Times New Roman"/>
          <w:sz w:val="24"/>
          <w:szCs w:val="24"/>
        </w:rPr>
        <w:lastRenderedPageBreak/>
        <w:t>D’ pillars and that covered areas like, elevating the marketing, focusing on core menu, and increasing the growth potential through 4Ds (digital, delivery, drive-through and development). Furthermore, MCD’s 2023 quarterly revenue was $5.9 billion and net income was $1.8 billion, which resulted in earning per share (ESP) of $2.45 million (</w:t>
      </w:r>
      <w:r w:rsidR="00C25128">
        <w:rPr>
          <w:rFonts w:ascii="Times New Roman" w:eastAsia="Times New Roman" w:hAnsi="Times New Roman" w:cs="Times New Roman"/>
          <w:sz w:val="24"/>
          <w:szCs w:val="24"/>
        </w:rPr>
        <w:t>Mc Donald</w:t>
      </w:r>
      <w:r w:rsidRPr="00132D35">
        <w:rPr>
          <w:rFonts w:ascii="Times New Roman" w:eastAsia="Times New Roman" w:hAnsi="Times New Roman" w:cs="Times New Roman"/>
          <w:sz w:val="24"/>
          <w:szCs w:val="24"/>
        </w:rPr>
        <w:t xml:space="preserve">’s, 2023). </w:t>
      </w:r>
    </w:p>
    <w:p w:rsidR="00381E2E" w:rsidRPr="00132D35" w:rsidRDefault="00E67F42"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The mission of MCD is to </w:t>
      </w:r>
      <w:r w:rsidRPr="00132D35">
        <w:rPr>
          <w:rFonts w:ascii="Times New Roman" w:eastAsia="Times New Roman" w:hAnsi="Times New Roman" w:cs="Times New Roman"/>
          <w:i/>
          <w:sz w:val="24"/>
          <w:szCs w:val="24"/>
        </w:rPr>
        <w:t>‘make delicious feel-good moments easy for everyone’</w:t>
      </w:r>
      <w:r w:rsidRPr="00132D35">
        <w:rPr>
          <w:rFonts w:ascii="Times New Roman" w:eastAsia="Times New Roman" w:hAnsi="Times New Roman" w:cs="Times New Roman"/>
          <w:sz w:val="24"/>
          <w:szCs w:val="24"/>
        </w:rPr>
        <w:t>. In other words, MCD offers delicious food to the communities and makes them feel good about whatever they are consuming. Besides, the company emphasises on serving cost-effective food at convenient location and time, and thrives to meet the expectations of the consumers by focusing on speed, product range and personalisation. The company’s vision is to act promptly and to serve delicious food every day to the customers all over the world in order to achieve profitable growth (</w:t>
      </w:r>
      <w:r w:rsidR="00C25128">
        <w:rPr>
          <w:rFonts w:ascii="Times New Roman" w:eastAsia="Times New Roman" w:hAnsi="Times New Roman" w:cs="Times New Roman"/>
          <w:sz w:val="24"/>
          <w:szCs w:val="24"/>
        </w:rPr>
        <w:t>Mc Donald</w:t>
      </w:r>
      <w:r w:rsidRPr="00132D35">
        <w:rPr>
          <w:rFonts w:ascii="Times New Roman" w:eastAsia="Times New Roman" w:hAnsi="Times New Roman" w:cs="Times New Roman"/>
          <w:sz w:val="24"/>
          <w:szCs w:val="24"/>
        </w:rPr>
        <w:t xml:space="preserve">’s, n. d.). </w:t>
      </w:r>
    </w:p>
    <w:p w:rsidR="00852847" w:rsidRPr="00132D35" w:rsidRDefault="00852847" w:rsidP="00C6340F">
      <w:pPr>
        <w:spacing w:line="360" w:lineRule="auto"/>
        <w:rPr>
          <w:rFonts w:ascii="Times New Roman" w:eastAsia="Times New Roman" w:hAnsi="Times New Roman" w:cs="Times New Roman"/>
          <w:sz w:val="24"/>
          <w:szCs w:val="24"/>
        </w:rPr>
      </w:pPr>
    </w:p>
    <w:p w:rsidR="00381E2E" w:rsidRPr="00132D35" w:rsidRDefault="00E67F42" w:rsidP="00C6340F">
      <w:pPr>
        <w:pStyle w:val="Heading2"/>
        <w:rPr>
          <w:rFonts w:cs="Times New Roman"/>
        </w:rPr>
      </w:pPr>
      <w:bookmarkStart w:id="6" w:name="_Toc148563362"/>
      <w:r w:rsidRPr="00132D35">
        <w:rPr>
          <w:rFonts w:cs="Times New Roman"/>
        </w:rPr>
        <w:t>1.4 Research Rationale</w:t>
      </w:r>
      <w:bookmarkEnd w:id="6"/>
    </w:p>
    <w:p w:rsidR="00506211" w:rsidRPr="00132D35" w:rsidRDefault="00FD185D"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As stated in the previous section</w:t>
      </w:r>
      <w:r w:rsidR="00E67F42" w:rsidRPr="00132D35">
        <w:rPr>
          <w:rFonts w:ascii="Times New Roman" w:eastAsia="Times New Roman" w:hAnsi="Times New Roman" w:cs="Times New Roman"/>
          <w:sz w:val="24"/>
          <w:szCs w:val="24"/>
        </w:rPr>
        <w:t xml:space="preserve">, fast food companies are often criticised for </w:t>
      </w:r>
      <w:r w:rsidRPr="00132D35">
        <w:rPr>
          <w:rFonts w:ascii="Times New Roman" w:eastAsia="Times New Roman" w:hAnsi="Times New Roman" w:cs="Times New Roman"/>
          <w:sz w:val="24"/>
          <w:szCs w:val="24"/>
        </w:rPr>
        <w:t>their</w:t>
      </w:r>
      <w:r w:rsidR="00E67F42" w:rsidRPr="00132D35">
        <w:rPr>
          <w:rFonts w:ascii="Times New Roman" w:eastAsia="Times New Roman" w:hAnsi="Times New Roman" w:cs="Times New Roman"/>
          <w:sz w:val="24"/>
          <w:szCs w:val="24"/>
        </w:rPr>
        <w:t xml:space="preserve"> processed and unhealthy menu</w:t>
      </w:r>
      <w:r w:rsidR="00676666" w:rsidRPr="00132D35">
        <w:rPr>
          <w:rFonts w:ascii="Times New Roman" w:eastAsia="Times New Roman" w:hAnsi="Times New Roman" w:cs="Times New Roman"/>
          <w:sz w:val="24"/>
          <w:szCs w:val="24"/>
        </w:rPr>
        <w:t xml:space="preserve">. A study by Block, et al. (2013) found that MCD’s food is high in calorie content. </w:t>
      </w:r>
      <w:r w:rsidR="008E2271" w:rsidRPr="00132D35">
        <w:rPr>
          <w:rFonts w:ascii="Times New Roman" w:eastAsia="Times New Roman" w:hAnsi="Times New Roman" w:cs="Times New Roman"/>
          <w:sz w:val="24"/>
          <w:szCs w:val="24"/>
        </w:rPr>
        <w:t xml:space="preserve">Similarly, a case study by Schramade (2019) claimed MCD’s food as </w:t>
      </w:r>
      <w:r w:rsidR="00BB3F12" w:rsidRPr="00132D35">
        <w:rPr>
          <w:rFonts w:ascii="Times New Roman" w:eastAsia="Times New Roman" w:hAnsi="Times New Roman" w:cs="Times New Roman"/>
          <w:sz w:val="24"/>
          <w:szCs w:val="24"/>
        </w:rPr>
        <w:t>unhealthy, adding to an unbalanced diet that leads to obesity and diabetes</w:t>
      </w:r>
      <w:r w:rsidR="008E2271" w:rsidRPr="00132D35">
        <w:rPr>
          <w:rFonts w:ascii="Times New Roman" w:eastAsia="Times New Roman" w:hAnsi="Times New Roman" w:cs="Times New Roman"/>
          <w:sz w:val="24"/>
          <w:szCs w:val="24"/>
        </w:rPr>
        <w:t xml:space="preserve">. </w:t>
      </w:r>
      <w:r w:rsidR="00314889" w:rsidRPr="00132D35">
        <w:rPr>
          <w:rFonts w:ascii="Times New Roman" w:eastAsia="Times New Roman" w:hAnsi="Times New Roman" w:cs="Times New Roman"/>
          <w:sz w:val="24"/>
          <w:szCs w:val="24"/>
        </w:rPr>
        <w:t>The recent NHS health survey stated that 25.9% of the adults in England had obesity whereas 37.9% are facing an overweight issue due to fast food consumption (Nott, 2022). McClements (2020) further stated that fast food not only has a negative effect on human health but also on the entire ecosystem. It is reported that the globally known fast food brand, i.e., MCD, generates around 3 tonnes of waste from packaging every minute and approximately 2m tonnes every year (Brake, 2023). Nature Food journal reported in their 2021 study that plant-based food of the fast food restaurants globally account for 29% of the carbon footprint, whereas 57% of it is from animal-based food (Adler, 2023). Consequently, these human and environmental concerns are causing sustainability and survival pressure on the fast food companies.</w:t>
      </w:r>
    </w:p>
    <w:p w:rsidR="00506211" w:rsidRPr="00132D35" w:rsidRDefault="00506211"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Another challenge faced by fast food restaurants is related to understanding the CSR needs of the consumers. </w:t>
      </w:r>
      <w:r w:rsidR="00BB3F12" w:rsidRPr="00132D35">
        <w:rPr>
          <w:rFonts w:ascii="Times New Roman" w:eastAsia="Times New Roman" w:hAnsi="Times New Roman" w:cs="Times New Roman"/>
          <w:sz w:val="24"/>
          <w:szCs w:val="24"/>
        </w:rPr>
        <w:t xml:space="preserve">According to Kuokkanen and Sun (2020), fast food businesses deliver CSR activities through their products and services to satisfy consumers' CSR demand. For example, fast food companies offer green food, like salad or vegan burgers, when there is no demand among the consumers. Thus, inadequate understanding about the CSR activities </w:t>
      </w:r>
      <w:r w:rsidR="00BB3F12" w:rsidRPr="00132D35">
        <w:rPr>
          <w:rFonts w:ascii="Times New Roman" w:eastAsia="Times New Roman" w:hAnsi="Times New Roman" w:cs="Times New Roman"/>
          <w:sz w:val="24"/>
          <w:szCs w:val="24"/>
        </w:rPr>
        <w:lastRenderedPageBreak/>
        <w:t xml:space="preserve">influencing consumer decision-making may cause complications in generating long-term profits (Tong and Wong, 2016). </w:t>
      </w:r>
      <w:r w:rsidR="00873796" w:rsidRPr="00132D35">
        <w:rPr>
          <w:rFonts w:ascii="Times New Roman" w:eastAsia="Times New Roman" w:hAnsi="Times New Roman" w:cs="Times New Roman"/>
          <w:sz w:val="24"/>
          <w:szCs w:val="24"/>
        </w:rPr>
        <w:t xml:space="preserve">Therefore, fast food restaurants should not only engage in creating effective CSR activities but also in understanding the CSR initiatives that may impact consumer decision-making. </w:t>
      </w:r>
    </w:p>
    <w:p w:rsidR="00381E2E" w:rsidRPr="00132D35" w:rsidRDefault="007C35B4"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Recently, a number of studies have been conducted with regards to the strategic role of CSR and its influence on various aspects of business operations (Mio, et al., 2020; Luger, et al., 2022). Further, many empirical research that investigated the impact of CSR on business results have found that consumers’ buying decisions are positively influenced by the organisations that spend on CSR activities (Bianchi, et al., 2019; Arachchi and Samarasinghe, 2022; Zhuang, et al., 2022). Moreover, some studies have also shown negligible or insignificant influence of CSR efforts on consumers decision-making (Wongpitch, et al., 2016; Su, et al., 2020). Hence, previous studies have revealed mixed outcomes on impact of CSR initiatives with regards to consumer decision-making. </w:t>
      </w:r>
      <w:r w:rsidR="00873796" w:rsidRPr="00132D35">
        <w:rPr>
          <w:rFonts w:ascii="Times New Roman" w:eastAsia="Times New Roman" w:hAnsi="Times New Roman" w:cs="Times New Roman"/>
          <w:sz w:val="24"/>
          <w:szCs w:val="24"/>
        </w:rPr>
        <w:t xml:space="preserve">This research is therefore conducted to investigate the current CSR activities of MCD and to understand the real-time impact of CSR activities on consumer decision-making </w:t>
      </w:r>
      <w:r w:rsidRPr="00132D35">
        <w:rPr>
          <w:rFonts w:ascii="Times New Roman" w:eastAsia="Times New Roman" w:hAnsi="Times New Roman" w:cs="Times New Roman"/>
          <w:sz w:val="24"/>
          <w:szCs w:val="24"/>
        </w:rPr>
        <w:t xml:space="preserve">in relation to choosing, buying, revisiting, and recommending the brand and its offerings, </w:t>
      </w:r>
      <w:r w:rsidR="00873796" w:rsidRPr="00132D35">
        <w:rPr>
          <w:rFonts w:ascii="Times New Roman" w:eastAsia="Times New Roman" w:hAnsi="Times New Roman" w:cs="Times New Roman"/>
          <w:sz w:val="24"/>
          <w:szCs w:val="24"/>
        </w:rPr>
        <w:t xml:space="preserve">by conducting a study survey. </w:t>
      </w:r>
    </w:p>
    <w:p w:rsidR="0038761A" w:rsidRPr="00132D35" w:rsidRDefault="0038761A" w:rsidP="00C6340F">
      <w:pPr>
        <w:spacing w:line="360" w:lineRule="auto"/>
        <w:rPr>
          <w:rFonts w:ascii="Times New Roman" w:eastAsia="Times New Roman" w:hAnsi="Times New Roman" w:cs="Times New Roman"/>
          <w:sz w:val="24"/>
          <w:szCs w:val="24"/>
        </w:rPr>
      </w:pPr>
    </w:p>
    <w:p w:rsidR="00381E2E" w:rsidRPr="00132D35" w:rsidRDefault="00E67F42" w:rsidP="00C6340F">
      <w:pPr>
        <w:pStyle w:val="Heading2"/>
        <w:rPr>
          <w:rFonts w:cs="Times New Roman"/>
        </w:rPr>
      </w:pPr>
      <w:bookmarkStart w:id="7" w:name="_Toc148563363"/>
      <w:r w:rsidRPr="00132D35">
        <w:rPr>
          <w:rFonts w:cs="Times New Roman"/>
        </w:rPr>
        <w:t>1.5 Significance of the Research</w:t>
      </w:r>
      <w:bookmarkEnd w:id="7"/>
    </w:p>
    <w:p w:rsidR="00BB3F12" w:rsidRPr="00132D35" w:rsidRDefault="00BB3F12" w:rsidP="00BB3F12">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The research is highly significant for the further researchers who want to investigate in the field of CSR and consumer decision-making. Further, the study results will help the academic practitioners to better understand the influence of CSR on consumer decision-making. In addition it will help in bridging the existing gap in the literature concerning the research topic.</w:t>
      </w:r>
    </w:p>
    <w:p w:rsidR="00691509" w:rsidRPr="00132D35" w:rsidRDefault="00BB3F12" w:rsidP="00BB3F12">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Through this study, the current CSR initiatives of MCD and whether these initiatives create value for the end consumers can be identified. The findings will help MCD to analyse their current CSR initiatives and to implement right CSR strategies that will attract more consumers and bring in more revenue. </w:t>
      </w:r>
      <w:r w:rsidR="00691509" w:rsidRPr="00132D35">
        <w:rPr>
          <w:rFonts w:ascii="Times New Roman" w:eastAsia="Times New Roman" w:hAnsi="Times New Roman" w:cs="Times New Roman"/>
          <w:sz w:val="24"/>
          <w:szCs w:val="24"/>
        </w:rPr>
        <w:t xml:space="preserve">Further it will aid MCD to change its unhealthy brand image, build a positive brand reputation, and achieve competitive advantage over other fast food chains in the industry. </w:t>
      </w:r>
    </w:p>
    <w:p w:rsidR="00381E2E" w:rsidRPr="00132D35" w:rsidRDefault="00381E2E" w:rsidP="00C6340F">
      <w:pPr>
        <w:spacing w:line="360" w:lineRule="auto"/>
        <w:rPr>
          <w:rFonts w:ascii="Times New Roman" w:eastAsia="Times New Roman" w:hAnsi="Times New Roman" w:cs="Times New Roman"/>
          <w:sz w:val="24"/>
          <w:szCs w:val="24"/>
        </w:rPr>
      </w:pPr>
    </w:p>
    <w:p w:rsidR="00381E2E" w:rsidRPr="00132D35" w:rsidRDefault="00E67F42" w:rsidP="00C6340F">
      <w:pPr>
        <w:pStyle w:val="Heading2"/>
        <w:rPr>
          <w:rFonts w:cs="Times New Roman"/>
        </w:rPr>
      </w:pPr>
      <w:bookmarkStart w:id="8" w:name="_Toc148563364"/>
      <w:r w:rsidRPr="00132D35">
        <w:rPr>
          <w:rFonts w:cs="Times New Roman"/>
        </w:rPr>
        <w:lastRenderedPageBreak/>
        <w:t>1.6 Research Aims and Objectives</w:t>
      </w:r>
      <w:bookmarkEnd w:id="8"/>
    </w:p>
    <w:p w:rsidR="00381E2E" w:rsidRPr="00132D35" w:rsidRDefault="00E67F42"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The main aim of this study is to investigate the influence of the CSR efforts of </w:t>
      </w:r>
      <w:r w:rsidR="00C25128">
        <w:rPr>
          <w:rFonts w:ascii="Times New Roman" w:eastAsia="Times New Roman" w:hAnsi="Times New Roman" w:cs="Times New Roman"/>
          <w:sz w:val="24"/>
          <w:szCs w:val="24"/>
        </w:rPr>
        <w:t>Mc Donald</w:t>
      </w:r>
      <w:r w:rsidRPr="00132D35">
        <w:rPr>
          <w:rFonts w:ascii="Times New Roman" w:eastAsia="Times New Roman" w:hAnsi="Times New Roman" w:cs="Times New Roman"/>
          <w:sz w:val="24"/>
          <w:szCs w:val="24"/>
        </w:rPr>
        <w:t>’s (MCD) on the customers’ decision-making. In accordance with the main aim, the objectives of this study are:</w:t>
      </w:r>
    </w:p>
    <w:p w:rsidR="00381E2E" w:rsidRPr="00132D35" w:rsidRDefault="00E67F42" w:rsidP="00C6340F">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sidRPr="00132D35">
        <w:rPr>
          <w:rFonts w:ascii="Times New Roman" w:eastAsia="Times New Roman" w:hAnsi="Times New Roman" w:cs="Times New Roman"/>
          <w:color w:val="000000"/>
          <w:sz w:val="24"/>
          <w:szCs w:val="24"/>
        </w:rPr>
        <w:t xml:space="preserve">To investigate the current </w:t>
      </w:r>
      <w:r w:rsidR="00BD4BBC" w:rsidRPr="00132D35">
        <w:rPr>
          <w:rFonts w:ascii="Times New Roman" w:eastAsia="Times New Roman" w:hAnsi="Times New Roman" w:cs="Times New Roman"/>
          <w:color w:val="000000"/>
          <w:sz w:val="24"/>
          <w:szCs w:val="24"/>
        </w:rPr>
        <w:t>CSR activities implemented by Mc</w:t>
      </w:r>
      <w:r w:rsidRPr="00132D35">
        <w:rPr>
          <w:rFonts w:ascii="Times New Roman" w:eastAsia="Times New Roman" w:hAnsi="Times New Roman" w:cs="Times New Roman"/>
          <w:color w:val="000000"/>
          <w:sz w:val="24"/>
          <w:szCs w:val="24"/>
        </w:rPr>
        <w:t xml:space="preserve"> Donald’s</w:t>
      </w:r>
    </w:p>
    <w:p w:rsidR="00381E2E" w:rsidRPr="00132D35" w:rsidRDefault="00E67F42" w:rsidP="00C6340F">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sidRPr="00132D35">
        <w:rPr>
          <w:rFonts w:ascii="Times New Roman" w:eastAsia="Times New Roman" w:hAnsi="Times New Roman" w:cs="Times New Roman"/>
          <w:color w:val="000000"/>
          <w:sz w:val="24"/>
          <w:szCs w:val="24"/>
        </w:rPr>
        <w:t>To determine the main opp</w:t>
      </w:r>
      <w:r w:rsidR="00BD4BBC" w:rsidRPr="00132D35">
        <w:rPr>
          <w:rFonts w:ascii="Times New Roman" w:eastAsia="Times New Roman" w:hAnsi="Times New Roman" w:cs="Times New Roman"/>
          <w:color w:val="000000"/>
          <w:sz w:val="24"/>
          <w:szCs w:val="24"/>
        </w:rPr>
        <w:t xml:space="preserve">ortunities and challenges </w:t>
      </w:r>
      <w:r w:rsidRPr="00132D35">
        <w:rPr>
          <w:rFonts w:ascii="Times New Roman" w:eastAsia="Times New Roman" w:hAnsi="Times New Roman" w:cs="Times New Roman"/>
          <w:color w:val="000000"/>
          <w:sz w:val="24"/>
          <w:szCs w:val="24"/>
        </w:rPr>
        <w:t>in implementing CSR strategies</w:t>
      </w:r>
      <w:r w:rsidR="009548B7">
        <w:rPr>
          <w:rFonts w:ascii="Times New Roman" w:eastAsia="Times New Roman" w:hAnsi="Times New Roman" w:cs="Times New Roman"/>
          <w:color w:val="000000"/>
          <w:sz w:val="24"/>
          <w:szCs w:val="24"/>
        </w:rPr>
        <w:t xml:space="preserve"> in the fast food industry</w:t>
      </w:r>
    </w:p>
    <w:p w:rsidR="00381E2E" w:rsidRPr="00C25128" w:rsidRDefault="00E67F42" w:rsidP="00C25128">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sidRPr="00132D35">
        <w:rPr>
          <w:rFonts w:ascii="Times New Roman" w:eastAsia="Times New Roman" w:hAnsi="Times New Roman" w:cs="Times New Roman"/>
          <w:color w:val="000000"/>
          <w:sz w:val="24"/>
          <w:szCs w:val="24"/>
        </w:rPr>
        <w:t xml:space="preserve">To </w:t>
      </w:r>
      <w:r w:rsidR="00175F57" w:rsidRPr="00132D35">
        <w:rPr>
          <w:rFonts w:ascii="Times New Roman" w:eastAsia="Times New Roman" w:hAnsi="Times New Roman" w:cs="Times New Roman"/>
          <w:color w:val="000000"/>
          <w:sz w:val="24"/>
          <w:szCs w:val="24"/>
        </w:rPr>
        <w:t>analyse</w:t>
      </w:r>
      <w:r w:rsidRPr="00132D35">
        <w:rPr>
          <w:rFonts w:ascii="Times New Roman" w:eastAsia="Times New Roman" w:hAnsi="Times New Roman" w:cs="Times New Roman"/>
          <w:color w:val="000000"/>
          <w:sz w:val="24"/>
          <w:szCs w:val="24"/>
        </w:rPr>
        <w:t xml:space="preserve"> the impact of CSR o</w:t>
      </w:r>
      <w:r w:rsidR="00BD4BBC" w:rsidRPr="00132D35">
        <w:rPr>
          <w:rFonts w:ascii="Times New Roman" w:eastAsia="Times New Roman" w:hAnsi="Times New Roman" w:cs="Times New Roman"/>
          <w:color w:val="000000"/>
          <w:sz w:val="24"/>
          <w:szCs w:val="24"/>
        </w:rPr>
        <w:t xml:space="preserve">n </w:t>
      </w:r>
      <w:r w:rsidR="00175F57" w:rsidRPr="00132D35">
        <w:rPr>
          <w:rFonts w:ascii="Times New Roman" w:eastAsia="Times New Roman" w:hAnsi="Times New Roman" w:cs="Times New Roman"/>
          <w:color w:val="000000"/>
          <w:sz w:val="24"/>
          <w:szCs w:val="24"/>
        </w:rPr>
        <w:t xml:space="preserve">consumer </w:t>
      </w:r>
      <w:r w:rsidR="0035210D" w:rsidRPr="00132D35">
        <w:rPr>
          <w:rFonts w:ascii="Times New Roman" w:eastAsia="Times New Roman" w:hAnsi="Times New Roman" w:cs="Times New Roman"/>
          <w:color w:val="000000"/>
          <w:sz w:val="24"/>
          <w:szCs w:val="24"/>
        </w:rPr>
        <w:t>decision-</w:t>
      </w:r>
      <w:r w:rsidR="00BD4BBC" w:rsidRPr="00132D35">
        <w:rPr>
          <w:rFonts w:ascii="Times New Roman" w:eastAsia="Times New Roman" w:hAnsi="Times New Roman" w:cs="Times New Roman"/>
          <w:color w:val="000000"/>
          <w:sz w:val="24"/>
          <w:szCs w:val="24"/>
        </w:rPr>
        <w:t xml:space="preserve">making </w:t>
      </w:r>
      <w:r w:rsidR="00175F57" w:rsidRPr="00132D35">
        <w:rPr>
          <w:rFonts w:ascii="Times New Roman" w:eastAsia="Times New Roman" w:hAnsi="Times New Roman" w:cs="Times New Roman"/>
          <w:color w:val="000000"/>
          <w:sz w:val="24"/>
          <w:szCs w:val="24"/>
        </w:rPr>
        <w:t>in the fast food sector</w:t>
      </w:r>
    </w:p>
    <w:p w:rsidR="00381E2E" w:rsidRPr="00132D35" w:rsidRDefault="00381E2E" w:rsidP="00C25128">
      <w:pPr>
        <w:spacing w:after="0" w:line="360" w:lineRule="auto"/>
        <w:rPr>
          <w:rFonts w:ascii="Times New Roman" w:eastAsia="Times New Roman" w:hAnsi="Times New Roman" w:cs="Times New Roman"/>
          <w:sz w:val="24"/>
          <w:szCs w:val="24"/>
        </w:rPr>
      </w:pPr>
    </w:p>
    <w:p w:rsidR="00381E2E" w:rsidRPr="00132D35" w:rsidRDefault="00E67F42" w:rsidP="00C6340F">
      <w:pPr>
        <w:pStyle w:val="Heading2"/>
        <w:rPr>
          <w:rFonts w:cs="Times New Roman"/>
        </w:rPr>
      </w:pPr>
      <w:bookmarkStart w:id="9" w:name="_Toc148563365"/>
      <w:r w:rsidRPr="00132D35">
        <w:rPr>
          <w:rFonts w:cs="Times New Roman"/>
        </w:rPr>
        <w:t>1.7 Research Questions</w:t>
      </w:r>
      <w:bookmarkEnd w:id="9"/>
    </w:p>
    <w:p w:rsidR="00381E2E" w:rsidRPr="00132D35" w:rsidRDefault="00E67F42"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This study will address and answer the following investigating questions:</w:t>
      </w:r>
    </w:p>
    <w:p w:rsidR="00381E2E" w:rsidRPr="00132D35" w:rsidRDefault="00E67F42" w:rsidP="00C6340F">
      <w:pPr>
        <w:numPr>
          <w:ilvl w:val="0"/>
          <w:numId w:val="2"/>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sidRPr="00132D35">
        <w:rPr>
          <w:rFonts w:ascii="Times New Roman" w:eastAsia="Times New Roman" w:hAnsi="Times New Roman" w:cs="Times New Roman"/>
          <w:color w:val="000000"/>
          <w:sz w:val="24"/>
          <w:szCs w:val="24"/>
        </w:rPr>
        <w:t xml:space="preserve">What CSR activities are currently implemented </w:t>
      </w:r>
      <w:r w:rsidR="00BD4BBC" w:rsidRPr="00132D35">
        <w:rPr>
          <w:rFonts w:ascii="Times New Roman" w:eastAsia="Times New Roman" w:hAnsi="Times New Roman" w:cs="Times New Roman"/>
          <w:color w:val="000000"/>
          <w:sz w:val="24"/>
          <w:szCs w:val="24"/>
        </w:rPr>
        <w:t>by Mc</w:t>
      </w:r>
      <w:r w:rsidRPr="00132D35">
        <w:rPr>
          <w:rFonts w:ascii="Times New Roman" w:eastAsia="Times New Roman" w:hAnsi="Times New Roman" w:cs="Times New Roman"/>
          <w:color w:val="000000"/>
          <w:sz w:val="24"/>
          <w:szCs w:val="24"/>
        </w:rPr>
        <w:t xml:space="preserve"> Donald’s?</w:t>
      </w:r>
    </w:p>
    <w:p w:rsidR="00381E2E" w:rsidRPr="00132D35" w:rsidRDefault="00E67F42" w:rsidP="00C6340F">
      <w:pPr>
        <w:numPr>
          <w:ilvl w:val="0"/>
          <w:numId w:val="2"/>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sidRPr="00132D35">
        <w:rPr>
          <w:rFonts w:ascii="Times New Roman" w:eastAsia="Times New Roman" w:hAnsi="Times New Roman" w:cs="Times New Roman"/>
          <w:color w:val="000000"/>
          <w:sz w:val="24"/>
          <w:szCs w:val="24"/>
        </w:rPr>
        <w:t>What are the main opportunities and challenges in implementing CSR strategies</w:t>
      </w:r>
      <w:r w:rsidR="009548B7">
        <w:rPr>
          <w:rFonts w:ascii="Times New Roman" w:eastAsia="Times New Roman" w:hAnsi="Times New Roman" w:cs="Times New Roman"/>
          <w:color w:val="000000"/>
          <w:sz w:val="24"/>
          <w:szCs w:val="24"/>
        </w:rPr>
        <w:t xml:space="preserve"> in the fast food industry</w:t>
      </w:r>
      <w:r w:rsidRPr="00132D35">
        <w:rPr>
          <w:rFonts w:ascii="Times New Roman" w:eastAsia="Times New Roman" w:hAnsi="Times New Roman" w:cs="Times New Roman"/>
          <w:color w:val="000000"/>
          <w:sz w:val="24"/>
          <w:szCs w:val="24"/>
        </w:rPr>
        <w:t>?</w:t>
      </w:r>
    </w:p>
    <w:p w:rsidR="00381E2E" w:rsidRPr="00132D35" w:rsidRDefault="00E67F42" w:rsidP="00C6340F">
      <w:pPr>
        <w:numPr>
          <w:ilvl w:val="0"/>
          <w:numId w:val="2"/>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sidRPr="00132D35">
        <w:rPr>
          <w:rFonts w:ascii="Times New Roman" w:eastAsia="Times New Roman" w:hAnsi="Times New Roman" w:cs="Times New Roman"/>
          <w:color w:val="000000"/>
          <w:sz w:val="24"/>
          <w:szCs w:val="24"/>
        </w:rPr>
        <w:t xml:space="preserve">What </w:t>
      </w:r>
      <w:r w:rsidRPr="00132D35">
        <w:rPr>
          <w:rFonts w:ascii="Times New Roman" w:eastAsia="Times New Roman" w:hAnsi="Times New Roman" w:cs="Times New Roman"/>
          <w:sz w:val="24"/>
          <w:szCs w:val="24"/>
        </w:rPr>
        <w:t>is the impact of CSR o</w:t>
      </w:r>
      <w:r w:rsidR="00BD4BBC" w:rsidRPr="00132D35">
        <w:rPr>
          <w:rFonts w:ascii="Times New Roman" w:eastAsia="Times New Roman" w:hAnsi="Times New Roman" w:cs="Times New Roman"/>
          <w:sz w:val="24"/>
          <w:szCs w:val="24"/>
        </w:rPr>
        <w:t xml:space="preserve">n </w:t>
      </w:r>
      <w:r w:rsidR="00175F57" w:rsidRPr="00132D35">
        <w:rPr>
          <w:rFonts w:ascii="Times New Roman" w:eastAsia="Times New Roman" w:hAnsi="Times New Roman" w:cs="Times New Roman"/>
          <w:sz w:val="24"/>
          <w:szCs w:val="24"/>
        </w:rPr>
        <w:t xml:space="preserve">consumer </w:t>
      </w:r>
      <w:r w:rsidR="0035210D" w:rsidRPr="00132D35">
        <w:rPr>
          <w:rFonts w:ascii="Times New Roman" w:eastAsia="Times New Roman" w:hAnsi="Times New Roman" w:cs="Times New Roman"/>
          <w:sz w:val="24"/>
          <w:szCs w:val="24"/>
        </w:rPr>
        <w:t>decision-</w:t>
      </w:r>
      <w:r w:rsidR="00BD4BBC" w:rsidRPr="00132D35">
        <w:rPr>
          <w:rFonts w:ascii="Times New Roman" w:eastAsia="Times New Roman" w:hAnsi="Times New Roman" w:cs="Times New Roman"/>
          <w:sz w:val="24"/>
          <w:szCs w:val="24"/>
        </w:rPr>
        <w:t xml:space="preserve">making </w:t>
      </w:r>
      <w:r w:rsidR="00175F57" w:rsidRPr="00132D35">
        <w:rPr>
          <w:rFonts w:ascii="Times New Roman" w:eastAsia="Times New Roman" w:hAnsi="Times New Roman" w:cs="Times New Roman"/>
          <w:sz w:val="24"/>
          <w:szCs w:val="24"/>
        </w:rPr>
        <w:t>in the fast food sector</w:t>
      </w:r>
      <w:r w:rsidRPr="00132D35">
        <w:rPr>
          <w:rFonts w:ascii="Times New Roman" w:eastAsia="Times New Roman" w:hAnsi="Times New Roman" w:cs="Times New Roman"/>
          <w:color w:val="000000"/>
          <w:sz w:val="24"/>
          <w:szCs w:val="24"/>
        </w:rPr>
        <w:t>?</w:t>
      </w:r>
    </w:p>
    <w:p w:rsidR="00381E2E" w:rsidRPr="00132D35" w:rsidRDefault="00381E2E" w:rsidP="00C25128">
      <w:pPr>
        <w:spacing w:after="0" w:line="360" w:lineRule="auto"/>
        <w:rPr>
          <w:rFonts w:ascii="Times New Roman" w:eastAsia="Times New Roman" w:hAnsi="Times New Roman" w:cs="Times New Roman"/>
          <w:sz w:val="24"/>
          <w:szCs w:val="24"/>
        </w:rPr>
      </w:pPr>
    </w:p>
    <w:p w:rsidR="00381E2E" w:rsidRPr="00132D35" w:rsidRDefault="00E67F42" w:rsidP="00C6340F">
      <w:pPr>
        <w:pStyle w:val="Heading2"/>
        <w:rPr>
          <w:rFonts w:cs="Times New Roman"/>
        </w:rPr>
      </w:pPr>
      <w:bookmarkStart w:id="10" w:name="_Toc148563366"/>
      <w:r w:rsidRPr="00132D35">
        <w:rPr>
          <w:rFonts w:cs="Times New Roman"/>
        </w:rPr>
        <w:t>1.8 Dissertation Structure</w:t>
      </w:r>
      <w:bookmarkEnd w:id="10"/>
    </w:p>
    <w:p w:rsidR="00381E2E" w:rsidRPr="00132D35" w:rsidRDefault="00E67F42"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This dissertation is a five-chapter structure as shown in Fig. 1</w:t>
      </w:r>
    </w:p>
    <w:p w:rsidR="00381E2E" w:rsidRPr="00132D35" w:rsidRDefault="0014467C" w:rsidP="00C6340F">
      <w:pPr>
        <w:spacing w:line="360" w:lineRule="auto"/>
        <w:rPr>
          <w:rFonts w:ascii="Times New Roman" w:eastAsia="Times New Roman" w:hAnsi="Times New Roman" w:cs="Times New Roman"/>
          <w:sz w:val="24"/>
          <w:szCs w:val="24"/>
        </w:rPr>
      </w:pPr>
      <w:r w:rsidRPr="0014467C">
        <w:rPr>
          <w:rFonts w:ascii="Times New Roman" w:eastAsia="Arial" w:hAnsi="Times New Roman" w:cs="Times New Roman"/>
          <w:noProof/>
        </w:rPr>
      </w:r>
      <w:r w:rsidRPr="0014467C">
        <w:rPr>
          <w:rFonts w:ascii="Times New Roman" w:eastAsia="Arial" w:hAnsi="Times New Roman" w:cs="Times New Roman"/>
          <w:noProof/>
        </w:rPr>
        <w:pict>
          <v:group id="Group 279" o:spid="_x0000_s1026" style="width:416.25pt;height:196.5pt;mso-position-horizontal-relative:char;mso-position-vertical-relative:line" coordorigin="26964,24544" coordsize="52927,26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">
            <v:group id="Group 1" o:spid="_x0000_s1027" style="position:absolute;left:27028;top:24607;width:52863;height:26385" coordsize="52927,264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Rectangle 2" o:spid="_x0000_s1028" style="position:absolute;width:52927;height:2644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9C7D6A" w:rsidRDefault="009C7D6A">
                      <w:pPr>
                        <w:spacing w:after="0" w:line="240" w:lineRule="auto"/>
                        <w:textDirection w:val="btLr"/>
                      </w:pPr>
                    </w:p>
                  </w:txbxContent>
                </v:textbox>
              </v:rect>
              <v:group id="Group 3" o:spid="_x0000_s1029" style="position:absolute;width:52863;height:26384" coordsize="52863,263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rect id="Rectangle 4" o:spid="_x0000_s1030" style="position:absolute;width:52863;height:2638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apmsIA&#10;AADaAAAADwAAAGRycy9kb3ducmV2LnhtbESP0WrCQBRE3wX/YbkF33TTIGJTN6EWhdYnm/QDbrO3&#10;2dDs3TS7avr3XUHwcZiZM8ymGG0nzjT41rGCx0UCgrh2uuVGwWe1n69B+ICssXNMCv7IQ5FPJxvM&#10;tLvwB53L0IgIYZ+hAhNCn0npa0MW/cL1xNH7doPFEOXQSD3gJcJtJ9MkWUmLLccFgz29Gqp/ypNV&#10;cFw6Snep35aNfTLjV3V4/8WVUrOH8eUZRKAx3MO39ptWsITrlXgDZP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JqmawgAAANoAAAAPAAAAAAAAAAAAAAAAAJgCAABkcnMvZG93&#10;bnJldi54bWxQSwUGAAAAAAQABAD1AAAAhwMAAAAA&#10;" filled="f" stroked="f">
                  <v:textbox inset="2.53958mm,2.53958mm,2.53958mm,2.53958mm">
                    <w:txbxContent>
                      <w:p w:rsidR="009C7D6A" w:rsidRDefault="009C7D6A">
                        <w:pPr>
                          <w:spacing w:after="0" w:line="240" w:lineRule="auto"/>
                          <w:textDirection w:val="btLr"/>
                        </w:pPr>
                      </w:p>
                    </w:txbxContent>
                  </v:textbox>
                </v:rect>
                <v:roundrect id="Rounded Rectangle 5" o:spid="_x0000_s1031" style="position:absolute;width:40705;height:4749;visibility:visible;v-text-anchor:middle"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CBwMMA&#10;AADaAAAADwAAAGRycy9kb3ducmV2LnhtbESPT2vCQBTE70K/w/IKvenGQoONbiQKBSv0YFoo3h7Z&#10;lz+4+zZmtxq/fbdQ8DjMzG+Y1Xq0Rlxo8J1jBfNZAoK4crrjRsHX59t0AcIHZI3GMSm4kYd1/jBZ&#10;YabdlQ90KUMjIoR9hgraEPpMSl+1ZNHPXE8cvdoNFkOUQyP1gNcIt0Y+J0kqLXYcF1rsadtSdSp/&#10;rIKUDX4Yrjfb1z0fzztZvPffhVJPj2OxBBFoDPfwf3unFbzA35V4A2T+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0CBwMMAAADaAAAADwAAAAAAAAAAAAAAAACYAgAAZHJzL2Rv&#10;d25yZXYueG1sUEsFBgAAAAAEAAQA9QAAAIgDAAAAAA==&#10;" fillcolor="#4372c3" strokecolor="white [3201]" strokeweight="1pt">
                  <v:stroke startarrowwidth="narrow" startarrowlength="short" endarrowwidth="narrow" endarrowlength="short" joinstyle="miter"/>
                  <v:textbox inset="2.53958mm,2.53958mm,2.53958mm,2.53958mm">
                    <w:txbxContent>
                      <w:p w:rsidR="009C7D6A" w:rsidRDefault="009C7D6A">
                        <w:pPr>
                          <w:spacing w:after="0" w:line="240" w:lineRule="auto"/>
                          <w:textDirection w:val="btLr"/>
                        </w:pPr>
                      </w:p>
                    </w:txbxContent>
                  </v:textbox>
                </v:roundrect>
                <v:rect id="Rectangle 6" o:spid="_x0000_s1032" style="position:absolute;left:139;top:139;width:35024;height:447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2fY8IA&#10;AADaAAAADwAAAGRycy9kb3ducmV2LnhtbESP0WoCMRRE3wv+Q7iCbzWrD1vZGkUFRUEK3foBl811&#10;d3FzE5Oo69+bQqGPw8ycYebL3nTiTj60lhVMxhkI4srqlmsFp5/t+wxEiMgaO8uk4EkBlovB2xwL&#10;bR/8Tfcy1iJBOBSooInRFVKGqiGDYWwdcfLO1huMSfpaao+PBDednGZZLg22nBYadLRpqLqUN6Ng&#10;5o+nfHdbf3yV17Apj87Vk+lBqdGwX32CiNTH//Bfe68V5PB7Jd0AuX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PZ9jwgAAANoAAAAPAAAAAAAAAAAAAAAAAJgCAABkcnMvZG93&#10;bnJldi54bWxQSwUGAAAAAAQABAD1AAAAhwMAAAAA&#10;" filled="f" stroked="f">
                  <v:textbox inset="1.48125mm,1.48125mm,1.48125mm,1.48125mm">
                    <w:txbxContent>
                      <w:p w:rsidR="009C7D6A" w:rsidRDefault="009C7D6A">
                        <w:pPr>
                          <w:spacing w:after="0" w:line="215" w:lineRule="auto"/>
                          <w:textDirection w:val="btLr"/>
                        </w:pPr>
                        <w:r>
                          <w:rPr>
                            <w:color w:val="000000"/>
                            <w:sz w:val="28"/>
                          </w:rPr>
                          <w:t>Chapter 1: Introduction</w:t>
                        </w:r>
                      </w:p>
                    </w:txbxContent>
                  </v:textbox>
                </v:rect>
                <v:roundrect id="Rounded Rectangle 7" o:spid="_x0000_s1033" style="position:absolute;left:3039;top:5408;width:40705;height:4749;visibility:visible;v-text-anchor:middle"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GrkMMA&#10;AADaAAAADwAAAGRycy9kb3ducmV2LnhtbESPQWvCQBSE70L/w/IKvYhumkKr0VWKIHgr2kLN7ZF9&#10;ZoPZtyFvq/Hfu4VCj8PMfMMs14Nv1YV6aQIbeJ5moIirYBuuDXx9biczUBKRLbaBycCNBNarh9ES&#10;CxuuvKfLIdYqQVgKNOBi7AqtpXLkUaahI07eKfQeY5J9rW2P1wT3rc6z7FV7bDgtOOxo46g6H368&#10;AbmV3y2WMv7Ynsrj5iXfSz53xjw9Du8LUJGG+B/+a++sgTf4vZJugF7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rGrkMMAAADaAAAADwAAAAAAAAAAAAAAAACYAgAAZHJzL2Rv&#10;d25yZXYueG1sUEsFBgAAAAAEAAQA9QAAAIgDAAAAAA==&#10;" fillcolor="#43aebd" strokecolor="white [3201]" strokeweight="1pt">
                  <v:stroke startarrowwidth="narrow" startarrowlength="short" endarrowwidth="narrow" endarrowlength="short" joinstyle="miter"/>
                  <v:textbox inset="2.53958mm,2.53958mm,2.53958mm,2.53958mm">
                    <w:txbxContent>
                      <w:p w:rsidR="009C7D6A" w:rsidRDefault="009C7D6A">
                        <w:pPr>
                          <w:spacing w:after="0" w:line="240" w:lineRule="auto"/>
                          <w:textDirection w:val="btLr"/>
                        </w:pPr>
                      </w:p>
                    </w:txbxContent>
                  </v:textbox>
                </v:roundrect>
                <v:rect id="Rectangle 8" o:spid="_x0000_s1034" style="position:absolute;left:3178;top:5547;width:34301;height:447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uisMA&#10;AADaAAAADwAAAGRycy9kb3ducmV2LnhtbESPwWrDMBBE74X8g9hAbo0cH9LgRgmtIaWFEKibD1is&#10;rW1qrRRJdpy/rwqBHoeZN8Ns95PpxUg+dJYVrJYZCOLa6o4bBeevw+MGRIjIGnvLpOBGAfa72cMW&#10;C22v/EljFRuRSjgUqKCN0RVShrolg2FpHXHyvq03GJP0jdQer6nc9DLPsrU02HFaaNFR2VL9Uw1G&#10;wcYfz+u34fXpVF1CWR2da1b5h1KL+fTyDCLSFP/Dd/pdJw7+rqQbIH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uisMAAADaAAAADwAAAAAAAAAAAAAAAACYAgAAZHJzL2Rv&#10;d25yZXYueG1sUEsFBgAAAAAEAAQA9QAAAIgDAAAAAA==&#10;" filled="f" stroked="f">
                  <v:textbox inset="1.48125mm,1.48125mm,1.48125mm,1.48125mm">
                    <w:txbxContent>
                      <w:p w:rsidR="009C7D6A" w:rsidRDefault="009C7D6A">
                        <w:pPr>
                          <w:spacing w:after="0" w:line="215" w:lineRule="auto"/>
                          <w:textDirection w:val="btLr"/>
                        </w:pPr>
                        <w:r>
                          <w:rPr>
                            <w:color w:val="000000"/>
                            <w:sz w:val="28"/>
                          </w:rPr>
                          <w:t>Chapter 2: Literature Review</w:t>
                        </w:r>
                      </w:p>
                    </w:txbxContent>
                  </v:textbox>
                </v:rect>
                <v:roundrect id="Rounded Rectangle 9" o:spid="_x0000_s1035" style="position:absolute;left:6079;top:10817;width:40705;height:4749;visibility:visible;v-text-anchor:middle"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ZGMEA&#10;AADaAAAADwAAAGRycy9kb3ducmV2LnhtbESPQWvCQBSE7wX/w/IEb81GKW1NswkiFHqRWqv3Z/Y1&#10;CWbfxt1tjP/eLRQ8DjPzDZOXo+nEQM63lhXMkxQEcWV1y7WC/ff74ysIH5A1dpZJwZU8lMXkIcdM&#10;2wt/0bALtYgQ9hkqaELoMyl91ZBBn9ieOHo/1hkMUbpaaoeXCDedXKTpszTYclxosKd1Q9Vp92sU&#10;vPARD7T6ZB76hd1snvActqjUbDqu3kAEGsM9/N/+0AqW8Hcl3gBZ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k2RjBAAAA2gAAAA8AAAAAAAAAAAAAAAAAmAIAAGRycy9kb3du&#10;cmV2LnhtbFBLBQYAAAAABAAEAPUAAACGAwAAAAA=&#10;" fillcolor="#44b78c" strokecolor="white [3201]" strokeweight="1pt">
                  <v:stroke startarrowwidth="narrow" startarrowlength="short" endarrowwidth="narrow" endarrowlength="short" joinstyle="miter"/>
                  <v:textbox inset="2.53958mm,2.53958mm,2.53958mm,2.53958mm">
                    <w:txbxContent>
                      <w:p w:rsidR="009C7D6A" w:rsidRDefault="009C7D6A">
                        <w:pPr>
                          <w:spacing w:after="0" w:line="240" w:lineRule="auto"/>
                          <w:textDirection w:val="btLr"/>
                        </w:pPr>
                      </w:p>
                    </w:txbxContent>
                  </v:textbox>
                </v:roundrect>
                <v:rect id="Rectangle 10" o:spid="_x0000_s1036" style="position:absolute;left:6218;top:10956;width:34300;height:447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clFMQA&#10;AADbAAAADwAAAGRycy9kb3ducmV2LnhtbESPQWsCMRCF70L/Q5hCb5rVg5WtUVpBaUEEV3/AsJnu&#10;Lt1M0iTq9t93DoK3Gd6b975ZrgfXqyvF1Hk2MJ0UoIhrbztuDJxP2/ECVMrIFnvPZOCPEqxXT6Ml&#10;ltbf+EjXKjdKQjiVaKDNOZRap7olh2niA7Fo3z46zLLGRtuINwl3vZ4VxVw77FgaWgy0aan+qS7O&#10;wCLuz/Pd5eP1UP2mTbUPoZnOvox5eR7e30BlGvLDfL/+tIIv9PKLDK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3JRTEAAAA2wAAAA8AAAAAAAAAAAAAAAAAmAIAAGRycy9k&#10;b3ducmV2LnhtbFBLBQYAAAAABAAEAPUAAACJAwAAAAA=&#10;" filled="f" stroked="f">
                  <v:textbox inset="1.48125mm,1.48125mm,1.48125mm,1.48125mm">
                    <w:txbxContent>
                      <w:p w:rsidR="009C7D6A" w:rsidRDefault="009C7D6A">
                        <w:pPr>
                          <w:spacing w:after="0" w:line="215" w:lineRule="auto"/>
                          <w:textDirection w:val="btLr"/>
                        </w:pPr>
                        <w:r>
                          <w:rPr>
                            <w:color w:val="000000"/>
                            <w:sz w:val="28"/>
                          </w:rPr>
                          <w:t>Chapter 3: Research Methodology</w:t>
                        </w:r>
                      </w:p>
                    </w:txbxContent>
                  </v:textbox>
                </v:rect>
                <v:roundrect id="Rounded Rectangle 11" o:spid="_x0000_s1037" style="position:absolute;left:9118;top:16226;width:40706;height:4749;visibility:visible;v-text-anchor:middle"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fW6MEA&#10;AADbAAAADwAAAGRycy9kb3ducmV2LnhtbERP3WrCMBS+H+wdwhnsZmja4UQ6o4igeDPB2gc4NMem&#10;szkJTdT69osg7O58fL9nvhxsJ67Uh9axgnycgSCunW65UVAdN6MZiBCRNXaOScGdAiwXry9zLLS7&#10;8YGuZWxECuFQoAIToy+kDLUhi2HsPHHiTq63GBPsG6l7vKVw28nPLJtKiy2nBoOe1obqc3mxCsqf&#10;fazOp6P/qCa+W/9+HYZtbpR6fxtW3yAiDfFf/HTvdJqfw+OXdIBc/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H1ujBAAAA2wAAAA8AAAAAAAAAAAAAAAAAmAIAAGRycy9kb3du&#10;cmV2LnhtbFBLBQYAAAAABAAEAPUAAACGAwAAAAA=&#10;" fillcolor="#45b150" strokecolor="white [3201]" strokeweight="1pt">
                  <v:stroke startarrowwidth="narrow" startarrowlength="short" endarrowwidth="narrow" endarrowlength="short" joinstyle="miter"/>
                  <v:textbox inset="2.53958mm,2.53958mm,2.53958mm,2.53958mm">
                    <w:txbxContent>
                      <w:p w:rsidR="009C7D6A" w:rsidRDefault="009C7D6A">
                        <w:pPr>
                          <w:spacing w:after="0" w:line="240" w:lineRule="auto"/>
                          <w:textDirection w:val="btLr"/>
                        </w:pPr>
                      </w:p>
                    </w:txbxContent>
                  </v:textbox>
                </v:roundrect>
                <v:rect id="Rectangle 12" o:spid="_x0000_s1038" style="position:absolute;left:9258;top:16365;width:34300;height:447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ke+MEA&#10;AADbAAAADwAAAGRycy9kb3ducmV2LnhtbERPzYrCMBC+L/gOYQRva2oPrnSNooKiIAvb9QGGZmyL&#10;zSQmUevbm4WFvc3H9zvzZW86cScfWssKJuMMBHFldcu1gtPP9n0GIkRkjZ1lUvCkAMvF4G2OhbYP&#10;/qZ7GWuRQjgUqKCJ0RVShqohg2FsHXHiztYbjAn6WmqPjxRuOpln2VQabDk1NOho01B1KW9Gwcwf&#10;T9Pdbf3xVV7Dpjw6V0/yg1KjYb/6BBGpj//iP/dep/k5/P6SDp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pHvjBAAAA2wAAAA8AAAAAAAAAAAAAAAAAmAIAAGRycy9kb3du&#10;cmV2LnhtbFBLBQYAAAAABAAEAPUAAACGAwAAAAA=&#10;" filled="f" stroked="f">
                  <v:textbox inset="1.48125mm,1.48125mm,1.48125mm,1.48125mm">
                    <w:txbxContent>
                      <w:p w:rsidR="009C7D6A" w:rsidRDefault="009C7D6A">
                        <w:pPr>
                          <w:spacing w:after="0" w:line="215" w:lineRule="auto"/>
                          <w:textDirection w:val="btLr"/>
                        </w:pPr>
                        <w:r>
                          <w:rPr>
                            <w:color w:val="000000"/>
                            <w:sz w:val="28"/>
                          </w:rPr>
                          <w:t>Chapter 4: Data Analysis and Discussion</w:t>
                        </w:r>
                      </w:p>
                    </w:txbxContent>
                  </v:textbox>
                </v:rect>
                <v:roundrect id="Rounded Rectangle 13" o:spid="_x0000_s1039" style="position:absolute;left:12158;top:21635;width:40705;height:4749;visibility:visible;v-text-anchor:middle"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ztWsQA&#10;AADbAAAADwAAAGRycy9kb3ducmV2LnhtbERPTWvCQBC9C/6HZYRepG6qVkLqKkUQRapQ20tuQ3aa&#10;pGZnQ3Zror++Kwje5vE+Z77sTCXO1LjSsoKXUQSCOLO65FzB99f6OQbhPLLGyjIpuJCD5aLfm2Oi&#10;bcufdD76XIQQdgkqKLyvEyldVpBBN7I1ceB+bGPQB9jkUjfYhnBTyXEUzaTBkkNDgTWtCspOxz+j&#10;YLfdbGbp9bDa58PfaXsqX+OPNlXqadC9v4Hw1PmH+O7e6jB/ArdfwgF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M7VrEAAAA2wAAAA8AAAAAAAAAAAAAAAAAmAIAAGRycy9k&#10;b3ducmV2LnhtbFBLBQYAAAAABAAEAPUAAACJAwAAAAA=&#10;" fillcolor="#6faa47" strokecolor="white [3201]" strokeweight="1pt">
                  <v:stroke startarrowwidth="narrow" startarrowlength="short" endarrowwidth="narrow" endarrowlength="short" joinstyle="miter"/>
                  <v:textbox inset="2.53958mm,2.53958mm,2.53958mm,2.53958mm">
                    <w:txbxContent>
                      <w:p w:rsidR="009C7D6A" w:rsidRDefault="009C7D6A">
                        <w:pPr>
                          <w:spacing w:after="0" w:line="240" w:lineRule="auto"/>
                          <w:textDirection w:val="btLr"/>
                        </w:pPr>
                      </w:p>
                    </w:txbxContent>
                  </v:textbox>
                </v:roundrect>
                <v:rect id="Rectangle 14" o:spid="_x0000_s1040" style="position:absolute;left:12297;top:21774;width:34301;height:447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wjF8EA&#10;AADbAAAADwAAAGRycy9kb3ducmV2LnhtbERP22oCMRB9L/gPYQTfalYRK6tRVKhYkIKrHzBsxt3F&#10;zSRNoq5/bwqFvs3hXGex6kwr7uRDY1nBaJiBIC6tbrhScD59vs9AhIissbVMCp4UYLXsvS0w1/bB&#10;R7oXsRIphEOOCuoYXS5lKGsyGIbWESfuYr3BmKCvpPb4SOGmleMsm0qDDaeGGh1tayqvxc0omPnD&#10;ebq7bT6+i5+wLQ7OVaPxl1KDfreeg4jUxX/xn3uv0/wJ/P6SDpD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YMIxfBAAAA2wAAAA8AAAAAAAAAAAAAAAAAmAIAAGRycy9kb3du&#10;cmV2LnhtbFBLBQYAAAAABAAEAPUAAACGAwAAAAA=&#10;" filled="f" stroked="f">
                  <v:textbox inset="1.48125mm,1.48125mm,1.48125mm,1.48125mm">
                    <w:txbxContent>
                      <w:p w:rsidR="009C7D6A" w:rsidRDefault="009C7D6A">
                        <w:pPr>
                          <w:spacing w:after="0" w:line="215" w:lineRule="auto"/>
                          <w:textDirection w:val="btLr"/>
                        </w:pPr>
                        <w:r>
                          <w:rPr>
                            <w:color w:val="000000"/>
                            <w:sz w:val="28"/>
                          </w:rPr>
                          <w:t>Chapter 5: Conclusion and Recommendation</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5" o:spid="_x0000_s1041" type="#_x0000_t67" style="position:absolute;left:37618;top:3469;width:3087;height:308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B8QsIA&#10;AADbAAAADwAAAGRycy9kb3ducmV2LnhtbERP22rCQBB9F/yHZYS+mY2WWo2uIkJLUbQ17QcM2TEJ&#10;ZmdDdjXx711B6NscznUWq85U4kqNKy0rGEUxCOLM6pJzBX+/H8MpCOeRNVaWScGNHKyW/d4CE21b&#10;PtI19bkIIewSVFB4XydSuqwggy6yNXHgTrYx6ANscqkbbEO4qeQ4jifSYMmhocCaNgVl5/RiFOxm&#10;o/V3e8PD/nh5/WzdT3rYvm+Uehl06zkIT53/Fz/dXzrMf4PHL+EAub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cHxCwgAAANsAAAAPAAAAAAAAAAAAAAAAAJgCAABkcnMvZG93&#10;bnJldi54bWxQSwUGAAAAAAQABAD1AAAAhwMAAAAA&#10;" adj="11880,4860" fillcolor="#ccd3ea" strokecolor="#ccd3ea" strokeweight="1pt">
                  <v:fill opacity="58596f"/>
                  <v:stroke startarrowwidth="narrow" startarrowlength="short" endarrowwidth="narrow" endarrowlength="short" opacity="58596f"/>
                  <v:textbox inset="2.53958mm,2.53958mm,2.53958mm,2.53958mm">
                    <w:txbxContent>
                      <w:p w:rsidR="009C7D6A" w:rsidRDefault="009C7D6A">
                        <w:pPr>
                          <w:spacing w:after="0" w:line="240" w:lineRule="auto"/>
                          <w:textDirection w:val="btLr"/>
                        </w:pPr>
                      </w:p>
                    </w:txbxContent>
                  </v:textbox>
                </v:shape>
                <v:rect id="Rectangle 16" o:spid="_x0000_s1042" style="position:absolute;left:38312;top:3469;width:1698;height:232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aRQMAA&#10;AADbAAAADwAAAGRycy9kb3ducmV2LnhtbERPS4vCMBC+C/6HMII3TdcFkWoUV13wsuLWBa9jM31g&#10;MylNrN1/bwTB23x8z1msOlOJlhpXWlbwMY5AEKdWl5wr+Dt9j2YgnEfWWFkmBf/kYLXs9xYYa3vn&#10;X2oTn4sQwi5GBYX3dSylSwsy6Ma2Jg5cZhuDPsAml7rBewg3lZxE0VQaLDk0FFjTpqD0mtyMgkz+&#10;6NP5c1smh6/dLjOXY1u3a6WGg249B+Gp82/xy73XYf4Unr+EA+T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taRQMAAAADbAAAADwAAAAAAAAAAAAAAAACYAgAAZHJzL2Rvd25y&#10;ZXYueG1sUEsFBgAAAAAEAAQA9QAAAIUDAAAAAA==&#10;" filled="f" stroked="f">
                  <v:textbox inset=".49375mm,.49375mm,.49375mm,.49375mm">
                    <w:txbxContent>
                      <w:p w:rsidR="009C7D6A" w:rsidRDefault="009C7D6A">
                        <w:pPr>
                          <w:spacing w:after="0" w:line="215" w:lineRule="auto"/>
                          <w:jc w:val="center"/>
                          <w:textDirection w:val="btLr"/>
                        </w:pPr>
                      </w:p>
                    </w:txbxContent>
                  </v:textbox>
                </v:rect>
                <v:shape id="Down Arrow 17" o:spid="_x0000_s1043" type="#_x0000_t67" style="position:absolute;left:40657;top:8878;width:3087;height:308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N2O8MA&#10;AADbAAAADwAAAGRycy9kb3ducmV2LnhtbERPS2sCMRC+F/wPYYReRLOW+mA1SimUipfi6sXbsJl9&#10;4GaybtI17a83BaG3+fies94G04ieOldbVjCdJCCIc6trLhWcjh/jJQjnkTU2lknBDznYbgZPa0y1&#10;vfGB+syXIoawS1FB5X2bSunyigy6iW2JI1fYzqCPsCul7vAWw00jX5JkLg3WHBsqbOm9ovySfRsF&#10;yevo6/d0DvtQ5NM+K3azz/N1ptTzMLytQHgK/l/8cO90nL+Av1/i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nN2O8MAAADbAAAADwAAAAAAAAAAAAAAAACYAgAAZHJzL2Rv&#10;d25yZXYueG1sUEsFBgAAAAAEAAQA9QAAAIgDAAAAAA==&#10;" adj="11880,4860" fillcolor="#cbe4e7" strokecolor="#ccd3ea" strokeweight="1pt">
                  <v:fill opacity="58596f"/>
                  <v:stroke startarrowwidth="narrow" startarrowlength="short" endarrowwidth="narrow" endarrowlength="short" opacity="58596f"/>
                  <v:textbox inset="2.53958mm,2.53958mm,2.53958mm,2.53958mm">
                    <w:txbxContent>
                      <w:p w:rsidR="009C7D6A" w:rsidRDefault="009C7D6A">
                        <w:pPr>
                          <w:spacing w:after="0" w:line="240" w:lineRule="auto"/>
                          <w:textDirection w:val="btLr"/>
                        </w:pPr>
                      </w:p>
                    </w:txbxContent>
                  </v:textbox>
                </v:shape>
                <v:rect id="Rectangle 18" o:spid="_x0000_s1044" style="position:absolute;left:41352;top:8878;width:1698;height:232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WgqcQA&#10;AADbAAAADwAAAGRycy9kb3ducmV2LnhtbESPT2vCQBDF7wW/wzKCt7qxQinRVdQq9NJSo+B1zE7+&#10;YHY2ZNeYfvvOodDbDO/Ne79ZrgfXqJ66UHs2MJsmoIhzb2suDZxPh+c3UCEiW2w8k4EfCrBejZ6W&#10;mFr/4CP1WSyVhHBI0UAVY5tqHfKKHIapb4lFK3znMMraldp2+JBw1+iXJHnVDmuWhgpb2lWU37K7&#10;M1DoT3u6zN/r7Gu73xfu+t23/caYyXjYLEBFGuK/+e/6wwq+wMovMoB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wFoKnEAAAA2wAAAA8AAAAAAAAAAAAAAAAAmAIAAGRycy9k&#10;b3ducmV2LnhtbFBLBQYAAAAABAAEAPUAAACJAwAAAAA=&#10;" filled="f" stroked="f">
                  <v:textbox inset=".49375mm,.49375mm,.49375mm,.49375mm">
                    <w:txbxContent>
                      <w:p w:rsidR="009C7D6A" w:rsidRDefault="009C7D6A">
                        <w:pPr>
                          <w:spacing w:after="0" w:line="215" w:lineRule="auto"/>
                          <w:jc w:val="center"/>
                          <w:textDirection w:val="btLr"/>
                        </w:pPr>
                      </w:p>
                    </w:txbxContent>
                  </v:textbox>
                </v:rect>
                <v:shape id="Down Arrow 19" o:spid="_x0000_s1045" type="#_x0000_t67" style="position:absolute;left:43697;top:14207;width:3087;height:308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fC3MIA&#10;AADbAAAADwAAAGRycy9kb3ducmV2LnhtbERPS2vCQBC+C/0PyxS8SN2oIGnqKiW09XHzgV6H7JiE&#10;ZmfT7DbGf+8Kgrf5+J4zW3SmEi01rrSsYDSMQBBnVpecKzjsv99iEM4ja6wsk4IrOVjMX3ozTLS9&#10;8Jbanc9FCGGXoILC+zqR0mUFGXRDWxMH7mwbgz7AJpe6wUsIN5UcR9FUGiw5NBRYU1pQ9rv7Nwo2&#10;6Wbyd6TRF60HP9u43Z+W5/SkVP+1+/wA4anzT/HDvdJh/jvcfwkHyPk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F8LcwgAAANsAAAAPAAAAAAAAAAAAAAAAAJgCAABkcnMvZG93&#10;bnJldi54bWxQSwUGAAAAAAQABAD1AAAAhwMAAAAA&#10;" adj="11880,4860" fillcolor="#cce4d5" strokecolor="#ccd3ea" strokeweight="1pt">
                  <v:fill opacity="58596f"/>
                  <v:stroke startarrowwidth="narrow" startarrowlength="short" endarrowwidth="narrow" endarrowlength="short" opacity="58596f"/>
                  <v:textbox inset="2.53958mm,2.53958mm,2.53958mm,2.53958mm">
                    <w:txbxContent>
                      <w:p w:rsidR="009C7D6A" w:rsidRDefault="009C7D6A">
                        <w:pPr>
                          <w:spacing w:after="0" w:line="240" w:lineRule="auto"/>
                          <w:textDirection w:val="btLr"/>
                        </w:pPr>
                      </w:p>
                    </w:txbxContent>
                  </v:textbox>
                </v:shape>
                <v:rect id="Rectangle 20" o:spid="_x0000_s1046" style="position:absolute;left:44392;top:14207;width:1697;height:232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9mEsAA&#10;AADbAAAADwAAAGRycy9kb3ducmV2LnhtbERPy4rCMBTdC/5DuII7TVUQqUbxNTAbB20Ft9fm9oHN&#10;TWkytfP3k8XALA/nvdn1phYdta6yrGA2jUAQZ1ZXXCi4px+TFQjnkTXWlknBDznYbYeDDcbavvlG&#10;XeILEULYxaig9L6JpXRZSQbd1DbEgctta9AH2BZSt/gO4aaW8yhaSoMVh4YSGzqWlL2Sb6Mglxed&#10;PhanKvk6nM+5eV67ptsrNR71+zUIT73/F/+5P7WCeVgfvoQfIL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B9mEsAAAADbAAAADwAAAAAAAAAAAAAAAACYAgAAZHJzL2Rvd25y&#10;ZXYueG1sUEsFBgAAAAAEAAQA9QAAAIUDAAAAAA==&#10;" filled="f" stroked="f">
                  <v:textbox inset=".49375mm,.49375mm,.49375mm,.49375mm">
                    <w:txbxContent>
                      <w:p w:rsidR="009C7D6A" w:rsidRDefault="009C7D6A">
                        <w:pPr>
                          <w:spacing w:after="0" w:line="215" w:lineRule="auto"/>
                          <w:jc w:val="center"/>
                          <w:textDirection w:val="btLr"/>
                        </w:pPr>
                      </w:p>
                    </w:txbxContent>
                  </v:textbox>
                </v:rect>
                <v:shape id="Down Arrow 21" o:spid="_x0000_s1047" type="#_x0000_t67" style="position:absolute;left:46737;top:19669;width:3087;height:308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eBnL8A&#10;AADbAAAADwAAAGRycy9kb3ducmV2LnhtbERPz2uDMBS+D/o/hDfobY1KqcUZyygM1t3a9dDjw7wZ&#10;0byISdX+98tgsOP3m688LLYXE42+dawg3SQgiGunW24UXL/eX/YgfEDW2DsmBQ/ycKhWTyUW2s18&#10;pukSGhFL2BeowIQwFFL62pBFv3EDcdS+3WgxRDg2Uo84x3LbyyxJdtJiy3HB4EBHQ3V3uVsFvjt9&#10;Zk16zmV+25q7yW23i7xaPy9vryACLeHf/Jf+0AqyFH6/xB8gq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14GcvwAAANsAAAAPAAAAAAAAAAAAAAAAAJgCAABkcnMvZG93bnJl&#10;di54bWxQSwUGAAAAAAQABAD1AAAAhAMAAAAA&#10;" adj="11880,4860" fillcolor="#d2e2cb" strokecolor="#ccd3ea" strokeweight="1pt">
                  <v:fill opacity="58596f"/>
                  <v:stroke startarrowwidth="narrow" startarrowlength="short" endarrowwidth="narrow" endarrowlength="short" opacity="58596f"/>
                  <v:textbox inset="2.53958mm,2.53958mm,2.53958mm,2.53958mm">
                    <w:txbxContent>
                      <w:p w:rsidR="009C7D6A" w:rsidRDefault="009C7D6A">
                        <w:pPr>
                          <w:spacing w:after="0" w:line="240" w:lineRule="auto"/>
                          <w:textDirection w:val="btLr"/>
                        </w:pPr>
                      </w:p>
                    </w:txbxContent>
                  </v:textbox>
                </v:shape>
                <v:rect id="Rectangle 22" o:spid="_x0000_s1048" style="position:absolute;left:47431;top:19669;width:1698;height:232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Fd/sQA&#10;AADbAAAADwAAAGRycy9kb3ducmV2LnhtbESPT2vCQBTE7wW/w/KE3urGFESim6CthV4sGgWvz+zL&#10;H8y+DdltTL99t1DwOMzMb5h1NppWDNS7xrKC+SwCQVxY3XCl4Hz6eFmCcB5ZY2uZFPyQgyydPK0x&#10;0fbORxpyX4kAYZeggtr7LpHSFTUZdDPbEQevtL1BH2RfSd3jPcBNK+MoWkiDDYeFGjt6q6m45d9G&#10;QSn3+nR5fW/yr+1uV5rrYeiGjVLP03GzAuFp9I/wf/tTK4hj+PsSfoB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BXf7EAAAA2wAAAA8AAAAAAAAAAAAAAAAAmAIAAGRycy9k&#10;b3ducmV2LnhtbFBLBQYAAAAABAAEAPUAAACJAwAAAAA=&#10;" filled="f" stroked="f">
                  <v:textbox inset=".49375mm,.49375mm,.49375mm,.49375mm">
                    <w:txbxContent>
                      <w:p w:rsidR="009C7D6A" w:rsidRDefault="009C7D6A">
                        <w:pPr>
                          <w:spacing w:after="0" w:line="215" w:lineRule="auto"/>
                          <w:jc w:val="center"/>
                          <w:textDirection w:val="btLr"/>
                        </w:pPr>
                      </w:p>
                    </w:txbxContent>
                  </v:textbox>
                </v:rect>
              </v:group>
            </v:group>
            <w10:wrap type="none"/>
            <w10:anchorlock/>
          </v:group>
        </w:pict>
      </w:r>
    </w:p>
    <w:p w:rsidR="00381E2E" w:rsidRPr="00132D35" w:rsidRDefault="00217AAD" w:rsidP="0030709E">
      <w:pPr>
        <w:pStyle w:val="Caption"/>
        <w:jc w:val="center"/>
        <w:rPr>
          <w:rFonts w:ascii="Times New Roman" w:eastAsia="Times New Roman" w:hAnsi="Times New Roman" w:cs="Times New Roman"/>
          <w:b/>
          <w:sz w:val="24"/>
          <w:szCs w:val="24"/>
        </w:rPr>
      </w:pPr>
      <w:bookmarkStart w:id="11" w:name="_Toc148563437"/>
      <w:r w:rsidRPr="00132D35">
        <w:rPr>
          <w:rFonts w:ascii="Times New Roman" w:hAnsi="Times New Roman" w:cs="Times New Roman"/>
          <w:b/>
          <w:sz w:val="24"/>
          <w:szCs w:val="24"/>
        </w:rPr>
        <w:t xml:space="preserve">Figure </w:t>
      </w:r>
      <w:r w:rsidR="0014467C">
        <w:rPr>
          <w:rFonts w:ascii="Times New Roman" w:hAnsi="Times New Roman" w:cs="Times New Roman"/>
          <w:b/>
          <w:sz w:val="24"/>
          <w:szCs w:val="24"/>
        </w:rPr>
        <w:fldChar w:fldCharType="begin"/>
      </w:r>
      <w:r w:rsidR="009259EA">
        <w:rPr>
          <w:rFonts w:ascii="Times New Roman" w:hAnsi="Times New Roman" w:cs="Times New Roman"/>
          <w:b/>
          <w:sz w:val="24"/>
          <w:szCs w:val="24"/>
        </w:rPr>
        <w:instrText xml:space="preserve"> SEQ Figure \* ARABIC </w:instrText>
      </w:r>
      <w:r w:rsidR="0014467C">
        <w:rPr>
          <w:rFonts w:ascii="Times New Roman" w:hAnsi="Times New Roman" w:cs="Times New Roman"/>
          <w:b/>
          <w:sz w:val="24"/>
          <w:szCs w:val="24"/>
        </w:rPr>
        <w:fldChar w:fldCharType="separate"/>
      </w:r>
      <w:r w:rsidR="00A52991">
        <w:rPr>
          <w:rFonts w:ascii="Times New Roman" w:hAnsi="Times New Roman" w:cs="Times New Roman"/>
          <w:b/>
          <w:noProof/>
          <w:sz w:val="24"/>
          <w:szCs w:val="24"/>
        </w:rPr>
        <w:t>1</w:t>
      </w:r>
      <w:r w:rsidR="0014467C">
        <w:rPr>
          <w:rFonts w:ascii="Times New Roman" w:hAnsi="Times New Roman" w:cs="Times New Roman"/>
          <w:b/>
          <w:sz w:val="24"/>
          <w:szCs w:val="24"/>
        </w:rPr>
        <w:fldChar w:fldCharType="end"/>
      </w:r>
      <w:r w:rsidRPr="00132D35">
        <w:rPr>
          <w:rFonts w:ascii="Times New Roman" w:hAnsi="Times New Roman" w:cs="Times New Roman"/>
          <w:b/>
          <w:sz w:val="24"/>
          <w:szCs w:val="24"/>
        </w:rPr>
        <w:t>: Dissertation Structure</w:t>
      </w:r>
      <w:bookmarkEnd w:id="11"/>
    </w:p>
    <w:p w:rsidR="0030709E" w:rsidRPr="0030709E" w:rsidRDefault="0030709E" w:rsidP="0030709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Source: </w:t>
      </w:r>
      <w:r w:rsidRPr="0030709E">
        <w:rPr>
          <w:rFonts w:ascii="Times New Roman" w:eastAsia="Times New Roman" w:hAnsi="Times New Roman" w:cs="Times New Roman"/>
          <w:sz w:val="24"/>
          <w:szCs w:val="24"/>
        </w:rPr>
        <w:t>Adapted from Kornuta and Germaine (2019)</w:t>
      </w:r>
    </w:p>
    <w:p w:rsidR="00381E2E" w:rsidRPr="00132D35" w:rsidRDefault="00E67F42"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lastRenderedPageBreak/>
        <w:t>Introduction chapter</w:t>
      </w:r>
      <w:r w:rsidRPr="00132D35">
        <w:rPr>
          <w:rFonts w:ascii="Times New Roman" w:eastAsia="Times New Roman" w:hAnsi="Times New Roman" w:cs="Times New Roman"/>
          <w:sz w:val="24"/>
          <w:szCs w:val="24"/>
        </w:rPr>
        <w:t xml:space="preserve"> comprises research background, aims and objectives, research questions, and significance and rationale of the research to acquaint the readers about the research topic and create a base for further discussion that will be carried out in the consequent chapters. </w:t>
      </w:r>
    </w:p>
    <w:p w:rsidR="00381E2E" w:rsidRPr="00132D35" w:rsidRDefault="00E67F42"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Literature reviewchapter</w:t>
      </w:r>
      <w:r w:rsidRPr="00132D35">
        <w:rPr>
          <w:rFonts w:ascii="Times New Roman" w:eastAsia="Times New Roman" w:hAnsi="Times New Roman" w:cs="Times New Roman"/>
          <w:sz w:val="24"/>
          <w:szCs w:val="24"/>
        </w:rPr>
        <w:t xml:space="preserve"> will focus on the concept of CSR and its significant impact on the decision-making of MCD’s consumers. The chapter will critically investigate past literature, theoretical models and processes related to the research topic. This will offer an insight into the concept of CSR and its impact on consumer decision-making which will be later connected with the research findings.</w:t>
      </w:r>
    </w:p>
    <w:p w:rsidR="00381E2E" w:rsidRPr="00132D35" w:rsidRDefault="00E67F42"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Methodologychapter</w:t>
      </w:r>
      <w:r w:rsidRPr="00132D35">
        <w:rPr>
          <w:rFonts w:ascii="Times New Roman" w:eastAsia="Times New Roman" w:hAnsi="Times New Roman" w:cs="Times New Roman"/>
          <w:sz w:val="24"/>
          <w:szCs w:val="24"/>
        </w:rPr>
        <w:t xml:space="preserve"> will provide a detailed discussion on the research methods and approaches chosen in this study, along with a justification for the methods adopted. It will also elaborate how data will be collected and analysed and what research ethics will be considered in this study.</w:t>
      </w:r>
    </w:p>
    <w:p w:rsidR="00381E2E" w:rsidRPr="00132D35" w:rsidRDefault="00E67F42"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Data analysis and discussion chapter</w:t>
      </w:r>
      <w:r w:rsidRPr="00132D35">
        <w:rPr>
          <w:rFonts w:ascii="Times New Roman" w:eastAsia="Times New Roman" w:hAnsi="Times New Roman" w:cs="Times New Roman"/>
          <w:sz w:val="24"/>
          <w:szCs w:val="24"/>
        </w:rPr>
        <w:t xml:space="preserve"> will graphically and in tabular format illustrate the research participants’ responses that will be gathered through survey questionnaires and analysed in Microsoft Excel. A detailed discussion on the responses for each question will be presented and linked with the past literature that was reviewed in the second chapter.</w:t>
      </w:r>
    </w:p>
    <w:p w:rsidR="00381E2E" w:rsidRPr="00132D35" w:rsidRDefault="00E67F42"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Conclusion and recommendation chapter</w:t>
      </w:r>
      <w:r w:rsidRPr="00132D35">
        <w:rPr>
          <w:rFonts w:ascii="Times New Roman" w:eastAsia="Times New Roman" w:hAnsi="Times New Roman" w:cs="Times New Roman"/>
          <w:sz w:val="24"/>
          <w:szCs w:val="24"/>
        </w:rPr>
        <w:t xml:space="preserve"> will recapitulate the entire study and address the research aims, objectives and questions on the basis of the past literature and findings derived in this study in relation to impact of CSR on consumers’ decision-making. Furthermore, recommendations will be offered to MCD as well as the fast food companies in relation to CSR initiatives. Additionally, this research limitation and future research direction will be given in this chapter. </w:t>
      </w:r>
    </w:p>
    <w:p w:rsidR="00381E2E" w:rsidRPr="00132D35" w:rsidRDefault="00381E2E" w:rsidP="00C6340F">
      <w:pPr>
        <w:spacing w:line="360" w:lineRule="auto"/>
        <w:rPr>
          <w:rFonts w:ascii="Times New Roman" w:eastAsia="Times New Roman" w:hAnsi="Times New Roman" w:cs="Times New Roman"/>
          <w:sz w:val="24"/>
          <w:szCs w:val="24"/>
        </w:rPr>
      </w:pPr>
    </w:p>
    <w:p w:rsidR="00381E2E" w:rsidRPr="00132D35" w:rsidRDefault="00E67F42" w:rsidP="00C6340F">
      <w:pPr>
        <w:spacing w:line="360" w:lineRule="auto"/>
        <w:rPr>
          <w:rFonts w:ascii="Times New Roman" w:eastAsia="Times New Roman" w:hAnsi="Times New Roman" w:cs="Times New Roman"/>
          <w:b/>
          <w:sz w:val="30"/>
          <w:szCs w:val="30"/>
          <w:u w:val="single"/>
        </w:rPr>
      </w:pPr>
      <w:r w:rsidRPr="00132D35">
        <w:rPr>
          <w:rFonts w:ascii="Times New Roman" w:hAnsi="Times New Roman" w:cs="Times New Roman"/>
        </w:rPr>
        <w:br w:type="page"/>
      </w:r>
    </w:p>
    <w:p w:rsidR="00381E2E" w:rsidRPr="00132D35" w:rsidRDefault="00E67F42" w:rsidP="00C6340F">
      <w:pPr>
        <w:pStyle w:val="Heading1"/>
        <w:rPr>
          <w:rFonts w:cs="Times New Roman"/>
        </w:rPr>
      </w:pPr>
      <w:bookmarkStart w:id="12" w:name="_Toc148563367"/>
      <w:r w:rsidRPr="00132D35">
        <w:rPr>
          <w:rFonts w:cs="Times New Roman"/>
        </w:rPr>
        <w:lastRenderedPageBreak/>
        <w:t>Chapter 2 Literature Review</w:t>
      </w:r>
      <w:bookmarkEnd w:id="12"/>
    </w:p>
    <w:p w:rsidR="00381E2E" w:rsidRPr="00132D35" w:rsidRDefault="00E67F42" w:rsidP="00C6340F">
      <w:pPr>
        <w:pStyle w:val="Heading2"/>
        <w:rPr>
          <w:rFonts w:cs="Times New Roman"/>
        </w:rPr>
      </w:pPr>
      <w:bookmarkStart w:id="13" w:name="_Toc148563368"/>
      <w:r w:rsidRPr="00132D35">
        <w:rPr>
          <w:rFonts w:cs="Times New Roman"/>
        </w:rPr>
        <w:t>2.1 Introduction</w:t>
      </w:r>
      <w:bookmarkEnd w:id="13"/>
    </w:p>
    <w:p w:rsidR="00381E2E" w:rsidRPr="00132D35" w:rsidRDefault="00E67F42"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According to Paul and Criado (2020), literature review is the process of searching and critically evaluating the available resources on a given topic or subject area. It summarises scholarly knowledge, analyses various models and theories on the topic, identifies gaps in current knowledge and formulates areas for further research.</w:t>
      </w:r>
    </w:p>
    <w:p w:rsidR="00381E2E" w:rsidRPr="00132D35" w:rsidRDefault="00E67F42"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In this study, the literature review will evaluate the concept of CSR and consumer decision-making. Further, it will identify models and processes in relation to CSR and consumer decision-making respectively. Alongside, the advantages and disadvantages of the CSR model will be presented and the scholarly knowledge on impact of CSR on consumer decision-making will be examined. Lastly, the literature review will highlight the current CSR initiatives of MCD and how it influences its customers. </w:t>
      </w:r>
    </w:p>
    <w:p w:rsidR="00381E2E" w:rsidRPr="00132D35" w:rsidRDefault="00381E2E" w:rsidP="00C6340F">
      <w:pPr>
        <w:spacing w:line="360" w:lineRule="auto"/>
        <w:rPr>
          <w:rFonts w:ascii="Times New Roman" w:eastAsia="Times New Roman" w:hAnsi="Times New Roman" w:cs="Times New Roman"/>
          <w:sz w:val="24"/>
          <w:szCs w:val="24"/>
        </w:rPr>
      </w:pPr>
    </w:p>
    <w:p w:rsidR="00381E2E" w:rsidRPr="00132D35" w:rsidRDefault="00E67F42" w:rsidP="00C6340F">
      <w:pPr>
        <w:pStyle w:val="Heading2"/>
        <w:rPr>
          <w:rFonts w:cs="Times New Roman"/>
        </w:rPr>
      </w:pPr>
      <w:bookmarkStart w:id="14" w:name="_Toc148563369"/>
      <w:r w:rsidRPr="00132D35">
        <w:rPr>
          <w:rFonts w:cs="Times New Roman"/>
        </w:rPr>
        <w:t xml:space="preserve">2.2 </w:t>
      </w:r>
      <w:r w:rsidR="00FD42BD" w:rsidRPr="00132D35">
        <w:rPr>
          <w:rFonts w:cs="Times New Roman"/>
        </w:rPr>
        <w:t>Critical Analysis: C</w:t>
      </w:r>
      <w:r w:rsidR="00190580" w:rsidRPr="00132D35">
        <w:rPr>
          <w:rFonts w:cs="Times New Roman"/>
        </w:rPr>
        <w:t xml:space="preserve">orporate </w:t>
      </w:r>
      <w:r w:rsidR="00FD42BD" w:rsidRPr="00132D35">
        <w:rPr>
          <w:rFonts w:cs="Times New Roman"/>
        </w:rPr>
        <w:t>S</w:t>
      </w:r>
      <w:r w:rsidR="00190580" w:rsidRPr="00132D35">
        <w:rPr>
          <w:rFonts w:cs="Times New Roman"/>
        </w:rPr>
        <w:t xml:space="preserve">ocial </w:t>
      </w:r>
      <w:r w:rsidR="00FD42BD" w:rsidRPr="00132D35">
        <w:rPr>
          <w:rFonts w:cs="Times New Roman"/>
        </w:rPr>
        <w:t>R</w:t>
      </w:r>
      <w:r w:rsidR="00190580" w:rsidRPr="00132D35">
        <w:rPr>
          <w:rFonts w:cs="Times New Roman"/>
        </w:rPr>
        <w:t>esponsibility</w:t>
      </w:r>
      <w:r w:rsidR="00FD42BD" w:rsidRPr="00132D35">
        <w:rPr>
          <w:rFonts w:cs="Times New Roman"/>
        </w:rPr>
        <w:t xml:space="preserve"> and Consumer Decision-making</w:t>
      </w:r>
      <w:bookmarkEnd w:id="14"/>
    </w:p>
    <w:p w:rsidR="006D6404" w:rsidRPr="00132D35" w:rsidRDefault="006D6404" w:rsidP="006D6404">
      <w:pPr>
        <w:pStyle w:val="Heading3"/>
        <w:rPr>
          <w:rFonts w:eastAsia="Times New Roman" w:cs="Times New Roman"/>
        </w:rPr>
      </w:pPr>
      <w:bookmarkStart w:id="15" w:name="_Toc148563370"/>
      <w:r w:rsidRPr="00132D35">
        <w:rPr>
          <w:rFonts w:eastAsia="Times New Roman" w:cs="Times New Roman"/>
        </w:rPr>
        <w:t xml:space="preserve">2.2 1 </w:t>
      </w:r>
      <w:r w:rsidR="00DD7E95" w:rsidRPr="00132D35">
        <w:rPr>
          <w:rFonts w:eastAsia="Times New Roman" w:cs="Times New Roman"/>
        </w:rPr>
        <w:t xml:space="preserve">Definition of </w:t>
      </w:r>
      <w:r w:rsidRPr="00132D35">
        <w:rPr>
          <w:rFonts w:eastAsia="Times New Roman" w:cs="Times New Roman"/>
        </w:rPr>
        <w:t>CSR</w:t>
      </w:r>
      <w:bookmarkEnd w:id="15"/>
    </w:p>
    <w:p w:rsidR="0081115D" w:rsidRPr="00132D35" w:rsidRDefault="0081115D"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CSR is the most researched concept in the field of business studies (Frynas and Yamahaki, 2016) and it is defined through various terms, such as corporate ethics, corporate responsibility, corporate stewardship or citizenship, corporate accountability and so on (Jackson and Jackson, 2017). </w:t>
      </w:r>
    </w:p>
    <w:p w:rsidR="00DD7E95" w:rsidRPr="00132D35" w:rsidRDefault="00DD7E95"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Balaraman and Venkatasalem (2022) defined CSR as the voluntary activities or responsibilities undertaken by the firms for their stakeholders (consumers, employees, investors and shareholders, government, society) with an intention to overcome any negative impact of their business functioning on the community in which they operate.</w:t>
      </w:r>
    </w:p>
    <w:p w:rsidR="001712BB" w:rsidRPr="00132D35" w:rsidRDefault="001712BB"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Mendes, et al. (2021) explained CSR from the perspective of ‘Triple Bottom Line’ and stated that </w:t>
      </w:r>
      <w:r w:rsidR="007753D3" w:rsidRPr="00132D35">
        <w:rPr>
          <w:rFonts w:ascii="Times New Roman" w:eastAsia="Times New Roman" w:hAnsi="Times New Roman" w:cs="Times New Roman"/>
          <w:sz w:val="24"/>
          <w:szCs w:val="24"/>
        </w:rPr>
        <w:t>it</w:t>
      </w:r>
      <w:r w:rsidRPr="00132D35">
        <w:rPr>
          <w:rFonts w:ascii="Times New Roman" w:eastAsia="Times New Roman" w:hAnsi="Times New Roman" w:cs="Times New Roman"/>
          <w:sz w:val="24"/>
          <w:szCs w:val="24"/>
        </w:rPr>
        <w:t xml:space="preserve"> is a framework which evaluates business performance </w:t>
      </w:r>
      <w:r w:rsidR="007753D3" w:rsidRPr="00132D35">
        <w:rPr>
          <w:rFonts w:ascii="Times New Roman" w:eastAsia="Times New Roman" w:hAnsi="Times New Roman" w:cs="Times New Roman"/>
          <w:sz w:val="24"/>
          <w:szCs w:val="24"/>
        </w:rPr>
        <w:t xml:space="preserve">on the basis of its economic (profit), social (people) and environmental (planet) activities. </w:t>
      </w:r>
    </w:p>
    <w:p w:rsidR="00DD7E95" w:rsidRPr="00132D35" w:rsidRDefault="00DD7E95"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Singh and Singh (2013) defined CSR as a management concept whereby firms’ concern for environment and society are integrated into their business practices and procedures.</w:t>
      </w:r>
    </w:p>
    <w:p w:rsidR="00DD7E95" w:rsidRPr="00132D35" w:rsidRDefault="00DD7E95"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lastRenderedPageBreak/>
        <w:t>The historic definition of CSR was given by Howard Bowen (also termed as father of CSR) in 1953 who defined the term as ‘responsibilities of entrepreneurs to create policies, make decisions and showcase actions that are considered desirable with regards to social values and objectives (Hamidu, et al., 2015).</w:t>
      </w:r>
    </w:p>
    <w:p w:rsidR="00DD7E95" w:rsidRPr="00132D35" w:rsidRDefault="007753D3"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Overall, the above-mentioned definitions stresses on the importance of social and environment</w:t>
      </w:r>
      <w:r w:rsidR="00314889" w:rsidRPr="00132D35">
        <w:rPr>
          <w:rFonts w:ascii="Times New Roman" w:eastAsia="Times New Roman" w:hAnsi="Times New Roman" w:cs="Times New Roman"/>
          <w:sz w:val="24"/>
          <w:szCs w:val="24"/>
        </w:rPr>
        <w:t>al</w:t>
      </w:r>
      <w:r w:rsidRPr="00132D35">
        <w:rPr>
          <w:rFonts w:ascii="Times New Roman" w:eastAsia="Times New Roman" w:hAnsi="Times New Roman" w:cs="Times New Roman"/>
          <w:sz w:val="24"/>
          <w:szCs w:val="24"/>
        </w:rPr>
        <w:t xml:space="preserve"> responsibilities of the firms, along with their profit maximisation goal. </w:t>
      </w:r>
    </w:p>
    <w:p w:rsidR="007753D3" w:rsidRPr="00132D35" w:rsidRDefault="007753D3" w:rsidP="00C6340F">
      <w:pPr>
        <w:spacing w:line="360" w:lineRule="auto"/>
        <w:rPr>
          <w:rFonts w:ascii="Times New Roman" w:eastAsia="Times New Roman" w:hAnsi="Times New Roman" w:cs="Times New Roman"/>
          <w:sz w:val="24"/>
          <w:szCs w:val="24"/>
        </w:rPr>
      </w:pPr>
    </w:p>
    <w:p w:rsidR="007753D3" w:rsidRPr="00132D35" w:rsidRDefault="007753D3" w:rsidP="007753D3">
      <w:pPr>
        <w:pStyle w:val="Heading3"/>
        <w:rPr>
          <w:rFonts w:eastAsia="Times New Roman"/>
        </w:rPr>
      </w:pPr>
      <w:bookmarkStart w:id="16" w:name="_Toc148563371"/>
      <w:r w:rsidRPr="00132D35">
        <w:rPr>
          <w:rFonts w:eastAsia="Times New Roman"/>
        </w:rPr>
        <w:t>2.2.2 Critical Analysis of CSR in Fast Food Industry</w:t>
      </w:r>
      <w:bookmarkEnd w:id="16"/>
    </w:p>
    <w:p w:rsidR="007753D3" w:rsidRDefault="0081115D"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According to Tiwari, et al. (2023), CSR has become an important part of business culture due to its association with sustainable growth opportunity and improvement in brand image and reputation. </w:t>
      </w:r>
      <w:r w:rsidR="007515F4" w:rsidRPr="00132D35">
        <w:rPr>
          <w:rFonts w:ascii="Times New Roman" w:eastAsia="Times New Roman" w:hAnsi="Times New Roman" w:cs="Times New Roman"/>
          <w:sz w:val="24"/>
          <w:szCs w:val="24"/>
        </w:rPr>
        <w:t>As per IBMreport, around 68% of the businesses are using CSR as a platform for future growth opportunities (Pohle and Hittner, 2015).</w:t>
      </w:r>
      <w:r w:rsidR="007B7ECD">
        <w:rPr>
          <w:rFonts w:ascii="Times New Roman" w:eastAsia="Times New Roman" w:hAnsi="Times New Roman" w:cs="Times New Roman"/>
          <w:sz w:val="24"/>
          <w:szCs w:val="24"/>
        </w:rPr>
        <w:t>However, Jung, et al. (2017</w:t>
      </w:r>
      <w:r w:rsidR="00937D46" w:rsidRPr="00132D35">
        <w:rPr>
          <w:rFonts w:ascii="Times New Roman" w:eastAsia="Times New Roman" w:hAnsi="Times New Roman" w:cs="Times New Roman"/>
          <w:sz w:val="24"/>
          <w:szCs w:val="24"/>
        </w:rPr>
        <w:t xml:space="preserve">) stated that different studies have identified negative </w:t>
      </w:r>
      <w:r w:rsidR="002B228C">
        <w:rPr>
          <w:rFonts w:ascii="Times New Roman" w:eastAsia="Times New Roman" w:hAnsi="Times New Roman" w:cs="Times New Roman"/>
          <w:sz w:val="24"/>
          <w:szCs w:val="24"/>
        </w:rPr>
        <w:t>effects</w:t>
      </w:r>
      <w:r w:rsidR="00937D46" w:rsidRPr="00132D35">
        <w:rPr>
          <w:rFonts w:ascii="Times New Roman" w:eastAsia="Times New Roman" w:hAnsi="Times New Roman" w:cs="Times New Roman"/>
          <w:sz w:val="24"/>
          <w:szCs w:val="24"/>
        </w:rPr>
        <w:t xml:space="preserve"> of CSR initiatives on financial performance of the firm (</w:t>
      </w:r>
      <w:r w:rsidR="00065FC4" w:rsidRPr="00132D35">
        <w:rPr>
          <w:rFonts w:ascii="Times New Roman" w:eastAsia="Times New Roman" w:hAnsi="Times New Roman" w:cs="Times New Roman"/>
          <w:sz w:val="24"/>
          <w:szCs w:val="24"/>
        </w:rPr>
        <w:t xml:space="preserve">Van de, et al., 2005; Rhou, et al., 2016; Mobarak, et al., 2022). </w:t>
      </w:r>
      <w:r w:rsidR="000365C7" w:rsidRPr="000365C7">
        <w:rPr>
          <w:rFonts w:ascii="Times New Roman" w:eastAsia="Times New Roman" w:hAnsi="Times New Roman" w:cs="Times New Roman"/>
          <w:sz w:val="24"/>
          <w:szCs w:val="24"/>
        </w:rPr>
        <w:t>Youn, et al. (2016) demonstrated the reason for the negative impact of CSR can be due to increased financial burden for investing in social initiatives like donation, charity, and promotional campaigns to spread awareness about a firm's CSR initiatives. Jung, et al. (2016) argued that although large companies in the fast food industry have the financial stability to allocate a set budget for CSR and bear huge CSR costs, it may not be able to generate immediate financial returns.</w:t>
      </w:r>
      <w:r w:rsidR="001618E3" w:rsidRPr="001618E3">
        <w:rPr>
          <w:rFonts w:ascii="Times New Roman" w:eastAsia="Times New Roman" w:hAnsi="Times New Roman" w:cs="Times New Roman"/>
          <w:sz w:val="24"/>
          <w:szCs w:val="24"/>
        </w:rPr>
        <w:t xml:space="preserve">On the contrary, a survey by McKinsey </w:t>
      </w:r>
      <w:r w:rsidR="00CB119E">
        <w:rPr>
          <w:rFonts w:ascii="Times New Roman" w:eastAsia="Times New Roman" w:hAnsi="Times New Roman" w:cs="Times New Roman"/>
          <w:sz w:val="24"/>
          <w:szCs w:val="24"/>
        </w:rPr>
        <w:t xml:space="preserve">(2011) </w:t>
      </w:r>
      <w:r w:rsidR="001618E3" w:rsidRPr="001618E3">
        <w:rPr>
          <w:rFonts w:ascii="Times New Roman" w:eastAsia="Times New Roman" w:hAnsi="Times New Roman" w:cs="Times New Roman"/>
          <w:sz w:val="24"/>
          <w:szCs w:val="24"/>
        </w:rPr>
        <w:t xml:space="preserve">on business sustainability established that 33% of the companies are investing in sustainable initiatives to enhance operation performance and reduce costs, which </w:t>
      </w:r>
      <w:r w:rsidR="00CB119E">
        <w:rPr>
          <w:rFonts w:ascii="Times New Roman" w:eastAsia="Times New Roman" w:hAnsi="Times New Roman" w:cs="Times New Roman"/>
          <w:sz w:val="24"/>
          <w:szCs w:val="24"/>
        </w:rPr>
        <w:t>leads to 14%</w:t>
      </w:r>
      <w:r w:rsidR="001618E3">
        <w:rPr>
          <w:rFonts w:ascii="Times New Roman" w:eastAsia="Times New Roman" w:hAnsi="Times New Roman" w:cs="Times New Roman"/>
          <w:sz w:val="24"/>
          <w:szCs w:val="24"/>
        </w:rPr>
        <w:t xml:space="preserve"> increase</w:t>
      </w:r>
      <w:r w:rsidR="001618E3" w:rsidRPr="001618E3">
        <w:rPr>
          <w:rFonts w:ascii="Times New Roman" w:eastAsia="Times New Roman" w:hAnsi="Times New Roman" w:cs="Times New Roman"/>
          <w:sz w:val="24"/>
          <w:szCs w:val="24"/>
        </w:rPr>
        <w:t xml:space="preserve"> in profita</w:t>
      </w:r>
      <w:r w:rsidR="001618E3">
        <w:rPr>
          <w:rFonts w:ascii="Times New Roman" w:eastAsia="Times New Roman" w:hAnsi="Times New Roman" w:cs="Times New Roman"/>
          <w:sz w:val="24"/>
          <w:szCs w:val="24"/>
        </w:rPr>
        <w:t xml:space="preserve">bility. </w:t>
      </w:r>
      <w:r w:rsidR="00132D35">
        <w:rPr>
          <w:rFonts w:ascii="Times New Roman" w:eastAsia="Times New Roman" w:hAnsi="Times New Roman" w:cs="Times New Roman"/>
          <w:sz w:val="24"/>
          <w:szCs w:val="24"/>
        </w:rPr>
        <w:t xml:space="preserve">Therefore, companies in the fast food industry should actively engage in ongoing CSR commitments to achieve long-term profitability and growth. </w:t>
      </w:r>
    </w:p>
    <w:p w:rsidR="00FC60CF" w:rsidRDefault="002B228C" w:rsidP="00C6340F">
      <w:pPr>
        <w:spacing w:line="360" w:lineRule="auto"/>
        <w:rPr>
          <w:rFonts w:ascii="Times New Roman" w:eastAsia="Times New Roman" w:hAnsi="Times New Roman" w:cs="Times New Roman"/>
          <w:sz w:val="24"/>
          <w:szCs w:val="24"/>
          <w:lang w:val="en-US"/>
        </w:rPr>
      </w:pPr>
      <w:r w:rsidRPr="002B228C">
        <w:rPr>
          <w:rFonts w:ascii="Times New Roman" w:eastAsia="Times New Roman" w:hAnsi="Times New Roman" w:cs="Times New Roman"/>
          <w:sz w:val="24"/>
          <w:szCs w:val="24"/>
        </w:rPr>
        <w:t>Barlas, et al. (2023) opined that embracing CSR initiatives may increase customers’ trust and loyalty towards the business thus influencing their purchase intention. However, literature in the past has revealed contradicting results in relation to CSR initiatives and boost in consumer purchase decision (Zasuwa, 2017). The contradiction is attributed to increased doubt among the consumer about the CSR initiatives of the companies, especially those having a negative reputation in the corporate world (Akturan, 2018).</w:t>
      </w:r>
      <w:r w:rsidR="00963E3F">
        <w:rPr>
          <w:rFonts w:ascii="Times New Roman" w:eastAsia="Times New Roman" w:hAnsi="Times New Roman" w:cs="Times New Roman"/>
          <w:sz w:val="24"/>
          <w:szCs w:val="24"/>
        </w:rPr>
        <w:t xml:space="preserve">According to </w:t>
      </w:r>
      <w:r w:rsidR="00963E3F" w:rsidRPr="00963E3F">
        <w:rPr>
          <w:rFonts w:ascii="Times New Roman" w:eastAsia="Times New Roman" w:hAnsi="Times New Roman" w:cs="Times New Roman"/>
          <w:sz w:val="24"/>
          <w:szCs w:val="24"/>
          <w:lang w:val="en-US"/>
        </w:rPr>
        <w:t>Nyilasy</w:t>
      </w:r>
      <w:r w:rsidR="00963E3F">
        <w:rPr>
          <w:rFonts w:ascii="Times New Roman" w:eastAsia="Times New Roman" w:hAnsi="Times New Roman" w:cs="Times New Roman"/>
          <w:sz w:val="24"/>
          <w:szCs w:val="24"/>
          <w:lang w:val="en-US"/>
        </w:rPr>
        <w:t xml:space="preserve">, et al. (2014) some consumer may perceive high involvement of fast food companies in CSR activities as ‘corporate greenwashing’ practices, wherein firms are claiming genuine </w:t>
      </w:r>
      <w:r w:rsidR="00963E3F">
        <w:rPr>
          <w:rFonts w:ascii="Times New Roman" w:eastAsia="Times New Roman" w:hAnsi="Times New Roman" w:cs="Times New Roman"/>
          <w:sz w:val="24"/>
          <w:szCs w:val="24"/>
          <w:lang w:val="en-US"/>
        </w:rPr>
        <w:lastRenderedPageBreak/>
        <w:t xml:space="preserve">engagement in CSR initiatives, but in reality they are using CSR as a promotional tool to enhance their brand image. As a result, it is crucial for fast food brands to not only spread awareness about their CSR initiatives but also demonstrate them in their business practices. </w:t>
      </w:r>
    </w:p>
    <w:p w:rsidR="006D6404" w:rsidRPr="00132D35" w:rsidRDefault="006D6404" w:rsidP="00C6340F">
      <w:pPr>
        <w:spacing w:line="360" w:lineRule="auto"/>
        <w:rPr>
          <w:rFonts w:ascii="Times New Roman" w:eastAsia="Times New Roman" w:hAnsi="Times New Roman" w:cs="Times New Roman"/>
          <w:sz w:val="24"/>
          <w:szCs w:val="24"/>
        </w:rPr>
      </w:pPr>
    </w:p>
    <w:p w:rsidR="00381E2E" w:rsidRPr="00132D35" w:rsidRDefault="00ED600D" w:rsidP="006D6404">
      <w:pPr>
        <w:pStyle w:val="Heading3"/>
        <w:rPr>
          <w:rFonts w:eastAsia="Times New Roman" w:cs="Times New Roman"/>
        </w:rPr>
      </w:pPr>
      <w:bookmarkStart w:id="17" w:name="_Toc148563372"/>
      <w:r>
        <w:rPr>
          <w:rFonts w:eastAsia="Times New Roman" w:cs="Times New Roman"/>
        </w:rPr>
        <w:t>2.2.3</w:t>
      </w:r>
      <w:r w:rsidR="006D6404" w:rsidRPr="00132D35">
        <w:rPr>
          <w:rFonts w:eastAsia="Times New Roman" w:cs="Times New Roman"/>
        </w:rPr>
        <w:t xml:space="preserve"> Consumer Decision-making</w:t>
      </w:r>
      <w:r w:rsidR="00ED32EC">
        <w:rPr>
          <w:rFonts w:eastAsia="Times New Roman" w:cs="Times New Roman"/>
        </w:rPr>
        <w:t xml:space="preserve"> (CDM)</w:t>
      </w:r>
      <w:bookmarkEnd w:id="17"/>
    </w:p>
    <w:p w:rsidR="00D1521E" w:rsidRDefault="005E2946" w:rsidP="002B341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xml:space="preserve">According to the definition by </w:t>
      </w:r>
      <w:r w:rsidR="00D1521E">
        <w:rPr>
          <w:rFonts w:ascii="Times New Roman" w:eastAsia="Times New Roman" w:hAnsi="Times New Roman" w:cs="Times New Roman"/>
          <w:sz w:val="24"/>
          <w:szCs w:val="24"/>
          <w:lang w:val="en-US"/>
        </w:rPr>
        <w:t>Al-Azzam</w:t>
      </w:r>
      <w:r w:rsidR="00D1521E" w:rsidRPr="00D1521E">
        <w:rPr>
          <w:rFonts w:ascii="Times New Roman" w:eastAsia="Times New Roman" w:hAnsi="Times New Roman" w:cs="Times New Roman"/>
          <w:sz w:val="24"/>
          <w:szCs w:val="24"/>
          <w:lang w:val="en-US"/>
        </w:rPr>
        <w:t xml:space="preserve"> and Al-Mizeed</w:t>
      </w:r>
      <w:r>
        <w:rPr>
          <w:rFonts w:ascii="Times New Roman" w:eastAsia="Times New Roman" w:hAnsi="Times New Roman" w:cs="Times New Roman"/>
          <w:sz w:val="24"/>
          <w:szCs w:val="24"/>
          <w:lang w:val="en-US"/>
        </w:rPr>
        <w:t xml:space="preserve"> (2021), CDM is the process of making purchase decision</w:t>
      </w:r>
      <w:r w:rsidR="002B228C">
        <w:rPr>
          <w:rFonts w:ascii="Times New Roman" w:eastAsia="Times New Roman" w:hAnsi="Times New Roman" w:cs="Times New Roman"/>
          <w:sz w:val="24"/>
          <w:szCs w:val="24"/>
          <w:lang w:val="en-US"/>
        </w:rPr>
        <w:t>s</w:t>
      </w:r>
      <w:r>
        <w:rPr>
          <w:rFonts w:ascii="Times New Roman" w:eastAsia="Times New Roman" w:hAnsi="Times New Roman" w:cs="Times New Roman"/>
          <w:sz w:val="24"/>
          <w:szCs w:val="24"/>
          <w:lang w:val="en-US"/>
        </w:rPr>
        <w:t xml:space="preserve"> which is influenced by various cultural, social, psychological and personal factors. </w:t>
      </w:r>
    </w:p>
    <w:p w:rsidR="000C30DD" w:rsidRDefault="000C30DD" w:rsidP="002B341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Stankevich (2017) defined </w:t>
      </w:r>
      <w:r w:rsidR="00ED32EC">
        <w:rPr>
          <w:rFonts w:ascii="Times New Roman" w:eastAsia="Times New Roman" w:hAnsi="Times New Roman" w:cs="Times New Roman"/>
          <w:sz w:val="24"/>
          <w:szCs w:val="24"/>
        </w:rPr>
        <w:t>CDM</w:t>
      </w:r>
      <w:r>
        <w:rPr>
          <w:rFonts w:ascii="Times New Roman" w:eastAsia="Times New Roman" w:hAnsi="Times New Roman" w:cs="Times New Roman"/>
          <w:sz w:val="24"/>
          <w:szCs w:val="24"/>
        </w:rPr>
        <w:t xml:space="preserve"> as the choices made by the consumers, in the business market, as a purchaser or an end-user. </w:t>
      </w:r>
    </w:p>
    <w:p w:rsidR="00ED32EC" w:rsidRDefault="00ED32EC" w:rsidP="002B341B">
      <w:pPr>
        <w:spacing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 xml:space="preserve">Prasad and Jha (2014) stated that CDM refers to sequential steps which a consumer takes when considering purchase of goods and services. </w:t>
      </w:r>
      <w:r w:rsidR="00112EB5">
        <w:rPr>
          <w:rFonts w:ascii="Times New Roman" w:eastAsia="Times New Roman" w:hAnsi="Times New Roman" w:cs="Times New Roman"/>
          <w:sz w:val="24"/>
          <w:szCs w:val="24"/>
        </w:rPr>
        <w:t xml:space="preserve">Similarly, </w:t>
      </w:r>
      <w:r w:rsidR="00112EB5" w:rsidRPr="00112EB5">
        <w:rPr>
          <w:rFonts w:ascii="Times New Roman" w:eastAsia="Times New Roman" w:hAnsi="Times New Roman" w:cs="Times New Roman"/>
          <w:sz w:val="24"/>
          <w:szCs w:val="24"/>
          <w:lang w:val="en-US"/>
        </w:rPr>
        <w:t>Qazzafi</w:t>
      </w:r>
      <w:r w:rsidR="00112EB5">
        <w:rPr>
          <w:rFonts w:ascii="Times New Roman" w:eastAsia="Times New Roman" w:hAnsi="Times New Roman" w:cs="Times New Roman"/>
          <w:sz w:val="24"/>
          <w:szCs w:val="24"/>
          <w:lang w:val="en-US"/>
        </w:rPr>
        <w:t xml:space="preserve"> (2019) described CDM as a process by which consumers gain awareness about their needs, gather information to satisfy those needs, </w:t>
      </w:r>
      <w:r w:rsidR="002B228C" w:rsidRPr="002B228C">
        <w:rPr>
          <w:rFonts w:ascii="Times New Roman" w:eastAsia="Times New Roman" w:hAnsi="Times New Roman" w:cs="Times New Roman"/>
          <w:sz w:val="24"/>
          <w:szCs w:val="24"/>
          <w:lang w:val="en-US"/>
        </w:rPr>
        <w:t>evaluate and compare available alternatives, purchase a product or a service and finally evaluate the purchase decision.</w:t>
      </w:r>
    </w:p>
    <w:p w:rsidR="00150AA1" w:rsidRDefault="00D1521E" w:rsidP="002B341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Pradhan (2009) explained that CDM means decisions taken by the consumers with regards to what, when, where, why and how to buy a particular product or service.</w:t>
      </w:r>
    </w:p>
    <w:p w:rsidR="000C30DD" w:rsidRDefault="000C30DD" w:rsidP="002B341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Pavleen (2006), </w:t>
      </w:r>
      <w:r w:rsidR="00ED32EC">
        <w:rPr>
          <w:rFonts w:ascii="Times New Roman" w:eastAsia="Times New Roman" w:hAnsi="Times New Roman" w:cs="Times New Roman"/>
          <w:sz w:val="24"/>
          <w:szCs w:val="24"/>
        </w:rPr>
        <w:t>CDM</w:t>
      </w:r>
      <w:r>
        <w:rPr>
          <w:rFonts w:ascii="Times New Roman" w:eastAsia="Times New Roman" w:hAnsi="Times New Roman" w:cs="Times New Roman"/>
          <w:sz w:val="24"/>
          <w:szCs w:val="24"/>
        </w:rPr>
        <w:t xml:space="preserve"> is the process whereby a consumer makes </w:t>
      </w:r>
      <w:r w:rsidR="002B228C">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decision in relation to selecting, buying and using a product or service. </w:t>
      </w:r>
    </w:p>
    <w:p w:rsidR="000C30DD" w:rsidRDefault="000C30DD" w:rsidP="002B341B">
      <w:pPr>
        <w:spacing w:line="360" w:lineRule="auto"/>
        <w:rPr>
          <w:rFonts w:ascii="Times New Roman" w:eastAsia="Times New Roman" w:hAnsi="Times New Roman" w:cs="Times New Roman"/>
          <w:sz w:val="24"/>
          <w:szCs w:val="24"/>
        </w:rPr>
      </w:pPr>
    </w:p>
    <w:p w:rsidR="00ED600D" w:rsidRDefault="00ED600D" w:rsidP="00C0684A">
      <w:pPr>
        <w:pStyle w:val="Heading3"/>
        <w:rPr>
          <w:rFonts w:eastAsia="Times New Roman"/>
        </w:rPr>
      </w:pPr>
      <w:bookmarkStart w:id="18" w:name="_Toc148563373"/>
      <w:r>
        <w:rPr>
          <w:rFonts w:eastAsia="Times New Roman"/>
        </w:rPr>
        <w:t>2.2.4 Critical Review of CDM in Fast Food Industry</w:t>
      </w:r>
      <w:bookmarkEnd w:id="18"/>
    </w:p>
    <w:p w:rsidR="00ED600D" w:rsidRDefault="00034760" w:rsidP="002B341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Chua, et al. (2020) hi</w:t>
      </w:r>
      <w:r w:rsidR="00572517">
        <w:rPr>
          <w:rFonts w:ascii="Times New Roman" w:eastAsia="Times New Roman" w:hAnsi="Times New Roman" w:cs="Times New Roman"/>
          <w:sz w:val="24"/>
          <w:szCs w:val="24"/>
        </w:rPr>
        <w:t xml:space="preserve">ghlighted that CDM in the fast food industry emphasises on understanding the consumers and how they make their decisions in terms of selecting, purchasing, revisiting and recommending their choice. </w:t>
      </w:r>
    </w:p>
    <w:p w:rsidR="00CB283E" w:rsidRDefault="0017537B" w:rsidP="002B341B">
      <w:pPr>
        <w:spacing w:line="360" w:lineRule="auto"/>
        <w:rPr>
          <w:rFonts w:ascii="Times New Roman" w:eastAsia="Times New Roman" w:hAnsi="Times New Roman" w:cs="Times New Roman"/>
          <w:sz w:val="24"/>
          <w:szCs w:val="24"/>
        </w:rPr>
      </w:pPr>
      <w:r w:rsidRPr="0017537B">
        <w:rPr>
          <w:rFonts w:ascii="Times New Roman" w:eastAsia="Times New Roman" w:hAnsi="Times New Roman" w:cs="Times New Roman"/>
          <w:sz w:val="24"/>
          <w:szCs w:val="24"/>
        </w:rPr>
        <w:t>Jafari Momtaz</w:t>
      </w:r>
      <w:r>
        <w:rPr>
          <w:rFonts w:ascii="Times New Roman" w:eastAsia="Times New Roman" w:hAnsi="Times New Roman" w:cs="Times New Roman"/>
          <w:sz w:val="24"/>
          <w:szCs w:val="24"/>
        </w:rPr>
        <w:t xml:space="preserve">, et al. (2013) discussed that CDM in the fast food industry is based on ethical sourcing of the fast food products. A recent survey by Open Text (2021) identified that ethical sourcing is in high demand among the global consumers and 88% of them (9 in 10) agreed to purchase from the firms that practice ethical sourcing strategies. </w:t>
      </w:r>
      <w:r w:rsidR="00034760" w:rsidRPr="00034760">
        <w:rPr>
          <w:rFonts w:ascii="Times New Roman" w:eastAsia="Times New Roman" w:hAnsi="Times New Roman" w:cs="Times New Roman"/>
          <w:sz w:val="24"/>
          <w:szCs w:val="24"/>
        </w:rPr>
        <w:t>Chiciudean</w:t>
      </w:r>
      <w:r w:rsidR="00034760">
        <w:rPr>
          <w:rFonts w:ascii="Times New Roman" w:eastAsia="Times New Roman" w:hAnsi="Times New Roman" w:cs="Times New Roman"/>
          <w:sz w:val="24"/>
          <w:szCs w:val="24"/>
        </w:rPr>
        <w:t>, et al.(2019</w:t>
      </w:r>
      <w:r>
        <w:rPr>
          <w:rFonts w:ascii="Times New Roman" w:eastAsia="Times New Roman" w:hAnsi="Times New Roman" w:cs="Times New Roman"/>
          <w:sz w:val="24"/>
          <w:szCs w:val="24"/>
        </w:rPr>
        <w:t xml:space="preserve">) explained that </w:t>
      </w:r>
      <w:r w:rsidR="00034760">
        <w:rPr>
          <w:rFonts w:ascii="Times New Roman" w:eastAsia="Times New Roman" w:hAnsi="Times New Roman" w:cs="Times New Roman"/>
          <w:sz w:val="24"/>
          <w:szCs w:val="24"/>
        </w:rPr>
        <w:t xml:space="preserve">consumers assess the health concerns, i.e. healthiness of the food </w:t>
      </w:r>
      <w:r w:rsidR="00034760">
        <w:rPr>
          <w:rFonts w:ascii="Times New Roman" w:eastAsia="Times New Roman" w:hAnsi="Times New Roman" w:cs="Times New Roman"/>
          <w:sz w:val="24"/>
          <w:szCs w:val="24"/>
        </w:rPr>
        <w:lastRenderedPageBreak/>
        <w:t xml:space="preserve">offered and the hygiene maintained within the restaurant plays a significant role in CDM related to fast food restaurant selection. </w:t>
      </w:r>
      <w:r w:rsidR="00CB7CB7">
        <w:rPr>
          <w:rFonts w:ascii="Times New Roman" w:eastAsia="Times New Roman" w:hAnsi="Times New Roman" w:cs="Times New Roman"/>
          <w:sz w:val="24"/>
          <w:szCs w:val="24"/>
        </w:rPr>
        <w:t xml:space="preserve">Cullen (2008) emphasised the importance of food quality, restaurant cleanliness, location and brand reputation, and variety of choices offered in the restaurant as the deciding factor among the consumers in the fast food sector. On the other hand, Harrington, et al. (2011) examined 6 attributes – marketing, ambience, healthy options, innovativeness and variety in food choices, quality expectations and price as the most crucial factors in </w:t>
      </w:r>
      <w:r w:rsidR="009119AA">
        <w:rPr>
          <w:rFonts w:ascii="Times New Roman" w:eastAsia="Times New Roman" w:hAnsi="Times New Roman" w:cs="Times New Roman"/>
          <w:sz w:val="24"/>
          <w:szCs w:val="24"/>
        </w:rPr>
        <w:t>CDM</w:t>
      </w:r>
      <w:r w:rsidR="00CB7CB7">
        <w:rPr>
          <w:rFonts w:ascii="Times New Roman" w:eastAsia="Times New Roman" w:hAnsi="Times New Roman" w:cs="Times New Roman"/>
          <w:sz w:val="24"/>
          <w:szCs w:val="24"/>
        </w:rPr>
        <w:t xml:space="preserve"> for fast food. </w:t>
      </w:r>
    </w:p>
    <w:p w:rsidR="006209DC" w:rsidRDefault="00CB7CB7" w:rsidP="002B341B">
      <w:pPr>
        <w:spacing w:line="360" w:lineRule="auto"/>
        <w:rPr>
          <w:rFonts w:ascii="Times New Roman" w:eastAsia="Times New Roman" w:hAnsi="Times New Roman" w:cs="Times New Roman"/>
          <w:sz w:val="24"/>
          <w:szCs w:val="24"/>
        </w:rPr>
      </w:pPr>
      <w:r w:rsidRPr="00CB7CB7">
        <w:rPr>
          <w:rFonts w:ascii="Times New Roman" w:eastAsia="Times New Roman" w:hAnsi="Times New Roman" w:cs="Times New Roman"/>
          <w:sz w:val="24"/>
          <w:szCs w:val="24"/>
        </w:rPr>
        <w:t>Srivastava</w:t>
      </w:r>
      <w:r>
        <w:rPr>
          <w:rFonts w:ascii="Times New Roman" w:eastAsia="Times New Roman" w:hAnsi="Times New Roman" w:cs="Times New Roman"/>
          <w:sz w:val="24"/>
          <w:szCs w:val="24"/>
        </w:rPr>
        <w:t xml:space="preserve"> (2015) examined the obstacles that can be faced by fast food companies if the consumer expectations and preferences are not met. Further the author mentioned that operational issues and availability of attractive options in the fast food industry increases the brand switching behaviour among the consumers. Cone Communication (2017) conducted a survey and found that there is </w:t>
      </w:r>
      <w:r w:rsidR="002B228C">
        <w:rPr>
          <w:rFonts w:ascii="Times New Roman" w:eastAsia="Times New Roman" w:hAnsi="Times New Roman" w:cs="Times New Roman"/>
          <w:sz w:val="24"/>
          <w:szCs w:val="24"/>
        </w:rPr>
        <w:t xml:space="preserve">an </w:t>
      </w:r>
      <w:r w:rsidR="006209DC">
        <w:rPr>
          <w:rFonts w:ascii="Times New Roman" w:eastAsia="Times New Roman" w:hAnsi="Times New Roman" w:cs="Times New Roman"/>
          <w:sz w:val="24"/>
          <w:szCs w:val="24"/>
        </w:rPr>
        <w:t>increased probability among 89</w:t>
      </w:r>
      <w:r>
        <w:rPr>
          <w:rFonts w:ascii="Times New Roman" w:eastAsia="Times New Roman" w:hAnsi="Times New Roman" w:cs="Times New Roman"/>
          <w:sz w:val="24"/>
          <w:szCs w:val="24"/>
        </w:rPr>
        <w:t xml:space="preserve">% of the global consumers to switch to brands that contribute to the social cause and </w:t>
      </w:r>
      <w:r w:rsidRPr="00CB7CB7">
        <w:rPr>
          <w:rFonts w:ascii="Times New Roman" w:eastAsia="Times New Roman" w:hAnsi="Times New Roman" w:cs="Times New Roman"/>
          <w:sz w:val="24"/>
          <w:szCs w:val="24"/>
        </w:rPr>
        <w:t xml:space="preserve">at the same time </w:t>
      </w:r>
      <w:r>
        <w:rPr>
          <w:rFonts w:ascii="Times New Roman" w:eastAsia="Times New Roman" w:hAnsi="Times New Roman" w:cs="Times New Roman"/>
          <w:sz w:val="24"/>
          <w:szCs w:val="24"/>
        </w:rPr>
        <w:t>offer affordable product price and good product quality</w:t>
      </w:r>
      <w:r w:rsidR="006209DC">
        <w:rPr>
          <w:rFonts w:ascii="Times New Roman" w:eastAsia="Times New Roman" w:hAnsi="Times New Roman" w:cs="Times New Roman"/>
          <w:sz w:val="24"/>
          <w:szCs w:val="24"/>
        </w:rPr>
        <w:t xml:space="preserve"> (Refer to Fig. 2)</w:t>
      </w:r>
      <w:r>
        <w:rPr>
          <w:rFonts w:ascii="Times New Roman" w:eastAsia="Times New Roman" w:hAnsi="Times New Roman" w:cs="Times New Roman"/>
          <w:sz w:val="24"/>
          <w:szCs w:val="24"/>
        </w:rPr>
        <w:t xml:space="preserve">. </w:t>
      </w:r>
    </w:p>
    <w:p w:rsidR="006209DC" w:rsidRDefault="006209DC" w:rsidP="006209DC">
      <w:pPr>
        <w:spacing w:line="360" w:lineRule="auto"/>
        <w:jc w:val="center"/>
        <w:rPr>
          <w:rFonts w:ascii="Times New Roman" w:eastAsia="Times New Roman" w:hAnsi="Times New Roman" w:cs="Times New Roman"/>
          <w:sz w:val="24"/>
          <w:szCs w:val="24"/>
        </w:rPr>
      </w:pPr>
      <w:r>
        <w:rPr>
          <w:noProof/>
          <w:lang w:bidi="gu-IN"/>
        </w:rPr>
        <w:drawing>
          <wp:inline distT="0" distB="0" distL="0" distR="0">
            <wp:extent cx="5190154" cy="32956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925" t="25489" r="54590" b="26531"/>
                    <a:stretch/>
                  </pic:blipFill>
                  <pic:spPr bwMode="auto">
                    <a:xfrm>
                      <a:off x="0" y="0"/>
                      <a:ext cx="5216893" cy="331262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6209DC" w:rsidRPr="006209DC" w:rsidRDefault="006209DC" w:rsidP="006209DC">
      <w:pPr>
        <w:pStyle w:val="Caption"/>
        <w:jc w:val="center"/>
        <w:rPr>
          <w:rFonts w:ascii="Times New Roman" w:eastAsia="Times New Roman" w:hAnsi="Times New Roman" w:cs="Times New Roman"/>
          <w:b/>
          <w:sz w:val="24"/>
          <w:szCs w:val="24"/>
        </w:rPr>
      </w:pPr>
      <w:bookmarkStart w:id="19" w:name="_Toc148563438"/>
      <w:r w:rsidRPr="006209DC">
        <w:rPr>
          <w:rFonts w:ascii="Times New Roman" w:hAnsi="Times New Roman" w:cs="Times New Roman"/>
          <w:b/>
          <w:sz w:val="24"/>
          <w:szCs w:val="24"/>
        </w:rPr>
        <w:t xml:space="preserve">Figure </w:t>
      </w:r>
      <w:r w:rsidR="0014467C" w:rsidRPr="006209DC">
        <w:rPr>
          <w:rFonts w:ascii="Times New Roman" w:hAnsi="Times New Roman" w:cs="Times New Roman"/>
          <w:b/>
          <w:sz w:val="24"/>
          <w:szCs w:val="24"/>
        </w:rPr>
        <w:fldChar w:fldCharType="begin"/>
      </w:r>
      <w:r w:rsidRPr="006209DC">
        <w:rPr>
          <w:rFonts w:ascii="Times New Roman" w:hAnsi="Times New Roman" w:cs="Times New Roman"/>
          <w:b/>
          <w:sz w:val="24"/>
          <w:szCs w:val="24"/>
        </w:rPr>
        <w:instrText xml:space="preserve"> SEQ Figure \* ARABIC </w:instrText>
      </w:r>
      <w:r w:rsidR="0014467C" w:rsidRPr="006209DC">
        <w:rPr>
          <w:rFonts w:ascii="Times New Roman" w:hAnsi="Times New Roman" w:cs="Times New Roman"/>
          <w:b/>
          <w:sz w:val="24"/>
          <w:szCs w:val="24"/>
        </w:rPr>
        <w:fldChar w:fldCharType="separate"/>
      </w:r>
      <w:r w:rsidR="00A52991">
        <w:rPr>
          <w:rFonts w:ascii="Times New Roman" w:hAnsi="Times New Roman" w:cs="Times New Roman"/>
          <w:b/>
          <w:noProof/>
          <w:sz w:val="24"/>
          <w:szCs w:val="24"/>
        </w:rPr>
        <w:t>2</w:t>
      </w:r>
      <w:r w:rsidR="0014467C" w:rsidRPr="006209DC">
        <w:rPr>
          <w:rFonts w:ascii="Times New Roman" w:hAnsi="Times New Roman" w:cs="Times New Roman"/>
          <w:b/>
          <w:sz w:val="24"/>
          <w:szCs w:val="24"/>
        </w:rPr>
        <w:fldChar w:fldCharType="end"/>
      </w:r>
      <w:r w:rsidRPr="006209DC">
        <w:rPr>
          <w:rFonts w:ascii="Times New Roman" w:hAnsi="Times New Roman" w:cs="Times New Roman"/>
          <w:b/>
          <w:sz w:val="24"/>
          <w:szCs w:val="24"/>
        </w:rPr>
        <w:t>: Cone Communication CSR Study</w:t>
      </w:r>
      <w:bookmarkEnd w:id="19"/>
    </w:p>
    <w:p w:rsidR="00C923D5" w:rsidRDefault="0030709E" w:rsidP="0030709E">
      <w:pPr>
        <w:tabs>
          <w:tab w:val="left" w:pos="3975"/>
        </w:tabs>
        <w:spacing w:line="360" w:lineRule="auto"/>
        <w:jc w:val="center"/>
        <w:rPr>
          <w:rFonts w:ascii="Times New Roman" w:eastAsia="Times New Roman" w:hAnsi="Times New Roman" w:cs="Times New Roman"/>
          <w:sz w:val="24"/>
          <w:szCs w:val="24"/>
        </w:rPr>
      </w:pPr>
      <w:r w:rsidRPr="0030709E">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Cone Communication(</w:t>
      </w:r>
      <w:r w:rsidRPr="0030709E">
        <w:rPr>
          <w:rFonts w:ascii="Times New Roman" w:eastAsia="Times New Roman" w:hAnsi="Times New Roman" w:cs="Times New Roman"/>
          <w:sz w:val="24"/>
          <w:szCs w:val="24"/>
        </w:rPr>
        <w:t>2017)</w:t>
      </w:r>
    </w:p>
    <w:p w:rsidR="0030709E" w:rsidRPr="00132D35" w:rsidRDefault="0030709E" w:rsidP="006209DC">
      <w:pPr>
        <w:tabs>
          <w:tab w:val="left" w:pos="3975"/>
        </w:tabs>
        <w:spacing w:line="360" w:lineRule="auto"/>
        <w:rPr>
          <w:rFonts w:ascii="Times New Roman" w:eastAsia="Times New Roman" w:hAnsi="Times New Roman" w:cs="Times New Roman"/>
          <w:sz w:val="24"/>
          <w:szCs w:val="24"/>
        </w:rPr>
      </w:pPr>
    </w:p>
    <w:p w:rsidR="00FD42BD" w:rsidRPr="00132D35" w:rsidRDefault="00FD42BD" w:rsidP="000130DC">
      <w:pPr>
        <w:pStyle w:val="Heading2"/>
        <w:rPr>
          <w:rFonts w:eastAsia="Times New Roman" w:cs="Times New Roman"/>
        </w:rPr>
      </w:pPr>
      <w:bookmarkStart w:id="20" w:name="_Toc148563374"/>
      <w:r w:rsidRPr="00132D35">
        <w:rPr>
          <w:rFonts w:eastAsia="Times New Roman" w:cs="Times New Roman"/>
        </w:rPr>
        <w:lastRenderedPageBreak/>
        <w:t>2.3 Current CSR Initiatives of McDonald’s</w:t>
      </w:r>
      <w:bookmarkEnd w:id="20"/>
    </w:p>
    <w:p w:rsidR="009C1213" w:rsidRDefault="00C25128" w:rsidP="00C6340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MCD is regarded by Fortune as the ‘</w:t>
      </w:r>
      <w:r w:rsidRPr="00C25128">
        <w:rPr>
          <w:rFonts w:ascii="Times New Roman" w:eastAsia="Times New Roman" w:hAnsi="Times New Roman" w:cs="Times New Roman"/>
          <w:i/>
          <w:sz w:val="24"/>
          <w:szCs w:val="24"/>
        </w:rPr>
        <w:t>Most Admired Companies’</w:t>
      </w:r>
      <w:r w:rsidR="00834F93">
        <w:rPr>
          <w:rFonts w:ascii="Times New Roman" w:eastAsia="Times New Roman" w:hAnsi="Times New Roman" w:cs="Times New Roman"/>
          <w:sz w:val="24"/>
          <w:szCs w:val="24"/>
        </w:rPr>
        <w:t xml:space="preserve"> for its CSR initiatives (CSR</w:t>
      </w:r>
      <w:r>
        <w:rPr>
          <w:rFonts w:ascii="Times New Roman" w:eastAsia="Times New Roman" w:hAnsi="Times New Roman" w:cs="Times New Roman"/>
          <w:sz w:val="24"/>
          <w:szCs w:val="24"/>
        </w:rPr>
        <w:t xml:space="preserve">Wire, 2023). From the management perspective, MCD is committed to its social and environmental practices and constantly delivers its commitment through its values, business processes, outcomes and engagement with the stakeholders – customers, employees, suppliers, and shareholders </w:t>
      </w:r>
      <w:r w:rsidRPr="00C25128">
        <w:rPr>
          <w:rFonts w:ascii="Times New Roman" w:eastAsia="Times New Roman" w:hAnsi="Times New Roman" w:cs="Times New Roman"/>
          <w:sz w:val="24"/>
          <w:szCs w:val="24"/>
        </w:rPr>
        <w:t>(Mc Donald’s, 2022</w:t>
      </w:r>
      <w:r>
        <w:rPr>
          <w:rFonts w:ascii="Times New Roman" w:eastAsia="Times New Roman" w:hAnsi="Times New Roman" w:cs="Times New Roman"/>
          <w:sz w:val="24"/>
          <w:szCs w:val="24"/>
        </w:rPr>
        <w:t xml:space="preserve">). </w:t>
      </w:r>
    </w:p>
    <w:p w:rsidR="009C1213" w:rsidRPr="00132D35" w:rsidRDefault="00C25128" w:rsidP="00FC440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MCD is a globally operating and a leading fast food chain that is committed to creating long-term sustainable value for all its stakeholders and shareholders and at the same time stressing on ESG (environmental, social and governance) issues </w:t>
      </w:r>
      <w:r w:rsidRPr="00C25128">
        <w:rPr>
          <w:rFonts w:ascii="Times New Roman" w:eastAsia="Times New Roman" w:hAnsi="Times New Roman" w:cs="Times New Roman"/>
          <w:sz w:val="24"/>
          <w:szCs w:val="24"/>
        </w:rPr>
        <w:t>(Mc Donald’s, 2022)</w:t>
      </w:r>
      <w:r>
        <w:rPr>
          <w:rFonts w:ascii="Times New Roman" w:eastAsia="Times New Roman" w:hAnsi="Times New Roman" w:cs="Times New Roman"/>
          <w:sz w:val="24"/>
          <w:szCs w:val="24"/>
        </w:rPr>
        <w:t>. The CSR initiatives of MCD is embedded in its ‘Impact Strategy’ framework (Refer to Fig. 3) that focuses on 3 key areas – planet, products, people and community.</w:t>
      </w:r>
    </w:p>
    <w:p w:rsidR="003416BE" w:rsidRDefault="003416BE" w:rsidP="00FC4406">
      <w:pPr>
        <w:spacing w:line="360" w:lineRule="auto"/>
        <w:jc w:val="center"/>
        <w:rPr>
          <w:rFonts w:ascii="Times New Roman" w:eastAsia="Times New Roman" w:hAnsi="Times New Roman" w:cs="Times New Roman"/>
          <w:b/>
          <w:sz w:val="24"/>
          <w:szCs w:val="24"/>
        </w:rPr>
      </w:pPr>
      <w:r w:rsidRPr="003416BE">
        <w:rPr>
          <w:noProof/>
          <w:lang w:bidi="gu-IN"/>
        </w:rPr>
        <w:drawing>
          <wp:inline distT="0" distB="0" distL="0" distR="0">
            <wp:extent cx="5731510" cy="340844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31510" cy="3408440"/>
                    </a:xfrm>
                    <a:prstGeom prst="rect">
                      <a:avLst/>
                    </a:prstGeom>
                    <a:noFill/>
                    <a:ln>
                      <a:noFill/>
                    </a:ln>
                  </pic:spPr>
                </pic:pic>
              </a:graphicData>
            </a:graphic>
          </wp:inline>
        </w:drawing>
      </w:r>
    </w:p>
    <w:p w:rsidR="009259EA" w:rsidRDefault="009259EA" w:rsidP="009259EA">
      <w:pPr>
        <w:pStyle w:val="Caption"/>
        <w:jc w:val="center"/>
        <w:rPr>
          <w:rFonts w:ascii="Times New Roman" w:hAnsi="Times New Roman" w:cs="Times New Roman"/>
          <w:b/>
          <w:sz w:val="24"/>
          <w:szCs w:val="24"/>
        </w:rPr>
      </w:pPr>
      <w:bookmarkStart w:id="21" w:name="_Toc148563439"/>
      <w:r w:rsidRPr="009259EA">
        <w:rPr>
          <w:rFonts w:ascii="Times New Roman" w:hAnsi="Times New Roman" w:cs="Times New Roman"/>
          <w:b/>
          <w:sz w:val="24"/>
          <w:szCs w:val="24"/>
        </w:rPr>
        <w:t xml:space="preserve">Figure </w:t>
      </w:r>
      <w:r w:rsidR="0014467C">
        <w:rPr>
          <w:rFonts w:ascii="Times New Roman" w:hAnsi="Times New Roman" w:cs="Times New Roman"/>
          <w:b/>
          <w:sz w:val="24"/>
          <w:szCs w:val="24"/>
        </w:rPr>
        <w:fldChar w:fldCharType="begin"/>
      </w:r>
      <w:r>
        <w:rPr>
          <w:rFonts w:ascii="Times New Roman" w:hAnsi="Times New Roman" w:cs="Times New Roman"/>
          <w:b/>
          <w:sz w:val="24"/>
          <w:szCs w:val="24"/>
        </w:rPr>
        <w:instrText xml:space="preserve"> SEQ Figure \* ARABIC </w:instrText>
      </w:r>
      <w:r w:rsidR="0014467C">
        <w:rPr>
          <w:rFonts w:ascii="Times New Roman" w:hAnsi="Times New Roman" w:cs="Times New Roman"/>
          <w:b/>
          <w:sz w:val="24"/>
          <w:szCs w:val="24"/>
        </w:rPr>
        <w:fldChar w:fldCharType="separate"/>
      </w:r>
      <w:r w:rsidR="00A52991">
        <w:rPr>
          <w:rFonts w:ascii="Times New Roman" w:hAnsi="Times New Roman" w:cs="Times New Roman"/>
          <w:b/>
          <w:noProof/>
          <w:sz w:val="24"/>
          <w:szCs w:val="24"/>
        </w:rPr>
        <w:t>3</w:t>
      </w:r>
      <w:r w:rsidR="0014467C">
        <w:rPr>
          <w:rFonts w:ascii="Times New Roman" w:hAnsi="Times New Roman" w:cs="Times New Roman"/>
          <w:b/>
          <w:sz w:val="24"/>
          <w:szCs w:val="24"/>
        </w:rPr>
        <w:fldChar w:fldCharType="end"/>
      </w:r>
      <w:r w:rsidRPr="009259EA">
        <w:rPr>
          <w:rFonts w:ascii="Times New Roman" w:hAnsi="Times New Roman" w:cs="Times New Roman"/>
          <w:b/>
          <w:sz w:val="24"/>
          <w:szCs w:val="24"/>
        </w:rPr>
        <w:t>:CSR Initiatives of MCD for 2022-2023</w:t>
      </w:r>
      <w:bookmarkEnd w:id="21"/>
    </w:p>
    <w:p w:rsidR="0030709E" w:rsidRPr="0030709E" w:rsidRDefault="0030709E" w:rsidP="00C25128">
      <w:pPr>
        <w:spacing w:line="360" w:lineRule="auto"/>
        <w:jc w:val="center"/>
        <w:rPr>
          <w:rFonts w:ascii="Times New Roman" w:hAnsi="Times New Roman" w:cs="Times New Roman"/>
          <w:sz w:val="24"/>
          <w:szCs w:val="24"/>
        </w:rPr>
      </w:pPr>
      <w:r w:rsidRPr="0030709E">
        <w:rPr>
          <w:rFonts w:ascii="Times New Roman" w:hAnsi="Times New Roman" w:cs="Times New Roman"/>
          <w:b/>
          <w:sz w:val="24"/>
          <w:szCs w:val="24"/>
        </w:rPr>
        <w:t>Source:</w:t>
      </w:r>
      <w:r w:rsidRPr="0030709E">
        <w:rPr>
          <w:rFonts w:ascii="Times New Roman" w:hAnsi="Times New Roman" w:cs="Times New Roman"/>
          <w:sz w:val="24"/>
          <w:szCs w:val="24"/>
        </w:rPr>
        <w:t xml:space="preserve"> Adapted from </w:t>
      </w:r>
      <w:r w:rsidR="00C25128">
        <w:rPr>
          <w:rFonts w:ascii="Times New Roman" w:hAnsi="Times New Roman" w:cs="Times New Roman"/>
          <w:sz w:val="24"/>
          <w:szCs w:val="24"/>
        </w:rPr>
        <w:t>Mc Donald</w:t>
      </w:r>
      <w:r w:rsidRPr="0030709E">
        <w:rPr>
          <w:rFonts w:ascii="Times New Roman" w:hAnsi="Times New Roman" w:cs="Times New Roman"/>
          <w:sz w:val="24"/>
          <w:szCs w:val="24"/>
        </w:rPr>
        <w:t>’s Corporation (2023)</w:t>
      </w:r>
    </w:p>
    <w:p w:rsidR="00FC4406" w:rsidRDefault="00FC4406" w:rsidP="00FC4406">
      <w:pPr>
        <w:pStyle w:val="Heading3"/>
        <w:rPr>
          <w:rFonts w:eastAsia="Times New Roman" w:cs="Times New Roman"/>
        </w:rPr>
      </w:pPr>
      <w:bookmarkStart w:id="22" w:name="_Toc148563375"/>
      <w:r w:rsidRPr="00132D35">
        <w:rPr>
          <w:rFonts w:eastAsia="Times New Roman" w:cs="Times New Roman"/>
        </w:rPr>
        <w:t xml:space="preserve">2.3.1 </w:t>
      </w:r>
      <w:r w:rsidR="001A41E1" w:rsidRPr="00132D35">
        <w:rPr>
          <w:rFonts w:eastAsia="Times New Roman" w:cs="Times New Roman"/>
        </w:rPr>
        <w:t>The Planet</w:t>
      </w:r>
      <w:bookmarkEnd w:id="22"/>
    </w:p>
    <w:p w:rsidR="00834F93" w:rsidRPr="00834F93" w:rsidRDefault="001655A6" w:rsidP="00834F93">
      <w:pPr>
        <w:spacing w:line="360" w:lineRule="auto"/>
        <w:rPr>
          <w:rFonts w:ascii="Times New Roman" w:hAnsi="Times New Roman" w:cs="Times New Roman"/>
          <w:sz w:val="24"/>
          <w:szCs w:val="24"/>
        </w:rPr>
      </w:pPr>
      <w:r w:rsidRPr="001655A6">
        <w:rPr>
          <w:rFonts w:ascii="Times New Roman" w:hAnsi="Times New Roman" w:cs="Times New Roman"/>
          <w:sz w:val="24"/>
          <w:szCs w:val="24"/>
        </w:rPr>
        <w:t>According to Ur</w:t>
      </w:r>
      <w:r>
        <w:rPr>
          <w:rFonts w:ascii="Times New Roman" w:hAnsi="Times New Roman" w:cs="Times New Roman"/>
          <w:sz w:val="24"/>
          <w:szCs w:val="24"/>
        </w:rPr>
        <w:t>ry (2011), climate action is the major environmental problem that impacts large corporations (MCD, in this project), all its stakeholders, as well as the local and global communities in which they function. To tackle the environmental issues, MCD has created its ‘</w:t>
      </w:r>
      <w:r w:rsidRPr="001655A6">
        <w:rPr>
          <w:rFonts w:ascii="Times New Roman" w:hAnsi="Times New Roman" w:cs="Times New Roman"/>
          <w:i/>
          <w:sz w:val="24"/>
          <w:szCs w:val="24"/>
        </w:rPr>
        <w:t>Science Based Targets</w:t>
      </w:r>
      <w:r>
        <w:rPr>
          <w:rFonts w:ascii="Times New Roman" w:hAnsi="Times New Roman" w:cs="Times New Roman"/>
          <w:sz w:val="24"/>
          <w:szCs w:val="24"/>
        </w:rPr>
        <w:t xml:space="preserve">’ to lower its greenhouse gas emissions </w:t>
      </w:r>
      <w:r w:rsidR="000732F5">
        <w:rPr>
          <w:rFonts w:ascii="Times New Roman" w:hAnsi="Times New Roman" w:cs="Times New Roman"/>
          <w:sz w:val="24"/>
          <w:szCs w:val="24"/>
        </w:rPr>
        <w:t xml:space="preserve">(GHG) </w:t>
      </w:r>
      <w:r>
        <w:rPr>
          <w:rFonts w:ascii="Times New Roman" w:hAnsi="Times New Roman" w:cs="Times New Roman"/>
          <w:sz w:val="24"/>
          <w:szCs w:val="24"/>
        </w:rPr>
        <w:t xml:space="preserve">to </w:t>
      </w:r>
      <w:r w:rsidRPr="001655A6">
        <w:rPr>
          <w:rFonts w:ascii="Times New Roman" w:hAnsi="Times New Roman" w:cs="Times New Roman"/>
          <w:i/>
          <w:sz w:val="24"/>
          <w:szCs w:val="24"/>
        </w:rPr>
        <w:t>36% by 2030</w:t>
      </w:r>
      <w:r>
        <w:rPr>
          <w:rFonts w:ascii="Times New Roman" w:hAnsi="Times New Roman" w:cs="Times New Roman"/>
          <w:sz w:val="24"/>
          <w:szCs w:val="24"/>
        </w:rPr>
        <w:t xml:space="preserve"> across </w:t>
      </w:r>
      <w:r>
        <w:rPr>
          <w:rFonts w:ascii="Times New Roman" w:hAnsi="Times New Roman" w:cs="Times New Roman"/>
          <w:sz w:val="24"/>
          <w:szCs w:val="24"/>
        </w:rPr>
        <w:lastRenderedPageBreak/>
        <w:t xml:space="preserve">its supply chain. Further, in alliance with its food producers and suppliers, MCD targets to decrease its emission intensity (products and packaging/metric ton) to </w:t>
      </w:r>
      <w:r w:rsidRPr="001655A6">
        <w:rPr>
          <w:rFonts w:ascii="Times New Roman" w:hAnsi="Times New Roman" w:cs="Times New Roman"/>
          <w:i/>
          <w:sz w:val="24"/>
          <w:szCs w:val="24"/>
        </w:rPr>
        <w:t>31% by 2030</w:t>
      </w:r>
      <w:r>
        <w:rPr>
          <w:rFonts w:ascii="Times New Roman" w:hAnsi="Times New Roman" w:cs="Times New Roman"/>
          <w:sz w:val="24"/>
          <w:szCs w:val="24"/>
        </w:rPr>
        <w:t xml:space="preserve"> (</w:t>
      </w:r>
      <w:r w:rsidRPr="001655A6">
        <w:rPr>
          <w:rFonts w:ascii="Times New Roman" w:hAnsi="Times New Roman" w:cs="Times New Roman"/>
          <w:sz w:val="24"/>
          <w:szCs w:val="24"/>
        </w:rPr>
        <w:t>Mc Donald’s Corporation 2023).</w:t>
      </w:r>
      <w:r w:rsidR="00834F93" w:rsidRPr="00834F93">
        <w:rPr>
          <w:rFonts w:ascii="Times New Roman" w:hAnsi="Times New Roman" w:cs="Times New Roman"/>
          <w:sz w:val="24"/>
          <w:szCs w:val="24"/>
        </w:rPr>
        <w:t xml:space="preserve">Additionally, MCD is also committed to achieving net-zero emission by 2050 and reduction in 150 million metric tons of carbon emission by 2030. Under these commitments, the brand focuses on improving and innovating business processes and procedures, like use of renewable energy sources, LED lights as well as sustainable food sourcing and packaging (Mc Donald’s Corporation 2023). </w:t>
      </w:r>
    </w:p>
    <w:p w:rsidR="003629EB" w:rsidRDefault="00834F93" w:rsidP="00834F93">
      <w:pPr>
        <w:spacing w:line="360" w:lineRule="auto"/>
        <w:rPr>
          <w:rFonts w:ascii="Times New Roman" w:hAnsi="Times New Roman" w:cs="Times New Roman"/>
          <w:sz w:val="24"/>
          <w:szCs w:val="24"/>
        </w:rPr>
      </w:pPr>
      <w:r w:rsidRPr="00834F93">
        <w:rPr>
          <w:rFonts w:ascii="Times New Roman" w:hAnsi="Times New Roman" w:cs="Times New Roman"/>
          <w:sz w:val="24"/>
          <w:szCs w:val="24"/>
        </w:rPr>
        <w:t>MCD’s recyclable packaging includes use of paper in food wrapping and boxes, carrier bags, beverage cups and holders, and straws (Refer to Fig. 4). Nevertheless, the brand is also using cutleries of paper-based material in place of plastic cutleries, in all its franchises across the UK and Ireland (Environment and Energy, Sustainability, 2022). MCD asserts that 97.2% of all its packaging are sourced from renewable and sustainable fiber-based materials that are certified and recyclable. (Mc Donald’s Corporation 2023).</w:t>
      </w:r>
      <w:r w:rsidR="003629EB" w:rsidRPr="003629EB">
        <w:rPr>
          <w:noProof/>
          <w:lang w:bidi="gu-IN"/>
        </w:rPr>
        <w:drawing>
          <wp:inline distT="0" distB="0" distL="0" distR="0">
            <wp:extent cx="5730755" cy="199072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9862"/>
                    <a:stretch/>
                  </pic:blipFill>
                  <pic:spPr bwMode="auto">
                    <a:xfrm>
                      <a:off x="0" y="0"/>
                      <a:ext cx="5731510" cy="1990987"/>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3629EB" w:rsidRPr="003629EB" w:rsidRDefault="003629EB" w:rsidP="003629EB">
      <w:pPr>
        <w:pStyle w:val="Caption"/>
        <w:jc w:val="center"/>
        <w:rPr>
          <w:rFonts w:ascii="Times New Roman" w:hAnsi="Times New Roman" w:cs="Times New Roman"/>
          <w:b/>
          <w:sz w:val="24"/>
          <w:szCs w:val="24"/>
        </w:rPr>
      </w:pPr>
      <w:bookmarkStart w:id="23" w:name="_Toc148563440"/>
      <w:r w:rsidRPr="003629EB">
        <w:rPr>
          <w:rFonts w:ascii="Times New Roman" w:hAnsi="Times New Roman" w:cs="Times New Roman"/>
          <w:b/>
          <w:sz w:val="24"/>
          <w:szCs w:val="24"/>
        </w:rPr>
        <w:t xml:space="preserve">Figure </w:t>
      </w:r>
      <w:r w:rsidR="0014467C" w:rsidRPr="003629EB">
        <w:rPr>
          <w:rFonts w:ascii="Times New Roman" w:hAnsi="Times New Roman" w:cs="Times New Roman"/>
          <w:b/>
          <w:sz w:val="24"/>
          <w:szCs w:val="24"/>
        </w:rPr>
        <w:fldChar w:fldCharType="begin"/>
      </w:r>
      <w:r w:rsidRPr="003629EB">
        <w:rPr>
          <w:rFonts w:ascii="Times New Roman" w:hAnsi="Times New Roman" w:cs="Times New Roman"/>
          <w:b/>
          <w:sz w:val="24"/>
          <w:szCs w:val="24"/>
        </w:rPr>
        <w:instrText xml:space="preserve"> SEQ Figure \* ARABIC </w:instrText>
      </w:r>
      <w:r w:rsidR="0014467C" w:rsidRPr="003629EB">
        <w:rPr>
          <w:rFonts w:ascii="Times New Roman" w:hAnsi="Times New Roman" w:cs="Times New Roman"/>
          <w:b/>
          <w:sz w:val="24"/>
          <w:szCs w:val="24"/>
        </w:rPr>
        <w:fldChar w:fldCharType="separate"/>
      </w:r>
      <w:r w:rsidR="00A52991">
        <w:rPr>
          <w:rFonts w:ascii="Times New Roman" w:hAnsi="Times New Roman" w:cs="Times New Roman"/>
          <w:b/>
          <w:noProof/>
          <w:sz w:val="24"/>
          <w:szCs w:val="24"/>
        </w:rPr>
        <w:t>4</w:t>
      </w:r>
      <w:r w:rsidR="0014467C" w:rsidRPr="003629EB">
        <w:rPr>
          <w:rFonts w:ascii="Times New Roman" w:hAnsi="Times New Roman" w:cs="Times New Roman"/>
          <w:b/>
          <w:sz w:val="24"/>
          <w:szCs w:val="24"/>
        </w:rPr>
        <w:fldChar w:fldCharType="end"/>
      </w:r>
      <w:r w:rsidRPr="003629EB">
        <w:rPr>
          <w:rFonts w:ascii="Times New Roman" w:hAnsi="Times New Roman" w:cs="Times New Roman"/>
          <w:b/>
          <w:sz w:val="24"/>
          <w:szCs w:val="24"/>
        </w:rPr>
        <w:t>: Paper-based packaging of MCD</w:t>
      </w:r>
      <w:bookmarkEnd w:id="23"/>
    </w:p>
    <w:p w:rsidR="009E23DE" w:rsidRDefault="003629EB" w:rsidP="003629EB">
      <w:pPr>
        <w:spacing w:line="360" w:lineRule="auto"/>
        <w:jc w:val="center"/>
        <w:rPr>
          <w:rFonts w:ascii="Times New Roman" w:eastAsia="Times New Roman" w:hAnsi="Times New Roman" w:cs="Times New Roman"/>
          <w:sz w:val="24"/>
          <w:szCs w:val="24"/>
        </w:rPr>
      </w:pPr>
      <w:r w:rsidRPr="003629EB">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Mouradian (2019)</w:t>
      </w:r>
    </w:p>
    <w:p w:rsidR="003629EB" w:rsidRPr="00132D35" w:rsidRDefault="003629EB" w:rsidP="009E23DE">
      <w:pPr>
        <w:spacing w:line="360" w:lineRule="auto"/>
        <w:rPr>
          <w:rFonts w:ascii="Times New Roman" w:eastAsia="Times New Roman" w:hAnsi="Times New Roman" w:cs="Times New Roman"/>
          <w:sz w:val="24"/>
          <w:szCs w:val="24"/>
        </w:rPr>
      </w:pPr>
    </w:p>
    <w:p w:rsidR="009E23DE" w:rsidRPr="00132D35" w:rsidRDefault="009E23DE" w:rsidP="009E23DE">
      <w:pPr>
        <w:pStyle w:val="Heading3"/>
        <w:rPr>
          <w:rFonts w:eastAsia="Times New Roman" w:cs="Times New Roman"/>
        </w:rPr>
      </w:pPr>
      <w:bookmarkStart w:id="24" w:name="_Toc148563376"/>
      <w:r w:rsidRPr="00132D35">
        <w:rPr>
          <w:rFonts w:eastAsia="Times New Roman" w:cs="Times New Roman"/>
        </w:rPr>
        <w:t>2.3.2 Food Quality and Sourcing</w:t>
      </w:r>
      <w:bookmarkEnd w:id="24"/>
    </w:p>
    <w:p w:rsidR="000732F5" w:rsidRDefault="003629EB" w:rsidP="000732F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MCD </w:t>
      </w:r>
      <w:r w:rsidR="000732F5">
        <w:rPr>
          <w:rFonts w:ascii="Times New Roman" w:eastAsia="Times New Roman" w:hAnsi="Times New Roman" w:cs="Times New Roman"/>
          <w:sz w:val="24"/>
          <w:szCs w:val="24"/>
        </w:rPr>
        <w:t>confirms</w:t>
      </w:r>
      <w:r>
        <w:rPr>
          <w:rFonts w:ascii="Times New Roman" w:eastAsia="Times New Roman" w:hAnsi="Times New Roman" w:cs="Times New Roman"/>
          <w:sz w:val="24"/>
          <w:szCs w:val="24"/>
        </w:rPr>
        <w:t xml:space="preserve"> that all the ingredients, like beef</w:t>
      </w:r>
      <w:r w:rsidR="000732F5">
        <w:rPr>
          <w:rFonts w:ascii="Times New Roman" w:eastAsia="Times New Roman" w:hAnsi="Times New Roman" w:cs="Times New Roman"/>
          <w:sz w:val="24"/>
          <w:szCs w:val="24"/>
        </w:rPr>
        <w:t xml:space="preserve"> (98.5%)</w:t>
      </w:r>
      <w:r>
        <w:rPr>
          <w:rFonts w:ascii="Times New Roman" w:eastAsia="Times New Roman" w:hAnsi="Times New Roman" w:cs="Times New Roman"/>
          <w:sz w:val="24"/>
          <w:szCs w:val="24"/>
        </w:rPr>
        <w:t>, fish</w:t>
      </w:r>
      <w:r w:rsidR="000732F5">
        <w:rPr>
          <w:rFonts w:ascii="Times New Roman" w:eastAsia="Times New Roman" w:hAnsi="Times New Roman" w:cs="Times New Roman"/>
          <w:sz w:val="24"/>
          <w:szCs w:val="24"/>
        </w:rPr>
        <w:t xml:space="preserve"> (88.8%)</w:t>
      </w:r>
      <w:r>
        <w:rPr>
          <w:rFonts w:ascii="Times New Roman" w:eastAsia="Times New Roman" w:hAnsi="Times New Roman" w:cs="Times New Roman"/>
          <w:sz w:val="24"/>
          <w:szCs w:val="24"/>
        </w:rPr>
        <w:t>, oil</w:t>
      </w:r>
      <w:r w:rsidR="000732F5">
        <w:rPr>
          <w:rFonts w:ascii="Times New Roman" w:eastAsia="Times New Roman" w:hAnsi="Times New Roman" w:cs="Times New Roman"/>
          <w:sz w:val="24"/>
          <w:szCs w:val="24"/>
        </w:rPr>
        <w:t xml:space="preserve"> (100%)</w:t>
      </w:r>
      <w:r>
        <w:rPr>
          <w:rFonts w:ascii="Times New Roman" w:eastAsia="Times New Roman" w:hAnsi="Times New Roman" w:cs="Times New Roman"/>
          <w:sz w:val="24"/>
          <w:szCs w:val="24"/>
        </w:rPr>
        <w:t>, and coffee</w:t>
      </w:r>
      <w:r w:rsidR="000732F5">
        <w:rPr>
          <w:rFonts w:ascii="Times New Roman" w:eastAsia="Times New Roman" w:hAnsi="Times New Roman" w:cs="Times New Roman"/>
          <w:sz w:val="24"/>
          <w:szCs w:val="24"/>
        </w:rPr>
        <w:t xml:space="preserve"> (99.9%)</w:t>
      </w:r>
      <w:r>
        <w:rPr>
          <w:rFonts w:ascii="Times New Roman" w:eastAsia="Times New Roman" w:hAnsi="Times New Roman" w:cs="Times New Roman"/>
          <w:sz w:val="24"/>
          <w:szCs w:val="24"/>
        </w:rPr>
        <w:t xml:space="preserve"> beans, </w:t>
      </w:r>
      <w:r w:rsidR="000732F5">
        <w:rPr>
          <w:rFonts w:ascii="Times New Roman" w:eastAsia="Times New Roman" w:hAnsi="Times New Roman" w:cs="Times New Roman"/>
          <w:sz w:val="24"/>
          <w:szCs w:val="24"/>
        </w:rPr>
        <w:t xml:space="preserve">required </w:t>
      </w:r>
      <w:r>
        <w:rPr>
          <w:rFonts w:ascii="Times New Roman" w:eastAsia="Times New Roman" w:hAnsi="Times New Roman" w:cs="Times New Roman"/>
          <w:sz w:val="24"/>
          <w:szCs w:val="24"/>
        </w:rPr>
        <w:t xml:space="preserve">for food production are sourced responsibly </w:t>
      </w:r>
      <w:r w:rsidR="000732F5">
        <w:rPr>
          <w:rFonts w:ascii="Times New Roman" w:eastAsia="Times New Roman" w:hAnsi="Times New Roman" w:cs="Times New Roman"/>
          <w:sz w:val="24"/>
          <w:szCs w:val="24"/>
        </w:rPr>
        <w:t xml:space="preserve">and sustainably and it ensures </w:t>
      </w:r>
      <w:r w:rsidR="000732F5" w:rsidRPr="000732F5">
        <w:rPr>
          <w:rFonts w:ascii="Times New Roman" w:eastAsia="Times New Roman" w:hAnsi="Times New Roman" w:cs="Times New Roman"/>
          <w:sz w:val="24"/>
          <w:szCs w:val="24"/>
        </w:rPr>
        <w:t xml:space="preserve">that its supply chain is </w:t>
      </w:r>
      <w:r w:rsidR="000732F5">
        <w:rPr>
          <w:rFonts w:ascii="Times New Roman" w:eastAsia="Times New Roman" w:hAnsi="Times New Roman" w:cs="Times New Roman"/>
          <w:sz w:val="24"/>
          <w:szCs w:val="24"/>
        </w:rPr>
        <w:t xml:space="preserve">deforestation free </w:t>
      </w:r>
      <w:r w:rsidR="000732F5" w:rsidRPr="000732F5">
        <w:rPr>
          <w:rFonts w:ascii="Times New Roman" w:eastAsia="Times New Roman" w:hAnsi="Times New Roman" w:cs="Times New Roman"/>
          <w:sz w:val="24"/>
          <w:szCs w:val="24"/>
        </w:rPr>
        <w:t>(Mc Donald’s Corporation 2023).</w:t>
      </w:r>
    </w:p>
    <w:p w:rsidR="000732F5" w:rsidRPr="000732F5" w:rsidRDefault="00834F93" w:rsidP="000732F5">
      <w:pPr>
        <w:spacing w:line="360" w:lineRule="auto"/>
        <w:rPr>
          <w:rFonts w:ascii="Times New Roman" w:eastAsia="Times New Roman" w:hAnsi="Times New Roman" w:cs="Times New Roman"/>
          <w:sz w:val="24"/>
          <w:szCs w:val="24"/>
        </w:rPr>
      </w:pPr>
      <w:r w:rsidRPr="00834F93">
        <w:rPr>
          <w:rFonts w:ascii="Times New Roman" w:eastAsia="Times New Roman" w:hAnsi="Times New Roman" w:cs="Times New Roman"/>
          <w:sz w:val="24"/>
          <w:szCs w:val="24"/>
        </w:rPr>
        <w:t xml:space="preserve">Casey (2022) argued that sustainable beef sourcing is a global issue as beef is the largest emitter of GHG, contributing significantly to climate change (Refer to Fig. 5). MCD, being the biggest buyer of beef, partners with farmers, legal authorities and environmental </w:t>
      </w:r>
      <w:r w:rsidR="00445953">
        <w:rPr>
          <w:rFonts w:ascii="Times New Roman" w:eastAsia="Times New Roman" w:hAnsi="Times New Roman" w:cs="Times New Roman"/>
          <w:sz w:val="24"/>
          <w:szCs w:val="24"/>
        </w:rPr>
        <w:lastRenderedPageBreak/>
        <w:t xml:space="preserve">organisations to improve and innovate beef farming and production activities, through identifying, performing and accelerating sustaining beef farming methods (Freeman, 2022). As the member of </w:t>
      </w:r>
      <w:r w:rsidR="00445953" w:rsidRPr="00445953">
        <w:rPr>
          <w:rFonts w:ascii="Times New Roman" w:eastAsia="Times New Roman" w:hAnsi="Times New Roman" w:cs="Times New Roman"/>
          <w:sz w:val="24"/>
          <w:szCs w:val="24"/>
        </w:rPr>
        <w:t>the Global Roundtable for Sustainable Beef (GRSB)</w:t>
      </w:r>
      <w:r w:rsidR="00445953">
        <w:rPr>
          <w:rFonts w:ascii="Times New Roman" w:eastAsia="Times New Roman" w:hAnsi="Times New Roman" w:cs="Times New Roman"/>
          <w:sz w:val="24"/>
          <w:szCs w:val="24"/>
        </w:rPr>
        <w:t>, MCD runs a ‘</w:t>
      </w:r>
      <w:r w:rsidR="00445953" w:rsidRPr="00445953">
        <w:rPr>
          <w:rFonts w:ascii="Times New Roman" w:eastAsia="Times New Roman" w:hAnsi="Times New Roman" w:cs="Times New Roman"/>
          <w:i/>
          <w:sz w:val="24"/>
          <w:szCs w:val="24"/>
        </w:rPr>
        <w:t>MCD Flagship Farmers</w:t>
      </w:r>
      <w:r w:rsidR="00445953">
        <w:rPr>
          <w:rFonts w:ascii="Times New Roman" w:eastAsia="Times New Roman" w:hAnsi="Times New Roman" w:cs="Times New Roman"/>
          <w:sz w:val="24"/>
          <w:szCs w:val="24"/>
        </w:rPr>
        <w:t>’</w:t>
      </w:r>
      <w:r w:rsidR="00445953" w:rsidRPr="00445953">
        <w:rPr>
          <w:rFonts w:ascii="Times New Roman" w:eastAsia="Times New Roman" w:hAnsi="Times New Roman" w:cs="Times New Roman"/>
          <w:sz w:val="24"/>
          <w:szCs w:val="24"/>
        </w:rPr>
        <w:t xml:space="preserve"> program</w:t>
      </w:r>
      <w:r w:rsidR="00445953">
        <w:rPr>
          <w:rFonts w:ascii="Times New Roman" w:eastAsia="Times New Roman" w:hAnsi="Times New Roman" w:cs="Times New Roman"/>
          <w:sz w:val="24"/>
          <w:szCs w:val="24"/>
        </w:rPr>
        <w:t xml:space="preserve"> whereby it collaborates with suppliers and farmers to share equipment and expertise for </w:t>
      </w:r>
      <w:r w:rsidR="00445953" w:rsidRPr="00445953">
        <w:rPr>
          <w:rFonts w:ascii="Times New Roman" w:eastAsia="Times New Roman" w:hAnsi="Times New Roman" w:cs="Times New Roman"/>
          <w:sz w:val="24"/>
          <w:szCs w:val="24"/>
        </w:rPr>
        <w:t>produc</w:t>
      </w:r>
      <w:r w:rsidR="00445953">
        <w:rPr>
          <w:rFonts w:ascii="Times New Roman" w:eastAsia="Times New Roman" w:hAnsi="Times New Roman" w:cs="Times New Roman"/>
          <w:sz w:val="24"/>
          <w:szCs w:val="24"/>
        </w:rPr>
        <w:t>ing</w:t>
      </w:r>
      <w:r w:rsidR="00445953" w:rsidRPr="00445953">
        <w:rPr>
          <w:rFonts w:ascii="Times New Roman" w:eastAsia="Times New Roman" w:hAnsi="Times New Roman" w:cs="Times New Roman"/>
          <w:sz w:val="24"/>
          <w:szCs w:val="24"/>
        </w:rPr>
        <w:t xml:space="preserve"> beef sustainably</w:t>
      </w:r>
      <w:r w:rsidR="00445953">
        <w:rPr>
          <w:rFonts w:ascii="Times New Roman" w:eastAsia="Times New Roman" w:hAnsi="Times New Roman" w:cs="Times New Roman"/>
          <w:sz w:val="24"/>
          <w:szCs w:val="24"/>
        </w:rPr>
        <w:t xml:space="preserve">, to make new discoveries in environment-friendly production, and to support forest conservation and preservation (Perkins, 2021). In addition, MCD is increasing the awareness about its quality and sustainable food sourcing through </w:t>
      </w:r>
      <w:r w:rsidR="00445953" w:rsidRPr="00445953">
        <w:rPr>
          <w:rFonts w:ascii="Times New Roman" w:eastAsia="Times New Roman" w:hAnsi="Times New Roman" w:cs="Times New Roman"/>
          <w:sz w:val="24"/>
          <w:szCs w:val="24"/>
        </w:rPr>
        <w:t>informative campaigns like ‘Change a little, Change a lot’,</w:t>
      </w:r>
      <w:r w:rsidRPr="00834F93">
        <w:rPr>
          <w:rFonts w:ascii="Times New Roman" w:eastAsia="Times New Roman" w:hAnsi="Times New Roman" w:cs="Times New Roman"/>
          <w:sz w:val="24"/>
          <w:szCs w:val="24"/>
        </w:rPr>
        <w:t>which promotes that MCD has been sourcing 100% British and Irish beef  for more than 20 years  (Newsroom, 2023). Such campaigns from the brand are not only to raise awareness among its stakeholders but also to improve its brand image.</w:t>
      </w:r>
    </w:p>
    <w:p w:rsidR="00FE6B83" w:rsidRDefault="000732F5" w:rsidP="007F56B0">
      <w:pPr>
        <w:spacing w:line="360" w:lineRule="auto"/>
        <w:jc w:val="center"/>
        <w:rPr>
          <w:rFonts w:ascii="Times New Roman" w:eastAsia="Times New Roman" w:hAnsi="Times New Roman" w:cs="Times New Roman"/>
          <w:sz w:val="24"/>
          <w:szCs w:val="24"/>
        </w:rPr>
      </w:pPr>
      <w:r>
        <w:rPr>
          <w:noProof/>
          <w:lang w:bidi="gu-IN"/>
        </w:rPr>
        <w:drawing>
          <wp:inline distT="0" distB="0" distL="0" distR="0">
            <wp:extent cx="4352925" cy="2714149"/>
            <wp:effectExtent l="0" t="0" r="0" b="0"/>
            <wp:docPr id="56" name="Picture 56" descr="Chart: Beef: It's What's Contributing to Climate Change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hart: Beef: It's What's Contributing to Climate Change | Statista"/>
                    <pic:cNvPicPr>
                      <a:picLocks noChangeAspect="1" noChangeArrowheads="1"/>
                    </pic:cNvPicPr>
                  </pic:nvPicPr>
                  <pic:blipFill rotWithShape="1">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8913" b="18735"/>
                    <a:stretch/>
                  </pic:blipFill>
                  <pic:spPr bwMode="auto">
                    <a:xfrm>
                      <a:off x="0" y="0"/>
                      <a:ext cx="4381877" cy="273220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F56B0" w:rsidRPr="007F56B0" w:rsidRDefault="007F56B0" w:rsidP="007F56B0">
      <w:pPr>
        <w:pStyle w:val="Caption"/>
        <w:jc w:val="center"/>
        <w:rPr>
          <w:rFonts w:ascii="Times New Roman" w:eastAsia="Times New Roman" w:hAnsi="Times New Roman" w:cs="Times New Roman"/>
          <w:b/>
          <w:sz w:val="24"/>
          <w:szCs w:val="24"/>
        </w:rPr>
      </w:pPr>
      <w:bookmarkStart w:id="25" w:name="_Toc148563441"/>
      <w:r w:rsidRPr="007F56B0">
        <w:rPr>
          <w:rFonts w:ascii="Times New Roman" w:hAnsi="Times New Roman" w:cs="Times New Roman"/>
          <w:b/>
          <w:sz w:val="24"/>
          <w:szCs w:val="24"/>
        </w:rPr>
        <w:t xml:space="preserve">Figure </w:t>
      </w:r>
      <w:r w:rsidR="0014467C" w:rsidRPr="007F56B0">
        <w:rPr>
          <w:rFonts w:ascii="Times New Roman" w:hAnsi="Times New Roman" w:cs="Times New Roman"/>
          <w:b/>
          <w:sz w:val="24"/>
          <w:szCs w:val="24"/>
        </w:rPr>
        <w:fldChar w:fldCharType="begin"/>
      </w:r>
      <w:r w:rsidRPr="007F56B0">
        <w:rPr>
          <w:rFonts w:ascii="Times New Roman" w:hAnsi="Times New Roman" w:cs="Times New Roman"/>
          <w:b/>
          <w:sz w:val="24"/>
          <w:szCs w:val="24"/>
        </w:rPr>
        <w:instrText xml:space="preserve"> SEQ Figure \* ARABIC </w:instrText>
      </w:r>
      <w:r w:rsidR="0014467C" w:rsidRPr="007F56B0">
        <w:rPr>
          <w:rFonts w:ascii="Times New Roman" w:hAnsi="Times New Roman" w:cs="Times New Roman"/>
          <w:b/>
          <w:sz w:val="24"/>
          <w:szCs w:val="24"/>
        </w:rPr>
        <w:fldChar w:fldCharType="separate"/>
      </w:r>
      <w:r w:rsidR="00A52991">
        <w:rPr>
          <w:rFonts w:ascii="Times New Roman" w:hAnsi="Times New Roman" w:cs="Times New Roman"/>
          <w:b/>
          <w:noProof/>
          <w:sz w:val="24"/>
          <w:szCs w:val="24"/>
        </w:rPr>
        <w:t>5</w:t>
      </w:r>
      <w:r w:rsidR="0014467C" w:rsidRPr="007F56B0">
        <w:rPr>
          <w:rFonts w:ascii="Times New Roman" w:hAnsi="Times New Roman" w:cs="Times New Roman"/>
          <w:b/>
          <w:sz w:val="24"/>
          <w:szCs w:val="24"/>
        </w:rPr>
        <w:fldChar w:fldCharType="end"/>
      </w:r>
      <w:r w:rsidRPr="007F56B0">
        <w:rPr>
          <w:rFonts w:ascii="Times New Roman" w:hAnsi="Times New Roman" w:cs="Times New Roman"/>
          <w:b/>
          <w:sz w:val="24"/>
          <w:szCs w:val="24"/>
        </w:rPr>
        <w:t>: GHG emission from meat production</w:t>
      </w:r>
      <w:bookmarkEnd w:id="25"/>
    </w:p>
    <w:p w:rsidR="007F56B0" w:rsidRDefault="007F56B0" w:rsidP="007F56B0">
      <w:pPr>
        <w:spacing w:line="360" w:lineRule="auto"/>
        <w:jc w:val="center"/>
        <w:rPr>
          <w:rFonts w:ascii="Times New Roman" w:eastAsia="Times New Roman" w:hAnsi="Times New Roman" w:cs="Times New Roman"/>
          <w:sz w:val="24"/>
          <w:szCs w:val="24"/>
        </w:rPr>
      </w:pPr>
      <w:r w:rsidRPr="007F56B0">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Roper (2020) </w:t>
      </w:r>
    </w:p>
    <w:p w:rsidR="007F56B0" w:rsidRPr="00132D35" w:rsidRDefault="007F56B0" w:rsidP="007F56B0">
      <w:pPr>
        <w:spacing w:line="360" w:lineRule="auto"/>
        <w:jc w:val="center"/>
        <w:rPr>
          <w:rFonts w:ascii="Times New Roman" w:eastAsia="Times New Roman" w:hAnsi="Times New Roman" w:cs="Times New Roman"/>
          <w:sz w:val="24"/>
          <w:szCs w:val="24"/>
        </w:rPr>
      </w:pPr>
    </w:p>
    <w:p w:rsidR="00FE6B83" w:rsidRPr="00132D35" w:rsidRDefault="00FE6B83" w:rsidP="00FE6B83">
      <w:pPr>
        <w:pStyle w:val="Heading3"/>
        <w:rPr>
          <w:rFonts w:eastAsia="Times New Roman" w:cs="Times New Roman"/>
        </w:rPr>
      </w:pPr>
      <w:bookmarkStart w:id="26" w:name="_Toc148563377"/>
      <w:r w:rsidRPr="00132D35">
        <w:rPr>
          <w:rFonts w:eastAsia="Times New Roman" w:cs="Times New Roman"/>
        </w:rPr>
        <w:t>2.3.3 Employment and Empowerment</w:t>
      </w:r>
      <w:bookmarkEnd w:id="26"/>
    </w:p>
    <w:p w:rsidR="00AA7DFA" w:rsidRDefault="00834F93" w:rsidP="00506B81">
      <w:pPr>
        <w:spacing w:line="360" w:lineRule="auto"/>
        <w:rPr>
          <w:rFonts w:ascii="Times New Roman" w:eastAsia="Times New Roman" w:hAnsi="Times New Roman" w:cs="Times New Roman"/>
          <w:sz w:val="24"/>
          <w:szCs w:val="24"/>
        </w:rPr>
      </w:pPr>
      <w:r w:rsidRPr="00834F93">
        <w:rPr>
          <w:rFonts w:ascii="Times New Roman" w:eastAsia="Times New Roman" w:hAnsi="Times New Roman" w:cs="Times New Roman"/>
          <w:sz w:val="24"/>
          <w:szCs w:val="24"/>
        </w:rPr>
        <w:t>MCD employs a diverse workforce, offers a safe working environment,</w:t>
      </w:r>
      <w:r w:rsidR="00AA7DFA">
        <w:rPr>
          <w:rFonts w:ascii="Times New Roman" w:eastAsia="Times New Roman" w:hAnsi="Times New Roman" w:cs="Times New Roman"/>
          <w:sz w:val="24"/>
          <w:szCs w:val="24"/>
        </w:rPr>
        <w:t>and embraces inclusivity across the Mc Donald’s system. In collaboration with ‘</w:t>
      </w:r>
      <w:r w:rsidR="00AA7DFA" w:rsidRPr="00AA7DFA">
        <w:rPr>
          <w:rFonts w:ascii="Times New Roman" w:eastAsia="Times New Roman" w:hAnsi="Times New Roman" w:cs="Times New Roman"/>
          <w:i/>
          <w:sz w:val="24"/>
          <w:szCs w:val="24"/>
        </w:rPr>
        <w:t>International Youth Foundation (IYF)</w:t>
      </w:r>
      <w:r w:rsidR="00AA7DFA">
        <w:rPr>
          <w:rFonts w:ascii="Times New Roman" w:eastAsia="Times New Roman" w:hAnsi="Times New Roman" w:cs="Times New Roman"/>
          <w:i/>
          <w:sz w:val="24"/>
          <w:szCs w:val="24"/>
        </w:rPr>
        <w:t>’,</w:t>
      </w:r>
      <w:r w:rsidR="00AA7DFA">
        <w:rPr>
          <w:rFonts w:ascii="Times New Roman" w:eastAsia="Times New Roman" w:hAnsi="Times New Roman" w:cs="Times New Roman"/>
          <w:sz w:val="24"/>
          <w:szCs w:val="24"/>
        </w:rPr>
        <w:t xml:space="preserve"> the brand provides workforce training, career opportunities and youth development programs</w:t>
      </w:r>
      <w:r w:rsidR="00173AF9" w:rsidRPr="00173AF9">
        <w:rPr>
          <w:rFonts w:ascii="Times New Roman" w:eastAsia="Times New Roman" w:hAnsi="Times New Roman" w:cs="Times New Roman"/>
          <w:sz w:val="24"/>
          <w:szCs w:val="24"/>
        </w:rPr>
        <w:t>(Mc Donald’s Corporation, 2023)</w:t>
      </w:r>
      <w:r w:rsidR="00AA7DFA">
        <w:rPr>
          <w:rFonts w:ascii="Times New Roman" w:eastAsia="Times New Roman" w:hAnsi="Times New Roman" w:cs="Times New Roman"/>
          <w:sz w:val="24"/>
          <w:szCs w:val="24"/>
        </w:rPr>
        <w:t xml:space="preserve">. This helps the company to find and attract talented candidates and at the same time improve </w:t>
      </w:r>
      <w:r w:rsidR="00173AF9">
        <w:rPr>
          <w:rFonts w:ascii="Times New Roman" w:eastAsia="Times New Roman" w:hAnsi="Times New Roman" w:cs="Times New Roman"/>
          <w:sz w:val="24"/>
          <w:szCs w:val="24"/>
        </w:rPr>
        <w:t xml:space="preserve">brand trust and brand image among the talent pool. </w:t>
      </w:r>
    </w:p>
    <w:p w:rsidR="00173AF9" w:rsidRDefault="00173AF9" w:rsidP="00506B81">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2018, MCD had started ‘Youth Opportunity’ initiative, under which the company had targeted to provide job-related training and skills as well as employment opportunities to 2m youth candidates worldwide by 2025</w:t>
      </w:r>
      <w:r w:rsidR="00B70FB0">
        <w:rPr>
          <w:rFonts w:ascii="Times New Roman" w:eastAsia="Times New Roman" w:hAnsi="Times New Roman" w:cs="Times New Roman"/>
          <w:sz w:val="24"/>
          <w:szCs w:val="24"/>
        </w:rPr>
        <w:t xml:space="preserve"> (Mistry, 2019)</w:t>
      </w:r>
      <w:r>
        <w:rPr>
          <w:rFonts w:ascii="Times New Roman" w:eastAsia="Times New Roman" w:hAnsi="Times New Roman" w:cs="Times New Roman"/>
          <w:sz w:val="24"/>
          <w:szCs w:val="24"/>
        </w:rPr>
        <w:t xml:space="preserve">. </w:t>
      </w:r>
      <w:r w:rsidR="00B70FB0">
        <w:rPr>
          <w:rFonts w:ascii="Times New Roman" w:eastAsia="Times New Roman" w:hAnsi="Times New Roman" w:cs="Times New Roman"/>
          <w:sz w:val="24"/>
          <w:szCs w:val="24"/>
        </w:rPr>
        <w:t xml:space="preserve">The brand also collaborated with </w:t>
      </w:r>
      <w:r w:rsidR="00B70FB0">
        <w:rPr>
          <w:rFonts w:ascii="Times New Roman" w:eastAsia="Times New Roman" w:hAnsi="Times New Roman" w:cs="Times New Roman"/>
          <w:i/>
          <w:sz w:val="24"/>
          <w:szCs w:val="24"/>
        </w:rPr>
        <w:t xml:space="preserve">International Labour Organisation’s </w:t>
      </w:r>
      <w:r w:rsidR="00B70FB0">
        <w:rPr>
          <w:rFonts w:ascii="Times New Roman" w:eastAsia="Times New Roman" w:hAnsi="Times New Roman" w:cs="Times New Roman"/>
          <w:sz w:val="24"/>
          <w:szCs w:val="24"/>
        </w:rPr>
        <w:t xml:space="preserve">global initiative to offer more job opportunities to young people (Rogers, 2018). Through Hamburger University, owned by the company, MCD has offered restaurant and leadership training to more than 60,000 people globally, as of 2022 </w:t>
      </w:r>
      <w:r w:rsidR="00B70FB0" w:rsidRPr="00B70FB0">
        <w:rPr>
          <w:rFonts w:ascii="Times New Roman" w:eastAsia="Times New Roman" w:hAnsi="Times New Roman" w:cs="Times New Roman"/>
          <w:sz w:val="24"/>
          <w:szCs w:val="24"/>
        </w:rPr>
        <w:t>Mc Donald’s Corporation 2023).The</w:t>
      </w:r>
      <w:r w:rsidR="00B70FB0">
        <w:rPr>
          <w:rFonts w:ascii="Times New Roman" w:eastAsia="Times New Roman" w:hAnsi="Times New Roman" w:cs="Times New Roman"/>
          <w:i/>
          <w:sz w:val="24"/>
          <w:szCs w:val="24"/>
        </w:rPr>
        <w:t xml:space="preserve"> ‘Archways to opportunity’</w:t>
      </w:r>
      <w:r w:rsidR="00B70FB0">
        <w:rPr>
          <w:rFonts w:ascii="Times New Roman" w:eastAsia="Times New Roman" w:hAnsi="Times New Roman" w:cs="Times New Roman"/>
          <w:sz w:val="24"/>
          <w:szCs w:val="24"/>
        </w:rPr>
        <w:t xml:space="preserve"> is a career development program of MCD (Refer to Fig. 6) offers virtual as well as face-to-face educational training and programs to thousands of potential employees across 25 countries (Freeman, 2022). Additionally, MCD also ensures equal pay opportunities to both male and female employees across all its company-owned and franchise restaurants </w:t>
      </w:r>
      <w:r w:rsidR="00B70FB0" w:rsidRPr="00B70FB0">
        <w:rPr>
          <w:rFonts w:ascii="Times New Roman" w:eastAsia="Times New Roman" w:hAnsi="Times New Roman" w:cs="Times New Roman"/>
          <w:sz w:val="24"/>
          <w:szCs w:val="24"/>
        </w:rPr>
        <w:t>(Mc Donald’s Corporation 2023).</w:t>
      </w:r>
    </w:p>
    <w:p w:rsidR="00B70FB0" w:rsidRPr="00B70FB0" w:rsidRDefault="00B70FB0" w:rsidP="00506B81">
      <w:pPr>
        <w:spacing w:line="360" w:lineRule="auto"/>
        <w:rPr>
          <w:rFonts w:ascii="Times New Roman" w:eastAsia="Times New Roman" w:hAnsi="Times New Roman" w:cs="Times New Roman"/>
          <w:sz w:val="24"/>
          <w:szCs w:val="24"/>
        </w:rPr>
      </w:pPr>
      <w:r w:rsidRPr="00AA7DFA">
        <w:rPr>
          <w:noProof/>
          <w:lang w:bidi="gu-IN"/>
        </w:rPr>
        <w:drawing>
          <wp:inline distT="0" distB="0" distL="0" distR="0">
            <wp:extent cx="5731510" cy="2741930"/>
            <wp:effectExtent l="0" t="0" r="2540" b="127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31510" cy="2741930"/>
                    </a:xfrm>
                    <a:prstGeom prst="rect">
                      <a:avLst/>
                    </a:prstGeom>
                    <a:noFill/>
                    <a:ln>
                      <a:noFill/>
                    </a:ln>
                  </pic:spPr>
                </pic:pic>
              </a:graphicData>
            </a:graphic>
          </wp:inline>
        </w:drawing>
      </w:r>
    </w:p>
    <w:p w:rsidR="00AA7DFA" w:rsidRPr="00B70FB0" w:rsidRDefault="00B70FB0" w:rsidP="00B70FB0">
      <w:pPr>
        <w:pStyle w:val="Caption"/>
        <w:jc w:val="center"/>
        <w:rPr>
          <w:rFonts w:ascii="Times New Roman" w:eastAsia="Times New Roman" w:hAnsi="Times New Roman" w:cs="Times New Roman"/>
          <w:b/>
          <w:sz w:val="24"/>
          <w:szCs w:val="24"/>
        </w:rPr>
      </w:pPr>
      <w:bookmarkStart w:id="27" w:name="_Toc148563442"/>
      <w:r w:rsidRPr="00B70FB0">
        <w:rPr>
          <w:rFonts w:ascii="Times New Roman" w:hAnsi="Times New Roman" w:cs="Times New Roman"/>
          <w:b/>
          <w:sz w:val="24"/>
          <w:szCs w:val="24"/>
        </w:rPr>
        <w:t xml:space="preserve">Figure </w:t>
      </w:r>
      <w:r w:rsidR="0014467C" w:rsidRPr="00B70FB0">
        <w:rPr>
          <w:rFonts w:ascii="Times New Roman" w:hAnsi="Times New Roman" w:cs="Times New Roman"/>
          <w:b/>
          <w:sz w:val="24"/>
          <w:szCs w:val="24"/>
        </w:rPr>
        <w:fldChar w:fldCharType="begin"/>
      </w:r>
      <w:r w:rsidRPr="00B70FB0">
        <w:rPr>
          <w:rFonts w:ascii="Times New Roman" w:hAnsi="Times New Roman" w:cs="Times New Roman"/>
          <w:b/>
          <w:sz w:val="24"/>
          <w:szCs w:val="24"/>
        </w:rPr>
        <w:instrText xml:space="preserve"> SEQ Figure \* ARABIC </w:instrText>
      </w:r>
      <w:r w:rsidR="0014467C" w:rsidRPr="00B70FB0">
        <w:rPr>
          <w:rFonts w:ascii="Times New Roman" w:hAnsi="Times New Roman" w:cs="Times New Roman"/>
          <w:b/>
          <w:sz w:val="24"/>
          <w:szCs w:val="24"/>
        </w:rPr>
        <w:fldChar w:fldCharType="separate"/>
      </w:r>
      <w:r w:rsidR="00A52991">
        <w:rPr>
          <w:rFonts w:ascii="Times New Roman" w:hAnsi="Times New Roman" w:cs="Times New Roman"/>
          <w:b/>
          <w:noProof/>
          <w:sz w:val="24"/>
          <w:szCs w:val="24"/>
        </w:rPr>
        <w:t>6</w:t>
      </w:r>
      <w:r w:rsidR="0014467C" w:rsidRPr="00B70FB0">
        <w:rPr>
          <w:rFonts w:ascii="Times New Roman" w:hAnsi="Times New Roman" w:cs="Times New Roman"/>
          <w:b/>
          <w:sz w:val="24"/>
          <w:szCs w:val="24"/>
        </w:rPr>
        <w:fldChar w:fldCharType="end"/>
      </w:r>
      <w:r w:rsidRPr="00B70FB0">
        <w:rPr>
          <w:rFonts w:ascii="Times New Roman" w:hAnsi="Times New Roman" w:cs="Times New Roman"/>
          <w:b/>
          <w:sz w:val="24"/>
          <w:szCs w:val="24"/>
        </w:rPr>
        <w:t>: Education opportunity through Archways to Opportunity program</w:t>
      </w:r>
      <w:bookmarkEnd w:id="27"/>
    </w:p>
    <w:p w:rsidR="00AA7DFA" w:rsidRDefault="00B70FB0" w:rsidP="00B70FB0">
      <w:pPr>
        <w:spacing w:line="360" w:lineRule="auto"/>
        <w:jc w:val="center"/>
        <w:rPr>
          <w:rFonts w:ascii="Times New Roman" w:eastAsia="Times New Roman" w:hAnsi="Times New Roman" w:cs="Times New Roman"/>
          <w:sz w:val="24"/>
          <w:szCs w:val="24"/>
        </w:rPr>
      </w:pPr>
      <w:r w:rsidRPr="00B70FB0">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Mc Donald’s (2023)</w:t>
      </w:r>
    </w:p>
    <w:p w:rsidR="00AA7DFA" w:rsidRPr="00132D35" w:rsidRDefault="00AA7DFA" w:rsidP="00506B81">
      <w:pPr>
        <w:spacing w:line="360" w:lineRule="auto"/>
        <w:rPr>
          <w:rFonts w:ascii="Times New Roman" w:eastAsia="Times New Roman" w:hAnsi="Times New Roman" w:cs="Times New Roman"/>
          <w:sz w:val="24"/>
          <w:szCs w:val="24"/>
        </w:rPr>
      </w:pPr>
    </w:p>
    <w:p w:rsidR="00784D98" w:rsidRPr="00132D35" w:rsidRDefault="00C97BB6" w:rsidP="00C97BB6">
      <w:pPr>
        <w:pStyle w:val="Heading3"/>
        <w:rPr>
          <w:rFonts w:eastAsia="Times New Roman" w:cs="Times New Roman"/>
        </w:rPr>
      </w:pPr>
      <w:bookmarkStart w:id="28" w:name="_Toc148563378"/>
      <w:r w:rsidRPr="00132D35">
        <w:rPr>
          <w:rFonts w:eastAsia="Times New Roman" w:cs="Times New Roman"/>
        </w:rPr>
        <w:t>2.3.4 Community</w:t>
      </w:r>
      <w:bookmarkEnd w:id="28"/>
    </w:p>
    <w:p w:rsidR="00B70FB0" w:rsidRDefault="00B70FB0" w:rsidP="00C6340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MCD community initiatives not only includes offering healthy meal</w:t>
      </w:r>
      <w:r w:rsidR="00834F93">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to the consumers but also contribution to their overall well-being through donations and charities. </w:t>
      </w:r>
      <w:r w:rsidR="00B31B31">
        <w:rPr>
          <w:rFonts w:ascii="Times New Roman" w:eastAsia="Times New Roman" w:hAnsi="Times New Roman" w:cs="Times New Roman"/>
          <w:sz w:val="24"/>
          <w:szCs w:val="24"/>
        </w:rPr>
        <w:t>In collaboration with Alliance for a Healthier Generation, MCD had claimed a commitment in 2013 to provide ‘Happy Meal’ to the customers across the globe, which included healthy food options, such as vegetables (salads), fruits, and dairy options that are low in fat (</w:t>
      </w:r>
      <w:r w:rsidR="00B31B31" w:rsidRPr="00B31B31">
        <w:rPr>
          <w:rFonts w:ascii="Times New Roman" w:eastAsia="Times New Roman" w:hAnsi="Times New Roman" w:cs="Times New Roman"/>
          <w:sz w:val="24"/>
          <w:szCs w:val="24"/>
        </w:rPr>
        <w:t>Alliance for a Healthier Generation</w:t>
      </w:r>
      <w:r w:rsidR="00B31B31">
        <w:rPr>
          <w:rFonts w:ascii="Times New Roman" w:eastAsia="Times New Roman" w:hAnsi="Times New Roman" w:cs="Times New Roman"/>
          <w:sz w:val="24"/>
          <w:szCs w:val="24"/>
        </w:rPr>
        <w:t xml:space="preserve">, 2023). Over the years, this commitment has helped the company to </w:t>
      </w:r>
      <w:r w:rsidR="00834F93" w:rsidRPr="00834F93">
        <w:rPr>
          <w:rFonts w:ascii="Times New Roman" w:eastAsia="Times New Roman" w:hAnsi="Times New Roman" w:cs="Times New Roman"/>
          <w:sz w:val="24"/>
          <w:szCs w:val="24"/>
        </w:rPr>
        <w:lastRenderedPageBreak/>
        <w:t xml:space="preserve">attract many health-conscious consumers, which has positively impacted its brand performance. Under the Happy Meal, MCD had replaced soda with water, milk or juice and as a result, there was a 14% increase in Happy Meal orders (Aubrey, 2018). </w:t>
      </w:r>
    </w:p>
    <w:p w:rsidR="005B2724" w:rsidRDefault="00834F93" w:rsidP="00C6340F">
      <w:pPr>
        <w:spacing w:line="360" w:lineRule="auto"/>
        <w:rPr>
          <w:rFonts w:ascii="Times New Roman" w:eastAsia="Times New Roman" w:hAnsi="Times New Roman" w:cs="Times New Roman"/>
          <w:sz w:val="24"/>
          <w:szCs w:val="24"/>
        </w:rPr>
      </w:pPr>
      <w:r w:rsidRPr="00834F93">
        <w:rPr>
          <w:rFonts w:ascii="Times New Roman" w:eastAsia="Times New Roman" w:hAnsi="Times New Roman" w:cs="Times New Roman"/>
          <w:sz w:val="24"/>
          <w:szCs w:val="24"/>
        </w:rPr>
        <w:t>Besides healthy food choices, MCD supports the community through the Happy Meal Readers Book Program (HMRBP) and the Ronald McDonald House Charities (RMHC) (Freeman, 2022). The HMRBP initiative has accelerated reading enthusiasm among the children and since 2001 until 2018, there has been more than 370m books distributed worldwide. Further, to attract more consumers, especially children and family, MCD had begun the distribution of toys on order of each Happy Meal (Mc Donald’s 2018).  Under the RMHC initiative, MCD is committed to work towards the development of the communities at national and international level. Further, MCD is also encouraging its customers to support its community initiative by donating in the charity/donation boxes kept at drive-thru’ windows, and in the restaurants at the self-order digital kiosks and at the cashier’s counter (Refer to Fig. 7). The brand had launched this initiative more than 40 years ago and since then RMHC had offered support and resources to over 2.2m families world-wide, as of 2022 (Mc Donald’s Corporation 2023).</w:t>
      </w:r>
    </w:p>
    <w:p w:rsidR="002031F9" w:rsidRPr="00132D35" w:rsidRDefault="00A561FC" w:rsidP="00A561FC">
      <w:pPr>
        <w:spacing w:line="360" w:lineRule="auto"/>
        <w:jc w:val="center"/>
        <w:rPr>
          <w:rFonts w:ascii="Times New Roman" w:eastAsia="Times New Roman" w:hAnsi="Times New Roman" w:cs="Times New Roman"/>
          <w:sz w:val="24"/>
          <w:szCs w:val="24"/>
        </w:rPr>
      </w:pPr>
      <w:r w:rsidRPr="00132D35">
        <w:rPr>
          <w:noProof/>
          <w:lang w:bidi="gu-IN"/>
        </w:rPr>
        <w:drawing>
          <wp:inline distT="0" distB="0" distL="0" distR="0">
            <wp:extent cx="5037654" cy="31718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6894" t="30856" r="19565" b="21345"/>
                    <a:stretch/>
                  </pic:blipFill>
                  <pic:spPr bwMode="auto">
                    <a:xfrm>
                      <a:off x="0" y="0"/>
                      <a:ext cx="5054089" cy="3182173"/>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2031F9" w:rsidRDefault="00217AAD" w:rsidP="00217AAD">
      <w:pPr>
        <w:pStyle w:val="Caption"/>
        <w:jc w:val="center"/>
        <w:rPr>
          <w:rFonts w:ascii="Times New Roman" w:hAnsi="Times New Roman" w:cs="Times New Roman"/>
          <w:b/>
          <w:sz w:val="24"/>
          <w:szCs w:val="24"/>
        </w:rPr>
      </w:pPr>
      <w:bookmarkStart w:id="29" w:name="_Toc148563443"/>
      <w:r w:rsidRPr="00132D35">
        <w:rPr>
          <w:rFonts w:ascii="Times New Roman" w:hAnsi="Times New Roman" w:cs="Times New Roman"/>
          <w:b/>
          <w:sz w:val="24"/>
          <w:szCs w:val="24"/>
        </w:rPr>
        <w:t xml:space="preserve">Figure </w:t>
      </w:r>
      <w:r w:rsidR="0014467C">
        <w:rPr>
          <w:rFonts w:ascii="Times New Roman" w:hAnsi="Times New Roman" w:cs="Times New Roman"/>
          <w:b/>
          <w:sz w:val="24"/>
          <w:szCs w:val="24"/>
        </w:rPr>
        <w:fldChar w:fldCharType="begin"/>
      </w:r>
      <w:r w:rsidR="009259EA">
        <w:rPr>
          <w:rFonts w:ascii="Times New Roman" w:hAnsi="Times New Roman" w:cs="Times New Roman"/>
          <w:b/>
          <w:sz w:val="24"/>
          <w:szCs w:val="24"/>
        </w:rPr>
        <w:instrText xml:space="preserve"> SEQ Figure \* ARABIC </w:instrText>
      </w:r>
      <w:r w:rsidR="0014467C">
        <w:rPr>
          <w:rFonts w:ascii="Times New Roman" w:hAnsi="Times New Roman" w:cs="Times New Roman"/>
          <w:b/>
          <w:sz w:val="24"/>
          <w:szCs w:val="24"/>
        </w:rPr>
        <w:fldChar w:fldCharType="separate"/>
      </w:r>
      <w:r w:rsidR="00A52991">
        <w:rPr>
          <w:rFonts w:ascii="Times New Roman" w:hAnsi="Times New Roman" w:cs="Times New Roman"/>
          <w:b/>
          <w:noProof/>
          <w:sz w:val="24"/>
          <w:szCs w:val="24"/>
        </w:rPr>
        <w:t>7</w:t>
      </w:r>
      <w:r w:rsidR="0014467C">
        <w:rPr>
          <w:rFonts w:ascii="Times New Roman" w:hAnsi="Times New Roman" w:cs="Times New Roman"/>
          <w:b/>
          <w:sz w:val="24"/>
          <w:szCs w:val="24"/>
        </w:rPr>
        <w:fldChar w:fldCharType="end"/>
      </w:r>
      <w:r w:rsidRPr="00132D35">
        <w:rPr>
          <w:rFonts w:ascii="Times New Roman" w:hAnsi="Times New Roman" w:cs="Times New Roman"/>
          <w:b/>
          <w:sz w:val="24"/>
          <w:szCs w:val="24"/>
        </w:rPr>
        <w:t>: RMHC at MCD Restaurants</w:t>
      </w:r>
      <w:bookmarkEnd w:id="29"/>
    </w:p>
    <w:p w:rsidR="009C1213" w:rsidRDefault="0030709E" w:rsidP="0030709E">
      <w:pPr>
        <w:spacing w:line="360" w:lineRule="auto"/>
        <w:jc w:val="center"/>
        <w:rPr>
          <w:rFonts w:ascii="Times New Roman" w:hAnsi="Times New Roman" w:cs="Times New Roman"/>
          <w:sz w:val="24"/>
          <w:szCs w:val="24"/>
        </w:rPr>
      </w:pPr>
      <w:r w:rsidRPr="0030709E">
        <w:rPr>
          <w:rFonts w:ascii="Times New Roman" w:hAnsi="Times New Roman" w:cs="Times New Roman"/>
          <w:b/>
          <w:sz w:val="24"/>
          <w:szCs w:val="24"/>
        </w:rPr>
        <w:t xml:space="preserve">Source: </w:t>
      </w:r>
      <w:r w:rsidR="00834F93">
        <w:rPr>
          <w:rFonts w:ascii="Times New Roman" w:hAnsi="Times New Roman" w:cs="Times New Roman"/>
          <w:sz w:val="24"/>
          <w:szCs w:val="24"/>
        </w:rPr>
        <w:t>R</w:t>
      </w:r>
      <w:r w:rsidRPr="0030709E">
        <w:rPr>
          <w:rFonts w:ascii="Times New Roman" w:hAnsi="Times New Roman" w:cs="Times New Roman"/>
          <w:sz w:val="24"/>
          <w:szCs w:val="24"/>
        </w:rPr>
        <w:t>M</w:t>
      </w:r>
      <w:r w:rsidR="00834F93">
        <w:rPr>
          <w:rFonts w:ascii="Times New Roman" w:hAnsi="Times New Roman" w:cs="Times New Roman"/>
          <w:sz w:val="24"/>
          <w:szCs w:val="24"/>
        </w:rPr>
        <w:t>H</w:t>
      </w:r>
      <w:r w:rsidRPr="0030709E">
        <w:rPr>
          <w:rFonts w:ascii="Times New Roman" w:hAnsi="Times New Roman" w:cs="Times New Roman"/>
          <w:sz w:val="24"/>
          <w:szCs w:val="24"/>
        </w:rPr>
        <w:t xml:space="preserve">C UK </w:t>
      </w:r>
      <w:r>
        <w:rPr>
          <w:rFonts w:ascii="Times New Roman" w:hAnsi="Times New Roman" w:cs="Times New Roman"/>
          <w:sz w:val="24"/>
          <w:szCs w:val="24"/>
        </w:rPr>
        <w:t>(</w:t>
      </w:r>
      <w:r w:rsidRPr="0030709E">
        <w:rPr>
          <w:rFonts w:ascii="Times New Roman" w:hAnsi="Times New Roman" w:cs="Times New Roman"/>
          <w:sz w:val="24"/>
          <w:szCs w:val="24"/>
        </w:rPr>
        <w:t>n. d.)</w:t>
      </w:r>
    </w:p>
    <w:p w:rsidR="0030709E" w:rsidRPr="0030709E" w:rsidRDefault="0030709E" w:rsidP="0030709E">
      <w:pPr>
        <w:spacing w:line="360" w:lineRule="auto"/>
        <w:rPr>
          <w:rFonts w:ascii="Times New Roman" w:hAnsi="Times New Roman" w:cs="Times New Roman"/>
          <w:sz w:val="24"/>
          <w:szCs w:val="24"/>
        </w:rPr>
      </w:pPr>
    </w:p>
    <w:p w:rsidR="00FD42BD" w:rsidRPr="00132D35" w:rsidRDefault="00FD42BD" w:rsidP="00AF2EC5">
      <w:pPr>
        <w:pStyle w:val="Heading2"/>
        <w:rPr>
          <w:rFonts w:eastAsia="Times New Roman" w:cs="Times New Roman"/>
        </w:rPr>
      </w:pPr>
      <w:bookmarkStart w:id="30" w:name="_Toc148563379"/>
      <w:r w:rsidRPr="00132D35">
        <w:rPr>
          <w:rFonts w:eastAsia="Times New Roman" w:cs="Times New Roman"/>
        </w:rPr>
        <w:lastRenderedPageBreak/>
        <w:t>2.4 Implementing CSR Strategies: Opportunities and Challenges</w:t>
      </w:r>
      <w:bookmarkEnd w:id="30"/>
    </w:p>
    <w:p w:rsidR="00233D67" w:rsidRDefault="00233D67" w:rsidP="00C6340F">
      <w:pPr>
        <w:spacing w:line="360" w:lineRule="auto"/>
        <w:rPr>
          <w:rFonts w:ascii="Times New Roman" w:eastAsia="Times New Roman" w:hAnsi="Times New Roman" w:cs="Times New Roman"/>
          <w:sz w:val="24"/>
          <w:szCs w:val="24"/>
        </w:rPr>
      </w:pPr>
      <w:r w:rsidRPr="00233D67">
        <w:rPr>
          <w:rFonts w:ascii="Times New Roman" w:eastAsia="Times New Roman" w:hAnsi="Times New Roman" w:cs="Times New Roman"/>
          <w:sz w:val="24"/>
          <w:szCs w:val="24"/>
        </w:rPr>
        <w:t>In recent times, implementing CSR strategies is highly significant for the fast food companies as it will aid in effective engagement with the stakeholders and in establishing strong bond</w:t>
      </w:r>
      <w:r w:rsidR="000365C7">
        <w:rPr>
          <w:rFonts w:ascii="Times New Roman" w:eastAsia="Times New Roman" w:hAnsi="Times New Roman" w:cs="Times New Roman"/>
          <w:sz w:val="24"/>
          <w:szCs w:val="24"/>
        </w:rPr>
        <w:t>s</w:t>
      </w:r>
      <w:r w:rsidRPr="00233D67">
        <w:rPr>
          <w:rFonts w:ascii="Times New Roman" w:eastAsia="Times New Roman" w:hAnsi="Times New Roman" w:cs="Times New Roman"/>
          <w:sz w:val="24"/>
          <w:szCs w:val="24"/>
        </w:rPr>
        <w:t xml:space="preserve"> with them. Furthermore, being socially responsible can enhance a firm’s brand image as well as boost innovation and strengt</w:t>
      </w:r>
      <w:r w:rsidR="000365C7">
        <w:rPr>
          <w:rFonts w:ascii="Times New Roman" w:eastAsia="Times New Roman" w:hAnsi="Times New Roman" w:cs="Times New Roman"/>
          <w:sz w:val="24"/>
          <w:szCs w:val="24"/>
        </w:rPr>
        <w:t>hen</w:t>
      </w:r>
      <w:r w:rsidRPr="00233D67">
        <w:rPr>
          <w:rFonts w:ascii="Times New Roman" w:eastAsia="Times New Roman" w:hAnsi="Times New Roman" w:cs="Times New Roman"/>
          <w:sz w:val="24"/>
          <w:szCs w:val="24"/>
        </w:rPr>
        <w:t xml:space="preserve"> alliance with other firms in the business world</w:t>
      </w:r>
      <w:r>
        <w:rPr>
          <w:rFonts w:ascii="Times New Roman" w:eastAsia="Times New Roman" w:hAnsi="Times New Roman" w:cs="Times New Roman"/>
          <w:sz w:val="24"/>
          <w:szCs w:val="24"/>
        </w:rPr>
        <w:t xml:space="preserve"> (Fatima and Elbana, 2021)</w:t>
      </w:r>
      <w:r w:rsidRPr="00233D67">
        <w:rPr>
          <w:rFonts w:ascii="Times New Roman" w:eastAsia="Times New Roman" w:hAnsi="Times New Roman" w:cs="Times New Roman"/>
          <w:sz w:val="24"/>
          <w:szCs w:val="24"/>
        </w:rPr>
        <w:t xml:space="preserve">. </w:t>
      </w:r>
    </w:p>
    <w:p w:rsidR="009259EA" w:rsidRDefault="00233D67" w:rsidP="00C6340F">
      <w:pPr>
        <w:spacing w:line="360" w:lineRule="auto"/>
        <w:rPr>
          <w:rFonts w:ascii="Times New Roman" w:eastAsia="Times New Roman" w:hAnsi="Times New Roman" w:cs="Times New Roman"/>
          <w:sz w:val="24"/>
          <w:szCs w:val="24"/>
        </w:rPr>
      </w:pPr>
      <w:r w:rsidRPr="00233D67">
        <w:rPr>
          <w:rFonts w:ascii="Times New Roman" w:eastAsia="Times New Roman" w:hAnsi="Times New Roman" w:cs="Times New Roman"/>
          <w:sz w:val="24"/>
          <w:szCs w:val="24"/>
        </w:rPr>
        <w:t xml:space="preserve">However there are some opportunities and </w:t>
      </w:r>
      <w:r>
        <w:rPr>
          <w:rFonts w:ascii="Times New Roman" w:eastAsia="Times New Roman" w:hAnsi="Times New Roman" w:cs="Times New Roman"/>
          <w:sz w:val="24"/>
          <w:szCs w:val="24"/>
        </w:rPr>
        <w:t>challenges</w:t>
      </w:r>
      <w:r w:rsidRPr="00233D67">
        <w:rPr>
          <w:rFonts w:ascii="Times New Roman" w:eastAsia="Times New Roman" w:hAnsi="Times New Roman" w:cs="Times New Roman"/>
          <w:sz w:val="24"/>
          <w:szCs w:val="24"/>
        </w:rPr>
        <w:t xml:space="preserve"> that a fast food restaurant may </w:t>
      </w:r>
      <w:r>
        <w:rPr>
          <w:rFonts w:ascii="Times New Roman" w:eastAsia="Times New Roman" w:hAnsi="Times New Roman" w:cs="Times New Roman"/>
          <w:sz w:val="24"/>
          <w:szCs w:val="24"/>
        </w:rPr>
        <w:t>encounter</w:t>
      </w:r>
      <w:r w:rsidRPr="00233D67">
        <w:rPr>
          <w:rFonts w:ascii="Times New Roman" w:eastAsia="Times New Roman" w:hAnsi="Times New Roman" w:cs="Times New Roman"/>
          <w:sz w:val="24"/>
          <w:szCs w:val="24"/>
        </w:rPr>
        <w:t xml:space="preserve"> when implementing CSR strategies.</w:t>
      </w:r>
    </w:p>
    <w:p w:rsidR="00AF2EC5" w:rsidRPr="00132D35" w:rsidRDefault="00AF2EC5" w:rsidP="00AF2EC5">
      <w:pPr>
        <w:pStyle w:val="Heading3"/>
        <w:rPr>
          <w:rFonts w:eastAsia="Times New Roman" w:cs="Times New Roman"/>
        </w:rPr>
      </w:pPr>
      <w:bookmarkStart w:id="31" w:name="_Toc148563380"/>
      <w:r w:rsidRPr="00132D35">
        <w:rPr>
          <w:rFonts w:eastAsia="Times New Roman" w:cs="Times New Roman"/>
        </w:rPr>
        <w:t>2.4.1 Opportunities of Implementing CSR Strategies</w:t>
      </w:r>
      <w:bookmarkEnd w:id="31"/>
    </w:p>
    <w:p w:rsidR="00AF2EC5" w:rsidRPr="00132D35" w:rsidRDefault="00233D67" w:rsidP="002770D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sidRPr="00233D67">
        <w:rPr>
          <w:rFonts w:ascii="Times New Roman" w:eastAsia="Times New Roman" w:hAnsi="Times New Roman" w:cs="Times New Roman"/>
          <w:sz w:val="24"/>
          <w:szCs w:val="24"/>
        </w:rPr>
        <w:t>Fordham, et al. (2017)</w:t>
      </w:r>
      <w:r>
        <w:rPr>
          <w:rFonts w:ascii="Times New Roman" w:eastAsia="Times New Roman" w:hAnsi="Times New Roman" w:cs="Times New Roman"/>
          <w:sz w:val="24"/>
          <w:szCs w:val="24"/>
        </w:rPr>
        <w:t xml:space="preserve">, </w:t>
      </w:r>
      <w:r w:rsidR="00CE4377" w:rsidRPr="00132D35">
        <w:rPr>
          <w:rFonts w:ascii="Times New Roman" w:eastAsia="Times New Roman" w:hAnsi="Times New Roman" w:cs="Times New Roman"/>
          <w:sz w:val="24"/>
          <w:szCs w:val="24"/>
        </w:rPr>
        <w:t xml:space="preserve">CSR implementation </w:t>
      </w:r>
      <w:r w:rsidR="002770D7">
        <w:rPr>
          <w:rFonts w:ascii="Times New Roman" w:eastAsia="Times New Roman" w:hAnsi="Times New Roman" w:cs="Times New Roman"/>
          <w:sz w:val="24"/>
          <w:szCs w:val="24"/>
        </w:rPr>
        <w:t>can provide</w:t>
      </w:r>
      <w:r w:rsidR="00CE4377" w:rsidRPr="00132D35">
        <w:rPr>
          <w:rFonts w:ascii="Times New Roman" w:eastAsia="Times New Roman" w:hAnsi="Times New Roman" w:cs="Times New Roman"/>
          <w:sz w:val="24"/>
          <w:szCs w:val="24"/>
        </w:rPr>
        <w:t xml:space="preserve"> significa</w:t>
      </w:r>
      <w:r w:rsidR="00415960" w:rsidRPr="00132D35">
        <w:rPr>
          <w:rFonts w:ascii="Times New Roman" w:eastAsia="Times New Roman" w:hAnsi="Times New Roman" w:cs="Times New Roman"/>
          <w:sz w:val="24"/>
          <w:szCs w:val="24"/>
        </w:rPr>
        <w:t xml:space="preserve">nt opportunities for businesses. </w:t>
      </w:r>
      <w:r w:rsidR="002770D7">
        <w:rPr>
          <w:rFonts w:ascii="Times New Roman" w:eastAsia="Times New Roman" w:hAnsi="Times New Roman" w:cs="Times New Roman"/>
          <w:sz w:val="24"/>
          <w:szCs w:val="24"/>
        </w:rPr>
        <w:t xml:space="preserve"> Further the authors mentioned that CSR helps to create a positive brand image and to gain the trust and loyalty of the consumers. The following are some of the opportunities</w:t>
      </w:r>
      <w:r w:rsidR="00505E14">
        <w:rPr>
          <w:rFonts w:ascii="Times New Roman" w:eastAsia="Times New Roman" w:hAnsi="Times New Roman" w:cs="Times New Roman"/>
          <w:sz w:val="24"/>
          <w:szCs w:val="24"/>
        </w:rPr>
        <w:t xml:space="preserve"> of implementing CSR in </w:t>
      </w:r>
      <w:r w:rsidR="00B2655A">
        <w:rPr>
          <w:rFonts w:ascii="Times New Roman" w:eastAsia="Times New Roman" w:hAnsi="Times New Roman" w:cs="Times New Roman"/>
          <w:sz w:val="24"/>
          <w:szCs w:val="24"/>
        </w:rPr>
        <w:t>fast food</w:t>
      </w:r>
      <w:r w:rsidR="00505E14">
        <w:rPr>
          <w:rFonts w:ascii="Times New Roman" w:eastAsia="Times New Roman" w:hAnsi="Times New Roman" w:cs="Times New Roman"/>
          <w:sz w:val="24"/>
          <w:szCs w:val="24"/>
        </w:rPr>
        <w:t xml:space="preserve"> restaurants</w:t>
      </w:r>
      <w:r w:rsidR="002770D7">
        <w:rPr>
          <w:rFonts w:ascii="Times New Roman" w:eastAsia="Times New Roman" w:hAnsi="Times New Roman" w:cs="Times New Roman"/>
          <w:sz w:val="24"/>
          <w:szCs w:val="24"/>
        </w:rPr>
        <w:t>:</w:t>
      </w:r>
    </w:p>
    <w:p w:rsidR="006209DC" w:rsidRDefault="002770D7" w:rsidP="007D69C1">
      <w:pPr>
        <w:pStyle w:val="ListParagraph"/>
        <w:numPr>
          <w:ilvl w:val="0"/>
          <w:numId w:val="6"/>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Engage in sustainable activities: </w:t>
      </w:r>
      <w:r w:rsidRPr="00582ECE">
        <w:rPr>
          <w:rFonts w:ascii="Times New Roman" w:eastAsia="Times New Roman" w:hAnsi="Times New Roman" w:cs="Times New Roman"/>
          <w:sz w:val="24"/>
          <w:szCs w:val="24"/>
        </w:rPr>
        <w:t>CSR offers an opportunity</w:t>
      </w:r>
      <w:r w:rsidR="000365C7">
        <w:rPr>
          <w:rFonts w:ascii="Times New Roman" w:eastAsia="Times New Roman" w:hAnsi="Times New Roman" w:cs="Times New Roman"/>
          <w:sz w:val="24"/>
          <w:szCs w:val="24"/>
        </w:rPr>
        <w:t xml:space="preserve"> f</w:t>
      </w:r>
      <w:r>
        <w:rPr>
          <w:rFonts w:ascii="Times New Roman" w:eastAsia="Times New Roman" w:hAnsi="Times New Roman" w:cs="Times New Roman"/>
          <w:sz w:val="24"/>
          <w:szCs w:val="24"/>
        </w:rPr>
        <w:t>o</w:t>
      </w:r>
      <w:r w:rsidR="000365C7">
        <w:rPr>
          <w:rFonts w:ascii="Times New Roman" w:eastAsia="Times New Roman" w:hAnsi="Times New Roman" w:cs="Times New Roman"/>
          <w:sz w:val="24"/>
          <w:szCs w:val="24"/>
        </w:rPr>
        <w:t>r</w:t>
      </w:r>
      <w:r w:rsidR="00B2655A">
        <w:rPr>
          <w:rFonts w:ascii="Times New Roman" w:eastAsia="Times New Roman" w:hAnsi="Times New Roman" w:cs="Times New Roman"/>
          <w:sz w:val="24"/>
          <w:szCs w:val="24"/>
        </w:rPr>
        <w:t>fast food</w:t>
      </w:r>
      <w:r w:rsidR="000365C7">
        <w:rPr>
          <w:rFonts w:ascii="Times New Roman" w:eastAsia="Times New Roman" w:hAnsi="Times New Roman" w:cs="Times New Roman"/>
          <w:sz w:val="24"/>
          <w:szCs w:val="24"/>
        </w:rPr>
        <w:t xml:space="preserve">companies </w:t>
      </w:r>
      <w:r>
        <w:rPr>
          <w:rFonts w:ascii="Times New Roman" w:eastAsia="Times New Roman" w:hAnsi="Times New Roman" w:cs="Times New Roman"/>
          <w:sz w:val="24"/>
          <w:szCs w:val="24"/>
        </w:rPr>
        <w:t>to i</w:t>
      </w:r>
      <w:r w:rsidR="001D4EDB">
        <w:rPr>
          <w:rFonts w:ascii="Times New Roman" w:eastAsia="Times New Roman" w:hAnsi="Times New Roman" w:cs="Times New Roman"/>
          <w:sz w:val="24"/>
          <w:szCs w:val="24"/>
        </w:rPr>
        <w:t xml:space="preserve">ndulge in sustainable practices, such as reusing and recycling initiatives, sustainable food sourcing from local suppliers, reducing food wastage, etc., to overall reduce the environmental footprints (Qadir, et al., </w:t>
      </w:r>
      <w:r w:rsidR="001D4EDB" w:rsidRPr="001D4EDB">
        <w:rPr>
          <w:rFonts w:ascii="Times New Roman" w:eastAsia="Times New Roman" w:hAnsi="Times New Roman" w:cs="Times New Roman"/>
          <w:sz w:val="24"/>
          <w:szCs w:val="24"/>
        </w:rPr>
        <w:t>2021)</w:t>
      </w:r>
      <w:r w:rsidR="001D4EDB">
        <w:rPr>
          <w:rFonts w:ascii="Times New Roman" w:eastAsia="Times New Roman" w:hAnsi="Times New Roman" w:cs="Times New Roman"/>
          <w:sz w:val="24"/>
          <w:szCs w:val="24"/>
        </w:rPr>
        <w:t>. According to KPMG research</w:t>
      </w:r>
      <w:r w:rsidR="006209DC">
        <w:rPr>
          <w:rFonts w:ascii="Times New Roman" w:eastAsia="Times New Roman" w:hAnsi="Times New Roman" w:cs="Times New Roman"/>
          <w:sz w:val="24"/>
          <w:szCs w:val="24"/>
        </w:rPr>
        <w:t xml:space="preserve"> (2022)</w:t>
      </w:r>
      <w:r w:rsidR="001D4EDB">
        <w:rPr>
          <w:rFonts w:ascii="Times New Roman" w:eastAsia="Times New Roman" w:hAnsi="Times New Roman" w:cs="Times New Roman"/>
          <w:sz w:val="24"/>
          <w:szCs w:val="24"/>
        </w:rPr>
        <w:t xml:space="preserve">, sustainable </w:t>
      </w:r>
      <w:r w:rsidR="006209DC">
        <w:rPr>
          <w:rFonts w:ascii="Times New Roman" w:eastAsia="Times New Roman" w:hAnsi="Times New Roman" w:cs="Times New Roman"/>
          <w:sz w:val="24"/>
          <w:szCs w:val="24"/>
        </w:rPr>
        <w:t>reporting</w:t>
      </w:r>
      <w:r w:rsidR="000365C7">
        <w:rPr>
          <w:rFonts w:ascii="Times New Roman" w:eastAsia="Times New Roman" w:hAnsi="Times New Roman" w:cs="Times New Roman"/>
          <w:sz w:val="24"/>
          <w:szCs w:val="24"/>
        </w:rPr>
        <w:t>is</w:t>
      </w:r>
      <w:r w:rsidR="001D4EDB">
        <w:rPr>
          <w:rFonts w:ascii="Times New Roman" w:eastAsia="Times New Roman" w:hAnsi="Times New Roman" w:cs="Times New Roman"/>
          <w:sz w:val="24"/>
          <w:szCs w:val="24"/>
        </w:rPr>
        <w:t xml:space="preserve"> practiced by </w:t>
      </w:r>
      <w:r w:rsidR="006209DC">
        <w:rPr>
          <w:rFonts w:ascii="Times New Roman" w:eastAsia="Times New Roman" w:hAnsi="Times New Roman" w:cs="Times New Roman"/>
          <w:sz w:val="24"/>
          <w:szCs w:val="24"/>
        </w:rPr>
        <w:t>79</w:t>
      </w:r>
      <w:r w:rsidR="001D4EDB">
        <w:rPr>
          <w:rFonts w:ascii="Times New Roman" w:eastAsia="Times New Roman" w:hAnsi="Times New Roman" w:cs="Times New Roman"/>
          <w:sz w:val="24"/>
          <w:szCs w:val="24"/>
        </w:rPr>
        <w:t xml:space="preserve">% of the </w:t>
      </w:r>
      <w:r w:rsidR="00505E14">
        <w:rPr>
          <w:rFonts w:ascii="Times New Roman" w:eastAsia="Times New Roman" w:hAnsi="Times New Roman" w:cs="Times New Roman"/>
          <w:sz w:val="24"/>
          <w:szCs w:val="24"/>
        </w:rPr>
        <w:t>leading</w:t>
      </w:r>
      <w:r w:rsidR="001D4EDB">
        <w:rPr>
          <w:rFonts w:ascii="Times New Roman" w:eastAsia="Times New Roman" w:hAnsi="Times New Roman" w:cs="Times New Roman"/>
          <w:sz w:val="24"/>
          <w:szCs w:val="24"/>
        </w:rPr>
        <w:t xml:space="preserve"> 100</w:t>
      </w:r>
      <w:r w:rsidR="00505E14">
        <w:rPr>
          <w:rFonts w:ascii="Times New Roman" w:eastAsia="Times New Roman" w:hAnsi="Times New Roman" w:cs="Times New Roman"/>
          <w:sz w:val="24"/>
          <w:szCs w:val="24"/>
        </w:rPr>
        <w:t xml:space="preserve"> firms across 52 countries and</w:t>
      </w:r>
      <w:r w:rsidR="001D4EDB">
        <w:rPr>
          <w:rFonts w:ascii="Times New Roman" w:eastAsia="Times New Roman" w:hAnsi="Times New Roman" w:cs="Times New Roman"/>
          <w:sz w:val="24"/>
          <w:szCs w:val="24"/>
        </w:rPr>
        <w:t xml:space="preserve"> 96% of </w:t>
      </w:r>
      <w:r w:rsidR="00505E14">
        <w:rPr>
          <w:rFonts w:ascii="Times New Roman" w:eastAsia="Times New Roman" w:hAnsi="Times New Roman" w:cs="Times New Roman"/>
          <w:sz w:val="24"/>
          <w:szCs w:val="24"/>
        </w:rPr>
        <w:t>the Fortune 250 worldwide companies</w:t>
      </w:r>
      <w:r w:rsidR="006209DC">
        <w:rPr>
          <w:rFonts w:ascii="Times New Roman" w:eastAsia="Times New Roman" w:hAnsi="Times New Roman" w:cs="Times New Roman"/>
          <w:sz w:val="24"/>
          <w:szCs w:val="24"/>
        </w:rPr>
        <w:t xml:space="preserve"> (Refer to Fig.</w:t>
      </w:r>
      <w:r w:rsidR="009119AA">
        <w:rPr>
          <w:rFonts w:ascii="Times New Roman" w:eastAsia="Times New Roman" w:hAnsi="Times New Roman" w:cs="Times New Roman"/>
          <w:sz w:val="24"/>
          <w:szCs w:val="24"/>
        </w:rPr>
        <w:t>8</w:t>
      </w:r>
      <w:r w:rsidR="006209DC">
        <w:rPr>
          <w:rFonts w:ascii="Times New Roman" w:eastAsia="Times New Roman" w:hAnsi="Times New Roman" w:cs="Times New Roman"/>
          <w:sz w:val="24"/>
          <w:szCs w:val="24"/>
        </w:rPr>
        <w:t>)</w:t>
      </w:r>
      <w:r w:rsidR="00505E14">
        <w:rPr>
          <w:rFonts w:ascii="Times New Roman" w:eastAsia="Times New Roman" w:hAnsi="Times New Roman" w:cs="Times New Roman"/>
          <w:sz w:val="24"/>
          <w:szCs w:val="24"/>
        </w:rPr>
        <w:t>.</w:t>
      </w:r>
    </w:p>
    <w:p w:rsidR="006209DC" w:rsidRDefault="006209DC" w:rsidP="006209DC">
      <w:pPr>
        <w:pStyle w:val="ListParagraph"/>
        <w:spacing w:line="360" w:lineRule="auto"/>
        <w:jc w:val="center"/>
        <w:rPr>
          <w:rFonts w:ascii="Times New Roman" w:eastAsia="Times New Roman" w:hAnsi="Times New Roman" w:cs="Times New Roman"/>
          <w:sz w:val="24"/>
          <w:szCs w:val="24"/>
        </w:rPr>
      </w:pPr>
      <w:r>
        <w:rPr>
          <w:noProof/>
          <w:lang w:bidi="gu-IN"/>
        </w:rPr>
        <w:lastRenderedPageBreak/>
        <w:drawing>
          <wp:inline distT="0" distB="0" distL="0" distR="0">
            <wp:extent cx="3695551" cy="4142740"/>
            <wp:effectExtent l="0" t="0" r="63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59918" t="35047" r="15648" b="16237"/>
                    <a:stretch/>
                  </pic:blipFill>
                  <pic:spPr bwMode="auto">
                    <a:xfrm>
                      <a:off x="0" y="0"/>
                      <a:ext cx="3707392" cy="415601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6209DC" w:rsidRPr="006209DC" w:rsidRDefault="006209DC" w:rsidP="006209DC">
      <w:pPr>
        <w:pStyle w:val="Caption"/>
        <w:jc w:val="center"/>
        <w:rPr>
          <w:rFonts w:ascii="Times New Roman" w:eastAsia="Times New Roman" w:hAnsi="Times New Roman" w:cs="Times New Roman"/>
          <w:b/>
          <w:sz w:val="24"/>
          <w:szCs w:val="24"/>
        </w:rPr>
      </w:pPr>
      <w:bookmarkStart w:id="32" w:name="_Toc148563444"/>
      <w:r w:rsidRPr="006209DC">
        <w:rPr>
          <w:rFonts w:ascii="Times New Roman" w:hAnsi="Times New Roman" w:cs="Times New Roman"/>
          <w:b/>
          <w:sz w:val="24"/>
          <w:szCs w:val="24"/>
        </w:rPr>
        <w:t xml:space="preserve">Figure </w:t>
      </w:r>
      <w:r w:rsidR="0014467C" w:rsidRPr="006209DC">
        <w:rPr>
          <w:rFonts w:ascii="Times New Roman" w:hAnsi="Times New Roman" w:cs="Times New Roman"/>
          <w:b/>
          <w:sz w:val="24"/>
          <w:szCs w:val="24"/>
        </w:rPr>
        <w:fldChar w:fldCharType="begin"/>
      </w:r>
      <w:r w:rsidRPr="006209DC">
        <w:rPr>
          <w:rFonts w:ascii="Times New Roman" w:hAnsi="Times New Roman" w:cs="Times New Roman"/>
          <w:b/>
          <w:sz w:val="24"/>
          <w:szCs w:val="24"/>
        </w:rPr>
        <w:instrText xml:space="preserve"> SEQ Figure \* ARABIC </w:instrText>
      </w:r>
      <w:r w:rsidR="0014467C" w:rsidRPr="006209DC">
        <w:rPr>
          <w:rFonts w:ascii="Times New Roman" w:hAnsi="Times New Roman" w:cs="Times New Roman"/>
          <w:b/>
          <w:sz w:val="24"/>
          <w:szCs w:val="24"/>
        </w:rPr>
        <w:fldChar w:fldCharType="separate"/>
      </w:r>
      <w:r w:rsidR="00A52991">
        <w:rPr>
          <w:rFonts w:ascii="Times New Roman" w:hAnsi="Times New Roman" w:cs="Times New Roman"/>
          <w:b/>
          <w:noProof/>
          <w:sz w:val="24"/>
          <w:szCs w:val="24"/>
        </w:rPr>
        <w:t>8</w:t>
      </w:r>
      <w:r w:rsidR="0014467C" w:rsidRPr="006209DC">
        <w:rPr>
          <w:rFonts w:ascii="Times New Roman" w:hAnsi="Times New Roman" w:cs="Times New Roman"/>
          <w:b/>
          <w:sz w:val="24"/>
          <w:szCs w:val="24"/>
        </w:rPr>
        <w:fldChar w:fldCharType="end"/>
      </w:r>
      <w:r w:rsidRPr="006209DC">
        <w:rPr>
          <w:rFonts w:ascii="Times New Roman" w:hAnsi="Times New Roman" w:cs="Times New Roman"/>
          <w:b/>
          <w:sz w:val="24"/>
          <w:szCs w:val="24"/>
        </w:rPr>
        <w:t>: Global Sustainable Reporting</w:t>
      </w:r>
      <w:bookmarkEnd w:id="32"/>
    </w:p>
    <w:p w:rsidR="002770D7" w:rsidRDefault="0030709E" w:rsidP="006209DC">
      <w:pPr>
        <w:pStyle w:val="ListParagraph"/>
        <w:spacing w:line="360" w:lineRule="auto"/>
        <w:jc w:val="center"/>
        <w:rPr>
          <w:rFonts w:ascii="Times New Roman" w:eastAsia="Times New Roman" w:hAnsi="Times New Roman" w:cs="Times New Roman"/>
          <w:sz w:val="24"/>
          <w:szCs w:val="24"/>
        </w:rPr>
      </w:pPr>
      <w:r w:rsidRPr="0030709E">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KPMG International (</w:t>
      </w:r>
      <w:r w:rsidRPr="0030709E">
        <w:rPr>
          <w:rFonts w:ascii="Times New Roman" w:eastAsia="Times New Roman" w:hAnsi="Times New Roman" w:cs="Times New Roman"/>
          <w:sz w:val="24"/>
          <w:szCs w:val="24"/>
        </w:rPr>
        <w:t>2022)</w:t>
      </w:r>
    </w:p>
    <w:p w:rsidR="00505E14" w:rsidRDefault="00505E14" w:rsidP="007D69C1">
      <w:pPr>
        <w:pStyle w:val="ListParagraph"/>
        <w:numPr>
          <w:ilvl w:val="0"/>
          <w:numId w:val="6"/>
        </w:numPr>
        <w:spacing w:line="360" w:lineRule="auto"/>
        <w:rPr>
          <w:rFonts w:ascii="Times New Roman" w:eastAsia="Times New Roman" w:hAnsi="Times New Roman" w:cs="Times New Roman"/>
          <w:sz w:val="24"/>
          <w:szCs w:val="24"/>
        </w:rPr>
      </w:pPr>
      <w:r w:rsidRPr="00B2655A">
        <w:rPr>
          <w:rFonts w:ascii="Times New Roman" w:eastAsia="Times New Roman" w:hAnsi="Times New Roman" w:cs="Times New Roman"/>
          <w:b/>
          <w:sz w:val="24"/>
          <w:szCs w:val="24"/>
        </w:rPr>
        <w:t xml:space="preserve">Introduce healthy food choices: </w:t>
      </w:r>
      <w:r>
        <w:rPr>
          <w:rFonts w:ascii="Times New Roman" w:eastAsia="Times New Roman" w:hAnsi="Times New Roman" w:cs="Times New Roman"/>
          <w:sz w:val="24"/>
          <w:szCs w:val="24"/>
        </w:rPr>
        <w:t xml:space="preserve">Under the CSR initiative, </w:t>
      </w:r>
      <w:r w:rsidR="00B2655A">
        <w:rPr>
          <w:rFonts w:ascii="Times New Roman" w:eastAsia="Times New Roman" w:hAnsi="Times New Roman" w:cs="Times New Roman"/>
          <w:sz w:val="24"/>
          <w:szCs w:val="24"/>
        </w:rPr>
        <w:t>fast food companies</w:t>
      </w:r>
      <w:r>
        <w:rPr>
          <w:rFonts w:ascii="Times New Roman" w:eastAsia="Times New Roman" w:hAnsi="Times New Roman" w:cs="Times New Roman"/>
          <w:sz w:val="24"/>
          <w:szCs w:val="24"/>
        </w:rPr>
        <w:t xml:space="preserve"> can improvise and innovate its food </w:t>
      </w:r>
      <w:r w:rsidR="00B2655A">
        <w:rPr>
          <w:rFonts w:ascii="Times New Roman" w:eastAsia="Times New Roman" w:hAnsi="Times New Roman" w:cs="Times New Roman"/>
          <w:sz w:val="24"/>
          <w:szCs w:val="24"/>
        </w:rPr>
        <w:t>products</w:t>
      </w:r>
      <w:r>
        <w:rPr>
          <w:rFonts w:ascii="Times New Roman" w:eastAsia="Times New Roman" w:hAnsi="Times New Roman" w:cs="Times New Roman"/>
          <w:sz w:val="24"/>
          <w:szCs w:val="24"/>
        </w:rPr>
        <w:t xml:space="preserve"> and add healthier food choices, </w:t>
      </w:r>
      <w:r w:rsidR="00B2655A">
        <w:rPr>
          <w:rFonts w:ascii="Times New Roman" w:eastAsia="Times New Roman" w:hAnsi="Times New Roman" w:cs="Times New Roman"/>
          <w:sz w:val="24"/>
          <w:szCs w:val="24"/>
        </w:rPr>
        <w:t xml:space="preserve">like </w:t>
      </w:r>
      <w:r>
        <w:rPr>
          <w:rFonts w:ascii="Times New Roman" w:eastAsia="Times New Roman" w:hAnsi="Times New Roman" w:cs="Times New Roman"/>
          <w:sz w:val="24"/>
          <w:szCs w:val="24"/>
        </w:rPr>
        <w:t>salads, wraps, millets, etc., in their menu to meet the increasing demand for nutritional products</w:t>
      </w:r>
      <w:r w:rsidR="00B2655A">
        <w:rPr>
          <w:rFonts w:ascii="Times New Roman" w:eastAsia="Times New Roman" w:hAnsi="Times New Roman" w:cs="Times New Roman"/>
          <w:sz w:val="24"/>
          <w:szCs w:val="24"/>
        </w:rPr>
        <w:t xml:space="preserve"> (</w:t>
      </w:r>
      <w:r w:rsidR="00B2655A" w:rsidRPr="00B2655A">
        <w:rPr>
          <w:rFonts w:ascii="Times New Roman" w:eastAsia="Times New Roman" w:hAnsi="Times New Roman" w:cs="Times New Roman"/>
          <w:sz w:val="24"/>
          <w:szCs w:val="24"/>
        </w:rPr>
        <w:t>Glanz</w:t>
      </w:r>
      <w:r w:rsidR="00B2655A">
        <w:rPr>
          <w:rFonts w:ascii="Times New Roman" w:eastAsia="Times New Roman" w:hAnsi="Times New Roman" w:cs="Times New Roman"/>
          <w:sz w:val="24"/>
          <w:szCs w:val="24"/>
        </w:rPr>
        <w:t>, et al., 2007)</w:t>
      </w:r>
      <w:r>
        <w:rPr>
          <w:rFonts w:ascii="Times New Roman" w:eastAsia="Times New Roman" w:hAnsi="Times New Roman" w:cs="Times New Roman"/>
          <w:sz w:val="24"/>
          <w:szCs w:val="24"/>
        </w:rPr>
        <w:t xml:space="preserve">. Further, the brand can ensure </w:t>
      </w:r>
      <w:r w:rsidR="00B2655A">
        <w:rPr>
          <w:rFonts w:ascii="Times New Roman" w:eastAsia="Times New Roman" w:hAnsi="Times New Roman" w:cs="Times New Roman"/>
          <w:sz w:val="24"/>
          <w:szCs w:val="24"/>
        </w:rPr>
        <w:t xml:space="preserve">that its main fast food products are low in calorie, sugar, sodium and fat content. As per the Statista report, the healthy food market globally is expected to grow $1 trillion by 2026 (Shahbandeh, 2022), and therefore implementing CSR strategies can help fast food companies to be a part of the healthy food market. </w:t>
      </w:r>
    </w:p>
    <w:p w:rsidR="00663CB9" w:rsidRPr="00663CB9" w:rsidRDefault="009E485E" w:rsidP="00663CB9">
      <w:pPr>
        <w:pStyle w:val="ListParagraph"/>
        <w:numPr>
          <w:ilvl w:val="0"/>
          <w:numId w:val="6"/>
        </w:numPr>
        <w:spacing w:line="360" w:lineRule="auto"/>
        <w:rPr>
          <w:rFonts w:ascii="Times New Roman" w:eastAsia="Times New Roman" w:hAnsi="Times New Roman" w:cs="Times New Roman"/>
          <w:sz w:val="24"/>
          <w:szCs w:val="24"/>
        </w:rPr>
      </w:pPr>
      <w:r w:rsidRPr="009E485E">
        <w:rPr>
          <w:rFonts w:ascii="Times New Roman" w:eastAsia="Times New Roman" w:hAnsi="Times New Roman" w:cs="Times New Roman"/>
          <w:b/>
          <w:sz w:val="24"/>
          <w:szCs w:val="24"/>
        </w:rPr>
        <w:t>Engagement with the community:</w:t>
      </w:r>
      <w:r>
        <w:rPr>
          <w:rFonts w:ascii="Times New Roman" w:eastAsia="Times New Roman" w:hAnsi="Times New Roman" w:cs="Times New Roman"/>
          <w:sz w:val="24"/>
          <w:szCs w:val="24"/>
        </w:rPr>
        <w:t xml:space="preserve"> Fast food companies can support local communit</w:t>
      </w:r>
      <w:r w:rsidR="000365C7">
        <w:rPr>
          <w:rFonts w:ascii="Times New Roman" w:eastAsia="Times New Roman" w:hAnsi="Times New Roman" w:cs="Times New Roman"/>
          <w:sz w:val="24"/>
          <w:szCs w:val="24"/>
        </w:rPr>
        <w:t>ies</w:t>
      </w:r>
      <w:r>
        <w:rPr>
          <w:rFonts w:ascii="Times New Roman" w:eastAsia="Times New Roman" w:hAnsi="Times New Roman" w:cs="Times New Roman"/>
          <w:sz w:val="24"/>
          <w:szCs w:val="24"/>
        </w:rPr>
        <w:t xml:space="preserve"> through social initiatives, donations and charities, partnership with non-profit organisations, sponsoring community events, supporting environment and community development programs, etc. </w:t>
      </w:r>
      <w:r w:rsidR="00663CB9" w:rsidRPr="00663CB9">
        <w:rPr>
          <w:rFonts w:ascii="Times New Roman" w:eastAsia="Times New Roman" w:hAnsi="Times New Roman" w:cs="Times New Roman"/>
          <w:sz w:val="24"/>
          <w:szCs w:val="24"/>
        </w:rPr>
        <w:t xml:space="preserve">Such initiatives can lead to improvement in brand reputation and image as well as to attract more socially-conscious consumers (Gheribi, 2017). A </w:t>
      </w:r>
      <w:r w:rsidR="00663CB9">
        <w:rPr>
          <w:rFonts w:ascii="Times New Roman" w:eastAsia="Times New Roman" w:hAnsi="Times New Roman" w:cs="Times New Roman"/>
          <w:sz w:val="24"/>
          <w:szCs w:val="24"/>
        </w:rPr>
        <w:t>CSR study</w:t>
      </w:r>
      <w:r w:rsidR="00663CB9" w:rsidRPr="00663CB9">
        <w:rPr>
          <w:rFonts w:ascii="Times New Roman" w:eastAsia="Times New Roman" w:hAnsi="Times New Roman" w:cs="Times New Roman"/>
          <w:sz w:val="24"/>
          <w:szCs w:val="24"/>
        </w:rPr>
        <w:t xml:space="preserve"> by Cone Communication </w:t>
      </w:r>
      <w:r w:rsidR="00663CB9">
        <w:rPr>
          <w:rFonts w:ascii="Times New Roman" w:eastAsia="Times New Roman" w:hAnsi="Times New Roman" w:cs="Times New Roman"/>
          <w:sz w:val="24"/>
          <w:szCs w:val="24"/>
        </w:rPr>
        <w:t xml:space="preserve">(2017) identified that </w:t>
      </w:r>
      <w:r w:rsidR="00663CB9" w:rsidRPr="00663CB9">
        <w:rPr>
          <w:rFonts w:ascii="Times New Roman" w:eastAsia="Times New Roman" w:hAnsi="Times New Roman" w:cs="Times New Roman"/>
          <w:sz w:val="24"/>
          <w:szCs w:val="24"/>
        </w:rPr>
        <w:t xml:space="preserve">consumers are more likely to </w:t>
      </w:r>
      <w:r w:rsidR="00663CB9">
        <w:rPr>
          <w:rFonts w:ascii="Times New Roman" w:eastAsia="Times New Roman" w:hAnsi="Times New Roman" w:cs="Times New Roman"/>
          <w:sz w:val="24"/>
          <w:szCs w:val="24"/>
        </w:rPr>
        <w:t xml:space="preserve">trust the brand (87%), have a positive image of it (92%) </w:t>
      </w:r>
      <w:r w:rsidR="00663CB9">
        <w:rPr>
          <w:rFonts w:ascii="Times New Roman" w:eastAsia="Times New Roman" w:hAnsi="Times New Roman" w:cs="Times New Roman"/>
          <w:sz w:val="24"/>
          <w:szCs w:val="24"/>
        </w:rPr>
        <w:lastRenderedPageBreak/>
        <w:t>and be loyal to it (88%), if it supports social and environment-related cause</w:t>
      </w:r>
      <w:r w:rsidR="000365C7">
        <w:rPr>
          <w:rFonts w:ascii="Times New Roman" w:eastAsia="Times New Roman" w:hAnsi="Times New Roman" w:cs="Times New Roman"/>
          <w:sz w:val="24"/>
          <w:szCs w:val="24"/>
        </w:rPr>
        <w:t>s</w:t>
      </w:r>
      <w:r w:rsidR="00BC2830">
        <w:rPr>
          <w:rFonts w:ascii="Times New Roman" w:eastAsia="Times New Roman" w:hAnsi="Times New Roman" w:cs="Times New Roman"/>
          <w:sz w:val="24"/>
          <w:szCs w:val="24"/>
        </w:rPr>
        <w:t xml:space="preserve"> (Refer to Fig</w:t>
      </w:r>
      <w:r w:rsidR="00663CB9">
        <w:rPr>
          <w:rFonts w:ascii="Times New Roman" w:eastAsia="Times New Roman" w:hAnsi="Times New Roman" w:cs="Times New Roman"/>
          <w:sz w:val="24"/>
          <w:szCs w:val="24"/>
        </w:rPr>
        <w:t>.</w:t>
      </w:r>
      <w:r w:rsidR="009119AA">
        <w:rPr>
          <w:rFonts w:ascii="Times New Roman" w:eastAsia="Times New Roman" w:hAnsi="Times New Roman" w:cs="Times New Roman"/>
          <w:sz w:val="24"/>
          <w:szCs w:val="24"/>
        </w:rPr>
        <w:t>9</w:t>
      </w:r>
      <w:r w:rsidR="00BC2830">
        <w:rPr>
          <w:rFonts w:ascii="Times New Roman" w:eastAsia="Times New Roman" w:hAnsi="Times New Roman" w:cs="Times New Roman"/>
          <w:sz w:val="24"/>
          <w:szCs w:val="24"/>
        </w:rPr>
        <w:t xml:space="preserve">). </w:t>
      </w:r>
    </w:p>
    <w:p w:rsidR="00B2655A" w:rsidRDefault="00BC2830" w:rsidP="00BC2830">
      <w:pPr>
        <w:pStyle w:val="ListParagraph"/>
        <w:spacing w:line="360" w:lineRule="auto"/>
        <w:jc w:val="center"/>
        <w:rPr>
          <w:rFonts w:ascii="Times New Roman" w:eastAsia="Times New Roman" w:hAnsi="Times New Roman" w:cs="Times New Roman"/>
          <w:sz w:val="24"/>
          <w:szCs w:val="24"/>
        </w:rPr>
      </w:pPr>
      <w:r>
        <w:rPr>
          <w:noProof/>
          <w:lang w:bidi="gu-IN"/>
        </w:rPr>
        <w:drawing>
          <wp:inline distT="0" distB="0" distL="0" distR="0">
            <wp:extent cx="5162550" cy="3175455"/>
            <wp:effectExtent l="0" t="0" r="0" b="635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2350" t="31626" r="3611" b="20197"/>
                    <a:stretch/>
                  </pic:blipFill>
                  <pic:spPr bwMode="auto">
                    <a:xfrm>
                      <a:off x="0" y="0"/>
                      <a:ext cx="5182924" cy="3187987"/>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BC2830" w:rsidRPr="00BC2830" w:rsidRDefault="00BC2830" w:rsidP="00BC2830">
      <w:pPr>
        <w:pStyle w:val="Caption"/>
        <w:jc w:val="center"/>
        <w:rPr>
          <w:rFonts w:ascii="Times New Roman" w:eastAsia="Times New Roman" w:hAnsi="Times New Roman" w:cs="Times New Roman"/>
          <w:b/>
          <w:sz w:val="24"/>
          <w:szCs w:val="24"/>
        </w:rPr>
      </w:pPr>
      <w:bookmarkStart w:id="33" w:name="_Toc148563445"/>
      <w:r w:rsidRPr="00BC2830">
        <w:rPr>
          <w:rFonts w:ascii="Times New Roman" w:hAnsi="Times New Roman" w:cs="Times New Roman"/>
          <w:b/>
          <w:sz w:val="24"/>
          <w:szCs w:val="24"/>
        </w:rPr>
        <w:t xml:space="preserve">Figure </w:t>
      </w:r>
      <w:r w:rsidR="0014467C" w:rsidRPr="00BC2830">
        <w:rPr>
          <w:rFonts w:ascii="Times New Roman" w:hAnsi="Times New Roman" w:cs="Times New Roman"/>
          <w:b/>
          <w:sz w:val="24"/>
          <w:szCs w:val="24"/>
        </w:rPr>
        <w:fldChar w:fldCharType="begin"/>
      </w:r>
      <w:r w:rsidRPr="00BC2830">
        <w:rPr>
          <w:rFonts w:ascii="Times New Roman" w:hAnsi="Times New Roman" w:cs="Times New Roman"/>
          <w:b/>
          <w:sz w:val="24"/>
          <w:szCs w:val="24"/>
        </w:rPr>
        <w:instrText xml:space="preserve"> SEQ Figure \* ARABIC </w:instrText>
      </w:r>
      <w:r w:rsidR="0014467C" w:rsidRPr="00BC2830">
        <w:rPr>
          <w:rFonts w:ascii="Times New Roman" w:hAnsi="Times New Roman" w:cs="Times New Roman"/>
          <w:b/>
          <w:sz w:val="24"/>
          <w:szCs w:val="24"/>
        </w:rPr>
        <w:fldChar w:fldCharType="separate"/>
      </w:r>
      <w:r w:rsidR="00A52991">
        <w:rPr>
          <w:rFonts w:ascii="Times New Roman" w:hAnsi="Times New Roman" w:cs="Times New Roman"/>
          <w:b/>
          <w:noProof/>
          <w:sz w:val="24"/>
          <w:szCs w:val="24"/>
        </w:rPr>
        <w:t>9</w:t>
      </w:r>
      <w:r w:rsidR="0014467C" w:rsidRPr="00BC2830">
        <w:rPr>
          <w:rFonts w:ascii="Times New Roman" w:hAnsi="Times New Roman" w:cs="Times New Roman"/>
          <w:b/>
          <w:sz w:val="24"/>
          <w:szCs w:val="24"/>
        </w:rPr>
        <w:fldChar w:fldCharType="end"/>
      </w:r>
      <w:r w:rsidRPr="00BC2830">
        <w:rPr>
          <w:rFonts w:ascii="Times New Roman" w:hAnsi="Times New Roman" w:cs="Times New Roman"/>
          <w:b/>
          <w:sz w:val="24"/>
          <w:szCs w:val="24"/>
        </w:rPr>
        <w:t>: Cone Communication CSR Study</w:t>
      </w:r>
      <w:bookmarkEnd w:id="33"/>
    </w:p>
    <w:p w:rsidR="0030709E" w:rsidRPr="0030709E" w:rsidRDefault="0030709E" w:rsidP="0030709E">
      <w:pPr>
        <w:pStyle w:val="ListParagraph"/>
        <w:spacing w:line="360" w:lineRule="auto"/>
        <w:jc w:val="center"/>
        <w:rPr>
          <w:rFonts w:ascii="Times New Roman" w:eastAsia="Times New Roman" w:hAnsi="Times New Roman" w:cs="Times New Roman"/>
          <w:sz w:val="24"/>
          <w:szCs w:val="24"/>
        </w:rPr>
      </w:pPr>
      <w:r w:rsidRPr="0030709E">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Cone Communication(</w:t>
      </w:r>
      <w:r w:rsidRPr="0030709E">
        <w:rPr>
          <w:rFonts w:ascii="Times New Roman" w:eastAsia="Times New Roman" w:hAnsi="Times New Roman" w:cs="Times New Roman"/>
          <w:sz w:val="24"/>
          <w:szCs w:val="24"/>
        </w:rPr>
        <w:t>2017)</w:t>
      </w:r>
    </w:p>
    <w:p w:rsidR="0030709E" w:rsidRPr="0030709E" w:rsidRDefault="00BC2830" w:rsidP="0030709E">
      <w:pPr>
        <w:pStyle w:val="ListParagraph"/>
        <w:numPr>
          <w:ilvl w:val="0"/>
          <w:numId w:val="6"/>
        </w:numPr>
        <w:spacing w:line="360" w:lineRule="auto"/>
        <w:rPr>
          <w:rFonts w:ascii="Times New Roman" w:eastAsia="Times New Roman" w:hAnsi="Times New Roman" w:cs="Times New Roman"/>
          <w:sz w:val="24"/>
          <w:szCs w:val="24"/>
        </w:rPr>
      </w:pPr>
      <w:r w:rsidRPr="00C35782">
        <w:rPr>
          <w:rFonts w:ascii="Times New Roman" w:eastAsia="Times New Roman" w:hAnsi="Times New Roman" w:cs="Times New Roman"/>
          <w:b/>
          <w:sz w:val="24"/>
          <w:szCs w:val="24"/>
        </w:rPr>
        <w:t>Promote employee diversity and well-being:</w:t>
      </w:r>
      <w:r w:rsidR="00C35782">
        <w:rPr>
          <w:rFonts w:ascii="Times New Roman" w:eastAsia="Times New Roman" w:hAnsi="Times New Roman" w:cs="Times New Roman"/>
          <w:sz w:val="24"/>
          <w:szCs w:val="24"/>
        </w:rPr>
        <w:t>Commitment to CSR offers opportunity to the fast food companies to include diverse workforce within the team which can further lead to positive brand reputation among the employees as well as the community, as well as increase in the customer base</w:t>
      </w:r>
      <w:r w:rsidR="00435B64">
        <w:rPr>
          <w:rFonts w:ascii="Times New Roman" w:eastAsia="Times New Roman" w:hAnsi="Times New Roman" w:cs="Times New Roman"/>
          <w:sz w:val="24"/>
          <w:szCs w:val="24"/>
        </w:rPr>
        <w:t xml:space="preserve"> (Grayson</w:t>
      </w:r>
      <w:r w:rsidR="00435B64" w:rsidRPr="00435B64">
        <w:rPr>
          <w:rFonts w:ascii="Times New Roman" w:eastAsia="Times New Roman" w:hAnsi="Times New Roman" w:cs="Times New Roman"/>
          <w:sz w:val="24"/>
          <w:szCs w:val="24"/>
        </w:rPr>
        <w:t xml:space="preserve"> and Hodges</w:t>
      </w:r>
      <w:r w:rsidR="00435B64">
        <w:rPr>
          <w:rFonts w:ascii="Times New Roman" w:eastAsia="Times New Roman" w:hAnsi="Times New Roman" w:cs="Times New Roman"/>
          <w:sz w:val="24"/>
          <w:szCs w:val="24"/>
        </w:rPr>
        <w:t>, 2017)</w:t>
      </w:r>
      <w:r w:rsidR="00C35782">
        <w:rPr>
          <w:rFonts w:ascii="Times New Roman" w:eastAsia="Times New Roman" w:hAnsi="Times New Roman" w:cs="Times New Roman"/>
          <w:sz w:val="24"/>
          <w:szCs w:val="24"/>
        </w:rPr>
        <w:t xml:space="preserve">. </w:t>
      </w:r>
      <w:r w:rsidR="006C19A1">
        <w:rPr>
          <w:rFonts w:ascii="Times New Roman" w:eastAsia="Times New Roman" w:hAnsi="Times New Roman" w:cs="Times New Roman"/>
          <w:sz w:val="24"/>
          <w:szCs w:val="24"/>
        </w:rPr>
        <w:t xml:space="preserve">A report by McKinsey and Company revealed that companies following ethnic and gender diversity have 35% </w:t>
      </w:r>
      <w:r w:rsidR="000365C7">
        <w:rPr>
          <w:rFonts w:ascii="Times New Roman" w:eastAsia="Times New Roman" w:hAnsi="Times New Roman" w:cs="Times New Roman"/>
          <w:sz w:val="24"/>
          <w:szCs w:val="24"/>
        </w:rPr>
        <w:t>and 15% more chances of increasing</w:t>
      </w:r>
      <w:r w:rsidR="006C19A1">
        <w:rPr>
          <w:rFonts w:ascii="Times New Roman" w:eastAsia="Times New Roman" w:hAnsi="Times New Roman" w:cs="Times New Roman"/>
          <w:sz w:val="24"/>
          <w:szCs w:val="24"/>
        </w:rPr>
        <w:t xml:space="preserve"> financial returns than the industry average (Dixon-Fyle, et al., 2020) (Refer to Fig. </w:t>
      </w:r>
      <w:r w:rsidR="009119AA">
        <w:rPr>
          <w:rFonts w:ascii="Times New Roman" w:eastAsia="Times New Roman" w:hAnsi="Times New Roman" w:cs="Times New Roman"/>
          <w:sz w:val="24"/>
          <w:szCs w:val="24"/>
        </w:rPr>
        <w:t>10</w:t>
      </w:r>
      <w:r w:rsidR="006C19A1">
        <w:rPr>
          <w:rFonts w:ascii="Times New Roman" w:eastAsia="Times New Roman" w:hAnsi="Times New Roman" w:cs="Times New Roman"/>
          <w:sz w:val="24"/>
          <w:szCs w:val="24"/>
        </w:rPr>
        <w:t xml:space="preserve">). </w:t>
      </w:r>
    </w:p>
    <w:p w:rsidR="00BC2830" w:rsidRDefault="00C35782" w:rsidP="006C19A1">
      <w:pPr>
        <w:pStyle w:val="ListParagraph"/>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providing </w:t>
      </w:r>
      <w:r w:rsidR="000365C7">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safe and supportive work environment, fair pay, and benefits and rewards to the employees, can help the brand to win their loyalty and long-term commitment. </w:t>
      </w:r>
      <w:r w:rsidR="0030709E" w:rsidRPr="0030709E">
        <w:rPr>
          <w:rFonts w:ascii="Times New Roman" w:eastAsia="Times New Roman" w:hAnsi="Times New Roman" w:cs="Times New Roman"/>
          <w:sz w:val="24"/>
          <w:szCs w:val="24"/>
        </w:rPr>
        <w:t>According to a Gallup poll, companies with highly engaged employees can outperform their competitors (2022).</w:t>
      </w:r>
    </w:p>
    <w:p w:rsidR="0030709E" w:rsidRDefault="0030709E" w:rsidP="006C19A1">
      <w:pPr>
        <w:pStyle w:val="ListParagraph"/>
        <w:spacing w:line="360" w:lineRule="auto"/>
        <w:rPr>
          <w:rFonts w:ascii="Times New Roman" w:eastAsia="Times New Roman" w:hAnsi="Times New Roman" w:cs="Times New Roman"/>
          <w:sz w:val="24"/>
          <w:szCs w:val="24"/>
        </w:rPr>
      </w:pPr>
      <w:r>
        <w:rPr>
          <w:noProof/>
          <w:lang w:bidi="gu-IN"/>
        </w:rPr>
        <w:lastRenderedPageBreak/>
        <w:drawing>
          <wp:inline distT="0" distB="0" distL="0" distR="0">
            <wp:extent cx="5238750" cy="177662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0441" t="28670" r="22224" b="36748"/>
                    <a:stretch/>
                  </pic:blipFill>
                  <pic:spPr bwMode="auto">
                    <a:xfrm>
                      <a:off x="0" y="0"/>
                      <a:ext cx="5321725" cy="180475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30709E" w:rsidRPr="0030709E" w:rsidRDefault="0030709E" w:rsidP="0030709E">
      <w:pPr>
        <w:pStyle w:val="Caption"/>
        <w:jc w:val="center"/>
        <w:rPr>
          <w:rFonts w:ascii="Times New Roman" w:eastAsia="Times New Roman" w:hAnsi="Times New Roman" w:cs="Times New Roman"/>
          <w:b/>
          <w:sz w:val="24"/>
          <w:szCs w:val="24"/>
        </w:rPr>
      </w:pPr>
      <w:bookmarkStart w:id="34" w:name="_Toc148563446"/>
      <w:r w:rsidRPr="0030709E">
        <w:rPr>
          <w:rFonts w:ascii="Times New Roman" w:hAnsi="Times New Roman" w:cs="Times New Roman"/>
          <w:b/>
          <w:sz w:val="24"/>
          <w:szCs w:val="24"/>
        </w:rPr>
        <w:t xml:space="preserve">Figure </w:t>
      </w:r>
      <w:r w:rsidR="0014467C" w:rsidRPr="0030709E">
        <w:rPr>
          <w:rFonts w:ascii="Times New Roman" w:hAnsi="Times New Roman" w:cs="Times New Roman"/>
          <w:b/>
          <w:sz w:val="24"/>
          <w:szCs w:val="24"/>
        </w:rPr>
        <w:fldChar w:fldCharType="begin"/>
      </w:r>
      <w:r w:rsidRPr="0030709E">
        <w:rPr>
          <w:rFonts w:ascii="Times New Roman" w:hAnsi="Times New Roman" w:cs="Times New Roman"/>
          <w:b/>
          <w:sz w:val="24"/>
          <w:szCs w:val="24"/>
        </w:rPr>
        <w:instrText xml:space="preserve"> SEQ Figure \* ARABIC </w:instrText>
      </w:r>
      <w:r w:rsidR="0014467C" w:rsidRPr="0030709E">
        <w:rPr>
          <w:rFonts w:ascii="Times New Roman" w:hAnsi="Times New Roman" w:cs="Times New Roman"/>
          <w:b/>
          <w:sz w:val="24"/>
          <w:szCs w:val="24"/>
        </w:rPr>
        <w:fldChar w:fldCharType="separate"/>
      </w:r>
      <w:r w:rsidR="00A52991">
        <w:rPr>
          <w:rFonts w:ascii="Times New Roman" w:hAnsi="Times New Roman" w:cs="Times New Roman"/>
          <w:b/>
          <w:noProof/>
          <w:sz w:val="24"/>
          <w:szCs w:val="24"/>
        </w:rPr>
        <w:t>10</w:t>
      </w:r>
      <w:r w:rsidR="0014467C" w:rsidRPr="0030709E">
        <w:rPr>
          <w:rFonts w:ascii="Times New Roman" w:hAnsi="Times New Roman" w:cs="Times New Roman"/>
          <w:b/>
          <w:sz w:val="24"/>
          <w:szCs w:val="24"/>
        </w:rPr>
        <w:fldChar w:fldCharType="end"/>
      </w:r>
      <w:r w:rsidRPr="0030709E">
        <w:rPr>
          <w:rFonts w:ascii="Times New Roman" w:hAnsi="Times New Roman" w:cs="Times New Roman"/>
          <w:b/>
          <w:sz w:val="24"/>
          <w:szCs w:val="24"/>
        </w:rPr>
        <w:t>: Correlation between diversity and financial performance</w:t>
      </w:r>
      <w:bookmarkEnd w:id="34"/>
    </w:p>
    <w:p w:rsidR="0030709E" w:rsidRDefault="0030709E" w:rsidP="0030709E">
      <w:pPr>
        <w:pStyle w:val="ListParagraph"/>
        <w:spacing w:line="360" w:lineRule="auto"/>
        <w:jc w:val="center"/>
        <w:rPr>
          <w:rFonts w:ascii="Times New Roman" w:eastAsia="Times New Roman" w:hAnsi="Times New Roman" w:cs="Times New Roman"/>
          <w:sz w:val="24"/>
          <w:szCs w:val="24"/>
        </w:rPr>
      </w:pPr>
      <w:r w:rsidRPr="0030709E">
        <w:rPr>
          <w:rFonts w:ascii="Times New Roman" w:eastAsia="Times New Roman" w:hAnsi="Times New Roman" w:cs="Times New Roman"/>
          <w:b/>
          <w:sz w:val="24"/>
          <w:szCs w:val="24"/>
        </w:rPr>
        <w:t xml:space="preserve">Source: </w:t>
      </w:r>
      <w:r>
        <w:rPr>
          <w:rFonts w:ascii="Times New Roman" w:eastAsia="Times New Roman" w:hAnsi="Times New Roman" w:cs="Times New Roman"/>
          <w:sz w:val="24"/>
          <w:szCs w:val="24"/>
        </w:rPr>
        <w:t>Dixon-Fyle, et al.(</w:t>
      </w:r>
      <w:r w:rsidRPr="0030709E">
        <w:rPr>
          <w:rFonts w:ascii="Times New Roman" w:eastAsia="Times New Roman" w:hAnsi="Times New Roman" w:cs="Times New Roman"/>
          <w:sz w:val="24"/>
          <w:szCs w:val="24"/>
        </w:rPr>
        <w:t>2020)</w:t>
      </w:r>
    </w:p>
    <w:p w:rsidR="0030709E" w:rsidRPr="0030709E" w:rsidRDefault="0030709E" w:rsidP="0030709E">
      <w:pPr>
        <w:pStyle w:val="ListParagraph"/>
        <w:spacing w:line="360" w:lineRule="auto"/>
        <w:jc w:val="center"/>
        <w:rPr>
          <w:rFonts w:ascii="Times New Roman" w:eastAsia="Times New Roman" w:hAnsi="Times New Roman" w:cs="Times New Roman"/>
          <w:sz w:val="24"/>
          <w:szCs w:val="24"/>
        </w:rPr>
      </w:pPr>
    </w:p>
    <w:p w:rsidR="0030709E" w:rsidRDefault="0030709E" w:rsidP="007D69C1">
      <w:pPr>
        <w:pStyle w:val="ListParagraph"/>
        <w:numPr>
          <w:ilvl w:val="0"/>
          <w:numId w:val="6"/>
        </w:numPr>
        <w:spacing w:line="360" w:lineRule="auto"/>
        <w:rPr>
          <w:rFonts w:ascii="Times New Roman" w:eastAsia="Times New Roman" w:hAnsi="Times New Roman" w:cs="Times New Roman"/>
          <w:sz w:val="24"/>
          <w:szCs w:val="24"/>
        </w:rPr>
      </w:pPr>
      <w:r w:rsidRPr="00264B9F">
        <w:rPr>
          <w:rFonts w:ascii="Times New Roman" w:eastAsia="Times New Roman" w:hAnsi="Times New Roman" w:cs="Times New Roman"/>
          <w:b/>
          <w:sz w:val="24"/>
          <w:szCs w:val="24"/>
        </w:rPr>
        <w:t>Promote animal welfare practices:</w:t>
      </w:r>
      <w:r>
        <w:rPr>
          <w:rFonts w:ascii="Times New Roman" w:eastAsia="Times New Roman" w:hAnsi="Times New Roman" w:cs="Times New Roman"/>
          <w:sz w:val="24"/>
          <w:szCs w:val="24"/>
        </w:rPr>
        <w:t xml:space="preserve"> Through CSR initiatives, fast food companies can indulge in promoting ethical and humane treatment of animals across all departments. This can help the companies to attract customers who are concerned about the rights of the animals</w:t>
      </w:r>
      <w:r w:rsidR="00435B64">
        <w:rPr>
          <w:rFonts w:ascii="Times New Roman" w:eastAsia="Times New Roman" w:hAnsi="Times New Roman" w:cs="Times New Roman"/>
          <w:sz w:val="24"/>
          <w:szCs w:val="24"/>
        </w:rPr>
        <w:t xml:space="preserve"> (Jones</w:t>
      </w:r>
      <w:r w:rsidR="00435B64" w:rsidRPr="00435B64">
        <w:rPr>
          <w:rFonts w:ascii="Times New Roman" w:eastAsia="Times New Roman" w:hAnsi="Times New Roman" w:cs="Times New Roman"/>
          <w:sz w:val="24"/>
          <w:szCs w:val="24"/>
        </w:rPr>
        <w:t xml:space="preserve"> and Comfort</w:t>
      </w:r>
      <w:r w:rsidR="00435B64">
        <w:rPr>
          <w:rFonts w:ascii="Times New Roman" w:eastAsia="Times New Roman" w:hAnsi="Times New Roman" w:cs="Times New Roman"/>
          <w:sz w:val="24"/>
          <w:szCs w:val="24"/>
        </w:rPr>
        <w:t>, 2022)</w:t>
      </w:r>
      <w:r>
        <w:rPr>
          <w:rFonts w:ascii="Times New Roman" w:eastAsia="Times New Roman" w:hAnsi="Times New Roman" w:cs="Times New Roman"/>
          <w:sz w:val="24"/>
          <w:szCs w:val="24"/>
        </w:rPr>
        <w:t xml:space="preserve">. </w:t>
      </w:r>
      <w:r w:rsidR="00264B9F" w:rsidRPr="00264B9F">
        <w:rPr>
          <w:rFonts w:ascii="Times New Roman" w:eastAsia="Times New Roman" w:hAnsi="Times New Roman" w:cs="Times New Roman"/>
          <w:sz w:val="24"/>
          <w:szCs w:val="24"/>
        </w:rPr>
        <w:t>Mintel (2015) investigated 1500 companies in the UK and found that 74% consumers rated ‘animal welfare’ as the leading factor that conveys ethical practice of a food brand.</w:t>
      </w:r>
    </w:p>
    <w:p w:rsidR="00264B9F" w:rsidRPr="0030709E" w:rsidRDefault="00264B9F" w:rsidP="007D69C1">
      <w:pPr>
        <w:pStyle w:val="ListParagraph"/>
        <w:numPr>
          <w:ilvl w:val="0"/>
          <w:numId w:val="6"/>
        </w:numPr>
        <w:spacing w:line="360" w:lineRule="auto"/>
        <w:rPr>
          <w:rFonts w:ascii="Times New Roman" w:eastAsia="Times New Roman" w:hAnsi="Times New Roman" w:cs="Times New Roman"/>
          <w:sz w:val="24"/>
          <w:szCs w:val="24"/>
        </w:rPr>
      </w:pPr>
      <w:r w:rsidRPr="00264B9F">
        <w:rPr>
          <w:rFonts w:ascii="Times New Roman" w:eastAsia="Times New Roman" w:hAnsi="Times New Roman" w:cs="Times New Roman"/>
          <w:b/>
          <w:sz w:val="24"/>
          <w:szCs w:val="24"/>
        </w:rPr>
        <w:t xml:space="preserve">Demonstrate transparency: </w:t>
      </w:r>
      <w:r>
        <w:rPr>
          <w:rFonts w:ascii="Times New Roman" w:eastAsia="Times New Roman" w:hAnsi="Times New Roman" w:cs="Times New Roman"/>
          <w:sz w:val="24"/>
          <w:szCs w:val="24"/>
        </w:rPr>
        <w:t>CSR initiative compels fast food companies to be transparent about the way they source their food products and about the ingredients used in the food preparation. This can help to gain the trust and loyalty of the consumers</w:t>
      </w:r>
      <w:r w:rsidR="00435B64" w:rsidRPr="00435B64">
        <w:rPr>
          <w:rFonts w:ascii="Times New Roman" w:eastAsia="Times New Roman" w:hAnsi="Times New Roman" w:cs="Times New Roman"/>
          <w:sz w:val="24"/>
          <w:szCs w:val="24"/>
        </w:rPr>
        <w:t>(Grayson and Hodges, 2017)</w:t>
      </w:r>
      <w:r>
        <w:rPr>
          <w:rFonts w:ascii="Times New Roman" w:eastAsia="Times New Roman" w:hAnsi="Times New Roman" w:cs="Times New Roman"/>
          <w:sz w:val="24"/>
          <w:szCs w:val="24"/>
        </w:rPr>
        <w:t xml:space="preserve">. Label Insight survey revealed that 78% of the consumers are more likely to trust the brand that maintains transparency about their business (Fromm, 2017).  </w:t>
      </w:r>
    </w:p>
    <w:p w:rsidR="0030709E" w:rsidRPr="00132D35" w:rsidRDefault="0030709E" w:rsidP="0030709E">
      <w:pPr>
        <w:pStyle w:val="ListParagraph"/>
        <w:spacing w:line="360" w:lineRule="auto"/>
        <w:rPr>
          <w:rFonts w:ascii="Times New Roman" w:eastAsia="Times New Roman" w:hAnsi="Times New Roman" w:cs="Times New Roman"/>
          <w:sz w:val="24"/>
          <w:szCs w:val="24"/>
        </w:rPr>
      </w:pPr>
    </w:p>
    <w:p w:rsidR="00AF2EC5" w:rsidRPr="00132D35" w:rsidRDefault="00AF2EC5" w:rsidP="00AF2EC5">
      <w:pPr>
        <w:pStyle w:val="Heading3"/>
        <w:rPr>
          <w:rFonts w:eastAsia="Times New Roman" w:cs="Times New Roman"/>
        </w:rPr>
      </w:pPr>
      <w:bookmarkStart w:id="35" w:name="_Toc148563381"/>
      <w:r w:rsidRPr="00132D35">
        <w:rPr>
          <w:rFonts w:eastAsia="Times New Roman" w:cs="Times New Roman"/>
        </w:rPr>
        <w:t>2.4.2 Challenges of Implementing CSR Strategies</w:t>
      </w:r>
      <w:bookmarkEnd w:id="35"/>
    </w:p>
    <w:p w:rsidR="00AF2EC5" w:rsidRPr="00132D35" w:rsidRDefault="00D2147B"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According to Yuen and Lim (2016), there are </w:t>
      </w:r>
      <w:r w:rsidR="00872FCC" w:rsidRPr="00132D35">
        <w:rPr>
          <w:rFonts w:ascii="Times New Roman" w:eastAsia="Times New Roman" w:hAnsi="Times New Roman" w:cs="Times New Roman"/>
          <w:sz w:val="24"/>
          <w:szCs w:val="24"/>
        </w:rPr>
        <w:t>various</w:t>
      </w:r>
      <w:r w:rsidRPr="00132D35">
        <w:rPr>
          <w:rFonts w:ascii="Times New Roman" w:eastAsia="Times New Roman" w:hAnsi="Times New Roman" w:cs="Times New Roman"/>
          <w:sz w:val="24"/>
          <w:szCs w:val="24"/>
        </w:rPr>
        <w:t xml:space="preserve"> challenges of implementing CSR strategies</w:t>
      </w:r>
      <w:r w:rsidR="00872FCC" w:rsidRPr="00132D35">
        <w:rPr>
          <w:rFonts w:ascii="Times New Roman" w:eastAsia="Times New Roman" w:hAnsi="Times New Roman" w:cs="Times New Roman"/>
          <w:sz w:val="24"/>
          <w:szCs w:val="24"/>
        </w:rPr>
        <w:t>in the fast-food industry</w:t>
      </w:r>
      <w:r w:rsidRPr="00132D35">
        <w:rPr>
          <w:rFonts w:ascii="Times New Roman" w:eastAsia="Times New Roman" w:hAnsi="Times New Roman" w:cs="Times New Roman"/>
          <w:sz w:val="24"/>
          <w:szCs w:val="24"/>
        </w:rPr>
        <w:t>.</w:t>
      </w:r>
      <w:r w:rsidR="00435B64">
        <w:rPr>
          <w:rFonts w:ascii="Times New Roman" w:eastAsia="Times New Roman" w:hAnsi="Times New Roman" w:cs="Times New Roman"/>
          <w:sz w:val="24"/>
          <w:szCs w:val="24"/>
        </w:rPr>
        <w:t xml:space="preserve"> These are:</w:t>
      </w:r>
    </w:p>
    <w:p w:rsidR="00435B64" w:rsidRDefault="00435B64" w:rsidP="00872FCC">
      <w:pPr>
        <w:pStyle w:val="ListParagraph"/>
        <w:numPr>
          <w:ilvl w:val="0"/>
          <w:numId w:val="5"/>
        </w:numPr>
        <w:spacing w:line="360" w:lineRule="auto"/>
        <w:rPr>
          <w:rFonts w:ascii="Times New Roman" w:eastAsia="Times New Roman" w:hAnsi="Times New Roman" w:cs="Times New Roman"/>
          <w:sz w:val="24"/>
          <w:szCs w:val="24"/>
        </w:rPr>
      </w:pPr>
      <w:r w:rsidRPr="009548B7">
        <w:rPr>
          <w:rFonts w:ascii="Times New Roman" w:eastAsia="Times New Roman" w:hAnsi="Times New Roman" w:cs="Times New Roman"/>
          <w:b/>
          <w:sz w:val="24"/>
          <w:szCs w:val="24"/>
        </w:rPr>
        <w:t>Cost-related challenge</w:t>
      </w:r>
      <w:r w:rsidR="005616EB">
        <w:rPr>
          <w:rFonts w:ascii="Times New Roman" w:eastAsia="Times New Roman" w:hAnsi="Times New Roman" w:cs="Times New Roman"/>
          <w:b/>
          <w:sz w:val="24"/>
          <w:szCs w:val="24"/>
        </w:rPr>
        <w:t>s</w:t>
      </w:r>
      <w:r w:rsidRPr="009548B7">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In order to implement CSR strategies, fast food companies may need to incur extra costs for business processes, like for sustainable sourcing of food products, CSR-related training to the workforce, and energy-saving appliances and equipment</w:t>
      </w:r>
      <w:r w:rsidR="009548B7">
        <w:rPr>
          <w:rFonts w:ascii="Times New Roman" w:eastAsia="Times New Roman" w:hAnsi="Times New Roman" w:cs="Times New Roman"/>
          <w:sz w:val="24"/>
          <w:szCs w:val="24"/>
        </w:rPr>
        <w:t xml:space="preserve"> (</w:t>
      </w:r>
      <w:r w:rsidR="009548B7" w:rsidRPr="009548B7">
        <w:rPr>
          <w:rFonts w:ascii="Times New Roman" w:eastAsia="Times New Roman" w:hAnsi="Times New Roman" w:cs="Times New Roman"/>
          <w:sz w:val="24"/>
          <w:szCs w:val="24"/>
        </w:rPr>
        <w:t>Yusoff</w:t>
      </w:r>
      <w:r w:rsidR="009548B7">
        <w:rPr>
          <w:rFonts w:ascii="Times New Roman" w:eastAsia="Times New Roman" w:hAnsi="Times New Roman" w:cs="Times New Roman"/>
          <w:sz w:val="24"/>
          <w:szCs w:val="24"/>
        </w:rPr>
        <w:t>, et al., 2022)</w:t>
      </w:r>
      <w:r>
        <w:rPr>
          <w:rFonts w:ascii="Times New Roman" w:eastAsia="Times New Roman" w:hAnsi="Times New Roman" w:cs="Times New Roman"/>
          <w:sz w:val="24"/>
          <w:szCs w:val="24"/>
        </w:rPr>
        <w:t>.</w:t>
      </w:r>
      <w:r w:rsidRPr="00435B64">
        <w:rPr>
          <w:rFonts w:ascii="Times New Roman" w:eastAsia="Times New Roman" w:hAnsi="Times New Roman" w:cs="Times New Roman"/>
          <w:sz w:val="24"/>
          <w:szCs w:val="24"/>
        </w:rPr>
        <w:t xml:space="preserve"> According to a study by Asgary and Li (2016),</w:t>
      </w:r>
      <w:r>
        <w:rPr>
          <w:rFonts w:ascii="Times New Roman" w:eastAsia="Times New Roman" w:hAnsi="Times New Roman" w:cs="Times New Roman"/>
          <w:sz w:val="24"/>
          <w:szCs w:val="24"/>
        </w:rPr>
        <w:t xml:space="preserve"> fast food companies may have to invest around 40% initially for sustainable practices, even though long-term CSR measures can help to pay-off these costs. </w:t>
      </w:r>
    </w:p>
    <w:p w:rsidR="00483919" w:rsidRPr="00483919" w:rsidRDefault="009548B7" w:rsidP="00483919">
      <w:pPr>
        <w:pStyle w:val="ListParagraph"/>
        <w:numPr>
          <w:ilvl w:val="0"/>
          <w:numId w:val="5"/>
        </w:numPr>
        <w:spacing w:line="360" w:lineRule="auto"/>
        <w:rPr>
          <w:rFonts w:ascii="Times New Roman" w:eastAsia="Times New Roman" w:hAnsi="Times New Roman" w:cs="Times New Roman"/>
          <w:sz w:val="24"/>
          <w:szCs w:val="24"/>
        </w:rPr>
      </w:pPr>
      <w:r w:rsidRPr="00483919">
        <w:rPr>
          <w:rFonts w:ascii="Times New Roman" w:eastAsia="Times New Roman" w:hAnsi="Times New Roman" w:cs="Times New Roman"/>
          <w:b/>
          <w:sz w:val="24"/>
          <w:szCs w:val="24"/>
        </w:rPr>
        <w:lastRenderedPageBreak/>
        <w:t>High legal requirements:</w:t>
      </w:r>
      <w:r w:rsidRPr="009548B7">
        <w:rPr>
          <w:rFonts w:ascii="Times New Roman" w:eastAsia="Times New Roman" w:hAnsi="Times New Roman" w:cs="Times New Roman"/>
          <w:sz w:val="24"/>
          <w:szCs w:val="24"/>
        </w:rPr>
        <w:t xml:space="preserve"> It can be critical for fast food companies to comply with CSR regulations set at local, national and international level, as non-compliance can result in regulatory issues and even damage to the brand reputation and image. (</w:t>
      </w:r>
      <w:r w:rsidR="00766DEC" w:rsidRPr="00766DEC">
        <w:rPr>
          <w:rFonts w:ascii="Times New Roman" w:eastAsia="Times New Roman" w:hAnsi="Times New Roman" w:cs="Times New Roman"/>
          <w:sz w:val="24"/>
          <w:szCs w:val="24"/>
        </w:rPr>
        <w:t>Kim</w:t>
      </w:r>
      <w:r w:rsidR="00766DEC">
        <w:rPr>
          <w:rFonts w:ascii="Times New Roman" w:eastAsia="Times New Roman" w:hAnsi="Times New Roman" w:cs="Times New Roman"/>
          <w:sz w:val="24"/>
          <w:szCs w:val="24"/>
        </w:rPr>
        <w:t>, 2017</w:t>
      </w:r>
      <w:r w:rsidRPr="009548B7">
        <w:rPr>
          <w:rFonts w:ascii="Times New Roman" w:eastAsia="Times New Roman" w:hAnsi="Times New Roman" w:cs="Times New Roman"/>
          <w:sz w:val="24"/>
          <w:szCs w:val="24"/>
        </w:rPr>
        <w:t xml:space="preserve">; </w:t>
      </w:r>
      <w:r w:rsidR="00766DEC">
        <w:rPr>
          <w:rFonts w:ascii="Times New Roman" w:eastAsia="Times New Roman" w:hAnsi="Times New Roman" w:cs="Times New Roman"/>
          <w:sz w:val="24"/>
          <w:szCs w:val="24"/>
        </w:rPr>
        <w:t>Pedersen</w:t>
      </w:r>
      <w:r w:rsidR="00766DEC" w:rsidRPr="00766DEC">
        <w:rPr>
          <w:rFonts w:ascii="Times New Roman" w:eastAsia="Times New Roman" w:hAnsi="Times New Roman" w:cs="Times New Roman"/>
          <w:sz w:val="24"/>
          <w:szCs w:val="24"/>
        </w:rPr>
        <w:t xml:space="preserve"> and Andersen</w:t>
      </w:r>
      <w:r w:rsidR="00766DEC">
        <w:rPr>
          <w:rFonts w:ascii="Times New Roman" w:eastAsia="Times New Roman" w:hAnsi="Times New Roman" w:cs="Times New Roman"/>
          <w:sz w:val="24"/>
          <w:szCs w:val="24"/>
        </w:rPr>
        <w:t>, 2006</w:t>
      </w:r>
      <w:r w:rsidRPr="009548B7">
        <w:rPr>
          <w:rFonts w:ascii="Times New Roman" w:eastAsia="Times New Roman" w:hAnsi="Times New Roman" w:cs="Times New Roman"/>
          <w:sz w:val="24"/>
          <w:szCs w:val="24"/>
        </w:rPr>
        <w:t xml:space="preserve">). </w:t>
      </w:r>
      <w:r w:rsidR="00483919" w:rsidRPr="00483919">
        <w:rPr>
          <w:rFonts w:ascii="Times New Roman" w:eastAsia="Times New Roman" w:hAnsi="Times New Roman" w:cs="Times New Roman"/>
          <w:sz w:val="24"/>
          <w:szCs w:val="24"/>
        </w:rPr>
        <w:t>A report by the KPMG states that 96% of the top global companies had reported on sustainability in 2022 and the government worldwide is raising environmental regulatory requirements (KPMG International, 2022; Kiron, et al., 2017).</w:t>
      </w:r>
    </w:p>
    <w:p w:rsidR="005616EB" w:rsidRDefault="005616EB" w:rsidP="000365C7">
      <w:pPr>
        <w:pStyle w:val="ListParagraph"/>
        <w:numPr>
          <w:ilvl w:val="0"/>
          <w:numId w:val="5"/>
        </w:numPr>
        <w:spacing w:line="360" w:lineRule="auto"/>
        <w:rPr>
          <w:rFonts w:ascii="Times New Roman" w:eastAsia="Times New Roman" w:hAnsi="Times New Roman" w:cs="Times New Roman"/>
          <w:sz w:val="24"/>
          <w:szCs w:val="24"/>
        </w:rPr>
      </w:pPr>
      <w:r w:rsidRPr="005616EB">
        <w:rPr>
          <w:rFonts w:ascii="Times New Roman" w:eastAsia="Times New Roman" w:hAnsi="Times New Roman" w:cs="Times New Roman"/>
          <w:b/>
          <w:sz w:val="24"/>
          <w:szCs w:val="24"/>
        </w:rPr>
        <w:t>Price-sensitivity pressure:</w:t>
      </w:r>
      <w:r>
        <w:rPr>
          <w:rFonts w:ascii="Times New Roman" w:eastAsia="Times New Roman" w:hAnsi="Times New Roman" w:cs="Times New Roman"/>
          <w:sz w:val="24"/>
          <w:szCs w:val="24"/>
        </w:rPr>
        <w:t xml:space="preserve"> There is increasing competition among the fast food chain to keep the price of their product low to attract price-sensitive customers. </w:t>
      </w:r>
      <w:r w:rsidR="000365C7" w:rsidRPr="000365C7">
        <w:rPr>
          <w:rFonts w:ascii="Times New Roman" w:eastAsia="Times New Roman" w:hAnsi="Times New Roman" w:cs="Times New Roman"/>
          <w:sz w:val="24"/>
          <w:szCs w:val="24"/>
        </w:rPr>
        <w:t>However, organic and quality sourcing ingredients are more expensive than cheap and unhealthy food, as a result price-sensitivity of consumers in the fast food sector can conflict with the CSR goals of the company (Lee, et al. 2015). In a study by Chua, et al. (2020), the maximum participant (25%) responded that ‘price’ is the top-most factor when selecting a restaurant.</w:t>
      </w:r>
    </w:p>
    <w:p w:rsidR="008131AC" w:rsidRDefault="005616EB" w:rsidP="00766DEC">
      <w:pPr>
        <w:pStyle w:val="ListParagraph"/>
        <w:numPr>
          <w:ilvl w:val="0"/>
          <w:numId w:val="5"/>
        </w:numPr>
        <w:spacing w:line="360" w:lineRule="auto"/>
        <w:rPr>
          <w:rFonts w:ascii="Times New Roman" w:eastAsia="Times New Roman" w:hAnsi="Times New Roman" w:cs="Times New Roman"/>
          <w:sz w:val="24"/>
          <w:szCs w:val="24"/>
        </w:rPr>
      </w:pPr>
      <w:r w:rsidRPr="008131AC">
        <w:rPr>
          <w:rFonts w:ascii="Times New Roman" w:eastAsia="Times New Roman" w:hAnsi="Times New Roman" w:cs="Times New Roman"/>
          <w:b/>
          <w:sz w:val="24"/>
          <w:szCs w:val="24"/>
        </w:rPr>
        <w:t>Resistance to Change:</w:t>
      </w:r>
      <w:r w:rsidRPr="008131AC">
        <w:rPr>
          <w:rFonts w:ascii="Times New Roman" w:eastAsia="Times New Roman" w:hAnsi="Times New Roman" w:cs="Times New Roman"/>
          <w:sz w:val="24"/>
          <w:szCs w:val="24"/>
        </w:rPr>
        <w:t xml:space="preserve"> Implementing CSR strategies may face resistance from within the organisation, particularly if there is a need for significant operational or cultural changes</w:t>
      </w:r>
      <w:r w:rsidR="00316B92">
        <w:rPr>
          <w:rFonts w:ascii="Times New Roman" w:eastAsia="Times New Roman" w:hAnsi="Times New Roman" w:cs="Times New Roman"/>
          <w:sz w:val="24"/>
          <w:szCs w:val="24"/>
        </w:rPr>
        <w:t xml:space="preserve"> (Yuen and Lim, </w:t>
      </w:r>
      <w:r w:rsidR="00316B92" w:rsidRPr="00316B92">
        <w:rPr>
          <w:rFonts w:ascii="Times New Roman" w:eastAsia="Times New Roman" w:hAnsi="Times New Roman" w:cs="Times New Roman"/>
          <w:sz w:val="24"/>
          <w:szCs w:val="24"/>
        </w:rPr>
        <w:t>2016)</w:t>
      </w:r>
      <w:r w:rsidRPr="008131AC">
        <w:rPr>
          <w:rFonts w:ascii="Times New Roman" w:eastAsia="Times New Roman" w:hAnsi="Times New Roman" w:cs="Times New Roman"/>
          <w:sz w:val="24"/>
          <w:szCs w:val="24"/>
        </w:rPr>
        <w:t xml:space="preserve">. </w:t>
      </w:r>
      <w:r w:rsidR="008131AC" w:rsidRPr="008131AC">
        <w:rPr>
          <w:rFonts w:ascii="Times New Roman" w:eastAsia="Times New Roman" w:hAnsi="Times New Roman" w:cs="Times New Roman"/>
          <w:sz w:val="24"/>
          <w:szCs w:val="24"/>
        </w:rPr>
        <w:t>As per Harvard Business Review, change resistance is commonly observed in business environment</w:t>
      </w:r>
      <w:r w:rsidR="000365C7">
        <w:rPr>
          <w:rFonts w:ascii="Times New Roman" w:eastAsia="Times New Roman" w:hAnsi="Times New Roman" w:cs="Times New Roman"/>
          <w:sz w:val="24"/>
          <w:szCs w:val="24"/>
        </w:rPr>
        <w:t>s</w:t>
      </w:r>
      <w:r w:rsidR="008131AC" w:rsidRPr="008131AC">
        <w:rPr>
          <w:rFonts w:ascii="Times New Roman" w:eastAsia="Times New Roman" w:hAnsi="Times New Roman" w:cs="Times New Roman"/>
          <w:sz w:val="24"/>
          <w:szCs w:val="24"/>
        </w:rPr>
        <w:t xml:space="preserve"> and around 70% of the change efforts fail due to resistance from both the employees and the leaders (Carucci, 2016). </w:t>
      </w:r>
    </w:p>
    <w:p w:rsidR="008131AC" w:rsidRPr="008131AC" w:rsidRDefault="00483919" w:rsidP="008131AC">
      <w:pPr>
        <w:pStyle w:val="ListParagraph"/>
        <w:numPr>
          <w:ilvl w:val="0"/>
          <w:numId w:val="5"/>
        </w:numPr>
        <w:spacing w:line="360" w:lineRule="auto"/>
        <w:rPr>
          <w:rFonts w:ascii="Times New Roman" w:eastAsia="Times New Roman" w:hAnsi="Times New Roman" w:cs="Times New Roman"/>
          <w:sz w:val="24"/>
          <w:szCs w:val="24"/>
        </w:rPr>
      </w:pPr>
      <w:r w:rsidRPr="008131AC">
        <w:rPr>
          <w:rFonts w:ascii="Times New Roman" w:eastAsia="Times New Roman" w:hAnsi="Times New Roman" w:cs="Times New Roman"/>
          <w:b/>
          <w:sz w:val="24"/>
          <w:szCs w:val="24"/>
        </w:rPr>
        <w:t xml:space="preserve">Changing consumer demands: </w:t>
      </w:r>
      <w:r w:rsidR="005616EB" w:rsidRPr="008131AC">
        <w:rPr>
          <w:rFonts w:ascii="Times New Roman" w:eastAsia="Times New Roman" w:hAnsi="Times New Roman" w:cs="Times New Roman"/>
          <w:sz w:val="24"/>
          <w:szCs w:val="24"/>
        </w:rPr>
        <w:t>CSR-related consumer demands are constantly changing which makes it difficult for the fast food companies to estimate returns on investing in sustainability practices.</w:t>
      </w:r>
      <w:r w:rsidRPr="008131AC">
        <w:rPr>
          <w:rFonts w:ascii="Times New Roman" w:eastAsia="Times New Roman" w:hAnsi="Times New Roman" w:cs="Times New Roman"/>
          <w:sz w:val="24"/>
          <w:szCs w:val="24"/>
        </w:rPr>
        <w:t xml:space="preserve">A study by Nielsen found that nearly 2/3rd (66%) of the consumers in 2016 as compared to 50% in 2013 were ready to pay </w:t>
      </w:r>
      <w:r w:rsidR="008145FB" w:rsidRPr="008131AC">
        <w:rPr>
          <w:rFonts w:ascii="Times New Roman" w:eastAsia="Times New Roman" w:hAnsi="Times New Roman" w:cs="Times New Roman"/>
          <w:sz w:val="24"/>
          <w:szCs w:val="24"/>
        </w:rPr>
        <w:t>more</w:t>
      </w:r>
      <w:r w:rsidRPr="008131AC">
        <w:rPr>
          <w:rFonts w:ascii="Times New Roman" w:eastAsia="Times New Roman" w:hAnsi="Times New Roman" w:cs="Times New Roman"/>
          <w:sz w:val="24"/>
          <w:szCs w:val="24"/>
        </w:rPr>
        <w:t xml:space="preserve"> to the brand that supports social and environment</w:t>
      </w:r>
      <w:r w:rsidR="000365C7">
        <w:rPr>
          <w:rFonts w:ascii="Times New Roman" w:eastAsia="Times New Roman" w:hAnsi="Times New Roman" w:cs="Times New Roman"/>
          <w:sz w:val="24"/>
          <w:szCs w:val="24"/>
        </w:rPr>
        <w:t>al</w:t>
      </w:r>
      <w:r w:rsidRPr="008131AC">
        <w:rPr>
          <w:rFonts w:ascii="Times New Roman" w:eastAsia="Times New Roman" w:hAnsi="Times New Roman" w:cs="Times New Roman"/>
          <w:sz w:val="24"/>
          <w:szCs w:val="24"/>
        </w:rPr>
        <w:t xml:space="preserve"> issues (Ashton Manufacturing, 2016). Similarly, the Global Sustainability Study of 2021 identified that more than 1/3rd (37%) of the consumers globally are willing to pay </w:t>
      </w:r>
      <w:r w:rsidR="008145FB" w:rsidRPr="008131AC">
        <w:rPr>
          <w:rFonts w:ascii="Times New Roman" w:eastAsia="Times New Roman" w:hAnsi="Times New Roman" w:cs="Times New Roman"/>
          <w:sz w:val="24"/>
          <w:szCs w:val="24"/>
        </w:rPr>
        <w:t>more</w:t>
      </w:r>
      <w:r w:rsidRPr="008131AC">
        <w:rPr>
          <w:rFonts w:ascii="Times New Roman" w:eastAsia="Times New Roman" w:hAnsi="Times New Roman" w:cs="Times New Roman"/>
          <w:sz w:val="24"/>
          <w:szCs w:val="24"/>
        </w:rPr>
        <w:t xml:space="preserve"> to the co</w:t>
      </w:r>
      <w:r w:rsidR="000365C7">
        <w:rPr>
          <w:rFonts w:ascii="Times New Roman" w:eastAsia="Times New Roman" w:hAnsi="Times New Roman" w:cs="Times New Roman"/>
          <w:sz w:val="24"/>
          <w:szCs w:val="24"/>
        </w:rPr>
        <w:t xml:space="preserve">mpanies that offer </w:t>
      </w:r>
      <w:r w:rsidRPr="008131AC">
        <w:rPr>
          <w:rFonts w:ascii="Times New Roman" w:eastAsia="Times New Roman" w:hAnsi="Times New Roman" w:cs="Times New Roman"/>
          <w:sz w:val="24"/>
          <w:szCs w:val="24"/>
        </w:rPr>
        <w:t>environment-friendly options</w:t>
      </w:r>
      <w:r w:rsidR="00316B92">
        <w:rPr>
          <w:rFonts w:ascii="Times New Roman" w:eastAsia="Times New Roman" w:hAnsi="Times New Roman" w:cs="Times New Roman"/>
          <w:sz w:val="24"/>
          <w:szCs w:val="24"/>
        </w:rPr>
        <w:t xml:space="preserve"> (Jain, 2023)</w:t>
      </w:r>
      <w:r w:rsidRPr="008131AC">
        <w:rPr>
          <w:rFonts w:ascii="Times New Roman" w:eastAsia="Times New Roman" w:hAnsi="Times New Roman" w:cs="Times New Roman"/>
          <w:sz w:val="24"/>
          <w:szCs w:val="24"/>
        </w:rPr>
        <w:t xml:space="preserve">. </w:t>
      </w:r>
      <w:r w:rsidR="008145FB" w:rsidRPr="008131AC">
        <w:rPr>
          <w:rFonts w:ascii="Times New Roman" w:eastAsia="Times New Roman" w:hAnsi="Times New Roman" w:cs="Times New Roman"/>
          <w:sz w:val="24"/>
          <w:szCs w:val="24"/>
        </w:rPr>
        <w:t xml:space="preserve">On the contrary, a survey by Deloitte (2021) on the UK consumers about their attitude and behaviour concerning sustainability, found that although consumers showed willingness to pay extra to companies for adopting different environmental and ethical practices, there were 51% of the consumers who were either unwilling or unsure about paying extra for sustainability (Refer to Fig. </w:t>
      </w:r>
      <w:r w:rsidR="009119AA">
        <w:rPr>
          <w:rFonts w:ascii="Times New Roman" w:eastAsia="Times New Roman" w:hAnsi="Times New Roman" w:cs="Times New Roman"/>
          <w:sz w:val="24"/>
          <w:szCs w:val="24"/>
        </w:rPr>
        <w:t>11</w:t>
      </w:r>
      <w:r w:rsidR="008145FB" w:rsidRPr="008131AC">
        <w:rPr>
          <w:rFonts w:ascii="Times New Roman" w:eastAsia="Times New Roman" w:hAnsi="Times New Roman" w:cs="Times New Roman"/>
          <w:sz w:val="24"/>
          <w:szCs w:val="24"/>
        </w:rPr>
        <w:t>).</w:t>
      </w:r>
    </w:p>
    <w:p w:rsidR="00483919" w:rsidRDefault="005616EB" w:rsidP="005616EB">
      <w:pPr>
        <w:spacing w:line="360" w:lineRule="auto"/>
        <w:ind w:left="360"/>
        <w:jc w:val="center"/>
        <w:rPr>
          <w:rFonts w:ascii="Times New Roman" w:eastAsia="Times New Roman" w:hAnsi="Times New Roman" w:cs="Times New Roman"/>
          <w:sz w:val="24"/>
          <w:szCs w:val="24"/>
        </w:rPr>
      </w:pPr>
      <w:r w:rsidRPr="005616EB">
        <w:rPr>
          <w:noProof/>
          <w:lang w:bidi="gu-IN"/>
        </w:rPr>
        <w:lastRenderedPageBreak/>
        <w:drawing>
          <wp:inline distT="0" distB="0" distL="0" distR="0">
            <wp:extent cx="4619625" cy="5934075"/>
            <wp:effectExtent l="0" t="0" r="9525"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598" r="6427" b="-6"/>
                    <a:stretch/>
                  </pic:blipFill>
                  <pic:spPr bwMode="auto">
                    <a:xfrm>
                      <a:off x="0" y="0"/>
                      <a:ext cx="4631239" cy="594899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616EB" w:rsidRPr="005616EB" w:rsidRDefault="005616EB" w:rsidP="005616EB">
      <w:pPr>
        <w:pStyle w:val="Caption"/>
        <w:jc w:val="center"/>
        <w:rPr>
          <w:rFonts w:ascii="Times New Roman" w:eastAsia="Times New Roman" w:hAnsi="Times New Roman" w:cs="Times New Roman"/>
          <w:b/>
          <w:sz w:val="24"/>
          <w:szCs w:val="24"/>
        </w:rPr>
      </w:pPr>
      <w:bookmarkStart w:id="36" w:name="_Toc148563447"/>
      <w:r w:rsidRPr="005616EB">
        <w:rPr>
          <w:rFonts w:ascii="Times New Roman" w:hAnsi="Times New Roman" w:cs="Times New Roman"/>
          <w:b/>
          <w:sz w:val="24"/>
          <w:szCs w:val="24"/>
        </w:rPr>
        <w:t xml:space="preserve">Figure </w:t>
      </w:r>
      <w:r w:rsidR="0014467C" w:rsidRPr="005616EB">
        <w:rPr>
          <w:rFonts w:ascii="Times New Roman" w:hAnsi="Times New Roman" w:cs="Times New Roman"/>
          <w:b/>
          <w:sz w:val="24"/>
          <w:szCs w:val="24"/>
        </w:rPr>
        <w:fldChar w:fldCharType="begin"/>
      </w:r>
      <w:r w:rsidRPr="005616EB">
        <w:rPr>
          <w:rFonts w:ascii="Times New Roman" w:hAnsi="Times New Roman" w:cs="Times New Roman"/>
          <w:b/>
          <w:sz w:val="24"/>
          <w:szCs w:val="24"/>
        </w:rPr>
        <w:instrText xml:space="preserve"> SEQ Figure \* ARABIC </w:instrText>
      </w:r>
      <w:r w:rsidR="0014467C" w:rsidRPr="005616EB">
        <w:rPr>
          <w:rFonts w:ascii="Times New Roman" w:hAnsi="Times New Roman" w:cs="Times New Roman"/>
          <w:b/>
          <w:sz w:val="24"/>
          <w:szCs w:val="24"/>
        </w:rPr>
        <w:fldChar w:fldCharType="separate"/>
      </w:r>
      <w:r w:rsidR="00A52991">
        <w:rPr>
          <w:rFonts w:ascii="Times New Roman" w:hAnsi="Times New Roman" w:cs="Times New Roman"/>
          <w:b/>
          <w:noProof/>
          <w:sz w:val="24"/>
          <w:szCs w:val="24"/>
        </w:rPr>
        <w:t>11</w:t>
      </w:r>
      <w:r w:rsidR="0014467C" w:rsidRPr="005616EB">
        <w:rPr>
          <w:rFonts w:ascii="Times New Roman" w:hAnsi="Times New Roman" w:cs="Times New Roman"/>
          <w:b/>
          <w:sz w:val="24"/>
          <w:szCs w:val="24"/>
        </w:rPr>
        <w:fldChar w:fldCharType="end"/>
      </w:r>
      <w:r w:rsidRPr="005616EB">
        <w:rPr>
          <w:rFonts w:ascii="Times New Roman" w:hAnsi="Times New Roman" w:cs="Times New Roman"/>
          <w:b/>
          <w:sz w:val="24"/>
          <w:szCs w:val="24"/>
        </w:rPr>
        <w:t>: Sustainability adoption survey</w:t>
      </w:r>
      <w:bookmarkEnd w:id="36"/>
    </w:p>
    <w:p w:rsidR="005616EB" w:rsidRDefault="005616EB" w:rsidP="005616EB">
      <w:pPr>
        <w:pStyle w:val="ListParagraph"/>
        <w:spacing w:line="360" w:lineRule="auto"/>
        <w:jc w:val="center"/>
        <w:rPr>
          <w:rFonts w:ascii="Times New Roman" w:eastAsia="Times New Roman" w:hAnsi="Times New Roman" w:cs="Times New Roman"/>
          <w:sz w:val="24"/>
          <w:szCs w:val="24"/>
        </w:rPr>
      </w:pPr>
      <w:r w:rsidRPr="005616EB">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Deloitte (2021)</w:t>
      </w:r>
    </w:p>
    <w:p w:rsidR="00192FD0" w:rsidRPr="005616EB" w:rsidRDefault="00192FD0" w:rsidP="005616EB">
      <w:pPr>
        <w:pStyle w:val="ListParagraph"/>
        <w:spacing w:line="360" w:lineRule="auto"/>
        <w:jc w:val="center"/>
        <w:rPr>
          <w:rFonts w:ascii="Times New Roman" w:eastAsia="Times New Roman" w:hAnsi="Times New Roman" w:cs="Times New Roman"/>
          <w:sz w:val="24"/>
          <w:szCs w:val="24"/>
        </w:rPr>
      </w:pPr>
    </w:p>
    <w:p w:rsidR="008131AC" w:rsidRPr="008131AC" w:rsidRDefault="00192FD0" w:rsidP="000365C7">
      <w:pPr>
        <w:pStyle w:val="ListParagraph"/>
        <w:numPr>
          <w:ilvl w:val="0"/>
          <w:numId w:val="5"/>
        </w:numPr>
        <w:spacing w:line="360" w:lineRule="auto"/>
        <w:rPr>
          <w:rFonts w:ascii="Times New Roman" w:eastAsia="Times New Roman" w:hAnsi="Times New Roman" w:cs="Times New Roman"/>
          <w:sz w:val="24"/>
          <w:szCs w:val="24"/>
        </w:rPr>
      </w:pPr>
      <w:r w:rsidRPr="00192FD0">
        <w:rPr>
          <w:rFonts w:ascii="Times New Roman" w:eastAsia="Times New Roman" w:hAnsi="Times New Roman" w:cs="Times New Roman"/>
          <w:b/>
          <w:sz w:val="24"/>
          <w:szCs w:val="24"/>
        </w:rPr>
        <w:t xml:space="preserve">Transparency-related challenges: </w:t>
      </w:r>
      <w:r>
        <w:rPr>
          <w:rFonts w:ascii="Times New Roman" w:eastAsia="Times New Roman" w:hAnsi="Times New Roman" w:cs="Times New Roman"/>
          <w:sz w:val="24"/>
          <w:szCs w:val="24"/>
        </w:rPr>
        <w:t xml:space="preserve">As stated in the previous section, companies </w:t>
      </w:r>
      <w:r w:rsidRPr="00192FD0">
        <w:rPr>
          <w:rFonts w:ascii="Times New Roman" w:eastAsia="Times New Roman" w:hAnsi="Times New Roman" w:cs="Times New Roman"/>
          <w:sz w:val="24"/>
          <w:szCs w:val="24"/>
        </w:rPr>
        <w:t xml:space="preserve">in the fast food </w:t>
      </w:r>
      <w:r>
        <w:rPr>
          <w:rFonts w:ascii="Times New Roman" w:eastAsia="Times New Roman" w:hAnsi="Times New Roman" w:cs="Times New Roman"/>
          <w:sz w:val="24"/>
          <w:szCs w:val="24"/>
        </w:rPr>
        <w:t xml:space="preserve">sector need to maintain transparency with regards to their sustainability practices </w:t>
      </w:r>
      <w:r w:rsidRPr="00192FD0">
        <w:rPr>
          <w:rFonts w:ascii="Times New Roman" w:eastAsia="Times New Roman" w:hAnsi="Times New Roman" w:cs="Times New Roman"/>
          <w:sz w:val="24"/>
          <w:szCs w:val="24"/>
        </w:rPr>
        <w:t>(Grayson and Hodges, 2017)</w:t>
      </w:r>
      <w:r>
        <w:rPr>
          <w:rFonts w:ascii="Times New Roman" w:eastAsia="Times New Roman" w:hAnsi="Times New Roman" w:cs="Times New Roman"/>
          <w:sz w:val="24"/>
          <w:szCs w:val="24"/>
        </w:rPr>
        <w:t xml:space="preserve">, however lack of transparency can lead to CSR-related doubt among the consumers. </w:t>
      </w:r>
      <w:r w:rsidR="000365C7" w:rsidRPr="000365C7">
        <w:rPr>
          <w:rFonts w:ascii="Times New Roman" w:eastAsia="Times New Roman" w:hAnsi="Times New Roman" w:cs="Times New Roman"/>
          <w:sz w:val="24"/>
          <w:szCs w:val="24"/>
        </w:rPr>
        <w:t xml:space="preserve">According to Ethical Consumer research of 2019, 60% of consumers opined that companies did not maintain transparency about their sustainability practices. </w:t>
      </w:r>
    </w:p>
    <w:p w:rsidR="00192FD0" w:rsidRDefault="00415960" w:rsidP="00192FD0">
      <w:pPr>
        <w:pStyle w:val="ListParagraph"/>
        <w:numPr>
          <w:ilvl w:val="0"/>
          <w:numId w:val="5"/>
        </w:num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lastRenderedPageBreak/>
        <w:t xml:space="preserve">Greenwashing </w:t>
      </w:r>
      <w:r w:rsidR="00192FD0">
        <w:rPr>
          <w:rFonts w:ascii="Times New Roman" w:eastAsia="Times New Roman" w:hAnsi="Times New Roman" w:cs="Times New Roman"/>
          <w:b/>
          <w:sz w:val="24"/>
          <w:szCs w:val="24"/>
        </w:rPr>
        <w:t>issues</w:t>
      </w:r>
      <w:r w:rsidRPr="00132D35">
        <w:rPr>
          <w:rFonts w:ascii="Times New Roman" w:eastAsia="Times New Roman" w:hAnsi="Times New Roman" w:cs="Times New Roman"/>
          <w:b/>
          <w:sz w:val="24"/>
          <w:szCs w:val="24"/>
        </w:rPr>
        <w:t>:</w:t>
      </w:r>
      <w:r w:rsidR="00192FD0">
        <w:rPr>
          <w:rFonts w:ascii="Times New Roman" w:eastAsia="Times New Roman" w:hAnsi="Times New Roman" w:cs="Times New Roman"/>
          <w:sz w:val="24"/>
          <w:szCs w:val="24"/>
        </w:rPr>
        <w:t xml:space="preserve">If the consumer believes that CSR claims and promotions of the fast food company are not </w:t>
      </w:r>
      <w:r w:rsidR="006A153A">
        <w:rPr>
          <w:rFonts w:ascii="Times New Roman" w:eastAsia="Times New Roman" w:hAnsi="Times New Roman" w:cs="Times New Roman"/>
          <w:sz w:val="24"/>
          <w:szCs w:val="24"/>
        </w:rPr>
        <w:t>credible</w:t>
      </w:r>
      <w:r w:rsidR="00192FD0">
        <w:rPr>
          <w:rFonts w:ascii="Times New Roman" w:eastAsia="Times New Roman" w:hAnsi="Times New Roman" w:cs="Times New Roman"/>
          <w:sz w:val="24"/>
          <w:szCs w:val="24"/>
        </w:rPr>
        <w:t xml:space="preserve">, they may regard it as ‘greenwashing’. </w:t>
      </w:r>
      <w:r w:rsidRPr="00132D35">
        <w:rPr>
          <w:rFonts w:ascii="Times New Roman" w:eastAsia="Times New Roman" w:hAnsi="Times New Roman" w:cs="Times New Roman"/>
          <w:sz w:val="24"/>
          <w:szCs w:val="24"/>
        </w:rPr>
        <w:t xml:space="preserve">According to a survey by Sensu Insight Consultancy, </w:t>
      </w:r>
      <w:r w:rsidR="00192FD0">
        <w:rPr>
          <w:rFonts w:ascii="Times New Roman" w:eastAsia="Times New Roman" w:hAnsi="Times New Roman" w:cs="Times New Roman"/>
          <w:sz w:val="24"/>
          <w:szCs w:val="24"/>
        </w:rPr>
        <w:t xml:space="preserve">7 out of 10 consumers in the UK thought that environmental </w:t>
      </w:r>
      <w:r w:rsidR="006A153A">
        <w:rPr>
          <w:rFonts w:ascii="Times New Roman" w:eastAsia="Times New Roman" w:hAnsi="Times New Roman" w:cs="Times New Roman"/>
          <w:sz w:val="24"/>
          <w:szCs w:val="24"/>
        </w:rPr>
        <w:t xml:space="preserve">claims of the businesses are not genuine, which may result in trust issues between the company and the consumers (George, 2023). </w:t>
      </w:r>
    </w:p>
    <w:p w:rsidR="00EB6389" w:rsidRPr="00132D35" w:rsidRDefault="00EB6389" w:rsidP="00EB6389">
      <w:pPr>
        <w:spacing w:line="360" w:lineRule="auto"/>
        <w:rPr>
          <w:rFonts w:ascii="Times New Roman" w:eastAsia="Times New Roman" w:hAnsi="Times New Roman" w:cs="Times New Roman"/>
          <w:sz w:val="24"/>
          <w:szCs w:val="24"/>
        </w:rPr>
      </w:pPr>
    </w:p>
    <w:p w:rsidR="00FD42BD" w:rsidRPr="00132D35" w:rsidRDefault="00FD42BD" w:rsidP="00B05720">
      <w:pPr>
        <w:pStyle w:val="Heading2"/>
        <w:rPr>
          <w:rFonts w:eastAsia="Times New Roman" w:cs="Times New Roman"/>
        </w:rPr>
      </w:pPr>
      <w:bookmarkStart w:id="37" w:name="_Toc148563382"/>
      <w:r w:rsidRPr="00132D35">
        <w:rPr>
          <w:rFonts w:eastAsia="Times New Roman" w:cs="Times New Roman"/>
        </w:rPr>
        <w:t>2.5 Impact of CSR on Consumer Decision-making</w:t>
      </w:r>
      <w:bookmarkEnd w:id="37"/>
    </w:p>
    <w:p w:rsidR="009119AA" w:rsidRDefault="009119AA" w:rsidP="009D557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Several studies have identified positive relation between CSR and consumer decision-making </w:t>
      </w:r>
      <w:r w:rsidRPr="009119AA">
        <w:rPr>
          <w:rFonts w:ascii="Times New Roman" w:eastAsia="Times New Roman" w:hAnsi="Times New Roman" w:cs="Times New Roman"/>
          <w:sz w:val="24"/>
          <w:szCs w:val="24"/>
        </w:rPr>
        <w:t xml:space="preserve">(Anastasiadou, et al., 2019; Bianchi, et al., 2019; Lee and Lee, 2015). </w:t>
      </w:r>
      <w:r>
        <w:rPr>
          <w:rFonts w:ascii="Times New Roman" w:eastAsia="Times New Roman" w:hAnsi="Times New Roman" w:cs="Times New Roman"/>
          <w:sz w:val="24"/>
          <w:szCs w:val="24"/>
        </w:rPr>
        <w:t xml:space="preserve">(Mohr and Webb, 2015). </w:t>
      </w:r>
      <w:r w:rsidR="00834F93">
        <w:rPr>
          <w:rFonts w:ascii="Times New Roman" w:eastAsia="Times New Roman" w:hAnsi="Times New Roman" w:cs="Times New Roman"/>
          <w:sz w:val="24"/>
          <w:szCs w:val="24"/>
        </w:rPr>
        <w:t>Research in the past has</w:t>
      </w:r>
      <w:r w:rsidRPr="009119AA">
        <w:rPr>
          <w:rFonts w:ascii="Times New Roman" w:eastAsia="Times New Roman" w:hAnsi="Times New Roman" w:cs="Times New Roman"/>
          <w:sz w:val="24"/>
          <w:szCs w:val="24"/>
        </w:rPr>
        <w:t xml:space="preserve"> revealed that consumers develop a positive image about the brand</w:t>
      </w:r>
      <w:r>
        <w:rPr>
          <w:rFonts w:ascii="Times New Roman" w:eastAsia="Times New Roman" w:hAnsi="Times New Roman" w:cs="Times New Roman"/>
          <w:sz w:val="24"/>
          <w:szCs w:val="24"/>
        </w:rPr>
        <w:t xml:space="preserve"> that engages in CSR activities and this is reflected in their purchase behaviour (both in current and future buying decisions).</w:t>
      </w:r>
    </w:p>
    <w:p w:rsidR="00834F93" w:rsidRPr="00834F93" w:rsidRDefault="009D5575" w:rsidP="00834F93">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Manning (2013)</w:t>
      </w:r>
      <w:r w:rsidR="009119AA">
        <w:rPr>
          <w:rFonts w:ascii="Times New Roman" w:eastAsia="Times New Roman" w:hAnsi="Times New Roman" w:cs="Times New Roman"/>
          <w:sz w:val="24"/>
          <w:szCs w:val="24"/>
        </w:rPr>
        <w:t xml:space="preserve"> illustrated that although companies in the fast food sector demonstrate their commitment to society through their CSR activities, spreading awareness about these activities among the consumers is equally essential. </w:t>
      </w:r>
      <w:r w:rsidR="009119AA" w:rsidRPr="009119AA">
        <w:rPr>
          <w:rFonts w:ascii="Times New Roman" w:eastAsia="Times New Roman" w:hAnsi="Times New Roman" w:cs="Times New Roman"/>
          <w:sz w:val="24"/>
          <w:szCs w:val="24"/>
        </w:rPr>
        <w:t xml:space="preserve">A study by Hommerova, et al. (2020) </w:t>
      </w:r>
      <w:r w:rsidR="009119AA">
        <w:rPr>
          <w:rFonts w:ascii="Times New Roman" w:eastAsia="Times New Roman" w:hAnsi="Times New Roman" w:cs="Times New Roman"/>
          <w:sz w:val="24"/>
          <w:szCs w:val="24"/>
        </w:rPr>
        <w:t xml:space="preserve">on MCD’s CSR initiatives </w:t>
      </w:r>
      <w:r w:rsidR="009119AA" w:rsidRPr="009119AA">
        <w:rPr>
          <w:rFonts w:ascii="Times New Roman" w:eastAsia="Times New Roman" w:hAnsi="Times New Roman" w:cs="Times New Roman"/>
          <w:sz w:val="24"/>
          <w:szCs w:val="24"/>
        </w:rPr>
        <w:t>found that</w:t>
      </w:r>
      <w:r w:rsidR="009119AA">
        <w:rPr>
          <w:rFonts w:ascii="Times New Roman" w:eastAsia="Times New Roman" w:hAnsi="Times New Roman" w:cs="Times New Roman"/>
          <w:sz w:val="24"/>
          <w:szCs w:val="24"/>
        </w:rPr>
        <w:t xml:space="preserve"> 44.32% of the study participants had ‘somewhat insufficient’ awareness. </w:t>
      </w:r>
      <w:r w:rsidR="009119AA" w:rsidRPr="009119AA">
        <w:rPr>
          <w:rFonts w:ascii="Times New Roman" w:eastAsia="Times New Roman" w:hAnsi="Times New Roman" w:cs="Times New Roman"/>
          <w:sz w:val="24"/>
          <w:szCs w:val="24"/>
        </w:rPr>
        <w:t>This finding was supported by Xu (2014) who established that</w:t>
      </w:r>
      <w:r w:rsidR="009119AA">
        <w:rPr>
          <w:rFonts w:ascii="Times New Roman" w:eastAsia="Times New Roman" w:hAnsi="Times New Roman" w:cs="Times New Roman"/>
          <w:sz w:val="24"/>
          <w:szCs w:val="24"/>
        </w:rPr>
        <w:t xml:space="preserve"> participants did not ha</w:t>
      </w:r>
      <w:r w:rsidR="00834F93">
        <w:rPr>
          <w:rFonts w:ascii="Times New Roman" w:eastAsia="Times New Roman" w:hAnsi="Times New Roman" w:cs="Times New Roman"/>
          <w:sz w:val="24"/>
          <w:szCs w:val="24"/>
        </w:rPr>
        <w:t>ve</w:t>
      </w:r>
      <w:r w:rsidR="009119AA">
        <w:rPr>
          <w:rFonts w:ascii="Times New Roman" w:eastAsia="Times New Roman" w:hAnsi="Times New Roman" w:cs="Times New Roman"/>
          <w:sz w:val="24"/>
          <w:szCs w:val="24"/>
        </w:rPr>
        <w:t xml:space="preserve"> sufficient awareness about MCD’s CSR. Guo (2017) argued that high CSR awareness significantly influences consumers’ attitude and perception about a brand and its offerings, which further impacts their purchase decision and behaviour positively. However, lack of CSR awareness causes asymmetry of information among the consumers which negatively impacts brand’s profitability and value. Hence, fast food companies should engage in </w:t>
      </w:r>
      <w:r w:rsidR="009119AA" w:rsidRPr="009119AA">
        <w:rPr>
          <w:rFonts w:ascii="Times New Roman" w:eastAsia="Times New Roman" w:hAnsi="Times New Roman" w:cs="Times New Roman"/>
          <w:sz w:val="24"/>
          <w:szCs w:val="24"/>
        </w:rPr>
        <w:t xml:space="preserve">effective communication and </w:t>
      </w:r>
      <w:r w:rsidR="009119AA">
        <w:rPr>
          <w:rFonts w:ascii="Times New Roman" w:eastAsia="Times New Roman" w:hAnsi="Times New Roman" w:cs="Times New Roman"/>
          <w:sz w:val="24"/>
          <w:szCs w:val="24"/>
        </w:rPr>
        <w:t>informative promotional activities to increase CSr awareness (</w:t>
      </w:r>
      <w:r w:rsidR="009119AA" w:rsidRPr="009119AA">
        <w:rPr>
          <w:rFonts w:ascii="Times New Roman" w:eastAsia="Times New Roman" w:hAnsi="Times New Roman" w:cs="Times New Roman"/>
          <w:sz w:val="24"/>
          <w:szCs w:val="24"/>
        </w:rPr>
        <w:t>Servaes and Tamayo, 2013).With regard to Mc Donald’s</w:t>
      </w:r>
      <w:r w:rsidR="009119AA">
        <w:rPr>
          <w:rFonts w:ascii="Times New Roman" w:eastAsia="Times New Roman" w:hAnsi="Times New Roman" w:cs="Times New Roman"/>
          <w:sz w:val="24"/>
          <w:szCs w:val="24"/>
        </w:rPr>
        <w:t xml:space="preserve">, Wu and </w:t>
      </w:r>
      <w:r w:rsidR="00834F93" w:rsidRPr="00834F93">
        <w:rPr>
          <w:rFonts w:ascii="Times New Roman" w:eastAsia="Times New Roman" w:hAnsi="Times New Roman" w:cs="Times New Roman"/>
          <w:sz w:val="24"/>
          <w:szCs w:val="24"/>
        </w:rPr>
        <w:t xml:space="preserve">Ma (2021) explained that MCD should spread awareness about its social and environmental initiatives, competitive pricing strategies and healthy food choices to positively influence CDM. According to Zhang and Ahmed (2021), buying decisions is a key indicator that there is a high probability of future purchases with the brand over other brands in the market. </w:t>
      </w:r>
    </w:p>
    <w:p w:rsidR="009119AA" w:rsidRDefault="00834F93" w:rsidP="00834F93">
      <w:pPr>
        <w:spacing w:line="360" w:lineRule="auto"/>
        <w:rPr>
          <w:rFonts w:ascii="Times New Roman" w:eastAsia="Times New Roman" w:hAnsi="Times New Roman" w:cs="Times New Roman"/>
          <w:sz w:val="24"/>
          <w:szCs w:val="24"/>
        </w:rPr>
      </w:pPr>
      <w:r w:rsidRPr="00834F93">
        <w:rPr>
          <w:rFonts w:ascii="Times New Roman" w:eastAsia="Times New Roman" w:hAnsi="Times New Roman" w:cs="Times New Roman"/>
          <w:sz w:val="24"/>
          <w:szCs w:val="24"/>
        </w:rPr>
        <w:t xml:space="preserve">Popa, et al. (2022) had confirmed positive correlation between CSR and consumer purchase intention and loyalty. The authors investigated that CSR-related activities encourage consumers’ purchase decisions and such repetitive decisions can further lead to increased </w:t>
      </w:r>
      <w:r w:rsidR="009119AA">
        <w:rPr>
          <w:rFonts w:ascii="Times New Roman" w:eastAsia="Times New Roman" w:hAnsi="Times New Roman" w:cs="Times New Roman"/>
          <w:sz w:val="24"/>
          <w:szCs w:val="24"/>
        </w:rPr>
        <w:lastRenderedPageBreak/>
        <w:t xml:space="preserve">customer loyalty and trust. This proves that when there is high brand trust and loyalty, the impact of CSR activities on consumer behaviour increases. </w:t>
      </w:r>
    </w:p>
    <w:p w:rsidR="00834F93" w:rsidRPr="00834F93" w:rsidRDefault="00834F93" w:rsidP="00834F93">
      <w:pPr>
        <w:spacing w:line="360" w:lineRule="auto"/>
        <w:rPr>
          <w:rFonts w:ascii="Times New Roman" w:eastAsia="Times New Roman" w:hAnsi="Times New Roman" w:cs="Times New Roman"/>
          <w:sz w:val="24"/>
          <w:szCs w:val="24"/>
        </w:rPr>
      </w:pPr>
      <w:r w:rsidRPr="00834F93">
        <w:rPr>
          <w:rFonts w:ascii="Times New Roman" w:eastAsia="Times New Roman" w:hAnsi="Times New Roman" w:cs="Times New Roman"/>
          <w:sz w:val="24"/>
          <w:szCs w:val="24"/>
        </w:rPr>
        <w:t xml:space="preserve">Another study by Rodrigues and Borges (2015) found that the most important factors influencing CDM with regards to CSR is the firm's social, ecological and recycling practices. The results of this study showed that the consumers linked environmental efforts of the company with the way it contributed to climate change and the measures adopted by them to protect the ecosystem. Further, it was examined that product recycling activities of a firm were highly appreciated and preferred by the consumers. </w:t>
      </w:r>
    </w:p>
    <w:p w:rsidR="009119AA" w:rsidRDefault="00834F93" w:rsidP="00834F93">
      <w:pPr>
        <w:spacing w:line="360" w:lineRule="auto"/>
        <w:rPr>
          <w:rFonts w:ascii="Times New Roman" w:eastAsia="Times New Roman" w:hAnsi="Times New Roman" w:cs="Times New Roman"/>
          <w:sz w:val="24"/>
          <w:szCs w:val="24"/>
        </w:rPr>
      </w:pPr>
      <w:r w:rsidRPr="00834F93">
        <w:rPr>
          <w:rFonts w:ascii="Times New Roman" w:eastAsia="Times New Roman" w:hAnsi="Times New Roman" w:cs="Times New Roman"/>
          <w:sz w:val="24"/>
          <w:szCs w:val="24"/>
        </w:rPr>
        <w:t xml:space="preserve">Green and Peloza (2011) found that consumers highly considered a product’s functional value when incorporating CSR into their purchase decision. In this study, the authors noticed that consumers purchased healthy food as they considered it nutritious and safe for the body. Further, the consumers associated positively to the recycling efforts of the businesses when integrating functional values in their decision. This indicates that MCD can motivate its customers to recycle which can further drive more consumers to </w:t>
      </w:r>
      <w:r>
        <w:rPr>
          <w:rFonts w:ascii="Times New Roman" w:eastAsia="Times New Roman" w:hAnsi="Times New Roman" w:cs="Times New Roman"/>
          <w:sz w:val="24"/>
          <w:szCs w:val="24"/>
        </w:rPr>
        <w:t>the business</w:t>
      </w:r>
      <w:r w:rsidR="009119AA">
        <w:rPr>
          <w:rFonts w:ascii="Times New Roman" w:eastAsia="Times New Roman" w:hAnsi="Times New Roman" w:cs="Times New Roman"/>
          <w:sz w:val="24"/>
          <w:szCs w:val="24"/>
        </w:rPr>
        <w:t xml:space="preserve">. </w:t>
      </w:r>
    </w:p>
    <w:p w:rsidR="000C70B1" w:rsidRPr="00132D35" w:rsidRDefault="000C70B1" w:rsidP="007F0F7E">
      <w:pPr>
        <w:spacing w:line="360" w:lineRule="auto"/>
        <w:rPr>
          <w:rFonts w:ascii="Times New Roman" w:eastAsia="Times New Roman" w:hAnsi="Times New Roman" w:cs="Times New Roman"/>
          <w:sz w:val="24"/>
          <w:szCs w:val="24"/>
        </w:rPr>
      </w:pPr>
    </w:p>
    <w:p w:rsidR="00FD42BD" w:rsidRPr="00132D35" w:rsidRDefault="00FD42BD" w:rsidP="00CE4377">
      <w:pPr>
        <w:pStyle w:val="Heading2"/>
        <w:rPr>
          <w:rFonts w:eastAsia="Times New Roman" w:cs="Times New Roman"/>
        </w:rPr>
      </w:pPr>
      <w:bookmarkStart w:id="38" w:name="_Toc148563383"/>
      <w:r w:rsidRPr="00132D35">
        <w:rPr>
          <w:rFonts w:eastAsia="Times New Roman" w:cs="Times New Roman"/>
        </w:rPr>
        <w:t>2.6 CSR Models</w:t>
      </w:r>
      <w:bookmarkEnd w:id="38"/>
    </w:p>
    <w:p w:rsidR="00D150C9" w:rsidRPr="00132D35" w:rsidRDefault="00D150C9" w:rsidP="00D150C9">
      <w:pPr>
        <w:pStyle w:val="Heading3"/>
        <w:rPr>
          <w:rFonts w:eastAsia="Times New Roman" w:cs="Times New Roman"/>
        </w:rPr>
      </w:pPr>
      <w:bookmarkStart w:id="39" w:name="_Toc148563384"/>
      <w:r w:rsidRPr="00132D35">
        <w:rPr>
          <w:rFonts w:eastAsia="Times New Roman" w:cs="Times New Roman"/>
        </w:rPr>
        <w:t>2.6.1 The Pyramid Model</w:t>
      </w:r>
      <w:bookmarkEnd w:id="39"/>
    </w:p>
    <w:p w:rsidR="00AC0EB8" w:rsidRPr="00132D35" w:rsidRDefault="00CE4377" w:rsidP="00B253F2">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One of the most popular models of CSR that has been considered and used by scholars and theorists for many decades is the ‘Pyramid Model of CSR’ (Lyra, et al., 2017). As the name suggests, it is a pyramid-shaped graphical description of CSR created by Archie Carroll in 1991 (Walz</w:t>
      </w:r>
      <w:r w:rsidR="003363B8">
        <w:rPr>
          <w:rFonts w:ascii="Times New Roman" w:eastAsia="Times New Roman" w:hAnsi="Times New Roman" w:cs="Times New Roman"/>
          <w:sz w:val="24"/>
          <w:szCs w:val="24"/>
        </w:rPr>
        <w:t>el, et al., 2018), which</w:t>
      </w:r>
      <w:r w:rsidRPr="00132D35">
        <w:rPr>
          <w:rFonts w:ascii="Times New Roman" w:eastAsia="Times New Roman" w:hAnsi="Times New Roman" w:cs="Times New Roman"/>
          <w:sz w:val="24"/>
          <w:szCs w:val="24"/>
        </w:rPr>
        <w:t xml:space="preserve"> consists of four types of r</w:t>
      </w:r>
      <w:r w:rsidR="003363B8">
        <w:rPr>
          <w:rFonts w:ascii="Times New Roman" w:eastAsia="Times New Roman" w:hAnsi="Times New Roman" w:cs="Times New Roman"/>
          <w:sz w:val="24"/>
          <w:szCs w:val="24"/>
        </w:rPr>
        <w:t xml:space="preserve">esponsibilities (Refer to Fig. </w:t>
      </w:r>
      <w:r w:rsidR="009119AA">
        <w:rPr>
          <w:rFonts w:ascii="Times New Roman" w:eastAsia="Times New Roman" w:hAnsi="Times New Roman" w:cs="Times New Roman"/>
          <w:sz w:val="24"/>
          <w:szCs w:val="24"/>
        </w:rPr>
        <w:t>12</w:t>
      </w:r>
      <w:r w:rsidRPr="00132D35">
        <w:rPr>
          <w:rFonts w:ascii="Times New Roman" w:eastAsia="Times New Roman" w:hAnsi="Times New Roman" w:cs="Times New Roman"/>
          <w:sz w:val="24"/>
          <w:szCs w:val="24"/>
        </w:rPr>
        <w:t xml:space="preserve">) </w:t>
      </w:r>
      <w:r w:rsidR="003363B8">
        <w:rPr>
          <w:rFonts w:ascii="Times New Roman" w:eastAsia="Times New Roman" w:hAnsi="Times New Roman" w:cs="Times New Roman"/>
          <w:sz w:val="24"/>
          <w:szCs w:val="24"/>
        </w:rPr>
        <w:t>that</w:t>
      </w:r>
      <w:r w:rsidRPr="00132D35">
        <w:rPr>
          <w:rFonts w:ascii="Times New Roman" w:eastAsia="Times New Roman" w:hAnsi="Times New Roman" w:cs="Times New Roman"/>
          <w:sz w:val="24"/>
          <w:szCs w:val="24"/>
        </w:rPr>
        <w:t xml:space="preserve"> an organisation needs to achieve as it progresses and expands its sustainable practices (Carroll, 2016). By integrating these responsibilities into business operations and activities, MCD can not only improve its unhealthy brand image but also contribute towards improvement of community, people and environment. </w:t>
      </w:r>
    </w:p>
    <w:p w:rsidR="00AC0EB8" w:rsidRPr="00132D35" w:rsidRDefault="00AC0EB8" w:rsidP="00AC0EB8">
      <w:pPr>
        <w:spacing w:line="360" w:lineRule="auto"/>
        <w:jc w:val="center"/>
        <w:rPr>
          <w:rFonts w:ascii="Times New Roman" w:eastAsia="Times New Roman" w:hAnsi="Times New Roman" w:cs="Times New Roman"/>
          <w:sz w:val="24"/>
          <w:szCs w:val="24"/>
        </w:rPr>
      </w:pPr>
      <w:r w:rsidRPr="00132D35">
        <w:rPr>
          <w:rFonts w:ascii="Times New Roman" w:eastAsia="Times New Roman" w:hAnsi="Times New Roman" w:cs="Times New Roman"/>
          <w:noProof/>
          <w:sz w:val="24"/>
          <w:szCs w:val="24"/>
          <w:lang w:bidi="gu-IN"/>
        </w:rPr>
        <w:lastRenderedPageBreak/>
        <w:drawing>
          <wp:inline distT="0" distB="0" distL="0" distR="0">
            <wp:extent cx="5238750" cy="3819525"/>
            <wp:effectExtent l="0" t="0" r="0" b="9525"/>
            <wp:docPr id="27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l="22934" t="21873" r="23720" b="6597"/>
                    <a:stretch>
                      <a:fillRect/>
                    </a:stretch>
                  </pic:blipFill>
                  <pic:spPr>
                    <a:xfrm>
                      <a:off x="0" y="0"/>
                      <a:ext cx="5239529" cy="3820093"/>
                    </a:xfrm>
                    <a:prstGeom prst="rect">
                      <a:avLst/>
                    </a:prstGeom>
                    <a:ln/>
                  </pic:spPr>
                </pic:pic>
              </a:graphicData>
            </a:graphic>
          </wp:inline>
        </w:drawing>
      </w:r>
    </w:p>
    <w:p w:rsidR="003363B8" w:rsidRPr="003363B8" w:rsidRDefault="00217AAD" w:rsidP="003363B8">
      <w:pPr>
        <w:pStyle w:val="Caption"/>
        <w:jc w:val="center"/>
        <w:rPr>
          <w:rFonts w:ascii="Times New Roman" w:hAnsi="Times New Roman" w:cs="Times New Roman"/>
          <w:b/>
          <w:sz w:val="24"/>
          <w:szCs w:val="24"/>
        </w:rPr>
      </w:pPr>
      <w:bookmarkStart w:id="40" w:name="_Toc148563448"/>
      <w:r w:rsidRPr="00132D35">
        <w:rPr>
          <w:rFonts w:ascii="Times New Roman" w:hAnsi="Times New Roman" w:cs="Times New Roman"/>
          <w:b/>
          <w:sz w:val="24"/>
          <w:szCs w:val="24"/>
        </w:rPr>
        <w:t xml:space="preserve">Figure </w:t>
      </w:r>
      <w:r w:rsidR="0014467C">
        <w:rPr>
          <w:rFonts w:ascii="Times New Roman" w:hAnsi="Times New Roman" w:cs="Times New Roman"/>
          <w:b/>
          <w:sz w:val="24"/>
          <w:szCs w:val="24"/>
        </w:rPr>
        <w:fldChar w:fldCharType="begin"/>
      </w:r>
      <w:r w:rsidR="009259EA">
        <w:rPr>
          <w:rFonts w:ascii="Times New Roman" w:hAnsi="Times New Roman" w:cs="Times New Roman"/>
          <w:b/>
          <w:sz w:val="24"/>
          <w:szCs w:val="24"/>
        </w:rPr>
        <w:instrText xml:space="preserve"> SEQ Figure \* ARABIC </w:instrText>
      </w:r>
      <w:r w:rsidR="0014467C">
        <w:rPr>
          <w:rFonts w:ascii="Times New Roman" w:hAnsi="Times New Roman" w:cs="Times New Roman"/>
          <w:b/>
          <w:sz w:val="24"/>
          <w:szCs w:val="24"/>
        </w:rPr>
        <w:fldChar w:fldCharType="separate"/>
      </w:r>
      <w:r w:rsidR="00A52991">
        <w:rPr>
          <w:rFonts w:ascii="Times New Roman" w:hAnsi="Times New Roman" w:cs="Times New Roman"/>
          <w:b/>
          <w:noProof/>
          <w:sz w:val="24"/>
          <w:szCs w:val="24"/>
        </w:rPr>
        <w:t>12</w:t>
      </w:r>
      <w:r w:rsidR="0014467C">
        <w:rPr>
          <w:rFonts w:ascii="Times New Roman" w:hAnsi="Times New Roman" w:cs="Times New Roman"/>
          <w:b/>
          <w:sz w:val="24"/>
          <w:szCs w:val="24"/>
        </w:rPr>
        <w:fldChar w:fldCharType="end"/>
      </w:r>
      <w:r w:rsidRPr="00132D35">
        <w:rPr>
          <w:rFonts w:ascii="Times New Roman" w:hAnsi="Times New Roman" w:cs="Times New Roman"/>
          <w:b/>
          <w:sz w:val="24"/>
          <w:szCs w:val="24"/>
        </w:rPr>
        <w:t>: Pyramid of Corporate Social Responsibilities</w:t>
      </w:r>
      <w:bookmarkEnd w:id="40"/>
    </w:p>
    <w:p w:rsidR="00A52EC5" w:rsidRPr="00A52EC5" w:rsidRDefault="00A52EC5" w:rsidP="00A52EC5">
      <w:pPr>
        <w:spacing w:line="360" w:lineRule="auto"/>
        <w:jc w:val="center"/>
        <w:rPr>
          <w:rFonts w:ascii="Times New Roman" w:hAnsi="Times New Roman" w:cs="Times New Roman"/>
          <w:sz w:val="24"/>
          <w:szCs w:val="24"/>
        </w:rPr>
      </w:pPr>
      <w:r w:rsidRPr="00A52EC5">
        <w:rPr>
          <w:rFonts w:ascii="Times New Roman" w:hAnsi="Times New Roman" w:cs="Times New Roman"/>
          <w:b/>
          <w:sz w:val="24"/>
          <w:szCs w:val="24"/>
        </w:rPr>
        <w:t>Source:</w:t>
      </w:r>
      <w:r>
        <w:rPr>
          <w:rFonts w:ascii="Times New Roman" w:hAnsi="Times New Roman" w:cs="Times New Roman"/>
          <w:sz w:val="24"/>
          <w:szCs w:val="24"/>
        </w:rPr>
        <w:t xml:space="preserve"> Carroll (2016)</w:t>
      </w:r>
    </w:p>
    <w:p w:rsidR="003363B8" w:rsidRPr="003363B8" w:rsidRDefault="003363B8" w:rsidP="003363B8">
      <w:pPr>
        <w:spacing w:line="360" w:lineRule="auto"/>
        <w:rPr>
          <w:rFonts w:ascii="Times New Roman" w:hAnsi="Times New Roman" w:cs="Times New Roman"/>
          <w:b/>
          <w:sz w:val="24"/>
          <w:szCs w:val="24"/>
          <w:u w:val="single"/>
        </w:rPr>
      </w:pPr>
      <w:r w:rsidRPr="003363B8">
        <w:rPr>
          <w:rFonts w:ascii="Times New Roman" w:hAnsi="Times New Roman" w:cs="Times New Roman"/>
          <w:b/>
          <w:sz w:val="24"/>
          <w:szCs w:val="24"/>
          <w:u w:val="single"/>
        </w:rPr>
        <w:t>Economic responsibilities</w:t>
      </w:r>
    </w:p>
    <w:p w:rsidR="003363B8" w:rsidRDefault="003363B8" w:rsidP="003363B8">
      <w:pPr>
        <w:spacing w:line="360" w:lineRule="auto"/>
        <w:rPr>
          <w:rFonts w:ascii="Times New Roman" w:eastAsia="Times New Roman" w:hAnsi="Times New Roman" w:cs="Times New Roman"/>
          <w:sz w:val="24"/>
          <w:szCs w:val="24"/>
        </w:rPr>
      </w:pPr>
      <w:r w:rsidRPr="003363B8">
        <w:rPr>
          <w:rFonts w:ascii="Times New Roman" w:hAnsi="Times New Roman" w:cs="Times New Roman"/>
          <w:sz w:val="24"/>
          <w:szCs w:val="24"/>
        </w:rPr>
        <w:t xml:space="preserve">According to Owings and Lyon (2021), economic responsibilities are the foundation of the pyramid which signifies that it is </w:t>
      </w:r>
      <w:r w:rsidR="00834F93">
        <w:rPr>
          <w:rFonts w:ascii="Times New Roman" w:hAnsi="Times New Roman" w:cs="Times New Roman"/>
          <w:sz w:val="24"/>
          <w:szCs w:val="24"/>
        </w:rPr>
        <w:t xml:space="preserve">a </w:t>
      </w:r>
      <w:r w:rsidRPr="003363B8">
        <w:rPr>
          <w:rFonts w:ascii="Times New Roman" w:hAnsi="Times New Roman" w:cs="Times New Roman"/>
          <w:sz w:val="24"/>
          <w:szCs w:val="24"/>
        </w:rPr>
        <w:t>fundamental requirement for organisations to remain profitable and have enough financial resources to survive and sustain in the society.</w:t>
      </w:r>
    </w:p>
    <w:p w:rsidR="003363B8" w:rsidRDefault="003363B8" w:rsidP="003363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MCD offers its products at a lower price than i</w:t>
      </w:r>
      <w:r w:rsidR="00834F93">
        <w:rPr>
          <w:rFonts w:ascii="Times New Roman" w:eastAsia="Times New Roman" w:hAnsi="Times New Roman" w:cs="Times New Roman"/>
          <w:sz w:val="24"/>
          <w:szCs w:val="24"/>
        </w:rPr>
        <w:t>ts competitors, ensures product</w:t>
      </w:r>
      <w:r>
        <w:rPr>
          <w:rFonts w:ascii="Times New Roman" w:eastAsia="Times New Roman" w:hAnsi="Times New Roman" w:cs="Times New Roman"/>
          <w:sz w:val="24"/>
          <w:szCs w:val="24"/>
        </w:rPr>
        <w:t xml:space="preserve"> quality, and adds value through its wide product range (</w:t>
      </w:r>
      <w:r w:rsidRPr="00757069">
        <w:rPr>
          <w:rFonts w:ascii="Times New Roman" w:eastAsia="Times New Roman" w:hAnsi="Times New Roman" w:cs="Times New Roman"/>
          <w:sz w:val="24"/>
          <w:szCs w:val="24"/>
        </w:rPr>
        <w:t>Tien</w:t>
      </w:r>
      <w:r>
        <w:rPr>
          <w:rFonts w:ascii="Times New Roman" w:eastAsia="Times New Roman" w:hAnsi="Times New Roman" w:cs="Times New Roman"/>
          <w:sz w:val="24"/>
          <w:szCs w:val="24"/>
        </w:rPr>
        <w:t xml:space="preserve">, et al., 2020). Besides cost-effectiveness and value creation, MCD also invests in updating its product-line as per the needs of the customers, for example, including fruits and salads in the menu to satisfy health conscious consumers </w:t>
      </w:r>
      <w:r w:rsidRPr="00DA1175">
        <w:rPr>
          <w:rFonts w:ascii="Times New Roman" w:eastAsia="Times New Roman" w:hAnsi="Times New Roman" w:cs="Times New Roman"/>
          <w:sz w:val="24"/>
          <w:szCs w:val="24"/>
        </w:rPr>
        <w:t>(Sabbouh, 2021)</w:t>
      </w:r>
      <w:r>
        <w:rPr>
          <w:rFonts w:ascii="Times New Roman" w:eastAsia="Times New Roman" w:hAnsi="Times New Roman" w:cs="Times New Roman"/>
          <w:sz w:val="24"/>
          <w:szCs w:val="24"/>
        </w:rPr>
        <w:t xml:space="preserve">. Moreover, if MCD fails to remain profitable, it may not only collapse, but other responsibilities, as depicted in CSR pyramid, may become moot consideration (Carroll, 2021). </w:t>
      </w:r>
    </w:p>
    <w:p w:rsidR="00A52EC5" w:rsidRDefault="00A52EC5" w:rsidP="003363B8">
      <w:pPr>
        <w:spacing w:line="360" w:lineRule="auto"/>
        <w:rPr>
          <w:rFonts w:ascii="Times New Roman" w:eastAsia="Times New Roman" w:hAnsi="Times New Roman" w:cs="Times New Roman"/>
          <w:sz w:val="24"/>
          <w:szCs w:val="24"/>
        </w:rPr>
      </w:pPr>
    </w:p>
    <w:p w:rsidR="003363B8" w:rsidRPr="003363B8" w:rsidRDefault="003363B8" w:rsidP="003363B8">
      <w:pPr>
        <w:spacing w:line="360" w:lineRule="auto"/>
        <w:rPr>
          <w:rFonts w:ascii="Times New Roman" w:hAnsi="Times New Roman" w:cs="Times New Roman"/>
          <w:b/>
          <w:sz w:val="24"/>
          <w:szCs w:val="24"/>
          <w:u w:val="single"/>
        </w:rPr>
      </w:pPr>
      <w:r w:rsidRPr="003363B8">
        <w:rPr>
          <w:rFonts w:ascii="Times New Roman" w:hAnsi="Times New Roman" w:cs="Times New Roman"/>
          <w:b/>
          <w:sz w:val="24"/>
          <w:szCs w:val="24"/>
          <w:u w:val="single"/>
        </w:rPr>
        <w:t>Legal Responsibilities</w:t>
      </w:r>
    </w:p>
    <w:p w:rsidR="003363B8" w:rsidRDefault="003363B8" w:rsidP="003363B8">
      <w:pPr>
        <w:spacing w:line="360" w:lineRule="auto"/>
        <w:rPr>
          <w:rFonts w:ascii="Times New Roman" w:hAnsi="Times New Roman" w:cs="Times New Roman"/>
          <w:sz w:val="24"/>
          <w:szCs w:val="24"/>
        </w:rPr>
      </w:pPr>
      <w:r w:rsidRPr="003363B8">
        <w:rPr>
          <w:rFonts w:ascii="Times New Roman" w:hAnsi="Times New Roman" w:cs="Times New Roman"/>
          <w:sz w:val="24"/>
          <w:szCs w:val="24"/>
        </w:rPr>
        <w:lastRenderedPageBreak/>
        <w:t xml:space="preserve">Organisations are not only permitted by the society to function as </w:t>
      </w:r>
      <w:r w:rsidR="00834F93">
        <w:rPr>
          <w:rFonts w:ascii="Times New Roman" w:hAnsi="Times New Roman" w:cs="Times New Roman"/>
          <w:sz w:val="24"/>
          <w:szCs w:val="24"/>
        </w:rPr>
        <w:t xml:space="preserve">an </w:t>
      </w:r>
      <w:r w:rsidRPr="003363B8">
        <w:rPr>
          <w:rFonts w:ascii="Times New Roman" w:hAnsi="Times New Roman" w:cs="Times New Roman"/>
          <w:sz w:val="24"/>
          <w:szCs w:val="24"/>
        </w:rPr>
        <w:t xml:space="preserve">economic entity fulfilling its productive role, but they </w:t>
      </w:r>
      <w:r w:rsidR="00834F93">
        <w:rPr>
          <w:rFonts w:ascii="Times New Roman" w:hAnsi="Times New Roman" w:cs="Times New Roman"/>
          <w:sz w:val="24"/>
          <w:szCs w:val="24"/>
        </w:rPr>
        <w:t xml:space="preserve">are </w:t>
      </w:r>
      <w:r w:rsidRPr="003363B8">
        <w:rPr>
          <w:rFonts w:ascii="Times New Roman" w:hAnsi="Times New Roman" w:cs="Times New Roman"/>
          <w:sz w:val="24"/>
          <w:szCs w:val="24"/>
        </w:rPr>
        <w:t>also required to comply with legal rules and laws which society views as ‘codified ethics’ of operating and functioning in the business environment (Carroll, 2021). These rules are related to moral principles and fair and ethical business practices as defined by</w:t>
      </w:r>
      <w:r w:rsidR="00834F93">
        <w:rPr>
          <w:rFonts w:ascii="Times New Roman" w:hAnsi="Times New Roman" w:cs="Times New Roman"/>
          <w:sz w:val="24"/>
          <w:szCs w:val="24"/>
        </w:rPr>
        <w:t xml:space="preserve"> the</w:t>
      </w:r>
      <w:r w:rsidRPr="003363B8">
        <w:rPr>
          <w:rFonts w:ascii="Times New Roman" w:hAnsi="Times New Roman" w:cs="Times New Roman"/>
          <w:sz w:val="24"/>
          <w:szCs w:val="24"/>
        </w:rPr>
        <w:t xml:space="preserve"> government at local, state or regional, and national level (Singh and Singh, 2013).</w:t>
      </w:r>
    </w:p>
    <w:p w:rsidR="003363B8" w:rsidRDefault="00834F93" w:rsidP="003363B8">
      <w:pPr>
        <w:spacing w:line="360" w:lineRule="auto"/>
        <w:rPr>
          <w:rFonts w:ascii="Times New Roman" w:eastAsia="Times New Roman" w:hAnsi="Times New Roman" w:cs="Times New Roman"/>
          <w:sz w:val="24"/>
          <w:szCs w:val="24"/>
        </w:rPr>
      </w:pPr>
      <w:r w:rsidRPr="00834F93">
        <w:rPr>
          <w:rFonts w:ascii="Times New Roman" w:eastAsia="Times New Roman" w:hAnsi="Times New Roman" w:cs="Times New Roman"/>
          <w:sz w:val="24"/>
          <w:szCs w:val="24"/>
        </w:rPr>
        <w:t>MCD is a globally operating firm and therefore it complies with government regulations established at national and international level (Mc Donald’s, 2020). For example, in India, beef products are banned and so when operating business in India, MCD does not produce or sell beef burgers (CBS News, 2012). Other legal responsibilities of MCD includes, providing a safe environment to the employees and the customers, offering fair pay to the employees, selling products at a fair price, ensuring honesty and transparency related to products and services sold, and paying tax regularly (Carroll, 2021). If MCD fails to meet legal requirements, it may have to face expensive lawsuits that may further hamper its brand image and brand reputation (Kaymak and Bektas, 2017).</w:t>
      </w:r>
    </w:p>
    <w:p w:rsidR="00A52EC5" w:rsidRDefault="00A52EC5" w:rsidP="003363B8">
      <w:pPr>
        <w:spacing w:line="360" w:lineRule="auto"/>
        <w:rPr>
          <w:rFonts w:ascii="Times New Roman" w:eastAsia="Times New Roman" w:hAnsi="Times New Roman" w:cs="Times New Roman"/>
          <w:b/>
          <w:sz w:val="24"/>
          <w:szCs w:val="24"/>
          <w:u w:val="single"/>
        </w:rPr>
      </w:pPr>
    </w:p>
    <w:p w:rsidR="003363B8" w:rsidRPr="003363B8" w:rsidRDefault="003363B8" w:rsidP="003363B8">
      <w:pPr>
        <w:spacing w:line="360" w:lineRule="auto"/>
        <w:rPr>
          <w:rFonts w:ascii="Times New Roman" w:eastAsia="Times New Roman" w:hAnsi="Times New Roman" w:cs="Times New Roman"/>
          <w:b/>
          <w:sz w:val="24"/>
          <w:szCs w:val="24"/>
          <w:u w:val="single"/>
        </w:rPr>
      </w:pPr>
      <w:r w:rsidRPr="003363B8">
        <w:rPr>
          <w:rFonts w:ascii="Times New Roman" w:eastAsia="Times New Roman" w:hAnsi="Times New Roman" w:cs="Times New Roman"/>
          <w:b/>
          <w:sz w:val="24"/>
          <w:szCs w:val="24"/>
          <w:u w:val="single"/>
        </w:rPr>
        <w:t>Ethical responsibilities</w:t>
      </w:r>
    </w:p>
    <w:p w:rsidR="003363B8" w:rsidRDefault="003363B8" w:rsidP="003363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Carroll’s pyramid suggested that firms should conduct their business ethically and ensure that no harm is caused to the consumers, employees, supplier and environment through its business activities (Carroll, 2016). MCD ensures that a safe and hygienic atmosphere is provided to the customers in every restaurant, harassment-free and violence-free working environment is provided to the employees, and conducts fair and honest business with its suppliers (</w:t>
      </w:r>
      <w:r w:rsidR="00C25128">
        <w:rPr>
          <w:rFonts w:ascii="Times New Roman" w:eastAsia="Times New Roman" w:hAnsi="Times New Roman" w:cs="Times New Roman"/>
          <w:sz w:val="24"/>
          <w:szCs w:val="24"/>
        </w:rPr>
        <w:t>Mc Donald</w:t>
      </w:r>
      <w:r>
        <w:rPr>
          <w:rFonts w:ascii="Times New Roman" w:eastAsia="Times New Roman" w:hAnsi="Times New Roman" w:cs="Times New Roman"/>
          <w:sz w:val="24"/>
          <w:szCs w:val="24"/>
        </w:rPr>
        <w:t xml:space="preserve">’s, 2019). </w:t>
      </w:r>
    </w:p>
    <w:p w:rsidR="00A52EC5" w:rsidRDefault="00A52EC5" w:rsidP="003363B8">
      <w:pPr>
        <w:spacing w:line="360" w:lineRule="auto"/>
        <w:rPr>
          <w:rFonts w:ascii="Times New Roman" w:eastAsia="Times New Roman" w:hAnsi="Times New Roman" w:cs="Times New Roman"/>
          <w:b/>
          <w:sz w:val="24"/>
          <w:szCs w:val="24"/>
          <w:u w:val="single"/>
        </w:rPr>
      </w:pPr>
    </w:p>
    <w:p w:rsidR="003363B8" w:rsidRPr="003363B8" w:rsidRDefault="003363B8" w:rsidP="003363B8">
      <w:pPr>
        <w:spacing w:line="360" w:lineRule="auto"/>
        <w:rPr>
          <w:rFonts w:ascii="Times New Roman" w:eastAsia="Times New Roman" w:hAnsi="Times New Roman" w:cs="Times New Roman"/>
          <w:b/>
          <w:sz w:val="24"/>
          <w:szCs w:val="24"/>
          <w:u w:val="single"/>
        </w:rPr>
      </w:pPr>
      <w:r w:rsidRPr="003363B8">
        <w:rPr>
          <w:rFonts w:ascii="Times New Roman" w:eastAsia="Times New Roman" w:hAnsi="Times New Roman" w:cs="Times New Roman"/>
          <w:b/>
          <w:sz w:val="24"/>
          <w:szCs w:val="24"/>
          <w:u w:val="single"/>
        </w:rPr>
        <w:t>Philanthropic responsibilities</w:t>
      </w:r>
    </w:p>
    <w:p w:rsidR="003363B8" w:rsidRDefault="003363B8" w:rsidP="003363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CSR pyramid, these responsibilities are undertaken for the development of the society and to enhance the lives of people living in it (Carroll, 2016). MCD conducts a ‘Global Volunteer Program’ through which employees and suppliers engage in volunteer events and activities and offers donations to various causes (</w:t>
      </w:r>
      <w:r w:rsidR="00C25128">
        <w:rPr>
          <w:rFonts w:ascii="Times New Roman" w:eastAsia="Times New Roman" w:hAnsi="Times New Roman" w:cs="Times New Roman"/>
          <w:sz w:val="24"/>
          <w:szCs w:val="24"/>
        </w:rPr>
        <w:t>Mc Donald</w:t>
      </w:r>
      <w:r>
        <w:rPr>
          <w:rFonts w:ascii="Times New Roman" w:eastAsia="Times New Roman" w:hAnsi="Times New Roman" w:cs="Times New Roman"/>
          <w:sz w:val="24"/>
          <w:szCs w:val="24"/>
        </w:rPr>
        <w:t>’s, 2022).</w:t>
      </w:r>
    </w:p>
    <w:p w:rsidR="003363B8" w:rsidRPr="003363B8" w:rsidRDefault="003363B8" w:rsidP="003363B8">
      <w:pPr>
        <w:spacing w:line="360" w:lineRule="auto"/>
        <w:rPr>
          <w:rFonts w:ascii="Times New Roman" w:hAnsi="Times New Roman" w:cs="Times New Roman"/>
          <w:sz w:val="24"/>
          <w:szCs w:val="24"/>
        </w:rPr>
      </w:pPr>
    </w:p>
    <w:p w:rsidR="00D150C9" w:rsidRPr="00132D35" w:rsidRDefault="00D150C9" w:rsidP="00D150C9">
      <w:pPr>
        <w:pStyle w:val="Heading3"/>
        <w:rPr>
          <w:rFonts w:eastAsia="Times New Roman" w:cs="Times New Roman"/>
        </w:rPr>
      </w:pPr>
      <w:bookmarkStart w:id="41" w:name="_Toc148563385"/>
      <w:r w:rsidRPr="00132D35">
        <w:rPr>
          <w:rFonts w:eastAsia="Times New Roman" w:cs="Times New Roman"/>
        </w:rPr>
        <w:lastRenderedPageBreak/>
        <w:t>2.6.2. 3C-SR Model</w:t>
      </w:r>
      <w:bookmarkEnd w:id="41"/>
    </w:p>
    <w:p w:rsidR="003363B8" w:rsidRDefault="00314877" w:rsidP="00B253F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3C-SR model was designed by </w:t>
      </w:r>
      <w:r w:rsidRPr="00314877">
        <w:rPr>
          <w:rFonts w:ascii="Times New Roman" w:eastAsia="Times New Roman" w:hAnsi="Times New Roman" w:cs="Times New Roman"/>
          <w:sz w:val="24"/>
          <w:szCs w:val="24"/>
        </w:rPr>
        <w:t>John Meehan, Karon Meehan and Adam Richards in the 1960s</w:t>
      </w:r>
      <w:r w:rsidR="007F276A">
        <w:rPr>
          <w:rFonts w:ascii="Times New Roman" w:eastAsia="Times New Roman" w:hAnsi="Times New Roman" w:cs="Times New Roman"/>
          <w:sz w:val="24"/>
          <w:szCs w:val="24"/>
        </w:rPr>
        <w:t xml:space="preserve"> (Meehan, et al., 2006)</w:t>
      </w:r>
      <w:r>
        <w:rPr>
          <w:rFonts w:ascii="Times New Roman" w:eastAsia="Times New Roman" w:hAnsi="Times New Roman" w:cs="Times New Roman"/>
          <w:sz w:val="24"/>
          <w:szCs w:val="24"/>
        </w:rPr>
        <w:t xml:space="preserve">. According to the model, CSR consists of </w:t>
      </w:r>
      <w:r w:rsidRPr="00314877">
        <w:rPr>
          <w:rFonts w:ascii="Times New Roman" w:eastAsia="Times New Roman" w:hAnsi="Times New Roman" w:cs="Times New Roman"/>
          <w:sz w:val="24"/>
          <w:szCs w:val="24"/>
        </w:rPr>
        <w:t xml:space="preserve">3 interconnected elements (Refer to Fig. </w:t>
      </w:r>
      <w:r w:rsidR="009119AA">
        <w:rPr>
          <w:rFonts w:ascii="Times New Roman" w:eastAsia="Times New Roman" w:hAnsi="Times New Roman" w:cs="Times New Roman"/>
          <w:sz w:val="24"/>
          <w:szCs w:val="24"/>
        </w:rPr>
        <w:t>13</w:t>
      </w:r>
      <w:r w:rsidRPr="0031487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include </w:t>
      </w:r>
      <w:r w:rsidRPr="00314877">
        <w:rPr>
          <w:rFonts w:ascii="Times New Roman" w:eastAsia="Times New Roman" w:hAnsi="Times New Roman" w:cs="Times New Roman"/>
          <w:b/>
          <w:i/>
          <w:sz w:val="24"/>
          <w:szCs w:val="24"/>
        </w:rPr>
        <w:t>commitment</w:t>
      </w:r>
      <w:r>
        <w:rPr>
          <w:rFonts w:ascii="Times New Roman" w:eastAsia="Times New Roman" w:hAnsi="Times New Roman" w:cs="Times New Roman"/>
          <w:sz w:val="24"/>
          <w:szCs w:val="24"/>
        </w:rPr>
        <w:t xml:space="preserve"> (ethical practices and social responsibilities), </w:t>
      </w:r>
      <w:r w:rsidR="007F276A" w:rsidRPr="007F276A">
        <w:rPr>
          <w:rFonts w:ascii="Times New Roman" w:eastAsia="Times New Roman" w:hAnsi="Times New Roman" w:cs="Times New Roman"/>
          <w:b/>
          <w:sz w:val="24"/>
          <w:szCs w:val="24"/>
        </w:rPr>
        <w:t>connection</w:t>
      </w:r>
      <w:r w:rsidR="007F276A">
        <w:rPr>
          <w:rFonts w:ascii="Times New Roman" w:eastAsia="Times New Roman" w:hAnsi="Times New Roman" w:cs="Times New Roman"/>
          <w:sz w:val="24"/>
          <w:szCs w:val="24"/>
        </w:rPr>
        <w:t xml:space="preserve"> (partnership with stakeholders in value network), and </w:t>
      </w:r>
      <w:r w:rsidR="007F276A" w:rsidRPr="007F276A">
        <w:rPr>
          <w:rFonts w:ascii="Times New Roman" w:eastAsia="Times New Roman" w:hAnsi="Times New Roman" w:cs="Times New Roman"/>
          <w:b/>
          <w:sz w:val="24"/>
          <w:szCs w:val="24"/>
        </w:rPr>
        <w:t>consistency</w:t>
      </w:r>
      <w:r w:rsidR="007F276A">
        <w:rPr>
          <w:rFonts w:ascii="Times New Roman" w:eastAsia="Times New Roman" w:hAnsi="Times New Roman" w:cs="Times New Roman"/>
          <w:sz w:val="24"/>
          <w:szCs w:val="24"/>
        </w:rPr>
        <w:t xml:space="preserve"> (demonstrating same behaviour over time to gain trust). Thus, Kanji and Agrawal (2016) stated that these 3 elements together form 3Cs of the framework. </w:t>
      </w:r>
      <w:r w:rsidR="00C36EDA">
        <w:rPr>
          <w:rFonts w:ascii="Times New Roman" w:eastAsia="Times New Roman" w:hAnsi="Times New Roman" w:cs="Times New Roman"/>
          <w:sz w:val="24"/>
          <w:szCs w:val="24"/>
        </w:rPr>
        <w:t xml:space="preserve">Further, the ‘SC’ indicates the social resources, which integrates the 3Cs and offers competitive edge to the company </w:t>
      </w:r>
      <w:r w:rsidR="006D4053">
        <w:rPr>
          <w:rFonts w:ascii="Times New Roman" w:eastAsia="Times New Roman" w:hAnsi="Times New Roman" w:cs="Times New Roman"/>
          <w:sz w:val="24"/>
          <w:szCs w:val="24"/>
        </w:rPr>
        <w:t>(Chufama</w:t>
      </w:r>
      <w:r w:rsidR="00C36EDA" w:rsidRPr="00C36EDA">
        <w:rPr>
          <w:rFonts w:ascii="Times New Roman" w:eastAsia="Times New Roman" w:hAnsi="Times New Roman" w:cs="Times New Roman"/>
          <w:sz w:val="24"/>
          <w:szCs w:val="24"/>
        </w:rPr>
        <w:t xml:space="preserve">, </w:t>
      </w:r>
      <w:r w:rsidR="006D4053">
        <w:rPr>
          <w:rFonts w:ascii="Times New Roman" w:eastAsia="Times New Roman" w:hAnsi="Times New Roman" w:cs="Times New Roman"/>
          <w:sz w:val="24"/>
          <w:szCs w:val="24"/>
        </w:rPr>
        <w:t xml:space="preserve">et al., </w:t>
      </w:r>
      <w:r w:rsidR="00C36EDA" w:rsidRPr="00C36EDA">
        <w:rPr>
          <w:rFonts w:ascii="Times New Roman" w:eastAsia="Times New Roman" w:hAnsi="Times New Roman" w:cs="Times New Roman"/>
          <w:sz w:val="24"/>
          <w:szCs w:val="24"/>
        </w:rPr>
        <w:t>2021)</w:t>
      </w:r>
      <w:r w:rsidR="00C36EDA">
        <w:rPr>
          <w:rFonts w:ascii="Times New Roman" w:eastAsia="Times New Roman" w:hAnsi="Times New Roman" w:cs="Times New Roman"/>
          <w:sz w:val="24"/>
          <w:szCs w:val="24"/>
        </w:rPr>
        <w:t>.</w:t>
      </w:r>
    </w:p>
    <w:p w:rsidR="00B253F2" w:rsidRPr="00132D35" w:rsidRDefault="00B253F2" w:rsidP="00B253F2">
      <w:pPr>
        <w:spacing w:line="360" w:lineRule="auto"/>
        <w:rPr>
          <w:rFonts w:ascii="Times New Roman" w:eastAsia="Times New Roman" w:hAnsi="Times New Roman" w:cs="Times New Roman"/>
          <w:sz w:val="24"/>
          <w:szCs w:val="24"/>
        </w:rPr>
      </w:pPr>
      <w:r w:rsidRPr="00132D35">
        <w:rPr>
          <w:rFonts w:ascii="Times New Roman" w:hAnsi="Times New Roman" w:cs="Times New Roman"/>
          <w:noProof/>
          <w:lang w:bidi="gu-IN"/>
        </w:rPr>
        <w:drawing>
          <wp:inline distT="0" distB="0" distL="0" distR="0">
            <wp:extent cx="5495925" cy="391246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1467" t="33022" r="51584" b="20197"/>
                    <a:stretch/>
                  </pic:blipFill>
                  <pic:spPr bwMode="auto">
                    <a:xfrm>
                      <a:off x="0" y="0"/>
                      <a:ext cx="5518447" cy="392850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217AAD" w:rsidRPr="00132D35" w:rsidRDefault="00217AAD" w:rsidP="00217AAD">
      <w:pPr>
        <w:pStyle w:val="Caption"/>
        <w:jc w:val="center"/>
        <w:rPr>
          <w:rFonts w:ascii="Times New Roman" w:eastAsia="Times New Roman" w:hAnsi="Times New Roman" w:cs="Times New Roman"/>
          <w:b/>
          <w:sz w:val="24"/>
          <w:szCs w:val="24"/>
        </w:rPr>
      </w:pPr>
      <w:bookmarkStart w:id="42" w:name="_Toc148563449"/>
      <w:r w:rsidRPr="00132D35">
        <w:rPr>
          <w:rFonts w:ascii="Times New Roman" w:hAnsi="Times New Roman" w:cs="Times New Roman"/>
          <w:b/>
          <w:sz w:val="24"/>
          <w:szCs w:val="24"/>
        </w:rPr>
        <w:t xml:space="preserve">Figure </w:t>
      </w:r>
      <w:r w:rsidR="0014467C">
        <w:rPr>
          <w:rFonts w:ascii="Times New Roman" w:hAnsi="Times New Roman" w:cs="Times New Roman"/>
          <w:b/>
          <w:sz w:val="24"/>
          <w:szCs w:val="24"/>
        </w:rPr>
        <w:fldChar w:fldCharType="begin"/>
      </w:r>
      <w:r w:rsidR="009259EA">
        <w:rPr>
          <w:rFonts w:ascii="Times New Roman" w:hAnsi="Times New Roman" w:cs="Times New Roman"/>
          <w:b/>
          <w:sz w:val="24"/>
          <w:szCs w:val="24"/>
        </w:rPr>
        <w:instrText xml:space="preserve"> SEQ Figure \* ARABIC </w:instrText>
      </w:r>
      <w:r w:rsidR="0014467C">
        <w:rPr>
          <w:rFonts w:ascii="Times New Roman" w:hAnsi="Times New Roman" w:cs="Times New Roman"/>
          <w:b/>
          <w:sz w:val="24"/>
          <w:szCs w:val="24"/>
        </w:rPr>
        <w:fldChar w:fldCharType="separate"/>
      </w:r>
      <w:r w:rsidR="00A52991">
        <w:rPr>
          <w:rFonts w:ascii="Times New Roman" w:hAnsi="Times New Roman" w:cs="Times New Roman"/>
          <w:b/>
          <w:noProof/>
          <w:sz w:val="24"/>
          <w:szCs w:val="24"/>
        </w:rPr>
        <w:t>13</w:t>
      </w:r>
      <w:r w:rsidR="0014467C">
        <w:rPr>
          <w:rFonts w:ascii="Times New Roman" w:hAnsi="Times New Roman" w:cs="Times New Roman"/>
          <w:b/>
          <w:sz w:val="24"/>
          <w:szCs w:val="24"/>
        </w:rPr>
        <w:fldChar w:fldCharType="end"/>
      </w:r>
      <w:r w:rsidRPr="00132D35">
        <w:rPr>
          <w:rFonts w:ascii="Times New Roman" w:hAnsi="Times New Roman" w:cs="Times New Roman"/>
          <w:b/>
          <w:sz w:val="24"/>
          <w:szCs w:val="24"/>
        </w:rPr>
        <w:t>: 3C-SR</w:t>
      </w:r>
      <w:r w:rsidR="00A52EC5">
        <w:rPr>
          <w:rFonts w:ascii="Times New Roman" w:hAnsi="Times New Roman" w:cs="Times New Roman"/>
          <w:b/>
          <w:sz w:val="24"/>
          <w:szCs w:val="24"/>
        </w:rPr>
        <w:t xml:space="preserve"> Model</w:t>
      </w:r>
      <w:bookmarkEnd w:id="42"/>
    </w:p>
    <w:p w:rsidR="00A52EC5" w:rsidRPr="00A52EC5" w:rsidRDefault="00A52EC5" w:rsidP="00A52EC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Source: </w:t>
      </w:r>
      <w:r>
        <w:rPr>
          <w:rFonts w:ascii="Times New Roman" w:eastAsia="Times New Roman" w:hAnsi="Times New Roman" w:cs="Times New Roman"/>
          <w:sz w:val="24"/>
          <w:szCs w:val="24"/>
        </w:rPr>
        <w:t>Kanji and Agrawal (2016)</w:t>
      </w:r>
    </w:p>
    <w:p w:rsidR="002B32C0" w:rsidRPr="002B32C0" w:rsidRDefault="002B32C0" w:rsidP="002B32C0">
      <w:pPr>
        <w:spacing w:line="360" w:lineRule="auto"/>
        <w:rPr>
          <w:rFonts w:ascii="Times New Roman" w:eastAsia="Times New Roman" w:hAnsi="Times New Roman" w:cs="Times New Roman"/>
          <w:b/>
          <w:sz w:val="24"/>
          <w:szCs w:val="24"/>
          <w:u w:val="single"/>
        </w:rPr>
      </w:pPr>
      <w:r w:rsidRPr="002B32C0">
        <w:rPr>
          <w:rFonts w:ascii="Times New Roman" w:eastAsia="Times New Roman" w:hAnsi="Times New Roman" w:cs="Times New Roman"/>
          <w:b/>
          <w:sz w:val="24"/>
          <w:szCs w:val="24"/>
          <w:u w:val="single"/>
        </w:rPr>
        <w:t>Commitment</w:t>
      </w:r>
    </w:p>
    <w:p w:rsidR="00C36EDA" w:rsidRDefault="00C36EDA" w:rsidP="002B32C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component of the model signifies ethical and social commitments, which are valuable aspects of the social resources. These commitments indicate </w:t>
      </w:r>
      <w:r w:rsidRPr="00C36EDA">
        <w:rPr>
          <w:rFonts w:ascii="Times New Roman" w:eastAsia="Times New Roman" w:hAnsi="Times New Roman" w:cs="Times New Roman"/>
          <w:i/>
          <w:sz w:val="24"/>
          <w:szCs w:val="24"/>
        </w:rPr>
        <w:t>ethical standards</w:t>
      </w:r>
      <w:r>
        <w:rPr>
          <w:rFonts w:ascii="Times New Roman" w:eastAsia="Times New Roman" w:hAnsi="Times New Roman" w:cs="Times New Roman"/>
          <w:sz w:val="24"/>
          <w:szCs w:val="24"/>
        </w:rPr>
        <w:t xml:space="preserve"> and </w:t>
      </w:r>
      <w:r w:rsidRPr="00C36EDA">
        <w:rPr>
          <w:rFonts w:ascii="Times New Roman" w:eastAsia="Times New Roman" w:hAnsi="Times New Roman" w:cs="Times New Roman"/>
          <w:i/>
          <w:sz w:val="24"/>
          <w:szCs w:val="24"/>
        </w:rPr>
        <w:t>social goals</w:t>
      </w:r>
      <w:r>
        <w:rPr>
          <w:rFonts w:ascii="Times New Roman" w:eastAsia="Times New Roman" w:hAnsi="Times New Roman" w:cs="Times New Roman"/>
          <w:sz w:val="24"/>
          <w:szCs w:val="24"/>
        </w:rPr>
        <w:t xml:space="preserve"> of the company which are embedded in the organisation culture, mission statement, business operations and policies and strategic objectives (</w:t>
      </w:r>
      <w:r w:rsidRPr="00C36EDA">
        <w:rPr>
          <w:rFonts w:ascii="Times New Roman" w:eastAsia="Times New Roman" w:hAnsi="Times New Roman" w:cs="Times New Roman"/>
          <w:sz w:val="24"/>
          <w:szCs w:val="24"/>
        </w:rPr>
        <w:t>Meehan, et al., 2006</w:t>
      </w:r>
      <w:r>
        <w:rPr>
          <w:rFonts w:ascii="Times New Roman" w:eastAsia="Times New Roman" w:hAnsi="Times New Roman" w:cs="Times New Roman"/>
          <w:sz w:val="24"/>
          <w:szCs w:val="24"/>
        </w:rPr>
        <w:t xml:space="preserve">). Further, these </w:t>
      </w:r>
      <w:r>
        <w:rPr>
          <w:rFonts w:ascii="Times New Roman" w:eastAsia="Times New Roman" w:hAnsi="Times New Roman" w:cs="Times New Roman"/>
          <w:sz w:val="24"/>
          <w:szCs w:val="24"/>
        </w:rPr>
        <w:lastRenderedPageBreak/>
        <w:t>commitments widely include</w:t>
      </w:r>
      <w:r w:rsidRPr="00C36EDA">
        <w:rPr>
          <w:rFonts w:ascii="Times New Roman" w:eastAsia="Times New Roman" w:hAnsi="Times New Roman" w:cs="Times New Roman"/>
          <w:sz w:val="24"/>
          <w:szCs w:val="24"/>
        </w:rPr>
        <w:t xml:space="preserve"> economic, legal and ethical practices of the business</w:t>
      </w:r>
      <w:r w:rsidR="00142DF0">
        <w:rPr>
          <w:rFonts w:ascii="Times New Roman" w:eastAsia="Times New Roman" w:hAnsi="Times New Roman" w:cs="Times New Roman"/>
          <w:sz w:val="24"/>
          <w:szCs w:val="24"/>
        </w:rPr>
        <w:t>(</w:t>
      </w:r>
      <w:r>
        <w:rPr>
          <w:rFonts w:ascii="Times New Roman" w:eastAsia="Times New Roman" w:hAnsi="Times New Roman" w:cs="Times New Roman"/>
          <w:sz w:val="24"/>
          <w:szCs w:val="24"/>
        </w:rPr>
        <w:t>Kanji and Agrawal, 2016)</w:t>
      </w:r>
      <w:r w:rsidRPr="00C36EDA">
        <w:rPr>
          <w:rFonts w:ascii="Times New Roman" w:eastAsia="Times New Roman" w:hAnsi="Times New Roman" w:cs="Times New Roman"/>
          <w:sz w:val="24"/>
          <w:szCs w:val="24"/>
        </w:rPr>
        <w:t>.</w:t>
      </w:r>
    </w:p>
    <w:p w:rsidR="00C36EDA" w:rsidRDefault="005F2E1D" w:rsidP="002B32C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stated in the previous model, MCD ethical commitments include offering safe and quality food sourced sustainably, ensuring hygiene and cleanliness with the restaurant, respecting and protecting the rights of its customers and workforce, and delivering excellent service (</w:t>
      </w:r>
      <w:r w:rsidR="00C25128">
        <w:rPr>
          <w:rFonts w:ascii="Times New Roman" w:eastAsia="Times New Roman" w:hAnsi="Times New Roman" w:cs="Times New Roman"/>
          <w:sz w:val="24"/>
          <w:szCs w:val="24"/>
        </w:rPr>
        <w:t>Mc Donald</w:t>
      </w:r>
      <w:r>
        <w:rPr>
          <w:rFonts w:ascii="Times New Roman" w:eastAsia="Times New Roman" w:hAnsi="Times New Roman" w:cs="Times New Roman"/>
          <w:sz w:val="24"/>
          <w:szCs w:val="24"/>
        </w:rPr>
        <w:t>’s, 2023).</w:t>
      </w:r>
    </w:p>
    <w:p w:rsidR="00A52EC5" w:rsidRDefault="00A52EC5" w:rsidP="002B32C0">
      <w:pPr>
        <w:spacing w:line="360" w:lineRule="auto"/>
        <w:rPr>
          <w:rFonts w:ascii="Times New Roman" w:eastAsia="Times New Roman" w:hAnsi="Times New Roman" w:cs="Times New Roman"/>
          <w:sz w:val="24"/>
          <w:szCs w:val="24"/>
        </w:rPr>
      </w:pPr>
    </w:p>
    <w:p w:rsidR="002B32C0" w:rsidRPr="002B32C0" w:rsidRDefault="002B32C0" w:rsidP="002B32C0">
      <w:pPr>
        <w:spacing w:line="36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Connection</w:t>
      </w:r>
    </w:p>
    <w:p w:rsidR="002B32C0" w:rsidRDefault="00834F93" w:rsidP="002B32C0">
      <w:pPr>
        <w:spacing w:line="360" w:lineRule="auto"/>
        <w:rPr>
          <w:rFonts w:ascii="Times New Roman" w:eastAsia="Times New Roman" w:hAnsi="Times New Roman" w:cs="Times New Roman"/>
          <w:sz w:val="24"/>
          <w:szCs w:val="24"/>
        </w:rPr>
      </w:pPr>
      <w:r w:rsidRPr="00834F93">
        <w:rPr>
          <w:rFonts w:ascii="Times New Roman" w:eastAsia="Times New Roman" w:hAnsi="Times New Roman" w:cs="Times New Roman"/>
          <w:sz w:val="24"/>
          <w:szCs w:val="24"/>
        </w:rPr>
        <w:t>This component refers to formation of strong bonds with partners or stakeholders, like customers, employees, suppliers, business partners and shareholders, in order to co-produce value (Meehan, et al., 2006). It emphasises on companies adopting a stakeholder approach so that there is mutual interest and commitment to generate value across the group (Chufama, et al., 2021). For instance, MCD should focus on fulfilling customer’s needs by offering them healthy food options, providing a clean and safe environment, and delivering good customer service. This will help to satisfy the customers and in turn the customers will remain loyal to MCD, thus contributing to the brands productivity and profitability. Similarly, maintaining good relations with the suppliers will ensure their loyalty and quality sourcing of food products.</w:t>
      </w:r>
    </w:p>
    <w:p w:rsidR="00A52EC5" w:rsidRPr="002B32C0" w:rsidRDefault="00A52EC5" w:rsidP="002B32C0">
      <w:pPr>
        <w:spacing w:line="360" w:lineRule="auto"/>
        <w:rPr>
          <w:rFonts w:ascii="Times New Roman" w:eastAsia="Times New Roman" w:hAnsi="Times New Roman" w:cs="Times New Roman"/>
          <w:sz w:val="24"/>
          <w:szCs w:val="24"/>
        </w:rPr>
      </w:pPr>
    </w:p>
    <w:p w:rsidR="002B32C0" w:rsidRPr="002B32C0" w:rsidRDefault="002B32C0" w:rsidP="002B32C0">
      <w:pPr>
        <w:spacing w:line="36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Consistency</w:t>
      </w:r>
    </w:p>
    <w:p w:rsidR="002B32C0" w:rsidRDefault="00834F93" w:rsidP="00B253F2">
      <w:pPr>
        <w:spacing w:line="360" w:lineRule="auto"/>
        <w:rPr>
          <w:rFonts w:ascii="Times New Roman" w:eastAsia="Times New Roman" w:hAnsi="Times New Roman" w:cs="Times New Roman"/>
          <w:sz w:val="24"/>
          <w:szCs w:val="24"/>
        </w:rPr>
      </w:pPr>
      <w:r w:rsidRPr="00834F93">
        <w:rPr>
          <w:rFonts w:ascii="Times New Roman" w:eastAsia="Times New Roman" w:hAnsi="Times New Roman" w:cs="Times New Roman"/>
          <w:sz w:val="24"/>
          <w:szCs w:val="24"/>
        </w:rPr>
        <w:t>Consistency refers to a company's behaviour in accordance with the stated values, standards and promises (Kanji and Agrawal, 2016). Meehan, et al. (2006) argues the importance of maintaining business transparency and ensuring standardised practices across all business operations to win the loyalty and trust of the consumers. MCD should ensure consistency in the products and services across all its franchises to retain its customers for long-time. In addition, the brand should ensure consistent performance in relation to its CSR initiatives as failure in this may result in criticism and ‘greenwashing’ c</w:t>
      </w:r>
      <w:r>
        <w:rPr>
          <w:rFonts w:ascii="Times New Roman" w:eastAsia="Times New Roman" w:hAnsi="Times New Roman" w:cs="Times New Roman"/>
          <w:sz w:val="24"/>
          <w:szCs w:val="24"/>
        </w:rPr>
        <w:t>laims from all the stakeholders</w:t>
      </w:r>
      <w:r w:rsidR="002B32C0" w:rsidRPr="002B32C0">
        <w:rPr>
          <w:rFonts w:ascii="Times New Roman" w:eastAsia="Times New Roman" w:hAnsi="Times New Roman" w:cs="Times New Roman"/>
          <w:sz w:val="24"/>
          <w:szCs w:val="24"/>
        </w:rPr>
        <w:t xml:space="preserve">. </w:t>
      </w:r>
    </w:p>
    <w:p w:rsidR="00B62B02" w:rsidRDefault="00B62B02" w:rsidP="00B253F2">
      <w:pPr>
        <w:spacing w:line="360" w:lineRule="auto"/>
        <w:rPr>
          <w:rFonts w:ascii="Times New Roman" w:eastAsia="Times New Roman" w:hAnsi="Times New Roman" w:cs="Times New Roman"/>
          <w:sz w:val="24"/>
          <w:szCs w:val="24"/>
        </w:rPr>
      </w:pPr>
    </w:p>
    <w:p w:rsidR="00D150C9" w:rsidRPr="00132D35" w:rsidRDefault="00D150C9" w:rsidP="00B62B02">
      <w:pPr>
        <w:pStyle w:val="Heading3"/>
        <w:numPr>
          <w:ilvl w:val="2"/>
          <w:numId w:val="13"/>
        </w:numPr>
        <w:rPr>
          <w:rFonts w:eastAsia="Times New Roman" w:cs="Times New Roman"/>
        </w:rPr>
      </w:pPr>
      <w:bookmarkStart w:id="43" w:name="_Toc148563386"/>
      <w:r w:rsidRPr="00132D35">
        <w:rPr>
          <w:rFonts w:eastAsia="Times New Roman" w:cs="Times New Roman"/>
        </w:rPr>
        <w:lastRenderedPageBreak/>
        <w:t>Similarities and Differences in the Models</w:t>
      </w:r>
      <w:bookmarkEnd w:id="43"/>
    </w:p>
    <w:p w:rsidR="00287C4A" w:rsidRDefault="00B62B02" w:rsidP="00B62B02">
      <w:pPr>
        <w:spacing w:line="360" w:lineRule="auto"/>
        <w:rPr>
          <w:rFonts w:ascii="Times New Roman" w:eastAsia="Times New Roman" w:hAnsi="Times New Roman" w:cs="Times New Roman"/>
          <w:sz w:val="24"/>
          <w:szCs w:val="24"/>
        </w:rPr>
      </w:pPr>
      <w:r w:rsidRPr="00B62B02">
        <w:rPr>
          <w:rFonts w:ascii="Times New Roman" w:eastAsia="Times New Roman" w:hAnsi="Times New Roman" w:cs="Times New Roman"/>
          <w:sz w:val="24"/>
          <w:szCs w:val="24"/>
        </w:rPr>
        <w:t>Although both Pyramid and 3C-SR models are effective in conveying the CSR efforts of MCD, there are certain similarities and difference</w:t>
      </w:r>
      <w:r w:rsidR="00BE44FF">
        <w:rPr>
          <w:rFonts w:ascii="Times New Roman" w:eastAsia="Times New Roman" w:hAnsi="Times New Roman" w:cs="Times New Roman"/>
          <w:sz w:val="24"/>
          <w:szCs w:val="24"/>
        </w:rPr>
        <w:t>s</w:t>
      </w:r>
      <w:r w:rsidRPr="00B62B02">
        <w:rPr>
          <w:rFonts w:ascii="Times New Roman" w:eastAsia="Times New Roman" w:hAnsi="Times New Roman" w:cs="Times New Roman"/>
          <w:sz w:val="24"/>
          <w:szCs w:val="24"/>
        </w:rPr>
        <w:t xml:space="preserve"> be</w:t>
      </w:r>
      <w:r w:rsidR="00BE44FF">
        <w:rPr>
          <w:rFonts w:ascii="Times New Roman" w:eastAsia="Times New Roman" w:hAnsi="Times New Roman" w:cs="Times New Roman"/>
          <w:sz w:val="24"/>
          <w:szCs w:val="24"/>
        </w:rPr>
        <w:t>tween these models that require</w:t>
      </w:r>
      <w:r w:rsidR="00287C4A">
        <w:rPr>
          <w:rFonts w:ascii="Times New Roman" w:eastAsia="Times New Roman" w:hAnsi="Times New Roman" w:cs="Times New Roman"/>
          <w:sz w:val="24"/>
          <w:szCs w:val="24"/>
        </w:rPr>
        <w:t>further evaluations. These are:</w:t>
      </w:r>
    </w:p>
    <w:p w:rsidR="00D423DA" w:rsidRDefault="004E2A86" w:rsidP="004E2A86">
      <w:pPr>
        <w:jc w:val="center"/>
      </w:pPr>
      <w:r>
        <w:rPr>
          <w:noProof/>
          <w:lang w:bidi="gu-IN"/>
        </w:rPr>
        <w:drawing>
          <wp:inline distT="0" distB="0" distL="0" distR="0">
            <wp:extent cx="5438280" cy="345757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6894" t="23351" r="19565" b="25516"/>
                    <a:stretch/>
                  </pic:blipFill>
                  <pic:spPr bwMode="auto">
                    <a:xfrm>
                      <a:off x="0" y="0"/>
                      <a:ext cx="5459400" cy="347100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4E2A86" w:rsidRPr="004E2A86" w:rsidRDefault="004E2A86" w:rsidP="004E2A86">
      <w:pPr>
        <w:pStyle w:val="Caption"/>
        <w:spacing w:after="0" w:line="360" w:lineRule="auto"/>
        <w:jc w:val="center"/>
        <w:rPr>
          <w:rFonts w:ascii="Times New Roman" w:hAnsi="Times New Roman" w:cs="Times New Roman"/>
          <w:b/>
          <w:sz w:val="24"/>
          <w:szCs w:val="24"/>
        </w:rPr>
      </w:pPr>
      <w:bookmarkStart w:id="44" w:name="_Toc148563466"/>
      <w:r w:rsidRPr="004E2A86">
        <w:rPr>
          <w:rFonts w:ascii="Times New Roman" w:hAnsi="Times New Roman" w:cs="Times New Roman"/>
          <w:b/>
          <w:sz w:val="24"/>
          <w:szCs w:val="24"/>
        </w:rPr>
        <w:t xml:space="preserve">Table </w:t>
      </w:r>
      <w:r w:rsidR="0014467C" w:rsidRPr="004E2A86">
        <w:rPr>
          <w:rFonts w:ascii="Times New Roman" w:hAnsi="Times New Roman" w:cs="Times New Roman"/>
          <w:b/>
          <w:sz w:val="24"/>
          <w:szCs w:val="24"/>
        </w:rPr>
        <w:fldChar w:fldCharType="begin"/>
      </w:r>
      <w:r w:rsidRPr="004E2A86">
        <w:rPr>
          <w:rFonts w:ascii="Times New Roman" w:hAnsi="Times New Roman" w:cs="Times New Roman"/>
          <w:b/>
          <w:sz w:val="24"/>
          <w:szCs w:val="24"/>
        </w:rPr>
        <w:instrText xml:space="preserve"> SEQ Table \* ARABIC </w:instrText>
      </w:r>
      <w:r w:rsidR="0014467C" w:rsidRPr="004E2A86">
        <w:rPr>
          <w:rFonts w:ascii="Times New Roman" w:hAnsi="Times New Roman" w:cs="Times New Roman"/>
          <w:b/>
          <w:sz w:val="24"/>
          <w:szCs w:val="24"/>
        </w:rPr>
        <w:fldChar w:fldCharType="separate"/>
      </w:r>
      <w:r w:rsidR="00A52991">
        <w:rPr>
          <w:rFonts w:ascii="Times New Roman" w:hAnsi="Times New Roman" w:cs="Times New Roman"/>
          <w:b/>
          <w:noProof/>
          <w:sz w:val="24"/>
          <w:szCs w:val="24"/>
        </w:rPr>
        <w:t>1</w:t>
      </w:r>
      <w:r w:rsidR="0014467C" w:rsidRPr="004E2A86">
        <w:rPr>
          <w:rFonts w:ascii="Times New Roman" w:hAnsi="Times New Roman" w:cs="Times New Roman"/>
          <w:b/>
          <w:sz w:val="24"/>
          <w:szCs w:val="24"/>
        </w:rPr>
        <w:fldChar w:fldCharType="end"/>
      </w:r>
      <w:r w:rsidRPr="004E2A86">
        <w:rPr>
          <w:rFonts w:ascii="Times New Roman" w:hAnsi="Times New Roman" w:cs="Times New Roman"/>
          <w:b/>
          <w:sz w:val="24"/>
          <w:szCs w:val="24"/>
        </w:rPr>
        <w:t>: Similarities between the Pyramid Model of CSR and 3C-SR Model</w:t>
      </w:r>
      <w:bookmarkEnd w:id="44"/>
    </w:p>
    <w:p w:rsidR="004E2A86" w:rsidRDefault="004E2A86" w:rsidP="004E2A86">
      <w:pPr>
        <w:spacing w:after="0" w:line="360" w:lineRule="auto"/>
        <w:jc w:val="center"/>
        <w:rPr>
          <w:rFonts w:ascii="Times New Roman" w:hAnsi="Times New Roman" w:cs="Times New Roman"/>
          <w:sz w:val="24"/>
          <w:szCs w:val="24"/>
        </w:rPr>
      </w:pPr>
      <w:r w:rsidRPr="004E2A86">
        <w:rPr>
          <w:rFonts w:ascii="Times New Roman" w:hAnsi="Times New Roman" w:cs="Times New Roman"/>
          <w:b/>
          <w:sz w:val="24"/>
          <w:szCs w:val="24"/>
        </w:rPr>
        <w:t xml:space="preserve">Source: </w:t>
      </w:r>
      <w:r w:rsidRPr="004E2A86">
        <w:rPr>
          <w:rFonts w:ascii="Times New Roman" w:hAnsi="Times New Roman" w:cs="Times New Roman"/>
          <w:sz w:val="24"/>
          <w:szCs w:val="24"/>
        </w:rPr>
        <w:t>Created by Author</w:t>
      </w:r>
    </w:p>
    <w:p w:rsidR="004E2A86" w:rsidRPr="004E2A86" w:rsidRDefault="004E2A86" w:rsidP="004E2A86">
      <w:pPr>
        <w:spacing w:after="0" w:line="240" w:lineRule="auto"/>
        <w:jc w:val="center"/>
        <w:rPr>
          <w:rFonts w:ascii="Times New Roman" w:hAnsi="Times New Roman" w:cs="Times New Roman"/>
          <w:b/>
          <w:sz w:val="24"/>
          <w:szCs w:val="24"/>
        </w:rPr>
      </w:pPr>
    </w:p>
    <w:p w:rsidR="004E2A86" w:rsidRDefault="004E2A86" w:rsidP="004E2A86">
      <w:pPr>
        <w:jc w:val="center"/>
      </w:pPr>
      <w:r>
        <w:rPr>
          <w:noProof/>
          <w:lang w:bidi="gu-IN"/>
        </w:rPr>
        <w:drawing>
          <wp:inline distT="0" distB="0" distL="0" distR="0">
            <wp:extent cx="5561965" cy="2714625"/>
            <wp:effectExtent l="0" t="0" r="635"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6727" t="30739" r="18236" b="28250"/>
                    <a:stretch/>
                  </pic:blipFill>
                  <pic:spPr bwMode="auto">
                    <a:xfrm>
                      <a:off x="0" y="0"/>
                      <a:ext cx="5574408" cy="272069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4E2A86" w:rsidRPr="004E2A86" w:rsidRDefault="004E2A86" w:rsidP="004E2A86">
      <w:pPr>
        <w:pStyle w:val="Caption"/>
        <w:spacing w:after="0" w:line="360" w:lineRule="auto"/>
        <w:jc w:val="center"/>
        <w:rPr>
          <w:rFonts w:ascii="Times New Roman" w:hAnsi="Times New Roman" w:cs="Times New Roman"/>
          <w:b/>
          <w:sz w:val="24"/>
          <w:szCs w:val="24"/>
        </w:rPr>
      </w:pPr>
      <w:bookmarkStart w:id="45" w:name="_Toc148563467"/>
      <w:r w:rsidRPr="004E2A86">
        <w:rPr>
          <w:rFonts w:ascii="Times New Roman" w:hAnsi="Times New Roman" w:cs="Times New Roman"/>
          <w:b/>
          <w:sz w:val="24"/>
          <w:szCs w:val="24"/>
        </w:rPr>
        <w:t xml:space="preserve">Table </w:t>
      </w:r>
      <w:r w:rsidR="0014467C" w:rsidRPr="004E2A86">
        <w:rPr>
          <w:rFonts w:ascii="Times New Roman" w:hAnsi="Times New Roman" w:cs="Times New Roman"/>
          <w:b/>
          <w:sz w:val="24"/>
          <w:szCs w:val="24"/>
        </w:rPr>
        <w:fldChar w:fldCharType="begin"/>
      </w:r>
      <w:r w:rsidRPr="004E2A86">
        <w:rPr>
          <w:rFonts w:ascii="Times New Roman" w:hAnsi="Times New Roman" w:cs="Times New Roman"/>
          <w:b/>
          <w:sz w:val="24"/>
          <w:szCs w:val="24"/>
        </w:rPr>
        <w:instrText xml:space="preserve"> SEQ Table \* ARABIC </w:instrText>
      </w:r>
      <w:r w:rsidR="0014467C" w:rsidRPr="004E2A86">
        <w:rPr>
          <w:rFonts w:ascii="Times New Roman" w:hAnsi="Times New Roman" w:cs="Times New Roman"/>
          <w:b/>
          <w:sz w:val="24"/>
          <w:szCs w:val="24"/>
        </w:rPr>
        <w:fldChar w:fldCharType="separate"/>
      </w:r>
      <w:r w:rsidR="00A52991">
        <w:rPr>
          <w:rFonts w:ascii="Times New Roman" w:hAnsi="Times New Roman" w:cs="Times New Roman"/>
          <w:b/>
          <w:noProof/>
          <w:sz w:val="24"/>
          <w:szCs w:val="24"/>
        </w:rPr>
        <w:t>2</w:t>
      </w:r>
      <w:r w:rsidR="0014467C" w:rsidRPr="004E2A86">
        <w:rPr>
          <w:rFonts w:ascii="Times New Roman" w:hAnsi="Times New Roman" w:cs="Times New Roman"/>
          <w:b/>
          <w:sz w:val="24"/>
          <w:szCs w:val="24"/>
        </w:rPr>
        <w:fldChar w:fldCharType="end"/>
      </w:r>
      <w:r w:rsidRPr="004E2A86">
        <w:rPr>
          <w:rFonts w:ascii="Times New Roman" w:hAnsi="Times New Roman" w:cs="Times New Roman"/>
          <w:b/>
          <w:sz w:val="24"/>
          <w:szCs w:val="24"/>
        </w:rPr>
        <w:t>: Differences between the Pyramid Model of CSR and 3C-SR Model</w:t>
      </w:r>
      <w:bookmarkEnd w:id="45"/>
    </w:p>
    <w:p w:rsidR="004E2A86" w:rsidRDefault="004E2A86" w:rsidP="004E2A86">
      <w:pPr>
        <w:spacing w:after="0" w:line="360" w:lineRule="auto"/>
        <w:jc w:val="center"/>
        <w:rPr>
          <w:rFonts w:ascii="Times New Roman" w:hAnsi="Times New Roman" w:cs="Times New Roman"/>
          <w:sz w:val="24"/>
          <w:szCs w:val="24"/>
        </w:rPr>
      </w:pPr>
      <w:r w:rsidRPr="004E2A86">
        <w:rPr>
          <w:rFonts w:ascii="Times New Roman" w:hAnsi="Times New Roman" w:cs="Times New Roman"/>
          <w:b/>
          <w:sz w:val="24"/>
          <w:szCs w:val="24"/>
        </w:rPr>
        <w:t xml:space="preserve">Source: </w:t>
      </w:r>
      <w:r w:rsidRPr="004E2A86">
        <w:rPr>
          <w:rFonts w:ascii="Times New Roman" w:hAnsi="Times New Roman" w:cs="Times New Roman"/>
          <w:sz w:val="24"/>
          <w:szCs w:val="24"/>
        </w:rPr>
        <w:t>Created by Author</w:t>
      </w:r>
    </w:p>
    <w:p w:rsidR="008B6429" w:rsidRPr="008B6429" w:rsidRDefault="008B6429" w:rsidP="008B6429">
      <w:pPr>
        <w:pStyle w:val="Heading3"/>
      </w:pPr>
      <w:bookmarkStart w:id="46" w:name="_Toc148563387"/>
      <w:r w:rsidRPr="008B6429">
        <w:lastRenderedPageBreak/>
        <w:t>2.6.4 Advantages and Disadvantages of the Models</w:t>
      </w:r>
      <w:bookmarkEnd w:id="46"/>
    </w:p>
    <w:p w:rsidR="008B6429" w:rsidRPr="008B6429" w:rsidRDefault="008B6429" w:rsidP="008B6429">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Besides the above mentioned similarities and differences, there are some advantages and disadvantages of the model. These are:</w:t>
      </w:r>
    </w:p>
    <w:p w:rsidR="004E2A86" w:rsidRDefault="004E2A86" w:rsidP="004E2A86">
      <w:pPr>
        <w:jc w:val="center"/>
      </w:pPr>
      <w:r>
        <w:rPr>
          <w:noProof/>
          <w:lang w:bidi="gu-IN"/>
        </w:rPr>
        <w:drawing>
          <wp:inline distT="0" distB="0" distL="0" distR="0">
            <wp:extent cx="5410200" cy="3997979"/>
            <wp:effectExtent l="0" t="0" r="0" b="254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6395" t="22463" r="18402" b="18128"/>
                    <a:stretch/>
                  </pic:blipFill>
                  <pic:spPr bwMode="auto">
                    <a:xfrm>
                      <a:off x="0" y="0"/>
                      <a:ext cx="5424555" cy="4008587"/>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4E2A86" w:rsidRPr="004E2A86" w:rsidRDefault="004E2A86" w:rsidP="004E2A86">
      <w:pPr>
        <w:pStyle w:val="Caption"/>
        <w:jc w:val="center"/>
        <w:rPr>
          <w:rFonts w:ascii="Times New Roman" w:hAnsi="Times New Roman" w:cs="Times New Roman"/>
          <w:b/>
          <w:sz w:val="24"/>
          <w:szCs w:val="24"/>
        </w:rPr>
      </w:pPr>
      <w:bookmarkStart w:id="47" w:name="_Toc148563468"/>
      <w:r w:rsidRPr="004E2A86">
        <w:rPr>
          <w:rFonts w:ascii="Times New Roman" w:hAnsi="Times New Roman" w:cs="Times New Roman"/>
          <w:b/>
          <w:sz w:val="24"/>
          <w:szCs w:val="24"/>
        </w:rPr>
        <w:t xml:space="preserve">Table </w:t>
      </w:r>
      <w:r w:rsidR="0014467C" w:rsidRPr="004E2A86">
        <w:rPr>
          <w:rFonts w:ascii="Times New Roman" w:hAnsi="Times New Roman" w:cs="Times New Roman"/>
          <w:b/>
          <w:sz w:val="24"/>
          <w:szCs w:val="24"/>
        </w:rPr>
        <w:fldChar w:fldCharType="begin"/>
      </w:r>
      <w:r w:rsidRPr="004E2A86">
        <w:rPr>
          <w:rFonts w:ascii="Times New Roman" w:hAnsi="Times New Roman" w:cs="Times New Roman"/>
          <w:b/>
          <w:sz w:val="24"/>
          <w:szCs w:val="24"/>
        </w:rPr>
        <w:instrText xml:space="preserve"> SEQ Table \* ARABIC </w:instrText>
      </w:r>
      <w:r w:rsidR="0014467C" w:rsidRPr="004E2A86">
        <w:rPr>
          <w:rFonts w:ascii="Times New Roman" w:hAnsi="Times New Roman" w:cs="Times New Roman"/>
          <w:b/>
          <w:sz w:val="24"/>
          <w:szCs w:val="24"/>
        </w:rPr>
        <w:fldChar w:fldCharType="separate"/>
      </w:r>
      <w:r w:rsidR="00A52991">
        <w:rPr>
          <w:rFonts w:ascii="Times New Roman" w:hAnsi="Times New Roman" w:cs="Times New Roman"/>
          <w:b/>
          <w:noProof/>
          <w:sz w:val="24"/>
          <w:szCs w:val="24"/>
        </w:rPr>
        <w:t>3</w:t>
      </w:r>
      <w:r w:rsidR="0014467C" w:rsidRPr="004E2A86">
        <w:rPr>
          <w:rFonts w:ascii="Times New Roman" w:hAnsi="Times New Roman" w:cs="Times New Roman"/>
          <w:b/>
          <w:sz w:val="24"/>
          <w:szCs w:val="24"/>
        </w:rPr>
        <w:fldChar w:fldCharType="end"/>
      </w:r>
      <w:r w:rsidRPr="004E2A86">
        <w:rPr>
          <w:rFonts w:ascii="Times New Roman" w:hAnsi="Times New Roman" w:cs="Times New Roman"/>
          <w:b/>
          <w:sz w:val="24"/>
          <w:szCs w:val="24"/>
        </w:rPr>
        <w:t>: Advantages of the Pyramid Model of CSR and 3C-SR Model</w:t>
      </w:r>
      <w:bookmarkEnd w:id="47"/>
    </w:p>
    <w:p w:rsidR="004E2A86" w:rsidRPr="004E2A86" w:rsidRDefault="004E2A86" w:rsidP="004E2A86">
      <w:pPr>
        <w:jc w:val="center"/>
        <w:rPr>
          <w:rFonts w:ascii="Times New Roman" w:hAnsi="Times New Roman" w:cs="Times New Roman"/>
          <w:b/>
          <w:sz w:val="24"/>
          <w:szCs w:val="24"/>
        </w:rPr>
      </w:pPr>
      <w:r w:rsidRPr="004E2A86">
        <w:rPr>
          <w:rFonts w:ascii="Times New Roman" w:hAnsi="Times New Roman" w:cs="Times New Roman"/>
          <w:b/>
          <w:sz w:val="24"/>
          <w:szCs w:val="24"/>
        </w:rPr>
        <w:t xml:space="preserve">Source: </w:t>
      </w:r>
      <w:r w:rsidRPr="004E2A86">
        <w:rPr>
          <w:rFonts w:ascii="Times New Roman" w:hAnsi="Times New Roman" w:cs="Times New Roman"/>
          <w:sz w:val="24"/>
          <w:szCs w:val="24"/>
        </w:rPr>
        <w:t>Created by Author</w:t>
      </w:r>
    </w:p>
    <w:p w:rsidR="004E2A86" w:rsidRDefault="004E2A86"/>
    <w:p w:rsidR="004E2A86" w:rsidRDefault="004E2A86" w:rsidP="004E2A86">
      <w:pPr>
        <w:jc w:val="center"/>
      </w:pPr>
      <w:r>
        <w:rPr>
          <w:noProof/>
          <w:lang w:bidi="gu-IN"/>
        </w:rPr>
        <w:lastRenderedPageBreak/>
        <w:drawing>
          <wp:inline distT="0" distB="0" distL="0" distR="0">
            <wp:extent cx="5731510" cy="3184172"/>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7226" t="31034" r="17904" b="24631"/>
                    <a:stretch/>
                  </pic:blipFill>
                  <pic:spPr bwMode="auto">
                    <a:xfrm>
                      <a:off x="0" y="0"/>
                      <a:ext cx="5744558" cy="319142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4E2A86" w:rsidRPr="004E2A86" w:rsidRDefault="004E2A86" w:rsidP="004E2A86">
      <w:pPr>
        <w:pStyle w:val="Caption"/>
        <w:jc w:val="center"/>
        <w:rPr>
          <w:rFonts w:ascii="Times New Roman" w:hAnsi="Times New Roman" w:cs="Times New Roman"/>
          <w:b/>
          <w:sz w:val="24"/>
          <w:szCs w:val="24"/>
        </w:rPr>
      </w:pPr>
      <w:bookmarkStart w:id="48" w:name="_Toc148563469"/>
      <w:r w:rsidRPr="004E2A86">
        <w:rPr>
          <w:rFonts w:ascii="Times New Roman" w:hAnsi="Times New Roman" w:cs="Times New Roman"/>
          <w:b/>
          <w:sz w:val="24"/>
          <w:szCs w:val="24"/>
        </w:rPr>
        <w:t xml:space="preserve">Table </w:t>
      </w:r>
      <w:r w:rsidR="0014467C" w:rsidRPr="004E2A86">
        <w:rPr>
          <w:rFonts w:ascii="Times New Roman" w:hAnsi="Times New Roman" w:cs="Times New Roman"/>
          <w:b/>
          <w:sz w:val="24"/>
          <w:szCs w:val="24"/>
        </w:rPr>
        <w:fldChar w:fldCharType="begin"/>
      </w:r>
      <w:r w:rsidRPr="004E2A86">
        <w:rPr>
          <w:rFonts w:ascii="Times New Roman" w:hAnsi="Times New Roman" w:cs="Times New Roman"/>
          <w:b/>
          <w:sz w:val="24"/>
          <w:szCs w:val="24"/>
        </w:rPr>
        <w:instrText xml:space="preserve"> SEQ Table \* ARABIC </w:instrText>
      </w:r>
      <w:r w:rsidR="0014467C" w:rsidRPr="004E2A86">
        <w:rPr>
          <w:rFonts w:ascii="Times New Roman" w:hAnsi="Times New Roman" w:cs="Times New Roman"/>
          <w:b/>
          <w:sz w:val="24"/>
          <w:szCs w:val="24"/>
        </w:rPr>
        <w:fldChar w:fldCharType="separate"/>
      </w:r>
      <w:r w:rsidR="00A52991">
        <w:rPr>
          <w:rFonts w:ascii="Times New Roman" w:hAnsi="Times New Roman" w:cs="Times New Roman"/>
          <w:b/>
          <w:noProof/>
          <w:sz w:val="24"/>
          <w:szCs w:val="24"/>
        </w:rPr>
        <w:t>4</w:t>
      </w:r>
      <w:r w:rsidR="0014467C" w:rsidRPr="004E2A86">
        <w:rPr>
          <w:rFonts w:ascii="Times New Roman" w:hAnsi="Times New Roman" w:cs="Times New Roman"/>
          <w:b/>
          <w:sz w:val="24"/>
          <w:szCs w:val="24"/>
        </w:rPr>
        <w:fldChar w:fldCharType="end"/>
      </w:r>
      <w:r w:rsidRPr="004E2A86">
        <w:rPr>
          <w:rFonts w:ascii="Times New Roman" w:hAnsi="Times New Roman" w:cs="Times New Roman"/>
          <w:b/>
          <w:sz w:val="24"/>
          <w:szCs w:val="24"/>
        </w:rPr>
        <w:t>: Disadvantages of the Pyramid Model of CSR and 3C-SR Model</w:t>
      </w:r>
      <w:bookmarkEnd w:id="48"/>
    </w:p>
    <w:p w:rsidR="004E2A86" w:rsidRPr="004E2A86" w:rsidRDefault="004E2A86" w:rsidP="004E2A86">
      <w:pPr>
        <w:jc w:val="center"/>
        <w:rPr>
          <w:rFonts w:ascii="Times New Roman" w:hAnsi="Times New Roman" w:cs="Times New Roman"/>
          <w:b/>
          <w:sz w:val="24"/>
          <w:szCs w:val="24"/>
        </w:rPr>
      </w:pPr>
      <w:r w:rsidRPr="004E2A86">
        <w:rPr>
          <w:rFonts w:ascii="Times New Roman" w:hAnsi="Times New Roman" w:cs="Times New Roman"/>
          <w:b/>
          <w:sz w:val="24"/>
          <w:szCs w:val="24"/>
        </w:rPr>
        <w:t xml:space="preserve">Source: </w:t>
      </w:r>
      <w:r w:rsidRPr="004E2A86">
        <w:rPr>
          <w:rFonts w:ascii="Times New Roman" w:hAnsi="Times New Roman" w:cs="Times New Roman"/>
          <w:sz w:val="24"/>
          <w:szCs w:val="24"/>
        </w:rPr>
        <w:t>Created by Author</w:t>
      </w:r>
    </w:p>
    <w:p w:rsidR="004E2A86" w:rsidRDefault="004E2A86"/>
    <w:p w:rsidR="004E2A86" w:rsidRDefault="004E2A86"/>
    <w:p w:rsidR="000A4578" w:rsidRDefault="00796FCD" w:rsidP="00796FCD">
      <w:pPr>
        <w:pStyle w:val="Heading2"/>
        <w:rPr>
          <w:rFonts w:eastAsia="Times New Roman"/>
        </w:rPr>
      </w:pPr>
      <w:bookmarkStart w:id="49" w:name="_Toc148563388"/>
      <w:r>
        <w:rPr>
          <w:rFonts w:eastAsia="Times New Roman"/>
        </w:rPr>
        <w:t xml:space="preserve">2.7 </w:t>
      </w:r>
      <w:r w:rsidR="007210D5">
        <w:rPr>
          <w:rFonts w:eastAsia="Times New Roman"/>
        </w:rPr>
        <w:t>Consumer decision making</w:t>
      </w:r>
      <w:r>
        <w:rPr>
          <w:rFonts w:eastAsia="Times New Roman"/>
        </w:rPr>
        <w:t xml:space="preserve"> Model</w:t>
      </w:r>
      <w:bookmarkEnd w:id="49"/>
    </w:p>
    <w:p w:rsidR="003B35B1" w:rsidRDefault="003B35B1" w:rsidP="003B35B1">
      <w:pPr>
        <w:pStyle w:val="Heading3"/>
        <w:rPr>
          <w:rFonts w:eastAsia="Times New Roman"/>
        </w:rPr>
      </w:pPr>
      <w:bookmarkStart w:id="50" w:name="_Toc148563389"/>
      <w:r>
        <w:rPr>
          <w:rFonts w:eastAsia="Times New Roman"/>
        </w:rPr>
        <w:t>2.7.1 Kotler’s CDM Process</w:t>
      </w:r>
      <w:bookmarkEnd w:id="50"/>
    </w:p>
    <w:p w:rsidR="007210D5" w:rsidRPr="007210D5" w:rsidRDefault="007210D5" w:rsidP="007210D5">
      <w:pPr>
        <w:spacing w:line="360" w:lineRule="auto"/>
        <w:rPr>
          <w:rFonts w:ascii="Times New Roman" w:eastAsia="Times New Roman" w:hAnsi="Times New Roman" w:cs="Times New Roman"/>
          <w:b/>
          <w:sz w:val="24"/>
          <w:szCs w:val="24"/>
        </w:rPr>
      </w:pPr>
      <w:r w:rsidRPr="007210D5">
        <w:rPr>
          <w:rFonts w:ascii="Times New Roman" w:eastAsia="Times New Roman" w:hAnsi="Times New Roman" w:cs="Times New Roman"/>
          <w:b/>
          <w:noProof/>
          <w:sz w:val="24"/>
          <w:szCs w:val="24"/>
          <w:lang w:bidi="gu-IN"/>
        </w:rPr>
        <w:drawing>
          <wp:inline distT="0" distB="0" distL="0" distR="0">
            <wp:extent cx="5934075" cy="2819400"/>
            <wp:effectExtent l="19050" t="0" r="9525" b="0"/>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rsidR="003B35B1" w:rsidRPr="003B35B1" w:rsidRDefault="003B35B1" w:rsidP="003B35B1">
      <w:pPr>
        <w:pStyle w:val="Caption"/>
        <w:jc w:val="center"/>
        <w:rPr>
          <w:rFonts w:ascii="Times New Roman" w:eastAsia="Times New Roman" w:hAnsi="Times New Roman" w:cs="Times New Roman"/>
          <w:b/>
          <w:sz w:val="24"/>
          <w:szCs w:val="24"/>
        </w:rPr>
      </w:pPr>
      <w:bookmarkStart w:id="51" w:name="_Toc148563450"/>
      <w:r w:rsidRPr="003B35B1">
        <w:rPr>
          <w:rFonts w:ascii="Times New Roman" w:hAnsi="Times New Roman" w:cs="Times New Roman"/>
          <w:b/>
          <w:sz w:val="24"/>
          <w:szCs w:val="24"/>
        </w:rPr>
        <w:t xml:space="preserve">Figure </w:t>
      </w:r>
      <w:r w:rsidR="0014467C" w:rsidRPr="003B35B1">
        <w:rPr>
          <w:rFonts w:ascii="Times New Roman" w:hAnsi="Times New Roman" w:cs="Times New Roman"/>
          <w:b/>
          <w:sz w:val="24"/>
          <w:szCs w:val="24"/>
        </w:rPr>
        <w:fldChar w:fldCharType="begin"/>
      </w:r>
      <w:r w:rsidRPr="003B35B1">
        <w:rPr>
          <w:rFonts w:ascii="Times New Roman" w:hAnsi="Times New Roman" w:cs="Times New Roman"/>
          <w:b/>
          <w:sz w:val="24"/>
          <w:szCs w:val="24"/>
        </w:rPr>
        <w:instrText xml:space="preserve"> SEQ Figure \* ARABIC </w:instrText>
      </w:r>
      <w:r w:rsidR="0014467C" w:rsidRPr="003B35B1">
        <w:rPr>
          <w:rFonts w:ascii="Times New Roman" w:hAnsi="Times New Roman" w:cs="Times New Roman"/>
          <w:b/>
          <w:sz w:val="24"/>
          <w:szCs w:val="24"/>
        </w:rPr>
        <w:fldChar w:fldCharType="separate"/>
      </w:r>
      <w:r w:rsidR="00A52991">
        <w:rPr>
          <w:rFonts w:ascii="Times New Roman" w:hAnsi="Times New Roman" w:cs="Times New Roman"/>
          <w:b/>
          <w:noProof/>
          <w:sz w:val="24"/>
          <w:szCs w:val="24"/>
        </w:rPr>
        <w:t>14</w:t>
      </w:r>
      <w:r w:rsidR="0014467C" w:rsidRPr="003B35B1">
        <w:rPr>
          <w:rFonts w:ascii="Times New Roman" w:hAnsi="Times New Roman" w:cs="Times New Roman"/>
          <w:b/>
          <w:sz w:val="24"/>
          <w:szCs w:val="24"/>
        </w:rPr>
        <w:fldChar w:fldCharType="end"/>
      </w:r>
      <w:r w:rsidRPr="003B35B1">
        <w:rPr>
          <w:rFonts w:ascii="Times New Roman" w:hAnsi="Times New Roman" w:cs="Times New Roman"/>
          <w:b/>
          <w:sz w:val="24"/>
          <w:szCs w:val="24"/>
        </w:rPr>
        <w:t>: Kotler’s Consumer Decision-making Process</w:t>
      </w:r>
      <w:bookmarkEnd w:id="51"/>
    </w:p>
    <w:p w:rsidR="00E629AC" w:rsidRDefault="00E629AC" w:rsidP="003B35B1">
      <w:pPr>
        <w:spacing w:line="360" w:lineRule="auto"/>
        <w:jc w:val="center"/>
        <w:rPr>
          <w:rFonts w:ascii="Times New Roman" w:eastAsia="Times New Roman" w:hAnsi="Times New Roman" w:cs="Times New Roman"/>
          <w:sz w:val="24"/>
          <w:szCs w:val="24"/>
        </w:rPr>
      </w:pPr>
      <w:r w:rsidRPr="003B35B1">
        <w:rPr>
          <w:rFonts w:ascii="Times New Roman" w:eastAsia="Times New Roman" w:hAnsi="Times New Roman" w:cs="Times New Roman"/>
          <w:b/>
          <w:sz w:val="24"/>
          <w:szCs w:val="24"/>
        </w:rPr>
        <w:t>Source:</w:t>
      </w:r>
      <w:r w:rsidR="003B35B1">
        <w:rPr>
          <w:rFonts w:ascii="Times New Roman" w:eastAsia="Times New Roman" w:hAnsi="Times New Roman" w:cs="Times New Roman"/>
          <w:sz w:val="24"/>
          <w:szCs w:val="24"/>
        </w:rPr>
        <w:t xml:space="preserve">Adapted from </w:t>
      </w:r>
      <w:r w:rsidR="003B35B1" w:rsidRPr="003B35B1">
        <w:rPr>
          <w:rFonts w:ascii="Times New Roman" w:eastAsia="Times New Roman" w:hAnsi="Times New Roman" w:cs="Times New Roman"/>
          <w:sz w:val="24"/>
          <w:szCs w:val="24"/>
          <w:lang w:val="en-US"/>
        </w:rPr>
        <w:t>Stankevich</w:t>
      </w:r>
      <w:r w:rsidR="003B35B1">
        <w:rPr>
          <w:rFonts w:ascii="Times New Roman" w:eastAsia="Times New Roman" w:hAnsi="Times New Roman" w:cs="Times New Roman"/>
          <w:sz w:val="24"/>
          <w:szCs w:val="24"/>
          <w:lang w:val="en-US"/>
        </w:rPr>
        <w:t xml:space="preserve"> (2017)</w:t>
      </w:r>
    </w:p>
    <w:p w:rsidR="00B17E0F" w:rsidRDefault="00B17E0F" w:rsidP="007210D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Phillip Kotler had created a 5 stage CDM process model </w:t>
      </w:r>
      <w:r w:rsidRPr="00B17E0F">
        <w:rPr>
          <w:rFonts w:ascii="Times New Roman" w:eastAsia="Times New Roman" w:hAnsi="Times New Roman" w:cs="Times New Roman"/>
          <w:sz w:val="24"/>
          <w:szCs w:val="24"/>
        </w:rPr>
        <w:t>(Refer to Fig. 14)</w:t>
      </w:r>
      <w:r>
        <w:rPr>
          <w:rFonts w:ascii="Times New Roman" w:eastAsia="Times New Roman" w:hAnsi="Times New Roman" w:cs="Times New Roman"/>
          <w:sz w:val="24"/>
          <w:szCs w:val="24"/>
        </w:rPr>
        <w:t xml:space="preserve"> that explained phases that a consumer may experience when making decisions (</w:t>
      </w:r>
      <w:r w:rsidRPr="00B17E0F">
        <w:rPr>
          <w:rFonts w:ascii="Times New Roman" w:eastAsia="Times New Roman" w:hAnsi="Times New Roman" w:cs="Times New Roman"/>
          <w:sz w:val="24"/>
          <w:szCs w:val="24"/>
          <w:lang w:val="en-US"/>
        </w:rPr>
        <w:t>Stankevich</w:t>
      </w:r>
      <w:r>
        <w:rPr>
          <w:rFonts w:ascii="Times New Roman" w:eastAsia="Times New Roman" w:hAnsi="Times New Roman" w:cs="Times New Roman"/>
          <w:sz w:val="24"/>
          <w:szCs w:val="24"/>
          <w:lang w:val="en-US"/>
        </w:rPr>
        <w:t xml:space="preserve">, </w:t>
      </w:r>
      <w:r w:rsidRPr="00B17E0F">
        <w:rPr>
          <w:rFonts w:ascii="Times New Roman" w:eastAsia="Times New Roman" w:hAnsi="Times New Roman" w:cs="Times New Roman"/>
          <w:sz w:val="24"/>
          <w:szCs w:val="24"/>
          <w:lang w:val="en-US"/>
        </w:rPr>
        <w:t>2017)</w:t>
      </w:r>
      <w:r>
        <w:rPr>
          <w:rFonts w:ascii="Times New Roman" w:eastAsia="Times New Roman" w:hAnsi="Times New Roman" w:cs="Times New Roman"/>
          <w:sz w:val="24"/>
          <w:szCs w:val="24"/>
          <w:lang w:val="en-US"/>
        </w:rPr>
        <w:t xml:space="preserve">. According to the author, there are possibilities that the consumer may either reverse or skip some of the stages within the process. </w:t>
      </w:r>
    </w:p>
    <w:p w:rsidR="003B35B1" w:rsidRDefault="003B35B1" w:rsidP="007210D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model, </w:t>
      </w:r>
      <w:r w:rsidR="002D3434">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CDM process starts with the </w:t>
      </w:r>
      <w:r w:rsidRPr="003B35B1">
        <w:rPr>
          <w:rFonts w:ascii="Times New Roman" w:eastAsia="Times New Roman" w:hAnsi="Times New Roman" w:cs="Times New Roman"/>
          <w:b/>
          <w:i/>
          <w:sz w:val="24"/>
          <w:szCs w:val="24"/>
        </w:rPr>
        <w:t>recognition of need</w:t>
      </w:r>
      <w:r>
        <w:rPr>
          <w:rFonts w:ascii="Times New Roman" w:eastAsia="Times New Roman" w:hAnsi="Times New Roman" w:cs="Times New Roman"/>
          <w:sz w:val="24"/>
          <w:szCs w:val="24"/>
        </w:rPr>
        <w:t xml:space="preserve"> or an issue, which can be driven by different factors, in relation to fast food, like hunger, taste, time constraint, convenience or accessibility of the restaurant (Sharma, et al., 2022). For instance, a MCD customer’s specific need could be a quick meal on a tiring or a busy day. However, a study by Adams (2018) found that health and nutritional requirements, price and quality MCD’s food products can motivate customers to frequently visit the restaurants. On the other hand, Fast Food Nation identified ‘taste’ as the highly motivational factor influencing 45% of the British people to visit fast food restaurants (Clark, 2019). </w:t>
      </w:r>
    </w:p>
    <w:p w:rsidR="002D3434" w:rsidRDefault="002D3434" w:rsidP="007210D5">
      <w:pPr>
        <w:spacing w:line="360" w:lineRule="auto"/>
        <w:rPr>
          <w:rFonts w:ascii="Times New Roman" w:eastAsia="Times New Roman" w:hAnsi="Times New Roman" w:cs="Times New Roman"/>
          <w:sz w:val="24"/>
          <w:szCs w:val="24"/>
        </w:rPr>
      </w:pPr>
      <w:r w:rsidRPr="002D3434">
        <w:rPr>
          <w:rFonts w:ascii="Times New Roman" w:eastAsia="Times New Roman" w:hAnsi="Times New Roman" w:cs="Times New Roman"/>
          <w:sz w:val="24"/>
          <w:szCs w:val="24"/>
        </w:rPr>
        <w:t xml:space="preserve">Based on the needs, a consumer will conduct </w:t>
      </w:r>
      <w:r w:rsidRPr="002D3434">
        <w:rPr>
          <w:rFonts w:ascii="Times New Roman" w:eastAsia="Times New Roman" w:hAnsi="Times New Roman" w:cs="Times New Roman"/>
          <w:b/>
          <w:i/>
          <w:sz w:val="24"/>
          <w:szCs w:val="24"/>
        </w:rPr>
        <w:t>information search</w:t>
      </w:r>
      <w:r w:rsidRPr="002D3434">
        <w:rPr>
          <w:rFonts w:ascii="Times New Roman" w:eastAsia="Times New Roman" w:hAnsi="Times New Roman" w:cs="Times New Roman"/>
          <w:sz w:val="24"/>
          <w:szCs w:val="24"/>
        </w:rPr>
        <w:t xml:space="preserve"> to identify different options. There are various sources through which the consumer can collect information, such as past experience, family and friends’ recommendations, social media reviews, advertisement and promotions (Stankevich, 2017). A study by Mujahid, et al. (2023) established that before deciding the fast food restaurant, 90% consumers check online reviews. However, Nielsen reported that ‘price’ is the factor considered by 48% of consumers when choosing fast food outlets to visit (Nielsen Consumer LLC, 2021). With regards to MCD consumers, their information search may include actions, like checking options on the menu, finding nearby outlets, product price, nutritional information, and reading customer reviews. </w:t>
      </w:r>
    </w:p>
    <w:p w:rsidR="002D3434" w:rsidRPr="002D3434" w:rsidRDefault="002D3434" w:rsidP="002D3434">
      <w:pPr>
        <w:spacing w:line="360" w:lineRule="auto"/>
        <w:rPr>
          <w:rFonts w:ascii="Times New Roman" w:eastAsia="Times New Roman" w:hAnsi="Times New Roman" w:cs="Times New Roman"/>
          <w:sz w:val="24"/>
          <w:szCs w:val="24"/>
        </w:rPr>
      </w:pPr>
      <w:r w:rsidRPr="002D3434">
        <w:rPr>
          <w:rFonts w:ascii="Times New Roman" w:eastAsia="Times New Roman" w:hAnsi="Times New Roman" w:cs="Times New Roman"/>
          <w:sz w:val="24"/>
          <w:szCs w:val="24"/>
        </w:rPr>
        <w:t xml:space="preserve">The next step in a CDM process involves </w:t>
      </w:r>
      <w:r w:rsidRPr="002D3434">
        <w:rPr>
          <w:rFonts w:ascii="Times New Roman" w:eastAsia="Times New Roman" w:hAnsi="Times New Roman" w:cs="Times New Roman"/>
          <w:b/>
          <w:i/>
          <w:sz w:val="24"/>
          <w:szCs w:val="24"/>
        </w:rPr>
        <w:t>evaluating alternatives</w:t>
      </w:r>
      <w:r w:rsidRPr="002D3434">
        <w:rPr>
          <w:rFonts w:ascii="Times New Roman" w:eastAsia="Times New Roman" w:hAnsi="Times New Roman" w:cs="Times New Roman"/>
          <w:sz w:val="24"/>
          <w:szCs w:val="24"/>
        </w:rPr>
        <w:t xml:space="preserve"> options on the basis of different criteria. In terms of fast food outlet decision, the criteria may include, restaurant accessibility and convenience, brand name and reputation, price and taste of the products, services, healthy and nutritious options and personal choice (Kardes, et al., 2014). A report by Euromonitor International (2021) noted that healthy and nutritious options are the most searched options among health conscious consumers. </w:t>
      </w:r>
    </w:p>
    <w:p w:rsidR="003B35B1" w:rsidRPr="003B35B1" w:rsidRDefault="002D3434" w:rsidP="002D3434">
      <w:pPr>
        <w:spacing w:line="360" w:lineRule="auto"/>
        <w:rPr>
          <w:rFonts w:ascii="Times New Roman" w:eastAsia="Times New Roman" w:hAnsi="Times New Roman" w:cs="Times New Roman"/>
          <w:sz w:val="24"/>
          <w:szCs w:val="24"/>
        </w:rPr>
      </w:pPr>
      <w:r w:rsidRPr="002D3434">
        <w:rPr>
          <w:rFonts w:ascii="Times New Roman" w:eastAsia="Times New Roman" w:hAnsi="Times New Roman" w:cs="Times New Roman"/>
          <w:sz w:val="24"/>
          <w:szCs w:val="24"/>
        </w:rPr>
        <w:t xml:space="preserve">After alternative evaluation, consumers make a </w:t>
      </w:r>
      <w:r w:rsidRPr="002D3434">
        <w:rPr>
          <w:rFonts w:ascii="Times New Roman" w:eastAsia="Times New Roman" w:hAnsi="Times New Roman" w:cs="Times New Roman"/>
          <w:b/>
          <w:i/>
          <w:sz w:val="24"/>
          <w:szCs w:val="24"/>
        </w:rPr>
        <w:t>purchase decision</w:t>
      </w:r>
      <w:r w:rsidRPr="002D3434">
        <w:rPr>
          <w:rFonts w:ascii="Times New Roman" w:eastAsia="Times New Roman" w:hAnsi="Times New Roman" w:cs="Times New Roman"/>
          <w:sz w:val="24"/>
          <w:szCs w:val="24"/>
        </w:rPr>
        <w:t xml:space="preserve"> based on the criteria that most influenced them at the previous stage (Stankevich, 2017). In the case of Mc Donald’s consumers, its promotional deals like "Mc Donald’s Monday", bonus or reward points </w:t>
      </w:r>
      <w:r w:rsidRPr="002D3434">
        <w:rPr>
          <w:rFonts w:ascii="Times New Roman" w:eastAsia="Times New Roman" w:hAnsi="Times New Roman" w:cs="Times New Roman"/>
          <w:sz w:val="24"/>
          <w:szCs w:val="24"/>
        </w:rPr>
        <w:lastRenderedPageBreak/>
        <w:t>or</w:t>
      </w:r>
      <w:r w:rsidR="003B35B1" w:rsidRPr="003B35B1">
        <w:rPr>
          <w:rFonts w:ascii="Times New Roman" w:eastAsia="Times New Roman" w:hAnsi="Times New Roman" w:cs="Times New Roman"/>
          <w:sz w:val="24"/>
          <w:szCs w:val="24"/>
        </w:rPr>
        <w:t>offers and discount coupons, may often influence consumers' choices (Mc Donald’s, 2023). For instance, a combo meal at a discounted price may encourage a purchase.</w:t>
      </w:r>
    </w:p>
    <w:p w:rsidR="003B35B1" w:rsidRDefault="003B35B1" w:rsidP="007210D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Once the purchase is made, consumers experience </w:t>
      </w:r>
      <w:r w:rsidRPr="003B35B1">
        <w:rPr>
          <w:rFonts w:ascii="Times New Roman" w:eastAsia="Times New Roman" w:hAnsi="Times New Roman" w:cs="Times New Roman"/>
          <w:b/>
          <w:i/>
          <w:sz w:val="24"/>
          <w:szCs w:val="24"/>
        </w:rPr>
        <w:t>post-purchase behaviour</w:t>
      </w:r>
      <w:r>
        <w:rPr>
          <w:rFonts w:ascii="Times New Roman" w:eastAsia="Times New Roman" w:hAnsi="Times New Roman" w:cs="Times New Roman"/>
          <w:sz w:val="24"/>
          <w:szCs w:val="24"/>
        </w:rPr>
        <w:t xml:space="preserve">, as mentioned in Fig. 14. At this stage, they evaluate their satisfaction with the decision made. Based on the evaluation, future purchase </w:t>
      </w:r>
      <w:r w:rsidR="002D3434" w:rsidRPr="002D3434">
        <w:rPr>
          <w:rFonts w:ascii="Times New Roman" w:eastAsia="Times New Roman" w:hAnsi="Times New Roman" w:cs="Times New Roman"/>
          <w:sz w:val="24"/>
          <w:szCs w:val="24"/>
        </w:rPr>
        <w:t xml:space="preserve">decisions and consumers’ loyalty towards the brand can be affected. Positive experience can lead to </w:t>
      </w:r>
      <w:r>
        <w:rPr>
          <w:rFonts w:ascii="Times New Roman" w:eastAsia="Times New Roman" w:hAnsi="Times New Roman" w:cs="Times New Roman"/>
          <w:sz w:val="24"/>
          <w:szCs w:val="24"/>
        </w:rPr>
        <w:t xml:space="preserve">brand loyalty and repetitive purchase or visit to fast food restaurants. However, negative experience may demotivate consumers to engage with the brand or its products in the future, impacting the brand reputation and sales. </w:t>
      </w:r>
    </w:p>
    <w:p w:rsidR="007210D5" w:rsidRDefault="007210D5" w:rsidP="000A4578">
      <w:pPr>
        <w:spacing w:line="360" w:lineRule="auto"/>
        <w:rPr>
          <w:rFonts w:ascii="Times New Roman" w:eastAsia="Times New Roman" w:hAnsi="Times New Roman" w:cs="Times New Roman"/>
          <w:sz w:val="24"/>
          <w:szCs w:val="24"/>
        </w:rPr>
      </w:pPr>
    </w:p>
    <w:p w:rsidR="00B17E0F" w:rsidRDefault="00B17E0F" w:rsidP="00B17E0F">
      <w:pPr>
        <w:pStyle w:val="Heading3"/>
        <w:rPr>
          <w:rFonts w:eastAsia="Times New Roman"/>
        </w:rPr>
      </w:pPr>
      <w:bookmarkStart w:id="52" w:name="_Toc148563390"/>
      <w:r>
        <w:rPr>
          <w:rFonts w:eastAsia="Times New Roman"/>
        </w:rPr>
        <w:t>2.7.2 Nicosia Model of CDM</w:t>
      </w:r>
      <w:bookmarkEnd w:id="52"/>
    </w:p>
    <w:p w:rsidR="00B17E0F" w:rsidRDefault="00B17E0F" w:rsidP="000A457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model was designed by Francesco Nicosia in 1976 to describe the complexity involved in the decision process when purchasing a new product or service (Prasad and Jha, 2014).  </w:t>
      </w:r>
    </w:p>
    <w:p w:rsidR="00B17E0F" w:rsidRDefault="00B17E0F" w:rsidP="000A4578">
      <w:pPr>
        <w:spacing w:line="360" w:lineRule="auto"/>
        <w:rPr>
          <w:rFonts w:ascii="Times New Roman" w:eastAsia="Times New Roman" w:hAnsi="Times New Roman" w:cs="Times New Roman"/>
          <w:sz w:val="24"/>
          <w:szCs w:val="24"/>
        </w:rPr>
      </w:pPr>
      <w:r>
        <w:rPr>
          <w:noProof/>
          <w:lang w:bidi="gu-IN"/>
        </w:rPr>
        <w:drawing>
          <wp:inline distT="0" distB="0" distL="0" distR="0">
            <wp:extent cx="5016434" cy="376110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0136" t="14779" r="38512" b="9261"/>
                    <a:stretch/>
                  </pic:blipFill>
                  <pic:spPr bwMode="auto">
                    <a:xfrm>
                      <a:off x="0" y="0"/>
                      <a:ext cx="5039657" cy="3778516"/>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210D5" w:rsidRDefault="00B17E0F" w:rsidP="000A457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model, there are 4 main fields involved in </w:t>
      </w:r>
      <w:r w:rsidR="002D3434">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CDM process. The </w:t>
      </w:r>
      <w:r w:rsidRPr="00E76D60">
        <w:rPr>
          <w:rFonts w:ascii="Times New Roman" w:eastAsia="Times New Roman" w:hAnsi="Times New Roman" w:cs="Times New Roman"/>
          <w:b/>
          <w:sz w:val="24"/>
          <w:szCs w:val="24"/>
        </w:rPr>
        <w:t xml:space="preserve">first field </w:t>
      </w:r>
      <w:r>
        <w:rPr>
          <w:rFonts w:ascii="Times New Roman" w:eastAsia="Times New Roman" w:hAnsi="Times New Roman" w:cs="Times New Roman"/>
          <w:sz w:val="24"/>
          <w:szCs w:val="24"/>
        </w:rPr>
        <w:t xml:space="preserve">focuses on </w:t>
      </w:r>
      <w:r w:rsidR="002D3434">
        <w:rPr>
          <w:rFonts w:ascii="Times New Roman" w:eastAsia="Times New Roman" w:hAnsi="Times New Roman" w:cs="Times New Roman"/>
          <w:sz w:val="24"/>
          <w:szCs w:val="24"/>
        </w:rPr>
        <w:t xml:space="preserve">a </w:t>
      </w:r>
      <w:r w:rsidRPr="00E76D60">
        <w:rPr>
          <w:rFonts w:ascii="Times New Roman" w:eastAsia="Times New Roman" w:hAnsi="Times New Roman" w:cs="Times New Roman"/>
          <w:b/>
          <w:i/>
          <w:sz w:val="24"/>
          <w:szCs w:val="24"/>
        </w:rPr>
        <w:t>company’s characteristics and consumers’ characteristics</w:t>
      </w:r>
      <w:r>
        <w:rPr>
          <w:rFonts w:ascii="Times New Roman" w:eastAsia="Times New Roman" w:hAnsi="Times New Roman" w:cs="Times New Roman"/>
          <w:sz w:val="24"/>
          <w:szCs w:val="24"/>
        </w:rPr>
        <w:t xml:space="preserve">. </w:t>
      </w:r>
      <w:r w:rsidR="00E76D60">
        <w:rPr>
          <w:rFonts w:ascii="Times New Roman" w:eastAsia="Times New Roman" w:hAnsi="Times New Roman" w:cs="Times New Roman"/>
          <w:sz w:val="24"/>
          <w:szCs w:val="24"/>
        </w:rPr>
        <w:t>This stage explained that CDM can be influenced by the company through its marketing strategies, as well as products and services (Jisana, 2014). In terms of MCD, its healthy food options, informative campaigns (like,</w:t>
      </w:r>
      <w:r w:rsidR="00E76D60" w:rsidRPr="00E76D60">
        <w:rPr>
          <w:rFonts w:ascii="Times New Roman" w:eastAsia="Times New Roman" w:hAnsi="Times New Roman" w:cs="Times New Roman"/>
          <w:sz w:val="24"/>
          <w:szCs w:val="24"/>
        </w:rPr>
        <w:t>Change a little, Change a lot</w:t>
      </w:r>
      <w:r w:rsidR="00E76D60">
        <w:rPr>
          <w:rFonts w:ascii="Times New Roman" w:eastAsia="Times New Roman" w:hAnsi="Times New Roman" w:cs="Times New Roman"/>
          <w:sz w:val="24"/>
          <w:szCs w:val="24"/>
        </w:rPr>
        <w:t xml:space="preserve">), customer service and </w:t>
      </w:r>
      <w:r w:rsidR="00E76D60">
        <w:rPr>
          <w:rFonts w:ascii="Times New Roman" w:eastAsia="Times New Roman" w:hAnsi="Times New Roman" w:cs="Times New Roman"/>
          <w:sz w:val="24"/>
          <w:szCs w:val="24"/>
        </w:rPr>
        <w:lastRenderedPageBreak/>
        <w:t xml:space="preserve">environment-friendly efforts can influence their decision. The consumer characteristics, on the other hand, consists of psychological attributes, i.e. how they interpret the message or information about the brand delivered through promotions or through word-of-mouth from other people in the surrounding environment. MCD can influence the psychological attributes of the consumers, and eventually their decisions, by offering offers and discounts or through persuading campaigns. </w:t>
      </w:r>
    </w:p>
    <w:p w:rsidR="00E76D60" w:rsidRDefault="00936C3F" w:rsidP="000A4578">
      <w:pPr>
        <w:spacing w:line="360" w:lineRule="auto"/>
        <w:rPr>
          <w:rFonts w:ascii="Times New Roman" w:eastAsia="Times New Roman" w:hAnsi="Times New Roman" w:cs="Times New Roman"/>
          <w:sz w:val="24"/>
          <w:szCs w:val="24"/>
        </w:rPr>
      </w:pPr>
      <w:r w:rsidRPr="00936C3F">
        <w:rPr>
          <w:rFonts w:ascii="Times New Roman" w:eastAsia="Times New Roman" w:hAnsi="Times New Roman" w:cs="Times New Roman"/>
          <w:b/>
          <w:sz w:val="24"/>
          <w:szCs w:val="24"/>
        </w:rPr>
        <w:t xml:space="preserve">The 2nd field </w:t>
      </w:r>
      <w:r>
        <w:rPr>
          <w:rFonts w:ascii="Times New Roman" w:eastAsia="Times New Roman" w:hAnsi="Times New Roman" w:cs="Times New Roman"/>
          <w:sz w:val="24"/>
          <w:szCs w:val="24"/>
        </w:rPr>
        <w:t xml:space="preserve">is the </w:t>
      </w:r>
      <w:r w:rsidRPr="00936C3F">
        <w:rPr>
          <w:rFonts w:ascii="Times New Roman" w:eastAsia="Times New Roman" w:hAnsi="Times New Roman" w:cs="Times New Roman"/>
          <w:b/>
          <w:i/>
          <w:sz w:val="24"/>
          <w:szCs w:val="24"/>
        </w:rPr>
        <w:t>search and evaluation</w:t>
      </w:r>
      <w:r>
        <w:rPr>
          <w:rFonts w:ascii="Times New Roman" w:eastAsia="Times New Roman" w:hAnsi="Times New Roman" w:cs="Times New Roman"/>
          <w:sz w:val="24"/>
          <w:szCs w:val="24"/>
        </w:rPr>
        <w:t xml:space="preserve"> stage wherein a consumer gathers the information about the brand and its products and services from different sources, like advertising, friends, family, etc. (Prasad and Jha, 2014). The consumer then engages in evaluating the options available with competitive brands. For MCD consumers, its quality food sourcing, variety of food products, competitive pricing and overall customer satisfaction can persuade their customers’ decision. </w:t>
      </w:r>
    </w:p>
    <w:p w:rsidR="00936C3F" w:rsidRDefault="00936C3F" w:rsidP="000A4578">
      <w:pPr>
        <w:spacing w:line="360" w:lineRule="auto"/>
        <w:rPr>
          <w:rFonts w:ascii="Times New Roman" w:eastAsia="Times New Roman" w:hAnsi="Times New Roman" w:cs="Times New Roman"/>
          <w:sz w:val="24"/>
          <w:szCs w:val="24"/>
        </w:rPr>
      </w:pPr>
      <w:r w:rsidRPr="00936C3F">
        <w:rPr>
          <w:rFonts w:ascii="Times New Roman" w:eastAsia="Times New Roman" w:hAnsi="Times New Roman" w:cs="Times New Roman"/>
          <w:b/>
          <w:sz w:val="24"/>
          <w:szCs w:val="24"/>
        </w:rPr>
        <w:t>The 3</w:t>
      </w:r>
      <w:r w:rsidRPr="00936C3F">
        <w:rPr>
          <w:rFonts w:ascii="Times New Roman" w:eastAsia="Times New Roman" w:hAnsi="Times New Roman" w:cs="Times New Roman"/>
          <w:b/>
          <w:sz w:val="24"/>
          <w:szCs w:val="24"/>
          <w:vertAlign w:val="superscript"/>
        </w:rPr>
        <w:t>rd</w:t>
      </w:r>
      <w:r w:rsidRPr="00936C3F">
        <w:rPr>
          <w:rFonts w:ascii="Times New Roman" w:eastAsia="Times New Roman" w:hAnsi="Times New Roman" w:cs="Times New Roman"/>
          <w:b/>
          <w:sz w:val="24"/>
          <w:szCs w:val="24"/>
        </w:rPr>
        <w:t xml:space="preserve"> field</w:t>
      </w:r>
      <w:r>
        <w:rPr>
          <w:rFonts w:ascii="Times New Roman" w:eastAsia="Times New Roman" w:hAnsi="Times New Roman" w:cs="Times New Roman"/>
          <w:sz w:val="24"/>
          <w:szCs w:val="24"/>
        </w:rPr>
        <w:t xml:space="preserve"> illustrates the </w:t>
      </w:r>
      <w:r w:rsidRPr="00936C3F">
        <w:rPr>
          <w:rFonts w:ascii="Times New Roman" w:eastAsia="Times New Roman" w:hAnsi="Times New Roman" w:cs="Times New Roman"/>
          <w:b/>
          <w:i/>
          <w:sz w:val="24"/>
          <w:szCs w:val="24"/>
        </w:rPr>
        <w:t>purchase action</w:t>
      </w:r>
      <w:r>
        <w:rPr>
          <w:rFonts w:ascii="Times New Roman" w:eastAsia="Times New Roman" w:hAnsi="Times New Roman" w:cs="Times New Roman"/>
          <w:sz w:val="24"/>
          <w:szCs w:val="24"/>
        </w:rPr>
        <w:t xml:space="preserve"> of the consumers. Jisana (2014) stated that after search and evaluation, if the brand’s product or services are highly motivating for the consumers then they may engage in purchase behaviour. However, motivational factor</w:t>
      </w:r>
      <w:r w:rsidR="002D3434">
        <w:rPr>
          <w:rFonts w:ascii="Times New Roman" w:eastAsia="Times New Roman" w:hAnsi="Times New Roman" w:cs="Times New Roman"/>
          <w:sz w:val="24"/>
          <w:szCs w:val="24"/>
        </w:rPr>
        <w:t>s</w:t>
      </w:r>
      <w:r>
        <w:rPr>
          <w:rFonts w:ascii="Times New Roman" w:eastAsia="Times New Roman" w:hAnsi="Times New Roman" w:cs="Times New Roman"/>
          <w:sz w:val="24"/>
          <w:szCs w:val="24"/>
        </w:rPr>
        <w:t>, positive responses and effective marketing campaign</w:t>
      </w:r>
      <w:r w:rsidR="002D3434">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play a significant role at this stage. </w:t>
      </w:r>
    </w:p>
    <w:p w:rsidR="00936C3F" w:rsidRDefault="00936C3F" w:rsidP="000A457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 and the </w:t>
      </w:r>
      <w:r w:rsidRPr="00936C3F">
        <w:rPr>
          <w:rFonts w:ascii="Times New Roman" w:eastAsia="Times New Roman" w:hAnsi="Times New Roman" w:cs="Times New Roman"/>
          <w:b/>
          <w:sz w:val="24"/>
          <w:szCs w:val="24"/>
        </w:rPr>
        <w:t>4</w:t>
      </w:r>
      <w:r w:rsidRPr="00936C3F">
        <w:rPr>
          <w:rFonts w:ascii="Times New Roman" w:eastAsia="Times New Roman" w:hAnsi="Times New Roman" w:cs="Times New Roman"/>
          <w:b/>
          <w:sz w:val="24"/>
          <w:szCs w:val="24"/>
          <w:vertAlign w:val="superscript"/>
        </w:rPr>
        <w:t>th</w:t>
      </w:r>
      <w:r w:rsidRPr="00936C3F">
        <w:rPr>
          <w:rFonts w:ascii="Times New Roman" w:eastAsia="Times New Roman" w:hAnsi="Times New Roman" w:cs="Times New Roman"/>
          <w:b/>
          <w:sz w:val="24"/>
          <w:szCs w:val="24"/>
        </w:rPr>
        <w:t xml:space="preserve"> field</w:t>
      </w:r>
      <w:r>
        <w:rPr>
          <w:rFonts w:ascii="Times New Roman" w:eastAsia="Times New Roman" w:hAnsi="Times New Roman" w:cs="Times New Roman"/>
          <w:sz w:val="24"/>
          <w:szCs w:val="24"/>
        </w:rPr>
        <w:t xml:space="preserve"> of the model is </w:t>
      </w:r>
      <w:r w:rsidRPr="00936C3F">
        <w:rPr>
          <w:rFonts w:ascii="Times New Roman" w:eastAsia="Times New Roman" w:hAnsi="Times New Roman" w:cs="Times New Roman"/>
          <w:b/>
          <w:sz w:val="24"/>
          <w:szCs w:val="24"/>
        </w:rPr>
        <w:t>feedback</w:t>
      </w:r>
      <w:r>
        <w:rPr>
          <w:rFonts w:ascii="Times New Roman" w:eastAsia="Times New Roman" w:hAnsi="Times New Roman" w:cs="Times New Roman"/>
          <w:sz w:val="24"/>
          <w:szCs w:val="24"/>
        </w:rPr>
        <w:t>, which implies the after-purchase feedback of the consumers about the brand and its products or services. Positive experience or feedback may trigger consumer attribute to purchase again and negative experience or feedback may convey to the company to either modify or change its products, services or marketing strategy (Prasad and Jha, 2014). MCD can consider feedback given by the consumers on social media page</w:t>
      </w:r>
      <w:r w:rsidR="002D3434">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and in-store to the company’s employees</w:t>
      </w:r>
      <w:r w:rsidR="008979B9">
        <w:rPr>
          <w:rFonts w:ascii="Times New Roman" w:eastAsia="Times New Roman" w:hAnsi="Times New Roman" w:cs="Times New Roman"/>
          <w:sz w:val="24"/>
          <w:szCs w:val="24"/>
        </w:rPr>
        <w:t xml:space="preserve"> to further enhance their experience</w:t>
      </w:r>
      <w:r>
        <w:rPr>
          <w:rFonts w:ascii="Times New Roman" w:eastAsia="Times New Roman" w:hAnsi="Times New Roman" w:cs="Times New Roman"/>
          <w:sz w:val="24"/>
          <w:szCs w:val="24"/>
        </w:rPr>
        <w:t xml:space="preserve">. </w:t>
      </w:r>
    </w:p>
    <w:p w:rsidR="00DE1523" w:rsidRDefault="00DE1523" w:rsidP="000A4578">
      <w:pPr>
        <w:spacing w:line="360" w:lineRule="auto"/>
        <w:rPr>
          <w:rFonts w:ascii="Times New Roman" w:eastAsia="Times New Roman" w:hAnsi="Times New Roman" w:cs="Times New Roman"/>
          <w:sz w:val="24"/>
          <w:szCs w:val="24"/>
        </w:rPr>
      </w:pPr>
    </w:p>
    <w:p w:rsidR="00A52991" w:rsidRDefault="00A52991" w:rsidP="000A4578">
      <w:pPr>
        <w:spacing w:line="360" w:lineRule="auto"/>
        <w:rPr>
          <w:rFonts w:ascii="Times New Roman" w:eastAsia="Times New Roman" w:hAnsi="Times New Roman" w:cs="Times New Roman"/>
          <w:sz w:val="24"/>
          <w:szCs w:val="24"/>
        </w:rPr>
      </w:pPr>
    </w:p>
    <w:p w:rsidR="00A52991" w:rsidRDefault="00A52991" w:rsidP="000A4578">
      <w:pPr>
        <w:spacing w:line="360" w:lineRule="auto"/>
        <w:rPr>
          <w:rFonts w:ascii="Times New Roman" w:eastAsia="Times New Roman" w:hAnsi="Times New Roman" w:cs="Times New Roman"/>
          <w:sz w:val="24"/>
          <w:szCs w:val="24"/>
        </w:rPr>
      </w:pPr>
    </w:p>
    <w:p w:rsidR="00A52991" w:rsidRDefault="00A52991" w:rsidP="000A4578">
      <w:pPr>
        <w:spacing w:line="360" w:lineRule="auto"/>
        <w:rPr>
          <w:rFonts w:ascii="Times New Roman" w:eastAsia="Times New Roman" w:hAnsi="Times New Roman" w:cs="Times New Roman"/>
          <w:sz w:val="24"/>
          <w:szCs w:val="24"/>
        </w:rPr>
      </w:pPr>
    </w:p>
    <w:p w:rsidR="00A52991" w:rsidRDefault="00A52991" w:rsidP="000A4578">
      <w:pPr>
        <w:spacing w:line="360" w:lineRule="auto"/>
        <w:rPr>
          <w:rFonts w:ascii="Times New Roman" w:eastAsia="Times New Roman" w:hAnsi="Times New Roman" w:cs="Times New Roman"/>
          <w:sz w:val="24"/>
          <w:szCs w:val="24"/>
        </w:rPr>
      </w:pPr>
    </w:p>
    <w:p w:rsidR="00A52991" w:rsidRDefault="00A52991" w:rsidP="000A4578">
      <w:pPr>
        <w:spacing w:line="360" w:lineRule="auto"/>
        <w:rPr>
          <w:rFonts w:ascii="Times New Roman" w:eastAsia="Times New Roman" w:hAnsi="Times New Roman" w:cs="Times New Roman"/>
          <w:sz w:val="24"/>
          <w:szCs w:val="24"/>
        </w:rPr>
      </w:pPr>
    </w:p>
    <w:p w:rsidR="00A52991" w:rsidRDefault="00A52991" w:rsidP="000A4578">
      <w:pPr>
        <w:spacing w:line="360" w:lineRule="auto"/>
        <w:rPr>
          <w:rFonts w:ascii="Times New Roman" w:eastAsia="Times New Roman" w:hAnsi="Times New Roman" w:cs="Times New Roman"/>
          <w:sz w:val="24"/>
          <w:szCs w:val="24"/>
        </w:rPr>
      </w:pPr>
    </w:p>
    <w:p w:rsidR="00A52991" w:rsidRDefault="00A52991" w:rsidP="000A4578">
      <w:pPr>
        <w:spacing w:line="360" w:lineRule="auto"/>
        <w:rPr>
          <w:rFonts w:ascii="Times New Roman" w:eastAsia="Times New Roman" w:hAnsi="Times New Roman" w:cs="Times New Roman"/>
          <w:sz w:val="24"/>
          <w:szCs w:val="24"/>
        </w:rPr>
      </w:pPr>
    </w:p>
    <w:p w:rsidR="00DE1523" w:rsidRDefault="00DE1523" w:rsidP="00A52991">
      <w:pPr>
        <w:pStyle w:val="Heading3"/>
        <w:rPr>
          <w:rFonts w:eastAsia="Times New Roman"/>
        </w:rPr>
      </w:pPr>
      <w:bookmarkStart w:id="53" w:name="_Toc148563391"/>
      <w:r>
        <w:rPr>
          <w:rFonts w:eastAsia="Times New Roman"/>
        </w:rPr>
        <w:t>2.7.3</w:t>
      </w:r>
      <w:r w:rsidR="005F00DD">
        <w:rPr>
          <w:rFonts w:eastAsia="Times New Roman"/>
        </w:rPr>
        <w:t xml:space="preserve"> Similarities and Differences in Kotler’s and Nicosia Model of CDM</w:t>
      </w:r>
      <w:bookmarkEnd w:id="53"/>
    </w:p>
    <w:p w:rsidR="00A52991" w:rsidRDefault="00A52991" w:rsidP="000A457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following similarities and differences exist between both the models:</w:t>
      </w:r>
    </w:p>
    <w:p w:rsidR="005F00DD" w:rsidRDefault="00A52991" w:rsidP="00A52991">
      <w:pPr>
        <w:spacing w:line="360" w:lineRule="auto"/>
        <w:jc w:val="center"/>
        <w:rPr>
          <w:rFonts w:ascii="Times New Roman" w:eastAsia="Times New Roman" w:hAnsi="Times New Roman" w:cs="Times New Roman"/>
          <w:sz w:val="24"/>
          <w:szCs w:val="24"/>
        </w:rPr>
      </w:pPr>
      <w:r>
        <w:rPr>
          <w:noProof/>
          <w:lang w:bidi="gu-IN"/>
        </w:rPr>
        <w:drawing>
          <wp:inline distT="0" distB="0" distL="0" distR="0">
            <wp:extent cx="5410200" cy="1456592"/>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6727" t="63547" r="20064" b="15763"/>
                    <a:stretch/>
                  </pic:blipFill>
                  <pic:spPr bwMode="auto">
                    <a:xfrm>
                      <a:off x="0" y="0"/>
                      <a:ext cx="5445045" cy="1465973"/>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A52991" w:rsidRPr="00A52991" w:rsidRDefault="00A52991" w:rsidP="00A52991">
      <w:pPr>
        <w:pStyle w:val="Caption"/>
        <w:jc w:val="center"/>
        <w:rPr>
          <w:rFonts w:ascii="Times New Roman" w:eastAsia="Times New Roman" w:hAnsi="Times New Roman" w:cs="Times New Roman"/>
          <w:b/>
          <w:sz w:val="24"/>
          <w:szCs w:val="24"/>
        </w:rPr>
      </w:pPr>
      <w:bookmarkStart w:id="54" w:name="_Toc148563451"/>
      <w:r w:rsidRPr="00A52991">
        <w:rPr>
          <w:rFonts w:ascii="Times New Roman" w:hAnsi="Times New Roman" w:cs="Times New Roman"/>
          <w:b/>
          <w:sz w:val="24"/>
          <w:szCs w:val="24"/>
        </w:rPr>
        <w:t xml:space="preserve">Figure </w:t>
      </w:r>
      <w:r w:rsidR="0014467C" w:rsidRPr="00A52991">
        <w:rPr>
          <w:rFonts w:ascii="Times New Roman" w:hAnsi="Times New Roman" w:cs="Times New Roman"/>
          <w:b/>
          <w:sz w:val="24"/>
          <w:szCs w:val="24"/>
        </w:rPr>
        <w:fldChar w:fldCharType="begin"/>
      </w:r>
      <w:r w:rsidRPr="00A52991">
        <w:rPr>
          <w:rFonts w:ascii="Times New Roman" w:hAnsi="Times New Roman" w:cs="Times New Roman"/>
          <w:b/>
          <w:sz w:val="24"/>
          <w:szCs w:val="24"/>
        </w:rPr>
        <w:instrText xml:space="preserve"> SEQ Figure \* ARABIC </w:instrText>
      </w:r>
      <w:r w:rsidR="0014467C" w:rsidRPr="00A52991">
        <w:rPr>
          <w:rFonts w:ascii="Times New Roman" w:hAnsi="Times New Roman" w:cs="Times New Roman"/>
          <w:b/>
          <w:sz w:val="24"/>
          <w:szCs w:val="24"/>
        </w:rPr>
        <w:fldChar w:fldCharType="separate"/>
      </w:r>
      <w:r>
        <w:rPr>
          <w:rFonts w:ascii="Times New Roman" w:hAnsi="Times New Roman" w:cs="Times New Roman"/>
          <w:b/>
          <w:noProof/>
          <w:sz w:val="24"/>
          <w:szCs w:val="24"/>
        </w:rPr>
        <w:t>15</w:t>
      </w:r>
      <w:r w:rsidR="0014467C" w:rsidRPr="00A52991">
        <w:rPr>
          <w:rFonts w:ascii="Times New Roman" w:hAnsi="Times New Roman" w:cs="Times New Roman"/>
          <w:b/>
          <w:sz w:val="24"/>
          <w:szCs w:val="24"/>
        </w:rPr>
        <w:fldChar w:fldCharType="end"/>
      </w:r>
      <w:r w:rsidRPr="00A52991">
        <w:rPr>
          <w:rFonts w:ascii="Times New Roman" w:hAnsi="Times New Roman" w:cs="Times New Roman"/>
          <w:b/>
          <w:sz w:val="24"/>
          <w:szCs w:val="24"/>
        </w:rPr>
        <w:t>: Similarities between Kotler's and Nicosia Model of CDM</w:t>
      </w:r>
      <w:bookmarkEnd w:id="54"/>
    </w:p>
    <w:p w:rsidR="00A52991" w:rsidRDefault="00A52991" w:rsidP="00A52991">
      <w:pPr>
        <w:spacing w:line="360" w:lineRule="auto"/>
        <w:jc w:val="center"/>
        <w:rPr>
          <w:rFonts w:ascii="Times New Roman" w:eastAsia="Times New Roman" w:hAnsi="Times New Roman" w:cs="Times New Roman"/>
          <w:sz w:val="24"/>
          <w:szCs w:val="24"/>
        </w:rPr>
      </w:pPr>
      <w:r w:rsidRPr="00A52991">
        <w:rPr>
          <w:rFonts w:ascii="Times New Roman" w:eastAsia="Times New Roman" w:hAnsi="Times New Roman" w:cs="Times New Roman"/>
          <w:b/>
          <w:sz w:val="24"/>
          <w:szCs w:val="24"/>
        </w:rPr>
        <w:t>Source:</w:t>
      </w:r>
      <w:r w:rsidRPr="00A52991">
        <w:rPr>
          <w:rFonts w:ascii="Times New Roman" w:eastAsia="Times New Roman" w:hAnsi="Times New Roman" w:cs="Times New Roman"/>
          <w:sz w:val="24"/>
          <w:szCs w:val="24"/>
        </w:rPr>
        <w:t>Created by Author</w:t>
      </w:r>
    </w:p>
    <w:p w:rsidR="00A52991" w:rsidRDefault="00A52991" w:rsidP="00A52991">
      <w:pPr>
        <w:spacing w:line="360" w:lineRule="auto"/>
        <w:jc w:val="center"/>
        <w:rPr>
          <w:rFonts w:ascii="Times New Roman" w:eastAsia="Times New Roman" w:hAnsi="Times New Roman" w:cs="Times New Roman"/>
          <w:sz w:val="24"/>
          <w:szCs w:val="24"/>
        </w:rPr>
      </w:pPr>
    </w:p>
    <w:p w:rsidR="00A52991" w:rsidRDefault="00A52991" w:rsidP="00A52991">
      <w:pPr>
        <w:spacing w:line="360" w:lineRule="auto"/>
        <w:jc w:val="center"/>
        <w:rPr>
          <w:rFonts w:ascii="Times New Roman" w:eastAsia="Times New Roman" w:hAnsi="Times New Roman" w:cs="Times New Roman"/>
          <w:sz w:val="24"/>
          <w:szCs w:val="24"/>
        </w:rPr>
      </w:pPr>
      <w:r>
        <w:rPr>
          <w:noProof/>
          <w:lang w:bidi="gu-IN"/>
        </w:rPr>
        <w:drawing>
          <wp:inline distT="0" distB="0" distL="0" distR="0">
            <wp:extent cx="5657850" cy="3654888"/>
            <wp:effectExtent l="0" t="0" r="0" b="3175"/>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6395" t="29852" r="18070" b="17833"/>
                    <a:stretch/>
                  </pic:blipFill>
                  <pic:spPr bwMode="auto">
                    <a:xfrm>
                      <a:off x="0" y="0"/>
                      <a:ext cx="5686473" cy="367337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A52991" w:rsidRPr="00A52991" w:rsidRDefault="00A52991" w:rsidP="00A52991">
      <w:pPr>
        <w:pStyle w:val="Caption"/>
        <w:jc w:val="center"/>
        <w:rPr>
          <w:rFonts w:ascii="Times New Roman" w:eastAsia="Times New Roman" w:hAnsi="Times New Roman" w:cs="Times New Roman"/>
          <w:b/>
          <w:sz w:val="24"/>
          <w:szCs w:val="24"/>
        </w:rPr>
      </w:pPr>
      <w:bookmarkStart w:id="55" w:name="_Toc148563452"/>
      <w:r w:rsidRPr="00A52991">
        <w:rPr>
          <w:rFonts w:ascii="Times New Roman" w:hAnsi="Times New Roman" w:cs="Times New Roman"/>
          <w:b/>
          <w:sz w:val="24"/>
          <w:szCs w:val="24"/>
        </w:rPr>
        <w:t xml:space="preserve">Figure </w:t>
      </w:r>
      <w:r w:rsidR="0014467C" w:rsidRPr="00A52991">
        <w:rPr>
          <w:rFonts w:ascii="Times New Roman" w:hAnsi="Times New Roman" w:cs="Times New Roman"/>
          <w:b/>
          <w:sz w:val="24"/>
          <w:szCs w:val="24"/>
        </w:rPr>
        <w:fldChar w:fldCharType="begin"/>
      </w:r>
      <w:r w:rsidRPr="00A52991">
        <w:rPr>
          <w:rFonts w:ascii="Times New Roman" w:hAnsi="Times New Roman" w:cs="Times New Roman"/>
          <w:b/>
          <w:sz w:val="24"/>
          <w:szCs w:val="24"/>
        </w:rPr>
        <w:instrText xml:space="preserve"> SEQ Figure \* ARABIC </w:instrText>
      </w:r>
      <w:r w:rsidR="0014467C" w:rsidRPr="00A52991">
        <w:rPr>
          <w:rFonts w:ascii="Times New Roman" w:hAnsi="Times New Roman" w:cs="Times New Roman"/>
          <w:b/>
          <w:sz w:val="24"/>
          <w:szCs w:val="24"/>
        </w:rPr>
        <w:fldChar w:fldCharType="separate"/>
      </w:r>
      <w:r>
        <w:rPr>
          <w:rFonts w:ascii="Times New Roman" w:hAnsi="Times New Roman" w:cs="Times New Roman"/>
          <w:b/>
          <w:noProof/>
          <w:sz w:val="24"/>
          <w:szCs w:val="24"/>
        </w:rPr>
        <w:t>16</w:t>
      </w:r>
      <w:r w:rsidR="0014467C" w:rsidRPr="00A52991">
        <w:rPr>
          <w:rFonts w:ascii="Times New Roman" w:hAnsi="Times New Roman" w:cs="Times New Roman"/>
          <w:b/>
          <w:sz w:val="24"/>
          <w:szCs w:val="24"/>
        </w:rPr>
        <w:fldChar w:fldCharType="end"/>
      </w:r>
      <w:r w:rsidRPr="00A52991">
        <w:rPr>
          <w:rFonts w:ascii="Times New Roman" w:hAnsi="Times New Roman" w:cs="Times New Roman"/>
          <w:b/>
          <w:sz w:val="24"/>
          <w:szCs w:val="24"/>
        </w:rPr>
        <w:t>: Differences between Kotler's and Nicosia Model of CDM</w:t>
      </w:r>
      <w:bookmarkEnd w:id="55"/>
    </w:p>
    <w:p w:rsidR="00A52991" w:rsidRPr="00A52991" w:rsidRDefault="00A52991" w:rsidP="00A52991">
      <w:pPr>
        <w:spacing w:line="360" w:lineRule="auto"/>
        <w:jc w:val="center"/>
        <w:rPr>
          <w:rFonts w:ascii="Times New Roman" w:eastAsia="Times New Roman" w:hAnsi="Times New Roman" w:cs="Times New Roman"/>
          <w:sz w:val="24"/>
          <w:szCs w:val="24"/>
        </w:rPr>
      </w:pPr>
      <w:r w:rsidRPr="00A52991">
        <w:rPr>
          <w:rFonts w:ascii="Times New Roman" w:eastAsia="Times New Roman" w:hAnsi="Times New Roman" w:cs="Times New Roman"/>
          <w:b/>
          <w:sz w:val="24"/>
          <w:szCs w:val="24"/>
        </w:rPr>
        <w:t>Source:</w:t>
      </w:r>
      <w:r w:rsidRPr="00A52991">
        <w:rPr>
          <w:rFonts w:ascii="Times New Roman" w:eastAsia="Times New Roman" w:hAnsi="Times New Roman" w:cs="Times New Roman"/>
          <w:sz w:val="24"/>
          <w:szCs w:val="24"/>
        </w:rPr>
        <w:t xml:space="preserve"> Created by Author</w:t>
      </w:r>
    </w:p>
    <w:p w:rsidR="00A52991" w:rsidRDefault="00A52991" w:rsidP="000A4578">
      <w:pPr>
        <w:spacing w:line="360" w:lineRule="auto"/>
        <w:rPr>
          <w:rFonts w:ascii="Times New Roman" w:eastAsia="Times New Roman" w:hAnsi="Times New Roman" w:cs="Times New Roman"/>
          <w:sz w:val="24"/>
          <w:szCs w:val="24"/>
        </w:rPr>
      </w:pPr>
    </w:p>
    <w:p w:rsidR="00A52991" w:rsidRDefault="00A52991" w:rsidP="000A4578">
      <w:pPr>
        <w:spacing w:line="360" w:lineRule="auto"/>
        <w:rPr>
          <w:rFonts w:ascii="Times New Roman" w:eastAsia="Times New Roman" w:hAnsi="Times New Roman" w:cs="Times New Roman"/>
          <w:sz w:val="24"/>
          <w:szCs w:val="24"/>
        </w:rPr>
      </w:pPr>
    </w:p>
    <w:p w:rsidR="00A52991" w:rsidRDefault="00A52991" w:rsidP="00A52991">
      <w:pPr>
        <w:pStyle w:val="Heading3"/>
        <w:rPr>
          <w:rFonts w:eastAsia="Times New Roman"/>
        </w:rPr>
      </w:pPr>
      <w:bookmarkStart w:id="56" w:name="_Toc148563392"/>
      <w:r>
        <w:rPr>
          <w:rFonts w:eastAsia="Times New Roman"/>
        </w:rPr>
        <w:lastRenderedPageBreak/>
        <w:t>2.7.4 Advantages and Disadvantages of Kotler’s and Nicosia Model of CDM</w:t>
      </w:r>
      <w:bookmarkEnd w:id="56"/>
    </w:p>
    <w:p w:rsidR="00A52991" w:rsidRPr="00A52991" w:rsidRDefault="00A52991" w:rsidP="00A52991">
      <w:pPr>
        <w:spacing w:line="360" w:lineRule="auto"/>
        <w:rPr>
          <w:rFonts w:ascii="Times New Roman" w:eastAsia="Times New Roman" w:hAnsi="Times New Roman" w:cs="Times New Roman"/>
          <w:sz w:val="24"/>
          <w:szCs w:val="24"/>
        </w:rPr>
      </w:pPr>
      <w:r w:rsidRPr="00A52991">
        <w:rPr>
          <w:rFonts w:ascii="Times New Roman" w:eastAsia="Times New Roman" w:hAnsi="Times New Roman" w:cs="Times New Roman"/>
          <w:sz w:val="24"/>
          <w:szCs w:val="24"/>
        </w:rPr>
        <w:t xml:space="preserve">The following </w:t>
      </w:r>
      <w:r>
        <w:rPr>
          <w:rFonts w:ascii="Times New Roman" w:eastAsia="Times New Roman" w:hAnsi="Times New Roman" w:cs="Times New Roman"/>
          <w:sz w:val="24"/>
          <w:szCs w:val="24"/>
        </w:rPr>
        <w:t>advantages</w:t>
      </w:r>
      <w:r w:rsidRPr="00A52991">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disadvantages</w:t>
      </w:r>
      <w:r w:rsidRPr="00A52991">
        <w:rPr>
          <w:rFonts w:ascii="Times New Roman" w:eastAsia="Times New Roman" w:hAnsi="Times New Roman" w:cs="Times New Roman"/>
          <w:sz w:val="24"/>
          <w:szCs w:val="24"/>
        </w:rPr>
        <w:t xml:space="preserve"> exist between both the models:</w:t>
      </w:r>
    </w:p>
    <w:p w:rsidR="00A52991" w:rsidRDefault="00A52991" w:rsidP="00A52991">
      <w:pPr>
        <w:spacing w:line="360" w:lineRule="auto"/>
        <w:rPr>
          <w:rFonts w:ascii="Times New Roman" w:eastAsia="Times New Roman" w:hAnsi="Times New Roman" w:cs="Times New Roman"/>
          <w:sz w:val="24"/>
          <w:szCs w:val="24"/>
        </w:rPr>
      </w:pPr>
      <w:r>
        <w:rPr>
          <w:noProof/>
          <w:lang w:bidi="gu-IN"/>
        </w:rPr>
        <w:drawing>
          <wp:inline distT="0" distB="0" distL="0" distR="0">
            <wp:extent cx="5791200" cy="2430613"/>
            <wp:effectExtent l="0" t="0" r="0" b="8255"/>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6894" t="44926" r="17571" b="21084"/>
                    <a:stretch/>
                  </pic:blipFill>
                  <pic:spPr bwMode="auto">
                    <a:xfrm>
                      <a:off x="0" y="0"/>
                      <a:ext cx="5815977" cy="244101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A52991" w:rsidRPr="00A52991" w:rsidRDefault="00A52991" w:rsidP="00A52991">
      <w:pPr>
        <w:pStyle w:val="Caption"/>
        <w:jc w:val="center"/>
        <w:rPr>
          <w:rFonts w:ascii="Times New Roman" w:eastAsia="Times New Roman" w:hAnsi="Times New Roman" w:cs="Times New Roman"/>
          <w:b/>
          <w:sz w:val="24"/>
          <w:szCs w:val="24"/>
        </w:rPr>
      </w:pPr>
      <w:bookmarkStart w:id="57" w:name="_Toc148563453"/>
      <w:r w:rsidRPr="00A52991">
        <w:rPr>
          <w:rFonts w:ascii="Times New Roman" w:hAnsi="Times New Roman" w:cs="Times New Roman"/>
          <w:b/>
          <w:sz w:val="24"/>
          <w:szCs w:val="24"/>
        </w:rPr>
        <w:t xml:space="preserve">Figure </w:t>
      </w:r>
      <w:r w:rsidR="0014467C" w:rsidRPr="00A52991">
        <w:rPr>
          <w:rFonts w:ascii="Times New Roman" w:hAnsi="Times New Roman" w:cs="Times New Roman"/>
          <w:b/>
          <w:sz w:val="24"/>
          <w:szCs w:val="24"/>
        </w:rPr>
        <w:fldChar w:fldCharType="begin"/>
      </w:r>
      <w:r w:rsidRPr="00A52991">
        <w:rPr>
          <w:rFonts w:ascii="Times New Roman" w:hAnsi="Times New Roman" w:cs="Times New Roman"/>
          <w:b/>
          <w:sz w:val="24"/>
          <w:szCs w:val="24"/>
        </w:rPr>
        <w:instrText xml:space="preserve"> SEQ Figure \* ARABIC </w:instrText>
      </w:r>
      <w:r w:rsidR="0014467C" w:rsidRPr="00A52991">
        <w:rPr>
          <w:rFonts w:ascii="Times New Roman" w:hAnsi="Times New Roman" w:cs="Times New Roman"/>
          <w:b/>
          <w:sz w:val="24"/>
          <w:szCs w:val="24"/>
        </w:rPr>
        <w:fldChar w:fldCharType="separate"/>
      </w:r>
      <w:r>
        <w:rPr>
          <w:rFonts w:ascii="Times New Roman" w:hAnsi="Times New Roman" w:cs="Times New Roman"/>
          <w:b/>
          <w:noProof/>
          <w:sz w:val="24"/>
          <w:szCs w:val="24"/>
        </w:rPr>
        <w:t>17</w:t>
      </w:r>
      <w:r w:rsidR="0014467C" w:rsidRPr="00A52991">
        <w:rPr>
          <w:rFonts w:ascii="Times New Roman" w:hAnsi="Times New Roman" w:cs="Times New Roman"/>
          <w:b/>
          <w:sz w:val="24"/>
          <w:szCs w:val="24"/>
        </w:rPr>
        <w:fldChar w:fldCharType="end"/>
      </w:r>
      <w:r w:rsidRPr="00A52991">
        <w:rPr>
          <w:rFonts w:ascii="Times New Roman" w:hAnsi="Times New Roman" w:cs="Times New Roman"/>
          <w:b/>
          <w:sz w:val="24"/>
          <w:szCs w:val="24"/>
        </w:rPr>
        <w:t>: Advantages of Kotler's and Nicosia Model of CDM</w:t>
      </w:r>
      <w:bookmarkEnd w:id="57"/>
    </w:p>
    <w:p w:rsidR="00A52991" w:rsidRPr="00A52991" w:rsidRDefault="00A52991" w:rsidP="00A52991">
      <w:pPr>
        <w:spacing w:line="360" w:lineRule="auto"/>
        <w:jc w:val="center"/>
        <w:rPr>
          <w:rFonts w:ascii="Times New Roman" w:eastAsia="Times New Roman" w:hAnsi="Times New Roman" w:cs="Times New Roman"/>
          <w:sz w:val="24"/>
          <w:szCs w:val="24"/>
        </w:rPr>
      </w:pPr>
      <w:r w:rsidRPr="00A52991">
        <w:rPr>
          <w:rFonts w:ascii="Times New Roman" w:eastAsia="Times New Roman" w:hAnsi="Times New Roman" w:cs="Times New Roman"/>
          <w:b/>
          <w:sz w:val="24"/>
          <w:szCs w:val="24"/>
        </w:rPr>
        <w:t>Source:</w:t>
      </w:r>
      <w:r w:rsidRPr="00A52991">
        <w:rPr>
          <w:rFonts w:ascii="Times New Roman" w:eastAsia="Times New Roman" w:hAnsi="Times New Roman" w:cs="Times New Roman"/>
          <w:sz w:val="24"/>
          <w:szCs w:val="24"/>
        </w:rPr>
        <w:t xml:space="preserve"> Created by Author</w:t>
      </w:r>
    </w:p>
    <w:p w:rsidR="00A52991" w:rsidRDefault="00A52991" w:rsidP="000A4578">
      <w:pPr>
        <w:spacing w:line="360" w:lineRule="auto"/>
        <w:rPr>
          <w:rFonts w:ascii="Times New Roman" w:eastAsia="Times New Roman" w:hAnsi="Times New Roman" w:cs="Times New Roman"/>
          <w:sz w:val="24"/>
          <w:szCs w:val="24"/>
        </w:rPr>
      </w:pPr>
    </w:p>
    <w:p w:rsidR="00A52991" w:rsidRDefault="00A52991" w:rsidP="00A52991">
      <w:pPr>
        <w:spacing w:line="360" w:lineRule="auto"/>
        <w:jc w:val="center"/>
        <w:rPr>
          <w:rFonts w:ascii="Times New Roman" w:eastAsia="Times New Roman" w:hAnsi="Times New Roman" w:cs="Times New Roman"/>
          <w:sz w:val="24"/>
          <w:szCs w:val="24"/>
        </w:rPr>
      </w:pPr>
      <w:r>
        <w:rPr>
          <w:noProof/>
          <w:lang w:bidi="gu-IN"/>
        </w:rPr>
        <w:drawing>
          <wp:inline distT="0" distB="0" distL="0" distR="0">
            <wp:extent cx="5648325" cy="3380749"/>
            <wp:effectExtent l="0" t="0" r="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6395" t="24532" r="18070" b="26995"/>
                    <a:stretch/>
                  </pic:blipFill>
                  <pic:spPr bwMode="auto">
                    <a:xfrm>
                      <a:off x="0" y="0"/>
                      <a:ext cx="5657115" cy="338601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B17E0F" w:rsidRPr="00A52991" w:rsidRDefault="00A52991" w:rsidP="00A52991">
      <w:pPr>
        <w:pStyle w:val="Caption"/>
        <w:jc w:val="center"/>
        <w:rPr>
          <w:rFonts w:ascii="Times New Roman" w:eastAsia="Times New Roman" w:hAnsi="Times New Roman" w:cs="Times New Roman"/>
          <w:b/>
          <w:sz w:val="24"/>
          <w:szCs w:val="24"/>
        </w:rPr>
      </w:pPr>
      <w:bookmarkStart w:id="58" w:name="_Toc148563454"/>
      <w:r w:rsidRPr="00A52991">
        <w:rPr>
          <w:rFonts w:ascii="Times New Roman" w:hAnsi="Times New Roman" w:cs="Times New Roman"/>
          <w:b/>
          <w:sz w:val="24"/>
          <w:szCs w:val="24"/>
        </w:rPr>
        <w:t xml:space="preserve">Figure </w:t>
      </w:r>
      <w:r w:rsidR="0014467C" w:rsidRPr="00A52991">
        <w:rPr>
          <w:rFonts w:ascii="Times New Roman" w:hAnsi="Times New Roman" w:cs="Times New Roman"/>
          <w:b/>
          <w:sz w:val="24"/>
          <w:szCs w:val="24"/>
        </w:rPr>
        <w:fldChar w:fldCharType="begin"/>
      </w:r>
      <w:r w:rsidRPr="00A52991">
        <w:rPr>
          <w:rFonts w:ascii="Times New Roman" w:hAnsi="Times New Roman" w:cs="Times New Roman"/>
          <w:b/>
          <w:sz w:val="24"/>
          <w:szCs w:val="24"/>
        </w:rPr>
        <w:instrText xml:space="preserve"> SEQ Figure \* ARABIC </w:instrText>
      </w:r>
      <w:r w:rsidR="0014467C" w:rsidRPr="00A52991">
        <w:rPr>
          <w:rFonts w:ascii="Times New Roman" w:hAnsi="Times New Roman" w:cs="Times New Roman"/>
          <w:b/>
          <w:sz w:val="24"/>
          <w:szCs w:val="24"/>
        </w:rPr>
        <w:fldChar w:fldCharType="separate"/>
      </w:r>
      <w:r>
        <w:rPr>
          <w:rFonts w:ascii="Times New Roman" w:hAnsi="Times New Roman" w:cs="Times New Roman"/>
          <w:b/>
          <w:noProof/>
          <w:sz w:val="24"/>
          <w:szCs w:val="24"/>
        </w:rPr>
        <w:t>18</w:t>
      </w:r>
      <w:r w:rsidR="0014467C" w:rsidRPr="00A52991">
        <w:rPr>
          <w:rFonts w:ascii="Times New Roman" w:hAnsi="Times New Roman" w:cs="Times New Roman"/>
          <w:b/>
          <w:sz w:val="24"/>
          <w:szCs w:val="24"/>
        </w:rPr>
        <w:fldChar w:fldCharType="end"/>
      </w:r>
      <w:r w:rsidRPr="00A52991">
        <w:rPr>
          <w:rFonts w:ascii="Times New Roman" w:hAnsi="Times New Roman" w:cs="Times New Roman"/>
          <w:b/>
          <w:sz w:val="24"/>
          <w:szCs w:val="24"/>
        </w:rPr>
        <w:t>: Disadvantages of Kotler's and Nicosia Model of CDM</w:t>
      </w:r>
      <w:bookmarkEnd w:id="58"/>
    </w:p>
    <w:p w:rsidR="00A52991" w:rsidRPr="00A52991" w:rsidRDefault="00A52991" w:rsidP="00A52991">
      <w:pPr>
        <w:spacing w:line="360" w:lineRule="auto"/>
        <w:jc w:val="center"/>
        <w:rPr>
          <w:rFonts w:ascii="Times New Roman" w:eastAsia="Times New Roman" w:hAnsi="Times New Roman" w:cs="Times New Roman"/>
          <w:sz w:val="24"/>
          <w:szCs w:val="24"/>
        </w:rPr>
      </w:pPr>
      <w:r w:rsidRPr="00A52991">
        <w:rPr>
          <w:rFonts w:ascii="Times New Roman" w:eastAsia="Times New Roman" w:hAnsi="Times New Roman" w:cs="Times New Roman"/>
          <w:b/>
          <w:sz w:val="24"/>
          <w:szCs w:val="24"/>
        </w:rPr>
        <w:t>Source:</w:t>
      </w:r>
      <w:r w:rsidRPr="00A52991">
        <w:rPr>
          <w:rFonts w:ascii="Times New Roman" w:eastAsia="Times New Roman" w:hAnsi="Times New Roman" w:cs="Times New Roman"/>
          <w:sz w:val="24"/>
          <w:szCs w:val="24"/>
        </w:rPr>
        <w:t xml:space="preserve"> Created by Author</w:t>
      </w:r>
    </w:p>
    <w:p w:rsidR="00A52991" w:rsidRPr="00132D35" w:rsidRDefault="00A52991" w:rsidP="000A4578">
      <w:pPr>
        <w:spacing w:line="360" w:lineRule="auto"/>
        <w:rPr>
          <w:rFonts w:ascii="Times New Roman" w:eastAsia="Times New Roman" w:hAnsi="Times New Roman" w:cs="Times New Roman"/>
          <w:sz w:val="24"/>
          <w:szCs w:val="24"/>
        </w:rPr>
      </w:pPr>
    </w:p>
    <w:p w:rsidR="00541DBF" w:rsidRPr="00132D35" w:rsidRDefault="00796FCD" w:rsidP="00D150C9">
      <w:pPr>
        <w:pStyle w:val="Heading2"/>
        <w:rPr>
          <w:rFonts w:eastAsia="Times New Roman" w:cs="Times New Roman"/>
        </w:rPr>
      </w:pPr>
      <w:bookmarkStart w:id="59" w:name="_Toc148563393"/>
      <w:r>
        <w:rPr>
          <w:rFonts w:eastAsia="Times New Roman" w:cs="Times New Roman"/>
        </w:rPr>
        <w:lastRenderedPageBreak/>
        <w:t>2.8</w:t>
      </w:r>
      <w:r w:rsidR="00541DBF" w:rsidRPr="00132D35">
        <w:rPr>
          <w:rFonts w:eastAsia="Times New Roman" w:cs="Times New Roman"/>
        </w:rPr>
        <w:t xml:space="preserve"> Literature Gap</w:t>
      </w:r>
      <w:bookmarkEnd w:id="59"/>
    </w:p>
    <w:p w:rsidR="00A52EC5" w:rsidRPr="00A52EC5" w:rsidRDefault="00A52EC5" w:rsidP="00A52EC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the past literature has successfully evaluates the link between CSR and CDM and has discussed the impact of former on latter from various authors perspectives, it had failed to present considerable statistical and graphical analyse of different consumers’ perspective on CSR practices of the business and their social and environmental initiatives. Fu</w:t>
      </w:r>
      <w:r w:rsidR="00B17E0F">
        <w:rPr>
          <w:rFonts w:ascii="Times New Roman" w:eastAsia="Times New Roman" w:hAnsi="Times New Roman" w:cs="Times New Roman"/>
          <w:sz w:val="24"/>
          <w:szCs w:val="24"/>
        </w:rPr>
        <w:t>r</w:t>
      </w:r>
      <w:r>
        <w:rPr>
          <w:rFonts w:ascii="Times New Roman" w:eastAsia="Times New Roman" w:hAnsi="Times New Roman" w:cs="Times New Roman"/>
          <w:sz w:val="24"/>
          <w:szCs w:val="24"/>
        </w:rPr>
        <w:t>ther</w:t>
      </w:r>
      <w:r w:rsidR="00B17E0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there was subjective viewpoint offered in terms of CSR practices of businesses. This report therefore tries to fill the gap examine din the past literature by undertaking a survey method and collecting real-time data about the consumers’ perspective on </w:t>
      </w:r>
      <w:r w:rsidRPr="00A52EC5">
        <w:rPr>
          <w:rFonts w:ascii="Times New Roman" w:eastAsia="Times New Roman" w:hAnsi="Times New Roman" w:cs="Times New Roman"/>
          <w:sz w:val="24"/>
          <w:szCs w:val="24"/>
        </w:rPr>
        <w:t xml:space="preserve">the business ethics and CSR of a fast food company, particularly Mc Donald’s. </w:t>
      </w:r>
    </w:p>
    <w:p w:rsidR="00CE65F2" w:rsidRPr="00132D35" w:rsidRDefault="00CE65F2" w:rsidP="00C6340F">
      <w:pPr>
        <w:spacing w:line="360" w:lineRule="auto"/>
        <w:rPr>
          <w:rFonts w:ascii="Times New Roman" w:eastAsia="Times New Roman" w:hAnsi="Times New Roman" w:cs="Times New Roman"/>
          <w:sz w:val="24"/>
          <w:szCs w:val="24"/>
        </w:rPr>
      </w:pPr>
    </w:p>
    <w:p w:rsidR="00FD42BD" w:rsidRPr="00132D35" w:rsidRDefault="00796FCD" w:rsidP="00796FCD">
      <w:pPr>
        <w:pStyle w:val="Heading2"/>
        <w:rPr>
          <w:rFonts w:eastAsia="Times New Roman"/>
        </w:rPr>
      </w:pPr>
      <w:bookmarkStart w:id="60" w:name="_Toc148563394"/>
      <w:r>
        <w:rPr>
          <w:rFonts w:eastAsia="Times New Roman"/>
        </w:rPr>
        <w:t>2.9</w:t>
      </w:r>
      <w:r w:rsidR="00FD42BD" w:rsidRPr="00132D35">
        <w:rPr>
          <w:rFonts w:eastAsia="Times New Roman"/>
        </w:rPr>
        <w:t xml:space="preserve"> Summary</w:t>
      </w:r>
      <w:bookmarkEnd w:id="60"/>
    </w:p>
    <w:p w:rsidR="00A52EC5" w:rsidRDefault="00A52EC5" w:rsidP="00C6340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sum up this chapter, it provided a detailed investigation about the concept of CSR and CDM and critically reviewed with regards to fast food industry. Further, on a closure observation of MCD’s current CSR initiative, it was identified that the company highly focuses on environment, people, community and food quality and sourcing. The chapter also </w:t>
      </w:r>
      <w:r w:rsidRPr="00A52EC5">
        <w:rPr>
          <w:rFonts w:ascii="Times New Roman" w:eastAsia="Times New Roman" w:hAnsi="Times New Roman" w:cs="Times New Roman"/>
          <w:sz w:val="24"/>
          <w:szCs w:val="24"/>
        </w:rPr>
        <w:t xml:space="preserve">identified the opportunities and challenges of implementing CSR strategies in a fast food </w:t>
      </w:r>
      <w:r>
        <w:rPr>
          <w:rFonts w:ascii="Times New Roman" w:eastAsia="Times New Roman" w:hAnsi="Times New Roman" w:cs="Times New Roman"/>
          <w:sz w:val="24"/>
          <w:szCs w:val="24"/>
        </w:rPr>
        <w:t>industry</w:t>
      </w:r>
      <w:r w:rsidRPr="00A52EC5">
        <w:rPr>
          <w:rFonts w:ascii="Times New Roman" w:eastAsia="Times New Roman" w:hAnsi="Times New Roman" w:cs="Times New Roman"/>
          <w:sz w:val="24"/>
          <w:szCs w:val="24"/>
        </w:rPr>
        <w:t>. Additionally, it also analysed the impact of CSR on consumer-decision-making by highlights the key findings from the past literature.</w:t>
      </w:r>
      <w:r>
        <w:rPr>
          <w:rFonts w:ascii="Times New Roman" w:eastAsia="Times New Roman" w:hAnsi="Times New Roman" w:cs="Times New Roman"/>
          <w:sz w:val="24"/>
          <w:szCs w:val="24"/>
        </w:rPr>
        <w:t xml:space="preserve"> Lastly, it described the models of CSR and CDM and identified similarities </w:t>
      </w:r>
      <w:r w:rsidRPr="00A52EC5">
        <w:rPr>
          <w:rFonts w:ascii="Times New Roman" w:eastAsia="Times New Roman" w:hAnsi="Times New Roman" w:cs="Times New Roman"/>
          <w:sz w:val="24"/>
          <w:szCs w:val="24"/>
        </w:rPr>
        <w:t>and differences as well as the advantages and disadvantages between the existing</w:t>
      </w:r>
      <w:r>
        <w:rPr>
          <w:rFonts w:ascii="Times New Roman" w:eastAsia="Times New Roman" w:hAnsi="Times New Roman" w:cs="Times New Roman"/>
          <w:sz w:val="24"/>
          <w:szCs w:val="24"/>
        </w:rPr>
        <w:t xml:space="preserve"> models. </w:t>
      </w:r>
    </w:p>
    <w:p w:rsidR="00A93B3F" w:rsidRPr="00132D35" w:rsidRDefault="00A93B3F">
      <w:pPr>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br w:type="page"/>
      </w:r>
    </w:p>
    <w:p w:rsidR="00A93B3F" w:rsidRPr="00132D35" w:rsidRDefault="00A93B3F" w:rsidP="00573736">
      <w:pPr>
        <w:pStyle w:val="Heading1"/>
        <w:rPr>
          <w:rFonts w:eastAsia="Times New Roman" w:cs="Times New Roman"/>
        </w:rPr>
      </w:pPr>
      <w:bookmarkStart w:id="61" w:name="_Toc148563395"/>
      <w:r w:rsidRPr="00132D35">
        <w:rPr>
          <w:rFonts w:eastAsia="Times New Roman" w:cs="Times New Roman"/>
        </w:rPr>
        <w:lastRenderedPageBreak/>
        <w:t>Chapter 3: Research Methodology</w:t>
      </w:r>
      <w:bookmarkEnd w:id="61"/>
    </w:p>
    <w:p w:rsidR="00381E2E" w:rsidRPr="00132D35" w:rsidRDefault="00A93B3F" w:rsidP="00A07981">
      <w:pPr>
        <w:pStyle w:val="Heading2"/>
        <w:rPr>
          <w:rFonts w:eastAsia="Times New Roman" w:cs="Times New Roman"/>
        </w:rPr>
      </w:pPr>
      <w:bookmarkStart w:id="62" w:name="_Toc148563396"/>
      <w:r w:rsidRPr="00132D35">
        <w:rPr>
          <w:rFonts w:eastAsia="Times New Roman" w:cs="Times New Roman"/>
        </w:rPr>
        <w:t>3.1 Introduction</w:t>
      </w:r>
      <w:bookmarkEnd w:id="62"/>
    </w:p>
    <w:p w:rsidR="00235FC9" w:rsidRPr="00132D35" w:rsidRDefault="00235FC9"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Research methodology indicates systematic use of different techniques and strategies to search, gather and analyse data in relation to the topic under research. An in-depth explanation of the methods and techniques used to collect and analyse data will be explained in this chapter which will help the readers to critically examine the validity and reliability of this research. </w:t>
      </w:r>
    </w:p>
    <w:p w:rsidR="00E425E5" w:rsidRPr="00132D35" w:rsidRDefault="00E425E5" w:rsidP="00C6340F">
      <w:pPr>
        <w:spacing w:line="360" w:lineRule="auto"/>
        <w:rPr>
          <w:rFonts w:ascii="Times New Roman" w:eastAsia="Times New Roman" w:hAnsi="Times New Roman" w:cs="Times New Roman"/>
          <w:sz w:val="24"/>
          <w:szCs w:val="24"/>
        </w:rPr>
      </w:pPr>
    </w:p>
    <w:p w:rsidR="00A93B3F" w:rsidRPr="00132D35" w:rsidRDefault="00A93B3F" w:rsidP="00A479E6">
      <w:pPr>
        <w:pStyle w:val="Heading2"/>
        <w:rPr>
          <w:rFonts w:eastAsia="Times New Roman" w:cs="Times New Roman"/>
        </w:rPr>
      </w:pPr>
      <w:bookmarkStart w:id="63" w:name="_Toc148563397"/>
      <w:r w:rsidRPr="00132D35">
        <w:rPr>
          <w:rFonts w:eastAsia="Times New Roman" w:cs="Times New Roman"/>
        </w:rPr>
        <w:t xml:space="preserve">3.2 Research </w:t>
      </w:r>
      <w:r w:rsidR="007A3C1E" w:rsidRPr="00132D35">
        <w:rPr>
          <w:rFonts w:eastAsia="Times New Roman" w:cs="Times New Roman"/>
        </w:rPr>
        <w:t>Onion</w:t>
      </w:r>
      <w:bookmarkEnd w:id="63"/>
    </w:p>
    <w:p w:rsidR="001D450E" w:rsidRPr="00132D35" w:rsidRDefault="007A3C1E"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‘Research Onion’ is a </w:t>
      </w:r>
      <w:r w:rsidR="00DF02CD" w:rsidRPr="00132D35">
        <w:rPr>
          <w:rFonts w:ascii="Times New Roman" w:eastAsia="Times New Roman" w:hAnsi="Times New Roman" w:cs="Times New Roman"/>
          <w:sz w:val="24"/>
          <w:szCs w:val="24"/>
        </w:rPr>
        <w:t xml:space="preserve">framework generally used in academic and professional </w:t>
      </w:r>
      <w:r w:rsidR="003320F2" w:rsidRPr="00132D35">
        <w:rPr>
          <w:rFonts w:ascii="Times New Roman" w:eastAsia="Times New Roman" w:hAnsi="Times New Roman" w:cs="Times New Roman"/>
          <w:sz w:val="24"/>
          <w:szCs w:val="24"/>
        </w:rPr>
        <w:t>projects</w:t>
      </w:r>
      <w:r w:rsidR="00DF02CD" w:rsidRPr="00132D35">
        <w:rPr>
          <w:rFonts w:ascii="Times New Roman" w:eastAsia="Times New Roman" w:hAnsi="Times New Roman" w:cs="Times New Roman"/>
          <w:sz w:val="24"/>
          <w:szCs w:val="24"/>
        </w:rPr>
        <w:t>, as it describes systematically layered different research processesthat helps a researcher to build his/her study</w:t>
      </w:r>
      <w:r w:rsidR="00D752C1">
        <w:rPr>
          <w:rFonts w:ascii="Times New Roman" w:eastAsia="Times New Roman" w:hAnsi="Times New Roman" w:cs="Times New Roman"/>
          <w:sz w:val="24"/>
          <w:szCs w:val="24"/>
        </w:rPr>
        <w:t xml:space="preserve"> (Saunders, et al., 2019)</w:t>
      </w:r>
      <w:r w:rsidR="00DF02CD" w:rsidRPr="00132D35">
        <w:rPr>
          <w:rFonts w:ascii="Times New Roman" w:eastAsia="Times New Roman" w:hAnsi="Times New Roman" w:cs="Times New Roman"/>
          <w:sz w:val="24"/>
          <w:szCs w:val="24"/>
        </w:rPr>
        <w:t xml:space="preserve">. </w:t>
      </w:r>
      <w:r w:rsidR="001D450E" w:rsidRPr="00132D35">
        <w:rPr>
          <w:rFonts w:ascii="Times New Roman" w:eastAsia="Times New Roman" w:hAnsi="Times New Roman" w:cs="Times New Roman"/>
          <w:sz w:val="24"/>
          <w:szCs w:val="24"/>
        </w:rPr>
        <w:t xml:space="preserve">Using this Saunders, Lewis and Thornhill created </w:t>
      </w:r>
      <w:r w:rsidR="00BE44FF">
        <w:rPr>
          <w:rFonts w:ascii="Times New Roman" w:eastAsia="Times New Roman" w:hAnsi="Times New Roman" w:cs="Times New Roman"/>
          <w:sz w:val="24"/>
          <w:szCs w:val="24"/>
        </w:rPr>
        <w:t xml:space="preserve">a </w:t>
      </w:r>
      <w:r w:rsidR="001D450E" w:rsidRPr="00132D35">
        <w:rPr>
          <w:rFonts w:ascii="Times New Roman" w:eastAsia="Times New Roman" w:hAnsi="Times New Roman" w:cs="Times New Roman"/>
          <w:sz w:val="24"/>
          <w:szCs w:val="24"/>
        </w:rPr>
        <w:t>framework as a guidance</w:t>
      </w:r>
      <w:r w:rsidR="00D752C1">
        <w:rPr>
          <w:rFonts w:ascii="Times New Roman" w:eastAsia="Times New Roman" w:hAnsi="Times New Roman" w:cs="Times New Roman"/>
          <w:sz w:val="24"/>
          <w:szCs w:val="24"/>
        </w:rPr>
        <w:t xml:space="preserve"> (Refer to Fig. </w:t>
      </w:r>
      <w:r w:rsidR="00A52991">
        <w:rPr>
          <w:rFonts w:ascii="Times New Roman" w:eastAsia="Times New Roman" w:hAnsi="Times New Roman" w:cs="Times New Roman"/>
          <w:sz w:val="24"/>
          <w:szCs w:val="24"/>
        </w:rPr>
        <w:t>19</w:t>
      </w:r>
      <w:r w:rsidR="00D752C1" w:rsidRPr="00D752C1">
        <w:rPr>
          <w:rFonts w:ascii="Times New Roman" w:eastAsia="Times New Roman" w:hAnsi="Times New Roman" w:cs="Times New Roman"/>
          <w:sz w:val="24"/>
          <w:szCs w:val="24"/>
        </w:rPr>
        <w:t>)</w:t>
      </w:r>
      <w:r w:rsidR="001D450E" w:rsidRPr="00132D35">
        <w:rPr>
          <w:rFonts w:ascii="Times New Roman" w:eastAsia="Times New Roman" w:hAnsi="Times New Roman" w:cs="Times New Roman"/>
          <w:sz w:val="24"/>
          <w:szCs w:val="24"/>
        </w:rPr>
        <w:t xml:space="preserve">, </w:t>
      </w:r>
      <w:r w:rsidR="00A34344" w:rsidRPr="00132D35">
        <w:rPr>
          <w:rFonts w:ascii="Times New Roman" w:eastAsia="Times New Roman" w:hAnsi="Times New Roman" w:cs="Times New Roman"/>
          <w:sz w:val="24"/>
          <w:szCs w:val="24"/>
        </w:rPr>
        <w:t>this</w:t>
      </w:r>
      <w:r w:rsidR="001D450E" w:rsidRPr="00132D35">
        <w:rPr>
          <w:rFonts w:ascii="Times New Roman" w:eastAsia="Times New Roman" w:hAnsi="Times New Roman" w:cs="Times New Roman"/>
          <w:sz w:val="24"/>
          <w:szCs w:val="24"/>
        </w:rPr>
        <w:t xml:space="preserve"> study researcher</w:t>
      </w:r>
      <w:r w:rsidR="00A34344" w:rsidRPr="00132D35">
        <w:rPr>
          <w:rFonts w:ascii="Times New Roman" w:eastAsia="Times New Roman" w:hAnsi="Times New Roman" w:cs="Times New Roman"/>
          <w:sz w:val="24"/>
          <w:szCs w:val="24"/>
        </w:rPr>
        <w:t xml:space="preserve">, moving from outer to innerlayer, </w:t>
      </w:r>
      <w:r w:rsidR="001D450E" w:rsidRPr="00132D35">
        <w:rPr>
          <w:rFonts w:ascii="Times New Roman" w:eastAsia="Times New Roman" w:hAnsi="Times New Roman" w:cs="Times New Roman"/>
          <w:sz w:val="24"/>
          <w:szCs w:val="24"/>
        </w:rPr>
        <w:t xml:space="preserve">explains </w:t>
      </w:r>
      <w:r w:rsidR="00A34344" w:rsidRPr="00132D35">
        <w:rPr>
          <w:rFonts w:ascii="Times New Roman" w:eastAsia="Times New Roman" w:hAnsi="Times New Roman" w:cs="Times New Roman"/>
          <w:sz w:val="24"/>
          <w:szCs w:val="24"/>
        </w:rPr>
        <w:t xml:space="preserve">the specific method considered at each step of research execution. </w:t>
      </w:r>
    </w:p>
    <w:p w:rsidR="007A3C1E" w:rsidRPr="00132D35" w:rsidRDefault="007A3C1E" w:rsidP="00A479E6">
      <w:pPr>
        <w:spacing w:line="360" w:lineRule="auto"/>
        <w:jc w:val="center"/>
        <w:rPr>
          <w:rFonts w:ascii="Times New Roman" w:eastAsia="Times New Roman" w:hAnsi="Times New Roman" w:cs="Times New Roman"/>
          <w:b/>
          <w:sz w:val="24"/>
          <w:szCs w:val="24"/>
        </w:rPr>
      </w:pPr>
      <w:r w:rsidRPr="00132D35">
        <w:rPr>
          <w:rFonts w:ascii="Times New Roman" w:eastAsia="Times New Roman" w:hAnsi="Times New Roman" w:cs="Times New Roman"/>
          <w:b/>
          <w:noProof/>
          <w:sz w:val="24"/>
          <w:szCs w:val="24"/>
          <w:lang w:bidi="gu-IN"/>
        </w:rPr>
        <w:drawing>
          <wp:inline distT="0" distB="0" distL="0" distR="0">
            <wp:extent cx="5731510" cy="3679190"/>
            <wp:effectExtent l="0" t="0" r="2540" b="0"/>
            <wp:docPr id="1026" name="Picture 2" descr="Understanding the Research Onion | Writing Guides | 15 Writers">
              <a:extLst xmlns:a="http://schemas.openxmlformats.org/drawingml/2006/main">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CD5A3191-59F0-4008-8116-2845D783627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Understanding the Research Onion | Writing Guides | 15 Writers">
                      <a:extLst>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CD5A3191-59F0-4008-8116-2845D783627E}"/>
                        </a:ext>
                      </a:extLst>
                    </pic:cNvPr>
                    <pic:cNvPicPr>
                      <a:picLocks noGrp="1" noChangeAspect="1" noChangeArrowheads="1"/>
                    </pic:cNvPicPr>
                  </pic:nvPicPr>
                  <pic:blipFill>
                    <a:blip r:embed="rId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31510" cy="3679190"/>
                    </a:xfrm>
                    <a:prstGeom prst="rect">
                      <a:avLst/>
                    </a:prstGeom>
                    <a:noFill/>
                    <a:ln>
                      <a:noFill/>
                    </a:ln>
                    <a:extLst/>
                  </pic:spPr>
                </pic:pic>
              </a:graphicData>
            </a:graphic>
          </wp:inline>
        </w:drawing>
      </w:r>
    </w:p>
    <w:p w:rsidR="00217AAD" w:rsidRPr="00132D35" w:rsidRDefault="00217AAD" w:rsidP="00217AAD">
      <w:pPr>
        <w:pStyle w:val="Caption"/>
        <w:jc w:val="center"/>
        <w:rPr>
          <w:rFonts w:ascii="Times New Roman" w:eastAsia="Times New Roman" w:hAnsi="Times New Roman" w:cs="Times New Roman"/>
          <w:b/>
          <w:sz w:val="24"/>
          <w:szCs w:val="24"/>
        </w:rPr>
      </w:pPr>
      <w:bookmarkStart w:id="64" w:name="_Toc148563455"/>
      <w:r w:rsidRPr="00132D35">
        <w:rPr>
          <w:rFonts w:ascii="Times New Roman" w:hAnsi="Times New Roman" w:cs="Times New Roman"/>
          <w:b/>
          <w:sz w:val="24"/>
          <w:szCs w:val="24"/>
        </w:rPr>
        <w:t xml:space="preserve">Figure </w:t>
      </w:r>
      <w:r w:rsidR="0014467C">
        <w:rPr>
          <w:rFonts w:ascii="Times New Roman" w:hAnsi="Times New Roman" w:cs="Times New Roman"/>
          <w:b/>
          <w:sz w:val="24"/>
          <w:szCs w:val="24"/>
        </w:rPr>
        <w:fldChar w:fldCharType="begin"/>
      </w:r>
      <w:r w:rsidR="009259EA">
        <w:rPr>
          <w:rFonts w:ascii="Times New Roman" w:hAnsi="Times New Roman" w:cs="Times New Roman"/>
          <w:b/>
          <w:sz w:val="24"/>
          <w:szCs w:val="24"/>
        </w:rPr>
        <w:instrText xml:space="preserve"> SEQ Figure \* ARABIC </w:instrText>
      </w:r>
      <w:r w:rsidR="0014467C">
        <w:rPr>
          <w:rFonts w:ascii="Times New Roman" w:hAnsi="Times New Roman" w:cs="Times New Roman"/>
          <w:b/>
          <w:sz w:val="24"/>
          <w:szCs w:val="24"/>
        </w:rPr>
        <w:fldChar w:fldCharType="separate"/>
      </w:r>
      <w:r w:rsidR="00A52991">
        <w:rPr>
          <w:rFonts w:ascii="Times New Roman" w:hAnsi="Times New Roman" w:cs="Times New Roman"/>
          <w:b/>
          <w:noProof/>
          <w:sz w:val="24"/>
          <w:szCs w:val="24"/>
        </w:rPr>
        <w:t>19</w:t>
      </w:r>
      <w:r w:rsidR="0014467C">
        <w:rPr>
          <w:rFonts w:ascii="Times New Roman" w:hAnsi="Times New Roman" w:cs="Times New Roman"/>
          <w:b/>
          <w:sz w:val="24"/>
          <w:szCs w:val="24"/>
        </w:rPr>
        <w:fldChar w:fldCharType="end"/>
      </w:r>
      <w:r w:rsidRPr="00132D35">
        <w:rPr>
          <w:rFonts w:ascii="Times New Roman" w:hAnsi="Times New Roman" w:cs="Times New Roman"/>
          <w:b/>
          <w:sz w:val="24"/>
          <w:szCs w:val="24"/>
        </w:rPr>
        <w:t>: Research Onion (Saunders, et al., 2019)</w:t>
      </w:r>
      <w:bookmarkEnd w:id="64"/>
    </w:p>
    <w:p w:rsidR="00A54459" w:rsidRPr="00132D35" w:rsidRDefault="00A54459" w:rsidP="00A54459">
      <w:pPr>
        <w:pStyle w:val="Heading2"/>
        <w:rPr>
          <w:rFonts w:eastAsia="Times New Roman" w:cs="Times New Roman"/>
        </w:rPr>
      </w:pPr>
      <w:bookmarkStart w:id="65" w:name="_Toc148563398"/>
      <w:r w:rsidRPr="00132D35">
        <w:rPr>
          <w:rFonts w:eastAsia="Times New Roman" w:cs="Times New Roman"/>
        </w:rPr>
        <w:lastRenderedPageBreak/>
        <w:t>3.3 Research Design</w:t>
      </w:r>
      <w:bookmarkEnd w:id="65"/>
    </w:p>
    <w:p w:rsidR="00A34344" w:rsidRPr="00132D35" w:rsidRDefault="00E44989" w:rsidP="00A54459">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Saunder</w:t>
      </w:r>
      <w:r w:rsidR="00730557" w:rsidRPr="00132D35">
        <w:rPr>
          <w:rFonts w:ascii="Times New Roman" w:eastAsia="Times New Roman" w:hAnsi="Times New Roman" w:cs="Times New Roman"/>
          <w:sz w:val="24"/>
          <w:szCs w:val="24"/>
        </w:rPr>
        <w:t>s</w:t>
      </w:r>
      <w:r w:rsidRPr="00132D35">
        <w:rPr>
          <w:rFonts w:ascii="Times New Roman" w:eastAsia="Times New Roman" w:hAnsi="Times New Roman" w:cs="Times New Roman"/>
          <w:sz w:val="24"/>
          <w:szCs w:val="24"/>
        </w:rPr>
        <w:t>, et al. (2019) stated that a</w:t>
      </w:r>
      <w:r w:rsidR="00A34344" w:rsidRPr="00132D35">
        <w:rPr>
          <w:rFonts w:ascii="Times New Roman" w:eastAsia="Times New Roman" w:hAnsi="Times New Roman" w:cs="Times New Roman"/>
          <w:sz w:val="24"/>
          <w:szCs w:val="24"/>
        </w:rPr>
        <w:t xml:space="preserve"> research design covers </w:t>
      </w:r>
      <w:r w:rsidRPr="00132D35">
        <w:rPr>
          <w:rFonts w:ascii="Times New Roman" w:eastAsia="Times New Roman" w:hAnsi="Times New Roman" w:cs="Times New Roman"/>
          <w:sz w:val="24"/>
          <w:szCs w:val="24"/>
        </w:rPr>
        <w:t xml:space="preserve">general to </w:t>
      </w:r>
      <w:r w:rsidR="00A34344" w:rsidRPr="00132D35">
        <w:rPr>
          <w:rFonts w:ascii="Times New Roman" w:eastAsia="Times New Roman" w:hAnsi="Times New Roman" w:cs="Times New Roman"/>
          <w:sz w:val="24"/>
          <w:szCs w:val="24"/>
        </w:rPr>
        <w:t>study-</w:t>
      </w:r>
      <w:r w:rsidRPr="00132D35">
        <w:rPr>
          <w:rFonts w:ascii="Times New Roman" w:eastAsia="Times New Roman" w:hAnsi="Times New Roman" w:cs="Times New Roman"/>
          <w:sz w:val="24"/>
          <w:szCs w:val="24"/>
        </w:rPr>
        <w:t xml:space="preserve">relateddifferent </w:t>
      </w:r>
      <w:r w:rsidRPr="00132D35">
        <w:rPr>
          <w:rFonts w:ascii="Times New Roman" w:eastAsia="Times New Roman" w:hAnsi="Times New Roman" w:cs="Times New Roman"/>
          <w:i/>
          <w:sz w:val="24"/>
          <w:szCs w:val="24"/>
        </w:rPr>
        <w:t>philosophies, approaches, strategies, methodological choices, time horizons and data collection and data analysis techniques and procedures</w:t>
      </w:r>
      <w:r w:rsidRPr="00132D35">
        <w:rPr>
          <w:rFonts w:ascii="Times New Roman" w:eastAsia="Times New Roman" w:hAnsi="Times New Roman" w:cs="Times New Roman"/>
          <w:sz w:val="24"/>
          <w:szCs w:val="24"/>
        </w:rPr>
        <w:t xml:space="preserve">.  Each of these steps were carefully selected based on the research objectives and questions as well as the research scope and constraints. Therefore, a future study investigating the same research objectives and questions, and having multiple resource facilities, can widen the research scope and integrate additional data collection and analysis tools and techniques. </w:t>
      </w:r>
    </w:p>
    <w:p w:rsidR="00A54459" w:rsidRPr="00132D35" w:rsidRDefault="00A54459" w:rsidP="00A54459">
      <w:pPr>
        <w:spacing w:line="360" w:lineRule="auto"/>
        <w:rPr>
          <w:rFonts w:ascii="Times New Roman" w:eastAsia="Times New Roman" w:hAnsi="Times New Roman" w:cs="Times New Roman"/>
          <w:sz w:val="24"/>
          <w:szCs w:val="24"/>
        </w:rPr>
      </w:pPr>
    </w:p>
    <w:p w:rsidR="00A93B3F" w:rsidRPr="00132D35" w:rsidRDefault="00A93B3F" w:rsidP="00A54459">
      <w:pPr>
        <w:pStyle w:val="Heading2"/>
        <w:rPr>
          <w:rFonts w:eastAsia="Times New Roman" w:cs="Times New Roman"/>
        </w:rPr>
      </w:pPr>
      <w:bookmarkStart w:id="66" w:name="_Toc148563399"/>
      <w:r w:rsidRPr="00132D35">
        <w:rPr>
          <w:rFonts w:eastAsia="Times New Roman" w:cs="Times New Roman"/>
        </w:rPr>
        <w:t>3.</w:t>
      </w:r>
      <w:r w:rsidR="00A54459" w:rsidRPr="00132D35">
        <w:rPr>
          <w:rFonts w:eastAsia="Times New Roman" w:cs="Times New Roman"/>
        </w:rPr>
        <w:t>4</w:t>
      </w:r>
      <w:r w:rsidR="00730557" w:rsidRPr="00132D35">
        <w:rPr>
          <w:rFonts w:eastAsia="Times New Roman" w:cs="Times New Roman"/>
        </w:rPr>
        <w:t>Research Philosophy</w:t>
      </w:r>
      <w:bookmarkEnd w:id="66"/>
    </w:p>
    <w:p w:rsidR="00B22501" w:rsidRPr="00132D35" w:rsidRDefault="00730557"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Research philosophy</w:t>
      </w:r>
      <w:r w:rsidRPr="00132D35">
        <w:rPr>
          <w:rFonts w:ascii="Times New Roman" w:eastAsia="Times New Roman" w:hAnsi="Times New Roman" w:cs="Times New Roman"/>
          <w:sz w:val="24"/>
          <w:szCs w:val="24"/>
        </w:rPr>
        <w:t xml:space="preserve"> is described by Saunders, et al. (2019) </w:t>
      </w:r>
      <w:r w:rsidR="003320F2" w:rsidRPr="00132D35">
        <w:rPr>
          <w:rFonts w:ascii="Times New Roman" w:eastAsia="Times New Roman" w:hAnsi="Times New Roman" w:cs="Times New Roman"/>
          <w:sz w:val="24"/>
          <w:szCs w:val="24"/>
        </w:rPr>
        <w:t xml:space="preserve">as an association of principles and presumptions about the </w:t>
      </w:r>
      <w:r w:rsidR="003320F2" w:rsidRPr="00132D35">
        <w:rPr>
          <w:rFonts w:ascii="Times New Roman" w:eastAsia="Times New Roman" w:hAnsi="Times New Roman" w:cs="Times New Roman"/>
          <w:i/>
          <w:sz w:val="24"/>
          <w:szCs w:val="24"/>
        </w:rPr>
        <w:t>development of the knowledge</w:t>
      </w:r>
      <w:r w:rsidR="003320F2" w:rsidRPr="00132D35">
        <w:rPr>
          <w:rFonts w:ascii="Times New Roman" w:eastAsia="Times New Roman" w:hAnsi="Times New Roman" w:cs="Times New Roman"/>
          <w:sz w:val="24"/>
          <w:szCs w:val="24"/>
        </w:rPr>
        <w:t xml:space="preserve"> as the research proceeds, as well as the </w:t>
      </w:r>
      <w:r w:rsidR="003320F2" w:rsidRPr="00132D35">
        <w:rPr>
          <w:rFonts w:ascii="Times New Roman" w:eastAsia="Times New Roman" w:hAnsi="Times New Roman" w:cs="Times New Roman"/>
          <w:i/>
          <w:sz w:val="24"/>
          <w:szCs w:val="24"/>
        </w:rPr>
        <w:t>nature of the knowledge</w:t>
      </w:r>
      <w:r w:rsidR="003320F2" w:rsidRPr="00132D35">
        <w:rPr>
          <w:rFonts w:ascii="Times New Roman" w:eastAsia="Times New Roman" w:hAnsi="Times New Roman" w:cs="Times New Roman"/>
          <w:sz w:val="24"/>
          <w:szCs w:val="24"/>
        </w:rPr>
        <w:t xml:space="preserve"> that the research intends to gain by undertaking the research. </w:t>
      </w:r>
    </w:p>
    <w:p w:rsidR="00267C83" w:rsidRPr="00132D35" w:rsidRDefault="00267C83"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Positivism philosophy</w:t>
      </w:r>
      <w:r w:rsidRPr="00132D35">
        <w:rPr>
          <w:rFonts w:ascii="Times New Roman" w:eastAsia="Times New Roman" w:hAnsi="Times New Roman" w:cs="Times New Roman"/>
          <w:sz w:val="24"/>
          <w:szCs w:val="24"/>
        </w:rPr>
        <w:t xml:space="preserve"> focuses on scientific processes to examine the social world in an objective manner</w:t>
      </w:r>
      <w:r w:rsidR="00473608">
        <w:rPr>
          <w:rFonts w:ascii="Times New Roman" w:eastAsia="Times New Roman" w:hAnsi="Times New Roman" w:cs="Times New Roman"/>
          <w:sz w:val="24"/>
          <w:szCs w:val="24"/>
        </w:rPr>
        <w:t xml:space="preserve"> (</w:t>
      </w:r>
      <w:r w:rsidR="00EE3BF4">
        <w:rPr>
          <w:rFonts w:ascii="Times New Roman" w:eastAsia="Times New Roman" w:hAnsi="Times New Roman" w:cs="Times New Roman"/>
          <w:sz w:val="24"/>
          <w:szCs w:val="24"/>
        </w:rPr>
        <w:t>Bell</w:t>
      </w:r>
      <w:r w:rsidR="00473608">
        <w:rPr>
          <w:rFonts w:ascii="Times New Roman" w:eastAsia="Times New Roman" w:hAnsi="Times New Roman" w:cs="Times New Roman"/>
          <w:sz w:val="24"/>
          <w:szCs w:val="24"/>
        </w:rPr>
        <w:t>, et al., 2019)</w:t>
      </w:r>
      <w:r w:rsidRPr="00132D35">
        <w:rPr>
          <w:rFonts w:ascii="Times New Roman" w:eastAsia="Times New Roman" w:hAnsi="Times New Roman" w:cs="Times New Roman"/>
          <w:sz w:val="24"/>
          <w:szCs w:val="24"/>
        </w:rPr>
        <w:t xml:space="preserve">. It </w:t>
      </w:r>
      <w:r w:rsidR="00D72E7D" w:rsidRPr="00132D35">
        <w:rPr>
          <w:rFonts w:ascii="Times New Roman" w:eastAsia="Times New Roman" w:hAnsi="Times New Roman" w:cs="Times New Roman"/>
          <w:sz w:val="24"/>
          <w:szCs w:val="24"/>
        </w:rPr>
        <w:t>allows control of variables</w:t>
      </w:r>
      <w:r w:rsidR="00071329" w:rsidRPr="00132D35">
        <w:rPr>
          <w:rFonts w:ascii="Times New Roman" w:eastAsia="Times New Roman" w:hAnsi="Times New Roman" w:cs="Times New Roman"/>
          <w:sz w:val="24"/>
          <w:szCs w:val="24"/>
        </w:rPr>
        <w:t>,</w:t>
      </w:r>
      <w:r w:rsidR="00D72E7D" w:rsidRPr="00132D35">
        <w:rPr>
          <w:rFonts w:ascii="Times New Roman" w:eastAsia="Times New Roman" w:hAnsi="Times New Roman" w:cs="Times New Roman"/>
          <w:sz w:val="24"/>
          <w:szCs w:val="24"/>
        </w:rPr>
        <w:t xml:space="preserve"> investigation ofrelation</w:t>
      </w:r>
      <w:r w:rsidRPr="00132D35">
        <w:rPr>
          <w:rFonts w:ascii="Times New Roman" w:eastAsia="Times New Roman" w:hAnsi="Times New Roman" w:cs="Times New Roman"/>
          <w:sz w:val="24"/>
          <w:szCs w:val="24"/>
        </w:rPr>
        <w:t xml:space="preserve"> between the</w:t>
      </w:r>
      <w:r w:rsidR="00D72E7D" w:rsidRPr="00132D35">
        <w:rPr>
          <w:rFonts w:ascii="Times New Roman" w:eastAsia="Times New Roman" w:hAnsi="Times New Roman" w:cs="Times New Roman"/>
          <w:sz w:val="24"/>
          <w:szCs w:val="24"/>
        </w:rPr>
        <w:t xml:space="preserve">m </w:t>
      </w:r>
      <w:r w:rsidR="00071329" w:rsidRPr="00132D35">
        <w:rPr>
          <w:rFonts w:ascii="Times New Roman" w:eastAsia="Times New Roman" w:hAnsi="Times New Roman" w:cs="Times New Roman"/>
          <w:sz w:val="24"/>
          <w:szCs w:val="24"/>
        </w:rPr>
        <w:t>and identification of cause and effect of the phenomenon under study</w:t>
      </w:r>
      <w:r w:rsidR="00473608">
        <w:rPr>
          <w:rFonts w:ascii="Times New Roman" w:eastAsia="Times New Roman" w:hAnsi="Times New Roman" w:cs="Times New Roman"/>
          <w:sz w:val="24"/>
          <w:szCs w:val="24"/>
        </w:rPr>
        <w:t xml:space="preserve"> (Z</w:t>
      </w:r>
      <w:r w:rsidR="00473608" w:rsidRPr="00473608">
        <w:rPr>
          <w:rFonts w:ascii="Times New Roman" w:eastAsia="Times New Roman" w:hAnsi="Times New Roman" w:cs="Times New Roman"/>
          <w:sz w:val="24"/>
          <w:szCs w:val="24"/>
        </w:rPr>
        <w:t>ukauskas</w:t>
      </w:r>
      <w:r w:rsidR="00473608">
        <w:rPr>
          <w:rFonts w:ascii="Times New Roman" w:eastAsia="Times New Roman" w:hAnsi="Times New Roman" w:cs="Times New Roman"/>
          <w:sz w:val="24"/>
          <w:szCs w:val="24"/>
        </w:rPr>
        <w:t>, et al., 2018)</w:t>
      </w:r>
      <w:r w:rsidR="00D72E7D" w:rsidRPr="00132D35">
        <w:rPr>
          <w:rFonts w:ascii="Times New Roman" w:eastAsia="Times New Roman" w:hAnsi="Times New Roman" w:cs="Times New Roman"/>
          <w:sz w:val="24"/>
          <w:szCs w:val="24"/>
        </w:rPr>
        <w:t xml:space="preserve">. Further, it supports </w:t>
      </w:r>
      <w:r w:rsidR="00071329" w:rsidRPr="00132D35">
        <w:rPr>
          <w:rFonts w:ascii="Times New Roman" w:eastAsia="Times New Roman" w:hAnsi="Times New Roman" w:cs="Times New Roman"/>
          <w:sz w:val="24"/>
          <w:szCs w:val="24"/>
        </w:rPr>
        <w:t xml:space="preserve">the </w:t>
      </w:r>
      <w:r w:rsidR="00D72E7D" w:rsidRPr="00132D35">
        <w:rPr>
          <w:rFonts w:ascii="Times New Roman" w:eastAsia="Times New Roman" w:hAnsi="Times New Roman" w:cs="Times New Roman"/>
          <w:sz w:val="24"/>
          <w:szCs w:val="24"/>
        </w:rPr>
        <w:t xml:space="preserve">formation of </w:t>
      </w:r>
      <w:r w:rsidR="00071329" w:rsidRPr="00132D35">
        <w:rPr>
          <w:rFonts w:ascii="Times New Roman" w:eastAsia="Times New Roman" w:hAnsi="Times New Roman" w:cs="Times New Roman"/>
          <w:sz w:val="24"/>
          <w:szCs w:val="24"/>
        </w:rPr>
        <w:t>research objectives on the basis of the already existing theories, followed by testing of those theories, using empirical methods, to develop scientific knowledge</w:t>
      </w:r>
      <w:r w:rsidR="00473608">
        <w:rPr>
          <w:rFonts w:ascii="Times New Roman" w:eastAsia="Times New Roman" w:hAnsi="Times New Roman" w:cs="Times New Roman"/>
          <w:sz w:val="24"/>
          <w:szCs w:val="24"/>
        </w:rPr>
        <w:t xml:space="preserve"> (</w:t>
      </w:r>
      <w:r w:rsidR="00473608" w:rsidRPr="00473608">
        <w:rPr>
          <w:rFonts w:ascii="Times New Roman" w:eastAsia="Times New Roman" w:hAnsi="Times New Roman" w:cs="Times New Roman"/>
          <w:sz w:val="24"/>
          <w:szCs w:val="24"/>
        </w:rPr>
        <w:t>Saunders, et al.</w:t>
      </w:r>
      <w:r w:rsidR="00473608">
        <w:rPr>
          <w:rFonts w:ascii="Times New Roman" w:eastAsia="Times New Roman" w:hAnsi="Times New Roman" w:cs="Times New Roman"/>
          <w:sz w:val="24"/>
          <w:szCs w:val="24"/>
        </w:rPr>
        <w:t>, 2019)</w:t>
      </w:r>
      <w:r w:rsidR="00071329" w:rsidRPr="00132D35">
        <w:rPr>
          <w:rFonts w:ascii="Times New Roman" w:eastAsia="Times New Roman" w:hAnsi="Times New Roman" w:cs="Times New Roman"/>
          <w:sz w:val="24"/>
          <w:szCs w:val="24"/>
        </w:rPr>
        <w:t>. Nevertheless, it emphasises on use of quantitative research methods, such as surveys, observations and experiments to test the research theories and answer the research questions</w:t>
      </w:r>
      <w:r w:rsidR="00473608">
        <w:rPr>
          <w:rFonts w:ascii="Times New Roman" w:eastAsia="Times New Roman" w:hAnsi="Times New Roman" w:cs="Times New Roman"/>
          <w:sz w:val="24"/>
          <w:szCs w:val="24"/>
        </w:rPr>
        <w:t xml:space="preserve"> (Ryan, 2018)</w:t>
      </w:r>
      <w:r w:rsidR="00071329" w:rsidRPr="00132D35">
        <w:rPr>
          <w:rFonts w:ascii="Times New Roman" w:eastAsia="Times New Roman" w:hAnsi="Times New Roman" w:cs="Times New Roman"/>
          <w:sz w:val="24"/>
          <w:szCs w:val="24"/>
        </w:rPr>
        <w:t>. Due to these characteri</w:t>
      </w:r>
      <w:r w:rsidR="00473608">
        <w:rPr>
          <w:rFonts w:ascii="Times New Roman" w:eastAsia="Times New Roman" w:hAnsi="Times New Roman" w:cs="Times New Roman"/>
          <w:sz w:val="24"/>
          <w:szCs w:val="24"/>
        </w:rPr>
        <w:t xml:space="preserve">stics of positivism philosophy </w:t>
      </w:r>
      <w:r w:rsidR="00071329" w:rsidRPr="00132D35">
        <w:rPr>
          <w:rFonts w:ascii="Times New Roman" w:eastAsia="Times New Roman" w:hAnsi="Times New Roman" w:cs="Times New Roman"/>
          <w:sz w:val="24"/>
          <w:szCs w:val="24"/>
        </w:rPr>
        <w:t xml:space="preserve">it was considered for conducting this study. </w:t>
      </w:r>
    </w:p>
    <w:p w:rsidR="00A54459" w:rsidRPr="00132D35" w:rsidRDefault="00A54459" w:rsidP="00C6340F">
      <w:pPr>
        <w:spacing w:line="360" w:lineRule="auto"/>
        <w:rPr>
          <w:rFonts w:ascii="Times New Roman" w:eastAsia="Times New Roman" w:hAnsi="Times New Roman" w:cs="Times New Roman"/>
          <w:sz w:val="24"/>
          <w:szCs w:val="24"/>
        </w:rPr>
      </w:pPr>
    </w:p>
    <w:p w:rsidR="00A93B3F" w:rsidRPr="00132D35" w:rsidRDefault="00A93B3F" w:rsidP="00A54459">
      <w:pPr>
        <w:pStyle w:val="Heading2"/>
        <w:rPr>
          <w:rFonts w:eastAsia="Times New Roman" w:cs="Times New Roman"/>
        </w:rPr>
      </w:pPr>
      <w:bookmarkStart w:id="67" w:name="_Toc148563400"/>
      <w:r w:rsidRPr="00132D35">
        <w:rPr>
          <w:rFonts w:eastAsia="Times New Roman" w:cs="Times New Roman"/>
        </w:rPr>
        <w:t xml:space="preserve">3.4 </w:t>
      </w:r>
      <w:r w:rsidR="00071329" w:rsidRPr="00132D35">
        <w:rPr>
          <w:rFonts w:eastAsia="Times New Roman" w:cs="Times New Roman"/>
        </w:rPr>
        <w:t>Research Approach</w:t>
      </w:r>
      <w:bookmarkEnd w:id="67"/>
    </w:p>
    <w:p w:rsidR="00473608" w:rsidRDefault="00AC4718" w:rsidP="00C6340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research approach is a structural plan which is selected by a researcher based on the nature of the study and research problem, and the type of data that needs to be collected and analysed</w:t>
      </w:r>
      <w:r w:rsidR="00473608">
        <w:rPr>
          <w:rFonts w:ascii="Times New Roman" w:eastAsia="Times New Roman" w:hAnsi="Times New Roman" w:cs="Times New Roman"/>
          <w:sz w:val="24"/>
          <w:szCs w:val="24"/>
        </w:rPr>
        <w:t xml:space="preserve"> (Sekaran and Bougie, 2016)</w:t>
      </w:r>
      <w:r>
        <w:rPr>
          <w:rFonts w:ascii="Times New Roman" w:eastAsia="Times New Roman" w:hAnsi="Times New Roman" w:cs="Times New Roman"/>
          <w:sz w:val="24"/>
          <w:szCs w:val="24"/>
        </w:rPr>
        <w:t xml:space="preserve">. As depicted in </w:t>
      </w:r>
      <w:r w:rsidR="00BE44FF">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Research Onion framework, approach layer covers deductive, inductive </w:t>
      </w:r>
      <w:r w:rsidR="008879A2">
        <w:rPr>
          <w:rFonts w:ascii="Times New Roman" w:eastAsia="Times New Roman" w:hAnsi="Times New Roman" w:cs="Times New Roman"/>
          <w:sz w:val="24"/>
          <w:szCs w:val="24"/>
        </w:rPr>
        <w:t xml:space="preserve">and abductive approaches of conducting a research. </w:t>
      </w:r>
    </w:p>
    <w:p w:rsidR="00473608" w:rsidRDefault="005D22E0" w:rsidP="00C6340F">
      <w:pPr>
        <w:spacing w:line="360" w:lineRule="auto"/>
        <w:rPr>
          <w:rFonts w:ascii="Times New Roman" w:eastAsia="Times New Roman" w:hAnsi="Times New Roman" w:cs="Times New Roman"/>
          <w:sz w:val="24"/>
          <w:szCs w:val="24"/>
        </w:rPr>
      </w:pPr>
      <w:r w:rsidRPr="006B0B2E">
        <w:rPr>
          <w:rFonts w:ascii="Times New Roman" w:eastAsia="Times New Roman" w:hAnsi="Times New Roman" w:cs="Times New Roman"/>
          <w:b/>
          <w:sz w:val="24"/>
          <w:szCs w:val="24"/>
        </w:rPr>
        <w:lastRenderedPageBreak/>
        <w:t>Deductive approach</w:t>
      </w:r>
      <w:r>
        <w:rPr>
          <w:rFonts w:ascii="Times New Roman" w:eastAsia="Times New Roman" w:hAnsi="Times New Roman" w:cs="Times New Roman"/>
          <w:sz w:val="24"/>
          <w:szCs w:val="24"/>
        </w:rPr>
        <w:t xml:space="preserve"> indicates formation of a hypothesis or a theory and then using specific research strategy verify the theory formulated in the beginning (Saunders, et al., 2019). </w:t>
      </w:r>
      <w:r w:rsidR="00E27292">
        <w:rPr>
          <w:rFonts w:ascii="Times New Roman" w:eastAsia="Times New Roman" w:hAnsi="Times New Roman" w:cs="Times New Roman"/>
          <w:sz w:val="24"/>
          <w:szCs w:val="24"/>
        </w:rPr>
        <w:t>In this study, the researcher had considered</w:t>
      </w:r>
      <w:r w:rsidR="00BE44FF">
        <w:rPr>
          <w:rFonts w:ascii="Times New Roman" w:eastAsia="Times New Roman" w:hAnsi="Times New Roman" w:cs="Times New Roman"/>
          <w:sz w:val="24"/>
          <w:szCs w:val="24"/>
        </w:rPr>
        <w:t xml:space="preserve"> a</w:t>
      </w:r>
      <w:r w:rsidR="00E27292">
        <w:rPr>
          <w:rFonts w:ascii="Times New Roman" w:eastAsia="Times New Roman" w:hAnsi="Times New Roman" w:cs="Times New Roman"/>
          <w:sz w:val="24"/>
          <w:szCs w:val="24"/>
        </w:rPr>
        <w:t xml:space="preserve"> deductive approach to investigate the influence of CSR on consumer decision-making in the fast food industry. Based on the existing literature and theories on CSR and consumer decision-making, the researcher develops the research objectives in this study. Considering the survey research strategy accurate information on the research variables are gathered to test the study objectives. The results derived through the use of appropriate research strategy, then addresses the research objectives and confirm</w:t>
      </w:r>
      <w:r w:rsidR="00BE44FF">
        <w:rPr>
          <w:rFonts w:ascii="Times New Roman" w:eastAsia="Times New Roman" w:hAnsi="Times New Roman" w:cs="Times New Roman"/>
          <w:sz w:val="24"/>
          <w:szCs w:val="24"/>
        </w:rPr>
        <w:t>s</w:t>
      </w:r>
      <w:r w:rsidR="00E27292">
        <w:rPr>
          <w:rFonts w:ascii="Times New Roman" w:eastAsia="Times New Roman" w:hAnsi="Times New Roman" w:cs="Times New Roman"/>
          <w:sz w:val="24"/>
          <w:szCs w:val="24"/>
        </w:rPr>
        <w:t xml:space="preserve"> or rejects the presumption that CSR has an influence on consumer decision-making. </w:t>
      </w:r>
    </w:p>
    <w:p w:rsidR="00071329" w:rsidRPr="00132D35" w:rsidRDefault="00071329" w:rsidP="00C6340F">
      <w:pPr>
        <w:spacing w:line="360" w:lineRule="auto"/>
        <w:rPr>
          <w:rFonts w:ascii="Times New Roman" w:eastAsia="Times New Roman" w:hAnsi="Times New Roman" w:cs="Times New Roman"/>
          <w:sz w:val="24"/>
          <w:szCs w:val="24"/>
        </w:rPr>
      </w:pPr>
    </w:p>
    <w:p w:rsidR="00A93B3F" w:rsidRPr="00132D35" w:rsidRDefault="00A93B3F" w:rsidP="00A54459">
      <w:pPr>
        <w:pStyle w:val="Heading2"/>
        <w:rPr>
          <w:rFonts w:eastAsia="Times New Roman" w:cs="Times New Roman"/>
        </w:rPr>
      </w:pPr>
      <w:bookmarkStart w:id="68" w:name="_Toc148563401"/>
      <w:r w:rsidRPr="00132D35">
        <w:rPr>
          <w:rFonts w:eastAsia="Times New Roman" w:cs="Times New Roman"/>
        </w:rPr>
        <w:t>3.5 Methodological Choice</w:t>
      </w:r>
      <w:bookmarkEnd w:id="68"/>
    </w:p>
    <w:p w:rsidR="00A93B3F" w:rsidRPr="00132D35" w:rsidRDefault="00F008DD" w:rsidP="003D3A8A">
      <w:pPr>
        <w:spacing w:line="360" w:lineRule="auto"/>
        <w:rPr>
          <w:rFonts w:ascii="Times New Roman" w:eastAsia="Times New Roman" w:hAnsi="Times New Roman" w:cs="Times New Roman"/>
          <w:sz w:val="24"/>
          <w:szCs w:val="24"/>
        </w:rPr>
      </w:pPr>
      <w:r w:rsidRPr="006B0B2E">
        <w:rPr>
          <w:rFonts w:ascii="Times New Roman" w:eastAsia="Times New Roman" w:hAnsi="Times New Roman" w:cs="Times New Roman"/>
          <w:b/>
          <w:sz w:val="24"/>
          <w:szCs w:val="24"/>
        </w:rPr>
        <w:t>Mono method,</w:t>
      </w:r>
      <w:r>
        <w:rPr>
          <w:rFonts w:ascii="Times New Roman" w:eastAsia="Times New Roman" w:hAnsi="Times New Roman" w:cs="Times New Roman"/>
          <w:sz w:val="24"/>
          <w:szCs w:val="24"/>
        </w:rPr>
        <w:t xml:space="preserve"> particularly </w:t>
      </w:r>
      <w:r w:rsidRPr="006B0B2E">
        <w:rPr>
          <w:rFonts w:ascii="Times New Roman" w:eastAsia="Times New Roman" w:hAnsi="Times New Roman" w:cs="Times New Roman"/>
          <w:b/>
          <w:sz w:val="24"/>
          <w:szCs w:val="24"/>
        </w:rPr>
        <w:t>quantitative</w:t>
      </w:r>
      <w:r>
        <w:rPr>
          <w:rFonts w:ascii="Times New Roman" w:eastAsia="Times New Roman" w:hAnsi="Times New Roman" w:cs="Times New Roman"/>
          <w:sz w:val="24"/>
          <w:szCs w:val="24"/>
        </w:rPr>
        <w:t xml:space="preserve"> methodological choice, is selected for this study because: (1) it resembles the previous methods used when positivism philosophy and deductive approach were considered in a study; (2) this method emphasises on utilising numeric data, which can be presented through graphs and statistics, as it is executed in this study (Creswell, 2014). </w:t>
      </w:r>
      <w:r w:rsidR="003D3A8A">
        <w:rPr>
          <w:rFonts w:ascii="Times New Roman" w:eastAsia="Times New Roman" w:hAnsi="Times New Roman" w:cs="Times New Roman"/>
          <w:sz w:val="24"/>
          <w:szCs w:val="24"/>
        </w:rPr>
        <w:t xml:space="preserve">Additionally, in comparison to the interview method, survey (online, used in this study) has numerous </w:t>
      </w:r>
      <w:r w:rsidR="003D3A8A" w:rsidRPr="003D3A8A">
        <w:rPr>
          <w:rFonts w:ascii="Times New Roman" w:eastAsia="Times New Roman" w:hAnsi="Times New Roman" w:cs="Times New Roman"/>
          <w:b/>
          <w:sz w:val="24"/>
          <w:szCs w:val="24"/>
        </w:rPr>
        <w:t>advantages</w:t>
      </w:r>
      <w:r w:rsidR="003D3A8A">
        <w:rPr>
          <w:rFonts w:ascii="Times New Roman" w:eastAsia="Times New Roman" w:hAnsi="Times New Roman" w:cs="Times New Roman"/>
          <w:sz w:val="24"/>
          <w:szCs w:val="24"/>
        </w:rPr>
        <w:t xml:space="preserve">: (1) the researcher can gain huge responses in short time-span, economical in collecting and analysing, can be conducted in the absence of the researcher, easy to search participants, and convenient for researcher and participants (Saunders, et al., 2019). </w:t>
      </w:r>
      <w:r w:rsidR="008879A2">
        <w:rPr>
          <w:rFonts w:ascii="Times New Roman" w:eastAsia="Times New Roman" w:hAnsi="Times New Roman" w:cs="Times New Roman"/>
          <w:sz w:val="24"/>
          <w:szCs w:val="24"/>
        </w:rPr>
        <w:t xml:space="preserve">However, </w:t>
      </w:r>
      <w:r w:rsidR="003D3A8A">
        <w:rPr>
          <w:rFonts w:ascii="Times New Roman" w:eastAsia="Times New Roman" w:hAnsi="Times New Roman" w:cs="Times New Roman"/>
          <w:sz w:val="24"/>
          <w:szCs w:val="24"/>
        </w:rPr>
        <w:t>Hair, et al. (2020</w:t>
      </w:r>
      <w:r w:rsidR="008879A2">
        <w:rPr>
          <w:rFonts w:ascii="Times New Roman" w:eastAsia="Times New Roman" w:hAnsi="Times New Roman" w:cs="Times New Roman"/>
          <w:sz w:val="24"/>
          <w:szCs w:val="24"/>
        </w:rPr>
        <w:t xml:space="preserve">) explained that the major </w:t>
      </w:r>
      <w:r w:rsidR="008879A2" w:rsidRPr="008879A2">
        <w:rPr>
          <w:rFonts w:ascii="Times New Roman" w:eastAsia="Times New Roman" w:hAnsi="Times New Roman" w:cs="Times New Roman"/>
          <w:b/>
          <w:sz w:val="24"/>
          <w:szCs w:val="24"/>
        </w:rPr>
        <w:t>disadvantage</w:t>
      </w:r>
      <w:r w:rsidR="008879A2">
        <w:rPr>
          <w:rFonts w:ascii="Times New Roman" w:eastAsia="Times New Roman" w:hAnsi="Times New Roman" w:cs="Times New Roman"/>
          <w:sz w:val="24"/>
          <w:szCs w:val="24"/>
        </w:rPr>
        <w:t xml:space="preserve"> of quantitative method is: (1) it </w:t>
      </w:r>
      <w:r w:rsidR="00426299">
        <w:rPr>
          <w:rFonts w:ascii="Times New Roman" w:eastAsia="Times New Roman" w:hAnsi="Times New Roman" w:cs="Times New Roman"/>
          <w:sz w:val="24"/>
          <w:szCs w:val="24"/>
        </w:rPr>
        <w:t xml:space="preserve">emphasisesmore </w:t>
      </w:r>
      <w:r w:rsidR="008879A2">
        <w:rPr>
          <w:rFonts w:ascii="Times New Roman" w:eastAsia="Times New Roman" w:hAnsi="Times New Roman" w:cs="Times New Roman"/>
          <w:sz w:val="24"/>
          <w:szCs w:val="24"/>
        </w:rPr>
        <w:t xml:space="preserve">on </w:t>
      </w:r>
      <w:r w:rsidR="00426299">
        <w:rPr>
          <w:rFonts w:ascii="Times New Roman" w:eastAsia="Times New Roman" w:hAnsi="Times New Roman" w:cs="Times New Roman"/>
          <w:sz w:val="24"/>
          <w:szCs w:val="24"/>
        </w:rPr>
        <w:t xml:space="preserve">data that can be quantified and measured and less on detailed descriptive data, as a result of which it may be difficult to understand the thoughts, motivation and complex individual experiences; (2) quantitative data is usually gathered in a controlled setting due to which there are possibilities that the results obtained may differ from the ‘real-world’ findings.; and  (3) in quantitative method, the participants </w:t>
      </w:r>
      <w:r w:rsidR="006E02EE">
        <w:rPr>
          <w:rFonts w:ascii="Times New Roman" w:eastAsia="Times New Roman" w:hAnsi="Times New Roman" w:cs="Times New Roman"/>
          <w:sz w:val="24"/>
          <w:szCs w:val="24"/>
        </w:rPr>
        <w:t xml:space="preserve">may be required to choose from a list of pre-designed answers and there is a possibility that the participant-specific answer is not stated on the list. Due to this the participant may be forced to choose the answer which does not convey the way they feel.  </w:t>
      </w:r>
    </w:p>
    <w:p w:rsidR="00A54459" w:rsidRPr="00132D35" w:rsidRDefault="00A54459" w:rsidP="00C6340F">
      <w:pPr>
        <w:spacing w:line="360" w:lineRule="auto"/>
        <w:rPr>
          <w:rFonts w:ascii="Times New Roman" w:eastAsia="Times New Roman" w:hAnsi="Times New Roman" w:cs="Times New Roman"/>
          <w:sz w:val="24"/>
          <w:szCs w:val="24"/>
        </w:rPr>
      </w:pPr>
    </w:p>
    <w:p w:rsidR="00A93B3F" w:rsidRPr="00132D35" w:rsidRDefault="00A93B3F" w:rsidP="00A54459">
      <w:pPr>
        <w:pStyle w:val="Heading2"/>
        <w:rPr>
          <w:rFonts w:eastAsia="Times New Roman" w:cs="Times New Roman"/>
        </w:rPr>
      </w:pPr>
      <w:bookmarkStart w:id="69" w:name="_Toc148563402"/>
      <w:r w:rsidRPr="00132D35">
        <w:rPr>
          <w:rFonts w:eastAsia="Times New Roman" w:cs="Times New Roman"/>
        </w:rPr>
        <w:lastRenderedPageBreak/>
        <w:t>3.6 Strategy (ies)</w:t>
      </w:r>
      <w:bookmarkEnd w:id="69"/>
    </w:p>
    <w:p w:rsidR="00792482" w:rsidRDefault="006B0B2E" w:rsidP="00C6340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Saunders, et al. (2019)</w:t>
      </w:r>
      <w:r w:rsidR="00792482">
        <w:rPr>
          <w:rFonts w:ascii="Times New Roman" w:eastAsia="Times New Roman" w:hAnsi="Times New Roman" w:cs="Times New Roman"/>
          <w:sz w:val="24"/>
          <w:szCs w:val="24"/>
        </w:rPr>
        <w:t xml:space="preserve"> stated that a research strategy helps to effective plan and monitor the enti</w:t>
      </w:r>
      <w:r>
        <w:rPr>
          <w:rFonts w:ascii="Times New Roman" w:eastAsia="Times New Roman" w:hAnsi="Times New Roman" w:cs="Times New Roman"/>
          <w:sz w:val="24"/>
          <w:szCs w:val="24"/>
        </w:rPr>
        <w:t>r</w:t>
      </w:r>
      <w:r w:rsidR="00792482">
        <w:rPr>
          <w:rFonts w:ascii="Times New Roman" w:eastAsia="Times New Roman" w:hAnsi="Times New Roman" w:cs="Times New Roman"/>
          <w:sz w:val="24"/>
          <w:szCs w:val="24"/>
        </w:rPr>
        <w:t xml:space="preserve">e research. Usually, a survey strategy is appropriate in a research that adopted </w:t>
      </w:r>
      <w:r>
        <w:rPr>
          <w:rFonts w:ascii="Times New Roman" w:eastAsia="Times New Roman" w:hAnsi="Times New Roman" w:cs="Times New Roman"/>
          <w:sz w:val="24"/>
          <w:szCs w:val="24"/>
        </w:rPr>
        <w:t>quantitative methodological choice</w:t>
      </w:r>
      <w:r w:rsidR="00792482">
        <w:rPr>
          <w:rFonts w:ascii="Times New Roman" w:eastAsia="Times New Roman" w:hAnsi="Times New Roman" w:cs="Times New Roman"/>
          <w:sz w:val="24"/>
          <w:szCs w:val="24"/>
        </w:rPr>
        <w:t xml:space="preserve"> and a deductive approach. </w:t>
      </w:r>
      <w:r>
        <w:rPr>
          <w:rFonts w:ascii="Times New Roman" w:eastAsia="Times New Roman" w:hAnsi="Times New Roman" w:cs="Times New Roman"/>
          <w:sz w:val="24"/>
          <w:szCs w:val="24"/>
        </w:rPr>
        <w:t xml:space="preserve">A survey strategy is a process of methodologically gathering data from a specific group of individuals to understand their view on a given topic and to generalise the findings from the perspective of a larger population (Beins, 2017). In this research, a survey questionnaire strategy was adopted to gather data from the research participants on influence of CSR on CDM and finally to achieve the research objectives and answer the research questions. </w:t>
      </w:r>
    </w:p>
    <w:p w:rsidR="00A54459" w:rsidRPr="00132D35" w:rsidRDefault="00A54459" w:rsidP="00C6340F">
      <w:pPr>
        <w:spacing w:line="360" w:lineRule="auto"/>
        <w:rPr>
          <w:rFonts w:ascii="Times New Roman" w:eastAsia="Times New Roman" w:hAnsi="Times New Roman" w:cs="Times New Roman"/>
          <w:sz w:val="24"/>
          <w:szCs w:val="24"/>
        </w:rPr>
      </w:pPr>
    </w:p>
    <w:p w:rsidR="00A93B3F" w:rsidRPr="00132D35" w:rsidRDefault="00A93B3F" w:rsidP="00A54459">
      <w:pPr>
        <w:pStyle w:val="Heading2"/>
        <w:rPr>
          <w:rFonts w:eastAsia="Times New Roman" w:cs="Times New Roman"/>
        </w:rPr>
      </w:pPr>
      <w:bookmarkStart w:id="70" w:name="_Toc148563403"/>
      <w:r w:rsidRPr="00132D35">
        <w:rPr>
          <w:rFonts w:eastAsia="Times New Roman" w:cs="Times New Roman"/>
        </w:rPr>
        <w:t>3.7 Time Horizon</w:t>
      </w:r>
      <w:bookmarkEnd w:id="70"/>
    </w:p>
    <w:p w:rsidR="00BD390A" w:rsidRPr="00132D35" w:rsidRDefault="00BD390A" w:rsidP="00BD390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had used a cross-sectional time horizon as the data was gather during set time period instead of several times over a long period, which is a longitudinal time horizon (Karlsson, 2016). Along with time consumption, the longitudinal method is resource consuming, and because of lack of time and resources to conduct this academic study, the researcher had considered cross-sectional method as the best fit for this study. </w:t>
      </w:r>
    </w:p>
    <w:p w:rsidR="00A54459" w:rsidRPr="00132D35" w:rsidRDefault="00A54459" w:rsidP="00C6340F">
      <w:pPr>
        <w:spacing w:line="360" w:lineRule="auto"/>
        <w:rPr>
          <w:rFonts w:ascii="Times New Roman" w:eastAsia="Times New Roman" w:hAnsi="Times New Roman" w:cs="Times New Roman"/>
          <w:sz w:val="24"/>
          <w:szCs w:val="24"/>
        </w:rPr>
      </w:pPr>
    </w:p>
    <w:p w:rsidR="00A93B3F" w:rsidRPr="00132D35" w:rsidRDefault="00A93B3F" w:rsidP="00A54459">
      <w:pPr>
        <w:pStyle w:val="Heading2"/>
        <w:rPr>
          <w:rFonts w:eastAsia="Times New Roman" w:cs="Times New Roman"/>
        </w:rPr>
      </w:pPr>
      <w:bookmarkStart w:id="71" w:name="_Toc148563404"/>
      <w:r w:rsidRPr="00132D35">
        <w:rPr>
          <w:rFonts w:eastAsia="Times New Roman" w:cs="Times New Roman"/>
        </w:rPr>
        <w:t>3.8 Data Collection Techniques and Procedures</w:t>
      </w:r>
      <w:bookmarkEnd w:id="71"/>
    </w:p>
    <w:p w:rsidR="00A93B3F" w:rsidRPr="00132D35" w:rsidRDefault="00AD1A64" w:rsidP="00D20F48">
      <w:pPr>
        <w:pStyle w:val="Heading3"/>
        <w:rPr>
          <w:rFonts w:eastAsia="Times New Roman"/>
        </w:rPr>
      </w:pPr>
      <w:bookmarkStart w:id="72" w:name="_Toc148563405"/>
      <w:r>
        <w:rPr>
          <w:rFonts w:eastAsia="Times New Roman"/>
        </w:rPr>
        <w:t>Sample</w:t>
      </w:r>
      <w:r w:rsidR="00D20F48">
        <w:rPr>
          <w:rFonts w:eastAsia="Times New Roman"/>
        </w:rPr>
        <w:t xml:space="preserve"> Size</w:t>
      </w:r>
      <w:bookmarkEnd w:id="72"/>
    </w:p>
    <w:p w:rsidR="00BD390A" w:rsidRDefault="00D20F48" w:rsidP="00C6340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Williamson, et al. (2018) described research sample as a specific group of people, which typically belongs to a large group, chosen to conduct a research. To gather data on the research topic, the researcher had pre-determined the sample size of 50 participants. Considering the time and resource limitation, the targeted sample size was considered sufficient to collect data and justify the research objectives. However, during the course of data collection, 52 filled questionnaires were received. This research had involved friends of friends to collect data in limited time period and this could have probably resulted in 52 responses. </w:t>
      </w:r>
    </w:p>
    <w:p w:rsidR="00D20F48" w:rsidRDefault="00D20F48" w:rsidP="00C6340F">
      <w:pPr>
        <w:spacing w:line="360" w:lineRule="auto"/>
        <w:rPr>
          <w:rFonts w:ascii="Times New Roman" w:eastAsia="Times New Roman" w:hAnsi="Times New Roman" w:cs="Times New Roman"/>
          <w:sz w:val="24"/>
          <w:szCs w:val="24"/>
        </w:rPr>
      </w:pPr>
    </w:p>
    <w:p w:rsidR="00FA4033" w:rsidRPr="00FA4033" w:rsidRDefault="00FA4033" w:rsidP="00D20F48">
      <w:pPr>
        <w:pStyle w:val="Heading3"/>
        <w:rPr>
          <w:rFonts w:eastAsia="Times New Roman"/>
        </w:rPr>
      </w:pPr>
      <w:bookmarkStart w:id="73" w:name="_Toc148563406"/>
      <w:r w:rsidRPr="00FA4033">
        <w:rPr>
          <w:rFonts w:eastAsia="Times New Roman"/>
        </w:rPr>
        <w:lastRenderedPageBreak/>
        <w:t>Sample Type</w:t>
      </w:r>
      <w:bookmarkEnd w:id="73"/>
    </w:p>
    <w:p w:rsidR="00677C94" w:rsidRDefault="00677C94" w:rsidP="00C6340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 had targeted </w:t>
      </w:r>
      <w:r w:rsidR="001D15C7">
        <w:rPr>
          <w:rFonts w:ascii="Times New Roman" w:eastAsia="Times New Roman" w:hAnsi="Times New Roman" w:cs="Times New Roman"/>
          <w:sz w:val="24"/>
          <w:szCs w:val="24"/>
        </w:rPr>
        <w:t>University students from the same batch, researcher’s friends, friends of friends, and work colleagues to distribute the survey questionnaire. The participants were located in the United Kingdom.</w:t>
      </w:r>
    </w:p>
    <w:p w:rsidR="001D15C7" w:rsidRDefault="001D15C7" w:rsidP="00C6340F">
      <w:pPr>
        <w:spacing w:line="360" w:lineRule="auto"/>
        <w:rPr>
          <w:rFonts w:ascii="Times New Roman" w:eastAsia="Times New Roman" w:hAnsi="Times New Roman" w:cs="Times New Roman"/>
          <w:sz w:val="24"/>
          <w:szCs w:val="24"/>
        </w:rPr>
      </w:pPr>
    </w:p>
    <w:p w:rsidR="00FA4033" w:rsidRPr="00FA4033" w:rsidRDefault="00FA4033" w:rsidP="001D15C7">
      <w:pPr>
        <w:pStyle w:val="Heading3"/>
        <w:rPr>
          <w:rFonts w:eastAsia="Times New Roman"/>
        </w:rPr>
      </w:pPr>
      <w:bookmarkStart w:id="74" w:name="_Toc148563407"/>
      <w:r w:rsidRPr="00FA4033">
        <w:rPr>
          <w:rFonts w:eastAsia="Times New Roman"/>
        </w:rPr>
        <w:t>Sampling Method</w:t>
      </w:r>
      <w:bookmarkEnd w:id="74"/>
    </w:p>
    <w:p w:rsidR="001D15C7" w:rsidRDefault="001D15C7" w:rsidP="00C6340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Sampling method in a research refers to the process of choosing specific group of people from a larger group to conduct the research (</w:t>
      </w:r>
      <w:r w:rsidRPr="001D15C7">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illiamson, et al., </w:t>
      </w:r>
      <w:r w:rsidRPr="001D15C7">
        <w:rPr>
          <w:rFonts w:ascii="Times New Roman" w:eastAsia="Times New Roman" w:hAnsi="Times New Roman" w:cs="Times New Roman"/>
          <w:sz w:val="24"/>
          <w:szCs w:val="24"/>
        </w:rPr>
        <w:t>2018)</w:t>
      </w:r>
      <w:r>
        <w:rPr>
          <w:rFonts w:ascii="Times New Roman" w:eastAsia="Times New Roman" w:hAnsi="Times New Roman" w:cs="Times New Roman"/>
          <w:sz w:val="24"/>
          <w:szCs w:val="24"/>
        </w:rPr>
        <w:t xml:space="preserve">.  A non-probability convenience sampling method was used to choose the sample for this study. According to Saunders, et al. (2019), a non-probability convenience sampling is a method for selecting research sample due to their easy accessibility and availability. Using this method, the researcher was able to conveniently and quickly reach the targeted sample in short time period. Further, it was convenient to send the online link to the survey questionnaire through messages on WhatsApp and other social media apps, through text, as well as emails. </w:t>
      </w:r>
      <w:r w:rsidR="00AC011C">
        <w:rPr>
          <w:rFonts w:ascii="Times New Roman" w:eastAsia="Times New Roman" w:hAnsi="Times New Roman" w:cs="Times New Roman"/>
          <w:sz w:val="24"/>
          <w:szCs w:val="24"/>
        </w:rPr>
        <w:t xml:space="preserve">Due to cost-effectiveness, time-effectiveness, and ease of conducting research, this method was considered best fit for this study. </w:t>
      </w:r>
      <w:r w:rsidR="00AC011C" w:rsidRPr="00AC011C">
        <w:rPr>
          <w:rFonts w:ascii="Times New Roman" w:eastAsia="Times New Roman" w:hAnsi="Times New Roman" w:cs="Times New Roman"/>
          <w:sz w:val="24"/>
          <w:szCs w:val="24"/>
        </w:rPr>
        <w:t xml:space="preserve">However, the major </w:t>
      </w:r>
      <w:r w:rsidR="00AC011C" w:rsidRPr="00AC011C">
        <w:rPr>
          <w:rFonts w:ascii="Times New Roman" w:eastAsia="Times New Roman" w:hAnsi="Times New Roman" w:cs="Times New Roman"/>
          <w:b/>
          <w:sz w:val="24"/>
          <w:szCs w:val="24"/>
        </w:rPr>
        <w:t>disadvantage</w:t>
      </w:r>
      <w:r w:rsidR="00AC011C" w:rsidRPr="00AC011C">
        <w:rPr>
          <w:rFonts w:ascii="Times New Roman" w:eastAsia="Times New Roman" w:hAnsi="Times New Roman" w:cs="Times New Roman"/>
          <w:sz w:val="24"/>
          <w:szCs w:val="24"/>
        </w:rPr>
        <w:t xml:space="preserve"> of convenience sampling is that it can create sampling as well as researchers’ biases as the sample are not selected randomly and the topic under investigation may not be applicable to them. Additionally, the researcher may select the participant who are easily available and this may limit diversity and variety in the sample</w:t>
      </w:r>
      <w:r w:rsidR="00AC011C">
        <w:rPr>
          <w:rFonts w:ascii="Times New Roman" w:eastAsia="Times New Roman" w:hAnsi="Times New Roman" w:cs="Times New Roman"/>
          <w:sz w:val="24"/>
          <w:szCs w:val="24"/>
        </w:rPr>
        <w:t xml:space="preserve"> (Beins, 2017)</w:t>
      </w:r>
      <w:r w:rsidR="00AC011C" w:rsidRPr="00AC011C">
        <w:rPr>
          <w:rFonts w:ascii="Times New Roman" w:eastAsia="Times New Roman" w:hAnsi="Times New Roman" w:cs="Times New Roman"/>
          <w:sz w:val="24"/>
          <w:szCs w:val="24"/>
        </w:rPr>
        <w:t>.</w:t>
      </w:r>
    </w:p>
    <w:p w:rsidR="00AC011C" w:rsidRDefault="00AC011C" w:rsidP="00C6340F">
      <w:pPr>
        <w:spacing w:line="360" w:lineRule="auto"/>
        <w:rPr>
          <w:rFonts w:ascii="Times New Roman" w:eastAsia="Times New Roman" w:hAnsi="Times New Roman" w:cs="Times New Roman"/>
          <w:sz w:val="24"/>
          <w:szCs w:val="24"/>
        </w:rPr>
      </w:pPr>
    </w:p>
    <w:p w:rsidR="00A54459" w:rsidRPr="00132D35" w:rsidRDefault="00A54459" w:rsidP="00021B99">
      <w:pPr>
        <w:pStyle w:val="Heading3"/>
        <w:rPr>
          <w:rFonts w:eastAsia="Times New Roman"/>
        </w:rPr>
      </w:pPr>
      <w:bookmarkStart w:id="75" w:name="_Toc148563408"/>
      <w:r w:rsidRPr="00132D35">
        <w:rPr>
          <w:rFonts w:eastAsia="Times New Roman"/>
        </w:rPr>
        <w:t>Data Type</w:t>
      </w:r>
      <w:bookmarkEnd w:id="75"/>
    </w:p>
    <w:p w:rsidR="00AC011C" w:rsidRDefault="00AC011C" w:rsidP="00C6340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study, the researcher had used both primary and secondary data to address the research objectives and questions. Saunders, et al. (2019) primary data refers to new or original information that is collect for specific research purpose. The techniques used to collect primary data involve </w:t>
      </w:r>
      <w:r w:rsidRPr="00AC011C">
        <w:rPr>
          <w:rFonts w:ascii="Times New Roman" w:eastAsia="Times New Roman" w:hAnsi="Times New Roman" w:cs="Times New Roman"/>
          <w:i/>
          <w:sz w:val="24"/>
          <w:szCs w:val="24"/>
        </w:rPr>
        <w:t>survey, interview, observation and experiment</w:t>
      </w:r>
      <w:r>
        <w:rPr>
          <w:rFonts w:ascii="Times New Roman" w:eastAsia="Times New Roman" w:hAnsi="Times New Roman" w:cs="Times New Roman"/>
          <w:sz w:val="24"/>
          <w:szCs w:val="24"/>
        </w:rPr>
        <w:t xml:space="preserve">. </w:t>
      </w:r>
      <w:r w:rsidR="00BE5DE4">
        <w:rPr>
          <w:rFonts w:ascii="Times New Roman" w:eastAsia="Times New Roman" w:hAnsi="Times New Roman" w:cs="Times New Roman"/>
          <w:sz w:val="24"/>
          <w:szCs w:val="24"/>
        </w:rPr>
        <w:t xml:space="preserve">Primary data related to research objectives was gathered in this study using a survey questionnaire method. This method offered an in-depth and real-time analysing into the research topic. </w:t>
      </w:r>
    </w:p>
    <w:p w:rsidR="00BE5DE4" w:rsidRDefault="00BE5DE4" w:rsidP="00C6340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secondary data, according to Saunders, et al. (2019), indicates already existing data that are present in the past literature and are published by different scholars and authors in the field. The main sources of secondary data includes books, journal articles, research papers, </w:t>
      </w:r>
      <w:r>
        <w:rPr>
          <w:rFonts w:ascii="Times New Roman" w:eastAsia="Times New Roman" w:hAnsi="Times New Roman" w:cs="Times New Roman"/>
          <w:sz w:val="24"/>
          <w:szCs w:val="24"/>
        </w:rPr>
        <w:lastRenderedPageBreak/>
        <w:t xml:space="preserve">online sites, conference proceeding, etc. The purpose of collecting secondary data for this study was to gain distinctive information on the research topic that may present the scope for future research. This research focused on past journals, books and Mc Donald’s website to collect secondary data, which provided the bases for collecting primary data. </w:t>
      </w:r>
    </w:p>
    <w:p w:rsidR="00AC011C" w:rsidRPr="00132D35" w:rsidRDefault="00AC011C" w:rsidP="00C6340F">
      <w:pPr>
        <w:spacing w:line="360" w:lineRule="auto"/>
        <w:rPr>
          <w:rFonts w:ascii="Times New Roman" w:eastAsia="Times New Roman" w:hAnsi="Times New Roman" w:cs="Times New Roman"/>
          <w:sz w:val="24"/>
          <w:szCs w:val="24"/>
        </w:rPr>
      </w:pPr>
    </w:p>
    <w:p w:rsidR="00A54459" w:rsidRPr="00132D35" w:rsidRDefault="00A54459" w:rsidP="00021B99">
      <w:pPr>
        <w:pStyle w:val="Heading3"/>
        <w:rPr>
          <w:rFonts w:eastAsia="Times New Roman"/>
        </w:rPr>
      </w:pPr>
      <w:bookmarkStart w:id="76" w:name="_Toc148563409"/>
      <w:r w:rsidRPr="00132D35">
        <w:rPr>
          <w:rFonts w:eastAsia="Times New Roman"/>
        </w:rPr>
        <w:t>Data collection method</w:t>
      </w:r>
      <w:bookmarkEnd w:id="76"/>
    </w:p>
    <w:p w:rsidR="00021B99" w:rsidRDefault="00021B99" w:rsidP="00A5445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purpose of this study, primary data was collected using survey questionnaire method that was designed using Microsoft Form. The questionnaire was created in English languages and the survey was conducted between 2nd and 10th September 2023. </w:t>
      </w:r>
      <w:r w:rsidR="0097420E">
        <w:rPr>
          <w:rFonts w:ascii="Times New Roman" w:eastAsia="Times New Roman" w:hAnsi="Times New Roman" w:cs="Times New Roman"/>
          <w:sz w:val="24"/>
          <w:szCs w:val="24"/>
        </w:rPr>
        <w:t xml:space="preserve">The link of questionnaire was sent to 50 participants through messages and emails. The questionnaire contained 10 questions (including </w:t>
      </w:r>
      <w:r w:rsidR="0097420E" w:rsidRPr="0097420E">
        <w:rPr>
          <w:rFonts w:ascii="Times New Roman" w:eastAsia="Times New Roman" w:hAnsi="Times New Roman" w:cs="Times New Roman"/>
          <w:sz w:val="24"/>
          <w:szCs w:val="24"/>
        </w:rPr>
        <w:t>multiple choice and 5-point Linkert scale questions</w:t>
      </w:r>
      <w:r w:rsidR="0097420E">
        <w:rPr>
          <w:rFonts w:ascii="Times New Roman" w:eastAsia="Times New Roman" w:hAnsi="Times New Roman" w:cs="Times New Roman"/>
          <w:sz w:val="24"/>
          <w:szCs w:val="24"/>
        </w:rPr>
        <w:t xml:space="preserve">) related to the research objectives. To ensure that participants answer all the questions, a mandatory sign (*) was used and specification were given for the questions which required 2 or 3 responses. The participant had to anonymously fill the questionnaire and at the end, 52 responses were derived.  </w:t>
      </w:r>
    </w:p>
    <w:p w:rsidR="00A54459" w:rsidRPr="00132D35" w:rsidRDefault="00A54459" w:rsidP="00C6340F">
      <w:pPr>
        <w:spacing w:line="360" w:lineRule="auto"/>
        <w:rPr>
          <w:rFonts w:ascii="Times New Roman" w:eastAsia="Times New Roman" w:hAnsi="Times New Roman" w:cs="Times New Roman"/>
          <w:sz w:val="24"/>
          <w:szCs w:val="24"/>
        </w:rPr>
      </w:pPr>
    </w:p>
    <w:p w:rsidR="00A93B3F" w:rsidRPr="00132D35" w:rsidRDefault="00A93B3F" w:rsidP="00A54459">
      <w:pPr>
        <w:pStyle w:val="Heading2"/>
        <w:rPr>
          <w:rFonts w:eastAsia="Times New Roman" w:cs="Times New Roman"/>
        </w:rPr>
      </w:pPr>
      <w:bookmarkStart w:id="77" w:name="_Toc148563410"/>
      <w:r w:rsidRPr="00132D35">
        <w:rPr>
          <w:rFonts w:eastAsia="Times New Roman" w:cs="Times New Roman"/>
        </w:rPr>
        <w:t>3.9 Data Analysis Techniques and Procedures</w:t>
      </w:r>
      <w:bookmarkEnd w:id="77"/>
    </w:p>
    <w:p w:rsidR="0097420E" w:rsidRDefault="0097420E" w:rsidP="00C6340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Microsoft Excel was used to analyse the quantitative primary data collected through survey method. The Microsoft Form provided an option to download the Pivot table within the Microsoft Excel Sheet which made it easy for the researcher to quickly create tables, charts and graphs of participants’ responses. </w:t>
      </w:r>
    </w:p>
    <w:p w:rsidR="00A54459" w:rsidRPr="00132D35" w:rsidRDefault="00A54459" w:rsidP="00C6340F">
      <w:pPr>
        <w:spacing w:line="360" w:lineRule="auto"/>
        <w:rPr>
          <w:rFonts w:ascii="Times New Roman" w:eastAsia="Times New Roman" w:hAnsi="Times New Roman" w:cs="Times New Roman"/>
          <w:sz w:val="24"/>
          <w:szCs w:val="24"/>
        </w:rPr>
      </w:pPr>
    </w:p>
    <w:p w:rsidR="00A93B3F" w:rsidRPr="00132D35" w:rsidRDefault="00A93B3F" w:rsidP="00A54459">
      <w:pPr>
        <w:pStyle w:val="Heading2"/>
        <w:rPr>
          <w:rFonts w:eastAsia="Times New Roman" w:cs="Times New Roman"/>
        </w:rPr>
      </w:pPr>
      <w:bookmarkStart w:id="78" w:name="_Toc148563411"/>
      <w:r w:rsidRPr="00132D35">
        <w:rPr>
          <w:rFonts w:eastAsia="Times New Roman" w:cs="Times New Roman"/>
        </w:rPr>
        <w:t>3.10 Research Ethics</w:t>
      </w:r>
      <w:bookmarkEnd w:id="78"/>
    </w:p>
    <w:p w:rsidR="00835513" w:rsidRDefault="00835513" w:rsidP="00A54459">
      <w:pPr>
        <w:spacing w:line="360" w:lineRule="auto"/>
        <w:rPr>
          <w:rFonts w:ascii="Times New Roman" w:eastAsia="Times New Roman" w:hAnsi="Times New Roman" w:cs="Times New Roman"/>
          <w:sz w:val="24"/>
          <w:szCs w:val="24"/>
        </w:rPr>
      </w:pPr>
      <w:r w:rsidRPr="00835513">
        <w:rPr>
          <w:rFonts w:ascii="Times New Roman" w:eastAsia="Times New Roman" w:hAnsi="Times New Roman" w:cs="Times New Roman"/>
          <w:sz w:val="24"/>
          <w:szCs w:val="24"/>
        </w:rPr>
        <w:t>Emanuel, Wendler and Grady (2000)</w:t>
      </w:r>
      <w:r>
        <w:rPr>
          <w:rFonts w:ascii="Times New Roman" w:eastAsia="Times New Roman" w:hAnsi="Times New Roman" w:cs="Times New Roman"/>
          <w:sz w:val="24"/>
          <w:szCs w:val="24"/>
        </w:rPr>
        <w:t xml:space="preserve"> stated that it is essential to follow ethics through conducting the research as it enhances the authenticity and reliability of the study. The researcher had complied with the Data Protection Act 2018 of the UK </w:t>
      </w:r>
      <w:r w:rsidR="00E70AB6">
        <w:rPr>
          <w:rFonts w:ascii="Times New Roman" w:eastAsia="Times New Roman" w:hAnsi="Times New Roman" w:cs="Times New Roman"/>
          <w:sz w:val="24"/>
          <w:szCs w:val="24"/>
        </w:rPr>
        <w:t xml:space="preserve">(Gov. UK) </w:t>
      </w:r>
      <w:r>
        <w:rPr>
          <w:rFonts w:ascii="Times New Roman" w:eastAsia="Times New Roman" w:hAnsi="Times New Roman" w:cs="Times New Roman"/>
          <w:sz w:val="24"/>
          <w:szCs w:val="24"/>
        </w:rPr>
        <w:t xml:space="preserve">when collecting, handling and processing participants’ responses. In compliance with the regulation, the researcher had informed the participants about the purpose of the study and their consent was taken before they began the survey. To preserve the confidentiality of the participants, no personal data (name, address, age, gender, occupation, income, etc.) was </w:t>
      </w:r>
      <w:r>
        <w:rPr>
          <w:rFonts w:ascii="Times New Roman" w:eastAsia="Times New Roman" w:hAnsi="Times New Roman" w:cs="Times New Roman"/>
          <w:sz w:val="24"/>
          <w:szCs w:val="24"/>
        </w:rPr>
        <w:lastRenderedPageBreak/>
        <w:t xml:space="preserve">collected. Additionally, the responses of the participants were kept confidential in the password-locked researcher’s laptop. These responses were only use for the purpose of conducting this study and were not shared with any third person. The researcher intends to store participants’ responses for a limited period of time (until the completely of the course) after which they will be deleted permanently. </w:t>
      </w:r>
    </w:p>
    <w:p w:rsidR="00A93B3F" w:rsidRPr="00132D35" w:rsidRDefault="00A93B3F">
      <w:pPr>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br w:type="page"/>
      </w:r>
    </w:p>
    <w:p w:rsidR="00381E2E" w:rsidRPr="00132D35" w:rsidRDefault="003F260F" w:rsidP="003F260F">
      <w:pPr>
        <w:pStyle w:val="Heading1"/>
        <w:rPr>
          <w:rFonts w:eastAsia="Times New Roman" w:cs="Times New Roman"/>
        </w:rPr>
      </w:pPr>
      <w:bookmarkStart w:id="79" w:name="_Toc148563412"/>
      <w:r w:rsidRPr="00132D35">
        <w:rPr>
          <w:rFonts w:eastAsia="Times New Roman" w:cs="Times New Roman"/>
        </w:rPr>
        <w:lastRenderedPageBreak/>
        <w:t>Chapter 4 Data Analysis and Discussion</w:t>
      </w:r>
      <w:bookmarkEnd w:id="79"/>
    </w:p>
    <w:p w:rsidR="003F260F" w:rsidRPr="00132D35" w:rsidRDefault="003F260F" w:rsidP="00251FA4">
      <w:pPr>
        <w:pStyle w:val="Heading2"/>
        <w:rPr>
          <w:rFonts w:eastAsia="Times New Roman" w:cs="Times New Roman"/>
        </w:rPr>
      </w:pPr>
      <w:bookmarkStart w:id="80" w:name="_Toc148563413"/>
      <w:r w:rsidRPr="00132D35">
        <w:rPr>
          <w:rFonts w:eastAsia="Times New Roman" w:cs="Times New Roman"/>
        </w:rPr>
        <w:t>4.1 Introduction</w:t>
      </w:r>
      <w:bookmarkEnd w:id="80"/>
    </w:p>
    <w:p w:rsidR="003F260F" w:rsidRPr="00132D35" w:rsidRDefault="00101D61" w:rsidP="00251FA4">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In this chapter, the data derived from </w:t>
      </w:r>
      <w:r w:rsidR="00BB3F12" w:rsidRPr="00132D35">
        <w:rPr>
          <w:rFonts w:ascii="Times New Roman" w:eastAsia="Times New Roman" w:hAnsi="Times New Roman" w:cs="Times New Roman"/>
          <w:sz w:val="24"/>
          <w:szCs w:val="24"/>
        </w:rPr>
        <w:t xml:space="preserve">the </w:t>
      </w:r>
      <w:r w:rsidRPr="00132D35">
        <w:rPr>
          <w:rFonts w:ascii="Times New Roman" w:eastAsia="Times New Roman" w:hAnsi="Times New Roman" w:cs="Times New Roman"/>
          <w:sz w:val="24"/>
          <w:szCs w:val="24"/>
        </w:rPr>
        <w:t xml:space="preserve">respondent is thoroughly analysed to gain meaningful insight. </w:t>
      </w:r>
      <w:r w:rsidR="00251FA4" w:rsidRPr="00132D35">
        <w:rPr>
          <w:rFonts w:ascii="Times New Roman" w:eastAsia="Times New Roman" w:hAnsi="Times New Roman" w:cs="Times New Roman"/>
          <w:sz w:val="24"/>
          <w:szCs w:val="24"/>
        </w:rPr>
        <w:t>The quantitative data are presented, organised and interpreted in a systematic, clear and concise manner by using graphs and tables. This helped to effectively interpret and discus</w:t>
      </w:r>
      <w:r w:rsidR="00BB3F12" w:rsidRPr="00132D35">
        <w:rPr>
          <w:rFonts w:ascii="Times New Roman" w:eastAsia="Times New Roman" w:hAnsi="Times New Roman" w:cs="Times New Roman"/>
          <w:sz w:val="24"/>
          <w:szCs w:val="24"/>
        </w:rPr>
        <w:t>s</w:t>
      </w:r>
      <w:r w:rsidR="00251FA4" w:rsidRPr="00132D35">
        <w:rPr>
          <w:rFonts w:ascii="Times New Roman" w:eastAsia="Times New Roman" w:hAnsi="Times New Roman" w:cs="Times New Roman"/>
          <w:sz w:val="24"/>
          <w:szCs w:val="24"/>
        </w:rPr>
        <w:t xml:space="preserve"> the findings as well as to identify if this study data supported the information presented in the literature review </w:t>
      </w:r>
      <w:r w:rsidR="00E26342" w:rsidRPr="00132D35">
        <w:rPr>
          <w:rFonts w:ascii="Times New Roman" w:eastAsia="Times New Roman" w:hAnsi="Times New Roman" w:cs="Times New Roman"/>
          <w:sz w:val="24"/>
          <w:szCs w:val="24"/>
        </w:rPr>
        <w:t xml:space="preserve">and introduction </w:t>
      </w:r>
      <w:r w:rsidR="00251FA4" w:rsidRPr="00132D35">
        <w:rPr>
          <w:rFonts w:ascii="Times New Roman" w:eastAsia="Times New Roman" w:hAnsi="Times New Roman" w:cs="Times New Roman"/>
          <w:sz w:val="24"/>
          <w:szCs w:val="24"/>
        </w:rPr>
        <w:t>chapter</w:t>
      </w:r>
      <w:r w:rsidR="00E26342" w:rsidRPr="00132D35">
        <w:rPr>
          <w:rFonts w:ascii="Times New Roman" w:eastAsia="Times New Roman" w:hAnsi="Times New Roman" w:cs="Times New Roman"/>
          <w:sz w:val="24"/>
          <w:szCs w:val="24"/>
        </w:rPr>
        <w:t>s</w:t>
      </w:r>
      <w:r w:rsidR="00251FA4" w:rsidRPr="00132D35">
        <w:rPr>
          <w:rFonts w:ascii="Times New Roman" w:eastAsia="Times New Roman" w:hAnsi="Times New Roman" w:cs="Times New Roman"/>
          <w:sz w:val="24"/>
          <w:szCs w:val="24"/>
        </w:rPr>
        <w:t xml:space="preserve">. </w:t>
      </w:r>
    </w:p>
    <w:p w:rsidR="00251FA4" w:rsidRPr="00132D35" w:rsidRDefault="00251FA4" w:rsidP="00251FA4">
      <w:pPr>
        <w:spacing w:line="360" w:lineRule="auto"/>
        <w:rPr>
          <w:rFonts w:ascii="Times New Roman" w:eastAsia="Times New Roman" w:hAnsi="Times New Roman" w:cs="Times New Roman"/>
          <w:sz w:val="24"/>
          <w:szCs w:val="24"/>
        </w:rPr>
      </w:pPr>
    </w:p>
    <w:p w:rsidR="00251FA4" w:rsidRPr="00132D35" w:rsidRDefault="00251FA4" w:rsidP="00487474">
      <w:pPr>
        <w:pStyle w:val="Heading2"/>
        <w:tabs>
          <w:tab w:val="left" w:pos="7020"/>
        </w:tabs>
        <w:rPr>
          <w:rFonts w:eastAsia="Times New Roman" w:cs="Times New Roman"/>
        </w:rPr>
      </w:pPr>
      <w:bookmarkStart w:id="81" w:name="_Toc148563414"/>
      <w:r w:rsidRPr="00132D35">
        <w:rPr>
          <w:rFonts w:eastAsia="Times New Roman" w:cs="Times New Roman"/>
        </w:rPr>
        <w:t>4.2 Analysis of the Questionnaire</w:t>
      </w:r>
      <w:bookmarkEnd w:id="81"/>
      <w:r w:rsidR="00487474" w:rsidRPr="00132D35">
        <w:rPr>
          <w:rFonts w:eastAsia="Times New Roman" w:cs="Times New Roman"/>
        </w:rPr>
        <w:tab/>
      </w:r>
    </w:p>
    <w:p w:rsidR="00251FA4" w:rsidRPr="00132D35" w:rsidRDefault="00251FA4" w:rsidP="00DE77FB">
      <w:pPr>
        <w:pStyle w:val="Heading3"/>
        <w:rPr>
          <w:rFonts w:eastAsia="Times New Roman" w:cs="Times New Roman"/>
        </w:rPr>
      </w:pPr>
      <w:bookmarkStart w:id="82" w:name="_Toc148563415"/>
      <w:r w:rsidRPr="00132D35">
        <w:rPr>
          <w:rFonts w:eastAsia="Times New Roman" w:cs="Times New Roman"/>
        </w:rPr>
        <w:t>Question 1</w:t>
      </w:r>
      <w:r w:rsidR="00DE77FB" w:rsidRPr="00132D35">
        <w:rPr>
          <w:rFonts w:eastAsia="Times New Roman" w:cs="Times New Roman"/>
        </w:rPr>
        <w:t xml:space="preserve">. </w:t>
      </w:r>
      <w:r w:rsidRPr="00132D35">
        <w:rPr>
          <w:rFonts w:eastAsia="Times New Roman" w:cs="Times New Roman"/>
        </w:rPr>
        <w:t>What is th</w:t>
      </w:r>
      <w:r w:rsidR="00BB3F12" w:rsidRPr="00132D35">
        <w:rPr>
          <w:rFonts w:eastAsia="Times New Roman" w:cs="Times New Roman"/>
        </w:rPr>
        <w:t xml:space="preserve">e frequency of your visit to </w:t>
      </w:r>
      <w:r w:rsidR="00C25128">
        <w:rPr>
          <w:rFonts w:eastAsia="Times New Roman" w:cs="Times New Roman"/>
        </w:rPr>
        <w:t>Mc Donald</w:t>
      </w:r>
      <w:r w:rsidRPr="00132D35">
        <w:rPr>
          <w:rFonts w:eastAsia="Times New Roman" w:cs="Times New Roman"/>
        </w:rPr>
        <w:t>’s restaurant?</w:t>
      </w:r>
      <w:bookmarkEnd w:id="82"/>
    </w:p>
    <w:tbl>
      <w:tblPr>
        <w:tblStyle w:val="GridTable4Accent5"/>
        <w:tblW w:w="0" w:type="auto"/>
        <w:jc w:val="center"/>
        <w:tblLook w:val="04A0"/>
      </w:tblPr>
      <w:tblGrid>
        <w:gridCol w:w="3005"/>
        <w:gridCol w:w="3005"/>
        <w:gridCol w:w="3006"/>
      </w:tblGrid>
      <w:tr w:rsidR="00487474" w:rsidRPr="00132D35" w:rsidTr="007664E9">
        <w:trPr>
          <w:cnfStyle w:val="100000000000"/>
          <w:jc w:val="center"/>
        </w:trPr>
        <w:tc>
          <w:tcPr>
            <w:cnfStyle w:val="001000000000"/>
            <w:tcW w:w="3005" w:type="dxa"/>
          </w:tcPr>
          <w:p w:rsidR="00487474" w:rsidRPr="00132D35" w:rsidRDefault="00487474" w:rsidP="00487474">
            <w:pPr>
              <w:spacing w:line="360" w:lineRule="auto"/>
              <w:jc w:val="center"/>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Options</w:t>
            </w:r>
          </w:p>
        </w:tc>
        <w:tc>
          <w:tcPr>
            <w:tcW w:w="3005" w:type="dxa"/>
          </w:tcPr>
          <w:p w:rsidR="00487474" w:rsidRPr="00132D35" w:rsidRDefault="00487474" w:rsidP="00487474">
            <w:pPr>
              <w:spacing w:line="360" w:lineRule="auto"/>
              <w:jc w:val="center"/>
              <w:cnfStyle w:val="1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Participants</w:t>
            </w:r>
          </w:p>
        </w:tc>
        <w:tc>
          <w:tcPr>
            <w:tcW w:w="3006" w:type="dxa"/>
          </w:tcPr>
          <w:p w:rsidR="00487474" w:rsidRPr="00132D35" w:rsidRDefault="00487474" w:rsidP="00487474">
            <w:pPr>
              <w:spacing w:line="360" w:lineRule="auto"/>
              <w:jc w:val="center"/>
              <w:cnfStyle w:val="1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Percentage</w:t>
            </w:r>
          </w:p>
        </w:tc>
      </w:tr>
      <w:tr w:rsidR="00487474" w:rsidRPr="00132D35" w:rsidTr="007664E9">
        <w:trPr>
          <w:cnfStyle w:val="000000100000"/>
          <w:jc w:val="center"/>
        </w:trPr>
        <w:tc>
          <w:tcPr>
            <w:cnfStyle w:val="001000000000"/>
            <w:tcW w:w="3005" w:type="dxa"/>
          </w:tcPr>
          <w:p w:rsidR="00487474" w:rsidRPr="00132D35" w:rsidRDefault="00487474" w:rsidP="00251FA4">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At the end of every day</w:t>
            </w:r>
          </w:p>
        </w:tc>
        <w:tc>
          <w:tcPr>
            <w:tcW w:w="3005" w:type="dxa"/>
          </w:tcPr>
          <w:p w:rsidR="00487474" w:rsidRPr="00132D35" w:rsidRDefault="00487474" w:rsidP="00487474">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2</w:t>
            </w:r>
          </w:p>
        </w:tc>
        <w:tc>
          <w:tcPr>
            <w:tcW w:w="3006" w:type="dxa"/>
          </w:tcPr>
          <w:p w:rsidR="00487474" w:rsidRPr="00132D35" w:rsidRDefault="00487474" w:rsidP="00487474">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3.8</w:t>
            </w:r>
            <w:r w:rsidR="00D13200" w:rsidRPr="00132D35">
              <w:rPr>
                <w:rFonts w:ascii="Times New Roman" w:eastAsia="Times New Roman" w:hAnsi="Times New Roman" w:cs="Times New Roman"/>
                <w:sz w:val="24"/>
                <w:szCs w:val="24"/>
              </w:rPr>
              <w:t>5</w:t>
            </w:r>
            <w:r w:rsidRPr="00132D35">
              <w:rPr>
                <w:rFonts w:ascii="Times New Roman" w:eastAsia="Times New Roman" w:hAnsi="Times New Roman" w:cs="Times New Roman"/>
                <w:sz w:val="24"/>
                <w:szCs w:val="24"/>
              </w:rPr>
              <w:t>%</w:t>
            </w:r>
          </w:p>
        </w:tc>
      </w:tr>
      <w:tr w:rsidR="00487474" w:rsidRPr="00132D35" w:rsidTr="007664E9">
        <w:trPr>
          <w:jc w:val="center"/>
        </w:trPr>
        <w:tc>
          <w:tcPr>
            <w:cnfStyle w:val="001000000000"/>
            <w:tcW w:w="3005" w:type="dxa"/>
          </w:tcPr>
          <w:p w:rsidR="00487474" w:rsidRPr="00132D35" w:rsidRDefault="00487474" w:rsidP="00251FA4">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Once a week</w:t>
            </w:r>
          </w:p>
        </w:tc>
        <w:tc>
          <w:tcPr>
            <w:tcW w:w="3005" w:type="dxa"/>
          </w:tcPr>
          <w:p w:rsidR="00487474" w:rsidRPr="00132D35" w:rsidRDefault="00487474" w:rsidP="00487474">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9</w:t>
            </w:r>
          </w:p>
        </w:tc>
        <w:tc>
          <w:tcPr>
            <w:tcW w:w="3006" w:type="dxa"/>
          </w:tcPr>
          <w:p w:rsidR="00487474" w:rsidRPr="00132D35" w:rsidRDefault="00487474" w:rsidP="00487474">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17.3</w:t>
            </w:r>
            <w:r w:rsidR="00D13200" w:rsidRPr="00132D35">
              <w:rPr>
                <w:rFonts w:ascii="Times New Roman" w:eastAsia="Times New Roman" w:hAnsi="Times New Roman" w:cs="Times New Roman"/>
                <w:sz w:val="24"/>
                <w:szCs w:val="24"/>
              </w:rPr>
              <w:t>1</w:t>
            </w:r>
            <w:r w:rsidRPr="00132D35">
              <w:rPr>
                <w:rFonts w:ascii="Times New Roman" w:eastAsia="Times New Roman" w:hAnsi="Times New Roman" w:cs="Times New Roman"/>
                <w:sz w:val="24"/>
                <w:szCs w:val="24"/>
              </w:rPr>
              <w:t>%</w:t>
            </w:r>
          </w:p>
        </w:tc>
      </w:tr>
      <w:tr w:rsidR="00487474" w:rsidRPr="00132D35" w:rsidTr="007664E9">
        <w:trPr>
          <w:cnfStyle w:val="000000100000"/>
          <w:jc w:val="center"/>
        </w:trPr>
        <w:tc>
          <w:tcPr>
            <w:cnfStyle w:val="001000000000"/>
            <w:tcW w:w="3005" w:type="dxa"/>
          </w:tcPr>
          <w:p w:rsidR="00487474" w:rsidRPr="00132D35" w:rsidRDefault="00487474" w:rsidP="00251FA4">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Twice a week</w:t>
            </w:r>
          </w:p>
        </w:tc>
        <w:tc>
          <w:tcPr>
            <w:tcW w:w="3005" w:type="dxa"/>
          </w:tcPr>
          <w:p w:rsidR="00487474" w:rsidRPr="00132D35" w:rsidRDefault="00487474" w:rsidP="00487474">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10</w:t>
            </w:r>
          </w:p>
        </w:tc>
        <w:tc>
          <w:tcPr>
            <w:tcW w:w="3006" w:type="dxa"/>
          </w:tcPr>
          <w:p w:rsidR="00487474" w:rsidRPr="00132D35" w:rsidRDefault="00487474" w:rsidP="00487474">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19.2</w:t>
            </w:r>
            <w:r w:rsidR="00D13200" w:rsidRPr="00132D35">
              <w:rPr>
                <w:rFonts w:ascii="Times New Roman" w:eastAsia="Times New Roman" w:hAnsi="Times New Roman" w:cs="Times New Roman"/>
                <w:sz w:val="24"/>
                <w:szCs w:val="24"/>
              </w:rPr>
              <w:t>3</w:t>
            </w:r>
            <w:r w:rsidRPr="00132D35">
              <w:rPr>
                <w:rFonts w:ascii="Times New Roman" w:eastAsia="Times New Roman" w:hAnsi="Times New Roman" w:cs="Times New Roman"/>
                <w:sz w:val="24"/>
                <w:szCs w:val="24"/>
              </w:rPr>
              <w:t>%</w:t>
            </w:r>
          </w:p>
        </w:tc>
      </w:tr>
      <w:tr w:rsidR="00487474" w:rsidRPr="00132D35" w:rsidTr="007664E9">
        <w:trPr>
          <w:jc w:val="center"/>
        </w:trPr>
        <w:tc>
          <w:tcPr>
            <w:cnfStyle w:val="001000000000"/>
            <w:tcW w:w="3005" w:type="dxa"/>
          </w:tcPr>
          <w:p w:rsidR="00487474" w:rsidRPr="00132D35" w:rsidRDefault="00487474" w:rsidP="00251FA4">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Once a month</w:t>
            </w:r>
          </w:p>
        </w:tc>
        <w:tc>
          <w:tcPr>
            <w:tcW w:w="3005" w:type="dxa"/>
          </w:tcPr>
          <w:p w:rsidR="00487474" w:rsidRPr="00132D35" w:rsidRDefault="00487474" w:rsidP="00487474">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10</w:t>
            </w:r>
          </w:p>
        </w:tc>
        <w:tc>
          <w:tcPr>
            <w:tcW w:w="3006" w:type="dxa"/>
          </w:tcPr>
          <w:p w:rsidR="00487474" w:rsidRPr="00132D35" w:rsidRDefault="00487474" w:rsidP="00487474">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19.2</w:t>
            </w:r>
            <w:r w:rsidR="00D13200" w:rsidRPr="00132D35">
              <w:rPr>
                <w:rFonts w:ascii="Times New Roman" w:eastAsia="Times New Roman" w:hAnsi="Times New Roman" w:cs="Times New Roman"/>
                <w:sz w:val="24"/>
                <w:szCs w:val="24"/>
              </w:rPr>
              <w:t>3</w:t>
            </w:r>
            <w:r w:rsidRPr="00132D35">
              <w:rPr>
                <w:rFonts w:ascii="Times New Roman" w:eastAsia="Times New Roman" w:hAnsi="Times New Roman" w:cs="Times New Roman"/>
                <w:sz w:val="24"/>
                <w:szCs w:val="24"/>
              </w:rPr>
              <w:t>%</w:t>
            </w:r>
          </w:p>
        </w:tc>
      </w:tr>
      <w:tr w:rsidR="00487474" w:rsidRPr="00132D35" w:rsidTr="007664E9">
        <w:trPr>
          <w:cnfStyle w:val="000000100000"/>
          <w:jc w:val="center"/>
        </w:trPr>
        <w:tc>
          <w:tcPr>
            <w:cnfStyle w:val="001000000000"/>
            <w:tcW w:w="3005" w:type="dxa"/>
          </w:tcPr>
          <w:p w:rsidR="00487474" w:rsidRPr="00132D35" w:rsidRDefault="00487474" w:rsidP="00251FA4">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When needed</w:t>
            </w:r>
          </w:p>
        </w:tc>
        <w:tc>
          <w:tcPr>
            <w:tcW w:w="3005" w:type="dxa"/>
          </w:tcPr>
          <w:p w:rsidR="00487474" w:rsidRPr="00132D35" w:rsidRDefault="00487474" w:rsidP="00487474">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21</w:t>
            </w:r>
          </w:p>
        </w:tc>
        <w:tc>
          <w:tcPr>
            <w:tcW w:w="3006" w:type="dxa"/>
          </w:tcPr>
          <w:p w:rsidR="00487474" w:rsidRPr="00132D35" w:rsidRDefault="00D13200" w:rsidP="00487474">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40.38</w:t>
            </w:r>
            <w:r w:rsidR="00487474" w:rsidRPr="00132D35">
              <w:rPr>
                <w:rFonts w:ascii="Times New Roman" w:eastAsia="Times New Roman" w:hAnsi="Times New Roman" w:cs="Times New Roman"/>
                <w:sz w:val="24"/>
                <w:szCs w:val="24"/>
              </w:rPr>
              <w:t>%</w:t>
            </w:r>
          </w:p>
        </w:tc>
      </w:tr>
      <w:tr w:rsidR="0074582E" w:rsidRPr="00132D35" w:rsidTr="007664E9">
        <w:trPr>
          <w:jc w:val="center"/>
        </w:trPr>
        <w:tc>
          <w:tcPr>
            <w:cnfStyle w:val="001000000000"/>
            <w:tcW w:w="3005" w:type="dxa"/>
          </w:tcPr>
          <w:p w:rsidR="0074582E" w:rsidRPr="00132D35" w:rsidRDefault="0074582E" w:rsidP="00251FA4">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Never visited</w:t>
            </w:r>
          </w:p>
        </w:tc>
        <w:tc>
          <w:tcPr>
            <w:tcW w:w="3005" w:type="dxa"/>
          </w:tcPr>
          <w:p w:rsidR="0074582E" w:rsidRPr="00132D35" w:rsidRDefault="0074582E" w:rsidP="00487474">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0</w:t>
            </w:r>
          </w:p>
        </w:tc>
        <w:tc>
          <w:tcPr>
            <w:tcW w:w="3006" w:type="dxa"/>
          </w:tcPr>
          <w:p w:rsidR="0074582E" w:rsidRPr="00132D35" w:rsidRDefault="0074582E" w:rsidP="00487474">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0%</w:t>
            </w:r>
          </w:p>
        </w:tc>
      </w:tr>
      <w:tr w:rsidR="00487474" w:rsidRPr="00132D35" w:rsidTr="007664E9">
        <w:trPr>
          <w:cnfStyle w:val="000000100000"/>
          <w:jc w:val="center"/>
        </w:trPr>
        <w:tc>
          <w:tcPr>
            <w:cnfStyle w:val="001000000000"/>
            <w:tcW w:w="3005" w:type="dxa"/>
            <w:shd w:val="clear" w:color="auto" w:fill="0070C0"/>
          </w:tcPr>
          <w:p w:rsidR="00487474" w:rsidRPr="00132D35" w:rsidRDefault="00487474" w:rsidP="00487474">
            <w:pPr>
              <w:spacing w:line="360" w:lineRule="auto"/>
              <w:jc w:val="right"/>
              <w:rPr>
                <w:rFonts w:ascii="Times New Roman" w:eastAsia="Times New Roman" w:hAnsi="Times New Roman" w:cs="Times New Roman"/>
                <w:color w:val="FFFFFF" w:themeColor="background1"/>
                <w:sz w:val="24"/>
                <w:szCs w:val="24"/>
              </w:rPr>
            </w:pPr>
            <w:r w:rsidRPr="00132D35">
              <w:rPr>
                <w:rFonts w:ascii="Times New Roman" w:eastAsia="Times New Roman" w:hAnsi="Times New Roman" w:cs="Times New Roman"/>
                <w:color w:val="FFFFFF" w:themeColor="background1"/>
                <w:sz w:val="24"/>
                <w:szCs w:val="24"/>
              </w:rPr>
              <w:t>Total</w:t>
            </w:r>
          </w:p>
        </w:tc>
        <w:tc>
          <w:tcPr>
            <w:tcW w:w="3005" w:type="dxa"/>
            <w:shd w:val="clear" w:color="auto" w:fill="0070C0"/>
          </w:tcPr>
          <w:p w:rsidR="00487474" w:rsidRPr="00132D35" w:rsidRDefault="00487474" w:rsidP="00487474">
            <w:pPr>
              <w:spacing w:line="360" w:lineRule="auto"/>
              <w:jc w:val="center"/>
              <w:cnfStyle w:val="000000100000"/>
              <w:rPr>
                <w:rFonts w:ascii="Times New Roman" w:eastAsia="Times New Roman" w:hAnsi="Times New Roman" w:cs="Times New Roman"/>
                <w:b/>
                <w:color w:val="FFFFFF" w:themeColor="background1"/>
                <w:sz w:val="24"/>
                <w:szCs w:val="24"/>
              </w:rPr>
            </w:pPr>
            <w:r w:rsidRPr="00132D35">
              <w:rPr>
                <w:rFonts w:ascii="Times New Roman" w:eastAsia="Times New Roman" w:hAnsi="Times New Roman" w:cs="Times New Roman"/>
                <w:b/>
                <w:color w:val="FFFFFF" w:themeColor="background1"/>
                <w:sz w:val="24"/>
                <w:szCs w:val="24"/>
              </w:rPr>
              <w:t>52</w:t>
            </w:r>
          </w:p>
        </w:tc>
        <w:tc>
          <w:tcPr>
            <w:tcW w:w="3006" w:type="dxa"/>
            <w:shd w:val="clear" w:color="auto" w:fill="0070C0"/>
          </w:tcPr>
          <w:p w:rsidR="00487474" w:rsidRPr="00132D35" w:rsidRDefault="00487474" w:rsidP="00487474">
            <w:pPr>
              <w:spacing w:line="360" w:lineRule="auto"/>
              <w:jc w:val="center"/>
              <w:cnfStyle w:val="000000100000"/>
              <w:rPr>
                <w:rFonts w:ascii="Times New Roman" w:eastAsia="Times New Roman" w:hAnsi="Times New Roman" w:cs="Times New Roman"/>
                <w:b/>
                <w:color w:val="FFFFFF" w:themeColor="background1"/>
                <w:sz w:val="24"/>
                <w:szCs w:val="24"/>
              </w:rPr>
            </w:pPr>
            <w:r w:rsidRPr="00132D35">
              <w:rPr>
                <w:rFonts w:ascii="Times New Roman" w:eastAsia="Times New Roman" w:hAnsi="Times New Roman" w:cs="Times New Roman"/>
                <w:b/>
                <w:color w:val="FFFFFF" w:themeColor="background1"/>
                <w:sz w:val="24"/>
                <w:szCs w:val="24"/>
              </w:rPr>
              <w:t>100%</w:t>
            </w:r>
          </w:p>
        </w:tc>
      </w:tr>
    </w:tbl>
    <w:p w:rsidR="00A52991" w:rsidRPr="00A52991" w:rsidRDefault="00A52991" w:rsidP="00A52991">
      <w:pPr>
        <w:pStyle w:val="Caption"/>
        <w:keepNext/>
        <w:jc w:val="center"/>
        <w:rPr>
          <w:rFonts w:ascii="Times New Roman" w:hAnsi="Times New Roman" w:cs="Times New Roman"/>
          <w:b/>
          <w:sz w:val="24"/>
          <w:szCs w:val="24"/>
        </w:rPr>
      </w:pPr>
      <w:bookmarkStart w:id="83" w:name="_Toc148563470"/>
      <w:r w:rsidRPr="00A52991">
        <w:rPr>
          <w:rFonts w:ascii="Times New Roman" w:hAnsi="Times New Roman" w:cs="Times New Roman"/>
          <w:b/>
          <w:sz w:val="24"/>
          <w:szCs w:val="24"/>
        </w:rPr>
        <w:t xml:space="preserve">Table </w:t>
      </w:r>
      <w:r w:rsidR="0014467C" w:rsidRPr="00A52991">
        <w:rPr>
          <w:rFonts w:ascii="Times New Roman" w:hAnsi="Times New Roman" w:cs="Times New Roman"/>
          <w:b/>
          <w:sz w:val="24"/>
          <w:szCs w:val="24"/>
        </w:rPr>
        <w:fldChar w:fldCharType="begin"/>
      </w:r>
      <w:r w:rsidRPr="00A52991">
        <w:rPr>
          <w:rFonts w:ascii="Times New Roman" w:hAnsi="Times New Roman" w:cs="Times New Roman"/>
          <w:b/>
          <w:sz w:val="24"/>
          <w:szCs w:val="24"/>
        </w:rPr>
        <w:instrText xml:space="preserve"> SEQ Table \* ARABIC </w:instrText>
      </w:r>
      <w:r w:rsidR="0014467C" w:rsidRPr="00A52991">
        <w:rPr>
          <w:rFonts w:ascii="Times New Roman" w:hAnsi="Times New Roman" w:cs="Times New Roman"/>
          <w:b/>
          <w:sz w:val="24"/>
          <w:szCs w:val="24"/>
        </w:rPr>
        <w:fldChar w:fldCharType="separate"/>
      </w:r>
      <w:r>
        <w:rPr>
          <w:rFonts w:ascii="Times New Roman" w:hAnsi="Times New Roman" w:cs="Times New Roman"/>
          <w:b/>
          <w:noProof/>
          <w:sz w:val="24"/>
          <w:szCs w:val="24"/>
        </w:rPr>
        <w:t>5</w:t>
      </w:r>
      <w:r w:rsidR="0014467C" w:rsidRPr="00A52991">
        <w:rPr>
          <w:rFonts w:ascii="Times New Roman" w:hAnsi="Times New Roman" w:cs="Times New Roman"/>
          <w:b/>
          <w:sz w:val="24"/>
          <w:szCs w:val="24"/>
        </w:rPr>
        <w:fldChar w:fldCharType="end"/>
      </w:r>
      <w:r w:rsidRPr="00A52991">
        <w:rPr>
          <w:rFonts w:ascii="Times New Roman" w:hAnsi="Times New Roman" w:cs="Times New Roman"/>
          <w:b/>
          <w:sz w:val="24"/>
          <w:szCs w:val="24"/>
        </w:rPr>
        <w:t>: Frequency of visit to MCD</w:t>
      </w:r>
      <w:bookmarkEnd w:id="83"/>
    </w:p>
    <w:p w:rsidR="00487474" w:rsidRPr="00132D35" w:rsidRDefault="009757E6" w:rsidP="00487474">
      <w:pPr>
        <w:spacing w:line="360" w:lineRule="auto"/>
        <w:jc w:val="center"/>
        <w:rPr>
          <w:rFonts w:ascii="Times New Roman" w:eastAsia="Times New Roman" w:hAnsi="Times New Roman" w:cs="Times New Roman"/>
          <w:sz w:val="24"/>
          <w:szCs w:val="24"/>
        </w:rPr>
      </w:pPr>
      <w:r w:rsidRPr="00132D35">
        <w:rPr>
          <w:noProof/>
          <w:lang w:bidi="gu-IN"/>
        </w:rPr>
        <w:drawing>
          <wp:inline distT="0" distB="0" distL="0" distR="0">
            <wp:extent cx="4572000" cy="2600325"/>
            <wp:effectExtent l="0" t="0" r="0" b="9525"/>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A52991" w:rsidRPr="00A52991" w:rsidRDefault="00A52991" w:rsidP="00A52991">
      <w:pPr>
        <w:pStyle w:val="Caption"/>
        <w:jc w:val="center"/>
        <w:rPr>
          <w:rFonts w:ascii="Times New Roman" w:hAnsi="Times New Roman" w:cs="Times New Roman"/>
          <w:b/>
          <w:sz w:val="24"/>
          <w:szCs w:val="24"/>
        </w:rPr>
      </w:pPr>
      <w:bookmarkStart w:id="84" w:name="_Toc148563456"/>
      <w:r w:rsidRPr="00A52991">
        <w:rPr>
          <w:rFonts w:ascii="Times New Roman" w:hAnsi="Times New Roman" w:cs="Times New Roman"/>
          <w:b/>
          <w:sz w:val="24"/>
          <w:szCs w:val="24"/>
        </w:rPr>
        <w:t xml:space="preserve">Figure </w:t>
      </w:r>
      <w:r w:rsidR="0014467C" w:rsidRPr="00A52991">
        <w:rPr>
          <w:rFonts w:ascii="Times New Roman" w:hAnsi="Times New Roman" w:cs="Times New Roman"/>
          <w:b/>
          <w:sz w:val="24"/>
          <w:szCs w:val="24"/>
        </w:rPr>
        <w:fldChar w:fldCharType="begin"/>
      </w:r>
      <w:r w:rsidRPr="00A52991">
        <w:rPr>
          <w:rFonts w:ascii="Times New Roman" w:hAnsi="Times New Roman" w:cs="Times New Roman"/>
          <w:b/>
          <w:sz w:val="24"/>
          <w:szCs w:val="24"/>
        </w:rPr>
        <w:instrText xml:space="preserve"> SEQ Figure \* ARABIC </w:instrText>
      </w:r>
      <w:r w:rsidR="0014467C" w:rsidRPr="00A52991">
        <w:rPr>
          <w:rFonts w:ascii="Times New Roman" w:hAnsi="Times New Roman" w:cs="Times New Roman"/>
          <w:b/>
          <w:sz w:val="24"/>
          <w:szCs w:val="24"/>
        </w:rPr>
        <w:fldChar w:fldCharType="separate"/>
      </w:r>
      <w:r>
        <w:rPr>
          <w:rFonts w:ascii="Times New Roman" w:hAnsi="Times New Roman" w:cs="Times New Roman"/>
          <w:b/>
          <w:noProof/>
          <w:sz w:val="24"/>
          <w:szCs w:val="24"/>
        </w:rPr>
        <w:t>20</w:t>
      </w:r>
      <w:r w:rsidR="0014467C" w:rsidRPr="00A52991">
        <w:rPr>
          <w:rFonts w:ascii="Times New Roman" w:hAnsi="Times New Roman" w:cs="Times New Roman"/>
          <w:b/>
          <w:sz w:val="24"/>
          <w:szCs w:val="24"/>
        </w:rPr>
        <w:fldChar w:fldCharType="end"/>
      </w:r>
      <w:r w:rsidRPr="00A52991">
        <w:rPr>
          <w:rFonts w:ascii="Times New Roman" w:hAnsi="Times New Roman" w:cs="Times New Roman"/>
          <w:b/>
          <w:sz w:val="24"/>
          <w:szCs w:val="24"/>
        </w:rPr>
        <w:t>: Frequency of visit to MCD</w:t>
      </w:r>
      <w:bookmarkEnd w:id="84"/>
    </w:p>
    <w:p w:rsidR="00487474" w:rsidRPr="00132D35" w:rsidRDefault="00DE77FB" w:rsidP="00251FA4">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lastRenderedPageBreak/>
        <w:t>Interpretation:</w:t>
      </w:r>
      <w:r w:rsidR="00A52991">
        <w:rPr>
          <w:rFonts w:ascii="Times New Roman" w:eastAsia="Times New Roman" w:hAnsi="Times New Roman" w:cs="Times New Roman"/>
          <w:sz w:val="24"/>
          <w:szCs w:val="24"/>
        </w:rPr>
        <w:t>Table 5</w:t>
      </w:r>
      <w:r w:rsidR="00BB3F12" w:rsidRPr="00132D35">
        <w:rPr>
          <w:rFonts w:ascii="Times New Roman" w:eastAsia="Times New Roman" w:hAnsi="Times New Roman" w:cs="Times New Roman"/>
          <w:sz w:val="24"/>
          <w:szCs w:val="24"/>
        </w:rPr>
        <w:t xml:space="preserve"> shows that a total of 52 survey responses were received through survey questionnaires. As per the responses, 21 respondents (40.38%), as shown in Figure. </w:t>
      </w:r>
      <w:r w:rsidR="00A52991">
        <w:rPr>
          <w:rFonts w:ascii="Times New Roman" w:eastAsia="Times New Roman" w:hAnsi="Times New Roman" w:cs="Times New Roman"/>
          <w:sz w:val="24"/>
          <w:szCs w:val="24"/>
        </w:rPr>
        <w:t>20</w:t>
      </w:r>
      <w:r w:rsidR="00BB3F12" w:rsidRPr="00132D35">
        <w:rPr>
          <w:rFonts w:ascii="Times New Roman" w:eastAsia="Times New Roman" w:hAnsi="Times New Roman" w:cs="Times New Roman"/>
          <w:sz w:val="24"/>
          <w:szCs w:val="24"/>
        </w:rPr>
        <w:t>, stated that they visit MCD restaurants ‘when needed’. However, the lowest visit frequency (3.85%) was ‘at the end of every day’. Further, an equal number of respondents visited MCD ‘twice a week’ (19.23%) and ‘once a month’ (19.23%) respectively. Frequency of visit in terms of ‘once a week’ was opted by 9 respondents</w:t>
      </w:r>
      <w:r w:rsidR="00BF2796" w:rsidRPr="00132D35">
        <w:rPr>
          <w:rFonts w:ascii="Times New Roman" w:eastAsia="Times New Roman" w:hAnsi="Times New Roman" w:cs="Times New Roman"/>
          <w:sz w:val="24"/>
          <w:szCs w:val="24"/>
        </w:rPr>
        <w:t xml:space="preserve">. </w:t>
      </w:r>
    </w:p>
    <w:p w:rsidR="00381DAD" w:rsidRPr="00132D35" w:rsidRDefault="00242EC0" w:rsidP="00251FA4">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Discussion:</w:t>
      </w:r>
      <w:r w:rsidRPr="00132D35">
        <w:rPr>
          <w:rFonts w:ascii="Times New Roman" w:eastAsia="Times New Roman" w:hAnsi="Times New Roman" w:cs="Times New Roman"/>
          <w:sz w:val="24"/>
          <w:szCs w:val="24"/>
        </w:rPr>
        <w:t xml:space="preserve"> The study results depicts that</w:t>
      </w:r>
      <w:r w:rsidR="00B35D31" w:rsidRPr="00132D35">
        <w:rPr>
          <w:rFonts w:ascii="Times New Roman" w:eastAsia="Times New Roman" w:hAnsi="Times New Roman" w:cs="Times New Roman"/>
          <w:sz w:val="24"/>
          <w:szCs w:val="24"/>
        </w:rPr>
        <w:t xml:space="preserve"> the perception of respondents vary with regards to frequency of visit to MCD. For respondents, eating fast food is highly need-based as </w:t>
      </w:r>
      <w:r w:rsidRPr="00132D35">
        <w:rPr>
          <w:rFonts w:ascii="Times New Roman" w:eastAsia="Times New Roman" w:hAnsi="Times New Roman" w:cs="Times New Roman"/>
          <w:sz w:val="24"/>
          <w:szCs w:val="24"/>
        </w:rPr>
        <w:t xml:space="preserve">maximum </w:t>
      </w:r>
      <w:r w:rsidR="00B35D31" w:rsidRPr="00132D35">
        <w:rPr>
          <w:rFonts w:ascii="Times New Roman" w:eastAsia="Times New Roman" w:hAnsi="Times New Roman" w:cs="Times New Roman"/>
          <w:sz w:val="24"/>
          <w:szCs w:val="24"/>
        </w:rPr>
        <w:t>of them</w:t>
      </w:r>
      <w:r w:rsidRPr="00132D35">
        <w:rPr>
          <w:rFonts w:ascii="Times New Roman" w:eastAsia="Times New Roman" w:hAnsi="Times New Roman" w:cs="Times New Roman"/>
          <w:sz w:val="24"/>
          <w:szCs w:val="24"/>
        </w:rPr>
        <w:t xml:space="preserve"> visited MCD only when they </w:t>
      </w:r>
      <w:r w:rsidR="00B35D31" w:rsidRPr="00132D35">
        <w:rPr>
          <w:rFonts w:ascii="Times New Roman" w:eastAsia="Times New Roman" w:hAnsi="Times New Roman" w:cs="Times New Roman"/>
          <w:sz w:val="24"/>
          <w:szCs w:val="24"/>
        </w:rPr>
        <w:t xml:space="preserve">had a need. </w:t>
      </w:r>
      <w:r w:rsidR="00684E3B" w:rsidRPr="00132D35">
        <w:rPr>
          <w:rFonts w:ascii="Times New Roman" w:eastAsia="Times New Roman" w:hAnsi="Times New Roman" w:cs="Times New Roman"/>
          <w:sz w:val="24"/>
          <w:szCs w:val="24"/>
        </w:rPr>
        <w:t xml:space="preserve">As explained in the literature review, </w:t>
      </w:r>
      <w:r w:rsidR="00BA6DA0" w:rsidRPr="00132D35">
        <w:rPr>
          <w:rFonts w:ascii="Times New Roman" w:eastAsia="Times New Roman" w:hAnsi="Times New Roman" w:cs="Times New Roman"/>
          <w:sz w:val="24"/>
          <w:szCs w:val="24"/>
        </w:rPr>
        <w:t xml:space="preserve">need-related factors may include, hunger, convenience, price, time constraints, or desire for particular taste or quality or nutritive value of MCD’s food (Adams, 2018). There are possibilities that one or more of these needs may have been experienced by </w:t>
      </w:r>
      <w:r w:rsidR="009757E6" w:rsidRPr="00132D35">
        <w:rPr>
          <w:rFonts w:ascii="Times New Roman" w:eastAsia="Times New Roman" w:hAnsi="Times New Roman" w:cs="Times New Roman"/>
          <w:sz w:val="24"/>
          <w:szCs w:val="24"/>
        </w:rPr>
        <w:t>the</w:t>
      </w:r>
      <w:r w:rsidR="00BA6DA0" w:rsidRPr="00132D35">
        <w:rPr>
          <w:rFonts w:ascii="Times New Roman" w:eastAsia="Times New Roman" w:hAnsi="Times New Roman" w:cs="Times New Roman"/>
          <w:sz w:val="24"/>
          <w:szCs w:val="24"/>
        </w:rPr>
        <w:t xml:space="preserve"> respondents which may have further influenced their frequency.</w:t>
      </w:r>
    </w:p>
    <w:p w:rsidR="00BF2796" w:rsidRPr="00132D35" w:rsidRDefault="00381DAD" w:rsidP="00251FA4">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A</w:t>
      </w:r>
      <w:r w:rsidR="00BA6DA0" w:rsidRPr="00132D35">
        <w:rPr>
          <w:rFonts w:ascii="Times New Roman" w:eastAsia="Times New Roman" w:hAnsi="Times New Roman" w:cs="Times New Roman"/>
          <w:sz w:val="24"/>
          <w:szCs w:val="24"/>
        </w:rPr>
        <w:t xml:space="preserve"> significant number of respondents’ (55.7</w:t>
      </w:r>
      <w:r w:rsidR="00D13200" w:rsidRPr="00132D35">
        <w:rPr>
          <w:rFonts w:ascii="Times New Roman" w:eastAsia="Times New Roman" w:hAnsi="Times New Roman" w:cs="Times New Roman"/>
          <w:sz w:val="24"/>
          <w:szCs w:val="24"/>
        </w:rPr>
        <w:t>7</w:t>
      </w:r>
      <w:r w:rsidR="00BA6DA0" w:rsidRPr="00132D35">
        <w:rPr>
          <w:rFonts w:ascii="Times New Roman" w:eastAsia="Times New Roman" w:hAnsi="Times New Roman" w:cs="Times New Roman"/>
          <w:sz w:val="24"/>
          <w:szCs w:val="24"/>
        </w:rPr>
        <w:t>%) visit frequency was ‘twice a week’, ‘once a week’ or at least ‘once a month’</w:t>
      </w:r>
      <w:r w:rsidRPr="00132D35">
        <w:rPr>
          <w:rFonts w:ascii="Times New Roman" w:eastAsia="Times New Roman" w:hAnsi="Times New Roman" w:cs="Times New Roman"/>
          <w:sz w:val="24"/>
          <w:szCs w:val="24"/>
        </w:rPr>
        <w:t xml:space="preserve"> which indicates regular engagement with MCD brand. Although only 2 respondents reported visiting MCD at the end of every day, it signifies that MCD is an </w:t>
      </w:r>
      <w:r w:rsidR="00CB1588" w:rsidRPr="00132D35">
        <w:rPr>
          <w:rFonts w:ascii="Times New Roman" w:eastAsia="Times New Roman" w:hAnsi="Times New Roman" w:cs="Times New Roman"/>
          <w:sz w:val="24"/>
          <w:szCs w:val="24"/>
        </w:rPr>
        <w:t xml:space="preserve">integral part of everyday lives, as stated by Jaworowska et al. (2013), </w:t>
      </w:r>
      <w:r w:rsidRPr="00132D35">
        <w:rPr>
          <w:rFonts w:ascii="Times New Roman" w:eastAsia="Times New Roman" w:hAnsi="Times New Roman" w:cs="Times New Roman"/>
          <w:sz w:val="24"/>
          <w:szCs w:val="24"/>
        </w:rPr>
        <w:t xml:space="preserve">for </w:t>
      </w:r>
      <w:r w:rsidR="00CB1588" w:rsidRPr="00132D35">
        <w:rPr>
          <w:rFonts w:ascii="Times New Roman" w:eastAsia="Times New Roman" w:hAnsi="Times New Roman" w:cs="Times New Roman"/>
          <w:sz w:val="24"/>
          <w:szCs w:val="24"/>
        </w:rPr>
        <w:t xml:space="preserve">these participants and the potential reason could be, </w:t>
      </w:r>
      <w:r w:rsidRPr="00132D35">
        <w:rPr>
          <w:rFonts w:ascii="Times New Roman" w:eastAsia="Times New Roman" w:hAnsi="Times New Roman" w:cs="Times New Roman"/>
          <w:sz w:val="24"/>
          <w:szCs w:val="24"/>
        </w:rPr>
        <w:t xml:space="preserve">less time or no time to prepare their meal due to </w:t>
      </w:r>
      <w:r w:rsidR="00CB1588" w:rsidRPr="00132D35">
        <w:rPr>
          <w:rFonts w:ascii="Times New Roman" w:eastAsia="Times New Roman" w:hAnsi="Times New Roman" w:cs="Times New Roman"/>
          <w:sz w:val="24"/>
          <w:szCs w:val="24"/>
        </w:rPr>
        <w:t xml:space="preserve">busy </w:t>
      </w:r>
      <w:r w:rsidRPr="00132D35">
        <w:rPr>
          <w:rFonts w:ascii="Times New Roman" w:eastAsia="Times New Roman" w:hAnsi="Times New Roman" w:cs="Times New Roman"/>
          <w:sz w:val="24"/>
          <w:szCs w:val="24"/>
        </w:rPr>
        <w:t xml:space="preserve">work schedule </w:t>
      </w:r>
      <w:r w:rsidR="00CB1588" w:rsidRPr="00132D35">
        <w:rPr>
          <w:rFonts w:ascii="Times New Roman" w:eastAsia="Times New Roman" w:hAnsi="Times New Roman" w:cs="Times New Roman"/>
          <w:sz w:val="24"/>
          <w:szCs w:val="24"/>
        </w:rPr>
        <w:t>and/</w:t>
      </w:r>
      <w:r w:rsidRPr="00132D35">
        <w:rPr>
          <w:rFonts w:ascii="Times New Roman" w:eastAsia="Times New Roman" w:hAnsi="Times New Roman" w:cs="Times New Roman"/>
          <w:sz w:val="24"/>
          <w:szCs w:val="24"/>
        </w:rPr>
        <w:t xml:space="preserve">or time constraint. </w:t>
      </w:r>
      <w:r w:rsidR="009757E6" w:rsidRPr="00132D35">
        <w:rPr>
          <w:rFonts w:ascii="Times New Roman" w:eastAsia="Times New Roman" w:hAnsi="Times New Roman" w:cs="Times New Roman"/>
          <w:sz w:val="24"/>
          <w:szCs w:val="24"/>
        </w:rPr>
        <w:t xml:space="preserve">It is essential to note that there was no respondent who had never visited MCD which shows that this fast food chain is well-known among the participants and each of them must have visited MCD at least once in their lifetime. </w:t>
      </w:r>
    </w:p>
    <w:p w:rsidR="00487474" w:rsidRPr="00132D35" w:rsidRDefault="00487474" w:rsidP="00251FA4">
      <w:pPr>
        <w:spacing w:line="360" w:lineRule="auto"/>
        <w:rPr>
          <w:rFonts w:ascii="Times New Roman" w:eastAsia="Times New Roman" w:hAnsi="Times New Roman" w:cs="Times New Roman"/>
          <w:sz w:val="24"/>
          <w:szCs w:val="24"/>
        </w:rPr>
      </w:pPr>
    </w:p>
    <w:p w:rsidR="00487474" w:rsidRPr="00132D35" w:rsidRDefault="00C04BB5" w:rsidP="00750F32">
      <w:pPr>
        <w:pStyle w:val="Heading3"/>
        <w:rPr>
          <w:rFonts w:eastAsia="Times New Roman"/>
        </w:rPr>
      </w:pPr>
      <w:bookmarkStart w:id="85" w:name="_Toc148563416"/>
      <w:r w:rsidRPr="00132D35">
        <w:rPr>
          <w:rFonts w:eastAsia="Times New Roman"/>
        </w:rPr>
        <w:t xml:space="preserve">Question 2: </w:t>
      </w:r>
      <w:r w:rsidR="00750F32" w:rsidRPr="00132D35">
        <w:rPr>
          <w:rFonts w:eastAsia="Times New Roman"/>
        </w:rPr>
        <w:t>Are you aware of the term ‘Corporate Social Responsibility’?</w:t>
      </w:r>
      <w:bookmarkEnd w:id="85"/>
    </w:p>
    <w:tbl>
      <w:tblPr>
        <w:tblStyle w:val="GridTable4Accent2"/>
        <w:tblW w:w="0" w:type="auto"/>
        <w:tblLook w:val="04A0"/>
      </w:tblPr>
      <w:tblGrid>
        <w:gridCol w:w="3005"/>
        <w:gridCol w:w="3005"/>
        <w:gridCol w:w="3006"/>
      </w:tblGrid>
      <w:tr w:rsidR="00750F32" w:rsidRPr="00132D35" w:rsidTr="00F731A6">
        <w:trPr>
          <w:cnfStyle w:val="100000000000"/>
        </w:trPr>
        <w:tc>
          <w:tcPr>
            <w:cnfStyle w:val="001000000000"/>
            <w:tcW w:w="3005" w:type="dxa"/>
          </w:tcPr>
          <w:p w:rsidR="00750F32" w:rsidRPr="00132D35" w:rsidRDefault="00750F32" w:rsidP="004C1065">
            <w:pPr>
              <w:spacing w:line="360" w:lineRule="auto"/>
              <w:jc w:val="center"/>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Options</w:t>
            </w:r>
          </w:p>
        </w:tc>
        <w:tc>
          <w:tcPr>
            <w:tcW w:w="3005" w:type="dxa"/>
          </w:tcPr>
          <w:p w:rsidR="00750F32" w:rsidRPr="00132D35" w:rsidRDefault="00750F32" w:rsidP="004C1065">
            <w:pPr>
              <w:spacing w:line="360" w:lineRule="auto"/>
              <w:jc w:val="center"/>
              <w:cnfStyle w:val="1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Participants</w:t>
            </w:r>
          </w:p>
        </w:tc>
        <w:tc>
          <w:tcPr>
            <w:tcW w:w="3006" w:type="dxa"/>
          </w:tcPr>
          <w:p w:rsidR="00750F32" w:rsidRPr="00132D35" w:rsidRDefault="00750F32" w:rsidP="004C1065">
            <w:pPr>
              <w:spacing w:line="360" w:lineRule="auto"/>
              <w:jc w:val="center"/>
              <w:cnfStyle w:val="1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Percentage</w:t>
            </w:r>
          </w:p>
        </w:tc>
      </w:tr>
      <w:tr w:rsidR="00750F32" w:rsidRPr="00132D35" w:rsidTr="00F731A6">
        <w:trPr>
          <w:cnfStyle w:val="000000100000"/>
        </w:trPr>
        <w:tc>
          <w:tcPr>
            <w:cnfStyle w:val="001000000000"/>
            <w:tcW w:w="3005" w:type="dxa"/>
          </w:tcPr>
          <w:p w:rsidR="00750F32" w:rsidRPr="00132D35" w:rsidRDefault="00750F32" w:rsidP="004C1065">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Yes</w:t>
            </w:r>
          </w:p>
        </w:tc>
        <w:tc>
          <w:tcPr>
            <w:tcW w:w="3005" w:type="dxa"/>
          </w:tcPr>
          <w:p w:rsidR="00750F32" w:rsidRPr="00132D35" w:rsidRDefault="00750F32" w:rsidP="004C1065">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37</w:t>
            </w:r>
          </w:p>
        </w:tc>
        <w:tc>
          <w:tcPr>
            <w:tcW w:w="3006" w:type="dxa"/>
          </w:tcPr>
          <w:p w:rsidR="00750F32" w:rsidRPr="00132D35" w:rsidRDefault="00D13200" w:rsidP="004C1065">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71.15</w:t>
            </w:r>
            <w:r w:rsidR="00750F32" w:rsidRPr="00132D35">
              <w:rPr>
                <w:rFonts w:ascii="Times New Roman" w:eastAsia="Times New Roman" w:hAnsi="Times New Roman" w:cs="Times New Roman"/>
                <w:sz w:val="24"/>
                <w:szCs w:val="24"/>
              </w:rPr>
              <w:t>%</w:t>
            </w:r>
          </w:p>
        </w:tc>
      </w:tr>
      <w:tr w:rsidR="00750F32" w:rsidRPr="00132D35" w:rsidTr="00F731A6">
        <w:tc>
          <w:tcPr>
            <w:cnfStyle w:val="001000000000"/>
            <w:tcW w:w="3005" w:type="dxa"/>
          </w:tcPr>
          <w:p w:rsidR="00750F32" w:rsidRPr="00132D35" w:rsidRDefault="00750F32" w:rsidP="004C1065">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No</w:t>
            </w:r>
          </w:p>
        </w:tc>
        <w:tc>
          <w:tcPr>
            <w:tcW w:w="3005" w:type="dxa"/>
          </w:tcPr>
          <w:p w:rsidR="00750F32" w:rsidRPr="00132D35" w:rsidRDefault="00750F32" w:rsidP="004C1065">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7</w:t>
            </w:r>
          </w:p>
        </w:tc>
        <w:tc>
          <w:tcPr>
            <w:tcW w:w="3006" w:type="dxa"/>
          </w:tcPr>
          <w:p w:rsidR="00750F32" w:rsidRPr="00132D35" w:rsidRDefault="00750F32" w:rsidP="004C1065">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13</w:t>
            </w:r>
            <w:r w:rsidR="00D13200" w:rsidRPr="00132D35">
              <w:rPr>
                <w:rFonts w:ascii="Times New Roman" w:eastAsia="Times New Roman" w:hAnsi="Times New Roman" w:cs="Times New Roman"/>
                <w:sz w:val="24"/>
                <w:szCs w:val="24"/>
              </w:rPr>
              <w:t>.46</w:t>
            </w:r>
            <w:r w:rsidRPr="00132D35">
              <w:rPr>
                <w:rFonts w:ascii="Times New Roman" w:eastAsia="Times New Roman" w:hAnsi="Times New Roman" w:cs="Times New Roman"/>
                <w:sz w:val="24"/>
                <w:szCs w:val="24"/>
              </w:rPr>
              <w:t>%</w:t>
            </w:r>
          </w:p>
        </w:tc>
      </w:tr>
      <w:tr w:rsidR="00750F32" w:rsidRPr="00132D35" w:rsidTr="00F731A6">
        <w:trPr>
          <w:cnfStyle w:val="000000100000"/>
        </w:trPr>
        <w:tc>
          <w:tcPr>
            <w:cnfStyle w:val="001000000000"/>
            <w:tcW w:w="3005" w:type="dxa"/>
          </w:tcPr>
          <w:p w:rsidR="00750F32" w:rsidRPr="00132D35" w:rsidRDefault="00750F32" w:rsidP="004C1065">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Maybe</w:t>
            </w:r>
          </w:p>
        </w:tc>
        <w:tc>
          <w:tcPr>
            <w:tcW w:w="3005" w:type="dxa"/>
          </w:tcPr>
          <w:p w:rsidR="00750F32" w:rsidRPr="00132D35" w:rsidRDefault="00750F32" w:rsidP="004C1065">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8</w:t>
            </w:r>
          </w:p>
        </w:tc>
        <w:tc>
          <w:tcPr>
            <w:tcW w:w="3006" w:type="dxa"/>
          </w:tcPr>
          <w:p w:rsidR="00750F32" w:rsidRPr="00132D35" w:rsidRDefault="00750F32" w:rsidP="004C1065">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15</w:t>
            </w:r>
            <w:r w:rsidR="00D13200" w:rsidRPr="00132D35">
              <w:rPr>
                <w:rFonts w:ascii="Times New Roman" w:eastAsia="Times New Roman" w:hAnsi="Times New Roman" w:cs="Times New Roman"/>
                <w:sz w:val="24"/>
                <w:szCs w:val="24"/>
              </w:rPr>
              <w:t>.38</w:t>
            </w:r>
            <w:r w:rsidRPr="00132D35">
              <w:rPr>
                <w:rFonts w:ascii="Times New Roman" w:eastAsia="Times New Roman" w:hAnsi="Times New Roman" w:cs="Times New Roman"/>
                <w:sz w:val="24"/>
                <w:szCs w:val="24"/>
              </w:rPr>
              <w:t>%</w:t>
            </w:r>
          </w:p>
        </w:tc>
      </w:tr>
      <w:tr w:rsidR="00750F32" w:rsidRPr="00132D35" w:rsidTr="00F731A6">
        <w:tc>
          <w:tcPr>
            <w:cnfStyle w:val="001000000000"/>
            <w:tcW w:w="3005" w:type="dxa"/>
            <w:shd w:val="clear" w:color="auto" w:fill="ED7D31" w:themeFill="accent2"/>
          </w:tcPr>
          <w:p w:rsidR="00750F32" w:rsidRPr="00132D35" w:rsidRDefault="00750F32" w:rsidP="004C1065">
            <w:pPr>
              <w:spacing w:line="360" w:lineRule="auto"/>
              <w:jc w:val="right"/>
              <w:rPr>
                <w:rFonts w:ascii="Times New Roman" w:eastAsia="Times New Roman" w:hAnsi="Times New Roman" w:cs="Times New Roman"/>
                <w:color w:val="FFFFFF" w:themeColor="background1"/>
                <w:sz w:val="24"/>
                <w:szCs w:val="24"/>
              </w:rPr>
            </w:pPr>
            <w:r w:rsidRPr="00132D35">
              <w:rPr>
                <w:rFonts w:ascii="Times New Roman" w:eastAsia="Times New Roman" w:hAnsi="Times New Roman" w:cs="Times New Roman"/>
                <w:color w:val="FFFFFF" w:themeColor="background1"/>
                <w:sz w:val="24"/>
                <w:szCs w:val="24"/>
              </w:rPr>
              <w:t>Total</w:t>
            </w:r>
          </w:p>
        </w:tc>
        <w:tc>
          <w:tcPr>
            <w:tcW w:w="3005" w:type="dxa"/>
            <w:shd w:val="clear" w:color="auto" w:fill="ED7D31" w:themeFill="accent2"/>
          </w:tcPr>
          <w:p w:rsidR="00750F32" w:rsidRPr="00132D35" w:rsidRDefault="00750F32" w:rsidP="004C1065">
            <w:pPr>
              <w:spacing w:line="360" w:lineRule="auto"/>
              <w:jc w:val="center"/>
              <w:cnfStyle w:val="000000000000"/>
              <w:rPr>
                <w:rFonts w:ascii="Times New Roman" w:eastAsia="Times New Roman" w:hAnsi="Times New Roman" w:cs="Times New Roman"/>
                <w:b/>
                <w:color w:val="FFFFFF" w:themeColor="background1"/>
                <w:sz w:val="24"/>
                <w:szCs w:val="24"/>
              </w:rPr>
            </w:pPr>
            <w:r w:rsidRPr="00132D35">
              <w:rPr>
                <w:rFonts w:ascii="Times New Roman" w:eastAsia="Times New Roman" w:hAnsi="Times New Roman" w:cs="Times New Roman"/>
                <w:b/>
                <w:color w:val="FFFFFF" w:themeColor="background1"/>
                <w:sz w:val="24"/>
                <w:szCs w:val="24"/>
              </w:rPr>
              <w:t>52</w:t>
            </w:r>
          </w:p>
        </w:tc>
        <w:tc>
          <w:tcPr>
            <w:tcW w:w="3006" w:type="dxa"/>
            <w:shd w:val="clear" w:color="auto" w:fill="ED7D31" w:themeFill="accent2"/>
          </w:tcPr>
          <w:p w:rsidR="00750F32" w:rsidRPr="00132D35" w:rsidRDefault="00750F32" w:rsidP="004C1065">
            <w:pPr>
              <w:spacing w:line="360" w:lineRule="auto"/>
              <w:jc w:val="center"/>
              <w:cnfStyle w:val="000000000000"/>
              <w:rPr>
                <w:rFonts w:ascii="Times New Roman" w:eastAsia="Times New Roman" w:hAnsi="Times New Roman" w:cs="Times New Roman"/>
                <w:b/>
                <w:color w:val="FFFFFF" w:themeColor="background1"/>
                <w:sz w:val="24"/>
                <w:szCs w:val="24"/>
              </w:rPr>
            </w:pPr>
            <w:r w:rsidRPr="00132D35">
              <w:rPr>
                <w:rFonts w:ascii="Times New Roman" w:eastAsia="Times New Roman" w:hAnsi="Times New Roman" w:cs="Times New Roman"/>
                <w:b/>
                <w:color w:val="FFFFFF" w:themeColor="background1"/>
                <w:sz w:val="24"/>
                <w:szCs w:val="24"/>
              </w:rPr>
              <w:t>100%</w:t>
            </w:r>
          </w:p>
        </w:tc>
      </w:tr>
    </w:tbl>
    <w:p w:rsidR="00A52991" w:rsidRPr="00A52991" w:rsidRDefault="00A52991" w:rsidP="00A52991">
      <w:pPr>
        <w:pStyle w:val="Caption"/>
        <w:keepNext/>
        <w:jc w:val="center"/>
        <w:rPr>
          <w:rFonts w:ascii="Times New Roman" w:hAnsi="Times New Roman" w:cs="Times New Roman"/>
          <w:b/>
          <w:sz w:val="24"/>
          <w:szCs w:val="24"/>
        </w:rPr>
      </w:pPr>
      <w:bookmarkStart w:id="86" w:name="_Toc148563471"/>
      <w:r w:rsidRPr="00A52991">
        <w:rPr>
          <w:rFonts w:ascii="Times New Roman" w:hAnsi="Times New Roman" w:cs="Times New Roman"/>
          <w:b/>
          <w:sz w:val="24"/>
          <w:szCs w:val="24"/>
        </w:rPr>
        <w:t xml:space="preserve">Table </w:t>
      </w:r>
      <w:r w:rsidR="0014467C" w:rsidRPr="00A52991">
        <w:rPr>
          <w:rFonts w:ascii="Times New Roman" w:hAnsi="Times New Roman" w:cs="Times New Roman"/>
          <w:b/>
          <w:sz w:val="24"/>
          <w:szCs w:val="24"/>
        </w:rPr>
        <w:fldChar w:fldCharType="begin"/>
      </w:r>
      <w:r w:rsidRPr="00A52991">
        <w:rPr>
          <w:rFonts w:ascii="Times New Roman" w:hAnsi="Times New Roman" w:cs="Times New Roman"/>
          <w:b/>
          <w:sz w:val="24"/>
          <w:szCs w:val="24"/>
        </w:rPr>
        <w:instrText xml:space="preserve"> SEQ Table \* ARABIC </w:instrText>
      </w:r>
      <w:r w:rsidR="0014467C" w:rsidRPr="00A52991">
        <w:rPr>
          <w:rFonts w:ascii="Times New Roman" w:hAnsi="Times New Roman" w:cs="Times New Roman"/>
          <w:b/>
          <w:sz w:val="24"/>
          <w:szCs w:val="24"/>
        </w:rPr>
        <w:fldChar w:fldCharType="separate"/>
      </w:r>
      <w:r>
        <w:rPr>
          <w:rFonts w:ascii="Times New Roman" w:hAnsi="Times New Roman" w:cs="Times New Roman"/>
          <w:b/>
          <w:noProof/>
          <w:sz w:val="24"/>
          <w:szCs w:val="24"/>
        </w:rPr>
        <w:t>6</w:t>
      </w:r>
      <w:r w:rsidR="0014467C" w:rsidRPr="00A52991">
        <w:rPr>
          <w:rFonts w:ascii="Times New Roman" w:hAnsi="Times New Roman" w:cs="Times New Roman"/>
          <w:b/>
          <w:sz w:val="24"/>
          <w:szCs w:val="24"/>
        </w:rPr>
        <w:fldChar w:fldCharType="end"/>
      </w:r>
      <w:r w:rsidRPr="00A52991">
        <w:rPr>
          <w:rFonts w:ascii="Times New Roman" w:hAnsi="Times New Roman" w:cs="Times New Roman"/>
          <w:b/>
          <w:sz w:val="24"/>
          <w:szCs w:val="24"/>
        </w:rPr>
        <w:t>: Awareness of ‘Corporate Social Responsibility’ term</w:t>
      </w:r>
      <w:bookmarkEnd w:id="86"/>
    </w:p>
    <w:p w:rsidR="00A52991" w:rsidRDefault="00A52991" w:rsidP="00D13200">
      <w:pPr>
        <w:spacing w:line="360" w:lineRule="auto"/>
        <w:jc w:val="center"/>
        <w:rPr>
          <w:rFonts w:ascii="Times New Roman" w:eastAsia="Times New Roman" w:hAnsi="Times New Roman" w:cs="Times New Roman"/>
          <w:b/>
          <w:sz w:val="24"/>
          <w:szCs w:val="24"/>
        </w:rPr>
      </w:pPr>
    </w:p>
    <w:p w:rsidR="00487474" w:rsidRPr="00132D35" w:rsidRDefault="00D13200" w:rsidP="00D13200">
      <w:pPr>
        <w:spacing w:line="360" w:lineRule="auto"/>
        <w:jc w:val="center"/>
        <w:rPr>
          <w:rFonts w:ascii="Times New Roman" w:eastAsia="Times New Roman" w:hAnsi="Times New Roman" w:cs="Times New Roman"/>
          <w:sz w:val="24"/>
          <w:szCs w:val="24"/>
        </w:rPr>
      </w:pPr>
      <w:r w:rsidRPr="00132D35">
        <w:rPr>
          <w:noProof/>
          <w:lang w:bidi="gu-IN"/>
        </w:rPr>
        <w:lastRenderedPageBreak/>
        <w:drawing>
          <wp:inline distT="0" distB="0" distL="0" distR="0">
            <wp:extent cx="4572000" cy="2743200"/>
            <wp:effectExtent l="0" t="0" r="0" b="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A52991" w:rsidRPr="00A52991" w:rsidRDefault="00A52991" w:rsidP="00A52991">
      <w:pPr>
        <w:pStyle w:val="Caption"/>
        <w:jc w:val="center"/>
        <w:rPr>
          <w:rFonts w:ascii="Times New Roman" w:eastAsia="Times New Roman" w:hAnsi="Times New Roman" w:cs="Times New Roman"/>
          <w:b/>
          <w:sz w:val="24"/>
          <w:szCs w:val="24"/>
        </w:rPr>
      </w:pPr>
      <w:bookmarkStart w:id="87" w:name="_Toc148563457"/>
      <w:r w:rsidRPr="00A52991">
        <w:rPr>
          <w:rFonts w:ascii="Times New Roman" w:hAnsi="Times New Roman" w:cs="Times New Roman"/>
          <w:b/>
          <w:sz w:val="24"/>
          <w:szCs w:val="24"/>
        </w:rPr>
        <w:t xml:space="preserve">Figure </w:t>
      </w:r>
      <w:r w:rsidR="0014467C" w:rsidRPr="00A52991">
        <w:rPr>
          <w:rFonts w:ascii="Times New Roman" w:hAnsi="Times New Roman" w:cs="Times New Roman"/>
          <w:b/>
          <w:sz w:val="24"/>
          <w:szCs w:val="24"/>
        </w:rPr>
        <w:fldChar w:fldCharType="begin"/>
      </w:r>
      <w:r w:rsidRPr="00A52991">
        <w:rPr>
          <w:rFonts w:ascii="Times New Roman" w:hAnsi="Times New Roman" w:cs="Times New Roman"/>
          <w:b/>
          <w:sz w:val="24"/>
          <w:szCs w:val="24"/>
        </w:rPr>
        <w:instrText xml:space="preserve"> SEQ Figure \* ARABIC </w:instrText>
      </w:r>
      <w:r w:rsidR="0014467C" w:rsidRPr="00A52991">
        <w:rPr>
          <w:rFonts w:ascii="Times New Roman" w:hAnsi="Times New Roman" w:cs="Times New Roman"/>
          <w:b/>
          <w:sz w:val="24"/>
          <w:szCs w:val="24"/>
        </w:rPr>
        <w:fldChar w:fldCharType="separate"/>
      </w:r>
      <w:r>
        <w:rPr>
          <w:rFonts w:ascii="Times New Roman" w:hAnsi="Times New Roman" w:cs="Times New Roman"/>
          <w:b/>
          <w:noProof/>
          <w:sz w:val="24"/>
          <w:szCs w:val="24"/>
        </w:rPr>
        <w:t>21</w:t>
      </w:r>
      <w:r w:rsidR="0014467C" w:rsidRPr="00A52991">
        <w:rPr>
          <w:rFonts w:ascii="Times New Roman" w:hAnsi="Times New Roman" w:cs="Times New Roman"/>
          <w:b/>
          <w:sz w:val="24"/>
          <w:szCs w:val="24"/>
        </w:rPr>
        <w:fldChar w:fldCharType="end"/>
      </w:r>
      <w:r w:rsidRPr="00A52991">
        <w:rPr>
          <w:rFonts w:ascii="Times New Roman" w:hAnsi="Times New Roman" w:cs="Times New Roman"/>
          <w:b/>
          <w:sz w:val="24"/>
          <w:szCs w:val="24"/>
        </w:rPr>
        <w:t>: Awareness of ‘Corporate Social Responsibility’ term</w:t>
      </w:r>
      <w:bookmarkEnd w:id="87"/>
    </w:p>
    <w:p w:rsidR="00487474" w:rsidRPr="00132D35" w:rsidRDefault="00D13200" w:rsidP="00251FA4">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Interpretation:</w:t>
      </w:r>
      <w:r w:rsidR="00A52991">
        <w:rPr>
          <w:rFonts w:ascii="Times New Roman" w:eastAsia="Times New Roman" w:hAnsi="Times New Roman" w:cs="Times New Roman"/>
          <w:sz w:val="24"/>
          <w:szCs w:val="24"/>
        </w:rPr>
        <w:t xml:space="preserve"> The data given in Table 6</w:t>
      </w:r>
      <w:r w:rsidR="00E26342" w:rsidRPr="00132D35">
        <w:rPr>
          <w:rFonts w:ascii="Times New Roman" w:eastAsia="Times New Roman" w:hAnsi="Times New Roman" w:cs="Times New Roman"/>
          <w:sz w:val="24"/>
          <w:szCs w:val="24"/>
        </w:rPr>
        <w:t xml:space="preserve"> illustrates that </w:t>
      </w:r>
      <w:r w:rsidR="00BB3F12" w:rsidRPr="00132D35">
        <w:rPr>
          <w:rFonts w:ascii="Times New Roman" w:eastAsia="Times New Roman" w:hAnsi="Times New Roman" w:cs="Times New Roman"/>
          <w:sz w:val="24"/>
          <w:szCs w:val="24"/>
        </w:rPr>
        <w:t xml:space="preserve">the </w:t>
      </w:r>
      <w:r w:rsidR="00E26342" w:rsidRPr="00132D35">
        <w:rPr>
          <w:rFonts w:ascii="Times New Roman" w:eastAsia="Times New Roman" w:hAnsi="Times New Roman" w:cs="Times New Roman"/>
          <w:sz w:val="24"/>
          <w:szCs w:val="24"/>
        </w:rPr>
        <w:t xml:space="preserve">maximum number of respondents (37 of them) were aware about the term ‘Corporate Social responsibility’. However, near to equal number of respondents were unaware (7 respondents) or were ‘maybe’ aware (8 respondents) about the term. </w:t>
      </w:r>
    </w:p>
    <w:p w:rsidR="00D13200" w:rsidRPr="00132D35" w:rsidRDefault="00D13200" w:rsidP="00251FA4">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Discussion:</w:t>
      </w:r>
      <w:r w:rsidR="004C1065" w:rsidRPr="00132D35">
        <w:rPr>
          <w:rFonts w:ascii="Times New Roman" w:eastAsia="Times New Roman" w:hAnsi="Times New Roman" w:cs="Times New Roman"/>
          <w:sz w:val="24"/>
          <w:szCs w:val="24"/>
        </w:rPr>
        <w:t xml:space="preserve">The findings of this study relates with the research conducted by Teh, et al. (2019) in which the authors quoted that awareness about CSR and ethical practices of companies is increasing in present times. </w:t>
      </w:r>
      <w:r w:rsidR="00227EDA" w:rsidRPr="00132D35">
        <w:rPr>
          <w:rFonts w:ascii="Times New Roman" w:eastAsia="Times New Roman" w:hAnsi="Times New Roman" w:cs="Times New Roman"/>
          <w:sz w:val="24"/>
          <w:szCs w:val="24"/>
        </w:rPr>
        <w:t xml:space="preserve">Similarly, this study also shows that more respondents (71%) were aware about CSR. As mentioned in the literature review chapter, the more the awareness about CSR, the higher will be the profitability and value of the company due to asymmetry of information among the consumers (Guo, 2017). However, this study also shows that more than a quarter (29%) of the respondents are either not </w:t>
      </w:r>
      <w:r w:rsidR="00BB3F12" w:rsidRPr="00132D35">
        <w:rPr>
          <w:rFonts w:ascii="Times New Roman" w:eastAsia="Times New Roman" w:hAnsi="Times New Roman" w:cs="Times New Roman"/>
          <w:sz w:val="24"/>
          <w:szCs w:val="24"/>
        </w:rPr>
        <w:t xml:space="preserve">aware or somewhat aware about the term CSR. Therefore, to increase the awareness of such consumers, MCD needs to invest in creating communication strategies </w:t>
      </w:r>
      <w:r w:rsidR="00227EDA" w:rsidRPr="00132D35">
        <w:rPr>
          <w:rFonts w:ascii="Times New Roman" w:eastAsia="Times New Roman" w:hAnsi="Times New Roman" w:cs="Times New Roman"/>
          <w:sz w:val="24"/>
          <w:szCs w:val="24"/>
        </w:rPr>
        <w:t xml:space="preserve">and in designing CSR-related advertising campaigns, as stated by Servaes and Tamayo (2013) in Chapter 2. </w:t>
      </w:r>
    </w:p>
    <w:p w:rsidR="00D13200" w:rsidRPr="00132D35" w:rsidRDefault="00D13200" w:rsidP="00251FA4">
      <w:pPr>
        <w:spacing w:line="360" w:lineRule="auto"/>
        <w:rPr>
          <w:rFonts w:ascii="Times New Roman" w:eastAsia="Times New Roman" w:hAnsi="Times New Roman" w:cs="Times New Roman"/>
          <w:sz w:val="24"/>
          <w:szCs w:val="24"/>
        </w:rPr>
      </w:pPr>
    </w:p>
    <w:p w:rsidR="00483BBB" w:rsidRPr="00132D35" w:rsidRDefault="00483BBB" w:rsidP="00251FA4">
      <w:pPr>
        <w:spacing w:line="360" w:lineRule="auto"/>
        <w:rPr>
          <w:rFonts w:ascii="Times New Roman" w:eastAsia="Times New Roman" w:hAnsi="Times New Roman" w:cs="Times New Roman"/>
          <w:sz w:val="24"/>
          <w:szCs w:val="24"/>
        </w:rPr>
      </w:pPr>
    </w:p>
    <w:p w:rsidR="00483BBB" w:rsidRPr="00132D35" w:rsidRDefault="00483BBB" w:rsidP="00251FA4">
      <w:pPr>
        <w:spacing w:line="360" w:lineRule="auto"/>
        <w:rPr>
          <w:rFonts w:ascii="Times New Roman" w:eastAsia="Times New Roman" w:hAnsi="Times New Roman" w:cs="Times New Roman"/>
          <w:sz w:val="24"/>
          <w:szCs w:val="24"/>
        </w:rPr>
      </w:pPr>
    </w:p>
    <w:p w:rsidR="00487474" w:rsidRPr="00132D35" w:rsidRDefault="00483BBB" w:rsidP="00483BBB">
      <w:pPr>
        <w:pStyle w:val="Heading3"/>
        <w:rPr>
          <w:rFonts w:eastAsia="Times New Roman"/>
        </w:rPr>
      </w:pPr>
      <w:bookmarkStart w:id="88" w:name="_Toc148563417"/>
      <w:r w:rsidRPr="00132D35">
        <w:rPr>
          <w:rFonts w:eastAsia="Times New Roman"/>
        </w:rPr>
        <w:lastRenderedPageBreak/>
        <w:t>Question 3: Fast food restaurants should be actively involved in CSR activities.</w:t>
      </w:r>
      <w:bookmarkEnd w:id="88"/>
    </w:p>
    <w:tbl>
      <w:tblPr>
        <w:tblStyle w:val="GridTable4Accent6"/>
        <w:tblW w:w="0" w:type="auto"/>
        <w:tblLook w:val="04A0"/>
      </w:tblPr>
      <w:tblGrid>
        <w:gridCol w:w="3005"/>
        <w:gridCol w:w="3005"/>
        <w:gridCol w:w="3006"/>
      </w:tblGrid>
      <w:tr w:rsidR="00483BBB" w:rsidRPr="00132D35" w:rsidTr="00F731A6">
        <w:trPr>
          <w:cnfStyle w:val="100000000000"/>
        </w:trPr>
        <w:tc>
          <w:tcPr>
            <w:cnfStyle w:val="001000000000"/>
            <w:tcW w:w="3005" w:type="dxa"/>
          </w:tcPr>
          <w:p w:rsidR="00483BBB" w:rsidRPr="00132D35" w:rsidRDefault="00483BBB" w:rsidP="00FD185D">
            <w:pPr>
              <w:spacing w:line="360" w:lineRule="auto"/>
              <w:jc w:val="center"/>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Options</w:t>
            </w:r>
          </w:p>
        </w:tc>
        <w:tc>
          <w:tcPr>
            <w:tcW w:w="3005" w:type="dxa"/>
          </w:tcPr>
          <w:p w:rsidR="00483BBB" w:rsidRPr="00132D35" w:rsidRDefault="00483BBB" w:rsidP="00FD185D">
            <w:pPr>
              <w:spacing w:line="360" w:lineRule="auto"/>
              <w:jc w:val="center"/>
              <w:cnfStyle w:val="1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Participants</w:t>
            </w:r>
          </w:p>
        </w:tc>
        <w:tc>
          <w:tcPr>
            <w:tcW w:w="3006" w:type="dxa"/>
          </w:tcPr>
          <w:p w:rsidR="00483BBB" w:rsidRPr="00132D35" w:rsidRDefault="00483BBB" w:rsidP="00FD185D">
            <w:pPr>
              <w:spacing w:line="360" w:lineRule="auto"/>
              <w:jc w:val="center"/>
              <w:cnfStyle w:val="1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Percentage</w:t>
            </w:r>
          </w:p>
        </w:tc>
      </w:tr>
      <w:tr w:rsidR="00483BBB" w:rsidRPr="00132D35" w:rsidTr="00F731A6">
        <w:trPr>
          <w:cnfStyle w:val="000000100000"/>
        </w:trPr>
        <w:tc>
          <w:tcPr>
            <w:cnfStyle w:val="001000000000"/>
            <w:tcW w:w="3005" w:type="dxa"/>
          </w:tcPr>
          <w:p w:rsidR="00483BBB" w:rsidRPr="00132D35" w:rsidRDefault="00483BBB" w:rsidP="00FD185D">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Strongly agree</w:t>
            </w:r>
          </w:p>
        </w:tc>
        <w:tc>
          <w:tcPr>
            <w:tcW w:w="3005" w:type="dxa"/>
          </w:tcPr>
          <w:p w:rsidR="00483BBB" w:rsidRPr="00132D35" w:rsidRDefault="00D03A49" w:rsidP="00FD185D">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17</w:t>
            </w:r>
          </w:p>
        </w:tc>
        <w:tc>
          <w:tcPr>
            <w:tcW w:w="3006" w:type="dxa"/>
          </w:tcPr>
          <w:p w:rsidR="00483BBB" w:rsidRPr="00132D35" w:rsidRDefault="00D03A49" w:rsidP="00FD185D">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32.69</w:t>
            </w:r>
            <w:r w:rsidR="00483BBB" w:rsidRPr="00132D35">
              <w:rPr>
                <w:rFonts w:ascii="Times New Roman" w:eastAsia="Times New Roman" w:hAnsi="Times New Roman" w:cs="Times New Roman"/>
                <w:sz w:val="24"/>
                <w:szCs w:val="24"/>
              </w:rPr>
              <w:t>%</w:t>
            </w:r>
          </w:p>
        </w:tc>
      </w:tr>
      <w:tr w:rsidR="00483BBB" w:rsidRPr="00132D35" w:rsidTr="00F731A6">
        <w:tc>
          <w:tcPr>
            <w:cnfStyle w:val="001000000000"/>
            <w:tcW w:w="3005" w:type="dxa"/>
          </w:tcPr>
          <w:p w:rsidR="00483BBB" w:rsidRPr="00132D35" w:rsidRDefault="00483BBB" w:rsidP="00FD185D">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Agree</w:t>
            </w:r>
          </w:p>
        </w:tc>
        <w:tc>
          <w:tcPr>
            <w:tcW w:w="3005" w:type="dxa"/>
          </w:tcPr>
          <w:p w:rsidR="00483BBB" w:rsidRPr="00132D35" w:rsidRDefault="00D03A49" w:rsidP="00FD185D">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17</w:t>
            </w:r>
          </w:p>
        </w:tc>
        <w:tc>
          <w:tcPr>
            <w:tcW w:w="3006" w:type="dxa"/>
          </w:tcPr>
          <w:p w:rsidR="00483BBB" w:rsidRPr="00132D35" w:rsidRDefault="00D03A49" w:rsidP="00D03A49">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32.69</w:t>
            </w:r>
            <w:r w:rsidR="00483BBB" w:rsidRPr="00132D35">
              <w:rPr>
                <w:rFonts w:ascii="Times New Roman" w:eastAsia="Times New Roman" w:hAnsi="Times New Roman" w:cs="Times New Roman"/>
                <w:sz w:val="24"/>
                <w:szCs w:val="24"/>
              </w:rPr>
              <w:t>%</w:t>
            </w:r>
          </w:p>
        </w:tc>
      </w:tr>
      <w:tr w:rsidR="00483BBB" w:rsidRPr="00132D35" w:rsidTr="00F731A6">
        <w:trPr>
          <w:cnfStyle w:val="000000100000"/>
        </w:trPr>
        <w:tc>
          <w:tcPr>
            <w:cnfStyle w:val="001000000000"/>
            <w:tcW w:w="3005" w:type="dxa"/>
          </w:tcPr>
          <w:p w:rsidR="00483BBB" w:rsidRPr="00132D35" w:rsidRDefault="00483BBB" w:rsidP="00FD185D">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Neutral</w:t>
            </w:r>
          </w:p>
        </w:tc>
        <w:tc>
          <w:tcPr>
            <w:tcW w:w="3005" w:type="dxa"/>
          </w:tcPr>
          <w:p w:rsidR="00483BBB" w:rsidRPr="00132D35" w:rsidRDefault="00D03A49" w:rsidP="00FD185D">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16</w:t>
            </w:r>
          </w:p>
        </w:tc>
        <w:tc>
          <w:tcPr>
            <w:tcW w:w="3006" w:type="dxa"/>
          </w:tcPr>
          <w:p w:rsidR="00483BBB" w:rsidRPr="00132D35" w:rsidRDefault="00D03A49" w:rsidP="00FD185D">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30.77</w:t>
            </w:r>
            <w:r w:rsidR="00483BBB" w:rsidRPr="00132D35">
              <w:rPr>
                <w:rFonts w:ascii="Times New Roman" w:eastAsia="Times New Roman" w:hAnsi="Times New Roman" w:cs="Times New Roman"/>
                <w:sz w:val="24"/>
                <w:szCs w:val="24"/>
              </w:rPr>
              <w:t>%</w:t>
            </w:r>
          </w:p>
        </w:tc>
      </w:tr>
      <w:tr w:rsidR="00483BBB" w:rsidRPr="00132D35" w:rsidTr="00F731A6">
        <w:tc>
          <w:tcPr>
            <w:cnfStyle w:val="001000000000"/>
            <w:tcW w:w="3005" w:type="dxa"/>
          </w:tcPr>
          <w:p w:rsidR="00483BBB" w:rsidRPr="00132D35" w:rsidRDefault="00483BBB" w:rsidP="00FD185D">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Disagree</w:t>
            </w:r>
          </w:p>
        </w:tc>
        <w:tc>
          <w:tcPr>
            <w:tcW w:w="3005" w:type="dxa"/>
          </w:tcPr>
          <w:p w:rsidR="00483BBB" w:rsidRPr="00132D35" w:rsidRDefault="00D03A49" w:rsidP="00FD185D">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2</w:t>
            </w:r>
          </w:p>
        </w:tc>
        <w:tc>
          <w:tcPr>
            <w:tcW w:w="3006" w:type="dxa"/>
          </w:tcPr>
          <w:p w:rsidR="00483BBB" w:rsidRPr="00132D35" w:rsidRDefault="00D03A49" w:rsidP="00FD185D">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3.85</w:t>
            </w:r>
            <w:r w:rsidR="00483BBB" w:rsidRPr="00132D35">
              <w:rPr>
                <w:rFonts w:ascii="Times New Roman" w:eastAsia="Times New Roman" w:hAnsi="Times New Roman" w:cs="Times New Roman"/>
                <w:sz w:val="24"/>
                <w:szCs w:val="24"/>
              </w:rPr>
              <w:t>%</w:t>
            </w:r>
          </w:p>
        </w:tc>
      </w:tr>
      <w:tr w:rsidR="00483BBB" w:rsidRPr="00132D35" w:rsidTr="00F731A6">
        <w:trPr>
          <w:cnfStyle w:val="000000100000"/>
        </w:trPr>
        <w:tc>
          <w:tcPr>
            <w:cnfStyle w:val="001000000000"/>
            <w:tcW w:w="3005" w:type="dxa"/>
          </w:tcPr>
          <w:p w:rsidR="00483BBB" w:rsidRPr="00132D35" w:rsidRDefault="0002502B" w:rsidP="00FD185D">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Strongly</w:t>
            </w:r>
            <w:r w:rsidR="00483BBB" w:rsidRPr="00132D35">
              <w:rPr>
                <w:rFonts w:ascii="Times New Roman" w:eastAsia="Times New Roman" w:hAnsi="Times New Roman" w:cs="Times New Roman"/>
                <w:sz w:val="24"/>
                <w:szCs w:val="24"/>
              </w:rPr>
              <w:t xml:space="preserve"> disagree</w:t>
            </w:r>
          </w:p>
        </w:tc>
        <w:tc>
          <w:tcPr>
            <w:tcW w:w="3005" w:type="dxa"/>
          </w:tcPr>
          <w:p w:rsidR="00483BBB" w:rsidRPr="00132D35" w:rsidRDefault="00D03A49" w:rsidP="00FD185D">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0</w:t>
            </w:r>
          </w:p>
        </w:tc>
        <w:tc>
          <w:tcPr>
            <w:tcW w:w="3006" w:type="dxa"/>
          </w:tcPr>
          <w:p w:rsidR="00483BBB" w:rsidRPr="00132D35" w:rsidRDefault="00D03A49" w:rsidP="00FD185D">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0</w:t>
            </w:r>
            <w:r w:rsidR="00483BBB" w:rsidRPr="00132D35">
              <w:rPr>
                <w:rFonts w:ascii="Times New Roman" w:eastAsia="Times New Roman" w:hAnsi="Times New Roman" w:cs="Times New Roman"/>
                <w:sz w:val="24"/>
                <w:szCs w:val="24"/>
              </w:rPr>
              <w:t>%</w:t>
            </w:r>
          </w:p>
        </w:tc>
      </w:tr>
      <w:tr w:rsidR="00483BBB" w:rsidRPr="00132D35" w:rsidTr="00F731A6">
        <w:tc>
          <w:tcPr>
            <w:cnfStyle w:val="001000000000"/>
            <w:tcW w:w="3005" w:type="dxa"/>
            <w:shd w:val="clear" w:color="auto" w:fill="70AD47" w:themeFill="accent6"/>
          </w:tcPr>
          <w:p w:rsidR="00483BBB" w:rsidRPr="00132D35" w:rsidRDefault="00483BBB" w:rsidP="00FD185D">
            <w:pPr>
              <w:spacing w:line="360" w:lineRule="auto"/>
              <w:jc w:val="right"/>
              <w:rPr>
                <w:rFonts w:ascii="Times New Roman" w:eastAsia="Times New Roman" w:hAnsi="Times New Roman" w:cs="Times New Roman"/>
                <w:color w:val="FFFFFF" w:themeColor="background1"/>
                <w:sz w:val="24"/>
                <w:szCs w:val="24"/>
              </w:rPr>
            </w:pPr>
            <w:r w:rsidRPr="00132D35">
              <w:rPr>
                <w:rFonts w:ascii="Times New Roman" w:eastAsia="Times New Roman" w:hAnsi="Times New Roman" w:cs="Times New Roman"/>
                <w:color w:val="FFFFFF" w:themeColor="background1"/>
                <w:sz w:val="24"/>
                <w:szCs w:val="24"/>
              </w:rPr>
              <w:t>Total</w:t>
            </w:r>
          </w:p>
        </w:tc>
        <w:tc>
          <w:tcPr>
            <w:tcW w:w="3005" w:type="dxa"/>
            <w:shd w:val="clear" w:color="auto" w:fill="70AD47" w:themeFill="accent6"/>
          </w:tcPr>
          <w:p w:rsidR="00483BBB" w:rsidRPr="00132D35" w:rsidRDefault="00483BBB" w:rsidP="00FD185D">
            <w:pPr>
              <w:spacing w:line="360" w:lineRule="auto"/>
              <w:jc w:val="center"/>
              <w:cnfStyle w:val="000000000000"/>
              <w:rPr>
                <w:rFonts w:ascii="Times New Roman" w:eastAsia="Times New Roman" w:hAnsi="Times New Roman" w:cs="Times New Roman"/>
                <w:b/>
                <w:color w:val="FFFFFF" w:themeColor="background1"/>
                <w:sz w:val="24"/>
                <w:szCs w:val="24"/>
              </w:rPr>
            </w:pPr>
            <w:r w:rsidRPr="00132D35">
              <w:rPr>
                <w:rFonts w:ascii="Times New Roman" w:eastAsia="Times New Roman" w:hAnsi="Times New Roman" w:cs="Times New Roman"/>
                <w:b/>
                <w:color w:val="FFFFFF" w:themeColor="background1"/>
                <w:sz w:val="24"/>
                <w:szCs w:val="24"/>
              </w:rPr>
              <w:t>52</w:t>
            </w:r>
          </w:p>
        </w:tc>
        <w:tc>
          <w:tcPr>
            <w:tcW w:w="3006" w:type="dxa"/>
            <w:shd w:val="clear" w:color="auto" w:fill="70AD47" w:themeFill="accent6"/>
          </w:tcPr>
          <w:p w:rsidR="00483BBB" w:rsidRPr="00132D35" w:rsidRDefault="00483BBB" w:rsidP="00FD185D">
            <w:pPr>
              <w:spacing w:line="360" w:lineRule="auto"/>
              <w:jc w:val="center"/>
              <w:cnfStyle w:val="000000000000"/>
              <w:rPr>
                <w:rFonts w:ascii="Times New Roman" w:eastAsia="Times New Roman" w:hAnsi="Times New Roman" w:cs="Times New Roman"/>
                <w:b/>
                <w:color w:val="FFFFFF" w:themeColor="background1"/>
                <w:sz w:val="24"/>
                <w:szCs w:val="24"/>
              </w:rPr>
            </w:pPr>
            <w:r w:rsidRPr="00132D35">
              <w:rPr>
                <w:rFonts w:ascii="Times New Roman" w:eastAsia="Times New Roman" w:hAnsi="Times New Roman" w:cs="Times New Roman"/>
                <w:b/>
                <w:color w:val="FFFFFF" w:themeColor="background1"/>
                <w:sz w:val="24"/>
                <w:szCs w:val="24"/>
              </w:rPr>
              <w:t>100%</w:t>
            </w:r>
          </w:p>
        </w:tc>
      </w:tr>
    </w:tbl>
    <w:p w:rsidR="00A52991" w:rsidRPr="00A52991" w:rsidRDefault="00A52991" w:rsidP="00A52991">
      <w:pPr>
        <w:pStyle w:val="Caption"/>
        <w:jc w:val="center"/>
        <w:rPr>
          <w:rFonts w:ascii="Times New Roman" w:hAnsi="Times New Roman" w:cs="Times New Roman"/>
          <w:b/>
          <w:sz w:val="24"/>
          <w:szCs w:val="24"/>
        </w:rPr>
      </w:pPr>
      <w:bookmarkStart w:id="89" w:name="_Toc148563472"/>
      <w:r w:rsidRPr="00A52991">
        <w:rPr>
          <w:rFonts w:ascii="Times New Roman" w:hAnsi="Times New Roman" w:cs="Times New Roman"/>
          <w:b/>
          <w:sz w:val="24"/>
          <w:szCs w:val="24"/>
        </w:rPr>
        <w:t xml:space="preserve">Table </w:t>
      </w:r>
      <w:r w:rsidR="0014467C" w:rsidRPr="00A52991">
        <w:rPr>
          <w:rFonts w:ascii="Times New Roman" w:hAnsi="Times New Roman" w:cs="Times New Roman"/>
          <w:b/>
          <w:sz w:val="24"/>
          <w:szCs w:val="24"/>
        </w:rPr>
        <w:fldChar w:fldCharType="begin"/>
      </w:r>
      <w:r w:rsidRPr="00A52991">
        <w:rPr>
          <w:rFonts w:ascii="Times New Roman" w:hAnsi="Times New Roman" w:cs="Times New Roman"/>
          <w:b/>
          <w:sz w:val="24"/>
          <w:szCs w:val="24"/>
        </w:rPr>
        <w:instrText xml:space="preserve"> SEQ Table \* ARABIC </w:instrText>
      </w:r>
      <w:r w:rsidR="0014467C" w:rsidRPr="00A52991">
        <w:rPr>
          <w:rFonts w:ascii="Times New Roman" w:hAnsi="Times New Roman" w:cs="Times New Roman"/>
          <w:b/>
          <w:sz w:val="24"/>
          <w:szCs w:val="24"/>
        </w:rPr>
        <w:fldChar w:fldCharType="separate"/>
      </w:r>
      <w:r>
        <w:rPr>
          <w:rFonts w:ascii="Times New Roman" w:hAnsi="Times New Roman" w:cs="Times New Roman"/>
          <w:b/>
          <w:noProof/>
          <w:sz w:val="24"/>
          <w:szCs w:val="24"/>
        </w:rPr>
        <w:t>7</w:t>
      </w:r>
      <w:r w:rsidR="0014467C" w:rsidRPr="00A52991">
        <w:rPr>
          <w:rFonts w:ascii="Times New Roman" w:hAnsi="Times New Roman" w:cs="Times New Roman"/>
          <w:b/>
          <w:sz w:val="24"/>
          <w:szCs w:val="24"/>
        </w:rPr>
        <w:fldChar w:fldCharType="end"/>
      </w:r>
      <w:r w:rsidRPr="00A52991">
        <w:rPr>
          <w:rFonts w:ascii="Times New Roman" w:hAnsi="Times New Roman" w:cs="Times New Roman"/>
          <w:b/>
          <w:sz w:val="24"/>
          <w:szCs w:val="24"/>
        </w:rPr>
        <w:t>: Active involvement of fast food restaurants in CSR activities</w:t>
      </w:r>
      <w:bookmarkEnd w:id="89"/>
    </w:p>
    <w:p w:rsidR="00D03A49" w:rsidRPr="00132D35" w:rsidRDefault="001720F3" w:rsidP="00D03A49">
      <w:pPr>
        <w:spacing w:line="360" w:lineRule="auto"/>
        <w:jc w:val="center"/>
        <w:rPr>
          <w:rFonts w:ascii="Times New Roman" w:eastAsia="Times New Roman" w:hAnsi="Times New Roman" w:cs="Times New Roman"/>
          <w:b/>
          <w:sz w:val="24"/>
          <w:szCs w:val="24"/>
        </w:rPr>
      </w:pPr>
      <w:r w:rsidRPr="00132D35">
        <w:rPr>
          <w:noProof/>
          <w:lang w:bidi="gu-IN"/>
        </w:rPr>
        <w:drawing>
          <wp:inline distT="0" distB="0" distL="0" distR="0">
            <wp:extent cx="4572000" cy="2743200"/>
            <wp:effectExtent l="0" t="0" r="0" b="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D03A49" w:rsidRPr="00A52991" w:rsidRDefault="00A52991" w:rsidP="00A52991">
      <w:pPr>
        <w:pStyle w:val="Caption"/>
        <w:jc w:val="center"/>
        <w:rPr>
          <w:rFonts w:ascii="Times New Roman" w:eastAsia="Times New Roman" w:hAnsi="Times New Roman" w:cs="Times New Roman"/>
          <w:b/>
          <w:sz w:val="24"/>
          <w:szCs w:val="24"/>
        </w:rPr>
      </w:pPr>
      <w:bookmarkStart w:id="90" w:name="_Toc148563458"/>
      <w:r w:rsidRPr="00A52991">
        <w:rPr>
          <w:rFonts w:ascii="Times New Roman" w:hAnsi="Times New Roman" w:cs="Times New Roman"/>
          <w:b/>
          <w:sz w:val="24"/>
          <w:szCs w:val="24"/>
        </w:rPr>
        <w:t xml:space="preserve">Figure </w:t>
      </w:r>
      <w:r w:rsidR="0014467C" w:rsidRPr="00A52991">
        <w:rPr>
          <w:rFonts w:ascii="Times New Roman" w:hAnsi="Times New Roman" w:cs="Times New Roman"/>
          <w:b/>
          <w:sz w:val="24"/>
          <w:szCs w:val="24"/>
        </w:rPr>
        <w:fldChar w:fldCharType="begin"/>
      </w:r>
      <w:r w:rsidRPr="00A52991">
        <w:rPr>
          <w:rFonts w:ascii="Times New Roman" w:hAnsi="Times New Roman" w:cs="Times New Roman"/>
          <w:b/>
          <w:sz w:val="24"/>
          <w:szCs w:val="24"/>
        </w:rPr>
        <w:instrText xml:space="preserve"> SEQ Figure \* ARABIC </w:instrText>
      </w:r>
      <w:r w:rsidR="0014467C" w:rsidRPr="00A52991">
        <w:rPr>
          <w:rFonts w:ascii="Times New Roman" w:hAnsi="Times New Roman" w:cs="Times New Roman"/>
          <w:b/>
          <w:sz w:val="24"/>
          <w:szCs w:val="24"/>
        </w:rPr>
        <w:fldChar w:fldCharType="separate"/>
      </w:r>
      <w:r>
        <w:rPr>
          <w:rFonts w:ascii="Times New Roman" w:hAnsi="Times New Roman" w:cs="Times New Roman"/>
          <w:b/>
          <w:noProof/>
          <w:sz w:val="24"/>
          <w:szCs w:val="24"/>
        </w:rPr>
        <w:t>22</w:t>
      </w:r>
      <w:r w:rsidR="0014467C" w:rsidRPr="00A52991">
        <w:rPr>
          <w:rFonts w:ascii="Times New Roman" w:hAnsi="Times New Roman" w:cs="Times New Roman"/>
          <w:b/>
          <w:sz w:val="24"/>
          <w:szCs w:val="24"/>
        </w:rPr>
        <w:fldChar w:fldCharType="end"/>
      </w:r>
      <w:r w:rsidRPr="00A52991">
        <w:rPr>
          <w:rFonts w:ascii="Times New Roman" w:hAnsi="Times New Roman" w:cs="Times New Roman"/>
          <w:b/>
          <w:sz w:val="24"/>
          <w:szCs w:val="24"/>
        </w:rPr>
        <w:t>:</w:t>
      </w:r>
      <w:r w:rsidR="00D03A49" w:rsidRPr="00A52991">
        <w:rPr>
          <w:rFonts w:ascii="Times New Roman" w:eastAsia="Times New Roman" w:hAnsi="Times New Roman" w:cs="Times New Roman"/>
          <w:b/>
          <w:sz w:val="24"/>
          <w:szCs w:val="24"/>
        </w:rPr>
        <w:t xml:space="preserve"> Active </w:t>
      </w:r>
      <w:r w:rsidR="00937450" w:rsidRPr="00A52991">
        <w:rPr>
          <w:rFonts w:ascii="Times New Roman" w:eastAsia="Times New Roman" w:hAnsi="Times New Roman" w:cs="Times New Roman"/>
          <w:b/>
          <w:sz w:val="24"/>
          <w:szCs w:val="24"/>
        </w:rPr>
        <w:t>involvement of fast food restaurants in CSR activities</w:t>
      </w:r>
      <w:bookmarkEnd w:id="90"/>
    </w:p>
    <w:p w:rsidR="00155561" w:rsidRPr="00132D35" w:rsidRDefault="00D03A49" w:rsidP="00D03A49">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 xml:space="preserve">Interpretation: </w:t>
      </w:r>
      <w:r w:rsidR="00A52991">
        <w:rPr>
          <w:rFonts w:ascii="Times New Roman" w:eastAsia="Times New Roman" w:hAnsi="Times New Roman" w:cs="Times New Roman"/>
          <w:sz w:val="24"/>
          <w:szCs w:val="24"/>
        </w:rPr>
        <w:t>From Figure 22</w:t>
      </w:r>
      <w:r w:rsidR="009A148B" w:rsidRPr="00132D35">
        <w:rPr>
          <w:rFonts w:ascii="Times New Roman" w:eastAsia="Times New Roman" w:hAnsi="Times New Roman" w:cs="Times New Roman"/>
          <w:sz w:val="24"/>
          <w:szCs w:val="24"/>
        </w:rPr>
        <w:t>, it can be found that a high percentage of resp</w:t>
      </w:r>
      <w:r w:rsidR="001720F3" w:rsidRPr="00132D35">
        <w:rPr>
          <w:rFonts w:ascii="Times New Roman" w:eastAsia="Times New Roman" w:hAnsi="Times New Roman" w:cs="Times New Roman"/>
          <w:sz w:val="24"/>
          <w:szCs w:val="24"/>
        </w:rPr>
        <w:t>ondent</w:t>
      </w:r>
      <w:r w:rsidR="00BB3F12" w:rsidRPr="00132D35">
        <w:rPr>
          <w:rFonts w:ascii="Times New Roman" w:eastAsia="Times New Roman" w:hAnsi="Times New Roman" w:cs="Times New Roman"/>
          <w:sz w:val="24"/>
          <w:szCs w:val="24"/>
        </w:rPr>
        <w:t>s</w:t>
      </w:r>
      <w:r w:rsidR="00155561" w:rsidRPr="00132D35">
        <w:rPr>
          <w:rFonts w:ascii="Times New Roman" w:eastAsia="Times New Roman" w:hAnsi="Times New Roman" w:cs="Times New Roman"/>
          <w:sz w:val="24"/>
          <w:szCs w:val="24"/>
        </w:rPr>
        <w:t>strongly agreed</w:t>
      </w:r>
      <w:r w:rsidR="001720F3" w:rsidRPr="00132D35">
        <w:rPr>
          <w:rFonts w:ascii="Times New Roman" w:eastAsia="Times New Roman" w:hAnsi="Times New Roman" w:cs="Times New Roman"/>
          <w:sz w:val="24"/>
          <w:szCs w:val="24"/>
        </w:rPr>
        <w:t xml:space="preserve"> (32.69%) </w:t>
      </w:r>
      <w:r w:rsidR="00155561" w:rsidRPr="00132D35">
        <w:rPr>
          <w:rFonts w:ascii="Times New Roman" w:eastAsia="Times New Roman" w:hAnsi="Times New Roman" w:cs="Times New Roman"/>
          <w:sz w:val="24"/>
          <w:szCs w:val="24"/>
        </w:rPr>
        <w:t>and an equal number of them agreed</w:t>
      </w:r>
      <w:r w:rsidR="001720F3" w:rsidRPr="00132D35">
        <w:rPr>
          <w:rFonts w:ascii="Times New Roman" w:eastAsia="Times New Roman" w:hAnsi="Times New Roman" w:cs="Times New Roman"/>
          <w:sz w:val="24"/>
          <w:szCs w:val="24"/>
        </w:rPr>
        <w:t xml:space="preserve">(32.69%) </w:t>
      </w:r>
      <w:r w:rsidR="009A148B" w:rsidRPr="00132D35">
        <w:rPr>
          <w:rFonts w:ascii="Times New Roman" w:eastAsia="Times New Roman" w:hAnsi="Times New Roman" w:cs="Times New Roman"/>
          <w:sz w:val="24"/>
          <w:szCs w:val="24"/>
        </w:rPr>
        <w:t xml:space="preserve">that fast food restaurants should have active involvement in CSR activities. </w:t>
      </w:r>
      <w:r w:rsidR="00155561" w:rsidRPr="00132D35">
        <w:rPr>
          <w:rFonts w:ascii="Times New Roman" w:eastAsia="Times New Roman" w:hAnsi="Times New Roman" w:cs="Times New Roman"/>
          <w:sz w:val="24"/>
          <w:szCs w:val="24"/>
        </w:rPr>
        <w:t xml:space="preserve">In contrast, </w:t>
      </w:r>
      <w:r w:rsidR="001720F3" w:rsidRPr="00132D35">
        <w:rPr>
          <w:rFonts w:ascii="Times New Roman" w:eastAsia="Times New Roman" w:hAnsi="Times New Roman" w:cs="Times New Roman"/>
          <w:sz w:val="24"/>
          <w:szCs w:val="24"/>
        </w:rPr>
        <w:t xml:space="preserve">Table </w:t>
      </w:r>
      <w:r w:rsidR="00A52991">
        <w:rPr>
          <w:rFonts w:ascii="Times New Roman" w:eastAsia="Times New Roman" w:hAnsi="Times New Roman" w:cs="Times New Roman"/>
          <w:sz w:val="24"/>
          <w:szCs w:val="24"/>
        </w:rPr>
        <w:t>7</w:t>
      </w:r>
      <w:r w:rsidR="001720F3" w:rsidRPr="00132D35">
        <w:rPr>
          <w:rFonts w:ascii="Times New Roman" w:eastAsia="Times New Roman" w:hAnsi="Times New Roman" w:cs="Times New Roman"/>
          <w:sz w:val="24"/>
          <w:szCs w:val="24"/>
        </w:rPr>
        <w:t xml:space="preserve"> demonstrated that only 2 respondent</w:t>
      </w:r>
      <w:r w:rsidR="00155561" w:rsidRPr="00132D35">
        <w:rPr>
          <w:rFonts w:ascii="Times New Roman" w:eastAsia="Times New Roman" w:hAnsi="Times New Roman" w:cs="Times New Roman"/>
          <w:sz w:val="24"/>
          <w:szCs w:val="24"/>
        </w:rPr>
        <w:t xml:space="preserve">s disagreed with the statement, while no respondent strongly disagreed with it. </w:t>
      </w:r>
      <w:r w:rsidR="007C67FF" w:rsidRPr="00132D35">
        <w:rPr>
          <w:rFonts w:ascii="Times New Roman" w:eastAsia="Times New Roman" w:hAnsi="Times New Roman" w:cs="Times New Roman"/>
          <w:sz w:val="24"/>
          <w:szCs w:val="24"/>
        </w:rPr>
        <w:t xml:space="preserve"> However, </w:t>
      </w:r>
      <w:r w:rsidR="00155561" w:rsidRPr="00132D35">
        <w:rPr>
          <w:rFonts w:ascii="Times New Roman" w:eastAsia="Times New Roman" w:hAnsi="Times New Roman" w:cs="Times New Roman"/>
          <w:sz w:val="24"/>
          <w:szCs w:val="24"/>
        </w:rPr>
        <w:t>there were 16 respondent</w:t>
      </w:r>
      <w:r w:rsidR="00BB3F12" w:rsidRPr="00132D35">
        <w:rPr>
          <w:rFonts w:ascii="Times New Roman" w:eastAsia="Times New Roman" w:hAnsi="Times New Roman" w:cs="Times New Roman"/>
          <w:sz w:val="24"/>
          <w:szCs w:val="24"/>
        </w:rPr>
        <w:t>s</w:t>
      </w:r>
      <w:r w:rsidR="00155561" w:rsidRPr="00132D35">
        <w:rPr>
          <w:rFonts w:ascii="Times New Roman" w:eastAsia="Times New Roman" w:hAnsi="Times New Roman" w:cs="Times New Roman"/>
          <w:sz w:val="24"/>
          <w:szCs w:val="24"/>
        </w:rPr>
        <w:t xml:space="preserve"> who had a neutral opinion about the statement being asked.</w:t>
      </w:r>
    </w:p>
    <w:p w:rsidR="004E2DDE" w:rsidRPr="00132D35" w:rsidRDefault="00795CB8" w:rsidP="00D03A49">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Discussion:</w:t>
      </w:r>
      <w:r w:rsidR="00F731A6" w:rsidRPr="00132D35">
        <w:rPr>
          <w:rFonts w:ascii="Times New Roman" w:eastAsia="Times New Roman" w:hAnsi="Times New Roman" w:cs="Times New Roman"/>
          <w:sz w:val="24"/>
          <w:szCs w:val="24"/>
        </w:rPr>
        <w:t xml:space="preserve">The results </w:t>
      </w:r>
      <w:r w:rsidR="004E2DDE" w:rsidRPr="00132D35">
        <w:rPr>
          <w:rFonts w:ascii="Times New Roman" w:eastAsia="Times New Roman" w:hAnsi="Times New Roman" w:cs="Times New Roman"/>
          <w:sz w:val="24"/>
          <w:szCs w:val="24"/>
        </w:rPr>
        <w:t>indicated</w:t>
      </w:r>
      <w:r w:rsidR="00F731A6" w:rsidRPr="00132D35">
        <w:rPr>
          <w:rFonts w:ascii="Times New Roman" w:eastAsia="Times New Roman" w:hAnsi="Times New Roman" w:cs="Times New Roman"/>
          <w:sz w:val="24"/>
          <w:szCs w:val="24"/>
        </w:rPr>
        <w:t xml:space="preserve"> that maximum participants (65.38%) consider that fast foo</w:t>
      </w:r>
      <w:r w:rsidR="00164FB1" w:rsidRPr="00132D35">
        <w:rPr>
          <w:rFonts w:ascii="Times New Roman" w:eastAsia="Times New Roman" w:hAnsi="Times New Roman" w:cs="Times New Roman"/>
          <w:sz w:val="24"/>
          <w:szCs w:val="24"/>
        </w:rPr>
        <w:t>d</w:t>
      </w:r>
      <w:r w:rsidR="00F731A6" w:rsidRPr="00132D35">
        <w:rPr>
          <w:rFonts w:ascii="Times New Roman" w:eastAsia="Times New Roman" w:hAnsi="Times New Roman" w:cs="Times New Roman"/>
          <w:sz w:val="24"/>
          <w:szCs w:val="24"/>
        </w:rPr>
        <w:t xml:space="preserve"> restaurants should actively involve in CSR activities </w:t>
      </w:r>
      <w:r w:rsidR="00B76295" w:rsidRPr="00132D35">
        <w:rPr>
          <w:rFonts w:ascii="Times New Roman" w:eastAsia="Times New Roman" w:hAnsi="Times New Roman" w:cs="Times New Roman"/>
          <w:sz w:val="24"/>
          <w:szCs w:val="24"/>
        </w:rPr>
        <w:t xml:space="preserve">and this aligns with the previous study which identifies that fast food restaurants should create effective CSR initiatives to increase their long-term sustainability and survival in a consumer-powered market (Tong and Wong, </w:t>
      </w:r>
      <w:r w:rsidR="00B76295" w:rsidRPr="00132D35">
        <w:rPr>
          <w:rFonts w:ascii="Times New Roman" w:eastAsia="Times New Roman" w:hAnsi="Times New Roman" w:cs="Times New Roman"/>
          <w:sz w:val="24"/>
          <w:szCs w:val="24"/>
        </w:rPr>
        <w:lastRenderedPageBreak/>
        <w:t xml:space="preserve">2016). </w:t>
      </w:r>
      <w:r w:rsidR="00164FB1" w:rsidRPr="00132D35">
        <w:rPr>
          <w:rFonts w:ascii="Times New Roman" w:eastAsia="Times New Roman" w:hAnsi="Times New Roman" w:cs="Times New Roman"/>
          <w:sz w:val="24"/>
          <w:szCs w:val="24"/>
        </w:rPr>
        <w:t xml:space="preserve">Further, previous researchers Fatima and Elbana (2021) explained that fast food companies should engage in CSR initiatives </w:t>
      </w:r>
      <w:r w:rsidR="008D49B3" w:rsidRPr="00132D35">
        <w:rPr>
          <w:rFonts w:ascii="Times New Roman" w:eastAsia="Times New Roman" w:hAnsi="Times New Roman" w:cs="Times New Roman"/>
          <w:sz w:val="24"/>
          <w:szCs w:val="24"/>
        </w:rPr>
        <w:t xml:space="preserve">as </w:t>
      </w:r>
      <w:r w:rsidR="00164FB1" w:rsidRPr="00132D35">
        <w:rPr>
          <w:rFonts w:ascii="Times New Roman" w:eastAsia="Times New Roman" w:hAnsi="Times New Roman" w:cs="Times New Roman"/>
          <w:sz w:val="24"/>
          <w:szCs w:val="24"/>
        </w:rPr>
        <w:t xml:space="preserve">it </w:t>
      </w:r>
      <w:r w:rsidR="008D49B3" w:rsidRPr="00132D35">
        <w:rPr>
          <w:rFonts w:ascii="Times New Roman" w:eastAsia="Times New Roman" w:hAnsi="Times New Roman" w:cs="Times New Roman"/>
          <w:sz w:val="24"/>
          <w:szCs w:val="24"/>
        </w:rPr>
        <w:t>will help</w:t>
      </w:r>
      <w:r w:rsidR="00164FB1" w:rsidRPr="00132D35">
        <w:rPr>
          <w:rFonts w:ascii="Times New Roman" w:eastAsia="Times New Roman" w:hAnsi="Times New Roman" w:cs="Times New Roman"/>
          <w:sz w:val="24"/>
          <w:szCs w:val="24"/>
        </w:rPr>
        <w:t xml:space="preserve"> them to build a strong bond with their stakeholders, like consumers, shareholders, employees, and local community, as well as it </w:t>
      </w:r>
      <w:r w:rsidR="008D49B3" w:rsidRPr="00132D35">
        <w:rPr>
          <w:rFonts w:ascii="Times New Roman" w:eastAsia="Times New Roman" w:hAnsi="Times New Roman" w:cs="Times New Roman"/>
          <w:sz w:val="24"/>
          <w:szCs w:val="24"/>
        </w:rPr>
        <w:t>will aid</w:t>
      </w:r>
      <w:r w:rsidR="00164FB1" w:rsidRPr="00132D35">
        <w:rPr>
          <w:rFonts w:ascii="Times New Roman" w:eastAsia="Times New Roman" w:hAnsi="Times New Roman" w:cs="Times New Roman"/>
          <w:sz w:val="24"/>
          <w:szCs w:val="24"/>
        </w:rPr>
        <w:t xml:space="preserve"> in improving brand image and collaboration with other businesses. </w:t>
      </w:r>
    </w:p>
    <w:p w:rsidR="00164FB1" w:rsidRPr="00132D35" w:rsidRDefault="004E2DDE" w:rsidP="00D03A49">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Previous studies had also identified mixed results on consumers’ perspective on CSR initiatives. As mentioned in Chapter 1, studies by Wongpitch, et al. (2016) and Su, et al. (2020) also found negligible and insignificant impact of CSR efforts on consumers and their decision-making. </w:t>
      </w:r>
      <w:r w:rsidR="00BB3F12" w:rsidRPr="00132D35">
        <w:rPr>
          <w:rFonts w:ascii="Times New Roman" w:eastAsia="Times New Roman" w:hAnsi="Times New Roman" w:cs="Times New Roman"/>
          <w:sz w:val="24"/>
          <w:szCs w:val="24"/>
        </w:rPr>
        <w:t>Similarly in this study also, 30.77% of the respondents neither agree nor disagree</w:t>
      </w:r>
      <w:r w:rsidRPr="00132D35">
        <w:rPr>
          <w:rFonts w:ascii="Times New Roman" w:eastAsia="Times New Roman" w:hAnsi="Times New Roman" w:cs="Times New Roman"/>
          <w:sz w:val="24"/>
          <w:szCs w:val="24"/>
        </w:rPr>
        <w:t xml:space="preserve"> when asked about their opinion on active involvement of fast food restaurants in CSR activities. However, the disagreement of 3.85% </w:t>
      </w:r>
      <w:r w:rsidR="00BD2793" w:rsidRPr="00132D35">
        <w:rPr>
          <w:rFonts w:ascii="Times New Roman" w:eastAsia="Times New Roman" w:hAnsi="Times New Roman" w:cs="Times New Roman"/>
          <w:sz w:val="24"/>
          <w:szCs w:val="24"/>
        </w:rPr>
        <w:t xml:space="preserve">of </w:t>
      </w:r>
      <w:r w:rsidRPr="00132D35">
        <w:rPr>
          <w:rFonts w:ascii="Times New Roman" w:eastAsia="Times New Roman" w:hAnsi="Times New Roman" w:cs="Times New Roman"/>
          <w:sz w:val="24"/>
          <w:szCs w:val="24"/>
        </w:rPr>
        <w:t xml:space="preserve">respondents may have </w:t>
      </w:r>
      <w:r w:rsidR="008D49B3" w:rsidRPr="00132D35">
        <w:rPr>
          <w:rFonts w:ascii="Times New Roman" w:eastAsia="Times New Roman" w:hAnsi="Times New Roman" w:cs="Times New Roman"/>
          <w:sz w:val="24"/>
          <w:szCs w:val="24"/>
        </w:rPr>
        <w:t xml:space="preserve">either </w:t>
      </w:r>
      <w:r w:rsidRPr="00132D35">
        <w:rPr>
          <w:rFonts w:ascii="Times New Roman" w:eastAsia="Times New Roman" w:hAnsi="Times New Roman" w:cs="Times New Roman"/>
          <w:sz w:val="24"/>
          <w:szCs w:val="24"/>
        </w:rPr>
        <w:t xml:space="preserve">resulted due to random marking of options on the questionnaire or </w:t>
      </w:r>
      <w:r w:rsidR="00BD2793" w:rsidRPr="00132D35">
        <w:rPr>
          <w:rFonts w:ascii="Times New Roman" w:eastAsia="Times New Roman" w:hAnsi="Times New Roman" w:cs="Times New Roman"/>
          <w:sz w:val="24"/>
          <w:szCs w:val="24"/>
        </w:rPr>
        <w:t xml:space="preserve">may be </w:t>
      </w:r>
      <w:r w:rsidRPr="00132D35">
        <w:rPr>
          <w:rFonts w:ascii="Times New Roman" w:eastAsia="Times New Roman" w:hAnsi="Times New Roman" w:cs="Times New Roman"/>
          <w:sz w:val="24"/>
          <w:szCs w:val="24"/>
        </w:rPr>
        <w:t xml:space="preserve">because they consider the CSR efforts of fast food restaurants as unimportant. </w:t>
      </w:r>
    </w:p>
    <w:p w:rsidR="00483BBB" w:rsidRPr="00132D35" w:rsidRDefault="00483BBB" w:rsidP="00251FA4">
      <w:pPr>
        <w:spacing w:line="360" w:lineRule="auto"/>
        <w:rPr>
          <w:rFonts w:ascii="Times New Roman" w:eastAsia="Times New Roman" w:hAnsi="Times New Roman" w:cs="Times New Roman"/>
          <w:sz w:val="24"/>
          <w:szCs w:val="24"/>
        </w:rPr>
      </w:pPr>
    </w:p>
    <w:p w:rsidR="008D49B3" w:rsidRPr="00132D35" w:rsidRDefault="0047378A" w:rsidP="0002502B">
      <w:pPr>
        <w:pStyle w:val="Heading3"/>
        <w:rPr>
          <w:rFonts w:eastAsia="Times New Roman"/>
        </w:rPr>
      </w:pPr>
      <w:bookmarkStart w:id="91" w:name="_Toc148563418"/>
      <w:r w:rsidRPr="00132D35">
        <w:rPr>
          <w:rFonts w:eastAsia="Times New Roman"/>
        </w:rPr>
        <w:t xml:space="preserve">Question 4: </w:t>
      </w:r>
      <w:r w:rsidR="00C25128">
        <w:rPr>
          <w:rFonts w:eastAsia="Times New Roman"/>
        </w:rPr>
        <w:t>Mc Donald</w:t>
      </w:r>
      <w:r w:rsidRPr="00132D35">
        <w:rPr>
          <w:rFonts w:eastAsia="Times New Roman"/>
        </w:rPr>
        <w:t>’s undertake corporate social responsibility initiative</w:t>
      </w:r>
      <w:bookmarkEnd w:id="91"/>
    </w:p>
    <w:tbl>
      <w:tblPr>
        <w:tblStyle w:val="GridTable4"/>
        <w:tblW w:w="0" w:type="auto"/>
        <w:tblLook w:val="04A0"/>
      </w:tblPr>
      <w:tblGrid>
        <w:gridCol w:w="3005"/>
        <w:gridCol w:w="3005"/>
        <w:gridCol w:w="3006"/>
      </w:tblGrid>
      <w:tr w:rsidR="0002502B" w:rsidRPr="00132D35" w:rsidTr="0002502B">
        <w:trPr>
          <w:cnfStyle w:val="100000000000"/>
        </w:trPr>
        <w:tc>
          <w:tcPr>
            <w:cnfStyle w:val="001000000000"/>
            <w:tcW w:w="3005" w:type="dxa"/>
          </w:tcPr>
          <w:p w:rsidR="0002502B" w:rsidRPr="00132D35" w:rsidRDefault="0002502B" w:rsidP="000C6478">
            <w:pPr>
              <w:spacing w:line="360" w:lineRule="auto"/>
              <w:jc w:val="center"/>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Options</w:t>
            </w:r>
          </w:p>
        </w:tc>
        <w:tc>
          <w:tcPr>
            <w:tcW w:w="3005" w:type="dxa"/>
          </w:tcPr>
          <w:p w:rsidR="0002502B" w:rsidRPr="00132D35" w:rsidRDefault="0002502B" w:rsidP="000C6478">
            <w:pPr>
              <w:spacing w:line="360" w:lineRule="auto"/>
              <w:jc w:val="center"/>
              <w:cnfStyle w:val="1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Participants</w:t>
            </w:r>
          </w:p>
        </w:tc>
        <w:tc>
          <w:tcPr>
            <w:tcW w:w="3006" w:type="dxa"/>
          </w:tcPr>
          <w:p w:rsidR="0002502B" w:rsidRPr="00132D35" w:rsidRDefault="0002502B" w:rsidP="000C6478">
            <w:pPr>
              <w:spacing w:line="360" w:lineRule="auto"/>
              <w:jc w:val="center"/>
              <w:cnfStyle w:val="1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Percentage</w:t>
            </w:r>
          </w:p>
        </w:tc>
      </w:tr>
      <w:tr w:rsidR="0002502B" w:rsidRPr="00132D35" w:rsidTr="0002502B">
        <w:trPr>
          <w:cnfStyle w:val="000000100000"/>
        </w:trPr>
        <w:tc>
          <w:tcPr>
            <w:cnfStyle w:val="001000000000"/>
            <w:tcW w:w="3005" w:type="dxa"/>
          </w:tcPr>
          <w:p w:rsidR="0002502B" w:rsidRPr="00132D35" w:rsidRDefault="0002502B" w:rsidP="000C6478">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Strongly agree</w:t>
            </w:r>
          </w:p>
        </w:tc>
        <w:tc>
          <w:tcPr>
            <w:tcW w:w="3005" w:type="dxa"/>
          </w:tcPr>
          <w:p w:rsidR="0002502B" w:rsidRPr="00132D35" w:rsidRDefault="0002502B" w:rsidP="000C6478">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8</w:t>
            </w:r>
          </w:p>
        </w:tc>
        <w:tc>
          <w:tcPr>
            <w:tcW w:w="3006" w:type="dxa"/>
          </w:tcPr>
          <w:p w:rsidR="0002502B" w:rsidRPr="00132D35" w:rsidRDefault="0002502B" w:rsidP="000C6478">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15.4%</w:t>
            </w:r>
          </w:p>
        </w:tc>
      </w:tr>
      <w:tr w:rsidR="0002502B" w:rsidRPr="00132D35" w:rsidTr="0002502B">
        <w:tc>
          <w:tcPr>
            <w:cnfStyle w:val="001000000000"/>
            <w:tcW w:w="3005" w:type="dxa"/>
          </w:tcPr>
          <w:p w:rsidR="0002502B" w:rsidRPr="00132D35" w:rsidRDefault="0002502B" w:rsidP="000C6478">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Agree</w:t>
            </w:r>
          </w:p>
        </w:tc>
        <w:tc>
          <w:tcPr>
            <w:tcW w:w="3005" w:type="dxa"/>
          </w:tcPr>
          <w:p w:rsidR="0002502B" w:rsidRPr="00132D35" w:rsidRDefault="0002502B" w:rsidP="000C6478">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23</w:t>
            </w:r>
          </w:p>
        </w:tc>
        <w:tc>
          <w:tcPr>
            <w:tcW w:w="3006" w:type="dxa"/>
          </w:tcPr>
          <w:p w:rsidR="0002502B" w:rsidRPr="00132D35" w:rsidRDefault="0002502B" w:rsidP="000C6478">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44.2%</w:t>
            </w:r>
          </w:p>
        </w:tc>
      </w:tr>
      <w:tr w:rsidR="0002502B" w:rsidRPr="00132D35" w:rsidTr="0002502B">
        <w:trPr>
          <w:cnfStyle w:val="000000100000"/>
        </w:trPr>
        <w:tc>
          <w:tcPr>
            <w:cnfStyle w:val="001000000000"/>
            <w:tcW w:w="3005" w:type="dxa"/>
          </w:tcPr>
          <w:p w:rsidR="0002502B" w:rsidRPr="00132D35" w:rsidRDefault="0002502B" w:rsidP="000C6478">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Neutral</w:t>
            </w:r>
          </w:p>
        </w:tc>
        <w:tc>
          <w:tcPr>
            <w:tcW w:w="3005" w:type="dxa"/>
          </w:tcPr>
          <w:p w:rsidR="0002502B" w:rsidRPr="00132D35" w:rsidRDefault="0002502B" w:rsidP="000C6478">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18</w:t>
            </w:r>
          </w:p>
        </w:tc>
        <w:tc>
          <w:tcPr>
            <w:tcW w:w="3006" w:type="dxa"/>
          </w:tcPr>
          <w:p w:rsidR="0002502B" w:rsidRPr="00132D35" w:rsidRDefault="0002502B" w:rsidP="000C6478">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34.6%</w:t>
            </w:r>
          </w:p>
        </w:tc>
      </w:tr>
      <w:tr w:rsidR="0002502B" w:rsidRPr="00132D35" w:rsidTr="0002502B">
        <w:tc>
          <w:tcPr>
            <w:cnfStyle w:val="001000000000"/>
            <w:tcW w:w="3005" w:type="dxa"/>
          </w:tcPr>
          <w:p w:rsidR="0002502B" w:rsidRPr="00132D35" w:rsidRDefault="0002502B" w:rsidP="000C6478">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Disagree</w:t>
            </w:r>
          </w:p>
        </w:tc>
        <w:tc>
          <w:tcPr>
            <w:tcW w:w="3005" w:type="dxa"/>
          </w:tcPr>
          <w:p w:rsidR="0002502B" w:rsidRPr="00132D35" w:rsidRDefault="0002502B" w:rsidP="000C6478">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3</w:t>
            </w:r>
          </w:p>
        </w:tc>
        <w:tc>
          <w:tcPr>
            <w:tcW w:w="3006" w:type="dxa"/>
          </w:tcPr>
          <w:p w:rsidR="0002502B" w:rsidRPr="00132D35" w:rsidRDefault="0002502B" w:rsidP="000C6478">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5.8%</w:t>
            </w:r>
          </w:p>
        </w:tc>
      </w:tr>
      <w:tr w:rsidR="0002502B" w:rsidRPr="00132D35" w:rsidTr="0002502B">
        <w:trPr>
          <w:cnfStyle w:val="000000100000"/>
        </w:trPr>
        <w:tc>
          <w:tcPr>
            <w:cnfStyle w:val="001000000000"/>
            <w:tcW w:w="3005" w:type="dxa"/>
          </w:tcPr>
          <w:p w:rsidR="0002502B" w:rsidRPr="00132D35" w:rsidRDefault="0002502B" w:rsidP="000C6478">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Strongly disagree</w:t>
            </w:r>
          </w:p>
        </w:tc>
        <w:tc>
          <w:tcPr>
            <w:tcW w:w="3005" w:type="dxa"/>
          </w:tcPr>
          <w:p w:rsidR="0002502B" w:rsidRPr="00132D35" w:rsidRDefault="0002502B" w:rsidP="000C6478">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0</w:t>
            </w:r>
          </w:p>
        </w:tc>
        <w:tc>
          <w:tcPr>
            <w:tcW w:w="3006" w:type="dxa"/>
          </w:tcPr>
          <w:p w:rsidR="0002502B" w:rsidRPr="00132D35" w:rsidRDefault="0002502B" w:rsidP="000C6478">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0%</w:t>
            </w:r>
          </w:p>
        </w:tc>
      </w:tr>
      <w:tr w:rsidR="0002502B" w:rsidRPr="00132D35" w:rsidTr="0002502B">
        <w:tc>
          <w:tcPr>
            <w:cnfStyle w:val="001000000000"/>
            <w:tcW w:w="3005" w:type="dxa"/>
            <w:shd w:val="clear" w:color="auto" w:fill="000000" w:themeFill="text1"/>
          </w:tcPr>
          <w:p w:rsidR="0002502B" w:rsidRPr="00132D35" w:rsidRDefault="0002502B" w:rsidP="000C6478">
            <w:pPr>
              <w:spacing w:line="360" w:lineRule="auto"/>
              <w:jc w:val="right"/>
              <w:rPr>
                <w:rFonts w:ascii="Times New Roman" w:eastAsia="Times New Roman" w:hAnsi="Times New Roman" w:cs="Times New Roman"/>
                <w:color w:val="FFFFFF" w:themeColor="background1"/>
                <w:sz w:val="24"/>
                <w:szCs w:val="24"/>
              </w:rPr>
            </w:pPr>
            <w:r w:rsidRPr="00132D35">
              <w:rPr>
                <w:rFonts w:ascii="Times New Roman" w:eastAsia="Times New Roman" w:hAnsi="Times New Roman" w:cs="Times New Roman"/>
                <w:color w:val="FFFFFF" w:themeColor="background1"/>
                <w:sz w:val="24"/>
                <w:szCs w:val="24"/>
              </w:rPr>
              <w:t>Total</w:t>
            </w:r>
          </w:p>
        </w:tc>
        <w:tc>
          <w:tcPr>
            <w:tcW w:w="3005" w:type="dxa"/>
            <w:shd w:val="clear" w:color="auto" w:fill="000000" w:themeFill="text1"/>
          </w:tcPr>
          <w:p w:rsidR="0002502B" w:rsidRPr="00132D35" w:rsidRDefault="0002502B" w:rsidP="000C6478">
            <w:pPr>
              <w:spacing w:line="360" w:lineRule="auto"/>
              <w:jc w:val="center"/>
              <w:cnfStyle w:val="000000000000"/>
              <w:rPr>
                <w:rFonts w:ascii="Times New Roman" w:eastAsia="Times New Roman" w:hAnsi="Times New Roman" w:cs="Times New Roman"/>
                <w:b/>
                <w:color w:val="FFFFFF" w:themeColor="background1"/>
                <w:sz w:val="24"/>
                <w:szCs w:val="24"/>
              </w:rPr>
            </w:pPr>
            <w:r w:rsidRPr="00132D35">
              <w:rPr>
                <w:rFonts w:ascii="Times New Roman" w:eastAsia="Times New Roman" w:hAnsi="Times New Roman" w:cs="Times New Roman"/>
                <w:b/>
                <w:color w:val="FFFFFF" w:themeColor="background1"/>
                <w:sz w:val="24"/>
                <w:szCs w:val="24"/>
              </w:rPr>
              <w:t>52</w:t>
            </w:r>
          </w:p>
        </w:tc>
        <w:tc>
          <w:tcPr>
            <w:tcW w:w="3006" w:type="dxa"/>
            <w:shd w:val="clear" w:color="auto" w:fill="000000" w:themeFill="text1"/>
          </w:tcPr>
          <w:p w:rsidR="0002502B" w:rsidRPr="00132D35" w:rsidRDefault="0002502B" w:rsidP="000C6478">
            <w:pPr>
              <w:spacing w:line="360" w:lineRule="auto"/>
              <w:jc w:val="center"/>
              <w:cnfStyle w:val="000000000000"/>
              <w:rPr>
                <w:rFonts w:ascii="Times New Roman" w:eastAsia="Times New Roman" w:hAnsi="Times New Roman" w:cs="Times New Roman"/>
                <w:b/>
                <w:color w:val="FFFFFF" w:themeColor="background1"/>
                <w:sz w:val="24"/>
                <w:szCs w:val="24"/>
              </w:rPr>
            </w:pPr>
            <w:r w:rsidRPr="00132D35">
              <w:rPr>
                <w:rFonts w:ascii="Times New Roman" w:eastAsia="Times New Roman" w:hAnsi="Times New Roman" w:cs="Times New Roman"/>
                <w:b/>
                <w:color w:val="FFFFFF" w:themeColor="background1"/>
                <w:sz w:val="24"/>
                <w:szCs w:val="24"/>
              </w:rPr>
              <w:t>100%</w:t>
            </w:r>
          </w:p>
        </w:tc>
      </w:tr>
    </w:tbl>
    <w:p w:rsidR="0002502B" w:rsidRPr="00132D35" w:rsidRDefault="00A52991" w:rsidP="00A52991">
      <w:pPr>
        <w:pStyle w:val="Caption"/>
        <w:spacing w:line="360" w:lineRule="auto"/>
        <w:jc w:val="center"/>
        <w:rPr>
          <w:rFonts w:ascii="Times New Roman" w:eastAsia="Times New Roman" w:hAnsi="Times New Roman" w:cs="Times New Roman"/>
          <w:b/>
          <w:sz w:val="24"/>
          <w:szCs w:val="24"/>
        </w:rPr>
      </w:pPr>
      <w:bookmarkStart w:id="92" w:name="_Toc148563473"/>
      <w:r w:rsidRPr="00A52991">
        <w:rPr>
          <w:rFonts w:ascii="Times New Roman" w:hAnsi="Times New Roman" w:cs="Times New Roman"/>
          <w:b/>
          <w:sz w:val="24"/>
          <w:szCs w:val="24"/>
        </w:rPr>
        <w:t xml:space="preserve">Table </w:t>
      </w:r>
      <w:r w:rsidR="0014467C" w:rsidRPr="00A52991">
        <w:rPr>
          <w:rFonts w:ascii="Times New Roman" w:hAnsi="Times New Roman" w:cs="Times New Roman"/>
          <w:b/>
          <w:sz w:val="24"/>
          <w:szCs w:val="24"/>
        </w:rPr>
        <w:fldChar w:fldCharType="begin"/>
      </w:r>
      <w:r w:rsidRPr="00A52991">
        <w:rPr>
          <w:rFonts w:ascii="Times New Roman" w:hAnsi="Times New Roman" w:cs="Times New Roman"/>
          <w:b/>
          <w:sz w:val="24"/>
          <w:szCs w:val="24"/>
        </w:rPr>
        <w:instrText xml:space="preserve"> SEQ Table \* ARABIC </w:instrText>
      </w:r>
      <w:r w:rsidR="0014467C" w:rsidRPr="00A52991">
        <w:rPr>
          <w:rFonts w:ascii="Times New Roman" w:hAnsi="Times New Roman" w:cs="Times New Roman"/>
          <w:b/>
          <w:sz w:val="24"/>
          <w:szCs w:val="24"/>
        </w:rPr>
        <w:fldChar w:fldCharType="separate"/>
      </w:r>
      <w:r>
        <w:rPr>
          <w:rFonts w:ascii="Times New Roman" w:hAnsi="Times New Roman" w:cs="Times New Roman"/>
          <w:b/>
          <w:noProof/>
          <w:sz w:val="24"/>
          <w:szCs w:val="24"/>
        </w:rPr>
        <w:t>8</w:t>
      </w:r>
      <w:r w:rsidR="0014467C" w:rsidRPr="00A52991">
        <w:rPr>
          <w:rFonts w:ascii="Times New Roman" w:hAnsi="Times New Roman" w:cs="Times New Roman"/>
          <w:b/>
          <w:sz w:val="24"/>
          <w:szCs w:val="24"/>
        </w:rPr>
        <w:fldChar w:fldCharType="end"/>
      </w:r>
      <w:r w:rsidR="0002502B" w:rsidRPr="00A52991">
        <w:rPr>
          <w:rFonts w:ascii="Times New Roman" w:eastAsia="Times New Roman" w:hAnsi="Times New Roman" w:cs="Times New Roman"/>
          <w:b/>
          <w:sz w:val="24"/>
          <w:szCs w:val="24"/>
        </w:rPr>
        <w:t xml:space="preserve">: </w:t>
      </w:r>
      <w:r w:rsidR="00C25128" w:rsidRPr="00A52991">
        <w:rPr>
          <w:rFonts w:ascii="Times New Roman" w:eastAsia="Times New Roman" w:hAnsi="Times New Roman" w:cs="Times New Roman"/>
          <w:b/>
          <w:sz w:val="24"/>
          <w:szCs w:val="24"/>
        </w:rPr>
        <w:t>Mc Donald</w:t>
      </w:r>
      <w:r w:rsidR="0002502B" w:rsidRPr="00A52991">
        <w:rPr>
          <w:rFonts w:ascii="Times New Roman" w:eastAsia="Times New Roman" w:hAnsi="Times New Roman" w:cs="Times New Roman"/>
          <w:b/>
          <w:sz w:val="24"/>
          <w:szCs w:val="24"/>
        </w:rPr>
        <w:t>’s undertake corporate social responsibility initiative</w:t>
      </w:r>
      <w:bookmarkEnd w:id="92"/>
    </w:p>
    <w:p w:rsidR="00487474" w:rsidRPr="00132D35" w:rsidRDefault="000C6478" w:rsidP="000C6478">
      <w:pPr>
        <w:spacing w:line="360" w:lineRule="auto"/>
        <w:jc w:val="center"/>
        <w:rPr>
          <w:rFonts w:ascii="Times New Roman" w:eastAsia="Times New Roman" w:hAnsi="Times New Roman" w:cs="Times New Roman"/>
          <w:sz w:val="24"/>
          <w:szCs w:val="24"/>
        </w:rPr>
      </w:pPr>
      <w:r w:rsidRPr="00132D35">
        <w:rPr>
          <w:noProof/>
          <w:lang w:bidi="gu-IN"/>
        </w:rPr>
        <w:lastRenderedPageBreak/>
        <w:drawing>
          <wp:inline distT="0" distB="0" distL="0" distR="0">
            <wp:extent cx="4572000" cy="2743200"/>
            <wp:effectExtent l="0" t="0" r="0" b="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0C6478" w:rsidRPr="00132D35" w:rsidRDefault="00A52991" w:rsidP="00A52991">
      <w:pPr>
        <w:pStyle w:val="Caption"/>
        <w:jc w:val="center"/>
        <w:rPr>
          <w:rFonts w:ascii="Times New Roman" w:eastAsia="Times New Roman" w:hAnsi="Times New Roman" w:cs="Times New Roman"/>
          <w:b/>
          <w:sz w:val="24"/>
          <w:szCs w:val="24"/>
        </w:rPr>
      </w:pPr>
      <w:bookmarkStart w:id="93" w:name="_Toc148563459"/>
      <w:r w:rsidRPr="00A52991">
        <w:rPr>
          <w:rFonts w:ascii="Times New Roman" w:hAnsi="Times New Roman" w:cs="Times New Roman"/>
          <w:b/>
          <w:sz w:val="24"/>
          <w:szCs w:val="24"/>
        </w:rPr>
        <w:t xml:space="preserve">Figure </w:t>
      </w:r>
      <w:r w:rsidR="0014467C" w:rsidRPr="00A52991">
        <w:rPr>
          <w:rFonts w:ascii="Times New Roman" w:hAnsi="Times New Roman" w:cs="Times New Roman"/>
          <w:b/>
          <w:sz w:val="24"/>
          <w:szCs w:val="24"/>
        </w:rPr>
        <w:fldChar w:fldCharType="begin"/>
      </w:r>
      <w:r w:rsidRPr="00A52991">
        <w:rPr>
          <w:rFonts w:ascii="Times New Roman" w:hAnsi="Times New Roman" w:cs="Times New Roman"/>
          <w:b/>
          <w:sz w:val="24"/>
          <w:szCs w:val="24"/>
        </w:rPr>
        <w:instrText xml:space="preserve"> SEQ Figure \* ARABIC </w:instrText>
      </w:r>
      <w:r w:rsidR="0014467C" w:rsidRPr="00A52991">
        <w:rPr>
          <w:rFonts w:ascii="Times New Roman" w:hAnsi="Times New Roman" w:cs="Times New Roman"/>
          <w:b/>
          <w:sz w:val="24"/>
          <w:szCs w:val="24"/>
        </w:rPr>
        <w:fldChar w:fldCharType="separate"/>
      </w:r>
      <w:r>
        <w:rPr>
          <w:rFonts w:ascii="Times New Roman" w:hAnsi="Times New Roman" w:cs="Times New Roman"/>
          <w:b/>
          <w:noProof/>
          <w:sz w:val="24"/>
          <w:szCs w:val="24"/>
        </w:rPr>
        <w:t>23</w:t>
      </w:r>
      <w:r w:rsidR="0014467C" w:rsidRPr="00A52991">
        <w:rPr>
          <w:rFonts w:ascii="Times New Roman" w:hAnsi="Times New Roman" w:cs="Times New Roman"/>
          <w:b/>
          <w:sz w:val="24"/>
          <w:szCs w:val="24"/>
        </w:rPr>
        <w:fldChar w:fldCharType="end"/>
      </w:r>
      <w:r w:rsidRPr="00A52991">
        <w:rPr>
          <w:rFonts w:ascii="Times New Roman" w:hAnsi="Times New Roman" w:cs="Times New Roman"/>
          <w:b/>
          <w:sz w:val="24"/>
          <w:szCs w:val="24"/>
        </w:rPr>
        <w:t>:</w:t>
      </w:r>
      <w:r w:rsidR="00C25128" w:rsidRPr="00A52991">
        <w:rPr>
          <w:rFonts w:ascii="Times New Roman" w:eastAsia="Times New Roman" w:hAnsi="Times New Roman" w:cs="Times New Roman"/>
          <w:b/>
          <w:sz w:val="24"/>
          <w:szCs w:val="24"/>
        </w:rPr>
        <w:t>Mc</w:t>
      </w:r>
      <w:r w:rsidR="00C25128">
        <w:rPr>
          <w:rFonts w:ascii="Times New Roman" w:eastAsia="Times New Roman" w:hAnsi="Times New Roman" w:cs="Times New Roman"/>
          <w:b/>
          <w:sz w:val="24"/>
          <w:szCs w:val="24"/>
        </w:rPr>
        <w:t xml:space="preserve"> Donald</w:t>
      </w:r>
      <w:r w:rsidR="00802620" w:rsidRPr="00132D35">
        <w:rPr>
          <w:rFonts w:ascii="Times New Roman" w:eastAsia="Times New Roman" w:hAnsi="Times New Roman" w:cs="Times New Roman"/>
          <w:b/>
          <w:sz w:val="24"/>
          <w:szCs w:val="24"/>
        </w:rPr>
        <w:t>’s undertake corporate social responsibility initiative</w:t>
      </w:r>
      <w:bookmarkEnd w:id="93"/>
    </w:p>
    <w:p w:rsidR="00802620" w:rsidRPr="00132D35" w:rsidRDefault="00802620" w:rsidP="00A35437">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Interpretation:</w:t>
      </w:r>
      <w:r w:rsidR="00A52991">
        <w:rPr>
          <w:rFonts w:ascii="Times New Roman" w:eastAsia="Times New Roman" w:hAnsi="Times New Roman" w:cs="Times New Roman"/>
          <w:sz w:val="24"/>
          <w:szCs w:val="24"/>
        </w:rPr>
        <w:t xml:space="preserve"> As depicted in Table 8</w:t>
      </w:r>
      <w:r w:rsidR="00A35437" w:rsidRPr="00132D35">
        <w:rPr>
          <w:rFonts w:ascii="Times New Roman" w:eastAsia="Times New Roman" w:hAnsi="Times New Roman" w:cs="Times New Roman"/>
          <w:sz w:val="24"/>
          <w:szCs w:val="24"/>
        </w:rPr>
        <w:t xml:space="preserve">, a majority of the participants (23 of them) agreed that MCD pursues CSR initiatives.  Even though 8 participants strongly agreed to the statement, nearly 2/3rd of them (34.60%) had a neutral opinion about it. Further, </w:t>
      </w:r>
      <w:r w:rsidR="00A52991">
        <w:rPr>
          <w:rFonts w:ascii="Times New Roman" w:eastAsia="Times New Roman" w:hAnsi="Times New Roman" w:cs="Times New Roman"/>
          <w:sz w:val="24"/>
          <w:szCs w:val="24"/>
        </w:rPr>
        <w:t xml:space="preserve">Fig. 23 </w:t>
      </w:r>
      <w:r w:rsidR="00A35437" w:rsidRPr="00132D35">
        <w:rPr>
          <w:rFonts w:ascii="Times New Roman" w:eastAsia="Times New Roman" w:hAnsi="Times New Roman" w:cs="Times New Roman"/>
          <w:sz w:val="24"/>
          <w:szCs w:val="24"/>
        </w:rPr>
        <w:t xml:space="preserve">shows that despite there </w:t>
      </w:r>
      <w:r w:rsidR="00BB3F12" w:rsidRPr="00132D35">
        <w:rPr>
          <w:rFonts w:ascii="Times New Roman" w:eastAsia="Times New Roman" w:hAnsi="Times New Roman" w:cs="Times New Roman"/>
          <w:sz w:val="24"/>
          <w:szCs w:val="24"/>
        </w:rPr>
        <w:t>being</w:t>
      </w:r>
      <w:r w:rsidR="00A35437" w:rsidRPr="00132D35">
        <w:rPr>
          <w:rFonts w:ascii="Times New Roman" w:eastAsia="Times New Roman" w:hAnsi="Times New Roman" w:cs="Times New Roman"/>
          <w:sz w:val="24"/>
          <w:szCs w:val="24"/>
        </w:rPr>
        <w:t xml:space="preserve"> no strong disagreement with the statement, there were 5.80% of the responses </w:t>
      </w:r>
      <w:r w:rsidR="00534765" w:rsidRPr="00132D35">
        <w:rPr>
          <w:rFonts w:ascii="Times New Roman" w:eastAsia="Times New Roman" w:hAnsi="Times New Roman" w:cs="Times New Roman"/>
          <w:sz w:val="24"/>
          <w:szCs w:val="24"/>
        </w:rPr>
        <w:t xml:space="preserve">(from 3 participants) </w:t>
      </w:r>
      <w:r w:rsidR="00A35437" w:rsidRPr="00132D35">
        <w:rPr>
          <w:rFonts w:ascii="Times New Roman" w:eastAsia="Times New Roman" w:hAnsi="Times New Roman" w:cs="Times New Roman"/>
          <w:sz w:val="24"/>
          <w:szCs w:val="24"/>
        </w:rPr>
        <w:t xml:space="preserve">that demonstrated disagreement.  </w:t>
      </w:r>
    </w:p>
    <w:p w:rsidR="00802620" w:rsidRPr="00132D35" w:rsidRDefault="00802620" w:rsidP="00A35437">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Discussion:</w:t>
      </w:r>
      <w:r w:rsidR="005E5295" w:rsidRPr="00132D35">
        <w:rPr>
          <w:rFonts w:ascii="Times New Roman" w:eastAsia="Times New Roman" w:hAnsi="Times New Roman" w:cs="Times New Roman"/>
          <w:sz w:val="24"/>
          <w:szCs w:val="24"/>
        </w:rPr>
        <w:t xml:space="preserve">This study found that from 52 respondents 31 confirmed that MCD undertakes CSR activities as they either opted for ‘strongly agree’ or ‘agree’ when asked. This shows that most participants were aware about the CSR initiatives pursued by MCD. </w:t>
      </w:r>
      <w:r w:rsidR="00425454" w:rsidRPr="00132D35">
        <w:rPr>
          <w:rFonts w:ascii="Times New Roman" w:eastAsia="Times New Roman" w:hAnsi="Times New Roman" w:cs="Times New Roman"/>
          <w:sz w:val="24"/>
          <w:szCs w:val="24"/>
        </w:rPr>
        <w:t>This study contradicts the study by Hommerova, et al. (2020) and Xu (2014) who found that maximum respondents had insufficient awareness about CSR activities of MCD. However, 2/3</w:t>
      </w:r>
      <w:r w:rsidR="00425454" w:rsidRPr="00132D35">
        <w:rPr>
          <w:rFonts w:ascii="Times New Roman" w:eastAsia="Times New Roman" w:hAnsi="Times New Roman" w:cs="Times New Roman"/>
          <w:sz w:val="24"/>
          <w:szCs w:val="24"/>
          <w:vertAlign w:val="superscript"/>
        </w:rPr>
        <w:t>rd</w:t>
      </w:r>
      <w:r w:rsidR="00425454" w:rsidRPr="00132D35">
        <w:rPr>
          <w:rFonts w:ascii="Times New Roman" w:eastAsia="Times New Roman" w:hAnsi="Times New Roman" w:cs="Times New Roman"/>
          <w:sz w:val="24"/>
          <w:szCs w:val="24"/>
        </w:rPr>
        <w:t xml:space="preserve"> of the neutral opinion in this study indicates that either the participants did not have sufficient awareness of MCD’s CSR initiatives or they must have had awareness but must be unsure of it. </w:t>
      </w:r>
    </w:p>
    <w:p w:rsidR="00802620" w:rsidRPr="00132D35" w:rsidRDefault="00425454" w:rsidP="00A35437">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As stated in the literature review, MCD undertakes CSR activities in relation to its people and product sourcing and quality, as well as in support of community and environment (Mc Donald’s Corporation, 2023). This shows that MCD is actively involved in implementing CSR </w:t>
      </w:r>
      <w:r w:rsidR="00BB3F12" w:rsidRPr="00132D35">
        <w:rPr>
          <w:rFonts w:ascii="Times New Roman" w:eastAsia="Times New Roman" w:hAnsi="Times New Roman" w:cs="Times New Roman"/>
          <w:sz w:val="24"/>
          <w:szCs w:val="24"/>
        </w:rPr>
        <w:t xml:space="preserve">initiatives. However, a </w:t>
      </w:r>
      <w:r w:rsidR="00BE44FF" w:rsidRPr="00132D35">
        <w:rPr>
          <w:rFonts w:ascii="Times New Roman" w:eastAsia="Times New Roman" w:hAnsi="Times New Roman" w:cs="Times New Roman"/>
          <w:sz w:val="24"/>
          <w:szCs w:val="24"/>
        </w:rPr>
        <w:t>disagreement</w:t>
      </w:r>
      <w:r w:rsidRPr="00132D35">
        <w:rPr>
          <w:rFonts w:ascii="Times New Roman" w:eastAsia="Times New Roman" w:hAnsi="Times New Roman" w:cs="Times New Roman"/>
          <w:sz w:val="24"/>
          <w:szCs w:val="24"/>
        </w:rPr>
        <w:t xml:space="preserve"> of 5.80% of the respondents in this study </w:t>
      </w:r>
      <w:r w:rsidR="00EF3450" w:rsidRPr="00132D35">
        <w:rPr>
          <w:rFonts w:ascii="Times New Roman" w:eastAsia="Times New Roman" w:hAnsi="Times New Roman" w:cs="Times New Roman"/>
          <w:sz w:val="24"/>
          <w:szCs w:val="24"/>
        </w:rPr>
        <w:t xml:space="preserve">shows that the company’s management and marketers should create plans and strategies to spread awareness about its CSR initiatives among the consumers. </w:t>
      </w:r>
    </w:p>
    <w:p w:rsidR="00425454" w:rsidRPr="00132D35" w:rsidRDefault="00425454" w:rsidP="00A35437">
      <w:pPr>
        <w:spacing w:line="360" w:lineRule="auto"/>
        <w:rPr>
          <w:rFonts w:ascii="Times New Roman" w:eastAsia="Times New Roman" w:hAnsi="Times New Roman" w:cs="Times New Roman"/>
          <w:sz w:val="24"/>
          <w:szCs w:val="24"/>
        </w:rPr>
      </w:pPr>
    </w:p>
    <w:p w:rsidR="00750FC0" w:rsidRPr="00132D35" w:rsidRDefault="00750FC0" w:rsidP="009F5F23">
      <w:pPr>
        <w:pStyle w:val="Heading3"/>
        <w:rPr>
          <w:rFonts w:eastAsia="Times New Roman" w:cs="Times New Roman"/>
        </w:rPr>
      </w:pPr>
      <w:bookmarkStart w:id="94" w:name="_Toc148563419"/>
      <w:r w:rsidRPr="00132D35">
        <w:rPr>
          <w:rFonts w:eastAsia="Times New Roman"/>
        </w:rPr>
        <w:lastRenderedPageBreak/>
        <w:t xml:space="preserve">Question 5: According to you, which of the following CSR activities are followed by </w:t>
      </w:r>
      <w:r w:rsidR="00BE44FF">
        <w:rPr>
          <w:rFonts w:eastAsia="Times New Roman"/>
        </w:rPr>
        <w:t xml:space="preserve">Mc </w:t>
      </w:r>
      <w:r w:rsidR="00C25128">
        <w:rPr>
          <w:rFonts w:eastAsia="Times New Roman"/>
        </w:rPr>
        <w:t>Donald</w:t>
      </w:r>
      <w:r w:rsidRPr="00132D35">
        <w:rPr>
          <w:rFonts w:eastAsia="Times New Roman"/>
        </w:rPr>
        <w:t>’s? (Multiple Choice question utmost 3 option</w:t>
      </w:r>
      <w:r w:rsidR="00333F6A" w:rsidRPr="00132D35">
        <w:rPr>
          <w:rFonts w:eastAsia="Times New Roman"/>
        </w:rPr>
        <w:t>s</w:t>
      </w:r>
      <w:r w:rsidRPr="00132D35">
        <w:rPr>
          <w:rFonts w:eastAsia="Times New Roman"/>
        </w:rPr>
        <w:t>)</w:t>
      </w:r>
      <w:bookmarkEnd w:id="94"/>
    </w:p>
    <w:tbl>
      <w:tblPr>
        <w:tblStyle w:val="GridTable4"/>
        <w:tblW w:w="0" w:type="auto"/>
        <w:jc w:val="center"/>
        <w:tblLook w:val="04A0"/>
      </w:tblPr>
      <w:tblGrid>
        <w:gridCol w:w="5382"/>
        <w:gridCol w:w="3260"/>
      </w:tblGrid>
      <w:tr w:rsidR="00C46F78" w:rsidRPr="00132D35" w:rsidTr="007664E9">
        <w:trPr>
          <w:cnfStyle w:val="100000000000"/>
          <w:jc w:val="center"/>
        </w:trPr>
        <w:tc>
          <w:tcPr>
            <w:cnfStyle w:val="001000000000"/>
            <w:tcW w:w="5382" w:type="dxa"/>
            <w:shd w:val="clear" w:color="auto" w:fill="FF0000"/>
          </w:tcPr>
          <w:p w:rsidR="00C46F78" w:rsidRPr="00132D35" w:rsidRDefault="00C46F78" w:rsidP="00D1698A">
            <w:pPr>
              <w:spacing w:line="360" w:lineRule="auto"/>
              <w:jc w:val="center"/>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Options</w:t>
            </w:r>
          </w:p>
        </w:tc>
        <w:tc>
          <w:tcPr>
            <w:tcW w:w="3260" w:type="dxa"/>
            <w:shd w:val="clear" w:color="auto" w:fill="FF0000"/>
          </w:tcPr>
          <w:p w:rsidR="00C46F78" w:rsidRPr="00132D35" w:rsidRDefault="00C46F78" w:rsidP="00D1698A">
            <w:pPr>
              <w:spacing w:line="360" w:lineRule="auto"/>
              <w:jc w:val="center"/>
              <w:cnfStyle w:val="1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Participants (52)</w:t>
            </w:r>
          </w:p>
        </w:tc>
      </w:tr>
      <w:tr w:rsidR="00C46F78" w:rsidRPr="00132D35" w:rsidTr="007664E9">
        <w:trPr>
          <w:cnfStyle w:val="000000100000"/>
          <w:jc w:val="center"/>
        </w:trPr>
        <w:tc>
          <w:tcPr>
            <w:cnfStyle w:val="001000000000"/>
            <w:tcW w:w="5382" w:type="dxa"/>
            <w:shd w:val="clear" w:color="auto" w:fill="FFCCCC"/>
          </w:tcPr>
          <w:p w:rsidR="00C46F78" w:rsidRPr="00132D35" w:rsidRDefault="00C749F2" w:rsidP="00C749F2">
            <w:pPr>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Operating environment</w:t>
            </w:r>
            <w:r w:rsidR="00C46F78" w:rsidRPr="00132D35">
              <w:rPr>
                <w:rFonts w:ascii="Times New Roman" w:eastAsia="Times New Roman" w:hAnsi="Times New Roman" w:cs="Times New Roman"/>
                <w:sz w:val="24"/>
                <w:szCs w:val="24"/>
              </w:rPr>
              <w:t>-friendly business</w:t>
            </w:r>
          </w:p>
        </w:tc>
        <w:tc>
          <w:tcPr>
            <w:tcW w:w="3260" w:type="dxa"/>
            <w:shd w:val="clear" w:color="auto" w:fill="FFCCCC"/>
          </w:tcPr>
          <w:p w:rsidR="00C46F78" w:rsidRPr="00132D35" w:rsidRDefault="00C46F78" w:rsidP="00D1698A">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30</w:t>
            </w:r>
          </w:p>
        </w:tc>
      </w:tr>
      <w:tr w:rsidR="00C46F78" w:rsidRPr="00132D35" w:rsidTr="007664E9">
        <w:trPr>
          <w:jc w:val="center"/>
        </w:trPr>
        <w:tc>
          <w:tcPr>
            <w:cnfStyle w:val="001000000000"/>
            <w:tcW w:w="5382" w:type="dxa"/>
            <w:shd w:val="clear" w:color="auto" w:fill="FFFFCC"/>
          </w:tcPr>
          <w:p w:rsidR="00C46F78" w:rsidRPr="00132D35" w:rsidRDefault="00C46F78" w:rsidP="00D1698A">
            <w:pPr>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Responsible and quality food sourcing</w:t>
            </w:r>
          </w:p>
        </w:tc>
        <w:tc>
          <w:tcPr>
            <w:tcW w:w="3260" w:type="dxa"/>
            <w:shd w:val="clear" w:color="auto" w:fill="FFFFCC"/>
          </w:tcPr>
          <w:p w:rsidR="00C46F78" w:rsidRPr="00132D35" w:rsidRDefault="00C46F78" w:rsidP="00D1698A">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33</w:t>
            </w:r>
          </w:p>
        </w:tc>
      </w:tr>
      <w:tr w:rsidR="00C46F78" w:rsidRPr="00132D35" w:rsidTr="007664E9">
        <w:trPr>
          <w:cnfStyle w:val="000000100000"/>
          <w:jc w:val="center"/>
        </w:trPr>
        <w:tc>
          <w:tcPr>
            <w:cnfStyle w:val="001000000000"/>
            <w:tcW w:w="5382" w:type="dxa"/>
            <w:shd w:val="clear" w:color="auto" w:fill="FFCCCC"/>
          </w:tcPr>
          <w:p w:rsidR="00C46F78" w:rsidRPr="00132D35" w:rsidRDefault="00C46F78" w:rsidP="00D1698A">
            <w:pPr>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Taking care of their employee</w:t>
            </w:r>
            <w:r w:rsidR="00C749F2" w:rsidRPr="00132D35">
              <w:rPr>
                <w:rFonts w:ascii="Times New Roman" w:eastAsia="Times New Roman" w:hAnsi="Times New Roman" w:cs="Times New Roman"/>
                <w:sz w:val="24"/>
                <w:szCs w:val="24"/>
              </w:rPr>
              <w:t>s</w:t>
            </w:r>
          </w:p>
        </w:tc>
        <w:tc>
          <w:tcPr>
            <w:tcW w:w="3260" w:type="dxa"/>
            <w:shd w:val="clear" w:color="auto" w:fill="FFCCCC"/>
          </w:tcPr>
          <w:p w:rsidR="00C46F78" w:rsidRPr="00132D35" w:rsidRDefault="00453743" w:rsidP="00D1698A">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14</w:t>
            </w:r>
          </w:p>
        </w:tc>
      </w:tr>
      <w:tr w:rsidR="00C46F78" w:rsidRPr="00132D35" w:rsidTr="007664E9">
        <w:trPr>
          <w:jc w:val="center"/>
        </w:trPr>
        <w:tc>
          <w:tcPr>
            <w:cnfStyle w:val="001000000000"/>
            <w:tcW w:w="5382" w:type="dxa"/>
            <w:shd w:val="clear" w:color="auto" w:fill="FFFFCC"/>
          </w:tcPr>
          <w:p w:rsidR="00C46F78" w:rsidRPr="00132D35" w:rsidRDefault="00C46F78" w:rsidP="00D1698A">
            <w:pPr>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Contributing to the community</w:t>
            </w:r>
          </w:p>
        </w:tc>
        <w:tc>
          <w:tcPr>
            <w:tcW w:w="3260" w:type="dxa"/>
            <w:shd w:val="clear" w:color="auto" w:fill="FFFFCC"/>
          </w:tcPr>
          <w:p w:rsidR="00C46F78" w:rsidRPr="00132D35" w:rsidRDefault="00453743" w:rsidP="00D1698A">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19</w:t>
            </w:r>
          </w:p>
        </w:tc>
      </w:tr>
      <w:tr w:rsidR="00C46F78" w:rsidRPr="00132D35" w:rsidTr="007664E9">
        <w:trPr>
          <w:cnfStyle w:val="000000100000"/>
          <w:jc w:val="center"/>
        </w:trPr>
        <w:tc>
          <w:tcPr>
            <w:cnfStyle w:val="001000000000"/>
            <w:tcW w:w="5382" w:type="dxa"/>
            <w:shd w:val="clear" w:color="auto" w:fill="FFCCCC"/>
          </w:tcPr>
          <w:p w:rsidR="00C46F78" w:rsidRPr="00132D35" w:rsidRDefault="00C46F78" w:rsidP="00D1698A">
            <w:pPr>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Increasing shareholders value</w:t>
            </w:r>
          </w:p>
        </w:tc>
        <w:tc>
          <w:tcPr>
            <w:tcW w:w="3260" w:type="dxa"/>
            <w:shd w:val="clear" w:color="auto" w:fill="FFCCCC"/>
          </w:tcPr>
          <w:p w:rsidR="00C46F78" w:rsidRPr="00132D35" w:rsidRDefault="00C46F78" w:rsidP="00D1698A">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8</w:t>
            </w:r>
          </w:p>
        </w:tc>
      </w:tr>
      <w:tr w:rsidR="00C46F78" w:rsidRPr="00132D35" w:rsidTr="007664E9">
        <w:trPr>
          <w:jc w:val="center"/>
        </w:trPr>
        <w:tc>
          <w:tcPr>
            <w:cnfStyle w:val="001000000000"/>
            <w:tcW w:w="5382" w:type="dxa"/>
            <w:shd w:val="clear" w:color="auto" w:fill="FFFFCC"/>
          </w:tcPr>
          <w:p w:rsidR="00C46F78" w:rsidRPr="00132D35" w:rsidRDefault="00C46F78" w:rsidP="00564D27">
            <w:pPr>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Others</w:t>
            </w:r>
            <w:r w:rsidR="00564D27" w:rsidRPr="00132D35">
              <w:rPr>
                <w:rFonts w:ascii="Times New Roman" w:eastAsia="Times New Roman" w:hAnsi="Times New Roman" w:cs="Times New Roman"/>
                <w:sz w:val="24"/>
                <w:szCs w:val="24"/>
              </w:rPr>
              <w:t>(each responded-</w:t>
            </w:r>
            <w:r w:rsidR="00BC6693" w:rsidRPr="00132D35">
              <w:rPr>
                <w:rFonts w:ascii="Times New Roman" w:eastAsia="Times New Roman" w:hAnsi="Times New Roman" w:cs="Times New Roman"/>
                <w:sz w:val="24"/>
                <w:szCs w:val="24"/>
              </w:rPr>
              <w:t xml:space="preserve">None </w:t>
            </w:r>
            <w:r w:rsidR="00564D27" w:rsidRPr="00132D35">
              <w:rPr>
                <w:rFonts w:ascii="Times New Roman" w:eastAsia="Times New Roman" w:hAnsi="Times New Roman" w:cs="Times New Roman"/>
                <w:sz w:val="24"/>
                <w:szCs w:val="24"/>
              </w:rPr>
              <w:t>)</w:t>
            </w:r>
          </w:p>
        </w:tc>
        <w:tc>
          <w:tcPr>
            <w:tcW w:w="3260" w:type="dxa"/>
            <w:shd w:val="clear" w:color="auto" w:fill="FFFFCC"/>
          </w:tcPr>
          <w:p w:rsidR="00C46F78" w:rsidRPr="00132D35" w:rsidRDefault="00C46F78" w:rsidP="00D1698A">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2</w:t>
            </w:r>
          </w:p>
        </w:tc>
      </w:tr>
      <w:tr w:rsidR="00C46F78" w:rsidRPr="00132D35" w:rsidTr="007664E9">
        <w:trPr>
          <w:cnfStyle w:val="000000100000"/>
          <w:jc w:val="center"/>
        </w:trPr>
        <w:tc>
          <w:tcPr>
            <w:cnfStyle w:val="001000000000"/>
            <w:tcW w:w="5382" w:type="dxa"/>
            <w:shd w:val="clear" w:color="auto" w:fill="FF0000"/>
          </w:tcPr>
          <w:p w:rsidR="00C46F78" w:rsidRPr="00132D35" w:rsidRDefault="007664E9" w:rsidP="00D1698A">
            <w:pPr>
              <w:spacing w:line="360" w:lineRule="auto"/>
              <w:jc w:val="right"/>
              <w:rPr>
                <w:rFonts w:ascii="Times New Roman" w:eastAsia="Times New Roman" w:hAnsi="Times New Roman" w:cs="Times New Roman"/>
                <w:color w:val="FFFFFF" w:themeColor="background1"/>
                <w:sz w:val="24"/>
                <w:szCs w:val="24"/>
              </w:rPr>
            </w:pPr>
            <w:r w:rsidRPr="00132D35">
              <w:rPr>
                <w:rFonts w:ascii="Times New Roman" w:eastAsia="Times New Roman" w:hAnsi="Times New Roman" w:cs="Times New Roman"/>
                <w:color w:val="FFFFFF" w:themeColor="background1"/>
                <w:sz w:val="24"/>
                <w:szCs w:val="24"/>
              </w:rPr>
              <w:t xml:space="preserve">Total </w:t>
            </w:r>
            <w:r w:rsidR="00C46F78" w:rsidRPr="00132D35">
              <w:rPr>
                <w:rFonts w:ascii="Times New Roman" w:eastAsia="Times New Roman" w:hAnsi="Times New Roman" w:cs="Times New Roman"/>
                <w:color w:val="FFFFFF" w:themeColor="background1"/>
                <w:sz w:val="24"/>
                <w:szCs w:val="24"/>
              </w:rPr>
              <w:t>Responses</w:t>
            </w:r>
          </w:p>
        </w:tc>
        <w:tc>
          <w:tcPr>
            <w:tcW w:w="3260" w:type="dxa"/>
            <w:shd w:val="clear" w:color="auto" w:fill="FF0000"/>
          </w:tcPr>
          <w:p w:rsidR="00C46F78" w:rsidRPr="00132D35" w:rsidRDefault="00C46F78" w:rsidP="00D1698A">
            <w:pPr>
              <w:spacing w:line="360" w:lineRule="auto"/>
              <w:jc w:val="center"/>
              <w:cnfStyle w:val="000000100000"/>
              <w:rPr>
                <w:rFonts w:ascii="Times New Roman" w:eastAsia="Times New Roman" w:hAnsi="Times New Roman" w:cs="Times New Roman"/>
                <w:b/>
                <w:color w:val="FFFFFF" w:themeColor="background1"/>
                <w:sz w:val="24"/>
                <w:szCs w:val="24"/>
              </w:rPr>
            </w:pPr>
            <w:r w:rsidRPr="00132D35">
              <w:rPr>
                <w:rFonts w:ascii="Times New Roman" w:eastAsia="Times New Roman" w:hAnsi="Times New Roman" w:cs="Times New Roman"/>
                <w:b/>
                <w:color w:val="FFFFFF" w:themeColor="background1"/>
                <w:sz w:val="24"/>
                <w:szCs w:val="24"/>
              </w:rPr>
              <w:t>106</w:t>
            </w:r>
          </w:p>
        </w:tc>
      </w:tr>
    </w:tbl>
    <w:p w:rsidR="00750FC0" w:rsidRPr="00A52991" w:rsidRDefault="00A52991" w:rsidP="00A52991">
      <w:pPr>
        <w:pStyle w:val="Caption"/>
        <w:jc w:val="center"/>
        <w:rPr>
          <w:rFonts w:ascii="Times New Roman" w:eastAsia="Times New Roman" w:hAnsi="Times New Roman" w:cs="Times New Roman"/>
          <w:b/>
          <w:sz w:val="24"/>
          <w:szCs w:val="24"/>
        </w:rPr>
      </w:pPr>
      <w:bookmarkStart w:id="95" w:name="_Toc148563474"/>
      <w:r w:rsidRPr="00A52991">
        <w:rPr>
          <w:rFonts w:ascii="Times New Roman" w:hAnsi="Times New Roman" w:cs="Times New Roman"/>
          <w:b/>
          <w:sz w:val="24"/>
          <w:szCs w:val="24"/>
        </w:rPr>
        <w:t xml:space="preserve">Table </w:t>
      </w:r>
      <w:r w:rsidR="0014467C" w:rsidRPr="00A52991">
        <w:rPr>
          <w:rFonts w:ascii="Times New Roman" w:hAnsi="Times New Roman" w:cs="Times New Roman"/>
          <w:b/>
          <w:sz w:val="24"/>
          <w:szCs w:val="24"/>
        </w:rPr>
        <w:fldChar w:fldCharType="begin"/>
      </w:r>
      <w:r w:rsidRPr="00A52991">
        <w:rPr>
          <w:rFonts w:ascii="Times New Roman" w:hAnsi="Times New Roman" w:cs="Times New Roman"/>
          <w:b/>
          <w:sz w:val="24"/>
          <w:szCs w:val="24"/>
        </w:rPr>
        <w:instrText xml:space="preserve"> SEQ Table \* ARABIC </w:instrText>
      </w:r>
      <w:r w:rsidR="0014467C" w:rsidRPr="00A52991">
        <w:rPr>
          <w:rFonts w:ascii="Times New Roman" w:hAnsi="Times New Roman" w:cs="Times New Roman"/>
          <w:b/>
          <w:sz w:val="24"/>
          <w:szCs w:val="24"/>
        </w:rPr>
        <w:fldChar w:fldCharType="separate"/>
      </w:r>
      <w:r>
        <w:rPr>
          <w:rFonts w:ascii="Times New Roman" w:hAnsi="Times New Roman" w:cs="Times New Roman"/>
          <w:b/>
          <w:noProof/>
          <w:sz w:val="24"/>
          <w:szCs w:val="24"/>
        </w:rPr>
        <w:t>9</w:t>
      </w:r>
      <w:r w:rsidR="0014467C" w:rsidRPr="00A52991">
        <w:rPr>
          <w:rFonts w:ascii="Times New Roman" w:hAnsi="Times New Roman" w:cs="Times New Roman"/>
          <w:b/>
          <w:sz w:val="24"/>
          <w:szCs w:val="24"/>
        </w:rPr>
        <w:fldChar w:fldCharType="end"/>
      </w:r>
      <w:r w:rsidR="00750FC0" w:rsidRPr="00A52991">
        <w:rPr>
          <w:rFonts w:ascii="Times New Roman" w:eastAsia="Times New Roman" w:hAnsi="Times New Roman" w:cs="Times New Roman"/>
          <w:b/>
          <w:sz w:val="24"/>
          <w:szCs w:val="24"/>
        </w:rPr>
        <w:t xml:space="preserve">: CSR activities followed by </w:t>
      </w:r>
      <w:r w:rsidR="00C25128" w:rsidRPr="00A52991">
        <w:rPr>
          <w:rFonts w:ascii="Times New Roman" w:eastAsia="Times New Roman" w:hAnsi="Times New Roman" w:cs="Times New Roman"/>
          <w:b/>
          <w:sz w:val="24"/>
          <w:szCs w:val="24"/>
        </w:rPr>
        <w:t>Mc Donald</w:t>
      </w:r>
      <w:r w:rsidR="00750FC0" w:rsidRPr="00A52991">
        <w:rPr>
          <w:rFonts w:ascii="Times New Roman" w:eastAsia="Times New Roman" w:hAnsi="Times New Roman" w:cs="Times New Roman"/>
          <w:b/>
          <w:sz w:val="24"/>
          <w:szCs w:val="24"/>
        </w:rPr>
        <w:t>’s</w:t>
      </w:r>
      <w:bookmarkEnd w:id="95"/>
    </w:p>
    <w:p w:rsidR="00750FC0" w:rsidRPr="00132D35" w:rsidRDefault="003A021A" w:rsidP="00D1698A">
      <w:pPr>
        <w:spacing w:line="360" w:lineRule="auto"/>
        <w:jc w:val="center"/>
        <w:rPr>
          <w:rFonts w:ascii="Times New Roman" w:eastAsia="Times New Roman" w:hAnsi="Times New Roman" w:cs="Times New Roman"/>
          <w:sz w:val="24"/>
          <w:szCs w:val="24"/>
        </w:rPr>
      </w:pPr>
      <w:r w:rsidRPr="00132D35">
        <w:rPr>
          <w:noProof/>
          <w:lang w:bidi="gu-IN"/>
        </w:rPr>
        <w:drawing>
          <wp:inline distT="0" distB="0" distL="0" distR="0">
            <wp:extent cx="5029200" cy="3162300"/>
            <wp:effectExtent l="0" t="0" r="0" b="0"/>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750FC0" w:rsidRPr="00A52991" w:rsidRDefault="00A52991" w:rsidP="00A52991">
      <w:pPr>
        <w:pStyle w:val="Caption"/>
        <w:jc w:val="center"/>
        <w:rPr>
          <w:rFonts w:ascii="Times New Roman" w:eastAsia="Times New Roman" w:hAnsi="Times New Roman" w:cs="Times New Roman"/>
          <w:b/>
          <w:sz w:val="24"/>
          <w:szCs w:val="24"/>
        </w:rPr>
      </w:pPr>
      <w:bookmarkStart w:id="96" w:name="_Toc148563460"/>
      <w:r w:rsidRPr="00A52991">
        <w:rPr>
          <w:rFonts w:ascii="Times New Roman" w:hAnsi="Times New Roman" w:cs="Times New Roman"/>
          <w:b/>
          <w:sz w:val="24"/>
          <w:szCs w:val="24"/>
        </w:rPr>
        <w:t xml:space="preserve">Figure </w:t>
      </w:r>
      <w:r w:rsidR="0014467C" w:rsidRPr="00A52991">
        <w:rPr>
          <w:rFonts w:ascii="Times New Roman" w:hAnsi="Times New Roman" w:cs="Times New Roman"/>
          <w:b/>
          <w:sz w:val="24"/>
          <w:szCs w:val="24"/>
        </w:rPr>
        <w:fldChar w:fldCharType="begin"/>
      </w:r>
      <w:r w:rsidRPr="00A52991">
        <w:rPr>
          <w:rFonts w:ascii="Times New Roman" w:hAnsi="Times New Roman" w:cs="Times New Roman"/>
          <w:b/>
          <w:sz w:val="24"/>
          <w:szCs w:val="24"/>
        </w:rPr>
        <w:instrText xml:space="preserve"> SEQ Figure \* ARABIC </w:instrText>
      </w:r>
      <w:r w:rsidR="0014467C" w:rsidRPr="00A52991">
        <w:rPr>
          <w:rFonts w:ascii="Times New Roman" w:hAnsi="Times New Roman" w:cs="Times New Roman"/>
          <w:b/>
          <w:sz w:val="24"/>
          <w:szCs w:val="24"/>
        </w:rPr>
        <w:fldChar w:fldCharType="separate"/>
      </w:r>
      <w:r>
        <w:rPr>
          <w:rFonts w:ascii="Times New Roman" w:hAnsi="Times New Roman" w:cs="Times New Roman"/>
          <w:b/>
          <w:noProof/>
          <w:sz w:val="24"/>
          <w:szCs w:val="24"/>
        </w:rPr>
        <w:t>24</w:t>
      </w:r>
      <w:r w:rsidR="0014467C" w:rsidRPr="00A52991">
        <w:rPr>
          <w:rFonts w:ascii="Times New Roman" w:hAnsi="Times New Roman" w:cs="Times New Roman"/>
          <w:b/>
          <w:sz w:val="24"/>
          <w:szCs w:val="24"/>
        </w:rPr>
        <w:fldChar w:fldCharType="end"/>
      </w:r>
      <w:r w:rsidRPr="00A52991">
        <w:rPr>
          <w:rFonts w:ascii="Times New Roman" w:hAnsi="Times New Roman" w:cs="Times New Roman"/>
          <w:b/>
          <w:sz w:val="24"/>
          <w:szCs w:val="24"/>
        </w:rPr>
        <w:t xml:space="preserve">: </w:t>
      </w:r>
      <w:r w:rsidR="00750FC0" w:rsidRPr="00A52991">
        <w:rPr>
          <w:rFonts w:ascii="Times New Roman" w:eastAsia="Times New Roman" w:hAnsi="Times New Roman" w:cs="Times New Roman"/>
          <w:b/>
          <w:sz w:val="24"/>
          <w:szCs w:val="24"/>
        </w:rPr>
        <w:t xml:space="preserve">CSR activities followed by </w:t>
      </w:r>
      <w:r w:rsidR="00C25128" w:rsidRPr="00A52991">
        <w:rPr>
          <w:rFonts w:ascii="Times New Roman" w:eastAsia="Times New Roman" w:hAnsi="Times New Roman" w:cs="Times New Roman"/>
          <w:b/>
          <w:sz w:val="24"/>
          <w:szCs w:val="24"/>
        </w:rPr>
        <w:t>Mc Donald</w:t>
      </w:r>
      <w:r w:rsidR="00750FC0" w:rsidRPr="00A52991">
        <w:rPr>
          <w:rFonts w:ascii="Times New Roman" w:eastAsia="Times New Roman" w:hAnsi="Times New Roman" w:cs="Times New Roman"/>
          <w:b/>
          <w:sz w:val="24"/>
          <w:szCs w:val="24"/>
        </w:rPr>
        <w:t>’s</w:t>
      </w:r>
      <w:bookmarkEnd w:id="96"/>
    </w:p>
    <w:p w:rsidR="007664E9" w:rsidRPr="00132D35" w:rsidRDefault="007664E9" w:rsidP="007664E9">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Interpretation:</w:t>
      </w:r>
      <w:r w:rsidR="00C749F2" w:rsidRPr="00132D35">
        <w:rPr>
          <w:rFonts w:ascii="Times New Roman" w:eastAsia="Times New Roman" w:hAnsi="Times New Roman" w:cs="Times New Roman"/>
          <w:sz w:val="24"/>
          <w:szCs w:val="24"/>
        </w:rPr>
        <w:t xml:space="preserve">This question expected participants to select up to 3 CSR activities followed by MCD from the list given. From all the 52 participants, a total of 106 responses were received. As shown in </w:t>
      </w:r>
      <w:r w:rsidR="00A52991">
        <w:rPr>
          <w:rFonts w:ascii="Times New Roman" w:eastAsia="Times New Roman" w:hAnsi="Times New Roman" w:cs="Times New Roman"/>
          <w:sz w:val="24"/>
          <w:szCs w:val="24"/>
        </w:rPr>
        <w:t>Table 9</w:t>
      </w:r>
      <w:r w:rsidR="003F09E7" w:rsidRPr="00132D35">
        <w:rPr>
          <w:rFonts w:ascii="Times New Roman" w:eastAsia="Times New Roman" w:hAnsi="Times New Roman" w:cs="Times New Roman"/>
          <w:sz w:val="24"/>
          <w:szCs w:val="24"/>
        </w:rPr>
        <w:t xml:space="preserve"> and </w:t>
      </w:r>
      <w:r w:rsidR="00A52991">
        <w:rPr>
          <w:rFonts w:ascii="Times New Roman" w:eastAsia="Times New Roman" w:hAnsi="Times New Roman" w:cs="Times New Roman"/>
          <w:sz w:val="24"/>
          <w:szCs w:val="24"/>
        </w:rPr>
        <w:t>Fig. 24</w:t>
      </w:r>
      <w:r w:rsidR="00C749F2" w:rsidRPr="00132D35">
        <w:rPr>
          <w:rFonts w:ascii="Times New Roman" w:eastAsia="Times New Roman" w:hAnsi="Times New Roman" w:cs="Times New Roman"/>
          <w:sz w:val="24"/>
          <w:szCs w:val="24"/>
        </w:rPr>
        <w:t>, ‘responsible and quality food sourcing’ of MCD was known to most of the participants</w:t>
      </w:r>
      <w:r w:rsidR="003F09E7" w:rsidRPr="00132D35">
        <w:rPr>
          <w:rFonts w:ascii="Times New Roman" w:eastAsia="Times New Roman" w:hAnsi="Times New Roman" w:cs="Times New Roman"/>
          <w:sz w:val="24"/>
          <w:szCs w:val="24"/>
        </w:rPr>
        <w:t xml:space="preserve"> (33)</w:t>
      </w:r>
      <w:r w:rsidR="00C749F2" w:rsidRPr="00132D35">
        <w:rPr>
          <w:rFonts w:ascii="Times New Roman" w:eastAsia="Times New Roman" w:hAnsi="Times New Roman" w:cs="Times New Roman"/>
          <w:sz w:val="24"/>
          <w:szCs w:val="24"/>
        </w:rPr>
        <w:t>, followed by ‘operating envi</w:t>
      </w:r>
      <w:r w:rsidR="003F09E7" w:rsidRPr="00132D35">
        <w:rPr>
          <w:rFonts w:ascii="Times New Roman" w:eastAsia="Times New Roman" w:hAnsi="Times New Roman" w:cs="Times New Roman"/>
          <w:sz w:val="24"/>
          <w:szCs w:val="24"/>
        </w:rPr>
        <w:t>ronment</w:t>
      </w:r>
      <w:r w:rsidR="00C749F2" w:rsidRPr="00132D35">
        <w:rPr>
          <w:rFonts w:ascii="Times New Roman" w:eastAsia="Times New Roman" w:hAnsi="Times New Roman" w:cs="Times New Roman"/>
          <w:sz w:val="24"/>
          <w:szCs w:val="24"/>
        </w:rPr>
        <w:t xml:space="preserve">-friendly business’ </w:t>
      </w:r>
      <w:r w:rsidR="003F09E7" w:rsidRPr="00132D35">
        <w:rPr>
          <w:rFonts w:ascii="Times New Roman" w:eastAsia="Times New Roman" w:hAnsi="Times New Roman" w:cs="Times New Roman"/>
          <w:sz w:val="24"/>
          <w:szCs w:val="24"/>
        </w:rPr>
        <w:t>(30), ‘contributing to the community’ (1</w:t>
      </w:r>
      <w:r w:rsidR="00453743" w:rsidRPr="00132D35">
        <w:rPr>
          <w:rFonts w:ascii="Times New Roman" w:eastAsia="Times New Roman" w:hAnsi="Times New Roman" w:cs="Times New Roman"/>
          <w:sz w:val="24"/>
          <w:szCs w:val="24"/>
        </w:rPr>
        <w:t>9</w:t>
      </w:r>
      <w:r w:rsidR="003F09E7" w:rsidRPr="00132D35">
        <w:rPr>
          <w:rFonts w:ascii="Times New Roman" w:eastAsia="Times New Roman" w:hAnsi="Times New Roman" w:cs="Times New Roman"/>
          <w:sz w:val="24"/>
          <w:szCs w:val="24"/>
        </w:rPr>
        <w:t>)</w:t>
      </w:r>
      <w:r w:rsidR="00453743" w:rsidRPr="00132D35">
        <w:rPr>
          <w:rFonts w:ascii="Times New Roman" w:eastAsia="Times New Roman" w:hAnsi="Times New Roman" w:cs="Times New Roman"/>
          <w:sz w:val="24"/>
          <w:szCs w:val="24"/>
        </w:rPr>
        <w:t xml:space="preserve"> and ‘taking care of their employee’ (14)</w:t>
      </w:r>
      <w:r w:rsidR="003F09E7" w:rsidRPr="00132D35">
        <w:rPr>
          <w:rFonts w:ascii="Times New Roman" w:eastAsia="Times New Roman" w:hAnsi="Times New Roman" w:cs="Times New Roman"/>
          <w:sz w:val="24"/>
          <w:szCs w:val="24"/>
        </w:rPr>
        <w:t>.  Among the participants, the least known CSR activity of MCD included ‘increasing shareholders value’ (8). However, there were 2 respondents who spe</w:t>
      </w:r>
      <w:r w:rsidR="00BB3F12" w:rsidRPr="00132D35">
        <w:rPr>
          <w:rFonts w:ascii="Times New Roman" w:eastAsia="Times New Roman" w:hAnsi="Times New Roman" w:cs="Times New Roman"/>
          <w:sz w:val="24"/>
          <w:szCs w:val="24"/>
        </w:rPr>
        <w:t>cified that MCD did not follow</w:t>
      </w:r>
      <w:r w:rsidR="003F09E7" w:rsidRPr="00132D35">
        <w:rPr>
          <w:rFonts w:ascii="Times New Roman" w:eastAsia="Times New Roman" w:hAnsi="Times New Roman" w:cs="Times New Roman"/>
          <w:sz w:val="24"/>
          <w:szCs w:val="24"/>
        </w:rPr>
        <w:t xml:space="preserve"> any of the listed CSR activities.  </w:t>
      </w:r>
    </w:p>
    <w:p w:rsidR="007664E9" w:rsidRPr="00132D35" w:rsidRDefault="007664E9" w:rsidP="007664E9">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lastRenderedPageBreak/>
        <w:t>Discussion:</w:t>
      </w:r>
      <w:r w:rsidR="00F666D2" w:rsidRPr="00132D35">
        <w:rPr>
          <w:rFonts w:ascii="Times New Roman" w:eastAsia="Times New Roman" w:hAnsi="Times New Roman" w:cs="Times New Roman"/>
          <w:sz w:val="24"/>
          <w:szCs w:val="24"/>
        </w:rPr>
        <w:t xml:space="preserve">The results </w:t>
      </w:r>
      <w:r w:rsidR="00BB3F12" w:rsidRPr="00132D35">
        <w:rPr>
          <w:rFonts w:ascii="Times New Roman" w:eastAsia="Times New Roman" w:hAnsi="Times New Roman" w:cs="Times New Roman"/>
          <w:sz w:val="24"/>
          <w:szCs w:val="24"/>
        </w:rPr>
        <w:t>show</w:t>
      </w:r>
      <w:r w:rsidR="00D00338" w:rsidRPr="00132D35">
        <w:rPr>
          <w:rFonts w:ascii="Times New Roman" w:eastAsia="Times New Roman" w:hAnsi="Times New Roman" w:cs="Times New Roman"/>
          <w:sz w:val="24"/>
          <w:szCs w:val="24"/>
        </w:rPr>
        <w:t xml:space="preserve"> that </w:t>
      </w:r>
      <w:r w:rsidR="00EA4EDA" w:rsidRPr="00132D35">
        <w:rPr>
          <w:rFonts w:ascii="Times New Roman" w:eastAsia="Times New Roman" w:hAnsi="Times New Roman" w:cs="Times New Roman"/>
          <w:sz w:val="24"/>
          <w:szCs w:val="24"/>
        </w:rPr>
        <w:t>most of the participants in this study were aware about the quality food sourcing CSR initiative of MCD, possibly due to the recent MCD ‘Change a little, Change a lot’ campaigns, as stated in the literature review. According to the Newsroom (2023) such campaigns are launched by the company to spread information about their quality sourcing but to also enhance their unhealthy brand image. The 2</w:t>
      </w:r>
      <w:r w:rsidR="00EA4EDA" w:rsidRPr="00132D35">
        <w:rPr>
          <w:rFonts w:ascii="Times New Roman" w:eastAsia="Times New Roman" w:hAnsi="Times New Roman" w:cs="Times New Roman"/>
          <w:sz w:val="24"/>
          <w:szCs w:val="24"/>
          <w:vertAlign w:val="superscript"/>
        </w:rPr>
        <w:t>nd</w:t>
      </w:r>
      <w:r w:rsidR="00EA4EDA" w:rsidRPr="00132D35">
        <w:rPr>
          <w:rFonts w:ascii="Times New Roman" w:eastAsia="Times New Roman" w:hAnsi="Times New Roman" w:cs="Times New Roman"/>
          <w:sz w:val="24"/>
          <w:szCs w:val="24"/>
        </w:rPr>
        <w:t xml:space="preserve"> most responses for ‘operating environment-friendly business’ could have been because of the visible efforts of MCD in using recyclable and fiber-based material, like paper in all their food packaging (</w:t>
      </w:r>
      <w:r w:rsidR="00C25128">
        <w:rPr>
          <w:rFonts w:ascii="Times New Roman" w:eastAsia="Times New Roman" w:hAnsi="Times New Roman" w:cs="Times New Roman"/>
          <w:sz w:val="24"/>
          <w:szCs w:val="24"/>
        </w:rPr>
        <w:t>Mc Donald</w:t>
      </w:r>
      <w:r w:rsidR="00EA4EDA" w:rsidRPr="00132D35">
        <w:rPr>
          <w:rFonts w:ascii="Times New Roman" w:eastAsia="Times New Roman" w:hAnsi="Times New Roman" w:cs="Times New Roman"/>
          <w:sz w:val="24"/>
          <w:szCs w:val="24"/>
        </w:rPr>
        <w:t xml:space="preserve">’s Corporation 2023). </w:t>
      </w:r>
      <w:r w:rsidR="00453743" w:rsidRPr="00132D35">
        <w:rPr>
          <w:rFonts w:ascii="Times New Roman" w:eastAsia="Times New Roman" w:hAnsi="Times New Roman" w:cs="Times New Roman"/>
          <w:sz w:val="24"/>
          <w:szCs w:val="24"/>
        </w:rPr>
        <w:t xml:space="preserve">Similarly, over 1/3rd of the responses for ‘contribution to the community’ can be attributed to the community development initiatives undertaken by MCD through its Ronald </w:t>
      </w:r>
      <w:r w:rsidR="00C25128">
        <w:rPr>
          <w:rFonts w:ascii="Times New Roman" w:eastAsia="Times New Roman" w:hAnsi="Times New Roman" w:cs="Times New Roman"/>
          <w:sz w:val="24"/>
          <w:szCs w:val="24"/>
        </w:rPr>
        <w:t>McDonald</w:t>
      </w:r>
      <w:r w:rsidR="00453743" w:rsidRPr="00132D35">
        <w:rPr>
          <w:rFonts w:ascii="Times New Roman" w:eastAsia="Times New Roman" w:hAnsi="Times New Roman" w:cs="Times New Roman"/>
          <w:sz w:val="24"/>
          <w:szCs w:val="24"/>
        </w:rPr>
        <w:t xml:space="preserve"> House Charities (Freeman, 2022). The least popular options among the participants, i.e., ‘increase in shareholder value’ and ‘none’, may reflect that the participants must be little or not aware about the respective CSR initiatives of the company. These results can offer valuable information to MCD on its customer’s awareness about its CSR activities, which can further aid them to plan CSR awareness-related marketing strategies and campaigns. </w:t>
      </w:r>
    </w:p>
    <w:p w:rsidR="00750FC0" w:rsidRPr="00132D35" w:rsidRDefault="00750FC0" w:rsidP="00750FC0">
      <w:pPr>
        <w:spacing w:line="360" w:lineRule="auto"/>
        <w:rPr>
          <w:rFonts w:ascii="Times New Roman" w:eastAsia="Times New Roman" w:hAnsi="Times New Roman" w:cs="Times New Roman"/>
          <w:sz w:val="24"/>
          <w:szCs w:val="24"/>
        </w:rPr>
      </w:pPr>
    </w:p>
    <w:p w:rsidR="00750FC0" w:rsidRPr="00132D35" w:rsidRDefault="00750FC0" w:rsidP="00333F6A">
      <w:pPr>
        <w:pStyle w:val="Heading3"/>
        <w:rPr>
          <w:rFonts w:eastAsia="Times New Roman"/>
        </w:rPr>
      </w:pPr>
      <w:bookmarkStart w:id="97" w:name="_Toc148563420"/>
      <w:r w:rsidRPr="00132D35">
        <w:rPr>
          <w:rFonts w:eastAsia="Times New Roman"/>
        </w:rPr>
        <w:t>Question 6: What do you think about the food products at Mc Donald’s? (Multiple Choice question utmost 3 option</w:t>
      </w:r>
      <w:r w:rsidR="00333F6A" w:rsidRPr="00132D35">
        <w:rPr>
          <w:rFonts w:eastAsia="Times New Roman"/>
        </w:rPr>
        <w:t>s</w:t>
      </w:r>
      <w:r w:rsidRPr="00132D35">
        <w:rPr>
          <w:rFonts w:eastAsia="Times New Roman"/>
        </w:rPr>
        <w:t>)</w:t>
      </w:r>
      <w:bookmarkEnd w:id="97"/>
    </w:p>
    <w:tbl>
      <w:tblPr>
        <w:tblStyle w:val="GridTable4Accent4"/>
        <w:tblW w:w="0" w:type="auto"/>
        <w:tblLook w:val="04A0"/>
      </w:tblPr>
      <w:tblGrid>
        <w:gridCol w:w="5665"/>
        <w:gridCol w:w="3261"/>
      </w:tblGrid>
      <w:tr w:rsidR="007664E9" w:rsidRPr="00132D35" w:rsidTr="007664E9">
        <w:trPr>
          <w:cnfStyle w:val="100000000000"/>
        </w:trPr>
        <w:tc>
          <w:tcPr>
            <w:cnfStyle w:val="001000000000"/>
            <w:tcW w:w="5665" w:type="dxa"/>
          </w:tcPr>
          <w:p w:rsidR="007664E9" w:rsidRPr="00132D35" w:rsidRDefault="007664E9" w:rsidP="00D1698A">
            <w:pPr>
              <w:spacing w:line="360" w:lineRule="auto"/>
              <w:jc w:val="center"/>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Options</w:t>
            </w:r>
          </w:p>
        </w:tc>
        <w:tc>
          <w:tcPr>
            <w:tcW w:w="3261" w:type="dxa"/>
          </w:tcPr>
          <w:p w:rsidR="007664E9" w:rsidRPr="00132D35" w:rsidRDefault="007664E9" w:rsidP="00D1698A">
            <w:pPr>
              <w:spacing w:line="360" w:lineRule="auto"/>
              <w:jc w:val="center"/>
              <w:cnfStyle w:val="1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Participants (52)</w:t>
            </w:r>
          </w:p>
        </w:tc>
      </w:tr>
      <w:tr w:rsidR="007664E9" w:rsidRPr="00132D35" w:rsidTr="007664E9">
        <w:trPr>
          <w:cnfStyle w:val="000000100000"/>
        </w:trPr>
        <w:tc>
          <w:tcPr>
            <w:cnfStyle w:val="001000000000"/>
            <w:tcW w:w="5665" w:type="dxa"/>
          </w:tcPr>
          <w:p w:rsidR="007664E9" w:rsidRPr="00132D35" w:rsidRDefault="007664E9" w:rsidP="00D1698A">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Healthy</w:t>
            </w:r>
          </w:p>
        </w:tc>
        <w:tc>
          <w:tcPr>
            <w:tcW w:w="3261" w:type="dxa"/>
          </w:tcPr>
          <w:p w:rsidR="007664E9" w:rsidRPr="00132D35" w:rsidRDefault="007664E9" w:rsidP="00D1698A">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19</w:t>
            </w:r>
          </w:p>
        </w:tc>
      </w:tr>
      <w:tr w:rsidR="007664E9" w:rsidRPr="00132D35" w:rsidTr="007664E9">
        <w:tc>
          <w:tcPr>
            <w:cnfStyle w:val="001000000000"/>
            <w:tcW w:w="5665" w:type="dxa"/>
          </w:tcPr>
          <w:p w:rsidR="007664E9" w:rsidRPr="00132D35" w:rsidRDefault="007664E9" w:rsidP="00D1698A">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Unhealthy</w:t>
            </w:r>
          </w:p>
        </w:tc>
        <w:tc>
          <w:tcPr>
            <w:tcW w:w="3261" w:type="dxa"/>
          </w:tcPr>
          <w:p w:rsidR="007664E9" w:rsidRPr="00132D35" w:rsidRDefault="007664E9" w:rsidP="00D1698A">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16</w:t>
            </w:r>
          </w:p>
        </w:tc>
      </w:tr>
      <w:tr w:rsidR="007664E9" w:rsidRPr="00132D35" w:rsidTr="007664E9">
        <w:trPr>
          <w:cnfStyle w:val="000000100000"/>
        </w:trPr>
        <w:tc>
          <w:tcPr>
            <w:cnfStyle w:val="001000000000"/>
            <w:tcW w:w="5665" w:type="dxa"/>
          </w:tcPr>
          <w:p w:rsidR="007664E9" w:rsidRPr="00132D35" w:rsidRDefault="007664E9" w:rsidP="00D1698A">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Good taste</w:t>
            </w:r>
          </w:p>
        </w:tc>
        <w:tc>
          <w:tcPr>
            <w:tcW w:w="3261" w:type="dxa"/>
          </w:tcPr>
          <w:p w:rsidR="007664E9" w:rsidRPr="00132D35" w:rsidRDefault="007664E9" w:rsidP="00D1698A">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38</w:t>
            </w:r>
          </w:p>
        </w:tc>
      </w:tr>
      <w:tr w:rsidR="007664E9" w:rsidRPr="00132D35" w:rsidTr="007664E9">
        <w:tc>
          <w:tcPr>
            <w:cnfStyle w:val="001000000000"/>
            <w:tcW w:w="5665" w:type="dxa"/>
          </w:tcPr>
          <w:p w:rsidR="007664E9" w:rsidRPr="00132D35" w:rsidRDefault="007664E9" w:rsidP="00D1698A">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Poor taste</w:t>
            </w:r>
          </w:p>
        </w:tc>
        <w:tc>
          <w:tcPr>
            <w:tcW w:w="3261" w:type="dxa"/>
          </w:tcPr>
          <w:p w:rsidR="007664E9" w:rsidRPr="00132D35" w:rsidRDefault="007664E9" w:rsidP="00D1698A">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4</w:t>
            </w:r>
          </w:p>
        </w:tc>
      </w:tr>
      <w:tr w:rsidR="007664E9" w:rsidRPr="00132D35" w:rsidTr="007664E9">
        <w:trPr>
          <w:cnfStyle w:val="000000100000"/>
        </w:trPr>
        <w:tc>
          <w:tcPr>
            <w:cnfStyle w:val="001000000000"/>
            <w:tcW w:w="5665" w:type="dxa"/>
          </w:tcPr>
          <w:p w:rsidR="007664E9" w:rsidRPr="00132D35" w:rsidRDefault="007664E9" w:rsidP="009F5F23">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Product variety</w:t>
            </w:r>
          </w:p>
        </w:tc>
        <w:tc>
          <w:tcPr>
            <w:tcW w:w="3261" w:type="dxa"/>
          </w:tcPr>
          <w:p w:rsidR="007664E9" w:rsidRPr="00132D35" w:rsidRDefault="007664E9" w:rsidP="00D1698A">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30</w:t>
            </w:r>
          </w:p>
        </w:tc>
      </w:tr>
      <w:tr w:rsidR="007664E9" w:rsidRPr="00132D35" w:rsidTr="007664E9">
        <w:tc>
          <w:tcPr>
            <w:cnfStyle w:val="001000000000"/>
            <w:tcW w:w="5665" w:type="dxa"/>
          </w:tcPr>
          <w:p w:rsidR="007664E9" w:rsidRPr="00132D35" w:rsidRDefault="007664E9" w:rsidP="009F5F23">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Limited variety</w:t>
            </w:r>
          </w:p>
        </w:tc>
        <w:tc>
          <w:tcPr>
            <w:tcW w:w="3261" w:type="dxa"/>
          </w:tcPr>
          <w:p w:rsidR="007664E9" w:rsidRPr="00132D35" w:rsidRDefault="007664E9" w:rsidP="00D1698A">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6</w:t>
            </w:r>
          </w:p>
        </w:tc>
      </w:tr>
      <w:tr w:rsidR="007664E9" w:rsidRPr="00132D35" w:rsidTr="007664E9">
        <w:trPr>
          <w:cnfStyle w:val="000000100000"/>
        </w:trPr>
        <w:tc>
          <w:tcPr>
            <w:cnfStyle w:val="001000000000"/>
            <w:tcW w:w="5665" w:type="dxa"/>
            <w:shd w:val="clear" w:color="auto" w:fill="FFC000" w:themeFill="accent4"/>
          </w:tcPr>
          <w:p w:rsidR="007664E9" w:rsidRPr="00132D35" w:rsidRDefault="007664E9" w:rsidP="00D1698A">
            <w:pPr>
              <w:spacing w:line="360" w:lineRule="auto"/>
              <w:jc w:val="right"/>
              <w:rPr>
                <w:rFonts w:ascii="Times New Roman" w:eastAsia="Times New Roman" w:hAnsi="Times New Roman" w:cs="Times New Roman"/>
                <w:color w:val="FFFFFF" w:themeColor="background1"/>
                <w:sz w:val="24"/>
                <w:szCs w:val="24"/>
              </w:rPr>
            </w:pPr>
            <w:r w:rsidRPr="00132D35">
              <w:rPr>
                <w:rFonts w:ascii="Times New Roman" w:eastAsia="Times New Roman" w:hAnsi="Times New Roman" w:cs="Times New Roman"/>
                <w:color w:val="FFFFFF" w:themeColor="background1"/>
                <w:sz w:val="24"/>
                <w:szCs w:val="24"/>
              </w:rPr>
              <w:t>Total Responses</w:t>
            </w:r>
          </w:p>
        </w:tc>
        <w:tc>
          <w:tcPr>
            <w:tcW w:w="3261" w:type="dxa"/>
            <w:shd w:val="clear" w:color="auto" w:fill="FFC000" w:themeFill="accent4"/>
          </w:tcPr>
          <w:p w:rsidR="007664E9" w:rsidRPr="00132D35" w:rsidRDefault="007664E9" w:rsidP="00D1698A">
            <w:pPr>
              <w:spacing w:line="360" w:lineRule="auto"/>
              <w:jc w:val="center"/>
              <w:cnfStyle w:val="000000100000"/>
              <w:rPr>
                <w:rFonts w:ascii="Times New Roman" w:eastAsia="Times New Roman" w:hAnsi="Times New Roman" w:cs="Times New Roman"/>
                <w:b/>
                <w:color w:val="FFFFFF" w:themeColor="background1"/>
                <w:sz w:val="24"/>
                <w:szCs w:val="24"/>
              </w:rPr>
            </w:pPr>
            <w:r w:rsidRPr="00132D35">
              <w:rPr>
                <w:rFonts w:ascii="Times New Roman" w:eastAsia="Times New Roman" w:hAnsi="Times New Roman" w:cs="Times New Roman"/>
                <w:b/>
                <w:color w:val="FFFFFF" w:themeColor="background1"/>
                <w:sz w:val="24"/>
                <w:szCs w:val="24"/>
              </w:rPr>
              <w:t>113</w:t>
            </w:r>
          </w:p>
        </w:tc>
      </w:tr>
    </w:tbl>
    <w:p w:rsidR="00750FC0" w:rsidRPr="00A52991" w:rsidRDefault="00A52991" w:rsidP="00A52991">
      <w:pPr>
        <w:pStyle w:val="Caption"/>
        <w:jc w:val="center"/>
        <w:rPr>
          <w:rFonts w:ascii="Times New Roman" w:eastAsia="Times New Roman" w:hAnsi="Times New Roman" w:cs="Times New Roman"/>
          <w:b/>
          <w:sz w:val="24"/>
          <w:szCs w:val="24"/>
        </w:rPr>
      </w:pPr>
      <w:bookmarkStart w:id="98" w:name="_Toc148563475"/>
      <w:r w:rsidRPr="00A52991">
        <w:rPr>
          <w:rFonts w:ascii="Times New Roman" w:hAnsi="Times New Roman" w:cs="Times New Roman"/>
          <w:b/>
          <w:sz w:val="24"/>
          <w:szCs w:val="24"/>
        </w:rPr>
        <w:t xml:space="preserve">Table </w:t>
      </w:r>
      <w:r w:rsidR="0014467C" w:rsidRPr="00A52991">
        <w:rPr>
          <w:rFonts w:ascii="Times New Roman" w:hAnsi="Times New Roman" w:cs="Times New Roman"/>
          <w:b/>
          <w:sz w:val="24"/>
          <w:szCs w:val="24"/>
        </w:rPr>
        <w:fldChar w:fldCharType="begin"/>
      </w:r>
      <w:r w:rsidRPr="00A52991">
        <w:rPr>
          <w:rFonts w:ascii="Times New Roman" w:hAnsi="Times New Roman" w:cs="Times New Roman"/>
          <w:b/>
          <w:sz w:val="24"/>
          <w:szCs w:val="24"/>
        </w:rPr>
        <w:instrText xml:space="preserve"> SEQ Table \* ARABIC </w:instrText>
      </w:r>
      <w:r w:rsidR="0014467C" w:rsidRPr="00A52991">
        <w:rPr>
          <w:rFonts w:ascii="Times New Roman" w:hAnsi="Times New Roman" w:cs="Times New Roman"/>
          <w:b/>
          <w:sz w:val="24"/>
          <w:szCs w:val="24"/>
        </w:rPr>
        <w:fldChar w:fldCharType="separate"/>
      </w:r>
      <w:r>
        <w:rPr>
          <w:rFonts w:ascii="Times New Roman" w:hAnsi="Times New Roman" w:cs="Times New Roman"/>
          <w:b/>
          <w:noProof/>
          <w:sz w:val="24"/>
          <w:szCs w:val="24"/>
        </w:rPr>
        <w:t>10</w:t>
      </w:r>
      <w:r w:rsidR="0014467C" w:rsidRPr="00A52991">
        <w:rPr>
          <w:rFonts w:ascii="Times New Roman" w:hAnsi="Times New Roman" w:cs="Times New Roman"/>
          <w:b/>
          <w:sz w:val="24"/>
          <w:szCs w:val="24"/>
        </w:rPr>
        <w:fldChar w:fldCharType="end"/>
      </w:r>
      <w:r w:rsidRPr="00A52991">
        <w:rPr>
          <w:rFonts w:ascii="Times New Roman" w:hAnsi="Times New Roman" w:cs="Times New Roman"/>
          <w:b/>
          <w:sz w:val="24"/>
          <w:szCs w:val="24"/>
        </w:rPr>
        <w:t>:</w:t>
      </w:r>
      <w:r w:rsidR="00937450" w:rsidRPr="00A52991">
        <w:rPr>
          <w:rFonts w:ascii="Times New Roman" w:eastAsia="Times New Roman" w:hAnsi="Times New Roman" w:cs="Times New Roman"/>
          <w:b/>
          <w:sz w:val="24"/>
          <w:szCs w:val="24"/>
        </w:rPr>
        <w:t xml:space="preserve">Perceptionon </w:t>
      </w:r>
      <w:r w:rsidR="00C25128" w:rsidRPr="00A52991">
        <w:rPr>
          <w:rFonts w:ascii="Times New Roman" w:eastAsia="Times New Roman" w:hAnsi="Times New Roman" w:cs="Times New Roman"/>
          <w:b/>
          <w:sz w:val="24"/>
          <w:szCs w:val="24"/>
        </w:rPr>
        <w:t>Mc Donald</w:t>
      </w:r>
      <w:r w:rsidR="00750FC0" w:rsidRPr="00A52991">
        <w:rPr>
          <w:rFonts w:ascii="Times New Roman" w:eastAsia="Times New Roman" w:hAnsi="Times New Roman" w:cs="Times New Roman"/>
          <w:b/>
          <w:sz w:val="24"/>
          <w:szCs w:val="24"/>
        </w:rPr>
        <w:t>’s</w:t>
      </w:r>
      <w:r w:rsidR="00937450" w:rsidRPr="00A52991">
        <w:rPr>
          <w:rFonts w:ascii="Times New Roman" w:eastAsia="Times New Roman" w:hAnsi="Times New Roman" w:cs="Times New Roman"/>
          <w:b/>
          <w:sz w:val="24"/>
          <w:szCs w:val="24"/>
        </w:rPr>
        <w:t xml:space="preserve"> food products</w:t>
      </w:r>
      <w:bookmarkEnd w:id="98"/>
    </w:p>
    <w:p w:rsidR="00750FC0" w:rsidRPr="00132D35" w:rsidRDefault="007664E9" w:rsidP="007664E9">
      <w:pPr>
        <w:spacing w:line="360" w:lineRule="auto"/>
        <w:jc w:val="center"/>
        <w:rPr>
          <w:rFonts w:ascii="Times New Roman" w:eastAsia="Times New Roman" w:hAnsi="Times New Roman" w:cs="Times New Roman"/>
          <w:sz w:val="24"/>
          <w:szCs w:val="24"/>
        </w:rPr>
      </w:pPr>
      <w:r w:rsidRPr="00132D35">
        <w:rPr>
          <w:noProof/>
          <w:lang w:bidi="gu-IN"/>
        </w:rPr>
        <w:lastRenderedPageBreak/>
        <w:drawing>
          <wp:inline distT="0" distB="0" distL="0" distR="0">
            <wp:extent cx="4572000" cy="2743200"/>
            <wp:effectExtent l="0" t="0" r="0" b="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750FC0" w:rsidRPr="00A52991" w:rsidRDefault="00A52991" w:rsidP="00A52991">
      <w:pPr>
        <w:pStyle w:val="Caption"/>
        <w:jc w:val="center"/>
        <w:rPr>
          <w:rFonts w:ascii="Times New Roman" w:eastAsia="Times New Roman" w:hAnsi="Times New Roman" w:cs="Times New Roman"/>
          <w:b/>
          <w:sz w:val="24"/>
          <w:szCs w:val="24"/>
        </w:rPr>
      </w:pPr>
      <w:bookmarkStart w:id="99" w:name="_Toc148563461"/>
      <w:r w:rsidRPr="00A52991">
        <w:rPr>
          <w:rFonts w:ascii="Times New Roman" w:hAnsi="Times New Roman" w:cs="Times New Roman"/>
          <w:b/>
          <w:sz w:val="24"/>
          <w:szCs w:val="24"/>
        </w:rPr>
        <w:t xml:space="preserve">Figure </w:t>
      </w:r>
      <w:r w:rsidR="0014467C" w:rsidRPr="00A52991">
        <w:rPr>
          <w:rFonts w:ascii="Times New Roman" w:hAnsi="Times New Roman" w:cs="Times New Roman"/>
          <w:b/>
          <w:sz w:val="24"/>
          <w:szCs w:val="24"/>
        </w:rPr>
        <w:fldChar w:fldCharType="begin"/>
      </w:r>
      <w:r w:rsidRPr="00A52991">
        <w:rPr>
          <w:rFonts w:ascii="Times New Roman" w:hAnsi="Times New Roman" w:cs="Times New Roman"/>
          <w:b/>
          <w:sz w:val="24"/>
          <w:szCs w:val="24"/>
        </w:rPr>
        <w:instrText xml:space="preserve"> SEQ Figure \* ARABIC </w:instrText>
      </w:r>
      <w:r w:rsidR="0014467C" w:rsidRPr="00A52991">
        <w:rPr>
          <w:rFonts w:ascii="Times New Roman" w:hAnsi="Times New Roman" w:cs="Times New Roman"/>
          <w:b/>
          <w:sz w:val="24"/>
          <w:szCs w:val="24"/>
        </w:rPr>
        <w:fldChar w:fldCharType="separate"/>
      </w:r>
      <w:r>
        <w:rPr>
          <w:rFonts w:ascii="Times New Roman" w:hAnsi="Times New Roman" w:cs="Times New Roman"/>
          <w:b/>
          <w:noProof/>
          <w:sz w:val="24"/>
          <w:szCs w:val="24"/>
        </w:rPr>
        <w:t>25</w:t>
      </w:r>
      <w:r w:rsidR="0014467C" w:rsidRPr="00A52991">
        <w:rPr>
          <w:rFonts w:ascii="Times New Roman" w:hAnsi="Times New Roman" w:cs="Times New Roman"/>
          <w:b/>
          <w:sz w:val="24"/>
          <w:szCs w:val="24"/>
        </w:rPr>
        <w:fldChar w:fldCharType="end"/>
      </w:r>
      <w:r w:rsidR="00750FC0" w:rsidRPr="00A52991">
        <w:rPr>
          <w:rFonts w:ascii="Times New Roman" w:eastAsia="Times New Roman" w:hAnsi="Times New Roman" w:cs="Times New Roman"/>
          <w:b/>
          <w:sz w:val="24"/>
          <w:szCs w:val="24"/>
        </w:rPr>
        <w:t xml:space="preserve">: </w:t>
      </w:r>
      <w:r w:rsidR="00937450" w:rsidRPr="00A52991">
        <w:rPr>
          <w:rFonts w:ascii="Times New Roman" w:eastAsia="Times New Roman" w:hAnsi="Times New Roman" w:cs="Times New Roman"/>
          <w:b/>
          <w:sz w:val="24"/>
          <w:szCs w:val="24"/>
        </w:rPr>
        <w:t xml:space="preserve">Perception on </w:t>
      </w:r>
      <w:r w:rsidR="00C25128" w:rsidRPr="00A52991">
        <w:rPr>
          <w:rFonts w:ascii="Times New Roman" w:eastAsia="Times New Roman" w:hAnsi="Times New Roman" w:cs="Times New Roman"/>
          <w:b/>
          <w:sz w:val="24"/>
          <w:szCs w:val="24"/>
        </w:rPr>
        <w:t>Mc Donald</w:t>
      </w:r>
      <w:r>
        <w:rPr>
          <w:rFonts w:ascii="Times New Roman" w:eastAsia="Times New Roman" w:hAnsi="Times New Roman" w:cs="Times New Roman"/>
          <w:b/>
          <w:sz w:val="24"/>
          <w:szCs w:val="24"/>
        </w:rPr>
        <w:t>’s food products</w:t>
      </w:r>
      <w:bookmarkEnd w:id="99"/>
    </w:p>
    <w:p w:rsidR="007664E9" w:rsidRPr="00132D35" w:rsidRDefault="007664E9" w:rsidP="007664E9">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Interpretation:</w:t>
      </w:r>
      <w:r w:rsidR="00937450" w:rsidRPr="00132D35">
        <w:rPr>
          <w:rFonts w:ascii="Times New Roman" w:eastAsia="Times New Roman" w:hAnsi="Times New Roman" w:cs="Times New Roman"/>
          <w:sz w:val="24"/>
          <w:szCs w:val="24"/>
        </w:rPr>
        <w:t xml:space="preserve"> Like the previous question, even in this question, the participants had to choose utmost 3 options from the list provided. </w:t>
      </w:r>
      <w:r w:rsidR="00574DBD" w:rsidRPr="00132D35">
        <w:rPr>
          <w:rFonts w:ascii="Times New Roman" w:eastAsia="Times New Roman" w:hAnsi="Times New Roman" w:cs="Times New Roman"/>
          <w:sz w:val="24"/>
          <w:szCs w:val="24"/>
        </w:rPr>
        <w:t>There were a total of 113 responses given by 52 participants. As de</w:t>
      </w:r>
      <w:r w:rsidR="00A52991">
        <w:rPr>
          <w:rFonts w:ascii="Times New Roman" w:eastAsia="Times New Roman" w:hAnsi="Times New Roman" w:cs="Times New Roman"/>
          <w:sz w:val="24"/>
          <w:szCs w:val="24"/>
        </w:rPr>
        <w:t>monstrated in Table 10 and Fig. 25</w:t>
      </w:r>
      <w:r w:rsidR="00574DBD" w:rsidRPr="00132D35">
        <w:rPr>
          <w:rFonts w:ascii="Times New Roman" w:eastAsia="Times New Roman" w:hAnsi="Times New Roman" w:cs="Times New Roman"/>
          <w:sz w:val="24"/>
          <w:szCs w:val="24"/>
        </w:rPr>
        <w:t xml:space="preserve">, maximum participants (with 38 responses) perceived MCD’s food product as ‘good taste’. </w:t>
      </w:r>
      <w:r w:rsidR="00BB3F12" w:rsidRPr="00132D35">
        <w:rPr>
          <w:rFonts w:ascii="Times New Roman" w:eastAsia="Times New Roman" w:hAnsi="Times New Roman" w:cs="Times New Roman"/>
          <w:sz w:val="24"/>
          <w:szCs w:val="24"/>
        </w:rPr>
        <w:t xml:space="preserve">The </w:t>
      </w:r>
      <w:r w:rsidR="00574DBD" w:rsidRPr="00132D35">
        <w:rPr>
          <w:rFonts w:ascii="Times New Roman" w:eastAsia="Times New Roman" w:hAnsi="Times New Roman" w:cs="Times New Roman"/>
          <w:sz w:val="24"/>
          <w:szCs w:val="24"/>
        </w:rPr>
        <w:t>2</w:t>
      </w:r>
      <w:r w:rsidR="00574DBD" w:rsidRPr="00132D35">
        <w:rPr>
          <w:rFonts w:ascii="Times New Roman" w:eastAsia="Times New Roman" w:hAnsi="Times New Roman" w:cs="Times New Roman"/>
          <w:sz w:val="24"/>
          <w:szCs w:val="24"/>
          <w:vertAlign w:val="superscript"/>
        </w:rPr>
        <w:t>nd</w:t>
      </w:r>
      <w:r w:rsidR="00574DBD" w:rsidRPr="00132D35">
        <w:rPr>
          <w:rFonts w:ascii="Times New Roman" w:eastAsia="Times New Roman" w:hAnsi="Times New Roman" w:cs="Times New Roman"/>
          <w:sz w:val="24"/>
          <w:szCs w:val="24"/>
        </w:rPr>
        <w:t xml:space="preserve"> and 3</w:t>
      </w:r>
      <w:r w:rsidR="00574DBD" w:rsidRPr="00132D35">
        <w:rPr>
          <w:rFonts w:ascii="Times New Roman" w:eastAsia="Times New Roman" w:hAnsi="Times New Roman" w:cs="Times New Roman"/>
          <w:sz w:val="24"/>
          <w:szCs w:val="24"/>
          <w:vertAlign w:val="superscript"/>
        </w:rPr>
        <w:t>rd</w:t>
      </w:r>
      <w:r w:rsidR="00574DBD" w:rsidRPr="00132D35">
        <w:rPr>
          <w:rFonts w:ascii="Times New Roman" w:eastAsia="Times New Roman" w:hAnsi="Times New Roman" w:cs="Times New Roman"/>
          <w:sz w:val="24"/>
          <w:szCs w:val="24"/>
        </w:rPr>
        <w:t xml:space="preserve"> ranked options on the list were ‘product variety’ and ‘healthy’ which had received 30 and 19 responses respectively. However, 16 participants thought that MCD’s food products are ‘unhealthy’, whereas ‘limited variety’ and ‘poor taste’ were the least opted choices on the list, with 6 and 4 responses respectively. </w:t>
      </w:r>
    </w:p>
    <w:p w:rsidR="007664E9" w:rsidRPr="00132D35" w:rsidRDefault="007664E9" w:rsidP="00750FC0">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Discussion:</w:t>
      </w:r>
      <w:r w:rsidR="00F4081E" w:rsidRPr="00132D35">
        <w:rPr>
          <w:rFonts w:ascii="Times New Roman" w:eastAsia="Times New Roman" w:hAnsi="Times New Roman" w:cs="Times New Roman"/>
          <w:sz w:val="24"/>
          <w:szCs w:val="24"/>
        </w:rPr>
        <w:t xml:space="preserve">It is evident from the results that participants highly perceive MCD’s food products as tasty. In support of this study findings, a study by Sharma, et al. (2022) and Kardes, et al. (2014), as stated in the literature review, also identified ‘taste’ as one of the trigger factors that attracts customers to the fast food restaurants. Further Fast Food Nation (2019) also surveyed that taste is the influential factor for 45% of the people in the UK. The second most responses to ‘product variety’ </w:t>
      </w:r>
      <w:r w:rsidR="00676666" w:rsidRPr="00132D35">
        <w:rPr>
          <w:rFonts w:ascii="Times New Roman" w:eastAsia="Times New Roman" w:hAnsi="Times New Roman" w:cs="Times New Roman"/>
          <w:sz w:val="24"/>
          <w:szCs w:val="24"/>
        </w:rPr>
        <w:t xml:space="preserve">option </w:t>
      </w:r>
      <w:r w:rsidR="00F4081E" w:rsidRPr="00132D35">
        <w:rPr>
          <w:rFonts w:ascii="Times New Roman" w:eastAsia="Times New Roman" w:hAnsi="Times New Roman" w:cs="Times New Roman"/>
          <w:sz w:val="24"/>
          <w:szCs w:val="24"/>
        </w:rPr>
        <w:t xml:space="preserve">could </w:t>
      </w:r>
      <w:r w:rsidR="00676666" w:rsidRPr="00132D35">
        <w:rPr>
          <w:rFonts w:ascii="Times New Roman" w:eastAsia="Times New Roman" w:hAnsi="Times New Roman" w:cs="Times New Roman"/>
          <w:sz w:val="24"/>
          <w:szCs w:val="24"/>
        </w:rPr>
        <w:t>have been possibly</w:t>
      </w:r>
      <w:r w:rsidR="00F4081E" w:rsidRPr="00132D35">
        <w:rPr>
          <w:rFonts w:ascii="Times New Roman" w:eastAsia="Times New Roman" w:hAnsi="Times New Roman" w:cs="Times New Roman"/>
          <w:sz w:val="24"/>
          <w:szCs w:val="24"/>
        </w:rPr>
        <w:t xml:space="preserve"> because the company offers a wide range of food options, </w:t>
      </w:r>
      <w:r w:rsidR="00676666" w:rsidRPr="00132D35">
        <w:rPr>
          <w:rFonts w:ascii="Times New Roman" w:eastAsia="Times New Roman" w:hAnsi="Times New Roman" w:cs="Times New Roman"/>
          <w:sz w:val="24"/>
          <w:szCs w:val="24"/>
        </w:rPr>
        <w:t xml:space="preserve">as claimed by Sabbouh (2021), </w:t>
      </w:r>
      <w:r w:rsidR="00F4081E" w:rsidRPr="00132D35">
        <w:rPr>
          <w:rFonts w:ascii="Times New Roman" w:eastAsia="Times New Roman" w:hAnsi="Times New Roman" w:cs="Times New Roman"/>
          <w:sz w:val="24"/>
          <w:szCs w:val="24"/>
        </w:rPr>
        <w:t xml:space="preserve">like salads, wraps, sandwiches, nuggets, , ice creams, coffee, and so on, apart </w:t>
      </w:r>
      <w:r w:rsidR="00676666" w:rsidRPr="00132D35">
        <w:rPr>
          <w:rFonts w:ascii="Times New Roman" w:eastAsia="Times New Roman" w:hAnsi="Times New Roman" w:cs="Times New Roman"/>
          <w:sz w:val="24"/>
          <w:szCs w:val="24"/>
        </w:rPr>
        <w:t xml:space="preserve">from its usual burger and fries. </w:t>
      </w:r>
      <w:r w:rsidR="00F4081E" w:rsidRPr="00132D35">
        <w:rPr>
          <w:rFonts w:ascii="Times New Roman" w:eastAsia="Times New Roman" w:hAnsi="Times New Roman" w:cs="Times New Roman"/>
          <w:sz w:val="24"/>
          <w:szCs w:val="24"/>
        </w:rPr>
        <w:t xml:space="preserve">19 </w:t>
      </w:r>
      <w:r w:rsidR="001E50E4" w:rsidRPr="00132D35">
        <w:rPr>
          <w:rFonts w:ascii="Times New Roman" w:eastAsia="Times New Roman" w:hAnsi="Times New Roman" w:cs="Times New Roman"/>
          <w:sz w:val="24"/>
          <w:szCs w:val="24"/>
        </w:rPr>
        <w:t xml:space="preserve">responses to ‘healthy’ option </w:t>
      </w:r>
      <w:r w:rsidR="00676666" w:rsidRPr="00132D35">
        <w:rPr>
          <w:rFonts w:ascii="Times New Roman" w:eastAsia="Times New Roman" w:hAnsi="Times New Roman" w:cs="Times New Roman"/>
          <w:sz w:val="24"/>
          <w:szCs w:val="24"/>
        </w:rPr>
        <w:t>can be assumed to be</w:t>
      </w:r>
      <w:r w:rsidR="001E50E4" w:rsidRPr="00132D35">
        <w:rPr>
          <w:rFonts w:ascii="Times New Roman" w:eastAsia="Times New Roman" w:hAnsi="Times New Roman" w:cs="Times New Roman"/>
          <w:sz w:val="24"/>
          <w:szCs w:val="24"/>
        </w:rPr>
        <w:t xml:space="preserve"> from the participants who have consumed salads, wraps and healthy breakfast offered by the MCD. </w:t>
      </w:r>
      <w:r w:rsidR="00676666" w:rsidRPr="00132D35">
        <w:rPr>
          <w:rFonts w:ascii="Times New Roman" w:eastAsia="Times New Roman" w:hAnsi="Times New Roman" w:cs="Times New Roman"/>
          <w:sz w:val="24"/>
          <w:szCs w:val="24"/>
        </w:rPr>
        <w:t xml:space="preserve">Though the first top responses of the participants were in favour of MCD, their bottom three responses stated participants’ negative perception about MCD food products. </w:t>
      </w:r>
      <w:r w:rsidR="00BC437E" w:rsidRPr="00132D35">
        <w:rPr>
          <w:rFonts w:ascii="Times New Roman" w:eastAsia="Times New Roman" w:hAnsi="Times New Roman" w:cs="Times New Roman"/>
          <w:sz w:val="24"/>
          <w:szCs w:val="24"/>
        </w:rPr>
        <w:t xml:space="preserve">The results from the analysis shows that 16 participants thought MCD’s food products are unhealthy. This aligns with the </w:t>
      </w:r>
      <w:r w:rsidR="00BC437E" w:rsidRPr="00132D35">
        <w:rPr>
          <w:rFonts w:ascii="Times New Roman" w:eastAsia="Times New Roman" w:hAnsi="Times New Roman" w:cs="Times New Roman"/>
          <w:sz w:val="24"/>
          <w:szCs w:val="24"/>
        </w:rPr>
        <w:lastRenderedPageBreak/>
        <w:t xml:space="preserve">finding by Block, et al. (2013) and Schramade (2019) </w:t>
      </w:r>
      <w:r w:rsidR="00BB3F12" w:rsidRPr="00132D35">
        <w:rPr>
          <w:rFonts w:ascii="Times New Roman" w:eastAsia="Times New Roman" w:hAnsi="Times New Roman" w:cs="Times New Roman"/>
          <w:sz w:val="24"/>
          <w:szCs w:val="24"/>
        </w:rPr>
        <w:t xml:space="preserve">who stated MCD’s food products are high in calories and unhealthy that have negative health effects. Additionally, this study results also found that 6 participants believed MCD’s food is not good to taste, and 4 of them opined that it offers limited variety. The author assumes that these participants must be having more expectations from MCD’s food products in terms of taste and variety. </w:t>
      </w:r>
    </w:p>
    <w:p w:rsidR="003A021A" w:rsidRPr="00132D35" w:rsidRDefault="003A021A" w:rsidP="00750FC0">
      <w:pPr>
        <w:spacing w:line="360" w:lineRule="auto"/>
        <w:rPr>
          <w:rFonts w:ascii="Times New Roman" w:eastAsia="Times New Roman" w:hAnsi="Times New Roman" w:cs="Times New Roman"/>
          <w:sz w:val="24"/>
          <w:szCs w:val="24"/>
        </w:rPr>
      </w:pPr>
    </w:p>
    <w:p w:rsidR="00750FC0" w:rsidRPr="00132D35" w:rsidRDefault="00750FC0" w:rsidP="00333F6A">
      <w:pPr>
        <w:pStyle w:val="Heading3"/>
        <w:rPr>
          <w:rFonts w:eastAsia="Times New Roman"/>
        </w:rPr>
      </w:pPr>
      <w:bookmarkStart w:id="100" w:name="_Toc148563421"/>
      <w:r w:rsidRPr="00132D35">
        <w:rPr>
          <w:rFonts w:eastAsia="Times New Roman"/>
        </w:rPr>
        <w:t xml:space="preserve">Question 7: </w:t>
      </w:r>
      <w:r w:rsidR="00BB3F12" w:rsidRPr="00132D35">
        <w:rPr>
          <w:rFonts w:eastAsia="Times New Roman"/>
        </w:rPr>
        <w:t xml:space="preserve">What attracts you to </w:t>
      </w:r>
      <w:r w:rsidR="00C25128">
        <w:rPr>
          <w:rFonts w:eastAsia="Times New Roman"/>
        </w:rPr>
        <w:t>Mc Donald</w:t>
      </w:r>
      <w:r w:rsidRPr="00132D35">
        <w:rPr>
          <w:rFonts w:eastAsia="Times New Roman"/>
        </w:rPr>
        <w:t xml:space="preserve">’s restaurants? (Multiple Choice question utmost </w:t>
      </w:r>
      <w:r w:rsidR="00333F6A" w:rsidRPr="00132D35">
        <w:rPr>
          <w:rFonts w:eastAsia="Times New Roman"/>
        </w:rPr>
        <w:t>2</w:t>
      </w:r>
      <w:r w:rsidRPr="00132D35">
        <w:rPr>
          <w:rFonts w:eastAsia="Times New Roman"/>
        </w:rPr>
        <w:t xml:space="preserve"> option</w:t>
      </w:r>
      <w:r w:rsidR="00333F6A" w:rsidRPr="00132D35">
        <w:rPr>
          <w:rFonts w:eastAsia="Times New Roman"/>
        </w:rPr>
        <w:t>s</w:t>
      </w:r>
      <w:r w:rsidRPr="00132D35">
        <w:rPr>
          <w:rFonts w:eastAsia="Times New Roman"/>
        </w:rPr>
        <w:t>)</w:t>
      </w:r>
      <w:bookmarkEnd w:id="100"/>
    </w:p>
    <w:tbl>
      <w:tblPr>
        <w:tblStyle w:val="GridTable4Accent5"/>
        <w:tblW w:w="0" w:type="auto"/>
        <w:tblLook w:val="04A0"/>
      </w:tblPr>
      <w:tblGrid>
        <w:gridCol w:w="6516"/>
        <w:gridCol w:w="2268"/>
      </w:tblGrid>
      <w:tr w:rsidR="007664E9" w:rsidRPr="00132D35" w:rsidTr="00564D27">
        <w:trPr>
          <w:cnfStyle w:val="100000000000"/>
        </w:trPr>
        <w:tc>
          <w:tcPr>
            <w:cnfStyle w:val="001000000000"/>
            <w:tcW w:w="6516" w:type="dxa"/>
          </w:tcPr>
          <w:p w:rsidR="007664E9" w:rsidRPr="00132D35" w:rsidRDefault="007664E9" w:rsidP="00D1698A">
            <w:pPr>
              <w:spacing w:line="360" w:lineRule="auto"/>
              <w:jc w:val="center"/>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Options</w:t>
            </w:r>
          </w:p>
        </w:tc>
        <w:tc>
          <w:tcPr>
            <w:tcW w:w="2268" w:type="dxa"/>
          </w:tcPr>
          <w:p w:rsidR="007664E9" w:rsidRPr="00132D35" w:rsidRDefault="007664E9" w:rsidP="00D1698A">
            <w:pPr>
              <w:spacing w:line="360" w:lineRule="auto"/>
              <w:jc w:val="center"/>
              <w:cnfStyle w:val="1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Participants (52)</w:t>
            </w:r>
          </w:p>
        </w:tc>
      </w:tr>
      <w:tr w:rsidR="007664E9" w:rsidRPr="00132D35" w:rsidTr="00564D27">
        <w:trPr>
          <w:cnfStyle w:val="000000100000"/>
        </w:trPr>
        <w:tc>
          <w:tcPr>
            <w:cnfStyle w:val="001000000000"/>
            <w:tcW w:w="6516" w:type="dxa"/>
          </w:tcPr>
          <w:p w:rsidR="007664E9" w:rsidRPr="00132D35" w:rsidRDefault="007664E9" w:rsidP="00D1698A">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Healthy food choices</w:t>
            </w:r>
          </w:p>
        </w:tc>
        <w:tc>
          <w:tcPr>
            <w:tcW w:w="2268" w:type="dxa"/>
          </w:tcPr>
          <w:p w:rsidR="007664E9" w:rsidRPr="00132D35" w:rsidRDefault="007664E9" w:rsidP="00D1698A">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13</w:t>
            </w:r>
          </w:p>
        </w:tc>
      </w:tr>
      <w:tr w:rsidR="007664E9" w:rsidRPr="00132D35" w:rsidTr="00564D27">
        <w:tc>
          <w:tcPr>
            <w:cnfStyle w:val="001000000000"/>
            <w:tcW w:w="6516" w:type="dxa"/>
          </w:tcPr>
          <w:p w:rsidR="007664E9" w:rsidRPr="00132D35" w:rsidRDefault="007664E9" w:rsidP="00D1698A">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Quality of the products</w:t>
            </w:r>
          </w:p>
        </w:tc>
        <w:tc>
          <w:tcPr>
            <w:tcW w:w="2268" w:type="dxa"/>
          </w:tcPr>
          <w:p w:rsidR="007664E9" w:rsidRPr="00132D35" w:rsidRDefault="007664E9" w:rsidP="00D1698A">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23</w:t>
            </w:r>
          </w:p>
        </w:tc>
      </w:tr>
      <w:tr w:rsidR="007664E9" w:rsidRPr="00132D35" w:rsidTr="00564D27">
        <w:trPr>
          <w:cnfStyle w:val="000000100000"/>
        </w:trPr>
        <w:tc>
          <w:tcPr>
            <w:cnfStyle w:val="001000000000"/>
            <w:tcW w:w="6516" w:type="dxa"/>
          </w:tcPr>
          <w:p w:rsidR="007664E9" w:rsidRPr="00132D35" w:rsidRDefault="007664E9" w:rsidP="00D1698A">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Low price of the products</w:t>
            </w:r>
          </w:p>
        </w:tc>
        <w:tc>
          <w:tcPr>
            <w:tcW w:w="2268" w:type="dxa"/>
          </w:tcPr>
          <w:p w:rsidR="007664E9" w:rsidRPr="00132D35" w:rsidRDefault="007664E9" w:rsidP="00D1698A">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24</w:t>
            </w:r>
          </w:p>
        </w:tc>
      </w:tr>
      <w:tr w:rsidR="007664E9" w:rsidRPr="00132D35" w:rsidTr="00564D27">
        <w:tc>
          <w:tcPr>
            <w:cnfStyle w:val="001000000000"/>
            <w:tcW w:w="6516" w:type="dxa"/>
          </w:tcPr>
          <w:p w:rsidR="007664E9" w:rsidRPr="00132D35" w:rsidRDefault="007664E9" w:rsidP="009F5F23">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Services</w:t>
            </w:r>
          </w:p>
        </w:tc>
        <w:tc>
          <w:tcPr>
            <w:tcW w:w="2268" w:type="dxa"/>
          </w:tcPr>
          <w:p w:rsidR="007664E9" w:rsidRPr="00132D35" w:rsidRDefault="007664E9" w:rsidP="00D1698A">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17</w:t>
            </w:r>
          </w:p>
        </w:tc>
      </w:tr>
      <w:tr w:rsidR="007664E9" w:rsidRPr="00132D35" w:rsidTr="00564D27">
        <w:trPr>
          <w:cnfStyle w:val="000000100000"/>
        </w:trPr>
        <w:tc>
          <w:tcPr>
            <w:cnfStyle w:val="001000000000"/>
            <w:tcW w:w="6516" w:type="dxa"/>
          </w:tcPr>
          <w:p w:rsidR="007664E9" w:rsidRPr="00132D35" w:rsidRDefault="007664E9" w:rsidP="00564D27">
            <w:pPr>
              <w:spacing w:line="276"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Other </w:t>
            </w:r>
            <w:r w:rsidR="00564D27" w:rsidRPr="00132D35">
              <w:rPr>
                <w:rFonts w:ascii="Times New Roman" w:eastAsia="Times New Roman" w:hAnsi="Times New Roman" w:cs="Times New Roman"/>
                <w:sz w:val="24"/>
                <w:szCs w:val="24"/>
              </w:rPr>
              <w:t xml:space="preserve">     *quick takeaway, environment friendly packaging</w:t>
            </w:r>
          </w:p>
        </w:tc>
        <w:tc>
          <w:tcPr>
            <w:tcW w:w="2268" w:type="dxa"/>
          </w:tcPr>
          <w:p w:rsidR="007664E9" w:rsidRPr="00132D35" w:rsidRDefault="00564D27" w:rsidP="00D1698A">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w:t>
            </w:r>
          </w:p>
        </w:tc>
      </w:tr>
      <w:tr w:rsidR="00564D27" w:rsidRPr="00132D35" w:rsidTr="00564D27">
        <w:tc>
          <w:tcPr>
            <w:cnfStyle w:val="001000000000"/>
            <w:tcW w:w="6516" w:type="dxa"/>
          </w:tcPr>
          <w:p w:rsidR="00564D27" w:rsidRPr="00132D35" w:rsidRDefault="00564D27" w:rsidP="00564D27">
            <w:pPr>
              <w:spacing w:line="276"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     *it doesn't attract me or </w:t>
            </w:r>
            <w:r w:rsidR="00AD7B0F" w:rsidRPr="00132D35">
              <w:rPr>
                <w:rFonts w:ascii="Times New Roman" w:eastAsia="Times New Roman" w:hAnsi="Times New Roman" w:cs="Times New Roman"/>
                <w:sz w:val="24"/>
                <w:szCs w:val="24"/>
              </w:rPr>
              <w:t xml:space="preserve">I'm not attracted to </w:t>
            </w:r>
            <w:r w:rsidR="00C25128">
              <w:rPr>
                <w:rFonts w:ascii="Times New Roman" w:eastAsia="Times New Roman" w:hAnsi="Times New Roman" w:cs="Times New Roman"/>
                <w:sz w:val="24"/>
                <w:szCs w:val="24"/>
              </w:rPr>
              <w:t>Mc Donald</w:t>
            </w:r>
            <w:r w:rsidRPr="00132D35">
              <w:rPr>
                <w:rFonts w:ascii="Times New Roman" w:eastAsia="Times New Roman" w:hAnsi="Times New Roman" w:cs="Times New Roman"/>
                <w:sz w:val="24"/>
                <w:szCs w:val="24"/>
              </w:rPr>
              <w:t>'s</w:t>
            </w:r>
          </w:p>
        </w:tc>
        <w:tc>
          <w:tcPr>
            <w:tcW w:w="2268" w:type="dxa"/>
          </w:tcPr>
          <w:p w:rsidR="00564D27" w:rsidRPr="00132D35" w:rsidRDefault="00564D27" w:rsidP="00D1698A">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2</w:t>
            </w:r>
          </w:p>
        </w:tc>
      </w:tr>
      <w:tr w:rsidR="00564D27" w:rsidRPr="00132D35" w:rsidTr="00564D27">
        <w:trPr>
          <w:cnfStyle w:val="000000100000"/>
        </w:trPr>
        <w:tc>
          <w:tcPr>
            <w:cnfStyle w:val="001000000000"/>
            <w:tcW w:w="6516" w:type="dxa"/>
          </w:tcPr>
          <w:p w:rsidR="00564D27" w:rsidRPr="00132D35" w:rsidRDefault="00564D27" w:rsidP="00564D27">
            <w:pPr>
              <w:spacing w:line="276"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                  *hygiene</w:t>
            </w:r>
          </w:p>
        </w:tc>
        <w:tc>
          <w:tcPr>
            <w:tcW w:w="2268" w:type="dxa"/>
          </w:tcPr>
          <w:p w:rsidR="00564D27" w:rsidRPr="00132D35" w:rsidRDefault="00564D27" w:rsidP="00D1698A">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w:t>
            </w:r>
          </w:p>
        </w:tc>
      </w:tr>
      <w:tr w:rsidR="00564D27" w:rsidRPr="00132D35" w:rsidTr="00564D27">
        <w:tc>
          <w:tcPr>
            <w:cnfStyle w:val="001000000000"/>
            <w:tcW w:w="6516" w:type="dxa"/>
          </w:tcPr>
          <w:p w:rsidR="00564D27" w:rsidRPr="00132D35" w:rsidRDefault="00564D27" w:rsidP="00564D27">
            <w:pPr>
              <w:spacing w:line="276"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                   *convenience</w:t>
            </w:r>
          </w:p>
        </w:tc>
        <w:tc>
          <w:tcPr>
            <w:tcW w:w="2268" w:type="dxa"/>
          </w:tcPr>
          <w:p w:rsidR="00564D27" w:rsidRPr="00132D35" w:rsidRDefault="00564D27" w:rsidP="00D1698A">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w:t>
            </w:r>
          </w:p>
        </w:tc>
      </w:tr>
      <w:tr w:rsidR="007664E9" w:rsidRPr="00132D35" w:rsidTr="00564D27">
        <w:trPr>
          <w:cnfStyle w:val="000000100000"/>
        </w:trPr>
        <w:tc>
          <w:tcPr>
            <w:cnfStyle w:val="001000000000"/>
            <w:tcW w:w="6516" w:type="dxa"/>
            <w:shd w:val="clear" w:color="auto" w:fill="4472C4" w:themeFill="accent5"/>
          </w:tcPr>
          <w:p w:rsidR="007664E9" w:rsidRPr="00132D35" w:rsidRDefault="007664E9" w:rsidP="00D1698A">
            <w:pPr>
              <w:spacing w:line="360" w:lineRule="auto"/>
              <w:jc w:val="right"/>
              <w:rPr>
                <w:rFonts w:ascii="Times New Roman" w:eastAsia="Times New Roman" w:hAnsi="Times New Roman" w:cs="Times New Roman"/>
                <w:color w:val="FFFFFF" w:themeColor="background1"/>
                <w:sz w:val="24"/>
                <w:szCs w:val="24"/>
              </w:rPr>
            </w:pPr>
            <w:r w:rsidRPr="00132D35">
              <w:rPr>
                <w:rFonts w:ascii="Times New Roman" w:eastAsia="Times New Roman" w:hAnsi="Times New Roman" w:cs="Times New Roman"/>
                <w:color w:val="FFFFFF" w:themeColor="background1"/>
                <w:sz w:val="24"/>
                <w:szCs w:val="24"/>
              </w:rPr>
              <w:t>Total Responses</w:t>
            </w:r>
          </w:p>
        </w:tc>
        <w:tc>
          <w:tcPr>
            <w:tcW w:w="2268" w:type="dxa"/>
            <w:shd w:val="clear" w:color="auto" w:fill="4472C4" w:themeFill="accent5"/>
          </w:tcPr>
          <w:p w:rsidR="007664E9" w:rsidRPr="00132D35" w:rsidRDefault="00564D27" w:rsidP="00D1698A">
            <w:pPr>
              <w:spacing w:line="360" w:lineRule="auto"/>
              <w:jc w:val="center"/>
              <w:cnfStyle w:val="000000100000"/>
              <w:rPr>
                <w:rFonts w:ascii="Times New Roman" w:eastAsia="Times New Roman" w:hAnsi="Times New Roman" w:cs="Times New Roman"/>
                <w:b/>
                <w:color w:val="FFFFFF" w:themeColor="background1"/>
                <w:sz w:val="24"/>
                <w:szCs w:val="24"/>
              </w:rPr>
            </w:pPr>
            <w:r w:rsidRPr="00132D35">
              <w:rPr>
                <w:rFonts w:ascii="Times New Roman" w:eastAsia="Times New Roman" w:hAnsi="Times New Roman" w:cs="Times New Roman"/>
                <w:b/>
                <w:color w:val="FFFFFF" w:themeColor="background1"/>
                <w:sz w:val="24"/>
                <w:szCs w:val="24"/>
              </w:rPr>
              <w:t>8</w:t>
            </w:r>
            <w:r w:rsidR="007664E9" w:rsidRPr="00132D35">
              <w:rPr>
                <w:rFonts w:ascii="Times New Roman" w:eastAsia="Times New Roman" w:hAnsi="Times New Roman" w:cs="Times New Roman"/>
                <w:b/>
                <w:color w:val="FFFFFF" w:themeColor="background1"/>
                <w:sz w:val="24"/>
                <w:szCs w:val="24"/>
              </w:rPr>
              <w:t>2</w:t>
            </w:r>
          </w:p>
        </w:tc>
      </w:tr>
    </w:tbl>
    <w:p w:rsidR="00750FC0" w:rsidRPr="00A52991" w:rsidRDefault="00A52991" w:rsidP="00A52991">
      <w:pPr>
        <w:pStyle w:val="Caption"/>
        <w:jc w:val="center"/>
        <w:rPr>
          <w:rFonts w:ascii="Times New Roman" w:eastAsia="Times New Roman" w:hAnsi="Times New Roman" w:cs="Times New Roman"/>
          <w:b/>
          <w:sz w:val="24"/>
          <w:szCs w:val="24"/>
        </w:rPr>
      </w:pPr>
      <w:bookmarkStart w:id="101" w:name="_Toc148563476"/>
      <w:r w:rsidRPr="00A52991">
        <w:rPr>
          <w:rFonts w:ascii="Times New Roman" w:hAnsi="Times New Roman" w:cs="Times New Roman"/>
          <w:b/>
          <w:sz w:val="24"/>
          <w:szCs w:val="24"/>
        </w:rPr>
        <w:t xml:space="preserve">Table </w:t>
      </w:r>
      <w:r w:rsidR="0014467C" w:rsidRPr="00A52991">
        <w:rPr>
          <w:rFonts w:ascii="Times New Roman" w:hAnsi="Times New Roman" w:cs="Times New Roman"/>
          <w:b/>
          <w:sz w:val="24"/>
          <w:szCs w:val="24"/>
        </w:rPr>
        <w:fldChar w:fldCharType="begin"/>
      </w:r>
      <w:r w:rsidRPr="00A52991">
        <w:rPr>
          <w:rFonts w:ascii="Times New Roman" w:hAnsi="Times New Roman" w:cs="Times New Roman"/>
          <w:b/>
          <w:sz w:val="24"/>
          <w:szCs w:val="24"/>
        </w:rPr>
        <w:instrText xml:space="preserve"> SEQ Table \* ARABIC </w:instrText>
      </w:r>
      <w:r w:rsidR="0014467C" w:rsidRPr="00A52991">
        <w:rPr>
          <w:rFonts w:ascii="Times New Roman" w:hAnsi="Times New Roman" w:cs="Times New Roman"/>
          <w:b/>
          <w:sz w:val="24"/>
          <w:szCs w:val="24"/>
        </w:rPr>
        <w:fldChar w:fldCharType="separate"/>
      </w:r>
      <w:r>
        <w:rPr>
          <w:rFonts w:ascii="Times New Roman" w:hAnsi="Times New Roman" w:cs="Times New Roman"/>
          <w:b/>
          <w:noProof/>
          <w:sz w:val="24"/>
          <w:szCs w:val="24"/>
        </w:rPr>
        <w:t>11</w:t>
      </w:r>
      <w:r w:rsidR="0014467C" w:rsidRPr="00A52991">
        <w:rPr>
          <w:rFonts w:ascii="Times New Roman" w:hAnsi="Times New Roman" w:cs="Times New Roman"/>
          <w:b/>
          <w:sz w:val="24"/>
          <w:szCs w:val="24"/>
        </w:rPr>
        <w:fldChar w:fldCharType="end"/>
      </w:r>
      <w:r w:rsidRPr="00A52991">
        <w:rPr>
          <w:rFonts w:ascii="Times New Roman" w:hAnsi="Times New Roman" w:cs="Times New Roman"/>
          <w:b/>
          <w:sz w:val="24"/>
          <w:szCs w:val="24"/>
        </w:rPr>
        <w:t>:</w:t>
      </w:r>
      <w:r w:rsidR="000F4D8D" w:rsidRPr="00A52991">
        <w:rPr>
          <w:rFonts w:ascii="Times New Roman" w:eastAsia="Times New Roman" w:hAnsi="Times New Roman" w:cs="Times New Roman"/>
          <w:b/>
          <w:sz w:val="24"/>
          <w:szCs w:val="24"/>
        </w:rPr>
        <w:t>MCD restaurant’s attractive feature</w:t>
      </w:r>
      <w:bookmarkEnd w:id="101"/>
    </w:p>
    <w:p w:rsidR="00750FC0" w:rsidRPr="00A52991" w:rsidRDefault="00AD7B0F" w:rsidP="00A52991">
      <w:pPr>
        <w:spacing w:before="240" w:line="360" w:lineRule="auto"/>
        <w:jc w:val="center"/>
        <w:rPr>
          <w:rFonts w:ascii="Times New Roman" w:eastAsia="Times New Roman" w:hAnsi="Times New Roman" w:cs="Times New Roman"/>
          <w:b/>
          <w:sz w:val="24"/>
          <w:szCs w:val="24"/>
        </w:rPr>
      </w:pPr>
      <w:r w:rsidRPr="00132D35">
        <w:rPr>
          <w:noProof/>
          <w:lang w:bidi="gu-IN"/>
        </w:rPr>
        <w:lastRenderedPageBreak/>
        <w:drawing>
          <wp:inline distT="0" distB="0" distL="0" distR="0">
            <wp:extent cx="5857875" cy="3667125"/>
            <wp:effectExtent l="0" t="0" r="9525" b="9525"/>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750FC0" w:rsidRPr="00A52991" w:rsidRDefault="00A52991" w:rsidP="00A52991">
      <w:pPr>
        <w:pStyle w:val="Caption"/>
        <w:jc w:val="center"/>
        <w:rPr>
          <w:rFonts w:ascii="Times New Roman" w:eastAsia="Times New Roman" w:hAnsi="Times New Roman" w:cs="Times New Roman"/>
          <w:b/>
          <w:sz w:val="24"/>
          <w:szCs w:val="24"/>
        </w:rPr>
      </w:pPr>
      <w:bookmarkStart w:id="102" w:name="_Toc148563462"/>
      <w:r w:rsidRPr="00A52991">
        <w:rPr>
          <w:rFonts w:ascii="Times New Roman" w:hAnsi="Times New Roman" w:cs="Times New Roman"/>
          <w:b/>
          <w:sz w:val="24"/>
          <w:szCs w:val="24"/>
        </w:rPr>
        <w:t xml:space="preserve">Figure </w:t>
      </w:r>
      <w:r w:rsidR="0014467C" w:rsidRPr="00A52991">
        <w:rPr>
          <w:rFonts w:ascii="Times New Roman" w:hAnsi="Times New Roman" w:cs="Times New Roman"/>
          <w:b/>
          <w:sz w:val="24"/>
          <w:szCs w:val="24"/>
        </w:rPr>
        <w:fldChar w:fldCharType="begin"/>
      </w:r>
      <w:r w:rsidRPr="00A52991">
        <w:rPr>
          <w:rFonts w:ascii="Times New Roman" w:hAnsi="Times New Roman" w:cs="Times New Roman"/>
          <w:b/>
          <w:sz w:val="24"/>
          <w:szCs w:val="24"/>
        </w:rPr>
        <w:instrText xml:space="preserve"> SEQ Figure \* ARABIC </w:instrText>
      </w:r>
      <w:r w:rsidR="0014467C" w:rsidRPr="00A52991">
        <w:rPr>
          <w:rFonts w:ascii="Times New Roman" w:hAnsi="Times New Roman" w:cs="Times New Roman"/>
          <w:b/>
          <w:sz w:val="24"/>
          <w:szCs w:val="24"/>
        </w:rPr>
        <w:fldChar w:fldCharType="separate"/>
      </w:r>
      <w:r>
        <w:rPr>
          <w:rFonts w:ascii="Times New Roman" w:hAnsi="Times New Roman" w:cs="Times New Roman"/>
          <w:b/>
          <w:noProof/>
          <w:sz w:val="24"/>
          <w:szCs w:val="24"/>
        </w:rPr>
        <w:t>26</w:t>
      </w:r>
      <w:r w:rsidR="0014467C" w:rsidRPr="00A52991">
        <w:rPr>
          <w:rFonts w:ascii="Times New Roman" w:hAnsi="Times New Roman" w:cs="Times New Roman"/>
          <w:b/>
          <w:sz w:val="24"/>
          <w:szCs w:val="24"/>
        </w:rPr>
        <w:fldChar w:fldCharType="end"/>
      </w:r>
      <w:r w:rsidRPr="00A52991">
        <w:rPr>
          <w:rFonts w:ascii="Times New Roman" w:hAnsi="Times New Roman" w:cs="Times New Roman"/>
          <w:b/>
          <w:sz w:val="24"/>
          <w:szCs w:val="24"/>
        </w:rPr>
        <w:t>:</w:t>
      </w:r>
      <w:r w:rsidR="000F4D8D" w:rsidRPr="00A52991">
        <w:rPr>
          <w:rFonts w:ascii="Times New Roman" w:eastAsia="Times New Roman" w:hAnsi="Times New Roman" w:cs="Times New Roman"/>
          <w:b/>
          <w:sz w:val="24"/>
          <w:szCs w:val="24"/>
        </w:rPr>
        <w:t>MCD restaurant’s attractive feature</w:t>
      </w:r>
      <w:bookmarkEnd w:id="102"/>
    </w:p>
    <w:p w:rsidR="003A021A" w:rsidRPr="00132D35" w:rsidRDefault="003A021A" w:rsidP="003A021A">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Interpretation:</w:t>
      </w:r>
      <w:r w:rsidR="000F4D8D" w:rsidRPr="00132D35">
        <w:rPr>
          <w:rFonts w:ascii="Times New Roman" w:eastAsia="Times New Roman" w:hAnsi="Times New Roman" w:cs="Times New Roman"/>
          <w:sz w:val="24"/>
          <w:szCs w:val="24"/>
        </w:rPr>
        <w:t xml:space="preserve"> This multiple choice question also required respondents to select maximum 2 answers from the listed options. A total of 82 responses were derived for this question. As </w:t>
      </w:r>
      <w:r w:rsidR="00BC4B82" w:rsidRPr="00132D35">
        <w:rPr>
          <w:rFonts w:ascii="Times New Roman" w:eastAsia="Times New Roman" w:hAnsi="Times New Roman" w:cs="Times New Roman"/>
          <w:sz w:val="24"/>
          <w:szCs w:val="24"/>
        </w:rPr>
        <w:t xml:space="preserve">indicated in Table </w:t>
      </w:r>
      <w:r w:rsidR="00A52991">
        <w:rPr>
          <w:rFonts w:ascii="Times New Roman" w:eastAsia="Times New Roman" w:hAnsi="Times New Roman" w:cs="Times New Roman"/>
          <w:sz w:val="24"/>
          <w:szCs w:val="24"/>
        </w:rPr>
        <w:t>11</w:t>
      </w:r>
      <w:r w:rsidR="00BC4B82" w:rsidRPr="00132D35">
        <w:rPr>
          <w:rFonts w:ascii="Times New Roman" w:eastAsia="Times New Roman" w:hAnsi="Times New Roman" w:cs="Times New Roman"/>
          <w:sz w:val="24"/>
          <w:szCs w:val="24"/>
        </w:rPr>
        <w:t>,</w:t>
      </w:r>
      <w:r w:rsidR="000F4D8D" w:rsidRPr="00132D35">
        <w:rPr>
          <w:rFonts w:ascii="Times New Roman" w:eastAsia="Times New Roman" w:hAnsi="Times New Roman" w:cs="Times New Roman"/>
          <w:sz w:val="24"/>
          <w:szCs w:val="24"/>
        </w:rPr>
        <w:t xml:space="preserve"> most respondents (24) are attracted to MCD for the low price of its products. Nearly equal number of them (23) found ‘quality of the products’ as the most attractive feature of MCD’s restaurants. Around 1/3rd of the respondents (17) are attracted to MCD’s ‘services’, whereas 1/4th of them (13) are </w:t>
      </w:r>
      <w:r w:rsidR="00BB3F12" w:rsidRPr="00132D35">
        <w:rPr>
          <w:rFonts w:ascii="Times New Roman" w:eastAsia="Times New Roman" w:hAnsi="Times New Roman" w:cs="Times New Roman"/>
          <w:sz w:val="24"/>
          <w:szCs w:val="24"/>
        </w:rPr>
        <w:t xml:space="preserve">drawn to MCD because of its ‘healthy food choices’. However, there were 5 respondents who selected ‘other’ options </w:t>
      </w:r>
      <w:r w:rsidR="000F4D8D" w:rsidRPr="00132D35">
        <w:rPr>
          <w:rFonts w:ascii="Times New Roman" w:eastAsia="Times New Roman" w:hAnsi="Times New Roman" w:cs="Times New Roman"/>
          <w:sz w:val="24"/>
          <w:szCs w:val="24"/>
        </w:rPr>
        <w:t xml:space="preserve">and stated that their attractiveness to MCD restaurants was due to ‘quick takeaway and environment-friendly packaging’ (received 1 response), ‘hygiene’ (received 1 response), and ‘convenience’ (received 1 response). Of the 5 respondents who marked ‘other’, 2 of them wrote that they were not attracted to MCD. </w:t>
      </w:r>
    </w:p>
    <w:p w:rsidR="00750FC0" w:rsidRPr="00132D35" w:rsidRDefault="00DE10E7" w:rsidP="00750FC0">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Discussion:</w:t>
      </w:r>
      <w:r w:rsidR="00533431" w:rsidRPr="00132D35">
        <w:rPr>
          <w:rFonts w:ascii="Times New Roman" w:eastAsia="Times New Roman" w:hAnsi="Times New Roman" w:cs="Times New Roman"/>
          <w:sz w:val="24"/>
          <w:szCs w:val="24"/>
        </w:rPr>
        <w:t xml:space="preserve">The </w:t>
      </w:r>
      <w:r w:rsidR="001D35C8" w:rsidRPr="00132D35">
        <w:rPr>
          <w:rFonts w:ascii="Times New Roman" w:eastAsia="Times New Roman" w:hAnsi="Times New Roman" w:cs="Times New Roman"/>
          <w:sz w:val="24"/>
          <w:szCs w:val="24"/>
        </w:rPr>
        <w:t xml:space="preserve">outcome of the survey questionnaire analysis </w:t>
      </w:r>
      <w:r w:rsidR="00533431" w:rsidRPr="00132D35">
        <w:rPr>
          <w:rFonts w:ascii="Times New Roman" w:eastAsia="Times New Roman" w:hAnsi="Times New Roman" w:cs="Times New Roman"/>
          <w:sz w:val="24"/>
          <w:szCs w:val="24"/>
        </w:rPr>
        <w:t>demonstrate</w:t>
      </w:r>
      <w:r w:rsidR="001D35C8" w:rsidRPr="00132D35">
        <w:rPr>
          <w:rFonts w:ascii="Times New Roman" w:eastAsia="Times New Roman" w:hAnsi="Times New Roman" w:cs="Times New Roman"/>
          <w:sz w:val="24"/>
          <w:szCs w:val="24"/>
        </w:rPr>
        <w:t>d</w:t>
      </w:r>
      <w:r w:rsidR="00533431" w:rsidRPr="00132D35">
        <w:rPr>
          <w:rFonts w:ascii="Times New Roman" w:eastAsia="Times New Roman" w:hAnsi="Times New Roman" w:cs="Times New Roman"/>
          <w:sz w:val="24"/>
          <w:szCs w:val="24"/>
        </w:rPr>
        <w:t xml:space="preserve"> that </w:t>
      </w:r>
      <w:r w:rsidR="005148E3" w:rsidRPr="00132D35">
        <w:rPr>
          <w:rFonts w:ascii="Times New Roman" w:eastAsia="Times New Roman" w:hAnsi="Times New Roman" w:cs="Times New Roman"/>
          <w:sz w:val="24"/>
          <w:szCs w:val="24"/>
        </w:rPr>
        <w:t xml:space="preserve">low </w:t>
      </w:r>
      <w:r w:rsidR="00533431" w:rsidRPr="00132D35">
        <w:rPr>
          <w:rFonts w:ascii="Times New Roman" w:eastAsia="Times New Roman" w:hAnsi="Times New Roman" w:cs="Times New Roman"/>
          <w:sz w:val="24"/>
          <w:szCs w:val="24"/>
        </w:rPr>
        <w:t xml:space="preserve">price </w:t>
      </w:r>
      <w:r w:rsidR="001D35C8" w:rsidRPr="00132D35">
        <w:rPr>
          <w:rFonts w:ascii="Times New Roman" w:eastAsia="Times New Roman" w:hAnsi="Times New Roman" w:cs="Times New Roman"/>
          <w:sz w:val="24"/>
          <w:szCs w:val="24"/>
        </w:rPr>
        <w:t>was</w:t>
      </w:r>
      <w:r w:rsidR="00533431" w:rsidRPr="00132D35">
        <w:rPr>
          <w:rFonts w:ascii="Times New Roman" w:eastAsia="Times New Roman" w:hAnsi="Times New Roman" w:cs="Times New Roman"/>
          <w:sz w:val="24"/>
          <w:szCs w:val="24"/>
        </w:rPr>
        <w:t xml:space="preserve"> the important factor which attracted maximum </w:t>
      </w:r>
      <w:r w:rsidR="001D35C8" w:rsidRPr="00132D35">
        <w:rPr>
          <w:rFonts w:ascii="Times New Roman" w:eastAsia="Times New Roman" w:hAnsi="Times New Roman" w:cs="Times New Roman"/>
          <w:sz w:val="24"/>
          <w:szCs w:val="24"/>
        </w:rPr>
        <w:t xml:space="preserve">of this study </w:t>
      </w:r>
      <w:r w:rsidR="00533431" w:rsidRPr="00132D35">
        <w:rPr>
          <w:rFonts w:ascii="Times New Roman" w:eastAsia="Times New Roman" w:hAnsi="Times New Roman" w:cs="Times New Roman"/>
          <w:sz w:val="24"/>
          <w:szCs w:val="24"/>
        </w:rPr>
        <w:t xml:space="preserve">participants to MCD restaurants. </w:t>
      </w:r>
      <w:r w:rsidR="00BB3F12" w:rsidRPr="00132D35">
        <w:rPr>
          <w:rFonts w:ascii="Times New Roman" w:eastAsia="Times New Roman" w:hAnsi="Times New Roman" w:cs="Times New Roman"/>
          <w:sz w:val="24"/>
          <w:szCs w:val="24"/>
        </w:rPr>
        <w:t xml:space="preserve">These findings support </w:t>
      </w:r>
      <w:r w:rsidR="00533431" w:rsidRPr="00132D35">
        <w:rPr>
          <w:rFonts w:ascii="Times New Roman" w:eastAsia="Times New Roman" w:hAnsi="Times New Roman" w:cs="Times New Roman"/>
          <w:sz w:val="24"/>
          <w:szCs w:val="24"/>
        </w:rPr>
        <w:t>the studies mentioned in the lite</w:t>
      </w:r>
      <w:r w:rsidR="001D35C8" w:rsidRPr="00132D35">
        <w:rPr>
          <w:rFonts w:ascii="Times New Roman" w:eastAsia="Times New Roman" w:hAnsi="Times New Roman" w:cs="Times New Roman"/>
          <w:sz w:val="24"/>
          <w:szCs w:val="24"/>
        </w:rPr>
        <w:t xml:space="preserve">rature review. Like in this study, maximum participants in a study by Chua, et al. (2020) also selected price as a significant factor when making a restaurant choice. Similarly, a study conducted by Nielsen (2021) also discovered that 48% </w:t>
      </w:r>
      <w:r w:rsidR="00BB3F12" w:rsidRPr="00132D35">
        <w:rPr>
          <w:rFonts w:ascii="Times New Roman" w:eastAsia="Times New Roman" w:hAnsi="Times New Roman" w:cs="Times New Roman"/>
          <w:sz w:val="24"/>
          <w:szCs w:val="24"/>
        </w:rPr>
        <w:t xml:space="preserve">of consumers base their fast food restaurant selection </w:t>
      </w:r>
      <w:r w:rsidR="00BB3F12" w:rsidRPr="00132D35">
        <w:rPr>
          <w:rFonts w:ascii="Times New Roman" w:eastAsia="Times New Roman" w:hAnsi="Times New Roman" w:cs="Times New Roman"/>
          <w:sz w:val="24"/>
          <w:szCs w:val="24"/>
        </w:rPr>
        <w:lastRenderedPageBreak/>
        <w:t>decision on price factor. Followed by price, the study participants were also influenced by the quality of MCD’s products. Similar evidence was revealed by Adams (2018) who found that quality is one of the factors that influences customers to visit MCD. Likewise, Cone Communication study (2017) also identified that 91% of the consumers worldwide may switch to a brand that focuses on quality</w:t>
      </w:r>
      <w:r w:rsidR="007841F6" w:rsidRPr="00132D35">
        <w:rPr>
          <w:rFonts w:ascii="Times New Roman" w:eastAsia="Times New Roman" w:hAnsi="Times New Roman" w:cs="Times New Roman"/>
          <w:sz w:val="24"/>
          <w:szCs w:val="24"/>
        </w:rPr>
        <w:t xml:space="preserve">. </w:t>
      </w:r>
      <w:r w:rsidR="00A52991">
        <w:rPr>
          <w:rFonts w:ascii="Times New Roman" w:eastAsia="Times New Roman" w:hAnsi="Times New Roman" w:cs="Times New Roman"/>
          <w:sz w:val="24"/>
          <w:szCs w:val="24"/>
        </w:rPr>
        <w:t>As shown in Fig. 26</w:t>
      </w:r>
      <w:r w:rsidR="00BC4B82" w:rsidRPr="00132D35">
        <w:rPr>
          <w:rFonts w:ascii="Times New Roman" w:eastAsia="Times New Roman" w:hAnsi="Times New Roman" w:cs="Times New Roman"/>
          <w:sz w:val="24"/>
          <w:szCs w:val="24"/>
        </w:rPr>
        <w:t>, w</w:t>
      </w:r>
      <w:r w:rsidR="005148E3" w:rsidRPr="00132D35">
        <w:rPr>
          <w:rFonts w:ascii="Times New Roman" w:eastAsia="Times New Roman" w:hAnsi="Times New Roman" w:cs="Times New Roman"/>
          <w:sz w:val="24"/>
          <w:szCs w:val="24"/>
        </w:rPr>
        <w:t>hen the frequency of participants’ visit to MCD was analysed against their attractiveness, it was found that low price of the products was the highly attractive factor for participants who visited MCD ‘when needed’</w:t>
      </w:r>
      <w:r w:rsidR="00BC4B82" w:rsidRPr="00132D35">
        <w:rPr>
          <w:rFonts w:ascii="Times New Roman" w:eastAsia="Times New Roman" w:hAnsi="Times New Roman" w:cs="Times New Roman"/>
          <w:sz w:val="24"/>
          <w:szCs w:val="24"/>
        </w:rPr>
        <w:t xml:space="preserve"> (12 responses)</w:t>
      </w:r>
      <w:r w:rsidR="005148E3" w:rsidRPr="00132D35">
        <w:rPr>
          <w:rFonts w:ascii="Times New Roman" w:eastAsia="Times New Roman" w:hAnsi="Times New Roman" w:cs="Times New Roman"/>
          <w:sz w:val="24"/>
          <w:szCs w:val="24"/>
        </w:rPr>
        <w:t xml:space="preserve">, whereas quality of MCD’s products attracted those participants who visited the restaurant </w:t>
      </w:r>
      <w:r w:rsidR="00BC4B82" w:rsidRPr="00132D35">
        <w:rPr>
          <w:rFonts w:ascii="Times New Roman" w:eastAsia="Times New Roman" w:hAnsi="Times New Roman" w:cs="Times New Roman"/>
          <w:sz w:val="24"/>
          <w:szCs w:val="24"/>
        </w:rPr>
        <w:t>‘once a week’ (8</w:t>
      </w:r>
      <w:r w:rsidR="005148E3" w:rsidRPr="00132D35">
        <w:rPr>
          <w:rFonts w:ascii="Times New Roman" w:eastAsia="Times New Roman" w:hAnsi="Times New Roman" w:cs="Times New Roman"/>
          <w:sz w:val="24"/>
          <w:szCs w:val="24"/>
        </w:rPr>
        <w:t xml:space="preserve"> responses). </w:t>
      </w:r>
      <w:r w:rsidR="00BC4B82" w:rsidRPr="00132D35">
        <w:rPr>
          <w:rFonts w:ascii="Times New Roman" w:eastAsia="Times New Roman" w:hAnsi="Times New Roman" w:cs="Times New Roman"/>
          <w:sz w:val="24"/>
          <w:szCs w:val="24"/>
        </w:rPr>
        <w:t xml:space="preserve">On the other hand, ‘services’ of MCD mostly attracted participants who visited ‘when needed’ (6 responses) and those who visited ‘once a month’ (5 responses). This shows that participants whose visit frequency to MCD was low, gave high importance to its services. As stated in the literature review, service is one of the factors that determines a consumer’s MCD experience (Sharma, et al., 2022). ‘Other’ attractive features mentioned by the study participants, like ‘hygiene’ was chosen by one participant who visited MCD ‘when needed’; ‘convenience’ was selected by the one who visited MCD ‘twice a week’; and ‘quick takeaway and environment-friendly packaging’ response was given by the one who visited ‘once a month’. However, 2 participants who were not attracted to MCD were those who visited it only ‘when needed’. </w:t>
      </w:r>
    </w:p>
    <w:p w:rsidR="001D35C8" w:rsidRPr="00132D35" w:rsidRDefault="001D35C8" w:rsidP="00750FC0">
      <w:pPr>
        <w:spacing w:line="360" w:lineRule="auto"/>
        <w:rPr>
          <w:rFonts w:ascii="Times New Roman" w:eastAsia="Times New Roman" w:hAnsi="Times New Roman" w:cs="Times New Roman"/>
          <w:sz w:val="24"/>
          <w:szCs w:val="24"/>
        </w:rPr>
      </w:pPr>
    </w:p>
    <w:p w:rsidR="00750FC0" w:rsidRPr="00132D35" w:rsidRDefault="00750FC0" w:rsidP="00333F6A">
      <w:pPr>
        <w:pStyle w:val="Heading3"/>
        <w:rPr>
          <w:rFonts w:eastAsia="Times New Roman"/>
        </w:rPr>
      </w:pPr>
      <w:bookmarkStart w:id="103" w:name="_Toc148563422"/>
      <w:r w:rsidRPr="00132D35">
        <w:rPr>
          <w:rFonts w:eastAsia="Times New Roman"/>
        </w:rPr>
        <w:t>Question 8: I will pay more to the fast food companies following CSR activities and sustainable business practices</w:t>
      </w:r>
      <w:bookmarkEnd w:id="103"/>
    </w:p>
    <w:tbl>
      <w:tblPr>
        <w:tblStyle w:val="GridTable4Accent2"/>
        <w:tblW w:w="0" w:type="auto"/>
        <w:tblLook w:val="04A0"/>
      </w:tblPr>
      <w:tblGrid>
        <w:gridCol w:w="3005"/>
        <w:gridCol w:w="3005"/>
        <w:gridCol w:w="3006"/>
      </w:tblGrid>
      <w:tr w:rsidR="00333F6A" w:rsidRPr="00132D35" w:rsidTr="009F5F23">
        <w:trPr>
          <w:cnfStyle w:val="100000000000"/>
        </w:trPr>
        <w:tc>
          <w:tcPr>
            <w:cnfStyle w:val="001000000000"/>
            <w:tcW w:w="3005" w:type="dxa"/>
          </w:tcPr>
          <w:p w:rsidR="00333F6A" w:rsidRPr="00132D35" w:rsidRDefault="00333F6A" w:rsidP="00D1698A">
            <w:pPr>
              <w:spacing w:line="360" w:lineRule="auto"/>
              <w:jc w:val="center"/>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Options</w:t>
            </w:r>
          </w:p>
        </w:tc>
        <w:tc>
          <w:tcPr>
            <w:tcW w:w="3005" w:type="dxa"/>
          </w:tcPr>
          <w:p w:rsidR="00333F6A" w:rsidRPr="00132D35" w:rsidRDefault="00333F6A" w:rsidP="00D1698A">
            <w:pPr>
              <w:spacing w:line="360" w:lineRule="auto"/>
              <w:jc w:val="center"/>
              <w:cnfStyle w:val="1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Participants</w:t>
            </w:r>
          </w:p>
        </w:tc>
        <w:tc>
          <w:tcPr>
            <w:tcW w:w="3006" w:type="dxa"/>
          </w:tcPr>
          <w:p w:rsidR="00333F6A" w:rsidRPr="00132D35" w:rsidRDefault="00333F6A" w:rsidP="00D1698A">
            <w:pPr>
              <w:spacing w:line="360" w:lineRule="auto"/>
              <w:jc w:val="center"/>
              <w:cnfStyle w:val="1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Percentage</w:t>
            </w:r>
          </w:p>
        </w:tc>
      </w:tr>
      <w:tr w:rsidR="00333F6A" w:rsidRPr="00132D35" w:rsidTr="009F5F23">
        <w:trPr>
          <w:cnfStyle w:val="000000100000"/>
        </w:trPr>
        <w:tc>
          <w:tcPr>
            <w:cnfStyle w:val="001000000000"/>
            <w:tcW w:w="3005" w:type="dxa"/>
          </w:tcPr>
          <w:p w:rsidR="00333F6A" w:rsidRPr="00132D35" w:rsidRDefault="00333F6A" w:rsidP="00D1698A">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Strongly agree</w:t>
            </w:r>
          </w:p>
        </w:tc>
        <w:tc>
          <w:tcPr>
            <w:tcW w:w="3005" w:type="dxa"/>
          </w:tcPr>
          <w:p w:rsidR="00333F6A" w:rsidRPr="00132D35" w:rsidRDefault="003A021A" w:rsidP="00D1698A">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10</w:t>
            </w:r>
          </w:p>
        </w:tc>
        <w:tc>
          <w:tcPr>
            <w:tcW w:w="3006" w:type="dxa"/>
          </w:tcPr>
          <w:p w:rsidR="00333F6A" w:rsidRPr="00132D35" w:rsidRDefault="003A021A" w:rsidP="00D1698A">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19.20%</w:t>
            </w:r>
          </w:p>
        </w:tc>
      </w:tr>
      <w:tr w:rsidR="00333F6A" w:rsidRPr="00132D35" w:rsidTr="009F5F23">
        <w:tc>
          <w:tcPr>
            <w:cnfStyle w:val="001000000000"/>
            <w:tcW w:w="3005" w:type="dxa"/>
          </w:tcPr>
          <w:p w:rsidR="00333F6A" w:rsidRPr="00132D35" w:rsidRDefault="00333F6A" w:rsidP="00D1698A">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Agree</w:t>
            </w:r>
          </w:p>
        </w:tc>
        <w:tc>
          <w:tcPr>
            <w:tcW w:w="3005" w:type="dxa"/>
          </w:tcPr>
          <w:p w:rsidR="00333F6A" w:rsidRPr="00132D35" w:rsidRDefault="003A021A" w:rsidP="00D1698A">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17</w:t>
            </w:r>
          </w:p>
        </w:tc>
        <w:tc>
          <w:tcPr>
            <w:tcW w:w="3006" w:type="dxa"/>
          </w:tcPr>
          <w:p w:rsidR="00333F6A" w:rsidRPr="00132D35" w:rsidRDefault="003A021A" w:rsidP="00D1698A">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32.70%</w:t>
            </w:r>
          </w:p>
        </w:tc>
      </w:tr>
      <w:tr w:rsidR="00333F6A" w:rsidRPr="00132D35" w:rsidTr="009F5F23">
        <w:trPr>
          <w:cnfStyle w:val="000000100000"/>
        </w:trPr>
        <w:tc>
          <w:tcPr>
            <w:cnfStyle w:val="001000000000"/>
            <w:tcW w:w="3005" w:type="dxa"/>
          </w:tcPr>
          <w:p w:rsidR="00333F6A" w:rsidRPr="00132D35" w:rsidRDefault="00333F6A" w:rsidP="00D1698A">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Neutral</w:t>
            </w:r>
          </w:p>
        </w:tc>
        <w:tc>
          <w:tcPr>
            <w:tcW w:w="3005" w:type="dxa"/>
          </w:tcPr>
          <w:p w:rsidR="00333F6A" w:rsidRPr="00132D35" w:rsidRDefault="003A021A" w:rsidP="00D1698A">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20</w:t>
            </w:r>
          </w:p>
        </w:tc>
        <w:tc>
          <w:tcPr>
            <w:tcW w:w="3006" w:type="dxa"/>
          </w:tcPr>
          <w:p w:rsidR="00333F6A" w:rsidRPr="00132D35" w:rsidRDefault="003A021A" w:rsidP="00D1698A">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38.50%</w:t>
            </w:r>
          </w:p>
        </w:tc>
      </w:tr>
      <w:tr w:rsidR="00333F6A" w:rsidRPr="00132D35" w:rsidTr="009F5F23">
        <w:tc>
          <w:tcPr>
            <w:cnfStyle w:val="001000000000"/>
            <w:tcW w:w="3005" w:type="dxa"/>
          </w:tcPr>
          <w:p w:rsidR="00333F6A" w:rsidRPr="00132D35" w:rsidRDefault="00333F6A" w:rsidP="00D1698A">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Disagree</w:t>
            </w:r>
          </w:p>
        </w:tc>
        <w:tc>
          <w:tcPr>
            <w:tcW w:w="3005" w:type="dxa"/>
          </w:tcPr>
          <w:p w:rsidR="00333F6A" w:rsidRPr="00132D35" w:rsidRDefault="003A021A" w:rsidP="00D1698A">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3</w:t>
            </w:r>
          </w:p>
        </w:tc>
        <w:tc>
          <w:tcPr>
            <w:tcW w:w="3006" w:type="dxa"/>
          </w:tcPr>
          <w:p w:rsidR="00333F6A" w:rsidRPr="00132D35" w:rsidRDefault="003A021A" w:rsidP="00D1698A">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5.80%</w:t>
            </w:r>
          </w:p>
        </w:tc>
      </w:tr>
      <w:tr w:rsidR="00333F6A" w:rsidRPr="00132D35" w:rsidTr="009F5F23">
        <w:trPr>
          <w:cnfStyle w:val="000000100000"/>
        </w:trPr>
        <w:tc>
          <w:tcPr>
            <w:cnfStyle w:val="001000000000"/>
            <w:tcW w:w="3005" w:type="dxa"/>
          </w:tcPr>
          <w:p w:rsidR="00333F6A" w:rsidRPr="00132D35" w:rsidRDefault="00333F6A" w:rsidP="00D1698A">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Strongly disagree</w:t>
            </w:r>
          </w:p>
        </w:tc>
        <w:tc>
          <w:tcPr>
            <w:tcW w:w="3005" w:type="dxa"/>
          </w:tcPr>
          <w:p w:rsidR="00333F6A" w:rsidRPr="00132D35" w:rsidRDefault="003A021A" w:rsidP="00D1698A">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2</w:t>
            </w:r>
          </w:p>
        </w:tc>
        <w:tc>
          <w:tcPr>
            <w:tcW w:w="3006" w:type="dxa"/>
          </w:tcPr>
          <w:p w:rsidR="00333F6A" w:rsidRPr="00132D35" w:rsidRDefault="003A021A" w:rsidP="00D1698A">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3.80%</w:t>
            </w:r>
          </w:p>
        </w:tc>
      </w:tr>
      <w:tr w:rsidR="00333F6A" w:rsidRPr="00132D35" w:rsidTr="009F5F23">
        <w:tc>
          <w:tcPr>
            <w:cnfStyle w:val="001000000000"/>
            <w:tcW w:w="3005" w:type="dxa"/>
            <w:shd w:val="clear" w:color="auto" w:fill="ED7D31" w:themeFill="accent2"/>
          </w:tcPr>
          <w:p w:rsidR="00333F6A" w:rsidRPr="00132D35" w:rsidRDefault="00333F6A" w:rsidP="00D1698A">
            <w:pPr>
              <w:spacing w:line="360" w:lineRule="auto"/>
              <w:jc w:val="right"/>
              <w:rPr>
                <w:rFonts w:ascii="Times New Roman" w:eastAsia="Times New Roman" w:hAnsi="Times New Roman" w:cs="Times New Roman"/>
                <w:color w:val="FFFFFF" w:themeColor="background1"/>
                <w:sz w:val="24"/>
                <w:szCs w:val="24"/>
              </w:rPr>
            </w:pPr>
            <w:r w:rsidRPr="00132D35">
              <w:rPr>
                <w:rFonts w:ascii="Times New Roman" w:eastAsia="Times New Roman" w:hAnsi="Times New Roman" w:cs="Times New Roman"/>
                <w:color w:val="FFFFFF" w:themeColor="background1"/>
                <w:sz w:val="24"/>
                <w:szCs w:val="24"/>
              </w:rPr>
              <w:t>Total</w:t>
            </w:r>
          </w:p>
        </w:tc>
        <w:tc>
          <w:tcPr>
            <w:tcW w:w="3005" w:type="dxa"/>
            <w:shd w:val="clear" w:color="auto" w:fill="ED7D31" w:themeFill="accent2"/>
          </w:tcPr>
          <w:p w:rsidR="00333F6A" w:rsidRPr="00132D35" w:rsidRDefault="00333F6A" w:rsidP="00D1698A">
            <w:pPr>
              <w:spacing w:line="360" w:lineRule="auto"/>
              <w:jc w:val="center"/>
              <w:cnfStyle w:val="000000000000"/>
              <w:rPr>
                <w:rFonts w:ascii="Times New Roman" w:eastAsia="Times New Roman" w:hAnsi="Times New Roman" w:cs="Times New Roman"/>
                <w:b/>
                <w:color w:val="FFFFFF" w:themeColor="background1"/>
                <w:sz w:val="24"/>
                <w:szCs w:val="24"/>
              </w:rPr>
            </w:pPr>
            <w:r w:rsidRPr="00132D35">
              <w:rPr>
                <w:rFonts w:ascii="Times New Roman" w:eastAsia="Times New Roman" w:hAnsi="Times New Roman" w:cs="Times New Roman"/>
                <w:b/>
                <w:color w:val="FFFFFF" w:themeColor="background1"/>
                <w:sz w:val="24"/>
                <w:szCs w:val="24"/>
              </w:rPr>
              <w:t>52</w:t>
            </w:r>
          </w:p>
        </w:tc>
        <w:tc>
          <w:tcPr>
            <w:tcW w:w="3006" w:type="dxa"/>
            <w:shd w:val="clear" w:color="auto" w:fill="ED7D31" w:themeFill="accent2"/>
          </w:tcPr>
          <w:p w:rsidR="00333F6A" w:rsidRPr="00132D35" w:rsidRDefault="00333F6A" w:rsidP="00D1698A">
            <w:pPr>
              <w:spacing w:line="360" w:lineRule="auto"/>
              <w:jc w:val="center"/>
              <w:cnfStyle w:val="000000000000"/>
              <w:rPr>
                <w:rFonts w:ascii="Times New Roman" w:eastAsia="Times New Roman" w:hAnsi="Times New Roman" w:cs="Times New Roman"/>
                <w:b/>
                <w:color w:val="FFFFFF" w:themeColor="background1"/>
                <w:sz w:val="24"/>
                <w:szCs w:val="24"/>
              </w:rPr>
            </w:pPr>
            <w:r w:rsidRPr="00132D35">
              <w:rPr>
                <w:rFonts w:ascii="Times New Roman" w:eastAsia="Times New Roman" w:hAnsi="Times New Roman" w:cs="Times New Roman"/>
                <w:b/>
                <w:color w:val="FFFFFF" w:themeColor="background1"/>
                <w:sz w:val="24"/>
                <w:szCs w:val="24"/>
              </w:rPr>
              <w:t>100%</w:t>
            </w:r>
          </w:p>
        </w:tc>
      </w:tr>
    </w:tbl>
    <w:p w:rsidR="00750FC0" w:rsidRPr="00132D35" w:rsidRDefault="00A52991" w:rsidP="00A52991">
      <w:pPr>
        <w:pStyle w:val="Caption"/>
        <w:jc w:val="center"/>
        <w:rPr>
          <w:rFonts w:ascii="Times New Roman" w:eastAsia="Times New Roman" w:hAnsi="Times New Roman" w:cs="Times New Roman"/>
          <w:b/>
          <w:sz w:val="24"/>
          <w:szCs w:val="24"/>
        </w:rPr>
      </w:pPr>
      <w:bookmarkStart w:id="104" w:name="_Toc148563477"/>
      <w:r w:rsidRPr="00A52991">
        <w:rPr>
          <w:rFonts w:ascii="Times New Roman" w:hAnsi="Times New Roman" w:cs="Times New Roman"/>
          <w:b/>
          <w:sz w:val="24"/>
          <w:szCs w:val="24"/>
        </w:rPr>
        <w:t xml:space="preserve">Table </w:t>
      </w:r>
      <w:r w:rsidR="0014467C" w:rsidRPr="00A52991">
        <w:rPr>
          <w:rFonts w:ascii="Times New Roman" w:hAnsi="Times New Roman" w:cs="Times New Roman"/>
          <w:b/>
          <w:sz w:val="24"/>
          <w:szCs w:val="24"/>
        </w:rPr>
        <w:fldChar w:fldCharType="begin"/>
      </w:r>
      <w:r w:rsidRPr="00A52991">
        <w:rPr>
          <w:rFonts w:ascii="Times New Roman" w:hAnsi="Times New Roman" w:cs="Times New Roman"/>
          <w:b/>
          <w:sz w:val="24"/>
          <w:szCs w:val="24"/>
        </w:rPr>
        <w:instrText xml:space="preserve"> SEQ Table \* ARABIC </w:instrText>
      </w:r>
      <w:r w:rsidR="0014467C" w:rsidRPr="00A52991">
        <w:rPr>
          <w:rFonts w:ascii="Times New Roman" w:hAnsi="Times New Roman" w:cs="Times New Roman"/>
          <w:b/>
          <w:sz w:val="24"/>
          <w:szCs w:val="24"/>
        </w:rPr>
        <w:fldChar w:fldCharType="separate"/>
      </w:r>
      <w:r w:rsidRPr="00A52991">
        <w:rPr>
          <w:rFonts w:ascii="Times New Roman" w:hAnsi="Times New Roman" w:cs="Times New Roman"/>
          <w:b/>
          <w:noProof/>
          <w:sz w:val="24"/>
          <w:szCs w:val="24"/>
        </w:rPr>
        <w:t>12</w:t>
      </w:r>
      <w:r w:rsidR="0014467C" w:rsidRPr="00A52991">
        <w:rPr>
          <w:rFonts w:ascii="Times New Roman" w:hAnsi="Times New Roman" w:cs="Times New Roman"/>
          <w:b/>
          <w:sz w:val="24"/>
          <w:szCs w:val="24"/>
        </w:rPr>
        <w:fldChar w:fldCharType="end"/>
      </w:r>
      <w:r w:rsidRPr="00A52991">
        <w:rPr>
          <w:rFonts w:ascii="Times New Roman" w:hAnsi="Times New Roman" w:cs="Times New Roman"/>
          <w:b/>
          <w:sz w:val="24"/>
          <w:szCs w:val="24"/>
        </w:rPr>
        <w:t>:</w:t>
      </w:r>
      <w:r w:rsidR="006A57C3" w:rsidRPr="00A52991">
        <w:rPr>
          <w:rFonts w:ascii="Times New Roman" w:eastAsia="Times New Roman" w:hAnsi="Times New Roman" w:cs="Times New Roman"/>
          <w:b/>
          <w:sz w:val="24"/>
          <w:szCs w:val="24"/>
        </w:rPr>
        <w:t>Pay more to the fast food companies following CSR activities and sustainable</w:t>
      </w:r>
      <w:r w:rsidR="006A57C3" w:rsidRPr="00132D35">
        <w:rPr>
          <w:rFonts w:ascii="Times New Roman" w:eastAsia="Times New Roman" w:hAnsi="Times New Roman" w:cs="Times New Roman"/>
          <w:b/>
          <w:sz w:val="24"/>
          <w:szCs w:val="24"/>
        </w:rPr>
        <w:t xml:space="preserve"> business practices</w:t>
      </w:r>
      <w:bookmarkEnd w:id="104"/>
    </w:p>
    <w:p w:rsidR="00750FC0" w:rsidRPr="00132D35" w:rsidRDefault="002B2635" w:rsidP="002B2635">
      <w:pPr>
        <w:spacing w:line="360" w:lineRule="auto"/>
        <w:jc w:val="center"/>
        <w:rPr>
          <w:rFonts w:ascii="Times New Roman" w:eastAsia="Times New Roman" w:hAnsi="Times New Roman" w:cs="Times New Roman"/>
          <w:sz w:val="24"/>
          <w:szCs w:val="24"/>
        </w:rPr>
      </w:pPr>
      <w:r w:rsidRPr="00132D35">
        <w:rPr>
          <w:noProof/>
          <w:lang w:bidi="gu-IN"/>
        </w:rPr>
        <w:lastRenderedPageBreak/>
        <w:drawing>
          <wp:inline distT="0" distB="0" distL="0" distR="0">
            <wp:extent cx="4572000" cy="2743200"/>
            <wp:effectExtent l="0" t="0" r="0" b="0"/>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750FC0" w:rsidRPr="00132D35" w:rsidRDefault="00A52991" w:rsidP="00A52991">
      <w:pPr>
        <w:pStyle w:val="Caption"/>
        <w:jc w:val="center"/>
        <w:rPr>
          <w:rFonts w:ascii="Times New Roman" w:eastAsia="Times New Roman" w:hAnsi="Times New Roman" w:cs="Times New Roman"/>
          <w:b/>
          <w:sz w:val="24"/>
          <w:szCs w:val="24"/>
        </w:rPr>
      </w:pPr>
      <w:bookmarkStart w:id="105" w:name="_Toc148563463"/>
      <w:r w:rsidRPr="00A52991">
        <w:rPr>
          <w:rFonts w:ascii="Times New Roman" w:hAnsi="Times New Roman" w:cs="Times New Roman"/>
          <w:b/>
          <w:sz w:val="24"/>
          <w:szCs w:val="24"/>
        </w:rPr>
        <w:t xml:space="preserve">Figure </w:t>
      </w:r>
      <w:r w:rsidR="0014467C" w:rsidRPr="00A52991">
        <w:rPr>
          <w:rFonts w:ascii="Times New Roman" w:hAnsi="Times New Roman" w:cs="Times New Roman"/>
          <w:b/>
          <w:sz w:val="24"/>
          <w:szCs w:val="24"/>
        </w:rPr>
        <w:fldChar w:fldCharType="begin"/>
      </w:r>
      <w:r w:rsidRPr="00A52991">
        <w:rPr>
          <w:rFonts w:ascii="Times New Roman" w:hAnsi="Times New Roman" w:cs="Times New Roman"/>
          <w:b/>
          <w:sz w:val="24"/>
          <w:szCs w:val="24"/>
        </w:rPr>
        <w:instrText xml:space="preserve"> SEQ Figure \* ARABIC </w:instrText>
      </w:r>
      <w:r w:rsidR="0014467C" w:rsidRPr="00A52991">
        <w:rPr>
          <w:rFonts w:ascii="Times New Roman" w:hAnsi="Times New Roman" w:cs="Times New Roman"/>
          <w:b/>
          <w:sz w:val="24"/>
          <w:szCs w:val="24"/>
        </w:rPr>
        <w:fldChar w:fldCharType="separate"/>
      </w:r>
      <w:r>
        <w:rPr>
          <w:rFonts w:ascii="Times New Roman" w:hAnsi="Times New Roman" w:cs="Times New Roman"/>
          <w:b/>
          <w:noProof/>
          <w:sz w:val="24"/>
          <w:szCs w:val="24"/>
        </w:rPr>
        <w:t>27</w:t>
      </w:r>
      <w:r w:rsidR="0014467C" w:rsidRPr="00A52991">
        <w:rPr>
          <w:rFonts w:ascii="Times New Roman" w:hAnsi="Times New Roman" w:cs="Times New Roman"/>
          <w:b/>
          <w:sz w:val="24"/>
          <w:szCs w:val="24"/>
        </w:rPr>
        <w:fldChar w:fldCharType="end"/>
      </w:r>
      <w:r w:rsidR="00750FC0" w:rsidRPr="00A52991">
        <w:rPr>
          <w:rFonts w:ascii="Times New Roman" w:eastAsia="Times New Roman" w:hAnsi="Times New Roman" w:cs="Times New Roman"/>
          <w:b/>
          <w:sz w:val="24"/>
          <w:szCs w:val="24"/>
        </w:rPr>
        <w:t xml:space="preserve">: </w:t>
      </w:r>
      <w:r w:rsidR="006A57C3" w:rsidRPr="00A52991">
        <w:rPr>
          <w:rFonts w:ascii="Times New Roman" w:eastAsia="Times New Roman" w:hAnsi="Times New Roman" w:cs="Times New Roman"/>
          <w:b/>
          <w:sz w:val="24"/>
          <w:szCs w:val="24"/>
        </w:rPr>
        <w:t>Pay more to the fast food companies following CSR activities and sustainable</w:t>
      </w:r>
      <w:r w:rsidR="006A57C3" w:rsidRPr="00132D35">
        <w:rPr>
          <w:rFonts w:ascii="Times New Roman" w:eastAsia="Times New Roman" w:hAnsi="Times New Roman" w:cs="Times New Roman"/>
          <w:b/>
          <w:sz w:val="24"/>
          <w:szCs w:val="24"/>
        </w:rPr>
        <w:t xml:space="preserve"> business practices</w:t>
      </w:r>
      <w:bookmarkEnd w:id="105"/>
    </w:p>
    <w:p w:rsidR="007664E9" w:rsidRPr="00132D35" w:rsidRDefault="007664E9" w:rsidP="007664E9">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Interpretation:</w:t>
      </w:r>
      <w:r w:rsidR="00AE39AD" w:rsidRPr="00132D35">
        <w:rPr>
          <w:rFonts w:ascii="Times New Roman" w:eastAsia="Times New Roman" w:hAnsi="Times New Roman" w:cs="Times New Roman"/>
          <w:sz w:val="24"/>
          <w:szCs w:val="24"/>
        </w:rPr>
        <w:t>When the respondents were asked about paying more to the fast food companies undertaking CSR and sustainable activities, maximum participants (20 of them) had neutral opini</w:t>
      </w:r>
      <w:r w:rsidR="00A52991">
        <w:rPr>
          <w:rFonts w:ascii="Times New Roman" w:eastAsia="Times New Roman" w:hAnsi="Times New Roman" w:cs="Times New Roman"/>
          <w:sz w:val="24"/>
          <w:szCs w:val="24"/>
        </w:rPr>
        <w:t>on (38.50%). As shown in Table 12 and Fig. 27</w:t>
      </w:r>
      <w:r w:rsidR="00AE39AD" w:rsidRPr="00132D35">
        <w:rPr>
          <w:rFonts w:ascii="Times New Roman" w:eastAsia="Times New Roman" w:hAnsi="Times New Roman" w:cs="Times New Roman"/>
          <w:sz w:val="24"/>
          <w:szCs w:val="24"/>
        </w:rPr>
        <w:t xml:space="preserve">, 10 respondents (19.20%) strongly agreed to the statement, whereas 17 of them (32.70%) </w:t>
      </w:r>
      <w:r w:rsidR="00BB3F12" w:rsidRPr="00132D35">
        <w:rPr>
          <w:rFonts w:ascii="Times New Roman" w:eastAsia="Times New Roman" w:hAnsi="Times New Roman" w:cs="Times New Roman"/>
          <w:sz w:val="24"/>
          <w:szCs w:val="24"/>
        </w:rPr>
        <w:t xml:space="preserve">chose the ‘agree’ option. However, there were some respondents with contradicting views and the results showed that 3 participants (5.80%) disagreed with the statement, while 2 participants (3.80%) had strong </w:t>
      </w:r>
      <w:r w:rsidR="00AE39AD" w:rsidRPr="00132D35">
        <w:rPr>
          <w:rFonts w:ascii="Times New Roman" w:eastAsia="Times New Roman" w:hAnsi="Times New Roman" w:cs="Times New Roman"/>
          <w:sz w:val="24"/>
          <w:szCs w:val="24"/>
        </w:rPr>
        <w:t xml:space="preserve">disagreement.  </w:t>
      </w:r>
    </w:p>
    <w:p w:rsidR="007664E9" w:rsidRPr="00132D35" w:rsidRDefault="007664E9" w:rsidP="007664E9">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Discussion:</w:t>
      </w:r>
      <w:r w:rsidR="004E1EB1" w:rsidRPr="00132D35">
        <w:rPr>
          <w:rFonts w:ascii="Times New Roman" w:eastAsia="Times New Roman" w:hAnsi="Times New Roman" w:cs="Times New Roman"/>
          <w:sz w:val="24"/>
          <w:szCs w:val="24"/>
        </w:rPr>
        <w:t xml:space="preserve">The analysis result on this question illustrates that over half of the participants (51.90%) </w:t>
      </w:r>
      <w:r w:rsidR="00BB3F12" w:rsidRPr="00132D35">
        <w:rPr>
          <w:rFonts w:ascii="Times New Roman" w:eastAsia="Times New Roman" w:hAnsi="Times New Roman" w:cs="Times New Roman"/>
          <w:sz w:val="24"/>
          <w:szCs w:val="24"/>
        </w:rPr>
        <w:t xml:space="preserve">either agreed or strongly agreed </w:t>
      </w:r>
      <w:r w:rsidR="004E1EB1" w:rsidRPr="00132D35">
        <w:rPr>
          <w:rFonts w:ascii="Times New Roman" w:eastAsia="Times New Roman" w:hAnsi="Times New Roman" w:cs="Times New Roman"/>
          <w:sz w:val="24"/>
          <w:szCs w:val="24"/>
        </w:rPr>
        <w:t xml:space="preserve">that they would pay more to the fast food companies following CSR and sustainable practices. This findings supports the Nielsen survey </w:t>
      </w:r>
      <w:r w:rsidR="000E66D5" w:rsidRPr="00132D35">
        <w:rPr>
          <w:rFonts w:ascii="Times New Roman" w:eastAsia="Times New Roman" w:hAnsi="Times New Roman" w:cs="Times New Roman"/>
          <w:sz w:val="24"/>
          <w:szCs w:val="24"/>
        </w:rPr>
        <w:t>(2016) which identified 66% worldwide consumers’ willingness to pay more for sustainable brands and products. Likewise, Global Sustainability Study (2021) also found that with increasing demand for environment-friendly options, more than 1/3</w:t>
      </w:r>
      <w:r w:rsidR="000E66D5" w:rsidRPr="00132D35">
        <w:rPr>
          <w:rFonts w:ascii="Times New Roman" w:eastAsia="Times New Roman" w:hAnsi="Times New Roman" w:cs="Times New Roman"/>
          <w:sz w:val="24"/>
          <w:szCs w:val="24"/>
          <w:vertAlign w:val="superscript"/>
        </w:rPr>
        <w:t>rd</w:t>
      </w:r>
      <w:r w:rsidR="000E66D5" w:rsidRPr="00132D35">
        <w:rPr>
          <w:rFonts w:ascii="Times New Roman" w:eastAsia="Times New Roman" w:hAnsi="Times New Roman" w:cs="Times New Roman"/>
          <w:sz w:val="24"/>
          <w:szCs w:val="24"/>
        </w:rPr>
        <w:t xml:space="preserve"> of the global consumers are ready to pay extra for sustainability. However, the neutral opinion of 38.50% participants in this study shows that more than 1/3rd of the participants in this study were unsure about whether or not they would pay extra to fast food companies for their CSR and sustainability activities. </w:t>
      </w:r>
      <w:r w:rsidR="00D15BA2" w:rsidRPr="00132D35">
        <w:rPr>
          <w:rFonts w:ascii="Times New Roman" w:eastAsia="Times New Roman" w:hAnsi="Times New Roman" w:cs="Times New Roman"/>
          <w:sz w:val="24"/>
          <w:szCs w:val="24"/>
        </w:rPr>
        <w:t xml:space="preserve">Nevertheless, this study found that 48.10% of the participants were either unsure or disagreed to pay more for sustainability and CSR of fast food companies. This finding relates with the survey by Deloitte (2021) which revealed that 51% of the </w:t>
      </w:r>
      <w:r w:rsidR="00D15BA2" w:rsidRPr="00132D35">
        <w:rPr>
          <w:rFonts w:ascii="Times New Roman" w:eastAsia="Times New Roman" w:hAnsi="Times New Roman" w:cs="Times New Roman"/>
          <w:sz w:val="24"/>
          <w:szCs w:val="24"/>
        </w:rPr>
        <w:lastRenderedPageBreak/>
        <w:t xml:space="preserve">surveyed people were either not willing or were not sure about their willingness to pay for sustainability. </w:t>
      </w:r>
    </w:p>
    <w:p w:rsidR="00750FC0" w:rsidRPr="00132D35" w:rsidRDefault="00750FC0" w:rsidP="00750FC0">
      <w:pPr>
        <w:spacing w:line="360" w:lineRule="auto"/>
        <w:rPr>
          <w:rFonts w:ascii="Times New Roman" w:eastAsia="Times New Roman" w:hAnsi="Times New Roman" w:cs="Times New Roman"/>
          <w:sz w:val="24"/>
          <w:szCs w:val="24"/>
        </w:rPr>
      </w:pPr>
    </w:p>
    <w:p w:rsidR="00750FC0" w:rsidRPr="00132D35" w:rsidRDefault="00333F6A" w:rsidP="00333F6A">
      <w:pPr>
        <w:pStyle w:val="Heading3"/>
        <w:rPr>
          <w:rFonts w:eastAsia="Times New Roman"/>
        </w:rPr>
      </w:pPr>
      <w:bookmarkStart w:id="106" w:name="_Toc148563423"/>
      <w:r w:rsidRPr="00132D35">
        <w:rPr>
          <w:rFonts w:eastAsia="Times New Roman"/>
        </w:rPr>
        <w:t>Question 9: Which of the followi</w:t>
      </w:r>
      <w:r w:rsidR="006A57C3" w:rsidRPr="00132D35">
        <w:rPr>
          <w:rFonts w:eastAsia="Times New Roman"/>
        </w:rPr>
        <w:t xml:space="preserve">ng statements are true about </w:t>
      </w:r>
      <w:r w:rsidR="00C25128">
        <w:rPr>
          <w:rFonts w:eastAsia="Times New Roman"/>
        </w:rPr>
        <w:t>Mc Donald</w:t>
      </w:r>
      <w:r w:rsidRPr="00132D35">
        <w:rPr>
          <w:rFonts w:eastAsia="Times New Roman"/>
        </w:rPr>
        <w:t>’s? (Multiple Choice question utmost 2 options)</w:t>
      </w:r>
      <w:bookmarkEnd w:id="106"/>
    </w:p>
    <w:tbl>
      <w:tblPr>
        <w:tblStyle w:val="GridTable4Accent6"/>
        <w:tblW w:w="0" w:type="auto"/>
        <w:tblLook w:val="04A0"/>
      </w:tblPr>
      <w:tblGrid>
        <w:gridCol w:w="6941"/>
        <w:gridCol w:w="1985"/>
      </w:tblGrid>
      <w:tr w:rsidR="002B2635" w:rsidRPr="00132D35" w:rsidTr="002B2635">
        <w:trPr>
          <w:cnfStyle w:val="100000000000"/>
        </w:trPr>
        <w:tc>
          <w:tcPr>
            <w:cnfStyle w:val="001000000000"/>
            <w:tcW w:w="6941" w:type="dxa"/>
          </w:tcPr>
          <w:p w:rsidR="002B2635" w:rsidRPr="00132D35" w:rsidRDefault="002B2635" w:rsidP="00D1698A">
            <w:pPr>
              <w:spacing w:line="360" w:lineRule="auto"/>
              <w:jc w:val="center"/>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Options</w:t>
            </w:r>
          </w:p>
        </w:tc>
        <w:tc>
          <w:tcPr>
            <w:tcW w:w="1985" w:type="dxa"/>
          </w:tcPr>
          <w:p w:rsidR="002B2635" w:rsidRPr="00132D35" w:rsidRDefault="002B2635" w:rsidP="00D1698A">
            <w:pPr>
              <w:spacing w:line="360" w:lineRule="auto"/>
              <w:jc w:val="center"/>
              <w:cnfStyle w:val="1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Participants (52)</w:t>
            </w:r>
          </w:p>
        </w:tc>
      </w:tr>
      <w:tr w:rsidR="002B2635" w:rsidRPr="00132D35" w:rsidTr="002B2635">
        <w:trPr>
          <w:cnfStyle w:val="000000100000"/>
        </w:trPr>
        <w:tc>
          <w:tcPr>
            <w:cnfStyle w:val="001000000000"/>
            <w:tcW w:w="6941" w:type="dxa"/>
          </w:tcPr>
          <w:p w:rsidR="002B2635" w:rsidRPr="00132D35" w:rsidRDefault="002B2635" w:rsidP="002B2635">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Supports community through donation and charity</w:t>
            </w:r>
          </w:p>
        </w:tc>
        <w:tc>
          <w:tcPr>
            <w:tcW w:w="1985" w:type="dxa"/>
          </w:tcPr>
          <w:p w:rsidR="002B2635" w:rsidRPr="00132D35" w:rsidRDefault="002B2635" w:rsidP="002B2635">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18</w:t>
            </w:r>
          </w:p>
        </w:tc>
      </w:tr>
      <w:tr w:rsidR="002B2635" w:rsidRPr="00132D35" w:rsidTr="002B2635">
        <w:tc>
          <w:tcPr>
            <w:cnfStyle w:val="001000000000"/>
            <w:tcW w:w="6941" w:type="dxa"/>
          </w:tcPr>
          <w:p w:rsidR="002B2635" w:rsidRPr="00132D35" w:rsidRDefault="002B2635" w:rsidP="002B2635">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Use recyclable materials in their product packaging</w:t>
            </w:r>
          </w:p>
        </w:tc>
        <w:tc>
          <w:tcPr>
            <w:tcW w:w="1985" w:type="dxa"/>
          </w:tcPr>
          <w:p w:rsidR="002B2635" w:rsidRPr="00132D35" w:rsidRDefault="002B2635" w:rsidP="002B2635">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27</w:t>
            </w:r>
          </w:p>
        </w:tc>
      </w:tr>
      <w:tr w:rsidR="002B2635" w:rsidRPr="00132D35" w:rsidTr="002B2635">
        <w:trPr>
          <w:cnfStyle w:val="000000100000"/>
        </w:trPr>
        <w:tc>
          <w:tcPr>
            <w:cnfStyle w:val="001000000000"/>
            <w:tcW w:w="6941" w:type="dxa"/>
          </w:tcPr>
          <w:p w:rsidR="002B2635" w:rsidRPr="00132D35" w:rsidRDefault="002B2635" w:rsidP="002B2635">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Hires diverse workforce</w:t>
            </w:r>
          </w:p>
        </w:tc>
        <w:tc>
          <w:tcPr>
            <w:tcW w:w="1985" w:type="dxa"/>
          </w:tcPr>
          <w:p w:rsidR="002B2635" w:rsidRPr="00132D35" w:rsidRDefault="002B2635" w:rsidP="002B2635">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11</w:t>
            </w:r>
          </w:p>
        </w:tc>
      </w:tr>
      <w:tr w:rsidR="002B2635" w:rsidRPr="00132D35" w:rsidTr="002B2635">
        <w:tc>
          <w:tcPr>
            <w:cnfStyle w:val="001000000000"/>
            <w:tcW w:w="6941" w:type="dxa"/>
          </w:tcPr>
          <w:p w:rsidR="002B2635" w:rsidRPr="00132D35" w:rsidRDefault="002B2635" w:rsidP="002B2635">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Mc Donald’s menu has healthy food choices</w:t>
            </w:r>
          </w:p>
        </w:tc>
        <w:tc>
          <w:tcPr>
            <w:tcW w:w="1985" w:type="dxa"/>
          </w:tcPr>
          <w:p w:rsidR="002B2635" w:rsidRPr="00132D35" w:rsidRDefault="002B2635" w:rsidP="002B2635">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10</w:t>
            </w:r>
          </w:p>
        </w:tc>
      </w:tr>
      <w:tr w:rsidR="002B2635" w:rsidRPr="00132D35" w:rsidTr="002B2635">
        <w:trPr>
          <w:cnfStyle w:val="000000100000"/>
        </w:trPr>
        <w:tc>
          <w:tcPr>
            <w:cnfStyle w:val="001000000000"/>
            <w:tcW w:w="6941" w:type="dxa"/>
          </w:tcPr>
          <w:p w:rsidR="002B2635" w:rsidRPr="00132D35" w:rsidRDefault="002B2635" w:rsidP="002B2635">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Mc Donald’s offer low price than other fast food restaurants</w:t>
            </w:r>
          </w:p>
        </w:tc>
        <w:tc>
          <w:tcPr>
            <w:tcW w:w="1985" w:type="dxa"/>
          </w:tcPr>
          <w:p w:rsidR="002B2635" w:rsidRPr="00132D35" w:rsidRDefault="002B2635" w:rsidP="002B2635">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22</w:t>
            </w:r>
          </w:p>
        </w:tc>
      </w:tr>
      <w:tr w:rsidR="002B2635" w:rsidRPr="00132D35" w:rsidTr="002B2635">
        <w:tc>
          <w:tcPr>
            <w:cnfStyle w:val="001000000000"/>
            <w:tcW w:w="6941" w:type="dxa"/>
            <w:shd w:val="clear" w:color="auto" w:fill="70AD47" w:themeFill="accent6"/>
          </w:tcPr>
          <w:p w:rsidR="002B2635" w:rsidRPr="00132D35" w:rsidRDefault="002B2635" w:rsidP="00D1698A">
            <w:pPr>
              <w:spacing w:line="360" w:lineRule="auto"/>
              <w:jc w:val="right"/>
              <w:rPr>
                <w:rFonts w:ascii="Times New Roman" w:eastAsia="Times New Roman" w:hAnsi="Times New Roman" w:cs="Times New Roman"/>
                <w:color w:val="FFFFFF" w:themeColor="background1"/>
                <w:sz w:val="24"/>
                <w:szCs w:val="24"/>
              </w:rPr>
            </w:pPr>
            <w:r w:rsidRPr="00132D35">
              <w:rPr>
                <w:rFonts w:ascii="Times New Roman" w:eastAsia="Times New Roman" w:hAnsi="Times New Roman" w:cs="Times New Roman"/>
                <w:color w:val="FFFFFF" w:themeColor="background1"/>
                <w:sz w:val="24"/>
                <w:szCs w:val="24"/>
              </w:rPr>
              <w:t>Total Responses</w:t>
            </w:r>
          </w:p>
        </w:tc>
        <w:tc>
          <w:tcPr>
            <w:tcW w:w="1985" w:type="dxa"/>
            <w:shd w:val="clear" w:color="auto" w:fill="70AD47" w:themeFill="accent6"/>
          </w:tcPr>
          <w:p w:rsidR="002B2635" w:rsidRPr="00132D35" w:rsidRDefault="002B2635" w:rsidP="00D1698A">
            <w:pPr>
              <w:spacing w:line="360" w:lineRule="auto"/>
              <w:jc w:val="center"/>
              <w:cnfStyle w:val="000000000000"/>
              <w:rPr>
                <w:rFonts w:ascii="Times New Roman" w:eastAsia="Times New Roman" w:hAnsi="Times New Roman" w:cs="Times New Roman"/>
                <w:b/>
                <w:color w:val="FFFFFF" w:themeColor="background1"/>
                <w:sz w:val="24"/>
                <w:szCs w:val="24"/>
              </w:rPr>
            </w:pPr>
            <w:r w:rsidRPr="00132D35">
              <w:rPr>
                <w:rFonts w:ascii="Times New Roman" w:eastAsia="Times New Roman" w:hAnsi="Times New Roman" w:cs="Times New Roman"/>
                <w:b/>
                <w:color w:val="FFFFFF" w:themeColor="background1"/>
                <w:sz w:val="24"/>
                <w:szCs w:val="24"/>
              </w:rPr>
              <w:t>88</w:t>
            </w:r>
          </w:p>
        </w:tc>
      </w:tr>
    </w:tbl>
    <w:p w:rsidR="00333F6A" w:rsidRPr="00A52991" w:rsidRDefault="00A52991" w:rsidP="00A52991">
      <w:pPr>
        <w:pStyle w:val="Caption"/>
        <w:jc w:val="center"/>
        <w:rPr>
          <w:rFonts w:ascii="Times New Roman" w:eastAsia="Times New Roman" w:hAnsi="Times New Roman" w:cs="Times New Roman"/>
          <w:b/>
          <w:sz w:val="24"/>
          <w:szCs w:val="24"/>
        </w:rPr>
      </w:pPr>
      <w:bookmarkStart w:id="107" w:name="_Toc148563478"/>
      <w:r w:rsidRPr="00A52991">
        <w:rPr>
          <w:rFonts w:ascii="Times New Roman" w:hAnsi="Times New Roman" w:cs="Times New Roman"/>
          <w:b/>
          <w:sz w:val="24"/>
          <w:szCs w:val="24"/>
        </w:rPr>
        <w:t xml:space="preserve">Table </w:t>
      </w:r>
      <w:r w:rsidR="0014467C" w:rsidRPr="00A52991">
        <w:rPr>
          <w:rFonts w:ascii="Times New Roman" w:hAnsi="Times New Roman" w:cs="Times New Roman"/>
          <w:b/>
          <w:sz w:val="24"/>
          <w:szCs w:val="24"/>
        </w:rPr>
        <w:fldChar w:fldCharType="begin"/>
      </w:r>
      <w:r w:rsidRPr="00A52991">
        <w:rPr>
          <w:rFonts w:ascii="Times New Roman" w:hAnsi="Times New Roman" w:cs="Times New Roman"/>
          <w:b/>
          <w:sz w:val="24"/>
          <w:szCs w:val="24"/>
        </w:rPr>
        <w:instrText xml:space="preserve"> SEQ Table \* ARABIC </w:instrText>
      </w:r>
      <w:r w:rsidR="0014467C" w:rsidRPr="00A52991">
        <w:rPr>
          <w:rFonts w:ascii="Times New Roman" w:hAnsi="Times New Roman" w:cs="Times New Roman"/>
          <w:b/>
          <w:sz w:val="24"/>
          <w:szCs w:val="24"/>
        </w:rPr>
        <w:fldChar w:fldCharType="separate"/>
      </w:r>
      <w:r w:rsidRPr="00A52991">
        <w:rPr>
          <w:rFonts w:ascii="Times New Roman" w:hAnsi="Times New Roman" w:cs="Times New Roman"/>
          <w:b/>
          <w:noProof/>
          <w:sz w:val="24"/>
          <w:szCs w:val="24"/>
        </w:rPr>
        <w:t>13</w:t>
      </w:r>
      <w:r w:rsidR="0014467C" w:rsidRPr="00A52991">
        <w:rPr>
          <w:rFonts w:ascii="Times New Roman" w:hAnsi="Times New Roman" w:cs="Times New Roman"/>
          <w:b/>
          <w:sz w:val="24"/>
          <w:szCs w:val="24"/>
        </w:rPr>
        <w:fldChar w:fldCharType="end"/>
      </w:r>
      <w:r w:rsidR="00333F6A" w:rsidRPr="00A52991">
        <w:rPr>
          <w:rFonts w:ascii="Times New Roman" w:eastAsia="Times New Roman" w:hAnsi="Times New Roman" w:cs="Times New Roman"/>
          <w:b/>
          <w:sz w:val="24"/>
          <w:szCs w:val="24"/>
        </w:rPr>
        <w:t xml:space="preserve">: </w:t>
      </w:r>
      <w:r w:rsidR="00AE39AD" w:rsidRPr="00A52991">
        <w:rPr>
          <w:rFonts w:ascii="Times New Roman" w:eastAsia="Times New Roman" w:hAnsi="Times New Roman" w:cs="Times New Roman"/>
          <w:b/>
          <w:sz w:val="24"/>
          <w:szCs w:val="24"/>
        </w:rPr>
        <w:t>Statements true about</w:t>
      </w:r>
      <w:r w:rsidR="00C25128" w:rsidRPr="00A52991">
        <w:rPr>
          <w:rFonts w:ascii="Times New Roman" w:eastAsia="Times New Roman" w:hAnsi="Times New Roman" w:cs="Times New Roman"/>
          <w:b/>
          <w:sz w:val="24"/>
          <w:szCs w:val="24"/>
        </w:rPr>
        <w:t>Mc Donald</w:t>
      </w:r>
      <w:r w:rsidR="00333F6A" w:rsidRPr="00A52991">
        <w:rPr>
          <w:rFonts w:ascii="Times New Roman" w:eastAsia="Times New Roman" w:hAnsi="Times New Roman" w:cs="Times New Roman"/>
          <w:b/>
          <w:sz w:val="24"/>
          <w:szCs w:val="24"/>
        </w:rPr>
        <w:t>’s</w:t>
      </w:r>
      <w:bookmarkEnd w:id="107"/>
    </w:p>
    <w:p w:rsidR="00333F6A" w:rsidRPr="00132D35" w:rsidRDefault="00363652" w:rsidP="00363652">
      <w:pPr>
        <w:spacing w:line="360" w:lineRule="auto"/>
        <w:jc w:val="center"/>
        <w:rPr>
          <w:rFonts w:ascii="Times New Roman" w:eastAsia="Times New Roman" w:hAnsi="Times New Roman" w:cs="Times New Roman"/>
          <w:b/>
          <w:sz w:val="24"/>
          <w:szCs w:val="24"/>
        </w:rPr>
      </w:pPr>
      <w:r w:rsidRPr="00132D35">
        <w:rPr>
          <w:b/>
          <w:noProof/>
          <w:lang w:bidi="gu-IN"/>
        </w:rPr>
        <w:drawing>
          <wp:inline distT="0" distB="0" distL="0" distR="0">
            <wp:extent cx="4572000" cy="2743200"/>
            <wp:effectExtent l="0" t="0" r="0" b="0"/>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333F6A" w:rsidRPr="00A52991" w:rsidRDefault="00A52991" w:rsidP="00A52991">
      <w:pPr>
        <w:pStyle w:val="Caption"/>
        <w:jc w:val="center"/>
        <w:rPr>
          <w:rFonts w:ascii="Times New Roman" w:eastAsia="Times New Roman" w:hAnsi="Times New Roman" w:cs="Times New Roman"/>
          <w:b/>
          <w:sz w:val="24"/>
          <w:szCs w:val="24"/>
        </w:rPr>
      </w:pPr>
      <w:bookmarkStart w:id="108" w:name="_Toc148563464"/>
      <w:r w:rsidRPr="00A52991">
        <w:rPr>
          <w:rFonts w:ascii="Times New Roman" w:hAnsi="Times New Roman" w:cs="Times New Roman"/>
          <w:b/>
          <w:sz w:val="24"/>
          <w:szCs w:val="24"/>
        </w:rPr>
        <w:t xml:space="preserve">Figure </w:t>
      </w:r>
      <w:r w:rsidR="0014467C" w:rsidRPr="00A52991">
        <w:rPr>
          <w:rFonts w:ascii="Times New Roman" w:hAnsi="Times New Roman" w:cs="Times New Roman"/>
          <w:b/>
          <w:sz w:val="24"/>
          <w:szCs w:val="24"/>
        </w:rPr>
        <w:fldChar w:fldCharType="begin"/>
      </w:r>
      <w:r w:rsidRPr="00A52991">
        <w:rPr>
          <w:rFonts w:ascii="Times New Roman" w:hAnsi="Times New Roman" w:cs="Times New Roman"/>
          <w:b/>
          <w:sz w:val="24"/>
          <w:szCs w:val="24"/>
        </w:rPr>
        <w:instrText xml:space="preserve"> SEQ Figure \* ARABIC </w:instrText>
      </w:r>
      <w:r w:rsidR="0014467C" w:rsidRPr="00A52991">
        <w:rPr>
          <w:rFonts w:ascii="Times New Roman" w:hAnsi="Times New Roman" w:cs="Times New Roman"/>
          <w:b/>
          <w:sz w:val="24"/>
          <w:szCs w:val="24"/>
        </w:rPr>
        <w:fldChar w:fldCharType="separate"/>
      </w:r>
      <w:r>
        <w:rPr>
          <w:rFonts w:ascii="Times New Roman" w:hAnsi="Times New Roman" w:cs="Times New Roman"/>
          <w:b/>
          <w:noProof/>
          <w:sz w:val="24"/>
          <w:szCs w:val="24"/>
        </w:rPr>
        <w:t>28</w:t>
      </w:r>
      <w:r w:rsidR="0014467C" w:rsidRPr="00A52991">
        <w:rPr>
          <w:rFonts w:ascii="Times New Roman" w:hAnsi="Times New Roman" w:cs="Times New Roman"/>
          <w:b/>
          <w:sz w:val="24"/>
          <w:szCs w:val="24"/>
        </w:rPr>
        <w:fldChar w:fldCharType="end"/>
      </w:r>
      <w:r w:rsidRPr="00A52991">
        <w:rPr>
          <w:rFonts w:ascii="Times New Roman" w:hAnsi="Times New Roman" w:cs="Times New Roman"/>
          <w:b/>
          <w:sz w:val="24"/>
          <w:szCs w:val="24"/>
        </w:rPr>
        <w:t>:</w:t>
      </w:r>
      <w:r w:rsidR="00AE39AD" w:rsidRPr="00A52991">
        <w:rPr>
          <w:rFonts w:ascii="Times New Roman" w:eastAsia="Times New Roman" w:hAnsi="Times New Roman" w:cs="Times New Roman"/>
          <w:b/>
          <w:sz w:val="24"/>
          <w:szCs w:val="24"/>
        </w:rPr>
        <w:t xml:space="preserve">Statements true about </w:t>
      </w:r>
      <w:r w:rsidR="00C25128" w:rsidRPr="00A52991">
        <w:rPr>
          <w:rFonts w:ascii="Times New Roman" w:eastAsia="Times New Roman" w:hAnsi="Times New Roman" w:cs="Times New Roman"/>
          <w:b/>
          <w:sz w:val="24"/>
          <w:szCs w:val="24"/>
        </w:rPr>
        <w:t>Mc Donald</w:t>
      </w:r>
      <w:r w:rsidR="00AE39AD" w:rsidRPr="00A52991">
        <w:rPr>
          <w:rFonts w:ascii="Times New Roman" w:eastAsia="Times New Roman" w:hAnsi="Times New Roman" w:cs="Times New Roman"/>
          <w:b/>
          <w:sz w:val="24"/>
          <w:szCs w:val="24"/>
        </w:rPr>
        <w:t>’s</w:t>
      </w:r>
      <w:bookmarkEnd w:id="108"/>
    </w:p>
    <w:p w:rsidR="007664E9" w:rsidRPr="00132D35" w:rsidRDefault="007664E9" w:rsidP="007664E9">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Interpretation:</w:t>
      </w:r>
      <w:r w:rsidR="00C766A5" w:rsidRPr="00132D35">
        <w:rPr>
          <w:rFonts w:ascii="Times New Roman" w:eastAsia="Times New Roman" w:hAnsi="Times New Roman" w:cs="Times New Roman"/>
          <w:sz w:val="24"/>
          <w:szCs w:val="24"/>
        </w:rPr>
        <w:t xml:space="preserve"> The respondents were asked to choose up to 2 options from the listed statements that were true about MCD. It can be observed </w:t>
      </w:r>
      <w:r w:rsidR="007B259B" w:rsidRPr="00132D35">
        <w:rPr>
          <w:rFonts w:ascii="Times New Roman" w:eastAsia="Times New Roman" w:hAnsi="Times New Roman" w:cs="Times New Roman"/>
          <w:sz w:val="24"/>
          <w:szCs w:val="24"/>
        </w:rPr>
        <w:t>in</w:t>
      </w:r>
      <w:r w:rsidR="00A52991">
        <w:rPr>
          <w:rFonts w:ascii="Times New Roman" w:eastAsia="Times New Roman" w:hAnsi="Times New Roman" w:cs="Times New Roman"/>
          <w:sz w:val="24"/>
          <w:szCs w:val="24"/>
        </w:rPr>
        <w:t xml:space="preserve"> Table 13 </w:t>
      </w:r>
      <w:r w:rsidR="007B259B" w:rsidRPr="00132D35">
        <w:rPr>
          <w:rFonts w:ascii="Times New Roman" w:eastAsia="Times New Roman" w:hAnsi="Times New Roman" w:cs="Times New Roman"/>
          <w:sz w:val="24"/>
          <w:szCs w:val="24"/>
        </w:rPr>
        <w:t xml:space="preserve">that a total of 88 responses were received on this question. </w:t>
      </w:r>
      <w:r w:rsidR="00A52991">
        <w:rPr>
          <w:rFonts w:ascii="Times New Roman" w:eastAsia="Times New Roman" w:hAnsi="Times New Roman" w:cs="Times New Roman"/>
          <w:sz w:val="24"/>
          <w:szCs w:val="24"/>
        </w:rPr>
        <w:t>Fig.28</w:t>
      </w:r>
      <w:r w:rsidR="007B259B" w:rsidRPr="00132D35">
        <w:rPr>
          <w:rFonts w:ascii="Times New Roman" w:eastAsia="Times New Roman" w:hAnsi="Times New Roman" w:cs="Times New Roman"/>
          <w:sz w:val="24"/>
          <w:szCs w:val="24"/>
        </w:rPr>
        <w:t xml:space="preserve">exhibits </w:t>
      </w:r>
      <w:r w:rsidR="00C766A5" w:rsidRPr="00132D35">
        <w:rPr>
          <w:rFonts w:ascii="Times New Roman" w:eastAsia="Times New Roman" w:hAnsi="Times New Roman" w:cs="Times New Roman"/>
          <w:sz w:val="24"/>
          <w:szCs w:val="24"/>
        </w:rPr>
        <w:t>that ‘use recyclable materials in their product packaging’ was the most selected option, with 27 responses. Followed by this, ‘</w:t>
      </w:r>
      <w:r w:rsidR="00C25128">
        <w:rPr>
          <w:rFonts w:ascii="Times New Roman" w:eastAsia="Times New Roman" w:hAnsi="Times New Roman" w:cs="Times New Roman"/>
          <w:sz w:val="24"/>
          <w:szCs w:val="24"/>
        </w:rPr>
        <w:t>Mc Donald</w:t>
      </w:r>
      <w:r w:rsidR="00C766A5" w:rsidRPr="00132D35">
        <w:rPr>
          <w:rFonts w:ascii="Times New Roman" w:eastAsia="Times New Roman" w:hAnsi="Times New Roman" w:cs="Times New Roman"/>
          <w:sz w:val="24"/>
          <w:szCs w:val="24"/>
        </w:rPr>
        <w:t xml:space="preserve">’s offer </w:t>
      </w:r>
      <w:r w:rsidR="00BB3F12" w:rsidRPr="00132D35">
        <w:rPr>
          <w:rFonts w:ascii="Times New Roman" w:eastAsia="Times New Roman" w:hAnsi="Times New Roman" w:cs="Times New Roman"/>
          <w:sz w:val="24"/>
          <w:szCs w:val="24"/>
        </w:rPr>
        <w:t xml:space="preserve">lower prices </w:t>
      </w:r>
      <w:r w:rsidR="00C766A5" w:rsidRPr="00132D35">
        <w:rPr>
          <w:rFonts w:ascii="Times New Roman" w:eastAsia="Times New Roman" w:hAnsi="Times New Roman" w:cs="Times New Roman"/>
          <w:sz w:val="24"/>
          <w:szCs w:val="24"/>
        </w:rPr>
        <w:t xml:space="preserve">than other fast food restaurants’ had received 22 responses, and ‘supports community through donation and charity’ had 18 responses. The least selected options that had received similar responses, with the difference of only 1 response, were </w:t>
      </w:r>
      <w:r w:rsidR="00C766A5" w:rsidRPr="00132D35">
        <w:rPr>
          <w:rFonts w:ascii="Times New Roman" w:eastAsia="Times New Roman" w:hAnsi="Times New Roman" w:cs="Times New Roman"/>
          <w:sz w:val="24"/>
          <w:szCs w:val="24"/>
        </w:rPr>
        <w:lastRenderedPageBreak/>
        <w:t>‘hires diverse workforce’ (11 responses) and ‘</w:t>
      </w:r>
      <w:r w:rsidR="00C25128">
        <w:rPr>
          <w:rFonts w:ascii="Times New Roman" w:eastAsia="Times New Roman" w:hAnsi="Times New Roman" w:cs="Times New Roman"/>
          <w:sz w:val="24"/>
          <w:szCs w:val="24"/>
        </w:rPr>
        <w:t>Mc Donald</w:t>
      </w:r>
      <w:r w:rsidR="00C766A5" w:rsidRPr="00132D35">
        <w:rPr>
          <w:rFonts w:ascii="Times New Roman" w:eastAsia="Times New Roman" w:hAnsi="Times New Roman" w:cs="Times New Roman"/>
          <w:sz w:val="24"/>
          <w:szCs w:val="24"/>
        </w:rPr>
        <w:t>’s menu has healthy food choices</w:t>
      </w:r>
      <w:r w:rsidR="006370B4" w:rsidRPr="00132D35">
        <w:rPr>
          <w:rFonts w:ascii="Times New Roman" w:eastAsia="Times New Roman" w:hAnsi="Times New Roman" w:cs="Times New Roman"/>
          <w:sz w:val="24"/>
          <w:szCs w:val="24"/>
        </w:rPr>
        <w:t>’</w:t>
      </w:r>
      <w:r w:rsidR="00C766A5" w:rsidRPr="00132D35">
        <w:rPr>
          <w:rFonts w:ascii="Times New Roman" w:eastAsia="Times New Roman" w:hAnsi="Times New Roman" w:cs="Times New Roman"/>
          <w:sz w:val="24"/>
          <w:szCs w:val="24"/>
        </w:rPr>
        <w:t xml:space="preserve"> (10 responses). </w:t>
      </w:r>
    </w:p>
    <w:p w:rsidR="007664E9" w:rsidRPr="00132D35" w:rsidRDefault="007664E9" w:rsidP="007664E9">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 xml:space="preserve">Discussion: </w:t>
      </w:r>
      <w:r w:rsidR="007B259B" w:rsidRPr="00132D35">
        <w:rPr>
          <w:rFonts w:ascii="Times New Roman" w:eastAsia="Times New Roman" w:hAnsi="Times New Roman" w:cs="Times New Roman"/>
          <w:sz w:val="24"/>
          <w:szCs w:val="24"/>
        </w:rPr>
        <w:t xml:space="preserve">After analysing the responses, the outcome reveals that most participants believed that MCD uses recyclable materials in their product packaging. </w:t>
      </w:r>
      <w:r w:rsidR="00C55181" w:rsidRPr="00132D35">
        <w:rPr>
          <w:rFonts w:ascii="Times New Roman" w:eastAsia="Times New Roman" w:hAnsi="Times New Roman" w:cs="Times New Roman"/>
          <w:sz w:val="24"/>
          <w:szCs w:val="24"/>
        </w:rPr>
        <w:t xml:space="preserve">This </w:t>
      </w:r>
      <w:r w:rsidR="002C36D1" w:rsidRPr="00132D35">
        <w:rPr>
          <w:rFonts w:ascii="Times New Roman" w:eastAsia="Times New Roman" w:hAnsi="Times New Roman" w:cs="Times New Roman"/>
          <w:sz w:val="24"/>
          <w:szCs w:val="24"/>
        </w:rPr>
        <w:t xml:space="preserve">suggests that </w:t>
      </w:r>
      <w:r w:rsidR="00C55181" w:rsidRPr="00132D35">
        <w:rPr>
          <w:rFonts w:ascii="Times New Roman" w:eastAsia="Times New Roman" w:hAnsi="Times New Roman" w:cs="Times New Roman"/>
          <w:sz w:val="24"/>
          <w:szCs w:val="24"/>
        </w:rPr>
        <w:t>MCD</w:t>
      </w:r>
      <w:r w:rsidR="002C36D1" w:rsidRPr="00132D35">
        <w:rPr>
          <w:rFonts w:ascii="Times New Roman" w:eastAsia="Times New Roman" w:hAnsi="Times New Roman" w:cs="Times New Roman"/>
          <w:sz w:val="24"/>
          <w:szCs w:val="24"/>
        </w:rPr>
        <w:t>’s visible</w:t>
      </w:r>
      <w:r w:rsidR="00C55181" w:rsidRPr="00132D35">
        <w:rPr>
          <w:rFonts w:ascii="Times New Roman" w:eastAsia="Times New Roman" w:hAnsi="Times New Roman" w:cs="Times New Roman"/>
          <w:sz w:val="24"/>
          <w:szCs w:val="24"/>
        </w:rPr>
        <w:t xml:space="preserve"> use </w:t>
      </w:r>
      <w:r w:rsidR="002C36D1" w:rsidRPr="00132D35">
        <w:rPr>
          <w:rFonts w:ascii="Times New Roman" w:eastAsia="Times New Roman" w:hAnsi="Times New Roman" w:cs="Times New Roman"/>
          <w:sz w:val="24"/>
          <w:szCs w:val="24"/>
        </w:rPr>
        <w:t xml:space="preserve">of </w:t>
      </w:r>
      <w:r w:rsidR="00C55181" w:rsidRPr="00132D35">
        <w:rPr>
          <w:rFonts w:ascii="Times New Roman" w:eastAsia="Times New Roman" w:hAnsi="Times New Roman" w:cs="Times New Roman"/>
          <w:sz w:val="24"/>
          <w:szCs w:val="24"/>
        </w:rPr>
        <w:t xml:space="preserve">paper in all its food wrapping and food carriers </w:t>
      </w:r>
      <w:r w:rsidR="002C36D1" w:rsidRPr="00132D35">
        <w:rPr>
          <w:rFonts w:ascii="Times New Roman" w:eastAsia="Times New Roman" w:hAnsi="Times New Roman" w:cs="Times New Roman"/>
          <w:sz w:val="24"/>
          <w:szCs w:val="24"/>
        </w:rPr>
        <w:t xml:space="preserve">is highly noticed by most of its customers. Low price in comparison to the competitors is considered as the second most applicable statement to MCD which shows that the company influences its consumers through its competitive pricing strategy, as also identified by Wu and Ma (2021). </w:t>
      </w:r>
      <w:r w:rsidR="002031F9" w:rsidRPr="00132D35">
        <w:rPr>
          <w:rFonts w:ascii="Times New Roman" w:eastAsia="Times New Roman" w:hAnsi="Times New Roman" w:cs="Times New Roman"/>
          <w:sz w:val="24"/>
          <w:szCs w:val="24"/>
        </w:rPr>
        <w:t xml:space="preserve">Additionally, ‘support community through donation and charity’ statement had also received significant responses from the survey respondents, indicating RMHC donation and charity boxes in the restaurants and at the drive-thru windows are </w:t>
      </w:r>
      <w:r w:rsidR="006370B4" w:rsidRPr="00132D35">
        <w:rPr>
          <w:rFonts w:ascii="Times New Roman" w:eastAsia="Times New Roman" w:hAnsi="Times New Roman" w:cs="Times New Roman"/>
          <w:sz w:val="24"/>
          <w:szCs w:val="24"/>
        </w:rPr>
        <w:t>noticeable methods used by MCD to encourage donation and charity within the restaurants. Least number of responses to ‘hires diverse workforce’ and ‘</w:t>
      </w:r>
      <w:r w:rsidR="00C25128">
        <w:rPr>
          <w:rFonts w:ascii="Times New Roman" w:eastAsia="Times New Roman" w:hAnsi="Times New Roman" w:cs="Times New Roman"/>
          <w:sz w:val="24"/>
          <w:szCs w:val="24"/>
        </w:rPr>
        <w:t>Mc Donald</w:t>
      </w:r>
      <w:r w:rsidR="006370B4" w:rsidRPr="00132D35">
        <w:rPr>
          <w:rFonts w:ascii="Times New Roman" w:eastAsia="Times New Roman" w:hAnsi="Times New Roman" w:cs="Times New Roman"/>
          <w:sz w:val="24"/>
          <w:szCs w:val="24"/>
        </w:rPr>
        <w:t xml:space="preserve">’s menu has healthy food choices’, suggesting that fewer participants are unaware about these practices followed by MCD or were less noticed by most of the participants. These findings can help MCD to increase awareness about sustainable and CSR practices through promotional and marketing activities both within and outside the restaurants. </w:t>
      </w:r>
    </w:p>
    <w:p w:rsidR="00487474" w:rsidRPr="00132D35" w:rsidRDefault="00487474" w:rsidP="00251FA4">
      <w:pPr>
        <w:spacing w:line="360" w:lineRule="auto"/>
        <w:rPr>
          <w:rFonts w:ascii="Times New Roman" w:eastAsia="Times New Roman" w:hAnsi="Times New Roman" w:cs="Times New Roman"/>
          <w:sz w:val="24"/>
          <w:szCs w:val="24"/>
        </w:rPr>
      </w:pPr>
    </w:p>
    <w:p w:rsidR="003F260F" w:rsidRPr="00132D35" w:rsidRDefault="00333F6A" w:rsidP="00333F6A">
      <w:pPr>
        <w:pStyle w:val="Heading3"/>
        <w:rPr>
          <w:rFonts w:eastAsia="Times New Roman"/>
        </w:rPr>
      </w:pPr>
      <w:bookmarkStart w:id="109" w:name="_Toc148563424"/>
      <w:r w:rsidRPr="00132D35">
        <w:rPr>
          <w:rFonts w:eastAsia="Times New Roman"/>
        </w:rPr>
        <w:t xml:space="preserve">Question 10: CSR activities have improved the brand image and brand reputation of </w:t>
      </w:r>
      <w:r w:rsidR="00C25128">
        <w:rPr>
          <w:rFonts w:eastAsia="Times New Roman"/>
        </w:rPr>
        <w:t>Mc Donald</w:t>
      </w:r>
      <w:r w:rsidRPr="00132D35">
        <w:rPr>
          <w:rFonts w:eastAsia="Times New Roman"/>
        </w:rPr>
        <w:t>’s</w:t>
      </w:r>
      <w:bookmarkEnd w:id="109"/>
    </w:p>
    <w:tbl>
      <w:tblPr>
        <w:tblStyle w:val="GridTable4Accent4"/>
        <w:tblW w:w="0" w:type="auto"/>
        <w:tblLook w:val="04A0"/>
      </w:tblPr>
      <w:tblGrid>
        <w:gridCol w:w="3005"/>
        <w:gridCol w:w="3005"/>
        <w:gridCol w:w="3006"/>
      </w:tblGrid>
      <w:tr w:rsidR="00333F6A" w:rsidRPr="00132D35" w:rsidTr="009F5F23">
        <w:trPr>
          <w:cnfStyle w:val="100000000000"/>
        </w:trPr>
        <w:tc>
          <w:tcPr>
            <w:cnfStyle w:val="001000000000"/>
            <w:tcW w:w="3005" w:type="dxa"/>
          </w:tcPr>
          <w:p w:rsidR="00333F6A" w:rsidRPr="00132D35" w:rsidRDefault="00333F6A" w:rsidP="00D1698A">
            <w:pPr>
              <w:spacing w:line="360" w:lineRule="auto"/>
              <w:jc w:val="center"/>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Options</w:t>
            </w:r>
          </w:p>
        </w:tc>
        <w:tc>
          <w:tcPr>
            <w:tcW w:w="3005" w:type="dxa"/>
          </w:tcPr>
          <w:p w:rsidR="00333F6A" w:rsidRPr="00132D35" w:rsidRDefault="00333F6A" w:rsidP="00D1698A">
            <w:pPr>
              <w:spacing w:line="360" w:lineRule="auto"/>
              <w:jc w:val="center"/>
              <w:cnfStyle w:val="1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Participants</w:t>
            </w:r>
          </w:p>
        </w:tc>
        <w:tc>
          <w:tcPr>
            <w:tcW w:w="3006" w:type="dxa"/>
          </w:tcPr>
          <w:p w:rsidR="00333F6A" w:rsidRPr="00132D35" w:rsidRDefault="00333F6A" w:rsidP="00D1698A">
            <w:pPr>
              <w:spacing w:line="360" w:lineRule="auto"/>
              <w:jc w:val="center"/>
              <w:cnfStyle w:val="1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Percentage</w:t>
            </w:r>
          </w:p>
        </w:tc>
      </w:tr>
      <w:tr w:rsidR="00333F6A" w:rsidRPr="00132D35" w:rsidTr="009F5F23">
        <w:trPr>
          <w:cnfStyle w:val="000000100000"/>
        </w:trPr>
        <w:tc>
          <w:tcPr>
            <w:cnfStyle w:val="001000000000"/>
            <w:tcW w:w="3005" w:type="dxa"/>
          </w:tcPr>
          <w:p w:rsidR="00333F6A" w:rsidRPr="00132D35" w:rsidRDefault="00333F6A" w:rsidP="00D1698A">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Strongly agree</w:t>
            </w:r>
          </w:p>
        </w:tc>
        <w:tc>
          <w:tcPr>
            <w:tcW w:w="3005" w:type="dxa"/>
          </w:tcPr>
          <w:p w:rsidR="00333F6A" w:rsidRPr="00132D35" w:rsidRDefault="00363652" w:rsidP="00D1698A">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11</w:t>
            </w:r>
          </w:p>
        </w:tc>
        <w:tc>
          <w:tcPr>
            <w:tcW w:w="3006" w:type="dxa"/>
          </w:tcPr>
          <w:p w:rsidR="00333F6A" w:rsidRPr="00132D35" w:rsidRDefault="00363652" w:rsidP="00D1698A">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21.20%</w:t>
            </w:r>
          </w:p>
        </w:tc>
      </w:tr>
      <w:tr w:rsidR="00333F6A" w:rsidRPr="00132D35" w:rsidTr="009F5F23">
        <w:tc>
          <w:tcPr>
            <w:cnfStyle w:val="001000000000"/>
            <w:tcW w:w="3005" w:type="dxa"/>
          </w:tcPr>
          <w:p w:rsidR="00333F6A" w:rsidRPr="00132D35" w:rsidRDefault="00333F6A" w:rsidP="00D1698A">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Agree</w:t>
            </w:r>
          </w:p>
        </w:tc>
        <w:tc>
          <w:tcPr>
            <w:tcW w:w="3005" w:type="dxa"/>
          </w:tcPr>
          <w:p w:rsidR="00333F6A" w:rsidRPr="00132D35" w:rsidRDefault="00363652" w:rsidP="00D1698A">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24</w:t>
            </w:r>
          </w:p>
        </w:tc>
        <w:tc>
          <w:tcPr>
            <w:tcW w:w="3006" w:type="dxa"/>
          </w:tcPr>
          <w:p w:rsidR="00333F6A" w:rsidRPr="00132D35" w:rsidRDefault="00363652" w:rsidP="00D1698A">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46.20%</w:t>
            </w:r>
          </w:p>
        </w:tc>
      </w:tr>
      <w:tr w:rsidR="00333F6A" w:rsidRPr="00132D35" w:rsidTr="009F5F23">
        <w:trPr>
          <w:cnfStyle w:val="000000100000"/>
        </w:trPr>
        <w:tc>
          <w:tcPr>
            <w:cnfStyle w:val="001000000000"/>
            <w:tcW w:w="3005" w:type="dxa"/>
          </w:tcPr>
          <w:p w:rsidR="00333F6A" w:rsidRPr="00132D35" w:rsidRDefault="00333F6A" w:rsidP="00D1698A">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Neutral</w:t>
            </w:r>
          </w:p>
        </w:tc>
        <w:tc>
          <w:tcPr>
            <w:tcW w:w="3005" w:type="dxa"/>
          </w:tcPr>
          <w:p w:rsidR="00333F6A" w:rsidRPr="00132D35" w:rsidRDefault="00363652" w:rsidP="00D1698A">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14</w:t>
            </w:r>
          </w:p>
        </w:tc>
        <w:tc>
          <w:tcPr>
            <w:tcW w:w="3006" w:type="dxa"/>
          </w:tcPr>
          <w:p w:rsidR="00333F6A" w:rsidRPr="00132D35" w:rsidRDefault="00363652" w:rsidP="00D1698A">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26.90%</w:t>
            </w:r>
          </w:p>
        </w:tc>
      </w:tr>
      <w:tr w:rsidR="00333F6A" w:rsidRPr="00132D35" w:rsidTr="009F5F23">
        <w:tc>
          <w:tcPr>
            <w:cnfStyle w:val="001000000000"/>
            <w:tcW w:w="3005" w:type="dxa"/>
          </w:tcPr>
          <w:p w:rsidR="00333F6A" w:rsidRPr="00132D35" w:rsidRDefault="00333F6A" w:rsidP="00D1698A">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Disagree</w:t>
            </w:r>
          </w:p>
        </w:tc>
        <w:tc>
          <w:tcPr>
            <w:tcW w:w="3005" w:type="dxa"/>
          </w:tcPr>
          <w:p w:rsidR="00333F6A" w:rsidRPr="00132D35" w:rsidRDefault="00363652" w:rsidP="00D1698A">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3</w:t>
            </w:r>
          </w:p>
        </w:tc>
        <w:tc>
          <w:tcPr>
            <w:tcW w:w="3006" w:type="dxa"/>
          </w:tcPr>
          <w:p w:rsidR="00333F6A" w:rsidRPr="00132D35" w:rsidRDefault="00363652" w:rsidP="00D1698A">
            <w:pPr>
              <w:spacing w:line="360" w:lineRule="auto"/>
              <w:jc w:val="center"/>
              <w:cnfStyle w:val="0000000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5.80%</w:t>
            </w:r>
          </w:p>
        </w:tc>
      </w:tr>
      <w:tr w:rsidR="00333F6A" w:rsidRPr="00132D35" w:rsidTr="009F5F23">
        <w:trPr>
          <w:cnfStyle w:val="000000100000"/>
        </w:trPr>
        <w:tc>
          <w:tcPr>
            <w:cnfStyle w:val="001000000000"/>
            <w:tcW w:w="3005" w:type="dxa"/>
          </w:tcPr>
          <w:p w:rsidR="00333F6A" w:rsidRPr="00132D35" w:rsidRDefault="00333F6A" w:rsidP="00D1698A">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Strongly disagree</w:t>
            </w:r>
          </w:p>
        </w:tc>
        <w:tc>
          <w:tcPr>
            <w:tcW w:w="3005" w:type="dxa"/>
          </w:tcPr>
          <w:p w:rsidR="00333F6A" w:rsidRPr="00132D35" w:rsidRDefault="00363652" w:rsidP="00D1698A">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0</w:t>
            </w:r>
          </w:p>
        </w:tc>
        <w:tc>
          <w:tcPr>
            <w:tcW w:w="3006" w:type="dxa"/>
          </w:tcPr>
          <w:p w:rsidR="00333F6A" w:rsidRPr="00132D35" w:rsidRDefault="00363652" w:rsidP="00D1698A">
            <w:pPr>
              <w:spacing w:line="360" w:lineRule="auto"/>
              <w:jc w:val="center"/>
              <w:cnfStyle w:val="000000100000"/>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0%</w:t>
            </w:r>
          </w:p>
        </w:tc>
      </w:tr>
      <w:tr w:rsidR="00333F6A" w:rsidRPr="00132D35" w:rsidTr="009F5F23">
        <w:tc>
          <w:tcPr>
            <w:cnfStyle w:val="001000000000"/>
            <w:tcW w:w="3005" w:type="dxa"/>
            <w:shd w:val="clear" w:color="auto" w:fill="FFC000" w:themeFill="accent4"/>
          </w:tcPr>
          <w:p w:rsidR="00333F6A" w:rsidRPr="00132D35" w:rsidRDefault="00333F6A" w:rsidP="00D1698A">
            <w:pPr>
              <w:spacing w:line="360" w:lineRule="auto"/>
              <w:jc w:val="right"/>
              <w:rPr>
                <w:rFonts w:ascii="Times New Roman" w:eastAsia="Times New Roman" w:hAnsi="Times New Roman" w:cs="Times New Roman"/>
                <w:color w:val="FFFFFF" w:themeColor="background1"/>
                <w:sz w:val="24"/>
                <w:szCs w:val="24"/>
              </w:rPr>
            </w:pPr>
            <w:r w:rsidRPr="00132D35">
              <w:rPr>
                <w:rFonts w:ascii="Times New Roman" w:eastAsia="Times New Roman" w:hAnsi="Times New Roman" w:cs="Times New Roman"/>
                <w:color w:val="FFFFFF" w:themeColor="background1"/>
                <w:sz w:val="24"/>
                <w:szCs w:val="24"/>
              </w:rPr>
              <w:t>Total</w:t>
            </w:r>
          </w:p>
        </w:tc>
        <w:tc>
          <w:tcPr>
            <w:tcW w:w="3005" w:type="dxa"/>
            <w:shd w:val="clear" w:color="auto" w:fill="FFC000" w:themeFill="accent4"/>
          </w:tcPr>
          <w:p w:rsidR="00333F6A" w:rsidRPr="00132D35" w:rsidRDefault="00333F6A" w:rsidP="00D1698A">
            <w:pPr>
              <w:spacing w:line="360" w:lineRule="auto"/>
              <w:jc w:val="center"/>
              <w:cnfStyle w:val="000000000000"/>
              <w:rPr>
                <w:rFonts w:ascii="Times New Roman" w:eastAsia="Times New Roman" w:hAnsi="Times New Roman" w:cs="Times New Roman"/>
                <w:b/>
                <w:color w:val="FFFFFF" w:themeColor="background1"/>
                <w:sz w:val="24"/>
                <w:szCs w:val="24"/>
              </w:rPr>
            </w:pPr>
            <w:r w:rsidRPr="00132D35">
              <w:rPr>
                <w:rFonts w:ascii="Times New Roman" w:eastAsia="Times New Roman" w:hAnsi="Times New Roman" w:cs="Times New Roman"/>
                <w:b/>
                <w:color w:val="FFFFFF" w:themeColor="background1"/>
                <w:sz w:val="24"/>
                <w:szCs w:val="24"/>
              </w:rPr>
              <w:t>52</w:t>
            </w:r>
          </w:p>
        </w:tc>
        <w:tc>
          <w:tcPr>
            <w:tcW w:w="3006" w:type="dxa"/>
            <w:shd w:val="clear" w:color="auto" w:fill="FFC000" w:themeFill="accent4"/>
          </w:tcPr>
          <w:p w:rsidR="00333F6A" w:rsidRPr="00132D35" w:rsidRDefault="00333F6A" w:rsidP="00D1698A">
            <w:pPr>
              <w:spacing w:line="360" w:lineRule="auto"/>
              <w:jc w:val="center"/>
              <w:cnfStyle w:val="000000000000"/>
              <w:rPr>
                <w:rFonts w:ascii="Times New Roman" w:eastAsia="Times New Roman" w:hAnsi="Times New Roman" w:cs="Times New Roman"/>
                <w:b/>
                <w:color w:val="FFFFFF" w:themeColor="background1"/>
                <w:sz w:val="24"/>
                <w:szCs w:val="24"/>
              </w:rPr>
            </w:pPr>
            <w:r w:rsidRPr="00132D35">
              <w:rPr>
                <w:rFonts w:ascii="Times New Roman" w:eastAsia="Times New Roman" w:hAnsi="Times New Roman" w:cs="Times New Roman"/>
                <w:b/>
                <w:color w:val="FFFFFF" w:themeColor="background1"/>
                <w:sz w:val="24"/>
                <w:szCs w:val="24"/>
              </w:rPr>
              <w:t>100%</w:t>
            </w:r>
          </w:p>
        </w:tc>
      </w:tr>
    </w:tbl>
    <w:p w:rsidR="00333F6A" w:rsidRPr="00132D35" w:rsidRDefault="00A52991" w:rsidP="00A52991">
      <w:pPr>
        <w:pStyle w:val="Caption"/>
        <w:jc w:val="center"/>
        <w:rPr>
          <w:rFonts w:ascii="Times New Roman" w:eastAsia="Times New Roman" w:hAnsi="Times New Roman" w:cs="Times New Roman"/>
          <w:b/>
          <w:sz w:val="24"/>
          <w:szCs w:val="24"/>
        </w:rPr>
      </w:pPr>
      <w:bookmarkStart w:id="110" w:name="_Toc148563479"/>
      <w:r w:rsidRPr="00A52991">
        <w:rPr>
          <w:rFonts w:ascii="Times New Roman" w:hAnsi="Times New Roman" w:cs="Times New Roman"/>
          <w:b/>
          <w:sz w:val="24"/>
          <w:szCs w:val="24"/>
        </w:rPr>
        <w:t xml:space="preserve">Table </w:t>
      </w:r>
      <w:r w:rsidR="0014467C" w:rsidRPr="00A52991">
        <w:rPr>
          <w:rFonts w:ascii="Times New Roman" w:hAnsi="Times New Roman" w:cs="Times New Roman"/>
          <w:b/>
          <w:sz w:val="24"/>
          <w:szCs w:val="24"/>
        </w:rPr>
        <w:fldChar w:fldCharType="begin"/>
      </w:r>
      <w:r w:rsidRPr="00A52991">
        <w:rPr>
          <w:rFonts w:ascii="Times New Roman" w:hAnsi="Times New Roman" w:cs="Times New Roman"/>
          <w:b/>
          <w:sz w:val="24"/>
          <w:szCs w:val="24"/>
        </w:rPr>
        <w:instrText xml:space="preserve"> SEQ Table \* ARABIC </w:instrText>
      </w:r>
      <w:r w:rsidR="0014467C" w:rsidRPr="00A52991">
        <w:rPr>
          <w:rFonts w:ascii="Times New Roman" w:hAnsi="Times New Roman" w:cs="Times New Roman"/>
          <w:b/>
          <w:sz w:val="24"/>
          <w:szCs w:val="24"/>
        </w:rPr>
        <w:fldChar w:fldCharType="separate"/>
      </w:r>
      <w:r w:rsidRPr="00A52991">
        <w:rPr>
          <w:rFonts w:ascii="Times New Roman" w:hAnsi="Times New Roman" w:cs="Times New Roman"/>
          <w:b/>
          <w:noProof/>
          <w:sz w:val="24"/>
          <w:szCs w:val="24"/>
        </w:rPr>
        <w:t>14</w:t>
      </w:r>
      <w:r w:rsidR="0014467C" w:rsidRPr="00A52991">
        <w:rPr>
          <w:rFonts w:ascii="Times New Roman" w:hAnsi="Times New Roman" w:cs="Times New Roman"/>
          <w:b/>
          <w:sz w:val="24"/>
          <w:szCs w:val="24"/>
        </w:rPr>
        <w:fldChar w:fldCharType="end"/>
      </w:r>
      <w:r w:rsidR="00333F6A" w:rsidRPr="00A52991">
        <w:rPr>
          <w:rFonts w:ascii="Times New Roman" w:eastAsia="Times New Roman" w:hAnsi="Times New Roman" w:cs="Times New Roman"/>
          <w:b/>
          <w:sz w:val="24"/>
          <w:szCs w:val="24"/>
        </w:rPr>
        <w:t xml:space="preserve">: CSR activities </w:t>
      </w:r>
      <w:r w:rsidR="00AE39AD" w:rsidRPr="00A52991">
        <w:rPr>
          <w:rFonts w:ascii="Times New Roman" w:eastAsia="Times New Roman" w:hAnsi="Times New Roman" w:cs="Times New Roman"/>
          <w:b/>
          <w:sz w:val="24"/>
          <w:szCs w:val="24"/>
        </w:rPr>
        <w:t>have improved the brand image and brand reputation of</w:t>
      </w:r>
      <w:r w:rsidR="00C25128" w:rsidRPr="00A52991">
        <w:rPr>
          <w:rFonts w:ascii="Times New Roman" w:eastAsia="Times New Roman" w:hAnsi="Times New Roman" w:cs="Times New Roman"/>
          <w:b/>
          <w:sz w:val="24"/>
          <w:szCs w:val="24"/>
        </w:rPr>
        <w:t>Mc</w:t>
      </w:r>
      <w:r w:rsidR="00C25128">
        <w:rPr>
          <w:rFonts w:ascii="Times New Roman" w:eastAsia="Times New Roman" w:hAnsi="Times New Roman" w:cs="Times New Roman"/>
          <w:b/>
          <w:sz w:val="24"/>
          <w:szCs w:val="24"/>
        </w:rPr>
        <w:t xml:space="preserve"> Donald</w:t>
      </w:r>
      <w:r w:rsidR="00333F6A" w:rsidRPr="00132D35">
        <w:rPr>
          <w:rFonts w:ascii="Times New Roman" w:eastAsia="Times New Roman" w:hAnsi="Times New Roman" w:cs="Times New Roman"/>
          <w:b/>
          <w:sz w:val="24"/>
          <w:szCs w:val="24"/>
        </w:rPr>
        <w:t>’s</w:t>
      </w:r>
      <w:bookmarkEnd w:id="110"/>
    </w:p>
    <w:p w:rsidR="00333F6A" w:rsidRPr="00132D35" w:rsidRDefault="00D43F3D" w:rsidP="00363652">
      <w:pPr>
        <w:spacing w:line="360" w:lineRule="auto"/>
        <w:jc w:val="center"/>
        <w:rPr>
          <w:rFonts w:ascii="Times New Roman" w:eastAsia="Times New Roman" w:hAnsi="Times New Roman" w:cs="Times New Roman"/>
          <w:b/>
          <w:sz w:val="24"/>
          <w:szCs w:val="24"/>
        </w:rPr>
      </w:pPr>
      <w:r w:rsidRPr="00132D35">
        <w:rPr>
          <w:noProof/>
          <w:lang w:bidi="gu-IN"/>
        </w:rPr>
        <w:lastRenderedPageBreak/>
        <w:drawing>
          <wp:inline distT="0" distB="0" distL="0" distR="0">
            <wp:extent cx="5219700" cy="3009900"/>
            <wp:effectExtent l="0" t="0" r="0" b="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333F6A" w:rsidRPr="00132D35" w:rsidRDefault="00A52991" w:rsidP="00A52991">
      <w:pPr>
        <w:pStyle w:val="Caption"/>
        <w:jc w:val="center"/>
        <w:rPr>
          <w:rFonts w:ascii="Times New Roman" w:eastAsia="Times New Roman" w:hAnsi="Times New Roman" w:cs="Times New Roman"/>
          <w:b/>
          <w:sz w:val="24"/>
          <w:szCs w:val="24"/>
        </w:rPr>
      </w:pPr>
      <w:bookmarkStart w:id="111" w:name="_Toc148563465"/>
      <w:r w:rsidRPr="00A52991">
        <w:rPr>
          <w:rFonts w:ascii="Times New Roman" w:hAnsi="Times New Roman" w:cs="Times New Roman"/>
          <w:b/>
          <w:sz w:val="24"/>
          <w:szCs w:val="24"/>
        </w:rPr>
        <w:t xml:space="preserve">Figure </w:t>
      </w:r>
      <w:r w:rsidR="0014467C" w:rsidRPr="00A52991">
        <w:rPr>
          <w:rFonts w:ascii="Times New Roman" w:hAnsi="Times New Roman" w:cs="Times New Roman"/>
          <w:b/>
          <w:sz w:val="24"/>
          <w:szCs w:val="24"/>
        </w:rPr>
        <w:fldChar w:fldCharType="begin"/>
      </w:r>
      <w:r w:rsidRPr="00A52991">
        <w:rPr>
          <w:rFonts w:ascii="Times New Roman" w:hAnsi="Times New Roman" w:cs="Times New Roman"/>
          <w:b/>
          <w:sz w:val="24"/>
          <w:szCs w:val="24"/>
        </w:rPr>
        <w:instrText xml:space="preserve"> SEQ Figure \* ARABIC </w:instrText>
      </w:r>
      <w:r w:rsidR="0014467C" w:rsidRPr="00A52991">
        <w:rPr>
          <w:rFonts w:ascii="Times New Roman" w:hAnsi="Times New Roman" w:cs="Times New Roman"/>
          <w:b/>
          <w:sz w:val="24"/>
          <w:szCs w:val="24"/>
        </w:rPr>
        <w:fldChar w:fldCharType="separate"/>
      </w:r>
      <w:r w:rsidRPr="00A52991">
        <w:rPr>
          <w:rFonts w:ascii="Times New Roman" w:hAnsi="Times New Roman" w:cs="Times New Roman"/>
          <w:b/>
          <w:noProof/>
          <w:sz w:val="24"/>
          <w:szCs w:val="24"/>
        </w:rPr>
        <w:t>29</w:t>
      </w:r>
      <w:r w:rsidR="0014467C" w:rsidRPr="00A52991">
        <w:rPr>
          <w:rFonts w:ascii="Times New Roman" w:hAnsi="Times New Roman" w:cs="Times New Roman"/>
          <w:b/>
          <w:sz w:val="24"/>
          <w:szCs w:val="24"/>
        </w:rPr>
        <w:fldChar w:fldCharType="end"/>
      </w:r>
      <w:r w:rsidRPr="00A52991">
        <w:rPr>
          <w:rFonts w:ascii="Times New Roman" w:hAnsi="Times New Roman" w:cs="Times New Roman"/>
          <w:b/>
          <w:sz w:val="24"/>
          <w:szCs w:val="24"/>
        </w:rPr>
        <w:t>:</w:t>
      </w:r>
      <w:r w:rsidR="00AE39AD" w:rsidRPr="00A52991">
        <w:rPr>
          <w:rFonts w:ascii="Times New Roman" w:eastAsia="Times New Roman" w:hAnsi="Times New Roman" w:cs="Times New Roman"/>
          <w:b/>
          <w:sz w:val="24"/>
          <w:szCs w:val="24"/>
        </w:rPr>
        <w:t xml:space="preserve">CSR activities have improved the brand image and brand reputation of </w:t>
      </w:r>
      <w:r w:rsidR="00C25128" w:rsidRPr="00A52991">
        <w:rPr>
          <w:rFonts w:ascii="Times New Roman" w:eastAsia="Times New Roman" w:hAnsi="Times New Roman" w:cs="Times New Roman"/>
          <w:b/>
          <w:sz w:val="24"/>
          <w:szCs w:val="24"/>
        </w:rPr>
        <w:t>Mc</w:t>
      </w:r>
      <w:r w:rsidR="00C25128">
        <w:rPr>
          <w:rFonts w:ascii="Times New Roman" w:eastAsia="Times New Roman" w:hAnsi="Times New Roman" w:cs="Times New Roman"/>
          <w:b/>
          <w:sz w:val="24"/>
          <w:szCs w:val="24"/>
        </w:rPr>
        <w:t xml:space="preserve"> Donald</w:t>
      </w:r>
      <w:r w:rsidR="00AE39AD" w:rsidRPr="00132D35">
        <w:rPr>
          <w:rFonts w:ascii="Times New Roman" w:eastAsia="Times New Roman" w:hAnsi="Times New Roman" w:cs="Times New Roman"/>
          <w:b/>
          <w:sz w:val="24"/>
          <w:szCs w:val="24"/>
        </w:rPr>
        <w:t>’s</w:t>
      </w:r>
      <w:bookmarkEnd w:id="111"/>
    </w:p>
    <w:p w:rsidR="007664E9" w:rsidRPr="00132D35" w:rsidRDefault="007664E9" w:rsidP="007664E9">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Interpretation:</w:t>
      </w:r>
      <w:r w:rsidR="00E90288" w:rsidRPr="00132D35">
        <w:rPr>
          <w:rFonts w:ascii="Times New Roman" w:eastAsia="Times New Roman" w:hAnsi="Times New Roman" w:cs="Times New Roman"/>
          <w:sz w:val="24"/>
          <w:szCs w:val="24"/>
        </w:rPr>
        <w:t xml:space="preserve">When the participants’ opinion on the given question was asked, </w:t>
      </w:r>
      <w:r w:rsidR="00AC537E" w:rsidRPr="00132D35">
        <w:rPr>
          <w:rFonts w:ascii="Times New Roman" w:eastAsia="Times New Roman" w:hAnsi="Times New Roman" w:cs="Times New Roman"/>
          <w:sz w:val="24"/>
          <w:szCs w:val="24"/>
        </w:rPr>
        <w:t>nearly half of them (46</w:t>
      </w:r>
      <w:r w:rsidR="00E67709" w:rsidRPr="00132D35">
        <w:rPr>
          <w:rFonts w:ascii="Times New Roman" w:eastAsia="Times New Roman" w:hAnsi="Times New Roman" w:cs="Times New Roman"/>
          <w:sz w:val="24"/>
          <w:szCs w:val="24"/>
        </w:rPr>
        <w:t>.20</w:t>
      </w:r>
      <w:r w:rsidR="00AC537E" w:rsidRPr="00132D35">
        <w:rPr>
          <w:rFonts w:ascii="Times New Roman" w:eastAsia="Times New Roman" w:hAnsi="Times New Roman" w:cs="Times New Roman"/>
          <w:sz w:val="24"/>
          <w:szCs w:val="24"/>
        </w:rPr>
        <w:t xml:space="preserve">%), as depicted in </w:t>
      </w:r>
      <w:r w:rsidR="00E67709" w:rsidRPr="00132D35">
        <w:rPr>
          <w:rFonts w:ascii="Times New Roman" w:eastAsia="Times New Roman" w:hAnsi="Times New Roman" w:cs="Times New Roman"/>
          <w:sz w:val="24"/>
          <w:szCs w:val="24"/>
        </w:rPr>
        <w:t>Table 1</w:t>
      </w:r>
      <w:r w:rsidR="00A52991">
        <w:rPr>
          <w:rFonts w:ascii="Times New Roman" w:eastAsia="Times New Roman" w:hAnsi="Times New Roman" w:cs="Times New Roman"/>
          <w:sz w:val="24"/>
          <w:szCs w:val="24"/>
        </w:rPr>
        <w:t>4</w:t>
      </w:r>
      <w:r w:rsidR="00AC537E" w:rsidRPr="00132D35">
        <w:rPr>
          <w:rFonts w:ascii="Times New Roman" w:eastAsia="Times New Roman" w:hAnsi="Times New Roman" w:cs="Times New Roman"/>
          <w:sz w:val="24"/>
          <w:szCs w:val="24"/>
        </w:rPr>
        <w:t>, agreed that CSR activities improve brand image and brand repu</w:t>
      </w:r>
      <w:r w:rsidR="00E67709" w:rsidRPr="00132D35">
        <w:rPr>
          <w:rFonts w:ascii="Times New Roman" w:eastAsia="Times New Roman" w:hAnsi="Times New Roman" w:cs="Times New Roman"/>
          <w:sz w:val="24"/>
          <w:szCs w:val="24"/>
        </w:rPr>
        <w:t xml:space="preserve">tation of MCD. </w:t>
      </w:r>
      <w:r w:rsidR="00AC537E" w:rsidRPr="00132D35">
        <w:rPr>
          <w:rFonts w:ascii="Times New Roman" w:eastAsia="Times New Roman" w:hAnsi="Times New Roman" w:cs="Times New Roman"/>
          <w:sz w:val="24"/>
          <w:szCs w:val="24"/>
        </w:rPr>
        <w:t>14 particip</w:t>
      </w:r>
      <w:r w:rsidR="00E67709" w:rsidRPr="00132D35">
        <w:rPr>
          <w:rFonts w:ascii="Times New Roman" w:eastAsia="Times New Roman" w:hAnsi="Times New Roman" w:cs="Times New Roman"/>
          <w:sz w:val="24"/>
          <w:szCs w:val="24"/>
        </w:rPr>
        <w:t>ants (26.90</w:t>
      </w:r>
      <w:r w:rsidR="00AC537E" w:rsidRPr="00132D35">
        <w:rPr>
          <w:rFonts w:ascii="Times New Roman" w:eastAsia="Times New Roman" w:hAnsi="Times New Roman" w:cs="Times New Roman"/>
          <w:sz w:val="24"/>
          <w:szCs w:val="24"/>
        </w:rPr>
        <w:t>%) had neutral opinion and 11 of them (21</w:t>
      </w:r>
      <w:r w:rsidR="00E67709" w:rsidRPr="00132D35">
        <w:rPr>
          <w:rFonts w:ascii="Times New Roman" w:eastAsia="Times New Roman" w:hAnsi="Times New Roman" w:cs="Times New Roman"/>
          <w:sz w:val="24"/>
          <w:szCs w:val="24"/>
        </w:rPr>
        <w:t>.20</w:t>
      </w:r>
      <w:r w:rsidR="00AC537E" w:rsidRPr="00132D35">
        <w:rPr>
          <w:rFonts w:ascii="Times New Roman" w:eastAsia="Times New Roman" w:hAnsi="Times New Roman" w:cs="Times New Roman"/>
          <w:sz w:val="24"/>
          <w:szCs w:val="24"/>
        </w:rPr>
        <w:t>%) had strongly agree to the statement. In opposition</w:t>
      </w:r>
      <w:r w:rsidR="00E67709" w:rsidRPr="00132D35">
        <w:rPr>
          <w:rFonts w:ascii="Times New Roman" w:eastAsia="Times New Roman" w:hAnsi="Times New Roman" w:cs="Times New Roman"/>
          <w:sz w:val="24"/>
          <w:szCs w:val="24"/>
        </w:rPr>
        <w:t>, 5.80</w:t>
      </w:r>
      <w:r w:rsidR="00AC537E" w:rsidRPr="00132D35">
        <w:rPr>
          <w:rFonts w:ascii="Times New Roman" w:eastAsia="Times New Roman" w:hAnsi="Times New Roman" w:cs="Times New Roman"/>
          <w:sz w:val="24"/>
          <w:szCs w:val="24"/>
        </w:rPr>
        <w:t xml:space="preserve">% disagreed that CSR activities contributed to the improvement in MCD’s brand image and reputation, but there was no strong disagreement to the statement. </w:t>
      </w:r>
    </w:p>
    <w:p w:rsidR="00BA0D6F" w:rsidRPr="00132D35" w:rsidRDefault="007664E9" w:rsidP="007664E9">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Discussion:</w:t>
      </w:r>
      <w:r w:rsidR="0014736E" w:rsidRPr="00132D35">
        <w:rPr>
          <w:rFonts w:ascii="Times New Roman" w:eastAsia="Times New Roman" w:hAnsi="Times New Roman" w:cs="Times New Roman"/>
          <w:sz w:val="24"/>
          <w:szCs w:val="24"/>
        </w:rPr>
        <w:t>The results in Table 1</w:t>
      </w:r>
      <w:r w:rsidR="00A52991">
        <w:rPr>
          <w:rFonts w:ascii="Times New Roman" w:eastAsia="Times New Roman" w:hAnsi="Times New Roman" w:cs="Times New Roman"/>
          <w:sz w:val="24"/>
          <w:szCs w:val="24"/>
        </w:rPr>
        <w:t>4</w:t>
      </w:r>
      <w:r w:rsidR="0014736E" w:rsidRPr="00132D35">
        <w:rPr>
          <w:rFonts w:ascii="Times New Roman" w:eastAsia="Times New Roman" w:hAnsi="Times New Roman" w:cs="Times New Roman"/>
          <w:sz w:val="24"/>
          <w:szCs w:val="24"/>
        </w:rPr>
        <w:t xml:space="preserve"> proves that most of the participants (67.40%) either strongly agree or agree that CSR initiatives of MCD has the potential to improve its brand image and reputation. When the responses of question 10 was analysed against the responses of question 4, i.e. ‘MCD undertakes CRS’, it was found that high number of participants (16 of them) who agreed that MC pursues CSR, also agreed that it can improve the brand image and reputation of the company, </w:t>
      </w:r>
      <w:r w:rsidR="00FD6640" w:rsidRPr="00132D35">
        <w:rPr>
          <w:rFonts w:ascii="Times New Roman" w:eastAsia="Times New Roman" w:hAnsi="Times New Roman" w:cs="Times New Roman"/>
          <w:sz w:val="24"/>
          <w:szCs w:val="24"/>
        </w:rPr>
        <w:t>inferring</w:t>
      </w:r>
      <w:r w:rsidR="0014736E" w:rsidRPr="00132D35">
        <w:rPr>
          <w:rFonts w:ascii="Times New Roman" w:eastAsia="Times New Roman" w:hAnsi="Times New Roman" w:cs="Times New Roman"/>
          <w:sz w:val="24"/>
          <w:szCs w:val="24"/>
        </w:rPr>
        <w:t xml:space="preserve"> that </w:t>
      </w:r>
      <w:r w:rsidR="00FD6640" w:rsidRPr="00132D35">
        <w:rPr>
          <w:rFonts w:ascii="Times New Roman" w:eastAsia="Times New Roman" w:hAnsi="Times New Roman" w:cs="Times New Roman"/>
          <w:sz w:val="24"/>
          <w:szCs w:val="24"/>
        </w:rPr>
        <w:t xml:space="preserve">participants consider CSR activities as important and, if executed effective can lead to improvement in brand image and reputation of the company. </w:t>
      </w:r>
      <w:r w:rsidR="00BA0D6F" w:rsidRPr="00132D35">
        <w:rPr>
          <w:rFonts w:ascii="Times New Roman" w:eastAsia="Times New Roman" w:hAnsi="Times New Roman" w:cs="Times New Roman"/>
          <w:sz w:val="24"/>
          <w:szCs w:val="24"/>
        </w:rPr>
        <w:t xml:space="preserve">This finding resembles several past studies which claimed the significant role of CSR in enhancing the brand image and reputation of a firm (Wang, et al., 2021; Al-Shammari, et al., 2022; Nyuur, et al., 2019). </w:t>
      </w:r>
      <w:r w:rsidR="002C7DA1" w:rsidRPr="00132D35">
        <w:rPr>
          <w:rFonts w:ascii="Times New Roman" w:eastAsia="Times New Roman" w:hAnsi="Times New Roman" w:cs="Times New Roman"/>
          <w:sz w:val="24"/>
          <w:szCs w:val="24"/>
        </w:rPr>
        <w:t xml:space="preserve">Similarly, Fatima and Elbana (2021) stated that it is important for firms to be socially responsible in order to strengthen their image. </w:t>
      </w:r>
    </w:p>
    <w:p w:rsidR="0014736E" w:rsidRPr="00132D35" w:rsidRDefault="009C4116" w:rsidP="007664E9">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Additionally</w:t>
      </w:r>
      <w:r w:rsidR="00BB3F12" w:rsidRPr="00132D35">
        <w:rPr>
          <w:rFonts w:ascii="Times New Roman" w:eastAsia="Times New Roman" w:hAnsi="Times New Roman" w:cs="Times New Roman"/>
          <w:sz w:val="24"/>
          <w:szCs w:val="24"/>
        </w:rPr>
        <w:t xml:space="preserve">, </w:t>
      </w:r>
      <w:r w:rsidRPr="00132D35">
        <w:rPr>
          <w:rFonts w:ascii="Times New Roman" w:eastAsia="Times New Roman" w:hAnsi="Times New Roman" w:cs="Times New Roman"/>
          <w:sz w:val="24"/>
          <w:szCs w:val="24"/>
        </w:rPr>
        <w:t>this study</w:t>
      </w:r>
      <w:r w:rsidR="0014736E" w:rsidRPr="00132D35">
        <w:rPr>
          <w:rFonts w:ascii="Times New Roman" w:eastAsia="Times New Roman" w:hAnsi="Times New Roman" w:cs="Times New Roman"/>
          <w:sz w:val="24"/>
          <w:szCs w:val="24"/>
        </w:rPr>
        <w:t xml:space="preserve"> also established that the participants who gave neutral responses to survey question 4 had neutral reply for the survey question 10 (10 responses), showcasing </w:t>
      </w:r>
      <w:r w:rsidR="0014736E" w:rsidRPr="00132D35">
        <w:rPr>
          <w:rFonts w:ascii="Times New Roman" w:eastAsia="Times New Roman" w:hAnsi="Times New Roman" w:cs="Times New Roman"/>
          <w:sz w:val="24"/>
          <w:szCs w:val="24"/>
        </w:rPr>
        <w:lastRenderedPageBreak/>
        <w:t xml:space="preserve">some degree of unsureness among the participants about MCD’s CSR and its </w:t>
      </w:r>
      <w:r w:rsidR="00FD6640" w:rsidRPr="00132D35">
        <w:rPr>
          <w:rFonts w:ascii="Times New Roman" w:eastAsia="Times New Roman" w:hAnsi="Times New Roman" w:cs="Times New Roman"/>
          <w:sz w:val="24"/>
          <w:szCs w:val="24"/>
        </w:rPr>
        <w:t>significant</w:t>
      </w:r>
      <w:r w:rsidR="0014736E" w:rsidRPr="00132D35">
        <w:rPr>
          <w:rFonts w:ascii="Times New Roman" w:eastAsia="Times New Roman" w:hAnsi="Times New Roman" w:cs="Times New Roman"/>
          <w:sz w:val="24"/>
          <w:szCs w:val="24"/>
        </w:rPr>
        <w:t xml:space="preserve"> impact on the company. </w:t>
      </w:r>
      <w:r w:rsidR="00FD6640" w:rsidRPr="00132D35">
        <w:rPr>
          <w:rFonts w:ascii="Times New Roman" w:eastAsia="Times New Roman" w:hAnsi="Times New Roman" w:cs="Times New Roman"/>
          <w:sz w:val="24"/>
          <w:szCs w:val="24"/>
        </w:rPr>
        <w:t xml:space="preserve">Fewer ‘disagree’ responses to both the questions implies that either the participants had randomly marked the options or because they believed that MCD does not follow any CSR activities and it cannot improve the company’s brand image and reputation. </w:t>
      </w:r>
    </w:p>
    <w:p w:rsidR="00BA0D6F" w:rsidRPr="00132D35" w:rsidRDefault="00BA0D6F">
      <w:pPr>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br w:type="page"/>
      </w:r>
    </w:p>
    <w:p w:rsidR="00747747" w:rsidRPr="00132D35" w:rsidRDefault="00747747" w:rsidP="00BA0D6F">
      <w:pPr>
        <w:pStyle w:val="Heading1"/>
        <w:rPr>
          <w:rFonts w:eastAsia="Times New Roman"/>
        </w:rPr>
      </w:pPr>
      <w:bookmarkStart w:id="112" w:name="_Toc148563425"/>
      <w:r w:rsidRPr="00132D35">
        <w:rPr>
          <w:rFonts w:eastAsia="Times New Roman"/>
        </w:rPr>
        <w:lastRenderedPageBreak/>
        <w:t>Chapter 5: Conclusion and Recommendations</w:t>
      </w:r>
      <w:bookmarkEnd w:id="112"/>
    </w:p>
    <w:p w:rsidR="00747747" w:rsidRPr="00132D35" w:rsidRDefault="00747747" w:rsidP="00747747">
      <w:pPr>
        <w:pStyle w:val="Heading2"/>
        <w:rPr>
          <w:rFonts w:eastAsia="Times New Roman"/>
        </w:rPr>
      </w:pPr>
      <w:bookmarkStart w:id="113" w:name="_Toc148563426"/>
      <w:r w:rsidRPr="00132D35">
        <w:rPr>
          <w:rFonts w:eastAsia="Times New Roman"/>
        </w:rPr>
        <w:t xml:space="preserve">5.1 </w:t>
      </w:r>
      <w:r w:rsidR="00BA0D6F" w:rsidRPr="00132D35">
        <w:rPr>
          <w:rFonts w:eastAsia="Times New Roman"/>
        </w:rPr>
        <w:t>Introduction</w:t>
      </w:r>
      <w:bookmarkEnd w:id="113"/>
    </w:p>
    <w:p w:rsidR="00747747" w:rsidRPr="00132D35" w:rsidRDefault="00C86412"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The focus of this chapter is to present the key findings derived from the overall analysis of the survey questions and discussion of the results. The conclusion section in this chapter emphasises on discussion </w:t>
      </w:r>
      <w:r w:rsidR="00BE44FF">
        <w:rPr>
          <w:rFonts w:ascii="Times New Roman" w:eastAsia="Times New Roman" w:hAnsi="Times New Roman" w:cs="Times New Roman"/>
          <w:sz w:val="24"/>
          <w:szCs w:val="24"/>
        </w:rPr>
        <w:t xml:space="preserve">of </w:t>
      </w:r>
      <w:r w:rsidRPr="00132D35">
        <w:rPr>
          <w:rFonts w:ascii="Times New Roman" w:eastAsia="Times New Roman" w:hAnsi="Times New Roman" w:cs="Times New Roman"/>
          <w:sz w:val="24"/>
          <w:szCs w:val="24"/>
        </w:rPr>
        <w:t xml:space="preserve">the research aims and objectives in accordance with the key findings. Further the chapter illustrates the limitation of this research and recommendation for this and prospective studies. </w:t>
      </w:r>
    </w:p>
    <w:p w:rsidR="00224AA2" w:rsidRPr="00132D35" w:rsidRDefault="00224AA2" w:rsidP="00C6340F">
      <w:pPr>
        <w:spacing w:line="360" w:lineRule="auto"/>
        <w:rPr>
          <w:rFonts w:ascii="Times New Roman" w:eastAsia="Times New Roman" w:hAnsi="Times New Roman" w:cs="Times New Roman"/>
          <w:sz w:val="24"/>
          <w:szCs w:val="24"/>
        </w:rPr>
      </w:pPr>
    </w:p>
    <w:p w:rsidR="00BA0D6F" w:rsidRPr="00132D35" w:rsidRDefault="00BA0D6F" w:rsidP="00BA0D6F">
      <w:pPr>
        <w:pStyle w:val="Heading2"/>
        <w:rPr>
          <w:rFonts w:eastAsia="Times New Roman"/>
        </w:rPr>
      </w:pPr>
      <w:bookmarkStart w:id="114" w:name="_Toc148563427"/>
      <w:r w:rsidRPr="00132D35">
        <w:rPr>
          <w:rFonts w:eastAsia="Times New Roman"/>
        </w:rPr>
        <w:t>5.2 Conclusion</w:t>
      </w:r>
      <w:bookmarkEnd w:id="114"/>
    </w:p>
    <w:p w:rsidR="00BA0D6F" w:rsidRPr="00132D35" w:rsidRDefault="00C8258E"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This study had presented valuable insight in relation to corporate social responsibility and its impact on consumer decision-making in the fast food industry, particularly with regards to Mc Donald’s restaurant. </w:t>
      </w:r>
      <w:r w:rsidR="004E757F" w:rsidRPr="00132D35">
        <w:rPr>
          <w:rFonts w:ascii="Times New Roman" w:eastAsia="Times New Roman" w:hAnsi="Times New Roman" w:cs="Times New Roman"/>
          <w:sz w:val="24"/>
          <w:szCs w:val="24"/>
        </w:rPr>
        <w:t xml:space="preserve">The literature presented in Chapter 2 and the results derived by conducting the survey have identified that there is a significant influence of </w:t>
      </w:r>
      <w:r w:rsidR="00C25128">
        <w:rPr>
          <w:rFonts w:ascii="Times New Roman" w:eastAsia="Times New Roman" w:hAnsi="Times New Roman" w:cs="Times New Roman"/>
          <w:sz w:val="24"/>
          <w:szCs w:val="24"/>
        </w:rPr>
        <w:t>Mc Donald</w:t>
      </w:r>
      <w:r w:rsidR="004E757F" w:rsidRPr="00132D35">
        <w:rPr>
          <w:rFonts w:ascii="Times New Roman" w:eastAsia="Times New Roman" w:hAnsi="Times New Roman" w:cs="Times New Roman"/>
          <w:sz w:val="24"/>
          <w:szCs w:val="24"/>
        </w:rPr>
        <w:t xml:space="preserve">’s CSR initiatives on its customers’ decision-making. </w:t>
      </w:r>
      <w:r w:rsidR="00217AAD" w:rsidRPr="00132D35">
        <w:rPr>
          <w:rFonts w:ascii="Times New Roman" w:eastAsia="Times New Roman" w:hAnsi="Times New Roman" w:cs="Times New Roman"/>
          <w:sz w:val="24"/>
          <w:szCs w:val="24"/>
        </w:rPr>
        <w:t xml:space="preserve">The study has further helped to achieve following objectives: </w:t>
      </w:r>
    </w:p>
    <w:p w:rsidR="00217AAD" w:rsidRPr="00132D35" w:rsidRDefault="00217AAD" w:rsidP="00217AAD">
      <w:pPr>
        <w:pStyle w:val="Heading3"/>
        <w:rPr>
          <w:rFonts w:eastAsia="Times New Roman"/>
        </w:rPr>
      </w:pPr>
      <w:bookmarkStart w:id="115" w:name="_Toc148563428"/>
      <w:r w:rsidRPr="00132D35">
        <w:rPr>
          <w:rFonts w:eastAsia="Times New Roman"/>
        </w:rPr>
        <w:t>1st Objective: To investigate the current CSR activities implemented by Mc Donald’s</w:t>
      </w:r>
      <w:bookmarkEnd w:id="115"/>
    </w:p>
    <w:p w:rsidR="006C72D8" w:rsidRPr="00132D35" w:rsidRDefault="00217AAD" w:rsidP="006C72D8">
      <w:pPr>
        <w:spacing w:line="360" w:lineRule="auto"/>
        <w:rPr>
          <w:rFonts w:ascii="Times New Roman" w:hAnsi="Times New Roman" w:cs="Times New Roman"/>
          <w:sz w:val="24"/>
          <w:szCs w:val="24"/>
        </w:rPr>
      </w:pPr>
      <w:r w:rsidRPr="00132D35">
        <w:rPr>
          <w:rFonts w:ascii="Times New Roman" w:eastAsia="Times New Roman" w:hAnsi="Times New Roman" w:cs="Times New Roman"/>
          <w:sz w:val="24"/>
          <w:szCs w:val="24"/>
        </w:rPr>
        <w:t>T</w:t>
      </w:r>
      <w:r w:rsidR="00C8258E" w:rsidRPr="00132D35">
        <w:rPr>
          <w:rFonts w:ascii="Times New Roman" w:eastAsia="Times New Roman" w:hAnsi="Times New Roman" w:cs="Times New Roman"/>
          <w:sz w:val="24"/>
          <w:szCs w:val="24"/>
        </w:rPr>
        <w:t xml:space="preserve">he study investigated current CSR activities implemented by MCD. Based on the literature review, it was identified that </w:t>
      </w:r>
      <w:r w:rsidR="006C72D8" w:rsidRPr="00132D35">
        <w:rPr>
          <w:rFonts w:ascii="Times New Roman" w:hAnsi="Times New Roman" w:cs="Times New Roman"/>
          <w:sz w:val="24"/>
          <w:szCs w:val="24"/>
        </w:rPr>
        <w:t xml:space="preserve">MCD’s CSR initiatives for the year 2022-2023 focused on ‘impact strategy’, which included 4 areas, i.e. safeguarding the planet through impactful business activities, quality of food products and sustainable sourcing, effective management and empowerment of the workforce, and contribution to the community. In addition, MCD communicates about its CSR activities through its business activities and promotions. For example, the company uses recyclable and sustainably sourced paper-based materials in all food packaging to notify the customers about its environment-friendly practices. Similarly, information about sustainable food sourcing is imparted through promotional campaigns, like ‘Change a little, Change a lot’. Additionally, community practices of MCD is conducted through its Ronald </w:t>
      </w:r>
      <w:r w:rsidR="00C25128">
        <w:rPr>
          <w:rFonts w:ascii="Times New Roman" w:hAnsi="Times New Roman" w:cs="Times New Roman"/>
          <w:sz w:val="24"/>
          <w:szCs w:val="24"/>
        </w:rPr>
        <w:t>McDonald</w:t>
      </w:r>
      <w:r w:rsidR="006C72D8" w:rsidRPr="00132D35">
        <w:rPr>
          <w:rFonts w:ascii="Times New Roman" w:hAnsi="Times New Roman" w:cs="Times New Roman"/>
          <w:sz w:val="24"/>
          <w:szCs w:val="24"/>
        </w:rPr>
        <w:t xml:space="preserve"> House Charities and Happy Meal Readers Book Program. The results of the survey analysis highlighted that MCD undertakes CSR activities and the most noticeable activities according to the participants are, responsible and quality food coursing, </w:t>
      </w:r>
      <w:r w:rsidR="006C72D8" w:rsidRPr="00132D35">
        <w:rPr>
          <w:rFonts w:ascii="Times New Roman" w:hAnsi="Times New Roman" w:cs="Times New Roman"/>
          <w:sz w:val="24"/>
          <w:szCs w:val="24"/>
        </w:rPr>
        <w:lastRenderedPageBreak/>
        <w:t>and operation of environment-friendly business. However, the survey results also found that some participants disagreed or stated that MCD do</w:t>
      </w:r>
      <w:r w:rsidR="00BE44FF">
        <w:rPr>
          <w:rFonts w:ascii="Times New Roman" w:hAnsi="Times New Roman" w:cs="Times New Roman"/>
          <w:sz w:val="24"/>
          <w:szCs w:val="24"/>
        </w:rPr>
        <w:t>es</w:t>
      </w:r>
      <w:r w:rsidR="006C72D8" w:rsidRPr="00132D35">
        <w:rPr>
          <w:rFonts w:ascii="Times New Roman" w:hAnsi="Times New Roman" w:cs="Times New Roman"/>
          <w:sz w:val="24"/>
          <w:szCs w:val="24"/>
        </w:rPr>
        <w:t xml:space="preserve"> not follow any CSR activities, and this indicates lack of awareness among the consumers about the company’s CSR practices. Hence to increase awareness and ensure asymmetric information about MCD’s CSR, the company should engage in creating effective and informative advertising campaigns. This is assumed to have a positive impact on consumer </w:t>
      </w:r>
      <w:r w:rsidR="00333E9B" w:rsidRPr="00132D35">
        <w:rPr>
          <w:rFonts w:ascii="Times New Roman" w:hAnsi="Times New Roman" w:cs="Times New Roman"/>
          <w:sz w:val="24"/>
          <w:szCs w:val="24"/>
        </w:rPr>
        <w:t xml:space="preserve">decision-making with regards tochoosing, purchasing, visiting and recommending MCD brand. </w:t>
      </w:r>
    </w:p>
    <w:p w:rsidR="00217AAD" w:rsidRPr="00132D35" w:rsidRDefault="00217AAD" w:rsidP="006C72D8">
      <w:pPr>
        <w:spacing w:line="360" w:lineRule="auto"/>
        <w:rPr>
          <w:rFonts w:ascii="Times New Roman" w:hAnsi="Times New Roman" w:cs="Times New Roman"/>
          <w:sz w:val="24"/>
          <w:szCs w:val="24"/>
        </w:rPr>
      </w:pPr>
    </w:p>
    <w:p w:rsidR="00217AAD" w:rsidRPr="00132D35" w:rsidRDefault="00217AAD" w:rsidP="00217AAD">
      <w:pPr>
        <w:pStyle w:val="Heading3"/>
        <w:rPr>
          <w:rFonts w:eastAsia="Times New Roman"/>
        </w:rPr>
      </w:pPr>
      <w:bookmarkStart w:id="116" w:name="_Toc148563429"/>
      <w:r w:rsidRPr="00132D35">
        <w:rPr>
          <w:rFonts w:eastAsia="Times New Roman"/>
        </w:rPr>
        <w:t>2nd Objective: To determine the main opportunities and challenges in implementing CSR strategies</w:t>
      </w:r>
      <w:bookmarkEnd w:id="116"/>
    </w:p>
    <w:p w:rsidR="00A778DA" w:rsidRPr="00132D35" w:rsidRDefault="00217AAD" w:rsidP="00A778DA">
      <w:pPr>
        <w:spacing w:line="360" w:lineRule="auto"/>
        <w:rPr>
          <w:rFonts w:ascii="Times New Roman" w:hAnsi="Times New Roman" w:cs="Times New Roman"/>
          <w:sz w:val="24"/>
          <w:szCs w:val="24"/>
        </w:rPr>
      </w:pPr>
      <w:r w:rsidRPr="00132D35">
        <w:rPr>
          <w:rFonts w:ascii="Times New Roman" w:eastAsia="Times New Roman" w:hAnsi="Times New Roman" w:cs="Times New Roman"/>
          <w:sz w:val="24"/>
          <w:szCs w:val="24"/>
        </w:rPr>
        <w:t>T</w:t>
      </w:r>
      <w:r w:rsidR="00333E9B" w:rsidRPr="00132D35">
        <w:rPr>
          <w:rFonts w:ascii="Times New Roman" w:eastAsia="Times New Roman" w:hAnsi="Times New Roman" w:cs="Times New Roman"/>
          <w:sz w:val="24"/>
          <w:szCs w:val="24"/>
        </w:rPr>
        <w:t xml:space="preserve">he research had identified main opportunities and challenges when implementing CSR strategies. </w:t>
      </w:r>
      <w:r w:rsidR="00A778DA" w:rsidRPr="00132D35">
        <w:rPr>
          <w:rFonts w:ascii="Times New Roman" w:hAnsi="Times New Roman" w:cs="Times New Roman"/>
          <w:sz w:val="24"/>
          <w:szCs w:val="24"/>
        </w:rPr>
        <w:t xml:space="preserve">As highlighted in the literature review, the significant opportunities for fast food companies in relation to CSR include, innovation in products and services (introduction of healthier food options to meet increasing demand), sustainable and transparent business practices (recyclable and reusable materials, quality food sourcing, and reduction in wastage and carbon footprint), increasing engagement with local communities through donation and charities, ethical and fair trading and sourcing of materials, inclusion and diversity within the company, good work environment for the employees, and increasing willingness of the consumers to pay extra for sustainable products and services. On the other hand, the challenges explained the literature review concerning the implementation of CSR include, increasing investment and considerable change in implementing CSR and sustainable activities, employees’ resistance in implementing CSR strategies, legal and reputational issues due to non-compliance with CSR regulation, risk of greenwashing acquisition, consumers unwillingness or uncertainty in paying more for sustainable goods and services, and high competitive pressure among the firms to implement CSR. The primary data collected in this research through survey questionnaire identified that implementation of CSR within MCD has helped the company to responsibly source quality food, operate environment-friendly business, take care of its employees and contribute positively to the community, as responded by most of the participants. Further, the results illustrated that most of the participants either agreed or strongly agreed to pay more for CSR and sustainable practices of fast food companies. However, disagreement of some participants with regards to sustainable business practices implemented by MCD and unwillingness to pay more to fast </w:t>
      </w:r>
      <w:r w:rsidR="00A778DA" w:rsidRPr="00132D35">
        <w:rPr>
          <w:rFonts w:ascii="Times New Roman" w:hAnsi="Times New Roman" w:cs="Times New Roman"/>
          <w:sz w:val="24"/>
          <w:szCs w:val="24"/>
        </w:rPr>
        <w:lastRenderedPageBreak/>
        <w:t xml:space="preserve">food companies following CSR indicates that these companies may face challenges if consumers are not made aware about their CSR practices and if compliance with CSR regulation is not ensured. </w:t>
      </w:r>
    </w:p>
    <w:p w:rsidR="00217AAD" w:rsidRPr="00132D35" w:rsidRDefault="00217AAD" w:rsidP="0082310A">
      <w:pPr>
        <w:spacing w:line="360" w:lineRule="auto"/>
        <w:rPr>
          <w:rFonts w:ascii="Times New Roman" w:hAnsi="Times New Roman" w:cs="Times New Roman"/>
          <w:sz w:val="24"/>
          <w:szCs w:val="24"/>
        </w:rPr>
      </w:pPr>
    </w:p>
    <w:p w:rsidR="00217AAD" w:rsidRPr="00132D35" w:rsidRDefault="00217AAD" w:rsidP="00217AAD">
      <w:pPr>
        <w:pStyle w:val="Heading3"/>
      </w:pPr>
      <w:bookmarkStart w:id="117" w:name="_Toc148563430"/>
      <w:r w:rsidRPr="00132D35">
        <w:t>3rd Objective: To analyse the impact of CSR on consumer decision-making in the fast food sector</w:t>
      </w:r>
      <w:bookmarkEnd w:id="117"/>
    </w:p>
    <w:p w:rsidR="0082310A" w:rsidRPr="00132D35" w:rsidRDefault="00217AAD" w:rsidP="0082310A">
      <w:pPr>
        <w:spacing w:line="360" w:lineRule="auto"/>
        <w:rPr>
          <w:rFonts w:ascii="Times New Roman" w:hAnsi="Times New Roman" w:cs="Times New Roman"/>
          <w:sz w:val="24"/>
          <w:szCs w:val="24"/>
        </w:rPr>
      </w:pPr>
      <w:r w:rsidRPr="00132D35">
        <w:rPr>
          <w:rFonts w:ascii="Times New Roman" w:hAnsi="Times New Roman" w:cs="Times New Roman"/>
          <w:sz w:val="24"/>
          <w:szCs w:val="24"/>
        </w:rPr>
        <w:t>T</w:t>
      </w:r>
      <w:r w:rsidR="00175F57" w:rsidRPr="00132D35">
        <w:rPr>
          <w:rFonts w:ascii="Times New Roman" w:hAnsi="Times New Roman" w:cs="Times New Roman"/>
          <w:sz w:val="24"/>
          <w:szCs w:val="24"/>
        </w:rPr>
        <w:t xml:space="preserve">he study </w:t>
      </w:r>
      <w:r w:rsidR="00E171A3" w:rsidRPr="00132D35">
        <w:rPr>
          <w:rFonts w:ascii="Times New Roman" w:hAnsi="Times New Roman" w:cs="Times New Roman"/>
          <w:sz w:val="24"/>
          <w:szCs w:val="24"/>
        </w:rPr>
        <w:t xml:space="preserve">had </w:t>
      </w:r>
      <w:r w:rsidR="00175F57" w:rsidRPr="00132D35">
        <w:rPr>
          <w:rFonts w:ascii="Times New Roman" w:hAnsi="Times New Roman" w:cs="Times New Roman"/>
          <w:sz w:val="24"/>
          <w:szCs w:val="24"/>
        </w:rPr>
        <w:t xml:space="preserve">analysed the impact of CSR on consumer decision-making in the fast food sector. </w:t>
      </w:r>
      <w:r w:rsidR="00E171A3" w:rsidRPr="00132D35">
        <w:rPr>
          <w:rFonts w:ascii="Times New Roman" w:hAnsi="Times New Roman" w:cs="Times New Roman"/>
          <w:sz w:val="24"/>
          <w:szCs w:val="24"/>
        </w:rPr>
        <w:t xml:space="preserve">The findings from the previous study and from the primary data collected in this study illustrated that CSR plays a significant role in influencing consumer’s decision with regards to fast food restaurants, right from identification of need to after purchase evaluation or experience. </w:t>
      </w:r>
      <w:r w:rsidR="0082310A" w:rsidRPr="00132D35">
        <w:rPr>
          <w:rFonts w:ascii="Times New Roman" w:hAnsi="Times New Roman" w:cs="Times New Roman"/>
          <w:sz w:val="24"/>
          <w:szCs w:val="24"/>
        </w:rPr>
        <w:t>The survey respondents strongly agreed that fast food restaurants should actively engage in CSR activities, and further they agreed that by implementing such activities, MCD can improve its brand image and reputation. Additionally, most respondents agreed that they would pay more to fast food companies following CSR a</w:t>
      </w:r>
      <w:r w:rsidR="00BE44FF">
        <w:rPr>
          <w:rFonts w:ascii="Times New Roman" w:hAnsi="Times New Roman" w:cs="Times New Roman"/>
          <w:sz w:val="24"/>
          <w:szCs w:val="24"/>
        </w:rPr>
        <w:t>ctivities. These findings prove</w:t>
      </w:r>
      <w:r w:rsidR="0082310A" w:rsidRPr="00132D35">
        <w:rPr>
          <w:rFonts w:ascii="Times New Roman" w:hAnsi="Times New Roman" w:cs="Times New Roman"/>
          <w:sz w:val="24"/>
          <w:szCs w:val="24"/>
        </w:rPr>
        <w:t xml:space="preserve"> the impact of CSR on consumer decision-making. However, it is essential to note that some respondents showed disagreement with regards to fast food companies following CSR activities and their willingness to pay extra for sustainability, indicating the fast food companies should constantly research the external environment and consider the needs and preferences of their consume</w:t>
      </w:r>
      <w:r w:rsidR="00BE44FF">
        <w:rPr>
          <w:rFonts w:ascii="Times New Roman" w:hAnsi="Times New Roman" w:cs="Times New Roman"/>
          <w:sz w:val="24"/>
          <w:szCs w:val="24"/>
        </w:rPr>
        <w:t>r</w:t>
      </w:r>
      <w:r w:rsidR="0082310A" w:rsidRPr="00132D35">
        <w:rPr>
          <w:rFonts w:ascii="Times New Roman" w:hAnsi="Times New Roman" w:cs="Times New Roman"/>
          <w:sz w:val="24"/>
          <w:szCs w:val="24"/>
        </w:rPr>
        <w:t xml:space="preserve">s then designing and implementing CSR strategies. </w:t>
      </w:r>
    </w:p>
    <w:p w:rsidR="00175F57" w:rsidRPr="00132D35" w:rsidRDefault="00105DB6" w:rsidP="00A778DA">
      <w:pPr>
        <w:spacing w:line="360" w:lineRule="auto"/>
        <w:rPr>
          <w:rFonts w:ascii="Times New Roman" w:hAnsi="Times New Roman" w:cs="Times New Roman"/>
          <w:sz w:val="24"/>
          <w:szCs w:val="24"/>
        </w:rPr>
      </w:pPr>
      <w:r w:rsidRPr="00132D35">
        <w:rPr>
          <w:rFonts w:ascii="Times New Roman" w:hAnsi="Times New Roman" w:cs="Times New Roman"/>
          <w:sz w:val="24"/>
          <w:szCs w:val="24"/>
        </w:rPr>
        <w:t xml:space="preserve">Overall, this study had offered meaningful insight with regards to the CSR practices of MCD and how these activities influence the consumer decision-making in the fast food sector. In the current competitive environment, MCD should continue undertaking CSR and sustainable activities to influence their consumers as well as to improve their brand image and reputation. </w:t>
      </w:r>
    </w:p>
    <w:p w:rsidR="00224AA2" w:rsidRPr="00132D35" w:rsidRDefault="00224AA2" w:rsidP="00C6340F">
      <w:pPr>
        <w:spacing w:line="360" w:lineRule="auto"/>
        <w:rPr>
          <w:rFonts w:ascii="Times New Roman" w:eastAsia="Times New Roman" w:hAnsi="Times New Roman" w:cs="Times New Roman"/>
          <w:sz w:val="24"/>
          <w:szCs w:val="24"/>
        </w:rPr>
      </w:pPr>
    </w:p>
    <w:p w:rsidR="00747747" w:rsidRPr="00132D35" w:rsidRDefault="00747747" w:rsidP="00747747">
      <w:pPr>
        <w:pStyle w:val="Heading2"/>
        <w:rPr>
          <w:rFonts w:eastAsia="Times New Roman"/>
        </w:rPr>
      </w:pPr>
      <w:bookmarkStart w:id="118" w:name="_Toc148563431"/>
      <w:r w:rsidRPr="00132D35">
        <w:rPr>
          <w:rFonts w:eastAsia="Times New Roman"/>
        </w:rPr>
        <w:t>5.2 Recommendations</w:t>
      </w:r>
      <w:bookmarkEnd w:id="118"/>
    </w:p>
    <w:p w:rsidR="00D71844" w:rsidRPr="00132D35" w:rsidRDefault="00D23EEC"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CSR has a major role in improving brand image and reputations, a</w:t>
      </w:r>
      <w:r w:rsidR="008C1C5B" w:rsidRPr="00132D35">
        <w:rPr>
          <w:rFonts w:ascii="Times New Roman" w:eastAsia="Times New Roman" w:hAnsi="Times New Roman" w:cs="Times New Roman"/>
          <w:sz w:val="24"/>
          <w:szCs w:val="24"/>
        </w:rPr>
        <w:t>n</w:t>
      </w:r>
      <w:r w:rsidRPr="00132D35">
        <w:rPr>
          <w:rFonts w:ascii="Times New Roman" w:eastAsia="Times New Roman" w:hAnsi="Times New Roman" w:cs="Times New Roman"/>
          <w:sz w:val="24"/>
          <w:szCs w:val="24"/>
        </w:rPr>
        <w:t xml:space="preserve">d </w:t>
      </w:r>
      <w:r w:rsidR="008C1C5B" w:rsidRPr="00132D35">
        <w:rPr>
          <w:rFonts w:ascii="Times New Roman" w:eastAsia="Times New Roman" w:hAnsi="Times New Roman" w:cs="Times New Roman"/>
          <w:sz w:val="24"/>
          <w:szCs w:val="24"/>
        </w:rPr>
        <w:t xml:space="preserve">in influencing consumers and increasing profitability </w:t>
      </w:r>
      <w:r w:rsidRPr="00132D35">
        <w:rPr>
          <w:rFonts w:ascii="Times New Roman" w:eastAsia="Times New Roman" w:hAnsi="Times New Roman" w:cs="Times New Roman"/>
          <w:sz w:val="24"/>
          <w:szCs w:val="24"/>
        </w:rPr>
        <w:t xml:space="preserve">of a firm. Therefore, its significance </w:t>
      </w:r>
      <w:r w:rsidR="008C1C5B" w:rsidRPr="00132D35">
        <w:rPr>
          <w:rFonts w:ascii="Times New Roman" w:eastAsia="Times New Roman" w:hAnsi="Times New Roman" w:cs="Times New Roman"/>
          <w:sz w:val="24"/>
          <w:szCs w:val="24"/>
        </w:rPr>
        <w:t xml:space="preserve">in the fast food sector </w:t>
      </w:r>
      <w:r w:rsidRPr="00132D35">
        <w:rPr>
          <w:rFonts w:ascii="Times New Roman" w:eastAsia="Times New Roman" w:hAnsi="Times New Roman" w:cs="Times New Roman"/>
          <w:sz w:val="24"/>
          <w:szCs w:val="24"/>
        </w:rPr>
        <w:t xml:space="preserve">should not be underrated. Fast food companies need </w:t>
      </w:r>
      <w:r w:rsidR="008C1C5B" w:rsidRPr="00132D35">
        <w:rPr>
          <w:rFonts w:ascii="Times New Roman" w:eastAsia="Times New Roman" w:hAnsi="Times New Roman" w:cs="Times New Roman"/>
          <w:sz w:val="24"/>
          <w:szCs w:val="24"/>
        </w:rPr>
        <w:t xml:space="preserve">to have a good understanding of </w:t>
      </w:r>
      <w:r w:rsidRPr="00132D35">
        <w:rPr>
          <w:rFonts w:ascii="Times New Roman" w:eastAsia="Times New Roman" w:hAnsi="Times New Roman" w:cs="Times New Roman"/>
          <w:sz w:val="24"/>
          <w:szCs w:val="24"/>
        </w:rPr>
        <w:t xml:space="preserve">their </w:t>
      </w:r>
      <w:r w:rsidR="008C1C5B" w:rsidRPr="00132D35">
        <w:rPr>
          <w:rFonts w:ascii="Times New Roman" w:eastAsia="Times New Roman" w:hAnsi="Times New Roman" w:cs="Times New Roman"/>
          <w:sz w:val="24"/>
          <w:szCs w:val="24"/>
        </w:rPr>
        <w:t>social responsibilities and what are the consumers’ CSR expectations in order to</w:t>
      </w:r>
      <w:r w:rsidRPr="00132D35">
        <w:rPr>
          <w:rFonts w:ascii="Times New Roman" w:eastAsia="Times New Roman" w:hAnsi="Times New Roman" w:cs="Times New Roman"/>
          <w:sz w:val="24"/>
          <w:szCs w:val="24"/>
        </w:rPr>
        <w:t xml:space="preserve"> influence their decision-making. This understanding can help the companies to </w:t>
      </w:r>
      <w:r w:rsidR="008C1C5B" w:rsidRPr="00132D35">
        <w:rPr>
          <w:rFonts w:ascii="Times New Roman" w:eastAsia="Times New Roman" w:hAnsi="Times New Roman" w:cs="Times New Roman"/>
          <w:sz w:val="24"/>
          <w:szCs w:val="24"/>
        </w:rPr>
        <w:t xml:space="preserve">focus on the right CSR initiatives and to </w:t>
      </w:r>
      <w:r w:rsidRPr="00132D35">
        <w:rPr>
          <w:rFonts w:ascii="Times New Roman" w:eastAsia="Times New Roman" w:hAnsi="Times New Roman" w:cs="Times New Roman"/>
          <w:sz w:val="24"/>
          <w:szCs w:val="24"/>
        </w:rPr>
        <w:t xml:space="preserve">develop good communication strategies </w:t>
      </w:r>
      <w:r w:rsidR="008C1C5B" w:rsidRPr="00132D35">
        <w:rPr>
          <w:rFonts w:ascii="Times New Roman" w:eastAsia="Times New Roman" w:hAnsi="Times New Roman" w:cs="Times New Roman"/>
          <w:sz w:val="24"/>
          <w:szCs w:val="24"/>
        </w:rPr>
        <w:t xml:space="preserve">for asymmetric CSR </w:t>
      </w:r>
      <w:r w:rsidR="008C1C5B" w:rsidRPr="00132D35">
        <w:rPr>
          <w:rFonts w:ascii="Times New Roman" w:eastAsia="Times New Roman" w:hAnsi="Times New Roman" w:cs="Times New Roman"/>
          <w:sz w:val="24"/>
          <w:szCs w:val="24"/>
        </w:rPr>
        <w:lastRenderedPageBreak/>
        <w:t xml:space="preserve">information spread, which can further lead to increase in customer satisfaction and boost in </w:t>
      </w:r>
      <w:r w:rsidR="00D71844" w:rsidRPr="00132D35">
        <w:rPr>
          <w:rFonts w:ascii="Times New Roman" w:eastAsia="Times New Roman" w:hAnsi="Times New Roman" w:cs="Times New Roman"/>
          <w:sz w:val="24"/>
          <w:szCs w:val="24"/>
        </w:rPr>
        <w:t>sales. Aligned with this, following recommendations can help fast food companies to evaluate and plan their CSR initiatives for better influence on and engagement of the consumers:</w:t>
      </w:r>
    </w:p>
    <w:p w:rsidR="00D71844" w:rsidRPr="00132D35" w:rsidRDefault="00D71844" w:rsidP="00364980">
      <w:pPr>
        <w:pStyle w:val="ListParagraph"/>
        <w:numPr>
          <w:ilvl w:val="0"/>
          <w:numId w:val="9"/>
        </w:num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Ensure CSR information transparency</w:t>
      </w:r>
      <w:r w:rsidR="00364980" w:rsidRPr="00132D35">
        <w:rPr>
          <w:rFonts w:ascii="Times New Roman" w:eastAsia="Times New Roman" w:hAnsi="Times New Roman" w:cs="Times New Roman"/>
          <w:b/>
          <w:sz w:val="24"/>
          <w:szCs w:val="24"/>
        </w:rPr>
        <w:t>:</w:t>
      </w:r>
      <w:r w:rsidR="00364980" w:rsidRPr="00132D35">
        <w:rPr>
          <w:rFonts w:ascii="Times New Roman" w:eastAsia="Times New Roman" w:hAnsi="Times New Roman" w:cs="Times New Roman"/>
          <w:sz w:val="24"/>
          <w:szCs w:val="24"/>
        </w:rPr>
        <w:t xml:space="preserve"> Fast food companies should ensure transparent and periodic reporting of their CSR initiatives, through annual sustainability reports, to inform customers about their CSR commitments. Additionally, they should also be transparent about the nutritional value of their food products to help customers make an informed decision.  </w:t>
      </w:r>
    </w:p>
    <w:p w:rsidR="00364980" w:rsidRPr="00132D35" w:rsidRDefault="00D71844" w:rsidP="00BE44FF">
      <w:pPr>
        <w:pStyle w:val="ListParagraph"/>
        <w:numPr>
          <w:ilvl w:val="0"/>
          <w:numId w:val="9"/>
        </w:num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Develop awareness strategies</w:t>
      </w:r>
      <w:r w:rsidR="00364980" w:rsidRPr="00132D35">
        <w:rPr>
          <w:rFonts w:ascii="Times New Roman" w:eastAsia="Times New Roman" w:hAnsi="Times New Roman" w:cs="Times New Roman"/>
          <w:b/>
          <w:sz w:val="24"/>
          <w:szCs w:val="24"/>
        </w:rPr>
        <w:t>:</w:t>
      </w:r>
      <w:r w:rsidR="00BE44FF" w:rsidRPr="00BE44FF">
        <w:rPr>
          <w:rFonts w:ascii="Times New Roman" w:eastAsia="Times New Roman" w:hAnsi="Times New Roman" w:cs="Times New Roman"/>
          <w:sz w:val="24"/>
          <w:szCs w:val="24"/>
        </w:rPr>
        <w:t>In order to inform customers and spread awareness about CSR initiatives, fast food companies should publish their CSR reports on various channels, like company websites, social media platforms, and various other offline and online mediums, such as advertising campaigns, billboards, brochures, newspapers, etc.</w:t>
      </w:r>
    </w:p>
    <w:p w:rsidR="00D71844" w:rsidRPr="00132D35" w:rsidRDefault="00364980" w:rsidP="00C6340F">
      <w:pPr>
        <w:pStyle w:val="ListParagraph"/>
        <w:numPr>
          <w:ilvl w:val="0"/>
          <w:numId w:val="9"/>
        </w:num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b/>
          <w:sz w:val="24"/>
          <w:szCs w:val="24"/>
        </w:rPr>
        <w:t>Ensure sustainable practices and constant improvement:</w:t>
      </w:r>
      <w:r w:rsidR="00170E9F" w:rsidRPr="00132D35">
        <w:rPr>
          <w:rFonts w:ascii="Times New Roman" w:eastAsia="Times New Roman" w:hAnsi="Times New Roman" w:cs="Times New Roman"/>
          <w:sz w:val="24"/>
          <w:szCs w:val="24"/>
        </w:rPr>
        <w:t xml:space="preserve">Fast food companies should constantly engage in CSR and sustainable practices, such as ethical and local sourcing of raw materials, reducing in carbon footprints through business activities, offering healthy food choices, using recyclable materials and packaging, reducing or recycling waste, diversity and inclusion of workforce, improvement and engagement of the community, and so on. Further, the companies should constantly improve their CSR practices to meet the sustainability requirements and to fulfil the expectations of the consumers. </w:t>
      </w:r>
    </w:p>
    <w:p w:rsidR="00364980" w:rsidRPr="00132D35" w:rsidRDefault="00364980" w:rsidP="00C6340F">
      <w:pPr>
        <w:spacing w:line="360" w:lineRule="auto"/>
        <w:rPr>
          <w:rFonts w:ascii="Times New Roman" w:eastAsia="Times New Roman" w:hAnsi="Times New Roman" w:cs="Times New Roman"/>
          <w:sz w:val="24"/>
          <w:szCs w:val="24"/>
        </w:rPr>
      </w:pPr>
    </w:p>
    <w:p w:rsidR="00747747" w:rsidRPr="00132D35" w:rsidRDefault="00747747" w:rsidP="00747747">
      <w:pPr>
        <w:pStyle w:val="Heading2"/>
        <w:rPr>
          <w:rFonts w:eastAsia="Times New Roman"/>
        </w:rPr>
      </w:pPr>
      <w:bookmarkStart w:id="119" w:name="_Toc148563432"/>
      <w:r w:rsidRPr="00132D35">
        <w:rPr>
          <w:rFonts w:eastAsia="Times New Roman"/>
        </w:rPr>
        <w:t>5.3 Research Limitations</w:t>
      </w:r>
      <w:bookmarkEnd w:id="119"/>
    </w:p>
    <w:p w:rsidR="00747747" w:rsidRPr="00132D35" w:rsidRDefault="00F16748"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Even though the study had successfully achieved its aims and objectives and offered meaningful insight, there were certain limitations of this study. These are:</w:t>
      </w:r>
    </w:p>
    <w:p w:rsidR="00F16748" w:rsidRPr="00132D35" w:rsidRDefault="00F16748" w:rsidP="00F16748">
      <w:pPr>
        <w:pStyle w:val="ListParagraph"/>
        <w:numPr>
          <w:ilvl w:val="0"/>
          <w:numId w:val="10"/>
        </w:num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This academic study had used a small sample size of 52 participants. Therefore, generalisation of the study results to a large proportion of fast food and MCD consumers may not be appropriate.</w:t>
      </w:r>
    </w:p>
    <w:p w:rsidR="00BE44FF" w:rsidRPr="00BE44FF" w:rsidRDefault="00F16748" w:rsidP="00BE44FF">
      <w:pPr>
        <w:pStyle w:val="ListParagraph"/>
        <w:numPr>
          <w:ilvl w:val="0"/>
          <w:numId w:val="10"/>
        </w:num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Limited time and resources had resulted in using cross-sectional technique, which gathered the responses of the study participants at a specific time period. </w:t>
      </w:r>
      <w:r w:rsidR="008F71E6" w:rsidRPr="00132D35">
        <w:rPr>
          <w:rFonts w:ascii="Times New Roman" w:eastAsia="Times New Roman" w:hAnsi="Times New Roman" w:cs="Times New Roman"/>
          <w:sz w:val="24"/>
          <w:szCs w:val="24"/>
        </w:rPr>
        <w:t xml:space="preserve">This </w:t>
      </w:r>
      <w:r w:rsidR="00BE44FF" w:rsidRPr="00BE44FF">
        <w:rPr>
          <w:rFonts w:ascii="Times New Roman" w:eastAsia="Times New Roman" w:hAnsi="Times New Roman" w:cs="Times New Roman"/>
          <w:sz w:val="24"/>
          <w:szCs w:val="24"/>
        </w:rPr>
        <w:lastRenderedPageBreak/>
        <w:t>technique may not prove effective when determining consumers’ CSR expectations and change in CSR standards over a long period in time.</w:t>
      </w:r>
    </w:p>
    <w:p w:rsidR="00BE44FF" w:rsidRPr="00BE44FF" w:rsidRDefault="00BE44FF" w:rsidP="00BE44FF">
      <w:pPr>
        <w:pStyle w:val="ListParagraph"/>
        <w:numPr>
          <w:ilvl w:val="0"/>
          <w:numId w:val="10"/>
        </w:numPr>
        <w:spacing w:line="360" w:lineRule="auto"/>
        <w:rPr>
          <w:rFonts w:ascii="Times New Roman" w:eastAsia="Times New Roman" w:hAnsi="Times New Roman" w:cs="Times New Roman"/>
          <w:sz w:val="24"/>
          <w:szCs w:val="24"/>
        </w:rPr>
      </w:pPr>
      <w:r w:rsidRPr="00BE44FF">
        <w:rPr>
          <w:rFonts w:ascii="Times New Roman" w:eastAsia="Times New Roman" w:hAnsi="Times New Roman" w:cs="Times New Roman"/>
          <w:sz w:val="24"/>
          <w:szCs w:val="24"/>
        </w:rPr>
        <w:t>Use of online survey methods may limit the accessibility of the researcher to check the credibility and authenticity of the responses given.</w:t>
      </w:r>
    </w:p>
    <w:p w:rsidR="00170E9F" w:rsidRPr="00132D35" w:rsidRDefault="00BE44FF" w:rsidP="00BE44FF">
      <w:pPr>
        <w:pStyle w:val="ListParagraph"/>
        <w:numPr>
          <w:ilvl w:val="0"/>
          <w:numId w:val="10"/>
        </w:numPr>
        <w:spacing w:line="360" w:lineRule="auto"/>
        <w:rPr>
          <w:rFonts w:ascii="Times New Roman" w:eastAsia="Times New Roman" w:hAnsi="Times New Roman" w:cs="Times New Roman"/>
          <w:sz w:val="24"/>
          <w:szCs w:val="24"/>
        </w:rPr>
      </w:pPr>
      <w:r w:rsidRPr="00BE44FF">
        <w:rPr>
          <w:rFonts w:ascii="Times New Roman" w:eastAsia="Times New Roman" w:hAnsi="Times New Roman" w:cs="Times New Roman"/>
          <w:sz w:val="24"/>
          <w:szCs w:val="24"/>
        </w:rPr>
        <w:t>Distributing survey questionnaires to friends, workmates and classmates may increase the possibility of biased responses and also may not represent the entire population of fast food consumers.</w:t>
      </w:r>
    </w:p>
    <w:p w:rsidR="002E363F" w:rsidRPr="00132D35" w:rsidRDefault="002E363F" w:rsidP="00C6340F">
      <w:pPr>
        <w:spacing w:line="360" w:lineRule="auto"/>
        <w:rPr>
          <w:rFonts w:ascii="Times New Roman" w:eastAsia="Times New Roman" w:hAnsi="Times New Roman" w:cs="Times New Roman"/>
          <w:sz w:val="24"/>
          <w:szCs w:val="24"/>
        </w:rPr>
      </w:pPr>
    </w:p>
    <w:p w:rsidR="00747747" w:rsidRPr="00132D35" w:rsidRDefault="00747747" w:rsidP="00747747">
      <w:pPr>
        <w:pStyle w:val="Heading2"/>
        <w:rPr>
          <w:rFonts w:eastAsia="Times New Roman"/>
        </w:rPr>
      </w:pPr>
      <w:bookmarkStart w:id="120" w:name="_Toc148563433"/>
      <w:r w:rsidRPr="00132D35">
        <w:rPr>
          <w:rFonts w:eastAsia="Times New Roman"/>
        </w:rPr>
        <w:t>5.4 Future Research</w:t>
      </w:r>
      <w:bookmarkEnd w:id="120"/>
    </w:p>
    <w:p w:rsidR="00747747" w:rsidRPr="00132D35" w:rsidRDefault="00665307" w:rsidP="00C6340F">
      <w:p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In line with this research limitations and </w:t>
      </w:r>
      <w:r w:rsidR="002E363F" w:rsidRPr="00132D35">
        <w:rPr>
          <w:rFonts w:ascii="Times New Roman" w:eastAsia="Times New Roman" w:hAnsi="Times New Roman" w:cs="Times New Roman"/>
          <w:sz w:val="24"/>
          <w:szCs w:val="24"/>
        </w:rPr>
        <w:t>to derive better outcomes on the given topic, the following recommendations can be offered for future research:</w:t>
      </w:r>
    </w:p>
    <w:p w:rsidR="002E363F" w:rsidRPr="00132D35" w:rsidRDefault="002E363F" w:rsidP="002E363F">
      <w:pPr>
        <w:pStyle w:val="ListParagraph"/>
        <w:numPr>
          <w:ilvl w:val="0"/>
          <w:numId w:val="11"/>
        </w:num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Use of large sample size can help to derive better outcome</w:t>
      </w:r>
      <w:r w:rsidR="00BE44FF">
        <w:rPr>
          <w:rFonts w:ascii="Times New Roman" w:eastAsia="Times New Roman" w:hAnsi="Times New Roman" w:cs="Times New Roman"/>
          <w:sz w:val="24"/>
          <w:szCs w:val="24"/>
        </w:rPr>
        <w:t>s</w:t>
      </w:r>
      <w:r w:rsidRPr="00132D35">
        <w:rPr>
          <w:rFonts w:ascii="Times New Roman" w:eastAsia="Times New Roman" w:hAnsi="Times New Roman" w:cs="Times New Roman"/>
          <w:sz w:val="24"/>
          <w:szCs w:val="24"/>
        </w:rPr>
        <w:t xml:space="preserve"> and can prove appropriate in generalising the results to a larger population of fast food consumers.</w:t>
      </w:r>
    </w:p>
    <w:p w:rsidR="002E363F" w:rsidRPr="00132D35" w:rsidRDefault="002E363F" w:rsidP="002E363F">
      <w:pPr>
        <w:pStyle w:val="ListParagraph"/>
        <w:numPr>
          <w:ilvl w:val="0"/>
          <w:numId w:val="11"/>
        </w:num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Considering longitudinal method</w:t>
      </w:r>
      <w:r w:rsidR="00BE44FF">
        <w:rPr>
          <w:rFonts w:ascii="Times New Roman" w:eastAsia="Times New Roman" w:hAnsi="Times New Roman" w:cs="Times New Roman"/>
          <w:sz w:val="24"/>
          <w:szCs w:val="24"/>
        </w:rPr>
        <w:t>s</w:t>
      </w:r>
      <w:r w:rsidRPr="00132D35">
        <w:rPr>
          <w:rFonts w:ascii="Times New Roman" w:eastAsia="Times New Roman" w:hAnsi="Times New Roman" w:cs="Times New Roman"/>
          <w:sz w:val="24"/>
          <w:szCs w:val="24"/>
        </w:rPr>
        <w:t xml:space="preserve"> in future research can help to identify change in CSR standards and consumer expectations over time which can offer an in-depth understanding about the current and potential impact of CSR on consumer decision-making.</w:t>
      </w:r>
    </w:p>
    <w:p w:rsidR="002E363F" w:rsidRPr="00132D35" w:rsidRDefault="002E363F" w:rsidP="002E363F">
      <w:pPr>
        <w:pStyle w:val="ListParagraph"/>
        <w:numPr>
          <w:ilvl w:val="0"/>
          <w:numId w:val="11"/>
        </w:num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A different data collection methods, like interview technique, can help in better justification of participants responses and a good understanding of how their decisions are influenced by CSR activities of fast food companies</w:t>
      </w:r>
    </w:p>
    <w:p w:rsidR="00BE44FF" w:rsidRPr="00BE44FF" w:rsidRDefault="00BE44FF" w:rsidP="00BE44FF">
      <w:pPr>
        <w:pStyle w:val="ListParagraph"/>
        <w:numPr>
          <w:ilvl w:val="0"/>
          <w:numId w:val="11"/>
        </w:numPr>
        <w:spacing w:line="360" w:lineRule="auto"/>
        <w:rPr>
          <w:rFonts w:ascii="Times New Roman" w:eastAsia="Times New Roman" w:hAnsi="Times New Roman" w:cs="Times New Roman"/>
          <w:sz w:val="24"/>
          <w:szCs w:val="24"/>
        </w:rPr>
      </w:pPr>
      <w:r w:rsidRPr="00BE44FF">
        <w:rPr>
          <w:rFonts w:ascii="Times New Roman" w:eastAsia="Times New Roman" w:hAnsi="Times New Roman" w:cs="Times New Roman"/>
          <w:sz w:val="24"/>
          <w:szCs w:val="24"/>
        </w:rPr>
        <w:t xml:space="preserve">This study had investigated the impact of CSR on consumer decision-making in the context of the fast food sector. The future research can examine this topic using different sectors or firms to gain a different perspective on the topic. </w:t>
      </w:r>
    </w:p>
    <w:p w:rsidR="00BE44FF" w:rsidRDefault="00BE44FF" w:rsidP="00BE44FF">
      <w:pPr>
        <w:pStyle w:val="ListParagraph"/>
        <w:numPr>
          <w:ilvl w:val="0"/>
          <w:numId w:val="11"/>
        </w:numPr>
        <w:spacing w:line="360" w:lineRule="auto"/>
        <w:rPr>
          <w:rFonts w:ascii="Times New Roman" w:eastAsia="Times New Roman" w:hAnsi="Times New Roman" w:cs="Times New Roman"/>
          <w:sz w:val="24"/>
          <w:szCs w:val="24"/>
        </w:rPr>
      </w:pPr>
      <w:r w:rsidRPr="00BE44FF">
        <w:rPr>
          <w:rFonts w:ascii="Times New Roman" w:eastAsia="Times New Roman" w:hAnsi="Times New Roman" w:cs="Times New Roman"/>
          <w:sz w:val="24"/>
          <w:szCs w:val="24"/>
        </w:rPr>
        <w:t>Instead of an online survey method, offline surveys of MCD consumers, outside the restaurants or on the high streets, would have resulted in unbiased responses and better generalisation.</w:t>
      </w:r>
    </w:p>
    <w:p w:rsidR="00412966" w:rsidRPr="00132D35" w:rsidRDefault="00955AC7" w:rsidP="00BE44FF">
      <w:pPr>
        <w:pStyle w:val="ListParagraph"/>
        <w:numPr>
          <w:ilvl w:val="0"/>
          <w:numId w:val="11"/>
        </w:numPr>
        <w:spacing w:line="360" w:lineRule="auto"/>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t xml:space="preserve">For extensive strategic analysis of the given topic, use of descriptive or regression analysis would have helped to understand the link between CSR and consumer decision-making and the impact of former on the latter. </w:t>
      </w:r>
    </w:p>
    <w:p w:rsidR="00412966" w:rsidRPr="00132D35" w:rsidRDefault="00412966" w:rsidP="00412966">
      <w:r w:rsidRPr="00132D35">
        <w:br w:type="page"/>
      </w:r>
    </w:p>
    <w:p w:rsidR="00412966" w:rsidRPr="00132D35" w:rsidRDefault="00412966" w:rsidP="00412966">
      <w:pPr>
        <w:pStyle w:val="ListParagraph"/>
        <w:spacing w:line="360" w:lineRule="auto"/>
        <w:rPr>
          <w:rFonts w:ascii="Times New Roman" w:eastAsia="Times New Roman" w:hAnsi="Times New Roman" w:cs="Times New Roman"/>
          <w:sz w:val="24"/>
          <w:szCs w:val="24"/>
        </w:rPr>
      </w:pPr>
    </w:p>
    <w:p w:rsidR="00381E2E" w:rsidRPr="00132D35" w:rsidRDefault="00E67F42" w:rsidP="00C6340F">
      <w:pPr>
        <w:pStyle w:val="Heading1"/>
        <w:rPr>
          <w:rFonts w:eastAsia="Times New Roman" w:cs="Times New Roman"/>
        </w:rPr>
      </w:pPr>
      <w:bookmarkStart w:id="121" w:name="_Toc148563434"/>
      <w:r w:rsidRPr="00132D35">
        <w:rPr>
          <w:rFonts w:eastAsia="Times New Roman" w:cs="Times New Roman"/>
        </w:rPr>
        <w:t>References</w:t>
      </w:r>
      <w:bookmarkEnd w:id="121"/>
    </w:p>
    <w:p w:rsidR="00D51213" w:rsidRPr="003F7F28" w:rsidRDefault="00D51213" w:rsidP="00D51213">
      <w:pPr>
        <w:spacing w:line="360" w:lineRule="auto"/>
        <w:rPr>
          <w:rFonts w:ascii="Times New Roman" w:hAnsi="Times New Roman" w:cs="Times New Roman"/>
          <w:sz w:val="24"/>
          <w:szCs w:val="24"/>
          <w:lang w:val="en-US"/>
        </w:rPr>
      </w:pPr>
      <w:bookmarkStart w:id="122" w:name="_heading=h.gjdgxs" w:colFirst="0" w:colLast="0"/>
      <w:bookmarkEnd w:id="122"/>
      <w:r w:rsidRPr="003F7F28">
        <w:rPr>
          <w:rFonts w:ascii="Times New Roman" w:hAnsi="Times New Roman" w:cs="Times New Roman"/>
          <w:sz w:val="24"/>
          <w:szCs w:val="24"/>
          <w:lang w:val="en-US"/>
        </w:rPr>
        <w:t xml:space="preserve">Adams, C. (2018) </w:t>
      </w:r>
      <w:r w:rsidRPr="003F7F28">
        <w:rPr>
          <w:rFonts w:ascii="Times New Roman" w:hAnsi="Times New Roman" w:cs="Times New Roman"/>
          <w:i/>
          <w:sz w:val="24"/>
          <w:szCs w:val="24"/>
          <w:lang w:val="en-US"/>
        </w:rPr>
        <w:t>Mcdonald’s Users’ Perceptions of Health and Nutrition, Quality, and Value on Visit Frequency</w:t>
      </w:r>
      <w:r w:rsidRPr="003F7F28">
        <w:rPr>
          <w:rFonts w:ascii="Times New Roman" w:hAnsi="Times New Roman" w:cs="Times New Roman"/>
          <w:sz w:val="24"/>
          <w:szCs w:val="24"/>
          <w:lang w:val="en-US"/>
        </w:rPr>
        <w:t xml:space="preserve">. Master Thesis. University of Mississippi. Available at: </w:t>
      </w:r>
      <w:hyperlink r:id="rId46" w:history="1">
        <w:r w:rsidRPr="003F7F28">
          <w:rPr>
            <w:rStyle w:val="Hyperlink"/>
            <w:rFonts w:ascii="Times New Roman" w:hAnsi="Times New Roman" w:cs="Times New Roman"/>
            <w:sz w:val="24"/>
            <w:szCs w:val="24"/>
            <w:lang w:val="en-US"/>
          </w:rPr>
          <w:t>https://egrove.olemiss.edu/cgi/viewcontent.cgi?article=1593&amp;context=etd</w:t>
        </w:r>
      </w:hyperlink>
      <w:r w:rsidRPr="003F7F28">
        <w:rPr>
          <w:rFonts w:ascii="Times New Roman" w:hAnsi="Times New Roman" w:cs="Times New Roman"/>
          <w:sz w:val="24"/>
          <w:szCs w:val="24"/>
          <w:lang w:val="en-US"/>
        </w:rPr>
        <w:t xml:space="preserve"> (Accessed 12 August 2023).</w:t>
      </w:r>
    </w:p>
    <w:p w:rsidR="00D51213" w:rsidRPr="00A52346" w:rsidRDefault="00D51213" w:rsidP="00D51213">
      <w:pPr>
        <w:spacing w:line="360" w:lineRule="auto"/>
        <w:rPr>
          <w:rFonts w:ascii="Times New Roman" w:hAnsi="Times New Roman" w:cs="Times New Roman"/>
          <w:sz w:val="24"/>
          <w:szCs w:val="24"/>
        </w:rPr>
      </w:pPr>
      <w:r w:rsidRPr="00A52346">
        <w:rPr>
          <w:rFonts w:ascii="Times New Roman" w:hAnsi="Times New Roman" w:cs="Times New Roman"/>
          <w:sz w:val="24"/>
          <w:szCs w:val="24"/>
        </w:rPr>
        <w:t xml:space="preserve">Adler, B. (2023) ‘Consumers order less beef when fast food restaurants disclose climate change impact, study finds’, </w:t>
      </w:r>
      <w:r w:rsidRPr="00A52346">
        <w:rPr>
          <w:rFonts w:ascii="Times New Roman" w:hAnsi="Times New Roman" w:cs="Times New Roman"/>
          <w:i/>
          <w:sz w:val="24"/>
          <w:szCs w:val="24"/>
        </w:rPr>
        <w:t xml:space="preserve">Yahoo News. </w:t>
      </w:r>
      <w:r w:rsidRPr="00A52346">
        <w:rPr>
          <w:rFonts w:ascii="Times New Roman" w:hAnsi="Times New Roman" w:cs="Times New Roman"/>
          <w:sz w:val="24"/>
          <w:szCs w:val="24"/>
        </w:rPr>
        <w:t xml:space="preserve">Available at: </w:t>
      </w:r>
      <w:hyperlink r:id="rId47" w:history="1">
        <w:r w:rsidRPr="00A52346">
          <w:rPr>
            <w:rStyle w:val="Hyperlink"/>
            <w:rFonts w:ascii="Times New Roman" w:hAnsi="Times New Roman" w:cs="Times New Roman"/>
            <w:sz w:val="24"/>
            <w:szCs w:val="24"/>
          </w:rPr>
          <w:t>https://uk.news.yahoo.com/consumers-order-less-beef-when-fast-food-restaurants-disclose-climate-change-impact-study-finds-194637120.html</w:t>
        </w:r>
      </w:hyperlink>
      <w:r w:rsidRPr="00A52346">
        <w:rPr>
          <w:rFonts w:ascii="Times New Roman" w:hAnsi="Times New Roman" w:cs="Times New Roman"/>
          <w:sz w:val="24"/>
          <w:szCs w:val="24"/>
        </w:rPr>
        <w:t xml:space="preserve"> (Accessed 5 August 2023).</w:t>
      </w:r>
    </w:p>
    <w:p w:rsidR="00D51213" w:rsidRDefault="00D51213" w:rsidP="00D5121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Akturan, U.(</w:t>
      </w:r>
      <w:r w:rsidRPr="004F23AE">
        <w:rPr>
          <w:rFonts w:ascii="Times New Roman" w:hAnsi="Times New Roman" w:cs="Times New Roman"/>
          <w:sz w:val="24"/>
          <w:szCs w:val="24"/>
          <w:lang w:val="en-US"/>
        </w:rPr>
        <w:t>2018</w:t>
      </w:r>
      <w:r>
        <w:rPr>
          <w:rFonts w:ascii="Times New Roman" w:hAnsi="Times New Roman" w:cs="Times New Roman"/>
          <w:sz w:val="24"/>
          <w:szCs w:val="24"/>
          <w:lang w:val="en-US"/>
        </w:rPr>
        <w:t>)‘</w:t>
      </w:r>
      <w:r w:rsidRPr="004F23AE">
        <w:rPr>
          <w:rFonts w:ascii="Times New Roman" w:hAnsi="Times New Roman" w:cs="Times New Roman"/>
          <w:sz w:val="24"/>
          <w:szCs w:val="24"/>
          <w:lang w:val="en-US"/>
        </w:rPr>
        <w:t>How does greenwashing affect green branding equity and purchase intention? An empirical research</w:t>
      </w:r>
      <w:r>
        <w:rPr>
          <w:rFonts w:ascii="Times New Roman" w:hAnsi="Times New Roman" w:cs="Times New Roman"/>
          <w:sz w:val="24"/>
          <w:szCs w:val="24"/>
          <w:lang w:val="en-US"/>
        </w:rPr>
        <w:t>’,</w:t>
      </w:r>
      <w:r w:rsidRPr="00E44FB0">
        <w:rPr>
          <w:rFonts w:ascii="Times New Roman" w:hAnsi="Times New Roman" w:cs="Times New Roman"/>
          <w:i/>
          <w:sz w:val="24"/>
          <w:szCs w:val="24"/>
          <w:lang w:val="en-US"/>
        </w:rPr>
        <w:t>Marketing Intelligence &amp; Planning</w:t>
      </w:r>
      <w:r w:rsidRPr="004F23AE">
        <w:rPr>
          <w:rFonts w:ascii="Times New Roman" w:hAnsi="Times New Roman" w:cs="Times New Roman"/>
          <w:sz w:val="24"/>
          <w:szCs w:val="24"/>
          <w:lang w:val="en-US"/>
        </w:rPr>
        <w:t>, 36(7), pp.809-824.</w:t>
      </w:r>
    </w:p>
    <w:p w:rsidR="00D51213" w:rsidRDefault="00D51213" w:rsidP="00D51213">
      <w:pPr>
        <w:spacing w:line="360" w:lineRule="auto"/>
        <w:rPr>
          <w:rFonts w:ascii="Times New Roman" w:hAnsi="Times New Roman" w:cs="Times New Roman"/>
          <w:sz w:val="24"/>
          <w:szCs w:val="24"/>
          <w:lang w:val="en-US"/>
        </w:rPr>
      </w:pPr>
      <w:r w:rsidRPr="001F6064">
        <w:rPr>
          <w:rFonts w:ascii="Times New Roman" w:hAnsi="Times New Roman" w:cs="Times New Roman"/>
          <w:sz w:val="24"/>
          <w:szCs w:val="24"/>
          <w:lang w:val="en-US"/>
        </w:rPr>
        <w:t>A</w:t>
      </w:r>
      <w:r>
        <w:rPr>
          <w:rFonts w:ascii="Times New Roman" w:hAnsi="Times New Roman" w:cs="Times New Roman"/>
          <w:sz w:val="24"/>
          <w:szCs w:val="24"/>
          <w:lang w:val="en-US"/>
        </w:rPr>
        <w:t>l-Azzam, A.F. and Al-Mizeed, K.(</w:t>
      </w:r>
      <w:r w:rsidRPr="001F6064">
        <w:rPr>
          <w:rFonts w:ascii="Times New Roman" w:hAnsi="Times New Roman" w:cs="Times New Roman"/>
          <w:sz w:val="24"/>
          <w:szCs w:val="24"/>
          <w:lang w:val="en-US"/>
        </w:rPr>
        <w:t>2021</w:t>
      </w:r>
      <w:r>
        <w:rPr>
          <w:rFonts w:ascii="Times New Roman" w:hAnsi="Times New Roman" w:cs="Times New Roman"/>
          <w:sz w:val="24"/>
          <w:szCs w:val="24"/>
          <w:lang w:val="en-US"/>
        </w:rPr>
        <w:t>)‘</w:t>
      </w:r>
      <w:r w:rsidRPr="001F6064">
        <w:rPr>
          <w:rFonts w:ascii="Times New Roman" w:hAnsi="Times New Roman" w:cs="Times New Roman"/>
          <w:sz w:val="24"/>
          <w:szCs w:val="24"/>
          <w:lang w:val="en-US"/>
        </w:rPr>
        <w:t>The effect of digital marketing on purchasing decisions: A case study in Jordan</w:t>
      </w:r>
      <w:r>
        <w:rPr>
          <w:rFonts w:ascii="Times New Roman" w:hAnsi="Times New Roman" w:cs="Times New Roman"/>
          <w:sz w:val="24"/>
          <w:szCs w:val="24"/>
          <w:lang w:val="en-US"/>
        </w:rPr>
        <w:t>’,</w:t>
      </w:r>
      <w:r w:rsidRPr="00E44FB0">
        <w:rPr>
          <w:rFonts w:ascii="Times New Roman" w:hAnsi="Times New Roman" w:cs="Times New Roman"/>
          <w:i/>
          <w:sz w:val="24"/>
          <w:szCs w:val="24"/>
          <w:lang w:val="en-US"/>
        </w:rPr>
        <w:t xml:space="preserve"> The Journal of Asian Finance, Economics and Business</w:t>
      </w:r>
      <w:r w:rsidRPr="001F6064">
        <w:rPr>
          <w:rFonts w:ascii="Times New Roman" w:hAnsi="Times New Roman" w:cs="Times New Roman"/>
          <w:sz w:val="24"/>
          <w:szCs w:val="24"/>
          <w:lang w:val="en-US"/>
        </w:rPr>
        <w:t>, 8(5), pp.455-463.</w:t>
      </w:r>
    </w:p>
    <w:p w:rsidR="00D51213" w:rsidRDefault="00D51213" w:rsidP="00D51213">
      <w:pPr>
        <w:spacing w:line="360" w:lineRule="auto"/>
        <w:rPr>
          <w:rFonts w:ascii="Times New Roman" w:hAnsi="Times New Roman" w:cs="Times New Roman"/>
          <w:sz w:val="24"/>
          <w:szCs w:val="24"/>
        </w:rPr>
      </w:pPr>
      <w:r w:rsidRPr="00471BBB">
        <w:rPr>
          <w:rFonts w:ascii="Times New Roman" w:hAnsi="Times New Roman" w:cs="Times New Roman"/>
          <w:sz w:val="24"/>
          <w:szCs w:val="24"/>
        </w:rPr>
        <w:t xml:space="preserve">Alliance for a Healthier Generation </w:t>
      </w:r>
      <w:r>
        <w:rPr>
          <w:rFonts w:ascii="Times New Roman" w:hAnsi="Times New Roman" w:cs="Times New Roman"/>
          <w:sz w:val="24"/>
          <w:szCs w:val="24"/>
        </w:rPr>
        <w:t>(</w:t>
      </w:r>
      <w:r w:rsidRPr="00471BBB">
        <w:rPr>
          <w:rFonts w:ascii="Times New Roman" w:hAnsi="Times New Roman" w:cs="Times New Roman"/>
          <w:sz w:val="24"/>
          <w:szCs w:val="24"/>
        </w:rPr>
        <w:t>2023)</w:t>
      </w:r>
      <w:r w:rsidRPr="00471BBB">
        <w:rPr>
          <w:rFonts w:ascii="Times New Roman" w:hAnsi="Times New Roman" w:cs="Times New Roman"/>
          <w:i/>
          <w:sz w:val="24"/>
          <w:szCs w:val="24"/>
        </w:rPr>
        <w:t>McDonald's Commitments</w:t>
      </w:r>
      <w:r>
        <w:rPr>
          <w:rFonts w:ascii="Times New Roman" w:hAnsi="Times New Roman" w:cs="Times New Roman"/>
          <w:sz w:val="24"/>
          <w:szCs w:val="24"/>
        </w:rPr>
        <w:t xml:space="preserve">. Available at: </w:t>
      </w:r>
      <w:hyperlink r:id="rId48" w:anchor=":~:text=2013%20Commitment,-In%202013%2C%20Healthier&amp;text=As%20a%20result%3A,with%20milk%2C%20water%20or%20juice" w:history="1">
        <w:r w:rsidRPr="00CA515C">
          <w:rPr>
            <w:rStyle w:val="Hyperlink"/>
            <w:rFonts w:ascii="Times New Roman" w:hAnsi="Times New Roman" w:cs="Times New Roman"/>
            <w:sz w:val="24"/>
            <w:szCs w:val="24"/>
          </w:rPr>
          <w:t>https://www.healthiergeneration.org/our-work/businesses/impact/mcdonalds-commitments#:~:text=2013%20Commitment,-In%202013%2C%20Healthier&amp;text=As%20a%20result%3A,with%20milk%2C%20water%20or%20juice</w:t>
        </w:r>
      </w:hyperlink>
      <w:r w:rsidRPr="00471BBB">
        <w:rPr>
          <w:rFonts w:ascii="Times New Roman" w:hAnsi="Times New Roman" w:cs="Times New Roman"/>
          <w:sz w:val="24"/>
          <w:szCs w:val="24"/>
        </w:rPr>
        <w:t>.</w:t>
      </w:r>
      <w:r>
        <w:rPr>
          <w:rFonts w:ascii="Times New Roman" w:hAnsi="Times New Roman" w:cs="Times New Roman"/>
          <w:sz w:val="24"/>
          <w:szCs w:val="24"/>
        </w:rPr>
        <w:t xml:space="preserve"> (Accessed 29 August 2023).</w:t>
      </w:r>
    </w:p>
    <w:p w:rsidR="00D51213" w:rsidRPr="00444DB8" w:rsidRDefault="00D51213" w:rsidP="00D51213">
      <w:pPr>
        <w:spacing w:line="360" w:lineRule="auto"/>
        <w:rPr>
          <w:rFonts w:ascii="Times New Roman" w:hAnsi="Times New Roman" w:cs="Times New Roman"/>
          <w:sz w:val="24"/>
          <w:szCs w:val="24"/>
          <w:lang w:val="en-US"/>
        </w:rPr>
      </w:pPr>
      <w:r w:rsidRPr="00A52346">
        <w:rPr>
          <w:rFonts w:ascii="Times New Roman" w:hAnsi="Times New Roman" w:cs="Times New Roman"/>
          <w:sz w:val="24"/>
          <w:szCs w:val="24"/>
          <w:lang w:val="en-US"/>
        </w:rPr>
        <w:t xml:space="preserve">Al-Shammari, M.A., Banerjee, S.N. and Rasheed, A.A. (2022) ‘Corporate social responsibility and firm performance: A theory of dual responsibility’, </w:t>
      </w:r>
      <w:r w:rsidRPr="00A52346">
        <w:rPr>
          <w:rFonts w:ascii="Times New Roman" w:hAnsi="Times New Roman" w:cs="Times New Roman"/>
          <w:i/>
          <w:sz w:val="24"/>
          <w:szCs w:val="24"/>
          <w:lang w:val="en-US"/>
        </w:rPr>
        <w:t>Management Decision</w:t>
      </w:r>
      <w:r w:rsidRPr="00A52346">
        <w:rPr>
          <w:rFonts w:ascii="Times New Roman" w:hAnsi="Times New Roman" w:cs="Times New Roman"/>
          <w:sz w:val="24"/>
          <w:szCs w:val="24"/>
          <w:lang w:val="en-US"/>
        </w:rPr>
        <w:t>, 60(6), pp.1513-1540.</w:t>
      </w:r>
    </w:p>
    <w:p w:rsidR="00D51213" w:rsidRPr="009E3CCE" w:rsidRDefault="00D51213" w:rsidP="00D51213">
      <w:pPr>
        <w:spacing w:line="360" w:lineRule="auto"/>
        <w:rPr>
          <w:rFonts w:ascii="Times New Roman" w:hAnsi="Times New Roman" w:cs="Times New Roman"/>
          <w:sz w:val="24"/>
          <w:szCs w:val="24"/>
        </w:rPr>
      </w:pPr>
      <w:r w:rsidRPr="009E3CCE">
        <w:rPr>
          <w:rFonts w:ascii="Times New Roman" w:hAnsi="Times New Roman" w:cs="Times New Roman"/>
          <w:sz w:val="24"/>
          <w:szCs w:val="24"/>
        </w:rPr>
        <w:t xml:space="preserve">Arachchi, H.A.D.M. and Samarasinghe, G.D. (2022) ‘Corporate social responsibility towards purchase intention across regional identity: a comparison between South Asia and Southeast Asia during COVID-19’, </w:t>
      </w:r>
      <w:r w:rsidRPr="009E3CCE">
        <w:rPr>
          <w:rFonts w:ascii="Times New Roman" w:hAnsi="Times New Roman" w:cs="Times New Roman"/>
          <w:i/>
          <w:sz w:val="24"/>
          <w:szCs w:val="24"/>
        </w:rPr>
        <w:t>Global Business Review</w:t>
      </w:r>
      <w:r w:rsidRPr="009E3CCE">
        <w:rPr>
          <w:rFonts w:ascii="Times New Roman" w:hAnsi="Times New Roman" w:cs="Times New Roman"/>
          <w:sz w:val="24"/>
          <w:szCs w:val="24"/>
        </w:rPr>
        <w:t xml:space="preserve">, 23(6), pp.1424-1461. </w:t>
      </w:r>
    </w:p>
    <w:p w:rsidR="00D51213" w:rsidRPr="00FB3B13" w:rsidRDefault="00D51213" w:rsidP="00D5121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Asgary, N. and Li, G.(</w:t>
      </w:r>
      <w:r w:rsidRPr="00FB3B13">
        <w:rPr>
          <w:rFonts w:ascii="Times New Roman" w:hAnsi="Times New Roman" w:cs="Times New Roman"/>
          <w:sz w:val="24"/>
          <w:szCs w:val="24"/>
          <w:lang w:val="en-US"/>
        </w:rPr>
        <w:t>2016</w:t>
      </w:r>
      <w:r>
        <w:rPr>
          <w:rFonts w:ascii="Times New Roman" w:hAnsi="Times New Roman" w:cs="Times New Roman"/>
          <w:sz w:val="24"/>
          <w:szCs w:val="24"/>
          <w:lang w:val="en-US"/>
        </w:rPr>
        <w:t>)‘</w:t>
      </w:r>
      <w:r w:rsidRPr="00FB3B13">
        <w:rPr>
          <w:rFonts w:ascii="Times New Roman" w:hAnsi="Times New Roman" w:cs="Times New Roman"/>
          <w:sz w:val="24"/>
          <w:szCs w:val="24"/>
          <w:lang w:val="en-US"/>
        </w:rPr>
        <w:t>Corporate social responsibility: Its economic impact and link to the bullwhip effect</w:t>
      </w:r>
      <w:r>
        <w:rPr>
          <w:rFonts w:ascii="Times New Roman" w:hAnsi="Times New Roman" w:cs="Times New Roman"/>
          <w:sz w:val="24"/>
          <w:szCs w:val="24"/>
          <w:lang w:val="en-US"/>
        </w:rPr>
        <w:t>’,</w:t>
      </w:r>
      <w:r w:rsidRPr="00F26B60">
        <w:rPr>
          <w:rFonts w:ascii="Times New Roman" w:hAnsi="Times New Roman" w:cs="Times New Roman"/>
          <w:i/>
          <w:sz w:val="24"/>
          <w:szCs w:val="24"/>
          <w:lang w:val="en-US"/>
        </w:rPr>
        <w:t>Journal of Business Ethics</w:t>
      </w:r>
      <w:r w:rsidRPr="00FB3B13">
        <w:rPr>
          <w:rFonts w:ascii="Times New Roman" w:hAnsi="Times New Roman" w:cs="Times New Roman"/>
          <w:sz w:val="24"/>
          <w:szCs w:val="24"/>
          <w:lang w:val="en-US"/>
        </w:rPr>
        <w:t>, 135, pp.665-681.</w:t>
      </w:r>
    </w:p>
    <w:p w:rsidR="00D51213" w:rsidRDefault="00D51213" w:rsidP="00D51213">
      <w:pPr>
        <w:spacing w:line="360" w:lineRule="auto"/>
        <w:rPr>
          <w:rFonts w:ascii="Times New Roman" w:hAnsi="Times New Roman" w:cs="Times New Roman"/>
          <w:sz w:val="24"/>
          <w:szCs w:val="24"/>
        </w:rPr>
      </w:pPr>
      <w:r w:rsidRPr="00010BF8">
        <w:rPr>
          <w:rFonts w:ascii="Times New Roman" w:hAnsi="Times New Roman" w:cs="Times New Roman"/>
          <w:sz w:val="24"/>
          <w:szCs w:val="24"/>
        </w:rPr>
        <w:lastRenderedPageBreak/>
        <w:t>Ashton Manufacturing (2016)</w:t>
      </w:r>
      <w:r w:rsidRPr="00010BF8">
        <w:rPr>
          <w:rFonts w:ascii="Times New Roman" w:hAnsi="Times New Roman" w:cs="Times New Roman"/>
          <w:i/>
          <w:sz w:val="24"/>
          <w:szCs w:val="24"/>
          <w:lang w:val="en-US"/>
        </w:rPr>
        <w:t xml:space="preserve"> 66% of consumers willing to pay more for sustainable goods, Nielsen report reveals</w:t>
      </w:r>
      <w:r w:rsidRPr="00010BF8">
        <w:rPr>
          <w:rFonts w:ascii="Times New Roman" w:hAnsi="Times New Roman" w:cs="Times New Roman"/>
          <w:sz w:val="24"/>
          <w:szCs w:val="24"/>
          <w:lang w:val="en-US"/>
        </w:rPr>
        <w:t xml:space="preserve">. Available at: </w:t>
      </w:r>
      <w:hyperlink r:id="rId49" w:history="1">
        <w:r w:rsidRPr="00010BF8">
          <w:rPr>
            <w:rStyle w:val="Hyperlink"/>
            <w:rFonts w:ascii="Times New Roman" w:hAnsi="Times New Roman" w:cs="Times New Roman"/>
            <w:sz w:val="24"/>
            <w:szCs w:val="24"/>
            <w:lang w:val="en-US"/>
          </w:rPr>
          <w:t>https://ashtonmanufacturing.com.au/66-of-consumers-willing-to-pay-more-for-sustainable-goods-nielsen-report-reveals/</w:t>
        </w:r>
      </w:hyperlink>
      <w:r w:rsidRPr="00010BF8">
        <w:rPr>
          <w:rFonts w:ascii="Times New Roman" w:hAnsi="Times New Roman" w:cs="Times New Roman"/>
          <w:sz w:val="24"/>
          <w:szCs w:val="24"/>
          <w:lang w:val="en-US"/>
        </w:rPr>
        <w:t xml:space="preserve"> (Accessed 18 August 2023).</w:t>
      </w:r>
    </w:p>
    <w:p w:rsidR="00D51213" w:rsidRDefault="00D51213" w:rsidP="00D51213">
      <w:pPr>
        <w:spacing w:line="360" w:lineRule="auto"/>
        <w:rPr>
          <w:rFonts w:ascii="Times New Roman" w:hAnsi="Times New Roman" w:cs="Times New Roman"/>
          <w:sz w:val="24"/>
          <w:szCs w:val="24"/>
        </w:rPr>
      </w:pPr>
      <w:r>
        <w:rPr>
          <w:rFonts w:ascii="Times New Roman" w:hAnsi="Times New Roman" w:cs="Times New Roman"/>
          <w:sz w:val="24"/>
          <w:szCs w:val="24"/>
        </w:rPr>
        <w:t>Aubrey, A. (2018) ‘McDonald's Commits t</w:t>
      </w:r>
      <w:r w:rsidRPr="00471BBB">
        <w:rPr>
          <w:rFonts w:ascii="Times New Roman" w:hAnsi="Times New Roman" w:cs="Times New Roman"/>
          <w:sz w:val="24"/>
          <w:szCs w:val="24"/>
        </w:rPr>
        <w:t>o More Balanced Happy Meals By 2022</w:t>
      </w:r>
      <w:r>
        <w:rPr>
          <w:rFonts w:ascii="Times New Roman" w:hAnsi="Times New Roman" w:cs="Times New Roman"/>
          <w:sz w:val="24"/>
          <w:szCs w:val="24"/>
        </w:rPr>
        <w:t xml:space="preserve">’, NPR. Available at: </w:t>
      </w:r>
      <w:hyperlink r:id="rId50" w:history="1">
        <w:r w:rsidRPr="00CA515C">
          <w:rPr>
            <w:rStyle w:val="Hyperlink"/>
            <w:rFonts w:ascii="Times New Roman" w:hAnsi="Times New Roman" w:cs="Times New Roman"/>
            <w:sz w:val="24"/>
            <w:szCs w:val="24"/>
          </w:rPr>
          <w:t>https://www.npr.org/sections/thesalt/2018/02/15/585881037/mcdonald-s-commits-to-more-balanced-happy-meals-by-2022</w:t>
        </w:r>
      </w:hyperlink>
      <w:r w:rsidRPr="00471BBB">
        <w:rPr>
          <w:rFonts w:ascii="Times New Roman" w:hAnsi="Times New Roman" w:cs="Times New Roman"/>
          <w:sz w:val="24"/>
          <w:szCs w:val="24"/>
        </w:rPr>
        <w:t>(Accessed 29 August 2023).</w:t>
      </w:r>
    </w:p>
    <w:p w:rsidR="00D51213" w:rsidRPr="00A52346" w:rsidRDefault="00D51213" w:rsidP="00D51213">
      <w:pPr>
        <w:spacing w:line="360" w:lineRule="auto"/>
        <w:rPr>
          <w:rFonts w:ascii="Times New Roman" w:hAnsi="Times New Roman" w:cs="Times New Roman"/>
          <w:sz w:val="24"/>
          <w:szCs w:val="24"/>
          <w:lang w:val="en-US"/>
        </w:rPr>
      </w:pPr>
      <w:r w:rsidRPr="00A52346">
        <w:rPr>
          <w:rFonts w:ascii="Times New Roman" w:hAnsi="Times New Roman" w:cs="Times New Roman"/>
          <w:sz w:val="24"/>
          <w:szCs w:val="24"/>
          <w:lang w:val="en-US"/>
        </w:rPr>
        <w:t xml:space="preserve">Bacinello, E., Tontini, G. and Alberton, </w:t>
      </w:r>
      <w:r>
        <w:rPr>
          <w:rFonts w:ascii="Times New Roman" w:hAnsi="Times New Roman" w:cs="Times New Roman"/>
          <w:sz w:val="24"/>
          <w:szCs w:val="24"/>
          <w:lang w:val="en-US"/>
        </w:rPr>
        <w:t>A. (</w:t>
      </w:r>
      <w:r w:rsidRPr="00A52346">
        <w:rPr>
          <w:rFonts w:ascii="Times New Roman" w:hAnsi="Times New Roman" w:cs="Times New Roman"/>
          <w:sz w:val="24"/>
          <w:szCs w:val="24"/>
          <w:lang w:val="en-US"/>
        </w:rPr>
        <w:t>2020</w:t>
      </w:r>
      <w:r>
        <w:rPr>
          <w:rFonts w:ascii="Times New Roman" w:hAnsi="Times New Roman" w:cs="Times New Roman"/>
          <w:sz w:val="24"/>
          <w:szCs w:val="24"/>
          <w:lang w:val="en-US"/>
        </w:rPr>
        <w:t>)‘</w:t>
      </w:r>
      <w:r w:rsidRPr="00A52346">
        <w:rPr>
          <w:rFonts w:ascii="Times New Roman" w:hAnsi="Times New Roman" w:cs="Times New Roman"/>
          <w:sz w:val="24"/>
          <w:szCs w:val="24"/>
          <w:lang w:val="en-US"/>
        </w:rPr>
        <w:t>Influence of maturity on corporate social responsibility and sustainable innovation in business performance</w:t>
      </w:r>
      <w:r>
        <w:rPr>
          <w:rFonts w:ascii="Times New Roman" w:hAnsi="Times New Roman" w:cs="Times New Roman"/>
          <w:sz w:val="24"/>
          <w:szCs w:val="24"/>
          <w:lang w:val="en-US"/>
        </w:rPr>
        <w:t>’,</w:t>
      </w:r>
      <w:r w:rsidRPr="00A52346">
        <w:rPr>
          <w:rFonts w:ascii="Times New Roman" w:hAnsi="Times New Roman" w:cs="Times New Roman"/>
          <w:i/>
          <w:sz w:val="24"/>
          <w:szCs w:val="24"/>
          <w:lang w:val="en-US"/>
        </w:rPr>
        <w:t>Corporate Social Responsibility and Environmental Management,</w:t>
      </w:r>
      <w:r w:rsidRPr="00A52346">
        <w:rPr>
          <w:rFonts w:ascii="Times New Roman" w:hAnsi="Times New Roman" w:cs="Times New Roman"/>
          <w:sz w:val="24"/>
          <w:szCs w:val="24"/>
          <w:lang w:val="en-US"/>
        </w:rPr>
        <w:t xml:space="preserve"> 27(2), pp.749-759.</w:t>
      </w:r>
    </w:p>
    <w:p w:rsidR="00D51213" w:rsidRPr="0076303C" w:rsidRDefault="00D51213" w:rsidP="00D51213">
      <w:pPr>
        <w:spacing w:line="360" w:lineRule="auto"/>
        <w:rPr>
          <w:rFonts w:ascii="Times New Roman" w:hAnsi="Times New Roman" w:cs="Times New Roman"/>
          <w:sz w:val="24"/>
          <w:szCs w:val="24"/>
        </w:rPr>
      </w:pPr>
      <w:r w:rsidRPr="0076303C">
        <w:rPr>
          <w:rFonts w:ascii="Times New Roman" w:hAnsi="Times New Roman" w:cs="Times New Roman"/>
          <w:sz w:val="24"/>
          <w:szCs w:val="24"/>
        </w:rPr>
        <w:t xml:space="preserve">Balaraman, P. and Venkatasalem, S. (2022) ‘Fundamentals of CSR, Role of Universities, Global trends and CASE Insights on CSR practices in India’, </w:t>
      </w:r>
      <w:r w:rsidRPr="0076303C">
        <w:rPr>
          <w:rFonts w:ascii="Times New Roman" w:hAnsi="Times New Roman" w:cs="Times New Roman"/>
          <w:i/>
          <w:sz w:val="24"/>
          <w:szCs w:val="24"/>
        </w:rPr>
        <w:t>Special Education</w:t>
      </w:r>
      <w:r w:rsidRPr="0076303C">
        <w:rPr>
          <w:rFonts w:ascii="Times New Roman" w:hAnsi="Times New Roman" w:cs="Times New Roman"/>
          <w:sz w:val="24"/>
          <w:szCs w:val="24"/>
        </w:rPr>
        <w:t>, 1(43), pp.616-633.</w:t>
      </w:r>
    </w:p>
    <w:p w:rsidR="00D51213" w:rsidRPr="003F7F28" w:rsidRDefault="00D51213" w:rsidP="00D51213">
      <w:pPr>
        <w:spacing w:line="360" w:lineRule="auto"/>
        <w:rPr>
          <w:rFonts w:ascii="Times New Roman" w:hAnsi="Times New Roman" w:cs="Times New Roman"/>
          <w:sz w:val="24"/>
          <w:szCs w:val="24"/>
          <w:lang w:val="en-US"/>
        </w:rPr>
      </w:pPr>
      <w:r w:rsidRPr="003F7F28">
        <w:rPr>
          <w:rFonts w:ascii="Times New Roman" w:hAnsi="Times New Roman" w:cs="Times New Roman"/>
          <w:sz w:val="24"/>
          <w:szCs w:val="24"/>
          <w:lang w:val="en-US"/>
        </w:rPr>
        <w:t xml:space="preserve">Barauskaite, G. and Streimikiene, D. (2021) ‘Corporate social responsibility and financial performance of companies: The puzzle of concepts, definitions and assessment methods’, </w:t>
      </w:r>
      <w:r w:rsidRPr="003F7F28">
        <w:rPr>
          <w:rFonts w:ascii="Times New Roman" w:hAnsi="Times New Roman" w:cs="Times New Roman"/>
          <w:i/>
          <w:sz w:val="24"/>
          <w:szCs w:val="24"/>
          <w:lang w:val="en-US"/>
        </w:rPr>
        <w:t>Corporate Social Responsibility and Environmental Management</w:t>
      </w:r>
      <w:r w:rsidRPr="003F7F28">
        <w:rPr>
          <w:rFonts w:ascii="Times New Roman" w:hAnsi="Times New Roman" w:cs="Times New Roman"/>
          <w:sz w:val="24"/>
          <w:szCs w:val="24"/>
          <w:lang w:val="en-US"/>
        </w:rPr>
        <w:t>, 28(1), pp.278-287.</w:t>
      </w:r>
    </w:p>
    <w:p w:rsidR="00D51213" w:rsidRDefault="00D51213" w:rsidP="00D51213">
      <w:pPr>
        <w:spacing w:line="360" w:lineRule="auto"/>
        <w:rPr>
          <w:rFonts w:ascii="Times New Roman" w:hAnsi="Times New Roman" w:cs="Times New Roman"/>
          <w:sz w:val="24"/>
          <w:szCs w:val="24"/>
          <w:lang w:val="en-US"/>
        </w:rPr>
      </w:pPr>
      <w:r w:rsidRPr="002C124D">
        <w:rPr>
          <w:rFonts w:ascii="Times New Roman" w:hAnsi="Times New Roman" w:cs="Times New Roman"/>
          <w:sz w:val="24"/>
          <w:szCs w:val="24"/>
          <w:lang w:val="en-US"/>
        </w:rPr>
        <w:t>Barlas, A., Valakosta, A., Katsionis, C</w:t>
      </w:r>
      <w:r>
        <w:rPr>
          <w:rFonts w:ascii="Times New Roman" w:hAnsi="Times New Roman" w:cs="Times New Roman"/>
          <w:sz w:val="24"/>
          <w:szCs w:val="24"/>
          <w:lang w:val="en-US"/>
        </w:rPr>
        <w:t>., Oikonomou, A. and Brinia, V.(</w:t>
      </w:r>
      <w:r w:rsidRPr="002C124D">
        <w:rPr>
          <w:rFonts w:ascii="Times New Roman" w:hAnsi="Times New Roman" w:cs="Times New Roman"/>
          <w:sz w:val="24"/>
          <w:szCs w:val="24"/>
          <w:lang w:val="en-US"/>
        </w:rPr>
        <w:t>2023</w:t>
      </w:r>
      <w:r>
        <w:rPr>
          <w:rFonts w:ascii="Times New Roman" w:hAnsi="Times New Roman" w:cs="Times New Roman"/>
          <w:sz w:val="24"/>
          <w:szCs w:val="24"/>
          <w:lang w:val="en-US"/>
        </w:rPr>
        <w:t>)‘</w:t>
      </w:r>
      <w:r w:rsidRPr="002C124D">
        <w:rPr>
          <w:rFonts w:ascii="Times New Roman" w:hAnsi="Times New Roman" w:cs="Times New Roman"/>
          <w:sz w:val="24"/>
          <w:szCs w:val="24"/>
          <w:lang w:val="en-US"/>
        </w:rPr>
        <w:t>The Effect of Corporate Social Responsibility on Customer Trust and Loyalty</w:t>
      </w:r>
      <w:r>
        <w:rPr>
          <w:rFonts w:ascii="Times New Roman" w:hAnsi="Times New Roman" w:cs="Times New Roman"/>
          <w:sz w:val="24"/>
          <w:szCs w:val="24"/>
          <w:lang w:val="en-US"/>
        </w:rPr>
        <w:t xml:space="preserve">’, </w:t>
      </w:r>
      <w:r w:rsidRPr="00E44FB0">
        <w:rPr>
          <w:rFonts w:ascii="Times New Roman" w:hAnsi="Times New Roman" w:cs="Times New Roman"/>
          <w:i/>
          <w:sz w:val="24"/>
          <w:szCs w:val="24"/>
          <w:lang w:val="en-US"/>
        </w:rPr>
        <w:t>Sustainability</w:t>
      </w:r>
      <w:r>
        <w:rPr>
          <w:rFonts w:ascii="Times New Roman" w:hAnsi="Times New Roman" w:cs="Times New Roman"/>
          <w:sz w:val="24"/>
          <w:szCs w:val="24"/>
          <w:lang w:val="en-US"/>
        </w:rPr>
        <w:t>, 15(2), pp.1-14</w:t>
      </w:r>
    </w:p>
    <w:p w:rsidR="00D51213" w:rsidRDefault="00D51213" w:rsidP="00D51213">
      <w:pPr>
        <w:spacing w:line="360" w:lineRule="auto"/>
        <w:rPr>
          <w:rFonts w:ascii="Times New Roman" w:hAnsi="Times New Roman" w:cs="Times New Roman"/>
          <w:sz w:val="24"/>
          <w:szCs w:val="24"/>
        </w:rPr>
      </w:pPr>
      <w:r w:rsidRPr="00471BBB">
        <w:rPr>
          <w:rFonts w:ascii="Times New Roman" w:hAnsi="Times New Roman" w:cs="Times New Roman"/>
          <w:sz w:val="24"/>
          <w:szCs w:val="24"/>
        </w:rPr>
        <w:t xml:space="preserve">Beins, B.C. (2017) </w:t>
      </w:r>
      <w:r w:rsidRPr="00471BBB">
        <w:rPr>
          <w:rFonts w:ascii="Times New Roman" w:hAnsi="Times New Roman" w:cs="Times New Roman"/>
          <w:i/>
          <w:sz w:val="24"/>
          <w:szCs w:val="24"/>
        </w:rPr>
        <w:t>Research method: A tool for life</w:t>
      </w:r>
      <w:r w:rsidRPr="00471BBB">
        <w:rPr>
          <w:rFonts w:ascii="Times New Roman" w:hAnsi="Times New Roman" w:cs="Times New Roman"/>
          <w:sz w:val="24"/>
          <w:szCs w:val="24"/>
        </w:rPr>
        <w:t>. 3rd edition. New York: Cambridge University Press.</w:t>
      </w:r>
    </w:p>
    <w:p w:rsidR="00D51213" w:rsidRDefault="00D51213" w:rsidP="00D51213">
      <w:pPr>
        <w:spacing w:line="360" w:lineRule="auto"/>
        <w:rPr>
          <w:rFonts w:ascii="Times New Roman" w:hAnsi="Times New Roman" w:cs="Times New Roman"/>
          <w:sz w:val="24"/>
          <w:szCs w:val="24"/>
        </w:rPr>
      </w:pPr>
      <w:r>
        <w:rPr>
          <w:rFonts w:ascii="Times New Roman" w:hAnsi="Times New Roman" w:cs="Times New Roman"/>
          <w:sz w:val="24"/>
          <w:szCs w:val="24"/>
        </w:rPr>
        <w:t xml:space="preserve">Bell, E., Bryman, A. and Harley, B. (2019) </w:t>
      </w:r>
      <w:r w:rsidRPr="00B409A4">
        <w:rPr>
          <w:rFonts w:ascii="Times New Roman" w:hAnsi="Times New Roman" w:cs="Times New Roman"/>
          <w:i/>
          <w:sz w:val="24"/>
          <w:szCs w:val="24"/>
        </w:rPr>
        <w:t>Business research methods</w:t>
      </w:r>
      <w:r>
        <w:rPr>
          <w:rFonts w:ascii="Times New Roman" w:hAnsi="Times New Roman" w:cs="Times New Roman"/>
          <w:sz w:val="24"/>
          <w:szCs w:val="24"/>
        </w:rPr>
        <w:t xml:space="preserve">. 5th edition. Oxford: Oxford University Press.  </w:t>
      </w:r>
    </w:p>
    <w:p w:rsidR="00D51213" w:rsidRPr="009E3CCE" w:rsidRDefault="00D51213" w:rsidP="00D51213">
      <w:pPr>
        <w:spacing w:line="360" w:lineRule="auto"/>
        <w:rPr>
          <w:rFonts w:ascii="Times New Roman" w:hAnsi="Times New Roman" w:cs="Times New Roman"/>
          <w:sz w:val="24"/>
          <w:szCs w:val="24"/>
          <w:lang w:val="en-US"/>
        </w:rPr>
      </w:pPr>
      <w:r w:rsidRPr="009E3CCE">
        <w:rPr>
          <w:rFonts w:ascii="Times New Roman" w:hAnsi="Times New Roman" w:cs="Times New Roman"/>
          <w:sz w:val="24"/>
          <w:szCs w:val="24"/>
          <w:lang w:val="en-US"/>
        </w:rPr>
        <w:t xml:space="preserve">Bianchi, E., Bruno, J.M. and Sarabia-Sanchez, F.J. (2019) ‘The impact of perceived CSR on corporate reputation and purchase intention’, </w:t>
      </w:r>
      <w:r w:rsidRPr="009E3CCE">
        <w:rPr>
          <w:rFonts w:ascii="Times New Roman" w:hAnsi="Times New Roman" w:cs="Times New Roman"/>
          <w:i/>
          <w:sz w:val="24"/>
          <w:szCs w:val="24"/>
          <w:lang w:val="en-US"/>
        </w:rPr>
        <w:t>European Journal of Management and Business Economics</w:t>
      </w:r>
      <w:r w:rsidRPr="009E3CCE">
        <w:rPr>
          <w:rFonts w:ascii="Times New Roman" w:hAnsi="Times New Roman" w:cs="Times New Roman"/>
          <w:sz w:val="24"/>
          <w:szCs w:val="24"/>
          <w:lang w:val="en-US"/>
        </w:rPr>
        <w:t>, 28(3), pp.206-221.</w:t>
      </w:r>
    </w:p>
    <w:p w:rsidR="00D51213" w:rsidRPr="00A52346" w:rsidRDefault="00D51213" w:rsidP="00D51213">
      <w:pPr>
        <w:spacing w:line="360" w:lineRule="auto"/>
        <w:rPr>
          <w:rFonts w:ascii="Times New Roman" w:hAnsi="Times New Roman" w:cs="Times New Roman"/>
          <w:sz w:val="24"/>
          <w:szCs w:val="24"/>
          <w:lang w:val="en-US"/>
        </w:rPr>
      </w:pPr>
      <w:r w:rsidRPr="00A52346">
        <w:rPr>
          <w:rFonts w:ascii="Times New Roman" w:hAnsi="Times New Roman" w:cs="Times New Roman"/>
          <w:sz w:val="24"/>
          <w:szCs w:val="24"/>
          <w:lang w:val="en-US"/>
        </w:rPr>
        <w:t xml:space="preserve">Block, J.P., Condon, S.K., Kleinman, K., Mullen, J., Linakis, S., Rifas-Shiman, S. and Gillman, M.W. </w:t>
      </w:r>
      <w:r>
        <w:rPr>
          <w:rFonts w:ascii="Times New Roman" w:hAnsi="Times New Roman" w:cs="Times New Roman"/>
          <w:sz w:val="24"/>
          <w:szCs w:val="24"/>
          <w:lang w:val="en-US"/>
        </w:rPr>
        <w:t>(</w:t>
      </w:r>
      <w:r w:rsidRPr="00A52346">
        <w:rPr>
          <w:rFonts w:ascii="Times New Roman" w:hAnsi="Times New Roman" w:cs="Times New Roman"/>
          <w:sz w:val="24"/>
          <w:szCs w:val="24"/>
          <w:lang w:val="en-US"/>
        </w:rPr>
        <w:t>2013</w:t>
      </w:r>
      <w:r>
        <w:rPr>
          <w:rFonts w:ascii="Times New Roman" w:hAnsi="Times New Roman" w:cs="Times New Roman"/>
          <w:sz w:val="24"/>
          <w:szCs w:val="24"/>
          <w:lang w:val="en-US"/>
        </w:rPr>
        <w:t>)‘</w:t>
      </w:r>
      <w:r w:rsidRPr="00A52346">
        <w:rPr>
          <w:rFonts w:ascii="Times New Roman" w:hAnsi="Times New Roman" w:cs="Times New Roman"/>
          <w:sz w:val="24"/>
          <w:szCs w:val="24"/>
          <w:lang w:val="en-US"/>
        </w:rPr>
        <w:t>Consumers’ estimation of calorie content at fast food restaurants: cross sectional observational study</w:t>
      </w:r>
      <w:r>
        <w:rPr>
          <w:rFonts w:ascii="Times New Roman" w:hAnsi="Times New Roman" w:cs="Times New Roman"/>
          <w:sz w:val="24"/>
          <w:szCs w:val="24"/>
          <w:lang w:val="en-US"/>
        </w:rPr>
        <w:t>’,</w:t>
      </w:r>
      <w:r w:rsidRPr="00A52346">
        <w:rPr>
          <w:rFonts w:ascii="Times New Roman" w:hAnsi="Times New Roman" w:cs="Times New Roman"/>
          <w:i/>
          <w:sz w:val="24"/>
          <w:szCs w:val="24"/>
          <w:lang w:val="en-US"/>
        </w:rPr>
        <w:t>BMJ</w:t>
      </w:r>
      <w:r w:rsidRPr="00A52346">
        <w:rPr>
          <w:rFonts w:ascii="Times New Roman" w:hAnsi="Times New Roman" w:cs="Times New Roman"/>
          <w:sz w:val="24"/>
          <w:szCs w:val="24"/>
          <w:lang w:val="en-US"/>
        </w:rPr>
        <w:t>, 346, pp.1-10.</w:t>
      </w:r>
    </w:p>
    <w:p w:rsidR="00D51213" w:rsidRPr="00A52346" w:rsidRDefault="00D51213" w:rsidP="00D51213">
      <w:pPr>
        <w:spacing w:line="360" w:lineRule="auto"/>
        <w:rPr>
          <w:rFonts w:ascii="Times New Roman" w:hAnsi="Times New Roman" w:cs="Times New Roman"/>
          <w:sz w:val="24"/>
          <w:szCs w:val="24"/>
          <w:lang w:val="en-US"/>
        </w:rPr>
      </w:pPr>
      <w:r w:rsidRPr="00A52346">
        <w:rPr>
          <w:rFonts w:ascii="Times New Roman" w:hAnsi="Times New Roman" w:cs="Times New Roman"/>
          <w:sz w:val="24"/>
          <w:szCs w:val="24"/>
        </w:rPr>
        <w:lastRenderedPageBreak/>
        <w:t xml:space="preserve">Brake, M. (2023) ‘The Danger of Keeping Business as Usual in Fast Food’, </w:t>
      </w:r>
      <w:r w:rsidRPr="00A52346">
        <w:rPr>
          <w:rFonts w:ascii="Times New Roman" w:hAnsi="Times New Roman" w:cs="Times New Roman"/>
          <w:i/>
          <w:sz w:val="24"/>
          <w:szCs w:val="24"/>
        </w:rPr>
        <w:t xml:space="preserve">Mind your Plastic. </w:t>
      </w:r>
      <w:r w:rsidRPr="00A52346">
        <w:rPr>
          <w:rFonts w:ascii="Times New Roman" w:hAnsi="Times New Roman" w:cs="Times New Roman"/>
          <w:sz w:val="24"/>
          <w:szCs w:val="24"/>
        </w:rPr>
        <w:t xml:space="preserve">Available at: </w:t>
      </w:r>
      <w:hyperlink r:id="rId51" w:anchor=":~:text=1)%20The%20bias%20of%20being,of%20packaging%20waste%20every%20year" w:history="1">
        <w:r w:rsidRPr="00A52346">
          <w:rPr>
            <w:rStyle w:val="Hyperlink"/>
            <w:rFonts w:ascii="Times New Roman" w:hAnsi="Times New Roman" w:cs="Times New Roman"/>
            <w:sz w:val="24"/>
            <w:szCs w:val="24"/>
          </w:rPr>
          <w:t>https://mindyourplastic.ca/the-danger-of-keeping-business-as-usual-in-fast-food/#:~:text=1)%20The%20bias%20of%20being,of%20packaging%20waste%20every%20year</w:t>
        </w:r>
      </w:hyperlink>
      <w:r w:rsidRPr="00A52346">
        <w:rPr>
          <w:rFonts w:ascii="Times New Roman" w:hAnsi="Times New Roman" w:cs="Times New Roman"/>
          <w:sz w:val="24"/>
          <w:szCs w:val="24"/>
        </w:rPr>
        <w:t>. (Accessed 5 August 2023).</w:t>
      </w:r>
    </w:p>
    <w:p w:rsidR="00D51213" w:rsidRPr="00444DB8" w:rsidRDefault="00D51213" w:rsidP="00D51213">
      <w:pPr>
        <w:spacing w:line="360" w:lineRule="auto"/>
        <w:rPr>
          <w:rFonts w:ascii="Times New Roman" w:hAnsi="Times New Roman" w:cs="Times New Roman"/>
          <w:sz w:val="24"/>
          <w:szCs w:val="24"/>
        </w:rPr>
      </w:pPr>
      <w:r w:rsidRPr="00444DB8">
        <w:rPr>
          <w:rFonts w:ascii="Times New Roman" w:hAnsi="Times New Roman" w:cs="Times New Roman"/>
          <w:sz w:val="24"/>
          <w:szCs w:val="24"/>
        </w:rPr>
        <w:t xml:space="preserve">Business Wire (2019) </w:t>
      </w:r>
      <w:r w:rsidRPr="00444DB8">
        <w:rPr>
          <w:rFonts w:ascii="Times New Roman" w:hAnsi="Times New Roman" w:cs="Times New Roman"/>
          <w:i/>
          <w:sz w:val="24"/>
          <w:szCs w:val="24"/>
        </w:rPr>
        <w:t>Consumers Expect the Brands they Support to be Socially Responsible</w:t>
      </w:r>
      <w:r w:rsidRPr="00444DB8">
        <w:rPr>
          <w:rFonts w:ascii="Times New Roman" w:hAnsi="Times New Roman" w:cs="Times New Roman"/>
          <w:sz w:val="24"/>
          <w:szCs w:val="24"/>
        </w:rPr>
        <w:t xml:space="preserve">. Available at: </w:t>
      </w:r>
      <w:hyperlink r:id="rId52">
        <w:r w:rsidRPr="00444DB8">
          <w:rPr>
            <w:rStyle w:val="Hyperlink"/>
            <w:rFonts w:ascii="Times New Roman" w:hAnsi="Times New Roman" w:cs="Times New Roman"/>
            <w:sz w:val="24"/>
            <w:szCs w:val="24"/>
          </w:rPr>
          <w:t>https://www.businesswire.com/news/home/20191002005697/en/Consumers-Expect-the-Brands-they-Support-to-be-Socially-Responsible</w:t>
        </w:r>
      </w:hyperlink>
      <w:r>
        <w:rPr>
          <w:rFonts w:ascii="Times New Roman" w:hAnsi="Times New Roman" w:cs="Times New Roman"/>
          <w:sz w:val="24"/>
          <w:szCs w:val="24"/>
        </w:rPr>
        <w:t xml:space="preserve"> (Accessed 1 August</w:t>
      </w:r>
      <w:r w:rsidRPr="00444DB8">
        <w:rPr>
          <w:rFonts w:ascii="Times New Roman" w:hAnsi="Times New Roman" w:cs="Times New Roman"/>
          <w:sz w:val="24"/>
          <w:szCs w:val="24"/>
        </w:rPr>
        <w:t xml:space="preserve"> 2023).</w:t>
      </w:r>
    </w:p>
    <w:p w:rsidR="00D51213" w:rsidRPr="00444DB8" w:rsidRDefault="00D51213" w:rsidP="00D51213">
      <w:pPr>
        <w:spacing w:line="360" w:lineRule="auto"/>
        <w:rPr>
          <w:rFonts w:ascii="Times New Roman" w:hAnsi="Times New Roman" w:cs="Times New Roman"/>
          <w:sz w:val="24"/>
          <w:szCs w:val="24"/>
        </w:rPr>
      </w:pPr>
      <w:r w:rsidRPr="00444DB8">
        <w:rPr>
          <w:rFonts w:ascii="Times New Roman" w:hAnsi="Times New Roman" w:cs="Times New Roman"/>
          <w:sz w:val="24"/>
          <w:szCs w:val="24"/>
        </w:rPr>
        <w:t xml:space="preserve">Carroll, A.B. (1979) ‘A three-dimensional conceptual model of corporate performance’, </w:t>
      </w:r>
      <w:r w:rsidRPr="00444DB8">
        <w:rPr>
          <w:rFonts w:ascii="Times New Roman" w:hAnsi="Times New Roman" w:cs="Times New Roman"/>
          <w:i/>
          <w:sz w:val="24"/>
          <w:szCs w:val="24"/>
        </w:rPr>
        <w:t>Academy of Management Review</w:t>
      </w:r>
      <w:r w:rsidRPr="00444DB8">
        <w:rPr>
          <w:rFonts w:ascii="Times New Roman" w:hAnsi="Times New Roman" w:cs="Times New Roman"/>
          <w:sz w:val="24"/>
          <w:szCs w:val="24"/>
        </w:rPr>
        <w:t>, 4(4), pp.497-505.</w:t>
      </w:r>
    </w:p>
    <w:p w:rsidR="00D51213" w:rsidRPr="003F7F28" w:rsidRDefault="00D51213" w:rsidP="00D51213">
      <w:pPr>
        <w:spacing w:line="360" w:lineRule="auto"/>
        <w:rPr>
          <w:rFonts w:ascii="Times New Roman" w:hAnsi="Times New Roman" w:cs="Times New Roman"/>
          <w:sz w:val="24"/>
          <w:szCs w:val="24"/>
        </w:rPr>
      </w:pPr>
      <w:r w:rsidRPr="003F7F28">
        <w:rPr>
          <w:rFonts w:ascii="Times New Roman" w:hAnsi="Times New Roman" w:cs="Times New Roman"/>
          <w:sz w:val="24"/>
          <w:szCs w:val="24"/>
        </w:rPr>
        <w:t xml:space="preserve">Carroll, A.B. (2016) ‘Carroll’s pyramid of CSR: taking another look’, </w:t>
      </w:r>
      <w:r w:rsidRPr="003F7F28">
        <w:rPr>
          <w:rFonts w:ascii="Times New Roman" w:hAnsi="Times New Roman" w:cs="Times New Roman"/>
          <w:i/>
          <w:sz w:val="24"/>
          <w:szCs w:val="24"/>
        </w:rPr>
        <w:t>International Journal of Corporate Social Responsibility</w:t>
      </w:r>
      <w:r w:rsidRPr="003F7F28">
        <w:rPr>
          <w:rFonts w:ascii="Times New Roman" w:hAnsi="Times New Roman" w:cs="Times New Roman"/>
          <w:sz w:val="24"/>
          <w:szCs w:val="24"/>
        </w:rPr>
        <w:t>, 1(1), pp.1-8.</w:t>
      </w:r>
    </w:p>
    <w:p w:rsidR="00D51213" w:rsidRPr="003F7F28" w:rsidRDefault="00D51213" w:rsidP="00D51213">
      <w:pPr>
        <w:spacing w:line="360" w:lineRule="auto"/>
        <w:rPr>
          <w:rFonts w:ascii="Times New Roman" w:hAnsi="Times New Roman" w:cs="Times New Roman"/>
          <w:sz w:val="24"/>
          <w:szCs w:val="24"/>
        </w:rPr>
      </w:pPr>
      <w:r w:rsidRPr="003F7F28">
        <w:rPr>
          <w:rFonts w:ascii="Times New Roman" w:hAnsi="Times New Roman" w:cs="Times New Roman"/>
          <w:sz w:val="24"/>
          <w:szCs w:val="24"/>
        </w:rPr>
        <w:t xml:space="preserve">Carroll, A.B. (2021) ‘Corporate social responsibility (CSR) and the COVID-19 pandemic: Organizational and managerial implications’, </w:t>
      </w:r>
      <w:r w:rsidRPr="003F7F28">
        <w:rPr>
          <w:rFonts w:ascii="Times New Roman" w:hAnsi="Times New Roman" w:cs="Times New Roman"/>
          <w:i/>
          <w:sz w:val="24"/>
          <w:szCs w:val="24"/>
        </w:rPr>
        <w:t>Journal of Strategy and Management</w:t>
      </w:r>
      <w:r w:rsidRPr="003F7F28">
        <w:rPr>
          <w:rFonts w:ascii="Times New Roman" w:hAnsi="Times New Roman" w:cs="Times New Roman"/>
          <w:sz w:val="24"/>
          <w:szCs w:val="24"/>
        </w:rPr>
        <w:t>, 14(3), pp.315-330.</w:t>
      </w:r>
    </w:p>
    <w:p w:rsidR="00D51213" w:rsidRPr="00F26B60" w:rsidRDefault="00D51213" w:rsidP="00D51213">
      <w:pPr>
        <w:spacing w:line="360" w:lineRule="auto"/>
        <w:rPr>
          <w:rFonts w:ascii="Times New Roman" w:hAnsi="Times New Roman" w:cs="Times New Roman"/>
          <w:sz w:val="24"/>
          <w:szCs w:val="24"/>
        </w:rPr>
      </w:pPr>
      <w:r>
        <w:rPr>
          <w:rFonts w:ascii="Times New Roman" w:hAnsi="Times New Roman" w:cs="Times New Roman"/>
          <w:sz w:val="24"/>
          <w:szCs w:val="24"/>
        </w:rPr>
        <w:t>Carucci, R. (2016) ‘</w:t>
      </w:r>
      <w:r w:rsidRPr="00F26B60">
        <w:rPr>
          <w:rFonts w:ascii="Times New Roman" w:hAnsi="Times New Roman" w:cs="Times New Roman"/>
          <w:sz w:val="24"/>
          <w:szCs w:val="24"/>
        </w:rPr>
        <w:t>Organizations Can’t Change If Leaders Can’t Change with Them</w:t>
      </w:r>
      <w:r>
        <w:rPr>
          <w:rFonts w:ascii="Times New Roman" w:hAnsi="Times New Roman" w:cs="Times New Roman"/>
          <w:sz w:val="24"/>
          <w:szCs w:val="24"/>
        </w:rPr>
        <w:t xml:space="preserve">’, </w:t>
      </w:r>
      <w:r>
        <w:rPr>
          <w:rFonts w:ascii="Times New Roman" w:hAnsi="Times New Roman" w:cs="Times New Roman"/>
          <w:i/>
          <w:sz w:val="24"/>
          <w:szCs w:val="24"/>
        </w:rPr>
        <w:t xml:space="preserve">Harvard Business Review. </w:t>
      </w:r>
      <w:r>
        <w:rPr>
          <w:rFonts w:ascii="Times New Roman" w:hAnsi="Times New Roman" w:cs="Times New Roman"/>
          <w:sz w:val="24"/>
          <w:szCs w:val="24"/>
        </w:rPr>
        <w:t xml:space="preserve">Available at: </w:t>
      </w:r>
      <w:hyperlink r:id="rId53" w:history="1">
        <w:r w:rsidRPr="00CA515C">
          <w:rPr>
            <w:rStyle w:val="Hyperlink"/>
            <w:rFonts w:ascii="Times New Roman" w:hAnsi="Times New Roman" w:cs="Times New Roman"/>
            <w:sz w:val="24"/>
            <w:szCs w:val="24"/>
          </w:rPr>
          <w:t>https://hbr.org/2016/10/organizations-cant-change-if-leaders-cant-change-with-them</w:t>
        </w:r>
      </w:hyperlink>
      <w:r>
        <w:rPr>
          <w:rFonts w:ascii="Times New Roman" w:hAnsi="Times New Roman" w:cs="Times New Roman"/>
          <w:sz w:val="24"/>
          <w:szCs w:val="24"/>
        </w:rPr>
        <w:t xml:space="preserve"> (</w:t>
      </w:r>
      <w:r w:rsidRPr="00F26B60">
        <w:rPr>
          <w:rFonts w:ascii="Times New Roman" w:hAnsi="Times New Roman" w:cs="Times New Roman"/>
          <w:sz w:val="24"/>
          <w:szCs w:val="24"/>
          <w:lang w:val="en-US"/>
        </w:rPr>
        <w:t>Accessed 18 August 2023).</w:t>
      </w:r>
    </w:p>
    <w:p w:rsidR="00D51213" w:rsidRPr="00471BBB" w:rsidRDefault="00D51213" w:rsidP="00D51213">
      <w:pPr>
        <w:spacing w:line="360" w:lineRule="auto"/>
        <w:rPr>
          <w:rFonts w:ascii="Times New Roman" w:hAnsi="Times New Roman" w:cs="Times New Roman"/>
          <w:sz w:val="24"/>
          <w:szCs w:val="24"/>
        </w:rPr>
      </w:pPr>
      <w:r>
        <w:rPr>
          <w:rFonts w:ascii="Times New Roman" w:hAnsi="Times New Roman" w:cs="Times New Roman"/>
          <w:sz w:val="24"/>
          <w:szCs w:val="24"/>
        </w:rPr>
        <w:t>Casey, C. (2022) ‘</w:t>
      </w:r>
      <w:r w:rsidRPr="00471BBB">
        <w:rPr>
          <w:rFonts w:ascii="Times New Roman" w:hAnsi="Times New Roman" w:cs="Times New Roman"/>
          <w:sz w:val="24"/>
          <w:szCs w:val="24"/>
        </w:rPr>
        <w:t>Beef has a sustainability problem. Is this the year the industry finds a fix?</w:t>
      </w:r>
      <w:r>
        <w:rPr>
          <w:rFonts w:ascii="Times New Roman" w:hAnsi="Times New Roman" w:cs="Times New Roman"/>
          <w:sz w:val="24"/>
          <w:szCs w:val="24"/>
        </w:rPr>
        <w:t xml:space="preserve">’, </w:t>
      </w:r>
      <w:r>
        <w:rPr>
          <w:rFonts w:ascii="Times New Roman" w:hAnsi="Times New Roman" w:cs="Times New Roman"/>
          <w:i/>
          <w:sz w:val="24"/>
          <w:szCs w:val="24"/>
        </w:rPr>
        <w:t>Food Dive.</w:t>
      </w:r>
      <w:r w:rsidRPr="00471BBB">
        <w:rPr>
          <w:rFonts w:ascii="Times New Roman" w:hAnsi="Times New Roman" w:cs="Times New Roman"/>
          <w:sz w:val="24"/>
          <w:szCs w:val="24"/>
        </w:rPr>
        <w:t xml:space="preserve"> Available at: </w:t>
      </w:r>
      <w:hyperlink r:id="rId54" w:history="1">
        <w:r w:rsidRPr="00CA515C">
          <w:rPr>
            <w:rStyle w:val="Hyperlink"/>
            <w:rFonts w:ascii="Times New Roman" w:hAnsi="Times New Roman" w:cs="Times New Roman"/>
            <w:sz w:val="24"/>
            <w:szCs w:val="24"/>
          </w:rPr>
          <w:t>https://www.fooddive.com/news/beef-has-a-sustainability-problem-is-this-the-year-the-industry-finds-a-fi/617724/</w:t>
        </w:r>
      </w:hyperlink>
      <w:r w:rsidRPr="00471BBB">
        <w:rPr>
          <w:rFonts w:ascii="Times New Roman" w:hAnsi="Times New Roman" w:cs="Times New Roman"/>
          <w:sz w:val="24"/>
          <w:szCs w:val="24"/>
        </w:rPr>
        <w:t>(Accessed 29 August 2023).</w:t>
      </w:r>
    </w:p>
    <w:p w:rsidR="00D51213" w:rsidRPr="003F7F28" w:rsidRDefault="00D51213" w:rsidP="00D51213">
      <w:pPr>
        <w:spacing w:line="360" w:lineRule="auto"/>
        <w:rPr>
          <w:rFonts w:ascii="Times New Roman" w:hAnsi="Times New Roman" w:cs="Times New Roman"/>
          <w:sz w:val="24"/>
          <w:szCs w:val="24"/>
        </w:rPr>
      </w:pPr>
      <w:r w:rsidRPr="003F7F28">
        <w:rPr>
          <w:rFonts w:ascii="Times New Roman" w:hAnsi="Times New Roman" w:cs="Times New Roman"/>
          <w:sz w:val="24"/>
          <w:szCs w:val="24"/>
        </w:rPr>
        <w:t xml:space="preserve">CBS News, 2012) </w:t>
      </w:r>
      <w:r w:rsidRPr="003F7F28">
        <w:rPr>
          <w:rFonts w:ascii="Times New Roman" w:hAnsi="Times New Roman" w:cs="Times New Roman"/>
          <w:i/>
          <w:sz w:val="24"/>
          <w:szCs w:val="24"/>
        </w:rPr>
        <w:t>McDonald's to beef up in India with meatless menu</w:t>
      </w:r>
      <w:r w:rsidRPr="003F7F28">
        <w:rPr>
          <w:rFonts w:ascii="Times New Roman" w:hAnsi="Times New Roman" w:cs="Times New Roman"/>
          <w:sz w:val="24"/>
          <w:szCs w:val="24"/>
        </w:rPr>
        <w:t xml:space="preserve">. Available at: </w:t>
      </w:r>
      <w:hyperlink r:id="rId55">
        <w:r w:rsidRPr="003F7F28">
          <w:rPr>
            <w:rStyle w:val="Hyperlink"/>
            <w:rFonts w:ascii="Times New Roman" w:hAnsi="Times New Roman" w:cs="Times New Roman"/>
            <w:sz w:val="24"/>
            <w:szCs w:val="24"/>
          </w:rPr>
          <w:t>https://www.cbsnews.com/news/mcdonalds-to-beef-up-in-india-with-meatless-menu/</w:t>
        </w:r>
      </w:hyperlink>
      <w:r w:rsidRPr="003F7F28">
        <w:rPr>
          <w:rFonts w:ascii="Times New Roman" w:hAnsi="Times New Roman" w:cs="Times New Roman"/>
          <w:sz w:val="24"/>
          <w:szCs w:val="24"/>
        </w:rPr>
        <w:t xml:space="preserve"> (Accessed 8 July 2023).</w:t>
      </w:r>
    </w:p>
    <w:p w:rsidR="00D51213" w:rsidRPr="00444DB8" w:rsidRDefault="00D51213" w:rsidP="00D51213">
      <w:pPr>
        <w:spacing w:line="360" w:lineRule="auto"/>
        <w:rPr>
          <w:rFonts w:ascii="Times New Roman" w:hAnsi="Times New Roman" w:cs="Times New Roman"/>
          <w:sz w:val="24"/>
          <w:szCs w:val="24"/>
        </w:rPr>
      </w:pPr>
      <w:r w:rsidRPr="00444DB8">
        <w:rPr>
          <w:rFonts w:ascii="Times New Roman" w:hAnsi="Times New Roman" w:cs="Times New Roman"/>
          <w:sz w:val="24"/>
          <w:szCs w:val="24"/>
        </w:rPr>
        <w:t xml:space="preserve">Chan, T.J. and Saad, S. (2019) ‘Predictors of consumers’ purchase intention through triple bottom line corporate social responsibility practices: A study of the branded coffee retailing industry’, </w:t>
      </w:r>
      <w:r w:rsidRPr="00444DB8">
        <w:rPr>
          <w:rFonts w:ascii="Times New Roman" w:hAnsi="Times New Roman" w:cs="Times New Roman"/>
          <w:i/>
          <w:sz w:val="24"/>
          <w:szCs w:val="24"/>
        </w:rPr>
        <w:t>Journal of Arts and Social Sciences</w:t>
      </w:r>
      <w:r w:rsidRPr="00444DB8">
        <w:rPr>
          <w:rFonts w:ascii="Times New Roman" w:hAnsi="Times New Roman" w:cs="Times New Roman"/>
          <w:sz w:val="24"/>
          <w:szCs w:val="24"/>
        </w:rPr>
        <w:t>, 3 (1), pp.47-59.</w:t>
      </w:r>
    </w:p>
    <w:p w:rsidR="00D51213" w:rsidRDefault="00D51213" w:rsidP="00D51213">
      <w:pPr>
        <w:spacing w:before="240" w:after="200" w:line="360" w:lineRule="auto"/>
        <w:rPr>
          <w:rFonts w:ascii="Times New Roman" w:hAnsi="Times New Roman"/>
          <w:sz w:val="24"/>
          <w:szCs w:val="24"/>
        </w:rPr>
      </w:pPr>
      <w:r w:rsidRPr="00E44FB0">
        <w:rPr>
          <w:rFonts w:ascii="Times New Roman" w:hAnsi="Times New Roman"/>
          <w:sz w:val="24"/>
          <w:szCs w:val="24"/>
        </w:rPr>
        <w:t>Chiciudean, G.O., Harun, R., Muresan, I.C., Arion, F.H., Chiciudean, D.I.,</w:t>
      </w:r>
      <w:r>
        <w:rPr>
          <w:rFonts w:ascii="Times New Roman" w:hAnsi="Times New Roman"/>
          <w:sz w:val="24"/>
          <w:szCs w:val="24"/>
        </w:rPr>
        <w:t xml:space="preserve"> Ilies, G.L. and Dumitras, D.E.(</w:t>
      </w:r>
      <w:r w:rsidRPr="00E44FB0">
        <w:rPr>
          <w:rFonts w:ascii="Times New Roman" w:hAnsi="Times New Roman"/>
          <w:sz w:val="24"/>
          <w:szCs w:val="24"/>
        </w:rPr>
        <w:t>2019</w:t>
      </w:r>
      <w:r>
        <w:rPr>
          <w:rFonts w:ascii="Times New Roman" w:hAnsi="Times New Roman"/>
          <w:sz w:val="24"/>
          <w:szCs w:val="24"/>
        </w:rPr>
        <w:t>)‘</w:t>
      </w:r>
      <w:r w:rsidRPr="00E44FB0">
        <w:rPr>
          <w:rFonts w:ascii="Times New Roman" w:hAnsi="Times New Roman"/>
          <w:sz w:val="24"/>
          <w:szCs w:val="24"/>
        </w:rPr>
        <w:t xml:space="preserve">Assessing the importance of health in choosing a restaurant: An </w:t>
      </w:r>
      <w:r w:rsidRPr="00E44FB0">
        <w:rPr>
          <w:rFonts w:ascii="Times New Roman" w:hAnsi="Times New Roman"/>
          <w:sz w:val="24"/>
          <w:szCs w:val="24"/>
        </w:rPr>
        <w:lastRenderedPageBreak/>
        <w:t>empirical study from Romania</w:t>
      </w:r>
      <w:r>
        <w:rPr>
          <w:rFonts w:ascii="Times New Roman" w:hAnsi="Times New Roman"/>
          <w:sz w:val="24"/>
          <w:szCs w:val="24"/>
        </w:rPr>
        <w:t>’,</w:t>
      </w:r>
      <w:r w:rsidRPr="00E44FB0">
        <w:rPr>
          <w:rFonts w:ascii="Times New Roman" w:hAnsi="Times New Roman"/>
          <w:i/>
          <w:sz w:val="24"/>
          <w:szCs w:val="24"/>
        </w:rPr>
        <w:t>International Journal of Environmental Research and Public Health</w:t>
      </w:r>
      <w:r>
        <w:rPr>
          <w:rFonts w:ascii="Times New Roman" w:hAnsi="Times New Roman"/>
          <w:sz w:val="24"/>
          <w:szCs w:val="24"/>
        </w:rPr>
        <w:t>, 16(12), pp.1-15.</w:t>
      </w:r>
    </w:p>
    <w:p w:rsidR="00D51213" w:rsidRDefault="00D51213" w:rsidP="00D51213">
      <w:pPr>
        <w:spacing w:before="240" w:after="200" w:line="360" w:lineRule="auto"/>
        <w:rPr>
          <w:rFonts w:ascii="Times New Roman" w:hAnsi="Times New Roman"/>
          <w:sz w:val="24"/>
          <w:szCs w:val="24"/>
        </w:rPr>
      </w:pPr>
      <w:r w:rsidRPr="00E44FB0">
        <w:rPr>
          <w:rFonts w:ascii="Times New Roman" w:hAnsi="Times New Roman"/>
          <w:sz w:val="24"/>
          <w:szCs w:val="24"/>
        </w:rPr>
        <w:t>Chua, B.L.,</w:t>
      </w:r>
      <w:r>
        <w:rPr>
          <w:rFonts w:ascii="Times New Roman" w:hAnsi="Times New Roman"/>
          <w:sz w:val="24"/>
          <w:szCs w:val="24"/>
        </w:rPr>
        <w:t xml:space="preserve"> Karim, S., Lee, S. and Han, H.(</w:t>
      </w:r>
      <w:r w:rsidRPr="00E44FB0">
        <w:rPr>
          <w:rFonts w:ascii="Times New Roman" w:hAnsi="Times New Roman"/>
          <w:sz w:val="24"/>
          <w:szCs w:val="24"/>
        </w:rPr>
        <w:t>2020</w:t>
      </w:r>
      <w:r>
        <w:rPr>
          <w:rFonts w:ascii="Times New Roman" w:hAnsi="Times New Roman"/>
          <w:sz w:val="24"/>
          <w:szCs w:val="24"/>
        </w:rPr>
        <w:t>)‘</w:t>
      </w:r>
      <w:r w:rsidRPr="00E44FB0">
        <w:rPr>
          <w:rFonts w:ascii="Times New Roman" w:hAnsi="Times New Roman"/>
          <w:sz w:val="24"/>
          <w:szCs w:val="24"/>
        </w:rPr>
        <w:t>Customer restaurant choice: an empirical analysis of restaurant types and eating-out occasions</w:t>
      </w:r>
      <w:r>
        <w:rPr>
          <w:rFonts w:ascii="Times New Roman" w:hAnsi="Times New Roman"/>
          <w:sz w:val="24"/>
          <w:szCs w:val="24"/>
        </w:rPr>
        <w:t>’,</w:t>
      </w:r>
      <w:r w:rsidRPr="00E44FB0">
        <w:rPr>
          <w:rFonts w:ascii="Times New Roman" w:hAnsi="Times New Roman"/>
          <w:i/>
          <w:sz w:val="24"/>
          <w:szCs w:val="24"/>
        </w:rPr>
        <w:t>International Journal of Environmental Research and Public Health</w:t>
      </w:r>
      <w:r>
        <w:rPr>
          <w:rFonts w:ascii="Times New Roman" w:hAnsi="Times New Roman"/>
          <w:sz w:val="24"/>
          <w:szCs w:val="24"/>
        </w:rPr>
        <w:t>, 17(17), pp.1-23.</w:t>
      </w:r>
    </w:p>
    <w:p w:rsidR="00D51213" w:rsidRPr="00F26B60" w:rsidRDefault="00D51213" w:rsidP="00D51213">
      <w:pPr>
        <w:spacing w:line="360" w:lineRule="auto"/>
        <w:rPr>
          <w:rFonts w:ascii="Times New Roman" w:hAnsi="Times New Roman" w:cs="Times New Roman"/>
          <w:sz w:val="24"/>
          <w:szCs w:val="24"/>
          <w:lang w:val="en-US"/>
        </w:rPr>
      </w:pPr>
      <w:r w:rsidRPr="00F26B60">
        <w:rPr>
          <w:rFonts w:ascii="Times New Roman" w:hAnsi="Times New Roman" w:cs="Times New Roman"/>
          <w:sz w:val="24"/>
          <w:szCs w:val="24"/>
          <w:lang w:val="en-US"/>
        </w:rPr>
        <w:t>Chua, B.L.,</w:t>
      </w:r>
      <w:r>
        <w:rPr>
          <w:rFonts w:ascii="Times New Roman" w:hAnsi="Times New Roman" w:cs="Times New Roman"/>
          <w:sz w:val="24"/>
          <w:szCs w:val="24"/>
          <w:lang w:val="en-US"/>
        </w:rPr>
        <w:t xml:space="preserve"> Karim, S., Lee, S. and Han, H.(</w:t>
      </w:r>
      <w:r w:rsidRPr="00F26B60">
        <w:rPr>
          <w:rFonts w:ascii="Times New Roman" w:hAnsi="Times New Roman" w:cs="Times New Roman"/>
          <w:sz w:val="24"/>
          <w:szCs w:val="24"/>
          <w:lang w:val="en-US"/>
        </w:rPr>
        <w:t>2020</w:t>
      </w:r>
      <w:r>
        <w:rPr>
          <w:rFonts w:ascii="Times New Roman" w:hAnsi="Times New Roman" w:cs="Times New Roman"/>
          <w:sz w:val="24"/>
          <w:szCs w:val="24"/>
          <w:lang w:val="en-US"/>
        </w:rPr>
        <w:t>)‘</w:t>
      </w:r>
      <w:r w:rsidRPr="00F26B60">
        <w:rPr>
          <w:rFonts w:ascii="Times New Roman" w:hAnsi="Times New Roman" w:cs="Times New Roman"/>
          <w:sz w:val="24"/>
          <w:szCs w:val="24"/>
          <w:lang w:val="en-US"/>
        </w:rPr>
        <w:t>Customer restaurant choice: an empirical analysis of restaurant types and eating-out occasions</w:t>
      </w:r>
      <w:r>
        <w:rPr>
          <w:rFonts w:ascii="Times New Roman" w:hAnsi="Times New Roman" w:cs="Times New Roman"/>
          <w:sz w:val="24"/>
          <w:szCs w:val="24"/>
          <w:lang w:val="en-US"/>
        </w:rPr>
        <w:t>’,</w:t>
      </w:r>
      <w:r w:rsidRPr="00F26B60">
        <w:rPr>
          <w:rFonts w:ascii="Times New Roman" w:hAnsi="Times New Roman" w:cs="Times New Roman"/>
          <w:i/>
          <w:sz w:val="24"/>
          <w:szCs w:val="24"/>
          <w:lang w:val="en-US"/>
        </w:rPr>
        <w:t>International Journal of Environmental Research and Public Health</w:t>
      </w:r>
      <w:r w:rsidRPr="00F26B60">
        <w:rPr>
          <w:rFonts w:ascii="Times New Roman" w:hAnsi="Times New Roman" w:cs="Times New Roman"/>
          <w:sz w:val="24"/>
          <w:szCs w:val="24"/>
          <w:lang w:val="en-US"/>
        </w:rPr>
        <w:t>, 17(6276), pp.1-23.</w:t>
      </w:r>
    </w:p>
    <w:p w:rsidR="00D51213" w:rsidRPr="003F7F28" w:rsidRDefault="00D51213" w:rsidP="00D51213">
      <w:pPr>
        <w:spacing w:line="360" w:lineRule="auto"/>
        <w:rPr>
          <w:rFonts w:ascii="Times New Roman" w:hAnsi="Times New Roman" w:cs="Times New Roman"/>
          <w:sz w:val="24"/>
          <w:szCs w:val="24"/>
        </w:rPr>
      </w:pPr>
      <w:r w:rsidRPr="003F7F28">
        <w:rPr>
          <w:rFonts w:ascii="Times New Roman" w:hAnsi="Times New Roman" w:cs="Times New Roman"/>
          <w:sz w:val="24"/>
          <w:szCs w:val="24"/>
        </w:rPr>
        <w:t xml:space="preserve">Chufama, M., Sithole, F. and Utaumire, Y., </w:t>
      </w:r>
      <w:r>
        <w:rPr>
          <w:rFonts w:ascii="Times New Roman" w:hAnsi="Times New Roman" w:cs="Times New Roman"/>
          <w:sz w:val="24"/>
          <w:szCs w:val="24"/>
        </w:rPr>
        <w:t>(</w:t>
      </w:r>
      <w:r w:rsidRPr="003F7F28">
        <w:rPr>
          <w:rFonts w:ascii="Times New Roman" w:hAnsi="Times New Roman" w:cs="Times New Roman"/>
          <w:sz w:val="24"/>
          <w:szCs w:val="24"/>
        </w:rPr>
        <w:t>2021</w:t>
      </w:r>
      <w:r>
        <w:rPr>
          <w:rFonts w:ascii="Times New Roman" w:hAnsi="Times New Roman" w:cs="Times New Roman"/>
          <w:sz w:val="24"/>
          <w:szCs w:val="24"/>
        </w:rPr>
        <w:t>)</w:t>
      </w:r>
      <w:r w:rsidRPr="003F7F28">
        <w:rPr>
          <w:rFonts w:ascii="Times New Roman" w:hAnsi="Times New Roman" w:cs="Times New Roman"/>
          <w:sz w:val="24"/>
          <w:szCs w:val="24"/>
        </w:rPr>
        <w:t xml:space="preserve">. </w:t>
      </w:r>
      <w:r>
        <w:rPr>
          <w:rFonts w:ascii="Times New Roman" w:hAnsi="Times New Roman" w:cs="Times New Roman"/>
          <w:sz w:val="24"/>
          <w:szCs w:val="24"/>
        </w:rPr>
        <w:t>‘</w:t>
      </w:r>
      <w:r w:rsidRPr="003F7F28">
        <w:rPr>
          <w:rFonts w:ascii="Times New Roman" w:hAnsi="Times New Roman" w:cs="Times New Roman"/>
          <w:sz w:val="24"/>
          <w:szCs w:val="24"/>
        </w:rPr>
        <w:t>A Review of corporate social responsibility theories and models</w:t>
      </w:r>
      <w:r>
        <w:rPr>
          <w:rFonts w:ascii="Times New Roman" w:hAnsi="Times New Roman" w:cs="Times New Roman"/>
          <w:sz w:val="24"/>
          <w:szCs w:val="24"/>
        </w:rPr>
        <w:t>’,</w:t>
      </w:r>
      <w:r w:rsidRPr="003F7F28">
        <w:rPr>
          <w:rFonts w:ascii="Times New Roman" w:hAnsi="Times New Roman" w:cs="Times New Roman"/>
          <w:i/>
          <w:sz w:val="24"/>
          <w:szCs w:val="24"/>
        </w:rPr>
        <w:t>International Journal of Economics, Commerce and management,</w:t>
      </w:r>
      <w:r w:rsidRPr="003F7F28">
        <w:rPr>
          <w:rFonts w:ascii="Times New Roman" w:hAnsi="Times New Roman" w:cs="Times New Roman"/>
          <w:sz w:val="24"/>
          <w:szCs w:val="24"/>
        </w:rPr>
        <w:t xml:space="preserve"> 9(3), pp.104-119.</w:t>
      </w:r>
    </w:p>
    <w:p w:rsidR="00D51213" w:rsidRPr="003F7F28" w:rsidRDefault="00D51213" w:rsidP="00D51213">
      <w:pPr>
        <w:spacing w:line="360" w:lineRule="auto"/>
        <w:rPr>
          <w:rFonts w:ascii="Times New Roman" w:hAnsi="Times New Roman" w:cs="Times New Roman"/>
          <w:sz w:val="24"/>
          <w:szCs w:val="24"/>
          <w:lang w:val="en-US"/>
        </w:rPr>
      </w:pPr>
      <w:r w:rsidRPr="003F7F28">
        <w:rPr>
          <w:rFonts w:ascii="Times New Roman" w:hAnsi="Times New Roman" w:cs="Times New Roman"/>
          <w:sz w:val="24"/>
          <w:szCs w:val="24"/>
          <w:lang w:val="en-US"/>
        </w:rPr>
        <w:t xml:space="preserve">Clark, S. (2019) ‘Why Does Fast Food Taste So Good?’, </w:t>
      </w:r>
      <w:r w:rsidRPr="003F7F28">
        <w:rPr>
          <w:rFonts w:ascii="Times New Roman" w:hAnsi="Times New Roman" w:cs="Times New Roman"/>
          <w:i/>
          <w:sz w:val="24"/>
          <w:szCs w:val="24"/>
          <w:lang w:val="en-US"/>
        </w:rPr>
        <w:t>Fast Food Nation</w:t>
      </w:r>
      <w:r w:rsidRPr="003F7F28">
        <w:rPr>
          <w:rFonts w:ascii="Times New Roman" w:hAnsi="Times New Roman" w:cs="Times New Roman"/>
          <w:sz w:val="24"/>
          <w:szCs w:val="24"/>
          <w:lang w:val="en-US"/>
        </w:rPr>
        <w:t xml:space="preserve">. Available at: </w:t>
      </w:r>
      <w:hyperlink r:id="rId56" w:history="1">
        <w:r w:rsidRPr="003F7F28">
          <w:rPr>
            <w:rStyle w:val="Hyperlink"/>
            <w:rFonts w:ascii="Times New Roman" w:hAnsi="Times New Roman" w:cs="Times New Roman"/>
            <w:sz w:val="24"/>
            <w:szCs w:val="24"/>
            <w:lang w:val="en-US"/>
          </w:rPr>
          <w:t>https://www.fastfoodnation.co.uk/why-does-fast-food-taste-so-good.html</w:t>
        </w:r>
      </w:hyperlink>
      <w:r w:rsidRPr="003F7F28">
        <w:rPr>
          <w:rFonts w:ascii="Times New Roman" w:hAnsi="Times New Roman" w:cs="Times New Roman"/>
          <w:sz w:val="24"/>
          <w:szCs w:val="24"/>
          <w:lang w:val="en-US"/>
        </w:rPr>
        <w:t xml:space="preserve"> (Accessed 10 August 2023).</w:t>
      </w:r>
    </w:p>
    <w:p w:rsidR="00D51213" w:rsidRDefault="00D51213" w:rsidP="00D51213">
      <w:pPr>
        <w:spacing w:before="240" w:after="200" w:line="360" w:lineRule="auto"/>
        <w:rPr>
          <w:rFonts w:ascii="Times New Roman" w:hAnsi="Times New Roman"/>
          <w:sz w:val="24"/>
          <w:szCs w:val="24"/>
          <w:lang w:val="en-US"/>
        </w:rPr>
      </w:pPr>
      <w:r w:rsidRPr="00E44FB0">
        <w:rPr>
          <w:rFonts w:ascii="Times New Roman" w:hAnsi="Times New Roman"/>
          <w:sz w:val="24"/>
          <w:szCs w:val="24"/>
        </w:rPr>
        <w:t xml:space="preserve">Cone Communications (2017) </w:t>
      </w:r>
      <w:r w:rsidRPr="00010BF8">
        <w:rPr>
          <w:rFonts w:ascii="Times New Roman" w:hAnsi="Times New Roman"/>
          <w:i/>
          <w:sz w:val="24"/>
          <w:szCs w:val="24"/>
        </w:rPr>
        <w:t xml:space="preserve">Cone Communication </w:t>
      </w:r>
      <w:r w:rsidRPr="00010BF8">
        <w:rPr>
          <w:rFonts w:ascii="Times New Roman" w:hAnsi="Times New Roman"/>
          <w:i/>
          <w:sz w:val="24"/>
          <w:szCs w:val="24"/>
          <w:lang w:val="en-US"/>
        </w:rPr>
        <w:t>CRS</w:t>
      </w:r>
      <w:r w:rsidRPr="00E44FB0">
        <w:rPr>
          <w:rFonts w:ascii="Times New Roman" w:hAnsi="Times New Roman"/>
          <w:i/>
          <w:sz w:val="24"/>
          <w:szCs w:val="24"/>
          <w:lang w:val="en-US"/>
        </w:rPr>
        <w:t xml:space="preserve"> Study</w:t>
      </w:r>
      <w:r w:rsidRPr="00E44FB0">
        <w:rPr>
          <w:rFonts w:ascii="Times New Roman" w:hAnsi="Times New Roman"/>
          <w:sz w:val="24"/>
          <w:szCs w:val="24"/>
          <w:lang w:val="en-US"/>
        </w:rPr>
        <w:t xml:space="preserve">. Available at: </w:t>
      </w:r>
      <w:hyperlink r:id="rId57" w:history="1">
        <w:r w:rsidRPr="00E44FB0">
          <w:rPr>
            <w:rStyle w:val="Hyperlink"/>
            <w:rFonts w:ascii="Times New Roman" w:hAnsi="Times New Roman"/>
            <w:sz w:val="24"/>
            <w:szCs w:val="24"/>
            <w:lang w:val="en-US"/>
          </w:rPr>
          <w:t>https://www.cbd.int/doc/case-studies/inc/cs-inc-cone-communications-en.pdf</w:t>
        </w:r>
      </w:hyperlink>
      <w:r>
        <w:rPr>
          <w:rFonts w:ascii="Times New Roman" w:hAnsi="Times New Roman"/>
          <w:sz w:val="24"/>
          <w:szCs w:val="24"/>
          <w:lang w:val="en-US"/>
        </w:rPr>
        <w:t xml:space="preserve">(Accessed 12 </w:t>
      </w:r>
      <w:r w:rsidRPr="00E44FB0">
        <w:rPr>
          <w:rFonts w:ascii="Times New Roman" w:hAnsi="Times New Roman"/>
          <w:sz w:val="24"/>
          <w:szCs w:val="24"/>
          <w:lang w:val="en-US"/>
        </w:rPr>
        <w:t>August 2023).</w:t>
      </w:r>
    </w:p>
    <w:p w:rsidR="00D51213" w:rsidRDefault="00D51213" w:rsidP="00D51213">
      <w:pPr>
        <w:spacing w:line="360" w:lineRule="auto"/>
        <w:rPr>
          <w:rFonts w:ascii="Times New Roman" w:hAnsi="Times New Roman" w:cs="Times New Roman"/>
          <w:sz w:val="24"/>
          <w:szCs w:val="24"/>
        </w:rPr>
      </w:pPr>
      <w:r w:rsidRPr="003F7F28">
        <w:rPr>
          <w:rFonts w:ascii="Times New Roman" w:hAnsi="Times New Roman" w:cs="Times New Roman"/>
          <w:sz w:val="24"/>
          <w:szCs w:val="24"/>
        </w:rPr>
        <w:t>CSR</w:t>
      </w:r>
      <w:r>
        <w:rPr>
          <w:rFonts w:ascii="Times New Roman" w:hAnsi="Times New Roman" w:cs="Times New Roman"/>
          <w:sz w:val="24"/>
          <w:szCs w:val="24"/>
        </w:rPr>
        <w:t xml:space="preserve">Wire (2023) </w:t>
      </w:r>
      <w:r w:rsidRPr="007672BE">
        <w:rPr>
          <w:rFonts w:ascii="Times New Roman" w:hAnsi="Times New Roman" w:cs="Times New Roman"/>
          <w:i/>
          <w:sz w:val="24"/>
          <w:szCs w:val="24"/>
        </w:rPr>
        <w:t>McDonald's Named by Fortune as One of World's Most Admired Companies.</w:t>
      </w:r>
      <w:r>
        <w:rPr>
          <w:rFonts w:ascii="Times New Roman" w:hAnsi="Times New Roman" w:cs="Times New Roman"/>
          <w:sz w:val="24"/>
          <w:szCs w:val="24"/>
        </w:rPr>
        <w:t xml:space="preserve"> Available at: </w:t>
      </w:r>
      <w:hyperlink r:id="rId58" w:history="1">
        <w:r w:rsidRPr="00CA515C">
          <w:rPr>
            <w:rStyle w:val="Hyperlink"/>
            <w:rFonts w:ascii="Times New Roman" w:hAnsi="Times New Roman" w:cs="Times New Roman"/>
            <w:sz w:val="24"/>
            <w:szCs w:val="24"/>
          </w:rPr>
          <w:t>https://www.csrwire.com/press_releases/767841-mcdonalds-named-fortune-one-worlds-most-admired-companies</w:t>
        </w:r>
      </w:hyperlink>
      <w:r>
        <w:rPr>
          <w:rFonts w:ascii="Times New Roman" w:hAnsi="Times New Roman" w:cs="Times New Roman"/>
          <w:sz w:val="24"/>
          <w:szCs w:val="24"/>
        </w:rPr>
        <w:t xml:space="preserve"> (Accessed 14 September 2023).</w:t>
      </w:r>
    </w:p>
    <w:p w:rsidR="00D51213" w:rsidRDefault="00D51213" w:rsidP="00D51213">
      <w:pPr>
        <w:spacing w:before="240" w:after="200" w:line="360" w:lineRule="auto"/>
        <w:rPr>
          <w:rFonts w:ascii="Times New Roman" w:hAnsi="Times New Roman"/>
          <w:sz w:val="24"/>
          <w:szCs w:val="24"/>
        </w:rPr>
      </w:pPr>
      <w:r>
        <w:rPr>
          <w:rFonts w:ascii="Times New Roman" w:hAnsi="Times New Roman"/>
          <w:sz w:val="24"/>
          <w:szCs w:val="24"/>
        </w:rPr>
        <w:t>Cullen, F.(</w:t>
      </w:r>
      <w:r w:rsidRPr="00E44FB0">
        <w:rPr>
          <w:rFonts w:ascii="Times New Roman" w:hAnsi="Times New Roman"/>
          <w:sz w:val="24"/>
          <w:szCs w:val="24"/>
        </w:rPr>
        <w:t>2005</w:t>
      </w:r>
      <w:r>
        <w:rPr>
          <w:rFonts w:ascii="Times New Roman" w:hAnsi="Times New Roman"/>
          <w:sz w:val="24"/>
          <w:szCs w:val="24"/>
        </w:rPr>
        <w:t>)‘</w:t>
      </w:r>
      <w:r w:rsidRPr="00E44FB0">
        <w:rPr>
          <w:rFonts w:ascii="Times New Roman" w:hAnsi="Times New Roman"/>
          <w:sz w:val="24"/>
          <w:szCs w:val="24"/>
        </w:rPr>
        <w:t>Factors influencing restaurant selection in Dublin</w:t>
      </w:r>
      <w:r>
        <w:rPr>
          <w:rFonts w:ascii="Times New Roman" w:hAnsi="Times New Roman"/>
          <w:sz w:val="24"/>
          <w:szCs w:val="24"/>
        </w:rPr>
        <w:t>’,</w:t>
      </w:r>
      <w:r w:rsidRPr="00E44FB0">
        <w:rPr>
          <w:rFonts w:ascii="Times New Roman" w:hAnsi="Times New Roman"/>
          <w:i/>
          <w:sz w:val="24"/>
          <w:szCs w:val="24"/>
        </w:rPr>
        <w:t>Journal of Foodservice Business Research</w:t>
      </w:r>
      <w:r w:rsidRPr="00E44FB0">
        <w:rPr>
          <w:rFonts w:ascii="Times New Roman" w:hAnsi="Times New Roman"/>
          <w:sz w:val="24"/>
          <w:szCs w:val="24"/>
        </w:rPr>
        <w:t>, 7(2), pp.53-85.</w:t>
      </w:r>
    </w:p>
    <w:p w:rsidR="00D51213" w:rsidRDefault="00D51213" w:rsidP="00D51213">
      <w:pPr>
        <w:spacing w:line="360" w:lineRule="auto"/>
        <w:rPr>
          <w:rFonts w:ascii="Times New Roman" w:hAnsi="Times New Roman" w:cs="Times New Roman"/>
          <w:sz w:val="24"/>
          <w:szCs w:val="24"/>
          <w:lang w:val="en-US"/>
        </w:rPr>
      </w:pPr>
      <w:r w:rsidRPr="00F26B60">
        <w:rPr>
          <w:rFonts w:ascii="Times New Roman" w:hAnsi="Times New Roman" w:cs="Times New Roman"/>
          <w:sz w:val="24"/>
          <w:szCs w:val="24"/>
          <w:lang w:val="en-US"/>
        </w:rPr>
        <w:t xml:space="preserve">Deloitte (2021) </w:t>
      </w:r>
      <w:r w:rsidRPr="00F26B60">
        <w:rPr>
          <w:rFonts w:ascii="Times New Roman" w:hAnsi="Times New Roman" w:cs="Times New Roman"/>
          <w:i/>
          <w:sz w:val="24"/>
          <w:szCs w:val="24"/>
          <w:lang w:val="en-US"/>
        </w:rPr>
        <w:t>How consumers are embracing sustainability.</w:t>
      </w:r>
      <w:r w:rsidRPr="00F26B60">
        <w:rPr>
          <w:rFonts w:ascii="Times New Roman" w:hAnsi="Times New Roman" w:cs="Times New Roman"/>
          <w:sz w:val="24"/>
          <w:szCs w:val="24"/>
          <w:lang w:val="en-US"/>
        </w:rPr>
        <w:t xml:space="preserve"> Available at: </w:t>
      </w:r>
      <w:hyperlink r:id="rId59" w:history="1">
        <w:r w:rsidRPr="00F26B60">
          <w:rPr>
            <w:rStyle w:val="Hyperlink"/>
            <w:rFonts w:ascii="Times New Roman" w:hAnsi="Times New Roman" w:cs="Times New Roman"/>
            <w:sz w:val="24"/>
            <w:szCs w:val="24"/>
            <w:lang w:val="en-US"/>
          </w:rPr>
          <w:t>https://www2.deloitte.com/uk/en/pages/consumer-business/articles/sustainable-consumer.html</w:t>
        </w:r>
      </w:hyperlink>
      <w:r w:rsidRPr="00F26B60">
        <w:rPr>
          <w:rFonts w:ascii="Times New Roman" w:hAnsi="Times New Roman" w:cs="Times New Roman"/>
          <w:sz w:val="24"/>
          <w:szCs w:val="24"/>
          <w:lang w:val="en-US"/>
        </w:rPr>
        <w:t xml:space="preserve"> (Accessed 20 August 2023).</w:t>
      </w:r>
    </w:p>
    <w:p w:rsidR="00D51213" w:rsidRPr="00303D19" w:rsidRDefault="00D51213" w:rsidP="00D51213">
      <w:pPr>
        <w:spacing w:line="360" w:lineRule="auto"/>
        <w:rPr>
          <w:rFonts w:ascii="Times New Roman" w:hAnsi="Times New Roman" w:cs="Times New Roman"/>
          <w:sz w:val="24"/>
          <w:szCs w:val="24"/>
        </w:rPr>
      </w:pPr>
      <w:r w:rsidRPr="00303D19">
        <w:rPr>
          <w:rFonts w:ascii="Times New Roman" w:hAnsi="Times New Roman" w:cs="Times New Roman"/>
          <w:sz w:val="24"/>
          <w:szCs w:val="24"/>
        </w:rPr>
        <w:t xml:space="preserve">Dixon-Fyle, S., Dolan, K., Hunt, D. V. and Prince, S. (2020) ‘Diversity wins: How inclusion matters’, </w:t>
      </w:r>
      <w:r w:rsidRPr="00303D19">
        <w:rPr>
          <w:rFonts w:ascii="Times New Roman" w:hAnsi="Times New Roman" w:cs="Times New Roman"/>
          <w:i/>
          <w:sz w:val="24"/>
          <w:szCs w:val="24"/>
          <w:lang w:val="en-US"/>
        </w:rPr>
        <w:t>McKinsey &amp; Company</w:t>
      </w:r>
      <w:r w:rsidRPr="00303D19">
        <w:rPr>
          <w:rFonts w:ascii="Times New Roman" w:hAnsi="Times New Roman" w:cs="Times New Roman"/>
          <w:sz w:val="24"/>
          <w:szCs w:val="24"/>
          <w:lang w:val="en-US"/>
        </w:rPr>
        <w:t xml:space="preserve">. Available at: </w:t>
      </w:r>
      <w:hyperlink r:id="rId60" w:history="1">
        <w:r w:rsidRPr="00303D19">
          <w:rPr>
            <w:rStyle w:val="Hyperlink"/>
            <w:rFonts w:ascii="Times New Roman" w:hAnsi="Times New Roman" w:cs="Times New Roman"/>
            <w:sz w:val="24"/>
            <w:szCs w:val="24"/>
            <w:lang w:val="en-US"/>
          </w:rPr>
          <w:t>https://www.mckinsey.com/featured-insights/diversity-and-inclusion/diversity-wins-how-inclusion-matters</w:t>
        </w:r>
      </w:hyperlink>
      <w:r w:rsidRPr="00303D19">
        <w:rPr>
          <w:rFonts w:ascii="Times New Roman" w:hAnsi="Times New Roman" w:cs="Times New Roman"/>
          <w:sz w:val="24"/>
          <w:szCs w:val="24"/>
          <w:lang w:val="en-US"/>
        </w:rPr>
        <w:t xml:space="preserve"> (Accessed 17 August 2023).</w:t>
      </w:r>
    </w:p>
    <w:p w:rsidR="00D51213" w:rsidRDefault="00D51213" w:rsidP="00D51213">
      <w:pPr>
        <w:spacing w:line="360" w:lineRule="auto"/>
        <w:rPr>
          <w:rFonts w:ascii="Times New Roman" w:hAnsi="Times New Roman" w:cs="Times New Roman"/>
          <w:sz w:val="24"/>
          <w:szCs w:val="24"/>
        </w:rPr>
      </w:pPr>
      <w:r w:rsidRPr="003F7F28">
        <w:rPr>
          <w:rFonts w:ascii="Times New Roman" w:hAnsi="Times New Roman" w:cs="Times New Roman"/>
          <w:sz w:val="24"/>
          <w:szCs w:val="24"/>
        </w:rPr>
        <w:lastRenderedPageBreak/>
        <w:t xml:space="preserve">Emanuel, E.J., Wendler, D. and Grady, C. (2000) ‘What makes clinical research ethical?’ </w:t>
      </w:r>
      <w:r w:rsidRPr="007672BE">
        <w:rPr>
          <w:rFonts w:ascii="Times New Roman" w:hAnsi="Times New Roman" w:cs="Times New Roman"/>
          <w:i/>
          <w:sz w:val="24"/>
          <w:szCs w:val="24"/>
        </w:rPr>
        <w:t>Jama</w:t>
      </w:r>
      <w:r w:rsidRPr="003F7F28">
        <w:rPr>
          <w:rFonts w:ascii="Times New Roman" w:hAnsi="Times New Roman" w:cs="Times New Roman"/>
          <w:sz w:val="24"/>
          <w:szCs w:val="24"/>
        </w:rPr>
        <w:t>, 283(20), pp.2701-2711.</w:t>
      </w:r>
    </w:p>
    <w:p w:rsidR="00D51213" w:rsidRPr="003F7F28" w:rsidRDefault="00D51213" w:rsidP="00D51213">
      <w:pPr>
        <w:spacing w:line="360" w:lineRule="auto"/>
        <w:rPr>
          <w:rFonts w:ascii="Times New Roman" w:hAnsi="Times New Roman" w:cs="Times New Roman"/>
          <w:sz w:val="24"/>
          <w:szCs w:val="24"/>
          <w:lang w:val="en-US"/>
        </w:rPr>
      </w:pPr>
      <w:r w:rsidRPr="003F7F28">
        <w:rPr>
          <w:rFonts w:ascii="Times New Roman" w:hAnsi="Times New Roman" w:cs="Times New Roman"/>
          <w:sz w:val="24"/>
          <w:szCs w:val="24"/>
        </w:rPr>
        <w:t xml:space="preserve">Environment and Energy, Sustainability, 2022) </w:t>
      </w:r>
      <w:r w:rsidRPr="003F7F28">
        <w:rPr>
          <w:rFonts w:ascii="Times New Roman" w:hAnsi="Times New Roman" w:cs="Times New Roman"/>
          <w:i/>
          <w:sz w:val="24"/>
          <w:szCs w:val="24"/>
        </w:rPr>
        <w:t xml:space="preserve">McDonald’s launches new paper-based cutlery across the UK and Ireland. </w:t>
      </w:r>
      <w:r w:rsidRPr="003F7F28">
        <w:rPr>
          <w:rFonts w:ascii="Times New Roman" w:hAnsi="Times New Roman" w:cs="Times New Roman"/>
          <w:sz w:val="24"/>
          <w:szCs w:val="24"/>
        </w:rPr>
        <w:t xml:space="preserve">Available at: </w:t>
      </w:r>
      <w:hyperlink r:id="rId61" w:history="1">
        <w:r w:rsidRPr="003F7F28">
          <w:rPr>
            <w:rStyle w:val="Hyperlink"/>
            <w:rFonts w:ascii="Times New Roman" w:hAnsi="Times New Roman" w:cs="Times New Roman"/>
            <w:sz w:val="24"/>
            <w:szCs w:val="24"/>
          </w:rPr>
          <w:t>https://www.circularonline.co.uk/news/mcdonalds-launches-new-paper-based-cutlery-across-the-uk-and-ireland/</w:t>
        </w:r>
      </w:hyperlink>
      <w:r w:rsidRPr="003F7F28">
        <w:rPr>
          <w:rFonts w:ascii="Times New Roman" w:hAnsi="Times New Roman" w:cs="Times New Roman"/>
          <w:sz w:val="24"/>
          <w:szCs w:val="24"/>
        </w:rPr>
        <w:t xml:space="preserve"> (Accessed August 2023).</w:t>
      </w:r>
    </w:p>
    <w:p w:rsidR="00D51213" w:rsidRPr="00F26B60" w:rsidRDefault="00D51213" w:rsidP="00D51213">
      <w:pPr>
        <w:spacing w:line="360" w:lineRule="auto"/>
        <w:rPr>
          <w:rFonts w:ascii="Times New Roman" w:hAnsi="Times New Roman" w:cs="Times New Roman"/>
          <w:sz w:val="24"/>
          <w:szCs w:val="24"/>
        </w:rPr>
      </w:pPr>
      <w:r w:rsidRPr="00F26B60">
        <w:rPr>
          <w:rFonts w:ascii="Times New Roman" w:hAnsi="Times New Roman" w:cs="Times New Roman"/>
          <w:sz w:val="24"/>
          <w:szCs w:val="24"/>
        </w:rPr>
        <w:t xml:space="preserve">Ethical Consumer (2019) </w:t>
      </w:r>
      <w:r w:rsidRPr="00F26B60">
        <w:rPr>
          <w:rFonts w:ascii="Times New Roman" w:hAnsi="Times New Roman" w:cs="Times New Roman"/>
          <w:i/>
          <w:sz w:val="24"/>
          <w:szCs w:val="24"/>
          <w:lang w:val="en-US"/>
        </w:rPr>
        <w:t>Ethical Consumption Opinion Survey Archive</w:t>
      </w:r>
      <w:r w:rsidRPr="00F26B60">
        <w:rPr>
          <w:rFonts w:ascii="Times New Roman" w:hAnsi="Times New Roman" w:cs="Times New Roman"/>
          <w:sz w:val="24"/>
          <w:szCs w:val="24"/>
          <w:lang w:val="en-US"/>
        </w:rPr>
        <w:t xml:space="preserve">. Available at: </w:t>
      </w:r>
      <w:hyperlink r:id="rId62" w:history="1">
        <w:r w:rsidRPr="00F26B60">
          <w:rPr>
            <w:rStyle w:val="Hyperlink"/>
            <w:rFonts w:ascii="Times New Roman" w:hAnsi="Times New Roman" w:cs="Times New Roman"/>
            <w:sz w:val="24"/>
            <w:szCs w:val="24"/>
            <w:lang w:val="en-US"/>
          </w:rPr>
          <w:t>https://research.ethicalconsumer.org/ethical-consumption-opinion-survey-archive</w:t>
        </w:r>
      </w:hyperlink>
      <w:r w:rsidRPr="00F26B60">
        <w:rPr>
          <w:rFonts w:ascii="Times New Roman" w:hAnsi="Times New Roman" w:cs="Times New Roman"/>
          <w:sz w:val="24"/>
          <w:szCs w:val="24"/>
          <w:lang w:val="en-US"/>
        </w:rPr>
        <w:t xml:space="preserve"> (Accessed 18 August 2023).</w:t>
      </w:r>
    </w:p>
    <w:p w:rsidR="00D51213" w:rsidRPr="003F7F28" w:rsidRDefault="00D51213" w:rsidP="00D51213">
      <w:pPr>
        <w:spacing w:line="360" w:lineRule="auto"/>
        <w:rPr>
          <w:rFonts w:ascii="Times New Roman" w:hAnsi="Times New Roman" w:cs="Times New Roman"/>
          <w:sz w:val="24"/>
          <w:szCs w:val="24"/>
        </w:rPr>
      </w:pPr>
      <w:r w:rsidRPr="003F7F28">
        <w:rPr>
          <w:rFonts w:ascii="Times New Roman" w:hAnsi="Times New Roman" w:cs="Times New Roman"/>
          <w:sz w:val="24"/>
          <w:szCs w:val="24"/>
        </w:rPr>
        <w:t xml:space="preserve">Euromonitor International (2021) </w:t>
      </w:r>
      <w:r w:rsidRPr="003F7F28">
        <w:rPr>
          <w:rFonts w:ascii="Times New Roman" w:hAnsi="Times New Roman" w:cs="Times New Roman"/>
          <w:i/>
          <w:sz w:val="24"/>
          <w:szCs w:val="24"/>
          <w:lang w:val="en-US"/>
        </w:rPr>
        <w:t>Purposeful Food: Demand Rising In Southeast Asia in 2021 &amp; Beyond</w:t>
      </w:r>
      <w:r w:rsidRPr="003F7F28">
        <w:rPr>
          <w:rFonts w:ascii="Times New Roman" w:hAnsi="Times New Roman" w:cs="Times New Roman"/>
          <w:sz w:val="24"/>
          <w:szCs w:val="24"/>
          <w:lang w:val="en-US"/>
        </w:rPr>
        <w:t xml:space="preserve">. Available at: </w:t>
      </w:r>
      <w:hyperlink r:id="rId63" w:history="1">
        <w:r w:rsidRPr="003F7F28">
          <w:rPr>
            <w:rStyle w:val="Hyperlink"/>
            <w:rFonts w:ascii="Times New Roman" w:hAnsi="Times New Roman" w:cs="Times New Roman"/>
            <w:sz w:val="24"/>
            <w:szCs w:val="24"/>
            <w:lang w:val="en-US"/>
          </w:rPr>
          <w:t>https://www.euromonitor.com/article/purposeful-food-2021-and-beyond-in-southeast-asia</w:t>
        </w:r>
      </w:hyperlink>
      <w:r w:rsidRPr="003F7F28">
        <w:rPr>
          <w:rFonts w:ascii="Times New Roman" w:hAnsi="Times New Roman" w:cs="Times New Roman"/>
          <w:sz w:val="24"/>
          <w:szCs w:val="24"/>
          <w:lang w:val="en-US"/>
        </w:rPr>
        <w:t xml:space="preserve"> (Accessed 15 August 2023).</w:t>
      </w:r>
    </w:p>
    <w:p w:rsidR="00D51213" w:rsidRPr="00EC6CF7" w:rsidRDefault="00D51213" w:rsidP="00D5121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Fatima, T. and Elbanna, S.(</w:t>
      </w:r>
      <w:r w:rsidRPr="00EC6CF7">
        <w:rPr>
          <w:rFonts w:ascii="Times New Roman" w:hAnsi="Times New Roman" w:cs="Times New Roman"/>
          <w:sz w:val="24"/>
          <w:szCs w:val="24"/>
          <w:lang w:val="en-US"/>
        </w:rPr>
        <w:t>2023</w:t>
      </w:r>
      <w:r>
        <w:rPr>
          <w:rFonts w:ascii="Times New Roman" w:hAnsi="Times New Roman" w:cs="Times New Roman"/>
          <w:sz w:val="24"/>
          <w:szCs w:val="24"/>
          <w:lang w:val="en-US"/>
        </w:rPr>
        <w:t>)‘</w:t>
      </w:r>
      <w:r w:rsidRPr="00EC6CF7">
        <w:rPr>
          <w:rFonts w:ascii="Times New Roman" w:hAnsi="Times New Roman" w:cs="Times New Roman"/>
          <w:sz w:val="24"/>
          <w:szCs w:val="24"/>
          <w:lang w:val="en-US"/>
        </w:rPr>
        <w:t>Corporate social responsibility (CSR) implementation: A review and a research agenda towards an integrative framework</w:t>
      </w:r>
      <w:r>
        <w:rPr>
          <w:rFonts w:ascii="Times New Roman" w:hAnsi="Times New Roman" w:cs="Times New Roman"/>
          <w:sz w:val="24"/>
          <w:szCs w:val="24"/>
          <w:lang w:val="en-US"/>
        </w:rPr>
        <w:t>’,</w:t>
      </w:r>
      <w:r w:rsidRPr="00EC6CF7">
        <w:rPr>
          <w:rFonts w:ascii="Times New Roman" w:hAnsi="Times New Roman" w:cs="Times New Roman"/>
          <w:i/>
          <w:sz w:val="24"/>
          <w:szCs w:val="24"/>
          <w:lang w:val="en-US"/>
        </w:rPr>
        <w:t>Journal of Business Ethics</w:t>
      </w:r>
      <w:r w:rsidRPr="00EC6CF7">
        <w:rPr>
          <w:rFonts w:ascii="Times New Roman" w:hAnsi="Times New Roman" w:cs="Times New Roman"/>
          <w:sz w:val="24"/>
          <w:szCs w:val="24"/>
          <w:lang w:val="en-US"/>
        </w:rPr>
        <w:t>, 183(1), pp.105-121.</w:t>
      </w:r>
    </w:p>
    <w:p w:rsidR="00D51213" w:rsidRPr="00444DB8" w:rsidRDefault="00D51213" w:rsidP="00D51213">
      <w:pPr>
        <w:spacing w:line="360" w:lineRule="auto"/>
        <w:rPr>
          <w:rFonts w:ascii="Times New Roman" w:hAnsi="Times New Roman" w:cs="Times New Roman"/>
          <w:sz w:val="24"/>
          <w:szCs w:val="24"/>
        </w:rPr>
      </w:pPr>
      <w:r w:rsidRPr="00444DB8">
        <w:rPr>
          <w:rFonts w:ascii="Times New Roman" w:hAnsi="Times New Roman" w:cs="Times New Roman"/>
          <w:sz w:val="24"/>
          <w:szCs w:val="24"/>
        </w:rPr>
        <w:t xml:space="preserve">Forbes (n. d.) </w:t>
      </w:r>
      <w:r w:rsidRPr="00444DB8">
        <w:rPr>
          <w:rFonts w:ascii="Times New Roman" w:hAnsi="Times New Roman" w:cs="Times New Roman"/>
          <w:i/>
          <w:sz w:val="24"/>
          <w:szCs w:val="24"/>
        </w:rPr>
        <w:t>McDonald's</w:t>
      </w:r>
      <w:r w:rsidRPr="00444DB8">
        <w:rPr>
          <w:rFonts w:ascii="Times New Roman" w:hAnsi="Times New Roman" w:cs="Times New Roman"/>
          <w:sz w:val="24"/>
          <w:szCs w:val="24"/>
        </w:rPr>
        <w:t xml:space="preserve">. Available at: </w:t>
      </w:r>
      <w:hyperlink r:id="rId64" w:history="1">
        <w:r w:rsidRPr="00444DB8">
          <w:rPr>
            <w:rStyle w:val="Hyperlink"/>
            <w:rFonts w:ascii="Times New Roman" w:hAnsi="Times New Roman" w:cs="Times New Roman"/>
            <w:sz w:val="24"/>
            <w:szCs w:val="24"/>
          </w:rPr>
          <w:t>https://www.forbes.com/companies/mcdonalds/?sh=520180081ac7</w:t>
        </w:r>
      </w:hyperlink>
      <w:r w:rsidRPr="00444DB8">
        <w:rPr>
          <w:rFonts w:ascii="Times New Roman" w:hAnsi="Times New Roman" w:cs="Times New Roman"/>
          <w:sz w:val="24"/>
          <w:szCs w:val="24"/>
        </w:rPr>
        <w:t xml:space="preserve"> (Accessed 3 August 2023).</w:t>
      </w:r>
    </w:p>
    <w:p w:rsidR="00D51213" w:rsidRPr="00010BF8" w:rsidRDefault="00D51213" w:rsidP="00D51213">
      <w:pPr>
        <w:spacing w:line="360" w:lineRule="auto"/>
        <w:rPr>
          <w:rFonts w:ascii="Times New Roman" w:hAnsi="Times New Roman" w:cs="Times New Roman"/>
          <w:sz w:val="24"/>
          <w:szCs w:val="24"/>
          <w:lang w:val="en-US"/>
        </w:rPr>
      </w:pPr>
      <w:r w:rsidRPr="00010BF8">
        <w:rPr>
          <w:rFonts w:ascii="Times New Roman" w:hAnsi="Times New Roman" w:cs="Times New Roman"/>
          <w:sz w:val="24"/>
          <w:szCs w:val="24"/>
          <w:lang w:val="en-US"/>
        </w:rPr>
        <w:t>Fordham, A.E., Rob</w:t>
      </w:r>
      <w:r>
        <w:rPr>
          <w:rFonts w:ascii="Times New Roman" w:hAnsi="Times New Roman" w:cs="Times New Roman"/>
          <w:sz w:val="24"/>
          <w:szCs w:val="24"/>
          <w:lang w:val="en-US"/>
        </w:rPr>
        <w:t>inson, G.M. and Blackwell, B.D.(</w:t>
      </w:r>
      <w:r w:rsidRPr="00010BF8">
        <w:rPr>
          <w:rFonts w:ascii="Times New Roman" w:hAnsi="Times New Roman" w:cs="Times New Roman"/>
          <w:sz w:val="24"/>
          <w:szCs w:val="24"/>
          <w:lang w:val="en-US"/>
        </w:rPr>
        <w:t>2017</w:t>
      </w:r>
      <w:r>
        <w:rPr>
          <w:rFonts w:ascii="Times New Roman" w:hAnsi="Times New Roman" w:cs="Times New Roman"/>
          <w:sz w:val="24"/>
          <w:szCs w:val="24"/>
          <w:lang w:val="en-US"/>
        </w:rPr>
        <w:t>)‘</w:t>
      </w:r>
      <w:r w:rsidRPr="00010BF8">
        <w:rPr>
          <w:rFonts w:ascii="Times New Roman" w:hAnsi="Times New Roman" w:cs="Times New Roman"/>
          <w:sz w:val="24"/>
          <w:szCs w:val="24"/>
          <w:lang w:val="en-US"/>
        </w:rPr>
        <w:t>Corporate social responsibility in resource companies–Opportunities for developing positiv</w:t>
      </w:r>
      <w:r>
        <w:rPr>
          <w:rFonts w:ascii="Times New Roman" w:hAnsi="Times New Roman" w:cs="Times New Roman"/>
          <w:sz w:val="24"/>
          <w:szCs w:val="24"/>
          <w:lang w:val="en-US"/>
        </w:rPr>
        <w:t>e benefits and lasting legacies’,</w:t>
      </w:r>
      <w:r w:rsidRPr="00303D19">
        <w:rPr>
          <w:rFonts w:ascii="Times New Roman" w:hAnsi="Times New Roman" w:cs="Times New Roman"/>
          <w:i/>
          <w:sz w:val="24"/>
          <w:szCs w:val="24"/>
          <w:lang w:val="en-US"/>
        </w:rPr>
        <w:t>Resources Policy</w:t>
      </w:r>
      <w:r w:rsidRPr="00010BF8">
        <w:rPr>
          <w:rFonts w:ascii="Times New Roman" w:hAnsi="Times New Roman" w:cs="Times New Roman"/>
          <w:sz w:val="24"/>
          <w:szCs w:val="24"/>
          <w:lang w:val="en-US"/>
        </w:rPr>
        <w:t>, 52, pp.366-376.</w:t>
      </w:r>
    </w:p>
    <w:p w:rsidR="00D51213" w:rsidRPr="003F7F28" w:rsidRDefault="00D51213" w:rsidP="00D51213">
      <w:pPr>
        <w:spacing w:line="360" w:lineRule="auto"/>
        <w:rPr>
          <w:rFonts w:ascii="Times New Roman" w:hAnsi="Times New Roman" w:cs="Times New Roman"/>
          <w:sz w:val="24"/>
          <w:szCs w:val="24"/>
          <w:lang w:val="en-US"/>
        </w:rPr>
      </w:pPr>
      <w:r w:rsidRPr="003F7F28">
        <w:rPr>
          <w:rFonts w:ascii="Times New Roman" w:hAnsi="Times New Roman" w:cs="Times New Roman"/>
          <w:sz w:val="24"/>
          <w:szCs w:val="24"/>
          <w:lang w:val="en-US"/>
        </w:rPr>
        <w:t>Freeman, J. (2023) ‘What is Mcdonald’s CSR Policy?’ A</w:t>
      </w:r>
      <w:r w:rsidRPr="003F7F28">
        <w:rPr>
          <w:rFonts w:ascii="Times New Roman" w:hAnsi="Times New Roman" w:cs="Times New Roman"/>
          <w:i/>
          <w:sz w:val="24"/>
          <w:szCs w:val="24"/>
          <w:lang w:val="en-US"/>
        </w:rPr>
        <w:t>sk Traders.</w:t>
      </w:r>
      <w:r w:rsidRPr="003F7F28">
        <w:rPr>
          <w:rFonts w:ascii="Times New Roman" w:hAnsi="Times New Roman" w:cs="Times New Roman"/>
          <w:sz w:val="24"/>
          <w:szCs w:val="24"/>
          <w:lang w:val="en-US"/>
        </w:rPr>
        <w:t xml:space="preserve"> Available at: </w:t>
      </w:r>
      <w:hyperlink r:id="rId65" w:anchor=":~:text=Used%20cooking%20oil%20is%20recycled,is%20made%20from%20renewable%20resources" w:history="1">
        <w:r w:rsidRPr="003F7F28">
          <w:rPr>
            <w:rStyle w:val="Hyperlink"/>
            <w:rFonts w:ascii="Times New Roman" w:hAnsi="Times New Roman" w:cs="Times New Roman"/>
            <w:sz w:val="24"/>
            <w:szCs w:val="24"/>
            <w:lang w:val="en-US"/>
          </w:rPr>
          <w:t>https://www.asktraders.com/gb/learn-to-trade/trading-guide/mcdonalds-csr-policy/#:~:text=Used%20cooking%20oil%20is%20recycled,is%20made%20from%20renewable%20resources</w:t>
        </w:r>
      </w:hyperlink>
      <w:r w:rsidRPr="003F7F28">
        <w:rPr>
          <w:rFonts w:ascii="Times New Roman" w:hAnsi="Times New Roman" w:cs="Times New Roman"/>
          <w:sz w:val="24"/>
          <w:szCs w:val="24"/>
          <w:lang w:val="en-US"/>
        </w:rPr>
        <w:t>. (Accessed 30 August 2023).</w:t>
      </w:r>
    </w:p>
    <w:p w:rsidR="00D51213" w:rsidRDefault="00D51213" w:rsidP="00D51213">
      <w:pPr>
        <w:spacing w:line="360" w:lineRule="auto"/>
        <w:rPr>
          <w:rFonts w:ascii="Times New Roman" w:hAnsi="Times New Roman" w:cs="Times New Roman"/>
          <w:sz w:val="24"/>
          <w:szCs w:val="24"/>
        </w:rPr>
      </w:pPr>
      <w:r w:rsidRPr="00303D19">
        <w:rPr>
          <w:rFonts w:ascii="Times New Roman" w:hAnsi="Times New Roman" w:cs="Times New Roman"/>
          <w:sz w:val="24"/>
          <w:szCs w:val="24"/>
        </w:rPr>
        <w:t xml:space="preserve">Fromm, 2017) ‘Why Label Transparency Matters When It Comes To Millennial Brand Loyalty’, </w:t>
      </w:r>
      <w:r w:rsidRPr="00303D19">
        <w:rPr>
          <w:rFonts w:ascii="Times New Roman" w:hAnsi="Times New Roman" w:cs="Times New Roman"/>
          <w:i/>
          <w:sz w:val="24"/>
          <w:szCs w:val="24"/>
          <w:lang w:val="en-US"/>
        </w:rPr>
        <w:t>Forbes</w:t>
      </w:r>
      <w:r w:rsidRPr="00303D19">
        <w:rPr>
          <w:rFonts w:ascii="Times New Roman" w:hAnsi="Times New Roman" w:cs="Times New Roman"/>
          <w:sz w:val="24"/>
          <w:szCs w:val="24"/>
          <w:lang w:val="en-US"/>
        </w:rPr>
        <w:t xml:space="preserve">. Available at: </w:t>
      </w:r>
      <w:hyperlink r:id="rId66" w:history="1">
        <w:r w:rsidRPr="00303D19">
          <w:rPr>
            <w:rStyle w:val="Hyperlink"/>
            <w:rFonts w:ascii="Times New Roman" w:hAnsi="Times New Roman" w:cs="Times New Roman"/>
            <w:sz w:val="24"/>
            <w:szCs w:val="24"/>
            <w:lang w:val="en-US"/>
          </w:rPr>
          <w:t>https://www.forbes.com/sites/jefffromm/2017/12/13/why-label-transparency-matters-when-it-comes-to-millennial-brand-loyalty/?sh=b731c443daca</w:t>
        </w:r>
      </w:hyperlink>
      <w:r w:rsidRPr="00303D19">
        <w:rPr>
          <w:rFonts w:ascii="Times New Roman" w:hAnsi="Times New Roman" w:cs="Times New Roman"/>
          <w:sz w:val="24"/>
          <w:szCs w:val="24"/>
          <w:lang w:val="en-US"/>
        </w:rPr>
        <w:t xml:space="preserve"> (Accessed 17 August 2023).</w:t>
      </w:r>
    </w:p>
    <w:p w:rsidR="00D51213" w:rsidRPr="0076303C" w:rsidRDefault="00D51213" w:rsidP="00D51213">
      <w:pPr>
        <w:spacing w:line="360" w:lineRule="auto"/>
        <w:rPr>
          <w:rFonts w:ascii="Times New Roman" w:hAnsi="Times New Roman" w:cs="Times New Roman"/>
          <w:sz w:val="24"/>
          <w:szCs w:val="24"/>
          <w:lang w:val="en-US"/>
        </w:rPr>
      </w:pPr>
      <w:r w:rsidRPr="0076303C">
        <w:rPr>
          <w:rFonts w:ascii="Times New Roman" w:hAnsi="Times New Roman" w:cs="Times New Roman"/>
          <w:sz w:val="24"/>
          <w:szCs w:val="24"/>
          <w:lang w:val="en-US"/>
        </w:rPr>
        <w:lastRenderedPageBreak/>
        <w:t xml:space="preserve">Frynas, J.G. and Yamahaki, C. (2016) ‘Corporate social responsibility: Review and roadmap of theoretical perspectives’, </w:t>
      </w:r>
      <w:r w:rsidRPr="0076303C">
        <w:rPr>
          <w:rFonts w:ascii="Times New Roman" w:hAnsi="Times New Roman" w:cs="Times New Roman"/>
          <w:i/>
          <w:sz w:val="24"/>
          <w:szCs w:val="24"/>
          <w:lang w:val="en-US"/>
        </w:rPr>
        <w:t>Business Ethics: A European Review</w:t>
      </w:r>
      <w:r w:rsidRPr="0076303C">
        <w:rPr>
          <w:rFonts w:ascii="Times New Roman" w:hAnsi="Times New Roman" w:cs="Times New Roman"/>
          <w:sz w:val="24"/>
          <w:szCs w:val="24"/>
          <w:lang w:val="en-US"/>
        </w:rPr>
        <w:t>, 25(3), pp.258-285.</w:t>
      </w:r>
    </w:p>
    <w:p w:rsidR="00D51213" w:rsidRDefault="00D51213" w:rsidP="00D51213">
      <w:pPr>
        <w:spacing w:before="240" w:after="200" w:line="360" w:lineRule="auto"/>
        <w:rPr>
          <w:rFonts w:ascii="Times New Roman" w:hAnsi="Times New Roman"/>
          <w:sz w:val="24"/>
          <w:szCs w:val="24"/>
          <w:lang w:val="en-US"/>
        </w:rPr>
      </w:pPr>
      <w:r w:rsidRPr="00303D19">
        <w:rPr>
          <w:rFonts w:ascii="Times New Roman" w:hAnsi="Times New Roman"/>
          <w:sz w:val="24"/>
          <w:szCs w:val="24"/>
          <w:lang w:val="en-US"/>
        </w:rPr>
        <w:t xml:space="preserve">Gallup (2022) </w:t>
      </w:r>
      <w:r w:rsidRPr="00303D19">
        <w:rPr>
          <w:rFonts w:ascii="Times New Roman" w:hAnsi="Times New Roman"/>
          <w:i/>
          <w:sz w:val="24"/>
          <w:szCs w:val="24"/>
          <w:lang w:val="en-US"/>
        </w:rPr>
        <w:t>Employee Engagement</w:t>
      </w:r>
      <w:r w:rsidRPr="00303D19">
        <w:rPr>
          <w:rFonts w:ascii="Times New Roman" w:hAnsi="Times New Roman"/>
          <w:sz w:val="24"/>
          <w:szCs w:val="24"/>
          <w:lang w:val="en-US"/>
        </w:rPr>
        <w:t xml:space="preserve">. Available at: </w:t>
      </w:r>
      <w:hyperlink r:id="rId67" w:history="1">
        <w:r w:rsidRPr="00303D19">
          <w:rPr>
            <w:rStyle w:val="Hyperlink"/>
            <w:rFonts w:ascii="Times New Roman" w:hAnsi="Times New Roman"/>
            <w:sz w:val="24"/>
            <w:szCs w:val="24"/>
            <w:lang w:val="en-US"/>
          </w:rPr>
          <w:t>https://www.gallup.com/394373/indicator-employee-engagement.aspx</w:t>
        </w:r>
      </w:hyperlink>
      <w:r w:rsidRPr="00303D19">
        <w:rPr>
          <w:rFonts w:ascii="Times New Roman" w:hAnsi="Times New Roman"/>
          <w:sz w:val="24"/>
          <w:szCs w:val="24"/>
          <w:lang w:val="en-US"/>
        </w:rPr>
        <w:t xml:space="preserve"> (Accessed 17 August 2023).</w:t>
      </w:r>
    </w:p>
    <w:p w:rsidR="00D51213" w:rsidRPr="00F26B60" w:rsidRDefault="00D51213" w:rsidP="00D51213">
      <w:pPr>
        <w:spacing w:line="360" w:lineRule="auto"/>
        <w:rPr>
          <w:rFonts w:ascii="Times New Roman" w:hAnsi="Times New Roman" w:cs="Times New Roman"/>
          <w:sz w:val="24"/>
          <w:szCs w:val="24"/>
        </w:rPr>
      </w:pPr>
      <w:r w:rsidRPr="00F26B60">
        <w:rPr>
          <w:rFonts w:ascii="Times New Roman" w:hAnsi="Times New Roman" w:cs="Times New Roman"/>
          <w:sz w:val="24"/>
          <w:szCs w:val="24"/>
        </w:rPr>
        <w:t xml:space="preserve">George, S. (2023) ‘Survey: 7 in 10 Brits don’t believe environmental claims by businesses are credible’, </w:t>
      </w:r>
      <w:r w:rsidRPr="00F26B60">
        <w:rPr>
          <w:rFonts w:ascii="Times New Roman" w:hAnsi="Times New Roman" w:cs="Times New Roman"/>
          <w:i/>
          <w:sz w:val="24"/>
          <w:szCs w:val="24"/>
          <w:lang w:val="en-US"/>
        </w:rPr>
        <w:t>Edie</w:t>
      </w:r>
      <w:r w:rsidRPr="00F26B60">
        <w:rPr>
          <w:rFonts w:ascii="Times New Roman" w:hAnsi="Times New Roman" w:cs="Times New Roman"/>
          <w:sz w:val="24"/>
          <w:szCs w:val="24"/>
          <w:lang w:val="en-US"/>
        </w:rPr>
        <w:t xml:space="preserve">. Available at: </w:t>
      </w:r>
      <w:hyperlink r:id="rId68" w:history="1">
        <w:r w:rsidRPr="00F26B60">
          <w:rPr>
            <w:rStyle w:val="Hyperlink"/>
            <w:rFonts w:ascii="Times New Roman" w:hAnsi="Times New Roman" w:cs="Times New Roman"/>
            <w:sz w:val="24"/>
            <w:szCs w:val="24"/>
            <w:lang w:val="en-US"/>
          </w:rPr>
          <w:t>https://www.edie.net/survey-7-in-10-brits-dont-believe-environmental-claims-by-businesses-are-credible/</w:t>
        </w:r>
      </w:hyperlink>
      <w:r w:rsidRPr="00F26B60">
        <w:rPr>
          <w:rFonts w:ascii="Times New Roman" w:hAnsi="Times New Roman" w:cs="Times New Roman"/>
          <w:sz w:val="24"/>
          <w:szCs w:val="24"/>
          <w:lang w:val="en-US"/>
        </w:rPr>
        <w:t xml:space="preserve"> (Accessed 18 August 2023).</w:t>
      </w:r>
    </w:p>
    <w:p w:rsidR="00D51213" w:rsidRDefault="00D51213" w:rsidP="00D51213">
      <w:pPr>
        <w:spacing w:line="360" w:lineRule="auto"/>
        <w:rPr>
          <w:rFonts w:ascii="Times New Roman" w:hAnsi="Times New Roman" w:cs="Times New Roman"/>
          <w:sz w:val="24"/>
          <w:szCs w:val="24"/>
        </w:rPr>
      </w:pPr>
      <w:r>
        <w:rPr>
          <w:rFonts w:ascii="Times New Roman" w:hAnsi="Times New Roman" w:cs="Times New Roman"/>
          <w:sz w:val="24"/>
          <w:szCs w:val="24"/>
        </w:rPr>
        <w:t>Gheribi, E.(</w:t>
      </w:r>
      <w:r w:rsidRPr="00263216">
        <w:rPr>
          <w:rFonts w:ascii="Times New Roman" w:hAnsi="Times New Roman" w:cs="Times New Roman"/>
          <w:sz w:val="24"/>
          <w:szCs w:val="24"/>
        </w:rPr>
        <w:t>2017</w:t>
      </w:r>
      <w:r>
        <w:rPr>
          <w:rFonts w:ascii="Times New Roman" w:hAnsi="Times New Roman" w:cs="Times New Roman"/>
          <w:sz w:val="24"/>
          <w:szCs w:val="24"/>
        </w:rPr>
        <w:t>)‘</w:t>
      </w:r>
      <w:r w:rsidRPr="00263216">
        <w:rPr>
          <w:rFonts w:ascii="Times New Roman" w:hAnsi="Times New Roman" w:cs="Times New Roman"/>
          <w:sz w:val="24"/>
          <w:szCs w:val="24"/>
        </w:rPr>
        <w:t>The activities of foodservice companies in the area of corporate social responsibility–on the Example o</w:t>
      </w:r>
      <w:r>
        <w:rPr>
          <w:rFonts w:ascii="Times New Roman" w:hAnsi="Times New Roman" w:cs="Times New Roman"/>
          <w:sz w:val="24"/>
          <w:szCs w:val="24"/>
        </w:rPr>
        <w:t>f International Fast Food Chain’,</w:t>
      </w:r>
      <w:r w:rsidRPr="00303D19">
        <w:rPr>
          <w:rFonts w:ascii="Times New Roman" w:hAnsi="Times New Roman" w:cs="Times New Roman"/>
          <w:i/>
          <w:sz w:val="24"/>
          <w:szCs w:val="24"/>
        </w:rPr>
        <w:t>Journal of Positive Management,</w:t>
      </w:r>
      <w:r w:rsidRPr="00263216">
        <w:rPr>
          <w:rFonts w:ascii="Times New Roman" w:hAnsi="Times New Roman" w:cs="Times New Roman"/>
          <w:sz w:val="24"/>
          <w:szCs w:val="24"/>
        </w:rPr>
        <w:t xml:space="preserve"> 8(1), pp.64-77.</w:t>
      </w:r>
    </w:p>
    <w:p w:rsidR="00D51213" w:rsidRDefault="00D51213" w:rsidP="00D51213">
      <w:pPr>
        <w:spacing w:line="360" w:lineRule="auto"/>
        <w:rPr>
          <w:rFonts w:ascii="Times New Roman" w:hAnsi="Times New Roman" w:cs="Times New Roman"/>
          <w:sz w:val="24"/>
          <w:szCs w:val="24"/>
        </w:rPr>
      </w:pPr>
      <w:r w:rsidRPr="0088122A">
        <w:rPr>
          <w:rFonts w:ascii="Times New Roman" w:hAnsi="Times New Roman" w:cs="Times New Roman"/>
          <w:sz w:val="24"/>
          <w:szCs w:val="24"/>
        </w:rPr>
        <w:t>Glanz, K., Resnicow, K., Seymour, J., Hoy, K., Stewart,</w:t>
      </w:r>
      <w:r>
        <w:rPr>
          <w:rFonts w:ascii="Times New Roman" w:hAnsi="Times New Roman" w:cs="Times New Roman"/>
          <w:sz w:val="24"/>
          <w:szCs w:val="24"/>
        </w:rPr>
        <w:t xml:space="preserve"> H., Lyons, M. and Goldberg, J.(</w:t>
      </w:r>
      <w:r w:rsidRPr="0088122A">
        <w:rPr>
          <w:rFonts w:ascii="Times New Roman" w:hAnsi="Times New Roman" w:cs="Times New Roman"/>
          <w:sz w:val="24"/>
          <w:szCs w:val="24"/>
        </w:rPr>
        <w:t>2007</w:t>
      </w:r>
      <w:r>
        <w:rPr>
          <w:rFonts w:ascii="Times New Roman" w:hAnsi="Times New Roman" w:cs="Times New Roman"/>
          <w:sz w:val="24"/>
          <w:szCs w:val="24"/>
        </w:rPr>
        <w:t>)‘</w:t>
      </w:r>
      <w:r w:rsidRPr="0088122A">
        <w:rPr>
          <w:rFonts w:ascii="Times New Roman" w:hAnsi="Times New Roman" w:cs="Times New Roman"/>
          <w:sz w:val="24"/>
          <w:szCs w:val="24"/>
        </w:rPr>
        <w:t>How major restaurant chains plan their menus: the rol</w:t>
      </w:r>
      <w:r>
        <w:rPr>
          <w:rFonts w:ascii="Times New Roman" w:hAnsi="Times New Roman" w:cs="Times New Roman"/>
          <w:sz w:val="24"/>
          <w:szCs w:val="24"/>
        </w:rPr>
        <w:t xml:space="preserve">e of profit, demand, and health’, </w:t>
      </w:r>
      <w:r w:rsidRPr="00303D19">
        <w:rPr>
          <w:rFonts w:ascii="Times New Roman" w:hAnsi="Times New Roman" w:cs="Times New Roman"/>
          <w:i/>
          <w:sz w:val="24"/>
          <w:szCs w:val="24"/>
        </w:rPr>
        <w:t>American Journal of Preventive Medicine</w:t>
      </w:r>
      <w:r w:rsidRPr="0088122A">
        <w:rPr>
          <w:rFonts w:ascii="Times New Roman" w:hAnsi="Times New Roman" w:cs="Times New Roman"/>
          <w:sz w:val="24"/>
          <w:szCs w:val="24"/>
        </w:rPr>
        <w:t>, 32(5), pp.383-388.</w:t>
      </w:r>
    </w:p>
    <w:p w:rsidR="00D51213" w:rsidRPr="00444DB8" w:rsidRDefault="00D51213" w:rsidP="00D51213">
      <w:pPr>
        <w:spacing w:line="360" w:lineRule="auto"/>
        <w:rPr>
          <w:rFonts w:ascii="Times New Roman" w:hAnsi="Times New Roman" w:cs="Times New Roman"/>
          <w:sz w:val="24"/>
          <w:szCs w:val="24"/>
        </w:rPr>
      </w:pPr>
      <w:r w:rsidRPr="00444DB8">
        <w:rPr>
          <w:rFonts w:ascii="Times New Roman" w:hAnsi="Times New Roman" w:cs="Times New Roman"/>
          <w:sz w:val="24"/>
          <w:szCs w:val="24"/>
        </w:rPr>
        <w:t xml:space="preserve">Global Data (n. d.) </w:t>
      </w:r>
      <w:r w:rsidRPr="00444DB8">
        <w:rPr>
          <w:rFonts w:ascii="Times New Roman" w:hAnsi="Times New Roman" w:cs="Times New Roman"/>
          <w:i/>
          <w:sz w:val="24"/>
          <w:szCs w:val="24"/>
        </w:rPr>
        <w:t>McDonald’s: Number of Restaurants Globally (2005 – 2021)</w:t>
      </w:r>
      <w:r w:rsidRPr="00444DB8">
        <w:rPr>
          <w:rFonts w:ascii="Times New Roman" w:hAnsi="Times New Roman" w:cs="Times New Roman"/>
          <w:sz w:val="24"/>
          <w:szCs w:val="24"/>
        </w:rPr>
        <w:t xml:space="preserve">. Available at: </w:t>
      </w:r>
      <w:hyperlink r:id="rId69" w:history="1">
        <w:r w:rsidRPr="00444DB8">
          <w:rPr>
            <w:rStyle w:val="Hyperlink"/>
            <w:rFonts w:ascii="Times New Roman" w:hAnsi="Times New Roman" w:cs="Times New Roman"/>
            <w:sz w:val="24"/>
            <w:szCs w:val="24"/>
          </w:rPr>
          <w:t>https://www.globaldata.com/data-insights/foodservice/mcdonalds-number-of-restaurants-globally/</w:t>
        </w:r>
      </w:hyperlink>
      <w:r w:rsidRPr="00444DB8">
        <w:rPr>
          <w:rFonts w:ascii="Times New Roman" w:hAnsi="Times New Roman" w:cs="Times New Roman"/>
          <w:sz w:val="24"/>
          <w:szCs w:val="24"/>
        </w:rPr>
        <w:t xml:space="preserve"> (Accessed 3 August 2023).</w:t>
      </w:r>
    </w:p>
    <w:p w:rsidR="00D51213" w:rsidRDefault="00D51213" w:rsidP="00D51213">
      <w:pPr>
        <w:spacing w:line="360" w:lineRule="auto"/>
        <w:rPr>
          <w:rFonts w:ascii="Times New Roman" w:hAnsi="Times New Roman" w:cs="Times New Roman"/>
          <w:sz w:val="24"/>
          <w:szCs w:val="24"/>
        </w:rPr>
      </w:pPr>
      <w:r>
        <w:rPr>
          <w:rFonts w:ascii="Times New Roman" w:hAnsi="Times New Roman" w:cs="Times New Roman"/>
          <w:sz w:val="24"/>
          <w:szCs w:val="24"/>
        </w:rPr>
        <w:t>Grayson, D. and Hodges, A. (</w:t>
      </w:r>
      <w:r w:rsidRPr="00074D01">
        <w:rPr>
          <w:rFonts w:ascii="Times New Roman" w:hAnsi="Times New Roman" w:cs="Times New Roman"/>
          <w:sz w:val="24"/>
          <w:szCs w:val="24"/>
        </w:rPr>
        <w:t>2017</w:t>
      </w:r>
      <w:r>
        <w:rPr>
          <w:rFonts w:ascii="Times New Roman" w:hAnsi="Times New Roman" w:cs="Times New Roman"/>
          <w:sz w:val="24"/>
          <w:szCs w:val="24"/>
        </w:rPr>
        <w:t>)</w:t>
      </w:r>
      <w:r w:rsidRPr="00074D01">
        <w:rPr>
          <w:rFonts w:ascii="Times New Roman" w:hAnsi="Times New Roman" w:cs="Times New Roman"/>
          <w:i/>
          <w:sz w:val="24"/>
          <w:szCs w:val="24"/>
        </w:rPr>
        <w:t>Corporate social opportunity!: Seven steps to make corporate social responsibility work for your business</w:t>
      </w:r>
      <w:r w:rsidRPr="00074D01">
        <w:rPr>
          <w:rFonts w:ascii="Times New Roman" w:hAnsi="Times New Roman" w:cs="Times New Roman"/>
          <w:sz w:val="24"/>
          <w:szCs w:val="24"/>
        </w:rPr>
        <w:t xml:space="preserve">. </w:t>
      </w:r>
      <w:r>
        <w:rPr>
          <w:rFonts w:ascii="Times New Roman" w:hAnsi="Times New Roman" w:cs="Times New Roman"/>
          <w:sz w:val="24"/>
          <w:szCs w:val="24"/>
        </w:rPr>
        <w:t xml:space="preserve">2nd edition. New York: </w:t>
      </w:r>
      <w:r w:rsidRPr="00074D01">
        <w:rPr>
          <w:rFonts w:ascii="Times New Roman" w:hAnsi="Times New Roman" w:cs="Times New Roman"/>
          <w:sz w:val="24"/>
          <w:szCs w:val="24"/>
        </w:rPr>
        <w:t>Routledge.</w:t>
      </w:r>
    </w:p>
    <w:p w:rsidR="00D51213" w:rsidRPr="007672BE" w:rsidRDefault="00D51213" w:rsidP="00D51213">
      <w:pPr>
        <w:spacing w:line="360" w:lineRule="auto"/>
        <w:rPr>
          <w:rFonts w:ascii="Times New Roman" w:hAnsi="Times New Roman" w:cs="Times New Roman"/>
          <w:b/>
          <w:sz w:val="24"/>
          <w:szCs w:val="24"/>
        </w:rPr>
      </w:pPr>
      <w:r>
        <w:rPr>
          <w:rFonts w:ascii="Times New Roman" w:hAnsi="Times New Roman" w:cs="Times New Roman"/>
          <w:sz w:val="24"/>
          <w:szCs w:val="24"/>
        </w:rPr>
        <w:t>Guo, X., Xiao, G. and Zhang, F.(</w:t>
      </w:r>
      <w:r w:rsidRPr="003F7F28">
        <w:rPr>
          <w:rFonts w:ascii="Times New Roman" w:hAnsi="Times New Roman" w:cs="Times New Roman"/>
          <w:sz w:val="24"/>
          <w:szCs w:val="24"/>
        </w:rPr>
        <w:t>2017</w:t>
      </w:r>
      <w:r>
        <w:rPr>
          <w:rFonts w:ascii="Times New Roman" w:hAnsi="Times New Roman" w:cs="Times New Roman"/>
          <w:sz w:val="24"/>
          <w:szCs w:val="24"/>
        </w:rPr>
        <w:t>)</w:t>
      </w:r>
      <w:r w:rsidRPr="003F7F28">
        <w:rPr>
          <w:rFonts w:ascii="Times New Roman" w:hAnsi="Times New Roman" w:cs="Times New Roman"/>
          <w:sz w:val="24"/>
          <w:szCs w:val="24"/>
        </w:rPr>
        <w:t xml:space="preserve">. </w:t>
      </w:r>
      <w:r>
        <w:rPr>
          <w:rFonts w:ascii="Times New Roman" w:hAnsi="Times New Roman" w:cs="Times New Roman"/>
          <w:sz w:val="24"/>
          <w:szCs w:val="24"/>
        </w:rPr>
        <w:t>‘</w:t>
      </w:r>
      <w:r w:rsidRPr="003F7F28">
        <w:rPr>
          <w:rFonts w:ascii="Times New Roman" w:hAnsi="Times New Roman" w:cs="Times New Roman"/>
          <w:sz w:val="24"/>
          <w:szCs w:val="24"/>
        </w:rPr>
        <w:t>Effect of consumer awareness on corporate social responsibility under asymm</w:t>
      </w:r>
      <w:r>
        <w:rPr>
          <w:rFonts w:ascii="Times New Roman" w:hAnsi="Times New Roman" w:cs="Times New Roman"/>
          <w:sz w:val="24"/>
          <w:szCs w:val="24"/>
        </w:rPr>
        <w:t xml:space="preserve">etric information. Available at: </w:t>
      </w:r>
      <w:hyperlink r:id="rId70" w:history="1">
        <w:r w:rsidRPr="00CA515C">
          <w:rPr>
            <w:rStyle w:val="Hyperlink"/>
            <w:rFonts w:ascii="Times New Roman" w:hAnsi="Times New Roman" w:cs="Times New Roman"/>
            <w:sz w:val="24"/>
            <w:szCs w:val="24"/>
          </w:rPr>
          <w:t>https://deliverypdf.ssrn.com/delivery.php?ID=673064096005021116024028110103027100001024071012061053073118018088121003070115102091011099101107042108110073124030064102088099031034078007004007107001016105097101101051089067119004111111005113097064099002024097092023021099094123105096086099114000067083&amp;EXT=pdf&amp;INDEX=TRUE</w:t>
        </w:r>
      </w:hyperlink>
      <w:r>
        <w:rPr>
          <w:rFonts w:ascii="Times New Roman" w:hAnsi="Times New Roman" w:cs="Times New Roman"/>
          <w:sz w:val="24"/>
          <w:szCs w:val="24"/>
        </w:rPr>
        <w:t xml:space="preserve"> (Accessed: 25 September 2023).</w:t>
      </w:r>
    </w:p>
    <w:p w:rsidR="00D51213" w:rsidRPr="00E44FB0" w:rsidRDefault="00D51213" w:rsidP="00D51213">
      <w:pPr>
        <w:spacing w:line="360" w:lineRule="auto"/>
        <w:rPr>
          <w:rFonts w:ascii="Times New Roman" w:hAnsi="Times New Roman" w:cs="Times New Roman"/>
          <w:sz w:val="24"/>
          <w:szCs w:val="24"/>
        </w:rPr>
      </w:pPr>
      <w:r w:rsidRPr="0076303C">
        <w:rPr>
          <w:rFonts w:ascii="Times New Roman" w:hAnsi="Times New Roman" w:cs="Times New Roman"/>
          <w:sz w:val="24"/>
          <w:szCs w:val="24"/>
        </w:rPr>
        <w:t xml:space="preserve">Hamidu, A., Haron, M. and Amran, A. (2015) ‘Corporate social responsibility: A review on definitions, core characteristics and theoretical perspectives’, </w:t>
      </w:r>
      <w:r w:rsidRPr="0076303C">
        <w:rPr>
          <w:rFonts w:ascii="Times New Roman" w:hAnsi="Times New Roman" w:cs="Times New Roman"/>
          <w:i/>
          <w:sz w:val="24"/>
          <w:szCs w:val="24"/>
        </w:rPr>
        <w:t>Mediterranean Journal of Social Sciences</w:t>
      </w:r>
      <w:r>
        <w:rPr>
          <w:rFonts w:ascii="Times New Roman" w:hAnsi="Times New Roman" w:cs="Times New Roman"/>
          <w:sz w:val="24"/>
          <w:szCs w:val="24"/>
        </w:rPr>
        <w:t>, 6(4), pp.83-95.</w:t>
      </w:r>
    </w:p>
    <w:p w:rsidR="00D51213" w:rsidRDefault="00D51213" w:rsidP="00D51213">
      <w:pPr>
        <w:spacing w:before="240" w:after="200" w:line="360" w:lineRule="auto"/>
        <w:rPr>
          <w:rFonts w:ascii="Times New Roman" w:hAnsi="Times New Roman"/>
          <w:sz w:val="24"/>
          <w:szCs w:val="24"/>
        </w:rPr>
      </w:pPr>
      <w:r w:rsidRPr="00E44FB0">
        <w:rPr>
          <w:rFonts w:ascii="Times New Roman" w:hAnsi="Times New Roman"/>
          <w:sz w:val="24"/>
          <w:szCs w:val="24"/>
        </w:rPr>
        <w:lastRenderedPageBreak/>
        <w:t>Harrington, R.J., Ottenbacher, M.C. and Kendall</w:t>
      </w:r>
      <w:r>
        <w:rPr>
          <w:rFonts w:ascii="Times New Roman" w:hAnsi="Times New Roman"/>
          <w:sz w:val="24"/>
          <w:szCs w:val="24"/>
        </w:rPr>
        <w:t>, K.W.(</w:t>
      </w:r>
      <w:r w:rsidRPr="00E44FB0">
        <w:rPr>
          <w:rFonts w:ascii="Times New Roman" w:hAnsi="Times New Roman"/>
          <w:sz w:val="24"/>
          <w:szCs w:val="24"/>
        </w:rPr>
        <w:t>2011</w:t>
      </w:r>
      <w:r>
        <w:rPr>
          <w:rFonts w:ascii="Times New Roman" w:hAnsi="Times New Roman"/>
          <w:sz w:val="24"/>
          <w:szCs w:val="24"/>
        </w:rPr>
        <w:t>)‘</w:t>
      </w:r>
      <w:r w:rsidRPr="00E44FB0">
        <w:rPr>
          <w:rFonts w:ascii="Times New Roman" w:hAnsi="Times New Roman"/>
          <w:sz w:val="24"/>
          <w:szCs w:val="24"/>
        </w:rPr>
        <w:t>Fine-dining restaurant selection: Direct and moderating effects of customer attributes</w:t>
      </w:r>
      <w:r>
        <w:rPr>
          <w:rFonts w:ascii="Times New Roman" w:hAnsi="Times New Roman"/>
          <w:sz w:val="24"/>
          <w:szCs w:val="24"/>
        </w:rPr>
        <w:t>’,</w:t>
      </w:r>
      <w:r w:rsidRPr="00E44FB0">
        <w:rPr>
          <w:rFonts w:ascii="Times New Roman" w:hAnsi="Times New Roman"/>
          <w:i/>
          <w:sz w:val="24"/>
          <w:szCs w:val="24"/>
        </w:rPr>
        <w:t>Journal of Foodservice Business Research</w:t>
      </w:r>
      <w:r w:rsidRPr="00E44FB0">
        <w:rPr>
          <w:rFonts w:ascii="Times New Roman" w:hAnsi="Times New Roman"/>
          <w:sz w:val="24"/>
          <w:szCs w:val="24"/>
        </w:rPr>
        <w:t>, 14(3), pp.272-289.</w:t>
      </w:r>
    </w:p>
    <w:p w:rsidR="00D51213" w:rsidRPr="003F7F28" w:rsidRDefault="00D51213" w:rsidP="00D51213">
      <w:pPr>
        <w:spacing w:line="360" w:lineRule="auto"/>
        <w:rPr>
          <w:rFonts w:ascii="Times New Roman" w:hAnsi="Times New Roman" w:cs="Times New Roman"/>
          <w:sz w:val="24"/>
          <w:szCs w:val="24"/>
          <w:lang w:val="en-US"/>
        </w:rPr>
      </w:pPr>
      <w:r w:rsidRPr="003F7F28">
        <w:rPr>
          <w:rFonts w:ascii="Times New Roman" w:hAnsi="Times New Roman" w:cs="Times New Roman"/>
          <w:sz w:val="24"/>
          <w:szCs w:val="24"/>
          <w:lang w:val="en-US"/>
        </w:rPr>
        <w:t xml:space="preserve">Hommerová, D., Šrédl, </w:t>
      </w:r>
      <w:r>
        <w:rPr>
          <w:rFonts w:ascii="Times New Roman" w:hAnsi="Times New Roman" w:cs="Times New Roman"/>
          <w:sz w:val="24"/>
          <w:szCs w:val="24"/>
          <w:lang w:val="en-US"/>
        </w:rPr>
        <w:t>K., Vrbková, L. and Svoboda, R.(</w:t>
      </w:r>
      <w:r w:rsidRPr="003F7F28">
        <w:rPr>
          <w:rFonts w:ascii="Times New Roman" w:hAnsi="Times New Roman" w:cs="Times New Roman"/>
          <w:sz w:val="24"/>
          <w:szCs w:val="24"/>
          <w:lang w:val="en-US"/>
        </w:rPr>
        <w:t>2020</w:t>
      </w:r>
      <w:r>
        <w:rPr>
          <w:rFonts w:ascii="Times New Roman" w:hAnsi="Times New Roman" w:cs="Times New Roman"/>
          <w:sz w:val="24"/>
          <w:szCs w:val="24"/>
          <w:lang w:val="en-US"/>
        </w:rPr>
        <w:t>)‘</w:t>
      </w:r>
      <w:r w:rsidRPr="003F7F28">
        <w:rPr>
          <w:rFonts w:ascii="Times New Roman" w:hAnsi="Times New Roman" w:cs="Times New Roman"/>
          <w:sz w:val="24"/>
          <w:szCs w:val="24"/>
          <w:lang w:val="en-US"/>
        </w:rPr>
        <w:t>The perception of CSR activities in a selected segment of McDonald’s customers in the Czech Republic and its effect on their purchasing behavior—A case study</w:t>
      </w:r>
      <w:r>
        <w:rPr>
          <w:rFonts w:ascii="Times New Roman" w:hAnsi="Times New Roman" w:cs="Times New Roman"/>
          <w:sz w:val="24"/>
          <w:szCs w:val="24"/>
          <w:lang w:val="en-US"/>
        </w:rPr>
        <w:t>’,</w:t>
      </w:r>
      <w:r w:rsidRPr="003F7F28">
        <w:rPr>
          <w:rFonts w:ascii="Times New Roman" w:hAnsi="Times New Roman" w:cs="Times New Roman"/>
          <w:i/>
          <w:sz w:val="24"/>
          <w:szCs w:val="24"/>
          <w:lang w:val="en-US"/>
        </w:rPr>
        <w:t>Sustainability</w:t>
      </w:r>
      <w:r w:rsidRPr="003F7F28">
        <w:rPr>
          <w:rFonts w:ascii="Times New Roman" w:hAnsi="Times New Roman" w:cs="Times New Roman"/>
          <w:sz w:val="24"/>
          <w:szCs w:val="24"/>
          <w:lang w:val="en-US"/>
        </w:rPr>
        <w:t>, 12, pp. 1-17.</w:t>
      </w:r>
    </w:p>
    <w:p w:rsidR="00D51213" w:rsidRPr="00444DB8" w:rsidRDefault="00D51213" w:rsidP="00D51213">
      <w:pPr>
        <w:spacing w:line="360" w:lineRule="auto"/>
        <w:rPr>
          <w:rFonts w:ascii="Times New Roman" w:hAnsi="Times New Roman" w:cs="Times New Roman"/>
          <w:sz w:val="24"/>
          <w:szCs w:val="24"/>
        </w:rPr>
      </w:pPr>
      <w:r w:rsidRPr="00444DB8">
        <w:rPr>
          <w:rFonts w:ascii="Times New Roman" w:hAnsi="Times New Roman" w:cs="Times New Roman"/>
          <w:sz w:val="24"/>
          <w:szCs w:val="24"/>
        </w:rPr>
        <w:t xml:space="preserve">Islam, T., Islam, R., Pitafi, A.H., Xiaobei, L., Rehmani, M., Irfan, M. and Mubarak, M.S. (2021) ‘The impact of corporate social responsibility on customer loyalty: The mediating role of corporate reputation, customer satisfaction, and trust’, </w:t>
      </w:r>
      <w:r w:rsidRPr="00444DB8">
        <w:rPr>
          <w:rFonts w:ascii="Times New Roman" w:hAnsi="Times New Roman" w:cs="Times New Roman"/>
          <w:i/>
          <w:sz w:val="24"/>
          <w:szCs w:val="24"/>
        </w:rPr>
        <w:t>Sustainable Production and Consumption</w:t>
      </w:r>
      <w:r w:rsidRPr="00444DB8">
        <w:rPr>
          <w:rFonts w:ascii="Times New Roman" w:hAnsi="Times New Roman" w:cs="Times New Roman"/>
          <w:sz w:val="24"/>
          <w:szCs w:val="24"/>
        </w:rPr>
        <w:t>, 25, pp.123-135.</w:t>
      </w:r>
    </w:p>
    <w:p w:rsidR="00D51213" w:rsidRPr="003F7F28" w:rsidRDefault="00D51213" w:rsidP="00D51213">
      <w:pPr>
        <w:spacing w:line="360" w:lineRule="auto"/>
        <w:rPr>
          <w:rFonts w:ascii="Times New Roman" w:hAnsi="Times New Roman" w:cs="Times New Roman"/>
          <w:sz w:val="24"/>
          <w:szCs w:val="24"/>
        </w:rPr>
      </w:pPr>
      <w:r w:rsidRPr="003F7F28">
        <w:rPr>
          <w:rFonts w:ascii="Times New Roman" w:hAnsi="Times New Roman" w:cs="Times New Roman"/>
          <w:sz w:val="24"/>
          <w:szCs w:val="24"/>
        </w:rPr>
        <w:t xml:space="preserve">Islam, T., Islam, R., Pitafi, A.H., Xiaobei, L., Rehmani, M., Irfan, M. and Mubarak, M.S. (2021) ‘The impact of corporate social responsibility on customer loyalty: The mediating role of corporate reputation, customer satisfaction, and trust’, </w:t>
      </w:r>
      <w:r w:rsidRPr="003F7F28">
        <w:rPr>
          <w:rFonts w:ascii="Times New Roman" w:hAnsi="Times New Roman" w:cs="Times New Roman"/>
          <w:i/>
          <w:sz w:val="24"/>
          <w:szCs w:val="24"/>
        </w:rPr>
        <w:t>Sustainable Production and Consumption</w:t>
      </w:r>
      <w:r w:rsidRPr="003F7F28">
        <w:rPr>
          <w:rFonts w:ascii="Times New Roman" w:hAnsi="Times New Roman" w:cs="Times New Roman"/>
          <w:sz w:val="24"/>
          <w:szCs w:val="24"/>
        </w:rPr>
        <w:t>, 25, pp.123-135.</w:t>
      </w:r>
    </w:p>
    <w:p w:rsidR="00D51213" w:rsidRPr="003F7F28" w:rsidRDefault="00D51213" w:rsidP="00D51213">
      <w:pPr>
        <w:spacing w:line="360" w:lineRule="auto"/>
        <w:rPr>
          <w:rFonts w:ascii="Times New Roman" w:hAnsi="Times New Roman" w:cs="Times New Roman"/>
          <w:sz w:val="24"/>
          <w:szCs w:val="24"/>
          <w:lang w:val="en-US"/>
        </w:rPr>
      </w:pPr>
      <w:r w:rsidRPr="003F7F28">
        <w:rPr>
          <w:rFonts w:ascii="Times New Roman" w:hAnsi="Times New Roman" w:cs="Times New Roman"/>
          <w:sz w:val="24"/>
          <w:szCs w:val="24"/>
          <w:lang w:val="en-US"/>
        </w:rPr>
        <w:t xml:space="preserve">Jackson, E.A. and Jackson, H.F. (2017) ‘The role of corporate social responsibility in improving firms' business in the directions of sustainable development, accountability and transparency’, </w:t>
      </w:r>
      <w:r w:rsidRPr="003F7F28">
        <w:rPr>
          <w:rFonts w:ascii="Times New Roman" w:hAnsi="Times New Roman" w:cs="Times New Roman"/>
          <w:i/>
          <w:sz w:val="24"/>
          <w:szCs w:val="24"/>
          <w:lang w:val="en-US"/>
        </w:rPr>
        <w:t>African Journal of Economic and Sustainable Development</w:t>
      </w:r>
      <w:r w:rsidRPr="003F7F28">
        <w:rPr>
          <w:rFonts w:ascii="Times New Roman" w:hAnsi="Times New Roman" w:cs="Times New Roman"/>
          <w:sz w:val="24"/>
          <w:szCs w:val="24"/>
          <w:lang w:val="en-US"/>
        </w:rPr>
        <w:t>, 6(2-3), pp.105-118.</w:t>
      </w:r>
    </w:p>
    <w:p w:rsidR="00D51213" w:rsidRDefault="00D51213" w:rsidP="00D51213">
      <w:pPr>
        <w:spacing w:before="240" w:after="200" w:line="360" w:lineRule="auto"/>
        <w:rPr>
          <w:rFonts w:ascii="Times New Roman" w:hAnsi="Times New Roman"/>
          <w:sz w:val="24"/>
          <w:szCs w:val="24"/>
        </w:rPr>
      </w:pPr>
      <w:r w:rsidRPr="004F57E2">
        <w:rPr>
          <w:rFonts w:ascii="Times New Roman" w:hAnsi="Times New Roman"/>
          <w:sz w:val="24"/>
          <w:szCs w:val="24"/>
        </w:rPr>
        <w:t>Jafari Momtaz, N., Aliz</w:t>
      </w:r>
      <w:r>
        <w:rPr>
          <w:rFonts w:ascii="Times New Roman" w:hAnsi="Times New Roman"/>
          <w:sz w:val="24"/>
          <w:szCs w:val="24"/>
        </w:rPr>
        <w:t>adeh, S. and Sharif Vaghefi, M.(2013)‘</w:t>
      </w:r>
      <w:r w:rsidRPr="004F57E2">
        <w:rPr>
          <w:rFonts w:ascii="Times New Roman" w:hAnsi="Times New Roman"/>
          <w:sz w:val="24"/>
          <w:szCs w:val="24"/>
        </w:rPr>
        <w:t xml:space="preserve">A new model for assessment fast food customer behavior case study: </w:t>
      </w:r>
      <w:r>
        <w:rPr>
          <w:rFonts w:ascii="Times New Roman" w:hAnsi="Times New Roman"/>
          <w:sz w:val="24"/>
          <w:szCs w:val="24"/>
        </w:rPr>
        <w:t>An Iranian fast‐food restaurant’,</w:t>
      </w:r>
      <w:r w:rsidRPr="00E44FB0">
        <w:rPr>
          <w:rFonts w:ascii="Times New Roman" w:hAnsi="Times New Roman"/>
          <w:i/>
          <w:sz w:val="24"/>
          <w:szCs w:val="24"/>
        </w:rPr>
        <w:t>British Food Journal</w:t>
      </w:r>
      <w:r w:rsidRPr="004F57E2">
        <w:rPr>
          <w:rFonts w:ascii="Times New Roman" w:hAnsi="Times New Roman"/>
          <w:sz w:val="24"/>
          <w:szCs w:val="24"/>
        </w:rPr>
        <w:t>, 115(4), pp.601-613.</w:t>
      </w:r>
    </w:p>
    <w:p w:rsidR="00D51213" w:rsidRDefault="00D51213" w:rsidP="00D51213">
      <w:pPr>
        <w:spacing w:line="360" w:lineRule="auto"/>
        <w:rPr>
          <w:rFonts w:ascii="Times New Roman" w:hAnsi="Times New Roman" w:cs="Times New Roman"/>
          <w:sz w:val="24"/>
          <w:szCs w:val="24"/>
        </w:rPr>
      </w:pPr>
      <w:r w:rsidRPr="00F26B60">
        <w:rPr>
          <w:rFonts w:ascii="Times New Roman" w:hAnsi="Times New Roman" w:cs="Times New Roman"/>
          <w:sz w:val="24"/>
          <w:szCs w:val="24"/>
        </w:rPr>
        <w:t xml:space="preserve">Jain, </w:t>
      </w:r>
      <w:r>
        <w:rPr>
          <w:rFonts w:ascii="Times New Roman" w:hAnsi="Times New Roman" w:cs="Times New Roman"/>
          <w:sz w:val="24"/>
          <w:szCs w:val="24"/>
        </w:rPr>
        <w:t>S. (</w:t>
      </w:r>
      <w:r w:rsidRPr="00F26B60">
        <w:rPr>
          <w:rFonts w:ascii="Times New Roman" w:hAnsi="Times New Roman" w:cs="Times New Roman"/>
          <w:sz w:val="24"/>
          <w:szCs w:val="24"/>
        </w:rPr>
        <w:t>2023)</w:t>
      </w:r>
      <w:r>
        <w:rPr>
          <w:rFonts w:ascii="Times New Roman" w:hAnsi="Times New Roman" w:cs="Times New Roman"/>
          <w:sz w:val="24"/>
          <w:szCs w:val="24"/>
        </w:rPr>
        <w:t xml:space="preserve"> ‘Consumer around the world expect sustainability: Will companies rise to the challenge? </w:t>
      </w:r>
      <w:r>
        <w:rPr>
          <w:rFonts w:ascii="Times New Roman" w:hAnsi="Times New Roman" w:cs="Times New Roman"/>
          <w:i/>
          <w:sz w:val="24"/>
          <w:szCs w:val="24"/>
        </w:rPr>
        <w:t xml:space="preserve">Simon Kucher. </w:t>
      </w:r>
      <w:r w:rsidRPr="00F26B60">
        <w:rPr>
          <w:rFonts w:ascii="Times New Roman" w:hAnsi="Times New Roman" w:cs="Times New Roman"/>
          <w:sz w:val="24"/>
          <w:szCs w:val="24"/>
        </w:rPr>
        <w:t xml:space="preserve">Available at: </w:t>
      </w:r>
      <w:hyperlink r:id="rId71" w:anchor=":~:text=Our%20most%20recent%20Global%20Sustainability%20study%20shows%20that%20approximately%20one,to%2037%20percent%20on%20average" w:history="1">
        <w:r w:rsidRPr="00CA515C">
          <w:rPr>
            <w:rStyle w:val="Hyperlink"/>
            <w:rFonts w:ascii="Times New Roman" w:hAnsi="Times New Roman" w:cs="Times New Roman"/>
            <w:sz w:val="24"/>
            <w:szCs w:val="24"/>
          </w:rPr>
          <w:t>https://www.simon-kucher.com/en/insights/consumers-around-world-expect-sustainability-will-companies-rise-challenge#:~:text=Our%20most%20recent%20Global%20Sustainability%20study%20shows%20that%20approximately%20one,to%2037%20percent%20on%20average</w:t>
        </w:r>
      </w:hyperlink>
      <w:r w:rsidRPr="00F26B60">
        <w:rPr>
          <w:rFonts w:ascii="Times New Roman" w:hAnsi="Times New Roman" w:cs="Times New Roman"/>
          <w:sz w:val="24"/>
          <w:szCs w:val="24"/>
        </w:rPr>
        <w:t>.(</w:t>
      </w:r>
      <w:r w:rsidRPr="00F26B60">
        <w:rPr>
          <w:rFonts w:ascii="Times New Roman" w:hAnsi="Times New Roman" w:cs="Times New Roman"/>
          <w:sz w:val="24"/>
          <w:szCs w:val="24"/>
          <w:lang w:val="en-US"/>
        </w:rPr>
        <w:t>Accessed 18 August 2023).</w:t>
      </w:r>
    </w:p>
    <w:p w:rsidR="00D51213" w:rsidRPr="00A52346" w:rsidRDefault="00D51213" w:rsidP="00D51213">
      <w:pPr>
        <w:spacing w:line="360" w:lineRule="auto"/>
        <w:rPr>
          <w:rFonts w:ascii="Times New Roman" w:hAnsi="Times New Roman" w:cs="Times New Roman"/>
          <w:sz w:val="24"/>
          <w:szCs w:val="24"/>
        </w:rPr>
      </w:pPr>
      <w:r w:rsidRPr="00A52346">
        <w:rPr>
          <w:rFonts w:ascii="Times New Roman" w:hAnsi="Times New Roman" w:cs="Times New Roman"/>
          <w:sz w:val="24"/>
          <w:szCs w:val="24"/>
        </w:rPr>
        <w:t>Jaworowska, A., Blackham, T., Davies, I.G. and Stevenson, L., 2013. Nutritional challenges and health implications of takeaway and fast food. Nutrition reviews, 71(5), pp.310-318.</w:t>
      </w:r>
    </w:p>
    <w:p w:rsidR="00D51213" w:rsidRDefault="00D51213" w:rsidP="00D51213">
      <w:pPr>
        <w:spacing w:line="360" w:lineRule="auto"/>
        <w:rPr>
          <w:rFonts w:ascii="Times New Roman" w:hAnsi="Times New Roman" w:cs="Times New Roman"/>
          <w:sz w:val="24"/>
          <w:szCs w:val="24"/>
        </w:rPr>
      </w:pPr>
      <w:r w:rsidRPr="003F7F28">
        <w:rPr>
          <w:rFonts w:ascii="Times New Roman" w:hAnsi="Times New Roman" w:cs="Times New Roman"/>
          <w:sz w:val="24"/>
          <w:szCs w:val="24"/>
        </w:rPr>
        <w:lastRenderedPageBreak/>
        <w:t xml:space="preserve">Jisana, T.K. (2014) ‘Consumer behaviour models: an overview’, </w:t>
      </w:r>
      <w:r w:rsidRPr="007672BE">
        <w:rPr>
          <w:rFonts w:ascii="Times New Roman" w:hAnsi="Times New Roman" w:cs="Times New Roman"/>
          <w:i/>
          <w:sz w:val="24"/>
          <w:szCs w:val="24"/>
        </w:rPr>
        <w:t>Journal of Commerce and Management,</w:t>
      </w:r>
      <w:r w:rsidRPr="003F7F28">
        <w:rPr>
          <w:rFonts w:ascii="Times New Roman" w:hAnsi="Times New Roman" w:cs="Times New Roman"/>
          <w:sz w:val="24"/>
          <w:szCs w:val="24"/>
        </w:rPr>
        <w:t xml:space="preserve"> 1(5), pp.34-43.</w:t>
      </w:r>
    </w:p>
    <w:p w:rsidR="00D51213" w:rsidRDefault="00D51213" w:rsidP="00D51213">
      <w:pPr>
        <w:spacing w:line="360" w:lineRule="auto"/>
        <w:rPr>
          <w:rFonts w:ascii="Times New Roman" w:hAnsi="Times New Roman" w:cs="Times New Roman"/>
          <w:sz w:val="24"/>
          <w:szCs w:val="24"/>
        </w:rPr>
      </w:pPr>
      <w:r>
        <w:rPr>
          <w:rFonts w:ascii="Times New Roman" w:hAnsi="Times New Roman" w:cs="Times New Roman"/>
          <w:sz w:val="24"/>
          <w:szCs w:val="24"/>
        </w:rPr>
        <w:t>Jones, P. and Comfort, D.(</w:t>
      </w:r>
      <w:r w:rsidRPr="00074D01">
        <w:rPr>
          <w:rFonts w:ascii="Times New Roman" w:hAnsi="Times New Roman" w:cs="Times New Roman"/>
          <w:sz w:val="24"/>
          <w:szCs w:val="24"/>
        </w:rPr>
        <w:t>2022</w:t>
      </w:r>
      <w:r>
        <w:rPr>
          <w:rFonts w:ascii="Times New Roman" w:hAnsi="Times New Roman" w:cs="Times New Roman"/>
          <w:sz w:val="24"/>
          <w:szCs w:val="24"/>
        </w:rPr>
        <w:t>)‘</w:t>
      </w:r>
      <w:r w:rsidRPr="00074D01">
        <w:rPr>
          <w:rFonts w:ascii="Times New Roman" w:hAnsi="Times New Roman" w:cs="Times New Roman"/>
          <w:sz w:val="24"/>
          <w:szCs w:val="24"/>
        </w:rPr>
        <w:t>A review of fast-food companies' approaches to animal wel</w:t>
      </w:r>
      <w:r>
        <w:rPr>
          <w:rFonts w:ascii="Times New Roman" w:hAnsi="Times New Roman" w:cs="Times New Roman"/>
          <w:sz w:val="24"/>
          <w:szCs w:val="24"/>
        </w:rPr>
        <w:t>fare’,</w:t>
      </w:r>
      <w:r w:rsidRPr="00074D01">
        <w:rPr>
          <w:rFonts w:ascii="Times New Roman" w:hAnsi="Times New Roman" w:cs="Times New Roman"/>
          <w:i/>
          <w:sz w:val="24"/>
          <w:szCs w:val="24"/>
        </w:rPr>
        <w:t>Journal of Hospitality and Tourism Insights</w:t>
      </w:r>
      <w:r w:rsidRPr="00074D01">
        <w:rPr>
          <w:rFonts w:ascii="Times New Roman" w:hAnsi="Times New Roman" w:cs="Times New Roman"/>
          <w:sz w:val="24"/>
          <w:szCs w:val="24"/>
        </w:rPr>
        <w:t>, 5(1), pp.32-44.</w:t>
      </w:r>
    </w:p>
    <w:p w:rsidR="00D51213" w:rsidRDefault="00D51213" w:rsidP="00D51213">
      <w:pPr>
        <w:spacing w:line="360" w:lineRule="auto"/>
        <w:rPr>
          <w:rFonts w:ascii="Times New Roman" w:hAnsi="Times New Roman" w:cs="Times New Roman"/>
          <w:sz w:val="24"/>
          <w:szCs w:val="24"/>
          <w:lang w:val="en-US"/>
        </w:rPr>
      </w:pPr>
      <w:r w:rsidRPr="002C124D">
        <w:rPr>
          <w:rFonts w:ascii="Times New Roman" w:hAnsi="Times New Roman" w:cs="Times New Roman"/>
          <w:sz w:val="24"/>
          <w:szCs w:val="24"/>
          <w:lang w:val="en-US"/>
        </w:rPr>
        <w:t>Jung, S., Ki</w:t>
      </w:r>
      <w:r>
        <w:rPr>
          <w:rFonts w:ascii="Times New Roman" w:hAnsi="Times New Roman" w:cs="Times New Roman"/>
          <w:sz w:val="24"/>
          <w:szCs w:val="24"/>
          <w:lang w:val="en-US"/>
        </w:rPr>
        <w:t>m, J.H., Kang, K.H. and Kim, B.(</w:t>
      </w:r>
      <w:r w:rsidRPr="002C124D">
        <w:rPr>
          <w:rFonts w:ascii="Times New Roman" w:hAnsi="Times New Roman" w:cs="Times New Roman"/>
          <w:sz w:val="24"/>
          <w:szCs w:val="24"/>
          <w:lang w:val="en-US"/>
        </w:rPr>
        <w:t>2018</w:t>
      </w:r>
      <w:r>
        <w:rPr>
          <w:rFonts w:ascii="Times New Roman" w:hAnsi="Times New Roman" w:cs="Times New Roman"/>
          <w:sz w:val="24"/>
          <w:szCs w:val="24"/>
          <w:lang w:val="en-US"/>
        </w:rPr>
        <w:t>)‘</w:t>
      </w:r>
      <w:r w:rsidRPr="002C124D">
        <w:rPr>
          <w:rFonts w:ascii="Times New Roman" w:hAnsi="Times New Roman" w:cs="Times New Roman"/>
          <w:sz w:val="24"/>
          <w:szCs w:val="24"/>
          <w:lang w:val="en-US"/>
        </w:rPr>
        <w:t>Internationalization and corporate social responsibility in the restau</w:t>
      </w:r>
      <w:r>
        <w:rPr>
          <w:rFonts w:ascii="Times New Roman" w:hAnsi="Times New Roman" w:cs="Times New Roman"/>
          <w:sz w:val="24"/>
          <w:szCs w:val="24"/>
          <w:lang w:val="en-US"/>
        </w:rPr>
        <w:t>rant industry: Risk perspective’,</w:t>
      </w:r>
      <w:r w:rsidRPr="00E44FB0">
        <w:rPr>
          <w:rFonts w:ascii="Times New Roman" w:hAnsi="Times New Roman" w:cs="Times New Roman"/>
          <w:i/>
          <w:sz w:val="24"/>
          <w:szCs w:val="24"/>
          <w:lang w:val="en-US"/>
        </w:rPr>
        <w:t>Journal of Sustainable Tourism</w:t>
      </w:r>
      <w:r w:rsidRPr="002C124D">
        <w:rPr>
          <w:rFonts w:ascii="Times New Roman" w:hAnsi="Times New Roman" w:cs="Times New Roman"/>
          <w:sz w:val="24"/>
          <w:szCs w:val="24"/>
          <w:lang w:val="en-US"/>
        </w:rPr>
        <w:t>, 26(7), pp.1105-1123.</w:t>
      </w:r>
    </w:p>
    <w:p w:rsidR="00D51213" w:rsidRDefault="00D51213" w:rsidP="00D51213">
      <w:pPr>
        <w:spacing w:line="360" w:lineRule="auto"/>
        <w:rPr>
          <w:rFonts w:ascii="Times New Roman" w:hAnsi="Times New Roman" w:cs="Times New Roman"/>
          <w:sz w:val="24"/>
          <w:szCs w:val="24"/>
          <w:lang w:val="en-US"/>
        </w:rPr>
      </w:pPr>
      <w:r w:rsidRPr="005F5756">
        <w:rPr>
          <w:rFonts w:ascii="Times New Roman" w:hAnsi="Times New Roman" w:cs="Times New Roman"/>
          <w:sz w:val="24"/>
          <w:szCs w:val="24"/>
          <w:lang w:val="en-US"/>
        </w:rPr>
        <w:t>J</w:t>
      </w:r>
      <w:r>
        <w:rPr>
          <w:rFonts w:ascii="Times New Roman" w:hAnsi="Times New Roman" w:cs="Times New Roman"/>
          <w:sz w:val="24"/>
          <w:szCs w:val="24"/>
          <w:lang w:val="en-US"/>
        </w:rPr>
        <w:t>ung, S., Lee, S. and Dalbor, M.(</w:t>
      </w:r>
      <w:r w:rsidRPr="005F5756">
        <w:rPr>
          <w:rFonts w:ascii="Times New Roman" w:hAnsi="Times New Roman" w:cs="Times New Roman"/>
          <w:sz w:val="24"/>
          <w:szCs w:val="24"/>
          <w:lang w:val="en-US"/>
        </w:rPr>
        <w:t>2016</w:t>
      </w:r>
      <w:r>
        <w:rPr>
          <w:rFonts w:ascii="Times New Roman" w:hAnsi="Times New Roman" w:cs="Times New Roman"/>
          <w:sz w:val="24"/>
          <w:szCs w:val="24"/>
          <w:lang w:val="en-US"/>
        </w:rPr>
        <w:t>)‘</w:t>
      </w:r>
      <w:r w:rsidRPr="005F5756">
        <w:rPr>
          <w:rFonts w:ascii="Times New Roman" w:hAnsi="Times New Roman" w:cs="Times New Roman"/>
          <w:sz w:val="24"/>
          <w:szCs w:val="24"/>
          <w:lang w:val="en-US"/>
        </w:rPr>
        <w:t>The negative synergistic effect of internationalization and corporate social responsibility on US rest</w:t>
      </w:r>
      <w:r>
        <w:rPr>
          <w:rFonts w:ascii="Times New Roman" w:hAnsi="Times New Roman" w:cs="Times New Roman"/>
          <w:sz w:val="24"/>
          <w:szCs w:val="24"/>
          <w:lang w:val="en-US"/>
        </w:rPr>
        <w:t>aurant firms’ value performance’,</w:t>
      </w:r>
      <w:r w:rsidRPr="00E44FB0">
        <w:rPr>
          <w:rFonts w:ascii="Times New Roman" w:hAnsi="Times New Roman" w:cs="Times New Roman"/>
          <w:i/>
          <w:sz w:val="24"/>
          <w:szCs w:val="24"/>
          <w:lang w:val="en-US"/>
        </w:rPr>
        <w:t xml:space="preserve">International Journal of Contemporary Hospitality Management, </w:t>
      </w:r>
      <w:r w:rsidRPr="00E44FB0">
        <w:rPr>
          <w:rFonts w:ascii="Times New Roman" w:hAnsi="Times New Roman" w:cs="Times New Roman"/>
          <w:sz w:val="24"/>
          <w:szCs w:val="24"/>
          <w:lang w:val="en-US"/>
        </w:rPr>
        <w:t>28</w:t>
      </w:r>
      <w:r w:rsidRPr="005F5756">
        <w:rPr>
          <w:rFonts w:ascii="Times New Roman" w:hAnsi="Times New Roman" w:cs="Times New Roman"/>
          <w:sz w:val="24"/>
          <w:szCs w:val="24"/>
          <w:lang w:val="en-US"/>
        </w:rPr>
        <w:t>(8), pp.1759-1777.</w:t>
      </w:r>
    </w:p>
    <w:p w:rsidR="00D51213" w:rsidRPr="003F7F28" w:rsidRDefault="00D51213" w:rsidP="00D51213">
      <w:pPr>
        <w:spacing w:line="360" w:lineRule="auto"/>
        <w:rPr>
          <w:rFonts w:ascii="Times New Roman" w:hAnsi="Times New Roman" w:cs="Times New Roman"/>
          <w:sz w:val="24"/>
          <w:szCs w:val="24"/>
        </w:rPr>
      </w:pPr>
      <w:r>
        <w:rPr>
          <w:rFonts w:ascii="Times New Roman" w:hAnsi="Times New Roman" w:cs="Times New Roman"/>
          <w:sz w:val="24"/>
          <w:szCs w:val="24"/>
        </w:rPr>
        <w:t>Kanji, R. and Agrawal, R.(</w:t>
      </w:r>
      <w:r w:rsidRPr="003F7F28">
        <w:rPr>
          <w:rFonts w:ascii="Times New Roman" w:hAnsi="Times New Roman" w:cs="Times New Roman"/>
          <w:sz w:val="24"/>
          <w:szCs w:val="24"/>
        </w:rPr>
        <w:t>2016</w:t>
      </w:r>
      <w:r>
        <w:rPr>
          <w:rFonts w:ascii="Times New Roman" w:hAnsi="Times New Roman" w:cs="Times New Roman"/>
          <w:sz w:val="24"/>
          <w:szCs w:val="24"/>
        </w:rPr>
        <w:t>)</w:t>
      </w:r>
      <w:r w:rsidRPr="003F7F28">
        <w:rPr>
          <w:rFonts w:ascii="Times New Roman" w:hAnsi="Times New Roman" w:cs="Times New Roman"/>
          <w:sz w:val="24"/>
          <w:szCs w:val="24"/>
        </w:rPr>
        <w:t xml:space="preserve">. </w:t>
      </w:r>
      <w:r>
        <w:rPr>
          <w:rFonts w:ascii="Times New Roman" w:hAnsi="Times New Roman" w:cs="Times New Roman"/>
          <w:sz w:val="24"/>
          <w:szCs w:val="24"/>
        </w:rPr>
        <w:t>‘</w:t>
      </w:r>
      <w:r w:rsidRPr="003F7F28">
        <w:rPr>
          <w:rFonts w:ascii="Times New Roman" w:hAnsi="Times New Roman" w:cs="Times New Roman"/>
          <w:sz w:val="24"/>
          <w:szCs w:val="24"/>
        </w:rPr>
        <w:t>Models of corporate social responsibility: Compar</w:t>
      </w:r>
      <w:r>
        <w:rPr>
          <w:rFonts w:ascii="Times New Roman" w:hAnsi="Times New Roman" w:cs="Times New Roman"/>
          <w:sz w:val="24"/>
          <w:szCs w:val="24"/>
        </w:rPr>
        <w:t>ison, evolution and convergence’,</w:t>
      </w:r>
      <w:r w:rsidRPr="003F7F28">
        <w:rPr>
          <w:rFonts w:ascii="Times New Roman" w:hAnsi="Times New Roman" w:cs="Times New Roman"/>
          <w:i/>
          <w:sz w:val="24"/>
          <w:szCs w:val="24"/>
        </w:rPr>
        <w:t>IIM Kozhikode Society &amp; Management Review</w:t>
      </w:r>
      <w:r w:rsidRPr="003F7F28">
        <w:rPr>
          <w:rFonts w:ascii="Times New Roman" w:hAnsi="Times New Roman" w:cs="Times New Roman"/>
          <w:sz w:val="24"/>
          <w:szCs w:val="24"/>
        </w:rPr>
        <w:t>, 5(2), pp.141-155.</w:t>
      </w:r>
    </w:p>
    <w:p w:rsidR="00D51213" w:rsidRPr="003F7F28" w:rsidRDefault="00D51213" w:rsidP="00D51213">
      <w:pPr>
        <w:spacing w:line="360" w:lineRule="auto"/>
        <w:rPr>
          <w:rFonts w:ascii="Times New Roman" w:hAnsi="Times New Roman" w:cs="Times New Roman"/>
          <w:sz w:val="24"/>
          <w:szCs w:val="24"/>
          <w:lang w:val="en-US"/>
        </w:rPr>
      </w:pPr>
      <w:r w:rsidRPr="003F7F28">
        <w:rPr>
          <w:rFonts w:ascii="Times New Roman" w:hAnsi="Times New Roman" w:cs="Times New Roman"/>
          <w:sz w:val="24"/>
          <w:szCs w:val="24"/>
          <w:lang w:val="en-US"/>
        </w:rPr>
        <w:t xml:space="preserve">Kardes, F., Cronley, M. and Cline, T., </w:t>
      </w:r>
      <w:r>
        <w:rPr>
          <w:rFonts w:ascii="Times New Roman" w:hAnsi="Times New Roman" w:cs="Times New Roman"/>
          <w:sz w:val="24"/>
          <w:szCs w:val="24"/>
          <w:lang w:val="en-US"/>
        </w:rPr>
        <w:t>(</w:t>
      </w:r>
      <w:r w:rsidRPr="003F7F28">
        <w:rPr>
          <w:rFonts w:ascii="Times New Roman" w:hAnsi="Times New Roman" w:cs="Times New Roman"/>
          <w:sz w:val="24"/>
          <w:szCs w:val="24"/>
          <w:lang w:val="en-US"/>
        </w:rPr>
        <w:t>2014</w:t>
      </w:r>
      <w:r>
        <w:rPr>
          <w:rFonts w:ascii="Times New Roman" w:hAnsi="Times New Roman" w:cs="Times New Roman"/>
          <w:sz w:val="24"/>
          <w:szCs w:val="24"/>
          <w:lang w:val="en-US"/>
        </w:rPr>
        <w:t>)</w:t>
      </w:r>
      <w:r w:rsidRPr="003F7F28">
        <w:rPr>
          <w:rFonts w:ascii="Times New Roman" w:hAnsi="Times New Roman" w:cs="Times New Roman"/>
          <w:sz w:val="24"/>
          <w:szCs w:val="24"/>
          <w:lang w:val="en-US"/>
        </w:rPr>
        <w:t xml:space="preserve">. </w:t>
      </w:r>
      <w:r w:rsidRPr="003F7F28">
        <w:rPr>
          <w:rFonts w:ascii="Times New Roman" w:hAnsi="Times New Roman" w:cs="Times New Roman"/>
          <w:i/>
          <w:sz w:val="24"/>
          <w:szCs w:val="24"/>
          <w:lang w:val="en-US"/>
        </w:rPr>
        <w:t>Consumer behavior</w:t>
      </w:r>
      <w:r w:rsidRPr="003F7F28">
        <w:rPr>
          <w:rFonts w:ascii="Times New Roman" w:hAnsi="Times New Roman" w:cs="Times New Roman"/>
          <w:sz w:val="24"/>
          <w:szCs w:val="24"/>
          <w:lang w:val="en-US"/>
        </w:rPr>
        <w:t>. Cengage Learning.</w:t>
      </w:r>
    </w:p>
    <w:p w:rsidR="00D51213" w:rsidRPr="00444DB8" w:rsidRDefault="00D51213" w:rsidP="00D51213">
      <w:pPr>
        <w:spacing w:line="360" w:lineRule="auto"/>
        <w:rPr>
          <w:rFonts w:ascii="Times New Roman" w:hAnsi="Times New Roman" w:cs="Times New Roman"/>
          <w:sz w:val="24"/>
          <w:szCs w:val="24"/>
        </w:rPr>
      </w:pPr>
      <w:r w:rsidRPr="00444DB8">
        <w:rPr>
          <w:rFonts w:ascii="Times New Roman" w:hAnsi="Times New Roman" w:cs="Times New Roman"/>
          <w:sz w:val="24"/>
          <w:szCs w:val="24"/>
        </w:rPr>
        <w:t xml:space="preserve">Kaushik, M. and Pandey, R. (2020) ‘The Effects of Corporate Social Responsibility on Consumer Decision Making’, </w:t>
      </w:r>
      <w:r w:rsidRPr="00444DB8">
        <w:rPr>
          <w:rFonts w:ascii="Times New Roman" w:hAnsi="Times New Roman" w:cs="Times New Roman"/>
          <w:i/>
          <w:sz w:val="24"/>
          <w:szCs w:val="24"/>
        </w:rPr>
        <w:t>PalArch's Journal of Archaeology of Egypt/Egyptology</w:t>
      </w:r>
      <w:r w:rsidRPr="00444DB8">
        <w:rPr>
          <w:rFonts w:ascii="Times New Roman" w:hAnsi="Times New Roman" w:cs="Times New Roman"/>
          <w:sz w:val="24"/>
          <w:szCs w:val="24"/>
        </w:rPr>
        <w:t>, 17(6), pp.2341-2349.</w:t>
      </w:r>
    </w:p>
    <w:p w:rsidR="00D51213" w:rsidRPr="003F7F28" w:rsidRDefault="00D51213" w:rsidP="00D51213">
      <w:pPr>
        <w:spacing w:line="360" w:lineRule="auto"/>
        <w:rPr>
          <w:rFonts w:ascii="Times New Roman" w:hAnsi="Times New Roman" w:cs="Times New Roman"/>
          <w:sz w:val="24"/>
          <w:szCs w:val="24"/>
        </w:rPr>
      </w:pPr>
      <w:r w:rsidRPr="003F7F28">
        <w:rPr>
          <w:rFonts w:ascii="Times New Roman" w:hAnsi="Times New Roman" w:cs="Times New Roman"/>
          <w:sz w:val="24"/>
          <w:szCs w:val="24"/>
        </w:rPr>
        <w:t xml:space="preserve">Kaymak, T. and Bektas, E. (2017) ‘Corporate social responsibility and governance: Information disclosure in multinational corporations’, </w:t>
      </w:r>
      <w:r w:rsidRPr="003F7F28">
        <w:rPr>
          <w:rFonts w:ascii="Times New Roman" w:hAnsi="Times New Roman" w:cs="Times New Roman"/>
          <w:i/>
          <w:sz w:val="24"/>
          <w:szCs w:val="24"/>
        </w:rPr>
        <w:t>Corporate Social Responsibility and Environmental Management</w:t>
      </w:r>
      <w:r w:rsidRPr="003F7F28">
        <w:rPr>
          <w:rFonts w:ascii="Times New Roman" w:hAnsi="Times New Roman" w:cs="Times New Roman"/>
          <w:sz w:val="24"/>
          <w:szCs w:val="24"/>
        </w:rPr>
        <w:t>, 24(6), pp.555-569.</w:t>
      </w:r>
    </w:p>
    <w:p w:rsidR="00D51213" w:rsidRDefault="00D51213" w:rsidP="00D51213">
      <w:pPr>
        <w:spacing w:line="360" w:lineRule="auto"/>
        <w:rPr>
          <w:rFonts w:ascii="Times New Roman" w:hAnsi="Times New Roman" w:cs="Times New Roman"/>
          <w:sz w:val="24"/>
          <w:szCs w:val="24"/>
        </w:rPr>
      </w:pPr>
      <w:r>
        <w:rPr>
          <w:rFonts w:ascii="Times New Roman" w:hAnsi="Times New Roman" w:cs="Times New Roman"/>
          <w:sz w:val="24"/>
          <w:szCs w:val="24"/>
        </w:rPr>
        <w:t>Kim, Y.(</w:t>
      </w:r>
      <w:r w:rsidRPr="009B46F2">
        <w:rPr>
          <w:rFonts w:ascii="Times New Roman" w:hAnsi="Times New Roman" w:cs="Times New Roman"/>
          <w:sz w:val="24"/>
          <w:szCs w:val="24"/>
        </w:rPr>
        <w:t>2017</w:t>
      </w:r>
      <w:r>
        <w:rPr>
          <w:rFonts w:ascii="Times New Roman" w:hAnsi="Times New Roman" w:cs="Times New Roman"/>
          <w:sz w:val="24"/>
          <w:szCs w:val="24"/>
        </w:rPr>
        <w:t>)‘</w:t>
      </w:r>
      <w:r w:rsidRPr="009B46F2">
        <w:rPr>
          <w:rFonts w:ascii="Times New Roman" w:hAnsi="Times New Roman" w:cs="Times New Roman"/>
          <w:sz w:val="24"/>
          <w:szCs w:val="24"/>
        </w:rPr>
        <w:t>Consumer responses to the food industry’s proactive and passive environmental CSR, facto</w:t>
      </w:r>
      <w:r>
        <w:rPr>
          <w:rFonts w:ascii="Times New Roman" w:hAnsi="Times New Roman" w:cs="Times New Roman"/>
          <w:sz w:val="24"/>
          <w:szCs w:val="24"/>
        </w:rPr>
        <w:t>ring in price as CSR tradeoff’.</w:t>
      </w:r>
      <w:r w:rsidRPr="00F26B60">
        <w:rPr>
          <w:rFonts w:ascii="Times New Roman" w:hAnsi="Times New Roman" w:cs="Times New Roman"/>
          <w:i/>
          <w:sz w:val="24"/>
          <w:szCs w:val="24"/>
        </w:rPr>
        <w:t>Journal of Business Ethics</w:t>
      </w:r>
      <w:r w:rsidRPr="009B46F2">
        <w:rPr>
          <w:rFonts w:ascii="Times New Roman" w:hAnsi="Times New Roman" w:cs="Times New Roman"/>
          <w:sz w:val="24"/>
          <w:szCs w:val="24"/>
        </w:rPr>
        <w:t>, 140, pp.307-321.</w:t>
      </w:r>
    </w:p>
    <w:p w:rsidR="00D51213" w:rsidRPr="009B46F2" w:rsidRDefault="00D51213" w:rsidP="00D51213">
      <w:pPr>
        <w:spacing w:line="360" w:lineRule="auto"/>
        <w:rPr>
          <w:rFonts w:ascii="Times New Roman" w:hAnsi="Times New Roman" w:cs="Times New Roman"/>
          <w:sz w:val="24"/>
          <w:szCs w:val="24"/>
          <w:lang w:val="en-US"/>
        </w:rPr>
      </w:pPr>
      <w:r w:rsidRPr="009B46F2">
        <w:rPr>
          <w:rFonts w:ascii="Times New Roman" w:hAnsi="Times New Roman" w:cs="Times New Roman"/>
          <w:sz w:val="24"/>
          <w:szCs w:val="24"/>
          <w:lang w:val="en-US"/>
        </w:rPr>
        <w:t>Kiron, D., Unruh, G., Reeves, M., Kruschwitz, N</w:t>
      </w:r>
      <w:r>
        <w:rPr>
          <w:rFonts w:ascii="Times New Roman" w:hAnsi="Times New Roman" w:cs="Times New Roman"/>
          <w:sz w:val="24"/>
          <w:szCs w:val="24"/>
          <w:lang w:val="en-US"/>
        </w:rPr>
        <w:t>., Rubel, H. and ZumFelde, A.M.(</w:t>
      </w:r>
      <w:r w:rsidRPr="009B46F2">
        <w:rPr>
          <w:rFonts w:ascii="Times New Roman" w:hAnsi="Times New Roman" w:cs="Times New Roman"/>
          <w:sz w:val="24"/>
          <w:szCs w:val="24"/>
          <w:lang w:val="en-US"/>
        </w:rPr>
        <w:t>2017</w:t>
      </w:r>
      <w:r>
        <w:rPr>
          <w:rFonts w:ascii="Times New Roman" w:hAnsi="Times New Roman" w:cs="Times New Roman"/>
          <w:sz w:val="24"/>
          <w:szCs w:val="24"/>
          <w:lang w:val="en-US"/>
        </w:rPr>
        <w:t>)‘</w:t>
      </w:r>
      <w:r w:rsidRPr="009B46F2">
        <w:rPr>
          <w:rFonts w:ascii="Times New Roman" w:hAnsi="Times New Roman" w:cs="Times New Roman"/>
          <w:sz w:val="24"/>
          <w:szCs w:val="24"/>
          <w:lang w:val="en-US"/>
        </w:rPr>
        <w:t>Corporate sustainability at a crossroads</w:t>
      </w:r>
      <w:r>
        <w:rPr>
          <w:rFonts w:ascii="Times New Roman" w:hAnsi="Times New Roman" w:cs="Times New Roman"/>
          <w:sz w:val="24"/>
          <w:szCs w:val="24"/>
          <w:lang w:val="en-US"/>
        </w:rPr>
        <w:t>’,</w:t>
      </w:r>
      <w:r w:rsidRPr="00F26B60">
        <w:rPr>
          <w:rFonts w:ascii="Times New Roman" w:hAnsi="Times New Roman" w:cs="Times New Roman"/>
          <w:i/>
          <w:sz w:val="24"/>
          <w:szCs w:val="24"/>
          <w:lang w:val="en-US"/>
        </w:rPr>
        <w:t>MIT Sloan Management Review</w:t>
      </w:r>
      <w:r w:rsidRPr="009B46F2">
        <w:rPr>
          <w:rFonts w:ascii="Times New Roman" w:hAnsi="Times New Roman" w:cs="Times New Roman"/>
          <w:sz w:val="24"/>
          <w:szCs w:val="24"/>
          <w:lang w:val="en-US"/>
        </w:rPr>
        <w:t>, 58(4).</w:t>
      </w:r>
    </w:p>
    <w:p w:rsidR="00D51213" w:rsidRPr="009E3CCE" w:rsidRDefault="00D51213" w:rsidP="00D51213">
      <w:pPr>
        <w:spacing w:line="360" w:lineRule="auto"/>
        <w:rPr>
          <w:rFonts w:ascii="Times New Roman" w:hAnsi="Times New Roman" w:cs="Times New Roman"/>
          <w:sz w:val="24"/>
          <w:szCs w:val="24"/>
          <w:lang w:val="en-US"/>
        </w:rPr>
      </w:pPr>
      <w:r w:rsidRPr="00A52346">
        <w:rPr>
          <w:rFonts w:ascii="Times New Roman" w:hAnsi="Times New Roman" w:cs="Times New Roman"/>
          <w:sz w:val="24"/>
          <w:szCs w:val="24"/>
          <w:lang w:val="en-US"/>
        </w:rPr>
        <w:t>Kornuta</w:t>
      </w:r>
      <w:r>
        <w:rPr>
          <w:rFonts w:ascii="Times New Roman" w:hAnsi="Times New Roman" w:cs="Times New Roman"/>
          <w:sz w:val="24"/>
          <w:szCs w:val="24"/>
          <w:lang w:val="en-US"/>
        </w:rPr>
        <w:t>, H.M. and Germaine, R.W. (</w:t>
      </w:r>
      <w:r w:rsidRPr="00A52346">
        <w:rPr>
          <w:rFonts w:ascii="Times New Roman" w:hAnsi="Times New Roman" w:cs="Times New Roman"/>
          <w:sz w:val="24"/>
          <w:szCs w:val="24"/>
          <w:lang w:val="en-US"/>
        </w:rPr>
        <w:t>2019</w:t>
      </w:r>
      <w:r>
        <w:rPr>
          <w:rFonts w:ascii="Times New Roman" w:hAnsi="Times New Roman" w:cs="Times New Roman"/>
          <w:sz w:val="24"/>
          <w:szCs w:val="24"/>
          <w:lang w:val="en-US"/>
        </w:rPr>
        <w:t>)</w:t>
      </w:r>
      <w:r w:rsidRPr="00A52346">
        <w:rPr>
          <w:rFonts w:ascii="Times New Roman" w:hAnsi="Times New Roman" w:cs="Times New Roman"/>
          <w:i/>
          <w:sz w:val="24"/>
          <w:szCs w:val="24"/>
          <w:lang w:val="en-US"/>
        </w:rPr>
        <w:t xml:space="preserve">A concise guide to writing a thesis or dissertation: Educational research and beyond. </w:t>
      </w:r>
      <w:r w:rsidRPr="00A52346">
        <w:rPr>
          <w:rFonts w:ascii="Times New Roman" w:hAnsi="Times New Roman" w:cs="Times New Roman"/>
          <w:sz w:val="24"/>
          <w:szCs w:val="24"/>
          <w:lang w:val="en-US"/>
        </w:rPr>
        <w:t>2nd edition. Oxon: Routledge.</w:t>
      </w:r>
    </w:p>
    <w:p w:rsidR="00D51213" w:rsidRDefault="00D51213" w:rsidP="00D51213">
      <w:pPr>
        <w:spacing w:line="360" w:lineRule="auto"/>
        <w:rPr>
          <w:rFonts w:ascii="Times New Roman" w:hAnsi="Times New Roman" w:cs="Times New Roman"/>
          <w:sz w:val="24"/>
          <w:szCs w:val="24"/>
        </w:rPr>
      </w:pPr>
      <w:r>
        <w:rPr>
          <w:rFonts w:ascii="Times New Roman" w:hAnsi="Times New Roman" w:cs="Times New Roman"/>
          <w:sz w:val="24"/>
          <w:szCs w:val="24"/>
        </w:rPr>
        <w:t xml:space="preserve">Kotler, P. and Lee, N. (2008) </w:t>
      </w:r>
      <w:r w:rsidRPr="007672BE">
        <w:rPr>
          <w:rFonts w:ascii="Times New Roman" w:hAnsi="Times New Roman" w:cs="Times New Roman"/>
          <w:i/>
          <w:sz w:val="24"/>
          <w:szCs w:val="24"/>
        </w:rPr>
        <w:t>Corporate Social Responsibility</w:t>
      </w:r>
      <w:r>
        <w:rPr>
          <w:rFonts w:ascii="Times New Roman" w:hAnsi="Times New Roman" w:cs="Times New Roman"/>
          <w:sz w:val="24"/>
          <w:szCs w:val="24"/>
        </w:rPr>
        <w:t>. New Jersey: John Wiley &amp; Sons.</w:t>
      </w:r>
    </w:p>
    <w:p w:rsidR="00D51213" w:rsidRPr="00010BF8" w:rsidRDefault="00D51213" w:rsidP="00D51213">
      <w:pPr>
        <w:spacing w:line="360" w:lineRule="auto"/>
        <w:rPr>
          <w:rFonts w:ascii="Times New Roman" w:hAnsi="Times New Roman" w:cs="Times New Roman"/>
          <w:sz w:val="24"/>
          <w:szCs w:val="24"/>
        </w:rPr>
      </w:pPr>
      <w:r w:rsidRPr="00010BF8">
        <w:rPr>
          <w:rFonts w:ascii="Times New Roman" w:hAnsi="Times New Roman" w:cs="Times New Roman"/>
          <w:sz w:val="24"/>
          <w:szCs w:val="24"/>
        </w:rPr>
        <w:lastRenderedPageBreak/>
        <w:t xml:space="preserve">KPMG International (2022) </w:t>
      </w:r>
      <w:r w:rsidRPr="00010BF8">
        <w:rPr>
          <w:rFonts w:ascii="Times New Roman" w:hAnsi="Times New Roman" w:cs="Times New Roman"/>
          <w:i/>
          <w:sz w:val="24"/>
          <w:szCs w:val="24"/>
        </w:rPr>
        <w:t>Big shifts, small steps</w:t>
      </w:r>
      <w:r w:rsidRPr="00010BF8">
        <w:rPr>
          <w:rFonts w:ascii="Times New Roman" w:hAnsi="Times New Roman" w:cs="Times New Roman"/>
          <w:sz w:val="24"/>
          <w:szCs w:val="24"/>
        </w:rPr>
        <w:t xml:space="preserve">. Available at: </w:t>
      </w:r>
      <w:hyperlink r:id="rId72" w:history="1">
        <w:r w:rsidRPr="00010BF8">
          <w:rPr>
            <w:rStyle w:val="Hyperlink"/>
            <w:rFonts w:ascii="Times New Roman" w:hAnsi="Times New Roman" w:cs="Times New Roman"/>
            <w:sz w:val="24"/>
            <w:szCs w:val="24"/>
          </w:rPr>
          <w:t>https://assets.kpmg.com/content/dam/kpmg/se/pdf/komm/2022/Global-Survey-of-Sustainability-Reporting-2022.pdf</w:t>
        </w:r>
      </w:hyperlink>
      <w:r w:rsidRPr="00010BF8">
        <w:rPr>
          <w:rFonts w:ascii="Times New Roman" w:hAnsi="Times New Roman" w:cs="Times New Roman"/>
          <w:sz w:val="24"/>
          <w:szCs w:val="24"/>
        </w:rPr>
        <w:t xml:space="preserve"> (Accessed 14 August 2023).</w:t>
      </w:r>
    </w:p>
    <w:p w:rsidR="00D51213" w:rsidRPr="00444DB8" w:rsidRDefault="00D51213" w:rsidP="00D51213">
      <w:pPr>
        <w:spacing w:line="360" w:lineRule="auto"/>
        <w:rPr>
          <w:rFonts w:ascii="Times New Roman" w:hAnsi="Times New Roman" w:cs="Times New Roman"/>
          <w:sz w:val="24"/>
          <w:szCs w:val="24"/>
        </w:rPr>
      </w:pPr>
      <w:r>
        <w:rPr>
          <w:rFonts w:ascii="Times New Roman" w:hAnsi="Times New Roman" w:cs="Times New Roman"/>
          <w:sz w:val="24"/>
          <w:szCs w:val="24"/>
        </w:rPr>
        <w:t>Kuokkanen, H. and Sun, W. (</w:t>
      </w:r>
      <w:r w:rsidRPr="00A52346">
        <w:rPr>
          <w:rFonts w:ascii="Times New Roman" w:hAnsi="Times New Roman" w:cs="Times New Roman"/>
          <w:sz w:val="24"/>
          <w:szCs w:val="24"/>
        </w:rPr>
        <w:t>2020</w:t>
      </w:r>
      <w:r>
        <w:rPr>
          <w:rFonts w:ascii="Times New Roman" w:hAnsi="Times New Roman" w:cs="Times New Roman"/>
          <w:sz w:val="24"/>
          <w:szCs w:val="24"/>
        </w:rPr>
        <w:t>)‘</w:t>
      </w:r>
      <w:r w:rsidRPr="00A52346">
        <w:rPr>
          <w:rFonts w:ascii="Times New Roman" w:hAnsi="Times New Roman" w:cs="Times New Roman"/>
          <w:sz w:val="24"/>
          <w:szCs w:val="24"/>
        </w:rPr>
        <w:t>Companies, meet ethical consumers: Strategic CSR management to impact consumer choice</w:t>
      </w:r>
      <w:r>
        <w:rPr>
          <w:rFonts w:ascii="Times New Roman" w:hAnsi="Times New Roman" w:cs="Times New Roman"/>
          <w:sz w:val="24"/>
          <w:szCs w:val="24"/>
        </w:rPr>
        <w:t>’,</w:t>
      </w:r>
      <w:r w:rsidRPr="00A52346">
        <w:rPr>
          <w:rFonts w:ascii="Times New Roman" w:hAnsi="Times New Roman" w:cs="Times New Roman"/>
          <w:i/>
          <w:sz w:val="24"/>
          <w:szCs w:val="24"/>
        </w:rPr>
        <w:t>Journal of Business Ethics</w:t>
      </w:r>
      <w:r w:rsidRPr="00A52346">
        <w:rPr>
          <w:rFonts w:ascii="Times New Roman" w:hAnsi="Times New Roman" w:cs="Times New Roman"/>
          <w:sz w:val="24"/>
          <w:szCs w:val="24"/>
        </w:rPr>
        <w:t>, 166, pp.403-423.</w:t>
      </w:r>
    </w:p>
    <w:p w:rsidR="00D51213" w:rsidRDefault="00D51213" w:rsidP="00D51213">
      <w:pPr>
        <w:spacing w:line="360" w:lineRule="auto"/>
        <w:rPr>
          <w:rFonts w:ascii="Times New Roman" w:hAnsi="Times New Roman" w:cs="Times New Roman"/>
          <w:sz w:val="24"/>
          <w:szCs w:val="24"/>
        </w:rPr>
      </w:pPr>
      <w:r w:rsidRPr="009B46F2">
        <w:rPr>
          <w:rFonts w:ascii="Times New Roman" w:hAnsi="Times New Roman" w:cs="Times New Roman"/>
          <w:sz w:val="24"/>
          <w:szCs w:val="24"/>
        </w:rPr>
        <w:t>Le</w:t>
      </w:r>
      <w:r>
        <w:rPr>
          <w:rFonts w:ascii="Times New Roman" w:hAnsi="Times New Roman" w:cs="Times New Roman"/>
          <w:sz w:val="24"/>
          <w:szCs w:val="24"/>
        </w:rPr>
        <w:t>e, K.H., Bonn, M.A. and Cho, M.(</w:t>
      </w:r>
      <w:r w:rsidRPr="009B46F2">
        <w:rPr>
          <w:rFonts w:ascii="Times New Roman" w:hAnsi="Times New Roman" w:cs="Times New Roman"/>
          <w:sz w:val="24"/>
          <w:szCs w:val="24"/>
        </w:rPr>
        <w:t>2015</w:t>
      </w:r>
      <w:r>
        <w:rPr>
          <w:rFonts w:ascii="Times New Roman" w:hAnsi="Times New Roman" w:cs="Times New Roman"/>
          <w:sz w:val="24"/>
          <w:szCs w:val="24"/>
        </w:rPr>
        <w:t>)‘</w:t>
      </w:r>
      <w:r w:rsidRPr="009B46F2">
        <w:rPr>
          <w:rFonts w:ascii="Times New Roman" w:hAnsi="Times New Roman" w:cs="Times New Roman"/>
          <w:sz w:val="24"/>
          <w:szCs w:val="24"/>
        </w:rPr>
        <w:t>Consumer motives for purchasing organic coffee: The moderating effects of ethica</w:t>
      </w:r>
      <w:r>
        <w:rPr>
          <w:rFonts w:ascii="Times New Roman" w:hAnsi="Times New Roman" w:cs="Times New Roman"/>
          <w:sz w:val="24"/>
          <w:szCs w:val="24"/>
        </w:rPr>
        <w:t>l concern and price sensitivity’,</w:t>
      </w:r>
      <w:r w:rsidRPr="00F26B60">
        <w:rPr>
          <w:rFonts w:ascii="Times New Roman" w:hAnsi="Times New Roman" w:cs="Times New Roman"/>
          <w:i/>
          <w:sz w:val="24"/>
          <w:szCs w:val="24"/>
        </w:rPr>
        <w:t>International Journal of Contemporary Hospitality Management</w:t>
      </w:r>
      <w:r w:rsidRPr="009B46F2">
        <w:rPr>
          <w:rFonts w:ascii="Times New Roman" w:hAnsi="Times New Roman" w:cs="Times New Roman"/>
          <w:sz w:val="24"/>
          <w:szCs w:val="24"/>
        </w:rPr>
        <w:t>, 27(6), pp.1157-1180.</w:t>
      </w:r>
    </w:p>
    <w:p w:rsidR="00D51213" w:rsidRPr="009E3CCE" w:rsidRDefault="00D51213" w:rsidP="00D51213">
      <w:pPr>
        <w:spacing w:line="360" w:lineRule="auto"/>
        <w:rPr>
          <w:rFonts w:ascii="Times New Roman" w:hAnsi="Times New Roman" w:cs="Times New Roman"/>
          <w:sz w:val="24"/>
          <w:szCs w:val="24"/>
        </w:rPr>
      </w:pPr>
      <w:r w:rsidRPr="009E3CCE">
        <w:rPr>
          <w:rFonts w:ascii="Times New Roman" w:hAnsi="Times New Roman" w:cs="Times New Roman"/>
          <w:sz w:val="24"/>
          <w:szCs w:val="24"/>
        </w:rPr>
        <w:t xml:space="preserve">Luger, M., Hofer, K.M. and Floh, A. (2022) ‘Support for corporate social responsibility among generation Y consumers in advanced versus emerging markets’, </w:t>
      </w:r>
      <w:r w:rsidRPr="009E3CCE">
        <w:rPr>
          <w:rFonts w:ascii="Times New Roman" w:hAnsi="Times New Roman" w:cs="Times New Roman"/>
          <w:i/>
          <w:sz w:val="24"/>
          <w:szCs w:val="24"/>
        </w:rPr>
        <w:t>International Business Review</w:t>
      </w:r>
      <w:r w:rsidRPr="009E3CCE">
        <w:rPr>
          <w:rFonts w:ascii="Times New Roman" w:hAnsi="Times New Roman" w:cs="Times New Roman"/>
          <w:sz w:val="24"/>
          <w:szCs w:val="24"/>
        </w:rPr>
        <w:t>, 31(2), pp.1-12.</w:t>
      </w:r>
    </w:p>
    <w:p w:rsidR="00D51213" w:rsidRPr="00444DB8" w:rsidRDefault="00D51213" w:rsidP="00D51213">
      <w:pPr>
        <w:spacing w:line="360" w:lineRule="auto"/>
        <w:rPr>
          <w:rFonts w:ascii="Times New Roman" w:hAnsi="Times New Roman" w:cs="Times New Roman"/>
          <w:sz w:val="24"/>
          <w:szCs w:val="24"/>
        </w:rPr>
      </w:pPr>
      <w:r w:rsidRPr="00A52346">
        <w:rPr>
          <w:rFonts w:ascii="Times New Roman" w:hAnsi="Times New Roman" w:cs="Times New Roman"/>
          <w:sz w:val="24"/>
          <w:szCs w:val="24"/>
        </w:rPr>
        <w:t xml:space="preserve">Lynch, K. (2021) ‘The Threat of the Fast-Food Industry: Its Horrible Environmental Practices Are Wholly Unsustainable’, </w:t>
      </w:r>
      <w:r w:rsidRPr="00A52346">
        <w:rPr>
          <w:rFonts w:ascii="Times New Roman" w:hAnsi="Times New Roman" w:cs="Times New Roman"/>
          <w:i/>
          <w:sz w:val="24"/>
          <w:szCs w:val="24"/>
        </w:rPr>
        <w:t>The Trinity Tripod</w:t>
      </w:r>
      <w:r w:rsidRPr="00A52346">
        <w:rPr>
          <w:rFonts w:ascii="Times New Roman" w:hAnsi="Times New Roman" w:cs="Times New Roman"/>
          <w:sz w:val="24"/>
          <w:szCs w:val="24"/>
        </w:rPr>
        <w:t xml:space="preserve">. Available at: </w:t>
      </w:r>
      <w:hyperlink r:id="rId73" w:history="1">
        <w:r w:rsidRPr="00A52346">
          <w:rPr>
            <w:rStyle w:val="Hyperlink"/>
            <w:rFonts w:ascii="Times New Roman" w:hAnsi="Times New Roman" w:cs="Times New Roman"/>
            <w:sz w:val="24"/>
            <w:szCs w:val="24"/>
          </w:rPr>
          <w:t>https://trinitytripod.com/opinion/the-threat-of-the-fast-food-industry-its-horrible-environmental-practices-are-wholly-unsustainable/</w:t>
        </w:r>
      </w:hyperlink>
      <w:r w:rsidRPr="00A52346">
        <w:rPr>
          <w:rFonts w:ascii="Times New Roman" w:hAnsi="Times New Roman" w:cs="Times New Roman"/>
          <w:sz w:val="24"/>
          <w:szCs w:val="24"/>
        </w:rPr>
        <w:t xml:space="preserve"> (Accessed 3 August 2023).</w:t>
      </w:r>
    </w:p>
    <w:p w:rsidR="00D51213" w:rsidRPr="003F7F28" w:rsidRDefault="00D51213" w:rsidP="00D51213">
      <w:pPr>
        <w:spacing w:line="360" w:lineRule="auto"/>
        <w:rPr>
          <w:rFonts w:ascii="Times New Roman" w:hAnsi="Times New Roman" w:cs="Times New Roman"/>
          <w:sz w:val="24"/>
          <w:szCs w:val="24"/>
        </w:rPr>
      </w:pPr>
      <w:r w:rsidRPr="003F7F28">
        <w:rPr>
          <w:rFonts w:ascii="Times New Roman" w:hAnsi="Times New Roman" w:cs="Times New Roman"/>
          <w:sz w:val="24"/>
          <w:szCs w:val="24"/>
        </w:rPr>
        <w:t xml:space="preserve">Lyra, F.R., Barbosa De Souza, M.J., Verdinelli, M.A. and Lana, J. (2017) ‘Corporate social responsibility: comparing different models’, </w:t>
      </w:r>
      <w:r w:rsidRPr="003F7F28">
        <w:rPr>
          <w:rFonts w:ascii="Times New Roman" w:hAnsi="Times New Roman" w:cs="Times New Roman"/>
          <w:i/>
          <w:sz w:val="24"/>
          <w:szCs w:val="24"/>
        </w:rPr>
        <w:t>Social Responsibility Journal</w:t>
      </w:r>
      <w:r w:rsidRPr="003F7F28">
        <w:rPr>
          <w:rFonts w:ascii="Times New Roman" w:hAnsi="Times New Roman" w:cs="Times New Roman"/>
          <w:sz w:val="24"/>
          <w:szCs w:val="24"/>
        </w:rPr>
        <w:t>, 13(4), pp.728-742.</w:t>
      </w:r>
    </w:p>
    <w:p w:rsidR="00D51213" w:rsidRDefault="00D51213" w:rsidP="00D51213">
      <w:pPr>
        <w:spacing w:line="360" w:lineRule="auto"/>
        <w:rPr>
          <w:rFonts w:ascii="Times New Roman" w:hAnsi="Times New Roman" w:cs="Times New Roman"/>
          <w:sz w:val="24"/>
          <w:szCs w:val="24"/>
        </w:rPr>
      </w:pPr>
      <w:r>
        <w:rPr>
          <w:rFonts w:ascii="Times New Roman" w:hAnsi="Times New Roman" w:cs="Times New Roman"/>
          <w:sz w:val="24"/>
          <w:szCs w:val="24"/>
        </w:rPr>
        <w:t xml:space="preserve">Mc Donald’s (2018) </w:t>
      </w:r>
      <w:r w:rsidRPr="007672BE">
        <w:rPr>
          <w:rFonts w:ascii="Times New Roman" w:hAnsi="Times New Roman" w:cs="Times New Roman"/>
          <w:sz w:val="24"/>
          <w:szCs w:val="24"/>
        </w:rPr>
        <w:t>McDonald's Announces Global Commitment to Support Families With Increased Focus on Happy Meals</w:t>
      </w:r>
      <w:r>
        <w:rPr>
          <w:rFonts w:ascii="Times New Roman" w:hAnsi="Times New Roman" w:cs="Times New Roman"/>
          <w:sz w:val="24"/>
          <w:szCs w:val="24"/>
        </w:rPr>
        <w:t xml:space="preserve">. Available at: </w:t>
      </w:r>
      <w:hyperlink r:id="rId74" w:history="1">
        <w:r w:rsidRPr="00CA515C">
          <w:rPr>
            <w:rStyle w:val="Hyperlink"/>
            <w:rFonts w:ascii="Times New Roman" w:hAnsi="Times New Roman" w:cs="Times New Roman"/>
            <w:sz w:val="24"/>
            <w:szCs w:val="24"/>
          </w:rPr>
          <w:t>https://corporate.mcdonalds.com/corpmcd/our-stories/article/happy_meal_support.html</w:t>
        </w:r>
      </w:hyperlink>
      <w:r>
        <w:rPr>
          <w:rFonts w:ascii="Times New Roman" w:hAnsi="Times New Roman" w:cs="Times New Roman"/>
          <w:sz w:val="24"/>
          <w:szCs w:val="24"/>
        </w:rPr>
        <w:t xml:space="preserve"> (Accessed 1 September 2023). </w:t>
      </w:r>
    </w:p>
    <w:p w:rsidR="00D51213" w:rsidRPr="003F7F28" w:rsidRDefault="00D51213" w:rsidP="00D51213">
      <w:pPr>
        <w:spacing w:line="360" w:lineRule="auto"/>
        <w:rPr>
          <w:rFonts w:ascii="Times New Roman" w:hAnsi="Times New Roman" w:cs="Times New Roman"/>
          <w:sz w:val="24"/>
          <w:szCs w:val="24"/>
          <w:lang w:val="en-US"/>
        </w:rPr>
      </w:pPr>
      <w:r w:rsidRPr="003F7F28">
        <w:rPr>
          <w:rFonts w:ascii="Times New Roman" w:hAnsi="Times New Roman" w:cs="Times New Roman"/>
          <w:sz w:val="24"/>
          <w:szCs w:val="24"/>
          <w:lang w:val="en-US"/>
        </w:rPr>
        <w:t xml:space="preserve">Mc Donald’s (2018) </w:t>
      </w:r>
      <w:r w:rsidRPr="003F7F28">
        <w:rPr>
          <w:rFonts w:ascii="Times New Roman" w:hAnsi="Times New Roman" w:cs="Times New Roman"/>
          <w:i/>
          <w:sz w:val="24"/>
          <w:szCs w:val="24"/>
          <w:lang w:val="en-US"/>
        </w:rPr>
        <w:t>What is McDonald's corporate social responsibility (CSR) policy?</w:t>
      </w:r>
      <w:r w:rsidRPr="003F7F28">
        <w:rPr>
          <w:rFonts w:ascii="Times New Roman" w:hAnsi="Times New Roman" w:cs="Times New Roman"/>
          <w:sz w:val="24"/>
          <w:szCs w:val="24"/>
          <w:lang w:val="en-US"/>
        </w:rPr>
        <w:t xml:space="preserve"> Available at: </w:t>
      </w:r>
      <w:hyperlink r:id="rId75" w:history="1">
        <w:r w:rsidRPr="003F7F28">
          <w:rPr>
            <w:rStyle w:val="Hyperlink"/>
            <w:rFonts w:ascii="Times New Roman" w:hAnsi="Times New Roman" w:cs="Times New Roman"/>
            <w:sz w:val="24"/>
            <w:szCs w:val="24"/>
            <w:lang w:val="en-US"/>
          </w:rPr>
          <w:t>https://www.mcdonalds.com/gb/en-gb/help/faq/what-is-mcdonald-s-corporate-social-responsibility--csr--policy.html</w:t>
        </w:r>
      </w:hyperlink>
      <w:r w:rsidRPr="003F7F28">
        <w:rPr>
          <w:rFonts w:ascii="Times New Roman" w:hAnsi="Times New Roman" w:cs="Times New Roman"/>
          <w:sz w:val="24"/>
          <w:szCs w:val="24"/>
          <w:lang w:val="en-US"/>
        </w:rPr>
        <w:t xml:space="preserve"> (Accessed 30 August 2023).</w:t>
      </w:r>
    </w:p>
    <w:p w:rsidR="00D51213" w:rsidRPr="003F7F28" w:rsidRDefault="00D51213" w:rsidP="00D51213">
      <w:pPr>
        <w:spacing w:line="360" w:lineRule="auto"/>
        <w:rPr>
          <w:rFonts w:ascii="Times New Roman" w:hAnsi="Times New Roman" w:cs="Times New Roman"/>
          <w:sz w:val="24"/>
          <w:szCs w:val="24"/>
        </w:rPr>
      </w:pPr>
      <w:r w:rsidRPr="003F7F28">
        <w:rPr>
          <w:rFonts w:ascii="Times New Roman" w:hAnsi="Times New Roman" w:cs="Times New Roman"/>
          <w:sz w:val="24"/>
          <w:szCs w:val="24"/>
        </w:rPr>
        <w:t xml:space="preserve">Mc Donald’s (2020) </w:t>
      </w:r>
      <w:r w:rsidRPr="003F7F28">
        <w:rPr>
          <w:rFonts w:ascii="Times New Roman" w:hAnsi="Times New Roman" w:cs="Times New Roman"/>
          <w:i/>
          <w:sz w:val="24"/>
          <w:szCs w:val="24"/>
        </w:rPr>
        <w:t>Corporate Governance Framework 2020</w:t>
      </w:r>
      <w:r w:rsidRPr="003F7F28">
        <w:rPr>
          <w:rFonts w:ascii="Times New Roman" w:hAnsi="Times New Roman" w:cs="Times New Roman"/>
          <w:sz w:val="24"/>
          <w:szCs w:val="24"/>
        </w:rPr>
        <w:t xml:space="preserve">. Available at: </w:t>
      </w:r>
      <w:hyperlink r:id="rId76" w:history="1">
        <w:r w:rsidRPr="003F7F28">
          <w:rPr>
            <w:rStyle w:val="Hyperlink"/>
            <w:rFonts w:ascii="Times New Roman" w:hAnsi="Times New Roman" w:cs="Times New Roman"/>
            <w:sz w:val="24"/>
            <w:szCs w:val="24"/>
          </w:rPr>
          <w:t>https://www.mcdonalds.com/content/dam/sites/uk/nfl/pdf/corporate-governance-framework-2020.pdf</w:t>
        </w:r>
      </w:hyperlink>
      <w:r w:rsidRPr="003F7F28">
        <w:rPr>
          <w:rFonts w:ascii="Times New Roman" w:hAnsi="Times New Roman" w:cs="Times New Roman"/>
          <w:sz w:val="24"/>
          <w:szCs w:val="24"/>
        </w:rPr>
        <w:t xml:space="preserve"> (Accessed 9 August 2023).</w:t>
      </w:r>
    </w:p>
    <w:p w:rsidR="00D51213" w:rsidRPr="003F7F28" w:rsidRDefault="00D51213" w:rsidP="00D51213">
      <w:pPr>
        <w:spacing w:line="360" w:lineRule="auto"/>
        <w:rPr>
          <w:rFonts w:ascii="Times New Roman" w:hAnsi="Times New Roman" w:cs="Times New Roman"/>
          <w:sz w:val="24"/>
          <w:szCs w:val="24"/>
          <w:lang w:val="en-US"/>
        </w:rPr>
      </w:pPr>
      <w:r w:rsidRPr="003F7F28">
        <w:rPr>
          <w:rFonts w:ascii="Times New Roman" w:hAnsi="Times New Roman" w:cs="Times New Roman"/>
          <w:sz w:val="24"/>
          <w:szCs w:val="24"/>
          <w:lang w:val="en-US"/>
        </w:rPr>
        <w:lastRenderedPageBreak/>
        <w:t xml:space="preserve">Mc Donald’s (2022) </w:t>
      </w:r>
      <w:r w:rsidRPr="003F7F28">
        <w:rPr>
          <w:rFonts w:ascii="Times New Roman" w:hAnsi="Times New Roman" w:cs="Times New Roman"/>
          <w:i/>
          <w:sz w:val="24"/>
          <w:szCs w:val="24"/>
          <w:lang w:val="en-US"/>
        </w:rPr>
        <w:t>Accelerating the Arches: McDonald’s Growth Strategy.</w:t>
      </w:r>
      <w:r w:rsidRPr="003F7F28">
        <w:rPr>
          <w:rFonts w:ascii="Times New Roman" w:hAnsi="Times New Roman" w:cs="Times New Roman"/>
          <w:sz w:val="24"/>
          <w:szCs w:val="24"/>
          <w:lang w:val="en-US"/>
        </w:rPr>
        <w:t xml:space="preserve"> Available at: </w:t>
      </w:r>
      <w:hyperlink r:id="rId77" w:history="1">
        <w:r w:rsidRPr="003F7F28">
          <w:rPr>
            <w:rStyle w:val="Hyperlink"/>
            <w:rFonts w:ascii="Times New Roman" w:hAnsi="Times New Roman" w:cs="Times New Roman"/>
            <w:sz w:val="24"/>
            <w:szCs w:val="24"/>
            <w:lang w:val="en-US"/>
          </w:rPr>
          <w:t>https://corporate.mcdonalds.com/corpmcd/our-company/who-we-are/accelerating-the-arches.html</w:t>
        </w:r>
      </w:hyperlink>
      <w:r w:rsidRPr="003F7F28">
        <w:rPr>
          <w:rFonts w:ascii="Times New Roman" w:hAnsi="Times New Roman" w:cs="Times New Roman"/>
          <w:sz w:val="24"/>
          <w:szCs w:val="24"/>
          <w:lang w:val="en-US"/>
        </w:rPr>
        <w:t xml:space="preserve"> (Accessed 30 August 2023).</w:t>
      </w:r>
    </w:p>
    <w:p w:rsidR="00D51213" w:rsidRPr="003F7F28" w:rsidRDefault="00D51213" w:rsidP="00D51213">
      <w:pPr>
        <w:spacing w:line="360" w:lineRule="auto"/>
        <w:rPr>
          <w:rFonts w:ascii="Times New Roman" w:hAnsi="Times New Roman" w:cs="Times New Roman"/>
          <w:sz w:val="24"/>
          <w:szCs w:val="24"/>
          <w:lang w:val="en-US"/>
        </w:rPr>
      </w:pPr>
      <w:r w:rsidRPr="003F7F28">
        <w:rPr>
          <w:rFonts w:ascii="Times New Roman" w:hAnsi="Times New Roman" w:cs="Times New Roman"/>
          <w:sz w:val="24"/>
          <w:szCs w:val="24"/>
          <w:lang w:val="en-US"/>
        </w:rPr>
        <w:t xml:space="preserve">Mc Donald’s (2022) </w:t>
      </w:r>
      <w:r w:rsidRPr="003F7F28">
        <w:rPr>
          <w:rFonts w:ascii="Times New Roman" w:hAnsi="Times New Roman" w:cs="Times New Roman"/>
          <w:i/>
          <w:sz w:val="24"/>
          <w:szCs w:val="24"/>
          <w:lang w:val="en-US"/>
        </w:rPr>
        <w:t>Diversity, Equity &amp; Inclusion.</w:t>
      </w:r>
      <w:r w:rsidRPr="003F7F28">
        <w:rPr>
          <w:rFonts w:ascii="Times New Roman" w:hAnsi="Times New Roman" w:cs="Times New Roman"/>
          <w:sz w:val="24"/>
          <w:szCs w:val="24"/>
          <w:lang w:val="en-US"/>
        </w:rPr>
        <w:t xml:space="preserve"> Available at: </w:t>
      </w:r>
      <w:hyperlink r:id="rId78" w:history="1">
        <w:r w:rsidRPr="003F7F28">
          <w:rPr>
            <w:rStyle w:val="Hyperlink"/>
            <w:rFonts w:ascii="Times New Roman" w:hAnsi="Times New Roman" w:cs="Times New Roman"/>
            <w:sz w:val="24"/>
            <w:szCs w:val="24"/>
            <w:lang w:val="en-US"/>
          </w:rPr>
          <w:t>https://corporate.mcdonalds.com/corpmcd/our-purpose-and-impact/jobs-inclusion-and-empowerment/diversity-and-inclusion.html</w:t>
        </w:r>
      </w:hyperlink>
      <w:r w:rsidRPr="003F7F28">
        <w:rPr>
          <w:rFonts w:ascii="Times New Roman" w:hAnsi="Times New Roman" w:cs="Times New Roman"/>
          <w:sz w:val="24"/>
          <w:szCs w:val="24"/>
          <w:lang w:val="en-US"/>
        </w:rPr>
        <w:t xml:space="preserve"> (Accessed 30 August 2023).</w:t>
      </w:r>
    </w:p>
    <w:p w:rsidR="00D51213" w:rsidRPr="003F7F28" w:rsidRDefault="00D51213" w:rsidP="00D51213">
      <w:pPr>
        <w:spacing w:line="360" w:lineRule="auto"/>
        <w:rPr>
          <w:rFonts w:ascii="Times New Roman" w:hAnsi="Times New Roman" w:cs="Times New Roman"/>
          <w:sz w:val="24"/>
          <w:szCs w:val="24"/>
          <w:lang w:val="en-US"/>
        </w:rPr>
      </w:pPr>
      <w:r w:rsidRPr="003F7F28">
        <w:rPr>
          <w:rFonts w:ascii="Times New Roman" w:hAnsi="Times New Roman" w:cs="Times New Roman"/>
          <w:sz w:val="24"/>
          <w:szCs w:val="24"/>
          <w:lang w:val="en-US"/>
        </w:rPr>
        <w:t xml:space="preserve">Mc Donald’s (2022) </w:t>
      </w:r>
      <w:r w:rsidRPr="003F7F28">
        <w:rPr>
          <w:rFonts w:ascii="Times New Roman" w:hAnsi="Times New Roman" w:cs="Times New Roman"/>
          <w:i/>
          <w:sz w:val="24"/>
          <w:szCs w:val="24"/>
          <w:lang w:val="en-US"/>
        </w:rPr>
        <w:t>Impact Strategy, Governance, and Environmental &amp; Social Responsibility.</w:t>
      </w:r>
      <w:r w:rsidRPr="003F7F28">
        <w:rPr>
          <w:rFonts w:ascii="Times New Roman" w:hAnsi="Times New Roman" w:cs="Times New Roman"/>
          <w:sz w:val="24"/>
          <w:szCs w:val="24"/>
          <w:lang w:val="en-US"/>
        </w:rPr>
        <w:t xml:space="preserve"> Available at: </w:t>
      </w:r>
      <w:hyperlink r:id="rId79" w:history="1">
        <w:r w:rsidRPr="003F7F28">
          <w:rPr>
            <w:rStyle w:val="Hyperlink"/>
            <w:rFonts w:ascii="Times New Roman" w:hAnsi="Times New Roman" w:cs="Times New Roman"/>
            <w:sz w:val="24"/>
            <w:szCs w:val="24"/>
            <w:lang w:val="en-US"/>
          </w:rPr>
          <w:t>https://corporate.mcdonalds.com/corpmcd/our-purpose-and-impact/impact-strategy-and-reporting/governance-and-stakeholder-engagement.html</w:t>
        </w:r>
      </w:hyperlink>
      <w:r w:rsidRPr="003F7F28">
        <w:rPr>
          <w:rFonts w:ascii="Times New Roman" w:hAnsi="Times New Roman" w:cs="Times New Roman"/>
          <w:sz w:val="24"/>
          <w:szCs w:val="24"/>
          <w:lang w:val="en-US"/>
        </w:rPr>
        <w:t xml:space="preserve"> (Accessed 30 August 2023).</w:t>
      </w:r>
    </w:p>
    <w:p w:rsidR="00D51213" w:rsidRPr="003F7F28" w:rsidRDefault="00D51213" w:rsidP="00D51213">
      <w:pPr>
        <w:spacing w:line="360" w:lineRule="auto"/>
        <w:rPr>
          <w:rFonts w:ascii="Times New Roman" w:hAnsi="Times New Roman" w:cs="Times New Roman"/>
          <w:sz w:val="24"/>
          <w:szCs w:val="24"/>
          <w:lang w:val="en-US"/>
        </w:rPr>
      </w:pPr>
      <w:r w:rsidRPr="003F7F28">
        <w:rPr>
          <w:rFonts w:ascii="Times New Roman" w:hAnsi="Times New Roman" w:cs="Times New Roman"/>
          <w:sz w:val="24"/>
          <w:szCs w:val="24"/>
          <w:lang w:val="en-US"/>
        </w:rPr>
        <w:t xml:space="preserve">Mc Donald’s Corporation (2023) </w:t>
      </w:r>
      <w:r w:rsidRPr="003F7F28">
        <w:rPr>
          <w:rFonts w:ascii="Times New Roman" w:hAnsi="Times New Roman" w:cs="Times New Roman"/>
          <w:i/>
          <w:sz w:val="24"/>
          <w:szCs w:val="24"/>
          <w:lang w:val="en-US"/>
        </w:rPr>
        <w:t xml:space="preserve">Progress Summary. </w:t>
      </w:r>
      <w:r w:rsidRPr="003F7F28">
        <w:rPr>
          <w:rFonts w:ascii="Times New Roman" w:hAnsi="Times New Roman" w:cs="Times New Roman"/>
          <w:sz w:val="24"/>
          <w:szCs w:val="24"/>
          <w:lang w:val="en-US"/>
        </w:rPr>
        <w:t xml:space="preserve"> Available at: </w:t>
      </w:r>
      <w:hyperlink r:id="rId80" w:history="1">
        <w:r w:rsidRPr="003F7F28">
          <w:rPr>
            <w:rStyle w:val="Hyperlink"/>
            <w:rFonts w:ascii="Times New Roman" w:hAnsi="Times New Roman" w:cs="Times New Roman"/>
            <w:sz w:val="24"/>
            <w:szCs w:val="24"/>
            <w:lang w:val="en-US"/>
          </w:rPr>
          <w:t>https://corporate.mcdonalds.com/content/dam/sites/corp/nfl/pdf/McDonalds_PurposeImpact_ProgressSummary_2022_2023.pdf</w:t>
        </w:r>
      </w:hyperlink>
      <w:r w:rsidRPr="003F7F28">
        <w:rPr>
          <w:rFonts w:ascii="Times New Roman" w:hAnsi="Times New Roman" w:cs="Times New Roman"/>
          <w:sz w:val="24"/>
          <w:szCs w:val="24"/>
          <w:lang w:val="en-US"/>
        </w:rPr>
        <w:t xml:space="preserve"> (Accessed 30 August 2023).</w:t>
      </w:r>
    </w:p>
    <w:p w:rsidR="00D51213" w:rsidRPr="00444DB8" w:rsidRDefault="00D51213" w:rsidP="00D51213">
      <w:pPr>
        <w:spacing w:line="360" w:lineRule="auto"/>
        <w:rPr>
          <w:rFonts w:ascii="Times New Roman" w:hAnsi="Times New Roman" w:cs="Times New Roman"/>
          <w:sz w:val="24"/>
          <w:szCs w:val="24"/>
        </w:rPr>
      </w:pPr>
      <w:r w:rsidRPr="00444DB8">
        <w:rPr>
          <w:rFonts w:ascii="Times New Roman" w:hAnsi="Times New Roman" w:cs="Times New Roman"/>
          <w:sz w:val="24"/>
          <w:szCs w:val="24"/>
        </w:rPr>
        <w:t xml:space="preserve">McClements, D.J. (2020) ‘Future foods: Is it possible to design a healthier and more sustainable food supply?’, </w:t>
      </w:r>
      <w:r w:rsidRPr="00444DB8">
        <w:rPr>
          <w:rFonts w:ascii="Times New Roman" w:hAnsi="Times New Roman" w:cs="Times New Roman"/>
          <w:i/>
          <w:sz w:val="24"/>
          <w:szCs w:val="24"/>
        </w:rPr>
        <w:t>Nutrition Bulletin</w:t>
      </w:r>
      <w:r w:rsidRPr="00444DB8">
        <w:rPr>
          <w:rFonts w:ascii="Times New Roman" w:hAnsi="Times New Roman" w:cs="Times New Roman"/>
          <w:sz w:val="24"/>
          <w:szCs w:val="24"/>
        </w:rPr>
        <w:t>, 45(3), pp.341-354.</w:t>
      </w:r>
    </w:p>
    <w:p w:rsidR="00D51213" w:rsidRPr="00444DB8" w:rsidRDefault="00D51213" w:rsidP="00D51213">
      <w:pPr>
        <w:spacing w:line="360" w:lineRule="auto"/>
        <w:rPr>
          <w:rFonts w:ascii="Times New Roman" w:hAnsi="Times New Roman" w:cs="Times New Roman"/>
          <w:sz w:val="24"/>
          <w:szCs w:val="24"/>
        </w:rPr>
      </w:pPr>
      <w:r w:rsidRPr="00444DB8">
        <w:rPr>
          <w:rFonts w:ascii="Times New Roman" w:hAnsi="Times New Roman" w:cs="Times New Roman"/>
          <w:sz w:val="24"/>
          <w:szCs w:val="24"/>
        </w:rPr>
        <w:t xml:space="preserve">McDonald’s (2023) </w:t>
      </w:r>
      <w:r w:rsidRPr="00444DB8">
        <w:rPr>
          <w:rFonts w:ascii="Times New Roman" w:hAnsi="Times New Roman" w:cs="Times New Roman"/>
          <w:i/>
          <w:sz w:val="24"/>
          <w:szCs w:val="24"/>
        </w:rPr>
        <w:t>5 Things to Know about the Evolution of Accelerating the Arches</w:t>
      </w:r>
      <w:r w:rsidRPr="00444DB8">
        <w:rPr>
          <w:rFonts w:ascii="Times New Roman" w:hAnsi="Times New Roman" w:cs="Times New Roman"/>
          <w:sz w:val="24"/>
          <w:szCs w:val="24"/>
        </w:rPr>
        <w:t xml:space="preserve">. Available at: </w:t>
      </w:r>
      <w:hyperlink r:id="rId81" w:history="1">
        <w:r w:rsidRPr="00444DB8">
          <w:rPr>
            <w:rStyle w:val="Hyperlink"/>
            <w:rFonts w:ascii="Times New Roman" w:hAnsi="Times New Roman" w:cs="Times New Roman"/>
            <w:sz w:val="24"/>
            <w:szCs w:val="24"/>
          </w:rPr>
          <w:t>https://corporate.mcdonalds.com/corpmcd/our-stories/article/accelerating-the-arches-2.html</w:t>
        </w:r>
      </w:hyperlink>
      <w:r w:rsidRPr="00444DB8">
        <w:rPr>
          <w:rFonts w:ascii="Times New Roman" w:hAnsi="Times New Roman" w:cs="Times New Roman"/>
          <w:sz w:val="24"/>
          <w:szCs w:val="24"/>
        </w:rPr>
        <w:t xml:space="preserve"> (Accessed 3 August 2023).</w:t>
      </w:r>
    </w:p>
    <w:p w:rsidR="00D51213" w:rsidRPr="00444DB8" w:rsidRDefault="00D51213" w:rsidP="00D51213">
      <w:pPr>
        <w:spacing w:line="360" w:lineRule="auto"/>
        <w:rPr>
          <w:rFonts w:ascii="Times New Roman" w:hAnsi="Times New Roman" w:cs="Times New Roman"/>
          <w:sz w:val="24"/>
          <w:szCs w:val="24"/>
        </w:rPr>
      </w:pPr>
      <w:r w:rsidRPr="00444DB8">
        <w:rPr>
          <w:rFonts w:ascii="Times New Roman" w:hAnsi="Times New Roman" w:cs="Times New Roman"/>
          <w:sz w:val="24"/>
          <w:szCs w:val="24"/>
        </w:rPr>
        <w:t xml:space="preserve">McDonald’s (2023) </w:t>
      </w:r>
      <w:r w:rsidRPr="00444DB8">
        <w:rPr>
          <w:rFonts w:ascii="Times New Roman" w:hAnsi="Times New Roman" w:cs="Times New Roman"/>
          <w:i/>
          <w:sz w:val="24"/>
          <w:szCs w:val="24"/>
        </w:rPr>
        <w:t>McDonald's Reports First Quarter 2023 Results</w:t>
      </w:r>
      <w:r w:rsidRPr="00444DB8">
        <w:rPr>
          <w:rFonts w:ascii="Times New Roman" w:hAnsi="Times New Roman" w:cs="Times New Roman"/>
          <w:sz w:val="24"/>
          <w:szCs w:val="24"/>
        </w:rPr>
        <w:t xml:space="preserve">. Available at: </w:t>
      </w:r>
      <w:hyperlink r:id="rId82" w:history="1">
        <w:r w:rsidRPr="00444DB8">
          <w:rPr>
            <w:rStyle w:val="Hyperlink"/>
            <w:rFonts w:ascii="Times New Roman" w:hAnsi="Times New Roman" w:cs="Times New Roman"/>
            <w:sz w:val="24"/>
            <w:szCs w:val="24"/>
          </w:rPr>
          <w:t>https://corporate.mcdonalds.com/corpmcd/our-stories/article/Q1-2023-results.html</w:t>
        </w:r>
      </w:hyperlink>
      <w:r w:rsidRPr="00444DB8">
        <w:rPr>
          <w:rFonts w:ascii="Times New Roman" w:hAnsi="Times New Roman" w:cs="Times New Roman"/>
          <w:sz w:val="24"/>
          <w:szCs w:val="24"/>
        </w:rPr>
        <w:t xml:space="preserve"> (Accessed 3 August 2023).</w:t>
      </w:r>
    </w:p>
    <w:p w:rsidR="00D51213" w:rsidRPr="003F7F28" w:rsidRDefault="00D51213" w:rsidP="00D51213">
      <w:pPr>
        <w:spacing w:line="360" w:lineRule="auto"/>
        <w:rPr>
          <w:rFonts w:ascii="Times New Roman" w:hAnsi="Times New Roman" w:cs="Times New Roman"/>
          <w:sz w:val="24"/>
          <w:szCs w:val="24"/>
          <w:lang w:val="en-US"/>
        </w:rPr>
      </w:pPr>
      <w:r w:rsidRPr="003F7F28">
        <w:rPr>
          <w:rFonts w:ascii="Times New Roman" w:hAnsi="Times New Roman" w:cs="Times New Roman"/>
          <w:sz w:val="24"/>
          <w:szCs w:val="24"/>
        </w:rPr>
        <w:t xml:space="preserve">McDonald’s (2023) </w:t>
      </w:r>
      <w:r w:rsidRPr="003F7F28">
        <w:rPr>
          <w:rFonts w:ascii="Times New Roman" w:hAnsi="Times New Roman" w:cs="Times New Roman"/>
          <w:i/>
          <w:sz w:val="24"/>
          <w:szCs w:val="24"/>
          <w:lang w:val="en-US"/>
        </w:rPr>
        <w:t>My M Rewards</w:t>
      </w:r>
      <w:r w:rsidRPr="003F7F28">
        <w:rPr>
          <w:rFonts w:ascii="Times New Roman" w:hAnsi="Times New Roman" w:cs="Times New Roman"/>
          <w:sz w:val="24"/>
          <w:szCs w:val="24"/>
          <w:lang w:val="en-US"/>
        </w:rPr>
        <w:t xml:space="preserve">. Available at: </w:t>
      </w:r>
      <w:hyperlink r:id="rId83" w:history="1">
        <w:r w:rsidRPr="003F7F28">
          <w:rPr>
            <w:rStyle w:val="Hyperlink"/>
            <w:rFonts w:ascii="Times New Roman" w:hAnsi="Times New Roman" w:cs="Times New Roman"/>
            <w:sz w:val="24"/>
            <w:szCs w:val="24"/>
            <w:lang w:val="en-US"/>
          </w:rPr>
          <w:t>https://www.mcdonalds.com/gb/en-gb/deals.html</w:t>
        </w:r>
      </w:hyperlink>
      <w:r w:rsidRPr="003F7F28">
        <w:rPr>
          <w:rFonts w:ascii="Times New Roman" w:hAnsi="Times New Roman" w:cs="Times New Roman"/>
          <w:sz w:val="24"/>
          <w:szCs w:val="24"/>
          <w:lang w:val="en-US"/>
        </w:rPr>
        <w:t xml:space="preserve"> (Accessed 15 August 2023).</w:t>
      </w:r>
    </w:p>
    <w:p w:rsidR="00D51213" w:rsidRPr="00444DB8" w:rsidRDefault="00D51213" w:rsidP="00D51213">
      <w:pPr>
        <w:spacing w:line="360" w:lineRule="auto"/>
        <w:rPr>
          <w:rFonts w:ascii="Times New Roman" w:hAnsi="Times New Roman" w:cs="Times New Roman"/>
          <w:sz w:val="24"/>
          <w:szCs w:val="24"/>
        </w:rPr>
      </w:pPr>
      <w:r w:rsidRPr="00444DB8">
        <w:rPr>
          <w:rFonts w:ascii="Times New Roman" w:hAnsi="Times New Roman" w:cs="Times New Roman"/>
          <w:sz w:val="24"/>
          <w:szCs w:val="24"/>
        </w:rPr>
        <w:t xml:space="preserve">McDonald’s (n. d.) </w:t>
      </w:r>
      <w:r w:rsidRPr="00444DB8">
        <w:rPr>
          <w:rFonts w:ascii="Times New Roman" w:hAnsi="Times New Roman" w:cs="Times New Roman"/>
          <w:i/>
          <w:sz w:val="24"/>
          <w:szCs w:val="24"/>
        </w:rPr>
        <w:t>McDonald’s History</w:t>
      </w:r>
      <w:r w:rsidRPr="00444DB8">
        <w:rPr>
          <w:rFonts w:ascii="Times New Roman" w:hAnsi="Times New Roman" w:cs="Times New Roman"/>
          <w:sz w:val="24"/>
          <w:szCs w:val="24"/>
        </w:rPr>
        <w:t xml:space="preserve">. Available at: </w:t>
      </w:r>
      <w:hyperlink r:id="rId84" w:history="1">
        <w:r w:rsidRPr="00444DB8">
          <w:rPr>
            <w:rStyle w:val="Hyperlink"/>
            <w:rFonts w:ascii="Times New Roman" w:hAnsi="Times New Roman" w:cs="Times New Roman"/>
            <w:sz w:val="24"/>
            <w:szCs w:val="24"/>
          </w:rPr>
          <w:t>https://corporate.mcdonalds.com/corpmcd/our-company/who-we-are/our-history.html</w:t>
        </w:r>
      </w:hyperlink>
      <w:r w:rsidRPr="00444DB8">
        <w:rPr>
          <w:rFonts w:ascii="Times New Roman" w:hAnsi="Times New Roman" w:cs="Times New Roman"/>
          <w:sz w:val="24"/>
          <w:szCs w:val="24"/>
        </w:rPr>
        <w:t xml:space="preserve"> (Accessed 3 August 2023).</w:t>
      </w:r>
    </w:p>
    <w:p w:rsidR="00D51213" w:rsidRPr="00444DB8" w:rsidRDefault="00D51213" w:rsidP="00D51213">
      <w:pPr>
        <w:spacing w:line="360" w:lineRule="auto"/>
        <w:rPr>
          <w:rFonts w:ascii="Times New Roman" w:hAnsi="Times New Roman" w:cs="Times New Roman"/>
          <w:sz w:val="24"/>
          <w:szCs w:val="24"/>
        </w:rPr>
      </w:pPr>
      <w:r w:rsidRPr="00444DB8">
        <w:rPr>
          <w:rFonts w:ascii="Times New Roman" w:hAnsi="Times New Roman" w:cs="Times New Roman"/>
          <w:sz w:val="24"/>
          <w:szCs w:val="24"/>
        </w:rPr>
        <w:t xml:space="preserve">McDonald’s (n. d.) </w:t>
      </w:r>
      <w:r w:rsidRPr="00444DB8">
        <w:rPr>
          <w:rFonts w:ascii="Times New Roman" w:hAnsi="Times New Roman" w:cs="Times New Roman"/>
          <w:i/>
          <w:sz w:val="24"/>
          <w:szCs w:val="24"/>
        </w:rPr>
        <w:t>Mission and Values</w:t>
      </w:r>
      <w:r w:rsidRPr="00444DB8">
        <w:rPr>
          <w:rFonts w:ascii="Times New Roman" w:hAnsi="Times New Roman" w:cs="Times New Roman"/>
          <w:sz w:val="24"/>
          <w:szCs w:val="24"/>
        </w:rPr>
        <w:t xml:space="preserve">. Available at: </w:t>
      </w:r>
      <w:hyperlink r:id="rId85" w:history="1">
        <w:r w:rsidRPr="00444DB8">
          <w:rPr>
            <w:rStyle w:val="Hyperlink"/>
            <w:rFonts w:ascii="Times New Roman" w:hAnsi="Times New Roman" w:cs="Times New Roman"/>
            <w:sz w:val="24"/>
            <w:szCs w:val="24"/>
          </w:rPr>
          <w:t>https://careers.mcdonalds.com/mission-and-values</w:t>
        </w:r>
      </w:hyperlink>
      <w:r w:rsidRPr="00444DB8">
        <w:rPr>
          <w:rFonts w:ascii="Times New Roman" w:hAnsi="Times New Roman" w:cs="Times New Roman"/>
          <w:sz w:val="24"/>
          <w:szCs w:val="24"/>
        </w:rPr>
        <w:t xml:space="preserve"> (Accessed 3 August 2023). </w:t>
      </w:r>
    </w:p>
    <w:p w:rsidR="00D51213" w:rsidRDefault="00D51213" w:rsidP="00D51213">
      <w:pPr>
        <w:spacing w:line="360" w:lineRule="auto"/>
        <w:rPr>
          <w:rFonts w:ascii="Times New Roman" w:hAnsi="Times New Roman" w:cs="Times New Roman"/>
          <w:sz w:val="24"/>
          <w:szCs w:val="24"/>
        </w:rPr>
      </w:pPr>
      <w:r w:rsidRPr="002C124D">
        <w:rPr>
          <w:rFonts w:ascii="Times New Roman" w:hAnsi="Times New Roman" w:cs="Times New Roman"/>
          <w:sz w:val="24"/>
          <w:szCs w:val="24"/>
        </w:rPr>
        <w:lastRenderedPageBreak/>
        <w:t>McKinsey (2011)</w:t>
      </w:r>
      <w:r w:rsidRPr="00303D19">
        <w:rPr>
          <w:rFonts w:ascii="Times New Roman" w:hAnsi="Times New Roman" w:cs="Times New Roman"/>
          <w:i/>
          <w:sz w:val="24"/>
          <w:szCs w:val="24"/>
        </w:rPr>
        <w:t>The business of sustainability</w:t>
      </w:r>
      <w:r>
        <w:rPr>
          <w:rFonts w:ascii="Times New Roman" w:hAnsi="Times New Roman" w:cs="Times New Roman"/>
          <w:sz w:val="24"/>
          <w:szCs w:val="24"/>
        </w:rPr>
        <w:t xml:space="preserve">. </w:t>
      </w:r>
      <w:r w:rsidRPr="00DF5BD9">
        <w:rPr>
          <w:rFonts w:ascii="Times New Roman" w:hAnsi="Times New Roman" w:cs="Times New Roman"/>
          <w:sz w:val="24"/>
          <w:szCs w:val="24"/>
          <w:lang w:val="en-US"/>
        </w:rPr>
        <w:t xml:space="preserve">Available at: </w:t>
      </w:r>
      <w:hyperlink r:id="rId86" w:anchor="/" w:history="1">
        <w:r w:rsidRPr="00CA515C">
          <w:rPr>
            <w:rStyle w:val="Hyperlink"/>
            <w:rFonts w:ascii="Times New Roman" w:hAnsi="Times New Roman" w:cs="Times New Roman"/>
            <w:sz w:val="24"/>
            <w:szCs w:val="24"/>
            <w:lang w:val="en-US"/>
          </w:rPr>
          <w:t>https://www.mckinsey.com/capabilities/sustainability/our-insights/the-business-of-sustainability-mckinsey-global-survey-results#/</w:t>
        </w:r>
      </w:hyperlink>
      <w:r>
        <w:rPr>
          <w:rFonts w:ascii="Times New Roman" w:hAnsi="Times New Roman" w:cs="Times New Roman"/>
          <w:sz w:val="24"/>
          <w:szCs w:val="24"/>
          <w:lang w:val="en-US"/>
        </w:rPr>
        <w:t xml:space="preserve"> (Accessed 9</w:t>
      </w:r>
      <w:r w:rsidRPr="00DF5BD9">
        <w:rPr>
          <w:rFonts w:ascii="Times New Roman" w:hAnsi="Times New Roman" w:cs="Times New Roman"/>
          <w:sz w:val="24"/>
          <w:szCs w:val="24"/>
          <w:lang w:val="en-US"/>
        </w:rPr>
        <w:t xml:space="preserve"> August 2023).</w:t>
      </w:r>
    </w:p>
    <w:p w:rsidR="00D51213" w:rsidRPr="003F7F28" w:rsidRDefault="00D51213" w:rsidP="00D51213">
      <w:pPr>
        <w:spacing w:line="360" w:lineRule="auto"/>
        <w:rPr>
          <w:rFonts w:ascii="Times New Roman" w:hAnsi="Times New Roman" w:cs="Times New Roman"/>
          <w:sz w:val="24"/>
          <w:szCs w:val="24"/>
        </w:rPr>
      </w:pPr>
      <w:r w:rsidRPr="003F7F28">
        <w:rPr>
          <w:rFonts w:ascii="Times New Roman" w:hAnsi="Times New Roman" w:cs="Times New Roman"/>
          <w:sz w:val="24"/>
          <w:szCs w:val="24"/>
        </w:rPr>
        <w:t xml:space="preserve">Meehan, J., Meehan, K. and Richards, A., </w:t>
      </w:r>
      <w:r>
        <w:rPr>
          <w:rFonts w:ascii="Times New Roman" w:hAnsi="Times New Roman" w:cs="Times New Roman"/>
          <w:sz w:val="24"/>
          <w:szCs w:val="24"/>
        </w:rPr>
        <w:t>(</w:t>
      </w:r>
      <w:r w:rsidRPr="003F7F28">
        <w:rPr>
          <w:rFonts w:ascii="Times New Roman" w:hAnsi="Times New Roman" w:cs="Times New Roman"/>
          <w:sz w:val="24"/>
          <w:szCs w:val="24"/>
        </w:rPr>
        <w:t>2006</w:t>
      </w:r>
      <w:r>
        <w:rPr>
          <w:rFonts w:ascii="Times New Roman" w:hAnsi="Times New Roman" w:cs="Times New Roman"/>
          <w:sz w:val="24"/>
          <w:szCs w:val="24"/>
        </w:rPr>
        <w:t>)</w:t>
      </w:r>
      <w:r w:rsidRPr="003F7F28">
        <w:rPr>
          <w:rFonts w:ascii="Times New Roman" w:hAnsi="Times New Roman" w:cs="Times New Roman"/>
          <w:sz w:val="24"/>
          <w:szCs w:val="24"/>
        </w:rPr>
        <w:t xml:space="preserve">. </w:t>
      </w:r>
      <w:r>
        <w:rPr>
          <w:rFonts w:ascii="Times New Roman" w:hAnsi="Times New Roman" w:cs="Times New Roman"/>
          <w:sz w:val="24"/>
          <w:szCs w:val="24"/>
        </w:rPr>
        <w:t>‘</w:t>
      </w:r>
      <w:r w:rsidRPr="003F7F28">
        <w:rPr>
          <w:rFonts w:ascii="Times New Roman" w:hAnsi="Times New Roman" w:cs="Times New Roman"/>
          <w:sz w:val="24"/>
          <w:szCs w:val="24"/>
        </w:rPr>
        <w:t>Corporate social responsibility: the 3C‐SR model</w:t>
      </w:r>
      <w:r>
        <w:rPr>
          <w:rFonts w:ascii="Times New Roman" w:hAnsi="Times New Roman" w:cs="Times New Roman"/>
          <w:sz w:val="24"/>
          <w:szCs w:val="24"/>
        </w:rPr>
        <w:t>’,</w:t>
      </w:r>
      <w:r w:rsidRPr="003F7F28">
        <w:rPr>
          <w:rFonts w:ascii="Times New Roman" w:hAnsi="Times New Roman" w:cs="Times New Roman"/>
          <w:i/>
          <w:sz w:val="24"/>
          <w:szCs w:val="24"/>
        </w:rPr>
        <w:t>International journal of social economics</w:t>
      </w:r>
      <w:r w:rsidRPr="003F7F28">
        <w:rPr>
          <w:rFonts w:ascii="Times New Roman" w:hAnsi="Times New Roman" w:cs="Times New Roman"/>
          <w:sz w:val="24"/>
          <w:szCs w:val="24"/>
        </w:rPr>
        <w:t>, 33(5/6), pp.386-398.</w:t>
      </w:r>
    </w:p>
    <w:p w:rsidR="00D51213" w:rsidRDefault="00D51213" w:rsidP="00D51213">
      <w:pPr>
        <w:spacing w:line="360" w:lineRule="auto"/>
        <w:rPr>
          <w:rFonts w:ascii="Times New Roman" w:hAnsi="Times New Roman" w:cs="Times New Roman"/>
          <w:sz w:val="24"/>
          <w:szCs w:val="24"/>
          <w:lang w:val="en-US"/>
        </w:rPr>
      </w:pPr>
      <w:r w:rsidRPr="0076303C">
        <w:rPr>
          <w:rFonts w:ascii="Times New Roman" w:hAnsi="Times New Roman" w:cs="Times New Roman"/>
          <w:sz w:val="24"/>
          <w:szCs w:val="24"/>
          <w:lang w:val="en-US"/>
        </w:rPr>
        <w:t>Mendes, T., Braga,</w:t>
      </w:r>
      <w:r>
        <w:rPr>
          <w:rFonts w:ascii="Times New Roman" w:hAnsi="Times New Roman" w:cs="Times New Roman"/>
          <w:sz w:val="24"/>
          <w:szCs w:val="24"/>
          <w:lang w:val="en-US"/>
        </w:rPr>
        <w:t xml:space="preserve"> V., Correia, A. and Silva, C. (</w:t>
      </w:r>
      <w:r w:rsidRPr="0076303C">
        <w:rPr>
          <w:rFonts w:ascii="Times New Roman" w:hAnsi="Times New Roman" w:cs="Times New Roman"/>
          <w:sz w:val="24"/>
          <w:szCs w:val="24"/>
          <w:lang w:val="en-US"/>
        </w:rPr>
        <w:t>2023</w:t>
      </w:r>
      <w:r>
        <w:rPr>
          <w:rFonts w:ascii="Times New Roman" w:hAnsi="Times New Roman" w:cs="Times New Roman"/>
          <w:sz w:val="24"/>
          <w:szCs w:val="24"/>
          <w:lang w:val="en-US"/>
        </w:rPr>
        <w:t>)‘</w:t>
      </w:r>
      <w:r w:rsidRPr="0076303C">
        <w:rPr>
          <w:rFonts w:ascii="Times New Roman" w:hAnsi="Times New Roman" w:cs="Times New Roman"/>
          <w:sz w:val="24"/>
          <w:szCs w:val="24"/>
          <w:lang w:val="en-US"/>
        </w:rPr>
        <w:t>Linking corporate social responsibility, cooperation and innovation: the</w:t>
      </w:r>
      <w:r>
        <w:rPr>
          <w:rFonts w:ascii="Times New Roman" w:hAnsi="Times New Roman" w:cs="Times New Roman"/>
          <w:sz w:val="24"/>
          <w:szCs w:val="24"/>
          <w:lang w:val="en-US"/>
        </w:rPr>
        <w:t xml:space="preserve"> triple bottom line perspective’,</w:t>
      </w:r>
      <w:r w:rsidRPr="00E44FB0">
        <w:rPr>
          <w:rFonts w:ascii="Times New Roman" w:hAnsi="Times New Roman" w:cs="Times New Roman"/>
          <w:i/>
          <w:sz w:val="24"/>
          <w:szCs w:val="24"/>
          <w:lang w:val="en-US"/>
        </w:rPr>
        <w:t>Innovation &amp; Management Review</w:t>
      </w:r>
      <w:r w:rsidRPr="0076303C">
        <w:rPr>
          <w:rFonts w:ascii="Times New Roman" w:hAnsi="Times New Roman" w:cs="Times New Roman"/>
          <w:sz w:val="24"/>
          <w:szCs w:val="24"/>
          <w:lang w:val="en-US"/>
        </w:rPr>
        <w:t>, 20(3), pp.244-280.</w:t>
      </w:r>
    </w:p>
    <w:p w:rsidR="00D51213" w:rsidRDefault="00D51213" w:rsidP="00D51213">
      <w:pPr>
        <w:spacing w:line="360" w:lineRule="auto"/>
        <w:rPr>
          <w:rFonts w:ascii="Times New Roman" w:hAnsi="Times New Roman" w:cs="Times New Roman"/>
          <w:sz w:val="24"/>
          <w:szCs w:val="24"/>
        </w:rPr>
      </w:pPr>
      <w:r w:rsidRPr="00444DB8">
        <w:rPr>
          <w:rFonts w:ascii="Times New Roman" w:hAnsi="Times New Roman" w:cs="Times New Roman"/>
          <w:sz w:val="24"/>
          <w:szCs w:val="24"/>
        </w:rPr>
        <w:t xml:space="preserve">Min, Y. Q. and Arif, A. M. M. (2022) ‘The Influence of Corporate Social Responsibility on Consumer Purchasing Behaviour’, </w:t>
      </w:r>
      <w:r w:rsidRPr="00444DB8">
        <w:rPr>
          <w:rFonts w:ascii="Times New Roman" w:hAnsi="Times New Roman" w:cs="Times New Roman"/>
          <w:i/>
          <w:sz w:val="24"/>
          <w:szCs w:val="24"/>
        </w:rPr>
        <w:t>International Journal of Academic Research in Business and Social Sciences</w:t>
      </w:r>
      <w:r w:rsidRPr="00444DB8">
        <w:rPr>
          <w:rFonts w:ascii="Times New Roman" w:hAnsi="Times New Roman" w:cs="Times New Roman"/>
          <w:sz w:val="24"/>
          <w:szCs w:val="24"/>
        </w:rPr>
        <w:t>, 12(12), 2323– 2336.</w:t>
      </w:r>
    </w:p>
    <w:p w:rsidR="00D51213" w:rsidRPr="00303D19" w:rsidRDefault="00D51213" w:rsidP="00D51213">
      <w:pPr>
        <w:spacing w:line="360" w:lineRule="auto"/>
        <w:rPr>
          <w:rFonts w:ascii="Times New Roman" w:hAnsi="Times New Roman" w:cs="Times New Roman"/>
          <w:sz w:val="24"/>
          <w:szCs w:val="24"/>
          <w:lang w:val="en-US"/>
        </w:rPr>
      </w:pPr>
      <w:r w:rsidRPr="00303D19">
        <w:rPr>
          <w:rFonts w:ascii="Times New Roman" w:hAnsi="Times New Roman" w:cs="Times New Roman"/>
          <w:sz w:val="24"/>
          <w:szCs w:val="24"/>
          <w:lang w:val="en-US"/>
        </w:rPr>
        <w:t xml:space="preserve">Mintel (2015) </w:t>
      </w:r>
      <w:r w:rsidRPr="00303D19">
        <w:rPr>
          <w:rFonts w:ascii="Times New Roman" w:hAnsi="Times New Roman" w:cs="Times New Roman"/>
          <w:i/>
          <w:sz w:val="24"/>
          <w:szCs w:val="24"/>
          <w:lang w:val="en-US"/>
        </w:rPr>
        <w:t>74% of consumers list animal welfare among the top factors which make a food brand ethical</w:t>
      </w:r>
      <w:r w:rsidRPr="00303D19">
        <w:rPr>
          <w:rFonts w:ascii="Times New Roman" w:hAnsi="Times New Roman" w:cs="Times New Roman"/>
          <w:sz w:val="24"/>
          <w:szCs w:val="24"/>
          <w:lang w:val="en-US"/>
        </w:rPr>
        <w:t xml:space="preserve">. Available at: </w:t>
      </w:r>
      <w:hyperlink r:id="rId87" w:history="1">
        <w:r w:rsidRPr="00303D19">
          <w:rPr>
            <w:rStyle w:val="Hyperlink"/>
            <w:rFonts w:ascii="Times New Roman" w:hAnsi="Times New Roman" w:cs="Times New Roman"/>
            <w:sz w:val="24"/>
            <w:szCs w:val="24"/>
            <w:lang w:val="en-US"/>
          </w:rPr>
          <w:t>https://www.mintel.com/press-centre/74-of-consumers-list-animal-welfare-among-the-top-factors-which-make-a-food-brand-ethical/</w:t>
        </w:r>
      </w:hyperlink>
      <w:r w:rsidRPr="00303D19">
        <w:rPr>
          <w:rFonts w:ascii="Times New Roman" w:hAnsi="Times New Roman" w:cs="Times New Roman"/>
          <w:sz w:val="24"/>
          <w:szCs w:val="24"/>
          <w:lang w:val="en-US"/>
        </w:rPr>
        <w:t xml:space="preserve"> (Accessed 17 August 2023).</w:t>
      </w:r>
    </w:p>
    <w:p w:rsidR="00D51213" w:rsidRPr="009E3CCE" w:rsidRDefault="00D51213" w:rsidP="00D51213">
      <w:pPr>
        <w:spacing w:line="360" w:lineRule="auto"/>
        <w:rPr>
          <w:rFonts w:ascii="Times New Roman" w:hAnsi="Times New Roman" w:cs="Times New Roman"/>
          <w:sz w:val="24"/>
          <w:szCs w:val="24"/>
          <w:lang w:val="en-US"/>
        </w:rPr>
      </w:pPr>
      <w:r w:rsidRPr="009E3CCE">
        <w:rPr>
          <w:rFonts w:ascii="Times New Roman" w:hAnsi="Times New Roman" w:cs="Times New Roman"/>
          <w:sz w:val="24"/>
          <w:szCs w:val="24"/>
          <w:lang w:val="en-US"/>
        </w:rPr>
        <w:t xml:space="preserve">Mio, C., Panfilo, S. and Blundo, B. (2020) ‘Sustainable development goals and the strategic role of business: A systematic literature review’, </w:t>
      </w:r>
      <w:r w:rsidRPr="009E3CCE">
        <w:rPr>
          <w:rFonts w:ascii="Times New Roman" w:hAnsi="Times New Roman" w:cs="Times New Roman"/>
          <w:i/>
          <w:sz w:val="24"/>
          <w:szCs w:val="24"/>
          <w:lang w:val="en-US"/>
        </w:rPr>
        <w:t>Business Strategy and the Environment</w:t>
      </w:r>
      <w:r w:rsidRPr="009E3CCE">
        <w:rPr>
          <w:rFonts w:ascii="Times New Roman" w:hAnsi="Times New Roman" w:cs="Times New Roman"/>
          <w:sz w:val="24"/>
          <w:szCs w:val="24"/>
          <w:lang w:val="en-US"/>
        </w:rPr>
        <w:t>, 29(8), pp.3220-3245.</w:t>
      </w:r>
    </w:p>
    <w:p w:rsidR="00D51213" w:rsidRPr="00471BBB" w:rsidRDefault="00D51213" w:rsidP="00D51213">
      <w:pPr>
        <w:spacing w:line="360" w:lineRule="auto"/>
        <w:rPr>
          <w:rFonts w:ascii="Times New Roman" w:hAnsi="Times New Roman" w:cs="Times New Roman"/>
          <w:sz w:val="24"/>
          <w:szCs w:val="24"/>
        </w:rPr>
      </w:pPr>
      <w:r>
        <w:rPr>
          <w:rFonts w:ascii="Times New Roman" w:hAnsi="Times New Roman" w:cs="Times New Roman"/>
          <w:sz w:val="24"/>
          <w:szCs w:val="24"/>
        </w:rPr>
        <w:t>Mistry, L. (2019) ‘</w:t>
      </w:r>
      <w:r w:rsidRPr="00471BBB">
        <w:rPr>
          <w:rFonts w:ascii="Times New Roman" w:hAnsi="Times New Roman" w:cs="Times New Roman"/>
          <w:sz w:val="24"/>
          <w:szCs w:val="24"/>
        </w:rPr>
        <w:t>Youth Employment UK Appointed McDonald’s Youth Opportunity Partner</w:t>
      </w:r>
      <w:r>
        <w:rPr>
          <w:rFonts w:ascii="Times New Roman" w:hAnsi="Times New Roman" w:cs="Times New Roman"/>
          <w:sz w:val="24"/>
          <w:szCs w:val="24"/>
        </w:rPr>
        <w:t xml:space="preserve">’, </w:t>
      </w:r>
      <w:r>
        <w:rPr>
          <w:rFonts w:ascii="Times New Roman" w:hAnsi="Times New Roman" w:cs="Times New Roman"/>
          <w:i/>
          <w:sz w:val="24"/>
          <w:szCs w:val="24"/>
        </w:rPr>
        <w:t xml:space="preserve">Youth Employment UK. </w:t>
      </w:r>
      <w:r w:rsidRPr="00471BBB">
        <w:rPr>
          <w:rFonts w:ascii="Times New Roman" w:hAnsi="Times New Roman" w:cs="Times New Roman"/>
          <w:sz w:val="24"/>
          <w:szCs w:val="24"/>
        </w:rPr>
        <w:t xml:space="preserve">Available at: </w:t>
      </w:r>
      <w:hyperlink r:id="rId88" w:history="1">
        <w:r w:rsidRPr="00CA515C">
          <w:rPr>
            <w:rStyle w:val="Hyperlink"/>
            <w:rFonts w:ascii="Times New Roman" w:hAnsi="Times New Roman" w:cs="Times New Roman"/>
            <w:sz w:val="24"/>
            <w:szCs w:val="24"/>
          </w:rPr>
          <w:t>https://www.youthemployment.org.uk/youth-employment-uk-appointed-mcdonalds-youth-opportunity-partner/</w:t>
        </w:r>
      </w:hyperlink>
      <w:r w:rsidRPr="00471BBB">
        <w:rPr>
          <w:rFonts w:ascii="Times New Roman" w:hAnsi="Times New Roman" w:cs="Times New Roman"/>
          <w:sz w:val="24"/>
          <w:szCs w:val="24"/>
        </w:rPr>
        <w:t>(Accessed 29 August 2023).</w:t>
      </w:r>
    </w:p>
    <w:p w:rsidR="00D51213" w:rsidRDefault="00D51213" w:rsidP="00D51213">
      <w:pPr>
        <w:spacing w:line="360" w:lineRule="auto"/>
        <w:rPr>
          <w:rFonts w:ascii="Times New Roman" w:hAnsi="Times New Roman" w:cs="Times New Roman"/>
          <w:sz w:val="24"/>
          <w:szCs w:val="24"/>
          <w:lang w:val="en-US"/>
        </w:rPr>
      </w:pPr>
      <w:r w:rsidRPr="00C03017">
        <w:rPr>
          <w:rFonts w:ascii="Times New Roman" w:hAnsi="Times New Roman" w:cs="Times New Roman"/>
          <w:sz w:val="24"/>
          <w:szCs w:val="24"/>
          <w:lang w:val="en-US"/>
        </w:rPr>
        <w:t>Mobarak, N.M., Na</w:t>
      </w:r>
      <w:r>
        <w:rPr>
          <w:rFonts w:ascii="Times New Roman" w:hAnsi="Times New Roman" w:cs="Times New Roman"/>
          <w:sz w:val="24"/>
          <w:szCs w:val="24"/>
          <w:lang w:val="en-US"/>
        </w:rPr>
        <w:t>ssar, M.A. and Omar Barakat, M.(</w:t>
      </w:r>
      <w:r w:rsidRPr="00C03017">
        <w:rPr>
          <w:rFonts w:ascii="Times New Roman" w:hAnsi="Times New Roman" w:cs="Times New Roman"/>
          <w:sz w:val="24"/>
          <w:szCs w:val="24"/>
          <w:lang w:val="en-US"/>
        </w:rPr>
        <w:t>2022</w:t>
      </w:r>
      <w:r>
        <w:rPr>
          <w:rFonts w:ascii="Times New Roman" w:hAnsi="Times New Roman" w:cs="Times New Roman"/>
          <w:sz w:val="24"/>
          <w:szCs w:val="24"/>
          <w:lang w:val="en-US"/>
        </w:rPr>
        <w:t>)‘</w:t>
      </w:r>
      <w:r w:rsidRPr="00C03017">
        <w:rPr>
          <w:rFonts w:ascii="Times New Roman" w:hAnsi="Times New Roman" w:cs="Times New Roman"/>
          <w:sz w:val="24"/>
          <w:szCs w:val="24"/>
          <w:lang w:val="en-US"/>
        </w:rPr>
        <w:t>Cause-related marketing and its impact on brand image and loyalty: Evidence from international fast-food chains</w:t>
      </w:r>
      <w:r>
        <w:rPr>
          <w:rFonts w:ascii="Times New Roman" w:hAnsi="Times New Roman" w:cs="Times New Roman"/>
          <w:sz w:val="24"/>
          <w:szCs w:val="24"/>
          <w:lang w:val="en-US"/>
        </w:rPr>
        <w:t>’,</w:t>
      </w:r>
      <w:r w:rsidRPr="00E44FB0">
        <w:rPr>
          <w:rFonts w:ascii="Times New Roman" w:hAnsi="Times New Roman" w:cs="Times New Roman"/>
          <w:i/>
          <w:sz w:val="24"/>
          <w:szCs w:val="24"/>
          <w:lang w:val="en-US"/>
        </w:rPr>
        <w:t>Journal of Foodservice Business Research</w:t>
      </w:r>
      <w:r w:rsidRPr="00C03017">
        <w:rPr>
          <w:rFonts w:ascii="Times New Roman" w:hAnsi="Times New Roman" w:cs="Times New Roman"/>
          <w:sz w:val="24"/>
          <w:szCs w:val="24"/>
          <w:lang w:val="en-US"/>
        </w:rPr>
        <w:t>, pp.1-26.</w:t>
      </w:r>
    </w:p>
    <w:p w:rsidR="00D51213" w:rsidRDefault="00D51213" w:rsidP="00D51213">
      <w:pPr>
        <w:spacing w:line="360" w:lineRule="auto"/>
        <w:rPr>
          <w:rFonts w:ascii="Times New Roman" w:hAnsi="Times New Roman" w:cs="Times New Roman"/>
          <w:sz w:val="24"/>
          <w:szCs w:val="24"/>
        </w:rPr>
      </w:pPr>
      <w:r>
        <w:rPr>
          <w:rFonts w:ascii="Times New Roman" w:hAnsi="Times New Roman" w:cs="Times New Roman"/>
          <w:sz w:val="24"/>
          <w:szCs w:val="24"/>
        </w:rPr>
        <w:t>Montalbo, E.E.(</w:t>
      </w:r>
      <w:r w:rsidRPr="00FB3B13">
        <w:rPr>
          <w:rFonts w:ascii="Times New Roman" w:hAnsi="Times New Roman" w:cs="Times New Roman"/>
          <w:sz w:val="24"/>
          <w:szCs w:val="24"/>
        </w:rPr>
        <w:t>2015</w:t>
      </w:r>
      <w:r>
        <w:rPr>
          <w:rFonts w:ascii="Times New Roman" w:hAnsi="Times New Roman" w:cs="Times New Roman"/>
          <w:sz w:val="24"/>
          <w:szCs w:val="24"/>
        </w:rPr>
        <w:t>)‘</w:t>
      </w:r>
      <w:r w:rsidRPr="00FB3B13">
        <w:rPr>
          <w:rFonts w:ascii="Times New Roman" w:hAnsi="Times New Roman" w:cs="Times New Roman"/>
          <w:sz w:val="24"/>
          <w:szCs w:val="24"/>
        </w:rPr>
        <w:t>Corporate social responsibility approaches and implementation in selected fast food restaurants in Batangas city, Philippines</w:t>
      </w:r>
      <w:r>
        <w:rPr>
          <w:rFonts w:ascii="Times New Roman" w:hAnsi="Times New Roman" w:cs="Times New Roman"/>
          <w:sz w:val="24"/>
          <w:szCs w:val="24"/>
        </w:rPr>
        <w:t>’,</w:t>
      </w:r>
      <w:r w:rsidRPr="00F26B60">
        <w:rPr>
          <w:rFonts w:ascii="Times New Roman" w:hAnsi="Times New Roman" w:cs="Times New Roman"/>
          <w:i/>
          <w:sz w:val="24"/>
          <w:szCs w:val="24"/>
        </w:rPr>
        <w:t>Asia Pacific Journal of Multidisciplinary Research</w:t>
      </w:r>
      <w:r w:rsidRPr="00FB3B13">
        <w:rPr>
          <w:rFonts w:ascii="Times New Roman" w:hAnsi="Times New Roman" w:cs="Times New Roman"/>
          <w:sz w:val="24"/>
          <w:szCs w:val="24"/>
        </w:rPr>
        <w:t>, 3(3), pp.93-101.</w:t>
      </w:r>
    </w:p>
    <w:p w:rsidR="00D51213" w:rsidRPr="00471BBB" w:rsidRDefault="00D51213" w:rsidP="00D5121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Mouradian, N. (2019) ‘</w:t>
      </w:r>
      <w:r w:rsidRPr="00471BBB">
        <w:rPr>
          <w:rFonts w:ascii="Times New Roman" w:hAnsi="Times New Roman" w:cs="Times New Roman"/>
          <w:sz w:val="24"/>
          <w:szCs w:val="24"/>
        </w:rPr>
        <w:t>16 McDonald's Packaging Designs</w:t>
      </w:r>
      <w:r>
        <w:rPr>
          <w:rFonts w:ascii="Times New Roman" w:hAnsi="Times New Roman" w:cs="Times New Roman"/>
          <w:sz w:val="24"/>
          <w:szCs w:val="24"/>
        </w:rPr>
        <w:t xml:space="preserve">’, </w:t>
      </w:r>
      <w:r>
        <w:rPr>
          <w:rFonts w:ascii="Times New Roman" w:hAnsi="Times New Roman" w:cs="Times New Roman"/>
          <w:i/>
          <w:sz w:val="24"/>
          <w:szCs w:val="24"/>
        </w:rPr>
        <w:t xml:space="preserve">DieLine. </w:t>
      </w:r>
      <w:r>
        <w:rPr>
          <w:rFonts w:ascii="Times New Roman" w:hAnsi="Times New Roman" w:cs="Times New Roman"/>
          <w:sz w:val="24"/>
          <w:szCs w:val="24"/>
        </w:rPr>
        <w:t xml:space="preserve">Available at: </w:t>
      </w:r>
      <w:hyperlink r:id="rId89" w:history="1">
        <w:r w:rsidRPr="00CA515C">
          <w:rPr>
            <w:rStyle w:val="Hyperlink"/>
            <w:rFonts w:ascii="Times New Roman" w:hAnsi="Times New Roman" w:cs="Times New Roman"/>
            <w:sz w:val="24"/>
            <w:szCs w:val="24"/>
          </w:rPr>
          <w:t>https://thedieline.com/blog/2019/2/26/16-mcdonalds-packaging-designs</w:t>
        </w:r>
      </w:hyperlink>
      <w:r>
        <w:rPr>
          <w:rFonts w:ascii="Times New Roman" w:hAnsi="Times New Roman" w:cs="Times New Roman"/>
          <w:sz w:val="24"/>
          <w:szCs w:val="24"/>
        </w:rPr>
        <w:t xml:space="preserve"> (Accessed 16 August 2023). </w:t>
      </w:r>
    </w:p>
    <w:p w:rsidR="00D51213" w:rsidRPr="003F7F28" w:rsidRDefault="00D51213" w:rsidP="00D51213">
      <w:pPr>
        <w:spacing w:line="360" w:lineRule="auto"/>
        <w:rPr>
          <w:rFonts w:ascii="Times New Roman" w:hAnsi="Times New Roman" w:cs="Times New Roman"/>
          <w:sz w:val="24"/>
          <w:szCs w:val="24"/>
          <w:lang w:val="en-US"/>
        </w:rPr>
      </w:pPr>
      <w:r w:rsidRPr="003F7F28">
        <w:rPr>
          <w:rFonts w:ascii="Times New Roman" w:hAnsi="Times New Roman" w:cs="Times New Roman"/>
          <w:sz w:val="24"/>
          <w:szCs w:val="24"/>
          <w:lang w:val="en-US"/>
        </w:rPr>
        <w:t xml:space="preserve">Mujahid, M., Rustam, F., Alasim, </w:t>
      </w:r>
      <w:r>
        <w:rPr>
          <w:rFonts w:ascii="Times New Roman" w:hAnsi="Times New Roman" w:cs="Times New Roman"/>
          <w:sz w:val="24"/>
          <w:szCs w:val="24"/>
          <w:lang w:val="en-US"/>
        </w:rPr>
        <w:t>F., Siddique, M. and Ashraf, I.(</w:t>
      </w:r>
      <w:r w:rsidRPr="003F7F28">
        <w:rPr>
          <w:rFonts w:ascii="Times New Roman" w:hAnsi="Times New Roman" w:cs="Times New Roman"/>
          <w:sz w:val="24"/>
          <w:szCs w:val="24"/>
          <w:lang w:val="en-US"/>
        </w:rPr>
        <w:t>2023</w:t>
      </w:r>
      <w:r>
        <w:rPr>
          <w:rFonts w:ascii="Times New Roman" w:hAnsi="Times New Roman" w:cs="Times New Roman"/>
          <w:sz w:val="24"/>
          <w:szCs w:val="24"/>
          <w:lang w:val="en-US"/>
        </w:rPr>
        <w:t>)</w:t>
      </w:r>
      <w:r w:rsidRPr="003F7F28">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3F7F28">
        <w:rPr>
          <w:rFonts w:ascii="Times New Roman" w:hAnsi="Times New Roman" w:cs="Times New Roman"/>
          <w:sz w:val="24"/>
          <w:szCs w:val="24"/>
          <w:lang w:val="en-US"/>
        </w:rPr>
        <w:t>What people think about fast food: opinions analysis and LDA modeling on fast food restaur</w:t>
      </w:r>
      <w:r>
        <w:rPr>
          <w:rFonts w:ascii="Times New Roman" w:hAnsi="Times New Roman" w:cs="Times New Roman"/>
          <w:sz w:val="24"/>
          <w:szCs w:val="24"/>
          <w:lang w:val="en-US"/>
        </w:rPr>
        <w:t xml:space="preserve">ants using unstructured tweets’, </w:t>
      </w:r>
      <w:r w:rsidRPr="003F7F28">
        <w:rPr>
          <w:rFonts w:ascii="Times New Roman" w:hAnsi="Times New Roman" w:cs="Times New Roman"/>
          <w:i/>
          <w:sz w:val="24"/>
          <w:szCs w:val="24"/>
          <w:lang w:val="en-US"/>
        </w:rPr>
        <w:t>Peer Journal Computer Science</w:t>
      </w:r>
      <w:r w:rsidRPr="003F7F28">
        <w:rPr>
          <w:rFonts w:ascii="Times New Roman" w:hAnsi="Times New Roman" w:cs="Times New Roman"/>
          <w:sz w:val="24"/>
          <w:szCs w:val="24"/>
          <w:lang w:val="en-US"/>
        </w:rPr>
        <w:t xml:space="preserve">, 9, </w:t>
      </w:r>
      <w:r>
        <w:rPr>
          <w:rFonts w:ascii="Times New Roman" w:hAnsi="Times New Roman" w:cs="Times New Roman"/>
          <w:sz w:val="24"/>
          <w:szCs w:val="24"/>
          <w:lang w:val="en-US"/>
        </w:rPr>
        <w:t>pp.19-31</w:t>
      </w:r>
      <w:r w:rsidRPr="003F7F28">
        <w:rPr>
          <w:rFonts w:ascii="Times New Roman" w:hAnsi="Times New Roman" w:cs="Times New Roman"/>
          <w:sz w:val="24"/>
          <w:szCs w:val="24"/>
          <w:lang w:val="en-US"/>
        </w:rPr>
        <w:t>.</w:t>
      </w:r>
    </w:p>
    <w:p w:rsidR="00D51213" w:rsidRPr="00444DB8" w:rsidRDefault="00D51213" w:rsidP="00D51213">
      <w:pPr>
        <w:spacing w:line="360" w:lineRule="auto"/>
        <w:rPr>
          <w:rFonts w:ascii="Times New Roman" w:hAnsi="Times New Roman" w:cs="Times New Roman"/>
          <w:sz w:val="24"/>
          <w:szCs w:val="24"/>
        </w:rPr>
      </w:pPr>
      <w:r w:rsidRPr="00444DB8">
        <w:rPr>
          <w:rFonts w:ascii="Times New Roman" w:hAnsi="Times New Roman" w:cs="Times New Roman"/>
          <w:sz w:val="24"/>
          <w:szCs w:val="24"/>
        </w:rPr>
        <w:t xml:space="preserve">Narayanan, S. and Singh, G.A. (2023) ‘Consumers' willingness to pay for corporate social responsibility: Theory and evidence’, </w:t>
      </w:r>
      <w:r w:rsidRPr="00444DB8">
        <w:rPr>
          <w:rFonts w:ascii="Times New Roman" w:hAnsi="Times New Roman" w:cs="Times New Roman"/>
          <w:i/>
          <w:sz w:val="24"/>
          <w:szCs w:val="24"/>
        </w:rPr>
        <w:t>International Journal of Consumer Studies</w:t>
      </w:r>
      <w:r w:rsidRPr="00444DB8">
        <w:rPr>
          <w:rFonts w:ascii="Times New Roman" w:hAnsi="Times New Roman" w:cs="Times New Roman"/>
          <w:sz w:val="24"/>
          <w:szCs w:val="24"/>
        </w:rPr>
        <w:t>, 47 (2), pp.1-33.</w:t>
      </w:r>
    </w:p>
    <w:p w:rsidR="00D51213" w:rsidRPr="003F7F28" w:rsidRDefault="00D51213" w:rsidP="00D5121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Narayanan, S. and Singh, G.A.(</w:t>
      </w:r>
      <w:r w:rsidRPr="003F7F28">
        <w:rPr>
          <w:rFonts w:ascii="Times New Roman" w:hAnsi="Times New Roman" w:cs="Times New Roman"/>
          <w:sz w:val="24"/>
          <w:szCs w:val="24"/>
          <w:lang w:val="en-US"/>
        </w:rPr>
        <w:t>2023</w:t>
      </w:r>
      <w:r>
        <w:rPr>
          <w:rFonts w:ascii="Times New Roman" w:hAnsi="Times New Roman" w:cs="Times New Roman"/>
          <w:sz w:val="24"/>
          <w:szCs w:val="24"/>
          <w:lang w:val="en-US"/>
        </w:rPr>
        <w:t>)‘</w:t>
      </w:r>
      <w:r w:rsidRPr="003F7F28">
        <w:rPr>
          <w:rFonts w:ascii="Times New Roman" w:hAnsi="Times New Roman" w:cs="Times New Roman"/>
          <w:sz w:val="24"/>
          <w:szCs w:val="24"/>
          <w:lang w:val="en-US"/>
        </w:rPr>
        <w:t>Consumers' willingness to pay for corporate social resp</w:t>
      </w:r>
      <w:r>
        <w:rPr>
          <w:rFonts w:ascii="Times New Roman" w:hAnsi="Times New Roman" w:cs="Times New Roman"/>
          <w:sz w:val="24"/>
          <w:szCs w:val="24"/>
          <w:lang w:val="en-US"/>
        </w:rPr>
        <w:t>onsibility: Theory and evidence’,</w:t>
      </w:r>
      <w:r w:rsidRPr="003F7F28">
        <w:rPr>
          <w:rFonts w:ascii="Times New Roman" w:hAnsi="Times New Roman" w:cs="Times New Roman"/>
          <w:i/>
          <w:sz w:val="24"/>
          <w:szCs w:val="24"/>
          <w:lang w:val="en-US"/>
        </w:rPr>
        <w:t>International Journal of Consumer Studies</w:t>
      </w:r>
      <w:r w:rsidRPr="003F7F28">
        <w:rPr>
          <w:rFonts w:ascii="Times New Roman" w:hAnsi="Times New Roman" w:cs="Times New Roman"/>
          <w:sz w:val="24"/>
          <w:szCs w:val="24"/>
          <w:lang w:val="en-US"/>
        </w:rPr>
        <w:t>, 47, pp.2212-2244.</w:t>
      </w:r>
    </w:p>
    <w:p w:rsidR="00D51213" w:rsidRPr="003F7F28" w:rsidRDefault="00D51213" w:rsidP="00D51213">
      <w:pPr>
        <w:spacing w:line="360" w:lineRule="auto"/>
        <w:rPr>
          <w:rFonts w:ascii="Times New Roman" w:hAnsi="Times New Roman" w:cs="Times New Roman"/>
          <w:sz w:val="24"/>
          <w:szCs w:val="24"/>
          <w:lang w:val="en-US"/>
        </w:rPr>
      </w:pPr>
      <w:r w:rsidRPr="003F7F28">
        <w:rPr>
          <w:rFonts w:ascii="Times New Roman" w:hAnsi="Times New Roman" w:cs="Times New Roman"/>
          <w:sz w:val="24"/>
          <w:szCs w:val="24"/>
          <w:lang w:val="en-US"/>
        </w:rPr>
        <w:t xml:space="preserve">Newsroom (2023) </w:t>
      </w:r>
      <w:r w:rsidRPr="003F7F28">
        <w:rPr>
          <w:rFonts w:ascii="Times New Roman" w:hAnsi="Times New Roman" w:cs="Times New Roman"/>
          <w:i/>
          <w:sz w:val="24"/>
          <w:szCs w:val="24"/>
          <w:lang w:val="en-US"/>
        </w:rPr>
        <w:t>McDonald’s and Leo Burnett channel 90s nostalgia in latest campaign highlighting long-standing food provenance</w:t>
      </w:r>
      <w:r w:rsidRPr="003F7F28">
        <w:rPr>
          <w:rFonts w:ascii="Times New Roman" w:hAnsi="Times New Roman" w:cs="Times New Roman"/>
          <w:sz w:val="24"/>
          <w:szCs w:val="24"/>
          <w:lang w:val="en-US"/>
        </w:rPr>
        <w:t xml:space="preserve">. Available at: </w:t>
      </w:r>
      <w:hyperlink r:id="rId90" w:history="1">
        <w:r w:rsidRPr="003F7F28">
          <w:rPr>
            <w:rStyle w:val="Hyperlink"/>
            <w:rFonts w:ascii="Times New Roman" w:hAnsi="Times New Roman" w:cs="Times New Roman"/>
            <w:sz w:val="24"/>
            <w:szCs w:val="24"/>
            <w:lang w:val="en-US"/>
          </w:rPr>
          <w:t>https://fabnews.live/mcdonalds-and-leo-burnett-channel-90s-nostalgia-in-latest-campaign-highlighting-long-standing-food-provenance/</w:t>
        </w:r>
      </w:hyperlink>
      <w:r w:rsidRPr="003F7F28">
        <w:rPr>
          <w:rFonts w:ascii="Times New Roman" w:hAnsi="Times New Roman" w:cs="Times New Roman"/>
          <w:sz w:val="24"/>
          <w:szCs w:val="24"/>
          <w:lang w:val="en-US"/>
        </w:rPr>
        <w:t xml:space="preserve"> (Accessed 14 August 2023).</w:t>
      </w:r>
    </w:p>
    <w:p w:rsidR="00D51213" w:rsidRPr="003F7F28" w:rsidRDefault="00D51213" w:rsidP="00D51213">
      <w:pPr>
        <w:spacing w:line="360" w:lineRule="auto"/>
        <w:rPr>
          <w:rFonts w:ascii="Times New Roman" w:hAnsi="Times New Roman" w:cs="Times New Roman"/>
          <w:sz w:val="24"/>
          <w:szCs w:val="24"/>
        </w:rPr>
      </w:pPr>
      <w:r w:rsidRPr="003F7F28">
        <w:rPr>
          <w:rFonts w:ascii="Times New Roman" w:hAnsi="Times New Roman" w:cs="Times New Roman"/>
          <w:sz w:val="24"/>
          <w:szCs w:val="24"/>
        </w:rPr>
        <w:t xml:space="preserve">Nielsen (2019) </w:t>
      </w:r>
      <w:r w:rsidRPr="003F7F28">
        <w:rPr>
          <w:rFonts w:ascii="Times New Roman" w:hAnsi="Times New Roman" w:cs="Times New Roman"/>
          <w:i/>
          <w:sz w:val="24"/>
          <w:szCs w:val="24"/>
          <w:lang w:val="en-US"/>
        </w:rPr>
        <w:t>A ‘natural’ rise in sustainability around the world</w:t>
      </w:r>
      <w:r w:rsidRPr="003F7F28">
        <w:rPr>
          <w:rFonts w:ascii="Times New Roman" w:hAnsi="Times New Roman" w:cs="Times New Roman"/>
          <w:sz w:val="24"/>
          <w:szCs w:val="24"/>
          <w:lang w:val="en-US"/>
        </w:rPr>
        <w:t xml:space="preserve">. Available at: </w:t>
      </w:r>
      <w:hyperlink r:id="rId91" w:history="1">
        <w:r w:rsidRPr="003F7F28">
          <w:rPr>
            <w:rStyle w:val="Hyperlink"/>
            <w:rFonts w:ascii="Times New Roman" w:hAnsi="Times New Roman" w:cs="Times New Roman"/>
            <w:sz w:val="24"/>
            <w:szCs w:val="24"/>
            <w:lang w:val="en-US"/>
          </w:rPr>
          <w:t>https://nielseniq.com/global/en/insights/analysis/2019/a-natural-rise-in-sustainability-around-the-world/</w:t>
        </w:r>
      </w:hyperlink>
      <w:r w:rsidRPr="003F7F28">
        <w:rPr>
          <w:rFonts w:ascii="Times New Roman" w:hAnsi="Times New Roman" w:cs="Times New Roman"/>
          <w:sz w:val="24"/>
          <w:szCs w:val="24"/>
          <w:lang w:val="en-US"/>
        </w:rPr>
        <w:t xml:space="preserve"> (Accessed 17 August 2023).</w:t>
      </w:r>
    </w:p>
    <w:p w:rsidR="00D51213" w:rsidRPr="003F7F28" w:rsidRDefault="00D51213" w:rsidP="00D51213">
      <w:pPr>
        <w:spacing w:line="360" w:lineRule="auto"/>
        <w:rPr>
          <w:rFonts w:ascii="Times New Roman" w:hAnsi="Times New Roman" w:cs="Times New Roman"/>
          <w:sz w:val="24"/>
          <w:szCs w:val="24"/>
        </w:rPr>
      </w:pPr>
      <w:r w:rsidRPr="003F7F28">
        <w:rPr>
          <w:rFonts w:ascii="Times New Roman" w:hAnsi="Times New Roman" w:cs="Times New Roman"/>
          <w:sz w:val="24"/>
          <w:szCs w:val="24"/>
        </w:rPr>
        <w:t xml:space="preserve">Nielsen Consumer LLC (2021) </w:t>
      </w:r>
      <w:r w:rsidRPr="003F7F28">
        <w:rPr>
          <w:rFonts w:ascii="Times New Roman" w:hAnsi="Times New Roman" w:cs="Times New Roman"/>
          <w:i/>
          <w:sz w:val="24"/>
          <w:szCs w:val="24"/>
          <w:lang w:val="en-US"/>
        </w:rPr>
        <w:t>An inside look into the 2021 Global Consumer Health and Wellness Revolution</w:t>
      </w:r>
      <w:r w:rsidRPr="003F7F28">
        <w:rPr>
          <w:rFonts w:ascii="Times New Roman" w:hAnsi="Times New Roman" w:cs="Times New Roman"/>
          <w:sz w:val="24"/>
          <w:szCs w:val="24"/>
          <w:lang w:val="en-US"/>
        </w:rPr>
        <w:t xml:space="preserve">. Available at: </w:t>
      </w:r>
      <w:hyperlink r:id="rId92" w:history="1">
        <w:r w:rsidRPr="003F7F28">
          <w:rPr>
            <w:rStyle w:val="Hyperlink"/>
            <w:rFonts w:ascii="Times New Roman" w:hAnsi="Times New Roman" w:cs="Times New Roman"/>
            <w:sz w:val="24"/>
            <w:szCs w:val="24"/>
            <w:lang w:val="en-US"/>
          </w:rPr>
          <w:t>https://nielseniq.com/wp-content/uploads/sites/4/2022/05/NIQ_Global_Health_and_Wellness_Report_2021_1-1.pdf</w:t>
        </w:r>
      </w:hyperlink>
      <w:r w:rsidRPr="003F7F28">
        <w:rPr>
          <w:rFonts w:ascii="Times New Roman" w:hAnsi="Times New Roman" w:cs="Times New Roman"/>
          <w:sz w:val="24"/>
          <w:szCs w:val="24"/>
          <w:lang w:val="en-US"/>
        </w:rPr>
        <w:t xml:space="preserve"> (Accessed 15 August 2023).</w:t>
      </w:r>
    </w:p>
    <w:p w:rsidR="00D51213" w:rsidRDefault="00D51213" w:rsidP="00D51213">
      <w:pPr>
        <w:spacing w:line="360" w:lineRule="auto"/>
        <w:rPr>
          <w:rFonts w:ascii="Times New Roman" w:hAnsi="Times New Roman" w:cs="Times New Roman"/>
          <w:sz w:val="24"/>
          <w:szCs w:val="24"/>
        </w:rPr>
      </w:pPr>
      <w:r w:rsidRPr="00444DB8">
        <w:rPr>
          <w:rFonts w:ascii="Times New Roman" w:hAnsi="Times New Roman" w:cs="Times New Roman"/>
          <w:sz w:val="24"/>
          <w:szCs w:val="24"/>
        </w:rPr>
        <w:t xml:space="preserve">Nott, G. (2022) ‘Are independent fast food outlets Britain’s obesity blind spot?’ </w:t>
      </w:r>
      <w:r w:rsidRPr="00444DB8">
        <w:rPr>
          <w:rFonts w:ascii="Times New Roman" w:hAnsi="Times New Roman" w:cs="Times New Roman"/>
          <w:i/>
          <w:sz w:val="24"/>
          <w:szCs w:val="24"/>
        </w:rPr>
        <w:t xml:space="preserve">The Grocer. </w:t>
      </w:r>
      <w:r w:rsidRPr="00444DB8">
        <w:rPr>
          <w:rFonts w:ascii="Times New Roman" w:hAnsi="Times New Roman" w:cs="Times New Roman"/>
          <w:sz w:val="24"/>
          <w:szCs w:val="24"/>
        </w:rPr>
        <w:t xml:space="preserve">Available at: </w:t>
      </w:r>
      <w:hyperlink r:id="rId93" w:history="1">
        <w:r w:rsidRPr="00444DB8">
          <w:rPr>
            <w:rStyle w:val="Hyperlink"/>
            <w:rFonts w:ascii="Times New Roman" w:hAnsi="Times New Roman" w:cs="Times New Roman"/>
            <w:sz w:val="24"/>
            <w:szCs w:val="24"/>
          </w:rPr>
          <w:t>https://www.thegrocer.co.uk/health/are-independent-fast-food-outlets-britains-obesity-blind-spot/666771.article</w:t>
        </w:r>
      </w:hyperlink>
      <w:r w:rsidRPr="00444DB8">
        <w:rPr>
          <w:rFonts w:ascii="Times New Roman" w:hAnsi="Times New Roman" w:cs="Times New Roman"/>
          <w:sz w:val="24"/>
          <w:szCs w:val="24"/>
        </w:rPr>
        <w:t xml:space="preserve"> (Accessed 5 August 2023).</w:t>
      </w:r>
    </w:p>
    <w:p w:rsidR="00D51213" w:rsidRDefault="00D51213" w:rsidP="00D51213">
      <w:pPr>
        <w:spacing w:line="360" w:lineRule="auto"/>
        <w:rPr>
          <w:rFonts w:ascii="Times New Roman" w:hAnsi="Times New Roman" w:cs="Times New Roman"/>
          <w:sz w:val="24"/>
          <w:szCs w:val="24"/>
          <w:lang w:val="en-US"/>
        </w:rPr>
      </w:pPr>
      <w:r w:rsidRPr="004F23AE">
        <w:rPr>
          <w:rFonts w:ascii="Times New Roman" w:hAnsi="Times New Roman" w:cs="Times New Roman"/>
          <w:sz w:val="24"/>
          <w:szCs w:val="24"/>
          <w:lang w:val="en-US"/>
        </w:rPr>
        <w:t>Nyilasy, G., Gang</w:t>
      </w:r>
      <w:r>
        <w:rPr>
          <w:rFonts w:ascii="Times New Roman" w:hAnsi="Times New Roman" w:cs="Times New Roman"/>
          <w:sz w:val="24"/>
          <w:szCs w:val="24"/>
          <w:lang w:val="en-US"/>
        </w:rPr>
        <w:t>adharbatla, H. and Paladino, A.(</w:t>
      </w:r>
      <w:r w:rsidRPr="004F23AE">
        <w:rPr>
          <w:rFonts w:ascii="Times New Roman" w:hAnsi="Times New Roman" w:cs="Times New Roman"/>
          <w:sz w:val="24"/>
          <w:szCs w:val="24"/>
          <w:lang w:val="en-US"/>
        </w:rPr>
        <w:t>2014</w:t>
      </w:r>
      <w:r>
        <w:rPr>
          <w:rFonts w:ascii="Times New Roman" w:hAnsi="Times New Roman" w:cs="Times New Roman"/>
          <w:sz w:val="24"/>
          <w:szCs w:val="24"/>
          <w:lang w:val="en-US"/>
        </w:rPr>
        <w:t>)‘</w:t>
      </w:r>
      <w:r w:rsidRPr="004F23AE">
        <w:rPr>
          <w:rFonts w:ascii="Times New Roman" w:hAnsi="Times New Roman" w:cs="Times New Roman"/>
          <w:sz w:val="24"/>
          <w:szCs w:val="24"/>
          <w:lang w:val="en-US"/>
        </w:rPr>
        <w:t>Perceived greenwashing: The interactive effects of green advertising and corporate environmental pe</w:t>
      </w:r>
      <w:r>
        <w:rPr>
          <w:rFonts w:ascii="Times New Roman" w:hAnsi="Times New Roman" w:cs="Times New Roman"/>
          <w:sz w:val="24"/>
          <w:szCs w:val="24"/>
          <w:lang w:val="en-US"/>
        </w:rPr>
        <w:t>rformance on consumer reactions’,</w:t>
      </w:r>
      <w:r w:rsidRPr="00E44FB0">
        <w:rPr>
          <w:rFonts w:ascii="Times New Roman" w:hAnsi="Times New Roman" w:cs="Times New Roman"/>
          <w:i/>
          <w:sz w:val="24"/>
          <w:szCs w:val="24"/>
          <w:lang w:val="en-US"/>
        </w:rPr>
        <w:t>Journal of Business Ethics</w:t>
      </w:r>
      <w:r w:rsidRPr="004F23AE">
        <w:rPr>
          <w:rFonts w:ascii="Times New Roman" w:hAnsi="Times New Roman" w:cs="Times New Roman"/>
          <w:sz w:val="24"/>
          <w:szCs w:val="24"/>
          <w:lang w:val="en-US"/>
        </w:rPr>
        <w:t>, 125, pp.693-707.</w:t>
      </w:r>
    </w:p>
    <w:p w:rsidR="00D51213" w:rsidRPr="00444DB8" w:rsidRDefault="00D51213" w:rsidP="00D51213">
      <w:pPr>
        <w:spacing w:line="360" w:lineRule="auto"/>
        <w:rPr>
          <w:rFonts w:ascii="Times New Roman" w:hAnsi="Times New Roman" w:cs="Times New Roman"/>
          <w:sz w:val="24"/>
          <w:szCs w:val="24"/>
          <w:lang w:val="en-US"/>
        </w:rPr>
      </w:pPr>
      <w:r w:rsidRPr="00444DB8">
        <w:rPr>
          <w:rFonts w:ascii="Times New Roman" w:hAnsi="Times New Roman" w:cs="Times New Roman"/>
          <w:sz w:val="24"/>
          <w:szCs w:val="24"/>
          <w:lang w:val="en-US"/>
        </w:rPr>
        <w:lastRenderedPageBreak/>
        <w:t xml:space="preserve">Nyuur, R.B., Ofori, D.F. and Amponsah, M.M. (2019) ‘Corporate social responsibility and competitive advantage: A developing country perspective’, </w:t>
      </w:r>
      <w:r w:rsidRPr="00444DB8">
        <w:rPr>
          <w:rFonts w:ascii="Times New Roman" w:hAnsi="Times New Roman" w:cs="Times New Roman"/>
          <w:i/>
          <w:sz w:val="24"/>
          <w:szCs w:val="24"/>
          <w:lang w:val="en-US"/>
        </w:rPr>
        <w:t>Thunderbird International Business Review</w:t>
      </w:r>
      <w:r w:rsidRPr="00444DB8">
        <w:rPr>
          <w:rFonts w:ascii="Times New Roman" w:hAnsi="Times New Roman" w:cs="Times New Roman"/>
          <w:sz w:val="24"/>
          <w:szCs w:val="24"/>
          <w:lang w:val="en-US"/>
        </w:rPr>
        <w:t>, 61(4), pp.551-564.</w:t>
      </w:r>
    </w:p>
    <w:p w:rsidR="00D51213" w:rsidRDefault="00D51213" w:rsidP="00D51213">
      <w:pPr>
        <w:spacing w:before="240" w:after="200" w:line="360" w:lineRule="auto"/>
        <w:rPr>
          <w:rFonts w:ascii="Times New Roman" w:hAnsi="Times New Roman"/>
          <w:sz w:val="24"/>
          <w:szCs w:val="24"/>
        </w:rPr>
      </w:pPr>
      <w:r w:rsidRPr="00E44FB0">
        <w:rPr>
          <w:rFonts w:ascii="Times New Roman" w:hAnsi="Times New Roman"/>
          <w:sz w:val="24"/>
          <w:szCs w:val="24"/>
        </w:rPr>
        <w:t xml:space="preserve">Open Text (2021) </w:t>
      </w:r>
      <w:r w:rsidRPr="00E44FB0">
        <w:rPr>
          <w:rFonts w:ascii="Times New Roman" w:hAnsi="Times New Roman"/>
          <w:i/>
          <w:sz w:val="24"/>
          <w:szCs w:val="24"/>
        </w:rPr>
        <w:t>OpenText Survey Shows Increase in Demand for Ethically Sourced Goods.</w:t>
      </w:r>
      <w:r w:rsidRPr="00E44FB0">
        <w:rPr>
          <w:rFonts w:ascii="Times New Roman" w:hAnsi="Times New Roman"/>
          <w:sz w:val="24"/>
          <w:szCs w:val="24"/>
        </w:rPr>
        <w:t xml:space="preserve"> Available at: </w:t>
      </w:r>
      <w:hyperlink r:id="rId94" w:history="1">
        <w:r w:rsidRPr="00CA515C">
          <w:rPr>
            <w:rStyle w:val="Hyperlink"/>
            <w:rFonts w:ascii="Times New Roman" w:hAnsi="Times New Roman"/>
            <w:sz w:val="24"/>
            <w:szCs w:val="24"/>
          </w:rPr>
          <w:t>https://www.opentext.com/about/press-releases/opentext-survey-shows-increase-in-demand-for-ethically-sourced-goods</w:t>
        </w:r>
      </w:hyperlink>
      <w:r>
        <w:rPr>
          <w:rFonts w:ascii="Times New Roman" w:hAnsi="Times New Roman"/>
          <w:sz w:val="24"/>
          <w:szCs w:val="24"/>
        </w:rPr>
        <w:t xml:space="preserve"> (Accessed 12</w:t>
      </w:r>
      <w:r w:rsidRPr="00E44FB0">
        <w:rPr>
          <w:rFonts w:ascii="Times New Roman" w:hAnsi="Times New Roman"/>
          <w:sz w:val="24"/>
          <w:szCs w:val="24"/>
        </w:rPr>
        <w:t xml:space="preserve"> August 2023).</w:t>
      </w:r>
    </w:p>
    <w:p w:rsidR="00D51213" w:rsidRPr="003F7F28" w:rsidRDefault="00D51213" w:rsidP="00D51213">
      <w:pPr>
        <w:spacing w:line="360" w:lineRule="auto"/>
        <w:rPr>
          <w:rFonts w:ascii="Times New Roman" w:hAnsi="Times New Roman" w:cs="Times New Roman"/>
          <w:sz w:val="24"/>
          <w:szCs w:val="24"/>
        </w:rPr>
      </w:pPr>
      <w:r w:rsidRPr="003F7F28">
        <w:rPr>
          <w:rFonts w:ascii="Times New Roman" w:hAnsi="Times New Roman" w:cs="Times New Roman"/>
          <w:sz w:val="24"/>
          <w:szCs w:val="24"/>
        </w:rPr>
        <w:t xml:space="preserve">Owings, S. and Lyon, D. (2021) ‘Fire on the Mountain: An Application of the Pyramid of Corporate Social Responsibility’, </w:t>
      </w:r>
      <w:r w:rsidRPr="003F7F28">
        <w:rPr>
          <w:rFonts w:ascii="Times New Roman" w:hAnsi="Times New Roman" w:cs="Times New Roman"/>
          <w:i/>
          <w:sz w:val="24"/>
          <w:szCs w:val="24"/>
        </w:rPr>
        <w:t>Journal of Case Studies</w:t>
      </w:r>
      <w:r w:rsidRPr="003F7F28">
        <w:rPr>
          <w:rFonts w:ascii="Times New Roman" w:hAnsi="Times New Roman" w:cs="Times New Roman"/>
          <w:sz w:val="24"/>
          <w:szCs w:val="24"/>
        </w:rPr>
        <w:t>, 39(2), pp.36-45.</w:t>
      </w:r>
    </w:p>
    <w:p w:rsidR="00D51213" w:rsidRDefault="00D51213" w:rsidP="00D51213">
      <w:pPr>
        <w:spacing w:line="360" w:lineRule="auto"/>
        <w:rPr>
          <w:rFonts w:ascii="Times New Roman" w:hAnsi="Times New Roman" w:cs="Times New Roman"/>
          <w:sz w:val="24"/>
          <w:szCs w:val="24"/>
          <w:lang w:val="en-US"/>
        </w:rPr>
      </w:pPr>
      <w:r w:rsidRPr="009E3CCE">
        <w:rPr>
          <w:rFonts w:ascii="Times New Roman" w:hAnsi="Times New Roman" w:cs="Times New Roman"/>
          <w:sz w:val="24"/>
          <w:szCs w:val="24"/>
          <w:lang w:val="en-US"/>
        </w:rPr>
        <w:t xml:space="preserve">Paul, J. and Criado, A.R. (2020) ‘The art of writing literature review: What do we know and what do we need to know?’ </w:t>
      </w:r>
      <w:r w:rsidRPr="009E3CCE">
        <w:rPr>
          <w:rFonts w:ascii="Times New Roman" w:hAnsi="Times New Roman" w:cs="Times New Roman"/>
          <w:i/>
          <w:sz w:val="24"/>
          <w:szCs w:val="24"/>
          <w:lang w:val="en-US"/>
        </w:rPr>
        <w:t>International Business Review</w:t>
      </w:r>
      <w:r w:rsidRPr="009E3CCE">
        <w:rPr>
          <w:rFonts w:ascii="Times New Roman" w:hAnsi="Times New Roman" w:cs="Times New Roman"/>
          <w:sz w:val="24"/>
          <w:szCs w:val="24"/>
          <w:lang w:val="en-US"/>
        </w:rPr>
        <w:t>, 29(4), pp.1-7.</w:t>
      </w:r>
    </w:p>
    <w:p w:rsidR="00D51213" w:rsidRDefault="00D51213" w:rsidP="00D51213">
      <w:pPr>
        <w:spacing w:line="360" w:lineRule="auto"/>
        <w:rPr>
          <w:rFonts w:ascii="Times New Roman" w:hAnsi="Times New Roman" w:cs="Times New Roman"/>
          <w:sz w:val="24"/>
          <w:szCs w:val="24"/>
        </w:rPr>
      </w:pPr>
      <w:r>
        <w:rPr>
          <w:rFonts w:ascii="Times New Roman" w:hAnsi="Times New Roman" w:cs="Times New Roman"/>
          <w:sz w:val="24"/>
          <w:szCs w:val="24"/>
        </w:rPr>
        <w:t xml:space="preserve">Pavleen (2006) </w:t>
      </w:r>
      <w:r>
        <w:rPr>
          <w:rFonts w:ascii="Times New Roman" w:hAnsi="Times New Roman" w:cs="Times New Roman"/>
          <w:i/>
          <w:sz w:val="24"/>
          <w:szCs w:val="24"/>
        </w:rPr>
        <w:t xml:space="preserve">Consumer Decision-making. </w:t>
      </w:r>
      <w:r>
        <w:rPr>
          <w:rFonts w:ascii="Times New Roman" w:hAnsi="Times New Roman" w:cs="Times New Roman"/>
          <w:sz w:val="24"/>
          <w:szCs w:val="24"/>
        </w:rPr>
        <w:t xml:space="preserve">1st edition. New Delhi: Deep and Deep Publication Pvt. Ltd. </w:t>
      </w:r>
    </w:p>
    <w:p w:rsidR="00D51213" w:rsidRDefault="00D51213" w:rsidP="00D51213">
      <w:pPr>
        <w:spacing w:line="360" w:lineRule="auto"/>
        <w:rPr>
          <w:rFonts w:ascii="Times New Roman" w:hAnsi="Times New Roman" w:cs="Times New Roman"/>
          <w:sz w:val="24"/>
          <w:szCs w:val="24"/>
        </w:rPr>
      </w:pPr>
      <w:r>
        <w:rPr>
          <w:rFonts w:ascii="Times New Roman" w:hAnsi="Times New Roman" w:cs="Times New Roman"/>
          <w:sz w:val="24"/>
          <w:szCs w:val="24"/>
        </w:rPr>
        <w:t>Pedersen, E.R. and Andersen, M.(</w:t>
      </w:r>
      <w:r w:rsidRPr="009B46F2">
        <w:rPr>
          <w:rFonts w:ascii="Times New Roman" w:hAnsi="Times New Roman" w:cs="Times New Roman"/>
          <w:sz w:val="24"/>
          <w:szCs w:val="24"/>
        </w:rPr>
        <w:t>2006</w:t>
      </w:r>
      <w:r>
        <w:rPr>
          <w:rFonts w:ascii="Times New Roman" w:hAnsi="Times New Roman" w:cs="Times New Roman"/>
          <w:sz w:val="24"/>
          <w:szCs w:val="24"/>
        </w:rPr>
        <w:t>)‘</w:t>
      </w:r>
      <w:r w:rsidRPr="009B46F2">
        <w:rPr>
          <w:rFonts w:ascii="Times New Roman" w:hAnsi="Times New Roman" w:cs="Times New Roman"/>
          <w:sz w:val="24"/>
          <w:szCs w:val="24"/>
        </w:rPr>
        <w:t xml:space="preserve">Safeguarding corporate social responsibility (CSR) in global supply chains: how codes of conduct are managed </w:t>
      </w:r>
      <w:r>
        <w:rPr>
          <w:rFonts w:ascii="Times New Roman" w:hAnsi="Times New Roman" w:cs="Times New Roman"/>
          <w:sz w:val="24"/>
          <w:szCs w:val="24"/>
        </w:rPr>
        <w:t>in buyer‐supplier relationships’,</w:t>
      </w:r>
      <w:r w:rsidRPr="00F26B60">
        <w:rPr>
          <w:rFonts w:ascii="Times New Roman" w:hAnsi="Times New Roman" w:cs="Times New Roman"/>
          <w:i/>
          <w:sz w:val="24"/>
          <w:szCs w:val="24"/>
        </w:rPr>
        <w:t>Journal of Public Affairs: An International Journal</w:t>
      </w:r>
      <w:r w:rsidRPr="009B46F2">
        <w:rPr>
          <w:rFonts w:ascii="Times New Roman" w:hAnsi="Times New Roman" w:cs="Times New Roman"/>
          <w:sz w:val="24"/>
          <w:szCs w:val="24"/>
        </w:rPr>
        <w:t>, 6(3‐4), pp.228-240.</w:t>
      </w:r>
    </w:p>
    <w:p w:rsidR="00D51213" w:rsidRPr="0076303C" w:rsidRDefault="00D51213" w:rsidP="00D51213">
      <w:pPr>
        <w:spacing w:line="360" w:lineRule="auto"/>
        <w:rPr>
          <w:rFonts w:ascii="Times New Roman" w:hAnsi="Times New Roman" w:cs="Times New Roman"/>
          <w:sz w:val="24"/>
          <w:szCs w:val="24"/>
        </w:rPr>
      </w:pPr>
      <w:r>
        <w:rPr>
          <w:rFonts w:ascii="Times New Roman" w:hAnsi="Times New Roman" w:cs="Times New Roman"/>
          <w:sz w:val="24"/>
          <w:szCs w:val="24"/>
        </w:rPr>
        <w:t>Pohle, G. ad Hittner, J.</w:t>
      </w:r>
      <w:r w:rsidRPr="0076303C">
        <w:rPr>
          <w:rFonts w:ascii="Times New Roman" w:hAnsi="Times New Roman" w:cs="Times New Roman"/>
          <w:sz w:val="24"/>
          <w:szCs w:val="24"/>
        </w:rPr>
        <w:t xml:space="preserve"> (2015) </w:t>
      </w:r>
      <w:r w:rsidRPr="00E44FB0">
        <w:rPr>
          <w:rFonts w:ascii="Times New Roman" w:hAnsi="Times New Roman" w:cs="Times New Roman"/>
          <w:i/>
          <w:sz w:val="24"/>
          <w:szCs w:val="24"/>
        </w:rPr>
        <w:t>Attaining sustainable growth through corporate social responsibility.</w:t>
      </w:r>
      <w:r w:rsidRPr="0076303C">
        <w:rPr>
          <w:rFonts w:ascii="Times New Roman" w:hAnsi="Times New Roman" w:cs="Times New Roman"/>
          <w:sz w:val="24"/>
          <w:szCs w:val="24"/>
        </w:rPr>
        <w:t xml:space="preserve"> Available at: </w:t>
      </w:r>
      <w:hyperlink r:id="rId95" w:history="1">
        <w:r w:rsidRPr="0076303C">
          <w:rPr>
            <w:rStyle w:val="Hyperlink"/>
            <w:rFonts w:ascii="Times New Roman" w:hAnsi="Times New Roman" w:cs="Times New Roman"/>
            <w:sz w:val="24"/>
            <w:szCs w:val="24"/>
          </w:rPr>
          <w:t>https://news.gcase.org/wp-content/uploads/2015/11/ibm-institute-document.pdf</w:t>
        </w:r>
      </w:hyperlink>
      <w:r>
        <w:rPr>
          <w:rFonts w:ascii="Times New Roman" w:hAnsi="Times New Roman" w:cs="Times New Roman"/>
          <w:sz w:val="24"/>
          <w:szCs w:val="24"/>
        </w:rPr>
        <w:t xml:space="preserve"> (Accessed 9</w:t>
      </w:r>
      <w:r w:rsidRPr="0076303C">
        <w:rPr>
          <w:rFonts w:ascii="Times New Roman" w:hAnsi="Times New Roman" w:cs="Times New Roman"/>
          <w:sz w:val="24"/>
          <w:szCs w:val="24"/>
        </w:rPr>
        <w:t xml:space="preserve"> August 2023).</w:t>
      </w:r>
    </w:p>
    <w:p w:rsidR="00D51213" w:rsidRPr="003F7F28" w:rsidRDefault="00D51213" w:rsidP="00D51213">
      <w:pPr>
        <w:spacing w:line="360" w:lineRule="auto"/>
        <w:rPr>
          <w:rFonts w:ascii="Times New Roman" w:hAnsi="Times New Roman" w:cs="Times New Roman"/>
          <w:sz w:val="24"/>
          <w:szCs w:val="24"/>
        </w:rPr>
      </w:pPr>
      <w:r w:rsidRPr="003F7F28">
        <w:rPr>
          <w:rFonts w:ascii="Times New Roman" w:hAnsi="Times New Roman" w:cs="Times New Roman"/>
          <w:sz w:val="24"/>
          <w:szCs w:val="24"/>
        </w:rPr>
        <w:t xml:space="preserve">Popa, I., Nicolescu, L., Ștefan, S.C. and Popa, Ș.C., </w:t>
      </w:r>
      <w:r>
        <w:rPr>
          <w:rFonts w:ascii="Times New Roman" w:hAnsi="Times New Roman" w:cs="Times New Roman"/>
          <w:sz w:val="24"/>
          <w:szCs w:val="24"/>
        </w:rPr>
        <w:t>(</w:t>
      </w:r>
      <w:r w:rsidRPr="003F7F28">
        <w:rPr>
          <w:rFonts w:ascii="Times New Roman" w:hAnsi="Times New Roman" w:cs="Times New Roman"/>
          <w:sz w:val="24"/>
          <w:szCs w:val="24"/>
        </w:rPr>
        <w:t>2022</w:t>
      </w:r>
      <w:r>
        <w:rPr>
          <w:rFonts w:ascii="Times New Roman" w:hAnsi="Times New Roman" w:cs="Times New Roman"/>
          <w:sz w:val="24"/>
          <w:szCs w:val="24"/>
        </w:rPr>
        <w:t>)</w:t>
      </w:r>
      <w:r w:rsidRPr="003F7F28">
        <w:rPr>
          <w:rFonts w:ascii="Times New Roman" w:hAnsi="Times New Roman" w:cs="Times New Roman"/>
          <w:sz w:val="24"/>
          <w:szCs w:val="24"/>
        </w:rPr>
        <w:t xml:space="preserve">. </w:t>
      </w:r>
      <w:r>
        <w:rPr>
          <w:rFonts w:ascii="Times New Roman" w:hAnsi="Times New Roman" w:cs="Times New Roman"/>
          <w:sz w:val="24"/>
          <w:szCs w:val="24"/>
        </w:rPr>
        <w:t>‘</w:t>
      </w:r>
      <w:r w:rsidRPr="003F7F28">
        <w:rPr>
          <w:rFonts w:ascii="Times New Roman" w:hAnsi="Times New Roman" w:cs="Times New Roman"/>
          <w:sz w:val="24"/>
          <w:szCs w:val="24"/>
        </w:rPr>
        <w:t>The Effects of Corporate Social Responsibility (CSR) on Consumer Behaviour in Online Commerce: The Case of Cosmetics during the COVID-19 Pandemi</w:t>
      </w:r>
      <w:r>
        <w:rPr>
          <w:rFonts w:ascii="Times New Roman" w:hAnsi="Times New Roman" w:cs="Times New Roman"/>
          <w:sz w:val="24"/>
          <w:szCs w:val="24"/>
        </w:rPr>
        <w:t>cs’,</w:t>
      </w:r>
      <w:r w:rsidRPr="003F7F28">
        <w:rPr>
          <w:rFonts w:ascii="Times New Roman" w:hAnsi="Times New Roman" w:cs="Times New Roman"/>
          <w:i/>
          <w:sz w:val="24"/>
          <w:szCs w:val="24"/>
        </w:rPr>
        <w:t>Electronics</w:t>
      </w:r>
      <w:r w:rsidRPr="003F7F28">
        <w:rPr>
          <w:rFonts w:ascii="Times New Roman" w:hAnsi="Times New Roman" w:cs="Times New Roman"/>
          <w:sz w:val="24"/>
          <w:szCs w:val="24"/>
        </w:rPr>
        <w:t>, 11(15), pp. 1-24.</w:t>
      </w:r>
    </w:p>
    <w:p w:rsidR="00D51213" w:rsidRDefault="00D51213" w:rsidP="00D51213">
      <w:pPr>
        <w:spacing w:before="240" w:after="200" w:line="360" w:lineRule="auto"/>
        <w:rPr>
          <w:rFonts w:ascii="Times New Roman" w:hAnsi="Times New Roman"/>
          <w:sz w:val="24"/>
          <w:szCs w:val="24"/>
        </w:rPr>
      </w:pPr>
      <w:r>
        <w:rPr>
          <w:rFonts w:ascii="Times New Roman" w:hAnsi="Times New Roman"/>
          <w:sz w:val="24"/>
          <w:szCs w:val="24"/>
        </w:rPr>
        <w:t xml:space="preserve">Pradhan, S. (2009) </w:t>
      </w:r>
      <w:r w:rsidRPr="00E44FB0">
        <w:rPr>
          <w:rFonts w:ascii="Times New Roman" w:hAnsi="Times New Roman"/>
          <w:i/>
          <w:sz w:val="24"/>
          <w:szCs w:val="24"/>
        </w:rPr>
        <w:t>Retailing Management: Text and Cases</w:t>
      </w:r>
      <w:r>
        <w:rPr>
          <w:rFonts w:ascii="Times New Roman" w:hAnsi="Times New Roman"/>
          <w:i/>
          <w:sz w:val="24"/>
          <w:szCs w:val="24"/>
        </w:rPr>
        <w:t>.</w:t>
      </w:r>
      <w:r>
        <w:rPr>
          <w:rFonts w:ascii="Times New Roman" w:hAnsi="Times New Roman"/>
          <w:sz w:val="24"/>
          <w:szCs w:val="24"/>
        </w:rPr>
        <w:t xml:space="preserve"> 3rd edition. New Delhi: Tata McGraw-Hill Education Private Limited.</w:t>
      </w:r>
    </w:p>
    <w:p w:rsidR="00D51213" w:rsidRDefault="00D51213" w:rsidP="00D5121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Prasad, R.K. and Jha, M.K. (</w:t>
      </w:r>
      <w:r w:rsidRPr="001F2571">
        <w:rPr>
          <w:rFonts w:ascii="Times New Roman" w:hAnsi="Times New Roman" w:cs="Times New Roman"/>
          <w:sz w:val="24"/>
          <w:szCs w:val="24"/>
          <w:lang w:val="en-US"/>
        </w:rPr>
        <w:t>2014</w:t>
      </w:r>
      <w:r>
        <w:rPr>
          <w:rFonts w:ascii="Times New Roman" w:hAnsi="Times New Roman" w:cs="Times New Roman"/>
          <w:sz w:val="24"/>
          <w:szCs w:val="24"/>
          <w:lang w:val="en-US"/>
        </w:rPr>
        <w:t>)‘</w:t>
      </w:r>
      <w:r w:rsidRPr="001F2571">
        <w:rPr>
          <w:rFonts w:ascii="Times New Roman" w:hAnsi="Times New Roman" w:cs="Times New Roman"/>
          <w:sz w:val="24"/>
          <w:szCs w:val="24"/>
          <w:lang w:val="en-US"/>
        </w:rPr>
        <w:t>Consumer buying decisions models: A descriptive study</w:t>
      </w:r>
      <w:r>
        <w:rPr>
          <w:rFonts w:ascii="Times New Roman" w:hAnsi="Times New Roman" w:cs="Times New Roman"/>
          <w:sz w:val="24"/>
          <w:szCs w:val="24"/>
          <w:lang w:val="en-US"/>
        </w:rPr>
        <w:t>’,</w:t>
      </w:r>
      <w:r w:rsidRPr="00E44FB0">
        <w:rPr>
          <w:rFonts w:ascii="Times New Roman" w:hAnsi="Times New Roman" w:cs="Times New Roman"/>
          <w:i/>
          <w:sz w:val="24"/>
          <w:szCs w:val="24"/>
          <w:lang w:val="en-US"/>
        </w:rPr>
        <w:t>International Journal of Innovation and Applied Studies</w:t>
      </w:r>
      <w:r>
        <w:rPr>
          <w:rFonts w:ascii="Times New Roman" w:hAnsi="Times New Roman" w:cs="Times New Roman"/>
          <w:sz w:val="24"/>
          <w:szCs w:val="24"/>
          <w:lang w:val="en-US"/>
        </w:rPr>
        <w:t>, 6(3), pp.335-351.</w:t>
      </w:r>
    </w:p>
    <w:p w:rsidR="00D51213" w:rsidRDefault="00D51213" w:rsidP="00D51213">
      <w:pPr>
        <w:spacing w:line="360" w:lineRule="auto"/>
        <w:rPr>
          <w:rFonts w:ascii="Times New Roman" w:hAnsi="Times New Roman" w:cs="Times New Roman"/>
          <w:sz w:val="24"/>
          <w:szCs w:val="24"/>
        </w:rPr>
      </w:pPr>
      <w:r w:rsidRPr="007672BE">
        <w:rPr>
          <w:rFonts w:ascii="Times New Roman" w:hAnsi="Times New Roman" w:cs="Times New Roman"/>
          <w:sz w:val="24"/>
          <w:szCs w:val="24"/>
        </w:rPr>
        <w:t xml:space="preserve">Prasad, R.K. and Jha, M.K., </w:t>
      </w:r>
      <w:r>
        <w:rPr>
          <w:rFonts w:ascii="Times New Roman" w:hAnsi="Times New Roman" w:cs="Times New Roman"/>
          <w:sz w:val="24"/>
          <w:szCs w:val="24"/>
        </w:rPr>
        <w:t>(</w:t>
      </w:r>
      <w:r w:rsidRPr="007672BE">
        <w:rPr>
          <w:rFonts w:ascii="Times New Roman" w:hAnsi="Times New Roman" w:cs="Times New Roman"/>
          <w:sz w:val="24"/>
          <w:szCs w:val="24"/>
        </w:rPr>
        <w:t>2014</w:t>
      </w:r>
      <w:r>
        <w:rPr>
          <w:rFonts w:ascii="Times New Roman" w:hAnsi="Times New Roman" w:cs="Times New Roman"/>
          <w:sz w:val="24"/>
          <w:szCs w:val="24"/>
        </w:rPr>
        <w:t>)</w:t>
      </w:r>
      <w:r w:rsidRPr="007672BE">
        <w:rPr>
          <w:rFonts w:ascii="Times New Roman" w:hAnsi="Times New Roman" w:cs="Times New Roman"/>
          <w:sz w:val="24"/>
          <w:szCs w:val="24"/>
        </w:rPr>
        <w:t xml:space="preserve">. </w:t>
      </w:r>
      <w:r>
        <w:rPr>
          <w:rFonts w:ascii="Times New Roman" w:hAnsi="Times New Roman" w:cs="Times New Roman"/>
          <w:sz w:val="24"/>
          <w:szCs w:val="24"/>
        </w:rPr>
        <w:t>‘</w:t>
      </w:r>
      <w:r w:rsidRPr="007672BE">
        <w:rPr>
          <w:rFonts w:ascii="Times New Roman" w:hAnsi="Times New Roman" w:cs="Times New Roman"/>
          <w:sz w:val="24"/>
          <w:szCs w:val="24"/>
        </w:rPr>
        <w:t>Consumer buying decisions models: A descriptive study</w:t>
      </w:r>
      <w:r>
        <w:rPr>
          <w:rFonts w:ascii="Times New Roman" w:hAnsi="Times New Roman" w:cs="Times New Roman"/>
          <w:sz w:val="24"/>
          <w:szCs w:val="24"/>
        </w:rPr>
        <w:t>’,</w:t>
      </w:r>
      <w:r w:rsidRPr="007672BE">
        <w:rPr>
          <w:rFonts w:ascii="Times New Roman" w:hAnsi="Times New Roman" w:cs="Times New Roman"/>
          <w:i/>
          <w:sz w:val="24"/>
          <w:szCs w:val="24"/>
        </w:rPr>
        <w:t>International journal of innovation and applied studies,</w:t>
      </w:r>
      <w:r w:rsidRPr="007672BE">
        <w:rPr>
          <w:rFonts w:ascii="Times New Roman" w:hAnsi="Times New Roman" w:cs="Times New Roman"/>
          <w:sz w:val="24"/>
          <w:szCs w:val="24"/>
        </w:rPr>
        <w:t xml:space="preserve"> 6(3), p.335</w:t>
      </w:r>
      <w:r>
        <w:rPr>
          <w:rFonts w:ascii="Times New Roman" w:hAnsi="Times New Roman" w:cs="Times New Roman"/>
          <w:sz w:val="24"/>
          <w:szCs w:val="24"/>
        </w:rPr>
        <w:t>-351</w:t>
      </w:r>
      <w:r w:rsidRPr="007672BE">
        <w:rPr>
          <w:rFonts w:ascii="Times New Roman" w:hAnsi="Times New Roman" w:cs="Times New Roman"/>
          <w:sz w:val="24"/>
          <w:szCs w:val="24"/>
        </w:rPr>
        <w:t xml:space="preserve">. </w:t>
      </w:r>
    </w:p>
    <w:p w:rsidR="00D51213" w:rsidRDefault="00D51213" w:rsidP="00D51213">
      <w:pPr>
        <w:spacing w:line="360" w:lineRule="auto"/>
        <w:rPr>
          <w:rFonts w:ascii="Times New Roman" w:hAnsi="Times New Roman" w:cs="Times New Roman"/>
          <w:sz w:val="24"/>
          <w:szCs w:val="24"/>
        </w:rPr>
      </w:pPr>
      <w:r w:rsidRPr="00B856D1">
        <w:rPr>
          <w:rFonts w:ascii="Times New Roman" w:hAnsi="Times New Roman" w:cs="Times New Roman"/>
          <w:sz w:val="24"/>
          <w:szCs w:val="24"/>
        </w:rPr>
        <w:t>Qadir</w:t>
      </w:r>
      <w:r>
        <w:rPr>
          <w:rFonts w:ascii="Times New Roman" w:hAnsi="Times New Roman" w:cs="Times New Roman"/>
          <w:sz w:val="24"/>
          <w:szCs w:val="24"/>
        </w:rPr>
        <w:t>, A., Tahir, F. and Saleem, A. (</w:t>
      </w:r>
      <w:r w:rsidRPr="00B856D1">
        <w:rPr>
          <w:rFonts w:ascii="Times New Roman" w:hAnsi="Times New Roman" w:cs="Times New Roman"/>
          <w:sz w:val="24"/>
          <w:szCs w:val="24"/>
        </w:rPr>
        <w:t>2021</w:t>
      </w:r>
      <w:r>
        <w:rPr>
          <w:rFonts w:ascii="Times New Roman" w:hAnsi="Times New Roman" w:cs="Times New Roman"/>
          <w:sz w:val="24"/>
          <w:szCs w:val="24"/>
        </w:rPr>
        <w:t>)‘</w:t>
      </w:r>
      <w:r w:rsidRPr="00B856D1">
        <w:rPr>
          <w:rFonts w:ascii="Times New Roman" w:hAnsi="Times New Roman" w:cs="Times New Roman"/>
          <w:sz w:val="24"/>
          <w:szCs w:val="24"/>
        </w:rPr>
        <w:t xml:space="preserve">Impact of Corporate Social Responsibility, Green Initiative and Perceived Ease of Use on Brand Equity: Mediating Role of Co-creation </w:t>
      </w:r>
      <w:r w:rsidRPr="00B856D1">
        <w:rPr>
          <w:rFonts w:ascii="Times New Roman" w:hAnsi="Times New Roman" w:cs="Times New Roman"/>
          <w:sz w:val="24"/>
          <w:szCs w:val="24"/>
        </w:rPr>
        <w:lastRenderedPageBreak/>
        <w:t>and</w:t>
      </w:r>
      <w:r>
        <w:rPr>
          <w:rFonts w:ascii="Times New Roman" w:hAnsi="Times New Roman" w:cs="Times New Roman"/>
          <w:sz w:val="24"/>
          <w:szCs w:val="24"/>
        </w:rPr>
        <w:t>Moderating Role of Involvement’,</w:t>
      </w:r>
      <w:r w:rsidRPr="00303D19">
        <w:rPr>
          <w:rFonts w:ascii="Times New Roman" w:hAnsi="Times New Roman" w:cs="Times New Roman"/>
          <w:i/>
          <w:sz w:val="24"/>
          <w:szCs w:val="24"/>
        </w:rPr>
        <w:t>Journal of Business &amp; Economics (JBE)</w:t>
      </w:r>
      <w:r w:rsidRPr="00B856D1">
        <w:rPr>
          <w:rFonts w:ascii="Times New Roman" w:hAnsi="Times New Roman" w:cs="Times New Roman"/>
          <w:sz w:val="24"/>
          <w:szCs w:val="24"/>
        </w:rPr>
        <w:t>, 13(1), pp.76-100.</w:t>
      </w:r>
    </w:p>
    <w:p w:rsidR="00D51213" w:rsidRDefault="00D51213" w:rsidP="00D51213">
      <w:pPr>
        <w:spacing w:line="360" w:lineRule="auto"/>
        <w:rPr>
          <w:rFonts w:ascii="Times New Roman" w:hAnsi="Times New Roman" w:cs="Times New Roman"/>
          <w:sz w:val="24"/>
          <w:szCs w:val="24"/>
          <w:lang w:val="en-US"/>
        </w:rPr>
      </w:pPr>
      <w:r w:rsidRPr="001F2571">
        <w:rPr>
          <w:rFonts w:ascii="Times New Roman" w:hAnsi="Times New Roman" w:cs="Times New Roman"/>
          <w:sz w:val="24"/>
          <w:szCs w:val="24"/>
          <w:lang w:val="en-US"/>
        </w:rPr>
        <w:t xml:space="preserve">Qazzafi, S. </w:t>
      </w:r>
      <w:r>
        <w:rPr>
          <w:rFonts w:ascii="Times New Roman" w:hAnsi="Times New Roman" w:cs="Times New Roman"/>
          <w:sz w:val="24"/>
          <w:szCs w:val="24"/>
          <w:lang w:val="en-US"/>
        </w:rPr>
        <w:t>(</w:t>
      </w:r>
      <w:r w:rsidRPr="001F2571">
        <w:rPr>
          <w:rFonts w:ascii="Times New Roman" w:hAnsi="Times New Roman" w:cs="Times New Roman"/>
          <w:sz w:val="24"/>
          <w:szCs w:val="24"/>
          <w:lang w:val="en-US"/>
        </w:rPr>
        <w:t>2019</w:t>
      </w:r>
      <w:r>
        <w:rPr>
          <w:rFonts w:ascii="Times New Roman" w:hAnsi="Times New Roman" w:cs="Times New Roman"/>
          <w:sz w:val="24"/>
          <w:szCs w:val="24"/>
          <w:lang w:val="en-US"/>
        </w:rPr>
        <w:t>)‘</w:t>
      </w:r>
      <w:r w:rsidRPr="001F2571">
        <w:rPr>
          <w:rFonts w:ascii="Times New Roman" w:hAnsi="Times New Roman" w:cs="Times New Roman"/>
          <w:sz w:val="24"/>
          <w:szCs w:val="24"/>
          <w:lang w:val="en-US"/>
        </w:rPr>
        <w:t>Consumer buying decision process toward products</w:t>
      </w:r>
      <w:r>
        <w:rPr>
          <w:rFonts w:ascii="Times New Roman" w:hAnsi="Times New Roman" w:cs="Times New Roman"/>
          <w:sz w:val="24"/>
          <w:szCs w:val="24"/>
          <w:lang w:val="en-US"/>
        </w:rPr>
        <w:t>’,</w:t>
      </w:r>
      <w:r w:rsidRPr="00E44FB0">
        <w:rPr>
          <w:rFonts w:ascii="Times New Roman" w:hAnsi="Times New Roman" w:cs="Times New Roman"/>
          <w:i/>
          <w:sz w:val="24"/>
          <w:szCs w:val="24"/>
          <w:lang w:val="en-US"/>
        </w:rPr>
        <w:t>International Journal of Scientific Research and Engineering Development</w:t>
      </w:r>
      <w:r w:rsidRPr="001F2571">
        <w:rPr>
          <w:rFonts w:ascii="Times New Roman" w:hAnsi="Times New Roman" w:cs="Times New Roman"/>
          <w:sz w:val="24"/>
          <w:szCs w:val="24"/>
          <w:lang w:val="en-US"/>
        </w:rPr>
        <w:t>, 2(5), pp.130-134.</w:t>
      </w:r>
    </w:p>
    <w:p w:rsidR="00D51213" w:rsidRPr="003F7F28" w:rsidRDefault="00D51213" w:rsidP="00D51213">
      <w:pPr>
        <w:spacing w:line="360" w:lineRule="auto"/>
        <w:rPr>
          <w:rFonts w:ascii="Times New Roman" w:hAnsi="Times New Roman" w:cs="Times New Roman"/>
          <w:sz w:val="24"/>
          <w:szCs w:val="24"/>
        </w:rPr>
      </w:pPr>
      <w:r w:rsidRPr="003F7F28">
        <w:rPr>
          <w:rFonts w:ascii="Times New Roman" w:hAnsi="Times New Roman" w:cs="Times New Roman"/>
          <w:sz w:val="24"/>
          <w:szCs w:val="24"/>
        </w:rPr>
        <w:t xml:space="preserve">RHMC UK (n. d.) </w:t>
      </w:r>
      <w:r w:rsidRPr="003F7F28">
        <w:rPr>
          <w:rFonts w:ascii="Times New Roman" w:hAnsi="Times New Roman" w:cs="Times New Roman"/>
          <w:i/>
          <w:sz w:val="24"/>
          <w:szCs w:val="24"/>
        </w:rPr>
        <w:t>McDonald’s partnership</w:t>
      </w:r>
      <w:r w:rsidRPr="003F7F28">
        <w:rPr>
          <w:rFonts w:ascii="Times New Roman" w:hAnsi="Times New Roman" w:cs="Times New Roman"/>
          <w:sz w:val="24"/>
          <w:szCs w:val="24"/>
        </w:rPr>
        <w:t xml:space="preserve">. Available at: </w:t>
      </w:r>
      <w:hyperlink r:id="rId96" w:history="1">
        <w:r w:rsidRPr="003F7F28">
          <w:rPr>
            <w:rStyle w:val="Hyperlink"/>
            <w:rFonts w:ascii="Times New Roman" w:hAnsi="Times New Roman" w:cs="Times New Roman"/>
            <w:sz w:val="24"/>
            <w:szCs w:val="24"/>
          </w:rPr>
          <w:t>https://rmhc.org.uk/mcdonalds-partnership/</w:t>
        </w:r>
      </w:hyperlink>
      <w:r w:rsidRPr="003F7F28">
        <w:rPr>
          <w:rFonts w:ascii="Times New Roman" w:hAnsi="Times New Roman" w:cs="Times New Roman"/>
          <w:sz w:val="24"/>
          <w:szCs w:val="24"/>
        </w:rPr>
        <w:t xml:space="preserve"> (Accessed August 2023).</w:t>
      </w:r>
    </w:p>
    <w:p w:rsidR="00D51213" w:rsidRDefault="00D51213" w:rsidP="00D51213">
      <w:pPr>
        <w:spacing w:line="360" w:lineRule="auto"/>
        <w:rPr>
          <w:rFonts w:ascii="Times New Roman" w:hAnsi="Times New Roman" w:cs="Times New Roman"/>
          <w:sz w:val="24"/>
          <w:szCs w:val="24"/>
          <w:lang w:val="en-US"/>
        </w:rPr>
      </w:pPr>
      <w:r w:rsidRPr="00C03017">
        <w:rPr>
          <w:rFonts w:ascii="Times New Roman" w:hAnsi="Times New Roman" w:cs="Times New Roman"/>
          <w:sz w:val="24"/>
          <w:szCs w:val="24"/>
          <w:lang w:val="en-US"/>
        </w:rPr>
        <w:t>Rh</w:t>
      </w:r>
      <w:r>
        <w:rPr>
          <w:rFonts w:ascii="Times New Roman" w:hAnsi="Times New Roman" w:cs="Times New Roman"/>
          <w:sz w:val="24"/>
          <w:szCs w:val="24"/>
          <w:lang w:val="en-US"/>
        </w:rPr>
        <w:t>ou, Y., Singal, M. and Koh, Y. (</w:t>
      </w:r>
      <w:r w:rsidRPr="00C03017">
        <w:rPr>
          <w:rFonts w:ascii="Times New Roman" w:hAnsi="Times New Roman" w:cs="Times New Roman"/>
          <w:sz w:val="24"/>
          <w:szCs w:val="24"/>
          <w:lang w:val="en-US"/>
        </w:rPr>
        <w:t>2016</w:t>
      </w:r>
      <w:r>
        <w:rPr>
          <w:rFonts w:ascii="Times New Roman" w:hAnsi="Times New Roman" w:cs="Times New Roman"/>
          <w:sz w:val="24"/>
          <w:szCs w:val="24"/>
          <w:lang w:val="en-US"/>
        </w:rPr>
        <w:t>)‘</w:t>
      </w:r>
      <w:r w:rsidRPr="00C03017">
        <w:rPr>
          <w:rFonts w:ascii="Times New Roman" w:hAnsi="Times New Roman" w:cs="Times New Roman"/>
          <w:sz w:val="24"/>
          <w:szCs w:val="24"/>
          <w:lang w:val="en-US"/>
        </w:rPr>
        <w:t>CSR and financial performance: The role of CSR awaren</w:t>
      </w:r>
      <w:r>
        <w:rPr>
          <w:rFonts w:ascii="Times New Roman" w:hAnsi="Times New Roman" w:cs="Times New Roman"/>
          <w:sz w:val="24"/>
          <w:szCs w:val="24"/>
          <w:lang w:val="en-US"/>
        </w:rPr>
        <w:t xml:space="preserve">ess in the restaurant industry’, </w:t>
      </w:r>
      <w:r w:rsidRPr="00E44FB0">
        <w:rPr>
          <w:rFonts w:ascii="Times New Roman" w:hAnsi="Times New Roman" w:cs="Times New Roman"/>
          <w:i/>
          <w:sz w:val="24"/>
          <w:szCs w:val="24"/>
          <w:lang w:val="en-US"/>
        </w:rPr>
        <w:t>International Journal of Hospitality Management</w:t>
      </w:r>
      <w:r w:rsidRPr="00C03017">
        <w:rPr>
          <w:rFonts w:ascii="Times New Roman" w:hAnsi="Times New Roman" w:cs="Times New Roman"/>
          <w:sz w:val="24"/>
          <w:szCs w:val="24"/>
          <w:lang w:val="en-US"/>
        </w:rPr>
        <w:t>, 57, pp.30-39.</w:t>
      </w:r>
    </w:p>
    <w:p w:rsidR="00D51213" w:rsidRPr="003F7F28" w:rsidRDefault="00D51213" w:rsidP="00D51213">
      <w:pPr>
        <w:spacing w:line="360" w:lineRule="auto"/>
        <w:rPr>
          <w:rFonts w:ascii="Times New Roman" w:hAnsi="Times New Roman" w:cs="Times New Roman"/>
          <w:sz w:val="24"/>
          <w:szCs w:val="24"/>
        </w:rPr>
      </w:pPr>
      <w:r w:rsidRPr="003F7F28">
        <w:rPr>
          <w:rFonts w:ascii="Times New Roman" w:hAnsi="Times New Roman" w:cs="Times New Roman"/>
          <w:sz w:val="24"/>
          <w:szCs w:val="24"/>
        </w:rPr>
        <w:t xml:space="preserve">Rodrigues, P. and Borges, A.P. (2015) ‘Corporate social responsibility and its impact in consumer decision-making’, </w:t>
      </w:r>
      <w:r w:rsidRPr="003F7F28">
        <w:rPr>
          <w:rFonts w:ascii="Times New Roman" w:hAnsi="Times New Roman" w:cs="Times New Roman"/>
          <w:i/>
          <w:sz w:val="24"/>
          <w:szCs w:val="24"/>
        </w:rPr>
        <w:t>Social Responsibility Journal</w:t>
      </w:r>
      <w:r w:rsidRPr="003F7F28">
        <w:rPr>
          <w:rFonts w:ascii="Times New Roman" w:hAnsi="Times New Roman" w:cs="Times New Roman"/>
          <w:sz w:val="24"/>
          <w:szCs w:val="24"/>
        </w:rPr>
        <w:t xml:space="preserve">, 11(4), pp.690-701. </w:t>
      </w:r>
    </w:p>
    <w:p w:rsidR="00D51213" w:rsidRDefault="00D51213" w:rsidP="00D51213">
      <w:pPr>
        <w:spacing w:line="360" w:lineRule="auto"/>
        <w:rPr>
          <w:rFonts w:ascii="Times New Roman" w:hAnsi="Times New Roman" w:cs="Times New Roman"/>
          <w:sz w:val="24"/>
          <w:szCs w:val="24"/>
        </w:rPr>
      </w:pPr>
      <w:r>
        <w:rPr>
          <w:rFonts w:ascii="Times New Roman" w:hAnsi="Times New Roman" w:cs="Times New Roman"/>
          <w:sz w:val="24"/>
          <w:szCs w:val="24"/>
        </w:rPr>
        <w:t>Rogers, K. (2018) ‘</w:t>
      </w:r>
      <w:r w:rsidRPr="00471BBB">
        <w:rPr>
          <w:rFonts w:ascii="Times New Roman" w:hAnsi="Times New Roman" w:cs="Times New Roman"/>
          <w:sz w:val="24"/>
          <w:szCs w:val="24"/>
        </w:rPr>
        <w:t>Need job training? McDonald’s looks for a few good million in global initiative to reduce youth unemployment</w:t>
      </w:r>
      <w:r>
        <w:rPr>
          <w:rFonts w:ascii="Times New Roman" w:hAnsi="Times New Roman" w:cs="Times New Roman"/>
          <w:sz w:val="24"/>
          <w:szCs w:val="24"/>
        </w:rPr>
        <w:t xml:space="preserve">’, </w:t>
      </w:r>
      <w:r>
        <w:rPr>
          <w:rFonts w:ascii="Times New Roman" w:hAnsi="Times New Roman" w:cs="Times New Roman"/>
          <w:i/>
          <w:sz w:val="24"/>
          <w:szCs w:val="24"/>
        </w:rPr>
        <w:t xml:space="preserve">CNBC. </w:t>
      </w:r>
      <w:r w:rsidRPr="00471BBB">
        <w:rPr>
          <w:rFonts w:ascii="Times New Roman" w:hAnsi="Times New Roman" w:cs="Times New Roman"/>
          <w:sz w:val="24"/>
          <w:szCs w:val="24"/>
        </w:rPr>
        <w:t xml:space="preserve">Available at: </w:t>
      </w:r>
      <w:hyperlink r:id="rId97" w:history="1">
        <w:r w:rsidRPr="00CA515C">
          <w:rPr>
            <w:rStyle w:val="Hyperlink"/>
            <w:rFonts w:ascii="Times New Roman" w:hAnsi="Times New Roman" w:cs="Times New Roman"/>
            <w:sz w:val="24"/>
            <w:szCs w:val="24"/>
          </w:rPr>
          <w:t>https://www.cnbc.com/2018/08/22/mcdonalds-makes-a-big-commitment-to-tackle-youth-unemployment-around-the-globe.html</w:t>
        </w:r>
      </w:hyperlink>
      <w:r w:rsidRPr="00471BBB">
        <w:rPr>
          <w:rFonts w:ascii="Times New Roman" w:hAnsi="Times New Roman" w:cs="Times New Roman"/>
          <w:sz w:val="24"/>
          <w:szCs w:val="24"/>
        </w:rPr>
        <w:t>(Accessed 29 August 2023).</w:t>
      </w:r>
    </w:p>
    <w:p w:rsidR="00D51213" w:rsidRDefault="00D51213" w:rsidP="00D51213">
      <w:pPr>
        <w:spacing w:line="360" w:lineRule="auto"/>
        <w:rPr>
          <w:rFonts w:ascii="Times New Roman" w:hAnsi="Times New Roman" w:cs="Times New Roman"/>
          <w:sz w:val="24"/>
          <w:szCs w:val="24"/>
        </w:rPr>
      </w:pPr>
      <w:r>
        <w:rPr>
          <w:rFonts w:ascii="Times New Roman" w:hAnsi="Times New Roman" w:cs="Times New Roman"/>
          <w:sz w:val="24"/>
          <w:szCs w:val="24"/>
        </w:rPr>
        <w:t>Roper, W. (2020) ‘</w:t>
      </w:r>
      <w:r w:rsidRPr="00471BBB">
        <w:rPr>
          <w:rFonts w:ascii="Times New Roman" w:hAnsi="Times New Roman" w:cs="Times New Roman"/>
          <w:sz w:val="24"/>
          <w:szCs w:val="24"/>
        </w:rPr>
        <w:t>Beef: It's What's Contributing to Climate Change</w:t>
      </w:r>
      <w:r>
        <w:rPr>
          <w:rFonts w:ascii="Times New Roman" w:hAnsi="Times New Roman" w:cs="Times New Roman"/>
          <w:sz w:val="24"/>
          <w:szCs w:val="24"/>
        </w:rPr>
        <w:t xml:space="preserve">’, </w:t>
      </w:r>
      <w:r>
        <w:rPr>
          <w:rFonts w:ascii="Times New Roman" w:hAnsi="Times New Roman" w:cs="Times New Roman"/>
          <w:i/>
          <w:sz w:val="24"/>
          <w:szCs w:val="24"/>
        </w:rPr>
        <w:t xml:space="preserve">Statista. </w:t>
      </w:r>
      <w:r w:rsidRPr="00471BBB">
        <w:rPr>
          <w:rFonts w:ascii="Times New Roman" w:hAnsi="Times New Roman" w:cs="Times New Roman"/>
          <w:sz w:val="24"/>
          <w:szCs w:val="24"/>
        </w:rPr>
        <w:t xml:space="preserve">Available at: </w:t>
      </w:r>
      <w:hyperlink r:id="rId98" w:history="1">
        <w:r w:rsidRPr="00CA515C">
          <w:rPr>
            <w:rStyle w:val="Hyperlink"/>
            <w:rFonts w:ascii="Times New Roman" w:hAnsi="Times New Roman" w:cs="Times New Roman"/>
            <w:sz w:val="24"/>
            <w:szCs w:val="24"/>
          </w:rPr>
          <w:t>https://www.statista.com/chart/22450/meat-production-and-climate-change/</w:t>
        </w:r>
      </w:hyperlink>
      <w:r w:rsidRPr="00471BBB">
        <w:rPr>
          <w:rFonts w:ascii="Times New Roman" w:hAnsi="Times New Roman" w:cs="Times New Roman"/>
          <w:sz w:val="24"/>
          <w:szCs w:val="24"/>
        </w:rPr>
        <w:t>(Accessed 29 August 2023).</w:t>
      </w:r>
    </w:p>
    <w:p w:rsidR="00D51213" w:rsidRDefault="00D51213" w:rsidP="00D51213">
      <w:pPr>
        <w:spacing w:line="360" w:lineRule="auto"/>
        <w:rPr>
          <w:rFonts w:ascii="Times New Roman" w:hAnsi="Times New Roman" w:cs="Times New Roman"/>
          <w:sz w:val="24"/>
          <w:szCs w:val="24"/>
        </w:rPr>
      </w:pPr>
      <w:r w:rsidRPr="00226517">
        <w:rPr>
          <w:rFonts w:ascii="Times New Roman" w:hAnsi="Times New Roman" w:cs="Times New Roman"/>
          <w:sz w:val="24"/>
          <w:szCs w:val="24"/>
        </w:rPr>
        <w:t xml:space="preserve">Ryan, G. (2018) ‘Introduction to positivism, interpretivism and critical theory’, </w:t>
      </w:r>
      <w:r w:rsidRPr="00226517">
        <w:rPr>
          <w:rFonts w:ascii="Times New Roman" w:hAnsi="Times New Roman" w:cs="Times New Roman"/>
          <w:i/>
          <w:sz w:val="24"/>
          <w:szCs w:val="24"/>
        </w:rPr>
        <w:t>Nurse Researcher</w:t>
      </w:r>
      <w:r w:rsidRPr="00226517">
        <w:rPr>
          <w:rFonts w:ascii="Times New Roman" w:hAnsi="Times New Roman" w:cs="Times New Roman"/>
          <w:sz w:val="24"/>
          <w:szCs w:val="24"/>
        </w:rPr>
        <w:t>, 25(4), pp.41-49.</w:t>
      </w:r>
    </w:p>
    <w:p w:rsidR="00D51213" w:rsidRPr="003F7F28" w:rsidRDefault="00D51213" w:rsidP="00D51213">
      <w:pPr>
        <w:spacing w:line="360" w:lineRule="auto"/>
        <w:rPr>
          <w:rFonts w:ascii="Times New Roman" w:hAnsi="Times New Roman" w:cs="Times New Roman"/>
          <w:sz w:val="24"/>
          <w:szCs w:val="24"/>
        </w:rPr>
      </w:pPr>
      <w:r w:rsidRPr="003F7F28">
        <w:rPr>
          <w:rFonts w:ascii="Times New Roman" w:hAnsi="Times New Roman" w:cs="Times New Roman"/>
          <w:sz w:val="24"/>
          <w:szCs w:val="24"/>
        </w:rPr>
        <w:t xml:space="preserve">Sabbouh, M. (2021) ‘Marketing Lessons in Value Creation: McDonald's, a Case in Point’, </w:t>
      </w:r>
      <w:r w:rsidRPr="003F7F28">
        <w:rPr>
          <w:rFonts w:ascii="Times New Roman" w:hAnsi="Times New Roman" w:cs="Times New Roman"/>
          <w:i/>
          <w:sz w:val="24"/>
          <w:szCs w:val="24"/>
        </w:rPr>
        <w:t>LinkedIn</w:t>
      </w:r>
      <w:r w:rsidRPr="003F7F28">
        <w:rPr>
          <w:rFonts w:ascii="Times New Roman" w:hAnsi="Times New Roman" w:cs="Times New Roman"/>
          <w:sz w:val="24"/>
          <w:szCs w:val="24"/>
        </w:rPr>
        <w:t xml:space="preserve">. Available at: </w:t>
      </w:r>
      <w:hyperlink r:id="rId99">
        <w:r w:rsidRPr="003F7F28">
          <w:rPr>
            <w:rStyle w:val="Hyperlink"/>
            <w:rFonts w:ascii="Times New Roman" w:hAnsi="Times New Roman" w:cs="Times New Roman"/>
            <w:sz w:val="24"/>
            <w:szCs w:val="24"/>
          </w:rPr>
          <w:t>https://www.linkedin.com/pulse/marketing-lessons-value-creation-mcdonalds-case-point-sabbouh/</w:t>
        </w:r>
      </w:hyperlink>
      <w:r w:rsidRPr="003F7F28">
        <w:rPr>
          <w:rFonts w:ascii="Times New Roman" w:hAnsi="Times New Roman" w:cs="Times New Roman"/>
          <w:sz w:val="24"/>
          <w:szCs w:val="24"/>
        </w:rPr>
        <w:t xml:space="preserve"> (Accessed 8 July 2023).</w:t>
      </w:r>
    </w:p>
    <w:p w:rsidR="00D51213" w:rsidRDefault="00D51213" w:rsidP="00D51213">
      <w:pPr>
        <w:spacing w:line="360" w:lineRule="auto"/>
        <w:rPr>
          <w:rFonts w:ascii="Times New Roman" w:hAnsi="Times New Roman" w:cs="Times New Roman"/>
          <w:sz w:val="24"/>
          <w:szCs w:val="24"/>
        </w:rPr>
      </w:pPr>
      <w:r w:rsidRPr="00AA1659">
        <w:rPr>
          <w:rFonts w:ascii="Times New Roman" w:hAnsi="Times New Roman" w:cs="Times New Roman"/>
          <w:sz w:val="24"/>
          <w:szCs w:val="24"/>
        </w:rPr>
        <w:t>Saunders, M., Lewis, P. and Thornhill, A. (2019) Research Methods for Business Students. 8th edition. Harlow: Pearson Education Ltd.</w:t>
      </w:r>
    </w:p>
    <w:p w:rsidR="00D51213" w:rsidRPr="00A52346" w:rsidRDefault="00D51213" w:rsidP="00D51213">
      <w:pPr>
        <w:spacing w:line="360" w:lineRule="auto"/>
        <w:rPr>
          <w:rFonts w:ascii="Times New Roman" w:hAnsi="Times New Roman" w:cs="Times New Roman"/>
          <w:sz w:val="24"/>
          <w:szCs w:val="24"/>
          <w:lang w:val="en-US"/>
        </w:rPr>
      </w:pPr>
      <w:r w:rsidRPr="00A52346">
        <w:rPr>
          <w:rFonts w:ascii="Times New Roman" w:hAnsi="Times New Roman" w:cs="Times New Roman"/>
          <w:sz w:val="24"/>
          <w:szCs w:val="24"/>
          <w:lang w:val="en-US"/>
        </w:rPr>
        <w:t xml:space="preserve">Schramade, W. (2019) ‘McDonald's: A sustainable finance case study’, Erasmus Platform for Sustainable Value Creation. Available at: </w:t>
      </w:r>
      <w:hyperlink r:id="rId100" w:history="1">
        <w:r w:rsidRPr="00A52346">
          <w:rPr>
            <w:rStyle w:val="Hyperlink"/>
            <w:rFonts w:ascii="Times New Roman" w:hAnsi="Times New Roman" w:cs="Times New Roman"/>
            <w:sz w:val="24"/>
            <w:szCs w:val="24"/>
            <w:lang w:val="en-US"/>
          </w:rPr>
          <w:t>https://www.rsm.nl/fileadmin/Faculty-Research/Centres/EPSVC/Case_study_sustainable_finance_McDonalds.pdf</w:t>
        </w:r>
      </w:hyperlink>
      <w:r w:rsidRPr="00A52346">
        <w:rPr>
          <w:rFonts w:ascii="Times New Roman" w:hAnsi="Times New Roman" w:cs="Times New Roman"/>
          <w:sz w:val="24"/>
          <w:szCs w:val="24"/>
          <w:lang w:val="en-US"/>
        </w:rPr>
        <w:t xml:space="preserve"> (Accessed 5 August 2023).</w:t>
      </w:r>
    </w:p>
    <w:p w:rsidR="00D51213" w:rsidRPr="003F7F28" w:rsidRDefault="00D51213" w:rsidP="00D5121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Servaes, H. and Tamayo, A. (</w:t>
      </w:r>
      <w:r w:rsidRPr="003F7F28">
        <w:rPr>
          <w:rFonts w:ascii="Times New Roman" w:hAnsi="Times New Roman" w:cs="Times New Roman"/>
          <w:sz w:val="24"/>
          <w:szCs w:val="24"/>
        </w:rPr>
        <w:t>2013</w:t>
      </w:r>
      <w:r>
        <w:rPr>
          <w:rFonts w:ascii="Times New Roman" w:hAnsi="Times New Roman" w:cs="Times New Roman"/>
          <w:sz w:val="24"/>
          <w:szCs w:val="24"/>
        </w:rPr>
        <w:t>)</w:t>
      </w:r>
      <w:r w:rsidRPr="003F7F28">
        <w:rPr>
          <w:rFonts w:ascii="Times New Roman" w:hAnsi="Times New Roman" w:cs="Times New Roman"/>
          <w:sz w:val="24"/>
          <w:szCs w:val="24"/>
        </w:rPr>
        <w:t xml:space="preserve">. </w:t>
      </w:r>
      <w:r>
        <w:rPr>
          <w:rFonts w:ascii="Times New Roman" w:hAnsi="Times New Roman" w:cs="Times New Roman"/>
          <w:sz w:val="24"/>
          <w:szCs w:val="24"/>
        </w:rPr>
        <w:t>‘</w:t>
      </w:r>
      <w:r w:rsidRPr="003F7F28">
        <w:rPr>
          <w:rFonts w:ascii="Times New Roman" w:hAnsi="Times New Roman" w:cs="Times New Roman"/>
          <w:sz w:val="24"/>
          <w:szCs w:val="24"/>
        </w:rPr>
        <w:t>The impact of corporate social responsibility on firm value:</w:t>
      </w:r>
      <w:r>
        <w:rPr>
          <w:rFonts w:ascii="Times New Roman" w:hAnsi="Times New Roman" w:cs="Times New Roman"/>
          <w:sz w:val="24"/>
          <w:szCs w:val="24"/>
        </w:rPr>
        <w:t xml:space="preserve"> The role of customer awareness’,</w:t>
      </w:r>
      <w:r w:rsidRPr="007672BE">
        <w:rPr>
          <w:rFonts w:ascii="Times New Roman" w:hAnsi="Times New Roman" w:cs="Times New Roman"/>
          <w:i/>
          <w:sz w:val="24"/>
          <w:szCs w:val="24"/>
        </w:rPr>
        <w:t>Management science</w:t>
      </w:r>
      <w:r w:rsidRPr="003F7F28">
        <w:rPr>
          <w:rFonts w:ascii="Times New Roman" w:hAnsi="Times New Roman" w:cs="Times New Roman"/>
          <w:sz w:val="24"/>
          <w:szCs w:val="24"/>
        </w:rPr>
        <w:t>, 59(5), pp.1045-1061.</w:t>
      </w:r>
    </w:p>
    <w:p w:rsidR="00D51213" w:rsidRPr="00010BF8" w:rsidRDefault="00D51213" w:rsidP="00D51213">
      <w:pPr>
        <w:spacing w:line="360" w:lineRule="auto"/>
        <w:rPr>
          <w:rFonts w:ascii="Times New Roman" w:hAnsi="Times New Roman" w:cs="Times New Roman"/>
          <w:sz w:val="24"/>
          <w:szCs w:val="24"/>
        </w:rPr>
      </w:pPr>
      <w:r w:rsidRPr="00010BF8">
        <w:rPr>
          <w:rFonts w:ascii="Times New Roman" w:hAnsi="Times New Roman" w:cs="Times New Roman"/>
          <w:sz w:val="24"/>
          <w:szCs w:val="24"/>
        </w:rPr>
        <w:t xml:space="preserve">Shahbandeh, M. (2022) ‘Global health and wellness food market value 2020-2026’, </w:t>
      </w:r>
      <w:r w:rsidRPr="00010BF8">
        <w:rPr>
          <w:rFonts w:ascii="Times New Roman" w:hAnsi="Times New Roman" w:cs="Times New Roman"/>
          <w:i/>
          <w:sz w:val="24"/>
          <w:szCs w:val="24"/>
          <w:lang w:val="en-US"/>
        </w:rPr>
        <w:t>Statista</w:t>
      </w:r>
      <w:r w:rsidRPr="00010BF8">
        <w:rPr>
          <w:rFonts w:ascii="Times New Roman" w:hAnsi="Times New Roman" w:cs="Times New Roman"/>
          <w:sz w:val="24"/>
          <w:szCs w:val="24"/>
          <w:lang w:val="en-US"/>
        </w:rPr>
        <w:t xml:space="preserve">. Available at: </w:t>
      </w:r>
      <w:hyperlink r:id="rId101" w:anchor=":~:text=In%202022%2C%20the%20global%20health,trillion%20U.S.%20dollars%20by%202026.&amp;text=The%20term%20%E2%80%9Csuperfoods%E2%80%9D%20has%20been,especially%20high%20in%20essential%20nutrients" w:history="1">
        <w:r w:rsidRPr="00010BF8">
          <w:rPr>
            <w:rStyle w:val="Hyperlink"/>
            <w:rFonts w:ascii="Times New Roman" w:hAnsi="Times New Roman" w:cs="Times New Roman"/>
            <w:sz w:val="24"/>
            <w:szCs w:val="24"/>
            <w:lang w:val="en-US"/>
          </w:rPr>
          <w:t>https://www.statista.com/statistics/502267/global-health-and-wellness-food-market-value/#:~:text=In%202022%2C%20the%20global%20health,trillion%20U.S.%20dollars%20by%202026.&amp;text=The%20term%20%E2%80%9Csuperfoods%E2%80%9D%20has%20been,especially%20high%20in%20essential%20nutrients</w:t>
        </w:r>
      </w:hyperlink>
      <w:r w:rsidRPr="00010BF8">
        <w:rPr>
          <w:rFonts w:ascii="Times New Roman" w:hAnsi="Times New Roman" w:cs="Times New Roman"/>
          <w:sz w:val="24"/>
          <w:szCs w:val="24"/>
          <w:lang w:val="en-US"/>
        </w:rPr>
        <w:t>. (Accessed 17 August 2023).</w:t>
      </w:r>
    </w:p>
    <w:p w:rsidR="00D51213" w:rsidRPr="003F7F28" w:rsidRDefault="00D51213" w:rsidP="00D51213">
      <w:pPr>
        <w:spacing w:line="360" w:lineRule="auto"/>
        <w:rPr>
          <w:rFonts w:ascii="Times New Roman" w:hAnsi="Times New Roman" w:cs="Times New Roman"/>
          <w:sz w:val="24"/>
          <w:szCs w:val="24"/>
          <w:lang w:val="en-US"/>
        </w:rPr>
      </w:pPr>
      <w:r w:rsidRPr="003F7F28">
        <w:rPr>
          <w:rFonts w:ascii="Times New Roman" w:hAnsi="Times New Roman" w:cs="Times New Roman"/>
          <w:sz w:val="24"/>
          <w:szCs w:val="24"/>
          <w:lang w:val="en-US"/>
        </w:rPr>
        <w:t xml:space="preserve">Sharma, P., Krishna, C. and Kumar, A., </w:t>
      </w:r>
      <w:r>
        <w:rPr>
          <w:rFonts w:ascii="Times New Roman" w:hAnsi="Times New Roman" w:cs="Times New Roman"/>
          <w:sz w:val="24"/>
          <w:szCs w:val="24"/>
          <w:lang w:val="en-US"/>
        </w:rPr>
        <w:t>(</w:t>
      </w:r>
      <w:r w:rsidRPr="003F7F28">
        <w:rPr>
          <w:rFonts w:ascii="Times New Roman" w:hAnsi="Times New Roman" w:cs="Times New Roman"/>
          <w:sz w:val="24"/>
          <w:szCs w:val="24"/>
          <w:lang w:val="en-US"/>
        </w:rPr>
        <w:t>2022</w:t>
      </w:r>
      <w:r>
        <w:rPr>
          <w:rFonts w:ascii="Times New Roman" w:hAnsi="Times New Roman" w:cs="Times New Roman"/>
          <w:sz w:val="24"/>
          <w:szCs w:val="24"/>
          <w:lang w:val="en-US"/>
        </w:rPr>
        <w:t>)</w:t>
      </w:r>
      <w:r w:rsidRPr="003F7F28">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3F7F28">
        <w:rPr>
          <w:rFonts w:ascii="Times New Roman" w:hAnsi="Times New Roman" w:cs="Times New Roman"/>
          <w:sz w:val="24"/>
          <w:szCs w:val="24"/>
          <w:lang w:val="en-US"/>
        </w:rPr>
        <w:t>A Study of Organisation Development Affected by Consumer Buying Behaviour: A Literature Review</w:t>
      </w:r>
      <w:r>
        <w:rPr>
          <w:rFonts w:ascii="Times New Roman" w:hAnsi="Times New Roman" w:cs="Times New Roman"/>
          <w:sz w:val="24"/>
          <w:szCs w:val="24"/>
          <w:lang w:val="en-US"/>
        </w:rPr>
        <w:t>’,</w:t>
      </w:r>
      <w:r w:rsidRPr="003F7F28">
        <w:rPr>
          <w:rFonts w:ascii="Times New Roman" w:hAnsi="Times New Roman" w:cs="Times New Roman"/>
          <w:i/>
          <w:sz w:val="24"/>
          <w:szCs w:val="24"/>
          <w:lang w:val="en-US"/>
        </w:rPr>
        <w:t>ANWESH: International Journal of Management &amp; Information Technology</w:t>
      </w:r>
      <w:r>
        <w:rPr>
          <w:rFonts w:ascii="Times New Roman" w:hAnsi="Times New Roman" w:cs="Times New Roman"/>
          <w:sz w:val="24"/>
          <w:szCs w:val="24"/>
          <w:lang w:val="en-US"/>
        </w:rPr>
        <w:t>, 7(2), pp.1-24.</w:t>
      </w:r>
    </w:p>
    <w:p w:rsidR="00D51213" w:rsidRPr="0076303C" w:rsidRDefault="00D51213" w:rsidP="00D51213">
      <w:pPr>
        <w:spacing w:line="360" w:lineRule="auto"/>
        <w:rPr>
          <w:rFonts w:ascii="Times New Roman" w:hAnsi="Times New Roman" w:cs="Times New Roman"/>
          <w:sz w:val="24"/>
          <w:szCs w:val="24"/>
          <w:lang w:val="en-US"/>
        </w:rPr>
      </w:pPr>
      <w:r w:rsidRPr="0076303C">
        <w:rPr>
          <w:rFonts w:ascii="Times New Roman" w:hAnsi="Times New Roman" w:cs="Times New Roman"/>
          <w:sz w:val="24"/>
          <w:szCs w:val="24"/>
        </w:rPr>
        <w:t xml:space="preserve">Singh, K.T. and Singh, M.S. (2013) ‘Ethics in corporate social responsibility’, </w:t>
      </w:r>
      <w:r w:rsidRPr="0076303C">
        <w:rPr>
          <w:rFonts w:ascii="Times New Roman" w:hAnsi="Times New Roman" w:cs="Times New Roman"/>
          <w:i/>
          <w:sz w:val="24"/>
          <w:szCs w:val="24"/>
        </w:rPr>
        <w:t>IOSR Journal of Business and Management</w:t>
      </w:r>
      <w:r w:rsidRPr="0076303C">
        <w:rPr>
          <w:rFonts w:ascii="Times New Roman" w:hAnsi="Times New Roman" w:cs="Times New Roman"/>
          <w:sz w:val="24"/>
          <w:szCs w:val="24"/>
        </w:rPr>
        <w:t>, 9(2), pp.16-21.</w:t>
      </w:r>
    </w:p>
    <w:p w:rsidR="00D51213" w:rsidRDefault="00D51213" w:rsidP="00D51213">
      <w:pPr>
        <w:spacing w:before="240" w:after="200" w:line="360" w:lineRule="auto"/>
        <w:rPr>
          <w:rFonts w:ascii="Times New Roman" w:hAnsi="Times New Roman"/>
          <w:sz w:val="24"/>
          <w:szCs w:val="24"/>
        </w:rPr>
      </w:pPr>
      <w:r>
        <w:rPr>
          <w:rFonts w:ascii="Times New Roman" w:hAnsi="Times New Roman"/>
          <w:sz w:val="24"/>
          <w:szCs w:val="24"/>
        </w:rPr>
        <w:t>Srivastava, R.K.(</w:t>
      </w:r>
      <w:r w:rsidRPr="003C0971">
        <w:rPr>
          <w:rFonts w:ascii="Times New Roman" w:hAnsi="Times New Roman"/>
          <w:sz w:val="24"/>
          <w:szCs w:val="24"/>
        </w:rPr>
        <w:t>2015</w:t>
      </w:r>
      <w:r>
        <w:rPr>
          <w:rFonts w:ascii="Times New Roman" w:hAnsi="Times New Roman"/>
          <w:sz w:val="24"/>
          <w:szCs w:val="24"/>
        </w:rPr>
        <w:t>)‘</w:t>
      </w:r>
      <w:r w:rsidRPr="003C0971">
        <w:rPr>
          <w:rFonts w:ascii="Times New Roman" w:hAnsi="Times New Roman"/>
          <w:sz w:val="24"/>
          <w:szCs w:val="24"/>
        </w:rPr>
        <w:t>How differing demographic factors impact consumers’ loyalty towards national or international fast food chains: A comparative study in emerging markets</w:t>
      </w:r>
      <w:r>
        <w:rPr>
          <w:rFonts w:ascii="Times New Roman" w:hAnsi="Times New Roman"/>
          <w:sz w:val="24"/>
          <w:szCs w:val="24"/>
        </w:rPr>
        <w:t>’,</w:t>
      </w:r>
      <w:r w:rsidRPr="00E44FB0">
        <w:rPr>
          <w:rFonts w:ascii="Times New Roman" w:hAnsi="Times New Roman"/>
          <w:i/>
          <w:sz w:val="24"/>
          <w:szCs w:val="24"/>
        </w:rPr>
        <w:t>British Food Journal</w:t>
      </w:r>
      <w:r w:rsidRPr="003C0971">
        <w:rPr>
          <w:rFonts w:ascii="Times New Roman" w:hAnsi="Times New Roman"/>
          <w:sz w:val="24"/>
          <w:szCs w:val="24"/>
        </w:rPr>
        <w:t>, 117(4), pp.1354-1376.</w:t>
      </w:r>
    </w:p>
    <w:p w:rsidR="00D51213" w:rsidRDefault="00D51213" w:rsidP="00D51213">
      <w:pPr>
        <w:spacing w:line="360" w:lineRule="auto"/>
        <w:rPr>
          <w:rFonts w:ascii="Times New Roman" w:hAnsi="Times New Roman" w:cs="Times New Roman"/>
          <w:sz w:val="24"/>
          <w:szCs w:val="24"/>
          <w:lang w:val="en-US"/>
        </w:rPr>
      </w:pPr>
      <w:r w:rsidRPr="002C124D">
        <w:rPr>
          <w:rFonts w:ascii="Times New Roman" w:hAnsi="Times New Roman" w:cs="Times New Roman"/>
          <w:sz w:val="24"/>
          <w:szCs w:val="24"/>
          <w:lang w:val="en-US"/>
        </w:rPr>
        <w:t>Stank</w:t>
      </w:r>
      <w:r>
        <w:rPr>
          <w:rFonts w:ascii="Times New Roman" w:hAnsi="Times New Roman" w:cs="Times New Roman"/>
          <w:sz w:val="24"/>
          <w:szCs w:val="24"/>
          <w:lang w:val="en-US"/>
        </w:rPr>
        <w:t>evich, A.(</w:t>
      </w:r>
      <w:r w:rsidRPr="002C124D">
        <w:rPr>
          <w:rFonts w:ascii="Times New Roman" w:hAnsi="Times New Roman" w:cs="Times New Roman"/>
          <w:sz w:val="24"/>
          <w:szCs w:val="24"/>
          <w:lang w:val="en-US"/>
        </w:rPr>
        <w:t>2017</w:t>
      </w:r>
      <w:r>
        <w:rPr>
          <w:rFonts w:ascii="Times New Roman" w:hAnsi="Times New Roman" w:cs="Times New Roman"/>
          <w:sz w:val="24"/>
          <w:szCs w:val="24"/>
          <w:lang w:val="en-US"/>
        </w:rPr>
        <w:t>)‘</w:t>
      </w:r>
      <w:r w:rsidRPr="002C124D">
        <w:rPr>
          <w:rFonts w:ascii="Times New Roman" w:hAnsi="Times New Roman" w:cs="Times New Roman"/>
          <w:sz w:val="24"/>
          <w:szCs w:val="24"/>
          <w:lang w:val="en-US"/>
        </w:rPr>
        <w:t>Explaining the consumer decision-making process: Critical literature review</w:t>
      </w:r>
      <w:r>
        <w:rPr>
          <w:rFonts w:ascii="Times New Roman" w:hAnsi="Times New Roman" w:cs="Times New Roman"/>
          <w:sz w:val="24"/>
          <w:szCs w:val="24"/>
          <w:lang w:val="en-US"/>
        </w:rPr>
        <w:t>’,</w:t>
      </w:r>
      <w:r w:rsidRPr="00E44FB0">
        <w:rPr>
          <w:rFonts w:ascii="Times New Roman" w:hAnsi="Times New Roman" w:cs="Times New Roman"/>
          <w:i/>
          <w:sz w:val="24"/>
          <w:szCs w:val="24"/>
          <w:lang w:val="en-US"/>
        </w:rPr>
        <w:t>Journal of International Business Research and Marketing</w:t>
      </w:r>
      <w:r w:rsidRPr="002C124D">
        <w:rPr>
          <w:rFonts w:ascii="Times New Roman" w:hAnsi="Times New Roman" w:cs="Times New Roman"/>
          <w:sz w:val="24"/>
          <w:szCs w:val="24"/>
          <w:lang w:val="en-US"/>
        </w:rPr>
        <w:t>, 2(6), pp.7-14.</w:t>
      </w:r>
    </w:p>
    <w:p w:rsidR="00D51213" w:rsidRPr="00444DB8" w:rsidRDefault="00D51213" w:rsidP="00D51213">
      <w:pPr>
        <w:spacing w:line="360" w:lineRule="auto"/>
        <w:rPr>
          <w:rFonts w:ascii="Times New Roman" w:hAnsi="Times New Roman" w:cs="Times New Roman"/>
          <w:sz w:val="24"/>
          <w:szCs w:val="24"/>
        </w:rPr>
      </w:pPr>
      <w:r w:rsidRPr="00444DB8">
        <w:rPr>
          <w:rFonts w:ascii="Times New Roman" w:hAnsi="Times New Roman" w:cs="Times New Roman"/>
          <w:sz w:val="24"/>
          <w:szCs w:val="24"/>
        </w:rPr>
        <w:t xml:space="preserve">Statista Research Department (2023) ‘Number of McDonald's restaurants worldwide from 2005 to 2022’, </w:t>
      </w:r>
      <w:r w:rsidRPr="00444DB8">
        <w:rPr>
          <w:rFonts w:ascii="Times New Roman" w:hAnsi="Times New Roman" w:cs="Times New Roman"/>
          <w:i/>
          <w:sz w:val="24"/>
          <w:szCs w:val="24"/>
        </w:rPr>
        <w:t>Statista</w:t>
      </w:r>
      <w:r w:rsidRPr="00444DB8">
        <w:rPr>
          <w:rFonts w:ascii="Times New Roman" w:hAnsi="Times New Roman" w:cs="Times New Roman"/>
          <w:sz w:val="24"/>
          <w:szCs w:val="24"/>
        </w:rPr>
        <w:t xml:space="preserve">. Available at: </w:t>
      </w:r>
      <w:hyperlink r:id="rId102" w:history="1">
        <w:r w:rsidRPr="00444DB8">
          <w:rPr>
            <w:rStyle w:val="Hyperlink"/>
            <w:rFonts w:ascii="Times New Roman" w:hAnsi="Times New Roman" w:cs="Times New Roman"/>
            <w:sz w:val="24"/>
            <w:szCs w:val="24"/>
          </w:rPr>
          <w:t>https://www.statista.com/statistics/219454/mcdonalds-restaurants-worldwide/</w:t>
        </w:r>
      </w:hyperlink>
      <w:r w:rsidRPr="00444DB8">
        <w:rPr>
          <w:rFonts w:ascii="Times New Roman" w:hAnsi="Times New Roman" w:cs="Times New Roman"/>
          <w:sz w:val="24"/>
          <w:szCs w:val="24"/>
        </w:rPr>
        <w:t xml:space="preserve"> (Accessed 3 August 2023).</w:t>
      </w:r>
    </w:p>
    <w:p w:rsidR="00D51213" w:rsidRPr="00A52346" w:rsidRDefault="00D51213" w:rsidP="00D51213">
      <w:pPr>
        <w:spacing w:line="360" w:lineRule="auto"/>
        <w:rPr>
          <w:rFonts w:ascii="Times New Roman" w:hAnsi="Times New Roman" w:cs="Times New Roman"/>
          <w:sz w:val="24"/>
          <w:szCs w:val="24"/>
          <w:lang w:val="en-US"/>
        </w:rPr>
      </w:pPr>
      <w:r w:rsidRPr="00A52346">
        <w:rPr>
          <w:rFonts w:ascii="Times New Roman" w:hAnsi="Times New Roman" w:cs="Times New Roman"/>
          <w:sz w:val="24"/>
          <w:szCs w:val="24"/>
        </w:rPr>
        <w:t xml:space="preserve">Statistical Research Department, 2023) Fast food restaurants in the United Kingdom (UK) - statistics  &amp;  facts. Available at: </w:t>
      </w:r>
      <w:hyperlink r:id="rId103" w:anchor="topicOverview" w:history="1">
        <w:r w:rsidRPr="00A52346">
          <w:rPr>
            <w:rStyle w:val="Hyperlink"/>
            <w:rFonts w:ascii="Times New Roman" w:hAnsi="Times New Roman" w:cs="Times New Roman"/>
            <w:sz w:val="24"/>
            <w:szCs w:val="24"/>
          </w:rPr>
          <w:t>https://www.statista.com/topics/8974/fast-food-restaurants-in-the-united-kingdom-uk/#topicOverview</w:t>
        </w:r>
      </w:hyperlink>
      <w:r w:rsidRPr="00A52346">
        <w:rPr>
          <w:rFonts w:ascii="Times New Roman" w:hAnsi="Times New Roman" w:cs="Times New Roman"/>
          <w:sz w:val="24"/>
          <w:szCs w:val="24"/>
        </w:rPr>
        <w:t xml:space="preserve"> (Accessed 1 August 2023).</w:t>
      </w:r>
    </w:p>
    <w:p w:rsidR="00D51213" w:rsidRDefault="00D51213" w:rsidP="00D51213">
      <w:pPr>
        <w:spacing w:line="360" w:lineRule="auto"/>
        <w:rPr>
          <w:rFonts w:ascii="Times New Roman" w:hAnsi="Times New Roman" w:cs="Times New Roman"/>
          <w:sz w:val="24"/>
          <w:szCs w:val="24"/>
          <w:lang w:val="en-US"/>
        </w:rPr>
      </w:pPr>
      <w:r w:rsidRPr="009E3CCE">
        <w:rPr>
          <w:rFonts w:ascii="Times New Roman" w:hAnsi="Times New Roman" w:cs="Times New Roman"/>
          <w:sz w:val="24"/>
          <w:szCs w:val="24"/>
          <w:lang w:val="en-US"/>
        </w:rPr>
        <w:t xml:space="preserve">Su, L., Lian, Q. and Huang, Y. (2020) ‘How tourists’ attribution of destination social responsibility do motives impact trust and intention to visit? The moderating role of destination reputation’, </w:t>
      </w:r>
      <w:r w:rsidRPr="009E3CCE">
        <w:rPr>
          <w:rFonts w:ascii="Times New Roman" w:hAnsi="Times New Roman" w:cs="Times New Roman"/>
          <w:i/>
          <w:sz w:val="24"/>
          <w:szCs w:val="24"/>
          <w:lang w:val="en-US"/>
        </w:rPr>
        <w:t>Tourism Management</w:t>
      </w:r>
      <w:r w:rsidRPr="009E3CCE">
        <w:rPr>
          <w:rFonts w:ascii="Times New Roman" w:hAnsi="Times New Roman" w:cs="Times New Roman"/>
          <w:sz w:val="24"/>
          <w:szCs w:val="24"/>
          <w:lang w:val="en-US"/>
        </w:rPr>
        <w:t>, 77, pp.1-13.</w:t>
      </w:r>
    </w:p>
    <w:p w:rsidR="00D51213" w:rsidRDefault="00D51213" w:rsidP="00D51213">
      <w:pPr>
        <w:spacing w:line="360" w:lineRule="auto"/>
        <w:rPr>
          <w:rFonts w:ascii="Times New Roman" w:hAnsi="Times New Roman" w:cs="Times New Roman"/>
          <w:sz w:val="24"/>
          <w:szCs w:val="24"/>
        </w:rPr>
      </w:pPr>
      <w:r w:rsidRPr="00444DB8">
        <w:rPr>
          <w:rFonts w:ascii="Times New Roman" w:hAnsi="Times New Roman" w:cs="Times New Roman"/>
          <w:sz w:val="24"/>
          <w:szCs w:val="24"/>
        </w:rPr>
        <w:t xml:space="preserve">Teh, B.H., Ong, T.S., Pang, L.T., Muhammad, H. and Ong, T.C. (2019) ‘The influence of Corporate Social Responsibility (CSR) activities on consumers’ purchasing behavior’, </w:t>
      </w:r>
      <w:r w:rsidRPr="00444DB8">
        <w:rPr>
          <w:rFonts w:ascii="Times New Roman" w:hAnsi="Times New Roman" w:cs="Times New Roman"/>
          <w:i/>
          <w:sz w:val="24"/>
          <w:szCs w:val="24"/>
        </w:rPr>
        <w:t>Jurnal Pengurusan</w:t>
      </w:r>
      <w:r w:rsidRPr="00444DB8">
        <w:rPr>
          <w:rFonts w:ascii="Times New Roman" w:hAnsi="Times New Roman" w:cs="Times New Roman"/>
          <w:sz w:val="24"/>
          <w:szCs w:val="24"/>
        </w:rPr>
        <w:t>, 56, pp.1-20.</w:t>
      </w:r>
    </w:p>
    <w:p w:rsidR="00D51213" w:rsidRPr="00444DB8" w:rsidRDefault="00D51213" w:rsidP="00D51213">
      <w:pPr>
        <w:spacing w:line="360" w:lineRule="auto"/>
        <w:rPr>
          <w:rFonts w:ascii="Times New Roman" w:hAnsi="Times New Roman" w:cs="Times New Roman"/>
          <w:sz w:val="24"/>
          <w:szCs w:val="24"/>
        </w:rPr>
      </w:pPr>
      <w:r w:rsidRPr="00444DB8">
        <w:rPr>
          <w:rFonts w:ascii="Times New Roman" w:hAnsi="Times New Roman" w:cs="Times New Roman"/>
          <w:sz w:val="24"/>
          <w:szCs w:val="24"/>
        </w:rPr>
        <w:lastRenderedPageBreak/>
        <w:t xml:space="preserve">Tian, Y., Hung, C. and Frumkin, P. (2020) ‘An experimental test of the impact of corporate social responsibility on consumers' purchasing behavior: The mediation role of trust’, </w:t>
      </w:r>
      <w:r w:rsidRPr="00444DB8">
        <w:rPr>
          <w:rFonts w:ascii="Times New Roman" w:hAnsi="Times New Roman" w:cs="Times New Roman"/>
          <w:i/>
          <w:sz w:val="24"/>
          <w:szCs w:val="24"/>
        </w:rPr>
        <w:t>Corporate Social Responsibility and Environmental Management</w:t>
      </w:r>
      <w:r w:rsidRPr="00444DB8">
        <w:rPr>
          <w:rFonts w:ascii="Times New Roman" w:hAnsi="Times New Roman" w:cs="Times New Roman"/>
          <w:sz w:val="24"/>
          <w:szCs w:val="24"/>
        </w:rPr>
        <w:t>, 27(6), pp.2972-2982.</w:t>
      </w:r>
    </w:p>
    <w:p w:rsidR="00D51213" w:rsidRPr="003F7F28" w:rsidRDefault="00D51213" w:rsidP="00D51213">
      <w:pPr>
        <w:spacing w:line="360" w:lineRule="auto"/>
        <w:rPr>
          <w:rFonts w:ascii="Times New Roman" w:hAnsi="Times New Roman" w:cs="Times New Roman"/>
          <w:sz w:val="24"/>
          <w:szCs w:val="24"/>
        </w:rPr>
      </w:pPr>
      <w:r w:rsidRPr="003F7F28">
        <w:rPr>
          <w:rFonts w:ascii="Times New Roman" w:hAnsi="Times New Roman" w:cs="Times New Roman"/>
          <w:sz w:val="24"/>
          <w:szCs w:val="24"/>
        </w:rPr>
        <w:t xml:space="preserve">Tien, N.H., Dana, L.P., Jose, R.J.S., Van Dat, N. and Duc, P.M. (2020) ‘Analysis of McDonalds’ entry strategy into Vietnam market’, </w:t>
      </w:r>
      <w:r w:rsidRPr="003F7F28">
        <w:rPr>
          <w:rFonts w:ascii="Times New Roman" w:hAnsi="Times New Roman" w:cs="Times New Roman"/>
          <w:i/>
          <w:sz w:val="24"/>
          <w:szCs w:val="24"/>
        </w:rPr>
        <w:t>International Journal of Advanced Research and Development</w:t>
      </w:r>
      <w:r w:rsidRPr="003F7F28">
        <w:rPr>
          <w:rFonts w:ascii="Times New Roman" w:hAnsi="Times New Roman" w:cs="Times New Roman"/>
          <w:sz w:val="24"/>
          <w:szCs w:val="24"/>
        </w:rPr>
        <w:t>, 5(3), pp.23-29.</w:t>
      </w:r>
    </w:p>
    <w:p w:rsidR="00D51213" w:rsidRDefault="00D51213" w:rsidP="00D51213">
      <w:pPr>
        <w:spacing w:line="360" w:lineRule="auto"/>
        <w:rPr>
          <w:rFonts w:ascii="Times New Roman" w:hAnsi="Times New Roman" w:cs="Times New Roman"/>
          <w:sz w:val="24"/>
          <w:szCs w:val="24"/>
          <w:lang w:val="en-US"/>
        </w:rPr>
      </w:pPr>
      <w:r w:rsidRPr="00422B07">
        <w:rPr>
          <w:rFonts w:ascii="Times New Roman" w:hAnsi="Times New Roman" w:cs="Times New Roman"/>
          <w:sz w:val="24"/>
          <w:szCs w:val="24"/>
          <w:lang w:val="en-US"/>
        </w:rPr>
        <w:t xml:space="preserve">Tiwari, M., Tiwari, T., Sam Santhose, S., Mishra, L., Mr, R. and Sundararaj, V. </w:t>
      </w:r>
      <w:r>
        <w:rPr>
          <w:rFonts w:ascii="Times New Roman" w:hAnsi="Times New Roman" w:cs="Times New Roman"/>
          <w:sz w:val="24"/>
          <w:szCs w:val="24"/>
          <w:lang w:val="en-US"/>
        </w:rPr>
        <w:t>(</w:t>
      </w:r>
      <w:r w:rsidRPr="00422B07">
        <w:rPr>
          <w:rFonts w:ascii="Times New Roman" w:hAnsi="Times New Roman" w:cs="Times New Roman"/>
          <w:sz w:val="24"/>
          <w:szCs w:val="24"/>
          <w:lang w:val="en-US"/>
        </w:rPr>
        <w:t>2023</w:t>
      </w:r>
      <w:r>
        <w:rPr>
          <w:rFonts w:ascii="Times New Roman" w:hAnsi="Times New Roman" w:cs="Times New Roman"/>
          <w:sz w:val="24"/>
          <w:szCs w:val="24"/>
          <w:lang w:val="en-US"/>
        </w:rPr>
        <w:t>)‘</w:t>
      </w:r>
      <w:r w:rsidRPr="00422B07">
        <w:rPr>
          <w:rFonts w:ascii="Times New Roman" w:hAnsi="Times New Roman" w:cs="Times New Roman"/>
          <w:sz w:val="24"/>
          <w:szCs w:val="24"/>
          <w:lang w:val="en-US"/>
        </w:rPr>
        <w:t>Corporate social responsibility and supply chain: A study for evaluating corporate hypocrisy wit</w:t>
      </w:r>
      <w:r>
        <w:rPr>
          <w:rFonts w:ascii="Times New Roman" w:hAnsi="Times New Roman" w:cs="Times New Roman"/>
          <w:sz w:val="24"/>
          <w:szCs w:val="24"/>
          <w:lang w:val="en-US"/>
        </w:rPr>
        <w:t>h special focus on stakeholders’,</w:t>
      </w:r>
      <w:r w:rsidRPr="00E44FB0">
        <w:rPr>
          <w:rFonts w:ascii="Times New Roman" w:hAnsi="Times New Roman" w:cs="Times New Roman"/>
          <w:i/>
          <w:sz w:val="24"/>
          <w:szCs w:val="24"/>
          <w:lang w:val="en-US"/>
        </w:rPr>
        <w:t>International Journal of Finance &amp; Economics</w:t>
      </w:r>
      <w:r w:rsidRPr="00422B07">
        <w:rPr>
          <w:rFonts w:ascii="Times New Roman" w:hAnsi="Times New Roman" w:cs="Times New Roman"/>
          <w:sz w:val="24"/>
          <w:szCs w:val="24"/>
          <w:lang w:val="en-US"/>
        </w:rPr>
        <w:t>, 28(2), pp.1391-1403.</w:t>
      </w:r>
    </w:p>
    <w:p w:rsidR="00D51213" w:rsidRPr="009E3CCE" w:rsidRDefault="00D51213" w:rsidP="00D51213">
      <w:pPr>
        <w:spacing w:line="360" w:lineRule="auto"/>
        <w:rPr>
          <w:rFonts w:ascii="Times New Roman" w:hAnsi="Times New Roman" w:cs="Times New Roman"/>
          <w:sz w:val="24"/>
          <w:szCs w:val="24"/>
        </w:rPr>
      </w:pPr>
      <w:r>
        <w:rPr>
          <w:rFonts w:ascii="Times New Roman" w:hAnsi="Times New Roman" w:cs="Times New Roman"/>
          <w:sz w:val="24"/>
          <w:szCs w:val="24"/>
        </w:rPr>
        <w:t>Tong, C. and Wong, A. (2016</w:t>
      </w:r>
      <w:r w:rsidRPr="009E3CCE">
        <w:rPr>
          <w:rFonts w:ascii="Times New Roman" w:hAnsi="Times New Roman" w:cs="Times New Roman"/>
          <w:sz w:val="24"/>
          <w:szCs w:val="24"/>
        </w:rPr>
        <w:t>) ‘</w:t>
      </w:r>
      <w:r w:rsidRPr="009B3D30">
        <w:rPr>
          <w:rFonts w:ascii="Times New Roman" w:hAnsi="Times New Roman" w:cs="Times New Roman"/>
          <w:sz w:val="24"/>
          <w:szCs w:val="24"/>
        </w:rPr>
        <w:t>The Effects of Corporate Soc</w:t>
      </w:r>
      <w:r>
        <w:rPr>
          <w:rFonts w:ascii="Times New Roman" w:hAnsi="Times New Roman" w:cs="Times New Roman"/>
          <w:sz w:val="24"/>
          <w:szCs w:val="24"/>
        </w:rPr>
        <w:t xml:space="preserve">ial Responsibility of Fast-food </w:t>
      </w:r>
      <w:r w:rsidRPr="009B3D30">
        <w:rPr>
          <w:rFonts w:ascii="Times New Roman" w:hAnsi="Times New Roman" w:cs="Times New Roman"/>
          <w:sz w:val="24"/>
          <w:szCs w:val="24"/>
        </w:rPr>
        <w:t>Restaurants on Corporate Reputation</w:t>
      </w:r>
      <w:r w:rsidRPr="009E3CCE">
        <w:rPr>
          <w:rFonts w:ascii="Times New Roman" w:hAnsi="Times New Roman" w:cs="Times New Roman"/>
          <w:sz w:val="24"/>
          <w:szCs w:val="24"/>
        </w:rPr>
        <w:t xml:space="preserve">’, </w:t>
      </w:r>
      <w:r w:rsidRPr="009E3CCE">
        <w:rPr>
          <w:rFonts w:ascii="Times New Roman" w:hAnsi="Times New Roman" w:cs="Times New Roman"/>
          <w:i/>
          <w:sz w:val="24"/>
          <w:szCs w:val="24"/>
        </w:rPr>
        <w:t xml:space="preserve">Journal of </w:t>
      </w:r>
      <w:r>
        <w:rPr>
          <w:rFonts w:ascii="Times New Roman" w:hAnsi="Times New Roman" w:cs="Times New Roman"/>
          <w:i/>
          <w:sz w:val="24"/>
          <w:szCs w:val="24"/>
        </w:rPr>
        <w:t xml:space="preserve">Marketing and HR </w:t>
      </w:r>
      <w:r>
        <w:rPr>
          <w:rFonts w:ascii="Times New Roman" w:hAnsi="Times New Roman" w:cs="Times New Roman"/>
          <w:sz w:val="24"/>
          <w:szCs w:val="24"/>
        </w:rPr>
        <w:t>3(1), pp.126-144</w:t>
      </w:r>
      <w:r w:rsidRPr="009E3CCE">
        <w:rPr>
          <w:rFonts w:ascii="Times New Roman" w:hAnsi="Times New Roman" w:cs="Times New Roman"/>
          <w:sz w:val="24"/>
          <w:szCs w:val="24"/>
        </w:rPr>
        <w:t>.</w:t>
      </w:r>
    </w:p>
    <w:p w:rsidR="00D51213" w:rsidRDefault="00D51213" w:rsidP="00D51213">
      <w:pPr>
        <w:spacing w:line="360" w:lineRule="auto"/>
        <w:rPr>
          <w:rFonts w:ascii="Times New Roman" w:hAnsi="Times New Roman" w:cs="Times New Roman"/>
          <w:sz w:val="24"/>
          <w:szCs w:val="24"/>
        </w:rPr>
      </w:pPr>
      <w:r w:rsidRPr="007672BE">
        <w:rPr>
          <w:rFonts w:ascii="Times New Roman" w:hAnsi="Times New Roman" w:cs="Times New Roman"/>
          <w:sz w:val="24"/>
          <w:szCs w:val="24"/>
        </w:rPr>
        <w:t xml:space="preserve">Urry, J., </w:t>
      </w:r>
      <w:r>
        <w:rPr>
          <w:rFonts w:ascii="Times New Roman" w:hAnsi="Times New Roman" w:cs="Times New Roman"/>
          <w:sz w:val="24"/>
          <w:szCs w:val="24"/>
        </w:rPr>
        <w:t>(</w:t>
      </w:r>
      <w:r w:rsidRPr="007672BE">
        <w:rPr>
          <w:rFonts w:ascii="Times New Roman" w:hAnsi="Times New Roman" w:cs="Times New Roman"/>
          <w:sz w:val="24"/>
          <w:szCs w:val="24"/>
        </w:rPr>
        <w:t>2015</w:t>
      </w:r>
      <w:r>
        <w:rPr>
          <w:rFonts w:ascii="Times New Roman" w:hAnsi="Times New Roman" w:cs="Times New Roman"/>
          <w:sz w:val="24"/>
          <w:szCs w:val="24"/>
        </w:rPr>
        <w:t>)‘</w:t>
      </w:r>
      <w:r w:rsidRPr="007672BE">
        <w:rPr>
          <w:rFonts w:ascii="Times New Roman" w:hAnsi="Times New Roman" w:cs="Times New Roman"/>
          <w:sz w:val="24"/>
          <w:szCs w:val="24"/>
        </w:rPr>
        <w:t>Climate change and society</w:t>
      </w:r>
      <w:r>
        <w:rPr>
          <w:rFonts w:ascii="Times New Roman" w:hAnsi="Times New Roman" w:cs="Times New Roman"/>
          <w:sz w:val="24"/>
          <w:szCs w:val="24"/>
        </w:rPr>
        <w:t>’,</w:t>
      </w:r>
      <w:r w:rsidRPr="007672BE">
        <w:rPr>
          <w:rFonts w:ascii="Times New Roman" w:hAnsi="Times New Roman" w:cs="Times New Roman"/>
          <w:i/>
          <w:sz w:val="24"/>
          <w:szCs w:val="24"/>
        </w:rPr>
        <w:t>Why the social sciences matter</w:t>
      </w:r>
      <w:r w:rsidRPr="007672BE">
        <w:rPr>
          <w:rFonts w:ascii="Times New Roman" w:hAnsi="Times New Roman" w:cs="Times New Roman"/>
          <w:sz w:val="24"/>
          <w:szCs w:val="24"/>
        </w:rPr>
        <w:t xml:space="preserve"> (pp. 45-59). London: Palgrave Macmillan UK.</w:t>
      </w:r>
    </w:p>
    <w:p w:rsidR="00D51213" w:rsidRDefault="00D51213" w:rsidP="00D51213">
      <w:pPr>
        <w:spacing w:line="360" w:lineRule="auto"/>
        <w:rPr>
          <w:rFonts w:ascii="Times New Roman" w:hAnsi="Times New Roman" w:cs="Times New Roman"/>
          <w:sz w:val="24"/>
          <w:szCs w:val="24"/>
          <w:lang w:val="en-US"/>
        </w:rPr>
      </w:pPr>
      <w:r w:rsidRPr="00C03017">
        <w:rPr>
          <w:rFonts w:ascii="Times New Roman" w:hAnsi="Times New Roman" w:cs="Times New Roman"/>
          <w:sz w:val="24"/>
          <w:szCs w:val="24"/>
          <w:lang w:val="en-US"/>
        </w:rPr>
        <w:t>Van de Velde,</w:t>
      </w:r>
      <w:r>
        <w:rPr>
          <w:rFonts w:ascii="Times New Roman" w:hAnsi="Times New Roman" w:cs="Times New Roman"/>
          <w:sz w:val="24"/>
          <w:szCs w:val="24"/>
          <w:lang w:val="en-US"/>
        </w:rPr>
        <w:t xml:space="preserve"> E., Vermeir, W. and Corten, F.(2005)‘</w:t>
      </w:r>
      <w:r w:rsidRPr="00C03017">
        <w:rPr>
          <w:rFonts w:ascii="Times New Roman" w:hAnsi="Times New Roman" w:cs="Times New Roman"/>
          <w:sz w:val="24"/>
          <w:szCs w:val="24"/>
          <w:lang w:val="en-US"/>
        </w:rPr>
        <w:t>Corporate social responsib</w:t>
      </w:r>
      <w:r>
        <w:rPr>
          <w:rFonts w:ascii="Times New Roman" w:hAnsi="Times New Roman" w:cs="Times New Roman"/>
          <w:sz w:val="24"/>
          <w:szCs w:val="24"/>
          <w:lang w:val="en-US"/>
        </w:rPr>
        <w:t>ility and financial performance’,</w:t>
      </w:r>
      <w:r w:rsidRPr="00E44FB0">
        <w:rPr>
          <w:rFonts w:ascii="Times New Roman" w:hAnsi="Times New Roman" w:cs="Times New Roman"/>
          <w:i/>
          <w:sz w:val="24"/>
          <w:szCs w:val="24"/>
          <w:lang w:val="en-US"/>
        </w:rPr>
        <w:t xml:space="preserve">Corporate Governance: The </w:t>
      </w:r>
      <w:r>
        <w:rPr>
          <w:rFonts w:ascii="Times New Roman" w:hAnsi="Times New Roman" w:cs="Times New Roman"/>
          <w:i/>
          <w:sz w:val="24"/>
          <w:szCs w:val="24"/>
          <w:lang w:val="en-US"/>
        </w:rPr>
        <w:t>I</w:t>
      </w:r>
      <w:r w:rsidRPr="00E44FB0">
        <w:rPr>
          <w:rFonts w:ascii="Times New Roman" w:hAnsi="Times New Roman" w:cs="Times New Roman"/>
          <w:i/>
          <w:sz w:val="24"/>
          <w:szCs w:val="24"/>
          <w:lang w:val="en-US"/>
        </w:rPr>
        <w:t xml:space="preserve">nternational </w:t>
      </w:r>
      <w:r>
        <w:rPr>
          <w:rFonts w:ascii="Times New Roman" w:hAnsi="Times New Roman" w:cs="Times New Roman"/>
          <w:i/>
          <w:sz w:val="24"/>
          <w:szCs w:val="24"/>
          <w:lang w:val="en-US"/>
        </w:rPr>
        <w:t>Journal of B</w:t>
      </w:r>
      <w:r w:rsidRPr="00E44FB0">
        <w:rPr>
          <w:rFonts w:ascii="Times New Roman" w:hAnsi="Times New Roman" w:cs="Times New Roman"/>
          <w:i/>
          <w:sz w:val="24"/>
          <w:szCs w:val="24"/>
          <w:lang w:val="en-US"/>
        </w:rPr>
        <w:t xml:space="preserve">usiness in </w:t>
      </w:r>
      <w:r>
        <w:rPr>
          <w:rFonts w:ascii="Times New Roman" w:hAnsi="Times New Roman" w:cs="Times New Roman"/>
          <w:i/>
          <w:sz w:val="24"/>
          <w:szCs w:val="24"/>
          <w:lang w:val="en-US"/>
        </w:rPr>
        <w:t>S</w:t>
      </w:r>
      <w:r w:rsidRPr="00E44FB0">
        <w:rPr>
          <w:rFonts w:ascii="Times New Roman" w:hAnsi="Times New Roman" w:cs="Times New Roman"/>
          <w:i/>
          <w:sz w:val="24"/>
          <w:szCs w:val="24"/>
          <w:lang w:val="en-US"/>
        </w:rPr>
        <w:t>ociety</w:t>
      </w:r>
      <w:r w:rsidRPr="00C03017">
        <w:rPr>
          <w:rFonts w:ascii="Times New Roman" w:hAnsi="Times New Roman" w:cs="Times New Roman"/>
          <w:sz w:val="24"/>
          <w:szCs w:val="24"/>
          <w:lang w:val="en-US"/>
        </w:rPr>
        <w:t>, 5(3), pp.129-138.</w:t>
      </w:r>
    </w:p>
    <w:p w:rsidR="00D51213" w:rsidRPr="00444DB8" w:rsidRDefault="00D51213" w:rsidP="00D51213">
      <w:pPr>
        <w:spacing w:line="360" w:lineRule="auto"/>
        <w:rPr>
          <w:rFonts w:ascii="Times New Roman" w:hAnsi="Times New Roman" w:cs="Times New Roman"/>
          <w:sz w:val="24"/>
          <w:szCs w:val="24"/>
        </w:rPr>
      </w:pPr>
      <w:r w:rsidRPr="00444DB8">
        <w:rPr>
          <w:rFonts w:ascii="Times New Roman" w:hAnsi="Times New Roman" w:cs="Times New Roman"/>
          <w:sz w:val="24"/>
          <w:szCs w:val="24"/>
        </w:rPr>
        <w:t xml:space="preserve">Verbeke, A. and Tung, V. (2013) ‘The future of stakeholder management theory: A temporal perspective’, </w:t>
      </w:r>
      <w:r w:rsidRPr="00444DB8">
        <w:rPr>
          <w:rFonts w:ascii="Times New Roman" w:hAnsi="Times New Roman" w:cs="Times New Roman"/>
          <w:i/>
          <w:sz w:val="24"/>
          <w:szCs w:val="24"/>
        </w:rPr>
        <w:t>Journal of Business Ethics</w:t>
      </w:r>
      <w:r w:rsidRPr="00444DB8">
        <w:rPr>
          <w:rFonts w:ascii="Times New Roman" w:hAnsi="Times New Roman" w:cs="Times New Roman"/>
          <w:sz w:val="24"/>
          <w:szCs w:val="24"/>
        </w:rPr>
        <w:t>, 112, pp.529-543.</w:t>
      </w:r>
    </w:p>
    <w:p w:rsidR="00D51213" w:rsidRPr="003F7F28" w:rsidRDefault="00D51213" w:rsidP="00D51213">
      <w:pPr>
        <w:spacing w:line="360" w:lineRule="auto"/>
        <w:rPr>
          <w:rFonts w:ascii="Times New Roman" w:hAnsi="Times New Roman" w:cs="Times New Roman"/>
          <w:sz w:val="24"/>
          <w:szCs w:val="24"/>
          <w:lang w:val="en-US"/>
        </w:rPr>
      </w:pPr>
      <w:r w:rsidRPr="003F7F28">
        <w:rPr>
          <w:rFonts w:ascii="Times New Roman" w:hAnsi="Times New Roman" w:cs="Times New Roman"/>
          <w:sz w:val="24"/>
          <w:szCs w:val="24"/>
          <w:lang w:val="en-US"/>
        </w:rPr>
        <w:t xml:space="preserve">Walzel, S., Robertson, J. and Anagnostopoulos, C. (2018) ‘Corporate social responsibility in professional team sports organizations: An integrative review’, </w:t>
      </w:r>
      <w:r w:rsidRPr="003F7F28">
        <w:rPr>
          <w:rFonts w:ascii="Times New Roman" w:hAnsi="Times New Roman" w:cs="Times New Roman"/>
          <w:i/>
          <w:sz w:val="24"/>
          <w:szCs w:val="24"/>
          <w:lang w:val="en-US"/>
        </w:rPr>
        <w:t>Journal of Sport Management</w:t>
      </w:r>
      <w:r w:rsidRPr="003F7F28">
        <w:rPr>
          <w:rFonts w:ascii="Times New Roman" w:hAnsi="Times New Roman" w:cs="Times New Roman"/>
          <w:sz w:val="24"/>
          <w:szCs w:val="24"/>
          <w:lang w:val="en-US"/>
        </w:rPr>
        <w:t>, 32(6), pp.511-530.</w:t>
      </w:r>
    </w:p>
    <w:p w:rsidR="00D51213" w:rsidRDefault="00D51213" w:rsidP="00D51213">
      <w:pPr>
        <w:spacing w:line="360" w:lineRule="auto"/>
        <w:rPr>
          <w:rFonts w:ascii="Times New Roman" w:hAnsi="Times New Roman" w:cs="Times New Roman"/>
          <w:sz w:val="24"/>
          <w:szCs w:val="24"/>
          <w:lang w:val="en-US"/>
        </w:rPr>
      </w:pPr>
      <w:r w:rsidRPr="00444DB8">
        <w:rPr>
          <w:rFonts w:ascii="Times New Roman" w:hAnsi="Times New Roman" w:cs="Times New Roman"/>
          <w:sz w:val="24"/>
          <w:szCs w:val="24"/>
          <w:lang w:val="en-US"/>
        </w:rPr>
        <w:t xml:space="preserve">Wang, S., Liao, Y.K., Wu, W.Y. and Le, K.B.H. (2021) ‘The role of corporate social responsibility perceptions in brand equity, brand credibility, brand reputation, and purchase intentions’, </w:t>
      </w:r>
      <w:r w:rsidRPr="00444DB8">
        <w:rPr>
          <w:rFonts w:ascii="Times New Roman" w:hAnsi="Times New Roman" w:cs="Times New Roman"/>
          <w:i/>
          <w:sz w:val="24"/>
          <w:szCs w:val="24"/>
          <w:lang w:val="en-US"/>
        </w:rPr>
        <w:t>Sustainability</w:t>
      </w:r>
      <w:r w:rsidRPr="00444DB8">
        <w:rPr>
          <w:rFonts w:ascii="Times New Roman" w:hAnsi="Times New Roman" w:cs="Times New Roman"/>
          <w:sz w:val="24"/>
          <w:szCs w:val="24"/>
          <w:lang w:val="en-US"/>
        </w:rPr>
        <w:t>, 13(21), pp.1-19.</w:t>
      </w:r>
    </w:p>
    <w:p w:rsidR="00D51213" w:rsidRPr="003F7F28" w:rsidRDefault="00D51213" w:rsidP="00D51213">
      <w:pPr>
        <w:spacing w:line="360" w:lineRule="auto"/>
        <w:rPr>
          <w:rFonts w:ascii="Times New Roman" w:hAnsi="Times New Roman" w:cs="Times New Roman"/>
          <w:sz w:val="24"/>
          <w:szCs w:val="24"/>
          <w:lang w:val="en-US"/>
        </w:rPr>
      </w:pPr>
      <w:r w:rsidRPr="003F7F28">
        <w:rPr>
          <w:rFonts w:ascii="Times New Roman" w:hAnsi="Times New Roman" w:cs="Times New Roman"/>
          <w:sz w:val="24"/>
          <w:szCs w:val="24"/>
          <w:lang w:val="en-US"/>
        </w:rPr>
        <w:t xml:space="preserve">Watson, I. (2023) ‘McDonald's launches 'Change a little' sustainability-focused platform’, </w:t>
      </w:r>
      <w:r w:rsidRPr="003F7F28">
        <w:rPr>
          <w:rFonts w:ascii="Times New Roman" w:hAnsi="Times New Roman" w:cs="Times New Roman"/>
          <w:i/>
          <w:sz w:val="24"/>
          <w:szCs w:val="24"/>
          <w:lang w:val="en-US"/>
        </w:rPr>
        <w:t>Campaign.</w:t>
      </w:r>
      <w:r w:rsidRPr="003F7F28">
        <w:rPr>
          <w:rFonts w:ascii="Times New Roman" w:hAnsi="Times New Roman" w:cs="Times New Roman"/>
          <w:sz w:val="24"/>
          <w:szCs w:val="24"/>
          <w:lang w:val="en-US"/>
        </w:rPr>
        <w:t xml:space="preserve"> Available at: </w:t>
      </w:r>
      <w:hyperlink r:id="rId104" w:history="1">
        <w:r w:rsidRPr="003F7F28">
          <w:rPr>
            <w:rStyle w:val="Hyperlink"/>
            <w:rFonts w:ascii="Times New Roman" w:hAnsi="Times New Roman" w:cs="Times New Roman"/>
            <w:sz w:val="24"/>
            <w:szCs w:val="24"/>
            <w:lang w:val="en-US"/>
          </w:rPr>
          <w:t>https://www.campaignlive.co.uk/article/mcdonalds-launches-change-little-sustainability-focused-platform/1729715</w:t>
        </w:r>
      </w:hyperlink>
      <w:r w:rsidRPr="003F7F28">
        <w:rPr>
          <w:rFonts w:ascii="Times New Roman" w:hAnsi="Times New Roman" w:cs="Times New Roman"/>
          <w:sz w:val="24"/>
          <w:szCs w:val="24"/>
          <w:lang w:val="en-US"/>
        </w:rPr>
        <w:t xml:space="preserve"> (Accessed 30 August 2023).</w:t>
      </w:r>
    </w:p>
    <w:p w:rsidR="00D51213" w:rsidRPr="009E3CCE" w:rsidRDefault="00D51213" w:rsidP="00D51213">
      <w:pPr>
        <w:spacing w:line="360" w:lineRule="auto"/>
        <w:rPr>
          <w:rFonts w:ascii="Times New Roman" w:hAnsi="Times New Roman" w:cs="Times New Roman"/>
          <w:sz w:val="24"/>
          <w:szCs w:val="24"/>
        </w:rPr>
      </w:pPr>
      <w:r w:rsidRPr="009E3CCE">
        <w:rPr>
          <w:rFonts w:ascii="Times New Roman" w:hAnsi="Times New Roman" w:cs="Times New Roman"/>
          <w:sz w:val="24"/>
          <w:szCs w:val="24"/>
        </w:rPr>
        <w:lastRenderedPageBreak/>
        <w:t xml:space="preserve">Wongpitch, S., Minakan, N., Powpaka, S. and Laohavichien, T. (2016) ‘Effect of corporate social responsibility motives on purchase intention model: An extension’, </w:t>
      </w:r>
      <w:r w:rsidRPr="009E3CCE">
        <w:rPr>
          <w:rFonts w:ascii="Times New Roman" w:hAnsi="Times New Roman" w:cs="Times New Roman"/>
          <w:i/>
          <w:sz w:val="24"/>
          <w:szCs w:val="24"/>
        </w:rPr>
        <w:t>Kasetsart Journal of Social Sciences</w:t>
      </w:r>
      <w:r w:rsidRPr="009E3CCE">
        <w:rPr>
          <w:rFonts w:ascii="Times New Roman" w:hAnsi="Times New Roman" w:cs="Times New Roman"/>
          <w:sz w:val="24"/>
          <w:szCs w:val="24"/>
        </w:rPr>
        <w:t>, 37(1), pp.30-37.</w:t>
      </w:r>
    </w:p>
    <w:p w:rsidR="00D51213" w:rsidRPr="003F7F28" w:rsidRDefault="00D51213" w:rsidP="00D5121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Wu, S. and Ma, J. (</w:t>
      </w:r>
      <w:r w:rsidRPr="003F7F28">
        <w:rPr>
          <w:rFonts w:ascii="Times New Roman" w:hAnsi="Times New Roman" w:cs="Times New Roman"/>
          <w:sz w:val="24"/>
          <w:szCs w:val="24"/>
          <w:lang w:val="en-US"/>
        </w:rPr>
        <w:t>2021</w:t>
      </w:r>
      <w:r>
        <w:rPr>
          <w:rFonts w:ascii="Times New Roman" w:hAnsi="Times New Roman" w:cs="Times New Roman"/>
          <w:sz w:val="24"/>
          <w:szCs w:val="24"/>
          <w:lang w:val="en-US"/>
        </w:rPr>
        <w:t>)</w:t>
      </w:r>
      <w:r w:rsidRPr="003F7F28">
        <w:rPr>
          <w:rFonts w:ascii="Times New Roman" w:hAnsi="Times New Roman" w:cs="Times New Roman"/>
          <w:sz w:val="24"/>
          <w:szCs w:val="24"/>
          <w:lang w:val="en-US"/>
        </w:rPr>
        <w:t xml:space="preserve"> ‘Analysis of McDonald’s Marketing Strategy in China’, </w:t>
      </w:r>
      <w:r w:rsidRPr="003F7F28">
        <w:rPr>
          <w:rFonts w:ascii="Times New Roman" w:hAnsi="Times New Roman" w:cs="Times New Roman"/>
          <w:i/>
          <w:sz w:val="24"/>
          <w:szCs w:val="24"/>
          <w:lang w:val="en-US"/>
        </w:rPr>
        <w:t>Advances in Economics, Business and Management Research</w:t>
      </w:r>
      <w:r w:rsidRPr="003F7F28">
        <w:rPr>
          <w:rFonts w:ascii="Times New Roman" w:hAnsi="Times New Roman" w:cs="Times New Roman"/>
          <w:sz w:val="24"/>
          <w:szCs w:val="24"/>
          <w:lang w:val="en-US"/>
        </w:rPr>
        <w:t>, 203, pp. 3073-3076.</w:t>
      </w:r>
    </w:p>
    <w:p w:rsidR="00D51213" w:rsidRDefault="00D51213" w:rsidP="00D51213">
      <w:pPr>
        <w:spacing w:line="360" w:lineRule="auto"/>
        <w:rPr>
          <w:rFonts w:ascii="Times New Roman" w:hAnsi="Times New Roman" w:cs="Times New Roman"/>
          <w:sz w:val="24"/>
          <w:szCs w:val="24"/>
          <w:lang w:val="en-US"/>
        </w:rPr>
      </w:pPr>
      <w:r w:rsidRPr="00C03017">
        <w:rPr>
          <w:rFonts w:ascii="Times New Roman" w:hAnsi="Times New Roman" w:cs="Times New Roman"/>
          <w:sz w:val="24"/>
          <w:szCs w:val="24"/>
          <w:lang w:val="en-US"/>
        </w:rPr>
        <w:t xml:space="preserve">Youn, H., </w:t>
      </w:r>
      <w:r>
        <w:rPr>
          <w:rFonts w:ascii="Times New Roman" w:hAnsi="Times New Roman" w:cs="Times New Roman"/>
          <w:sz w:val="24"/>
          <w:szCs w:val="24"/>
          <w:lang w:val="en-US"/>
        </w:rPr>
        <w:t>Song, S., Lee, S. and Kim, J.H.(</w:t>
      </w:r>
      <w:r w:rsidRPr="00C03017">
        <w:rPr>
          <w:rFonts w:ascii="Times New Roman" w:hAnsi="Times New Roman" w:cs="Times New Roman"/>
          <w:sz w:val="24"/>
          <w:szCs w:val="24"/>
          <w:lang w:val="en-US"/>
        </w:rPr>
        <w:t>2016</w:t>
      </w:r>
      <w:r>
        <w:rPr>
          <w:rFonts w:ascii="Times New Roman" w:hAnsi="Times New Roman" w:cs="Times New Roman"/>
          <w:sz w:val="24"/>
          <w:szCs w:val="24"/>
          <w:lang w:val="en-US"/>
        </w:rPr>
        <w:t>)‘</w:t>
      </w:r>
      <w:r w:rsidRPr="00C03017">
        <w:rPr>
          <w:rFonts w:ascii="Times New Roman" w:hAnsi="Times New Roman" w:cs="Times New Roman"/>
          <w:sz w:val="24"/>
          <w:szCs w:val="24"/>
          <w:lang w:val="en-US"/>
        </w:rPr>
        <w:t>Does the restaurant type matter for investment in c</w:t>
      </w:r>
      <w:r>
        <w:rPr>
          <w:rFonts w:ascii="Times New Roman" w:hAnsi="Times New Roman" w:cs="Times New Roman"/>
          <w:sz w:val="24"/>
          <w:szCs w:val="24"/>
          <w:lang w:val="en-US"/>
        </w:rPr>
        <w:t>orporate social responsibility?’</w:t>
      </w:r>
      <w:r w:rsidRPr="00E44FB0">
        <w:rPr>
          <w:rFonts w:ascii="Times New Roman" w:hAnsi="Times New Roman" w:cs="Times New Roman"/>
          <w:i/>
          <w:sz w:val="24"/>
          <w:szCs w:val="24"/>
          <w:lang w:val="en-US"/>
        </w:rPr>
        <w:t>International Journal of Hospitality Management,</w:t>
      </w:r>
      <w:r w:rsidRPr="00C03017">
        <w:rPr>
          <w:rFonts w:ascii="Times New Roman" w:hAnsi="Times New Roman" w:cs="Times New Roman"/>
          <w:sz w:val="24"/>
          <w:szCs w:val="24"/>
          <w:lang w:val="en-US"/>
        </w:rPr>
        <w:t xml:space="preserve"> 58, pp.24-33.</w:t>
      </w:r>
    </w:p>
    <w:p w:rsidR="00D51213" w:rsidRPr="009B46F2" w:rsidRDefault="00D51213" w:rsidP="00D5121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Yuen, K.F. and Lim, J.M. (</w:t>
      </w:r>
      <w:r w:rsidRPr="009B46F2">
        <w:rPr>
          <w:rFonts w:ascii="Times New Roman" w:hAnsi="Times New Roman" w:cs="Times New Roman"/>
          <w:sz w:val="24"/>
          <w:szCs w:val="24"/>
          <w:lang w:val="en-US"/>
        </w:rPr>
        <w:t>2016</w:t>
      </w:r>
      <w:r>
        <w:rPr>
          <w:rFonts w:ascii="Times New Roman" w:hAnsi="Times New Roman" w:cs="Times New Roman"/>
          <w:sz w:val="24"/>
          <w:szCs w:val="24"/>
          <w:lang w:val="en-US"/>
        </w:rPr>
        <w:t>)‘</w:t>
      </w:r>
      <w:r w:rsidRPr="009B46F2">
        <w:rPr>
          <w:rFonts w:ascii="Times New Roman" w:hAnsi="Times New Roman" w:cs="Times New Roman"/>
          <w:sz w:val="24"/>
          <w:szCs w:val="24"/>
          <w:lang w:val="en-US"/>
        </w:rPr>
        <w:t>Barriers to the implementation of strategic corporate so</w:t>
      </w:r>
      <w:r>
        <w:rPr>
          <w:rFonts w:ascii="Times New Roman" w:hAnsi="Times New Roman" w:cs="Times New Roman"/>
          <w:sz w:val="24"/>
          <w:szCs w:val="24"/>
          <w:lang w:val="en-US"/>
        </w:rPr>
        <w:t>cial responsibility in shipping’,</w:t>
      </w:r>
      <w:r w:rsidRPr="00F26B60">
        <w:rPr>
          <w:rFonts w:ascii="Times New Roman" w:hAnsi="Times New Roman" w:cs="Times New Roman"/>
          <w:i/>
          <w:sz w:val="24"/>
          <w:szCs w:val="24"/>
          <w:lang w:val="en-US"/>
        </w:rPr>
        <w:t>The Asian Journal of Shipping and Logistics</w:t>
      </w:r>
      <w:r w:rsidRPr="009B46F2">
        <w:rPr>
          <w:rFonts w:ascii="Times New Roman" w:hAnsi="Times New Roman" w:cs="Times New Roman"/>
          <w:sz w:val="24"/>
          <w:szCs w:val="24"/>
          <w:lang w:val="en-US"/>
        </w:rPr>
        <w:t>, 32(1), pp.49-57.</w:t>
      </w:r>
    </w:p>
    <w:p w:rsidR="00D51213" w:rsidRDefault="00D51213" w:rsidP="00D51213">
      <w:pPr>
        <w:spacing w:line="360" w:lineRule="auto"/>
        <w:rPr>
          <w:rFonts w:ascii="Times New Roman" w:hAnsi="Times New Roman" w:cs="Times New Roman"/>
          <w:sz w:val="24"/>
          <w:szCs w:val="24"/>
        </w:rPr>
      </w:pPr>
      <w:r w:rsidRPr="00FB3B13">
        <w:rPr>
          <w:rFonts w:ascii="Times New Roman" w:hAnsi="Times New Roman" w:cs="Times New Roman"/>
          <w:sz w:val="24"/>
          <w:szCs w:val="24"/>
        </w:rPr>
        <w:t>Yusoff, N.M., Muhammad, R., Nazari, N., Zaidi, N., Moh</w:t>
      </w:r>
      <w:r>
        <w:rPr>
          <w:rFonts w:ascii="Times New Roman" w:hAnsi="Times New Roman" w:cs="Times New Roman"/>
          <w:sz w:val="24"/>
          <w:szCs w:val="24"/>
        </w:rPr>
        <w:t>amad, M.A.A.S. and Ismail, F.H.(</w:t>
      </w:r>
      <w:r w:rsidRPr="00FB3B13">
        <w:rPr>
          <w:rFonts w:ascii="Times New Roman" w:hAnsi="Times New Roman" w:cs="Times New Roman"/>
          <w:sz w:val="24"/>
          <w:szCs w:val="24"/>
        </w:rPr>
        <w:t>2022</w:t>
      </w:r>
      <w:r>
        <w:rPr>
          <w:rFonts w:ascii="Times New Roman" w:hAnsi="Times New Roman" w:cs="Times New Roman"/>
          <w:sz w:val="24"/>
          <w:szCs w:val="24"/>
        </w:rPr>
        <w:t>)‘</w:t>
      </w:r>
      <w:r w:rsidRPr="00FB3B13">
        <w:rPr>
          <w:rFonts w:ascii="Times New Roman" w:hAnsi="Times New Roman" w:cs="Times New Roman"/>
          <w:sz w:val="24"/>
          <w:szCs w:val="24"/>
        </w:rPr>
        <w:t>Green technology implementation at fa</w:t>
      </w:r>
      <w:r>
        <w:rPr>
          <w:rFonts w:ascii="Times New Roman" w:hAnsi="Times New Roman" w:cs="Times New Roman"/>
          <w:sz w:val="24"/>
          <w:szCs w:val="24"/>
        </w:rPr>
        <w:t>st food restaurants in selangor’,</w:t>
      </w:r>
      <w:r w:rsidRPr="00F26B60">
        <w:rPr>
          <w:rFonts w:ascii="Times New Roman" w:hAnsi="Times New Roman" w:cs="Times New Roman"/>
          <w:i/>
          <w:sz w:val="24"/>
          <w:szCs w:val="24"/>
        </w:rPr>
        <w:t>Journal of Global Business and Social Entrepreneurship (GBSE)</w:t>
      </w:r>
      <w:r w:rsidRPr="00FB3B13">
        <w:rPr>
          <w:rFonts w:ascii="Times New Roman" w:hAnsi="Times New Roman" w:cs="Times New Roman"/>
          <w:sz w:val="24"/>
          <w:szCs w:val="24"/>
        </w:rPr>
        <w:t>, 7, pp.1-13.</w:t>
      </w:r>
    </w:p>
    <w:p w:rsidR="00D51213" w:rsidRDefault="00D51213" w:rsidP="00D5121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Zasuwa, G.(</w:t>
      </w:r>
      <w:r w:rsidRPr="0076303C">
        <w:rPr>
          <w:rFonts w:ascii="Times New Roman" w:hAnsi="Times New Roman" w:cs="Times New Roman"/>
          <w:sz w:val="24"/>
          <w:szCs w:val="24"/>
          <w:lang w:val="en-US"/>
        </w:rPr>
        <w:t>2017</w:t>
      </w:r>
      <w:r>
        <w:rPr>
          <w:rFonts w:ascii="Times New Roman" w:hAnsi="Times New Roman" w:cs="Times New Roman"/>
          <w:sz w:val="24"/>
          <w:szCs w:val="24"/>
          <w:lang w:val="en-US"/>
        </w:rPr>
        <w:t>)‘</w:t>
      </w:r>
      <w:r w:rsidRPr="0076303C">
        <w:rPr>
          <w:rFonts w:ascii="Times New Roman" w:hAnsi="Times New Roman" w:cs="Times New Roman"/>
          <w:sz w:val="24"/>
          <w:szCs w:val="24"/>
          <w:lang w:val="en-US"/>
        </w:rPr>
        <w:t>The role of company-cause fit and company involvement in consumer responses to CSR initiatives: A meta-analytic re</w:t>
      </w:r>
      <w:r>
        <w:rPr>
          <w:rFonts w:ascii="Times New Roman" w:hAnsi="Times New Roman" w:cs="Times New Roman"/>
          <w:sz w:val="24"/>
          <w:szCs w:val="24"/>
          <w:lang w:val="en-US"/>
        </w:rPr>
        <w:t xml:space="preserve">view’, </w:t>
      </w:r>
      <w:r w:rsidRPr="00E44FB0">
        <w:rPr>
          <w:rFonts w:ascii="Times New Roman" w:hAnsi="Times New Roman" w:cs="Times New Roman"/>
          <w:i/>
          <w:sz w:val="24"/>
          <w:szCs w:val="24"/>
          <w:lang w:val="en-US"/>
        </w:rPr>
        <w:t>Sustainability</w:t>
      </w:r>
      <w:r>
        <w:rPr>
          <w:rFonts w:ascii="Times New Roman" w:hAnsi="Times New Roman" w:cs="Times New Roman"/>
          <w:sz w:val="24"/>
          <w:szCs w:val="24"/>
          <w:lang w:val="en-US"/>
        </w:rPr>
        <w:t>, 9(6), pp.1-</w:t>
      </w:r>
      <w:r w:rsidRPr="0076303C">
        <w:rPr>
          <w:rFonts w:ascii="Times New Roman" w:hAnsi="Times New Roman" w:cs="Times New Roman"/>
          <w:sz w:val="24"/>
          <w:szCs w:val="24"/>
          <w:lang w:val="en-US"/>
        </w:rPr>
        <w:t>16.</w:t>
      </w:r>
    </w:p>
    <w:p w:rsidR="00D51213" w:rsidRPr="009E3CCE" w:rsidRDefault="00D51213" w:rsidP="00D51213">
      <w:pPr>
        <w:spacing w:line="360" w:lineRule="auto"/>
        <w:rPr>
          <w:rFonts w:ascii="Times New Roman" w:hAnsi="Times New Roman" w:cs="Times New Roman"/>
          <w:sz w:val="24"/>
          <w:szCs w:val="24"/>
          <w:lang w:val="en-US"/>
        </w:rPr>
      </w:pPr>
      <w:r w:rsidRPr="009E3CCE">
        <w:rPr>
          <w:rFonts w:ascii="Times New Roman" w:hAnsi="Times New Roman" w:cs="Times New Roman"/>
          <w:sz w:val="24"/>
          <w:szCs w:val="24"/>
          <w:lang w:val="en-US"/>
        </w:rPr>
        <w:t xml:space="preserve">Zhuang, M., Zhu, W., Huang, L. and Pan, W.T. (2022) ‘Research of influence mechanism of corporate social responsibility for smart cities on consumers' purchasing intention’, </w:t>
      </w:r>
      <w:r w:rsidRPr="009E3CCE">
        <w:rPr>
          <w:rFonts w:ascii="Times New Roman" w:hAnsi="Times New Roman" w:cs="Times New Roman"/>
          <w:i/>
          <w:sz w:val="24"/>
          <w:szCs w:val="24"/>
          <w:lang w:val="en-US"/>
        </w:rPr>
        <w:t>Library Hi Tech</w:t>
      </w:r>
      <w:r w:rsidRPr="009E3CCE">
        <w:rPr>
          <w:rFonts w:ascii="Times New Roman" w:hAnsi="Times New Roman" w:cs="Times New Roman"/>
          <w:sz w:val="24"/>
          <w:szCs w:val="24"/>
          <w:lang w:val="en-US"/>
        </w:rPr>
        <w:t>, 40(5), pp.1147-1158.</w:t>
      </w:r>
    </w:p>
    <w:p w:rsidR="00D51213" w:rsidRDefault="00D51213" w:rsidP="00D51213">
      <w:pPr>
        <w:spacing w:line="360" w:lineRule="auto"/>
        <w:rPr>
          <w:rFonts w:ascii="Times New Roman" w:hAnsi="Times New Roman" w:cs="Times New Roman"/>
          <w:sz w:val="24"/>
          <w:szCs w:val="24"/>
        </w:rPr>
      </w:pPr>
      <w:r w:rsidRPr="00471BBB">
        <w:rPr>
          <w:rFonts w:ascii="Times New Roman" w:hAnsi="Times New Roman" w:cs="Times New Roman"/>
          <w:sz w:val="24"/>
          <w:szCs w:val="24"/>
        </w:rPr>
        <w:t xml:space="preserve">Žukauskas, P., Vveinhardt, J. and Andriukaitienė, R., </w:t>
      </w:r>
      <w:r>
        <w:rPr>
          <w:rFonts w:ascii="Times New Roman" w:hAnsi="Times New Roman" w:cs="Times New Roman"/>
          <w:sz w:val="24"/>
          <w:szCs w:val="24"/>
        </w:rPr>
        <w:t>(</w:t>
      </w:r>
      <w:r w:rsidRPr="00471BBB">
        <w:rPr>
          <w:rFonts w:ascii="Times New Roman" w:hAnsi="Times New Roman" w:cs="Times New Roman"/>
          <w:sz w:val="24"/>
          <w:szCs w:val="24"/>
        </w:rPr>
        <w:t>2018</w:t>
      </w:r>
      <w:r>
        <w:rPr>
          <w:rFonts w:ascii="Times New Roman" w:hAnsi="Times New Roman" w:cs="Times New Roman"/>
          <w:sz w:val="24"/>
          <w:szCs w:val="24"/>
        </w:rPr>
        <w:t>)</w:t>
      </w:r>
      <w:r w:rsidRPr="00471BBB">
        <w:rPr>
          <w:rFonts w:ascii="Times New Roman" w:hAnsi="Times New Roman" w:cs="Times New Roman"/>
          <w:sz w:val="24"/>
          <w:szCs w:val="24"/>
        </w:rPr>
        <w:t xml:space="preserve">. </w:t>
      </w:r>
      <w:r>
        <w:rPr>
          <w:rFonts w:ascii="Times New Roman" w:hAnsi="Times New Roman" w:cs="Times New Roman"/>
          <w:sz w:val="24"/>
          <w:szCs w:val="24"/>
        </w:rPr>
        <w:t>‘</w:t>
      </w:r>
      <w:r w:rsidRPr="00471BBB">
        <w:rPr>
          <w:rFonts w:ascii="Times New Roman" w:hAnsi="Times New Roman" w:cs="Times New Roman"/>
          <w:sz w:val="24"/>
          <w:szCs w:val="24"/>
        </w:rPr>
        <w:t xml:space="preserve">Philosophy and </w:t>
      </w:r>
      <w:r>
        <w:rPr>
          <w:rFonts w:ascii="Times New Roman" w:hAnsi="Times New Roman" w:cs="Times New Roman"/>
          <w:sz w:val="24"/>
          <w:szCs w:val="24"/>
        </w:rPr>
        <w:t>paradigm of scientific research’,</w:t>
      </w:r>
      <w:r w:rsidRPr="00471BBB">
        <w:rPr>
          <w:rFonts w:ascii="Times New Roman" w:hAnsi="Times New Roman" w:cs="Times New Roman"/>
          <w:i/>
          <w:sz w:val="24"/>
          <w:szCs w:val="24"/>
        </w:rPr>
        <w:t>Management culture and corporate social responsibility</w:t>
      </w:r>
      <w:r w:rsidRPr="00471BBB">
        <w:rPr>
          <w:rFonts w:ascii="Times New Roman" w:hAnsi="Times New Roman" w:cs="Times New Roman"/>
          <w:sz w:val="24"/>
          <w:szCs w:val="24"/>
        </w:rPr>
        <w:t>, 121(13), pp.506-518.</w:t>
      </w:r>
    </w:p>
    <w:p w:rsidR="0021257A" w:rsidRPr="00132D35" w:rsidRDefault="0021257A">
      <w:pPr>
        <w:rPr>
          <w:rFonts w:ascii="Times New Roman" w:eastAsia="Times New Roman" w:hAnsi="Times New Roman" w:cs="Times New Roman"/>
          <w:sz w:val="24"/>
          <w:szCs w:val="24"/>
        </w:rPr>
      </w:pPr>
      <w:r w:rsidRPr="00132D35">
        <w:rPr>
          <w:rFonts w:ascii="Times New Roman" w:eastAsia="Times New Roman" w:hAnsi="Times New Roman" w:cs="Times New Roman"/>
          <w:sz w:val="24"/>
          <w:szCs w:val="24"/>
        </w:rPr>
        <w:br w:type="page"/>
      </w:r>
    </w:p>
    <w:p w:rsidR="0021257A" w:rsidRPr="00132D35" w:rsidRDefault="00B9202C" w:rsidP="00B9202C">
      <w:pPr>
        <w:pStyle w:val="Heading1"/>
        <w:rPr>
          <w:rFonts w:eastAsia="Times New Roman"/>
        </w:rPr>
      </w:pPr>
      <w:bookmarkStart w:id="123" w:name="_Toc148563435"/>
      <w:r w:rsidRPr="00132D35">
        <w:rPr>
          <w:rFonts w:eastAsia="Times New Roman"/>
        </w:rPr>
        <w:lastRenderedPageBreak/>
        <w:t>Appendices</w:t>
      </w:r>
      <w:bookmarkEnd w:id="123"/>
    </w:p>
    <w:p w:rsidR="00B9202C" w:rsidRPr="00132D35" w:rsidRDefault="00B9202C" w:rsidP="00B9202C">
      <w:pPr>
        <w:pStyle w:val="Heading2"/>
        <w:rPr>
          <w:rFonts w:eastAsia="Times New Roman"/>
        </w:rPr>
      </w:pPr>
      <w:bookmarkStart w:id="124" w:name="_Toc148563436"/>
      <w:r w:rsidRPr="00132D35">
        <w:rPr>
          <w:rFonts w:eastAsia="Times New Roman"/>
        </w:rPr>
        <w:t>Appendix 1: Survey Questionnaire</w:t>
      </w:r>
      <w:bookmarkEnd w:id="124"/>
    </w:p>
    <w:p w:rsidR="00B9202C" w:rsidRPr="00132D35" w:rsidRDefault="00345E33" w:rsidP="00C6340F">
      <w:pPr>
        <w:spacing w:line="360" w:lineRule="auto"/>
        <w:rPr>
          <w:rFonts w:ascii="Times New Roman" w:eastAsia="Times New Roman" w:hAnsi="Times New Roman" w:cs="Times New Roman"/>
          <w:sz w:val="24"/>
          <w:szCs w:val="24"/>
        </w:rPr>
      </w:pPr>
      <w:r w:rsidRPr="00132D35">
        <w:rPr>
          <w:noProof/>
          <w:lang w:bidi="gu-IN"/>
        </w:rPr>
        <w:drawing>
          <wp:inline distT="0" distB="0" distL="0" distR="0">
            <wp:extent cx="5731510" cy="313322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5"/>
                    <a:srcRect l="18779" t="28670" r="18901" b="10739"/>
                    <a:stretch/>
                  </pic:blipFill>
                  <pic:spPr bwMode="auto">
                    <a:xfrm>
                      <a:off x="0" y="0"/>
                      <a:ext cx="5754351" cy="314571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345E33" w:rsidRPr="00132D35" w:rsidRDefault="00345E33" w:rsidP="00C6340F">
      <w:pPr>
        <w:spacing w:line="360" w:lineRule="auto"/>
        <w:rPr>
          <w:rFonts w:ascii="Times New Roman" w:eastAsia="Times New Roman" w:hAnsi="Times New Roman" w:cs="Times New Roman"/>
          <w:sz w:val="24"/>
          <w:szCs w:val="24"/>
        </w:rPr>
      </w:pPr>
      <w:r w:rsidRPr="00132D35">
        <w:rPr>
          <w:noProof/>
          <w:lang w:bidi="gu-IN"/>
        </w:rPr>
        <w:drawing>
          <wp:inline distT="0" distB="0" distL="0" distR="0">
            <wp:extent cx="5619750" cy="4595813"/>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6"/>
                    <a:srcRect l="28584" t="17439" r="32196" b="25517"/>
                    <a:stretch/>
                  </pic:blipFill>
                  <pic:spPr bwMode="auto">
                    <a:xfrm>
                      <a:off x="0" y="0"/>
                      <a:ext cx="5645358" cy="461675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345E33" w:rsidRPr="00132D35" w:rsidRDefault="00345E33" w:rsidP="00C6340F">
      <w:pPr>
        <w:spacing w:line="360" w:lineRule="auto"/>
        <w:rPr>
          <w:rFonts w:ascii="Times New Roman" w:eastAsia="Times New Roman" w:hAnsi="Times New Roman" w:cs="Times New Roman"/>
          <w:sz w:val="24"/>
          <w:szCs w:val="24"/>
        </w:rPr>
      </w:pPr>
      <w:r w:rsidRPr="00132D35">
        <w:rPr>
          <w:noProof/>
          <w:lang w:bidi="gu-IN"/>
        </w:rPr>
        <w:lastRenderedPageBreak/>
        <w:drawing>
          <wp:inline distT="0" distB="0" distL="0" distR="0">
            <wp:extent cx="5029200" cy="3933714"/>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7"/>
                    <a:srcRect l="27753" t="16256" r="43778" b="34089"/>
                    <a:stretch/>
                  </pic:blipFill>
                  <pic:spPr bwMode="auto">
                    <a:xfrm>
                      <a:off x="0" y="0"/>
                      <a:ext cx="5081613" cy="397471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345E33" w:rsidRPr="00132D35" w:rsidRDefault="00345E33" w:rsidP="00C6340F">
      <w:pPr>
        <w:spacing w:line="360" w:lineRule="auto"/>
        <w:rPr>
          <w:rFonts w:ascii="Times New Roman" w:eastAsia="Times New Roman" w:hAnsi="Times New Roman" w:cs="Times New Roman"/>
          <w:sz w:val="24"/>
          <w:szCs w:val="24"/>
        </w:rPr>
      </w:pPr>
      <w:r w:rsidRPr="00132D35">
        <w:rPr>
          <w:noProof/>
          <w:lang w:bidi="gu-IN"/>
        </w:rPr>
        <w:drawing>
          <wp:inline distT="0" distB="0" distL="0" distR="0">
            <wp:extent cx="5410200" cy="46355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8"/>
                    <a:srcRect l="28252" t="17439" r="36018" b="14877"/>
                    <a:stretch/>
                  </pic:blipFill>
                  <pic:spPr bwMode="auto">
                    <a:xfrm>
                      <a:off x="0" y="0"/>
                      <a:ext cx="5423320" cy="464674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345E33" w:rsidRPr="00132D35" w:rsidRDefault="00345E33" w:rsidP="00C6340F">
      <w:pPr>
        <w:spacing w:line="360" w:lineRule="auto"/>
        <w:rPr>
          <w:rFonts w:ascii="Times New Roman" w:eastAsia="Times New Roman" w:hAnsi="Times New Roman" w:cs="Times New Roman"/>
          <w:sz w:val="24"/>
          <w:szCs w:val="24"/>
        </w:rPr>
      </w:pPr>
      <w:r w:rsidRPr="00132D35">
        <w:rPr>
          <w:noProof/>
          <w:lang w:bidi="gu-IN"/>
        </w:rPr>
        <w:lastRenderedPageBreak/>
        <w:drawing>
          <wp:inline distT="0" distB="0" distL="0" distR="0">
            <wp:extent cx="5334000" cy="6099772"/>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9"/>
                    <a:srcRect l="27919" t="16847" r="38511" b="14877"/>
                    <a:stretch/>
                  </pic:blipFill>
                  <pic:spPr bwMode="auto">
                    <a:xfrm>
                      <a:off x="0" y="0"/>
                      <a:ext cx="5348299" cy="611612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345E33" w:rsidRPr="00132D35" w:rsidRDefault="00345E33" w:rsidP="00C6340F">
      <w:pPr>
        <w:spacing w:line="360" w:lineRule="auto"/>
        <w:rPr>
          <w:rFonts w:ascii="Times New Roman" w:eastAsia="Times New Roman" w:hAnsi="Times New Roman" w:cs="Times New Roman"/>
          <w:sz w:val="24"/>
          <w:szCs w:val="24"/>
        </w:rPr>
      </w:pPr>
      <w:r w:rsidRPr="00132D35">
        <w:rPr>
          <w:noProof/>
          <w:lang w:bidi="gu-IN"/>
        </w:rPr>
        <w:drawing>
          <wp:inline distT="0" distB="0" distL="0" distR="0">
            <wp:extent cx="5334000" cy="2445721"/>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0"/>
                    <a:srcRect l="28584" t="34877" r="33360" b="34088"/>
                    <a:stretch/>
                  </pic:blipFill>
                  <pic:spPr bwMode="auto">
                    <a:xfrm>
                      <a:off x="0" y="0"/>
                      <a:ext cx="5379675" cy="246666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345E33" w:rsidRPr="00132D35" w:rsidRDefault="00345E33" w:rsidP="00C6340F">
      <w:pPr>
        <w:spacing w:line="360" w:lineRule="auto"/>
        <w:rPr>
          <w:rFonts w:ascii="Times New Roman" w:eastAsia="Times New Roman" w:hAnsi="Times New Roman" w:cs="Times New Roman"/>
          <w:sz w:val="24"/>
          <w:szCs w:val="24"/>
        </w:rPr>
      </w:pPr>
      <w:r w:rsidRPr="00132D35">
        <w:rPr>
          <w:noProof/>
          <w:lang w:bidi="gu-IN"/>
        </w:rPr>
        <w:lastRenderedPageBreak/>
        <w:drawing>
          <wp:inline distT="0" distB="0" distL="0" distR="0">
            <wp:extent cx="5229225" cy="5158877"/>
            <wp:effectExtent l="0" t="0" r="0"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1"/>
                    <a:srcRect l="27255" t="15074" r="35686" b="19902"/>
                    <a:stretch/>
                  </pic:blipFill>
                  <pic:spPr bwMode="auto">
                    <a:xfrm>
                      <a:off x="0" y="0"/>
                      <a:ext cx="5239787" cy="5169297"/>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345E33" w:rsidRPr="00132D35" w:rsidRDefault="00345E33" w:rsidP="00C6340F">
      <w:pPr>
        <w:spacing w:line="360" w:lineRule="auto"/>
        <w:rPr>
          <w:rFonts w:ascii="Times New Roman" w:eastAsia="Times New Roman" w:hAnsi="Times New Roman" w:cs="Times New Roman"/>
          <w:sz w:val="24"/>
          <w:szCs w:val="24"/>
        </w:rPr>
      </w:pPr>
    </w:p>
    <w:p w:rsidR="0021257A" w:rsidRPr="00132D35" w:rsidRDefault="0021257A" w:rsidP="00C6340F">
      <w:pPr>
        <w:spacing w:line="360" w:lineRule="auto"/>
        <w:rPr>
          <w:rFonts w:ascii="Times New Roman" w:eastAsia="Times New Roman" w:hAnsi="Times New Roman" w:cs="Times New Roman"/>
          <w:sz w:val="24"/>
          <w:szCs w:val="24"/>
        </w:rPr>
      </w:pPr>
    </w:p>
    <w:p w:rsidR="00381E2E" w:rsidRPr="00132D35" w:rsidRDefault="00381E2E" w:rsidP="00C6340F">
      <w:pPr>
        <w:spacing w:line="360" w:lineRule="auto"/>
        <w:rPr>
          <w:rFonts w:ascii="Times New Roman" w:eastAsia="Times New Roman" w:hAnsi="Times New Roman" w:cs="Times New Roman"/>
          <w:sz w:val="24"/>
          <w:szCs w:val="24"/>
        </w:rPr>
      </w:pPr>
    </w:p>
    <w:sectPr w:rsidR="00381E2E" w:rsidRPr="00132D35" w:rsidSect="00F2200A">
      <w:footerReference w:type="default" r:id="rId1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69D5" w:rsidRDefault="008269D5" w:rsidP="00192FD0">
      <w:pPr>
        <w:spacing w:after="0" w:line="240" w:lineRule="auto"/>
      </w:pPr>
      <w:r>
        <w:separator/>
      </w:r>
    </w:p>
  </w:endnote>
  <w:endnote w:type="continuationSeparator" w:id="1">
    <w:p w:rsidR="008269D5" w:rsidRDefault="008269D5" w:rsidP="00192FD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hruti">
    <w:panose1 w:val="02000500000000000000"/>
    <w:charset w:val="01"/>
    <w:family w:val="auto"/>
    <w:pitch w:val="variable"/>
    <w:sig w:usb0="0004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4794109"/>
      <w:docPartObj>
        <w:docPartGallery w:val="Page Numbers (Bottom of Page)"/>
        <w:docPartUnique/>
      </w:docPartObj>
    </w:sdtPr>
    <w:sdtEndPr>
      <w:rPr>
        <w:b/>
        <w:noProof/>
      </w:rPr>
    </w:sdtEndPr>
    <w:sdtContent>
      <w:p w:rsidR="009C7D6A" w:rsidRPr="00A52EC5" w:rsidRDefault="009C7D6A">
        <w:pPr>
          <w:pStyle w:val="Footer"/>
          <w:jc w:val="center"/>
          <w:rPr>
            <w:b/>
          </w:rPr>
        </w:pPr>
        <w:r w:rsidRPr="00A52EC5">
          <w:rPr>
            <w:b/>
          </w:rPr>
          <w:fldChar w:fldCharType="begin"/>
        </w:r>
        <w:r w:rsidRPr="00A52EC5">
          <w:rPr>
            <w:b/>
          </w:rPr>
          <w:instrText xml:space="preserve"> PAGE   \* MERGEFORMAT </w:instrText>
        </w:r>
        <w:r w:rsidRPr="00A52EC5">
          <w:rPr>
            <w:b/>
          </w:rPr>
          <w:fldChar w:fldCharType="separate"/>
        </w:r>
        <w:r w:rsidR="00686396">
          <w:rPr>
            <w:b/>
            <w:noProof/>
          </w:rPr>
          <w:t>25</w:t>
        </w:r>
        <w:r w:rsidRPr="00A52EC5">
          <w:rPr>
            <w:b/>
            <w:noProof/>
          </w:rPr>
          <w:fldChar w:fldCharType="end"/>
        </w:r>
      </w:p>
    </w:sdtContent>
  </w:sdt>
  <w:p w:rsidR="009C7D6A" w:rsidRDefault="009C7D6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69D5" w:rsidRDefault="008269D5" w:rsidP="00192FD0">
      <w:pPr>
        <w:spacing w:after="0" w:line="240" w:lineRule="auto"/>
      </w:pPr>
      <w:r>
        <w:separator/>
      </w:r>
    </w:p>
  </w:footnote>
  <w:footnote w:type="continuationSeparator" w:id="1">
    <w:p w:rsidR="008269D5" w:rsidRDefault="008269D5" w:rsidP="00192FD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53647"/>
    <w:multiLevelType w:val="multilevel"/>
    <w:tmpl w:val="FE4AF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2E24AE"/>
    <w:multiLevelType w:val="hybridMultilevel"/>
    <w:tmpl w:val="C2523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3A9757F"/>
    <w:multiLevelType w:val="hybridMultilevel"/>
    <w:tmpl w:val="B7C0B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4356097"/>
    <w:multiLevelType w:val="hybridMultilevel"/>
    <w:tmpl w:val="83363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94F00C4"/>
    <w:multiLevelType w:val="multilevel"/>
    <w:tmpl w:val="2EC467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2BB923CA"/>
    <w:multiLevelType w:val="multilevel"/>
    <w:tmpl w:val="83B4FB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3376759E"/>
    <w:multiLevelType w:val="hybridMultilevel"/>
    <w:tmpl w:val="DD4C49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07A3763"/>
    <w:multiLevelType w:val="hybridMultilevel"/>
    <w:tmpl w:val="1F5C7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DEF0BBA"/>
    <w:multiLevelType w:val="hybridMultilevel"/>
    <w:tmpl w:val="452C2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E26410D"/>
    <w:multiLevelType w:val="multilevel"/>
    <w:tmpl w:val="ACFCD1DC"/>
    <w:lvl w:ilvl="0">
      <w:start w:val="2"/>
      <w:numFmt w:val="decimal"/>
      <w:lvlText w:val="%1"/>
      <w:lvlJc w:val="left"/>
      <w:pPr>
        <w:ind w:left="525" w:hanging="525"/>
      </w:pPr>
      <w:rPr>
        <w:rFonts w:hint="default"/>
      </w:rPr>
    </w:lvl>
    <w:lvl w:ilvl="1">
      <w:start w:val="6"/>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56A24F48"/>
    <w:multiLevelType w:val="hybridMultilevel"/>
    <w:tmpl w:val="923A5F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F4640B4"/>
    <w:multiLevelType w:val="hybridMultilevel"/>
    <w:tmpl w:val="FD4E6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FBD2C86"/>
    <w:multiLevelType w:val="multilevel"/>
    <w:tmpl w:val="91B66B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63C416F0"/>
    <w:multiLevelType w:val="multilevel"/>
    <w:tmpl w:val="3A8C70F4"/>
    <w:lvl w:ilvl="0">
      <w:start w:val="1"/>
      <w:numFmt w:val="decimal"/>
      <w:lvlText w:val="%1."/>
      <w:lvlJc w:val="left"/>
      <w:pPr>
        <w:ind w:left="720" w:hanging="360"/>
      </w:p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4">
    <w:nsid w:val="675F6E11"/>
    <w:multiLevelType w:val="hybridMultilevel"/>
    <w:tmpl w:val="ABF2D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82F1EA8"/>
    <w:multiLevelType w:val="hybridMultilevel"/>
    <w:tmpl w:val="96C48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C624398"/>
    <w:multiLevelType w:val="hybridMultilevel"/>
    <w:tmpl w:val="A866C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41B7C6F"/>
    <w:multiLevelType w:val="hybridMultilevel"/>
    <w:tmpl w:val="644AF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7582FF5"/>
    <w:multiLevelType w:val="hybridMultilevel"/>
    <w:tmpl w:val="2DEAB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84F367B"/>
    <w:multiLevelType w:val="multilevel"/>
    <w:tmpl w:val="ACCA75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12"/>
  </w:num>
  <w:num w:numId="3">
    <w:abstractNumId w:val="16"/>
  </w:num>
  <w:num w:numId="4">
    <w:abstractNumId w:val="2"/>
  </w:num>
  <w:num w:numId="5">
    <w:abstractNumId w:val="18"/>
  </w:num>
  <w:num w:numId="6">
    <w:abstractNumId w:val="11"/>
  </w:num>
  <w:num w:numId="7">
    <w:abstractNumId w:val="7"/>
  </w:num>
  <w:num w:numId="8">
    <w:abstractNumId w:val="15"/>
  </w:num>
  <w:num w:numId="9">
    <w:abstractNumId w:val="14"/>
  </w:num>
  <w:num w:numId="10">
    <w:abstractNumId w:val="1"/>
  </w:num>
  <w:num w:numId="11">
    <w:abstractNumId w:val="8"/>
  </w:num>
  <w:num w:numId="12">
    <w:abstractNumId w:val="13"/>
  </w:num>
  <w:num w:numId="13">
    <w:abstractNumId w:val="9"/>
  </w:num>
  <w:num w:numId="14">
    <w:abstractNumId w:val="3"/>
  </w:num>
  <w:num w:numId="15">
    <w:abstractNumId w:val="17"/>
  </w:num>
  <w:num w:numId="16">
    <w:abstractNumId w:val="0"/>
  </w:num>
  <w:num w:numId="17">
    <w:abstractNumId w:val="19"/>
  </w:num>
  <w:num w:numId="18">
    <w:abstractNumId w:val="4"/>
  </w:num>
  <w:num w:numId="19">
    <w:abstractNumId w:val="6"/>
  </w:num>
  <w:num w:numId="2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381E2E"/>
    <w:rsid w:val="000130DC"/>
    <w:rsid w:val="00015D63"/>
    <w:rsid w:val="00021B99"/>
    <w:rsid w:val="000234B8"/>
    <w:rsid w:val="0002502B"/>
    <w:rsid w:val="00034760"/>
    <w:rsid w:val="000365C7"/>
    <w:rsid w:val="00046BC2"/>
    <w:rsid w:val="00060B48"/>
    <w:rsid w:val="00065FC4"/>
    <w:rsid w:val="00071329"/>
    <w:rsid w:val="000732F5"/>
    <w:rsid w:val="000A4578"/>
    <w:rsid w:val="000B5A0D"/>
    <w:rsid w:val="000B5E52"/>
    <w:rsid w:val="000B758D"/>
    <w:rsid w:val="000C30DD"/>
    <w:rsid w:val="000C6478"/>
    <w:rsid w:val="000C70B1"/>
    <w:rsid w:val="000E165F"/>
    <w:rsid w:val="000E66D5"/>
    <w:rsid w:val="000F4D8D"/>
    <w:rsid w:val="00101D61"/>
    <w:rsid w:val="00105DB6"/>
    <w:rsid w:val="00112EB5"/>
    <w:rsid w:val="00116C46"/>
    <w:rsid w:val="00126602"/>
    <w:rsid w:val="00132D35"/>
    <w:rsid w:val="00137176"/>
    <w:rsid w:val="00142DF0"/>
    <w:rsid w:val="0014467C"/>
    <w:rsid w:val="0014736E"/>
    <w:rsid w:val="00150AA1"/>
    <w:rsid w:val="00155561"/>
    <w:rsid w:val="001618E3"/>
    <w:rsid w:val="00161A0B"/>
    <w:rsid w:val="00164FB1"/>
    <w:rsid w:val="001655A6"/>
    <w:rsid w:val="00170E9F"/>
    <w:rsid w:val="001712BB"/>
    <w:rsid w:val="001720F3"/>
    <w:rsid w:val="00173AF9"/>
    <w:rsid w:val="0017537B"/>
    <w:rsid w:val="00175F57"/>
    <w:rsid w:val="00190580"/>
    <w:rsid w:val="00192FD0"/>
    <w:rsid w:val="001A41E1"/>
    <w:rsid w:val="001B0555"/>
    <w:rsid w:val="001B4CE7"/>
    <w:rsid w:val="001D15C7"/>
    <w:rsid w:val="001D35C8"/>
    <w:rsid w:val="001D450E"/>
    <w:rsid w:val="001D4EDB"/>
    <w:rsid w:val="001E01B7"/>
    <w:rsid w:val="001E1EF4"/>
    <w:rsid w:val="001E50E4"/>
    <w:rsid w:val="001E541D"/>
    <w:rsid w:val="002031F9"/>
    <w:rsid w:val="0021257A"/>
    <w:rsid w:val="00217AAD"/>
    <w:rsid w:val="00224AA2"/>
    <w:rsid w:val="00227EDA"/>
    <w:rsid w:val="00233D67"/>
    <w:rsid w:val="00235DE7"/>
    <w:rsid w:val="00235FC9"/>
    <w:rsid w:val="00237359"/>
    <w:rsid w:val="00242C55"/>
    <w:rsid w:val="00242EC0"/>
    <w:rsid w:val="0024715C"/>
    <w:rsid w:val="00251FA4"/>
    <w:rsid w:val="00264B9F"/>
    <w:rsid w:val="00267C83"/>
    <w:rsid w:val="002770D7"/>
    <w:rsid w:val="0027724E"/>
    <w:rsid w:val="00287C4A"/>
    <w:rsid w:val="002B228C"/>
    <w:rsid w:val="002B2635"/>
    <w:rsid w:val="002B32C0"/>
    <w:rsid w:val="002B341B"/>
    <w:rsid w:val="002B476A"/>
    <w:rsid w:val="002B7787"/>
    <w:rsid w:val="002C36D1"/>
    <w:rsid w:val="002C7DA1"/>
    <w:rsid w:val="002D3434"/>
    <w:rsid w:val="002E0435"/>
    <w:rsid w:val="002E363F"/>
    <w:rsid w:val="0030709E"/>
    <w:rsid w:val="00307A3B"/>
    <w:rsid w:val="00314877"/>
    <w:rsid w:val="00314889"/>
    <w:rsid w:val="00316B92"/>
    <w:rsid w:val="00321C33"/>
    <w:rsid w:val="003320F2"/>
    <w:rsid w:val="00333E9B"/>
    <w:rsid w:val="00333F6A"/>
    <w:rsid w:val="003363B8"/>
    <w:rsid w:val="003416BE"/>
    <w:rsid w:val="00345E33"/>
    <w:rsid w:val="0035210D"/>
    <w:rsid w:val="00361723"/>
    <w:rsid w:val="003629EB"/>
    <w:rsid w:val="00363652"/>
    <w:rsid w:val="00364980"/>
    <w:rsid w:val="00381DAD"/>
    <w:rsid w:val="00381E2E"/>
    <w:rsid w:val="0038761A"/>
    <w:rsid w:val="003A021A"/>
    <w:rsid w:val="003A241F"/>
    <w:rsid w:val="003B027D"/>
    <w:rsid w:val="003B35B1"/>
    <w:rsid w:val="003D3A8A"/>
    <w:rsid w:val="003E1C5C"/>
    <w:rsid w:val="003E4A40"/>
    <w:rsid w:val="003F09E7"/>
    <w:rsid w:val="003F260F"/>
    <w:rsid w:val="004109FE"/>
    <w:rsid w:val="00411791"/>
    <w:rsid w:val="00412966"/>
    <w:rsid w:val="00415960"/>
    <w:rsid w:val="00420C38"/>
    <w:rsid w:val="00425454"/>
    <w:rsid w:val="00426299"/>
    <w:rsid w:val="0043060D"/>
    <w:rsid w:val="00435B64"/>
    <w:rsid w:val="00445953"/>
    <w:rsid w:val="00453743"/>
    <w:rsid w:val="00473608"/>
    <w:rsid w:val="0047378A"/>
    <w:rsid w:val="00474B9D"/>
    <w:rsid w:val="00483919"/>
    <w:rsid w:val="00483BBB"/>
    <w:rsid w:val="00485105"/>
    <w:rsid w:val="00487474"/>
    <w:rsid w:val="0049428F"/>
    <w:rsid w:val="004A2AB7"/>
    <w:rsid w:val="004C1065"/>
    <w:rsid w:val="004C4232"/>
    <w:rsid w:val="004E1EB1"/>
    <w:rsid w:val="004E2A86"/>
    <w:rsid w:val="004E2C85"/>
    <w:rsid w:val="004E2DDE"/>
    <w:rsid w:val="004E757F"/>
    <w:rsid w:val="004F01B8"/>
    <w:rsid w:val="00505E14"/>
    <w:rsid w:val="00506211"/>
    <w:rsid w:val="00506B81"/>
    <w:rsid w:val="0051029E"/>
    <w:rsid w:val="005148E3"/>
    <w:rsid w:val="0051656E"/>
    <w:rsid w:val="00522117"/>
    <w:rsid w:val="00533431"/>
    <w:rsid w:val="0053450A"/>
    <w:rsid w:val="00534765"/>
    <w:rsid w:val="00535231"/>
    <w:rsid w:val="005361CD"/>
    <w:rsid w:val="00541DBF"/>
    <w:rsid w:val="005616EB"/>
    <w:rsid w:val="00564D27"/>
    <w:rsid w:val="005709EB"/>
    <w:rsid w:val="00572517"/>
    <w:rsid w:val="00573736"/>
    <w:rsid w:val="00574DBD"/>
    <w:rsid w:val="00582ECE"/>
    <w:rsid w:val="005877D8"/>
    <w:rsid w:val="005B2724"/>
    <w:rsid w:val="005D22E0"/>
    <w:rsid w:val="005E2946"/>
    <w:rsid w:val="005E5295"/>
    <w:rsid w:val="005F00DD"/>
    <w:rsid w:val="005F0B55"/>
    <w:rsid w:val="005F2E1D"/>
    <w:rsid w:val="00615FD4"/>
    <w:rsid w:val="006209DC"/>
    <w:rsid w:val="006265F8"/>
    <w:rsid w:val="00632215"/>
    <w:rsid w:val="00633B10"/>
    <w:rsid w:val="006370B4"/>
    <w:rsid w:val="0063729D"/>
    <w:rsid w:val="00653C45"/>
    <w:rsid w:val="00654F54"/>
    <w:rsid w:val="006613AB"/>
    <w:rsid w:val="00663CB9"/>
    <w:rsid w:val="00665307"/>
    <w:rsid w:val="006762C8"/>
    <w:rsid w:val="00676666"/>
    <w:rsid w:val="00677C94"/>
    <w:rsid w:val="00677F21"/>
    <w:rsid w:val="00684E3B"/>
    <w:rsid w:val="00686396"/>
    <w:rsid w:val="00690429"/>
    <w:rsid w:val="00691509"/>
    <w:rsid w:val="006A153A"/>
    <w:rsid w:val="006A57C3"/>
    <w:rsid w:val="006B0B2E"/>
    <w:rsid w:val="006B1D75"/>
    <w:rsid w:val="006B6870"/>
    <w:rsid w:val="006C19A1"/>
    <w:rsid w:val="006C29E9"/>
    <w:rsid w:val="006C72D8"/>
    <w:rsid w:val="006D4053"/>
    <w:rsid w:val="006D6404"/>
    <w:rsid w:val="006E02EE"/>
    <w:rsid w:val="0071730B"/>
    <w:rsid w:val="007210D5"/>
    <w:rsid w:val="00730557"/>
    <w:rsid w:val="00737688"/>
    <w:rsid w:val="0074582E"/>
    <w:rsid w:val="00747747"/>
    <w:rsid w:val="00750F32"/>
    <w:rsid w:val="00750FC0"/>
    <w:rsid w:val="007515F4"/>
    <w:rsid w:val="00753FE9"/>
    <w:rsid w:val="0075565A"/>
    <w:rsid w:val="00764C46"/>
    <w:rsid w:val="007664E9"/>
    <w:rsid w:val="00766DEC"/>
    <w:rsid w:val="00773246"/>
    <w:rsid w:val="007753D3"/>
    <w:rsid w:val="0078136D"/>
    <w:rsid w:val="007841F6"/>
    <w:rsid w:val="00784D98"/>
    <w:rsid w:val="00784FFD"/>
    <w:rsid w:val="00792482"/>
    <w:rsid w:val="00795CB8"/>
    <w:rsid w:val="00796F78"/>
    <w:rsid w:val="00796FCD"/>
    <w:rsid w:val="007A3C1E"/>
    <w:rsid w:val="007B259B"/>
    <w:rsid w:val="007B7ECD"/>
    <w:rsid w:val="007C187A"/>
    <w:rsid w:val="007C35B4"/>
    <w:rsid w:val="007C67FF"/>
    <w:rsid w:val="007D69C1"/>
    <w:rsid w:val="007F0F7E"/>
    <w:rsid w:val="007F14A8"/>
    <w:rsid w:val="007F276A"/>
    <w:rsid w:val="007F56B0"/>
    <w:rsid w:val="00802620"/>
    <w:rsid w:val="00807245"/>
    <w:rsid w:val="0081115D"/>
    <w:rsid w:val="008131AC"/>
    <w:rsid w:val="008145FB"/>
    <w:rsid w:val="00821CA4"/>
    <w:rsid w:val="0082310A"/>
    <w:rsid w:val="008269D5"/>
    <w:rsid w:val="00834F93"/>
    <w:rsid w:val="00835513"/>
    <w:rsid w:val="00837BA1"/>
    <w:rsid w:val="008413A8"/>
    <w:rsid w:val="00851BF3"/>
    <w:rsid w:val="0085220F"/>
    <w:rsid w:val="00852847"/>
    <w:rsid w:val="0086452A"/>
    <w:rsid w:val="00870FB5"/>
    <w:rsid w:val="00872FCC"/>
    <w:rsid w:val="00873796"/>
    <w:rsid w:val="008879A2"/>
    <w:rsid w:val="008979B9"/>
    <w:rsid w:val="008A1747"/>
    <w:rsid w:val="008B6429"/>
    <w:rsid w:val="008C1C5B"/>
    <w:rsid w:val="008D49B3"/>
    <w:rsid w:val="008E2271"/>
    <w:rsid w:val="008E41D1"/>
    <w:rsid w:val="008F71E6"/>
    <w:rsid w:val="00900DF6"/>
    <w:rsid w:val="009119AA"/>
    <w:rsid w:val="00916941"/>
    <w:rsid w:val="009259EA"/>
    <w:rsid w:val="009303BB"/>
    <w:rsid w:val="00936C3F"/>
    <w:rsid w:val="00937450"/>
    <w:rsid w:val="00937D46"/>
    <w:rsid w:val="009548B7"/>
    <w:rsid w:val="00955AC7"/>
    <w:rsid w:val="00963E3F"/>
    <w:rsid w:val="009661F4"/>
    <w:rsid w:val="009731F6"/>
    <w:rsid w:val="0097420E"/>
    <w:rsid w:val="009757E6"/>
    <w:rsid w:val="00976609"/>
    <w:rsid w:val="00977CE7"/>
    <w:rsid w:val="00992BD5"/>
    <w:rsid w:val="009A148B"/>
    <w:rsid w:val="009A6444"/>
    <w:rsid w:val="009B1B5F"/>
    <w:rsid w:val="009C1213"/>
    <w:rsid w:val="009C4116"/>
    <w:rsid w:val="009C49F2"/>
    <w:rsid w:val="009C7D6A"/>
    <w:rsid w:val="009D5575"/>
    <w:rsid w:val="009D6405"/>
    <w:rsid w:val="009E23DE"/>
    <w:rsid w:val="009E485E"/>
    <w:rsid w:val="009F5F23"/>
    <w:rsid w:val="00A07981"/>
    <w:rsid w:val="00A15A96"/>
    <w:rsid w:val="00A22F5A"/>
    <w:rsid w:val="00A24EE5"/>
    <w:rsid w:val="00A30468"/>
    <w:rsid w:val="00A340B9"/>
    <w:rsid w:val="00A34344"/>
    <w:rsid w:val="00A35437"/>
    <w:rsid w:val="00A479E6"/>
    <w:rsid w:val="00A52991"/>
    <w:rsid w:val="00A52EC5"/>
    <w:rsid w:val="00A54459"/>
    <w:rsid w:val="00A561FC"/>
    <w:rsid w:val="00A778DA"/>
    <w:rsid w:val="00A8639C"/>
    <w:rsid w:val="00A9122E"/>
    <w:rsid w:val="00A93B3F"/>
    <w:rsid w:val="00AA7DFA"/>
    <w:rsid w:val="00AB0CBD"/>
    <w:rsid w:val="00AB6195"/>
    <w:rsid w:val="00AC011C"/>
    <w:rsid w:val="00AC0EB8"/>
    <w:rsid w:val="00AC2D12"/>
    <w:rsid w:val="00AC4718"/>
    <w:rsid w:val="00AC537E"/>
    <w:rsid w:val="00AD1A64"/>
    <w:rsid w:val="00AD7B0F"/>
    <w:rsid w:val="00AE39AD"/>
    <w:rsid w:val="00AF2EC5"/>
    <w:rsid w:val="00B05720"/>
    <w:rsid w:val="00B15CDE"/>
    <w:rsid w:val="00B17E0F"/>
    <w:rsid w:val="00B22501"/>
    <w:rsid w:val="00B253F2"/>
    <w:rsid w:val="00B2655A"/>
    <w:rsid w:val="00B31B31"/>
    <w:rsid w:val="00B35D31"/>
    <w:rsid w:val="00B62B02"/>
    <w:rsid w:val="00B66E19"/>
    <w:rsid w:val="00B70FB0"/>
    <w:rsid w:val="00B76295"/>
    <w:rsid w:val="00B77BDB"/>
    <w:rsid w:val="00B9202C"/>
    <w:rsid w:val="00BA0D6F"/>
    <w:rsid w:val="00BA6DA0"/>
    <w:rsid w:val="00BB3F12"/>
    <w:rsid w:val="00BC2830"/>
    <w:rsid w:val="00BC437E"/>
    <w:rsid w:val="00BC4B82"/>
    <w:rsid w:val="00BC6693"/>
    <w:rsid w:val="00BD1462"/>
    <w:rsid w:val="00BD2793"/>
    <w:rsid w:val="00BD390A"/>
    <w:rsid w:val="00BD4BBC"/>
    <w:rsid w:val="00BE44FF"/>
    <w:rsid w:val="00BE5DE4"/>
    <w:rsid w:val="00BE7EC3"/>
    <w:rsid w:val="00BF00BA"/>
    <w:rsid w:val="00BF2796"/>
    <w:rsid w:val="00BF3C85"/>
    <w:rsid w:val="00C01883"/>
    <w:rsid w:val="00C04BB5"/>
    <w:rsid w:val="00C0684A"/>
    <w:rsid w:val="00C10178"/>
    <w:rsid w:val="00C25128"/>
    <w:rsid w:val="00C35782"/>
    <w:rsid w:val="00C36EDA"/>
    <w:rsid w:val="00C46F78"/>
    <w:rsid w:val="00C55181"/>
    <w:rsid w:val="00C55F7B"/>
    <w:rsid w:val="00C56E7E"/>
    <w:rsid w:val="00C6340F"/>
    <w:rsid w:val="00C664B7"/>
    <w:rsid w:val="00C7333E"/>
    <w:rsid w:val="00C749F2"/>
    <w:rsid w:val="00C766A5"/>
    <w:rsid w:val="00C8258E"/>
    <w:rsid w:val="00C86412"/>
    <w:rsid w:val="00C90A41"/>
    <w:rsid w:val="00C912C7"/>
    <w:rsid w:val="00C923D5"/>
    <w:rsid w:val="00C97BB6"/>
    <w:rsid w:val="00CB119E"/>
    <w:rsid w:val="00CB1588"/>
    <w:rsid w:val="00CB283E"/>
    <w:rsid w:val="00CB4954"/>
    <w:rsid w:val="00CB7CB7"/>
    <w:rsid w:val="00CE4377"/>
    <w:rsid w:val="00CE65F2"/>
    <w:rsid w:val="00CE79B6"/>
    <w:rsid w:val="00D00338"/>
    <w:rsid w:val="00D01ABA"/>
    <w:rsid w:val="00D03A49"/>
    <w:rsid w:val="00D13200"/>
    <w:rsid w:val="00D14F8D"/>
    <w:rsid w:val="00D150C9"/>
    <w:rsid w:val="00D1521E"/>
    <w:rsid w:val="00D15BA2"/>
    <w:rsid w:val="00D1698A"/>
    <w:rsid w:val="00D17E2C"/>
    <w:rsid w:val="00D20F48"/>
    <w:rsid w:val="00D2147B"/>
    <w:rsid w:val="00D23EEC"/>
    <w:rsid w:val="00D26F3D"/>
    <w:rsid w:val="00D423DA"/>
    <w:rsid w:val="00D43F3D"/>
    <w:rsid w:val="00D51213"/>
    <w:rsid w:val="00D71844"/>
    <w:rsid w:val="00D71DC9"/>
    <w:rsid w:val="00D72E7D"/>
    <w:rsid w:val="00D752C1"/>
    <w:rsid w:val="00D7622F"/>
    <w:rsid w:val="00DB2C1A"/>
    <w:rsid w:val="00DB72F0"/>
    <w:rsid w:val="00DB7EA6"/>
    <w:rsid w:val="00DC3569"/>
    <w:rsid w:val="00DD7E95"/>
    <w:rsid w:val="00DE10E7"/>
    <w:rsid w:val="00DE1523"/>
    <w:rsid w:val="00DE77FB"/>
    <w:rsid w:val="00DF02CD"/>
    <w:rsid w:val="00DF1963"/>
    <w:rsid w:val="00E171A3"/>
    <w:rsid w:val="00E229CC"/>
    <w:rsid w:val="00E26342"/>
    <w:rsid w:val="00E26689"/>
    <w:rsid w:val="00E27292"/>
    <w:rsid w:val="00E425E5"/>
    <w:rsid w:val="00E44989"/>
    <w:rsid w:val="00E54007"/>
    <w:rsid w:val="00E629AC"/>
    <w:rsid w:val="00E67709"/>
    <w:rsid w:val="00E67F42"/>
    <w:rsid w:val="00E70AB6"/>
    <w:rsid w:val="00E7311E"/>
    <w:rsid w:val="00E76D60"/>
    <w:rsid w:val="00E90288"/>
    <w:rsid w:val="00EA4EDA"/>
    <w:rsid w:val="00EB6389"/>
    <w:rsid w:val="00EB7547"/>
    <w:rsid w:val="00EC1F52"/>
    <w:rsid w:val="00ED32EC"/>
    <w:rsid w:val="00ED4F64"/>
    <w:rsid w:val="00ED600D"/>
    <w:rsid w:val="00EE3BF4"/>
    <w:rsid w:val="00EF3450"/>
    <w:rsid w:val="00EF4DC9"/>
    <w:rsid w:val="00EF5CD7"/>
    <w:rsid w:val="00F008DD"/>
    <w:rsid w:val="00F10CAC"/>
    <w:rsid w:val="00F16748"/>
    <w:rsid w:val="00F2200A"/>
    <w:rsid w:val="00F346D7"/>
    <w:rsid w:val="00F4081E"/>
    <w:rsid w:val="00F623AC"/>
    <w:rsid w:val="00F663E8"/>
    <w:rsid w:val="00F666D2"/>
    <w:rsid w:val="00F731A6"/>
    <w:rsid w:val="00F80F66"/>
    <w:rsid w:val="00FA4033"/>
    <w:rsid w:val="00FB5778"/>
    <w:rsid w:val="00FC4406"/>
    <w:rsid w:val="00FC60CF"/>
    <w:rsid w:val="00FD185D"/>
    <w:rsid w:val="00FD42BD"/>
    <w:rsid w:val="00FD6640"/>
    <w:rsid w:val="00FE6B83"/>
    <w:rsid w:val="00FF7E3C"/>
  </w:rsids>
  <m:mathPr>
    <m:mathFont m:val="Cambria Math"/>
    <m:brkBin m:val="before"/>
    <m:brkBinSub m:val="--"/>
    <m:smallFrac/>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5F23"/>
  </w:style>
  <w:style w:type="paragraph" w:styleId="Heading1">
    <w:name w:val="heading 1"/>
    <w:basedOn w:val="Normal"/>
    <w:next w:val="Normal"/>
    <w:link w:val="Heading1Char"/>
    <w:uiPriority w:val="9"/>
    <w:qFormat/>
    <w:rsid w:val="00BA0D6F"/>
    <w:pPr>
      <w:keepNext/>
      <w:keepLines/>
      <w:spacing w:before="360" w:after="120" w:line="360" w:lineRule="auto"/>
      <w:outlineLvl w:val="0"/>
    </w:pPr>
    <w:rPr>
      <w:rFonts w:ascii="Arial" w:eastAsiaTheme="majorEastAsia" w:hAnsi="Arial" w:cstheme="majorBidi"/>
      <w:b/>
      <w:sz w:val="32"/>
      <w:szCs w:val="32"/>
      <w:u w:val="single"/>
    </w:rPr>
  </w:style>
  <w:style w:type="paragraph" w:styleId="Heading2">
    <w:name w:val="heading 2"/>
    <w:basedOn w:val="Normal"/>
    <w:next w:val="Normal"/>
    <w:link w:val="Heading2Char"/>
    <w:uiPriority w:val="9"/>
    <w:unhideWhenUsed/>
    <w:qFormat/>
    <w:rsid w:val="00BA0D6F"/>
    <w:pPr>
      <w:keepNext/>
      <w:keepLines/>
      <w:spacing w:before="160" w:after="120" w:line="360" w:lineRule="auto"/>
      <w:outlineLvl w:val="1"/>
    </w:pPr>
    <w:rPr>
      <w:rFonts w:ascii="Arial" w:eastAsiaTheme="majorEastAsia" w:hAnsi="Arial" w:cstheme="majorBidi"/>
      <w:b/>
      <w:i/>
      <w:sz w:val="28"/>
      <w:szCs w:val="26"/>
    </w:rPr>
  </w:style>
  <w:style w:type="paragraph" w:styleId="Heading3">
    <w:name w:val="heading 3"/>
    <w:basedOn w:val="Normal"/>
    <w:next w:val="Normal"/>
    <w:link w:val="Heading3Char"/>
    <w:uiPriority w:val="9"/>
    <w:unhideWhenUsed/>
    <w:qFormat/>
    <w:rsid w:val="00BA0D6F"/>
    <w:pPr>
      <w:keepNext/>
      <w:keepLines/>
      <w:spacing w:before="160" w:after="120" w:line="360" w:lineRule="auto"/>
      <w:outlineLvl w:val="2"/>
    </w:pPr>
    <w:rPr>
      <w:rFonts w:ascii="Arial" w:eastAsiaTheme="majorEastAsia" w:hAnsi="Arial" w:cstheme="majorBidi"/>
      <w:b/>
      <w:i/>
      <w:color w:val="1F4D78" w:themeColor="accent1" w:themeShade="7F"/>
      <w:sz w:val="24"/>
      <w:szCs w:val="24"/>
    </w:rPr>
  </w:style>
  <w:style w:type="paragraph" w:styleId="Heading4">
    <w:name w:val="heading 4"/>
    <w:basedOn w:val="Normal"/>
    <w:next w:val="Normal"/>
    <w:rsid w:val="0014467C"/>
    <w:pPr>
      <w:keepNext/>
      <w:keepLines/>
      <w:spacing w:before="240" w:after="40"/>
      <w:outlineLvl w:val="3"/>
    </w:pPr>
    <w:rPr>
      <w:b/>
      <w:sz w:val="24"/>
      <w:szCs w:val="24"/>
    </w:rPr>
  </w:style>
  <w:style w:type="paragraph" w:styleId="Heading5">
    <w:name w:val="heading 5"/>
    <w:basedOn w:val="Normal"/>
    <w:next w:val="Normal"/>
    <w:rsid w:val="0014467C"/>
    <w:pPr>
      <w:keepNext/>
      <w:keepLines/>
      <w:spacing w:before="220" w:after="40"/>
      <w:outlineLvl w:val="4"/>
    </w:pPr>
    <w:rPr>
      <w:b/>
    </w:rPr>
  </w:style>
  <w:style w:type="paragraph" w:styleId="Heading6">
    <w:name w:val="heading 6"/>
    <w:basedOn w:val="Normal"/>
    <w:next w:val="Normal"/>
    <w:rsid w:val="0014467C"/>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9C7D6A"/>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14467C"/>
    <w:pPr>
      <w:keepNext/>
      <w:keepLines/>
      <w:spacing w:before="480" w:after="120"/>
    </w:pPr>
    <w:rPr>
      <w:b/>
      <w:sz w:val="72"/>
      <w:szCs w:val="72"/>
    </w:rPr>
  </w:style>
  <w:style w:type="character" w:customStyle="1" w:styleId="Heading1Char">
    <w:name w:val="Heading 1 Char"/>
    <w:basedOn w:val="DefaultParagraphFont"/>
    <w:link w:val="Heading1"/>
    <w:uiPriority w:val="9"/>
    <w:rsid w:val="00BA0D6F"/>
    <w:rPr>
      <w:rFonts w:ascii="Arial" w:eastAsiaTheme="majorEastAsia" w:hAnsi="Arial" w:cstheme="majorBidi"/>
      <w:b/>
      <w:sz w:val="32"/>
      <w:szCs w:val="32"/>
      <w:u w:val="single"/>
    </w:rPr>
  </w:style>
  <w:style w:type="character" w:customStyle="1" w:styleId="Heading2Char">
    <w:name w:val="Heading 2 Char"/>
    <w:basedOn w:val="DefaultParagraphFont"/>
    <w:link w:val="Heading2"/>
    <w:uiPriority w:val="9"/>
    <w:rsid w:val="00BA0D6F"/>
    <w:rPr>
      <w:rFonts w:ascii="Arial" w:eastAsiaTheme="majorEastAsia" w:hAnsi="Arial" w:cstheme="majorBidi"/>
      <w:b/>
      <w:i/>
      <w:sz w:val="28"/>
      <w:szCs w:val="26"/>
    </w:rPr>
  </w:style>
  <w:style w:type="character" w:customStyle="1" w:styleId="Heading3Char">
    <w:name w:val="Heading 3 Char"/>
    <w:basedOn w:val="DefaultParagraphFont"/>
    <w:link w:val="Heading3"/>
    <w:uiPriority w:val="9"/>
    <w:rsid w:val="00BA0D6F"/>
    <w:rPr>
      <w:rFonts w:ascii="Arial" w:eastAsiaTheme="majorEastAsia" w:hAnsi="Arial" w:cstheme="majorBidi"/>
      <w:b/>
      <w:i/>
      <w:color w:val="1F4D78" w:themeColor="accent1" w:themeShade="7F"/>
      <w:sz w:val="24"/>
      <w:szCs w:val="24"/>
    </w:rPr>
  </w:style>
  <w:style w:type="character" w:styleId="Hyperlink">
    <w:name w:val="Hyperlink"/>
    <w:basedOn w:val="DefaultParagraphFont"/>
    <w:uiPriority w:val="99"/>
    <w:unhideWhenUsed/>
    <w:rsid w:val="00422419"/>
    <w:rPr>
      <w:color w:val="0563C1" w:themeColor="hyperlink"/>
      <w:u w:val="single"/>
    </w:rPr>
  </w:style>
  <w:style w:type="paragraph" w:styleId="Subtitle">
    <w:name w:val="Subtitle"/>
    <w:basedOn w:val="Normal"/>
    <w:next w:val="Normal"/>
    <w:rsid w:val="0014467C"/>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D2147B"/>
    <w:pPr>
      <w:ind w:left="720"/>
      <w:contextualSpacing/>
    </w:pPr>
  </w:style>
  <w:style w:type="table" w:styleId="TableGrid">
    <w:name w:val="Table Grid"/>
    <w:basedOn w:val="TableNormal"/>
    <w:uiPriority w:val="39"/>
    <w:rsid w:val="004874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4Accent2">
    <w:name w:val="Grid Table 4 Accent 2"/>
    <w:basedOn w:val="TableNormal"/>
    <w:uiPriority w:val="49"/>
    <w:rsid w:val="00487474"/>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5">
    <w:name w:val="Grid Table 4 Accent 5"/>
    <w:basedOn w:val="TableNormal"/>
    <w:uiPriority w:val="49"/>
    <w:rsid w:val="00487474"/>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6">
    <w:name w:val="Grid Table 4 Accent 6"/>
    <w:basedOn w:val="TableNormal"/>
    <w:uiPriority w:val="49"/>
    <w:rsid w:val="00F731A6"/>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4">
    <w:name w:val="Grid Table 4"/>
    <w:basedOn w:val="TableNormal"/>
    <w:uiPriority w:val="49"/>
    <w:rsid w:val="0002502B"/>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
    <w:name w:val="Grid Table 4 Accent 1"/>
    <w:basedOn w:val="TableNormal"/>
    <w:uiPriority w:val="49"/>
    <w:rsid w:val="009F5F23"/>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4">
    <w:name w:val="Grid Table 4 Accent 4"/>
    <w:basedOn w:val="TableNormal"/>
    <w:uiPriority w:val="49"/>
    <w:rsid w:val="009F5F23"/>
    <w:pPr>
      <w:spacing w:after="0" w:line="240" w:lineRule="auto"/>
    </w:p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OCHeading">
    <w:name w:val="TOC Heading"/>
    <w:basedOn w:val="Heading1"/>
    <w:next w:val="Normal"/>
    <w:uiPriority w:val="39"/>
    <w:unhideWhenUsed/>
    <w:qFormat/>
    <w:rsid w:val="00633B10"/>
    <w:pPr>
      <w:spacing w:before="240" w:after="0" w:line="259" w:lineRule="auto"/>
      <w:outlineLvl w:val="9"/>
    </w:pPr>
    <w:rPr>
      <w:rFonts w:asciiTheme="majorHAnsi" w:hAnsiTheme="majorHAnsi"/>
      <w:b w:val="0"/>
      <w:color w:val="2E74B5" w:themeColor="accent1" w:themeShade="BF"/>
      <w:u w:val="none"/>
      <w:lang w:val="en-US" w:eastAsia="en-US"/>
    </w:rPr>
  </w:style>
  <w:style w:type="paragraph" w:styleId="TOC1">
    <w:name w:val="toc 1"/>
    <w:basedOn w:val="Normal"/>
    <w:next w:val="Normal"/>
    <w:autoRedefine/>
    <w:uiPriority w:val="39"/>
    <w:unhideWhenUsed/>
    <w:rsid w:val="00633B10"/>
    <w:pPr>
      <w:spacing w:after="100"/>
    </w:pPr>
  </w:style>
  <w:style w:type="paragraph" w:styleId="TOC2">
    <w:name w:val="toc 2"/>
    <w:basedOn w:val="Normal"/>
    <w:next w:val="Normal"/>
    <w:autoRedefine/>
    <w:uiPriority w:val="39"/>
    <w:unhideWhenUsed/>
    <w:rsid w:val="00633B10"/>
    <w:pPr>
      <w:spacing w:after="100"/>
      <w:ind w:left="220"/>
    </w:pPr>
  </w:style>
  <w:style w:type="paragraph" w:styleId="TOC3">
    <w:name w:val="toc 3"/>
    <w:basedOn w:val="Normal"/>
    <w:next w:val="Normal"/>
    <w:autoRedefine/>
    <w:uiPriority w:val="39"/>
    <w:unhideWhenUsed/>
    <w:rsid w:val="00633B10"/>
    <w:pPr>
      <w:spacing w:after="100"/>
      <w:ind w:left="440"/>
    </w:pPr>
  </w:style>
  <w:style w:type="paragraph" w:styleId="Caption">
    <w:name w:val="caption"/>
    <w:basedOn w:val="Normal"/>
    <w:next w:val="Normal"/>
    <w:uiPriority w:val="35"/>
    <w:unhideWhenUsed/>
    <w:qFormat/>
    <w:rsid w:val="00217AAD"/>
    <w:pPr>
      <w:spacing w:after="200" w:line="240" w:lineRule="auto"/>
    </w:pPr>
    <w:rPr>
      <w:i/>
      <w:iCs/>
      <w:color w:val="44546A" w:themeColor="text2"/>
      <w:sz w:val="18"/>
      <w:szCs w:val="18"/>
    </w:rPr>
  </w:style>
  <w:style w:type="paragraph" w:styleId="Header">
    <w:name w:val="header"/>
    <w:basedOn w:val="Normal"/>
    <w:link w:val="HeaderChar"/>
    <w:uiPriority w:val="99"/>
    <w:unhideWhenUsed/>
    <w:rsid w:val="00192F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FD0"/>
  </w:style>
  <w:style w:type="paragraph" w:styleId="Footer">
    <w:name w:val="footer"/>
    <w:basedOn w:val="Normal"/>
    <w:link w:val="FooterChar"/>
    <w:uiPriority w:val="99"/>
    <w:unhideWhenUsed/>
    <w:rsid w:val="00192F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FD0"/>
  </w:style>
  <w:style w:type="paragraph" w:styleId="TableofFigures">
    <w:name w:val="table of figures"/>
    <w:basedOn w:val="Normal"/>
    <w:next w:val="Normal"/>
    <w:uiPriority w:val="99"/>
    <w:unhideWhenUsed/>
    <w:rsid w:val="00F346D7"/>
    <w:pPr>
      <w:spacing w:after="0"/>
    </w:pPr>
  </w:style>
  <w:style w:type="paragraph" w:styleId="BalloonText">
    <w:name w:val="Balloon Text"/>
    <w:basedOn w:val="Normal"/>
    <w:link w:val="BalloonTextChar"/>
    <w:uiPriority w:val="99"/>
    <w:semiHidden/>
    <w:unhideWhenUsed/>
    <w:rsid w:val="009C7D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7D6A"/>
    <w:rPr>
      <w:rFonts w:ascii="Tahoma" w:hAnsi="Tahoma" w:cs="Tahoma"/>
      <w:sz w:val="16"/>
      <w:szCs w:val="16"/>
    </w:rPr>
  </w:style>
  <w:style w:type="character" w:customStyle="1" w:styleId="Heading7Char">
    <w:name w:val="Heading 7 Char"/>
    <w:basedOn w:val="DefaultParagraphFont"/>
    <w:link w:val="Heading7"/>
    <w:uiPriority w:val="9"/>
    <w:rsid w:val="009C7D6A"/>
    <w:rPr>
      <w:rFonts w:asciiTheme="majorHAnsi" w:eastAsiaTheme="majorEastAsia" w:hAnsiTheme="majorHAnsi" w:cstheme="majorBidi"/>
      <w:i/>
      <w:iCs/>
      <w:color w:val="404040" w:themeColor="text1" w:themeTint="BF"/>
    </w:rPr>
  </w:style>
</w:styles>
</file>

<file path=word/webSettings.xml><?xml version="1.0" encoding="utf-8"?>
<w:webSettings xmlns:r="http://schemas.openxmlformats.org/officeDocument/2006/relationships" xmlns:w="http://schemas.openxmlformats.org/wordprocessingml/2006/main">
  <w:divs>
    <w:div w:id="698776390">
      <w:bodyDiv w:val="1"/>
      <w:marLeft w:val="0"/>
      <w:marRight w:val="0"/>
      <w:marTop w:val="0"/>
      <w:marBottom w:val="0"/>
      <w:divBdr>
        <w:top w:val="none" w:sz="0" w:space="0" w:color="auto"/>
        <w:left w:val="none" w:sz="0" w:space="0" w:color="auto"/>
        <w:bottom w:val="none" w:sz="0" w:space="0" w:color="auto"/>
        <w:right w:val="none" w:sz="0" w:space="0" w:color="auto"/>
      </w:divBdr>
    </w:div>
    <w:div w:id="12620344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1.xml"/><Relationship Id="rId21" Type="http://schemas.openxmlformats.org/officeDocument/2006/relationships/image" Target="media/image13.png"/><Relationship Id="rId42" Type="http://schemas.openxmlformats.org/officeDocument/2006/relationships/chart" Target="charts/chart7.xml"/><Relationship Id="rId47" Type="http://schemas.openxmlformats.org/officeDocument/2006/relationships/hyperlink" Target="https://uk.news.yahoo.com/consumers-order-less-beef-when-fast-food-restaurants-disclose-climate-change-impact-study-finds-194637120.html" TargetMode="External"/><Relationship Id="rId63" Type="http://schemas.openxmlformats.org/officeDocument/2006/relationships/hyperlink" Target="https://www.euromonitor.com/article/purposeful-food-2021-and-beyond-in-southeast-asia" TargetMode="External"/><Relationship Id="rId68" Type="http://schemas.openxmlformats.org/officeDocument/2006/relationships/hyperlink" Target="https://www.edie.net/survey-7-in-10-brits-dont-believe-environmental-claims-by-businesses-are-credible/" TargetMode="External"/><Relationship Id="rId84" Type="http://schemas.openxmlformats.org/officeDocument/2006/relationships/hyperlink" Target="https://corporate.mcdonalds.com/corpmcd/our-company/who-we-are/our-history.html" TargetMode="External"/><Relationship Id="rId89" Type="http://schemas.openxmlformats.org/officeDocument/2006/relationships/hyperlink" Target="https://thedieline.com/blog/2019/2/26/16-mcdonalds-packaging-designs" TargetMode="External"/><Relationship Id="rId112" Type="http://schemas.openxmlformats.org/officeDocument/2006/relationships/footer" Target="footer1.xml"/><Relationship Id="rId16" Type="http://schemas.openxmlformats.org/officeDocument/2006/relationships/image" Target="media/image8.png"/><Relationship Id="rId107" Type="http://schemas.openxmlformats.org/officeDocument/2006/relationships/image" Target="media/image26.png"/><Relationship Id="rId11" Type="http://schemas.openxmlformats.org/officeDocument/2006/relationships/image" Target="media/image3.emf"/><Relationship Id="rId24" Type="http://schemas.openxmlformats.org/officeDocument/2006/relationships/image" Target="media/image16.png"/><Relationship Id="rId32" Type="http://schemas.openxmlformats.org/officeDocument/2006/relationships/image" Target="media/image20.png"/><Relationship Id="rId37" Type="http://schemas.openxmlformats.org/officeDocument/2006/relationships/chart" Target="charts/chart2.xml"/><Relationship Id="rId40" Type="http://schemas.openxmlformats.org/officeDocument/2006/relationships/chart" Target="charts/chart5.xml"/><Relationship Id="rId45" Type="http://schemas.openxmlformats.org/officeDocument/2006/relationships/chart" Target="charts/chart10.xml"/><Relationship Id="rId53" Type="http://schemas.openxmlformats.org/officeDocument/2006/relationships/hyperlink" Target="https://hbr.org/2016/10/organizations-cant-change-if-leaders-cant-change-with-them" TargetMode="External"/><Relationship Id="rId58" Type="http://schemas.openxmlformats.org/officeDocument/2006/relationships/hyperlink" Target="https://www.csrwire.com/press_releases/767841-mcdonalds-named-fortune-one-worlds-most-admired-companies" TargetMode="External"/><Relationship Id="rId66" Type="http://schemas.openxmlformats.org/officeDocument/2006/relationships/hyperlink" Target="https://www.forbes.com/sites/jefffromm/2017/12/13/why-label-transparency-matters-when-it-comes-to-millennial-brand-loyalty/?sh=b731c443daca" TargetMode="External"/><Relationship Id="rId74" Type="http://schemas.openxmlformats.org/officeDocument/2006/relationships/hyperlink" Target="https://corporate.mcdonalds.com/corpmcd/our-stories/article/happy_meal_support.html" TargetMode="External"/><Relationship Id="rId79" Type="http://schemas.openxmlformats.org/officeDocument/2006/relationships/hyperlink" Target="https://corporate.mcdonalds.com/corpmcd/our-purpose-and-impact/impact-strategy-and-reporting/governance-and-stakeholder-engagement.html" TargetMode="External"/><Relationship Id="rId87" Type="http://schemas.openxmlformats.org/officeDocument/2006/relationships/hyperlink" Target="https://www.mintel.com/press-centre/74-of-consumers-list-animal-welfare-among-the-top-factors-which-make-a-food-brand-ethical/" TargetMode="External"/><Relationship Id="rId102" Type="http://schemas.openxmlformats.org/officeDocument/2006/relationships/hyperlink" Target="https://www.statista.com/statistics/219454/mcdonalds-restaurants-worldwide/" TargetMode="External"/><Relationship Id="rId110" Type="http://schemas.openxmlformats.org/officeDocument/2006/relationships/image" Target="media/image29.png"/><Relationship Id="rId115" Type="http://schemas.microsoft.com/office/2007/relationships/diagramDrawing" Target="diagrams/drawing1.xml"/><Relationship Id="rId5" Type="http://schemas.openxmlformats.org/officeDocument/2006/relationships/settings" Target="settings.xml"/><Relationship Id="rId61" Type="http://schemas.openxmlformats.org/officeDocument/2006/relationships/hyperlink" Target="https://www.circularonline.co.uk/news/mcdonalds-launches-new-paper-based-cutlery-across-the-uk-and-ireland/" TargetMode="External"/><Relationship Id="rId82" Type="http://schemas.openxmlformats.org/officeDocument/2006/relationships/hyperlink" Target="https://corporate.mcdonalds.com/corpmcd/our-stories/article/Q1-2023-results.html" TargetMode="External"/><Relationship Id="rId90" Type="http://schemas.openxmlformats.org/officeDocument/2006/relationships/hyperlink" Target="https://fabnews.live/mcdonalds-and-leo-burnett-channel-90s-nostalgia-in-latest-campaign-highlighting-long-standing-food-provenance/" TargetMode="External"/><Relationship Id="rId95" Type="http://schemas.openxmlformats.org/officeDocument/2006/relationships/hyperlink" Target="https://news.gcase.org/wp-content/uploads/2015/11/ibm-institute-document.pdf" TargetMode="External"/><Relationship Id="rId19" Type="http://schemas.openxmlformats.org/officeDocument/2006/relationships/image" Target="media/image11.emf"/><Relationship Id="rId14" Type="http://schemas.openxmlformats.org/officeDocument/2006/relationships/image" Target="media/image6.emf"/><Relationship Id="rId22" Type="http://schemas.openxmlformats.org/officeDocument/2006/relationships/image" Target="media/image14.png"/><Relationship Id="rId27" Type="http://schemas.openxmlformats.org/officeDocument/2006/relationships/diagramLayout" Target="diagrams/layout1.xml"/><Relationship Id="rId30" Type="http://schemas.openxmlformats.org/officeDocument/2006/relationships/image" Target="media/image18.png"/><Relationship Id="rId35" Type="http://schemas.openxmlformats.org/officeDocument/2006/relationships/image" Target="media/image23.jpeg"/><Relationship Id="rId43" Type="http://schemas.openxmlformats.org/officeDocument/2006/relationships/chart" Target="charts/chart8.xml"/><Relationship Id="rId48" Type="http://schemas.openxmlformats.org/officeDocument/2006/relationships/hyperlink" Target="https://www.healthiergeneration.org/our-work/businesses/impact/mcdonalds-commitments" TargetMode="External"/><Relationship Id="rId56" Type="http://schemas.openxmlformats.org/officeDocument/2006/relationships/hyperlink" Target="https://www.fastfoodnation.co.uk/why-does-fast-food-taste-so-good.html" TargetMode="External"/><Relationship Id="rId64" Type="http://schemas.openxmlformats.org/officeDocument/2006/relationships/hyperlink" Target="https://www.forbes.com/companies/mcdonalds/?sh=520180081ac7" TargetMode="External"/><Relationship Id="rId69" Type="http://schemas.openxmlformats.org/officeDocument/2006/relationships/hyperlink" Target="https://www.globaldata.com/data-insights/foodservice/mcdonalds-number-of-restaurants-globally/" TargetMode="External"/><Relationship Id="rId77" Type="http://schemas.openxmlformats.org/officeDocument/2006/relationships/hyperlink" Target="https://corporate.mcdonalds.com/corpmcd/our-company/who-we-are/accelerating-the-arches.html" TargetMode="External"/><Relationship Id="rId100" Type="http://schemas.openxmlformats.org/officeDocument/2006/relationships/hyperlink" Target="https://www.rsm.nl/fileadmin/Faculty-Research/Centres/EPSVC/Case_study_sustainable_finance_McDonalds.pdf" TargetMode="External"/><Relationship Id="rId105" Type="http://schemas.openxmlformats.org/officeDocument/2006/relationships/image" Target="media/image24.png"/><Relationship Id="rId113"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mindyourplastic.ca/the-danger-of-keeping-business-as-usual-in-fast-food/" TargetMode="External"/><Relationship Id="rId72" Type="http://schemas.openxmlformats.org/officeDocument/2006/relationships/hyperlink" Target="https://assets.kpmg.com/content/dam/kpmg/se/pdf/komm/2022/Global-Survey-of-Sustainability-Reporting-2022.pdf" TargetMode="External"/><Relationship Id="rId80" Type="http://schemas.openxmlformats.org/officeDocument/2006/relationships/hyperlink" Target="https://corporate.mcdonalds.com/content/dam/sites/corp/nfl/pdf/McDonalds_PurposeImpact_ProgressSummary_2022_2023.pdf" TargetMode="External"/><Relationship Id="rId85" Type="http://schemas.openxmlformats.org/officeDocument/2006/relationships/hyperlink" Target="https://careers.mcdonalds.com/mission-and-values" TargetMode="External"/><Relationship Id="rId93" Type="http://schemas.openxmlformats.org/officeDocument/2006/relationships/hyperlink" Target="https://www.thegrocer.co.uk/health/are-independent-fast-food-outlets-britains-obesity-blind-spot/666771.article" TargetMode="External"/><Relationship Id="rId98" Type="http://schemas.openxmlformats.org/officeDocument/2006/relationships/hyperlink" Target="https://www.statista.com/chart/22450/meat-production-and-climate-change/" TargetMode="External"/><Relationship Id="rId3" Type="http://schemas.openxmlformats.org/officeDocument/2006/relationships/numbering" Target="numbering.xml"/><Relationship Id="rId12" Type="http://schemas.openxmlformats.org/officeDocument/2006/relationships/image" Target="media/image4.emf"/><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1.png"/><Relationship Id="rId38" Type="http://schemas.openxmlformats.org/officeDocument/2006/relationships/chart" Target="charts/chart3.xml"/><Relationship Id="rId46" Type="http://schemas.openxmlformats.org/officeDocument/2006/relationships/hyperlink" Target="https://egrove.olemiss.edu/cgi/viewcontent.cgi?article=1593&amp;context=etd" TargetMode="External"/><Relationship Id="rId59" Type="http://schemas.openxmlformats.org/officeDocument/2006/relationships/hyperlink" Target="https://www2.deloitte.com/uk/en/pages/consumer-business/articles/sustainable-consumer.html" TargetMode="External"/><Relationship Id="rId67" Type="http://schemas.openxmlformats.org/officeDocument/2006/relationships/hyperlink" Target="https://www.gallup.com/394373/indicator-employee-engagement.aspx" TargetMode="External"/><Relationship Id="rId103" Type="http://schemas.openxmlformats.org/officeDocument/2006/relationships/hyperlink" Target="https://www.statista.com/topics/8974/fast-food-restaurants-in-the-united-kingdom-uk/" TargetMode="External"/><Relationship Id="rId108" Type="http://schemas.openxmlformats.org/officeDocument/2006/relationships/image" Target="media/image27.png"/><Relationship Id="rId20" Type="http://schemas.openxmlformats.org/officeDocument/2006/relationships/image" Target="media/image12.png"/><Relationship Id="rId41" Type="http://schemas.openxmlformats.org/officeDocument/2006/relationships/chart" Target="charts/chart6.xml"/><Relationship Id="rId54" Type="http://schemas.openxmlformats.org/officeDocument/2006/relationships/hyperlink" Target="https://www.fooddive.com/news/beef-has-a-sustainability-problem-is-this-the-year-the-industry-finds-a-fi/617724/" TargetMode="External"/><Relationship Id="rId62" Type="http://schemas.openxmlformats.org/officeDocument/2006/relationships/hyperlink" Target="https://research.ethicalconsumer.org/ethical-consumption-opinion-survey-archive" TargetMode="External"/><Relationship Id="rId70" Type="http://schemas.openxmlformats.org/officeDocument/2006/relationships/hyperlink" Target="https://deliverypdf.ssrn.com/delivery.php?ID=673064096005021116024028110103027100001024071012061053073118018088121003070115102091011099101107042108110073124030064102088099031034078007004007107001016105097101101051089067119004111111005113097064099002024097092023021099094123105096086099114000067083&amp;EXT=pdf&amp;INDEX=TRUE" TargetMode="External"/><Relationship Id="rId75" Type="http://schemas.openxmlformats.org/officeDocument/2006/relationships/hyperlink" Target="https://www.mcdonalds.com/gb/en-gb/help/faq/what-is-mcdonald-s-corporate-social-responsibility--csr--policy.html" TargetMode="External"/><Relationship Id="rId83" Type="http://schemas.openxmlformats.org/officeDocument/2006/relationships/hyperlink" Target="https://www.mcdonalds.com/gb/en-gb/deals.html" TargetMode="External"/><Relationship Id="rId88" Type="http://schemas.openxmlformats.org/officeDocument/2006/relationships/hyperlink" Target="https://www.youthemployment.org.uk/youth-employment-uk-appointed-mcdonalds-youth-opportunity-partner/" TargetMode="External"/><Relationship Id="rId91" Type="http://schemas.openxmlformats.org/officeDocument/2006/relationships/hyperlink" Target="https://nielseniq.com/global/en/insights/analysis/2019/a-natural-rise-in-sustainability-around-the-world/" TargetMode="External"/><Relationship Id="rId96" Type="http://schemas.openxmlformats.org/officeDocument/2006/relationships/hyperlink" Target="https://rmhc.org.uk/mcdonalds-partnership/" TargetMode="External"/><Relationship Id="rId11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diagramQuickStyle" Target="diagrams/quickStyle1.xml"/><Relationship Id="rId36" Type="http://schemas.openxmlformats.org/officeDocument/2006/relationships/chart" Target="charts/chart1.xml"/><Relationship Id="rId49" Type="http://schemas.openxmlformats.org/officeDocument/2006/relationships/hyperlink" Target="https://ashtonmanufacturing.com.au/66-of-consumers-willing-to-pay-more-for-sustainable-goods-nielsen-report-reveals/" TargetMode="External"/><Relationship Id="rId57" Type="http://schemas.openxmlformats.org/officeDocument/2006/relationships/hyperlink" Target="https://www.cbd.int/doc/case-studies/inc/cs-inc-cone-communications-en.pdf" TargetMode="External"/><Relationship Id="rId106" Type="http://schemas.openxmlformats.org/officeDocument/2006/relationships/image" Target="media/image25.png"/><Relationship Id="rId114"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image" Target="media/image19.png"/><Relationship Id="rId44" Type="http://schemas.openxmlformats.org/officeDocument/2006/relationships/chart" Target="charts/chart9.xml"/><Relationship Id="rId52" Type="http://schemas.openxmlformats.org/officeDocument/2006/relationships/hyperlink" Target="https://www.businesswire.com/news/home/20191002005697/en/Consumers-Expect-the-Brands-they-Support-to-be-Socially-Responsible" TargetMode="External"/><Relationship Id="rId60" Type="http://schemas.openxmlformats.org/officeDocument/2006/relationships/hyperlink" Target="https://www.mckinsey.com/featured-insights/diversity-and-inclusion/diversity-wins-how-inclusion-matters" TargetMode="External"/><Relationship Id="rId65" Type="http://schemas.openxmlformats.org/officeDocument/2006/relationships/hyperlink" Target="https://www.asktraders.com/gb/learn-to-trade/trading-guide/mcdonalds-csr-policy/" TargetMode="External"/><Relationship Id="rId73" Type="http://schemas.openxmlformats.org/officeDocument/2006/relationships/hyperlink" Target="https://trinitytripod.com/opinion/the-threat-of-the-fast-food-industry-its-horrible-environmental-practices-are-wholly-unsustainable/" TargetMode="External"/><Relationship Id="rId78" Type="http://schemas.openxmlformats.org/officeDocument/2006/relationships/hyperlink" Target="https://corporate.mcdonalds.com/corpmcd/our-purpose-and-impact/jobs-inclusion-and-empowerment/diversity-and-inclusion.html" TargetMode="External"/><Relationship Id="rId81" Type="http://schemas.openxmlformats.org/officeDocument/2006/relationships/hyperlink" Target="https://corporate.mcdonalds.com/corpmcd/our-stories/article/accelerating-the-arches-2.html" TargetMode="External"/><Relationship Id="rId86" Type="http://schemas.openxmlformats.org/officeDocument/2006/relationships/hyperlink" Target="https://www.mckinsey.com/capabilities/sustainability/our-insights/the-business-of-sustainability-mckinsey-global-survey-results" TargetMode="External"/><Relationship Id="rId94" Type="http://schemas.openxmlformats.org/officeDocument/2006/relationships/hyperlink" Target="https://www.opentext.com/about/press-releases/opentext-survey-shows-increase-in-demand-for-ethically-sourced-goods" TargetMode="External"/><Relationship Id="rId99" Type="http://schemas.openxmlformats.org/officeDocument/2006/relationships/hyperlink" Target="https://www.linkedin.com/pulse/marketing-lessons-value-creation-mcdonalds-case-point-sabbouh/" TargetMode="External"/><Relationship Id="rId101" Type="http://schemas.openxmlformats.org/officeDocument/2006/relationships/hyperlink" Target="https://www.statista.com/statistics/502267/global-health-and-wellness-food-market-value/"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png"/><Relationship Id="rId39" Type="http://schemas.openxmlformats.org/officeDocument/2006/relationships/chart" Target="charts/chart4.xml"/><Relationship Id="rId109" Type="http://schemas.openxmlformats.org/officeDocument/2006/relationships/image" Target="media/image28.png"/><Relationship Id="rId34" Type="http://schemas.openxmlformats.org/officeDocument/2006/relationships/image" Target="media/image22.png"/><Relationship Id="rId50" Type="http://schemas.openxmlformats.org/officeDocument/2006/relationships/hyperlink" Target="https://www.npr.org/sections/thesalt/2018/02/15/585881037/mcdonald-s-commits-to-more-balanced-happy-meals-by-2022" TargetMode="External"/><Relationship Id="rId55" Type="http://schemas.openxmlformats.org/officeDocument/2006/relationships/hyperlink" Target="https://www.cbsnews.com/news/mcdonalds-to-beef-up-in-india-with-meatless-menu/" TargetMode="External"/><Relationship Id="rId76" Type="http://schemas.openxmlformats.org/officeDocument/2006/relationships/hyperlink" Target="https://www.mcdonalds.com/content/dam/sites/uk/nfl/pdf/corporate-governance-framework-2020.pdf" TargetMode="External"/><Relationship Id="rId97" Type="http://schemas.openxmlformats.org/officeDocument/2006/relationships/hyperlink" Target="https://www.cnbc.com/2018/08/22/mcdonalds-makes-a-big-commitment-to-tackle-youth-unemployment-around-the-globe.html" TargetMode="External"/><Relationship Id="rId104" Type="http://schemas.openxmlformats.org/officeDocument/2006/relationships/hyperlink" Target="https://www.campaignlive.co.uk/article/mcdonalds-launches-change-little-sustainability-focused-platform/1729715" TargetMode="External"/><Relationship Id="rId7" Type="http://schemas.openxmlformats.org/officeDocument/2006/relationships/footnotes" Target="footnotes.xml"/><Relationship Id="rId71" Type="http://schemas.openxmlformats.org/officeDocument/2006/relationships/hyperlink" Target="https://www.simon-kucher.com/en/insights/consumers-around-world-expect-sustainability-will-companies-rise-challenge" TargetMode="External"/><Relationship Id="rId92" Type="http://schemas.openxmlformats.org/officeDocument/2006/relationships/hyperlink" Target="https://nielseniq.com/wp-content/uploads/sites/4/2022/05/NIQ_Global_Health_and_Wellness_Report_2021_1-1.pdf" TargetMode="External"/><Relationship Id="rId2" Type="http://schemas.openxmlformats.org/officeDocument/2006/relationships/customXml" Target="../customXml/item2.xml"/><Relationship Id="rId29" Type="http://schemas.openxmlformats.org/officeDocument/2006/relationships/diagramColors" Target="diagrams/colors1.xml"/></Relationships>
</file>

<file path=word/charts/_rels/chart1.xml.rels><?xml version="1.0" encoding="UTF-8" standalone="yes"?>
<Relationships xmlns="http://schemas.openxmlformats.org/package/2006/relationships"><Relationship Id="rId1" Type="http://schemas.openxmlformats.org/officeDocument/2006/relationships/oleObject" Target="file:///G:\My%20Drive\Javik\Dissertation\Analysi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G:\My%20Drive\Javik\Dissertation\Analysi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G:\My%20Drive\Javik\Dissertation\Analysi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G:\My%20Drive\Javik\Dissertation\Analysi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G:\My%20Drive\Javik\Dissertation\Analysis.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G:\My%20Drive\Javik\Dissertation\Analysis.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G:\My%20Drive\Javik\Dissertation\Analysis.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G:\My%20Drive\Javik\Dissertation\Analysi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tx>
        <c:rich>
          <a:bodyPr rot="0" spcFirstLastPara="1" vertOverflow="ellipsis" vert="horz" wrap="square" anchor="ctr" anchorCtr="1"/>
          <a:lstStyle/>
          <a:p>
            <a:pPr>
              <a:defRPr lang="en-US" sz="1600" b="1" i="0" u="none" strike="noStrike" kern="1200" baseline="0">
                <a:solidFill>
                  <a:schemeClr val="tx1">
                    <a:lumMod val="65000"/>
                    <a:lumOff val="35000"/>
                  </a:schemeClr>
                </a:solidFill>
                <a:latin typeface="+mn-lt"/>
                <a:ea typeface="+mn-ea"/>
                <a:cs typeface="+mn-cs"/>
              </a:defRPr>
            </a:pPr>
            <a:r>
              <a:rPr lang="en-US" sz="1400" b="1" i="0" baseline="0">
                <a:effectLst/>
              </a:rPr>
              <a:t>1. </a:t>
            </a:r>
            <a:r>
              <a:rPr lang="en-GB" sz="1400" b="1" i="0" baseline="0">
                <a:effectLst/>
              </a:rPr>
              <a:t>What is the frequency of your visit to </a:t>
            </a:r>
            <a:r>
              <a:rPr lang="en-GB" sz="1400" b="1" i="0" u="none" strike="noStrike" kern="1200" baseline="0">
                <a:solidFill>
                  <a:sysClr val="windowText" lastClr="000000">
                    <a:lumMod val="65000"/>
                    <a:lumOff val="35000"/>
                  </a:sysClr>
                </a:solidFill>
                <a:effectLst/>
                <a:latin typeface="+mn-lt"/>
                <a:ea typeface="+mn-ea"/>
                <a:cs typeface="+mn-cs"/>
              </a:rPr>
              <a:t>Mc Donald</a:t>
            </a:r>
            <a:r>
              <a:rPr lang="en-GB" sz="1400" b="1" i="0" baseline="0">
                <a:effectLst/>
              </a:rPr>
              <a:t>’s restaurant?</a:t>
            </a:r>
            <a:endParaRPr lang="en-GB" sz="1400">
              <a:effectLst/>
            </a:endParaRPr>
          </a:p>
        </c:rich>
      </c:tx>
      <c:spPr>
        <a:noFill/>
        <a:ln>
          <a:noFill/>
        </a:ln>
        <a:effectLst/>
      </c:spPr>
    </c:title>
    <c:plotArea>
      <c:layout/>
      <c:barChart>
        <c:barDir val="col"/>
        <c:grouping val="clustered"/>
        <c:ser>
          <c:idx val="0"/>
          <c:order val="0"/>
          <c:tx>
            <c:strRef>
              <c:f>Sheet1!$A$1</c:f>
              <c:strCache>
                <c:ptCount val="1"/>
                <c:pt idx="0">
                  <c:v>At the end of every day</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Lbls>
            <c:dLbl>
              <c:idx val="0"/>
              <c:tx>
                <c:rich>
                  <a:bodyPr/>
                  <a:lstStyle/>
                  <a:p>
                    <a:fld id="{DA0D4F9F-5DAB-4F71-BD26-0891154BD89C}" type="VALUE">
                      <a:rPr lang="en-US"/>
                      <a:pPr/>
                      <a:t>[VALUE]</a:t>
                    </a:fld>
                    <a:r>
                      <a:rPr lang="en-US"/>
                      <a:t>%</a:t>
                    </a:r>
                  </a:p>
                </c:rich>
              </c:tx>
              <c:dLblPos val="outEnd"/>
              <c:showVal val="1"/>
              <c:extLs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Sheet1!$B$1</c:f>
              <c:numCache>
                <c:formatCode>0.00</c:formatCode>
                <c:ptCount val="1"/>
                <c:pt idx="0">
                  <c:v>3.8461538461538463</c:v>
                </c:pt>
              </c:numCache>
            </c:numRef>
          </c:val>
        </c:ser>
        <c:ser>
          <c:idx val="1"/>
          <c:order val="1"/>
          <c:tx>
            <c:strRef>
              <c:f>Sheet1!$A$2</c:f>
              <c:strCache>
                <c:ptCount val="1"/>
                <c:pt idx="0">
                  <c:v>Once a week</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Lbls>
            <c:dLbl>
              <c:idx val="0"/>
              <c:tx>
                <c:rich>
                  <a:bodyPr/>
                  <a:lstStyle/>
                  <a:p>
                    <a:fld id="{C76009B3-ED92-43FD-AC52-8FCE0946C8B7}" type="VALUE">
                      <a:rPr lang="en-US"/>
                      <a:pPr/>
                      <a:t>[VALUE]</a:t>
                    </a:fld>
                    <a:r>
                      <a:rPr lang="en-US"/>
                      <a:t>%</a:t>
                    </a:r>
                  </a:p>
                </c:rich>
              </c:tx>
              <c:dLblPos val="outEnd"/>
              <c:showVal val="1"/>
              <c:extLs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Sheet1!$B$2</c:f>
              <c:numCache>
                <c:formatCode>0.00</c:formatCode>
                <c:ptCount val="1"/>
                <c:pt idx="0">
                  <c:v>17.307692307692307</c:v>
                </c:pt>
              </c:numCache>
            </c:numRef>
          </c:val>
        </c:ser>
        <c:ser>
          <c:idx val="2"/>
          <c:order val="2"/>
          <c:tx>
            <c:strRef>
              <c:f>Sheet1!$A$3</c:f>
              <c:strCache>
                <c:ptCount val="1"/>
                <c:pt idx="0">
                  <c:v>Twice a week</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dLbls>
            <c:dLbl>
              <c:idx val="0"/>
              <c:tx>
                <c:rich>
                  <a:bodyPr/>
                  <a:lstStyle/>
                  <a:p>
                    <a:fld id="{7078DA6E-5AB7-4DF7-B68E-3C9C1B16A85C}" type="VALUE">
                      <a:rPr lang="en-US"/>
                      <a:pPr/>
                      <a:t>[VALUE]</a:t>
                    </a:fld>
                    <a:r>
                      <a:rPr lang="en-US"/>
                      <a:t>%</a:t>
                    </a:r>
                  </a:p>
                </c:rich>
              </c:tx>
              <c:dLblPos val="outEnd"/>
              <c:showVal val="1"/>
              <c:extLs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Sheet1!$B$3</c:f>
              <c:numCache>
                <c:formatCode>0.00</c:formatCode>
                <c:ptCount val="1"/>
                <c:pt idx="0">
                  <c:v>19.230769230769216</c:v>
                </c:pt>
              </c:numCache>
            </c:numRef>
          </c:val>
        </c:ser>
        <c:ser>
          <c:idx val="3"/>
          <c:order val="3"/>
          <c:tx>
            <c:strRef>
              <c:f>Sheet1!$A$4</c:f>
              <c:strCache>
                <c:ptCount val="1"/>
                <c:pt idx="0">
                  <c:v>Once a month</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dLbls>
            <c:dLbl>
              <c:idx val="0"/>
              <c:tx>
                <c:rich>
                  <a:bodyPr/>
                  <a:lstStyle/>
                  <a:p>
                    <a:fld id="{0D4A2A46-FA81-4D9A-A870-8EB41A6B42B2}" type="VALUE">
                      <a:rPr lang="en-US"/>
                      <a:pPr/>
                      <a:t>[VALUE]</a:t>
                    </a:fld>
                    <a:r>
                      <a:rPr lang="en-US"/>
                      <a:t>%</a:t>
                    </a:r>
                  </a:p>
                </c:rich>
              </c:tx>
              <c:dLblPos val="outEnd"/>
              <c:showVal val="1"/>
              <c:extLs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Sheet1!$B$4</c:f>
              <c:numCache>
                <c:formatCode>0.00</c:formatCode>
                <c:ptCount val="1"/>
                <c:pt idx="0">
                  <c:v>19.230769230769216</c:v>
                </c:pt>
              </c:numCache>
            </c:numRef>
          </c:val>
        </c:ser>
        <c:ser>
          <c:idx val="4"/>
          <c:order val="4"/>
          <c:tx>
            <c:strRef>
              <c:f>Sheet1!$A$5</c:f>
              <c:strCache>
                <c:ptCount val="1"/>
                <c:pt idx="0">
                  <c:v>When needed</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dLbls>
            <c:dLbl>
              <c:idx val="0"/>
              <c:tx>
                <c:rich>
                  <a:bodyPr/>
                  <a:lstStyle/>
                  <a:p>
                    <a:fld id="{C1BBDFFE-0221-4398-BC7A-9CB9480DCFA1}" type="VALUE">
                      <a:rPr lang="en-US"/>
                      <a:pPr/>
                      <a:t>[VALUE]</a:t>
                    </a:fld>
                    <a:r>
                      <a:rPr lang="en-US"/>
                      <a:t>%</a:t>
                    </a:r>
                  </a:p>
                </c:rich>
              </c:tx>
              <c:dLblPos val="outEnd"/>
              <c:showVal val="1"/>
              <c:extLs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Sheet1!$B$5</c:f>
              <c:numCache>
                <c:formatCode>0.00</c:formatCode>
                <c:ptCount val="1"/>
                <c:pt idx="0">
                  <c:v>40.384615384615373</c:v>
                </c:pt>
              </c:numCache>
            </c:numRef>
          </c:val>
        </c:ser>
        <c:ser>
          <c:idx val="5"/>
          <c:order val="5"/>
          <c:tx>
            <c:strRef>
              <c:f>Sheet1!$A$6</c:f>
              <c:strCache>
                <c:ptCount val="1"/>
                <c:pt idx="0">
                  <c:v>Never visited</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dLbls>
            <c:dLbl>
              <c:idx val="0"/>
              <c:tx>
                <c:rich>
                  <a:bodyPr/>
                  <a:lstStyle/>
                  <a:p>
                    <a:fld id="{467F0C24-D7CC-4797-A79A-8CFEE7B84F72}" type="VALUE">
                      <a:rPr lang="en-US"/>
                      <a:pPr/>
                      <a:t>[VALUE]</a:t>
                    </a:fld>
                    <a:r>
                      <a:rPr lang="en-US"/>
                      <a:t>%</a:t>
                    </a:r>
                  </a:p>
                </c:rich>
              </c:tx>
              <c:dLblPos val="outEnd"/>
              <c:showVal val="1"/>
              <c:extLs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Sheet1!$B$6</c:f>
              <c:numCache>
                <c:formatCode>General</c:formatCode>
                <c:ptCount val="1"/>
                <c:pt idx="0">
                  <c:v>0</c:v>
                </c:pt>
              </c:numCache>
            </c:numRef>
          </c:val>
        </c:ser>
        <c:dLbls>
          <c:showVal val="1"/>
        </c:dLbls>
        <c:gapWidth val="100"/>
        <c:overlap val="-24"/>
        <c:axId val="66113920"/>
        <c:axId val="66115456"/>
      </c:barChart>
      <c:catAx>
        <c:axId val="66113920"/>
        <c:scaling>
          <c:orientation val="minMax"/>
        </c:scaling>
        <c:delete val="1"/>
        <c:axPos val="b"/>
        <c:numFmt formatCode="General" sourceLinked="1"/>
        <c:majorTickMark val="none"/>
        <c:tickLblPos val="nextTo"/>
        <c:crossAx val="66115456"/>
        <c:crosses val="autoZero"/>
        <c:auto val="1"/>
        <c:lblAlgn val="ctr"/>
        <c:lblOffset val="100"/>
      </c:catAx>
      <c:valAx>
        <c:axId val="66115456"/>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6611392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title>
      <c:tx>
        <c:rich>
          <a:bodyPr rot="0" spcFirstLastPara="1" vertOverflow="ellipsis" vert="horz" wrap="square" anchor="ctr" anchorCtr="1"/>
          <a:lstStyle/>
          <a:p>
            <a:pPr>
              <a:defRPr lang="en-US" sz="1400" b="1" i="0" u="none" strike="noStrike" kern="1200" baseline="0">
                <a:solidFill>
                  <a:schemeClr val="dk1">
                    <a:lumMod val="65000"/>
                    <a:lumOff val="35000"/>
                  </a:schemeClr>
                </a:solidFill>
                <a:latin typeface="+mn-lt"/>
                <a:ea typeface="+mn-ea"/>
                <a:cs typeface="+mn-cs"/>
              </a:defRPr>
            </a:pPr>
            <a:r>
              <a:rPr lang="en-GB" sz="1400"/>
              <a:t>2. </a:t>
            </a:r>
            <a:r>
              <a:rPr lang="en-GB" sz="1400" b="1" i="0" u="none" strike="noStrike" baseline="0">
                <a:effectLst/>
              </a:rPr>
              <a:t>Are you aware of the term ‘Corporate Social Responsibility’?</a:t>
            </a:r>
            <a:endParaRPr lang="en-GB" sz="1400"/>
          </a:p>
        </c:rich>
      </c:tx>
      <c:spPr>
        <a:noFill/>
        <a:ln>
          <a:noFill/>
        </a:ln>
        <a:effectLst/>
      </c:spPr>
    </c:title>
    <c:plotArea>
      <c:layout/>
      <c:pieChart>
        <c:varyColors val="1"/>
        <c:ser>
          <c:idx val="0"/>
          <c:order val="0"/>
          <c:dPt>
            <c:idx val="0"/>
            <c:spPr>
              <a:solidFill>
                <a:schemeClr val="accent2"/>
              </a:solidFill>
              <a:ln>
                <a:noFill/>
              </a:ln>
              <a:effectLst>
                <a:outerShdw blurRad="317500" algn="ctr" rotWithShape="0">
                  <a:prstClr val="black">
                    <a:alpha val="25000"/>
                  </a:prstClr>
                </a:outerShdw>
              </a:effectLst>
            </c:spPr>
          </c:dPt>
          <c:dPt>
            <c:idx val="1"/>
            <c:spPr>
              <a:solidFill>
                <a:schemeClr val="accent4"/>
              </a:solidFill>
              <a:ln>
                <a:noFill/>
              </a:ln>
              <a:effectLst>
                <a:outerShdw blurRad="317500" algn="ctr" rotWithShape="0">
                  <a:prstClr val="black">
                    <a:alpha val="25000"/>
                  </a:prstClr>
                </a:outerShdw>
              </a:effectLst>
            </c:spPr>
          </c:dPt>
          <c:dPt>
            <c:idx val="2"/>
            <c:spPr>
              <a:solidFill>
                <a:schemeClr val="accent6"/>
              </a:solidFill>
              <a:ln>
                <a:noFill/>
              </a:ln>
              <a:effectLst>
                <a:outerShdw blurRad="317500" algn="ctr" rotWithShape="0">
                  <a:prstClr val="black">
                    <a:alpha val="25000"/>
                  </a:prstClr>
                </a:outerShdw>
              </a:effectLst>
            </c:spPr>
          </c:dPt>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mn-lt"/>
                    <a:ea typeface="+mn-ea"/>
                    <a:cs typeface="+mn-cs"/>
                  </a:defRPr>
                </a:pPr>
                <a:endParaRPr lang="en-US"/>
              </a:p>
            </c:txPr>
            <c:dLblPos val="inEnd"/>
            <c:showPercent val="1"/>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Sheet1!$A$16:$A$18</c:f>
              <c:strCache>
                <c:ptCount val="3"/>
                <c:pt idx="0">
                  <c:v>Yes</c:v>
                </c:pt>
                <c:pt idx="1">
                  <c:v>No</c:v>
                </c:pt>
                <c:pt idx="2">
                  <c:v>Maybe</c:v>
                </c:pt>
              </c:strCache>
            </c:strRef>
          </c:cat>
          <c:val>
            <c:numRef>
              <c:f>Sheet1!$B$16:$B$18</c:f>
              <c:numCache>
                <c:formatCode>0.00</c:formatCode>
                <c:ptCount val="3"/>
                <c:pt idx="0">
                  <c:v>71.153846153846104</c:v>
                </c:pt>
                <c:pt idx="1">
                  <c:v>13.461538461538462</c:v>
                </c:pt>
                <c:pt idx="2">
                  <c:v>15.384615384615385</c:v>
                </c:pt>
              </c:numCache>
            </c:numRef>
          </c:val>
        </c:ser>
        <c:dLbls>
          <c:showPercent val="1"/>
        </c:dLbls>
        <c:firstSliceAng val="0"/>
      </c:pieChart>
      <c:spPr>
        <a:noFill/>
        <a:ln>
          <a:noFill/>
        </a:ln>
        <a:effectLst/>
      </c:spPr>
    </c:plotArea>
    <c:legend>
      <c:legendPos val="b"/>
      <c:spPr>
        <a:solidFill>
          <a:schemeClr val="lt1">
            <a:alpha val="78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GB"/>
  <c:chart>
    <c:title>
      <c:tx>
        <c:rich>
          <a:bodyPr rot="0" spcFirstLastPara="1" vertOverflow="ellipsis" vert="horz" wrap="square" anchor="ctr" anchorCtr="1"/>
          <a:lstStyle/>
          <a:p>
            <a:pPr>
              <a:defRPr lang="en-US" sz="14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400" b="1" i="0" u="none" strike="noStrike" baseline="0">
                <a:effectLst>
                  <a:outerShdw blurRad="50800" dist="38100" dir="5400000" algn="t" rotWithShape="0">
                    <a:prstClr val="black">
                      <a:alpha val="40000"/>
                    </a:prstClr>
                  </a:outerShdw>
                </a:effectLst>
              </a:rPr>
              <a:t>3. </a:t>
            </a:r>
            <a:r>
              <a:rPr lang="en-GB" sz="1400" b="1" i="0" u="none" strike="noStrike" baseline="0">
                <a:effectLst/>
              </a:rPr>
              <a:t>Fast food restaurants should be actively involved in CSR activities</a:t>
            </a:r>
            <a:endParaRPr lang="en-GB" sz="1400"/>
          </a:p>
        </c:rich>
      </c:tx>
      <c:spPr>
        <a:noFill/>
        <a:ln>
          <a:noFill/>
        </a:ln>
        <a:effectLst/>
      </c:spPr>
    </c:title>
    <c:plotArea>
      <c:layout/>
      <c:barChart>
        <c:barDir val="bar"/>
        <c:grouping val="stacked"/>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Lbls>
            <c:dLbl>
              <c:idx val="0"/>
              <c:tx>
                <c:rich>
                  <a:bodyPr/>
                  <a:lstStyle/>
                  <a:p>
                    <a:fld id="{EC1AC917-355B-4384-9D81-5AEF033A8CD3}" type="VALUE">
                      <a:rPr lang="en-US"/>
                      <a:pPr/>
                      <a:t>[VALUE]</a:t>
                    </a:fld>
                    <a:r>
                      <a:rPr lang="en-US"/>
                      <a:t>%</a:t>
                    </a:r>
                  </a:p>
                </c:rich>
              </c:tx>
              <c:dLblPos val="ctr"/>
              <c:showVal val="1"/>
              <c:extLst>
                <c:ext xmlns:c15="http://schemas.microsoft.com/office/drawing/2012/chart" uri="{CE6537A1-D6FC-4f65-9D91-7224C49458BB}">
                  <c15:dlblFieldTable/>
                  <c15:showDataLabelsRange val="0"/>
                </c:ext>
              </c:extLst>
            </c:dLbl>
            <c:dLbl>
              <c:idx val="1"/>
              <c:tx>
                <c:rich>
                  <a:bodyPr/>
                  <a:lstStyle/>
                  <a:p>
                    <a:fld id="{204E3DEB-FF98-426A-B089-0D5334525BE2}" type="VALUE">
                      <a:rPr lang="en-US"/>
                      <a:pPr/>
                      <a:t>[VALUE]</a:t>
                    </a:fld>
                    <a:r>
                      <a:rPr lang="en-US"/>
                      <a:t>%</a:t>
                    </a:r>
                  </a:p>
                </c:rich>
              </c:tx>
              <c:dLblPos val="ctr"/>
              <c:showVal val="1"/>
              <c:extLst>
                <c:ext xmlns:c15="http://schemas.microsoft.com/office/drawing/2012/chart" uri="{CE6537A1-D6FC-4f65-9D91-7224C49458BB}">
                  <c15:dlblFieldTable/>
                  <c15:showDataLabelsRange val="0"/>
                </c:ext>
              </c:extLst>
            </c:dLbl>
            <c:dLbl>
              <c:idx val="2"/>
              <c:tx>
                <c:rich>
                  <a:bodyPr/>
                  <a:lstStyle/>
                  <a:p>
                    <a:fld id="{FBF6CA71-B799-40E3-8E2A-5CB90EE73484}" type="VALUE">
                      <a:rPr lang="en-US"/>
                      <a:pPr/>
                      <a:t>[VALUE]</a:t>
                    </a:fld>
                    <a:r>
                      <a:rPr lang="en-US"/>
                      <a:t>%</a:t>
                    </a:r>
                  </a:p>
                </c:rich>
              </c:tx>
              <c:dLblPos val="ctr"/>
              <c:showVal val="1"/>
              <c:extLst>
                <c:ext xmlns:c15="http://schemas.microsoft.com/office/drawing/2012/chart" uri="{CE6537A1-D6FC-4f65-9D91-7224C49458BB}">
                  <c15:dlblFieldTable/>
                  <c15:showDataLabelsRange val="0"/>
                </c:ext>
              </c:extLst>
            </c:dLbl>
            <c:dLbl>
              <c:idx val="3"/>
              <c:tx>
                <c:rich>
                  <a:bodyPr/>
                  <a:lstStyle/>
                  <a:p>
                    <a:fld id="{85AAB217-0936-4E5F-8C69-E575AC70D130}" type="VALUE">
                      <a:rPr lang="en-US"/>
                      <a:pPr/>
                      <a:t>[VALUE]</a:t>
                    </a:fld>
                    <a:r>
                      <a:rPr lang="en-US"/>
                      <a:t>%</a:t>
                    </a:r>
                  </a:p>
                </c:rich>
              </c:tx>
              <c:dLblPos val="ctr"/>
              <c:showVal val="1"/>
              <c:extLst>
                <c:ext xmlns:c15="http://schemas.microsoft.com/office/drawing/2012/chart" uri="{CE6537A1-D6FC-4f65-9D91-7224C49458BB}">
                  <c15:dlblFieldTable/>
                  <c15:showDataLabelsRange val="0"/>
                </c:ext>
              </c:extLst>
            </c:dLbl>
            <c:dLbl>
              <c:idx val="4"/>
              <c:delete val="1"/>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85000"/>
                      </a:schemeClr>
                    </a:solidFill>
                    <a:latin typeface="+mn-lt"/>
                    <a:ea typeface="+mn-ea"/>
                    <a:cs typeface="+mn-cs"/>
                  </a:defRPr>
                </a:pPr>
                <a:endParaRPr lang="en-US"/>
              </a:p>
            </c:txPr>
            <c:dLblPos val="ctr"/>
            <c:showVal val="1"/>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Sheet1!$A$22:$A$26</c:f>
              <c:strCache>
                <c:ptCount val="5"/>
                <c:pt idx="0">
                  <c:v>Strongly agree</c:v>
                </c:pt>
                <c:pt idx="1">
                  <c:v>Agree</c:v>
                </c:pt>
                <c:pt idx="2">
                  <c:v>Neutral</c:v>
                </c:pt>
                <c:pt idx="3">
                  <c:v>Disagree</c:v>
                </c:pt>
                <c:pt idx="4">
                  <c:v>Strongly disagree</c:v>
                </c:pt>
              </c:strCache>
            </c:strRef>
          </c:cat>
          <c:val>
            <c:numRef>
              <c:f>Sheet1!$B$22:$B$26</c:f>
              <c:numCache>
                <c:formatCode>0.00</c:formatCode>
                <c:ptCount val="5"/>
                <c:pt idx="0">
                  <c:v>32.692307692307693</c:v>
                </c:pt>
                <c:pt idx="1">
                  <c:v>32.692307692307693</c:v>
                </c:pt>
                <c:pt idx="2">
                  <c:v>30.76923076923077</c:v>
                </c:pt>
                <c:pt idx="3">
                  <c:v>3.8461538461538463</c:v>
                </c:pt>
                <c:pt idx="4">
                  <c:v>0</c:v>
                </c:pt>
              </c:numCache>
            </c:numRef>
          </c:val>
        </c:ser>
        <c:dLbls>
          <c:showVal val="1"/>
        </c:dLbls>
        <c:overlap val="100"/>
        <c:axId val="66177280"/>
        <c:axId val="66183168"/>
      </c:barChart>
      <c:catAx>
        <c:axId val="66177280"/>
        <c:scaling>
          <c:orientation val="minMax"/>
        </c:scaling>
        <c:axPos val="l"/>
        <c:numFmt formatCode="General" sourceLinked="1"/>
        <c:maj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crossAx val="66183168"/>
        <c:crosses val="autoZero"/>
        <c:auto val="1"/>
        <c:lblAlgn val="ctr"/>
        <c:lblOffset val="100"/>
      </c:catAx>
      <c:valAx>
        <c:axId val="66183168"/>
        <c:scaling>
          <c:orientation val="minMax"/>
        </c:scaling>
        <c:axPos val="b"/>
        <c:majorGridlines>
          <c:spPr>
            <a:ln w="9525" cap="flat" cmpd="sng" algn="ctr">
              <a:solidFill>
                <a:schemeClr val="lt1">
                  <a:lumMod val="95000"/>
                  <a:alpha val="10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crossAx val="66177280"/>
        <c:crosses val="autoZero"/>
        <c:crossBetween val="between"/>
      </c:valAx>
      <c:spPr>
        <a:noFill/>
        <a:ln>
          <a:noFill/>
        </a:ln>
        <a:effectLst/>
      </c:spPr>
    </c:plotArea>
    <c:plotVisOnly val="1"/>
    <c:dispBlanksAs val="gap"/>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GB"/>
  <c:chart>
    <c:title>
      <c:tx>
        <c:rich>
          <a:bodyPr rot="0" spcFirstLastPara="1" vertOverflow="ellipsis" vert="horz" wrap="square" anchor="ctr" anchorCtr="1"/>
          <a:lstStyle/>
          <a:p>
            <a:pPr>
              <a:defRPr lang="en-US" sz="1600" b="1" i="0" u="none" strike="noStrike" kern="1200" cap="all" spc="120" normalizeH="0" baseline="0">
                <a:solidFill>
                  <a:schemeClr val="tx1">
                    <a:lumMod val="65000"/>
                    <a:lumOff val="35000"/>
                  </a:schemeClr>
                </a:solidFill>
                <a:latin typeface="+mn-lt"/>
                <a:ea typeface="+mn-ea"/>
                <a:cs typeface="+mn-cs"/>
              </a:defRPr>
            </a:pPr>
            <a:r>
              <a:rPr lang="en-IN" sz="1600" b="1" i="0" u="none" strike="noStrike" cap="all" normalizeH="0" baseline="0">
                <a:effectLst/>
              </a:rPr>
              <a:t>4. </a:t>
            </a:r>
            <a:r>
              <a:rPr lang="en-IN" sz="1600" b="1" i="0" u="none" strike="noStrike" kern="1200" cap="all" spc="120" normalizeH="0" baseline="0">
                <a:solidFill>
                  <a:sysClr val="windowText" lastClr="000000">
                    <a:lumMod val="65000"/>
                    <a:lumOff val="35000"/>
                  </a:sysClr>
                </a:solidFill>
                <a:effectLst/>
                <a:latin typeface="+mn-lt"/>
                <a:ea typeface="+mn-ea"/>
                <a:cs typeface="+mn-cs"/>
              </a:rPr>
              <a:t>Mc Donald</a:t>
            </a:r>
            <a:r>
              <a:rPr lang="en-IN" sz="1600" b="1" i="0" u="none" strike="noStrike" cap="all" normalizeH="0" baseline="0">
                <a:effectLst/>
              </a:rPr>
              <a:t>’s undertake CSR initiative</a:t>
            </a:r>
            <a:endParaRPr lang="en-GB"/>
          </a:p>
        </c:rich>
      </c:tx>
      <c:layout>
        <c:manualLayout>
          <c:xMode val="edge"/>
          <c:yMode val="edge"/>
          <c:x val="0.17787489063867018"/>
          <c:y val="3.7037037037037049E-2"/>
        </c:manualLayout>
      </c:layout>
      <c:spPr>
        <a:noFill/>
        <a:ln>
          <a:noFill/>
        </a:ln>
        <a:effectLst/>
      </c:spPr>
    </c:title>
    <c:plotArea>
      <c:layout/>
      <c:lineChart>
        <c:grouping val="stacked"/>
        <c:ser>
          <c:idx val="0"/>
          <c:order val="0"/>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50000"/>
                        <a:lumOff val="50000"/>
                      </a:schemeClr>
                    </a:solidFill>
                    <a:latin typeface="+mn-lt"/>
                    <a:ea typeface="+mn-ea"/>
                    <a:cs typeface="+mn-cs"/>
                  </a:defRPr>
                </a:pPr>
                <a:endParaRPr lang="en-US"/>
              </a:p>
            </c:txPr>
            <c:dLblPos val="t"/>
            <c:showVal val="1"/>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Sheet1!$A$35:$A$39</c:f>
              <c:strCache>
                <c:ptCount val="5"/>
                <c:pt idx="0">
                  <c:v>Strongly agree</c:v>
                </c:pt>
                <c:pt idx="1">
                  <c:v>Agree</c:v>
                </c:pt>
                <c:pt idx="2">
                  <c:v>Neutral</c:v>
                </c:pt>
                <c:pt idx="3">
                  <c:v>Disagree</c:v>
                </c:pt>
                <c:pt idx="4">
                  <c:v>Strongly disagree</c:v>
                </c:pt>
              </c:strCache>
            </c:strRef>
          </c:cat>
          <c:val>
            <c:numRef>
              <c:f>Sheet1!$B$35:$B$39</c:f>
              <c:numCache>
                <c:formatCode>0.00%</c:formatCode>
                <c:ptCount val="5"/>
                <c:pt idx="0">
                  <c:v>0.15400000000000005</c:v>
                </c:pt>
                <c:pt idx="1">
                  <c:v>0.442</c:v>
                </c:pt>
                <c:pt idx="2">
                  <c:v>0.34600000000000009</c:v>
                </c:pt>
                <c:pt idx="3">
                  <c:v>5.8000000000000003E-2</c:v>
                </c:pt>
                <c:pt idx="4" formatCode="0%">
                  <c:v>0</c:v>
                </c:pt>
              </c:numCache>
            </c:numRef>
          </c:val>
        </c:ser>
        <c:dLbls>
          <c:showVal val="1"/>
        </c:dLbls>
        <c:marker val="1"/>
        <c:axId val="66200320"/>
        <c:axId val="66201856"/>
      </c:lineChart>
      <c:catAx>
        <c:axId val="66200320"/>
        <c:scaling>
          <c:orientation val="minMax"/>
        </c:scaling>
        <c:axPos val="b"/>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800" b="0" i="0" u="none" strike="noStrike" kern="1200" cap="all" spc="120" normalizeH="0" baseline="0">
                <a:solidFill>
                  <a:schemeClr val="tx1">
                    <a:lumMod val="65000"/>
                    <a:lumOff val="35000"/>
                  </a:schemeClr>
                </a:solidFill>
                <a:latin typeface="+mn-lt"/>
                <a:ea typeface="+mn-ea"/>
                <a:cs typeface="+mn-cs"/>
              </a:defRPr>
            </a:pPr>
            <a:endParaRPr lang="en-US"/>
          </a:p>
        </c:txPr>
        <c:crossAx val="66201856"/>
        <c:crosses val="autoZero"/>
        <c:auto val="1"/>
        <c:lblAlgn val="ctr"/>
        <c:lblOffset val="100"/>
      </c:catAx>
      <c:valAx>
        <c:axId val="66201856"/>
        <c:scaling>
          <c:orientation val="minMax"/>
        </c:scaling>
        <c:axPos val="l"/>
        <c:numFmt formatCode="0.00%" sourceLinked="1"/>
        <c:maj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66200320"/>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zero"/>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GB"/>
  <c:chart>
    <c:title>
      <c:tx>
        <c:rich>
          <a:bodyPr rot="0" spcFirstLastPara="1" vertOverflow="ellipsis" vert="horz" wrap="square" anchor="ctr" anchorCtr="1"/>
          <a:lstStyle/>
          <a:p>
            <a:pPr>
              <a:defRPr lang="en-US" sz="1500" b="1" i="0" u="none" strike="noStrike" kern="1200" cap="all" spc="100" normalizeH="0" baseline="0">
                <a:solidFill>
                  <a:schemeClr val="lt1"/>
                </a:solidFill>
                <a:latin typeface="+mn-lt"/>
                <a:ea typeface="+mn-ea"/>
                <a:cs typeface="+mn-cs"/>
              </a:defRPr>
            </a:pPr>
            <a:r>
              <a:rPr lang="en-GB"/>
              <a:t>5. According to you, which of the following CSR activities are followed by </a:t>
            </a:r>
            <a:r>
              <a:rPr lang="en-GB" sz="1500" b="1" i="0" u="none" strike="noStrike" kern="1200" cap="all" spc="100" normalizeH="0" baseline="0">
                <a:solidFill>
                  <a:sysClr val="window" lastClr="FFFFFF"/>
                </a:solidFill>
                <a:latin typeface="+mn-lt"/>
                <a:ea typeface="+mn-ea"/>
                <a:cs typeface="+mn-cs"/>
              </a:rPr>
              <a:t>Mc Donald</a:t>
            </a:r>
            <a:r>
              <a:rPr lang="en-GB"/>
              <a:t>’s?</a:t>
            </a:r>
          </a:p>
        </c:rich>
      </c:tx>
      <c:spPr>
        <a:noFill/>
        <a:ln>
          <a:noFill/>
        </a:ln>
        <a:effectLst/>
      </c:spPr>
    </c:title>
    <c:plotArea>
      <c:layout/>
      <c:barChart>
        <c:barDir val="bar"/>
        <c:grouping val="clustered"/>
        <c:ser>
          <c:idx val="0"/>
          <c:order val="0"/>
          <c:spPr>
            <a:pattFill prst="ltUpDiag">
              <a:fgClr>
                <a:schemeClr val="accent1"/>
              </a:fgClr>
              <a:bgClr>
                <a:schemeClr val="lt1"/>
              </a:bgClr>
            </a:pattFill>
            <a:ln>
              <a:noFill/>
            </a:ln>
            <a:effectLst/>
          </c:spPr>
          <c:dLbls>
            <c:spPr>
              <a:solidFill>
                <a:srgbClr val="5B9BD5">
                  <a:alpha val="70000"/>
                </a:srgbClr>
              </a:solid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solidFill>
                    <a:latin typeface="+mn-lt"/>
                    <a:ea typeface="+mn-ea"/>
                    <a:cs typeface="+mn-cs"/>
                  </a:defRPr>
                </a:pPr>
                <a:endParaRPr lang="en-US"/>
              </a:p>
            </c:txPr>
            <c:dLblPos val="outEnd"/>
            <c:showVal val="1"/>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strRef>
              <c:f>Sheet1!$Z$2:$Z$7</c:f>
              <c:strCache>
                <c:ptCount val="6"/>
                <c:pt idx="0">
                  <c:v>Operating environment-friendly business</c:v>
                </c:pt>
                <c:pt idx="1">
                  <c:v>Responsible and quality food sourcing</c:v>
                </c:pt>
                <c:pt idx="2">
                  <c:v>Taking care of their employees</c:v>
                </c:pt>
                <c:pt idx="3">
                  <c:v>Contributing to the community</c:v>
                </c:pt>
                <c:pt idx="4">
                  <c:v>Increasing shareholders value</c:v>
                </c:pt>
                <c:pt idx="5">
                  <c:v>Others - None </c:v>
                </c:pt>
              </c:strCache>
            </c:strRef>
          </c:cat>
          <c:val>
            <c:numRef>
              <c:f>Sheet1!$AA$2:$AA$7</c:f>
              <c:numCache>
                <c:formatCode>General</c:formatCode>
                <c:ptCount val="6"/>
                <c:pt idx="0">
                  <c:v>30</c:v>
                </c:pt>
                <c:pt idx="1">
                  <c:v>33</c:v>
                </c:pt>
                <c:pt idx="2">
                  <c:v>14</c:v>
                </c:pt>
                <c:pt idx="3">
                  <c:v>19</c:v>
                </c:pt>
                <c:pt idx="4">
                  <c:v>8</c:v>
                </c:pt>
                <c:pt idx="5">
                  <c:v>2</c:v>
                </c:pt>
              </c:numCache>
            </c:numRef>
          </c:val>
        </c:ser>
        <c:dLbls>
          <c:showVal val="1"/>
        </c:dLbls>
        <c:gapWidth val="269"/>
        <c:overlap val="-20"/>
        <c:axId val="66269952"/>
        <c:axId val="66271488"/>
      </c:barChart>
      <c:catAx>
        <c:axId val="66269952"/>
        <c:scaling>
          <c:orientation val="maxMin"/>
        </c:scaling>
        <c:axPos val="l"/>
        <c:numFmt formatCode="General" sourceLinked="1"/>
        <c:majorTickMark val="none"/>
        <c:tickLblPos val="nextTo"/>
        <c:spPr>
          <a:noFill/>
          <a:ln w="3175" cap="flat" cmpd="sng" algn="ctr">
            <a:solidFill>
              <a:schemeClr val="accent1">
                <a:lumMod val="60000"/>
                <a:lumOff val="40000"/>
              </a:schemeClr>
            </a:solidFill>
            <a:round/>
          </a:ln>
          <a:effectLst/>
        </c:spPr>
        <c:txPr>
          <a:bodyPr rot="-60000000" spcFirstLastPara="1" vertOverflow="ellipsis" vert="horz" wrap="square" anchor="ctr" anchorCtr="1"/>
          <a:lstStyle/>
          <a:p>
            <a:pPr>
              <a:defRPr lang="en-US" sz="800" b="0" i="0" u="none" strike="noStrike" kern="1200" cap="all" spc="150" normalizeH="0" baseline="0">
                <a:solidFill>
                  <a:schemeClr val="lt1"/>
                </a:solidFill>
                <a:latin typeface="+mn-lt"/>
                <a:ea typeface="+mn-ea"/>
                <a:cs typeface="+mn-cs"/>
              </a:defRPr>
            </a:pPr>
            <a:endParaRPr lang="en-US"/>
          </a:p>
        </c:txPr>
        <c:crossAx val="66271488"/>
        <c:crosses val="autoZero"/>
        <c:auto val="1"/>
        <c:lblAlgn val="ctr"/>
        <c:lblOffset val="100"/>
      </c:catAx>
      <c:valAx>
        <c:axId val="66271488"/>
        <c:scaling>
          <c:orientation val="minMax"/>
        </c:scaling>
        <c:axPos val="t"/>
        <c:majorGridlines>
          <c:spPr>
            <a:ln w="9525" cap="flat" cmpd="sng" algn="ctr">
              <a:solidFill>
                <a:schemeClr val="lt1">
                  <a:alpha val="2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solidFill>
                <a:latin typeface="+mn-lt"/>
                <a:ea typeface="+mn-ea"/>
                <a:cs typeface="+mn-cs"/>
              </a:defRPr>
            </a:pPr>
            <a:endParaRPr lang="en-US"/>
          </a:p>
        </c:txPr>
        <c:crossAx val="66269952"/>
        <c:crosses val="autoZero"/>
        <c:crossBetween val="between"/>
      </c:valAx>
      <c:spPr>
        <a:noFill/>
        <a:ln>
          <a:noFill/>
        </a:ln>
        <a:effectLst/>
      </c:spPr>
    </c:plotArea>
    <c:plotVisOnly val="1"/>
    <c:dispBlanksAs val="gap"/>
  </c:chart>
  <c:spPr>
    <a:solidFill>
      <a:schemeClr val="accent2">
        <a:lumMod val="75000"/>
      </a:schemeClr>
    </a:solidFill>
    <a:ln w="9525" cap="flat" cmpd="sng" algn="ctr">
      <a:solidFill>
        <a:schemeClr val="accent1"/>
      </a:solidFill>
      <a:round/>
    </a:ln>
    <a:effectLst/>
  </c:spPr>
  <c:txPr>
    <a:bodyPr/>
    <a:lstStyle/>
    <a:p>
      <a:pPr>
        <a:defRPr/>
      </a:pPr>
      <a:endParaRPr lang="en-US"/>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GB"/>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6. What do you think about the food products at </a:t>
            </a:r>
            <a:r>
              <a:rPr lang="en-GB" sz="1400" b="1" i="0" u="none" strike="noStrike" kern="1200" spc="0" baseline="0">
                <a:solidFill>
                  <a:sysClr val="windowText" lastClr="000000">
                    <a:lumMod val="65000"/>
                    <a:lumOff val="35000"/>
                  </a:sysClr>
                </a:solidFill>
                <a:effectLst/>
                <a:latin typeface="+mn-lt"/>
                <a:ea typeface="+mn-ea"/>
                <a:cs typeface="+mn-cs"/>
              </a:rPr>
              <a:t>Mc Donald</a:t>
            </a:r>
            <a:r>
              <a:rPr lang="en-GB" sz="1400" b="1" i="0" u="none" strike="noStrike" baseline="0">
                <a:effectLst/>
              </a:rPr>
              <a:t>’s? </a:t>
            </a:r>
            <a:endParaRPr lang="en-GB" b="1"/>
          </a:p>
        </c:rich>
      </c:tx>
      <c:spPr>
        <a:noFill/>
        <a:ln>
          <a:noFill/>
        </a:ln>
        <a:effectLst/>
      </c:spPr>
    </c:title>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dPt>
            <c:idx val="0"/>
            <c:spPr>
              <a:solidFill>
                <a:schemeClr val="accent1"/>
              </a:solidFill>
              <a:ln w="25400">
                <a:solidFill>
                  <a:schemeClr val="lt1"/>
                </a:solidFill>
              </a:ln>
              <a:effectLst/>
              <a:sp3d contourW="25400">
                <a:contourClr>
                  <a:schemeClr val="lt1"/>
                </a:contourClr>
              </a:sp3d>
            </c:spPr>
          </c:dPt>
          <c:dPt>
            <c:idx val="1"/>
            <c:spPr>
              <a:solidFill>
                <a:schemeClr val="accent2"/>
              </a:solidFill>
              <a:ln w="25400">
                <a:solidFill>
                  <a:schemeClr val="lt1"/>
                </a:solidFill>
              </a:ln>
              <a:effectLst/>
              <a:sp3d contourW="25400">
                <a:contourClr>
                  <a:schemeClr val="lt1"/>
                </a:contourClr>
              </a:sp3d>
            </c:spPr>
          </c:dPt>
          <c:dPt>
            <c:idx val="2"/>
            <c:spPr>
              <a:solidFill>
                <a:schemeClr val="accent3"/>
              </a:solidFill>
              <a:ln w="25400">
                <a:solidFill>
                  <a:schemeClr val="lt1"/>
                </a:solidFill>
              </a:ln>
              <a:effectLst/>
              <a:sp3d contourW="25400">
                <a:contourClr>
                  <a:schemeClr val="lt1"/>
                </a:contourClr>
              </a:sp3d>
            </c:spPr>
          </c:dPt>
          <c:dPt>
            <c:idx val="3"/>
            <c:spPr>
              <a:solidFill>
                <a:schemeClr val="accent4"/>
              </a:solidFill>
              <a:ln w="25400">
                <a:solidFill>
                  <a:schemeClr val="lt1"/>
                </a:solidFill>
              </a:ln>
              <a:effectLst/>
              <a:sp3d contourW="25400">
                <a:contourClr>
                  <a:schemeClr val="lt1"/>
                </a:contourClr>
              </a:sp3d>
            </c:spPr>
          </c:dPt>
          <c:dPt>
            <c:idx val="4"/>
            <c:spPr>
              <a:solidFill>
                <a:schemeClr val="accent5"/>
              </a:solidFill>
              <a:ln w="25400">
                <a:solidFill>
                  <a:schemeClr val="lt1"/>
                </a:solidFill>
              </a:ln>
              <a:effectLst/>
              <a:sp3d contourW="25400">
                <a:contourClr>
                  <a:schemeClr val="lt1"/>
                </a:contourClr>
              </a:sp3d>
            </c:spPr>
          </c:dPt>
          <c:dPt>
            <c:idx val="5"/>
            <c:spPr>
              <a:solidFill>
                <a:schemeClr val="accent6"/>
              </a:solidFill>
              <a:ln w="25400">
                <a:solidFill>
                  <a:schemeClr val="lt1"/>
                </a:solidFill>
              </a:ln>
              <a:effectLst/>
              <a:sp3d contourW="25400">
                <a:contourClr>
                  <a:schemeClr val="lt1"/>
                </a:contourClr>
              </a:sp3d>
            </c:spPr>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bestFit"/>
            <c:showVal val="1"/>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Sheet1!$AA$24:$AA$29</c:f>
              <c:strCache>
                <c:ptCount val="6"/>
                <c:pt idx="0">
                  <c:v>Healthy</c:v>
                </c:pt>
                <c:pt idx="1">
                  <c:v>Unhealthy</c:v>
                </c:pt>
                <c:pt idx="2">
                  <c:v>Good taste</c:v>
                </c:pt>
                <c:pt idx="3">
                  <c:v>Poor taste</c:v>
                </c:pt>
                <c:pt idx="4">
                  <c:v>Product variety</c:v>
                </c:pt>
                <c:pt idx="5">
                  <c:v>Limited variety</c:v>
                </c:pt>
              </c:strCache>
            </c:strRef>
          </c:cat>
          <c:val>
            <c:numRef>
              <c:f>Sheet1!$AB$24:$AB$29</c:f>
              <c:numCache>
                <c:formatCode>General</c:formatCode>
                <c:ptCount val="6"/>
                <c:pt idx="0">
                  <c:v>19</c:v>
                </c:pt>
                <c:pt idx="1">
                  <c:v>16</c:v>
                </c:pt>
                <c:pt idx="2">
                  <c:v>38</c:v>
                </c:pt>
                <c:pt idx="3">
                  <c:v>4</c:v>
                </c:pt>
                <c:pt idx="4">
                  <c:v>30</c:v>
                </c:pt>
                <c:pt idx="5">
                  <c:v>6</c:v>
                </c:pt>
              </c:numCache>
            </c:numRef>
          </c:val>
        </c:ser>
        <c:dLbls>
          <c:showVal val="1"/>
        </c:dLbls>
      </c:pie3DChart>
      <c:spPr>
        <a:noFill/>
        <a:ln>
          <a:noFill/>
        </a:ln>
        <a:effectLst/>
      </c:spPr>
    </c:plotArea>
    <c:legend>
      <c:legendPos val="b"/>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GB"/>
  <c:chart>
    <c:title>
      <c:tx>
        <c:rich>
          <a:bodyPr rot="0" spcFirstLastPara="1" vertOverflow="ellipsis" vert="horz" wrap="square" anchor="ctr" anchorCtr="1"/>
          <a:lstStyle/>
          <a:p>
            <a:pPr>
              <a:defRPr lang="en-US" sz="1800" b="1" i="0" u="none" strike="noStrike" kern="1200" baseline="0">
                <a:solidFill>
                  <a:schemeClr val="dk1">
                    <a:lumMod val="75000"/>
                    <a:lumOff val="25000"/>
                  </a:schemeClr>
                </a:solidFill>
                <a:latin typeface="+mn-lt"/>
                <a:ea typeface="+mn-ea"/>
                <a:cs typeface="+mn-cs"/>
              </a:defRPr>
            </a:pPr>
            <a:r>
              <a:rPr lang="en-GB"/>
              <a:t>7. What attracts you to </a:t>
            </a:r>
            <a:r>
              <a:rPr lang="en-GB" sz="1800" b="1" i="0" u="none" strike="noStrike" kern="1200" baseline="0">
                <a:solidFill>
                  <a:sysClr val="windowText" lastClr="000000">
                    <a:lumMod val="75000"/>
                    <a:lumOff val="25000"/>
                  </a:sysClr>
                </a:solidFill>
                <a:latin typeface="+mn-lt"/>
                <a:ea typeface="+mn-ea"/>
                <a:cs typeface="+mn-cs"/>
              </a:rPr>
              <a:t>Mc Donald</a:t>
            </a:r>
            <a:r>
              <a:rPr lang="en-GB"/>
              <a:t>’s restaurants? </a:t>
            </a:r>
          </a:p>
        </c:rich>
      </c:tx>
      <c:spPr>
        <a:noFill/>
        <a:ln>
          <a:noFill/>
        </a:ln>
        <a:effectLst/>
      </c:spPr>
    </c:title>
    <c:plotArea>
      <c:layout/>
      <c:barChart>
        <c:barDir val="bar"/>
        <c:grouping val="stacked"/>
        <c:ser>
          <c:idx val="0"/>
          <c:order val="0"/>
          <c:tx>
            <c:strRef>
              <c:f>Sheet1!$AX$3</c:f>
              <c:strCache>
                <c:ptCount val="1"/>
                <c:pt idx="0">
                  <c:v>At the end of every day</c:v>
                </c:pt>
              </c:strCache>
            </c:strRef>
          </c:tx>
          <c:spPr>
            <a:solidFill>
              <a:schemeClr val="accent1">
                <a:alpha val="85000"/>
              </a:schemeClr>
            </a:solidFill>
            <a:ln w="9525" cap="flat" cmpd="sng" algn="ctr">
              <a:solidFill>
                <a:schemeClr val="lt1">
                  <a:alpha val="50000"/>
                </a:schemeClr>
              </a:solidFill>
              <a:round/>
            </a:ln>
            <a:effectLst/>
          </c:spPr>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lt1"/>
                    </a:solidFill>
                    <a:latin typeface="+mn-lt"/>
                    <a:ea typeface="+mn-ea"/>
                    <a:cs typeface="+mn-cs"/>
                  </a:defRPr>
                </a:pPr>
                <a:endParaRPr lang="en-US"/>
              </a:p>
            </c:txPr>
            <c:dLblPos val="ctr"/>
            <c:showVal val="1"/>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Sheet1!$AY$2:$BF$2</c:f>
              <c:strCache>
                <c:ptCount val="8"/>
                <c:pt idx="0">
                  <c:v>Healthy food choices</c:v>
                </c:pt>
                <c:pt idx="1">
                  <c:v>Quality of the products</c:v>
                </c:pt>
                <c:pt idx="2">
                  <c:v>Low price of the products</c:v>
                </c:pt>
                <c:pt idx="3">
                  <c:v>Services</c:v>
                </c:pt>
                <c:pt idx="4">
                  <c:v>Quick takeaway, environment friendly packaging</c:v>
                </c:pt>
                <c:pt idx="5">
                  <c:v>I'm not attracted to McDonald's</c:v>
                </c:pt>
                <c:pt idx="6">
                  <c:v>Hygiene</c:v>
                </c:pt>
                <c:pt idx="7">
                  <c:v>Convenience</c:v>
                </c:pt>
              </c:strCache>
            </c:strRef>
          </c:cat>
          <c:val>
            <c:numRef>
              <c:f>Sheet1!$AY$3:$BF$3</c:f>
              <c:numCache>
                <c:formatCode>General</c:formatCode>
                <c:ptCount val="8"/>
                <c:pt idx="1">
                  <c:v>2</c:v>
                </c:pt>
                <c:pt idx="2">
                  <c:v>1</c:v>
                </c:pt>
              </c:numCache>
            </c:numRef>
          </c:val>
        </c:ser>
        <c:ser>
          <c:idx val="1"/>
          <c:order val="1"/>
          <c:tx>
            <c:strRef>
              <c:f>Sheet1!$AX$4</c:f>
              <c:strCache>
                <c:ptCount val="1"/>
                <c:pt idx="0">
                  <c:v>Once a week</c:v>
                </c:pt>
              </c:strCache>
            </c:strRef>
          </c:tx>
          <c:spPr>
            <a:solidFill>
              <a:schemeClr val="accent2">
                <a:alpha val="85000"/>
              </a:schemeClr>
            </a:solidFill>
            <a:ln w="9525" cap="flat" cmpd="sng" algn="ctr">
              <a:solidFill>
                <a:schemeClr val="lt1">
                  <a:alpha val="50000"/>
                </a:schemeClr>
              </a:solidFill>
              <a:round/>
            </a:ln>
            <a:effectLst/>
          </c:spPr>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lt1"/>
                    </a:solidFill>
                    <a:latin typeface="+mn-lt"/>
                    <a:ea typeface="+mn-ea"/>
                    <a:cs typeface="+mn-cs"/>
                  </a:defRPr>
                </a:pPr>
                <a:endParaRPr lang="en-US"/>
              </a:p>
            </c:txPr>
            <c:dLblPos val="ctr"/>
            <c:showVal val="1"/>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Sheet1!$AY$2:$BF$2</c:f>
              <c:strCache>
                <c:ptCount val="8"/>
                <c:pt idx="0">
                  <c:v>Healthy food choices</c:v>
                </c:pt>
                <c:pt idx="1">
                  <c:v>Quality of the products</c:v>
                </c:pt>
                <c:pt idx="2">
                  <c:v>Low price of the products</c:v>
                </c:pt>
                <c:pt idx="3">
                  <c:v>Services</c:v>
                </c:pt>
                <c:pt idx="4">
                  <c:v>Quick takeaway, environment friendly packaging</c:v>
                </c:pt>
                <c:pt idx="5">
                  <c:v>I'm not attracted to McDonald's</c:v>
                </c:pt>
                <c:pt idx="6">
                  <c:v>Hygiene</c:v>
                </c:pt>
                <c:pt idx="7">
                  <c:v>Convenience</c:v>
                </c:pt>
              </c:strCache>
            </c:strRef>
          </c:cat>
          <c:val>
            <c:numRef>
              <c:f>Sheet1!$AY$4:$BF$4</c:f>
              <c:numCache>
                <c:formatCode>General</c:formatCode>
                <c:ptCount val="8"/>
                <c:pt idx="0">
                  <c:v>2</c:v>
                </c:pt>
                <c:pt idx="1">
                  <c:v>8</c:v>
                </c:pt>
                <c:pt idx="2">
                  <c:v>4</c:v>
                </c:pt>
                <c:pt idx="3">
                  <c:v>3</c:v>
                </c:pt>
              </c:numCache>
            </c:numRef>
          </c:val>
        </c:ser>
        <c:ser>
          <c:idx val="2"/>
          <c:order val="2"/>
          <c:tx>
            <c:strRef>
              <c:f>Sheet1!$AX$5</c:f>
              <c:strCache>
                <c:ptCount val="1"/>
                <c:pt idx="0">
                  <c:v>Twice a week</c:v>
                </c:pt>
              </c:strCache>
            </c:strRef>
          </c:tx>
          <c:spPr>
            <a:solidFill>
              <a:schemeClr val="accent3">
                <a:alpha val="85000"/>
              </a:schemeClr>
            </a:solidFill>
            <a:ln w="9525" cap="flat" cmpd="sng" algn="ctr">
              <a:solidFill>
                <a:schemeClr val="lt1">
                  <a:alpha val="50000"/>
                </a:schemeClr>
              </a:solidFill>
              <a:round/>
            </a:ln>
            <a:effectLst/>
          </c:spPr>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lt1"/>
                    </a:solidFill>
                    <a:latin typeface="+mn-lt"/>
                    <a:ea typeface="+mn-ea"/>
                    <a:cs typeface="+mn-cs"/>
                  </a:defRPr>
                </a:pPr>
                <a:endParaRPr lang="en-US"/>
              </a:p>
            </c:txPr>
            <c:dLblPos val="ctr"/>
            <c:showVal val="1"/>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Sheet1!$AY$2:$BF$2</c:f>
              <c:strCache>
                <c:ptCount val="8"/>
                <c:pt idx="0">
                  <c:v>Healthy food choices</c:v>
                </c:pt>
                <c:pt idx="1">
                  <c:v>Quality of the products</c:v>
                </c:pt>
                <c:pt idx="2">
                  <c:v>Low price of the products</c:v>
                </c:pt>
                <c:pt idx="3">
                  <c:v>Services</c:v>
                </c:pt>
                <c:pt idx="4">
                  <c:v>Quick takeaway, environment friendly packaging</c:v>
                </c:pt>
                <c:pt idx="5">
                  <c:v>I'm not attracted to McDonald's</c:v>
                </c:pt>
                <c:pt idx="6">
                  <c:v>Hygiene</c:v>
                </c:pt>
                <c:pt idx="7">
                  <c:v>Convenience</c:v>
                </c:pt>
              </c:strCache>
            </c:strRef>
          </c:cat>
          <c:val>
            <c:numRef>
              <c:f>Sheet1!$AY$5:$BF$5</c:f>
              <c:numCache>
                <c:formatCode>General</c:formatCode>
                <c:ptCount val="8"/>
                <c:pt idx="0">
                  <c:v>6</c:v>
                </c:pt>
                <c:pt idx="1">
                  <c:v>4</c:v>
                </c:pt>
                <c:pt idx="2">
                  <c:v>4</c:v>
                </c:pt>
                <c:pt idx="3">
                  <c:v>3</c:v>
                </c:pt>
                <c:pt idx="7">
                  <c:v>1</c:v>
                </c:pt>
              </c:numCache>
            </c:numRef>
          </c:val>
        </c:ser>
        <c:ser>
          <c:idx val="3"/>
          <c:order val="3"/>
          <c:tx>
            <c:strRef>
              <c:f>Sheet1!$AX$6</c:f>
              <c:strCache>
                <c:ptCount val="1"/>
                <c:pt idx="0">
                  <c:v>Once a month</c:v>
                </c:pt>
              </c:strCache>
            </c:strRef>
          </c:tx>
          <c:spPr>
            <a:solidFill>
              <a:schemeClr val="accent4">
                <a:alpha val="85000"/>
              </a:schemeClr>
            </a:solidFill>
            <a:ln w="9525" cap="flat" cmpd="sng" algn="ctr">
              <a:solidFill>
                <a:schemeClr val="lt1">
                  <a:alpha val="50000"/>
                </a:schemeClr>
              </a:solidFill>
              <a:round/>
            </a:ln>
            <a:effectLst/>
          </c:spPr>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lt1"/>
                    </a:solidFill>
                    <a:latin typeface="+mn-lt"/>
                    <a:ea typeface="+mn-ea"/>
                    <a:cs typeface="+mn-cs"/>
                  </a:defRPr>
                </a:pPr>
                <a:endParaRPr lang="en-US"/>
              </a:p>
            </c:txPr>
            <c:dLblPos val="ctr"/>
            <c:showVal val="1"/>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Sheet1!$AY$2:$BF$2</c:f>
              <c:strCache>
                <c:ptCount val="8"/>
                <c:pt idx="0">
                  <c:v>Healthy food choices</c:v>
                </c:pt>
                <c:pt idx="1">
                  <c:v>Quality of the products</c:v>
                </c:pt>
                <c:pt idx="2">
                  <c:v>Low price of the products</c:v>
                </c:pt>
                <c:pt idx="3">
                  <c:v>Services</c:v>
                </c:pt>
                <c:pt idx="4">
                  <c:v>Quick takeaway, environment friendly packaging</c:v>
                </c:pt>
                <c:pt idx="5">
                  <c:v>I'm not attracted to McDonald's</c:v>
                </c:pt>
                <c:pt idx="6">
                  <c:v>Hygiene</c:v>
                </c:pt>
                <c:pt idx="7">
                  <c:v>Convenience</c:v>
                </c:pt>
              </c:strCache>
            </c:strRef>
          </c:cat>
          <c:val>
            <c:numRef>
              <c:f>Sheet1!$AY$6:$BF$6</c:f>
              <c:numCache>
                <c:formatCode>General</c:formatCode>
                <c:ptCount val="8"/>
                <c:pt idx="0">
                  <c:v>3</c:v>
                </c:pt>
                <c:pt idx="1">
                  <c:v>4</c:v>
                </c:pt>
                <c:pt idx="2">
                  <c:v>3</c:v>
                </c:pt>
                <c:pt idx="3">
                  <c:v>5</c:v>
                </c:pt>
                <c:pt idx="4">
                  <c:v>1</c:v>
                </c:pt>
              </c:numCache>
            </c:numRef>
          </c:val>
        </c:ser>
        <c:ser>
          <c:idx val="4"/>
          <c:order val="4"/>
          <c:tx>
            <c:strRef>
              <c:f>Sheet1!$AX$7</c:f>
              <c:strCache>
                <c:ptCount val="1"/>
                <c:pt idx="0">
                  <c:v>When needed</c:v>
                </c:pt>
              </c:strCache>
            </c:strRef>
          </c:tx>
          <c:spPr>
            <a:solidFill>
              <a:schemeClr val="accent5">
                <a:alpha val="85000"/>
              </a:schemeClr>
            </a:solidFill>
            <a:ln w="9525" cap="flat" cmpd="sng" algn="ctr">
              <a:solidFill>
                <a:schemeClr val="lt1">
                  <a:alpha val="50000"/>
                </a:schemeClr>
              </a:solidFill>
              <a:round/>
            </a:ln>
            <a:effectLst/>
          </c:spPr>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lt1"/>
                    </a:solidFill>
                    <a:latin typeface="+mn-lt"/>
                    <a:ea typeface="+mn-ea"/>
                    <a:cs typeface="+mn-cs"/>
                  </a:defRPr>
                </a:pPr>
                <a:endParaRPr lang="en-US"/>
              </a:p>
            </c:txPr>
            <c:dLblPos val="ctr"/>
            <c:showVal val="1"/>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Sheet1!$AY$2:$BF$2</c:f>
              <c:strCache>
                <c:ptCount val="8"/>
                <c:pt idx="0">
                  <c:v>Healthy food choices</c:v>
                </c:pt>
                <c:pt idx="1">
                  <c:v>Quality of the products</c:v>
                </c:pt>
                <c:pt idx="2">
                  <c:v>Low price of the products</c:v>
                </c:pt>
                <c:pt idx="3">
                  <c:v>Services</c:v>
                </c:pt>
                <c:pt idx="4">
                  <c:v>Quick takeaway, environment friendly packaging</c:v>
                </c:pt>
                <c:pt idx="5">
                  <c:v>I'm not attracted to McDonald's</c:v>
                </c:pt>
                <c:pt idx="6">
                  <c:v>Hygiene</c:v>
                </c:pt>
                <c:pt idx="7">
                  <c:v>Convenience</c:v>
                </c:pt>
              </c:strCache>
            </c:strRef>
          </c:cat>
          <c:val>
            <c:numRef>
              <c:f>Sheet1!$AY$7:$BF$7</c:f>
              <c:numCache>
                <c:formatCode>General</c:formatCode>
                <c:ptCount val="8"/>
                <c:pt idx="0">
                  <c:v>2</c:v>
                </c:pt>
                <c:pt idx="1">
                  <c:v>5</c:v>
                </c:pt>
                <c:pt idx="2">
                  <c:v>12</c:v>
                </c:pt>
                <c:pt idx="3">
                  <c:v>6</c:v>
                </c:pt>
                <c:pt idx="5">
                  <c:v>2</c:v>
                </c:pt>
                <c:pt idx="6">
                  <c:v>1</c:v>
                </c:pt>
              </c:numCache>
            </c:numRef>
          </c:val>
        </c:ser>
        <c:dLbls>
          <c:showVal val="1"/>
        </c:dLbls>
        <c:overlap val="100"/>
        <c:axId val="66428928"/>
        <c:axId val="66430464"/>
      </c:barChart>
      <c:catAx>
        <c:axId val="66428928"/>
        <c:scaling>
          <c:orientation val="maxMin"/>
        </c:scaling>
        <c:axPos val="l"/>
        <c:numFmt formatCode="General" sourceLinked="1"/>
        <c:maj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lang="en-US" sz="900" b="0" i="0" u="none" strike="noStrike" kern="1200" cap="all" baseline="0">
                <a:solidFill>
                  <a:schemeClr val="dk1">
                    <a:lumMod val="75000"/>
                    <a:lumOff val="25000"/>
                  </a:schemeClr>
                </a:solidFill>
                <a:latin typeface="+mn-lt"/>
                <a:ea typeface="+mn-ea"/>
                <a:cs typeface="+mn-cs"/>
              </a:defRPr>
            </a:pPr>
            <a:endParaRPr lang="en-US"/>
          </a:p>
        </c:txPr>
        <c:crossAx val="66430464"/>
        <c:crosses val="autoZero"/>
        <c:auto val="1"/>
        <c:lblAlgn val="ctr"/>
        <c:lblOffset val="100"/>
      </c:catAx>
      <c:valAx>
        <c:axId val="66430464"/>
        <c:scaling>
          <c:orientation val="minMax"/>
        </c:scaling>
        <c:delete val="1"/>
        <c:axPos val="t"/>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tickLblPos val="nextTo"/>
        <c:crossAx val="66428928"/>
        <c:crosses val="autoZero"/>
        <c:crossBetween val="between"/>
      </c:valAx>
      <c:spPr>
        <a:noFill/>
        <a:ln>
          <a:noFill/>
        </a:ln>
        <a:effectLst/>
      </c:spPr>
    </c:plotArea>
    <c:legend>
      <c:legendPos val="b"/>
      <c:spPr>
        <a:solidFill>
          <a:schemeClr val="lt1">
            <a:lumMod val="95000"/>
            <a:alpha val="39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GB"/>
  <c:chart>
    <c:title>
      <c:tx>
        <c:rich>
          <a:bodyPr rot="0" spcFirstLastPara="1" vertOverflow="ellipsis" vert="horz" wrap="square" anchor="t" anchorCtr="0"/>
          <a:lstStyle/>
          <a:p>
            <a:pPr marL="0" marR="0" lvl="0" indent="0" algn="ctr" defTabSz="914400" rtl="0" eaLnBrk="1" fontAlgn="auto" latinLnBrk="0" hangingPunct="1">
              <a:lnSpc>
                <a:spcPct val="100000"/>
              </a:lnSpc>
              <a:spcBef>
                <a:spcPts val="0"/>
              </a:spcBef>
              <a:spcAft>
                <a:spcPts val="0"/>
              </a:spcAft>
              <a:buClrTx/>
              <a:buSzTx/>
              <a:buFontTx/>
              <a:buNone/>
              <a:tabLst/>
              <a:defRPr lang="en-US" sz="1400" b="1" i="0" u="none" strike="noStrike" kern="1200" cap="none" baseline="0">
                <a:solidFill>
                  <a:sysClr val="window" lastClr="FFFFFF">
                    <a:lumMod val="85000"/>
                  </a:sysClr>
                </a:solidFill>
                <a:latin typeface="+mn-lt"/>
                <a:ea typeface="+mn-ea"/>
                <a:cs typeface="+mn-cs"/>
              </a:defRPr>
            </a:pPr>
            <a:r>
              <a:rPr lang="en-GB"/>
              <a:t>8. </a:t>
            </a:r>
            <a:r>
              <a:rPr lang="en-GB" sz="1800" b="1" i="1">
                <a:effectLst/>
              </a:rPr>
              <a:t>I will pay more to the fast food companies following CSR activities and sustainable business practices</a:t>
            </a:r>
          </a:p>
        </c:rich>
      </c:tx>
      <c:spPr>
        <a:noFill/>
        <a:ln>
          <a:noFill/>
        </a:ln>
        <a:effectLst/>
      </c:spPr>
    </c:title>
    <c:plotArea>
      <c:layout/>
      <c:lineChart>
        <c:grouping val="stacked"/>
        <c:ser>
          <c:idx val="0"/>
          <c:order val="0"/>
          <c:spPr>
            <a:ln w="22225" cap="rnd">
              <a:solidFill>
                <a:schemeClr val="accent2"/>
              </a:solidFill>
            </a:ln>
            <a:effectLst>
              <a:glow rad="139700">
                <a:schemeClr val="accent2">
                  <a:satMod val="175000"/>
                  <a:alpha val="14000"/>
                </a:schemeClr>
              </a:glo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75000"/>
                      </a:schemeClr>
                    </a:solidFill>
                    <a:latin typeface="+mn-lt"/>
                    <a:ea typeface="+mn-ea"/>
                    <a:cs typeface="+mn-cs"/>
                  </a:defRPr>
                </a:pPr>
                <a:endParaRPr lang="en-US"/>
              </a:p>
            </c:txPr>
            <c:showVal val="1"/>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Sheet1!$Z$13:$Z$17</c:f>
              <c:strCache>
                <c:ptCount val="5"/>
                <c:pt idx="0">
                  <c:v>Strongly agree</c:v>
                </c:pt>
                <c:pt idx="1">
                  <c:v>Agree</c:v>
                </c:pt>
                <c:pt idx="2">
                  <c:v>Neutral</c:v>
                </c:pt>
                <c:pt idx="3">
                  <c:v>Disagree</c:v>
                </c:pt>
                <c:pt idx="4">
                  <c:v>Strongly disagree</c:v>
                </c:pt>
              </c:strCache>
            </c:strRef>
          </c:cat>
          <c:val>
            <c:numRef>
              <c:f>Sheet1!$AA$13:$AA$17</c:f>
              <c:numCache>
                <c:formatCode>0.00%</c:formatCode>
                <c:ptCount val="5"/>
                <c:pt idx="0">
                  <c:v>0.192</c:v>
                </c:pt>
                <c:pt idx="1">
                  <c:v>0.32700000000000012</c:v>
                </c:pt>
                <c:pt idx="2">
                  <c:v>0.38500000000000012</c:v>
                </c:pt>
                <c:pt idx="3">
                  <c:v>5.8000000000000003E-2</c:v>
                </c:pt>
                <c:pt idx="4">
                  <c:v>3.7999999999999999E-2</c:v>
                </c:pt>
              </c:numCache>
            </c:numRef>
          </c:val>
        </c:ser>
        <c:dLbls>
          <c:showVal val="1"/>
        </c:dLbls>
        <c:marker val="1"/>
        <c:axId val="66500096"/>
        <c:axId val="66501632"/>
      </c:lineChart>
      <c:catAx>
        <c:axId val="66500096"/>
        <c:scaling>
          <c:orientation val="minMax"/>
        </c:scaling>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lumMod val="75000"/>
                  </a:schemeClr>
                </a:solidFill>
                <a:latin typeface="+mn-lt"/>
                <a:ea typeface="+mn-ea"/>
                <a:cs typeface="+mn-cs"/>
              </a:defRPr>
            </a:pPr>
            <a:endParaRPr lang="en-US"/>
          </a:p>
        </c:txPr>
        <c:crossAx val="66501632"/>
        <c:crosses val="autoZero"/>
        <c:auto val="1"/>
        <c:lblAlgn val="ctr"/>
        <c:lblOffset val="100"/>
      </c:catAx>
      <c:valAx>
        <c:axId val="66501632"/>
        <c:scaling>
          <c:orientation val="minMax"/>
        </c:scaling>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lumMod val="75000"/>
                  </a:schemeClr>
                </a:solidFill>
                <a:latin typeface="+mn-lt"/>
                <a:ea typeface="+mn-ea"/>
                <a:cs typeface="+mn-cs"/>
              </a:defRPr>
            </a:pPr>
            <a:endParaRPr lang="en-US"/>
          </a:p>
        </c:txPr>
        <c:crossAx val="66500096"/>
        <c:crosses val="autoZero"/>
        <c:crossBetween val="between"/>
      </c:valAx>
      <c:spPr>
        <a:noFill/>
        <a:ln>
          <a:noFill/>
        </a:ln>
        <a:effectLst/>
      </c:spPr>
    </c:plotArea>
    <c:plotVisOnly val="1"/>
    <c:dispBlanksAs val="zero"/>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GB"/>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GB"/>
              <a:t>9.</a:t>
            </a:r>
            <a:r>
              <a:rPr lang="en-GB" baseline="0"/>
              <a:t> </a:t>
            </a:r>
            <a:r>
              <a:rPr lang="en-GB" sz="1400" b="0" i="0" u="none" strike="noStrike" baseline="0">
                <a:effectLst/>
              </a:rPr>
              <a:t>Which of the following statements are true about Mc Donald’s? </a:t>
            </a:r>
            <a:endParaRPr lang="en-GB"/>
          </a:p>
        </c:rich>
      </c:tx>
      <c:spPr>
        <a:noFill/>
        <a:ln>
          <a:noFill/>
        </a:ln>
        <a:effectLst/>
      </c:spPr>
    </c:title>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clustered"/>
        <c:ser>
          <c:idx val="0"/>
          <c:order val="0"/>
          <c:tx>
            <c:strRef>
              <c:f>Sheet1!$AK$2</c:f>
              <c:strCache>
                <c:ptCount val="1"/>
                <c:pt idx="0">
                  <c:v>Supports community through donation and charity</c:v>
                </c:pt>
              </c:strCache>
            </c:strRef>
          </c:tx>
          <c:spPr>
            <a:solidFill>
              <a:schemeClr val="accent1"/>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Sheet1!$AL$2</c:f>
              <c:numCache>
                <c:formatCode>General</c:formatCode>
                <c:ptCount val="1"/>
                <c:pt idx="0">
                  <c:v>18</c:v>
                </c:pt>
              </c:numCache>
            </c:numRef>
          </c:val>
        </c:ser>
        <c:ser>
          <c:idx val="1"/>
          <c:order val="1"/>
          <c:tx>
            <c:strRef>
              <c:f>Sheet1!$AK$3</c:f>
              <c:strCache>
                <c:ptCount val="1"/>
                <c:pt idx="0">
                  <c:v>Use recyclable materials in their product packaging</c:v>
                </c:pt>
              </c:strCache>
            </c:strRef>
          </c:tx>
          <c:spPr>
            <a:solidFill>
              <a:schemeClr val="accent2"/>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Sheet1!$AL$3</c:f>
              <c:numCache>
                <c:formatCode>General</c:formatCode>
                <c:ptCount val="1"/>
                <c:pt idx="0">
                  <c:v>27</c:v>
                </c:pt>
              </c:numCache>
            </c:numRef>
          </c:val>
        </c:ser>
        <c:ser>
          <c:idx val="2"/>
          <c:order val="2"/>
          <c:tx>
            <c:strRef>
              <c:f>Sheet1!$AK$4</c:f>
              <c:strCache>
                <c:ptCount val="1"/>
                <c:pt idx="0">
                  <c:v>Hires diverse workforce</c:v>
                </c:pt>
              </c:strCache>
            </c:strRef>
          </c:tx>
          <c:spPr>
            <a:solidFill>
              <a:schemeClr val="accent3"/>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Sheet1!$AL$4</c:f>
              <c:numCache>
                <c:formatCode>General</c:formatCode>
                <c:ptCount val="1"/>
                <c:pt idx="0">
                  <c:v>11</c:v>
                </c:pt>
              </c:numCache>
            </c:numRef>
          </c:val>
        </c:ser>
        <c:ser>
          <c:idx val="3"/>
          <c:order val="3"/>
          <c:tx>
            <c:strRef>
              <c:f>Sheet1!$AK$5</c:f>
              <c:strCache>
                <c:ptCount val="1"/>
                <c:pt idx="0">
                  <c:v>Mc Donald’s menu has healthy food choices</c:v>
                </c:pt>
              </c:strCache>
            </c:strRef>
          </c:tx>
          <c:spPr>
            <a:solidFill>
              <a:schemeClr val="accent4"/>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Sheet1!$AL$5</c:f>
              <c:numCache>
                <c:formatCode>General</c:formatCode>
                <c:ptCount val="1"/>
                <c:pt idx="0">
                  <c:v>10</c:v>
                </c:pt>
              </c:numCache>
            </c:numRef>
          </c:val>
        </c:ser>
        <c:ser>
          <c:idx val="4"/>
          <c:order val="4"/>
          <c:tx>
            <c:strRef>
              <c:f>Sheet1!$AK$6</c:f>
              <c:strCache>
                <c:ptCount val="1"/>
                <c:pt idx="0">
                  <c:v>Mc Donald’s offer low price than other fast food restaurants</c:v>
                </c:pt>
              </c:strCache>
            </c:strRef>
          </c:tx>
          <c:spPr>
            <a:solidFill>
              <a:schemeClr val="accent5"/>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Sheet1!$AL$6</c:f>
              <c:numCache>
                <c:formatCode>General</c:formatCode>
                <c:ptCount val="1"/>
                <c:pt idx="0">
                  <c:v>22</c:v>
                </c:pt>
              </c:numCache>
            </c:numRef>
          </c:val>
        </c:ser>
        <c:dLbls>
          <c:showVal val="1"/>
        </c:dLbls>
        <c:shape val="box"/>
        <c:axId val="66629632"/>
        <c:axId val="66631168"/>
        <c:axId val="0"/>
      </c:bar3DChart>
      <c:catAx>
        <c:axId val="66629632"/>
        <c:scaling>
          <c:orientation val="minMax"/>
        </c:scaling>
        <c:delete val="1"/>
        <c:axPos val="b"/>
        <c:numFmt formatCode="General" sourceLinked="1"/>
        <c:majorTickMark val="none"/>
        <c:tickLblPos val="nextTo"/>
        <c:crossAx val="66631168"/>
        <c:crosses val="autoZero"/>
        <c:auto val="1"/>
        <c:lblAlgn val="ctr"/>
        <c:lblOffset val="100"/>
      </c:catAx>
      <c:valAx>
        <c:axId val="66631168"/>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66629632"/>
        <c:crosses val="autoZero"/>
        <c:crossBetween val="between"/>
      </c:valAx>
      <c:spPr>
        <a:noFill/>
        <a:ln>
          <a:noFill/>
        </a:ln>
        <a:effectLst/>
      </c:spPr>
    </c:plotArea>
    <c:legend>
      <c:legendPos val="r"/>
      <c:layout>
        <c:manualLayout>
          <c:xMode val="edge"/>
          <c:yMode val="edge"/>
          <c:x val="0.64166666666666672"/>
          <c:y val="0.20275116652085159"/>
          <c:w val="0.34166666666666684"/>
          <c:h val="0.79398804316127169"/>
        </c:manualLayout>
      </c:layout>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lang val="en-GB"/>
  <c:chart>
    <c:title>
      <c:tx>
        <c:rich>
          <a:bodyPr rot="0" spcFirstLastPara="1" vertOverflow="ellipsis" vert="horz" wrap="square" anchor="ctr" anchorCtr="1"/>
          <a:lstStyle/>
          <a:p>
            <a:pPr>
              <a:defRPr lang="en-US"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350"/>
              <a:t>10.</a:t>
            </a:r>
            <a:r>
              <a:rPr lang="en-GB" sz="1350" baseline="0"/>
              <a:t> CSR activities have improved the brand image and brand reputation of MCD</a:t>
            </a:r>
            <a:endParaRPr lang="en-GB" sz="1350"/>
          </a:p>
        </c:rich>
      </c:tx>
      <c:spPr>
        <a:noFill/>
        <a:ln>
          <a:noFill/>
        </a:ln>
        <a:effectLst/>
      </c:spPr>
    </c:title>
    <c:plotArea>
      <c:layout/>
      <c:barChart>
        <c:barDir val="col"/>
        <c:grouping val="clustered"/>
        <c:ser>
          <c:idx val="0"/>
          <c:order val="0"/>
          <c:tx>
            <c:strRef>
              <c:f>Sheet1!$AX$29</c:f>
              <c:strCache>
                <c:ptCount val="1"/>
                <c:pt idx="0">
                  <c:v>Strongly agree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85000"/>
                      </a:schemeClr>
                    </a:solidFill>
                    <a:latin typeface="+mn-lt"/>
                    <a:ea typeface="+mn-ea"/>
                    <a:cs typeface="+mn-cs"/>
                  </a:defRPr>
                </a:pPr>
                <a:endParaRPr lang="en-US"/>
              </a:p>
            </c:txPr>
            <c:dLblPos val="outEnd"/>
            <c:showVal val="1"/>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Sheet1!$AY$28:$BC$28</c:f>
              <c:strCache>
                <c:ptCount val="5"/>
                <c:pt idx="0">
                  <c:v>Strongly agree </c:v>
                </c:pt>
                <c:pt idx="1">
                  <c:v>Agree</c:v>
                </c:pt>
                <c:pt idx="2">
                  <c:v>Neutral</c:v>
                </c:pt>
                <c:pt idx="3">
                  <c:v>Disagree</c:v>
                </c:pt>
                <c:pt idx="4">
                  <c:v>Strongly disagree</c:v>
                </c:pt>
              </c:strCache>
            </c:strRef>
          </c:cat>
          <c:val>
            <c:numRef>
              <c:f>Sheet1!$AY$29:$BC$29</c:f>
              <c:numCache>
                <c:formatCode>General</c:formatCode>
                <c:ptCount val="5"/>
                <c:pt idx="0">
                  <c:v>5</c:v>
                </c:pt>
                <c:pt idx="1">
                  <c:v>2</c:v>
                </c:pt>
                <c:pt idx="2">
                  <c:v>1</c:v>
                </c:pt>
              </c:numCache>
            </c:numRef>
          </c:val>
        </c:ser>
        <c:ser>
          <c:idx val="1"/>
          <c:order val="1"/>
          <c:tx>
            <c:strRef>
              <c:f>Sheet1!$AX$30</c:f>
              <c:strCache>
                <c:ptCount val="1"/>
                <c:pt idx="0">
                  <c:v>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85000"/>
                      </a:schemeClr>
                    </a:solidFill>
                    <a:latin typeface="+mn-lt"/>
                    <a:ea typeface="+mn-ea"/>
                    <a:cs typeface="+mn-cs"/>
                  </a:defRPr>
                </a:pPr>
                <a:endParaRPr lang="en-US"/>
              </a:p>
            </c:txPr>
            <c:dLblPos val="outEnd"/>
            <c:showVal val="1"/>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Sheet1!$AY$28:$BC$28</c:f>
              <c:strCache>
                <c:ptCount val="5"/>
                <c:pt idx="0">
                  <c:v>Strongly agree </c:v>
                </c:pt>
                <c:pt idx="1">
                  <c:v>Agree</c:v>
                </c:pt>
                <c:pt idx="2">
                  <c:v>Neutral</c:v>
                </c:pt>
                <c:pt idx="3">
                  <c:v>Disagree</c:v>
                </c:pt>
                <c:pt idx="4">
                  <c:v>Strongly disagree</c:v>
                </c:pt>
              </c:strCache>
            </c:strRef>
          </c:cat>
          <c:val>
            <c:numRef>
              <c:f>Sheet1!$AY$30:$BC$30</c:f>
              <c:numCache>
                <c:formatCode>General</c:formatCode>
                <c:ptCount val="5"/>
                <c:pt idx="0">
                  <c:v>4</c:v>
                </c:pt>
                <c:pt idx="1">
                  <c:v>16</c:v>
                </c:pt>
                <c:pt idx="2">
                  <c:v>4</c:v>
                </c:pt>
              </c:numCache>
            </c:numRef>
          </c:val>
        </c:ser>
        <c:ser>
          <c:idx val="2"/>
          <c:order val="2"/>
          <c:tx>
            <c:strRef>
              <c:f>Sheet1!$AX$31</c:f>
              <c:strCache>
                <c:ptCount val="1"/>
                <c:pt idx="0">
                  <c:v>Neutral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85000"/>
                      </a:schemeClr>
                    </a:solidFill>
                    <a:latin typeface="+mn-lt"/>
                    <a:ea typeface="+mn-ea"/>
                    <a:cs typeface="+mn-cs"/>
                  </a:defRPr>
                </a:pPr>
                <a:endParaRPr lang="en-US"/>
              </a:p>
            </c:txPr>
            <c:dLblPos val="outEnd"/>
            <c:showVal val="1"/>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Sheet1!$AY$28:$BC$28</c:f>
              <c:strCache>
                <c:ptCount val="5"/>
                <c:pt idx="0">
                  <c:v>Strongly agree </c:v>
                </c:pt>
                <c:pt idx="1">
                  <c:v>Agree</c:v>
                </c:pt>
                <c:pt idx="2">
                  <c:v>Neutral</c:v>
                </c:pt>
                <c:pt idx="3">
                  <c:v>Disagree</c:v>
                </c:pt>
                <c:pt idx="4">
                  <c:v>Strongly disagree</c:v>
                </c:pt>
              </c:strCache>
            </c:strRef>
          </c:cat>
          <c:val>
            <c:numRef>
              <c:f>Sheet1!$AY$31:$BC$31</c:f>
              <c:numCache>
                <c:formatCode>General</c:formatCode>
                <c:ptCount val="5"/>
                <c:pt idx="0">
                  <c:v>2</c:v>
                </c:pt>
                <c:pt idx="1">
                  <c:v>4</c:v>
                </c:pt>
                <c:pt idx="2">
                  <c:v>10</c:v>
                </c:pt>
                <c:pt idx="3">
                  <c:v>2</c:v>
                </c:pt>
              </c:numCache>
            </c:numRef>
          </c:val>
        </c:ser>
        <c:ser>
          <c:idx val="3"/>
          <c:order val="3"/>
          <c:tx>
            <c:strRef>
              <c:f>Sheet1!$AX$32</c:f>
              <c:strCache>
                <c:ptCount val="1"/>
                <c:pt idx="0">
                  <c:v>Disagree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85000"/>
                      </a:schemeClr>
                    </a:solidFill>
                    <a:latin typeface="+mn-lt"/>
                    <a:ea typeface="+mn-ea"/>
                    <a:cs typeface="+mn-cs"/>
                  </a:defRPr>
                </a:pPr>
                <a:endParaRPr lang="en-US"/>
              </a:p>
            </c:txPr>
            <c:dLblPos val="outEnd"/>
            <c:showVal val="1"/>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Sheet1!$AY$28:$BC$28</c:f>
              <c:strCache>
                <c:ptCount val="5"/>
                <c:pt idx="0">
                  <c:v>Strongly agree </c:v>
                </c:pt>
                <c:pt idx="1">
                  <c:v>Agree</c:v>
                </c:pt>
                <c:pt idx="2">
                  <c:v>Neutral</c:v>
                </c:pt>
                <c:pt idx="3">
                  <c:v>Disagree</c:v>
                </c:pt>
                <c:pt idx="4">
                  <c:v>Strongly disagree</c:v>
                </c:pt>
              </c:strCache>
            </c:strRef>
          </c:cat>
          <c:val>
            <c:numRef>
              <c:f>Sheet1!$AY$32:$BC$32</c:f>
              <c:numCache>
                <c:formatCode>General</c:formatCode>
                <c:ptCount val="5"/>
                <c:pt idx="1">
                  <c:v>2</c:v>
                </c:pt>
                <c:pt idx="3">
                  <c:v>1</c:v>
                </c:pt>
              </c:numCache>
            </c:numRef>
          </c:val>
        </c:ser>
        <c:ser>
          <c:idx val="4"/>
          <c:order val="4"/>
          <c:tx>
            <c:strRef>
              <c:f>Sheet1!$AX$33</c:f>
              <c:strCache>
                <c:ptCount val="1"/>
                <c:pt idx="0">
                  <c:v>Strongly disagree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85000"/>
                      </a:schemeClr>
                    </a:solidFill>
                    <a:latin typeface="+mn-lt"/>
                    <a:ea typeface="+mn-ea"/>
                    <a:cs typeface="+mn-cs"/>
                  </a:defRPr>
                </a:pPr>
                <a:endParaRPr lang="en-US"/>
              </a:p>
            </c:txPr>
            <c:dLblPos val="outEnd"/>
            <c:showVal val="1"/>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Sheet1!$AY$28:$BC$28</c:f>
              <c:strCache>
                <c:ptCount val="5"/>
                <c:pt idx="0">
                  <c:v>Strongly agree </c:v>
                </c:pt>
                <c:pt idx="1">
                  <c:v>Agree</c:v>
                </c:pt>
                <c:pt idx="2">
                  <c:v>Neutral</c:v>
                </c:pt>
                <c:pt idx="3">
                  <c:v>Disagree</c:v>
                </c:pt>
                <c:pt idx="4">
                  <c:v>Strongly disagree</c:v>
                </c:pt>
              </c:strCache>
            </c:strRef>
          </c:cat>
          <c:val>
            <c:numRef>
              <c:f>Sheet1!$AY$33:$BC$33</c:f>
              <c:numCache>
                <c:formatCode>General</c:formatCode>
                <c:ptCount val="5"/>
              </c:numCache>
            </c:numRef>
          </c:val>
        </c:ser>
        <c:dLbls>
          <c:showVal val="1"/>
        </c:dLbls>
        <c:gapWidth val="100"/>
        <c:overlap val="-24"/>
        <c:axId val="163072640"/>
        <c:axId val="163160832"/>
      </c:barChart>
      <c:catAx>
        <c:axId val="163072640"/>
        <c:scaling>
          <c:orientation val="minMax"/>
        </c:scaling>
        <c:axPos val="b"/>
        <c:title>
          <c:tx>
            <c:rich>
              <a:bodyPr rot="0" spcFirstLastPara="1" vertOverflow="ellipsis" vert="horz" wrap="square" anchor="ctr" anchorCtr="1"/>
              <a:lstStyle/>
              <a:p>
                <a:pPr>
                  <a:defRPr lang="en-US" sz="900" b="1" i="0" u="none" strike="noStrike" kern="1200" cap="all" baseline="0">
                    <a:solidFill>
                      <a:schemeClr val="lt1">
                        <a:lumMod val="85000"/>
                      </a:schemeClr>
                    </a:solidFill>
                    <a:latin typeface="+mn-lt"/>
                    <a:ea typeface="+mn-ea"/>
                    <a:cs typeface="+mn-cs"/>
                  </a:defRPr>
                </a:pPr>
                <a:r>
                  <a:rPr lang="en-GB"/>
                  <a:t>q4:</a:t>
                </a:r>
                <a:r>
                  <a:rPr lang="en-GB" baseline="0"/>
                  <a:t> </a:t>
                </a:r>
                <a:r>
                  <a:rPr lang="en-GB"/>
                  <a:t>MCD</a:t>
                </a:r>
                <a:r>
                  <a:rPr lang="en-GB" baseline="0"/>
                  <a:t> undertakes CSR</a:t>
                </a:r>
                <a:endParaRPr lang="en-GB"/>
              </a:p>
            </c:rich>
          </c:tx>
          <c:layout>
            <c:manualLayout>
              <c:xMode val="edge"/>
              <c:yMode val="edge"/>
              <c:x val="0.36762380979749804"/>
              <c:y val="0.91928436160669769"/>
            </c:manualLayout>
          </c:layout>
          <c:spPr>
            <a:noFill/>
            <a:ln>
              <a:noFill/>
            </a:ln>
            <a:effectLst/>
          </c:spPr>
        </c:title>
        <c:numFmt formatCode="General" sourceLinked="1"/>
        <c:maj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crossAx val="163160832"/>
        <c:crosses val="autoZero"/>
        <c:auto val="1"/>
        <c:lblAlgn val="ctr"/>
        <c:lblOffset val="100"/>
      </c:catAx>
      <c:valAx>
        <c:axId val="163160832"/>
        <c:scaling>
          <c:orientation val="minMax"/>
        </c:scaling>
        <c:axPos val="l"/>
        <c:majorGridlines>
          <c:spPr>
            <a:ln w="9525" cap="flat" cmpd="sng" algn="ctr">
              <a:solidFill>
                <a:schemeClr val="lt1">
                  <a:lumMod val="95000"/>
                  <a:alpha val="10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crossAx val="163072640"/>
        <c:crosses val="autoZero"/>
        <c:crossBetween val="between"/>
      </c:valAx>
      <c:spPr>
        <a:noFill/>
        <a:ln>
          <a:noFill/>
        </a:ln>
        <a:effectLst/>
      </c:spPr>
    </c:plotArea>
    <c:legend>
      <c:legendPos val="b"/>
      <c:layout>
        <c:manualLayout>
          <c:xMode val="edge"/>
          <c:yMode val="edge"/>
          <c:x val="5.4443741977508314E-2"/>
          <c:y val="0.84996876972656876"/>
          <c:w val="0.89111220472440911"/>
          <c:h val="7.8125546806649182E-2"/>
        </c:manualLayout>
      </c:layout>
      <c:spPr>
        <a:noFill/>
        <a:ln>
          <a:noFill/>
        </a:ln>
        <a:effectLst/>
      </c:spPr>
      <c:txPr>
        <a:bodyPr rot="0" spcFirstLastPara="1"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legend>
    <c:plotVisOnly val="1"/>
    <c:dispBlanksAs val="gap"/>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chartSpace>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90E946F-03B8-4E98-ACE4-E781A1189C51}" type="doc">
      <dgm:prSet loTypeId="urn:microsoft.com/office/officeart/2005/8/layout/hProcess9" loCatId="process" qsTypeId="urn:microsoft.com/office/officeart/2005/8/quickstyle/simple1" qsCatId="simple" csTypeId="urn:microsoft.com/office/officeart/2005/8/colors/colorful2" csCatId="colorful" phldr="1"/>
      <dgm:spPr/>
    </dgm:pt>
    <dgm:pt modelId="{B92C979C-25F5-4BFD-B7D1-02022B7DAD70}">
      <dgm:prSet phldrT="[Text]"/>
      <dgm:spPr/>
      <dgm:t>
        <a:bodyPr/>
        <a:lstStyle/>
        <a:p>
          <a:r>
            <a:rPr lang="en-GB"/>
            <a:t>Need recognition</a:t>
          </a:r>
        </a:p>
      </dgm:t>
    </dgm:pt>
    <dgm:pt modelId="{7CC78D4D-43CC-4908-A055-5EB937B4CDB6}" type="parTrans" cxnId="{10251FA7-BC93-40F5-8903-E50CDE62C2B1}">
      <dgm:prSet/>
      <dgm:spPr/>
      <dgm:t>
        <a:bodyPr/>
        <a:lstStyle/>
        <a:p>
          <a:endParaRPr lang="en-GB"/>
        </a:p>
      </dgm:t>
    </dgm:pt>
    <dgm:pt modelId="{BE4CE8D7-624E-47C7-BC25-905941E20F51}" type="sibTrans" cxnId="{10251FA7-BC93-40F5-8903-E50CDE62C2B1}">
      <dgm:prSet/>
      <dgm:spPr/>
      <dgm:t>
        <a:bodyPr/>
        <a:lstStyle/>
        <a:p>
          <a:endParaRPr lang="en-GB"/>
        </a:p>
      </dgm:t>
    </dgm:pt>
    <dgm:pt modelId="{C0182454-6C1D-4EBE-953E-4073CEC17944}">
      <dgm:prSet phldrT="[Text]"/>
      <dgm:spPr/>
      <dgm:t>
        <a:bodyPr/>
        <a:lstStyle/>
        <a:p>
          <a:r>
            <a:rPr lang="en-GB"/>
            <a:t>Information search</a:t>
          </a:r>
        </a:p>
      </dgm:t>
    </dgm:pt>
    <dgm:pt modelId="{9D4F2529-68DC-4A6C-9B29-C7EC1C5907BF}" type="parTrans" cxnId="{E3724083-D482-4830-AA79-26614A3D44F1}">
      <dgm:prSet/>
      <dgm:spPr/>
      <dgm:t>
        <a:bodyPr/>
        <a:lstStyle/>
        <a:p>
          <a:endParaRPr lang="en-GB"/>
        </a:p>
      </dgm:t>
    </dgm:pt>
    <dgm:pt modelId="{F9DDF9D4-8CF3-4995-BA02-D2A2101B4CDA}" type="sibTrans" cxnId="{E3724083-D482-4830-AA79-26614A3D44F1}">
      <dgm:prSet/>
      <dgm:spPr/>
      <dgm:t>
        <a:bodyPr/>
        <a:lstStyle/>
        <a:p>
          <a:endParaRPr lang="en-GB"/>
        </a:p>
      </dgm:t>
    </dgm:pt>
    <dgm:pt modelId="{1395C570-CDE0-48D6-B64B-4B13BB214CEA}">
      <dgm:prSet phldrT="[Text]"/>
      <dgm:spPr/>
      <dgm:t>
        <a:bodyPr/>
        <a:lstStyle/>
        <a:p>
          <a:r>
            <a:rPr lang="en-GB"/>
            <a:t>Alternative evaluation</a:t>
          </a:r>
        </a:p>
      </dgm:t>
    </dgm:pt>
    <dgm:pt modelId="{910A5D03-8238-4C1B-9EE2-E0FE0A754C49}" type="parTrans" cxnId="{795CFB04-0302-4570-9097-D7F7692B0011}">
      <dgm:prSet/>
      <dgm:spPr/>
      <dgm:t>
        <a:bodyPr/>
        <a:lstStyle/>
        <a:p>
          <a:endParaRPr lang="en-GB"/>
        </a:p>
      </dgm:t>
    </dgm:pt>
    <dgm:pt modelId="{E12F9C2E-45A4-4349-BF62-E458068E51F3}" type="sibTrans" cxnId="{795CFB04-0302-4570-9097-D7F7692B0011}">
      <dgm:prSet/>
      <dgm:spPr/>
      <dgm:t>
        <a:bodyPr/>
        <a:lstStyle/>
        <a:p>
          <a:endParaRPr lang="en-GB"/>
        </a:p>
      </dgm:t>
    </dgm:pt>
    <dgm:pt modelId="{3F84AA76-3F2E-4B58-8A5E-7F84A4BF6A98}">
      <dgm:prSet phldrT="[Text]"/>
      <dgm:spPr/>
      <dgm:t>
        <a:bodyPr/>
        <a:lstStyle/>
        <a:p>
          <a:r>
            <a:rPr lang="en-GB"/>
            <a:t>Purchase decision</a:t>
          </a:r>
        </a:p>
      </dgm:t>
    </dgm:pt>
    <dgm:pt modelId="{B294BCDC-70FD-444A-A984-A78C4BC4A615}" type="parTrans" cxnId="{6CB1C566-8BCF-4D41-B8BC-18E1F331D840}">
      <dgm:prSet/>
      <dgm:spPr/>
      <dgm:t>
        <a:bodyPr/>
        <a:lstStyle/>
        <a:p>
          <a:endParaRPr lang="en-GB"/>
        </a:p>
      </dgm:t>
    </dgm:pt>
    <dgm:pt modelId="{203D0CCE-75F2-4068-A8A6-AA9CCB3618B2}" type="sibTrans" cxnId="{6CB1C566-8BCF-4D41-B8BC-18E1F331D840}">
      <dgm:prSet/>
      <dgm:spPr/>
      <dgm:t>
        <a:bodyPr/>
        <a:lstStyle/>
        <a:p>
          <a:endParaRPr lang="en-GB"/>
        </a:p>
      </dgm:t>
    </dgm:pt>
    <dgm:pt modelId="{538236A2-15FB-4D27-90F2-F5FDF27D50F4}">
      <dgm:prSet phldrT="[Text]"/>
      <dgm:spPr/>
      <dgm:t>
        <a:bodyPr/>
        <a:lstStyle/>
        <a:p>
          <a:r>
            <a:rPr lang="en-GB"/>
            <a:t>post-purchase behaviour</a:t>
          </a:r>
        </a:p>
      </dgm:t>
    </dgm:pt>
    <dgm:pt modelId="{30A68BB8-83B8-43D9-A7A8-B196E03DB2BE}" type="parTrans" cxnId="{07575255-4EE8-4E09-A251-57DC6D6BE0AF}">
      <dgm:prSet/>
      <dgm:spPr/>
      <dgm:t>
        <a:bodyPr/>
        <a:lstStyle/>
        <a:p>
          <a:endParaRPr lang="en-GB"/>
        </a:p>
      </dgm:t>
    </dgm:pt>
    <dgm:pt modelId="{655BFC08-3ACD-4C38-A2A0-C86677641316}" type="sibTrans" cxnId="{07575255-4EE8-4E09-A251-57DC6D6BE0AF}">
      <dgm:prSet/>
      <dgm:spPr/>
      <dgm:t>
        <a:bodyPr/>
        <a:lstStyle/>
        <a:p>
          <a:endParaRPr lang="en-GB"/>
        </a:p>
      </dgm:t>
    </dgm:pt>
    <dgm:pt modelId="{0D7ABE95-27D7-46FB-871E-FFD303279B5B}" type="pres">
      <dgm:prSet presAssocID="{390E946F-03B8-4E98-ACE4-E781A1189C51}" presName="CompostProcess" presStyleCnt="0">
        <dgm:presLayoutVars>
          <dgm:dir/>
          <dgm:resizeHandles val="exact"/>
        </dgm:presLayoutVars>
      </dgm:prSet>
      <dgm:spPr/>
    </dgm:pt>
    <dgm:pt modelId="{4E2724A7-1040-4268-B818-361FF8157055}" type="pres">
      <dgm:prSet presAssocID="{390E946F-03B8-4E98-ACE4-E781A1189C51}" presName="arrow" presStyleLbl="bgShp" presStyleIdx="0" presStyleCnt="1"/>
      <dgm:spPr/>
    </dgm:pt>
    <dgm:pt modelId="{F5C341C2-2642-4BFF-AB1B-A8A0920DA0FC}" type="pres">
      <dgm:prSet presAssocID="{390E946F-03B8-4E98-ACE4-E781A1189C51}" presName="linearProcess" presStyleCnt="0"/>
      <dgm:spPr/>
    </dgm:pt>
    <dgm:pt modelId="{6445E1A0-FD5B-4C44-8B9E-CC0D3C183EC6}" type="pres">
      <dgm:prSet presAssocID="{B92C979C-25F5-4BFD-B7D1-02022B7DAD70}" presName="textNode" presStyleLbl="node1" presStyleIdx="0" presStyleCnt="5">
        <dgm:presLayoutVars>
          <dgm:bulletEnabled val="1"/>
        </dgm:presLayoutVars>
      </dgm:prSet>
      <dgm:spPr/>
      <dgm:t>
        <a:bodyPr/>
        <a:lstStyle/>
        <a:p>
          <a:endParaRPr lang="en-GB"/>
        </a:p>
      </dgm:t>
    </dgm:pt>
    <dgm:pt modelId="{EED42B0F-943E-4802-8A2D-2D1CD0D6305A}" type="pres">
      <dgm:prSet presAssocID="{BE4CE8D7-624E-47C7-BC25-905941E20F51}" presName="sibTrans" presStyleCnt="0"/>
      <dgm:spPr/>
    </dgm:pt>
    <dgm:pt modelId="{6CDA8835-3CA1-4107-B2E6-8C93AF7A019E}" type="pres">
      <dgm:prSet presAssocID="{C0182454-6C1D-4EBE-953E-4073CEC17944}" presName="textNode" presStyleLbl="node1" presStyleIdx="1" presStyleCnt="5">
        <dgm:presLayoutVars>
          <dgm:bulletEnabled val="1"/>
        </dgm:presLayoutVars>
      </dgm:prSet>
      <dgm:spPr/>
      <dgm:t>
        <a:bodyPr/>
        <a:lstStyle/>
        <a:p>
          <a:endParaRPr lang="en-GB"/>
        </a:p>
      </dgm:t>
    </dgm:pt>
    <dgm:pt modelId="{06510565-A223-498C-9A6B-C4AE95DE12BC}" type="pres">
      <dgm:prSet presAssocID="{F9DDF9D4-8CF3-4995-BA02-D2A2101B4CDA}" presName="sibTrans" presStyleCnt="0"/>
      <dgm:spPr/>
    </dgm:pt>
    <dgm:pt modelId="{5256676D-326D-40F0-8AA6-28817F2972C9}" type="pres">
      <dgm:prSet presAssocID="{1395C570-CDE0-48D6-B64B-4B13BB214CEA}" presName="textNode" presStyleLbl="node1" presStyleIdx="2" presStyleCnt="5">
        <dgm:presLayoutVars>
          <dgm:bulletEnabled val="1"/>
        </dgm:presLayoutVars>
      </dgm:prSet>
      <dgm:spPr/>
      <dgm:t>
        <a:bodyPr/>
        <a:lstStyle/>
        <a:p>
          <a:endParaRPr lang="en-GB"/>
        </a:p>
      </dgm:t>
    </dgm:pt>
    <dgm:pt modelId="{F894EACE-E5C7-4940-9BAB-257432988509}" type="pres">
      <dgm:prSet presAssocID="{E12F9C2E-45A4-4349-BF62-E458068E51F3}" presName="sibTrans" presStyleCnt="0"/>
      <dgm:spPr/>
    </dgm:pt>
    <dgm:pt modelId="{FC07021F-AF9F-41D0-81A8-30F2851AA2D0}" type="pres">
      <dgm:prSet presAssocID="{3F84AA76-3F2E-4B58-8A5E-7F84A4BF6A98}" presName="textNode" presStyleLbl="node1" presStyleIdx="3" presStyleCnt="5">
        <dgm:presLayoutVars>
          <dgm:bulletEnabled val="1"/>
        </dgm:presLayoutVars>
      </dgm:prSet>
      <dgm:spPr/>
      <dgm:t>
        <a:bodyPr/>
        <a:lstStyle/>
        <a:p>
          <a:endParaRPr lang="en-GB"/>
        </a:p>
      </dgm:t>
    </dgm:pt>
    <dgm:pt modelId="{25A6744A-59F6-4111-897A-7CEB58F823B8}" type="pres">
      <dgm:prSet presAssocID="{203D0CCE-75F2-4068-A8A6-AA9CCB3618B2}" presName="sibTrans" presStyleCnt="0"/>
      <dgm:spPr/>
    </dgm:pt>
    <dgm:pt modelId="{D824A576-7942-472A-AECD-6627DDAAEC4F}" type="pres">
      <dgm:prSet presAssocID="{538236A2-15FB-4D27-90F2-F5FDF27D50F4}" presName="textNode" presStyleLbl="node1" presStyleIdx="4" presStyleCnt="5">
        <dgm:presLayoutVars>
          <dgm:bulletEnabled val="1"/>
        </dgm:presLayoutVars>
      </dgm:prSet>
      <dgm:spPr/>
      <dgm:t>
        <a:bodyPr/>
        <a:lstStyle/>
        <a:p>
          <a:endParaRPr lang="en-GB"/>
        </a:p>
      </dgm:t>
    </dgm:pt>
  </dgm:ptLst>
  <dgm:cxnLst>
    <dgm:cxn modelId="{53C439F2-4BFB-4E3E-A5CE-3505B37F891C}" type="presOf" srcId="{538236A2-15FB-4D27-90F2-F5FDF27D50F4}" destId="{D824A576-7942-472A-AECD-6627DDAAEC4F}" srcOrd="0" destOrd="0" presId="urn:microsoft.com/office/officeart/2005/8/layout/hProcess9"/>
    <dgm:cxn modelId="{9614C830-D2F7-4863-8021-02D25EDA2E2E}" type="presOf" srcId="{390E946F-03B8-4E98-ACE4-E781A1189C51}" destId="{0D7ABE95-27D7-46FB-871E-FFD303279B5B}" srcOrd="0" destOrd="0" presId="urn:microsoft.com/office/officeart/2005/8/layout/hProcess9"/>
    <dgm:cxn modelId="{E3724083-D482-4830-AA79-26614A3D44F1}" srcId="{390E946F-03B8-4E98-ACE4-E781A1189C51}" destId="{C0182454-6C1D-4EBE-953E-4073CEC17944}" srcOrd="1" destOrd="0" parTransId="{9D4F2529-68DC-4A6C-9B29-C7EC1C5907BF}" sibTransId="{F9DDF9D4-8CF3-4995-BA02-D2A2101B4CDA}"/>
    <dgm:cxn modelId="{6CB1C566-8BCF-4D41-B8BC-18E1F331D840}" srcId="{390E946F-03B8-4E98-ACE4-E781A1189C51}" destId="{3F84AA76-3F2E-4B58-8A5E-7F84A4BF6A98}" srcOrd="3" destOrd="0" parTransId="{B294BCDC-70FD-444A-A984-A78C4BC4A615}" sibTransId="{203D0CCE-75F2-4068-A8A6-AA9CCB3618B2}"/>
    <dgm:cxn modelId="{E277903E-2527-4265-A22D-3E51459827AE}" type="presOf" srcId="{3F84AA76-3F2E-4B58-8A5E-7F84A4BF6A98}" destId="{FC07021F-AF9F-41D0-81A8-30F2851AA2D0}" srcOrd="0" destOrd="0" presId="urn:microsoft.com/office/officeart/2005/8/layout/hProcess9"/>
    <dgm:cxn modelId="{2DE63412-3E5A-48A0-8D81-84F3D8C70ECB}" type="presOf" srcId="{1395C570-CDE0-48D6-B64B-4B13BB214CEA}" destId="{5256676D-326D-40F0-8AA6-28817F2972C9}" srcOrd="0" destOrd="0" presId="urn:microsoft.com/office/officeart/2005/8/layout/hProcess9"/>
    <dgm:cxn modelId="{4F1FAC04-F671-4FD7-BFB1-793DF85FE9FB}" type="presOf" srcId="{B92C979C-25F5-4BFD-B7D1-02022B7DAD70}" destId="{6445E1A0-FD5B-4C44-8B9E-CC0D3C183EC6}" srcOrd="0" destOrd="0" presId="urn:microsoft.com/office/officeart/2005/8/layout/hProcess9"/>
    <dgm:cxn modelId="{10251FA7-BC93-40F5-8903-E50CDE62C2B1}" srcId="{390E946F-03B8-4E98-ACE4-E781A1189C51}" destId="{B92C979C-25F5-4BFD-B7D1-02022B7DAD70}" srcOrd="0" destOrd="0" parTransId="{7CC78D4D-43CC-4908-A055-5EB937B4CDB6}" sibTransId="{BE4CE8D7-624E-47C7-BC25-905941E20F51}"/>
    <dgm:cxn modelId="{07575255-4EE8-4E09-A251-57DC6D6BE0AF}" srcId="{390E946F-03B8-4E98-ACE4-E781A1189C51}" destId="{538236A2-15FB-4D27-90F2-F5FDF27D50F4}" srcOrd="4" destOrd="0" parTransId="{30A68BB8-83B8-43D9-A7A8-B196E03DB2BE}" sibTransId="{655BFC08-3ACD-4C38-A2A0-C86677641316}"/>
    <dgm:cxn modelId="{795CFB04-0302-4570-9097-D7F7692B0011}" srcId="{390E946F-03B8-4E98-ACE4-E781A1189C51}" destId="{1395C570-CDE0-48D6-B64B-4B13BB214CEA}" srcOrd="2" destOrd="0" parTransId="{910A5D03-8238-4C1B-9EE2-E0FE0A754C49}" sibTransId="{E12F9C2E-45A4-4349-BF62-E458068E51F3}"/>
    <dgm:cxn modelId="{FCE941DA-A67A-43A9-85D1-C62C3C7D0330}" type="presOf" srcId="{C0182454-6C1D-4EBE-953E-4073CEC17944}" destId="{6CDA8835-3CA1-4107-B2E6-8C93AF7A019E}" srcOrd="0" destOrd="0" presId="urn:microsoft.com/office/officeart/2005/8/layout/hProcess9"/>
    <dgm:cxn modelId="{625DC99C-70FE-4B1E-B06B-D0040BC58FAC}" type="presParOf" srcId="{0D7ABE95-27D7-46FB-871E-FFD303279B5B}" destId="{4E2724A7-1040-4268-B818-361FF8157055}" srcOrd="0" destOrd="0" presId="urn:microsoft.com/office/officeart/2005/8/layout/hProcess9"/>
    <dgm:cxn modelId="{35745C24-02E5-45B8-8767-47475EF328A6}" type="presParOf" srcId="{0D7ABE95-27D7-46FB-871E-FFD303279B5B}" destId="{F5C341C2-2642-4BFF-AB1B-A8A0920DA0FC}" srcOrd="1" destOrd="0" presId="urn:microsoft.com/office/officeart/2005/8/layout/hProcess9"/>
    <dgm:cxn modelId="{429B09D7-EEC6-4C84-A7E9-21E51C128803}" type="presParOf" srcId="{F5C341C2-2642-4BFF-AB1B-A8A0920DA0FC}" destId="{6445E1A0-FD5B-4C44-8B9E-CC0D3C183EC6}" srcOrd="0" destOrd="0" presId="urn:microsoft.com/office/officeart/2005/8/layout/hProcess9"/>
    <dgm:cxn modelId="{E7D3D87A-CAC4-4B70-BD5B-F8E8D075DBF5}" type="presParOf" srcId="{F5C341C2-2642-4BFF-AB1B-A8A0920DA0FC}" destId="{EED42B0F-943E-4802-8A2D-2D1CD0D6305A}" srcOrd="1" destOrd="0" presId="urn:microsoft.com/office/officeart/2005/8/layout/hProcess9"/>
    <dgm:cxn modelId="{3E2F7A7C-4AC6-4F81-BCFA-CDCA49BFECD3}" type="presParOf" srcId="{F5C341C2-2642-4BFF-AB1B-A8A0920DA0FC}" destId="{6CDA8835-3CA1-4107-B2E6-8C93AF7A019E}" srcOrd="2" destOrd="0" presId="urn:microsoft.com/office/officeart/2005/8/layout/hProcess9"/>
    <dgm:cxn modelId="{48F87AF2-9019-4B67-A970-F5AD3287CB2F}" type="presParOf" srcId="{F5C341C2-2642-4BFF-AB1B-A8A0920DA0FC}" destId="{06510565-A223-498C-9A6B-C4AE95DE12BC}" srcOrd="3" destOrd="0" presId="urn:microsoft.com/office/officeart/2005/8/layout/hProcess9"/>
    <dgm:cxn modelId="{D19B5F12-2152-423D-A30C-99260F95AED4}" type="presParOf" srcId="{F5C341C2-2642-4BFF-AB1B-A8A0920DA0FC}" destId="{5256676D-326D-40F0-8AA6-28817F2972C9}" srcOrd="4" destOrd="0" presId="urn:microsoft.com/office/officeart/2005/8/layout/hProcess9"/>
    <dgm:cxn modelId="{65991A3B-3E4D-45DE-90C8-F020090DBEF4}" type="presParOf" srcId="{F5C341C2-2642-4BFF-AB1B-A8A0920DA0FC}" destId="{F894EACE-E5C7-4940-9BAB-257432988509}" srcOrd="5" destOrd="0" presId="urn:microsoft.com/office/officeart/2005/8/layout/hProcess9"/>
    <dgm:cxn modelId="{8B07E269-966F-4AB9-994D-1D50E588EFA2}" type="presParOf" srcId="{F5C341C2-2642-4BFF-AB1B-A8A0920DA0FC}" destId="{FC07021F-AF9F-41D0-81A8-30F2851AA2D0}" srcOrd="6" destOrd="0" presId="urn:microsoft.com/office/officeart/2005/8/layout/hProcess9"/>
    <dgm:cxn modelId="{C37AA767-3CB4-4017-9DD7-1D3F00B1D438}" type="presParOf" srcId="{F5C341C2-2642-4BFF-AB1B-A8A0920DA0FC}" destId="{25A6744A-59F6-4111-897A-7CEB58F823B8}" srcOrd="7" destOrd="0" presId="urn:microsoft.com/office/officeart/2005/8/layout/hProcess9"/>
    <dgm:cxn modelId="{22E6D6FE-045D-48CC-8E7F-E29FF8817AAB}" type="presParOf" srcId="{F5C341C2-2642-4BFF-AB1B-A8A0920DA0FC}" destId="{D824A576-7942-472A-AECD-6627DDAAEC4F}" srcOrd="8" destOrd="0" presId="urn:microsoft.com/office/officeart/2005/8/layout/hProcess9"/>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2724A7-1040-4268-B818-361FF8157055}">
      <dsp:nvSpPr>
        <dsp:cNvPr id="0" name=""/>
        <dsp:cNvSpPr/>
      </dsp:nvSpPr>
      <dsp:spPr>
        <a:xfrm>
          <a:off x="445055" y="0"/>
          <a:ext cx="5043963" cy="2819400"/>
        </a:xfrm>
        <a:prstGeom prst="rightArrow">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445E1A0-FD5B-4C44-8B9E-CC0D3C183EC6}">
      <dsp:nvSpPr>
        <dsp:cNvPr id="0" name=""/>
        <dsp:cNvSpPr/>
      </dsp:nvSpPr>
      <dsp:spPr>
        <a:xfrm>
          <a:off x="2607" y="845820"/>
          <a:ext cx="1140165" cy="112776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Need recognition</a:t>
          </a:r>
        </a:p>
      </dsp:txBody>
      <dsp:txXfrm>
        <a:off x="57660" y="900873"/>
        <a:ext cx="1030059" cy="1017654"/>
      </dsp:txXfrm>
    </dsp:sp>
    <dsp:sp modelId="{6CDA8835-3CA1-4107-B2E6-8C93AF7A019E}">
      <dsp:nvSpPr>
        <dsp:cNvPr id="0" name=""/>
        <dsp:cNvSpPr/>
      </dsp:nvSpPr>
      <dsp:spPr>
        <a:xfrm>
          <a:off x="1199781" y="845820"/>
          <a:ext cx="1140165" cy="1127760"/>
        </a:xfrm>
        <a:prstGeom prst="roundRect">
          <a:avLst/>
        </a:prstGeom>
        <a:solidFill>
          <a:schemeClr val="accent2">
            <a:hueOff val="-363841"/>
            <a:satOff val="-20982"/>
            <a:lumOff val="215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Information search</a:t>
          </a:r>
        </a:p>
      </dsp:txBody>
      <dsp:txXfrm>
        <a:off x="1254834" y="900873"/>
        <a:ext cx="1030059" cy="1017654"/>
      </dsp:txXfrm>
    </dsp:sp>
    <dsp:sp modelId="{5256676D-326D-40F0-8AA6-28817F2972C9}">
      <dsp:nvSpPr>
        <dsp:cNvPr id="0" name=""/>
        <dsp:cNvSpPr/>
      </dsp:nvSpPr>
      <dsp:spPr>
        <a:xfrm>
          <a:off x="2396954" y="845820"/>
          <a:ext cx="1140165" cy="1127760"/>
        </a:xfrm>
        <a:prstGeom prst="roundRect">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Alternative evaluation</a:t>
          </a:r>
        </a:p>
      </dsp:txBody>
      <dsp:txXfrm>
        <a:off x="2452007" y="900873"/>
        <a:ext cx="1030059" cy="1017654"/>
      </dsp:txXfrm>
    </dsp:sp>
    <dsp:sp modelId="{FC07021F-AF9F-41D0-81A8-30F2851AA2D0}">
      <dsp:nvSpPr>
        <dsp:cNvPr id="0" name=""/>
        <dsp:cNvSpPr/>
      </dsp:nvSpPr>
      <dsp:spPr>
        <a:xfrm>
          <a:off x="3594128" y="845820"/>
          <a:ext cx="1140165" cy="1127760"/>
        </a:xfrm>
        <a:prstGeom prst="roundRect">
          <a:avLst/>
        </a:prstGeom>
        <a:solidFill>
          <a:schemeClr val="accent2">
            <a:hueOff val="-1091522"/>
            <a:satOff val="-62946"/>
            <a:lumOff val="6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Purchase decision</a:t>
          </a:r>
        </a:p>
      </dsp:txBody>
      <dsp:txXfrm>
        <a:off x="3649181" y="900873"/>
        <a:ext cx="1030059" cy="1017654"/>
      </dsp:txXfrm>
    </dsp:sp>
    <dsp:sp modelId="{D824A576-7942-472A-AECD-6627DDAAEC4F}">
      <dsp:nvSpPr>
        <dsp:cNvPr id="0" name=""/>
        <dsp:cNvSpPr/>
      </dsp:nvSpPr>
      <dsp:spPr>
        <a:xfrm>
          <a:off x="4791301" y="845820"/>
          <a:ext cx="1140165" cy="1127760"/>
        </a:xfrm>
        <a:prstGeom prst="round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post-purchase behaviour</a:t>
          </a:r>
        </a:p>
      </dsp:txBody>
      <dsp:txXfrm>
        <a:off x="4846354" y="900873"/>
        <a:ext cx="1030059" cy="1017654"/>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eQId6yoZDvYPhmbQBohC0FFCIw==">CgMxLjAyCGguZ2pkZ3hzMghoLmdqZGd4czgAciExUGZOTWUtYzlsenJJQXU5alQ1M2dYSGVfdTJaMVhoUXg=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7DC82C4-256E-46E4-9BB2-E5A3EF954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98</Pages>
  <Words>24886</Words>
  <Characters>141852</Characters>
  <Application>Microsoft Office Word</Application>
  <DocSecurity>0</DocSecurity>
  <Lines>1182</Lines>
  <Paragraphs>332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User</cp:lastModifiedBy>
  <cp:revision>2</cp:revision>
  <dcterms:created xsi:type="dcterms:W3CDTF">2023-10-19T11:03:00Z</dcterms:created>
  <dcterms:modified xsi:type="dcterms:W3CDTF">2023-10-19T11:03:00Z</dcterms:modified>
</cp:coreProperties>
</file>