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3E67AF" w14:textId="2DD00F31" w:rsidR="000C30D4" w:rsidRDefault="00C8546E">
      <w:pPr>
        <w:rPr>
          <w:rFonts w:ascii="AngsanaUPC" w:hAnsi="AngsanaUPC" w:cs="AngsanaUPC"/>
          <w:b/>
          <w:bCs/>
          <w:sz w:val="52"/>
          <w:szCs w:val="52"/>
        </w:rPr>
      </w:pPr>
      <w:r>
        <w:rPr>
          <w:rFonts w:ascii="AngsanaUPC" w:hAnsi="AngsanaUPC" w:cs="AngsanaUPC"/>
          <w:sz w:val="52"/>
          <w:szCs w:val="52"/>
        </w:rPr>
        <w:t xml:space="preserve">Module title: </w:t>
      </w:r>
      <w:r>
        <w:rPr>
          <w:rFonts w:ascii="AngsanaUPC" w:hAnsi="AngsanaUPC" w:cs="AngsanaUPC"/>
          <w:b/>
          <w:bCs/>
          <w:sz w:val="52"/>
          <w:szCs w:val="52"/>
        </w:rPr>
        <w:t>Problem Solving and Decision Making – BMSW4004</w:t>
      </w:r>
    </w:p>
    <w:p w14:paraId="21E39E93" w14:textId="1C4701B6" w:rsidR="00C8546E" w:rsidRDefault="00C8546E">
      <w:pPr>
        <w:rPr>
          <w:rFonts w:ascii="AngsanaUPC" w:hAnsi="AngsanaUPC" w:cs="AngsanaUPC"/>
          <w:b/>
          <w:bCs/>
          <w:sz w:val="52"/>
          <w:szCs w:val="52"/>
        </w:rPr>
      </w:pPr>
      <w:r>
        <w:rPr>
          <w:rFonts w:ascii="AngsanaUPC" w:hAnsi="AngsanaUPC" w:cs="AngsanaUPC"/>
          <w:sz w:val="52"/>
          <w:szCs w:val="52"/>
        </w:rPr>
        <w:t xml:space="preserve">Student’s name: </w:t>
      </w:r>
      <w:r>
        <w:rPr>
          <w:rFonts w:ascii="AngsanaUPC" w:hAnsi="AngsanaUPC" w:cs="AngsanaUPC"/>
          <w:b/>
          <w:bCs/>
          <w:sz w:val="52"/>
          <w:szCs w:val="52"/>
        </w:rPr>
        <w:t>Ioannis Nikiforos</w:t>
      </w:r>
    </w:p>
    <w:p w14:paraId="6B195278" w14:textId="34D4C91F" w:rsidR="00C8546E" w:rsidRDefault="00C8546E">
      <w:pPr>
        <w:rPr>
          <w:rFonts w:ascii="AngsanaUPC" w:hAnsi="AngsanaUPC" w:cs="AngsanaUPC"/>
          <w:b/>
          <w:bCs/>
          <w:sz w:val="52"/>
          <w:szCs w:val="52"/>
        </w:rPr>
      </w:pPr>
      <w:r>
        <w:rPr>
          <w:rFonts w:ascii="AngsanaUPC" w:hAnsi="AngsanaUPC" w:cs="AngsanaUPC"/>
          <w:sz w:val="52"/>
          <w:szCs w:val="52"/>
        </w:rPr>
        <w:t xml:space="preserve">Student’s number: </w:t>
      </w:r>
      <w:r>
        <w:rPr>
          <w:rFonts w:ascii="AngsanaUPC" w:hAnsi="AngsanaUPC" w:cs="AngsanaUPC"/>
          <w:b/>
          <w:bCs/>
          <w:sz w:val="52"/>
          <w:szCs w:val="52"/>
        </w:rPr>
        <w:t>1915954</w:t>
      </w:r>
    </w:p>
    <w:p w14:paraId="62348047" w14:textId="19DB05D2" w:rsidR="00C8546E" w:rsidRDefault="00C8546E">
      <w:pPr>
        <w:rPr>
          <w:rFonts w:ascii="AngsanaUPC" w:hAnsi="AngsanaUPC" w:cs="AngsanaUPC"/>
          <w:b/>
          <w:bCs/>
          <w:sz w:val="52"/>
          <w:szCs w:val="52"/>
        </w:rPr>
      </w:pPr>
      <w:r>
        <w:rPr>
          <w:rFonts w:ascii="AngsanaUPC" w:hAnsi="AngsanaUPC" w:cs="AngsanaUPC"/>
          <w:sz w:val="52"/>
          <w:szCs w:val="52"/>
        </w:rPr>
        <w:t xml:space="preserve">Lecturer’s name: </w:t>
      </w:r>
      <w:r>
        <w:rPr>
          <w:rFonts w:ascii="AngsanaUPC" w:hAnsi="AngsanaUPC" w:cs="AngsanaUPC"/>
          <w:b/>
          <w:bCs/>
          <w:sz w:val="52"/>
          <w:szCs w:val="52"/>
        </w:rPr>
        <w:t xml:space="preserve">Mr </w:t>
      </w:r>
      <w:proofErr w:type="spellStart"/>
      <w:r>
        <w:rPr>
          <w:rFonts w:ascii="AngsanaUPC" w:hAnsi="AngsanaUPC" w:cs="AngsanaUPC"/>
          <w:b/>
          <w:bCs/>
          <w:sz w:val="52"/>
          <w:szCs w:val="52"/>
        </w:rPr>
        <w:t>Gasso</w:t>
      </w:r>
      <w:proofErr w:type="spellEnd"/>
      <w:r>
        <w:rPr>
          <w:rFonts w:ascii="AngsanaUPC" w:hAnsi="AngsanaUPC" w:cs="AngsanaUPC"/>
          <w:b/>
          <w:bCs/>
          <w:sz w:val="52"/>
          <w:szCs w:val="52"/>
        </w:rPr>
        <w:t xml:space="preserve"> Wilson </w:t>
      </w:r>
      <w:proofErr w:type="spellStart"/>
      <w:r>
        <w:rPr>
          <w:rFonts w:ascii="AngsanaUPC" w:hAnsi="AngsanaUPC" w:cs="AngsanaUPC"/>
          <w:b/>
          <w:bCs/>
          <w:sz w:val="52"/>
          <w:szCs w:val="52"/>
        </w:rPr>
        <w:t>Mwaluseke</w:t>
      </w:r>
      <w:proofErr w:type="spellEnd"/>
    </w:p>
    <w:p w14:paraId="5FD68CE3" w14:textId="44E7D714" w:rsidR="00C8546E" w:rsidRDefault="00C8546E">
      <w:pPr>
        <w:rPr>
          <w:rFonts w:ascii="AngsanaUPC" w:hAnsi="AngsanaUPC" w:cs="AngsanaUPC"/>
          <w:b/>
          <w:bCs/>
          <w:sz w:val="52"/>
          <w:szCs w:val="52"/>
        </w:rPr>
      </w:pPr>
    </w:p>
    <w:p w14:paraId="0D32E25A" w14:textId="5A2730EF" w:rsidR="00C8546E" w:rsidRDefault="00C8546E">
      <w:pPr>
        <w:rPr>
          <w:rFonts w:ascii="AngsanaUPC" w:hAnsi="AngsanaUPC" w:cs="AngsanaUPC"/>
          <w:b/>
          <w:bCs/>
          <w:sz w:val="52"/>
          <w:szCs w:val="52"/>
        </w:rPr>
      </w:pPr>
      <w:r>
        <w:rPr>
          <w:rFonts w:ascii="AngsanaUPC" w:hAnsi="AngsanaUPC" w:cs="AngsanaUPC"/>
          <w:b/>
          <w:bCs/>
          <w:sz w:val="52"/>
          <w:szCs w:val="52"/>
        </w:rPr>
        <w:t>TABLE OF CONTENTS</w:t>
      </w:r>
    </w:p>
    <w:p w14:paraId="2C8D174B" w14:textId="46F29CBD" w:rsidR="00C8546E" w:rsidRDefault="00C8546E"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Introduction</w:t>
      </w:r>
      <w:r w:rsidR="005F1A44">
        <w:rPr>
          <w:rFonts w:ascii="AngsanaUPC" w:hAnsi="AngsanaUPC" w:cs="AngsanaUPC"/>
          <w:b/>
          <w:bCs/>
          <w:sz w:val="52"/>
          <w:szCs w:val="52"/>
        </w:rPr>
        <w:t>.</w:t>
      </w:r>
    </w:p>
    <w:p w14:paraId="2E6CFE61" w14:textId="4EC0E0B6" w:rsidR="005F1A44" w:rsidRDefault="005F1A44"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Defying the problem.</w:t>
      </w:r>
    </w:p>
    <w:p w14:paraId="58798CC5" w14:textId="5C222981" w:rsidR="00BB422B" w:rsidRDefault="00BB422B"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 xml:space="preserve">Fishbone </w:t>
      </w:r>
      <w:r w:rsidR="00A23657">
        <w:rPr>
          <w:rFonts w:ascii="AngsanaUPC" w:hAnsi="AngsanaUPC" w:cs="AngsanaUPC"/>
          <w:b/>
          <w:bCs/>
          <w:sz w:val="52"/>
          <w:szCs w:val="52"/>
        </w:rPr>
        <w:t>diagram</w:t>
      </w:r>
      <w:r w:rsidR="00672F49">
        <w:rPr>
          <w:rFonts w:ascii="AngsanaUPC" w:hAnsi="AngsanaUPC" w:cs="AngsanaUPC"/>
          <w:b/>
          <w:bCs/>
          <w:sz w:val="52"/>
          <w:szCs w:val="52"/>
        </w:rPr>
        <w:t>.</w:t>
      </w:r>
    </w:p>
    <w:p w14:paraId="53AAD1F6" w14:textId="22E3C70B" w:rsidR="002A2915" w:rsidRDefault="002A2915"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 xml:space="preserve">PESTLE </w:t>
      </w:r>
      <w:r w:rsidR="002F5AC7">
        <w:rPr>
          <w:rFonts w:ascii="AngsanaUPC" w:hAnsi="AngsanaUPC" w:cs="AngsanaUPC"/>
          <w:b/>
          <w:bCs/>
          <w:sz w:val="52"/>
          <w:szCs w:val="52"/>
        </w:rPr>
        <w:t>a</w:t>
      </w:r>
      <w:r w:rsidR="00DD101E">
        <w:rPr>
          <w:rFonts w:ascii="AngsanaUPC" w:hAnsi="AngsanaUPC" w:cs="AngsanaUPC"/>
          <w:b/>
          <w:bCs/>
          <w:sz w:val="52"/>
          <w:szCs w:val="52"/>
        </w:rPr>
        <w:t>nalysis</w:t>
      </w:r>
      <w:r w:rsidR="00672F49">
        <w:rPr>
          <w:rFonts w:ascii="AngsanaUPC" w:hAnsi="AngsanaUPC" w:cs="AngsanaUPC"/>
          <w:b/>
          <w:bCs/>
          <w:sz w:val="52"/>
          <w:szCs w:val="52"/>
        </w:rPr>
        <w:t>.</w:t>
      </w:r>
    </w:p>
    <w:p w14:paraId="066A4C86" w14:textId="51722434" w:rsidR="002F5AC7" w:rsidRDefault="002F5AC7"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PMI analysis</w:t>
      </w:r>
      <w:r w:rsidR="00672F49">
        <w:rPr>
          <w:rFonts w:ascii="AngsanaUPC" w:hAnsi="AngsanaUPC" w:cs="AngsanaUPC"/>
          <w:b/>
          <w:bCs/>
          <w:sz w:val="52"/>
          <w:szCs w:val="52"/>
        </w:rPr>
        <w:t>.</w:t>
      </w:r>
    </w:p>
    <w:p w14:paraId="49B7BAC8" w14:textId="3805CC0F" w:rsidR="001D7EB3" w:rsidRDefault="001D7EB3"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SWOT analysis</w:t>
      </w:r>
      <w:r w:rsidR="00672F49">
        <w:rPr>
          <w:rFonts w:ascii="AngsanaUPC" w:hAnsi="AngsanaUPC" w:cs="AngsanaUPC"/>
          <w:b/>
          <w:bCs/>
          <w:sz w:val="52"/>
          <w:szCs w:val="52"/>
        </w:rPr>
        <w:t>.</w:t>
      </w:r>
    </w:p>
    <w:p w14:paraId="5CD3351D" w14:textId="0B9D1901" w:rsidR="00114E0F" w:rsidRDefault="00672F49"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Decision making.</w:t>
      </w:r>
    </w:p>
    <w:p w14:paraId="0D60EF4D" w14:textId="76F71E82" w:rsidR="00C8546E" w:rsidRDefault="001F3ACD" w:rsidP="00C8546E">
      <w:pPr>
        <w:pStyle w:val="ListParagraph"/>
        <w:numPr>
          <w:ilvl w:val="0"/>
          <w:numId w:val="1"/>
        </w:numPr>
        <w:rPr>
          <w:rFonts w:ascii="AngsanaUPC" w:hAnsi="AngsanaUPC" w:cs="AngsanaUPC"/>
          <w:b/>
          <w:bCs/>
          <w:sz w:val="52"/>
          <w:szCs w:val="52"/>
        </w:rPr>
      </w:pPr>
      <w:r>
        <w:rPr>
          <w:rFonts w:ascii="AngsanaUPC" w:hAnsi="AngsanaUPC" w:cs="AngsanaUPC"/>
          <w:b/>
          <w:bCs/>
          <w:sz w:val="52"/>
          <w:szCs w:val="52"/>
        </w:rPr>
        <w:t>Stakeholders decisions</w:t>
      </w:r>
      <w:r w:rsidR="00194A86">
        <w:rPr>
          <w:rFonts w:ascii="AngsanaUPC" w:hAnsi="AngsanaUPC" w:cs="AngsanaUPC"/>
          <w:b/>
          <w:bCs/>
          <w:sz w:val="52"/>
          <w:szCs w:val="52"/>
        </w:rPr>
        <w:t>.</w:t>
      </w:r>
    </w:p>
    <w:p w14:paraId="4779574F" w14:textId="6CB3553D" w:rsidR="00E53BB0" w:rsidRDefault="00194A86" w:rsidP="00E53BB0">
      <w:pPr>
        <w:pStyle w:val="ListParagraph"/>
        <w:numPr>
          <w:ilvl w:val="0"/>
          <w:numId w:val="1"/>
        </w:numPr>
        <w:rPr>
          <w:rFonts w:ascii="AngsanaUPC" w:hAnsi="AngsanaUPC" w:cs="AngsanaUPC"/>
          <w:b/>
          <w:bCs/>
          <w:sz w:val="52"/>
          <w:szCs w:val="52"/>
        </w:rPr>
      </w:pPr>
      <w:r>
        <w:rPr>
          <w:rFonts w:ascii="AngsanaUPC" w:hAnsi="AngsanaUPC" w:cs="AngsanaUPC"/>
          <w:b/>
          <w:bCs/>
          <w:sz w:val="52"/>
          <w:szCs w:val="52"/>
        </w:rPr>
        <w:t>ADKAR plan</w:t>
      </w:r>
    </w:p>
    <w:p w14:paraId="36DA0450" w14:textId="47A4CB36" w:rsidR="00E53BB0" w:rsidRDefault="00E53BB0" w:rsidP="00E53BB0">
      <w:pPr>
        <w:pStyle w:val="ListParagraph"/>
        <w:numPr>
          <w:ilvl w:val="0"/>
          <w:numId w:val="1"/>
        </w:numPr>
        <w:rPr>
          <w:rFonts w:ascii="AngsanaUPC" w:hAnsi="AngsanaUPC" w:cs="AngsanaUPC"/>
          <w:b/>
          <w:bCs/>
          <w:sz w:val="52"/>
          <w:szCs w:val="52"/>
        </w:rPr>
      </w:pPr>
      <w:r>
        <w:rPr>
          <w:rFonts w:ascii="AngsanaUPC" w:hAnsi="AngsanaUPC" w:cs="AngsanaUPC"/>
          <w:b/>
          <w:bCs/>
          <w:sz w:val="52"/>
          <w:szCs w:val="52"/>
        </w:rPr>
        <w:lastRenderedPageBreak/>
        <w:t>ACTION PLAN</w:t>
      </w:r>
    </w:p>
    <w:p w14:paraId="1814C00B" w14:textId="6DDEB806" w:rsidR="00E53BB0" w:rsidRPr="00E53BB0" w:rsidRDefault="00E53BB0" w:rsidP="00E53BB0">
      <w:pPr>
        <w:pStyle w:val="ListParagraph"/>
        <w:numPr>
          <w:ilvl w:val="0"/>
          <w:numId w:val="1"/>
        </w:numPr>
        <w:rPr>
          <w:rFonts w:ascii="AngsanaUPC" w:hAnsi="AngsanaUPC" w:cs="AngsanaUPC"/>
          <w:b/>
          <w:bCs/>
          <w:sz w:val="52"/>
          <w:szCs w:val="52"/>
        </w:rPr>
      </w:pPr>
      <w:r>
        <w:rPr>
          <w:rFonts w:ascii="AngsanaUPC" w:hAnsi="AngsanaUPC" w:cs="AngsanaUPC"/>
          <w:b/>
          <w:bCs/>
          <w:sz w:val="52"/>
          <w:szCs w:val="52"/>
        </w:rPr>
        <w:t>CONCLUSION</w:t>
      </w:r>
    </w:p>
    <w:p w14:paraId="4B616E42" w14:textId="73CFA9D9" w:rsidR="00C8546E" w:rsidRDefault="00C8546E" w:rsidP="00C8546E">
      <w:pPr>
        <w:rPr>
          <w:rFonts w:ascii="AngsanaUPC" w:hAnsi="AngsanaUPC" w:cs="AngsanaUPC"/>
          <w:b/>
          <w:bCs/>
          <w:sz w:val="52"/>
          <w:szCs w:val="52"/>
        </w:rPr>
      </w:pPr>
    </w:p>
    <w:p w14:paraId="00B3DBCD" w14:textId="68B921B8" w:rsidR="00C8546E" w:rsidRDefault="00C8546E" w:rsidP="00C8546E">
      <w:pPr>
        <w:rPr>
          <w:rFonts w:ascii="AngsanaUPC" w:hAnsi="AngsanaUPC" w:cs="AngsanaUPC"/>
          <w:b/>
          <w:bCs/>
          <w:sz w:val="52"/>
          <w:szCs w:val="52"/>
        </w:rPr>
      </w:pPr>
      <w:r>
        <w:rPr>
          <w:rFonts w:ascii="AngsanaUPC" w:hAnsi="AngsanaUPC" w:cs="AngsanaUPC"/>
          <w:b/>
          <w:bCs/>
          <w:sz w:val="52"/>
          <w:szCs w:val="52"/>
        </w:rPr>
        <w:t>INTRODUCTION</w:t>
      </w:r>
    </w:p>
    <w:p w14:paraId="214F8482" w14:textId="187AE708" w:rsidR="00C8546E" w:rsidRDefault="00C8546E" w:rsidP="00C8546E">
      <w:pPr>
        <w:rPr>
          <w:rFonts w:ascii="AngsanaUPC" w:hAnsi="AngsanaUPC" w:cs="AngsanaUPC"/>
          <w:sz w:val="36"/>
          <w:szCs w:val="36"/>
        </w:rPr>
      </w:pPr>
      <w:r>
        <w:rPr>
          <w:rFonts w:ascii="AngsanaUPC" w:hAnsi="AngsanaUPC" w:cs="AngsanaUPC"/>
          <w:sz w:val="36"/>
          <w:szCs w:val="36"/>
        </w:rPr>
        <w:t xml:space="preserve">In this academic report I am identifying and analysing the problems and issues there are in the Coffee industry in UK, and more specifically in London. After using a variety of techniques, I am also suggesting or providing the necessary and possible solutions. </w:t>
      </w:r>
    </w:p>
    <w:p w14:paraId="0D0BC7B4" w14:textId="6C392861" w:rsidR="00C8546E" w:rsidRDefault="00C8546E" w:rsidP="00C8546E">
      <w:pPr>
        <w:rPr>
          <w:rFonts w:ascii="AngsanaUPC" w:hAnsi="AngsanaUPC" w:cs="AngsanaUPC"/>
          <w:sz w:val="36"/>
          <w:szCs w:val="36"/>
        </w:rPr>
      </w:pPr>
      <w:r>
        <w:rPr>
          <w:rFonts w:ascii="AngsanaUPC" w:hAnsi="AngsanaUPC" w:cs="AngsanaUPC"/>
          <w:sz w:val="36"/>
          <w:szCs w:val="36"/>
        </w:rPr>
        <w:t>My case study is about the coffee shop industry mainly in London. It is a fact that coffee baristas in London are in general underpaid for their services. The average wage per hour is slightly over, the country’s minimum wage</w:t>
      </w:r>
      <w:r w:rsidR="005F1A44">
        <w:rPr>
          <w:rFonts w:ascii="AngsanaUPC" w:hAnsi="AngsanaUPC" w:cs="AngsanaUPC"/>
          <w:sz w:val="36"/>
          <w:szCs w:val="36"/>
        </w:rPr>
        <w:t xml:space="preserve"> and it is considered low, compared to other European countries</w:t>
      </w:r>
      <w:r>
        <w:rPr>
          <w:rFonts w:ascii="AngsanaUPC" w:hAnsi="AngsanaUPC" w:cs="AngsanaUPC"/>
          <w:sz w:val="36"/>
          <w:szCs w:val="36"/>
        </w:rPr>
        <w:t xml:space="preserve">. Something that </w:t>
      </w:r>
      <w:r w:rsidR="005F1A44">
        <w:rPr>
          <w:rFonts w:ascii="AngsanaUPC" w:hAnsi="AngsanaUPC" w:cs="AngsanaUPC"/>
          <w:sz w:val="36"/>
          <w:szCs w:val="36"/>
        </w:rPr>
        <w:t>directly affects</w:t>
      </w:r>
      <w:r>
        <w:rPr>
          <w:rFonts w:ascii="AngsanaUPC" w:hAnsi="AngsanaUPC" w:cs="AngsanaUPC"/>
          <w:sz w:val="36"/>
          <w:szCs w:val="36"/>
        </w:rPr>
        <w:t xml:space="preserve"> </w:t>
      </w:r>
      <w:r w:rsidR="005F1A44">
        <w:rPr>
          <w:rFonts w:ascii="AngsanaUPC" w:hAnsi="AngsanaUPC" w:cs="AngsanaUPC"/>
          <w:sz w:val="36"/>
          <w:szCs w:val="36"/>
        </w:rPr>
        <w:t xml:space="preserve">employees’ </w:t>
      </w:r>
      <w:r>
        <w:rPr>
          <w:rFonts w:ascii="AngsanaUPC" w:hAnsi="AngsanaUPC" w:cs="AngsanaUPC"/>
          <w:sz w:val="36"/>
          <w:szCs w:val="36"/>
        </w:rPr>
        <w:t>performance</w:t>
      </w:r>
      <w:r w:rsidR="005F1A44">
        <w:rPr>
          <w:rFonts w:ascii="AngsanaUPC" w:hAnsi="AngsanaUPC" w:cs="AngsanaUPC"/>
          <w:sz w:val="36"/>
          <w:szCs w:val="36"/>
        </w:rPr>
        <w:t xml:space="preserve">. Lack of motivation is usually what follows in these situations, and it can be the most disastrous part for a business, if its staff end up been dissatisfied with their job. There are many occasions when people need to work in cold environments (train stations, open places etc) something that does not reflect on their salary. </w:t>
      </w:r>
    </w:p>
    <w:p w14:paraId="67CF1197" w14:textId="0DE2AD8B" w:rsidR="005F1A44" w:rsidRDefault="005F1A44" w:rsidP="00C8546E">
      <w:pPr>
        <w:rPr>
          <w:rFonts w:ascii="AngsanaUPC" w:hAnsi="AngsanaUPC" w:cs="AngsanaUPC"/>
          <w:sz w:val="36"/>
          <w:szCs w:val="36"/>
        </w:rPr>
      </w:pPr>
    </w:p>
    <w:p w14:paraId="4C285F40" w14:textId="6ED7973C" w:rsidR="005F1A44" w:rsidRDefault="005F1A44" w:rsidP="00C8546E">
      <w:pPr>
        <w:rPr>
          <w:rFonts w:ascii="AngsanaUPC" w:hAnsi="AngsanaUPC" w:cs="AngsanaUPC"/>
          <w:sz w:val="36"/>
          <w:szCs w:val="36"/>
        </w:rPr>
      </w:pPr>
    </w:p>
    <w:p w14:paraId="5FD1DADF" w14:textId="10C68371" w:rsidR="006E2722" w:rsidRDefault="006E2722" w:rsidP="00C8546E">
      <w:pPr>
        <w:rPr>
          <w:rFonts w:ascii="AngsanaUPC" w:hAnsi="AngsanaUPC" w:cs="AngsanaUPC"/>
          <w:sz w:val="36"/>
          <w:szCs w:val="36"/>
        </w:rPr>
      </w:pPr>
    </w:p>
    <w:p w14:paraId="2AAD4524" w14:textId="54424DAB" w:rsidR="006E2722" w:rsidRDefault="006E2722" w:rsidP="00C8546E">
      <w:pPr>
        <w:rPr>
          <w:rFonts w:ascii="AngsanaUPC" w:hAnsi="AngsanaUPC" w:cs="AngsanaUPC"/>
          <w:sz w:val="36"/>
          <w:szCs w:val="36"/>
        </w:rPr>
      </w:pPr>
    </w:p>
    <w:p w14:paraId="0EAA7FED" w14:textId="3DFA62AB" w:rsidR="006E2722" w:rsidRDefault="006E2722" w:rsidP="00C8546E">
      <w:pPr>
        <w:rPr>
          <w:rFonts w:ascii="AngsanaUPC" w:hAnsi="AngsanaUPC" w:cs="AngsanaUPC"/>
          <w:sz w:val="36"/>
          <w:szCs w:val="36"/>
        </w:rPr>
      </w:pPr>
    </w:p>
    <w:p w14:paraId="49A7FD1B" w14:textId="77777777" w:rsidR="006E2722" w:rsidRDefault="006E2722" w:rsidP="00C8546E">
      <w:pPr>
        <w:rPr>
          <w:rFonts w:ascii="AngsanaUPC" w:hAnsi="AngsanaUPC" w:cs="AngsanaUPC"/>
          <w:sz w:val="36"/>
          <w:szCs w:val="36"/>
        </w:rPr>
      </w:pPr>
    </w:p>
    <w:p w14:paraId="3F9401E5" w14:textId="0AF6A559" w:rsidR="005F1A44" w:rsidRDefault="005F1A44" w:rsidP="00C8546E">
      <w:pPr>
        <w:rPr>
          <w:rFonts w:ascii="AngsanaUPC" w:hAnsi="AngsanaUPC" w:cs="AngsanaUPC"/>
          <w:b/>
          <w:bCs/>
          <w:sz w:val="52"/>
          <w:szCs w:val="52"/>
        </w:rPr>
      </w:pPr>
      <w:r>
        <w:rPr>
          <w:rFonts w:ascii="AngsanaUPC" w:hAnsi="AngsanaUPC" w:cs="AngsanaUPC"/>
          <w:b/>
          <w:bCs/>
          <w:sz w:val="52"/>
          <w:szCs w:val="52"/>
        </w:rPr>
        <w:lastRenderedPageBreak/>
        <w:t>DEFYING THE PROBLEM</w:t>
      </w:r>
    </w:p>
    <w:p w14:paraId="2CDABA25" w14:textId="072601A8" w:rsidR="00F078AC" w:rsidRPr="00F078AC" w:rsidRDefault="00F078AC" w:rsidP="00C8546E">
      <w:pPr>
        <w:pStyle w:val="ListParagraph"/>
        <w:numPr>
          <w:ilvl w:val="0"/>
          <w:numId w:val="3"/>
        </w:numPr>
        <w:rPr>
          <w:rFonts w:ascii="AngsanaUPC" w:hAnsi="AngsanaUPC" w:cs="AngsanaUPC"/>
          <w:b/>
          <w:bCs/>
          <w:sz w:val="36"/>
          <w:szCs w:val="36"/>
        </w:rPr>
      </w:pPr>
      <w:r>
        <w:rPr>
          <w:rFonts w:ascii="AngsanaUPC" w:hAnsi="AngsanaUPC" w:cs="AngsanaUPC"/>
          <w:b/>
          <w:bCs/>
          <w:sz w:val="36"/>
          <w:szCs w:val="36"/>
        </w:rPr>
        <w:t xml:space="preserve">SALARY. </w:t>
      </w:r>
      <w:r w:rsidR="005F1A44" w:rsidRPr="00F078AC">
        <w:rPr>
          <w:rFonts w:ascii="AngsanaUPC" w:hAnsi="AngsanaUPC" w:cs="AngsanaUPC"/>
          <w:sz w:val="36"/>
          <w:szCs w:val="36"/>
        </w:rPr>
        <w:t xml:space="preserve">As I already mentioned the core of the problem are the wages that the average barista is getting in London. According to </w:t>
      </w:r>
      <w:r w:rsidR="006D3BC2" w:rsidRPr="00F078AC">
        <w:rPr>
          <w:rFonts w:ascii="AngsanaUPC" w:hAnsi="AngsanaUPC" w:cs="AngsanaUPC"/>
          <w:sz w:val="36"/>
          <w:szCs w:val="36"/>
        </w:rPr>
        <w:t>research</w:t>
      </w:r>
      <w:r w:rsidR="005F1A44" w:rsidRPr="00F078AC">
        <w:rPr>
          <w:rFonts w:ascii="AngsanaUPC" w:hAnsi="AngsanaUPC" w:cs="AngsanaUPC"/>
          <w:sz w:val="36"/>
          <w:szCs w:val="36"/>
        </w:rPr>
        <w:t xml:space="preserve"> </w:t>
      </w:r>
      <w:r w:rsidR="006D3BC2" w:rsidRPr="00F078AC">
        <w:rPr>
          <w:rFonts w:ascii="AngsanaUPC" w:hAnsi="AngsanaUPC" w:cs="AngsanaUPC"/>
          <w:sz w:val="36"/>
          <w:szCs w:val="36"/>
        </w:rPr>
        <w:t xml:space="preserve">baristas in London are getting paid almost the minimum wages allowed. Comparing with the rest of UK, the baristas in London are spending double the amount in transportation to attend their </w:t>
      </w:r>
      <w:r w:rsidRPr="00F078AC">
        <w:rPr>
          <w:rFonts w:ascii="AngsanaUPC" w:hAnsi="AngsanaUPC" w:cs="AngsanaUPC"/>
          <w:sz w:val="36"/>
          <w:szCs w:val="36"/>
        </w:rPr>
        <w:t>job and</w:t>
      </w:r>
      <w:r>
        <w:rPr>
          <w:rFonts w:ascii="AngsanaUPC" w:hAnsi="AngsanaUPC" w:cs="AngsanaUPC"/>
          <w:sz w:val="36"/>
          <w:szCs w:val="36"/>
        </w:rPr>
        <w:t xml:space="preserve"> double the amounts they need monthly for rent and shopping, </w:t>
      </w:r>
      <w:r w:rsidR="006D3BC2" w:rsidRPr="00F078AC">
        <w:rPr>
          <w:rFonts w:ascii="AngsanaUPC" w:hAnsi="AngsanaUPC" w:cs="AngsanaUPC"/>
          <w:sz w:val="36"/>
          <w:szCs w:val="36"/>
        </w:rPr>
        <w:t>but they still get almost the same amount of salary</w:t>
      </w:r>
      <w:r>
        <w:rPr>
          <w:rFonts w:ascii="AngsanaUPC" w:hAnsi="AngsanaUPC" w:cs="AngsanaUPC"/>
          <w:sz w:val="36"/>
          <w:szCs w:val="36"/>
        </w:rPr>
        <w:t>, as in the rest of the country</w:t>
      </w:r>
      <w:r w:rsidR="006D3BC2" w:rsidRPr="00F078AC">
        <w:rPr>
          <w:rFonts w:ascii="AngsanaUPC" w:hAnsi="AngsanaUPC" w:cs="AngsanaUPC"/>
          <w:sz w:val="36"/>
          <w:szCs w:val="36"/>
        </w:rPr>
        <w:t>.</w:t>
      </w:r>
      <w:r>
        <w:rPr>
          <w:rFonts w:ascii="AngsanaUPC" w:hAnsi="AngsanaUPC" w:cs="AngsanaUPC"/>
          <w:sz w:val="36"/>
          <w:szCs w:val="36"/>
        </w:rPr>
        <w:t xml:space="preserve"> According to my research the average amount needed for transportation in London, only to attend your job, is more than £100.00 in a monthly basis. So, it is a fact that baristas in London are spending almost 20% of their salary only for transportation to work. It is a fact that life in London is getting more and more expensive. Unfortunately, that does not reflect on employee’s salary, too.</w:t>
      </w:r>
    </w:p>
    <w:p w14:paraId="69B981B7" w14:textId="21F8CB12" w:rsidR="00035AC3" w:rsidRPr="00035AC3" w:rsidRDefault="00E9581C" w:rsidP="00C8546E">
      <w:pPr>
        <w:pStyle w:val="ListParagraph"/>
        <w:numPr>
          <w:ilvl w:val="0"/>
          <w:numId w:val="3"/>
        </w:numPr>
        <w:rPr>
          <w:rFonts w:ascii="AngsanaUPC" w:hAnsi="AngsanaUPC" w:cs="AngsanaUPC"/>
          <w:b/>
          <w:bCs/>
          <w:sz w:val="36"/>
          <w:szCs w:val="36"/>
        </w:rPr>
      </w:pPr>
      <w:r>
        <w:rPr>
          <w:rFonts w:ascii="AngsanaUPC" w:hAnsi="AngsanaUPC" w:cs="AngsanaUPC"/>
          <w:b/>
          <w:bCs/>
          <w:sz w:val="36"/>
          <w:szCs w:val="36"/>
        </w:rPr>
        <w:t>WORKING</w:t>
      </w:r>
      <w:r w:rsidR="00035AC3">
        <w:rPr>
          <w:rFonts w:ascii="AngsanaUPC" w:hAnsi="AngsanaUPC" w:cs="AngsanaUPC"/>
          <w:b/>
          <w:bCs/>
          <w:sz w:val="36"/>
          <w:szCs w:val="36"/>
        </w:rPr>
        <w:t xml:space="preserve"> ENVIRONMENT. </w:t>
      </w:r>
      <w:r w:rsidR="006D3BC2" w:rsidRPr="00F078AC">
        <w:rPr>
          <w:rFonts w:ascii="AngsanaUPC" w:hAnsi="AngsanaUPC" w:cs="AngsanaUPC"/>
          <w:sz w:val="36"/>
          <w:szCs w:val="36"/>
        </w:rPr>
        <w:t xml:space="preserve"> In multiple occasions many baristas are dissatisfied because of the environment they are asked to work on. In London there are countless of train stations that small coffee shops are operating</w:t>
      </w:r>
      <w:r w:rsidR="00035AC3">
        <w:rPr>
          <w:rFonts w:ascii="AngsanaUPC" w:hAnsi="AngsanaUPC" w:cs="AngsanaUPC"/>
          <w:sz w:val="36"/>
          <w:szCs w:val="36"/>
        </w:rPr>
        <w:t xml:space="preserve"> on</w:t>
      </w:r>
      <w:r w:rsidR="00F078AC" w:rsidRPr="00F078AC">
        <w:rPr>
          <w:rFonts w:ascii="AngsanaUPC" w:hAnsi="AngsanaUPC" w:cs="AngsanaUPC"/>
          <w:sz w:val="36"/>
          <w:szCs w:val="36"/>
        </w:rPr>
        <w:t>. In most of them there is not real protection from the cold, so employees are made to serve under difficult</w:t>
      </w:r>
      <w:r w:rsidR="00035AC3">
        <w:rPr>
          <w:rFonts w:ascii="AngsanaUPC" w:hAnsi="AngsanaUPC" w:cs="AngsanaUPC"/>
          <w:sz w:val="36"/>
          <w:szCs w:val="36"/>
        </w:rPr>
        <w:t xml:space="preserve">, almost inhuman </w:t>
      </w:r>
      <w:r w:rsidR="00F078AC" w:rsidRPr="00F078AC">
        <w:rPr>
          <w:rFonts w:ascii="AngsanaUPC" w:hAnsi="AngsanaUPC" w:cs="AngsanaUPC"/>
          <w:sz w:val="36"/>
          <w:szCs w:val="36"/>
        </w:rPr>
        <w:t xml:space="preserve">circumstances, something that obviously does not reflect on their salary. </w:t>
      </w:r>
      <w:r w:rsidR="00035AC3">
        <w:rPr>
          <w:rFonts w:ascii="AngsanaUPC" w:hAnsi="AngsanaUPC" w:cs="AngsanaUPC"/>
          <w:sz w:val="36"/>
          <w:szCs w:val="36"/>
        </w:rPr>
        <w:t xml:space="preserve">We all of us know how cold it gets during wintertime, even more the early morning hours when baristas are preparing to start serve. Working in extremely cold environments should be at least better paid than the average. </w:t>
      </w:r>
    </w:p>
    <w:p w14:paraId="4DE33A0A" w14:textId="2E0F50F4" w:rsidR="005F1A44" w:rsidRPr="00B66B52" w:rsidRDefault="00035AC3" w:rsidP="00C8546E">
      <w:pPr>
        <w:pStyle w:val="ListParagraph"/>
        <w:numPr>
          <w:ilvl w:val="0"/>
          <w:numId w:val="3"/>
        </w:numPr>
        <w:rPr>
          <w:rFonts w:ascii="AngsanaUPC" w:hAnsi="AngsanaUPC" w:cs="AngsanaUPC"/>
          <w:b/>
          <w:bCs/>
          <w:sz w:val="36"/>
          <w:szCs w:val="36"/>
        </w:rPr>
      </w:pPr>
      <w:r>
        <w:rPr>
          <w:rFonts w:ascii="AngsanaUPC" w:hAnsi="AngsanaUPC" w:cs="AngsanaUPC"/>
          <w:b/>
          <w:bCs/>
          <w:sz w:val="36"/>
          <w:szCs w:val="36"/>
        </w:rPr>
        <w:t xml:space="preserve">NOT BEEN HEARD. </w:t>
      </w:r>
      <w:r w:rsidR="00DD4FC7">
        <w:rPr>
          <w:rFonts w:ascii="AngsanaUPC" w:hAnsi="AngsanaUPC" w:cs="AngsanaUPC"/>
          <w:sz w:val="36"/>
          <w:szCs w:val="36"/>
        </w:rPr>
        <w:t>On</w:t>
      </w:r>
      <w:r>
        <w:rPr>
          <w:rFonts w:ascii="AngsanaUPC" w:hAnsi="AngsanaUPC" w:cs="AngsanaUPC"/>
          <w:sz w:val="36"/>
          <w:szCs w:val="36"/>
        </w:rPr>
        <w:t xml:space="preserve"> most </w:t>
      </w:r>
      <w:r w:rsidR="00DD4FC7">
        <w:rPr>
          <w:rFonts w:ascii="AngsanaUPC" w:hAnsi="AngsanaUPC" w:cs="AngsanaUPC"/>
          <w:sz w:val="36"/>
          <w:szCs w:val="36"/>
        </w:rPr>
        <w:t>occasions’</w:t>
      </w:r>
      <w:r>
        <w:rPr>
          <w:rFonts w:ascii="AngsanaUPC" w:hAnsi="AngsanaUPC" w:cs="AngsanaUPC"/>
          <w:sz w:val="36"/>
          <w:szCs w:val="36"/>
        </w:rPr>
        <w:t xml:space="preserve"> employees are obviously reacting and start wondering if things could get better for them</w:t>
      </w:r>
      <w:r w:rsidR="00DD4FC7">
        <w:rPr>
          <w:rFonts w:ascii="AngsanaUPC" w:hAnsi="AngsanaUPC" w:cs="AngsanaUPC"/>
          <w:sz w:val="36"/>
          <w:szCs w:val="36"/>
        </w:rPr>
        <w:t xml:space="preserve">. According to my research, </w:t>
      </w:r>
      <w:r w:rsidR="00B66B52">
        <w:rPr>
          <w:rFonts w:ascii="AngsanaUPC" w:hAnsi="AngsanaUPC" w:cs="AngsanaUPC"/>
          <w:sz w:val="36"/>
          <w:szCs w:val="36"/>
        </w:rPr>
        <w:t>on</w:t>
      </w:r>
      <w:r w:rsidR="00DD4FC7">
        <w:rPr>
          <w:rFonts w:ascii="AngsanaUPC" w:hAnsi="AngsanaUPC" w:cs="AngsanaUPC"/>
          <w:sz w:val="36"/>
          <w:szCs w:val="36"/>
        </w:rPr>
        <w:t xml:space="preserve"> most occasions their managers are simply ignoring them, or making false promises that things will change soon enough, only for better. Something that obviously does not </w:t>
      </w:r>
      <w:r w:rsidR="00DD4FC7">
        <w:rPr>
          <w:rFonts w:ascii="AngsanaUPC" w:hAnsi="AngsanaUPC" w:cs="AngsanaUPC"/>
          <w:sz w:val="36"/>
          <w:szCs w:val="36"/>
        </w:rPr>
        <w:lastRenderedPageBreak/>
        <w:t xml:space="preserve">happen. As a </w:t>
      </w:r>
      <w:r w:rsidR="00B66B52">
        <w:rPr>
          <w:rFonts w:ascii="AngsanaUPC" w:hAnsi="AngsanaUPC" w:cs="AngsanaUPC"/>
          <w:sz w:val="36"/>
          <w:szCs w:val="36"/>
        </w:rPr>
        <w:t>result</w:t>
      </w:r>
      <w:r w:rsidR="00BB422B">
        <w:rPr>
          <w:rFonts w:ascii="AngsanaUPC" w:hAnsi="AngsanaUPC" w:cs="AngsanaUPC"/>
          <w:sz w:val="36"/>
          <w:szCs w:val="36"/>
        </w:rPr>
        <w:t>,</w:t>
      </w:r>
      <w:r w:rsidR="00B66B52">
        <w:rPr>
          <w:rFonts w:ascii="AngsanaUPC" w:hAnsi="AngsanaUPC" w:cs="AngsanaUPC"/>
          <w:sz w:val="36"/>
          <w:szCs w:val="36"/>
        </w:rPr>
        <w:t xml:space="preserve"> employees start feel that there is not really someone to help them there.</w:t>
      </w:r>
    </w:p>
    <w:p w14:paraId="5C6F48D1" w14:textId="19B1CC27" w:rsidR="00BB422B" w:rsidRPr="00BB422B" w:rsidRDefault="00BB422B" w:rsidP="00BB422B">
      <w:pPr>
        <w:pStyle w:val="ListParagraph"/>
        <w:numPr>
          <w:ilvl w:val="0"/>
          <w:numId w:val="3"/>
        </w:numPr>
        <w:rPr>
          <w:rFonts w:ascii="AngsanaUPC" w:hAnsi="AngsanaUPC" w:cs="AngsanaUPC"/>
          <w:b/>
          <w:bCs/>
          <w:sz w:val="36"/>
          <w:szCs w:val="36"/>
        </w:rPr>
      </w:pPr>
      <w:r>
        <w:rPr>
          <w:rFonts w:ascii="AngsanaUPC" w:hAnsi="AngsanaUPC" w:cs="AngsanaUPC"/>
          <w:b/>
          <w:bCs/>
          <w:sz w:val="36"/>
          <w:szCs w:val="36"/>
        </w:rPr>
        <w:t xml:space="preserve">DEMOTIVATION. </w:t>
      </w:r>
      <w:r>
        <w:rPr>
          <w:rFonts w:ascii="AngsanaUPC" w:hAnsi="AngsanaUPC" w:cs="AngsanaUPC"/>
          <w:sz w:val="36"/>
          <w:szCs w:val="36"/>
        </w:rPr>
        <w:t xml:space="preserve">Losing motivation in the main reason, someone’s performance can drop dramatically. It is very sad as a fact, because been demotivated affects psychologically, too.  </w:t>
      </w:r>
    </w:p>
    <w:p w14:paraId="54F1AE50" w14:textId="2E92451B" w:rsidR="00BB422B" w:rsidRDefault="00BB422B" w:rsidP="00BB422B">
      <w:pPr>
        <w:ind w:left="360"/>
        <w:rPr>
          <w:rFonts w:ascii="AngsanaUPC" w:hAnsi="AngsanaUPC" w:cs="AngsanaUPC"/>
          <w:b/>
          <w:bCs/>
          <w:sz w:val="36"/>
          <w:szCs w:val="36"/>
        </w:rPr>
      </w:pPr>
    </w:p>
    <w:p w14:paraId="3C71F73F" w14:textId="7B270EF0" w:rsidR="00BB422B" w:rsidRDefault="00BB422B" w:rsidP="00BB422B">
      <w:pPr>
        <w:ind w:left="360"/>
        <w:rPr>
          <w:rFonts w:ascii="AngsanaUPC" w:hAnsi="AngsanaUPC" w:cs="AngsanaUPC"/>
          <w:b/>
          <w:bCs/>
          <w:sz w:val="36"/>
          <w:szCs w:val="36"/>
        </w:rPr>
      </w:pPr>
    </w:p>
    <w:p w14:paraId="24751256" w14:textId="23A2C565" w:rsidR="00BB422B" w:rsidRDefault="00BB422B" w:rsidP="00BB422B">
      <w:pPr>
        <w:ind w:left="360"/>
        <w:rPr>
          <w:rFonts w:ascii="AngsanaUPC" w:hAnsi="AngsanaUPC" w:cs="AngsanaUPC"/>
          <w:b/>
          <w:bCs/>
          <w:sz w:val="52"/>
          <w:szCs w:val="52"/>
        </w:rPr>
      </w:pPr>
      <w:r>
        <w:rPr>
          <w:rFonts w:ascii="AngsanaUPC" w:hAnsi="AngsanaUPC" w:cs="AngsanaUPC"/>
          <w:b/>
          <w:bCs/>
          <w:sz w:val="52"/>
          <w:szCs w:val="52"/>
        </w:rPr>
        <w:t xml:space="preserve">FISHBONE </w:t>
      </w:r>
      <w:r w:rsidR="00A23657">
        <w:rPr>
          <w:rFonts w:ascii="AngsanaUPC" w:hAnsi="AngsanaUPC" w:cs="AngsanaUPC"/>
          <w:b/>
          <w:bCs/>
          <w:sz w:val="52"/>
          <w:szCs w:val="52"/>
        </w:rPr>
        <w:t>DIAGRAM</w:t>
      </w:r>
    </w:p>
    <w:p w14:paraId="1741443A" w14:textId="4B34CBE6" w:rsidR="00E70B55" w:rsidRDefault="00BB422B" w:rsidP="00A23657">
      <w:pPr>
        <w:pStyle w:val="NormalWeb"/>
        <w:shd w:val="clear" w:color="auto" w:fill="FFFFFF"/>
        <w:spacing w:before="0" w:beforeAutospacing="0" w:after="240" w:afterAutospacing="0"/>
        <w:rPr>
          <w:rFonts w:ascii="AngsanaUPC" w:hAnsi="AngsanaUPC" w:cs="AngsanaUPC"/>
          <w:b/>
          <w:bCs/>
          <w:sz w:val="36"/>
          <w:szCs w:val="36"/>
        </w:rPr>
      </w:pPr>
      <w:r>
        <w:rPr>
          <w:rFonts w:ascii="AngsanaUPC" w:hAnsi="AngsanaUPC" w:cs="AngsanaUPC"/>
          <w:sz w:val="36"/>
          <w:szCs w:val="36"/>
        </w:rPr>
        <w:t xml:space="preserve">In class we were taught </w:t>
      </w:r>
      <w:r w:rsidR="00307818">
        <w:rPr>
          <w:rFonts w:ascii="AngsanaUPC" w:hAnsi="AngsanaUPC" w:cs="AngsanaUPC"/>
          <w:sz w:val="36"/>
          <w:szCs w:val="36"/>
        </w:rPr>
        <w:t>an effective way to visualise the problem we analyse.</w:t>
      </w:r>
      <w:r w:rsidR="00A23657">
        <w:rPr>
          <w:rFonts w:ascii="AngsanaUPC" w:hAnsi="AngsanaUPC" w:cs="AngsanaUPC"/>
          <w:sz w:val="36"/>
          <w:szCs w:val="36"/>
        </w:rPr>
        <w:t xml:space="preserve"> According to </w:t>
      </w:r>
      <w:r w:rsidR="00A23657">
        <w:rPr>
          <w:rFonts w:ascii="AngsanaUPC" w:hAnsi="AngsanaUPC" w:cs="AngsanaUPC"/>
          <w:b/>
          <w:bCs/>
          <w:sz w:val="36"/>
          <w:szCs w:val="36"/>
        </w:rPr>
        <w:t xml:space="preserve">‘’Tallyfy.com’’ ‘’ </w:t>
      </w:r>
      <w:r w:rsidR="00A23657" w:rsidRPr="00A23657">
        <w:rPr>
          <w:rFonts w:ascii="AngsanaUPC" w:hAnsi="AngsanaUPC" w:cs="AngsanaUPC"/>
          <w:b/>
          <w:bCs/>
          <w:sz w:val="36"/>
          <w:szCs w:val="36"/>
        </w:rPr>
        <w:t xml:space="preserve">fishbone diagram </w:t>
      </w:r>
      <w:r w:rsidR="00A23657">
        <w:rPr>
          <w:rFonts w:ascii="AngsanaUPC" w:hAnsi="AngsanaUPC" w:cs="AngsanaUPC"/>
          <w:b/>
          <w:bCs/>
          <w:sz w:val="36"/>
          <w:szCs w:val="36"/>
        </w:rPr>
        <w:t>is a cause-and-effect diagram that helps managers to track down the reasons for imperfections, variations, defects or failure</w:t>
      </w:r>
      <w:r w:rsidR="00E70B55">
        <w:rPr>
          <w:rFonts w:ascii="AngsanaUPC" w:hAnsi="AngsanaUPC" w:cs="AngsanaUPC"/>
          <w:b/>
          <w:bCs/>
          <w:sz w:val="36"/>
          <w:szCs w:val="36"/>
        </w:rPr>
        <w:t xml:space="preserve">s. </w:t>
      </w:r>
    </w:p>
    <w:p w14:paraId="437F1CC2" w14:textId="5A0DCD3F" w:rsidR="00E70B55" w:rsidRDefault="00E70B55" w:rsidP="00A23657">
      <w:pPr>
        <w:pStyle w:val="NormalWeb"/>
        <w:shd w:val="clear" w:color="auto" w:fill="FFFFFF"/>
        <w:spacing w:before="0" w:beforeAutospacing="0" w:after="240" w:afterAutospacing="0"/>
        <w:rPr>
          <w:rFonts w:ascii="AngsanaUPC" w:hAnsi="AngsanaUPC" w:cs="AngsanaUPC"/>
          <w:b/>
          <w:bCs/>
          <w:sz w:val="36"/>
          <w:szCs w:val="36"/>
        </w:rPr>
      </w:pPr>
      <w:r>
        <w:rPr>
          <w:rFonts w:ascii="AngsanaUPC" w:hAnsi="AngsanaUPC" w:cs="AngsanaUPC"/>
          <w:b/>
          <w:bCs/>
          <w:sz w:val="36"/>
          <w:szCs w:val="36"/>
        </w:rPr>
        <w:t xml:space="preserve">The diagram looks just like a fish’s skeleton with the problem at its head and the causes for the problem feeding into the spine. Once all the causes that underlie the problem have been identified, managers can start looking for solutions to ensure that the problem </w:t>
      </w:r>
      <w:proofErr w:type="gramStart"/>
      <w:r>
        <w:rPr>
          <w:rFonts w:ascii="AngsanaUPC" w:hAnsi="AngsanaUPC" w:cs="AngsanaUPC"/>
          <w:b/>
          <w:bCs/>
          <w:sz w:val="36"/>
          <w:szCs w:val="36"/>
        </w:rPr>
        <w:t>doesn’t</w:t>
      </w:r>
      <w:proofErr w:type="gramEnd"/>
      <w:r>
        <w:rPr>
          <w:rFonts w:ascii="AngsanaUPC" w:hAnsi="AngsanaUPC" w:cs="AngsanaUPC"/>
          <w:b/>
          <w:bCs/>
          <w:sz w:val="36"/>
          <w:szCs w:val="36"/>
        </w:rPr>
        <w:t xml:space="preserve"> become a recuring one.</w:t>
      </w:r>
    </w:p>
    <w:p w14:paraId="5E87DC73" w14:textId="2727C100" w:rsidR="00E70B55" w:rsidRDefault="00E70B55" w:rsidP="00A23657">
      <w:pPr>
        <w:pStyle w:val="NormalWeb"/>
        <w:shd w:val="clear" w:color="auto" w:fill="FFFFFF"/>
        <w:spacing w:before="0" w:beforeAutospacing="0" w:after="240" w:afterAutospacing="0"/>
        <w:rPr>
          <w:rFonts w:ascii="helvetica neue" w:hAnsi="helvetica neue"/>
          <w:color w:val="546173"/>
        </w:rPr>
      </w:pPr>
      <w:r>
        <w:rPr>
          <w:rFonts w:ascii="AngsanaUPC" w:hAnsi="AngsanaUPC" w:cs="AngsanaUPC"/>
          <w:b/>
          <w:bCs/>
          <w:sz w:val="36"/>
          <w:szCs w:val="36"/>
        </w:rPr>
        <w:t xml:space="preserve">It can also be used in product development. Having a problem-solving product will ensure that your new development will be popular – provided people care about the problem </w:t>
      </w:r>
      <w:proofErr w:type="gramStart"/>
      <w:r>
        <w:rPr>
          <w:rFonts w:ascii="AngsanaUPC" w:hAnsi="AngsanaUPC" w:cs="AngsanaUPC"/>
          <w:b/>
          <w:bCs/>
          <w:sz w:val="36"/>
          <w:szCs w:val="36"/>
        </w:rPr>
        <w:t>you’re</w:t>
      </w:r>
      <w:proofErr w:type="gramEnd"/>
      <w:r>
        <w:rPr>
          <w:rFonts w:ascii="AngsanaUPC" w:hAnsi="AngsanaUPC" w:cs="AngsanaUPC"/>
          <w:b/>
          <w:bCs/>
          <w:sz w:val="36"/>
          <w:szCs w:val="36"/>
        </w:rPr>
        <w:t xml:space="preserve"> trying to solve. The fishbone diagram strives to pinpoint everything that’s wrong with current market offerings so that you can develop an innovation that doesn’t have these problems’’.</w:t>
      </w:r>
    </w:p>
    <w:p w14:paraId="7F3FE20C" w14:textId="47A52D31" w:rsidR="00BB422B" w:rsidRDefault="00307818" w:rsidP="00BB422B">
      <w:pPr>
        <w:ind w:left="360"/>
        <w:rPr>
          <w:rFonts w:ascii="AngsanaUPC" w:hAnsi="AngsanaUPC" w:cs="AngsanaUPC"/>
          <w:sz w:val="36"/>
          <w:szCs w:val="36"/>
        </w:rPr>
      </w:pPr>
      <w:r>
        <w:rPr>
          <w:rFonts w:ascii="AngsanaUPC" w:hAnsi="AngsanaUPC" w:cs="AngsanaUPC"/>
          <w:sz w:val="36"/>
          <w:szCs w:val="36"/>
        </w:rPr>
        <w:t xml:space="preserve">The fishbone technique can give a clear picture of the problem and become a strong tool in order to solve it. </w:t>
      </w:r>
    </w:p>
    <w:p w14:paraId="26C39EDF" w14:textId="39B2A455" w:rsidR="00E52CED" w:rsidRDefault="00E52CED" w:rsidP="00BB422B">
      <w:pPr>
        <w:ind w:left="360"/>
        <w:rPr>
          <w:rFonts w:ascii="AngsanaUPC" w:hAnsi="AngsanaUPC" w:cs="AngsanaUPC"/>
          <w:sz w:val="36"/>
          <w:szCs w:val="36"/>
        </w:rPr>
      </w:pPr>
    </w:p>
    <w:p w14:paraId="15572A1F" w14:textId="4BF7A78D" w:rsidR="00E52CED" w:rsidRDefault="00E52CED" w:rsidP="00BB422B">
      <w:pPr>
        <w:ind w:left="360"/>
        <w:rPr>
          <w:rFonts w:ascii="AngsanaUPC" w:hAnsi="AngsanaUPC" w:cs="AngsanaUPC"/>
          <w:sz w:val="36"/>
          <w:szCs w:val="36"/>
        </w:rPr>
      </w:pPr>
    </w:p>
    <w:p w14:paraId="76E3A037" w14:textId="15864F93" w:rsidR="00E52CED" w:rsidRDefault="00E52CED" w:rsidP="00BB422B">
      <w:pPr>
        <w:ind w:left="360"/>
        <w:rPr>
          <w:rFonts w:ascii="AngsanaUPC" w:hAnsi="AngsanaUPC" w:cs="AngsanaUPC"/>
          <w:sz w:val="36"/>
          <w:szCs w:val="36"/>
        </w:rPr>
      </w:pPr>
    </w:p>
    <w:p w14:paraId="5CA77BF7" w14:textId="204B8A19" w:rsidR="00E52CED" w:rsidRDefault="00E52CED" w:rsidP="00BB422B">
      <w:pPr>
        <w:ind w:left="360"/>
        <w:rPr>
          <w:rFonts w:ascii="AngsanaUPC" w:hAnsi="AngsanaUPC" w:cs="AngsanaUPC"/>
          <w:sz w:val="36"/>
          <w:szCs w:val="36"/>
        </w:rPr>
      </w:pPr>
    </w:p>
    <w:p w14:paraId="0CFDB2FB" w14:textId="7BC80F1D" w:rsidR="00E52CED" w:rsidRDefault="00E52CED" w:rsidP="00BB422B">
      <w:pPr>
        <w:ind w:left="360"/>
        <w:rPr>
          <w:rFonts w:ascii="AngsanaUPC" w:hAnsi="AngsanaUPC" w:cs="AngsanaUPC"/>
          <w:sz w:val="36"/>
          <w:szCs w:val="36"/>
        </w:rPr>
      </w:pPr>
    </w:p>
    <w:p w14:paraId="44F8B3C3" w14:textId="14150CCB" w:rsidR="00E52CED" w:rsidRDefault="00E52CED" w:rsidP="00BB422B">
      <w:pPr>
        <w:ind w:left="360"/>
        <w:rPr>
          <w:rFonts w:ascii="AngsanaUPC" w:hAnsi="AngsanaUPC" w:cs="AngsanaUPC"/>
          <w:sz w:val="36"/>
          <w:szCs w:val="36"/>
        </w:rPr>
      </w:pPr>
    </w:p>
    <w:p w14:paraId="06989021" w14:textId="77777777" w:rsidR="00E52CED" w:rsidRDefault="00E52CED" w:rsidP="00BB422B">
      <w:pPr>
        <w:ind w:left="360"/>
        <w:rPr>
          <w:rFonts w:ascii="AngsanaUPC" w:hAnsi="AngsanaUPC" w:cs="AngsanaUPC"/>
          <w:sz w:val="36"/>
          <w:szCs w:val="36"/>
        </w:rPr>
      </w:pPr>
    </w:p>
    <w:p w14:paraId="16FFDA8F" w14:textId="2107AEF1" w:rsidR="00307818" w:rsidRDefault="00E9581C" w:rsidP="00BB422B">
      <w:pPr>
        <w:ind w:left="360"/>
        <w:rPr>
          <w:rFonts w:ascii="AngsanaUPC" w:hAnsi="AngsanaUPC" w:cs="AngsanaUPC"/>
          <w:sz w:val="36"/>
          <w:szCs w:val="36"/>
        </w:rPr>
      </w:pPr>
      <w:r>
        <w:rPr>
          <w:rFonts w:ascii="AngsanaUPC" w:hAnsi="AngsanaUPC" w:cs="AngsanaUPC" w:hint="cs"/>
          <w:noProof/>
          <w:sz w:val="36"/>
          <w:szCs w:val="36"/>
        </w:rPr>
        <mc:AlternateContent>
          <mc:Choice Requires="wps">
            <w:drawing>
              <wp:anchor distT="0" distB="0" distL="114300" distR="114300" simplePos="0" relativeHeight="251678720" behindDoc="0" locked="0" layoutInCell="1" allowOverlap="1" wp14:anchorId="13494C9B" wp14:editId="34A6649C">
                <wp:simplePos x="0" y="0"/>
                <wp:positionH relativeFrom="margin">
                  <wp:align>left</wp:align>
                </wp:positionH>
                <wp:positionV relativeFrom="paragraph">
                  <wp:posOffset>13335</wp:posOffset>
                </wp:positionV>
                <wp:extent cx="2790825" cy="15906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2790825" cy="1590675"/>
                        </a:xfrm>
                        <a:prstGeom prst="rect">
                          <a:avLst/>
                        </a:prstGeom>
                        <a:solidFill>
                          <a:sysClr val="window" lastClr="FFFFFF"/>
                        </a:solidFill>
                        <a:ln w="12700" cap="flat" cmpd="sng" algn="ctr">
                          <a:solidFill>
                            <a:srgbClr val="4472C4"/>
                          </a:solidFill>
                          <a:prstDash val="solid"/>
                          <a:miter lim="800000"/>
                        </a:ln>
                        <a:effectLst/>
                      </wps:spPr>
                      <wps:txbx>
                        <w:txbxContent>
                          <w:p w14:paraId="53BB27D1" w14:textId="249CA4E7" w:rsidR="00307818" w:rsidRDefault="00307818" w:rsidP="00307818">
                            <w:pPr>
                              <w:jc w:val="center"/>
                              <w:rPr>
                                <w:rFonts w:ascii="AngsanaUPC" w:hAnsi="AngsanaUPC" w:cs="AngsanaUPC"/>
                                <w:b/>
                                <w:bCs/>
                                <w:sz w:val="40"/>
                                <w:szCs w:val="40"/>
                              </w:rPr>
                            </w:pPr>
                            <w:r>
                              <w:rPr>
                                <w:rFonts w:ascii="AngsanaUPC" w:hAnsi="AngsanaUPC" w:cs="AngsanaUPC"/>
                                <w:b/>
                                <w:bCs/>
                                <w:sz w:val="40"/>
                                <w:szCs w:val="40"/>
                              </w:rPr>
                              <w:t>SALARY</w:t>
                            </w:r>
                            <w:r w:rsidR="00E9581C">
                              <w:rPr>
                                <w:rFonts w:ascii="AngsanaUPC" w:hAnsi="AngsanaUPC" w:cs="AngsanaUPC"/>
                                <w:b/>
                                <w:bCs/>
                                <w:sz w:val="40"/>
                                <w:szCs w:val="40"/>
                              </w:rPr>
                              <w:t>:</w:t>
                            </w:r>
                          </w:p>
                          <w:p w14:paraId="6ECA0838" w14:textId="69B913ED" w:rsidR="00E9581C" w:rsidRPr="00E9581C" w:rsidRDefault="00E9581C" w:rsidP="00E9581C">
                            <w:pPr>
                              <w:jc w:val="center"/>
                              <w:rPr>
                                <w:rFonts w:ascii="AngsanaUPC" w:hAnsi="AngsanaUPC" w:cs="AngsanaUPC"/>
                                <w:b/>
                                <w:bCs/>
                                <w:sz w:val="32"/>
                                <w:szCs w:val="32"/>
                              </w:rPr>
                            </w:pPr>
                            <w:r w:rsidRPr="00E9581C">
                              <w:rPr>
                                <w:rFonts w:ascii="AngsanaUPC" w:hAnsi="AngsanaUPC" w:cs="AngsanaUPC"/>
                                <w:b/>
                                <w:bCs/>
                                <w:sz w:val="32"/>
                                <w:szCs w:val="32"/>
                              </w:rPr>
                              <w:t>LOW WAGES</w:t>
                            </w:r>
                          </w:p>
                          <w:p w14:paraId="7C3E5D83" w14:textId="6ED3370D" w:rsidR="00E9581C" w:rsidRPr="00E9581C" w:rsidRDefault="00E9581C" w:rsidP="00E9581C">
                            <w:pPr>
                              <w:jc w:val="center"/>
                              <w:rPr>
                                <w:rFonts w:ascii="AngsanaUPC" w:hAnsi="AngsanaUPC" w:cs="AngsanaUPC"/>
                                <w:b/>
                                <w:bCs/>
                                <w:sz w:val="32"/>
                                <w:szCs w:val="32"/>
                              </w:rPr>
                            </w:pPr>
                            <w:r w:rsidRPr="00E9581C">
                              <w:rPr>
                                <w:rFonts w:ascii="AngsanaUPC" w:hAnsi="AngsanaUPC" w:cs="AngsanaUPC"/>
                                <w:b/>
                                <w:bCs/>
                                <w:sz w:val="32"/>
                                <w:szCs w:val="32"/>
                              </w:rPr>
                              <w:t>EXPENSIVE TRANSPORTATION</w:t>
                            </w:r>
                          </w:p>
                          <w:p w14:paraId="16A858A2" w14:textId="77777777" w:rsidR="00E9581C" w:rsidRPr="00E9581C" w:rsidRDefault="00E9581C" w:rsidP="00E9581C">
                            <w:pPr>
                              <w:jc w:val="center"/>
                              <w:rPr>
                                <w:rFonts w:ascii="AngsanaUPC" w:hAnsi="AngsanaUPC" w:cs="AngsanaUPC"/>
                                <w:b/>
                                <w:bCs/>
                                <w:sz w:val="36"/>
                                <w:szCs w:val="36"/>
                              </w:rPr>
                            </w:pPr>
                          </w:p>
                          <w:p w14:paraId="7C6BFA5F" w14:textId="77777777" w:rsidR="00E9581C" w:rsidRPr="00307818" w:rsidRDefault="00E9581C" w:rsidP="00307818">
                            <w:pPr>
                              <w:jc w:val="center"/>
                              <w:rPr>
                                <w:rFonts w:ascii="AngsanaUPC" w:hAnsi="AngsanaUPC" w:cs="AngsanaUPC"/>
                                <w:b/>
                                <w:bCs/>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494C9B" id="Rectangle 12" o:spid="_x0000_s1026" style="position:absolute;left:0;text-align:left;margin-left:0;margin-top:1.05pt;width:219.75pt;height:125.2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" fillcolor="window" strokecolor="#4472c4" strokeweight="1pt">
                <v:textbox>
                  <w:txbxContent>
                    <w:p w14:paraId="53BB27D1" w14:textId="249CA4E7" w:rsidR="00307818" w:rsidRDefault="00307818" w:rsidP="00307818">
                      <w:pPr>
                        <w:jc w:val="center"/>
                        <w:rPr>
                          <w:rFonts w:ascii="AngsanaUPC" w:hAnsi="AngsanaUPC" w:cs="AngsanaUPC"/>
                          <w:b/>
                          <w:bCs/>
                          <w:sz w:val="40"/>
                          <w:szCs w:val="40"/>
                        </w:rPr>
                      </w:pPr>
                      <w:r>
                        <w:rPr>
                          <w:rFonts w:ascii="AngsanaUPC" w:hAnsi="AngsanaUPC" w:cs="AngsanaUPC"/>
                          <w:b/>
                          <w:bCs/>
                          <w:sz w:val="40"/>
                          <w:szCs w:val="40"/>
                        </w:rPr>
                        <w:t>SALARY</w:t>
                      </w:r>
                      <w:r w:rsidR="00E9581C">
                        <w:rPr>
                          <w:rFonts w:ascii="AngsanaUPC" w:hAnsi="AngsanaUPC" w:cs="AngsanaUPC"/>
                          <w:b/>
                          <w:bCs/>
                          <w:sz w:val="40"/>
                          <w:szCs w:val="40"/>
                        </w:rPr>
                        <w:t>:</w:t>
                      </w:r>
                    </w:p>
                    <w:p w14:paraId="6ECA0838" w14:textId="69B913ED" w:rsidR="00E9581C" w:rsidRPr="00E9581C" w:rsidRDefault="00E9581C" w:rsidP="00E9581C">
                      <w:pPr>
                        <w:jc w:val="center"/>
                        <w:rPr>
                          <w:rFonts w:ascii="AngsanaUPC" w:hAnsi="AngsanaUPC" w:cs="AngsanaUPC"/>
                          <w:b/>
                          <w:bCs/>
                          <w:sz w:val="32"/>
                          <w:szCs w:val="32"/>
                        </w:rPr>
                      </w:pPr>
                      <w:r w:rsidRPr="00E9581C">
                        <w:rPr>
                          <w:rFonts w:ascii="AngsanaUPC" w:hAnsi="AngsanaUPC" w:cs="AngsanaUPC"/>
                          <w:b/>
                          <w:bCs/>
                          <w:sz w:val="32"/>
                          <w:szCs w:val="32"/>
                        </w:rPr>
                        <w:t>LOW WAGES</w:t>
                      </w:r>
                    </w:p>
                    <w:p w14:paraId="7C3E5D83" w14:textId="6ED3370D" w:rsidR="00E9581C" w:rsidRPr="00E9581C" w:rsidRDefault="00E9581C" w:rsidP="00E9581C">
                      <w:pPr>
                        <w:jc w:val="center"/>
                        <w:rPr>
                          <w:rFonts w:ascii="AngsanaUPC" w:hAnsi="AngsanaUPC" w:cs="AngsanaUPC"/>
                          <w:b/>
                          <w:bCs/>
                          <w:sz w:val="32"/>
                          <w:szCs w:val="32"/>
                        </w:rPr>
                      </w:pPr>
                      <w:r w:rsidRPr="00E9581C">
                        <w:rPr>
                          <w:rFonts w:ascii="AngsanaUPC" w:hAnsi="AngsanaUPC" w:cs="AngsanaUPC"/>
                          <w:b/>
                          <w:bCs/>
                          <w:sz w:val="32"/>
                          <w:szCs w:val="32"/>
                        </w:rPr>
                        <w:t>EXPENSIVE TRANSPORTATION</w:t>
                      </w:r>
                    </w:p>
                    <w:p w14:paraId="16A858A2" w14:textId="77777777" w:rsidR="00E9581C" w:rsidRPr="00E9581C" w:rsidRDefault="00E9581C" w:rsidP="00E9581C">
                      <w:pPr>
                        <w:jc w:val="center"/>
                        <w:rPr>
                          <w:rFonts w:ascii="AngsanaUPC" w:hAnsi="AngsanaUPC" w:cs="AngsanaUPC"/>
                          <w:b/>
                          <w:bCs/>
                          <w:sz w:val="36"/>
                          <w:szCs w:val="36"/>
                        </w:rPr>
                      </w:pPr>
                    </w:p>
                    <w:p w14:paraId="7C6BFA5F" w14:textId="77777777" w:rsidR="00E9581C" w:rsidRPr="00307818" w:rsidRDefault="00E9581C" w:rsidP="00307818">
                      <w:pPr>
                        <w:jc w:val="center"/>
                        <w:rPr>
                          <w:rFonts w:ascii="AngsanaUPC" w:hAnsi="AngsanaUPC" w:cs="AngsanaUPC" w:hint="cs"/>
                          <w:b/>
                          <w:bCs/>
                          <w:sz w:val="40"/>
                          <w:szCs w:val="40"/>
                        </w:rPr>
                      </w:pPr>
                    </w:p>
                  </w:txbxContent>
                </v:textbox>
                <w10:wrap anchorx="margin"/>
              </v:rect>
            </w:pict>
          </mc:Fallback>
        </mc:AlternateContent>
      </w:r>
      <w:r>
        <w:rPr>
          <w:rFonts w:ascii="AngsanaUPC" w:hAnsi="AngsanaUPC" w:cs="AngsanaUPC" w:hint="cs"/>
          <w:noProof/>
          <w:sz w:val="36"/>
          <w:szCs w:val="36"/>
        </w:rPr>
        <mc:AlternateContent>
          <mc:Choice Requires="wps">
            <w:drawing>
              <wp:anchor distT="0" distB="0" distL="114300" distR="114300" simplePos="0" relativeHeight="251676672" behindDoc="0" locked="0" layoutInCell="1" allowOverlap="1" wp14:anchorId="3E47F3D5" wp14:editId="5586B3F4">
                <wp:simplePos x="0" y="0"/>
                <wp:positionH relativeFrom="column">
                  <wp:posOffset>3057525</wp:posOffset>
                </wp:positionH>
                <wp:positionV relativeFrom="paragraph">
                  <wp:posOffset>60960</wp:posOffset>
                </wp:positionV>
                <wp:extent cx="2466975" cy="15430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2466975" cy="1543050"/>
                        </a:xfrm>
                        <a:prstGeom prst="rect">
                          <a:avLst/>
                        </a:prstGeom>
                      </wps:spPr>
                      <wps:style>
                        <a:lnRef idx="2">
                          <a:schemeClr val="accent1"/>
                        </a:lnRef>
                        <a:fillRef idx="1">
                          <a:schemeClr val="lt1"/>
                        </a:fillRef>
                        <a:effectRef idx="0">
                          <a:schemeClr val="accent1"/>
                        </a:effectRef>
                        <a:fontRef idx="minor">
                          <a:schemeClr val="dk1"/>
                        </a:fontRef>
                      </wps:style>
                      <wps:txbx>
                        <w:txbxContent>
                          <w:p w14:paraId="7AE12619" w14:textId="2080DEBB" w:rsidR="00307818" w:rsidRDefault="00307818" w:rsidP="00307818">
                            <w:pPr>
                              <w:jc w:val="center"/>
                              <w:rPr>
                                <w:rFonts w:ascii="AngsanaUPC" w:hAnsi="AngsanaUPC" w:cs="AngsanaUPC"/>
                                <w:b/>
                                <w:bCs/>
                                <w:sz w:val="40"/>
                                <w:szCs w:val="40"/>
                              </w:rPr>
                            </w:pPr>
                            <w:r>
                              <w:rPr>
                                <w:rFonts w:ascii="AngsanaUPC" w:hAnsi="AngsanaUPC" w:cs="AngsanaUPC"/>
                                <w:b/>
                                <w:bCs/>
                                <w:sz w:val="40"/>
                                <w:szCs w:val="40"/>
                              </w:rPr>
                              <w:t>WORKING ENVIRONMENT</w:t>
                            </w:r>
                            <w:r w:rsidR="00E9581C">
                              <w:rPr>
                                <w:rFonts w:ascii="AngsanaUPC" w:hAnsi="AngsanaUPC" w:cs="AngsanaUPC"/>
                                <w:b/>
                                <w:bCs/>
                                <w:sz w:val="40"/>
                                <w:szCs w:val="40"/>
                              </w:rPr>
                              <w:t>:</w:t>
                            </w:r>
                          </w:p>
                          <w:p w14:paraId="0AED7EE2" w14:textId="0A05F4DA" w:rsidR="00E9581C" w:rsidRDefault="00E9581C" w:rsidP="00307818">
                            <w:pPr>
                              <w:jc w:val="center"/>
                              <w:rPr>
                                <w:rFonts w:ascii="AngsanaUPC" w:hAnsi="AngsanaUPC" w:cs="AngsanaUPC"/>
                                <w:b/>
                                <w:bCs/>
                                <w:sz w:val="32"/>
                                <w:szCs w:val="32"/>
                              </w:rPr>
                            </w:pPr>
                            <w:r>
                              <w:rPr>
                                <w:rFonts w:ascii="AngsanaUPC" w:hAnsi="AngsanaUPC" w:cs="AngsanaUPC"/>
                                <w:b/>
                                <w:bCs/>
                                <w:sz w:val="32"/>
                                <w:szCs w:val="32"/>
                              </w:rPr>
                              <w:t>COLD PREMISES</w:t>
                            </w:r>
                          </w:p>
                          <w:p w14:paraId="218F13C2" w14:textId="3C62F37E" w:rsidR="00E9581C" w:rsidRPr="00E9581C" w:rsidRDefault="00E9581C" w:rsidP="00307818">
                            <w:pPr>
                              <w:jc w:val="center"/>
                              <w:rPr>
                                <w:rFonts w:ascii="AngsanaUPC" w:hAnsi="AngsanaUPC" w:cs="AngsanaUPC"/>
                                <w:b/>
                                <w:bCs/>
                                <w:sz w:val="32"/>
                                <w:szCs w:val="32"/>
                              </w:rPr>
                            </w:pPr>
                            <w:r>
                              <w:rPr>
                                <w:rFonts w:ascii="AngsanaUPC" w:hAnsi="AngsanaUPC" w:cs="AngsanaUPC"/>
                                <w:b/>
                                <w:bCs/>
                                <w:sz w:val="32"/>
                                <w:szCs w:val="32"/>
                              </w:rPr>
                              <w:t>UNDERSTAFFED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47F3D5" id="Rectangle 11" o:spid="_x0000_s1027" style="position:absolute;left:0;text-align:left;margin-left:240.75pt;margin-top:4.8pt;width:194.25pt;height:1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" fillcolor="white [3201]" strokecolor="#4472c4 [3204]" strokeweight="1pt">
                <v:textbox>
                  <w:txbxContent>
                    <w:p w14:paraId="7AE12619" w14:textId="2080DEBB" w:rsidR="00307818" w:rsidRDefault="00307818" w:rsidP="00307818">
                      <w:pPr>
                        <w:jc w:val="center"/>
                        <w:rPr>
                          <w:rFonts w:ascii="AngsanaUPC" w:hAnsi="AngsanaUPC" w:cs="AngsanaUPC"/>
                          <w:b/>
                          <w:bCs/>
                          <w:sz w:val="40"/>
                          <w:szCs w:val="40"/>
                        </w:rPr>
                      </w:pPr>
                      <w:r>
                        <w:rPr>
                          <w:rFonts w:ascii="AngsanaUPC" w:hAnsi="AngsanaUPC" w:cs="AngsanaUPC"/>
                          <w:b/>
                          <w:bCs/>
                          <w:sz w:val="40"/>
                          <w:szCs w:val="40"/>
                        </w:rPr>
                        <w:t>WORKING ENVIRONMENT</w:t>
                      </w:r>
                      <w:r w:rsidR="00E9581C">
                        <w:rPr>
                          <w:rFonts w:ascii="AngsanaUPC" w:hAnsi="AngsanaUPC" w:cs="AngsanaUPC"/>
                          <w:b/>
                          <w:bCs/>
                          <w:sz w:val="40"/>
                          <w:szCs w:val="40"/>
                        </w:rPr>
                        <w:t>:</w:t>
                      </w:r>
                    </w:p>
                    <w:p w14:paraId="0AED7EE2" w14:textId="0A05F4DA" w:rsidR="00E9581C" w:rsidRDefault="00E9581C" w:rsidP="00307818">
                      <w:pPr>
                        <w:jc w:val="center"/>
                        <w:rPr>
                          <w:rFonts w:ascii="AngsanaUPC" w:hAnsi="AngsanaUPC" w:cs="AngsanaUPC"/>
                          <w:b/>
                          <w:bCs/>
                          <w:sz w:val="32"/>
                          <w:szCs w:val="32"/>
                        </w:rPr>
                      </w:pPr>
                      <w:r>
                        <w:rPr>
                          <w:rFonts w:ascii="AngsanaUPC" w:hAnsi="AngsanaUPC" w:cs="AngsanaUPC"/>
                          <w:b/>
                          <w:bCs/>
                          <w:sz w:val="32"/>
                          <w:szCs w:val="32"/>
                        </w:rPr>
                        <w:t>COLD PREMISES</w:t>
                      </w:r>
                    </w:p>
                    <w:p w14:paraId="218F13C2" w14:textId="3C62F37E" w:rsidR="00E9581C" w:rsidRPr="00E9581C" w:rsidRDefault="00E9581C" w:rsidP="00307818">
                      <w:pPr>
                        <w:jc w:val="center"/>
                        <w:rPr>
                          <w:rFonts w:ascii="AngsanaUPC" w:hAnsi="AngsanaUPC" w:cs="AngsanaUPC" w:hint="cs"/>
                          <w:b/>
                          <w:bCs/>
                          <w:sz w:val="32"/>
                          <w:szCs w:val="32"/>
                        </w:rPr>
                      </w:pPr>
                      <w:r>
                        <w:rPr>
                          <w:rFonts w:ascii="AngsanaUPC" w:hAnsi="AngsanaUPC" w:cs="AngsanaUPC"/>
                          <w:b/>
                          <w:bCs/>
                          <w:sz w:val="32"/>
                          <w:szCs w:val="32"/>
                        </w:rPr>
                        <w:t>UNDERSTAFFED</w:t>
                      </w:r>
                    </w:p>
                  </w:txbxContent>
                </v:textbox>
              </v:rect>
            </w:pict>
          </mc:Fallback>
        </mc:AlternateContent>
      </w:r>
    </w:p>
    <w:p w14:paraId="210F24D5" w14:textId="06EDF8C9" w:rsidR="00307818" w:rsidRDefault="00E9581C" w:rsidP="00BB422B">
      <w:pPr>
        <w:ind w:left="360"/>
        <w:rPr>
          <w:rFonts w:ascii="AngsanaUPC" w:hAnsi="AngsanaUPC" w:cs="AngsanaUPC"/>
          <w:sz w:val="36"/>
          <w:szCs w:val="36"/>
        </w:rPr>
      </w:pPr>
      <w:r>
        <w:rPr>
          <w:rFonts w:ascii="AngsanaUPC" w:hAnsi="AngsanaUPC" w:cs="AngsanaUPC" w:hint="cs"/>
          <w:noProof/>
          <w:sz w:val="36"/>
          <w:szCs w:val="36"/>
        </w:rPr>
        <mc:AlternateContent>
          <mc:Choice Requires="wps">
            <w:drawing>
              <wp:anchor distT="0" distB="0" distL="114300" distR="114300" simplePos="0" relativeHeight="251682816" behindDoc="0" locked="0" layoutInCell="1" allowOverlap="1" wp14:anchorId="50FD3D71" wp14:editId="583808C9">
                <wp:simplePos x="0" y="0"/>
                <wp:positionH relativeFrom="margin">
                  <wp:align>right</wp:align>
                </wp:positionH>
                <wp:positionV relativeFrom="paragraph">
                  <wp:posOffset>2931160</wp:posOffset>
                </wp:positionV>
                <wp:extent cx="2314575" cy="153352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2314575" cy="1533525"/>
                        </a:xfrm>
                        <a:prstGeom prst="rect">
                          <a:avLst/>
                        </a:prstGeom>
                        <a:solidFill>
                          <a:sysClr val="window" lastClr="FFFFFF"/>
                        </a:solidFill>
                        <a:ln w="12700" cap="flat" cmpd="sng" algn="ctr">
                          <a:solidFill>
                            <a:srgbClr val="4472C4"/>
                          </a:solidFill>
                          <a:prstDash val="solid"/>
                          <a:miter lim="800000"/>
                        </a:ln>
                        <a:effectLst/>
                      </wps:spPr>
                      <wps:txbx>
                        <w:txbxContent>
                          <w:p w14:paraId="1E0A8B3E" w14:textId="7779E752" w:rsidR="00E9581C" w:rsidRDefault="00E9581C" w:rsidP="00E9581C">
                            <w:pPr>
                              <w:jc w:val="center"/>
                              <w:rPr>
                                <w:rFonts w:ascii="AngsanaUPC" w:hAnsi="AngsanaUPC" w:cs="AngsanaUPC"/>
                                <w:b/>
                                <w:bCs/>
                                <w:sz w:val="40"/>
                                <w:szCs w:val="40"/>
                              </w:rPr>
                            </w:pPr>
                            <w:r w:rsidRPr="00E9581C">
                              <w:rPr>
                                <w:rFonts w:ascii="AngsanaUPC" w:hAnsi="AngsanaUPC" w:cs="AngsanaUPC"/>
                                <w:b/>
                                <w:bCs/>
                                <w:sz w:val="40"/>
                                <w:szCs w:val="40"/>
                              </w:rPr>
                              <w:t>IGNORANCE</w:t>
                            </w:r>
                            <w:r>
                              <w:rPr>
                                <w:rFonts w:ascii="AngsanaUPC" w:hAnsi="AngsanaUPC" w:cs="AngsanaUPC"/>
                                <w:b/>
                                <w:bCs/>
                                <w:sz w:val="40"/>
                                <w:szCs w:val="40"/>
                              </w:rPr>
                              <w:t>:</w:t>
                            </w:r>
                          </w:p>
                          <w:p w14:paraId="422675E6" w14:textId="5885C2A8" w:rsidR="00E9581C" w:rsidRPr="00E9581C" w:rsidRDefault="00E9581C" w:rsidP="00E9581C">
                            <w:pPr>
                              <w:jc w:val="center"/>
                              <w:rPr>
                                <w:rFonts w:ascii="AngsanaUPC" w:hAnsi="AngsanaUPC" w:cs="AngsanaUPC"/>
                                <w:b/>
                                <w:bCs/>
                                <w:sz w:val="32"/>
                                <w:szCs w:val="32"/>
                              </w:rPr>
                            </w:pPr>
                            <w:r>
                              <w:rPr>
                                <w:rFonts w:ascii="AngsanaUPC" w:hAnsi="AngsanaUPC" w:cs="AngsanaUPC"/>
                                <w:b/>
                                <w:bCs/>
                                <w:sz w:val="32"/>
                                <w:szCs w:val="32"/>
                              </w:rPr>
                              <w:t xml:space="preserve">BAD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D3D71" id="Rectangle 14" o:spid="_x0000_s1028" style="position:absolute;left:0;text-align:left;margin-left:131.05pt;margin-top:230.8pt;width:182.25pt;height:120.75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" fillcolor="window" strokecolor="#4472c4" strokeweight="1pt">
                <v:textbox>
                  <w:txbxContent>
                    <w:p w14:paraId="1E0A8B3E" w14:textId="7779E752" w:rsidR="00E9581C" w:rsidRDefault="00E9581C" w:rsidP="00E9581C">
                      <w:pPr>
                        <w:jc w:val="center"/>
                        <w:rPr>
                          <w:rFonts w:ascii="AngsanaUPC" w:hAnsi="AngsanaUPC" w:cs="AngsanaUPC"/>
                          <w:b/>
                          <w:bCs/>
                          <w:sz w:val="40"/>
                          <w:szCs w:val="40"/>
                        </w:rPr>
                      </w:pPr>
                      <w:r w:rsidRPr="00E9581C">
                        <w:rPr>
                          <w:rFonts w:ascii="AngsanaUPC" w:hAnsi="AngsanaUPC" w:cs="AngsanaUPC"/>
                          <w:b/>
                          <w:bCs/>
                          <w:sz w:val="40"/>
                          <w:szCs w:val="40"/>
                        </w:rPr>
                        <w:t>IGNORANCE</w:t>
                      </w:r>
                      <w:r>
                        <w:rPr>
                          <w:rFonts w:ascii="AngsanaUPC" w:hAnsi="AngsanaUPC" w:cs="AngsanaUPC"/>
                          <w:b/>
                          <w:bCs/>
                          <w:sz w:val="40"/>
                          <w:szCs w:val="40"/>
                        </w:rPr>
                        <w:t>:</w:t>
                      </w:r>
                    </w:p>
                    <w:p w14:paraId="422675E6" w14:textId="5885C2A8" w:rsidR="00E9581C" w:rsidRPr="00E9581C" w:rsidRDefault="00E9581C" w:rsidP="00E9581C">
                      <w:pPr>
                        <w:jc w:val="center"/>
                        <w:rPr>
                          <w:rFonts w:ascii="AngsanaUPC" w:hAnsi="AngsanaUPC" w:cs="AngsanaUPC" w:hint="cs"/>
                          <w:b/>
                          <w:bCs/>
                          <w:sz w:val="32"/>
                          <w:szCs w:val="32"/>
                        </w:rPr>
                      </w:pPr>
                      <w:r>
                        <w:rPr>
                          <w:rFonts w:ascii="AngsanaUPC" w:hAnsi="AngsanaUPC" w:cs="AngsanaUPC"/>
                          <w:b/>
                          <w:bCs/>
                          <w:sz w:val="32"/>
                          <w:szCs w:val="32"/>
                        </w:rPr>
                        <w:t xml:space="preserve">BAD MANAGEMENT </w:t>
                      </w:r>
                    </w:p>
                  </w:txbxContent>
                </v:textbox>
                <w10:wrap anchorx="margin"/>
              </v:rect>
            </w:pict>
          </mc:Fallback>
        </mc:AlternateContent>
      </w:r>
      <w:r>
        <w:rPr>
          <w:rFonts w:ascii="AngsanaUPC" w:hAnsi="AngsanaUPC" w:cs="AngsanaUPC" w:hint="cs"/>
          <w:noProof/>
          <w:sz w:val="36"/>
          <w:szCs w:val="36"/>
        </w:rPr>
        <mc:AlternateContent>
          <mc:Choice Requires="wps">
            <w:drawing>
              <wp:anchor distT="0" distB="0" distL="114300" distR="114300" simplePos="0" relativeHeight="251680768" behindDoc="0" locked="0" layoutInCell="1" allowOverlap="1" wp14:anchorId="2002A7FD" wp14:editId="0779EBD9">
                <wp:simplePos x="0" y="0"/>
                <wp:positionH relativeFrom="column">
                  <wp:posOffset>590550</wp:posOffset>
                </wp:positionH>
                <wp:positionV relativeFrom="paragraph">
                  <wp:posOffset>2912110</wp:posOffset>
                </wp:positionV>
                <wp:extent cx="2419350" cy="1524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2419350" cy="1524000"/>
                        </a:xfrm>
                        <a:prstGeom prst="rect">
                          <a:avLst/>
                        </a:prstGeom>
                        <a:solidFill>
                          <a:sysClr val="window" lastClr="FFFFFF"/>
                        </a:solidFill>
                        <a:ln w="12700" cap="flat" cmpd="sng" algn="ctr">
                          <a:solidFill>
                            <a:srgbClr val="4472C4"/>
                          </a:solidFill>
                          <a:prstDash val="solid"/>
                          <a:miter lim="800000"/>
                        </a:ln>
                        <a:effectLst/>
                      </wps:spPr>
                      <wps:txbx>
                        <w:txbxContent>
                          <w:p w14:paraId="5578179D" w14:textId="69110C38" w:rsidR="00E9581C" w:rsidRDefault="00E9581C" w:rsidP="00E9581C">
                            <w:pPr>
                              <w:jc w:val="center"/>
                              <w:rPr>
                                <w:rFonts w:ascii="AngsanaUPC" w:hAnsi="AngsanaUPC" w:cs="AngsanaUPC"/>
                                <w:b/>
                                <w:bCs/>
                                <w:sz w:val="40"/>
                                <w:szCs w:val="40"/>
                              </w:rPr>
                            </w:pPr>
                            <w:r>
                              <w:rPr>
                                <w:rFonts w:ascii="AngsanaUPC" w:hAnsi="AngsanaUPC" w:cs="AngsanaUPC"/>
                                <w:b/>
                                <w:bCs/>
                                <w:sz w:val="40"/>
                                <w:szCs w:val="40"/>
                              </w:rPr>
                              <w:t>DEMOTIVATION:</w:t>
                            </w:r>
                          </w:p>
                          <w:p w14:paraId="4E0EB767" w14:textId="4EFE57BE" w:rsidR="00E9581C" w:rsidRDefault="00E9581C" w:rsidP="00E9581C">
                            <w:pPr>
                              <w:jc w:val="center"/>
                              <w:rPr>
                                <w:rFonts w:ascii="AngsanaUPC" w:hAnsi="AngsanaUPC" w:cs="AngsanaUPC"/>
                                <w:b/>
                                <w:bCs/>
                                <w:sz w:val="32"/>
                                <w:szCs w:val="32"/>
                              </w:rPr>
                            </w:pPr>
                            <w:r>
                              <w:rPr>
                                <w:rFonts w:ascii="AngsanaUPC" w:hAnsi="AngsanaUPC" w:cs="AngsanaUPC"/>
                                <w:b/>
                                <w:bCs/>
                                <w:sz w:val="32"/>
                                <w:szCs w:val="32"/>
                              </w:rPr>
                              <w:t>LOW PERFORMANCE</w:t>
                            </w:r>
                          </w:p>
                          <w:p w14:paraId="0E790252" w14:textId="07320B83" w:rsidR="00E9581C" w:rsidRPr="00E9581C" w:rsidRDefault="00E9581C" w:rsidP="00E9581C">
                            <w:pPr>
                              <w:jc w:val="center"/>
                              <w:rPr>
                                <w:rFonts w:ascii="AngsanaUPC" w:hAnsi="AngsanaUPC" w:cs="AngsanaUPC"/>
                                <w:b/>
                                <w:bCs/>
                                <w:sz w:val="32"/>
                                <w:szCs w:val="32"/>
                              </w:rPr>
                            </w:pPr>
                            <w:r>
                              <w:rPr>
                                <w:rFonts w:ascii="AngsanaUPC" w:hAnsi="AngsanaUPC" w:cs="AngsanaUPC"/>
                                <w:b/>
                                <w:bCs/>
                                <w:sz w:val="32"/>
                                <w:szCs w:val="32"/>
                              </w:rPr>
                              <w:t>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02A7FD" id="Rectangle 13" o:spid="_x0000_s1029" style="position:absolute;left:0;text-align:left;margin-left:46.5pt;margin-top:229.3pt;width:190.5pt;height:12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" fillcolor="window" strokecolor="#4472c4" strokeweight="1pt">
                <v:textbox>
                  <w:txbxContent>
                    <w:p w14:paraId="5578179D" w14:textId="69110C38" w:rsidR="00E9581C" w:rsidRDefault="00E9581C" w:rsidP="00E9581C">
                      <w:pPr>
                        <w:jc w:val="center"/>
                        <w:rPr>
                          <w:rFonts w:ascii="AngsanaUPC" w:hAnsi="AngsanaUPC" w:cs="AngsanaUPC"/>
                          <w:b/>
                          <w:bCs/>
                          <w:sz w:val="40"/>
                          <w:szCs w:val="40"/>
                        </w:rPr>
                      </w:pPr>
                      <w:r>
                        <w:rPr>
                          <w:rFonts w:ascii="AngsanaUPC" w:hAnsi="AngsanaUPC" w:cs="AngsanaUPC"/>
                          <w:b/>
                          <w:bCs/>
                          <w:sz w:val="40"/>
                          <w:szCs w:val="40"/>
                        </w:rPr>
                        <w:t>DEMOTIVATION:</w:t>
                      </w:r>
                    </w:p>
                    <w:p w14:paraId="4E0EB767" w14:textId="4EFE57BE" w:rsidR="00E9581C" w:rsidRDefault="00E9581C" w:rsidP="00E9581C">
                      <w:pPr>
                        <w:jc w:val="center"/>
                        <w:rPr>
                          <w:rFonts w:ascii="AngsanaUPC" w:hAnsi="AngsanaUPC" w:cs="AngsanaUPC"/>
                          <w:b/>
                          <w:bCs/>
                          <w:sz w:val="32"/>
                          <w:szCs w:val="32"/>
                        </w:rPr>
                      </w:pPr>
                      <w:r>
                        <w:rPr>
                          <w:rFonts w:ascii="AngsanaUPC" w:hAnsi="AngsanaUPC" w:cs="AngsanaUPC"/>
                          <w:b/>
                          <w:bCs/>
                          <w:sz w:val="32"/>
                          <w:szCs w:val="32"/>
                        </w:rPr>
                        <w:t>LOW PERFORMANCE</w:t>
                      </w:r>
                    </w:p>
                    <w:p w14:paraId="0E790252" w14:textId="07320B83" w:rsidR="00E9581C" w:rsidRPr="00E9581C" w:rsidRDefault="00E9581C" w:rsidP="00E9581C">
                      <w:pPr>
                        <w:jc w:val="center"/>
                        <w:rPr>
                          <w:rFonts w:ascii="AngsanaUPC" w:hAnsi="AngsanaUPC" w:cs="AngsanaUPC" w:hint="cs"/>
                          <w:b/>
                          <w:bCs/>
                          <w:sz w:val="32"/>
                          <w:szCs w:val="32"/>
                        </w:rPr>
                      </w:pPr>
                      <w:r>
                        <w:rPr>
                          <w:rFonts w:ascii="AngsanaUPC" w:hAnsi="AngsanaUPC" w:cs="AngsanaUPC"/>
                          <w:b/>
                          <w:bCs/>
                          <w:sz w:val="32"/>
                          <w:szCs w:val="32"/>
                        </w:rPr>
                        <w:t>MENTAL HEALTH</w:t>
                      </w:r>
                    </w:p>
                  </w:txbxContent>
                </v:textbox>
              </v:rect>
            </w:pict>
          </mc:Fallback>
        </mc:AlternateContent>
      </w:r>
      <w:r>
        <w:rPr>
          <w:rFonts w:ascii="AngsanaUPC" w:hAnsi="AngsanaUPC" w:cs="AngsanaUPC" w:hint="cs"/>
          <w:noProof/>
          <w:sz w:val="36"/>
          <w:szCs w:val="36"/>
        </w:rPr>
        <mc:AlternateContent>
          <mc:Choice Requires="wps">
            <w:drawing>
              <wp:anchor distT="0" distB="0" distL="114300" distR="114300" simplePos="0" relativeHeight="251660288" behindDoc="0" locked="0" layoutInCell="1" allowOverlap="1" wp14:anchorId="143B53BA" wp14:editId="422E7E02">
                <wp:simplePos x="0" y="0"/>
                <wp:positionH relativeFrom="margin">
                  <wp:posOffset>4369435</wp:posOffset>
                </wp:positionH>
                <wp:positionV relativeFrom="paragraph">
                  <wp:posOffset>921385</wp:posOffset>
                </wp:positionV>
                <wp:extent cx="876300" cy="1076325"/>
                <wp:effectExtent l="0" t="0" r="19050" b="28575"/>
                <wp:wrapNone/>
                <wp:docPr id="2" name="Straight Connector 2"/>
                <wp:cNvGraphicFramePr/>
                <a:graphic xmlns:a="http://schemas.openxmlformats.org/drawingml/2006/main">
                  <a:graphicData uri="http://schemas.microsoft.com/office/word/2010/wordprocessingShape">
                    <wps:wsp>
                      <wps:cNvCnPr/>
                      <wps:spPr>
                        <a:xfrm>
                          <a:off x="0" y="0"/>
                          <a:ext cx="876300" cy="1076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87D056"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44.05pt,72.55pt" to="413.05pt,15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" strokecolor="#4472c4 [3204]" strokeweight=".5pt">
                <v:stroke joinstyle="miter"/>
                <w10:wrap anchorx="margin"/>
              </v:line>
            </w:pict>
          </mc:Fallback>
        </mc:AlternateContent>
      </w:r>
      <w:r>
        <w:rPr>
          <w:rFonts w:ascii="AngsanaUPC" w:hAnsi="AngsanaUPC" w:cs="AngsanaUPC" w:hint="cs"/>
          <w:noProof/>
          <w:sz w:val="36"/>
          <w:szCs w:val="36"/>
        </w:rPr>
        <mc:AlternateContent>
          <mc:Choice Requires="wps">
            <w:drawing>
              <wp:anchor distT="0" distB="0" distL="114300" distR="114300" simplePos="0" relativeHeight="251671552" behindDoc="0" locked="0" layoutInCell="1" allowOverlap="1" wp14:anchorId="4CD23930" wp14:editId="03EC275C">
                <wp:simplePos x="0" y="0"/>
                <wp:positionH relativeFrom="margin">
                  <wp:posOffset>4543425</wp:posOffset>
                </wp:positionH>
                <wp:positionV relativeFrom="paragraph">
                  <wp:posOffset>2321560</wp:posOffset>
                </wp:positionV>
                <wp:extent cx="676275" cy="1114425"/>
                <wp:effectExtent l="0" t="0" r="28575" b="28575"/>
                <wp:wrapNone/>
                <wp:docPr id="8" name="Straight Connector 8"/>
                <wp:cNvGraphicFramePr/>
                <a:graphic xmlns:a="http://schemas.openxmlformats.org/drawingml/2006/main">
                  <a:graphicData uri="http://schemas.microsoft.com/office/word/2010/wordprocessingShape">
                    <wps:wsp>
                      <wps:cNvCnPr/>
                      <wps:spPr>
                        <a:xfrm flipH="1">
                          <a:off x="0" y="0"/>
                          <a:ext cx="676275" cy="1114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1CCB2B" id="Straight Connector 8" o:spid="_x0000_s1026" style="position:absolute;flip:x;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57.75pt,182.8pt" to="411pt,27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" strokecolor="#4472c4 [3204]" strokeweight=".5pt">
                <v:stroke joinstyle="miter"/>
                <w10:wrap anchorx="margin"/>
              </v:line>
            </w:pict>
          </mc:Fallback>
        </mc:AlternateContent>
      </w:r>
      <w:r>
        <w:rPr>
          <w:rFonts w:ascii="AngsanaUPC" w:hAnsi="AngsanaUPC" w:cs="AngsanaUPC" w:hint="cs"/>
          <w:noProof/>
          <w:sz w:val="36"/>
          <w:szCs w:val="36"/>
        </w:rPr>
        <mc:AlternateContent>
          <mc:Choice Requires="wps">
            <w:drawing>
              <wp:anchor distT="0" distB="0" distL="114300" distR="114300" simplePos="0" relativeHeight="251673600" behindDoc="0" locked="0" layoutInCell="1" allowOverlap="1" wp14:anchorId="44B0512B" wp14:editId="41F5C64A">
                <wp:simplePos x="0" y="0"/>
                <wp:positionH relativeFrom="margin">
                  <wp:posOffset>1809750</wp:posOffset>
                </wp:positionH>
                <wp:positionV relativeFrom="paragraph">
                  <wp:posOffset>2282825</wp:posOffset>
                </wp:positionV>
                <wp:extent cx="847725" cy="1028700"/>
                <wp:effectExtent l="0" t="0" r="28575" b="19050"/>
                <wp:wrapNone/>
                <wp:docPr id="9" name="Straight Connector 9"/>
                <wp:cNvGraphicFramePr/>
                <a:graphic xmlns:a="http://schemas.openxmlformats.org/drawingml/2006/main">
                  <a:graphicData uri="http://schemas.microsoft.com/office/word/2010/wordprocessingShape">
                    <wps:wsp>
                      <wps:cNvCnPr/>
                      <wps:spPr>
                        <a:xfrm flipV="1">
                          <a:off x="0" y="0"/>
                          <a:ext cx="847725" cy="10287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F796620" id="Straight Connector 9"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2.5pt,179.75pt" to="209.25pt,26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" strokecolor="#4472c4" strokeweight=".5pt">
                <v:stroke joinstyle="miter"/>
                <w10:wrap anchorx="margin"/>
              </v:line>
            </w:pict>
          </mc:Fallback>
        </mc:AlternateContent>
      </w:r>
      <w:r>
        <w:rPr>
          <w:rFonts w:ascii="AngsanaUPC" w:hAnsi="AngsanaUPC" w:cs="AngsanaUPC" w:hint="cs"/>
          <w:noProof/>
          <w:sz w:val="36"/>
          <w:szCs w:val="36"/>
        </w:rPr>
        <mc:AlternateContent>
          <mc:Choice Requires="wps">
            <w:drawing>
              <wp:anchor distT="0" distB="0" distL="114300" distR="114300" simplePos="0" relativeHeight="251670528" behindDoc="0" locked="0" layoutInCell="1" allowOverlap="1" wp14:anchorId="5D961491" wp14:editId="658FEA4D">
                <wp:simplePos x="0" y="0"/>
                <wp:positionH relativeFrom="margin">
                  <wp:posOffset>1809750</wp:posOffset>
                </wp:positionH>
                <wp:positionV relativeFrom="paragraph">
                  <wp:posOffset>885825</wp:posOffset>
                </wp:positionV>
                <wp:extent cx="876300" cy="1076325"/>
                <wp:effectExtent l="0" t="0" r="19050" b="28575"/>
                <wp:wrapNone/>
                <wp:docPr id="7" name="Straight Connector 7"/>
                <wp:cNvGraphicFramePr/>
                <a:graphic xmlns:a="http://schemas.openxmlformats.org/drawingml/2006/main">
                  <a:graphicData uri="http://schemas.microsoft.com/office/word/2010/wordprocessingShape">
                    <wps:wsp>
                      <wps:cNvCnPr/>
                      <wps:spPr>
                        <a:xfrm>
                          <a:off x="0" y="0"/>
                          <a:ext cx="876300" cy="10763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364889" id="Straight Connector 7" o:spid="_x0000_s1026" style="position:absolute;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2.5pt,69.75pt" to="211.5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" strokecolor="#4472c4" strokeweight=".5pt">
                <v:stroke joinstyle="miter"/>
                <w10:wrap anchorx="margin"/>
              </v:line>
            </w:pict>
          </mc:Fallback>
        </mc:AlternateContent>
      </w:r>
      <w:r w:rsidR="00307818">
        <w:rPr>
          <w:rFonts w:ascii="AngsanaUPC" w:hAnsi="AngsanaUPC" w:cs="AngsanaUPC" w:hint="cs"/>
          <w:noProof/>
          <w:sz w:val="36"/>
          <w:szCs w:val="36"/>
        </w:rPr>
        <mc:AlternateContent>
          <mc:Choice Requires="wps">
            <w:drawing>
              <wp:anchor distT="0" distB="0" distL="114300" distR="114300" simplePos="0" relativeHeight="251659264" behindDoc="0" locked="0" layoutInCell="1" allowOverlap="1" wp14:anchorId="4BDD1983" wp14:editId="78500F73">
                <wp:simplePos x="0" y="0"/>
                <wp:positionH relativeFrom="margin">
                  <wp:align>left</wp:align>
                </wp:positionH>
                <wp:positionV relativeFrom="paragraph">
                  <wp:posOffset>1683385</wp:posOffset>
                </wp:positionV>
                <wp:extent cx="6619875" cy="914400"/>
                <wp:effectExtent l="0" t="0" r="0" b="0"/>
                <wp:wrapNone/>
                <wp:docPr id="1" name="Minus Sign 1"/>
                <wp:cNvGraphicFramePr/>
                <a:graphic xmlns:a="http://schemas.openxmlformats.org/drawingml/2006/main">
                  <a:graphicData uri="http://schemas.microsoft.com/office/word/2010/wordprocessingShape">
                    <wps:wsp>
                      <wps:cNvSpPr/>
                      <wps:spPr>
                        <a:xfrm>
                          <a:off x="0" y="0"/>
                          <a:ext cx="6619875" cy="9144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01DF4F" id="Minus Sign 1" o:spid="_x0000_s1026" style="position:absolute;margin-left:0;margin-top:132.55pt;width:521.25pt;height:1in;z-index:2516592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coordsize="6619875,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" path="m877464,349667r4864947,l5742411,564733r-4864947,l877464,349667xe" fillcolor="#4472c4 [3204]" strokecolor="#1f3763 [1604]" strokeweight="1pt">
                <v:stroke joinstyle="miter"/>
                <v:path arrowok="t" o:connecttype="custom" o:connectlocs="877464,349667;5742411,349667;5742411,564733;877464,564733;877464,349667" o:connectangles="0,0,0,0,0"/>
                <w10:wrap anchorx="margin"/>
              </v:shape>
            </w:pict>
          </mc:Fallback>
        </mc:AlternateContent>
      </w:r>
    </w:p>
    <w:p w14:paraId="726DE8FE" w14:textId="7D905E64" w:rsidR="00DD101E" w:rsidRPr="00DD101E" w:rsidRDefault="00DD101E" w:rsidP="00DD101E">
      <w:pPr>
        <w:rPr>
          <w:rFonts w:ascii="AngsanaUPC" w:hAnsi="AngsanaUPC" w:cs="AngsanaUPC"/>
          <w:sz w:val="36"/>
          <w:szCs w:val="36"/>
        </w:rPr>
      </w:pPr>
    </w:p>
    <w:p w14:paraId="268227ED" w14:textId="6A4283D7" w:rsidR="00DD101E" w:rsidRPr="00DD101E" w:rsidRDefault="00DD101E" w:rsidP="00DD101E">
      <w:pPr>
        <w:rPr>
          <w:rFonts w:ascii="AngsanaUPC" w:hAnsi="AngsanaUPC" w:cs="AngsanaUPC"/>
          <w:sz w:val="36"/>
          <w:szCs w:val="36"/>
        </w:rPr>
      </w:pPr>
    </w:p>
    <w:p w14:paraId="14C8B9A8" w14:textId="738720BE" w:rsidR="00DD101E" w:rsidRPr="00DD101E" w:rsidRDefault="00DD101E" w:rsidP="00DD101E">
      <w:pPr>
        <w:rPr>
          <w:rFonts w:ascii="AngsanaUPC" w:hAnsi="AngsanaUPC" w:cs="AngsanaUPC"/>
          <w:sz w:val="36"/>
          <w:szCs w:val="36"/>
        </w:rPr>
      </w:pPr>
    </w:p>
    <w:p w14:paraId="22001A80" w14:textId="7905758A" w:rsidR="00DD101E" w:rsidRPr="00DD101E" w:rsidRDefault="00DD101E" w:rsidP="00DD101E">
      <w:pPr>
        <w:rPr>
          <w:rFonts w:ascii="AngsanaUPC" w:hAnsi="AngsanaUPC" w:cs="AngsanaUPC"/>
          <w:sz w:val="36"/>
          <w:szCs w:val="36"/>
        </w:rPr>
      </w:pPr>
    </w:p>
    <w:p w14:paraId="617B358D" w14:textId="4EC25D54" w:rsidR="00DD101E" w:rsidRPr="00DD101E" w:rsidRDefault="00DD101E" w:rsidP="00DD101E">
      <w:pPr>
        <w:rPr>
          <w:rFonts w:ascii="AngsanaUPC" w:hAnsi="AngsanaUPC" w:cs="AngsanaUPC"/>
          <w:sz w:val="36"/>
          <w:szCs w:val="36"/>
        </w:rPr>
      </w:pPr>
    </w:p>
    <w:p w14:paraId="11834A11" w14:textId="74BD2CE3" w:rsidR="00DD101E" w:rsidRPr="00DD101E" w:rsidRDefault="00DD101E" w:rsidP="00DD101E">
      <w:pPr>
        <w:rPr>
          <w:rFonts w:ascii="AngsanaUPC" w:hAnsi="AngsanaUPC" w:cs="AngsanaUPC"/>
          <w:sz w:val="36"/>
          <w:szCs w:val="36"/>
        </w:rPr>
      </w:pPr>
    </w:p>
    <w:p w14:paraId="187001F2" w14:textId="1C074F99" w:rsidR="00DD101E" w:rsidRPr="00DD101E" w:rsidRDefault="00DD101E" w:rsidP="00DD101E">
      <w:pPr>
        <w:rPr>
          <w:rFonts w:ascii="AngsanaUPC" w:hAnsi="AngsanaUPC" w:cs="AngsanaUPC"/>
          <w:sz w:val="36"/>
          <w:szCs w:val="36"/>
        </w:rPr>
      </w:pPr>
    </w:p>
    <w:p w14:paraId="5F855A46" w14:textId="19E52A64" w:rsidR="00DD101E" w:rsidRPr="00DD101E" w:rsidRDefault="00DD101E" w:rsidP="00DD101E">
      <w:pPr>
        <w:rPr>
          <w:rFonts w:ascii="AngsanaUPC" w:hAnsi="AngsanaUPC" w:cs="AngsanaUPC"/>
          <w:sz w:val="36"/>
          <w:szCs w:val="36"/>
        </w:rPr>
      </w:pPr>
    </w:p>
    <w:p w14:paraId="0797F494" w14:textId="6B8E98B8" w:rsidR="00DD101E" w:rsidRPr="00DD101E" w:rsidRDefault="00DD101E" w:rsidP="00DD101E">
      <w:pPr>
        <w:rPr>
          <w:rFonts w:ascii="AngsanaUPC" w:hAnsi="AngsanaUPC" w:cs="AngsanaUPC"/>
          <w:sz w:val="36"/>
          <w:szCs w:val="36"/>
        </w:rPr>
      </w:pPr>
    </w:p>
    <w:p w14:paraId="5885CB92" w14:textId="1FDF7C47" w:rsidR="00DD101E" w:rsidRDefault="00DD101E" w:rsidP="00DD101E">
      <w:pPr>
        <w:rPr>
          <w:rFonts w:ascii="AngsanaUPC" w:hAnsi="AngsanaUPC" w:cs="AngsanaUPC"/>
          <w:sz w:val="36"/>
          <w:szCs w:val="36"/>
        </w:rPr>
      </w:pPr>
    </w:p>
    <w:p w14:paraId="5BAF7A45" w14:textId="76BF6B7B" w:rsidR="00DD101E" w:rsidRDefault="00DD101E" w:rsidP="00DD101E">
      <w:pPr>
        <w:tabs>
          <w:tab w:val="left" w:pos="990"/>
        </w:tabs>
        <w:rPr>
          <w:rFonts w:ascii="AngsanaUPC" w:hAnsi="AngsanaUPC" w:cs="AngsanaUPC"/>
          <w:sz w:val="36"/>
          <w:szCs w:val="36"/>
        </w:rPr>
      </w:pPr>
      <w:r>
        <w:rPr>
          <w:rFonts w:ascii="AngsanaUPC" w:hAnsi="AngsanaUPC" w:cs="AngsanaUPC"/>
          <w:sz w:val="36"/>
          <w:szCs w:val="36"/>
        </w:rPr>
        <w:tab/>
      </w:r>
    </w:p>
    <w:p w14:paraId="288B4233" w14:textId="01776364" w:rsidR="00DD101E" w:rsidRDefault="00DD101E" w:rsidP="00DD101E">
      <w:pPr>
        <w:tabs>
          <w:tab w:val="left" w:pos="990"/>
        </w:tabs>
        <w:rPr>
          <w:rFonts w:ascii="AngsanaUPC" w:hAnsi="AngsanaUPC" w:cs="AngsanaUPC"/>
          <w:sz w:val="36"/>
          <w:szCs w:val="36"/>
        </w:rPr>
      </w:pPr>
    </w:p>
    <w:p w14:paraId="2AE90F93" w14:textId="4A0736DF" w:rsidR="00672F49" w:rsidRDefault="00DD101E" w:rsidP="00DD101E">
      <w:pPr>
        <w:tabs>
          <w:tab w:val="left" w:pos="990"/>
        </w:tabs>
        <w:rPr>
          <w:rFonts w:ascii="AngsanaUPC" w:hAnsi="AngsanaUPC" w:cs="AngsanaUPC"/>
          <w:b/>
          <w:bCs/>
          <w:sz w:val="52"/>
          <w:szCs w:val="52"/>
        </w:rPr>
      </w:pPr>
      <w:r>
        <w:rPr>
          <w:rFonts w:ascii="AngsanaUPC" w:hAnsi="AngsanaUPC" w:cs="AngsanaUPC"/>
          <w:b/>
          <w:bCs/>
          <w:sz w:val="52"/>
          <w:szCs w:val="52"/>
        </w:rPr>
        <w:lastRenderedPageBreak/>
        <w:t>PESTLE ANALYSIS</w:t>
      </w:r>
    </w:p>
    <w:p w14:paraId="407F8F36" w14:textId="0D0C7B76" w:rsidR="000E7EAF" w:rsidRDefault="00672F49" w:rsidP="00E52CED">
      <w:pPr>
        <w:pStyle w:val="NormalWeb"/>
        <w:shd w:val="clear" w:color="auto" w:fill="FFFFFF"/>
        <w:spacing w:before="0" w:beforeAutospacing="0" w:after="300" w:afterAutospacing="0"/>
        <w:textAlignment w:val="baseline"/>
        <w:rPr>
          <w:rFonts w:ascii="AngsanaUPC" w:hAnsi="AngsanaUPC" w:cs="AngsanaUPC"/>
          <w:b/>
          <w:bCs/>
          <w:sz w:val="36"/>
          <w:szCs w:val="36"/>
        </w:rPr>
      </w:pPr>
      <w:r>
        <w:rPr>
          <w:rFonts w:ascii="AngsanaUPC" w:hAnsi="AngsanaUPC" w:cs="AngsanaUPC"/>
          <w:sz w:val="36"/>
          <w:szCs w:val="36"/>
        </w:rPr>
        <w:t xml:space="preserve">In order to provide solutions realistically, you must understand the cultural and political background of the country, the city, or the organisation you refer to. </w:t>
      </w:r>
      <w:r w:rsidR="00E52CED">
        <w:rPr>
          <w:rFonts w:ascii="AngsanaUPC" w:hAnsi="AngsanaUPC" w:cs="AngsanaUPC"/>
          <w:sz w:val="36"/>
          <w:szCs w:val="36"/>
        </w:rPr>
        <w:t xml:space="preserve">According to </w:t>
      </w:r>
      <w:r w:rsidR="00E52CED">
        <w:rPr>
          <w:rFonts w:ascii="AngsanaUPC" w:hAnsi="AngsanaUPC" w:cs="AngsanaUPC"/>
          <w:b/>
          <w:bCs/>
          <w:sz w:val="36"/>
          <w:szCs w:val="36"/>
        </w:rPr>
        <w:t xml:space="preserve">‘’Thomas Bush, 2019’’ ‘’PESTLE analysis is an incredibly popular business analysis tool. Not only </w:t>
      </w:r>
      <w:r w:rsidR="000E7EAF">
        <w:rPr>
          <w:rFonts w:ascii="AngsanaUPC" w:hAnsi="AngsanaUPC" w:cs="AngsanaUPC"/>
          <w:b/>
          <w:bCs/>
          <w:sz w:val="36"/>
          <w:szCs w:val="36"/>
        </w:rPr>
        <w:t xml:space="preserve">is it extremely easy to use, but </w:t>
      </w:r>
      <w:proofErr w:type="gramStart"/>
      <w:r w:rsidR="000E7EAF">
        <w:rPr>
          <w:rFonts w:ascii="AngsanaUPC" w:hAnsi="AngsanaUPC" w:cs="AngsanaUPC"/>
          <w:b/>
          <w:bCs/>
          <w:sz w:val="36"/>
          <w:szCs w:val="36"/>
        </w:rPr>
        <w:t>it’s</w:t>
      </w:r>
      <w:proofErr w:type="gramEnd"/>
      <w:r w:rsidR="000E7EAF">
        <w:rPr>
          <w:rFonts w:ascii="AngsanaUPC" w:hAnsi="AngsanaUPC" w:cs="AngsanaUPC"/>
          <w:b/>
          <w:bCs/>
          <w:sz w:val="36"/>
          <w:szCs w:val="36"/>
        </w:rPr>
        <w:t xml:space="preserve"> also very effective. The basic premise of PESTLE analysis is that you analyse a chosen organisation from six different perspectives:</w:t>
      </w:r>
      <w:r w:rsidR="00E52CED">
        <w:rPr>
          <w:rFonts w:ascii="AngsanaUPC" w:hAnsi="AngsanaUPC" w:cs="AngsanaUPC"/>
          <w:b/>
          <w:bCs/>
          <w:sz w:val="36"/>
          <w:szCs w:val="36"/>
        </w:rPr>
        <w:t xml:space="preserve"> </w:t>
      </w:r>
      <w:r w:rsidR="000E7EAF">
        <w:rPr>
          <w:rFonts w:ascii="AngsanaUPC" w:hAnsi="AngsanaUPC" w:cs="AngsanaUPC"/>
          <w:b/>
          <w:bCs/>
          <w:sz w:val="36"/>
          <w:szCs w:val="36"/>
        </w:rPr>
        <w:t xml:space="preserve">Political, Economic, Sociocultural, Technological, Legal, and Environmental. By doing so, you unlock a powerful understanding of how a given business is performing from every angle. </w:t>
      </w:r>
    </w:p>
    <w:p w14:paraId="4C618154" w14:textId="1DA29C3D" w:rsidR="00672F49" w:rsidRPr="00C17F35" w:rsidRDefault="000E7EAF" w:rsidP="00C17F35">
      <w:pPr>
        <w:pStyle w:val="NormalWeb"/>
        <w:shd w:val="clear" w:color="auto" w:fill="FFFFFF"/>
        <w:spacing w:before="0" w:beforeAutospacing="0" w:after="300" w:afterAutospacing="0"/>
        <w:textAlignment w:val="baseline"/>
        <w:rPr>
          <w:rFonts w:ascii="Bookman Old Style" w:hAnsi="Bookman Old Style"/>
          <w:color w:val="757575"/>
          <w:sz w:val="26"/>
          <w:szCs w:val="26"/>
        </w:rPr>
      </w:pPr>
      <w:r>
        <w:rPr>
          <w:rFonts w:ascii="AngsanaUPC" w:hAnsi="AngsanaUPC" w:cs="AngsanaUPC"/>
          <w:b/>
          <w:bCs/>
          <w:sz w:val="36"/>
          <w:szCs w:val="36"/>
        </w:rPr>
        <w:t xml:space="preserve">Despite its apparent simplicity, many beginners struggle with concluding their own PESTLE analyses. </w:t>
      </w:r>
      <w:r w:rsidR="00C17F35">
        <w:rPr>
          <w:rFonts w:ascii="AngsanaUPC" w:hAnsi="AngsanaUPC" w:cs="AngsanaUPC"/>
          <w:b/>
          <w:bCs/>
          <w:sz w:val="36"/>
          <w:szCs w:val="36"/>
        </w:rPr>
        <w:t>In this article, we want to eliminate any confusion surrounding this unique business analysis tool, demonstrating how too can use it with plenty of examples.’’</w:t>
      </w:r>
    </w:p>
    <w:p w14:paraId="7C01E0AB" w14:textId="3B12CD1F" w:rsidR="00DD101E" w:rsidRDefault="00DD101E" w:rsidP="00DD101E">
      <w:pPr>
        <w:tabs>
          <w:tab w:val="left" w:pos="990"/>
        </w:tabs>
        <w:rPr>
          <w:rFonts w:ascii="AngsanaUPC" w:hAnsi="AngsanaUPC" w:cs="AngsanaUPC"/>
          <w:sz w:val="36"/>
          <w:szCs w:val="36"/>
        </w:rPr>
      </w:pPr>
      <w:r>
        <w:rPr>
          <w:rFonts w:ascii="AngsanaUPC" w:hAnsi="AngsanaUPC" w:cs="AngsanaUPC"/>
          <w:sz w:val="36"/>
          <w:szCs w:val="36"/>
        </w:rPr>
        <w:t xml:space="preserve">The first step in order to start providing solution to the problem is to do a PESTLE analysis, so we can have a bigger picture of the situation and the circumstances exist in a more general view. </w:t>
      </w:r>
    </w:p>
    <w:tbl>
      <w:tblPr>
        <w:tblStyle w:val="GridTable1Light"/>
        <w:tblW w:w="9356" w:type="dxa"/>
        <w:tblInd w:w="-5" w:type="dxa"/>
        <w:tblLook w:val="04A0" w:firstRow="1" w:lastRow="0" w:firstColumn="1" w:lastColumn="0" w:noHBand="0" w:noVBand="1"/>
      </w:tblPr>
      <w:tblGrid>
        <w:gridCol w:w="1272"/>
        <w:gridCol w:w="1537"/>
        <w:gridCol w:w="1391"/>
        <w:gridCol w:w="1786"/>
        <w:gridCol w:w="1444"/>
        <w:gridCol w:w="1926"/>
      </w:tblGrid>
      <w:tr w:rsidR="002F5AC7" w14:paraId="5A904BBA" w14:textId="77777777" w:rsidTr="002F5AC7">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272" w:type="dxa"/>
            <w:shd w:val="clear" w:color="auto" w:fill="B4C6E7" w:themeFill="accent1" w:themeFillTint="66"/>
          </w:tcPr>
          <w:p w14:paraId="1FAB9AD2" w14:textId="30DD03ED" w:rsidR="00DD101E" w:rsidRPr="00DD101E" w:rsidRDefault="00DD101E" w:rsidP="00DD101E">
            <w:pPr>
              <w:tabs>
                <w:tab w:val="left" w:pos="990"/>
              </w:tabs>
              <w:rPr>
                <w:rFonts w:ascii="AngsanaUPC" w:hAnsi="AngsanaUPC" w:cs="AngsanaUPC"/>
                <w:sz w:val="40"/>
                <w:szCs w:val="40"/>
              </w:rPr>
            </w:pPr>
            <w:r w:rsidRPr="00DD101E">
              <w:rPr>
                <w:rFonts w:ascii="AngsanaUPC" w:hAnsi="AngsanaUPC" w:cs="AngsanaUPC"/>
                <w:sz w:val="40"/>
                <w:szCs w:val="40"/>
              </w:rPr>
              <w:t>Political</w:t>
            </w:r>
          </w:p>
        </w:tc>
        <w:tc>
          <w:tcPr>
            <w:tcW w:w="1537" w:type="dxa"/>
            <w:shd w:val="clear" w:color="auto" w:fill="F7CAAC" w:themeFill="accent2" w:themeFillTint="66"/>
          </w:tcPr>
          <w:p w14:paraId="155F361F" w14:textId="0E81475B" w:rsidR="00DD101E" w:rsidRPr="00DD101E" w:rsidRDefault="00DD101E" w:rsidP="00DD101E">
            <w:pPr>
              <w:tabs>
                <w:tab w:val="left" w:pos="990"/>
              </w:tabs>
              <w:cnfStyle w:val="100000000000" w:firstRow="1" w:lastRow="0" w:firstColumn="0" w:lastColumn="0" w:oddVBand="0" w:evenVBand="0" w:oddHBand="0" w:evenHBand="0" w:firstRowFirstColumn="0" w:firstRowLastColumn="0" w:lastRowFirstColumn="0" w:lastRowLastColumn="0"/>
              <w:rPr>
                <w:rFonts w:ascii="AngsanaUPC" w:hAnsi="AngsanaUPC" w:cs="AngsanaUPC"/>
                <w:sz w:val="40"/>
                <w:szCs w:val="40"/>
              </w:rPr>
            </w:pPr>
            <w:r w:rsidRPr="00DD101E">
              <w:rPr>
                <w:rFonts w:ascii="AngsanaUPC" w:hAnsi="AngsanaUPC" w:cs="AngsanaUPC"/>
                <w:sz w:val="40"/>
                <w:szCs w:val="40"/>
              </w:rPr>
              <w:t>Economical</w:t>
            </w:r>
          </w:p>
        </w:tc>
        <w:tc>
          <w:tcPr>
            <w:tcW w:w="1391" w:type="dxa"/>
            <w:shd w:val="clear" w:color="auto" w:fill="DBDBDB" w:themeFill="accent3" w:themeFillTint="66"/>
          </w:tcPr>
          <w:p w14:paraId="00ABEFD9" w14:textId="7CDB9F47" w:rsidR="00DD101E" w:rsidRPr="00DD101E" w:rsidRDefault="00DD101E" w:rsidP="00DD101E">
            <w:pPr>
              <w:tabs>
                <w:tab w:val="left" w:pos="990"/>
              </w:tabs>
              <w:cnfStyle w:val="100000000000" w:firstRow="1" w:lastRow="0" w:firstColumn="0" w:lastColumn="0" w:oddVBand="0" w:evenVBand="0" w:oddHBand="0" w:evenHBand="0" w:firstRowFirstColumn="0" w:firstRowLastColumn="0" w:lastRowFirstColumn="0" w:lastRowLastColumn="0"/>
              <w:rPr>
                <w:rFonts w:ascii="AngsanaUPC" w:hAnsi="AngsanaUPC" w:cs="AngsanaUPC"/>
                <w:sz w:val="40"/>
                <w:szCs w:val="40"/>
              </w:rPr>
            </w:pPr>
            <w:r>
              <w:rPr>
                <w:rFonts w:ascii="AngsanaUPC" w:hAnsi="AngsanaUPC" w:cs="AngsanaUPC"/>
                <w:sz w:val="40"/>
                <w:szCs w:val="40"/>
              </w:rPr>
              <w:t>Social</w:t>
            </w:r>
          </w:p>
        </w:tc>
        <w:tc>
          <w:tcPr>
            <w:tcW w:w="1786" w:type="dxa"/>
            <w:shd w:val="clear" w:color="auto" w:fill="FFE599" w:themeFill="accent4" w:themeFillTint="66"/>
          </w:tcPr>
          <w:p w14:paraId="5F1D0E3A" w14:textId="71FB1AA6" w:rsidR="00DD101E" w:rsidRPr="00DD101E" w:rsidRDefault="00DD101E" w:rsidP="00DD101E">
            <w:pPr>
              <w:tabs>
                <w:tab w:val="left" w:pos="990"/>
              </w:tabs>
              <w:cnfStyle w:val="100000000000" w:firstRow="1" w:lastRow="0" w:firstColumn="0" w:lastColumn="0" w:oddVBand="0" w:evenVBand="0" w:oddHBand="0" w:evenHBand="0" w:firstRowFirstColumn="0" w:firstRowLastColumn="0" w:lastRowFirstColumn="0" w:lastRowLastColumn="0"/>
              <w:rPr>
                <w:rFonts w:ascii="AngsanaUPC" w:hAnsi="AngsanaUPC" w:cs="AngsanaUPC"/>
                <w:sz w:val="40"/>
                <w:szCs w:val="40"/>
              </w:rPr>
            </w:pPr>
            <w:r>
              <w:rPr>
                <w:rFonts w:ascii="AngsanaUPC" w:hAnsi="AngsanaUPC" w:cs="AngsanaUPC"/>
                <w:sz w:val="40"/>
                <w:szCs w:val="40"/>
              </w:rPr>
              <w:t>Technological</w:t>
            </w:r>
          </w:p>
        </w:tc>
        <w:tc>
          <w:tcPr>
            <w:tcW w:w="1444" w:type="dxa"/>
            <w:shd w:val="clear" w:color="auto" w:fill="C5E0B3" w:themeFill="accent6" w:themeFillTint="66"/>
          </w:tcPr>
          <w:p w14:paraId="78B7C253" w14:textId="26759C4E" w:rsidR="00DD101E" w:rsidRPr="00DD101E" w:rsidRDefault="00DD101E" w:rsidP="00DD101E">
            <w:pPr>
              <w:tabs>
                <w:tab w:val="left" w:pos="990"/>
              </w:tabs>
              <w:cnfStyle w:val="100000000000" w:firstRow="1" w:lastRow="0" w:firstColumn="0" w:lastColumn="0" w:oddVBand="0" w:evenVBand="0" w:oddHBand="0" w:evenHBand="0" w:firstRowFirstColumn="0" w:firstRowLastColumn="0" w:lastRowFirstColumn="0" w:lastRowLastColumn="0"/>
              <w:rPr>
                <w:rFonts w:ascii="AngsanaUPC" w:hAnsi="AngsanaUPC" w:cs="AngsanaUPC"/>
                <w:sz w:val="40"/>
                <w:szCs w:val="40"/>
              </w:rPr>
            </w:pPr>
            <w:r>
              <w:rPr>
                <w:rFonts w:ascii="AngsanaUPC" w:hAnsi="AngsanaUPC" w:cs="AngsanaUPC"/>
                <w:sz w:val="40"/>
                <w:szCs w:val="40"/>
              </w:rPr>
              <w:t>Legal</w:t>
            </w:r>
          </w:p>
        </w:tc>
        <w:tc>
          <w:tcPr>
            <w:tcW w:w="1926" w:type="dxa"/>
            <w:shd w:val="clear" w:color="auto" w:fill="ACB9CA" w:themeFill="text2" w:themeFillTint="66"/>
          </w:tcPr>
          <w:p w14:paraId="3CA6EE1A" w14:textId="0769F28A" w:rsidR="00DD101E" w:rsidRPr="00B20B77" w:rsidRDefault="00B20B77" w:rsidP="00DD101E">
            <w:pPr>
              <w:tabs>
                <w:tab w:val="left" w:pos="990"/>
              </w:tabs>
              <w:cnfStyle w:val="100000000000" w:firstRow="1" w:lastRow="0" w:firstColumn="0" w:lastColumn="0" w:oddVBand="0" w:evenVBand="0" w:oddHBand="0" w:evenHBand="0" w:firstRowFirstColumn="0" w:firstRowLastColumn="0" w:lastRowFirstColumn="0" w:lastRowLastColumn="0"/>
              <w:rPr>
                <w:rFonts w:ascii="AngsanaUPC" w:hAnsi="AngsanaUPC" w:cs="AngsanaUPC"/>
                <w:sz w:val="40"/>
                <w:szCs w:val="40"/>
              </w:rPr>
            </w:pPr>
            <w:r>
              <w:rPr>
                <w:rFonts w:ascii="AngsanaUPC" w:hAnsi="AngsanaUPC" w:cs="AngsanaUPC"/>
                <w:sz w:val="40"/>
                <w:szCs w:val="40"/>
              </w:rPr>
              <w:t>Environmental</w:t>
            </w:r>
          </w:p>
        </w:tc>
      </w:tr>
      <w:tr w:rsidR="002F5AC7" w14:paraId="3D457FD5" w14:textId="77777777" w:rsidTr="002F5AC7">
        <w:trPr>
          <w:trHeight w:val="496"/>
        </w:trPr>
        <w:tc>
          <w:tcPr>
            <w:cnfStyle w:val="001000000000" w:firstRow="0" w:lastRow="0" w:firstColumn="1" w:lastColumn="0" w:oddVBand="0" w:evenVBand="0" w:oddHBand="0" w:evenHBand="0" w:firstRowFirstColumn="0" w:firstRowLastColumn="0" w:lastRowFirstColumn="0" w:lastRowLastColumn="0"/>
            <w:tcW w:w="1272" w:type="dxa"/>
            <w:shd w:val="clear" w:color="auto" w:fill="B4C6E7" w:themeFill="accent1" w:themeFillTint="66"/>
          </w:tcPr>
          <w:p w14:paraId="6CB5FB67" w14:textId="4C5B56F0" w:rsidR="00DD101E" w:rsidRPr="00B20B77" w:rsidRDefault="00B20B77"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Brexit</w:t>
            </w:r>
          </w:p>
        </w:tc>
        <w:tc>
          <w:tcPr>
            <w:tcW w:w="1537" w:type="dxa"/>
            <w:shd w:val="clear" w:color="auto" w:fill="F7CAAC" w:themeFill="accent2" w:themeFillTint="66"/>
          </w:tcPr>
          <w:p w14:paraId="1C7AA0A5" w14:textId="6BCD3210"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Low wages</w:t>
            </w:r>
          </w:p>
        </w:tc>
        <w:tc>
          <w:tcPr>
            <w:tcW w:w="1391" w:type="dxa"/>
            <w:shd w:val="clear" w:color="auto" w:fill="DBDBDB" w:themeFill="accent3" w:themeFillTint="66"/>
          </w:tcPr>
          <w:p w14:paraId="2771A818" w14:textId="691F6E9D"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Mental health</w:t>
            </w:r>
          </w:p>
        </w:tc>
        <w:tc>
          <w:tcPr>
            <w:tcW w:w="1786" w:type="dxa"/>
            <w:shd w:val="clear" w:color="auto" w:fill="FFE599" w:themeFill="accent4" w:themeFillTint="66"/>
          </w:tcPr>
          <w:p w14:paraId="4E4A6581" w14:textId="0DDCEE67"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Producing goods for trade</w:t>
            </w:r>
          </w:p>
        </w:tc>
        <w:tc>
          <w:tcPr>
            <w:tcW w:w="1444" w:type="dxa"/>
            <w:shd w:val="clear" w:color="auto" w:fill="C5E0B3" w:themeFill="accent6" w:themeFillTint="66"/>
          </w:tcPr>
          <w:p w14:paraId="1724D5F7" w14:textId="449068AB"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Employment laws</w:t>
            </w:r>
            <w:r w:rsidR="002F5AC7">
              <w:rPr>
                <w:rFonts w:ascii="AngsanaUPC" w:hAnsi="AngsanaUPC" w:cs="AngsanaUPC"/>
                <w:sz w:val="36"/>
                <w:szCs w:val="36"/>
              </w:rPr>
              <w:t xml:space="preserve"> </w:t>
            </w:r>
          </w:p>
        </w:tc>
        <w:tc>
          <w:tcPr>
            <w:tcW w:w="1926" w:type="dxa"/>
            <w:shd w:val="clear" w:color="auto" w:fill="ACB9CA" w:themeFill="text2" w:themeFillTint="66"/>
          </w:tcPr>
          <w:p w14:paraId="7B311EDF" w14:textId="110CBA9C"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Weather</w:t>
            </w:r>
          </w:p>
        </w:tc>
      </w:tr>
      <w:tr w:rsidR="002F5AC7" w14:paraId="796F5EEB" w14:textId="77777777" w:rsidTr="002F5AC7">
        <w:trPr>
          <w:trHeight w:val="496"/>
        </w:trPr>
        <w:tc>
          <w:tcPr>
            <w:cnfStyle w:val="001000000000" w:firstRow="0" w:lastRow="0" w:firstColumn="1" w:lastColumn="0" w:oddVBand="0" w:evenVBand="0" w:oddHBand="0" w:evenHBand="0" w:firstRowFirstColumn="0" w:firstRowLastColumn="0" w:lastRowFirstColumn="0" w:lastRowLastColumn="0"/>
            <w:tcW w:w="1272" w:type="dxa"/>
            <w:shd w:val="clear" w:color="auto" w:fill="B4C6E7" w:themeFill="accent1" w:themeFillTint="66"/>
          </w:tcPr>
          <w:p w14:paraId="2E45DE8E" w14:textId="655929DA" w:rsidR="00DD101E" w:rsidRPr="00B20B77" w:rsidRDefault="00B20B77"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Political instability</w:t>
            </w:r>
          </w:p>
        </w:tc>
        <w:tc>
          <w:tcPr>
            <w:tcW w:w="1537" w:type="dxa"/>
            <w:shd w:val="clear" w:color="auto" w:fill="F7CAAC" w:themeFill="accent2" w:themeFillTint="66"/>
          </w:tcPr>
          <w:p w14:paraId="4977AEB3" w14:textId="20EFC91A"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Expensive transportation</w:t>
            </w:r>
          </w:p>
        </w:tc>
        <w:tc>
          <w:tcPr>
            <w:tcW w:w="1391" w:type="dxa"/>
            <w:shd w:val="clear" w:color="auto" w:fill="DBDBDB" w:themeFill="accent3" w:themeFillTint="66"/>
          </w:tcPr>
          <w:p w14:paraId="0F75DCF3" w14:textId="2C03D804"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Increase of immigration</w:t>
            </w:r>
          </w:p>
        </w:tc>
        <w:tc>
          <w:tcPr>
            <w:tcW w:w="1786" w:type="dxa"/>
            <w:shd w:val="clear" w:color="auto" w:fill="FFE599" w:themeFill="accent4" w:themeFillTint="66"/>
          </w:tcPr>
          <w:p w14:paraId="37AA1A8A" w14:textId="57886DF4"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Technological maturity</w:t>
            </w:r>
          </w:p>
        </w:tc>
        <w:tc>
          <w:tcPr>
            <w:tcW w:w="1444" w:type="dxa"/>
            <w:shd w:val="clear" w:color="auto" w:fill="C5E0B3" w:themeFill="accent6" w:themeFillTint="66"/>
          </w:tcPr>
          <w:p w14:paraId="13C8E5D2" w14:textId="330A8B04"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Regulations</w:t>
            </w:r>
          </w:p>
        </w:tc>
        <w:tc>
          <w:tcPr>
            <w:tcW w:w="1926" w:type="dxa"/>
            <w:shd w:val="clear" w:color="auto" w:fill="ACB9CA" w:themeFill="text2" w:themeFillTint="66"/>
          </w:tcPr>
          <w:p w14:paraId="1D2559EC" w14:textId="6AF0CD07"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Climate change</w:t>
            </w:r>
          </w:p>
        </w:tc>
      </w:tr>
      <w:tr w:rsidR="002F5AC7" w14:paraId="1CF18D2D" w14:textId="77777777" w:rsidTr="002F5AC7">
        <w:trPr>
          <w:trHeight w:val="496"/>
        </w:trPr>
        <w:tc>
          <w:tcPr>
            <w:cnfStyle w:val="001000000000" w:firstRow="0" w:lastRow="0" w:firstColumn="1" w:lastColumn="0" w:oddVBand="0" w:evenVBand="0" w:oddHBand="0" w:evenHBand="0" w:firstRowFirstColumn="0" w:firstRowLastColumn="0" w:lastRowFirstColumn="0" w:lastRowLastColumn="0"/>
            <w:tcW w:w="1272" w:type="dxa"/>
            <w:shd w:val="clear" w:color="auto" w:fill="B4C6E7" w:themeFill="accent1" w:themeFillTint="66"/>
          </w:tcPr>
          <w:p w14:paraId="409943B9" w14:textId="452C344D" w:rsidR="00DD101E" w:rsidRPr="00B20B77" w:rsidRDefault="00B20B77"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Tax policy</w:t>
            </w:r>
          </w:p>
        </w:tc>
        <w:tc>
          <w:tcPr>
            <w:tcW w:w="1537" w:type="dxa"/>
            <w:shd w:val="clear" w:color="auto" w:fill="F7CAAC" w:themeFill="accent2" w:themeFillTint="66"/>
          </w:tcPr>
          <w:p w14:paraId="52C7EED7" w14:textId="07F79B6F"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Expensive living</w:t>
            </w:r>
          </w:p>
        </w:tc>
        <w:tc>
          <w:tcPr>
            <w:tcW w:w="1391" w:type="dxa"/>
            <w:shd w:val="clear" w:color="auto" w:fill="DBDBDB" w:themeFill="accent3" w:themeFillTint="66"/>
          </w:tcPr>
          <w:p w14:paraId="5B2297C1" w14:textId="63D9C575"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Population growth</w:t>
            </w:r>
          </w:p>
        </w:tc>
        <w:tc>
          <w:tcPr>
            <w:tcW w:w="1786" w:type="dxa"/>
            <w:shd w:val="clear" w:color="auto" w:fill="FFE599" w:themeFill="accent4" w:themeFillTint="66"/>
          </w:tcPr>
          <w:p w14:paraId="5924A54C" w14:textId="3600DF38"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Increased training</w:t>
            </w:r>
          </w:p>
        </w:tc>
        <w:tc>
          <w:tcPr>
            <w:tcW w:w="1444" w:type="dxa"/>
            <w:shd w:val="clear" w:color="auto" w:fill="C5E0B3" w:themeFill="accent6" w:themeFillTint="66"/>
          </w:tcPr>
          <w:p w14:paraId="6DE63ACF" w14:textId="04B08DE5"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Health and safety scheme</w:t>
            </w:r>
          </w:p>
        </w:tc>
        <w:tc>
          <w:tcPr>
            <w:tcW w:w="1926" w:type="dxa"/>
            <w:shd w:val="clear" w:color="auto" w:fill="ACB9CA" w:themeFill="text2" w:themeFillTint="66"/>
          </w:tcPr>
          <w:p w14:paraId="346B0E1D" w14:textId="2B361043"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Waste pollution</w:t>
            </w:r>
          </w:p>
        </w:tc>
      </w:tr>
      <w:tr w:rsidR="002F5AC7" w14:paraId="30EB58CC" w14:textId="77777777" w:rsidTr="002F5AC7">
        <w:trPr>
          <w:trHeight w:val="496"/>
        </w:trPr>
        <w:tc>
          <w:tcPr>
            <w:cnfStyle w:val="001000000000" w:firstRow="0" w:lastRow="0" w:firstColumn="1" w:lastColumn="0" w:oddVBand="0" w:evenVBand="0" w:oddHBand="0" w:evenHBand="0" w:firstRowFirstColumn="0" w:firstRowLastColumn="0" w:lastRowFirstColumn="0" w:lastRowLastColumn="0"/>
            <w:tcW w:w="1272" w:type="dxa"/>
            <w:shd w:val="clear" w:color="auto" w:fill="B4C6E7" w:themeFill="accent1" w:themeFillTint="66"/>
          </w:tcPr>
          <w:p w14:paraId="79C1B95B" w14:textId="00C96155" w:rsidR="00DD101E" w:rsidRPr="002F5AC7" w:rsidRDefault="002F5AC7"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lastRenderedPageBreak/>
              <w:t>Corruption</w:t>
            </w:r>
          </w:p>
        </w:tc>
        <w:tc>
          <w:tcPr>
            <w:tcW w:w="1537" w:type="dxa"/>
            <w:shd w:val="clear" w:color="auto" w:fill="F7CAAC" w:themeFill="accent2" w:themeFillTint="66"/>
          </w:tcPr>
          <w:p w14:paraId="17F0D93D" w14:textId="21CB3C54"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Increased taxes</w:t>
            </w:r>
          </w:p>
        </w:tc>
        <w:tc>
          <w:tcPr>
            <w:tcW w:w="1391" w:type="dxa"/>
            <w:shd w:val="clear" w:color="auto" w:fill="DBDBDB" w:themeFill="accent3" w:themeFillTint="66"/>
          </w:tcPr>
          <w:p w14:paraId="0DCAB255" w14:textId="0B53C305"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Society ignorance</w:t>
            </w:r>
          </w:p>
        </w:tc>
        <w:tc>
          <w:tcPr>
            <w:tcW w:w="1786" w:type="dxa"/>
            <w:shd w:val="clear" w:color="auto" w:fill="FFE599" w:themeFill="accent4" w:themeFillTint="66"/>
          </w:tcPr>
          <w:p w14:paraId="3428310F" w14:textId="5F976382"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Higher standards of service</w:t>
            </w:r>
          </w:p>
        </w:tc>
        <w:tc>
          <w:tcPr>
            <w:tcW w:w="1444" w:type="dxa"/>
            <w:shd w:val="clear" w:color="auto" w:fill="C5E0B3" w:themeFill="accent6" w:themeFillTint="66"/>
          </w:tcPr>
          <w:p w14:paraId="04EEDF8C" w14:textId="308370F5"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Consumer protection laws</w:t>
            </w:r>
          </w:p>
        </w:tc>
        <w:tc>
          <w:tcPr>
            <w:tcW w:w="1926" w:type="dxa"/>
            <w:shd w:val="clear" w:color="auto" w:fill="ACB9CA" w:themeFill="text2" w:themeFillTint="66"/>
          </w:tcPr>
          <w:p w14:paraId="5B02C231" w14:textId="7BAD433C"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Recycling policies</w:t>
            </w:r>
          </w:p>
        </w:tc>
      </w:tr>
      <w:tr w:rsidR="002F5AC7" w14:paraId="7843E390" w14:textId="77777777" w:rsidTr="002F5AC7">
        <w:trPr>
          <w:trHeight w:val="481"/>
        </w:trPr>
        <w:tc>
          <w:tcPr>
            <w:cnfStyle w:val="001000000000" w:firstRow="0" w:lastRow="0" w:firstColumn="1" w:lastColumn="0" w:oddVBand="0" w:evenVBand="0" w:oddHBand="0" w:evenHBand="0" w:firstRowFirstColumn="0" w:firstRowLastColumn="0" w:lastRowFirstColumn="0" w:lastRowLastColumn="0"/>
            <w:tcW w:w="1272" w:type="dxa"/>
            <w:shd w:val="clear" w:color="auto" w:fill="B4C6E7" w:themeFill="accent1" w:themeFillTint="66"/>
          </w:tcPr>
          <w:p w14:paraId="4FBA5FE7" w14:textId="2CB25368" w:rsidR="00DD101E" w:rsidRPr="002F5AC7" w:rsidRDefault="002F5AC7"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Trade restrictions</w:t>
            </w:r>
          </w:p>
        </w:tc>
        <w:tc>
          <w:tcPr>
            <w:tcW w:w="1537" w:type="dxa"/>
            <w:shd w:val="clear" w:color="auto" w:fill="F7CAAC" w:themeFill="accent2" w:themeFillTint="66"/>
          </w:tcPr>
          <w:p w14:paraId="3BFDF9EF" w14:textId="733B7651" w:rsidR="00DD101E"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Increase of minimum salary</w:t>
            </w:r>
          </w:p>
        </w:tc>
        <w:tc>
          <w:tcPr>
            <w:tcW w:w="1391" w:type="dxa"/>
            <w:shd w:val="clear" w:color="auto" w:fill="DBDBDB" w:themeFill="accent3" w:themeFillTint="66"/>
          </w:tcPr>
          <w:p w14:paraId="196A1793" w14:textId="1E94646F"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Cultural trends</w:t>
            </w:r>
          </w:p>
        </w:tc>
        <w:tc>
          <w:tcPr>
            <w:tcW w:w="1786" w:type="dxa"/>
            <w:shd w:val="clear" w:color="auto" w:fill="FFE599" w:themeFill="accent4" w:themeFillTint="66"/>
          </w:tcPr>
          <w:p w14:paraId="16171C66" w14:textId="7678CBFD" w:rsidR="00DD101E" w:rsidRDefault="00B20B7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Research and investment</w:t>
            </w:r>
          </w:p>
        </w:tc>
        <w:tc>
          <w:tcPr>
            <w:tcW w:w="1444" w:type="dxa"/>
            <w:shd w:val="clear" w:color="auto" w:fill="C5E0B3" w:themeFill="accent6" w:themeFillTint="66"/>
          </w:tcPr>
          <w:p w14:paraId="0FA93F29" w14:textId="38DCF7BD"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Antitrust laws</w:t>
            </w:r>
          </w:p>
        </w:tc>
        <w:tc>
          <w:tcPr>
            <w:tcW w:w="1926" w:type="dxa"/>
            <w:shd w:val="clear" w:color="auto" w:fill="ACB9CA" w:themeFill="text2" w:themeFillTint="66"/>
          </w:tcPr>
          <w:p w14:paraId="6AE8D405" w14:textId="64F6AD4D" w:rsidR="00DD101E" w:rsidRDefault="002F5AC7"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Environmental policies</w:t>
            </w:r>
          </w:p>
        </w:tc>
      </w:tr>
    </w:tbl>
    <w:p w14:paraId="5B53ECA3" w14:textId="50368310" w:rsidR="00DD101E" w:rsidRDefault="00DD101E" w:rsidP="00DD101E">
      <w:pPr>
        <w:tabs>
          <w:tab w:val="left" w:pos="990"/>
        </w:tabs>
        <w:rPr>
          <w:rFonts w:ascii="AngsanaUPC" w:hAnsi="AngsanaUPC" w:cs="AngsanaUPC"/>
          <w:sz w:val="36"/>
          <w:szCs w:val="36"/>
        </w:rPr>
      </w:pPr>
    </w:p>
    <w:p w14:paraId="564EE530" w14:textId="2BBB3D41" w:rsidR="002F5AC7" w:rsidRDefault="002F5AC7" w:rsidP="00DD101E">
      <w:pPr>
        <w:tabs>
          <w:tab w:val="left" w:pos="990"/>
        </w:tabs>
        <w:rPr>
          <w:rFonts w:ascii="AngsanaUPC" w:hAnsi="AngsanaUPC" w:cs="AngsanaUPC"/>
          <w:sz w:val="36"/>
          <w:szCs w:val="36"/>
        </w:rPr>
      </w:pPr>
    </w:p>
    <w:p w14:paraId="49299FC9" w14:textId="5CE3AC32" w:rsidR="002F5AC7" w:rsidRDefault="002F5AC7" w:rsidP="00DD101E">
      <w:pPr>
        <w:tabs>
          <w:tab w:val="left" w:pos="990"/>
        </w:tabs>
        <w:rPr>
          <w:rFonts w:ascii="AngsanaUPC" w:hAnsi="AngsanaUPC" w:cs="AngsanaUPC"/>
          <w:sz w:val="36"/>
          <w:szCs w:val="36"/>
        </w:rPr>
      </w:pPr>
    </w:p>
    <w:p w14:paraId="2551F3A0" w14:textId="7AA06087" w:rsidR="002F5AC7" w:rsidRDefault="002F5AC7" w:rsidP="00DD101E">
      <w:pPr>
        <w:tabs>
          <w:tab w:val="left" w:pos="990"/>
        </w:tabs>
        <w:rPr>
          <w:rFonts w:ascii="AngsanaUPC" w:hAnsi="AngsanaUPC" w:cs="AngsanaUPC"/>
          <w:b/>
          <w:bCs/>
          <w:sz w:val="52"/>
          <w:szCs w:val="52"/>
        </w:rPr>
      </w:pPr>
      <w:r>
        <w:rPr>
          <w:rFonts w:ascii="AngsanaUPC" w:hAnsi="AngsanaUPC" w:cs="AngsanaUPC"/>
          <w:b/>
          <w:bCs/>
          <w:sz w:val="52"/>
          <w:szCs w:val="52"/>
        </w:rPr>
        <w:t>PMI ANALYSIS</w:t>
      </w:r>
    </w:p>
    <w:p w14:paraId="75A407FC" w14:textId="40265AB6" w:rsidR="002F5AC7" w:rsidRPr="00084674" w:rsidRDefault="002F5AC7" w:rsidP="00084674">
      <w:pPr>
        <w:pStyle w:val="NormalWeb"/>
        <w:spacing w:before="0" w:beforeAutospacing="0" w:after="225" w:afterAutospacing="0"/>
        <w:rPr>
          <w:rFonts w:ascii="Arial" w:hAnsi="Arial" w:cs="Arial"/>
          <w:color w:val="000000"/>
          <w:sz w:val="23"/>
          <w:szCs w:val="23"/>
        </w:rPr>
      </w:pPr>
      <w:r>
        <w:rPr>
          <w:rFonts w:ascii="AngsanaUPC" w:hAnsi="AngsanaUPC" w:cs="AngsanaUPC"/>
          <w:sz w:val="36"/>
          <w:szCs w:val="36"/>
        </w:rPr>
        <w:t xml:space="preserve">The next step, in order to approach solutions is to do a ‘’PMI analysis’’. With that technique </w:t>
      </w:r>
      <w:r w:rsidR="00E84B1B">
        <w:rPr>
          <w:rFonts w:ascii="AngsanaUPC" w:hAnsi="AngsanaUPC" w:cs="AngsanaUPC"/>
          <w:sz w:val="36"/>
          <w:szCs w:val="36"/>
        </w:rPr>
        <w:t xml:space="preserve">you </w:t>
      </w:r>
      <w:r>
        <w:rPr>
          <w:rFonts w:ascii="AngsanaUPC" w:hAnsi="AngsanaUPC" w:cs="AngsanaUPC"/>
          <w:sz w:val="36"/>
          <w:szCs w:val="36"/>
        </w:rPr>
        <w:t xml:space="preserve">will measure the ‘’plus’’, the ‘’minuses’’ and the ‘’interests’’ of the situation. It is the tool, that will evaluate the effect of the </w:t>
      </w:r>
      <w:r w:rsidR="00E84B1B">
        <w:rPr>
          <w:rFonts w:ascii="AngsanaUPC" w:hAnsi="AngsanaUPC" w:cs="AngsanaUPC"/>
          <w:sz w:val="36"/>
          <w:szCs w:val="36"/>
        </w:rPr>
        <w:t xml:space="preserve">elements you have on your research. </w:t>
      </w:r>
      <w:r w:rsidR="00BE46C9">
        <w:rPr>
          <w:rFonts w:ascii="AngsanaUPC" w:hAnsi="AngsanaUPC" w:cs="AngsanaUPC"/>
          <w:sz w:val="36"/>
          <w:szCs w:val="36"/>
        </w:rPr>
        <w:t xml:space="preserve">According to </w:t>
      </w:r>
      <w:r w:rsidR="00BE46C9">
        <w:rPr>
          <w:rFonts w:ascii="AngsanaUPC" w:hAnsi="AngsanaUPC" w:cs="AngsanaUPC"/>
          <w:b/>
          <w:bCs/>
          <w:sz w:val="36"/>
          <w:szCs w:val="36"/>
        </w:rPr>
        <w:t xml:space="preserve">‘’J. McDermott, 2017’’ ‘’PMI stands for Plus, Minus, Interesting. The concept is to discuss those three aspects of topic or idea: </w:t>
      </w:r>
      <w:proofErr w:type="gramStart"/>
      <w:r w:rsidR="00BE46C9">
        <w:rPr>
          <w:rFonts w:ascii="AngsanaUPC" w:hAnsi="AngsanaUPC" w:cs="AngsanaUPC"/>
          <w:b/>
          <w:bCs/>
          <w:sz w:val="36"/>
          <w:szCs w:val="36"/>
        </w:rPr>
        <w:t>Plus</w:t>
      </w:r>
      <w:proofErr w:type="gramEnd"/>
      <w:r w:rsidR="00BE46C9">
        <w:rPr>
          <w:rFonts w:ascii="AngsanaUPC" w:hAnsi="AngsanaUPC" w:cs="AngsanaUPC"/>
          <w:b/>
          <w:bCs/>
          <w:sz w:val="36"/>
          <w:szCs w:val="36"/>
        </w:rPr>
        <w:t xml:space="preserve"> for positive ones, Minus for negative ones, and Interesting for those aspects that are neither positive or negative but may represent opportunities or warrant further discussion. Facilitators can do this in one of two ways. The first is to allocate just a couple of minutes to each aspect. </w:t>
      </w:r>
      <w:proofErr w:type="gramStart"/>
      <w:r w:rsidR="00BE46C9">
        <w:rPr>
          <w:rFonts w:ascii="AngsanaUPC" w:hAnsi="AngsanaUPC" w:cs="AngsanaUPC"/>
          <w:b/>
          <w:bCs/>
          <w:sz w:val="36"/>
          <w:szCs w:val="36"/>
        </w:rPr>
        <w:t>So</w:t>
      </w:r>
      <w:proofErr w:type="gramEnd"/>
      <w:r w:rsidR="00BE46C9">
        <w:rPr>
          <w:rFonts w:ascii="AngsanaUPC" w:hAnsi="AngsanaUPC" w:cs="AngsanaUPC"/>
          <w:b/>
          <w:bCs/>
          <w:sz w:val="36"/>
          <w:szCs w:val="36"/>
        </w:rPr>
        <w:t xml:space="preserve"> for the first two minutes, the group would look for positive characteristic</w:t>
      </w:r>
      <w:r w:rsidR="00084674">
        <w:rPr>
          <w:rFonts w:ascii="AngsanaUPC" w:hAnsi="AngsanaUPC" w:cs="AngsanaUPC"/>
          <w:b/>
          <w:bCs/>
          <w:sz w:val="36"/>
          <w:szCs w:val="36"/>
        </w:rPr>
        <w:t xml:space="preserve">s of the idea. Then </w:t>
      </w:r>
      <w:proofErr w:type="gramStart"/>
      <w:r w:rsidR="00084674">
        <w:rPr>
          <w:rFonts w:ascii="AngsanaUPC" w:hAnsi="AngsanaUPC" w:cs="AngsanaUPC"/>
          <w:b/>
          <w:bCs/>
          <w:sz w:val="36"/>
          <w:szCs w:val="36"/>
        </w:rPr>
        <w:t>they’d</w:t>
      </w:r>
      <w:proofErr w:type="gramEnd"/>
      <w:r w:rsidR="00084674">
        <w:rPr>
          <w:rFonts w:ascii="AngsanaUPC" w:hAnsi="AngsanaUPC" w:cs="AngsanaUPC"/>
          <w:b/>
          <w:bCs/>
          <w:sz w:val="36"/>
          <w:szCs w:val="36"/>
        </w:rPr>
        <w:t xml:space="preserve"> switch to looking at negative aspects for two minutes, and finally at interesting characteristics for two minutes.’’</w:t>
      </w:r>
      <w:r w:rsidR="00BE46C9">
        <w:rPr>
          <w:rFonts w:ascii="Arial" w:hAnsi="Arial" w:cs="Arial"/>
          <w:color w:val="000000"/>
          <w:sz w:val="23"/>
          <w:szCs w:val="23"/>
        </w:rPr>
        <w:t xml:space="preserve">    </w:t>
      </w:r>
    </w:p>
    <w:p w14:paraId="2C9075F7" w14:textId="4CA5DD7C" w:rsidR="00E84B1B" w:rsidRDefault="00E84B1B" w:rsidP="00DD101E">
      <w:pPr>
        <w:tabs>
          <w:tab w:val="left" w:pos="990"/>
        </w:tabs>
        <w:rPr>
          <w:rFonts w:ascii="AngsanaUPC" w:hAnsi="AngsanaUPC" w:cs="AngsanaUPC"/>
          <w:sz w:val="36"/>
          <w:szCs w:val="36"/>
        </w:rPr>
      </w:pPr>
    </w:p>
    <w:p w14:paraId="122EAE60" w14:textId="23E44190" w:rsidR="006E2722" w:rsidRDefault="006E2722" w:rsidP="00DD101E">
      <w:pPr>
        <w:tabs>
          <w:tab w:val="left" w:pos="990"/>
        </w:tabs>
        <w:rPr>
          <w:rFonts w:ascii="AngsanaUPC" w:hAnsi="AngsanaUPC" w:cs="AngsanaUPC"/>
          <w:sz w:val="36"/>
          <w:szCs w:val="36"/>
        </w:rPr>
      </w:pPr>
    </w:p>
    <w:p w14:paraId="06B3FCFE" w14:textId="77777777" w:rsidR="006E2722" w:rsidRDefault="006E2722" w:rsidP="00DD101E">
      <w:pPr>
        <w:tabs>
          <w:tab w:val="left" w:pos="990"/>
        </w:tabs>
        <w:rPr>
          <w:rFonts w:ascii="AngsanaUPC" w:hAnsi="AngsanaUPC" w:cs="AngsanaUPC"/>
          <w:sz w:val="36"/>
          <w:szCs w:val="36"/>
        </w:rPr>
      </w:pPr>
    </w:p>
    <w:tbl>
      <w:tblPr>
        <w:tblStyle w:val="GridTable1Light"/>
        <w:tblW w:w="0" w:type="auto"/>
        <w:tblLook w:val="04A0" w:firstRow="1" w:lastRow="0" w:firstColumn="1" w:lastColumn="0" w:noHBand="0" w:noVBand="1"/>
      </w:tblPr>
      <w:tblGrid>
        <w:gridCol w:w="3005"/>
        <w:gridCol w:w="3005"/>
        <w:gridCol w:w="3006"/>
      </w:tblGrid>
      <w:tr w:rsidR="00E84B1B" w14:paraId="7E6DD38A" w14:textId="77777777" w:rsidTr="000C18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392601DB" w14:textId="4B0DA5B4" w:rsidR="00E84B1B" w:rsidRPr="00E84B1B" w:rsidRDefault="00E84B1B" w:rsidP="00DD101E">
            <w:pPr>
              <w:tabs>
                <w:tab w:val="left" w:pos="990"/>
              </w:tabs>
              <w:rPr>
                <w:rFonts w:ascii="AngsanaUPC" w:hAnsi="AngsanaUPC" w:cs="AngsanaUPC"/>
                <w:sz w:val="40"/>
                <w:szCs w:val="40"/>
              </w:rPr>
            </w:pPr>
            <w:r>
              <w:rPr>
                <w:rFonts w:ascii="AngsanaUPC" w:hAnsi="AngsanaUPC" w:cs="AngsanaUPC"/>
                <w:sz w:val="40"/>
                <w:szCs w:val="40"/>
              </w:rPr>
              <w:lastRenderedPageBreak/>
              <w:t>Plus</w:t>
            </w:r>
          </w:p>
        </w:tc>
        <w:tc>
          <w:tcPr>
            <w:tcW w:w="3005" w:type="dxa"/>
            <w:shd w:val="clear" w:color="auto" w:fill="F7CAAC" w:themeFill="accent2" w:themeFillTint="66"/>
          </w:tcPr>
          <w:p w14:paraId="02220960" w14:textId="3D4B81C7" w:rsidR="00E84B1B" w:rsidRPr="00E84B1B" w:rsidRDefault="00E84B1B" w:rsidP="00DD101E">
            <w:pPr>
              <w:tabs>
                <w:tab w:val="left" w:pos="990"/>
              </w:tabs>
              <w:cnfStyle w:val="100000000000" w:firstRow="1" w:lastRow="0" w:firstColumn="0" w:lastColumn="0" w:oddVBand="0" w:evenVBand="0" w:oddHBand="0" w:evenHBand="0" w:firstRowFirstColumn="0" w:firstRowLastColumn="0" w:lastRowFirstColumn="0" w:lastRowLastColumn="0"/>
              <w:rPr>
                <w:rFonts w:ascii="AngsanaUPC" w:hAnsi="AngsanaUPC" w:cs="AngsanaUPC"/>
                <w:sz w:val="40"/>
                <w:szCs w:val="40"/>
              </w:rPr>
            </w:pPr>
            <w:r>
              <w:rPr>
                <w:rFonts w:ascii="AngsanaUPC" w:hAnsi="AngsanaUPC" w:cs="AngsanaUPC"/>
                <w:sz w:val="40"/>
                <w:szCs w:val="40"/>
              </w:rPr>
              <w:t>Minuses</w:t>
            </w:r>
          </w:p>
        </w:tc>
        <w:tc>
          <w:tcPr>
            <w:tcW w:w="3006" w:type="dxa"/>
            <w:shd w:val="clear" w:color="auto" w:fill="C5E0B3" w:themeFill="accent6" w:themeFillTint="66"/>
          </w:tcPr>
          <w:p w14:paraId="6ECE610B" w14:textId="40970FAA" w:rsidR="00E84B1B" w:rsidRPr="00E84B1B" w:rsidRDefault="00E84B1B" w:rsidP="00DD101E">
            <w:pPr>
              <w:tabs>
                <w:tab w:val="left" w:pos="990"/>
              </w:tabs>
              <w:cnfStyle w:val="100000000000" w:firstRow="1" w:lastRow="0" w:firstColumn="0" w:lastColumn="0" w:oddVBand="0" w:evenVBand="0" w:oddHBand="0" w:evenHBand="0" w:firstRowFirstColumn="0" w:firstRowLastColumn="0" w:lastRowFirstColumn="0" w:lastRowLastColumn="0"/>
              <w:rPr>
                <w:rFonts w:ascii="AngsanaUPC" w:hAnsi="AngsanaUPC" w:cs="AngsanaUPC"/>
                <w:sz w:val="40"/>
                <w:szCs w:val="40"/>
              </w:rPr>
            </w:pPr>
            <w:r>
              <w:rPr>
                <w:rFonts w:ascii="AngsanaUPC" w:hAnsi="AngsanaUPC" w:cs="AngsanaUPC"/>
                <w:sz w:val="40"/>
                <w:szCs w:val="40"/>
              </w:rPr>
              <w:t>Interests</w:t>
            </w:r>
          </w:p>
        </w:tc>
      </w:tr>
      <w:tr w:rsidR="00E84B1B" w14:paraId="531B648E" w14:textId="77777777" w:rsidTr="000C18DD">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56593F4E" w14:textId="5E22EB98" w:rsidR="00E84B1B" w:rsidRPr="00E84B1B" w:rsidRDefault="00E84B1B"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Increase of minimum salary</w:t>
            </w:r>
          </w:p>
        </w:tc>
        <w:tc>
          <w:tcPr>
            <w:tcW w:w="3005" w:type="dxa"/>
            <w:shd w:val="clear" w:color="auto" w:fill="F7CAAC" w:themeFill="accent2" w:themeFillTint="66"/>
          </w:tcPr>
          <w:p w14:paraId="38DE7C03" w14:textId="62E0CB42" w:rsidR="00E84B1B"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Low wages</w:t>
            </w:r>
          </w:p>
        </w:tc>
        <w:tc>
          <w:tcPr>
            <w:tcW w:w="3006" w:type="dxa"/>
            <w:shd w:val="clear" w:color="auto" w:fill="C5E0B3" w:themeFill="accent6" w:themeFillTint="66"/>
          </w:tcPr>
          <w:p w14:paraId="4A484F6A" w14:textId="1F125D29" w:rsidR="00E84B1B"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Immigration growth</w:t>
            </w:r>
          </w:p>
        </w:tc>
      </w:tr>
      <w:tr w:rsidR="00E84B1B" w14:paraId="38ADE039" w14:textId="77777777" w:rsidTr="000C18DD">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5CED8DA0" w14:textId="1FABE26E" w:rsidR="00E84B1B" w:rsidRPr="00E84B1B" w:rsidRDefault="00E84B1B"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Population growth</w:t>
            </w:r>
          </w:p>
        </w:tc>
        <w:tc>
          <w:tcPr>
            <w:tcW w:w="3005" w:type="dxa"/>
            <w:shd w:val="clear" w:color="auto" w:fill="F7CAAC" w:themeFill="accent2" w:themeFillTint="66"/>
          </w:tcPr>
          <w:p w14:paraId="205F1E80" w14:textId="410B1791" w:rsidR="00E84B1B" w:rsidRDefault="000C18DD"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Corruption</w:t>
            </w:r>
          </w:p>
        </w:tc>
        <w:tc>
          <w:tcPr>
            <w:tcW w:w="3006" w:type="dxa"/>
            <w:shd w:val="clear" w:color="auto" w:fill="C5E0B3" w:themeFill="accent6" w:themeFillTint="66"/>
          </w:tcPr>
          <w:p w14:paraId="7C21D323" w14:textId="1B6D28E9" w:rsidR="00E84B1B"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Mental health</w:t>
            </w:r>
          </w:p>
        </w:tc>
      </w:tr>
      <w:tr w:rsidR="00E84B1B" w14:paraId="243AFC37" w14:textId="77777777" w:rsidTr="000C18DD">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017FC3F3" w14:textId="7A53B3D4" w:rsidR="00E84B1B" w:rsidRPr="00E84B1B" w:rsidRDefault="00E84B1B"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Cultural trends</w:t>
            </w:r>
          </w:p>
        </w:tc>
        <w:tc>
          <w:tcPr>
            <w:tcW w:w="3005" w:type="dxa"/>
            <w:shd w:val="clear" w:color="auto" w:fill="F7CAAC" w:themeFill="accent2" w:themeFillTint="66"/>
          </w:tcPr>
          <w:p w14:paraId="1D8D0191" w14:textId="62E2AB6F" w:rsidR="00E84B1B"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Expensive transportation</w:t>
            </w:r>
          </w:p>
        </w:tc>
        <w:tc>
          <w:tcPr>
            <w:tcW w:w="3006" w:type="dxa"/>
            <w:shd w:val="clear" w:color="auto" w:fill="C5E0B3" w:themeFill="accent6" w:themeFillTint="66"/>
          </w:tcPr>
          <w:p w14:paraId="4581EBAC" w14:textId="6CBAD086" w:rsidR="00E84B1B" w:rsidRDefault="000C18DD"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Producing goods for trade</w:t>
            </w:r>
          </w:p>
        </w:tc>
      </w:tr>
      <w:tr w:rsidR="00E84B1B" w14:paraId="7860148B" w14:textId="77777777" w:rsidTr="000C18DD">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05EA9A28" w14:textId="0587419A" w:rsidR="00E84B1B" w:rsidRPr="00E84B1B" w:rsidRDefault="00E84B1B"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Technological maturity</w:t>
            </w:r>
          </w:p>
        </w:tc>
        <w:tc>
          <w:tcPr>
            <w:tcW w:w="3005" w:type="dxa"/>
            <w:shd w:val="clear" w:color="auto" w:fill="F7CAAC" w:themeFill="accent2" w:themeFillTint="66"/>
          </w:tcPr>
          <w:p w14:paraId="1428B1A6" w14:textId="6E19D21C" w:rsidR="00E84B1B"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Society ignorance</w:t>
            </w:r>
          </w:p>
        </w:tc>
        <w:tc>
          <w:tcPr>
            <w:tcW w:w="3006" w:type="dxa"/>
            <w:shd w:val="clear" w:color="auto" w:fill="C5E0B3" w:themeFill="accent6" w:themeFillTint="66"/>
          </w:tcPr>
          <w:p w14:paraId="7833DADC" w14:textId="42348AD4" w:rsidR="00E84B1B" w:rsidRDefault="000C18DD"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Increased training</w:t>
            </w:r>
          </w:p>
        </w:tc>
      </w:tr>
      <w:tr w:rsidR="00E84B1B" w14:paraId="686A02A5" w14:textId="77777777" w:rsidTr="000C18DD">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1901049F" w14:textId="50F212DC" w:rsidR="00E84B1B" w:rsidRPr="00E84B1B" w:rsidRDefault="000C18DD"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Environmental policies</w:t>
            </w:r>
          </w:p>
        </w:tc>
        <w:tc>
          <w:tcPr>
            <w:tcW w:w="3005" w:type="dxa"/>
            <w:shd w:val="clear" w:color="auto" w:fill="F7CAAC" w:themeFill="accent2" w:themeFillTint="66"/>
          </w:tcPr>
          <w:p w14:paraId="571AFF6F" w14:textId="545945EF" w:rsidR="00E84B1B"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Antitrust laws</w:t>
            </w:r>
          </w:p>
        </w:tc>
        <w:tc>
          <w:tcPr>
            <w:tcW w:w="3006" w:type="dxa"/>
            <w:shd w:val="clear" w:color="auto" w:fill="C5E0B3" w:themeFill="accent6" w:themeFillTint="66"/>
          </w:tcPr>
          <w:p w14:paraId="41C61D97" w14:textId="2E23AEDF" w:rsidR="00E84B1B" w:rsidRDefault="000C18DD"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Brexit</w:t>
            </w:r>
          </w:p>
        </w:tc>
      </w:tr>
      <w:tr w:rsidR="00E84B1B" w14:paraId="28D229DB" w14:textId="77777777" w:rsidTr="000C18DD">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45F45725" w14:textId="16E66625" w:rsidR="00E84B1B" w:rsidRPr="00E84B1B" w:rsidRDefault="00E84B1B"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Employment laws</w:t>
            </w:r>
          </w:p>
        </w:tc>
        <w:tc>
          <w:tcPr>
            <w:tcW w:w="3005" w:type="dxa"/>
            <w:shd w:val="clear" w:color="auto" w:fill="F7CAAC" w:themeFill="accent2" w:themeFillTint="66"/>
          </w:tcPr>
          <w:p w14:paraId="49C01329" w14:textId="1346D7AC" w:rsidR="00E84B1B" w:rsidRDefault="00E84B1B"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Climate change</w:t>
            </w:r>
          </w:p>
        </w:tc>
        <w:tc>
          <w:tcPr>
            <w:tcW w:w="3006" w:type="dxa"/>
            <w:shd w:val="clear" w:color="auto" w:fill="C5E0B3" w:themeFill="accent6" w:themeFillTint="66"/>
          </w:tcPr>
          <w:p w14:paraId="68ABFB3C" w14:textId="58012910" w:rsidR="00E84B1B" w:rsidRDefault="000C18DD"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Research and investment</w:t>
            </w:r>
          </w:p>
        </w:tc>
      </w:tr>
      <w:tr w:rsidR="00E84B1B" w14:paraId="0DA2B634" w14:textId="77777777" w:rsidTr="000C18DD">
        <w:tc>
          <w:tcPr>
            <w:cnfStyle w:val="001000000000" w:firstRow="0" w:lastRow="0" w:firstColumn="1" w:lastColumn="0" w:oddVBand="0" w:evenVBand="0" w:oddHBand="0" w:evenHBand="0" w:firstRowFirstColumn="0" w:firstRowLastColumn="0" w:lastRowFirstColumn="0" w:lastRowLastColumn="0"/>
            <w:tcW w:w="3005" w:type="dxa"/>
            <w:shd w:val="clear" w:color="auto" w:fill="B4C6E7" w:themeFill="accent1" w:themeFillTint="66"/>
          </w:tcPr>
          <w:p w14:paraId="219C701B" w14:textId="20A2B81F" w:rsidR="00E84B1B" w:rsidRPr="00E84B1B" w:rsidRDefault="00E84B1B" w:rsidP="00DD101E">
            <w:pPr>
              <w:tabs>
                <w:tab w:val="left" w:pos="990"/>
              </w:tabs>
              <w:rPr>
                <w:rFonts w:ascii="AngsanaUPC" w:hAnsi="AngsanaUPC" w:cs="AngsanaUPC"/>
                <w:b w:val="0"/>
                <w:bCs w:val="0"/>
                <w:sz w:val="36"/>
                <w:szCs w:val="36"/>
              </w:rPr>
            </w:pPr>
            <w:r>
              <w:rPr>
                <w:rFonts w:ascii="AngsanaUPC" w:hAnsi="AngsanaUPC" w:cs="AngsanaUPC"/>
                <w:b w:val="0"/>
                <w:bCs w:val="0"/>
                <w:sz w:val="36"/>
                <w:szCs w:val="36"/>
              </w:rPr>
              <w:t>Recycling policies</w:t>
            </w:r>
          </w:p>
        </w:tc>
        <w:tc>
          <w:tcPr>
            <w:tcW w:w="3005" w:type="dxa"/>
            <w:shd w:val="clear" w:color="auto" w:fill="F7CAAC" w:themeFill="accent2" w:themeFillTint="66"/>
          </w:tcPr>
          <w:p w14:paraId="09858278" w14:textId="2168FDE4" w:rsidR="00E84B1B" w:rsidRDefault="000C18DD"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Waste pollution</w:t>
            </w:r>
          </w:p>
        </w:tc>
        <w:tc>
          <w:tcPr>
            <w:tcW w:w="3006" w:type="dxa"/>
            <w:shd w:val="clear" w:color="auto" w:fill="C5E0B3" w:themeFill="accent6" w:themeFillTint="66"/>
          </w:tcPr>
          <w:p w14:paraId="61EAF415" w14:textId="271A7E08" w:rsidR="00E84B1B" w:rsidRDefault="000C18DD" w:rsidP="00DD101E">
            <w:pPr>
              <w:tabs>
                <w:tab w:val="left" w:pos="990"/>
              </w:tabs>
              <w:cnfStyle w:val="000000000000" w:firstRow="0" w:lastRow="0" w:firstColumn="0" w:lastColumn="0" w:oddVBand="0" w:evenVBand="0" w:oddHBand="0" w:evenHBand="0" w:firstRowFirstColumn="0" w:firstRowLastColumn="0" w:lastRowFirstColumn="0" w:lastRowLastColumn="0"/>
              <w:rPr>
                <w:rFonts w:ascii="AngsanaUPC" w:hAnsi="AngsanaUPC" w:cs="AngsanaUPC"/>
                <w:sz w:val="36"/>
                <w:szCs w:val="36"/>
              </w:rPr>
            </w:pPr>
            <w:r>
              <w:rPr>
                <w:rFonts w:ascii="AngsanaUPC" w:hAnsi="AngsanaUPC" w:cs="AngsanaUPC"/>
                <w:sz w:val="36"/>
                <w:szCs w:val="36"/>
              </w:rPr>
              <w:t>Higher standards of service</w:t>
            </w:r>
          </w:p>
        </w:tc>
      </w:tr>
    </w:tbl>
    <w:p w14:paraId="51901C13" w14:textId="71CA619A" w:rsidR="00E84B1B" w:rsidRDefault="00E84B1B" w:rsidP="00DD101E">
      <w:pPr>
        <w:tabs>
          <w:tab w:val="left" w:pos="990"/>
        </w:tabs>
        <w:rPr>
          <w:rFonts w:ascii="AngsanaUPC" w:hAnsi="AngsanaUPC" w:cs="AngsanaUPC"/>
          <w:sz w:val="36"/>
          <w:szCs w:val="36"/>
        </w:rPr>
      </w:pPr>
    </w:p>
    <w:p w14:paraId="7C0F4F6C" w14:textId="7266D373" w:rsidR="000C18DD" w:rsidRDefault="000C18DD" w:rsidP="00DD101E">
      <w:pPr>
        <w:tabs>
          <w:tab w:val="left" w:pos="990"/>
        </w:tabs>
        <w:rPr>
          <w:rFonts w:ascii="AngsanaUPC" w:hAnsi="AngsanaUPC" w:cs="AngsanaUPC"/>
          <w:sz w:val="36"/>
          <w:szCs w:val="36"/>
        </w:rPr>
      </w:pPr>
    </w:p>
    <w:p w14:paraId="6DCACE4C" w14:textId="18592CA1" w:rsidR="000C18DD" w:rsidRDefault="000C18DD" w:rsidP="00DD101E">
      <w:pPr>
        <w:tabs>
          <w:tab w:val="left" w:pos="990"/>
        </w:tabs>
        <w:rPr>
          <w:rFonts w:ascii="AngsanaUPC" w:hAnsi="AngsanaUPC" w:cs="AngsanaUPC"/>
          <w:sz w:val="36"/>
          <w:szCs w:val="36"/>
        </w:rPr>
      </w:pPr>
    </w:p>
    <w:p w14:paraId="3011C912" w14:textId="7B7C4FAC" w:rsidR="000C18DD" w:rsidRDefault="001D7EB3" w:rsidP="00DD101E">
      <w:pPr>
        <w:tabs>
          <w:tab w:val="left" w:pos="990"/>
        </w:tabs>
        <w:rPr>
          <w:rFonts w:ascii="AngsanaUPC" w:hAnsi="AngsanaUPC" w:cs="AngsanaUPC"/>
          <w:b/>
          <w:bCs/>
          <w:sz w:val="52"/>
          <w:szCs w:val="52"/>
        </w:rPr>
      </w:pPr>
      <w:r>
        <w:rPr>
          <w:rFonts w:ascii="AngsanaUPC" w:hAnsi="AngsanaUPC" w:cs="AngsanaUPC"/>
          <w:b/>
          <w:bCs/>
          <w:sz w:val="52"/>
          <w:szCs w:val="52"/>
        </w:rPr>
        <w:t>SWOT ANALYSIS</w:t>
      </w:r>
    </w:p>
    <w:tbl>
      <w:tblPr>
        <w:tblStyle w:val="TableGrid"/>
        <w:tblW w:w="9642" w:type="dxa"/>
        <w:tblLook w:val="04A0" w:firstRow="1" w:lastRow="0" w:firstColumn="1" w:lastColumn="0" w:noHBand="0" w:noVBand="1"/>
      </w:tblPr>
      <w:tblGrid>
        <w:gridCol w:w="4821"/>
        <w:gridCol w:w="4821"/>
      </w:tblGrid>
      <w:tr w:rsidR="001D7EB3" w14:paraId="25CC74AF" w14:textId="77777777" w:rsidTr="00114E0F">
        <w:trPr>
          <w:trHeight w:val="3464"/>
        </w:trPr>
        <w:tc>
          <w:tcPr>
            <w:tcW w:w="4821" w:type="dxa"/>
            <w:shd w:val="clear" w:color="auto" w:fill="B4C6E7" w:themeFill="accent1" w:themeFillTint="66"/>
          </w:tcPr>
          <w:p w14:paraId="63D94D5C" w14:textId="77777777" w:rsidR="001D7EB3" w:rsidRDefault="001D7EB3" w:rsidP="00DD101E">
            <w:pPr>
              <w:tabs>
                <w:tab w:val="left" w:pos="990"/>
              </w:tabs>
              <w:rPr>
                <w:rFonts w:ascii="AngsanaUPC" w:hAnsi="AngsanaUPC" w:cs="AngsanaUPC"/>
                <w:b/>
                <w:bCs/>
                <w:sz w:val="52"/>
                <w:szCs w:val="52"/>
              </w:rPr>
            </w:pPr>
            <w:r>
              <w:rPr>
                <w:rFonts w:ascii="AngsanaUPC" w:hAnsi="AngsanaUPC" w:cs="AngsanaUPC"/>
                <w:b/>
                <w:bCs/>
                <w:sz w:val="52"/>
                <w:szCs w:val="52"/>
              </w:rPr>
              <w:t>Strengths</w:t>
            </w:r>
          </w:p>
          <w:p w14:paraId="12E84404" w14:textId="24C1CCD7" w:rsidR="001D7EB3" w:rsidRDefault="001D7EB3" w:rsidP="00DD101E">
            <w:pPr>
              <w:tabs>
                <w:tab w:val="left" w:pos="990"/>
              </w:tabs>
              <w:rPr>
                <w:rFonts w:ascii="AngsanaUPC" w:hAnsi="AngsanaUPC" w:cs="AngsanaUPC"/>
                <w:sz w:val="36"/>
                <w:szCs w:val="36"/>
              </w:rPr>
            </w:pPr>
            <w:r>
              <w:rPr>
                <w:rFonts w:ascii="AngsanaUPC" w:hAnsi="AngsanaUPC" w:cs="AngsanaUPC"/>
                <w:sz w:val="36"/>
                <w:szCs w:val="36"/>
              </w:rPr>
              <w:t>Economic growth</w:t>
            </w:r>
          </w:p>
          <w:p w14:paraId="39DC2840" w14:textId="726FCD1D" w:rsidR="001D7EB3" w:rsidRDefault="00114E0F" w:rsidP="00DD101E">
            <w:pPr>
              <w:tabs>
                <w:tab w:val="left" w:pos="990"/>
              </w:tabs>
              <w:rPr>
                <w:rFonts w:ascii="AngsanaUPC" w:hAnsi="AngsanaUPC" w:cs="AngsanaUPC"/>
                <w:sz w:val="36"/>
                <w:szCs w:val="36"/>
              </w:rPr>
            </w:pPr>
            <w:r>
              <w:rPr>
                <w:rFonts w:ascii="AngsanaUPC" w:hAnsi="AngsanaUPC" w:cs="AngsanaUPC"/>
                <w:sz w:val="36"/>
                <w:szCs w:val="36"/>
              </w:rPr>
              <w:t xml:space="preserve">Technological growth </w:t>
            </w:r>
          </w:p>
          <w:p w14:paraId="461CBD48" w14:textId="5CAE9D45"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Environmental policies</w:t>
            </w:r>
          </w:p>
          <w:p w14:paraId="31D44DEA" w14:textId="59BAED04"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Employment laws</w:t>
            </w:r>
          </w:p>
          <w:p w14:paraId="73F51897" w14:textId="62813C04" w:rsidR="001D7EB3" w:rsidRPr="001D7EB3" w:rsidRDefault="001D7EB3" w:rsidP="00DD101E">
            <w:pPr>
              <w:tabs>
                <w:tab w:val="left" w:pos="990"/>
              </w:tabs>
              <w:rPr>
                <w:rFonts w:ascii="AngsanaUPC" w:hAnsi="AngsanaUPC" w:cs="AngsanaUPC"/>
                <w:sz w:val="36"/>
                <w:szCs w:val="36"/>
              </w:rPr>
            </w:pPr>
          </w:p>
        </w:tc>
        <w:tc>
          <w:tcPr>
            <w:tcW w:w="4821" w:type="dxa"/>
            <w:shd w:val="clear" w:color="auto" w:fill="F7CAAC" w:themeFill="accent2" w:themeFillTint="66"/>
          </w:tcPr>
          <w:p w14:paraId="3648653B" w14:textId="77777777" w:rsidR="001D7EB3" w:rsidRDefault="001D7EB3" w:rsidP="00DD101E">
            <w:pPr>
              <w:tabs>
                <w:tab w:val="left" w:pos="990"/>
              </w:tabs>
              <w:rPr>
                <w:rFonts w:ascii="AngsanaUPC" w:hAnsi="AngsanaUPC" w:cs="AngsanaUPC"/>
                <w:b/>
                <w:bCs/>
                <w:sz w:val="52"/>
                <w:szCs w:val="52"/>
              </w:rPr>
            </w:pPr>
            <w:r>
              <w:rPr>
                <w:rFonts w:ascii="AngsanaUPC" w:hAnsi="AngsanaUPC" w:cs="AngsanaUPC"/>
                <w:b/>
                <w:bCs/>
                <w:sz w:val="52"/>
                <w:szCs w:val="52"/>
              </w:rPr>
              <w:t>Weaknesses</w:t>
            </w:r>
          </w:p>
          <w:p w14:paraId="31BB2B71"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Low salary</w:t>
            </w:r>
          </w:p>
          <w:p w14:paraId="509C280F"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Bad management</w:t>
            </w:r>
          </w:p>
          <w:p w14:paraId="42F4F42D"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Demotivation</w:t>
            </w:r>
          </w:p>
          <w:p w14:paraId="09C46D12"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Expensive transportation</w:t>
            </w:r>
          </w:p>
          <w:p w14:paraId="1CBD50AB" w14:textId="34646005" w:rsidR="00114E0F" w:rsidRPr="00114E0F" w:rsidRDefault="00114E0F" w:rsidP="00DD101E">
            <w:pPr>
              <w:tabs>
                <w:tab w:val="left" w:pos="990"/>
              </w:tabs>
              <w:rPr>
                <w:rFonts w:ascii="AngsanaUPC" w:hAnsi="AngsanaUPC" w:cs="AngsanaUPC"/>
                <w:sz w:val="36"/>
                <w:szCs w:val="36"/>
              </w:rPr>
            </w:pPr>
          </w:p>
        </w:tc>
      </w:tr>
      <w:tr w:rsidR="001D7EB3" w14:paraId="740D23D1" w14:textId="77777777" w:rsidTr="00114E0F">
        <w:trPr>
          <w:trHeight w:val="3391"/>
        </w:trPr>
        <w:tc>
          <w:tcPr>
            <w:tcW w:w="4821" w:type="dxa"/>
            <w:shd w:val="clear" w:color="auto" w:fill="FFE599" w:themeFill="accent4" w:themeFillTint="66"/>
          </w:tcPr>
          <w:p w14:paraId="3D0B9C26" w14:textId="77777777" w:rsidR="001D7EB3" w:rsidRDefault="001D7EB3" w:rsidP="00DD101E">
            <w:pPr>
              <w:tabs>
                <w:tab w:val="left" w:pos="990"/>
              </w:tabs>
              <w:rPr>
                <w:rFonts w:ascii="AngsanaUPC" w:hAnsi="AngsanaUPC" w:cs="AngsanaUPC"/>
                <w:b/>
                <w:bCs/>
                <w:sz w:val="52"/>
                <w:szCs w:val="52"/>
              </w:rPr>
            </w:pPr>
            <w:r>
              <w:rPr>
                <w:rFonts w:ascii="AngsanaUPC" w:hAnsi="AngsanaUPC" w:cs="AngsanaUPC"/>
                <w:b/>
                <w:bCs/>
                <w:sz w:val="52"/>
                <w:szCs w:val="52"/>
              </w:rPr>
              <w:t>Opportunities</w:t>
            </w:r>
          </w:p>
          <w:p w14:paraId="1C4E6CE5" w14:textId="7FFDB224"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Research and investment.</w:t>
            </w:r>
          </w:p>
          <w:p w14:paraId="43735982"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Higher standards of service.</w:t>
            </w:r>
          </w:p>
          <w:p w14:paraId="2C74A6E9"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Update equipment.</w:t>
            </w:r>
          </w:p>
          <w:p w14:paraId="2FA518C5" w14:textId="1846F336" w:rsidR="00114E0F" w:rsidRPr="00114E0F" w:rsidRDefault="00114E0F" w:rsidP="00DD101E">
            <w:pPr>
              <w:tabs>
                <w:tab w:val="left" w:pos="990"/>
              </w:tabs>
              <w:rPr>
                <w:rFonts w:ascii="AngsanaUPC" w:hAnsi="AngsanaUPC" w:cs="AngsanaUPC"/>
                <w:sz w:val="36"/>
                <w:szCs w:val="36"/>
              </w:rPr>
            </w:pPr>
            <w:r>
              <w:rPr>
                <w:rFonts w:ascii="AngsanaUPC" w:hAnsi="AngsanaUPC" w:cs="AngsanaUPC"/>
                <w:sz w:val="36"/>
                <w:szCs w:val="36"/>
              </w:rPr>
              <w:t>Production growth</w:t>
            </w:r>
          </w:p>
        </w:tc>
        <w:tc>
          <w:tcPr>
            <w:tcW w:w="4821" w:type="dxa"/>
            <w:shd w:val="clear" w:color="auto" w:fill="C5E0B3" w:themeFill="accent6" w:themeFillTint="66"/>
          </w:tcPr>
          <w:p w14:paraId="4917CF25" w14:textId="77777777" w:rsidR="001D7EB3" w:rsidRDefault="001D7EB3" w:rsidP="00DD101E">
            <w:pPr>
              <w:tabs>
                <w:tab w:val="left" w:pos="990"/>
              </w:tabs>
              <w:rPr>
                <w:rFonts w:ascii="AngsanaUPC" w:hAnsi="AngsanaUPC" w:cs="AngsanaUPC"/>
                <w:b/>
                <w:bCs/>
                <w:sz w:val="52"/>
                <w:szCs w:val="52"/>
              </w:rPr>
            </w:pPr>
            <w:r>
              <w:rPr>
                <w:rFonts w:ascii="AngsanaUPC" w:hAnsi="AngsanaUPC" w:cs="AngsanaUPC"/>
                <w:b/>
                <w:bCs/>
                <w:sz w:val="52"/>
                <w:szCs w:val="52"/>
              </w:rPr>
              <w:t>Threats</w:t>
            </w:r>
          </w:p>
          <w:p w14:paraId="602F72EB"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Corruption</w:t>
            </w:r>
          </w:p>
          <w:p w14:paraId="0818C565"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Antitrust laws</w:t>
            </w:r>
          </w:p>
          <w:p w14:paraId="1319E119" w14:textId="77777777" w:rsidR="00114E0F" w:rsidRDefault="00114E0F" w:rsidP="00DD101E">
            <w:pPr>
              <w:tabs>
                <w:tab w:val="left" w:pos="990"/>
              </w:tabs>
              <w:rPr>
                <w:rFonts w:ascii="AngsanaUPC" w:hAnsi="AngsanaUPC" w:cs="AngsanaUPC"/>
                <w:sz w:val="36"/>
                <w:szCs w:val="36"/>
              </w:rPr>
            </w:pPr>
            <w:r>
              <w:rPr>
                <w:rFonts w:ascii="AngsanaUPC" w:hAnsi="AngsanaUPC" w:cs="AngsanaUPC"/>
                <w:sz w:val="36"/>
                <w:szCs w:val="36"/>
              </w:rPr>
              <w:t xml:space="preserve">Society ignorance </w:t>
            </w:r>
          </w:p>
          <w:p w14:paraId="6BB40412" w14:textId="069B6EF1" w:rsidR="00114E0F" w:rsidRPr="00114E0F" w:rsidRDefault="00114E0F" w:rsidP="00DD101E">
            <w:pPr>
              <w:tabs>
                <w:tab w:val="left" w:pos="990"/>
              </w:tabs>
              <w:rPr>
                <w:rFonts w:ascii="AngsanaUPC" w:hAnsi="AngsanaUPC" w:cs="AngsanaUPC"/>
                <w:sz w:val="36"/>
                <w:szCs w:val="36"/>
              </w:rPr>
            </w:pPr>
            <w:r>
              <w:rPr>
                <w:rFonts w:ascii="AngsanaUPC" w:hAnsi="AngsanaUPC" w:cs="AngsanaUPC"/>
                <w:sz w:val="36"/>
                <w:szCs w:val="36"/>
              </w:rPr>
              <w:t xml:space="preserve">Waste pollution </w:t>
            </w:r>
          </w:p>
        </w:tc>
      </w:tr>
    </w:tbl>
    <w:p w14:paraId="6B0960BC" w14:textId="5ECC3DC1" w:rsidR="001D7EB3" w:rsidRDefault="001D7EB3" w:rsidP="00DD101E">
      <w:pPr>
        <w:tabs>
          <w:tab w:val="left" w:pos="990"/>
        </w:tabs>
        <w:rPr>
          <w:rFonts w:ascii="AngsanaUPC" w:hAnsi="AngsanaUPC" w:cs="AngsanaUPC"/>
          <w:b/>
          <w:bCs/>
          <w:sz w:val="52"/>
          <w:szCs w:val="52"/>
        </w:rPr>
      </w:pPr>
    </w:p>
    <w:p w14:paraId="5C6A07C1" w14:textId="065D820F" w:rsidR="00114E0F" w:rsidRDefault="00672F49" w:rsidP="00DD101E">
      <w:pPr>
        <w:tabs>
          <w:tab w:val="left" w:pos="990"/>
        </w:tabs>
        <w:rPr>
          <w:rFonts w:ascii="AngsanaUPC" w:hAnsi="AngsanaUPC" w:cs="AngsanaUPC"/>
          <w:b/>
          <w:bCs/>
          <w:sz w:val="52"/>
          <w:szCs w:val="52"/>
        </w:rPr>
      </w:pPr>
      <w:r>
        <w:rPr>
          <w:rFonts w:ascii="AngsanaUPC" w:hAnsi="AngsanaUPC" w:cs="AngsanaUPC"/>
          <w:b/>
          <w:bCs/>
          <w:sz w:val="52"/>
          <w:szCs w:val="52"/>
        </w:rPr>
        <w:t>DECISION MAKING</w:t>
      </w:r>
    </w:p>
    <w:p w14:paraId="3B823843" w14:textId="4A9DC762" w:rsidR="00114E0F" w:rsidRDefault="00672F49" w:rsidP="00DD101E">
      <w:pPr>
        <w:tabs>
          <w:tab w:val="left" w:pos="990"/>
        </w:tabs>
        <w:rPr>
          <w:rFonts w:ascii="AngsanaUPC" w:hAnsi="AngsanaUPC" w:cs="AngsanaUPC"/>
          <w:sz w:val="36"/>
          <w:szCs w:val="36"/>
        </w:rPr>
      </w:pPr>
      <w:r>
        <w:rPr>
          <w:rFonts w:ascii="AngsanaUPC" w:hAnsi="AngsanaUPC" w:cs="AngsanaUPC"/>
          <w:sz w:val="36"/>
          <w:szCs w:val="36"/>
        </w:rPr>
        <w:t>Decision making regards to the results you need to have. Expectations and reality are related in that case. The results we need to have are:</w:t>
      </w:r>
    </w:p>
    <w:p w14:paraId="33D1A29E" w14:textId="77777777" w:rsidR="00672F49" w:rsidRDefault="00672F49" w:rsidP="00672F49">
      <w:pPr>
        <w:pStyle w:val="ListParagraph"/>
        <w:numPr>
          <w:ilvl w:val="0"/>
          <w:numId w:val="4"/>
        </w:numPr>
        <w:tabs>
          <w:tab w:val="left" w:pos="990"/>
        </w:tabs>
        <w:rPr>
          <w:rFonts w:ascii="AngsanaUPC" w:hAnsi="AngsanaUPC" w:cs="AngsanaUPC"/>
          <w:sz w:val="36"/>
          <w:szCs w:val="36"/>
        </w:rPr>
      </w:pPr>
      <w:r>
        <w:rPr>
          <w:rFonts w:ascii="AngsanaUPC" w:hAnsi="AngsanaUPC" w:cs="AngsanaUPC"/>
          <w:b/>
          <w:bCs/>
          <w:sz w:val="36"/>
          <w:szCs w:val="36"/>
        </w:rPr>
        <w:t xml:space="preserve">Better working environment. </w:t>
      </w:r>
      <w:r>
        <w:rPr>
          <w:rFonts w:ascii="AngsanaUPC" w:hAnsi="AngsanaUPC" w:cs="AngsanaUPC"/>
          <w:sz w:val="36"/>
          <w:szCs w:val="36"/>
        </w:rPr>
        <w:t>As an organisation we can press the government to examinate the premises in train stations and open spaces and press the owners to provide warmer and more comfortable working conditions to the employees.</w:t>
      </w:r>
    </w:p>
    <w:p w14:paraId="63D30BA5" w14:textId="77777777" w:rsidR="00DD06C4" w:rsidRDefault="00672F49" w:rsidP="00672F49">
      <w:pPr>
        <w:pStyle w:val="ListParagraph"/>
        <w:numPr>
          <w:ilvl w:val="0"/>
          <w:numId w:val="4"/>
        </w:numPr>
        <w:tabs>
          <w:tab w:val="left" w:pos="990"/>
        </w:tabs>
        <w:rPr>
          <w:rFonts w:ascii="AngsanaUPC" w:hAnsi="AngsanaUPC" w:cs="AngsanaUPC"/>
          <w:sz w:val="36"/>
          <w:szCs w:val="36"/>
        </w:rPr>
      </w:pPr>
      <w:r>
        <w:rPr>
          <w:rFonts w:ascii="AngsanaUPC" w:hAnsi="AngsanaUPC" w:cs="AngsanaUPC"/>
          <w:b/>
          <w:bCs/>
          <w:sz w:val="36"/>
          <w:szCs w:val="36"/>
        </w:rPr>
        <w:t>Salary.</w:t>
      </w:r>
      <w:r>
        <w:rPr>
          <w:rFonts w:ascii="AngsanaUPC" w:hAnsi="AngsanaUPC" w:cs="AngsanaUPC"/>
          <w:sz w:val="36"/>
          <w:szCs w:val="36"/>
        </w:rPr>
        <w:t xml:space="preserve"> </w:t>
      </w:r>
      <w:r w:rsidR="00DD06C4">
        <w:rPr>
          <w:rFonts w:ascii="AngsanaUPC" w:hAnsi="AngsanaUPC" w:cs="AngsanaUPC"/>
          <w:sz w:val="36"/>
          <w:szCs w:val="36"/>
        </w:rPr>
        <w:t xml:space="preserve">Life in London is very expensive compared to the rest of the country. Even more rents. As an organisation we should the minimum wage in London to be higher than the rest of the country, so Londoners could financially grow easier and more stressless. </w:t>
      </w:r>
    </w:p>
    <w:p w14:paraId="21F6CCBA" w14:textId="0C317E47" w:rsidR="00672F49" w:rsidRDefault="00DD06C4" w:rsidP="00672F49">
      <w:pPr>
        <w:pStyle w:val="ListParagraph"/>
        <w:numPr>
          <w:ilvl w:val="0"/>
          <w:numId w:val="4"/>
        </w:numPr>
        <w:tabs>
          <w:tab w:val="left" w:pos="990"/>
        </w:tabs>
        <w:rPr>
          <w:rFonts w:ascii="AngsanaUPC" w:hAnsi="AngsanaUPC" w:cs="AngsanaUPC"/>
          <w:sz w:val="36"/>
          <w:szCs w:val="36"/>
        </w:rPr>
      </w:pPr>
      <w:r>
        <w:rPr>
          <w:rFonts w:ascii="AngsanaUPC" w:hAnsi="AngsanaUPC" w:cs="AngsanaUPC"/>
          <w:b/>
          <w:bCs/>
          <w:sz w:val="36"/>
          <w:szCs w:val="36"/>
        </w:rPr>
        <w:t>Expensive transportation.</w:t>
      </w:r>
      <w:r>
        <w:rPr>
          <w:rFonts w:ascii="AngsanaUPC" w:hAnsi="AngsanaUPC" w:cs="AngsanaUPC"/>
          <w:sz w:val="36"/>
          <w:szCs w:val="36"/>
        </w:rPr>
        <w:t xml:space="preserve"> Using transportation in London, except of very expensive is also stressful and if you live it in a daily basis, it affects even some people’s mental health. Becoming cheaper to employees it would be a good step to allow people save more money. As a result, the companies could share at least 50% of their employees’ transportation regarding only attending work of course. A solution that would make all employees much happier and feel more appreciated by the organisation they work for. </w:t>
      </w:r>
    </w:p>
    <w:p w14:paraId="01125FD7" w14:textId="77777777" w:rsidR="00E73ADC" w:rsidRDefault="00071F1B" w:rsidP="00672F49">
      <w:pPr>
        <w:pStyle w:val="ListParagraph"/>
        <w:numPr>
          <w:ilvl w:val="0"/>
          <w:numId w:val="4"/>
        </w:numPr>
        <w:tabs>
          <w:tab w:val="left" w:pos="990"/>
        </w:tabs>
        <w:rPr>
          <w:rFonts w:ascii="AngsanaUPC" w:hAnsi="AngsanaUPC" w:cs="AngsanaUPC"/>
          <w:sz w:val="36"/>
          <w:szCs w:val="36"/>
        </w:rPr>
      </w:pPr>
      <w:r>
        <w:rPr>
          <w:rFonts w:ascii="AngsanaUPC" w:hAnsi="AngsanaUPC" w:cs="AngsanaUPC"/>
          <w:b/>
          <w:bCs/>
          <w:sz w:val="36"/>
          <w:szCs w:val="36"/>
        </w:rPr>
        <w:t>Demotivation</w:t>
      </w:r>
      <w:r w:rsidR="00E73ADC">
        <w:rPr>
          <w:rFonts w:ascii="AngsanaUPC" w:hAnsi="AngsanaUPC" w:cs="AngsanaUPC"/>
          <w:b/>
          <w:bCs/>
          <w:sz w:val="36"/>
          <w:szCs w:val="36"/>
        </w:rPr>
        <w:t>.</w:t>
      </w:r>
      <w:r w:rsidR="00E73ADC">
        <w:rPr>
          <w:rFonts w:ascii="AngsanaUPC" w:hAnsi="AngsanaUPC" w:cs="AngsanaUPC"/>
          <w:sz w:val="36"/>
          <w:szCs w:val="36"/>
        </w:rPr>
        <w:t xml:space="preserve"> Companies could provide a variety of bonuses, regarding performance and not only. Establishing a bonus for the employee of the month could be a funny reason to employees, in order to perform on their best. Christmas bonus and summer bonuses are also effective sometimes. They do not need to be cash awards, they could simply be shopping vouchers, entertainment tickets, flying tickets, or a family dinner in a nice restaurant. There a lot type of bonuses, a company can provide to its employees, in order to keep them satisfied and willing full to perform on their best. </w:t>
      </w:r>
    </w:p>
    <w:p w14:paraId="61C61D1E" w14:textId="1F5E0E4C" w:rsidR="00071F1B" w:rsidRDefault="00E73ADC" w:rsidP="00672F49">
      <w:pPr>
        <w:pStyle w:val="ListParagraph"/>
        <w:numPr>
          <w:ilvl w:val="0"/>
          <w:numId w:val="4"/>
        </w:numPr>
        <w:tabs>
          <w:tab w:val="left" w:pos="990"/>
        </w:tabs>
        <w:rPr>
          <w:rFonts w:ascii="AngsanaUPC" w:hAnsi="AngsanaUPC" w:cs="AngsanaUPC"/>
          <w:sz w:val="36"/>
          <w:szCs w:val="36"/>
        </w:rPr>
      </w:pPr>
      <w:r>
        <w:rPr>
          <w:rFonts w:ascii="AngsanaUPC" w:hAnsi="AngsanaUPC" w:cs="AngsanaUPC"/>
          <w:b/>
          <w:bCs/>
          <w:sz w:val="36"/>
          <w:szCs w:val="36"/>
        </w:rPr>
        <w:lastRenderedPageBreak/>
        <w:t>Bad management.</w:t>
      </w:r>
      <w:r>
        <w:rPr>
          <w:rFonts w:ascii="AngsanaUPC" w:hAnsi="AngsanaUPC" w:cs="AngsanaUPC"/>
          <w:sz w:val="36"/>
          <w:szCs w:val="36"/>
        </w:rPr>
        <w:t xml:space="preserve"> This is an area that the company itself should take drastic action because a business that lacks management, is a matter of time to close. In case that management is ignoring issues and reports from employees</w:t>
      </w:r>
      <w:r w:rsidR="001F3ACD">
        <w:rPr>
          <w:rFonts w:ascii="AngsanaUPC" w:hAnsi="AngsanaUPC" w:cs="AngsanaUPC"/>
          <w:sz w:val="36"/>
          <w:szCs w:val="36"/>
        </w:rPr>
        <w:t xml:space="preserve">, it is the ownership that needs to step up for the core of the business, the employees. Otherwise, the only way for them is to refer to organisations who would obviously investigate and back up employees. </w:t>
      </w:r>
    </w:p>
    <w:p w14:paraId="76572FA1" w14:textId="5C27D4A5" w:rsidR="001F3ACD" w:rsidRDefault="001F3ACD" w:rsidP="001F3ACD">
      <w:pPr>
        <w:tabs>
          <w:tab w:val="left" w:pos="990"/>
        </w:tabs>
        <w:ind w:left="360"/>
        <w:rPr>
          <w:rFonts w:ascii="AngsanaUPC" w:hAnsi="AngsanaUPC" w:cs="AngsanaUPC"/>
          <w:sz w:val="36"/>
          <w:szCs w:val="36"/>
        </w:rPr>
      </w:pPr>
    </w:p>
    <w:p w14:paraId="7F15A198" w14:textId="7BE53462" w:rsidR="001F3ACD" w:rsidRDefault="001F3ACD" w:rsidP="001F3ACD">
      <w:pPr>
        <w:tabs>
          <w:tab w:val="left" w:pos="990"/>
        </w:tabs>
        <w:ind w:left="360"/>
        <w:rPr>
          <w:rFonts w:ascii="AngsanaUPC" w:hAnsi="AngsanaUPC" w:cs="AngsanaUPC"/>
          <w:sz w:val="36"/>
          <w:szCs w:val="36"/>
        </w:rPr>
      </w:pPr>
    </w:p>
    <w:p w14:paraId="231790A9" w14:textId="64CFCC9B" w:rsidR="001F3ACD" w:rsidRDefault="001F3ACD" w:rsidP="001F3ACD">
      <w:pPr>
        <w:tabs>
          <w:tab w:val="left" w:pos="990"/>
        </w:tabs>
        <w:ind w:left="360"/>
        <w:rPr>
          <w:rFonts w:ascii="AngsanaUPC" w:hAnsi="AngsanaUPC" w:cs="AngsanaUPC"/>
          <w:b/>
          <w:bCs/>
          <w:sz w:val="52"/>
          <w:szCs w:val="52"/>
        </w:rPr>
      </w:pPr>
      <w:r>
        <w:rPr>
          <w:rFonts w:ascii="AngsanaUPC" w:hAnsi="AngsanaUPC" w:cs="AngsanaUPC"/>
          <w:b/>
          <w:bCs/>
          <w:sz w:val="52"/>
          <w:szCs w:val="52"/>
        </w:rPr>
        <w:t>STAKEHOLDERS DECISION</w:t>
      </w:r>
    </w:p>
    <w:p w14:paraId="623C885B" w14:textId="14FDDA83" w:rsidR="00EE4E82" w:rsidRDefault="001F3ACD" w:rsidP="00EE4E82">
      <w:pPr>
        <w:tabs>
          <w:tab w:val="left" w:pos="990"/>
        </w:tabs>
        <w:ind w:left="360"/>
        <w:rPr>
          <w:rFonts w:ascii="AngsanaUPC" w:hAnsi="AngsanaUPC" w:cs="AngsanaUPC"/>
          <w:sz w:val="36"/>
          <w:szCs w:val="36"/>
        </w:rPr>
      </w:pPr>
      <w:r>
        <w:rPr>
          <w:rFonts w:ascii="AngsanaUPC" w:hAnsi="AngsanaUPC" w:cs="AngsanaUPC"/>
          <w:sz w:val="36"/>
          <w:szCs w:val="36"/>
        </w:rPr>
        <w:t xml:space="preserve">After the suggested solutions are sent to the stakeholders, it is up to them if or when they should get in action against the issues. Stakeholders obviously are not easy to get their attention, but even more convince them about an existing problem. As every business owner it is not easy to accept that things might not go as planned. Sometimes managers can hide problems and issues successfully within a company. Obviously if it is a matter of law, there are specific organisations like ‘’ACAS’’ that act against the company. In other case stakeholders can block decisions or even try to make employees’ life more difficult, of course in their advantage. </w:t>
      </w:r>
      <w:r w:rsidR="00EE4E82">
        <w:rPr>
          <w:rFonts w:ascii="AngsanaUPC" w:hAnsi="AngsanaUPC" w:cs="AngsanaUPC"/>
          <w:sz w:val="36"/>
          <w:szCs w:val="36"/>
        </w:rPr>
        <w:t xml:space="preserve">As an organisation we aim to provide the maximum possible solutions to employees’ issues. Depending the nature of the problem we can approach the proper departments and governmental organisations, in order to assist us get in action. </w:t>
      </w:r>
    </w:p>
    <w:p w14:paraId="69B48A83" w14:textId="618F721E" w:rsidR="00EE4E82" w:rsidRDefault="00EE4E82" w:rsidP="00EE4E82">
      <w:pPr>
        <w:tabs>
          <w:tab w:val="left" w:pos="990"/>
        </w:tabs>
        <w:ind w:left="360"/>
        <w:rPr>
          <w:rFonts w:ascii="AngsanaUPC" w:hAnsi="AngsanaUPC" w:cs="AngsanaUPC"/>
          <w:sz w:val="36"/>
          <w:szCs w:val="36"/>
        </w:rPr>
      </w:pPr>
      <w:r>
        <w:rPr>
          <w:rFonts w:ascii="AngsanaUPC" w:hAnsi="AngsanaUPC" w:cs="AngsanaUPC"/>
          <w:sz w:val="36"/>
          <w:szCs w:val="36"/>
        </w:rPr>
        <w:t xml:space="preserve">From the problems detected in that case study, the minimum we accept is taking precautions about the cold environments, </w:t>
      </w:r>
      <w:r w:rsidR="00194A86">
        <w:rPr>
          <w:rFonts w:ascii="AngsanaUPC" w:hAnsi="AngsanaUPC" w:cs="AngsanaUPC"/>
          <w:sz w:val="36"/>
          <w:szCs w:val="36"/>
        </w:rPr>
        <w:t>employees</w:t>
      </w:r>
      <w:r>
        <w:rPr>
          <w:rFonts w:ascii="AngsanaUPC" w:hAnsi="AngsanaUPC" w:cs="AngsanaUPC"/>
          <w:sz w:val="36"/>
          <w:szCs w:val="36"/>
        </w:rPr>
        <w:t xml:space="preserve"> </w:t>
      </w:r>
      <w:r w:rsidR="00194A86">
        <w:rPr>
          <w:rFonts w:ascii="AngsanaUPC" w:hAnsi="AngsanaUPC" w:cs="AngsanaUPC"/>
          <w:sz w:val="36"/>
          <w:szCs w:val="36"/>
        </w:rPr>
        <w:t>are made</w:t>
      </w:r>
      <w:r>
        <w:rPr>
          <w:rFonts w:ascii="AngsanaUPC" w:hAnsi="AngsanaUPC" w:cs="AngsanaUPC"/>
          <w:sz w:val="36"/>
          <w:szCs w:val="36"/>
        </w:rPr>
        <w:t xml:space="preserve"> to work on. Regarding the salary matter if the company is within the law, unfortunately there is no room for action. </w:t>
      </w:r>
    </w:p>
    <w:p w14:paraId="5719CAFA" w14:textId="138CD01C" w:rsidR="00194A86" w:rsidRDefault="00194A86" w:rsidP="00EE4E82">
      <w:pPr>
        <w:tabs>
          <w:tab w:val="left" w:pos="990"/>
        </w:tabs>
        <w:ind w:left="360"/>
        <w:rPr>
          <w:rFonts w:ascii="AngsanaUPC" w:hAnsi="AngsanaUPC" w:cs="AngsanaUPC"/>
          <w:sz w:val="36"/>
          <w:szCs w:val="36"/>
        </w:rPr>
      </w:pPr>
    </w:p>
    <w:p w14:paraId="1C187C3E" w14:textId="72632798" w:rsidR="00194A86" w:rsidRDefault="00194A86" w:rsidP="00EE4E82">
      <w:pPr>
        <w:tabs>
          <w:tab w:val="left" w:pos="990"/>
        </w:tabs>
        <w:ind w:left="360"/>
        <w:rPr>
          <w:rFonts w:ascii="AngsanaUPC" w:hAnsi="AngsanaUPC" w:cs="AngsanaUPC"/>
          <w:sz w:val="36"/>
          <w:szCs w:val="36"/>
        </w:rPr>
      </w:pPr>
    </w:p>
    <w:p w14:paraId="60F2E096" w14:textId="1CEC073A" w:rsidR="00194A86" w:rsidRDefault="00194A86" w:rsidP="00EE4E82">
      <w:pPr>
        <w:tabs>
          <w:tab w:val="left" w:pos="990"/>
        </w:tabs>
        <w:ind w:left="360"/>
        <w:rPr>
          <w:rFonts w:ascii="AngsanaUPC" w:hAnsi="AngsanaUPC" w:cs="AngsanaUPC"/>
          <w:b/>
          <w:bCs/>
          <w:sz w:val="52"/>
          <w:szCs w:val="52"/>
        </w:rPr>
      </w:pPr>
      <w:r>
        <w:rPr>
          <w:rFonts w:ascii="AngsanaUPC" w:hAnsi="AngsanaUPC" w:cs="AngsanaUPC"/>
          <w:b/>
          <w:bCs/>
          <w:sz w:val="52"/>
          <w:szCs w:val="52"/>
        </w:rPr>
        <w:lastRenderedPageBreak/>
        <w:t>ADKAR plan</w:t>
      </w:r>
    </w:p>
    <w:p w14:paraId="28B4C5DF" w14:textId="0637F1FA" w:rsidR="004B4EEB" w:rsidRPr="004B4EEB" w:rsidRDefault="004B4EEB" w:rsidP="00EE4E82">
      <w:pPr>
        <w:tabs>
          <w:tab w:val="left" w:pos="990"/>
        </w:tabs>
        <w:ind w:left="360"/>
        <w:rPr>
          <w:rFonts w:ascii="AngsanaUPC" w:hAnsi="AngsanaUPC" w:cs="AngsanaUPC"/>
          <w:b/>
          <w:bCs/>
          <w:sz w:val="36"/>
          <w:szCs w:val="36"/>
        </w:rPr>
      </w:pPr>
      <w:r>
        <w:rPr>
          <w:rFonts w:ascii="AngsanaUPC" w:hAnsi="AngsanaUPC" w:cs="AngsanaUPC"/>
          <w:sz w:val="36"/>
          <w:szCs w:val="36"/>
        </w:rPr>
        <w:t xml:space="preserve">According to </w:t>
      </w:r>
      <w:r>
        <w:rPr>
          <w:rFonts w:ascii="AngsanaUPC" w:hAnsi="AngsanaUPC" w:cs="AngsanaUPC"/>
          <w:b/>
          <w:bCs/>
          <w:sz w:val="36"/>
          <w:szCs w:val="36"/>
        </w:rPr>
        <w:t xml:space="preserve">‘’toolshero.com’’ ‘’The ADKAR model was developed by Jeff Hiatt in 2003 </w:t>
      </w:r>
      <w:r w:rsidR="00CB0B1B">
        <w:rPr>
          <w:rFonts w:ascii="AngsanaUPC" w:hAnsi="AngsanaUPC" w:cs="AngsanaUPC"/>
          <w:b/>
          <w:bCs/>
          <w:sz w:val="36"/>
          <w:szCs w:val="36"/>
        </w:rPr>
        <w:t xml:space="preserve">and it was introduced as a practical tool by </w:t>
      </w:r>
      <w:proofErr w:type="spellStart"/>
      <w:r w:rsidR="00CB0B1B">
        <w:rPr>
          <w:rFonts w:ascii="AngsanaUPC" w:hAnsi="AngsanaUPC" w:cs="AngsanaUPC"/>
          <w:b/>
          <w:bCs/>
          <w:sz w:val="36"/>
          <w:szCs w:val="36"/>
        </w:rPr>
        <w:t>Prosci</w:t>
      </w:r>
      <w:proofErr w:type="spellEnd"/>
      <w:r w:rsidR="00CB0B1B">
        <w:rPr>
          <w:rFonts w:ascii="AngsanaUPC" w:hAnsi="AngsanaUPC" w:cs="AngsanaUPC"/>
          <w:b/>
          <w:bCs/>
          <w:sz w:val="36"/>
          <w:szCs w:val="36"/>
        </w:rPr>
        <w:t xml:space="preserve">, a renowned change management consultancy and learning </w:t>
      </w:r>
      <w:proofErr w:type="spellStart"/>
      <w:r w:rsidR="00CB0B1B">
        <w:rPr>
          <w:rFonts w:ascii="AngsanaUPC" w:hAnsi="AngsanaUPC" w:cs="AngsanaUPC"/>
          <w:b/>
          <w:bCs/>
          <w:sz w:val="36"/>
          <w:szCs w:val="36"/>
        </w:rPr>
        <w:t>center</w:t>
      </w:r>
      <w:proofErr w:type="spellEnd"/>
      <w:r w:rsidR="00CB0B1B">
        <w:rPr>
          <w:rFonts w:ascii="AngsanaUPC" w:hAnsi="AngsanaUPC" w:cs="AngsanaUPC"/>
          <w:b/>
          <w:bCs/>
          <w:sz w:val="36"/>
          <w:szCs w:val="36"/>
        </w:rPr>
        <w:t xml:space="preserve">. The ADKAR model is mainly intended to be a coaching and change management tool to help and assist employees through the change process within organisations. </w:t>
      </w:r>
      <w:r w:rsidR="00CB0B1B">
        <w:rPr>
          <w:rFonts w:ascii="helvetica neue" w:hAnsi="helvetica neue"/>
          <w:color w:val="212121"/>
          <w:sz w:val="27"/>
          <w:szCs w:val="27"/>
          <w:shd w:val="clear" w:color="auto" w:fill="FFFFFF"/>
        </w:rPr>
        <w:t>‘’</w:t>
      </w:r>
    </w:p>
    <w:p w14:paraId="36359815" w14:textId="5AFE1813" w:rsidR="00194A86" w:rsidRDefault="005642BC" w:rsidP="005642BC">
      <w:pPr>
        <w:pStyle w:val="ListParagraph"/>
        <w:numPr>
          <w:ilvl w:val="0"/>
          <w:numId w:val="5"/>
        </w:numPr>
        <w:tabs>
          <w:tab w:val="left" w:pos="990"/>
        </w:tabs>
        <w:rPr>
          <w:rFonts w:ascii="AngsanaUPC" w:hAnsi="AngsanaUPC" w:cs="AngsanaUPC"/>
          <w:sz w:val="36"/>
          <w:szCs w:val="36"/>
        </w:rPr>
      </w:pPr>
      <w:r>
        <w:rPr>
          <w:rFonts w:ascii="AngsanaUPC" w:hAnsi="AngsanaUPC" w:cs="AngsanaUPC"/>
          <w:b/>
          <w:bCs/>
          <w:sz w:val="36"/>
          <w:szCs w:val="36"/>
        </w:rPr>
        <w:t xml:space="preserve">Awareness. </w:t>
      </w:r>
      <w:r>
        <w:rPr>
          <w:rFonts w:ascii="AngsanaUPC" w:hAnsi="AngsanaUPC" w:cs="AngsanaUPC"/>
          <w:sz w:val="36"/>
          <w:szCs w:val="36"/>
        </w:rPr>
        <w:t>Call meetings, approach similar companies.</w:t>
      </w:r>
    </w:p>
    <w:p w14:paraId="60EE86B0" w14:textId="06D471CF" w:rsidR="005642BC" w:rsidRDefault="005642BC" w:rsidP="005642BC">
      <w:pPr>
        <w:pStyle w:val="ListParagraph"/>
        <w:numPr>
          <w:ilvl w:val="0"/>
          <w:numId w:val="5"/>
        </w:numPr>
        <w:tabs>
          <w:tab w:val="left" w:pos="990"/>
        </w:tabs>
        <w:rPr>
          <w:rFonts w:ascii="AngsanaUPC" w:hAnsi="AngsanaUPC" w:cs="AngsanaUPC"/>
          <w:sz w:val="36"/>
          <w:szCs w:val="36"/>
        </w:rPr>
      </w:pPr>
      <w:r>
        <w:rPr>
          <w:rFonts w:ascii="AngsanaUPC" w:hAnsi="AngsanaUPC" w:cs="AngsanaUPC"/>
          <w:b/>
          <w:bCs/>
          <w:sz w:val="36"/>
          <w:szCs w:val="36"/>
        </w:rPr>
        <w:t>Desire.</w:t>
      </w:r>
      <w:r>
        <w:rPr>
          <w:rFonts w:ascii="AngsanaUPC" w:hAnsi="AngsanaUPC" w:cs="AngsanaUPC"/>
          <w:sz w:val="36"/>
          <w:szCs w:val="36"/>
        </w:rPr>
        <w:t xml:space="preserve"> Introduce staff bonus, make staff parties</w:t>
      </w:r>
    </w:p>
    <w:p w14:paraId="1F1EC334" w14:textId="494E1416" w:rsidR="005642BC" w:rsidRDefault="005642BC" w:rsidP="005642BC">
      <w:pPr>
        <w:pStyle w:val="ListParagraph"/>
        <w:numPr>
          <w:ilvl w:val="0"/>
          <w:numId w:val="5"/>
        </w:numPr>
        <w:tabs>
          <w:tab w:val="left" w:pos="990"/>
        </w:tabs>
        <w:rPr>
          <w:rFonts w:ascii="AngsanaUPC" w:hAnsi="AngsanaUPC" w:cs="AngsanaUPC"/>
          <w:sz w:val="36"/>
          <w:szCs w:val="36"/>
        </w:rPr>
      </w:pPr>
      <w:r>
        <w:rPr>
          <w:rFonts w:ascii="AngsanaUPC" w:hAnsi="AngsanaUPC" w:cs="AngsanaUPC"/>
          <w:b/>
          <w:bCs/>
          <w:sz w:val="36"/>
          <w:szCs w:val="36"/>
        </w:rPr>
        <w:t xml:space="preserve">Knowledge. </w:t>
      </w:r>
      <w:r>
        <w:rPr>
          <w:rFonts w:ascii="AngsanaUPC" w:hAnsi="AngsanaUPC" w:cs="AngsanaUPC"/>
          <w:sz w:val="36"/>
          <w:szCs w:val="36"/>
        </w:rPr>
        <w:t>Hire certificated managers, provide better training</w:t>
      </w:r>
    </w:p>
    <w:p w14:paraId="53656AE1" w14:textId="5A7E0450" w:rsidR="005642BC" w:rsidRDefault="005642BC" w:rsidP="005642BC">
      <w:pPr>
        <w:pStyle w:val="ListParagraph"/>
        <w:numPr>
          <w:ilvl w:val="0"/>
          <w:numId w:val="5"/>
        </w:numPr>
        <w:tabs>
          <w:tab w:val="left" w:pos="990"/>
        </w:tabs>
        <w:rPr>
          <w:rFonts w:ascii="AngsanaUPC" w:hAnsi="AngsanaUPC" w:cs="AngsanaUPC"/>
          <w:sz w:val="36"/>
          <w:szCs w:val="36"/>
        </w:rPr>
      </w:pPr>
      <w:r>
        <w:rPr>
          <w:rFonts w:ascii="AngsanaUPC" w:hAnsi="AngsanaUPC" w:cs="AngsanaUPC"/>
          <w:b/>
          <w:bCs/>
          <w:sz w:val="36"/>
          <w:szCs w:val="36"/>
        </w:rPr>
        <w:t xml:space="preserve">Ability. </w:t>
      </w:r>
      <w:r>
        <w:rPr>
          <w:rFonts w:ascii="AngsanaUPC" w:hAnsi="AngsanaUPC" w:cs="AngsanaUPC"/>
          <w:sz w:val="36"/>
          <w:szCs w:val="36"/>
        </w:rPr>
        <w:t>Provide feedbacks, check reviews</w:t>
      </w:r>
    </w:p>
    <w:p w14:paraId="2F7858B1" w14:textId="3D21FA13" w:rsidR="005642BC" w:rsidRDefault="005642BC" w:rsidP="005642BC">
      <w:pPr>
        <w:pStyle w:val="ListParagraph"/>
        <w:numPr>
          <w:ilvl w:val="0"/>
          <w:numId w:val="5"/>
        </w:numPr>
        <w:tabs>
          <w:tab w:val="left" w:pos="990"/>
        </w:tabs>
        <w:rPr>
          <w:rFonts w:ascii="AngsanaUPC" w:hAnsi="AngsanaUPC" w:cs="AngsanaUPC"/>
          <w:sz w:val="36"/>
          <w:szCs w:val="36"/>
        </w:rPr>
      </w:pPr>
      <w:r>
        <w:rPr>
          <w:rFonts w:ascii="AngsanaUPC" w:hAnsi="AngsanaUPC" w:cs="AngsanaUPC"/>
          <w:b/>
          <w:bCs/>
          <w:sz w:val="36"/>
          <w:szCs w:val="36"/>
        </w:rPr>
        <w:t>Reinforcement</w:t>
      </w:r>
      <w:r w:rsidR="007D0692">
        <w:rPr>
          <w:rFonts w:ascii="AngsanaUPC" w:hAnsi="AngsanaUPC" w:cs="AngsanaUPC"/>
          <w:b/>
          <w:bCs/>
          <w:sz w:val="36"/>
          <w:szCs w:val="36"/>
        </w:rPr>
        <w:t xml:space="preserve">. </w:t>
      </w:r>
      <w:r w:rsidR="007D0692">
        <w:rPr>
          <w:rFonts w:ascii="AngsanaUPC" w:hAnsi="AngsanaUPC" w:cs="AngsanaUPC"/>
          <w:sz w:val="36"/>
          <w:szCs w:val="36"/>
        </w:rPr>
        <w:t>Hire more staff, hire more managers</w:t>
      </w:r>
    </w:p>
    <w:p w14:paraId="5B8388B6" w14:textId="518726FC" w:rsidR="00C12E51" w:rsidRDefault="00C12E51" w:rsidP="00C12E51">
      <w:pPr>
        <w:tabs>
          <w:tab w:val="left" w:pos="990"/>
        </w:tabs>
        <w:rPr>
          <w:rFonts w:ascii="AngsanaUPC" w:hAnsi="AngsanaUPC" w:cs="AngsanaUPC"/>
          <w:sz w:val="36"/>
          <w:szCs w:val="36"/>
        </w:rPr>
      </w:pPr>
    </w:p>
    <w:p w14:paraId="48EF7FEB" w14:textId="270B2334" w:rsidR="00C12E51" w:rsidRDefault="00C12E51" w:rsidP="00C12E51">
      <w:pPr>
        <w:tabs>
          <w:tab w:val="left" w:pos="990"/>
        </w:tabs>
        <w:rPr>
          <w:rFonts w:ascii="AngsanaUPC" w:hAnsi="AngsanaUPC" w:cs="AngsanaUPC"/>
          <w:sz w:val="36"/>
          <w:szCs w:val="36"/>
        </w:rPr>
      </w:pPr>
    </w:p>
    <w:p w14:paraId="71524AA5" w14:textId="2CF61577" w:rsidR="00C12E51" w:rsidRDefault="00C12E51" w:rsidP="00C12E51">
      <w:pPr>
        <w:tabs>
          <w:tab w:val="left" w:pos="990"/>
        </w:tabs>
        <w:rPr>
          <w:rFonts w:ascii="AngsanaUPC" w:hAnsi="AngsanaUPC" w:cs="AngsanaUPC"/>
          <w:b/>
          <w:bCs/>
          <w:sz w:val="52"/>
          <w:szCs w:val="52"/>
        </w:rPr>
      </w:pPr>
      <w:r>
        <w:rPr>
          <w:rFonts w:ascii="AngsanaUPC" w:hAnsi="AngsanaUPC" w:cs="AngsanaUPC"/>
          <w:b/>
          <w:bCs/>
          <w:sz w:val="52"/>
          <w:szCs w:val="52"/>
        </w:rPr>
        <w:t xml:space="preserve">ACTION PLAN </w:t>
      </w:r>
    </w:p>
    <w:p w14:paraId="77A24DD2" w14:textId="1A2E7C2D" w:rsidR="00C12E51" w:rsidRDefault="00C12E51" w:rsidP="00C12E51">
      <w:pPr>
        <w:tabs>
          <w:tab w:val="left" w:pos="990"/>
        </w:tabs>
        <w:rPr>
          <w:rFonts w:ascii="AngsanaUPC" w:hAnsi="AngsanaUPC" w:cs="AngsanaUPC"/>
          <w:sz w:val="36"/>
          <w:szCs w:val="36"/>
        </w:rPr>
      </w:pPr>
      <w:r>
        <w:rPr>
          <w:rFonts w:ascii="AngsanaUPC" w:hAnsi="AngsanaUPC" w:cs="AngsanaUPC"/>
          <w:sz w:val="36"/>
          <w:szCs w:val="36"/>
        </w:rPr>
        <w:t>The following Power Point action plan is the one I will forward to the stakeholders in order to sort out the staff issues.</w:t>
      </w:r>
    </w:p>
    <w:p w14:paraId="045E96DA" w14:textId="3BCDEE21" w:rsidR="00C12E51" w:rsidRDefault="00C12E51" w:rsidP="00C12E51">
      <w:pPr>
        <w:tabs>
          <w:tab w:val="left" w:pos="990"/>
        </w:tabs>
        <w:rPr>
          <w:rFonts w:ascii="AngsanaUPC" w:hAnsi="AngsanaUPC" w:cs="AngsanaUPC"/>
          <w:sz w:val="36"/>
          <w:szCs w:val="36"/>
        </w:rPr>
      </w:pPr>
    </w:p>
    <w:p w14:paraId="66354605" w14:textId="0CC4DD07" w:rsidR="00C12E51" w:rsidRDefault="00C12E51" w:rsidP="00C12E51">
      <w:pPr>
        <w:tabs>
          <w:tab w:val="left" w:pos="990"/>
        </w:tabs>
        <w:rPr>
          <w:rFonts w:ascii="AngsanaUPC" w:hAnsi="AngsanaUPC" w:cs="AngsanaUPC"/>
          <w:sz w:val="36"/>
          <w:szCs w:val="36"/>
        </w:rPr>
      </w:pPr>
      <w:r w:rsidRPr="00C12E51">
        <w:rPr>
          <w:rFonts w:ascii="AngsanaUPC" w:hAnsi="AngsanaUPC" w:cs="AngsanaUPC"/>
          <w:noProof/>
          <w:sz w:val="36"/>
          <w:szCs w:val="36"/>
        </w:rPr>
        <w:lastRenderedPageBreak/>
        <w:drawing>
          <wp:inline distT="0" distB="0" distL="0" distR="0" wp14:anchorId="4708E088" wp14:editId="214C722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775FFD40" w14:textId="56CCC9A4" w:rsidR="00C12E51" w:rsidRDefault="00C12E51" w:rsidP="00C12E51">
      <w:pPr>
        <w:tabs>
          <w:tab w:val="left" w:pos="990"/>
        </w:tabs>
        <w:rPr>
          <w:rFonts w:ascii="AngsanaUPC" w:hAnsi="AngsanaUPC" w:cs="AngsanaUPC"/>
          <w:sz w:val="36"/>
          <w:szCs w:val="36"/>
        </w:rPr>
      </w:pPr>
      <w:r w:rsidRPr="00C12E51">
        <w:rPr>
          <w:rFonts w:ascii="AngsanaUPC" w:hAnsi="AngsanaUPC" w:cs="AngsanaUPC"/>
          <w:noProof/>
          <w:sz w:val="36"/>
          <w:szCs w:val="36"/>
        </w:rPr>
        <w:drawing>
          <wp:inline distT="0" distB="0" distL="0" distR="0" wp14:anchorId="7412F8FF" wp14:editId="28B5856F">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09607C03" w14:textId="1462924A" w:rsidR="00C12E51" w:rsidRDefault="00C12E51" w:rsidP="00C12E51">
      <w:pPr>
        <w:tabs>
          <w:tab w:val="left" w:pos="990"/>
        </w:tabs>
        <w:rPr>
          <w:rFonts w:ascii="AngsanaUPC" w:hAnsi="AngsanaUPC" w:cs="AngsanaUPC"/>
          <w:sz w:val="36"/>
          <w:szCs w:val="36"/>
        </w:rPr>
      </w:pPr>
      <w:r w:rsidRPr="00C12E51">
        <w:rPr>
          <w:rFonts w:ascii="AngsanaUPC" w:hAnsi="AngsanaUPC" w:cs="AngsanaUPC"/>
          <w:noProof/>
          <w:sz w:val="36"/>
          <w:szCs w:val="36"/>
        </w:rPr>
        <w:lastRenderedPageBreak/>
        <w:drawing>
          <wp:inline distT="0" distB="0" distL="0" distR="0" wp14:anchorId="38000822" wp14:editId="06F8DDD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2492E1EC" w14:textId="08BDE3FB" w:rsidR="00C12E51" w:rsidRDefault="00C12E51" w:rsidP="00C12E51">
      <w:pPr>
        <w:tabs>
          <w:tab w:val="left" w:pos="990"/>
        </w:tabs>
        <w:rPr>
          <w:rFonts w:ascii="AngsanaUPC" w:hAnsi="AngsanaUPC" w:cs="AngsanaUPC"/>
          <w:sz w:val="36"/>
          <w:szCs w:val="36"/>
        </w:rPr>
      </w:pPr>
      <w:r w:rsidRPr="00C12E51">
        <w:rPr>
          <w:rFonts w:ascii="AngsanaUPC" w:hAnsi="AngsanaUPC" w:cs="AngsanaUPC"/>
          <w:noProof/>
          <w:sz w:val="36"/>
          <w:szCs w:val="36"/>
        </w:rPr>
        <w:drawing>
          <wp:inline distT="0" distB="0" distL="0" distR="0" wp14:anchorId="36FD60F1" wp14:editId="7730085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7DFC1F6" w14:textId="757B0FC9" w:rsidR="00C12E51" w:rsidRPr="00C12E51" w:rsidRDefault="00C12E51" w:rsidP="00C12E51">
      <w:pPr>
        <w:tabs>
          <w:tab w:val="left" w:pos="990"/>
        </w:tabs>
        <w:rPr>
          <w:rFonts w:ascii="AngsanaUPC" w:hAnsi="AngsanaUPC" w:cs="AngsanaUPC"/>
          <w:sz w:val="36"/>
          <w:szCs w:val="36"/>
        </w:rPr>
      </w:pPr>
      <w:r w:rsidRPr="00C12E51">
        <w:rPr>
          <w:rFonts w:ascii="AngsanaUPC" w:hAnsi="AngsanaUPC" w:cs="AngsanaUPC"/>
          <w:noProof/>
          <w:sz w:val="36"/>
          <w:szCs w:val="36"/>
        </w:rPr>
        <w:lastRenderedPageBreak/>
        <w:drawing>
          <wp:inline distT="0" distB="0" distL="0" distR="0" wp14:anchorId="0D198F61" wp14:editId="5F15F66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6B20D74" w14:textId="67BAD9A1" w:rsidR="00C12E51" w:rsidRDefault="00C12E51" w:rsidP="00C12E51">
      <w:pPr>
        <w:pStyle w:val="ListParagraph"/>
        <w:tabs>
          <w:tab w:val="left" w:pos="990"/>
        </w:tabs>
        <w:ind w:left="1080"/>
        <w:rPr>
          <w:rFonts w:ascii="AngsanaUPC" w:hAnsi="AngsanaUPC" w:cs="AngsanaUPC"/>
          <w:b/>
          <w:bCs/>
          <w:sz w:val="36"/>
          <w:szCs w:val="36"/>
        </w:rPr>
      </w:pPr>
    </w:p>
    <w:p w14:paraId="674AC27E" w14:textId="3A143AEF" w:rsidR="00C12E51" w:rsidRDefault="00C12E51" w:rsidP="00C12E51">
      <w:pPr>
        <w:pStyle w:val="ListParagraph"/>
        <w:tabs>
          <w:tab w:val="left" w:pos="990"/>
        </w:tabs>
        <w:ind w:left="1080"/>
        <w:rPr>
          <w:rFonts w:ascii="AngsanaUPC" w:hAnsi="AngsanaUPC" w:cs="AngsanaUPC"/>
          <w:b/>
          <w:bCs/>
          <w:sz w:val="36"/>
          <w:szCs w:val="36"/>
        </w:rPr>
      </w:pPr>
    </w:p>
    <w:p w14:paraId="3525B087" w14:textId="01F1EC62" w:rsidR="00C12E51" w:rsidRDefault="00C12E51" w:rsidP="00C12E51">
      <w:pPr>
        <w:pStyle w:val="ListParagraph"/>
        <w:tabs>
          <w:tab w:val="left" w:pos="990"/>
        </w:tabs>
        <w:ind w:left="1080"/>
        <w:rPr>
          <w:rFonts w:ascii="AngsanaUPC" w:hAnsi="AngsanaUPC" w:cs="AngsanaUPC"/>
          <w:b/>
          <w:bCs/>
          <w:sz w:val="36"/>
          <w:szCs w:val="36"/>
        </w:rPr>
      </w:pPr>
    </w:p>
    <w:p w14:paraId="39062E10" w14:textId="77777777" w:rsidR="00C12E51" w:rsidRPr="00C12E51" w:rsidRDefault="00C12E51" w:rsidP="00C12E51">
      <w:pPr>
        <w:pStyle w:val="ListParagraph"/>
        <w:tabs>
          <w:tab w:val="left" w:pos="990"/>
        </w:tabs>
        <w:ind w:left="1080"/>
        <w:rPr>
          <w:rFonts w:ascii="AngsanaUPC" w:hAnsi="AngsanaUPC" w:cs="AngsanaUPC"/>
          <w:sz w:val="52"/>
          <w:szCs w:val="52"/>
        </w:rPr>
      </w:pPr>
    </w:p>
    <w:p w14:paraId="4B5F69E3" w14:textId="644F4999" w:rsidR="00CE24C6" w:rsidRDefault="00CE24C6" w:rsidP="00CE24C6">
      <w:pPr>
        <w:tabs>
          <w:tab w:val="left" w:pos="990"/>
        </w:tabs>
        <w:rPr>
          <w:rFonts w:ascii="AngsanaUPC" w:hAnsi="AngsanaUPC" w:cs="AngsanaUPC"/>
          <w:sz w:val="36"/>
          <w:szCs w:val="36"/>
        </w:rPr>
      </w:pPr>
    </w:p>
    <w:p w14:paraId="50C769B8" w14:textId="0D2F8A58" w:rsidR="00CE24C6" w:rsidRDefault="00CE24C6" w:rsidP="00CE24C6">
      <w:pPr>
        <w:tabs>
          <w:tab w:val="left" w:pos="990"/>
        </w:tabs>
        <w:rPr>
          <w:rFonts w:ascii="AngsanaUPC" w:hAnsi="AngsanaUPC" w:cs="AngsanaUPC"/>
          <w:sz w:val="36"/>
          <w:szCs w:val="36"/>
        </w:rPr>
      </w:pPr>
    </w:p>
    <w:p w14:paraId="73DB04EB" w14:textId="05B5050D" w:rsidR="00CE24C6" w:rsidRDefault="00CE24C6" w:rsidP="00CE24C6">
      <w:pPr>
        <w:tabs>
          <w:tab w:val="left" w:pos="990"/>
        </w:tabs>
        <w:rPr>
          <w:rFonts w:ascii="AngsanaUPC" w:hAnsi="AngsanaUPC" w:cs="AngsanaUPC"/>
          <w:b/>
          <w:bCs/>
          <w:sz w:val="52"/>
          <w:szCs w:val="52"/>
        </w:rPr>
      </w:pPr>
      <w:r>
        <w:rPr>
          <w:rFonts w:ascii="AngsanaUPC" w:hAnsi="AngsanaUPC" w:cs="AngsanaUPC"/>
          <w:b/>
          <w:bCs/>
          <w:sz w:val="52"/>
          <w:szCs w:val="52"/>
        </w:rPr>
        <w:t>CONCLUSION</w:t>
      </w:r>
    </w:p>
    <w:p w14:paraId="0C8F746E" w14:textId="5144FA21" w:rsidR="00CE24C6" w:rsidRPr="00CE24C6" w:rsidRDefault="00B81F14" w:rsidP="00CE24C6">
      <w:pPr>
        <w:tabs>
          <w:tab w:val="left" w:pos="990"/>
        </w:tabs>
        <w:rPr>
          <w:rFonts w:ascii="AngsanaUPC" w:hAnsi="AngsanaUPC" w:cs="AngsanaUPC"/>
          <w:sz w:val="36"/>
          <w:szCs w:val="36"/>
        </w:rPr>
      </w:pPr>
      <w:r>
        <w:rPr>
          <w:rFonts w:ascii="AngsanaUPC" w:hAnsi="AngsanaUPC" w:cs="AngsanaUPC"/>
          <w:sz w:val="36"/>
          <w:szCs w:val="36"/>
        </w:rPr>
        <w:t>As a conclusion about the module, I will admit that it was very nice to follow</w:t>
      </w:r>
      <w:r w:rsidR="00F015A1">
        <w:rPr>
          <w:rFonts w:ascii="AngsanaUPC" w:hAnsi="AngsanaUPC" w:cs="AngsanaUPC"/>
          <w:sz w:val="36"/>
          <w:szCs w:val="36"/>
        </w:rPr>
        <w:t xml:space="preserve">. It certainly helps to develop critical thinking and get to make students </w:t>
      </w:r>
      <w:r w:rsidR="004B4EEB">
        <w:rPr>
          <w:rFonts w:ascii="AngsanaUPC" w:hAnsi="AngsanaUPC" w:cs="AngsanaUPC"/>
          <w:sz w:val="36"/>
          <w:szCs w:val="36"/>
        </w:rPr>
        <w:t>more decisive and surer</w:t>
      </w:r>
      <w:r w:rsidR="00F015A1">
        <w:rPr>
          <w:rFonts w:ascii="AngsanaUPC" w:hAnsi="AngsanaUPC" w:cs="AngsanaUPC"/>
          <w:sz w:val="36"/>
          <w:szCs w:val="36"/>
        </w:rPr>
        <w:t xml:space="preserve"> about their decisions. The variety of decision techniques and tools, we were taught during the term, will certainly help in the future. </w:t>
      </w:r>
    </w:p>
    <w:p w14:paraId="6B65C2EF" w14:textId="1B54C390" w:rsidR="00E70B55" w:rsidRDefault="00E70B55" w:rsidP="00E70B55">
      <w:pPr>
        <w:tabs>
          <w:tab w:val="left" w:pos="990"/>
        </w:tabs>
        <w:rPr>
          <w:rFonts w:ascii="AngsanaUPC" w:hAnsi="AngsanaUPC" w:cs="AngsanaUPC"/>
          <w:sz w:val="36"/>
          <w:szCs w:val="36"/>
        </w:rPr>
      </w:pPr>
    </w:p>
    <w:p w14:paraId="1DDF2B01" w14:textId="158187FA" w:rsidR="00E70B55" w:rsidRDefault="00E70B55" w:rsidP="00E70B55">
      <w:pPr>
        <w:tabs>
          <w:tab w:val="left" w:pos="990"/>
        </w:tabs>
        <w:rPr>
          <w:rFonts w:ascii="AngsanaUPC" w:hAnsi="AngsanaUPC" w:cs="AngsanaUPC"/>
          <w:sz w:val="36"/>
          <w:szCs w:val="36"/>
        </w:rPr>
      </w:pPr>
    </w:p>
    <w:p w14:paraId="254A47A8" w14:textId="5B8EED23" w:rsidR="00E70B55" w:rsidRDefault="00E70B55" w:rsidP="00E70B55">
      <w:pPr>
        <w:tabs>
          <w:tab w:val="left" w:pos="990"/>
        </w:tabs>
        <w:rPr>
          <w:rFonts w:ascii="AngsanaUPC" w:hAnsi="AngsanaUPC" w:cs="AngsanaUPC"/>
          <w:b/>
          <w:bCs/>
          <w:sz w:val="52"/>
          <w:szCs w:val="52"/>
        </w:rPr>
      </w:pPr>
      <w:r>
        <w:rPr>
          <w:rFonts w:ascii="AngsanaUPC" w:hAnsi="AngsanaUPC" w:cs="AngsanaUPC"/>
          <w:b/>
          <w:bCs/>
          <w:sz w:val="52"/>
          <w:szCs w:val="52"/>
        </w:rPr>
        <w:lastRenderedPageBreak/>
        <w:t>REFERENCES</w:t>
      </w:r>
    </w:p>
    <w:p w14:paraId="565CB595" w14:textId="31ED0E72" w:rsidR="00E52CED" w:rsidRDefault="00E52CED" w:rsidP="00E52CED">
      <w:pPr>
        <w:pStyle w:val="ListParagraph"/>
        <w:numPr>
          <w:ilvl w:val="0"/>
          <w:numId w:val="6"/>
        </w:numPr>
        <w:tabs>
          <w:tab w:val="left" w:pos="990"/>
        </w:tabs>
        <w:rPr>
          <w:rFonts w:ascii="AngsanaUPC" w:hAnsi="AngsanaUPC" w:cs="AngsanaUPC"/>
          <w:b/>
          <w:bCs/>
          <w:sz w:val="36"/>
          <w:szCs w:val="36"/>
        </w:rPr>
      </w:pPr>
      <w:r>
        <w:rPr>
          <w:rFonts w:ascii="AngsanaUPC" w:hAnsi="AngsanaUPC" w:cs="AngsanaUPC"/>
          <w:b/>
          <w:bCs/>
          <w:sz w:val="36"/>
          <w:szCs w:val="36"/>
        </w:rPr>
        <w:t>Fishbone diagram – Sonia Pearson, Tallyfy.com, Definition – What is fishbone diagram?</w:t>
      </w:r>
      <w:r w:rsidRPr="00E52CED">
        <w:t xml:space="preserve"> </w:t>
      </w:r>
      <w:hyperlink r:id="rId10" w:history="1">
        <w:r w:rsidRPr="00A62100">
          <w:rPr>
            <w:rStyle w:val="Hyperlink"/>
            <w:rFonts w:ascii="AngsanaUPC" w:hAnsi="AngsanaUPC" w:cs="AngsanaUPC"/>
            <w:b/>
            <w:bCs/>
            <w:sz w:val="36"/>
            <w:szCs w:val="36"/>
          </w:rPr>
          <w:t>https://tallyfy.com/definition-fishbone-diagram/</w:t>
        </w:r>
      </w:hyperlink>
    </w:p>
    <w:p w14:paraId="152C3873" w14:textId="4562E1EC" w:rsidR="00E70B55" w:rsidRDefault="00E52CED" w:rsidP="00E52CED">
      <w:pPr>
        <w:pStyle w:val="ListParagraph"/>
        <w:numPr>
          <w:ilvl w:val="0"/>
          <w:numId w:val="6"/>
        </w:numPr>
        <w:tabs>
          <w:tab w:val="left" w:pos="990"/>
        </w:tabs>
        <w:rPr>
          <w:rFonts w:ascii="AngsanaUPC" w:hAnsi="AngsanaUPC" w:cs="AngsanaUPC"/>
          <w:b/>
          <w:bCs/>
          <w:sz w:val="36"/>
          <w:szCs w:val="36"/>
        </w:rPr>
      </w:pPr>
      <w:r>
        <w:rPr>
          <w:rFonts w:ascii="AngsanaUPC" w:hAnsi="AngsanaUPC" w:cs="AngsanaUPC"/>
          <w:b/>
          <w:bCs/>
          <w:sz w:val="36"/>
          <w:szCs w:val="36"/>
        </w:rPr>
        <w:t xml:space="preserve"> </w:t>
      </w:r>
      <w:r w:rsidR="00C17F35">
        <w:rPr>
          <w:rFonts w:ascii="AngsanaUPC" w:hAnsi="AngsanaUPC" w:cs="AngsanaUPC"/>
          <w:b/>
          <w:bCs/>
          <w:sz w:val="36"/>
          <w:szCs w:val="36"/>
        </w:rPr>
        <w:t xml:space="preserve">PESTLE analysis – Thomas Bush, Pestle analysis explained, 2019, </w:t>
      </w:r>
      <w:hyperlink r:id="rId11" w:history="1">
        <w:r w:rsidR="00C17F35" w:rsidRPr="00A62100">
          <w:rPr>
            <w:rStyle w:val="Hyperlink"/>
            <w:rFonts w:ascii="AngsanaUPC" w:hAnsi="AngsanaUPC" w:cs="AngsanaUPC"/>
            <w:b/>
            <w:bCs/>
            <w:sz w:val="36"/>
            <w:szCs w:val="36"/>
          </w:rPr>
          <w:t>https://pestleanalysis.com/pestle-analysis-explained-with-examples/</w:t>
        </w:r>
      </w:hyperlink>
    </w:p>
    <w:p w14:paraId="20929A66" w14:textId="2B4AC46A" w:rsidR="00C17F35" w:rsidRPr="00CB0B1B" w:rsidRDefault="00084674" w:rsidP="00E52CED">
      <w:pPr>
        <w:pStyle w:val="ListParagraph"/>
        <w:numPr>
          <w:ilvl w:val="0"/>
          <w:numId w:val="6"/>
        </w:numPr>
        <w:tabs>
          <w:tab w:val="left" w:pos="990"/>
        </w:tabs>
        <w:rPr>
          <w:rStyle w:val="Hyperlink"/>
          <w:rFonts w:ascii="AngsanaUPC" w:hAnsi="AngsanaUPC" w:cs="AngsanaUPC"/>
          <w:b/>
          <w:bCs/>
          <w:color w:val="auto"/>
          <w:sz w:val="36"/>
          <w:szCs w:val="36"/>
          <w:u w:val="none"/>
        </w:rPr>
      </w:pPr>
      <w:r>
        <w:rPr>
          <w:rFonts w:ascii="AngsanaUPC" w:hAnsi="AngsanaUPC" w:cs="AngsanaUPC"/>
          <w:b/>
          <w:bCs/>
          <w:sz w:val="36"/>
          <w:szCs w:val="36"/>
        </w:rPr>
        <w:t xml:space="preserve">PMI analysis – John McDermott, </w:t>
      </w:r>
      <w:proofErr w:type="gramStart"/>
      <w:r>
        <w:rPr>
          <w:rFonts w:ascii="AngsanaUPC" w:hAnsi="AngsanaUPC" w:cs="AngsanaUPC"/>
          <w:b/>
          <w:bCs/>
          <w:sz w:val="36"/>
          <w:szCs w:val="36"/>
        </w:rPr>
        <w:t>Use</w:t>
      </w:r>
      <w:proofErr w:type="gramEnd"/>
      <w:r>
        <w:rPr>
          <w:rFonts w:ascii="AngsanaUPC" w:hAnsi="AngsanaUPC" w:cs="AngsanaUPC"/>
          <w:b/>
          <w:bCs/>
          <w:sz w:val="36"/>
          <w:szCs w:val="36"/>
        </w:rPr>
        <w:t xml:space="preserve"> a PMI analysis to Encourage Critical Thinking, 2017, </w:t>
      </w:r>
      <w:hyperlink r:id="rId12" w:history="1">
        <w:r w:rsidRPr="00A62100">
          <w:rPr>
            <w:rStyle w:val="Hyperlink"/>
            <w:rFonts w:ascii="AngsanaUPC" w:hAnsi="AngsanaUPC" w:cs="AngsanaUPC"/>
            <w:b/>
            <w:bCs/>
            <w:sz w:val="36"/>
            <w:szCs w:val="36"/>
          </w:rPr>
          <w:t>https://blog.learningtree.com/use-pmi-analysis-encourage-critical-thinking/</w:t>
        </w:r>
      </w:hyperlink>
    </w:p>
    <w:p w14:paraId="6E5DD0A4" w14:textId="452E3E76" w:rsidR="00CB0B1B" w:rsidRDefault="00CB0B1B" w:rsidP="00E52CED">
      <w:pPr>
        <w:pStyle w:val="ListParagraph"/>
        <w:numPr>
          <w:ilvl w:val="0"/>
          <w:numId w:val="6"/>
        </w:numPr>
        <w:tabs>
          <w:tab w:val="left" w:pos="990"/>
        </w:tabs>
        <w:rPr>
          <w:rFonts w:ascii="AngsanaUPC" w:hAnsi="AngsanaUPC" w:cs="AngsanaUPC"/>
          <w:b/>
          <w:bCs/>
          <w:sz w:val="36"/>
          <w:szCs w:val="36"/>
        </w:rPr>
      </w:pPr>
      <w:r>
        <w:rPr>
          <w:rFonts w:ascii="AngsanaUPC" w:hAnsi="AngsanaUPC" w:cs="AngsanaUPC"/>
          <w:b/>
          <w:bCs/>
          <w:sz w:val="36"/>
          <w:szCs w:val="36"/>
        </w:rPr>
        <w:t xml:space="preserve">ADKAR plan – ADKAR model of change, toolshero.com, </w:t>
      </w:r>
      <w:hyperlink r:id="rId13" w:history="1">
        <w:r w:rsidRPr="00883AE8">
          <w:rPr>
            <w:rStyle w:val="Hyperlink"/>
            <w:rFonts w:ascii="AngsanaUPC" w:hAnsi="AngsanaUPC" w:cs="AngsanaUPC"/>
            <w:b/>
            <w:bCs/>
            <w:sz w:val="36"/>
            <w:szCs w:val="36"/>
          </w:rPr>
          <w:t>https://www.toolshero.com/change-management/adkar-model/</w:t>
        </w:r>
      </w:hyperlink>
    </w:p>
    <w:p w14:paraId="020D552E" w14:textId="77777777" w:rsidR="00CB0B1B" w:rsidRDefault="00CB0B1B" w:rsidP="00CB0B1B">
      <w:pPr>
        <w:pStyle w:val="ListParagraph"/>
        <w:tabs>
          <w:tab w:val="left" w:pos="990"/>
        </w:tabs>
        <w:rPr>
          <w:rFonts w:ascii="AngsanaUPC" w:hAnsi="AngsanaUPC" w:cs="AngsanaUPC"/>
          <w:b/>
          <w:bCs/>
          <w:sz w:val="36"/>
          <w:szCs w:val="36"/>
        </w:rPr>
      </w:pPr>
    </w:p>
    <w:p w14:paraId="19952613" w14:textId="77777777" w:rsidR="00084674" w:rsidRPr="00CE24C6" w:rsidRDefault="00084674" w:rsidP="00CE24C6">
      <w:pPr>
        <w:tabs>
          <w:tab w:val="left" w:pos="990"/>
        </w:tabs>
        <w:ind w:left="360"/>
        <w:rPr>
          <w:rFonts w:ascii="AngsanaUPC" w:hAnsi="AngsanaUPC" w:cs="AngsanaUPC"/>
          <w:b/>
          <w:bCs/>
          <w:sz w:val="36"/>
          <w:szCs w:val="36"/>
        </w:rPr>
      </w:pPr>
    </w:p>
    <w:p w14:paraId="60531C54" w14:textId="6F7299BB" w:rsidR="00EE4E82" w:rsidRDefault="00EE4E82" w:rsidP="001F3ACD">
      <w:pPr>
        <w:tabs>
          <w:tab w:val="left" w:pos="990"/>
        </w:tabs>
        <w:ind w:left="360"/>
        <w:rPr>
          <w:rFonts w:ascii="AngsanaUPC" w:hAnsi="AngsanaUPC" w:cs="AngsanaUPC"/>
          <w:sz w:val="36"/>
          <w:szCs w:val="36"/>
        </w:rPr>
      </w:pPr>
    </w:p>
    <w:p w14:paraId="1A808542" w14:textId="4F850539" w:rsidR="00EE4E82" w:rsidRDefault="00EE4E82" w:rsidP="001F3ACD">
      <w:pPr>
        <w:tabs>
          <w:tab w:val="left" w:pos="990"/>
        </w:tabs>
        <w:ind w:left="360"/>
        <w:rPr>
          <w:rFonts w:ascii="AngsanaUPC" w:hAnsi="AngsanaUPC" w:cs="AngsanaUPC"/>
          <w:sz w:val="36"/>
          <w:szCs w:val="36"/>
        </w:rPr>
      </w:pPr>
    </w:p>
    <w:p w14:paraId="3D264A27" w14:textId="77777777" w:rsidR="00EE4E82" w:rsidRPr="001F3ACD" w:rsidRDefault="00EE4E82" w:rsidP="001F3ACD">
      <w:pPr>
        <w:tabs>
          <w:tab w:val="left" w:pos="990"/>
        </w:tabs>
        <w:ind w:left="360"/>
        <w:rPr>
          <w:rFonts w:ascii="AngsanaUPC" w:hAnsi="AngsanaUPC" w:cs="AngsanaUPC"/>
          <w:sz w:val="36"/>
          <w:szCs w:val="36"/>
        </w:rPr>
      </w:pPr>
    </w:p>
    <w:p w14:paraId="4CD18A0F" w14:textId="1DAA32F9" w:rsidR="001D7EB3" w:rsidRDefault="001D7EB3" w:rsidP="00DD101E">
      <w:pPr>
        <w:tabs>
          <w:tab w:val="left" w:pos="990"/>
        </w:tabs>
        <w:rPr>
          <w:rFonts w:ascii="AngsanaUPC" w:hAnsi="AngsanaUPC" w:cs="AngsanaUPC"/>
          <w:b/>
          <w:bCs/>
          <w:sz w:val="52"/>
          <w:szCs w:val="52"/>
        </w:rPr>
      </w:pPr>
    </w:p>
    <w:p w14:paraId="257245E9" w14:textId="2BF0D21D" w:rsidR="001D7EB3" w:rsidRDefault="001D7EB3" w:rsidP="00DD101E">
      <w:pPr>
        <w:tabs>
          <w:tab w:val="left" w:pos="990"/>
        </w:tabs>
        <w:rPr>
          <w:rFonts w:ascii="AngsanaUPC" w:hAnsi="AngsanaUPC" w:cs="AngsanaUPC"/>
          <w:b/>
          <w:bCs/>
          <w:sz w:val="52"/>
          <w:szCs w:val="52"/>
        </w:rPr>
      </w:pPr>
    </w:p>
    <w:p w14:paraId="50B96D8A" w14:textId="74AC1A27" w:rsidR="001D7EB3" w:rsidRDefault="001D7EB3" w:rsidP="00DD101E">
      <w:pPr>
        <w:tabs>
          <w:tab w:val="left" w:pos="990"/>
        </w:tabs>
        <w:rPr>
          <w:rFonts w:ascii="AngsanaUPC" w:hAnsi="AngsanaUPC" w:cs="AngsanaUPC"/>
          <w:b/>
          <w:bCs/>
          <w:sz w:val="52"/>
          <w:szCs w:val="52"/>
        </w:rPr>
      </w:pPr>
    </w:p>
    <w:p w14:paraId="09742DE7" w14:textId="4911A167" w:rsidR="001D7EB3" w:rsidRDefault="001D7EB3" w:rsidP="00DD101E">
      <w:pPr>
        <w:tabs>
          <w:tab w:val="left" w:pos="990"/>
        </w:tabs>
        <w:rPr>
          <w:rFonts w:ascii="AngsanaUPC" w:hAnsi="AngsanaUPC" w:cs="AngsanaUPC"/>
          <w:b/>
          <w:bCs/>
          <w:sz w:val="52"/>
          <w:szCs w:val="52"/>
        </w:rPr>
      </w:pPr>
    </w:p>
    <w:p w14:paraId="4469C5E2" w14:textId="28D9444C" w:rsidR="001D7EB3" w:rsidRDefault="001D7EB3" w:rsidP="00DD101E">
      <w:pPr>
        <w:tabs>
          <w:tab w:val="left" w:pos="990"/>
        </w:tabs>
        <w:rPr>
          <w:rFonts w:ascii="AngsanaUPC" w:hAnsi="AngsanaUPC" w:cs="AngsanaUPC"/>
          <w:b/>
          <w:bCs/>
          <w:sz w:val="52"/>
          <w:szCs w:val="52"/>
        </w:rPr>
      </w:pPr>
    </w:p>
    <w:p w14:paraId="321DDF3E" w14:textId="3F0A19E0" w:rsidR="001D7EB3" w:rsidRDefault="001D7EB3" w:rsidP="00DD101E">
      <w:pPr>
        <w:tabs>
          <w:tab w:val="left" w:pos="990"/>
        </w:tabs>
        <w:rPr>
          <w:rFonts w:ascii="AngsanaUPC" w:hAnsi="AngsanaUPC" w:cs="AngsanaUPC"/>
          <w:b/>
          <w:bCs/>
          <w:sz w:val="52"/>
          <w:szCs w:val="52"/>
        </w:rPr>
      </w:pPr>
    </w:p>
    <w:p w14:paraId="018F83BD" w14:textId="79BDA992" w:rsidR="001D7EB3" w:rsidRDefault="001D7EB3" w:rsidP="00DD101E">
      <w:pPr>
        <w:tabs>
          <w:tab w:val="left" w:pos="990"/>
        </w:tabs>
        <w:rPr>
          <w:rFonts w:ascii="AngsanaUPC" w:hAnsi="AngsanaUPC" w:cs="AngsanaUPC"/>
          <w:b/>
          <w:bCs/>
          <w:sz w:val="52"/>
          <w:szCs w:val="52"/>
        </w:rPr>
      </w:pPr>
    </w:p>
    <w:p w14:paraId="7C1F43EB" w14:textId="567D79BE" w:rsidR="001D7EB3" w:rsidRDefault="001D7EB3" w:rsidP="00DD101E">
      <w:pPr>
        <w:tabs>
          <w:tab w:val="left" w:pos="990"/>
        </w:tabs>
        <w:rPr>
          <w:rFonts w:ascii="AngsanaUPC" w:hAnsi="AngsanaUPC" w:cs="AngsanaUPC"/>
          <w:b/>
          <w:bCs/>
          <w:sz w:val="52"/>
          <w:szCs w:val="52"/>
        </w:rPr>
      </w:pPr>
    </w:p>
    <w:p w14:paraId="26B4531B" w14:textId="6EE4E78E" w:rsidR="001D7EB3" w:rsidRDefault="001D7EB3" w:rsidP="00DD101E">
      <w:pPr>
        <w:tabs>
          <w:tab w:val="left" w:pos="990"/>
        </w:tabs>
        <w:rPr>
          <w:rFonts w:ascii="AngsanaUPC" w:hAnsi="AngsanaUPC" w:cs="AngsanaUPC"/>
          <w:b/>
          <w:bCs/>
          <w:sz w:val="52"/>
          <w:szCs w:val="52"/>
        </w:rPr>
      </w:pPr>
    </w:p>
    <w:p w14:paraId="5E942DFE" w14:textId="75B54967" w:rsidR="001D7EB3" w:rsidRDefault="001D7EB3" w:rsidP="00DD101E">
      <w:pPr>
        <w:tabs>
          <w:tab w:val="left" w:pos="990"/>
        </w:tabs>
        <w:rPr>
          <w:rFonts w:ascii="AngsanaUPC" w:hAnsi="AngsanaUPC" w:cs="AngsanaUPC"/>
          <w:b/>
          <w:bCs/>
          <w:sz w:val="52"/>
          <w:szCs w:val="52"/>
        </w:rPr>
      </w:pPr>
    </w:p>
    <w:p w14:paraId="46CDF658" w14:textId="6670669B" w:rsidR="001D7EB3" w:rsidRDefault="001D7EB3" w:rsidP="00DD101E">
      <w:pPr>
        <w:tabs>
          <w:tab w:val="left" w:pos="990"/>
        </w:tabs>
        <w:rPr>
          <w:rFonts w:ascii="AngsanaUPC" w:hAnsi="AngsanaUPC" w:cs="AngsanaUPC"/>
          <w:b/>
          <w:bCs/>
          <w:sz w:val="52"/>
          <w:szCs w:val="52"/>
        </w:rPr>
      </w:pPr>
    </w:p>
    <w:p w14:paraId="011D43F2" w14:textId="5AC44326" w:rsidR="001D7EB3" w:rsidRDefault="001D7EB3" w:rsidP="00DD101E">
      <w:pPr>
        <w:tabs>
          <w:tab w:val="left" w:pos="990"/>
        </w:tabs>
        <w:rPr>
          <w:rFonts w:ascii="AngsanaUPC" w:hAnsi="AngsanaUPC" w:cs="AngsanaUPC"/>
          <w:b/>
          <w:bCs/>
          <w:sz w:val="52"/>
          <w:szCs w:val="52"/>
        </w:rPr>
      </w:pPr>
    </w:p>
    <w:p w14:paraId="3650F767" w14:textId="5B2FED41" w:rsidR="001D7EB3" w:rsidRDefault="001D7EB3" w:rsidP="00DD101E">
      <w:pPr>
        <w:tabs>
          <w:tab w:val="left" w:pos="990"/>
        </w:tabs>
        <w:rPr>
          <w:rFonts w:ascii="AngsanaUPC" w:hAnsi="AngsanaUPC" w:cs="AngsanaUPC"/>
          <w:b/>
          <w:bCs/>
          <w:sz w:val="52"/>
          <w:szCs w:val="52"/>
        </w:rPr>
      </w:pPr>
    </w:p>
    <w:p w14:paraId="58ADB15A" w14:textId="1A79A243" w:rsidR="001D7EB3" w:rsidRDefault="001D7EB3" w:rsidP="00DD101E">
      <w:pPr>
        <w:tabs>
          <w:tab w:val="left" w:pos="990"/>
        </w:tabs>
        <w:rPr>
          <w:rFonts w:ascii="AngsanaUPC" w:hAnsi="AngsanaUPC" w:cs="AngsanaUPC"/>
          <w:b/>
          <w:bCs/>
          <w:sz w:val="52"/>
          <w:szCs w:val="52"/>
        </w:rPr>
      </w:pPr>
    </w:p>
    <w:p w14:paraId="4752B2A4" w14:textId="77777777" w:rsidR="001D7EB3" w:rsidRPr="001D7EB3" w:rsidRDefault="001D7EB3" w:rsidP="00DD101E">
      <w:pPr>
        <w:tabs>
          <w:tab w:val="left" w:pos="990"/>
        </w:tabs>
        <w:rPr>
          <w:rFonts w:ascii="AngsanaUPC" w:hAnsi="AngsanaUPC" w:cs="AngsanaUPC"/>
          <w:b/>
          <w:bCs/>
          <w:sz w:val="52"/>
          <w:szCs w:val="52"/>
        </w:rPr>
      </w:pPr>
    </w:p>
    <w:sectPr w:rsidR="001D7EB3" w:rsidRPr="001D7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ngsanaUPC">
    <w:altName w:val="AngsanaUPC"/>
    <w:charset w:val="DE"/>
    <w:family w:val="roman"/>
    <w:pitch w:val="variable"/>
    <w:sig w:usb0="81000003" w:usb1="00000000" w:usb2="00000000" w:usb3="00000000" w:csb0="00010001" w:csb1="00000000"/>
  </w:font>
  <w:font w:name="helvetica neue">
    <w:altName w:val="Arial"/>
    <w:panose1 w:val="00000000000000000000"/>
    <w:charset w:val="00"/>
    <w:family w:val="roman"/>
    <w:notTrueType/>
    <w:pitch w:val="default"/>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81273"/>
    <w:multiLevelType w:val="hybridMultilevel"/>
    <w:tmpl w:val="CECAB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31DF8"/>
    <w:multiLevelType w:val="hybridMultilevel"/>
    <w:tmpl w:val="C554A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245AF0"/>
    <w:multiLevelType w:val="hybridMultilevel"/>
    <w:tmpl w:val="D0061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D977D2"/>
    <w:multiLevelType w:val="hybridMultilevel"/>
    <w:tmpl w:val="195C2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2221A4"/>
    <w:multiLevelType w:val="hybridMultilevel"/>
    <w:tmpl w:val="779647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C080760"/>
    <w:multiLevelType w:val="hybridMultilevel"/>
    <w:tmpl w:val="23E46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46E"/>
    <w:rsid w:val="00035AC3"/>
    <w:rsid w:val="00071F1B"/>
    <w:rsid w:val="00084674"/>
    <w:rsid w:val="000C18DD"/>
    <w:rsid w:val="000C30D4"/>
    <w:rsid w:val="000E3124"/>
    <w:rsid w:val="000E7EAF"/>
    <w:rsid w:val="00114E0F"/>
    <w:rsid w:val="00194A86"/>
    <w:rsid w:val="001D7EB3"/>
    <w:rsid w:val="001F3ACD"/>
    <w:rsid w:val="002A2915"/>
    <w:rsid w:val="002F5AC7"/>
    <w:rsid w:val="00307818"/>
    <w:rsid w:val="004B4EEB"/>
    <w:rsid w:val="005642BC"/>
    <w:rsid w:val="005F1A44"/>
    <w:rsid w:val="00672F49"/>
    <w:rsid w:val="006A5984"/>
    <w:rsid w:val="006D3BC2"/>
    <w:rsid w:val="006E2722"/>
    <w:rsid w:val="007D0692"/>
    <w:rsid w:val="009B22CE"/>
    <w:rsid w:val="00A23657"/>
    <w:rsid w:val="00B20B77"/>
    <w:rsid w:val="00B66B52"/>
    <w:rsid w:val="00B81F14"/>
    <w:rsid w:val="00BB422B"/>
    <w:rsid w:val="00BE46C9"/>
    <w:rsid w:val="00C12E51"/>
    <w:rsid w:val="00C17F35"/>
    <w:rsid w:val="00C8546E"/>
    <w:rsid w:val="00CB0B1B"/>
    <w:rsid w:val="00CE24C6"/>
    <w:rsid w:val="00DD06C4"/>
    <w:rsid w:val="00DD101E"/>
    <w:rsid w:val="00DD4FC7"/>
    <w:rsid w:val="00E52CED"/>
    <w:rsid w:val="00E53BB0"/>
    <w:rsid w:val="00E70B55"/>
    <w:rsid w:val="00E73ADC"/>
    <w:rsid w:val="00E84B1B"/>
    <w:rsid w:val="00E9581C"/>
    <w:rsid w:val="00EE4E82"/>
    <w:rsid w:val="00F015A1"/>
    <w:rsid w:val="00F07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32A58"/>
  <w15:chartTrackingRefBased/>
  <w15:docId w15:val="{3F1FA0BD-BF00-4759-A3B4-2B1D701DB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46E"/>
    <w:pPr>
      <w:ind w:left="720"/>
      <w:contextualSpacing/>
    </w:pPr>
  </w:style>
  <w:style w:type="table" w:styleId="TableGrid">
    <w:name w:val="Table Grid"/>
    <w:basedOn w:val="TableNormal"/>
    <w:uiPriority w:val="39"/>
    <w:rsid w:val="00DD1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D101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236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23657"/>
    <w:rPr>
      <w:color w:val="0000FF"/>
      <w:u w:val="single"/>
    </w:rPr>
  </w:style>
  <w:style w:type="character" w:styleId="UnresolvedMention">
    <w:name w:val="Unresolved Mention"/>
    <w:basedOn w:val="DefaultParagraphFont"/>
    <w:uiPriority w:val="99"/>
    <w:semiHidden/>
    <w:unhideWhenUsed/>
    <w:rsid w:val="00E52C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886520">
      <w:bodyDiv w:val="1"/>
      <w:marLeft w:val="0"/>
      <w:marRight w:val="0"/>
      <w:marTop w:val="0"/>
      <w:marBottom w:val="0"/>
      <w:divBdr>
        <w:top w:val="none" w:sz="0" w:space="0" w:color="auto"/>
        <w:left w:val="none" w:sz="0" w:space="0" w:color="auto"/>
        <w:bottom w:val="none" w:sz="0" w:space="0" w:color="auto"/>
        <w:right w:val="none" w:sz="0" w:space="0" w:color="auto"/>
      </w:divBdr>
    </w:div>
    <w:div w:id="509639202">
      <w:bodyDiv w:val="1"/>
      <w:marLeft w:val="0"/>
      <w:marRight w:val="0"/>
      <w:marTop w:val="0"/>
      <w:marBottom w:val="0"/>
      <w:divBdr>
        <w:top w:val="none" w:sz="0" w:space="0" w:color="auto"/>
        <w:left w:val="none" w:sz="0" w:space="0" w:color="auto"/>
        <w:bottom w:val="none" w:sz="0" w:space="0" w:color="auto"/>
        <w:right w:val="none" w:sz="0" w:space="0" w:color="auto"/>
      </w:divBdr>
    </w:div>
    <w:div w:id="1066491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oolshero.com/change-management/adkar-mode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blog.learningtree.com/use-pmi-analysis-encourage-critical-think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pestleanalysis.com/pestle-analysis-explained-with-example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tallyfy.com/definition-fishbone-diagra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TotalTime>
  <Pages>16</Pages>
  <Words>1988</Words>
  <Characters>11334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Ioannis Nikiforos</dc:creator>
  <cp:keywords/>
  <dc:description/>
  <cp:lastModifiedBy>Ioannis Nikiforos</cp:lastModifiedBy>
  <cp:revision>10</cp:revision>
  <dcterms:created xsi:type="dcterms:W3CDTF">2021-01-06T12:37:00Z</dcterms:created>
  <dcterms:modified xsi:type="dcterms:W3CDTF">2021-01-06T21:58:00Z</dcterms:modified>
</cp:coreProperties>
</file>