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9782" w:type="dxa"/>
        <w:tblInd w:w="-176" w:type="dxa"/>
        <w:tblLook w:val="04A0" w:firstRow="1" w:lastRow="0" w:firstColumn="1" w:lastColumn="0" w:noHBand="0" w:noVBand="1"/>
      </w:tblPr>
      <w:tblGrid>
        <w:gridCol w:w="8057"/>
        <w:gridCol w:w="1725"/>
      </w:tblGrid>
      <w:tr w:rsidR="002E2EB9" w:rsidRPr="002E2EB9" w:rsidTr="00DC737E">
        <w:trPr>
          <w:trHeight w:val="841"/>
        </w:trPr>
        <w:tc>
          <w:tcPr>
            <w:tcW w:w="7797" w:type="dxa"/>
            <w:shd w:val="clear" w:color="auto" w:fill="8DB3E2" w:themeFill="text2" w:themeFillTint="66"/>
          </w:tcPr>
          <w:p w:rsidR="002E2EB9" w:rsidRPr="00DC737E" w:rsidRDefault="00DC737E" w:rsidP="00DC737E">
            <w:pPr>
              <w:pStyle w:val="Header"/>
              <w:rPr>
                <w:rFonts w:asciiTheme="minorHAnsi" w:hAnsiTheme="minorHAnsi" w:cs="Arial"/>
                <w:b/>
                <w:sz w:val="28"/>
                <w:szCs w:val="28"/>
              </w:rPr>
            </w:pPr>
            <w:r>
              <w:rPr>
                <w:rFonts w:asciiTheme="minorHAnsi" w:hAnsiTheme="minorHAnsi"/>
                <w:b/>
                <w:sz w:val="28"/>
                <w:szCs w:val="28"/>
              </w:rPr>
              <w:t>1</w:t>
            </w:r>
            <w:r w:rsidRPr="00DC737E">
              <w:rPr>
                <w:rFonts w:asciiTheme="minorHAnsi" w:hAnsiTheme="minorHAnsi"/>
                <w:b/>
                <w:sz w:val="28"/>
                <w:szCs w:val="28"/>
              </w:rPr>
              <w:t xml:space="preserve">.3 </w:t>
            </w:r>
            <w:r w:rsidRPr="00DC737E">
              <w:rPr>
                <w:rFonts w:asciiTheme="minorHAnsi" w:hAnsiTheme="minorHAnsi" w:cs="Arial"/>
                <w:b/>
                <w:sz w:val="28"/>
                <w:szCs w:val="28"/>
              </w:rPr>
              <w:t>Produce a project plan using an appropriate project planning technique</w:t>
            </w:r>
            <w:r>
              <w:rPr>
                <w:rFonts w:asciiTheme="minorHAnsi" w:hAnsiTheme="minorHAnsi" w:cs="Arial"/>
                <w:b/>
                <w:sz w:val="28"/>
                <w:szCs w:val="28"/>
              </w:rPr>
              <w:t xml:space="preserve"> (PID)</w:t>
            </w:r>
          </w:p>
        </w:tc>
        <w:tc>
          <w:tcPr>
            <w:tcW w:w="1985" w:type="dxa"/>
            <w:shd w:val="clear" w:color="auto" w:fill="8DB3E2" w:themeFill="text2" w:themeFillTint="66"/>
          </w:tcPr>
          <w:p w:rsidR="002E2EB9" w:rsidRPr="002E2EB9" w:rsidRDefault="002E2EB9" w:rsidP="000F3301">
            <w:pPr>
              <w:jc w:val="center"/>
              <w:rPr>
                <w:rFonts w:asciiTheme="minorHAnsi" w:hAnsiTheme="minorHAnsi"/>
                <w:b/>
                <w:sz w:val="28"/>
                <w:szCs w:val="28"/>
              </w:rPr>
            </w:pPr>
            <w:r w:rsidRPr="002E2EB9">
              <w:rPr>
                <w:rFonts w:asciiTheme="minorHAnsi" w:hAnsiTheme="minorHAnsi"/>
                <w:b/>
                <w:sz w:val="28"/>
                <w:szCs w:val="28"/>
              </w:rPr>
              <w:t xml:space="preserve">Tick when complete                      </w:t>
            </w:r>
            <w:r w:rsidRPr="002E2EB9">
              <w:rPr>
                <w:rFonts w:asciiTheme="minorHAnsi" w:hAnsiTheme="minorHAnsi"/>
                <w:b/>
                <w:sz w:val="28"/>
                <w:szCs w:val="28"/>
              </w:rPr>
              <w:sym w:font="Wingdings" w:char="F0FC"/>
            </w:r>
          </w:p>
        </w:tc>
      </w:tr>
      <w:tr w:rsidR="002E2EB9" w:rsidRPr="002E2EB9" w:rsidTr="000F3301">
        <w:tc>
          <w:tcPr>
            <w:tcW w:w="7797" w:type="dxa"/>
            <w:shd w:val="clear" w:color="auto" w:fill="8DB3E2" w:themeFill="text2" w:themeFillTint="66"/>
          </w:tcPr>
          <w:p w:rsidR="002E2EB9" w:rsidRDefault="002E2EB9" w:rsidP="000F3301">
            <w:pPr>
              <w:rPr>
                <w:rFonts w:asciiTheme="minorHAnsi" w:hAnsiTheme="minorHAnsi"/>
                <w:b/>
                <w:sz w:val="28"/>
                <w:szCs w:val="28"/>
              </w:rPr>
            </w:pPr>
            <w:r w:rsidRPr="002E2EB9">
              <w:rPr>
                <w:rFonts w:asciiTheme="minorHAnsi" w:hAnsiTheme="minorHAnsi"/>
                <w:b/>
                <w:sz w:val="28"/>
                <w:szCs w:val="28"/>
              </w:rPr>
              <w:t>Section 1 – What is the project all about?</w:t>
            </w:r>
          </w:p>
          <w:p w:rsidR="00DC737E" w:rsidRPr="002E2EB9" w:rsidRDefault="00DC737E" w:rsidP="000F3301">
            <w:pPr>
              <w:rPr>
                <w:rFonts w:asciiTheme="minorHAnsi" w:hAnsiTheme="minorHAnsi"/>
                <w:b/>
                <w:sz w:val="28"/>
                <w:szCs w:val="28"/>
              </w:rPr>
            </w:pPr>
          </w:p>
        </w:tc>
        <w:tc>
          <w:tcPr>
            <w:tcW w:w="1985" w:type="dxa"/>
            <w:shd w:val="clear" w:color="auto" w:fill="8DB3E2" w:themeFill="text2" w:themeFillTint="66"/>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sz w:val="28"/>
                <w:szCs w:val="28"/>
              </w:rPr>
            </w:pPr>
            <w:r w:rsidRPr="002E2EB9">
              <w:rPr>
                <w:rFonts w:asciiTheme="minorHAnsi" w:hAnsiTheme="minorHAnsi"/>
                <w:b/>
                <w:sz w:val="28"/>
                <w:szCs w:val="28"/>
              </w:rPr>
              <w:t xml:space="preserve">Project Title </w:t>
            </w:r>
          </w:p>
          <w:p w:rsidR="002E2EB9" w:rsidRDefault="002E2EB9" w:rsidP="000F3301">
            <w:pPr>
              <w:rPr>
                <w:rFonts w:asciiTheme="minorHAnsi" w:hAnsiTheme="minorHAnsi"/>
                <w:sz w:val="28"/>
                <w:szCs w:val="28"/>
              </w:rPr>
            </w:pPr>
            <w:r w:rsidRPr="002E2EB9">
              <w:rPr>
                <w:rFonts w:asciiTheme="minorHAnsi" w:hAnsiTheme="minorHAnsi"/>
                <w:sz w:val="28"/>
                <w:szCs w:val="28"/>
              </w:rPr>
              <w:t>Reduction in waste paper disposal costs</w:t>
            </w:r>
          </w:p>
          <w:p w:rsidR="00DC737E" w:rsidRPr="002E2EB9" w:rsidRDefault="00DC737E" w:rsidP="000F3301">
            <w:pPr>
              <w:rPr>
                <w:rFonts w:asciiTheme="minorHAnsi" w:hAnsiTheme="minorHAnsi"/>
                <w:sz w:val="28"/>
                <w:szCs w:val="28"/>
              </w:rPr>
            </w:pP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sz w:val="28"/>
                <w:szCs w:val="28"/>
              </w:rPr>
            </w:pPr>
            <w:r w:rsidRPr="002E2EB9">
              <w:rPr>
                <w:rFonts w:asciiTheme="minorHAnsi" w:hAnsiTheme="minorHAnsi"/>
                <w:b/>
                <w:sz w:val="28"/>
                <w:szCs w:val="28"/>
              </w:rPr>
              <w:t xml:space="preserve">Background </w:t>
            </w:r>
          </w:p>
          <w:p w:rsidR="002E2EB9" w:rsidRPr="002E2EB9" w:rsidRDefault="002E2EB9" w:rsidP="00906917">
            <w:pPr>
              <w:rPr>
                <w:rFonts w:asciiTheme="minorHAnsi" w:hAnsiTheme="minorHAnsi"/>
                <w:sz w:val="28"/>
                <w:szCs w:val="28"/>
              </w:rPr>
            </w:pPr>
            <w:r w:rsidRPr="002E2EB9">
              <w:rPr>
                <w:rFonts w:asciiTheme="minorHAnsi" w:hAnsiTheme="minorHAnsi"/>
                <w:sz w:val="28"/>
                <w:szCs w:val="28"/>
              </w:rPr>
              <w:t xml:space="preserve">A review of the costs incurred in the disposal of waste paper has highlighted the high volume of paper disposed of as </w:t>
            </w:r>
            <w:r w:rsidRPr="00906917">
              <w:rPr>
                <w:rFonts w:asciiTheme="minorHAnsi" w:hAnsiTheme="minorHAnsi"/>
                <w:i/>
                <w:sz w:val="28"/>
                <w:szCs w:val="28"/>
              </w:rPr>
              <w:t xml:space="preserve">confidential </w:t>
            </w:r>
            <w:r w:rsidR="00906917" w:rsidRPr="00906917">
              <w:rPr>
                <w:rFonts w:asciiTheme="minorHAnsi" w:hAnsiTheme="minorHAnsi"/>
                <w:i/>
                <w:sz w:val="28"/>
                <w:szCs w:val="28"/>
              </w:rPr>
              <w:t>waste</w:t>
            </w:r>
            <w:r w:rsidRPr="002E2EB9">
              <w:rPr>
                <w:rFonts w:asciiTheme="minorHAnsi" w:hAnsiTheme="minorHAnsi"/>
                <w:sz w:val="28"/>
                <w:szCs w:val="28"/>
              </w:rPr>
              <w:t xml:space="preserve"> as opposed to non-confidential paper waste.  The cost of disposing of each bag of confidential paper is £7 per bag as opposed to £1 per bag for non-confidential waste.</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i/>
                <w:sz w:val="28"/>
                <w:szCs w:val="28"/>
              </w:rPr>
            </w:pPr>
            <w:r w:rsidRPr="002E2EB9">
              <w:rPr>
                <w:rFonts w:asciiTheme="minorHAnsi" w:hAnsiTheme="minorHAnsi"/>
                <w:b/>
                <w:sz w:val="28"/>
                <w:szCs w:val="28"/>
              </w:rPr>
              <w:t>Purpose</w:t>
            </w:r>
          </w:p>
          <w:p w:rsidR="002E2EB9" w:rsidRPr="002E2EB9" w:rsidRDefault="002E2EB9" w:rsidP="000F3301">
            <w:pPr>
              <w:rPr>
                <w:rFonts w:asciiTheme="minorHAnsi" w:hAnsiTheme="minorHAnsi"/>
                <w:sz w:val="28"/>
                <w:szCs w:val="28"/>
              </w:rPr>
            </w:pPr>
            <w:r w:rsidRPr="002E2EB9">
              <w:rPr>
                <w:rFonts w:asciiTheme="minorHAnsi" w:hAnsiTheme="minorHAnsi"/>
                <w:sz w:val="28"/>
                <w:szCs w:val="28"/>
              </w:rPr>
              <w:t xml:space="preserve">The purpose of the project is to reduce the overall costs of disposing of waste paper. </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sz w:val="28"/>
                <w:szCs w:val="28"/>
              </w:rPr>
            </w:pPr>
            <w:r w:rsidRPr="002E2EB9">
              <w:rPr>
                <w:rFonts w:asciiTheme="minorHAnsi" w:hAnsiTheme="minorHAnsi"/>
                <w:b/>
                <w:sz w:val="28"/>
                <w:szCs w:val="28"/>
              </w:rPr>
              <w:t>Objective</w:t>
            </w:r>
            <w:r>
              <w:rPr>
                <w:rFonts w:asciiTheme="minorHAnsi" w:hAnsiTheme="minorHAnsi"/>
                <w:b/>
                <w:sz w:val="28"/>
                <w:szCs w:val="28"/>
              </w:rPr>
              <w:t>s</w:t>
            </w:r>
            <w:r w:rsidRPr="002E2EB9">
              <w:rPr>
                <w:rFonts w:asciiTheme="minorHAnsi" w:hAnsiTheme="minorHAnsi"/>
                <w:b/>
                <w:sz w:val="28"/>
                <w:szCs w:val="28"/>
              </w:rPr>
              <w:t xml:space="preserve"> (and how they will be measured)</w:t>
            </w:r>
          </w:p>
          <w:p w:rsidR="002E2EB9" w:rsidRPr="002E2EB9" w:rsidRDefault="002E2EB9" w:rsidP="002E2EB9">
            <w:pPr>
              <w:pStyle w:val="ListParagraph"/>
              <w:numPr>
                <w:ilvl w:val="0"/>
                <w:numId w:val="1"/>
              </w:numPr>
              <w:rPr>
                <w:rFonts w:asciiTheme="minorHAnsi" w:hAnsiTheme="minorHAnsi"/>
                <w:sz w:val="28"/>
                <w:szCs w:val="28"/>
              </w:rPr>
            </w:pPr>
            <w:r w:rsidRPr="002E2EB9">
              <w:rPr>
                <w:rFonts w:asciiTheme="minorHAnsi" w:hAnsiTheme="minorHAnsi"/>
                <w:sz w:val="28"/>
                <w:szCs w:val="28"/>
              </w:rPr>
              <w:t>Reduce volume of paper disposed of as confidential waste.</w:t>
            </w:r>
          </w:p>
          <w:p w:rsidR="002E2EB9" w:rsidRPr="002E2EB9" w:rsidRDefault="002E2EB9" w:rsidP="000F3301">
            <w:pPr>
              <w:pStyle w:val="ListParagraph"/>
              <w:rPr>
                <w:rFonts w:asciiTheme="minorHAnsi" w:hAnsiTheme="minorHAnsi"/>
                <w:sz w:val="28"/>
                <w:szCs w:val="28"/>
              </w:rPr>
            </w:pPr>
            <w:r w:rsidRPr="002E2EB9">
              <w:rPr>
                <w:rFonts w:asciiTheme="minorHAnsi" w:hAnsiTheme="minorHAnsi"/>
                <w:sz w:val="28"/>
                <w:szCs w:val="28"/>
              </w:rPr>
              <w:t>Will be measured from comparison of paper waste disposal figures month on month;</w:t>
            </w:r>
          </w:p>
          <w:p w:rsidR="002E2EB9" w:rsidRPr="002E2EB9" w:rsidRDefault="002E2EB9" w:rsidP="002E2EB9">
            <w:pPr>
              <w:pStyle w:val="ListParagraph"/>
              <w:numPr>
                <w:ilvl w:val="0"/>
                <w:numId w:val="1"/>
              </w:numPr>
              <w:rPr>
                <w:rFonts w:asciiTheme="minorHAnsi" w:hAnsiTheme="minorHAnsi"/>
                <w:sz w:val="28"/>
                <w:szCs w:val="28"/>
              </w:rPr>
            </w:pPr>
            <w:r w:rsidRPr="002E2EB9">
              <w:rPr>
                <w:rFonts w:asciiTheme="minorHAnsi" w:hAnsiTheme="minorHAnsi"/>
                <w:sz w:val="28"/>
                <w:szCs w:val="28"/>
              </w:rPr>
              <w:t>Reduce paper consumption.</w:t>
            </w:r>
          </w:p>
          <w:p w:rsidR="002E2EB9" w:rsidRPr="002E2EB9" w:rsidRDefault="002E2EB9" w:rsidP="000F3301">
            <w:pPr>
              <w:pStyle w:val="ListParagraph"/>
              <w:rPr>
                <w:rFonts w:asciiTheme="minorHAnsi" w:hAnsiTheme="minorHAnsi"/>
                <w:sz w:val="28"/>
                <w:szCs w:val="28"/>
              </w:rPr>
            </w:pPr>
            <w:r w:rsidRPr="002E2EB9">
              <w:rPr>
                <w:rFonts w:asciiTheme="minorHAnsi" w:hAnsiTheme="minorHAnsi"/>
                <w:sz w:val="28"/>
                <w:szCs w:val="28"/>
              </w:rPr>
              <w:t>Will be measured by monitoring of monthly figures from procurement officer</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sz w:val="28"/>
                <w:szCs w:val="28"/>
              </w:rPr>
            </w:pPr>
            <w:r w:rsidRPr="002E2EB9">
              <w:rPr>
                <w:rFonts w:asciiTheme="minorHAnsi" w:hAnsiTheme="minorHAnsi"/>
                <w:b/>
                <w:sz w:val="28"/>
                <w:szCs w:val="28"/>
              </w:rPr>
              <w:t>Project scope</w:t>
            </w:r>
          </w:p>
          <w:p w:rsidR="002E2EB9" w:rsidRPr="002E2EB9" w:rsidRDefault="002E2EB9" w:rsidP="000F3301">
            <w:pPr>
              <w:rPr>
                <w:rFonts w:asciiTheme="minorHAnsi" w:hAnsiTheme="minorHAnsi"/>
                <w:sz w:val="28"/>
                <w:szCs w:val="28"/>
              </w:rPr>
            </w:pPr>
            <w:r w:rsidRPr="002E2EB9">
              <w:rPr>
                <w:rFonts w:asciiTheme="minorHAnsi" w:hAnsiTheme="minorHAnsi"/>
                <w:sz w:val="28"/>
                <w:szCs w:val="28"/>
              </w:rPr>
              <w:t>All employees will be included in the campaign.</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Exclusions from scope</w:t>
            </w:r>
          </w:p>
          <w:p w:rsidR="002E2EB9" w:rsidRPr="002E2EB9" w:rsidRDefault="002E2EB9" w:rsidP="000F3301">
            <w:pPr>
              <w:rPr>
                <w:rFonts w:asciiTheme="minorHAnsi" w:hAnsiTheme="minorHAnsi"/>
                <w:sz w:val="28"/>
                <w:szCs w:val="28"/>
              </w:rPr>
            </w:pPr>
            <w:r w:rsidRPr="002E2EB9">
              <w:rPr>
                <w:rFonts w:asciiTheme="minorHAnsi" w:hAnsiTheme="minorHAnsi"/>
                <w:color w:val="000000"/>
                <w:sz w:val="28"/>
                <w:szCs w:val="28"/>
              </w:rPr>
              <w:t>None</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Deliverables (including dates of completion)</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Monthly figures to be presented to Director of Finance(DOF)  (30</w:t>
            </w:r>
            <w:r w:rsidRPr="002E2EB9">
              <w:rPr>
                <w:rFonts w:asciiTheme="minorHAnsi" w:hAnsiTheme="minorHAnsi"/>
                <w:color w:val="000000"/>
                <w:sz w:val="28"/>
                <w:szCs w:val="28"/>
                <w:vertAlign w:val="superscript"/>
              </w:rPr>
              <w:t>th</w:t>
            </w:r>
            <w:r w:rsidRPr="002E2EB9">
              <w:rPr>
                <w:rFonts w:asciiTheme="minorHAnsi" w:hAnsiTheme="minorHAnsi"/>
                <w:color w:val="000000"/>
                <w:sz w:val="28"/>
                <w:szCs w:val="28"/>
              </w:rPr>
              <w:t xml:space="preserve"> monthly) by:</w:t>
            </w:r>
          </w:p>
          <w:p w:rsidR="002E2EB9" w:rsidRPr="002E2EB9" w:rsidRDefault="002E2EB9" w:rsidP="002E2EB9">
            <w:pPr>
              <w:pStyle w:val="ListParagraph"/>
              <w:numPr>
                <w:ilvl w:val="0"/>
                <w:numId w:val="1"/>
              </w:numPr>
              <w:rPr>
                <w:rFonts w:asciiTheme="minorHAnsi" w:hAnsiTheme="minorHAnsi"/>
                <w:color w:val="000000"/>
                <w:sz w:val="28"/>
                <w:szCs w:val="28"/>
              </w:rPr>
            </w:pPr>
            <w:r w:rsidRPr="002E2EB9">
              <w:rPr>
                <w:rFonts w:asciiTheme="minorHAnsi" w:hAnsiTheme="minorHAnsi"/>
                <w:color w:val="000000"/>
                <w:sz w:val="28"/>
                <w:szCs w:val="28"/>
              </w:rPr>
              <w:t>Department nominees;</w:t>
            </w:r>
          </w:p>
          <w:p w:rsidR="002E2EB9" w:rsidRPr="002E2EB9" w:rsidRDefault="002E2EB9" w:rsidP="002E2EB9">
            <w:pPr>
              <w:pStyle w:val="ListParagraph"/>
              <w:numPr>
                <w:ilvl w:val="0"/>
                <w:numId w:val="1"/>
              </w:numPr>
              <w:rPr>
                <w:rFonts w:asciiTheme="minorHAnsi" w:hAnsiTheme="minorHAnsi"/>
                <w:color w:val="000000"/>
                <w:sz w:val="28"/>
                <w:szCs w:val="28"/>
              </w:rPr>
            </w:pPr>
            <w:r w:rsidRPr="002E2EB9">
              <w:rPr>
                <w:rFonts w:asciiTheme="minorHAnsi" w:hAnsiTheme="minorHAnsi"/>
                <w:color w:val="000000"/>
                <w:sz w:val="28"/>
                <w:szCs w:val="28"/>
              </w:rPr>
              <w:t>Estates officer;</w:t>
            </w:r>
          </w:p>
          <w:p w:rsidR="002E2EB9" w:rsidRPr="002E2EB9" w:rsidRDefault="002E2EB9" w:rsidP="002E2EB9">
            <w:pPr>
              <w:pStyle w:val="ListParagraph"/>
              <w:numPr>
                <w:ilvl w:val="0"/>
                <w:numId w:val="1"/>
              </w:numPr>
              <w:rPr>
                <w:rFonts w:asciiTheme="minorHAnsi" w:hAnsiTheme="minorHAnsi"/>
                <w:color w:val="000000"/>
                <w:sz w:val="28"/>
                <w:szCs w:val="28"/>
              </w:rPr>
            </w:pPr>
            <w:r w:rsidRPr="002E2EB9">
              <w:rPr>
                <w:rFonts w:asciiTheme="minorHAnsi" w:hAnsiTheme="minorHAnsi"/>
                <w:color w:val="000000"/>
                <w:sz w:val="28"/>
                <w:szCs w:val="28"/>
              </w:rPr>
              <w:t>Procurement officer.</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Constraints</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The implementation date of the project will depend on the date on which the company supplying the new shredder is able to install it.</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Borders>
              <w:bottom w:val="single" w:sz="4" w:space="0" w:color="auto"/>
            </w:tcBorders>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lastRenderedPageBreak/>
              <w:t>Assumptions</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Not applicable</w:t>
            </w:r>
          </w:p>
        </w:tc>
        <w:tc>
          <w:tcPr>
            <w:tcW w:w="1985" w:type="dxa"/>
            <w:tcBorders>
              <w:bottom w:val="single" w:sz="4" w:space="0" w:color="auto"/>
            </w:tcBorders>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shd w:val="clear" w:color="auto" w:fill="8DB3E2" w:themeFill="text2" w:themeFillTint="66"/>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Section 2: Why should this project go ahead?</w:t>
            </w:r>
          </w:p>
        </w:tc>
        <w:tc>
          <w:tcPr>
            <w:tcW w:w="1985" w:type="dxa"/>
            <w:shd w:val="clear" w:color="auto" w:fill="8DB3E2" w:themeFill="text2" w:themeFillTint="66"/>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Business case: Project Benefits</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Reduction in overall business costs in the long term.  Once the purchase price of the shredder has been repaid savings could be £48 per month.</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Options</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Purchase of new shredder</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Leasing of new shredder</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Researching the tariff charged by other waste paper disposal companies.</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Cost and Timescale</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New shredder expected to be installed within 4 months at an estimated cost of £2K</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Cost/Benefit Analysis</w:t>
            </w:r>
          </w:p>
          <w:p w:rsidR="002E2EB9" w:rsidRDefault="002E2EB9" w:rsidP="000F3301">
            <w:pPr>
              <w:rPr>
                <w:rFonts w:asciiTheme="minorHAnsi" w:hAnsiTheme="minorHAnsi"/>
                <w:b/>
                <w:color w:val="FF0000"/>
                <w:sz w:val="28"/>
                <w:szCs w:val="28"/>
              </w:rPr>
            </w:pPr>
            <w:r w:rsidRPr="001E63E7">
              <w:rPr>
                <w:rFonts w:asciiTheme="minorHAnsi" w:hAnsiTheme="minorHAnsi"/>
                <w:b/>
                <w:color w:val="FF0000"/>
                <w:sz w:val="28"/>
                <w:szCs w:val="28"/>
              </w:rPr>
              <w:t>See section 1.2</w:t>
            </w:r>
          </w:p>
          <w:p w:rsidR="001E63E7" w:rsidRDefault="001E63E7" w:rsidP="000F3301">
            <w:pPr>
              <w:rPr>
                <w:rFonts w:asciiTheme="minorHAnsi" w:hAnsiTheme="minorHAnsi"/>
                <w:b/>
                <w:color w:val="000000"/>
                <w:sz w:val="28"/>
                <w:szCs w:val="28"/>
              </w:rPr>
            </w:pPr>
            <w:hyperlink r:id="rId6" w:history="1">
              <w:r w:rsidRPr="00CC5559">
                <w:rPr>
                  <w:rStyle w:val="Hyperlink"/>
                  <w:b/>
                  <w:sz w:val="28"/>
                  <w:szCs w:val="28"/>
                </w:rPr>
                <w:t>http://management.about.com/cs/money/a/CostBenefit.htm</w:t>
              </w:r>
            </w:hyperlink>
          </w:p>
          <w:p w:rsidR="001E63E7" w:rsidRPr="001E63E7" w:rsidRDefault="001E63E7" w:rsidP="000F3301">
            <w:pPr>
              <w:rPr>
                <w:rFonts w:asciiTheme="minorHAnsi" w:hAnsiTheme="minorHAnsi"/>
                <w:b/>
                <w:color w:val="000000"/>
                <w:sz w:val="28"/>
                <w:szCs w:val="28"/>
              </w:rPr>
            </w:pP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Risk Analysis: Risk Identification</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Employees may not respond to the request to reduce paper use and to shred all confidential waste paper.</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Risk prevention</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Set all computers to print on two sides of a sheet of paper as the default setting.</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Reduce possibility of employee apathy by involving staff early on in the planning process.</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Risk Management</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Not applicable</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Borders>
              <w:bottom w:val="single" w:sz="4" w:space="0" w:color="auto"/>
            </w:tcBorders>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Risk Monitoring</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Each department nominee and the Estates officer will be expected to monitor volumes of waste paper within their department and advise staff accordingly.</w:t>
            </w:r>
          </w:p>
        </w:tc>
        <w:tc>
          <w:tcPr>
            <w:tcW w:w="1985" w:type="dxa"/>
            <w:tcBorders>
              <w:bottom w:val="single" w:sz="4" w:space="0" w:color="auto"/>
            </w:tcBorders>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shd w:val="clear" w:color="auto" w:fill="8DB3E2" w:themeFill="text2" w:themeFillTint="66"/>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Section 3:  Who will work on the project?</w:t>
            </w:r>
          </w:p>
        </w:tc>
        <w:tc>
          <w:tcPr>
            <w:tcW w:w="1985" w:type="dxa"/>
            <w:shd w:val="clear" w:color="auto" w:fill="8DB3E2" w:themeFill="text2" w:themeFillTint="66"/>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Roles and Responsibilities</w:t>
            </w:r>
          </w:p>
          <w:p w:rsidR="002E2EB9" w:rsidRPr="002E2EB9" w:rsidRDefault="002E2EB9" w:rsidP="002E2EB9">
            <w:pPr>
              <w:pStyle w:val="ListParagraph"/>
              <w:numPr>
                <w:ilvl w:val="0"/>
                <w:numId w:val="1"/>
              </w:numPr>
              <w:rPr>
                <w:rFonts w:asciiTheme="minorHAnsi" w:hAnsiTheme="minorHAnsi"/>
                <w:color w:val="000000"/>
                <w:sz w:val="28"/>
                <w:szCs w:val="28"/>
              </w:rPr>
            </w:pPr>
            <w:r w:rsidRPr="002E2EB9">
              <w:rPr>
                <w:rFonts w:asciiTheme="minorHAnsi" w:hAnsiTheme="minorHAnsi"/>
                <w:color w:val="000000"/>
                <w:sz w:val="28"/>
                <w:szCs w:val="28"/>
              </w:rPr>
              <w:t xml:space="preserve">The project team will include the PM, IT Manager, Procurement officer, Estates Manager and two Department </w:t>
            </w:r>
            <w:r w:rsidRPr="002E2EB9">
              <w:rPr>
                <w:rFonts w:asciiTheme="minorHAnsi" w:hAnsiTheme="minorHAnsi"/>
                <w:color w:val="000000"/>
                <w:sz w:val="28"/>
                <w:szCs w:val="28"/>
              </w:rPr>
              <w:lastRenderedPageBreak/>
              <w:t>Nominees;</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IT Manager to initiate Request for Proposal process for the purchase/lease of new shredder and evaluate applications.  Recommendations to be presented to Senior Management Team (SMT) for decision;</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IT Manager to take responsibility for the installation of new shredder and the disposal of old equipment;</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IT Manager to take responsibility for the training of staff on use of new equipment;</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A nominee from each department to monitor volume of confidential and non-confidential waste paper produced for that department;</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Estates officer to monitor overall organisational volume of waste paper;</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Procurement officer to monitor paper consumption;</w:t>
            </w:r>
          </w:p>
          <w:p w:rsidR="002E2EB9" w:rsidRPr="002E2EB9" w:rsidRDefault="002E2EB9" w:rsidP="002E2EB9">
            <w:pPr>
              <w:pStyle w:val="ListParagraph"/>
              <w:numPr>
                <w:ilvl w:val="0"/>
                <w:numId w:val="1"/>
              </w:numPr>
              <w:jc w:val="left"/>
              <w:rPr>
                <w:rFonts w:asciiTheme="minorHAnsi" w:hAnsiTheme="minorHAnsi"/>
                <w:color w:val="000000"/>
                <w:sz w:val="28"/>
                <w:szCs w:val="28"/>
              </w:rPr>
            </w:pPr>
            <w:r w:rsidRPr="002E2EB9">
              <w:rPr>
                <w:rFonts w:asciiTheme="minorHAnsi" w:hAnsiTheme="minorHAnsi"/>
                <w:color w:val="000000"/>
                <w:sz w:val="28"/>
                <w:szCs w:val="28"/>
              </w:rPr>
              <w:t>PM to undertake Post-implementation Review.</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rPr>
          <w:trHeight w:val="3279"/>
        </w:trPr>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lastRenderedPageBreak/>
              <w:t>Project Organisation Chart/Structure diagram</w:t>
            </w:r>
          </w:p>
          <w:p w:rsidR="002E2EB9" w:rsidRPr="002E2EB9" w:rsidRDefault="002E2EB9" w:rsidP="000F3301">
            <w:pPr>
              <w:jc w:val="center"/>
              <w:rPr>
                <w:rFonts w:asciiTheme="minorHAnsi" w:hAnsiTheme="minorHAnsi"/>
                <w:b/>
                <w:color w:val="000000"/>
                <w:sz w:val="28"/>
                <w:szCs w:val="28"/>
              </w:rPr>
            </w:pPr>
            <w:r w:rsidRPr="002E2EB9">
              <w:rPr>
                <w:rFonts w:asciiTheme="minorHAnsi" w:hAnsiTheme="minorHAnsi"/>
                <w:noProof/>
                <w:sz w:val="28"/>
                <w:szCs w:val="28"/>
                <w:lang w:val="en-US"/>
              </w:rPr>
              <mc:AlternateContent>
                <mc:Choice Requires="wps">
                  <w:drawing>
                    <wp:anchor distT="0" distB="0" distL="114300" distR="114300" simplePos="0" relativeHeight="251659264" behindDoc="0" locked="0" layoutInCell="1" allowOverlap="1" wp14:anchorId="5A38EE99" wp14:editId="55265180">
                      <wp:simplePos x="0" y="0"/>
                      <wp:positionH relativeFrom="column">
                        <wp:posOffset>2314271</wp:posOffset>
                      </wp:positionH>
                      <wp:positionV relativeFrom="paragraph">
                        <wp:posOffset>343314</wp:posOffset>
                      </wp:positionV>
                      <wp:extent cx="0" cy="87464"/>
                      <wp:effectExtent l="0" t="0" r="19050" b="27305"/>
                      <wp:wrapNone/>
                      <wp:docPr id="2" name="Straight Connector 2"/>
                      <wp:cNvGraphicFramePr/>
                      <a:graphic xmlns:a="http://schemas.openxmlformats.org/drawingml/2006/main">
                        <a:graphicData uri="http://schemas.microsoft.com/office/word/2010/wordprocessingShape">
                          <wps:wsp>
                            <wps:cNvCnPr/>
                            <wps:spPr>
                              <a:xfrm>
                                <a:off x="0" y="0"/>
                                <a:ext cx="0" cy="874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" strokecolor="#4579b8 [3044]"/>
                  </w:pict>
                </mc:Fallback>
              </mc:AlternateContent>
            </w:r>
            <w:r w:rsidRPr="002E2EB9">
              <w:rPr>
                <w:rFonts w:asciiTheme="minorHAnsi" w:hAnsiTheme="minorHAnsi"/>
                <w:noProof/>
                <w:sz w:val="28"/>
                <w:szCs w:val="28"/>
                <w:lang w:val="en-US"/>
              </w:rPr>
              <w:drawing>
                <wp:inline distT="0" distB="0" distL="0" distR="0" wp14:anchorId="3A11873F" wp14:editId="4D7E5D5E">
                  <wp:extent cx="2314575" cy="2095500"/>
                  <wp:effectExtent l="0" t="19050" r="95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Names of: Project Sponsor</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Senior Management Team</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Borders>
              <w:bottom w:val="single" w:sz="4" w:space="0" w:color="auto"/>
            </w:tcBorders>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Project Manager (PM)</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Director of Finance</w:t>
            </w:r>
          </w:p>
        </w:tc>
        <w:tc>
          <w:tcPr>
            <w:tcW w:w="1985" w:type="dxa"/>
            <w:tcBorders>
              <w:bottom w:val="single" w:sz="4" w:space="0" w:color="auto"/>
            </w:tcBorders>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shd w:val="clear" w:color="auto" w:fill="8DB3E2" w:themeFill="text2" w:themeFillTint="66"/>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 xml:space="preserve">Section 4:  How and when will the project </w:t>
            </w:r>
            <w:proofErr w:type="gramStart"/>
            <w:r w:rsidRPr="002E2EB9">
              <w:rPr>
                <w:rFonts w:asciiTheme="minorHAnsi" w:hAnsiTheme="minorHAnsi"/>
                <w:b/>
                <w:color w:val="000000"/>
                <w:sz w:val="28"/>
                <w:szCs w:val="28"/>
              </w:rPr>
              <w:t>be</w:t>
            </w:r>
            <w:proofErr w:type="gramEnd"/>
            <w:r w:rsidRPr="002E2EB9">
              <w:rPr>
                <w:rFonts w:asciiTheme="minorHAnsi" w:hAnsiTheme="minorHAnsi"/>
                <w:b/>
                <w:color w:val="000000"/>
                <w:sz w:val="28"/>
                <w:szCs w:val="28"/>
              </w:rPr>
              <w:t xml:space="preserve"> delivered?</w:t>
            </w:r>
          </w:p>
        </w:tc>
        <w:tc>
          <w:tcPr>
            <w:tcW w:w="1985" w:type="dxa"/>
            <w:shd w:val="clear" w:color="auto" w:fill="8DB3E2" w:themeFill="text2" w:themeFillTint="66"/>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Initial Project Plan</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Assignments/Milestones</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Tenders for new shredder received</w:t>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t>by 15/09/13</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Approval of selected option</w:t>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t>by 06/10/13</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lastRenderedPageBreak/>
              <w:t>Installation of new equipment</w:t>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t>by 05/11/13</w:t>
            </w:r>
            <w:r w:rsidRPr="002E2EB9">
              <w:rPr>
                <w:rFonts w:asciiTheme="minorHAnsi" w:hAnsiTheme="minorHAnsi"/>
                <w:color w:val="000000"/>
                <w:sz w:val="28"/>
                <w:szCs w:val="28"/>
              </w:rPr>
              <w:tab/>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Post-implementation Review</w:t>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r>
            <w:r w:rsidRPr="002E2EB9">
              <w:rPr>
                <w:rFonts w:asciiTheme="minorHAnsi" w:hAnsiTheme="minorHAnsi"/>
                <w:color w:val="000000"/>
                <w:sz w:val="28"/>
                <w:szCs w:val="28"/>
              </w:rPr>
              <w:tab/>
              <w:t>by 24/06/14</w:t>
            </w:r>
          </w:p>
          <w:p w:rsidR="002E2EB9" w:rsidRPr="002E2EB9" w:rsidRDefault="002E2EB9" w:rsidP="000F3301">
            <w:pPr>
              <w:rPr>
                <w:rFonts w:asciiTheme="minorHAnsi" w:hAnsiTheme="minorHAnsi"/>
                <w:color w:val="000000"/>
                <w:sz w:val="28"/>
                <w:szCs w:val="28"/>
              </w:rPr>
            </w:pP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lastRenderedPageBreak/>
              <w:t>Schedule (</w:t>
            </w:r>
            <w:r w:rsidR="00DC737E" w:rsidRPr="002E2EB9">
              <w:rPr>
                <w:rFonts w:asciiTheme="minorHAnsi" w:hAnsiTheme="minorHAnsi"/>
                <w:b/>
                <w:color w:val="000000"/>
                <w:sz w:val="28"/>
                <w:szCs w:val="28"/>
              </w:rPr>
              <w:t>Gantt</w:t>
            </w:r>
            <w:r w:rsidRPr="002E2EB9">
              <w:rPr>
                <w:rFonts w:asciiTheme="minorHAnsi" w:hAnsiTheme="minorHAnsi"/>
                <w:b/>
                <w:color w:val="000000"/>
                <w:sz w:val="28"/>
                <w:szCs w:val="28"/>
              </w:rPr>
              <w:t xml:space="preserve"> Chart)</w:t>
            </w:r>
          </w:p>
          <w:p w:rsidR="001E63E7" w:rsidRPr="001E63E7" w:rsidRDefault="002E2EB9" w:rsidP="001E63E7">
            <w:pPr>
              <w:rPr>
                <w:rFonts w:asciiTheme="minorHAnsi" w:hAnsiTheme="minorHAnsi"/>
                <w:b/>
                <w:color w:val="FF0000"/>
                <w:sz w:val="28"/>
                <w:szCs w:val="28"/>
              </w:rPr>
            </w:pPr>
            <w:r w:rsidRPr="001E63E7">
              <w:rPr>
                <w:rFonts w:asciiTheme="minorHAnsi" w:hAnsiTheme="minorHAnsi"/>
                <w:b/>
                <w:color w:val="FF0000"/>
                <w:sz w:val="28"/>
                <w:szCs w:val="28"/>
              </w:rPr>
              <w:t>See Appendix 1</w:t>
            </w:r>
            <w:r w:rsidR="001E63E7" w:rsidRPr="001E63E7">
              <w:rPr>
                <w:rFonts w:asciiTheme="minorHAnsi" w:hAnsiTheme="minorHAnsi"/>
                <w:b/>
                <w:color w:val="FF0000"/>
                <w:sz w:val="28"/>
                <w:szCs w:val="28"/>
              </w:rPr>
              <w:t xml:space="preserve"> </w:t>
            </w:r>
          </w:p>
          <w:p w:rsidR="001E63E7" w:rsidRDefault="001E63E7" w:rsidP="001E63E7">
            <w:pPr>
              <w:rPr>
                <w:rFonts w:asciiTheme="minorHAnsi" w:hAnsiTheme="minorHAnsi"/>
                <w:color w:val="000000"/>
                <w:sz w:val="28"/>
                <w:szCs w:val="28"/>
              </w:rPr>
            </w:pPr>
            <w:r>
              <w:rPr>
                <w:rFonts w:asciiTheme="minorHAnsi" w:hAnsiTheme="minorHAnsi"/>
                <w:color w:val="000000"/>
                <w:sz w:val="28"/>
                <w:szCs w:val="28"/>
              </w:rPr>
              <w:t xml:space="preserve">Free Gantt Chart software </w:t>
            </w:r>
          </w:p>
          <w:p w:rsidR="001E63E7" w:rsidRDefault="001E63E7" w:rsidP="000F3301">
            <w:pPr>
              <w:rPr>
                <w:rFonts w:asciiTheme="minorHAnsi" w:hAnsiTheme="minorHAnsi"/>
                <w:color w:val="000000"/>
                <w:sz w:val="28"/>
                <w:szCs w:val="28"/>
              </w:rPr>
            </w:pPr>
            <w:r w:rsidRPr="001E63E7">
              <w:rPr>
                <w:color w:val="000000"/>
                <w:sz w:val="28"/>
                <w:szCs w:val="28"/>
              </w:rPr>
              <w:sym w:font="Wingdings" w:char="F0E0"/>
            </w:r>
            <w:r>
              <w:rPr>
                <w:rFonts w:asciiTheme="minorHAnsi" w:hAnsiTheme="minorHAnsi"/>
                <w:color w:val="000000"/>
                <w:sz w:val="28"/>
                <w:szCs w:val="28"/>
              </w:rPr>
              <w:t xml:space="preserve"> </w:t>
            </w:r>
            <w:hyperlink r:id="rId12" w:history="1">
              <w:r w:rsidRPr="00CC5559">
                <w:rPr>
                  <w:rStyle w:val="Hyperlink"/>
                  <w:sz w:val="28"/>
                  <w:szCs w:val="28"/>
                </w:rPr>
                <w:t>https://app.smartsheet.com/b/home</w:t>
              </w:r>
            </w:hyperlink>
          </w:p>
          <w:p w:rsidR="001E63E7" w:rsidRPr="002E2EB9" w:rsidRDefault="001E63E7" w:rsidP="001E63E7">
            <w:pPr>
              <w:rPr>
                <w:rFonts w:asciiTheme="minorHAnsi" w:hAnsiTheme="minorHAnsi"/>
                <w:color w:val="000000"/>
                <w:sz w:val="28"/>
                <w:szCs w:val="28"/>
              </w:rPr>
            </w:pP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Human Resource Requirements:  Project Team</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No extra staff required.   Project is not anticipated to cause a great deal of extra work.</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Support Staff</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Not required</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Additional staff</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Not required</w:t>
            </w:r>
          </w:p>
        </w:tc>
        <w:tc>
          <w:tcPr>
            <w:tcW w:w="1985" w:type="dxa"/>
          </w:tcPr>
          <w:p w:rsidR="002E2EB9" w:rsidRPr="002E2EB9" w:rsidRDefault="002E2EB9" w:rsidP="000F3301">
            <w:pP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Project Control:  Monitoring mechanisms</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The project will be monitored by regular monthly reports to the Director of Finance from the 2 Department nominees, Estates Officer and the Procurement officer.</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Communication channels and schedules</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Once the project plan has been agreed by the Senior Management Team, all staff will be advised of the changes by circular.  An update will be communicated to all staff six months after implementation of the changes.  Both are to be produced by the Director of Finance.</w:t>
            </w:r>
          </w:p>
        </w:tc>
        <w:tc>
          <w:tcPr>
            <w:tcW w:w="1985" w:type="dxa"/>
          </w:tcPr>
          <w:p w:rsidR="002E2EB9" w:rsidRPr="002E2EB9" w:rsidRDefault="002E2EB9" w:rsidP="000F3301">
            <w:pPr>
              <w:jc w:val="center"/>
              <w:rPr>
                <w:rFonts w:asciiTheme="minorHAnsi" w:hAnsiTheme="minorHAnsi"/>
                <w:sz w:val="28"/>
                <w:szCs w:val="28"/>
              </w:rPr>
            </w:pPr>
          </w:p>
        </w:tc>
      </w:tr>
      <w:tr w:rsidR="002E2EB9" w:rsidRPr="002E2EB9" w:rsidTr="000F3301">
        <w:tc>
          <w:tcPr>
            <w:tcW w:w="7797" w:type="dxa"/>
          </w:tcPr>
          <w:p w:rsidR="002E2EB9" w:rsidRPr="002E2EB9" w:rsidRDefault="002E2EB9" w:rsidP="000F3301">
            <w:pPr>
              <w:rPr>
                <w:rFonts w:asciiTheme="minorHAnsi" w:hAnsiTheme="minorHAnsi"/>
                <w:b/>
                <w:color w:val="000000"/>
                <w:sz w:val="28"/>
                <w:szCs w:val="28"/>
              </w:rPr>
            </w:pPr>
            <w:r w:rsidRPr="002E2EB9">
              <w:rPr>
                <w:rFonts w:asciiTheme="minorHAnsi" w:hAnsiTheme="minorHAnsi"/>
                <w:b/>
                <w:color w:val="000000"/>
                <w:sz w:val="28"/>
                <w:szCs w:val="28"/>
              </w:rPr>
              <w:t>Quality Control</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The effectiveness of the project will be evaluated from the regular monthly reports.</w:t>
            </w:r>
          </w:p>
          <w:p w:rsidR="002E2EB9" w:rsidRPr="002E2EB9" w:rsidRDefault="002E2EB9" w:rsidP="000F3301">
            <w:pPr>
              <w:rPr>
                <w:rFonts w:asciiTheme="minorHAnsi" w:hAnsiTheme="minorHAnsi"/>
                <w:color w:val="000000"/>
                <w:sz w:val="28"/>
                <w:szCs w:val="28"/>
              </w:rPr>
            </w:pPr>
            <w:r w:rsidRPr="002E2EB9">
              <w:rPr>
                <w:rFonts w:asciiTheme="minorHAnsi" w:hAnsiTheme="minorHAnsi"/>
                <w:color w:val="000000"/>
                <w:sz w:val="28"/>
                <w:szCs w:val="28"/>
              </w:rPr>
              <w:t>A Post-implementation Review is to be completed 6 months after installation of the new shredder.</w:t>
            </w:r>
          </w:p>
        </w:tc>
        <w:tc>
          <w:tcPr>
            <w:tcW w:w="1985" w:type="dxa"/>
          </w:tcPr>
          <w:p w:rsidR="002E2EB9" w:rsidRPr="002E2EB9" w:rsidRDefault="002E2EB9" w:rsidP="000F3301">
            <w:pPr>
              <w:jc w:val="center"/>
              <w:rPr>
                <w:rFonts w:asciiTheme="minorHAnsi" w:hAnsiTheme="minorHAnsi"/>
                <w:sz w:val="28"/>
                <w:szCs w:val="28"/>
              </w:rPr>
            </w:pPr>
          </w:p>
        </w:tc>
      </w:tr>
    </w:tbl>
    <w:p w:rsidR="00945D0A" w:rsidRDefault="006614AD"/>
    <w:p w:rsidR="00FA1A23" w:rsidRDefault="00FA1A23"/>
    <w:p w:rsidR="00FA1A23" w:rsidRPr="006614AD" w:rsidRDefault="006614AD">
      <w:pPr>
        <w:rPr>
          <w:sz w:val="28"/>
          <w:szCs w:val="28"/>
        </w:rPr>
      </w:pPr>
      <w:hyperlink r:id="rId13" w:history="1">
        <w:r w:rsidRPr="006614AD">
          <w:rPr>
            <w:rStyle w:val="Hyperlink"/>
            <w:sz w:val="28"/>
            <w:szCs w:val="28"/>
          </w:rPr>
          <w:t>http://www.mindtools.com/pages/article/newPPM_85.htm</w:t>
        </w:r>
      </w:hyperlink>
    </w:p>
    <w:p w:rsidR="006614AD" w:rsidRDefault="006614AD">
      <w:bookmarkStart w:id="0" w:name="_GoBack"/>
      <w:bookmarkEnd w:id="0"/>
    </w:p>
    <w:p w:rsidR="00FA1A23" w:rsidRDefault="00FA1A23"/>
    <w:p w:rsidR="00FA1A23" w:rsidRDefault="00FA1A23"/>
    <w:p w:rsidR="00FA1A23" w:rsidRDefault="00FA1A23"/>
    <w:p w:rsidR="00FA1A23" w:rsidRDefault="00FA1A23"/>
    <w:p w:rsidR="00FA1A23" w:rsidRDefault="00FA1A23"/>
    <w:p w:rsidR="00FA1A23" w:rsidRDefault="00FA1A23"/>
    <w:p w:rsidR="00FA1A23" w:rsidRPr="00FA1A23" w:rsidRDefault="00FA1A23" w:rsidP="00FA1A23">
      <w:pPr>
        <w:spacing w:after="0" w:line="240" w:lineRule="auto"/>
        <w:jc w:val="both"/>
        <w:rPr>
          <w:rFonts w:ascii="Arial Narrow" w:hAnsi="Arial Narrow" w:cs="Arial Narrow"/>
          <w:color w:val="000000"/>
          <w:sz w:val="28"/>
          <w:szCs w:val="28"/>
        </w:rPr>
      </w:pPr>
      <w:r w:rsidRPr="00FA1A23">
        <w:rPr>
          <w:rFonts w:cs="Arial"/>
          <w:b/>
          <w:color w:val="000000"/>
          <w:sz w:val="28"/>
          <w:szCs w:val="28"/>
        </w:rPr>
        <w:t xml:space="preserve">1.4 </w:t>
      </w:r>
      <w:r w:rsidR="00DC737E">
        <w:rPr>
          <w:rFonts w:cs="Arial"/>
          <w:b/>
          <w:color w:val="000000"/>
          <w:sz w:val="28"/>
          <w:szCs w:val="28"/>
        </w:rPr>
        <w:t xml:space="preserve"> </w:t>
      </w:r>
      <w:r w:rsidRPr="00FA1A23">
        <w:rPr>
          <w:rFonts w:cs="Arial"/>
          <w:b/>
          <w:color w:val="000000"/>
          <w:sz w:val="28"/>
          <w:szCs w:val="28"/>
        </w:rPr>
        <w:t>Set objectives and targets/milestones to monitor performance and review plans within the project</w:t>
      </w:r>
    </w:p>
    <w:p w:rsidR="00FA1A23" w:rsidRDefault="00FA1A23" w:rsidP="00FA1A23">
      <w:pPr>
        <w:pStyle w:val="Header"/>
        <w:spacing w:line="480" w:lineRule="auto"/>
        <w:rPr>
          <w:rFonts w:ascii="Arial Narrow" w:hAnsi="Arial Narrow"/>
          <w:sz w:val="18"/>
          <w:szCs w:val="18"/>
        </w:rPr>
      </w:pPr>
    </w:p>
    <w:p w:rsidR="00FA1A23" w:rsidRDefault="00FA1A23" w:rsidP="00FA1A23">
      <w:pPr>
        <w:pStyle w:val="Header"/>
        <w:spacing w:line="480" w:lineRule="auto"/>
        <w:rPr>
          <w:rFonts w:asciiTheme="minorHAnsi" w:hAnsiTheme="minorHAnsi"/>
          <w:sz w:val="28"/>
          <w:szCs w:val="28"/>
        </w:rPr>
      </w:pPr>
      <w:r w:rsidRPr="00FA1A23">
        <w:rPr>
          <w:rFonts w:asciiTheme="minorHAnsi" w:hAnsiTheme="minorHAnsi"/>
          <w:sz w:val="28"/>
          <w:szCs w:val="28"/>
        </w:rPr>
        <w:t>In order to ensure that the project is progressing as it should, it is important to set milestones and dates for the completion of each task.  The main goal within the project is to reduce the amount spent on the disposal of waste paper within the organisation.  As Project Manager the DOF will be responsible for monitoring the completion of each objective.</w:t>
      </w:r>
    </w:p>
    <w:p w:rsidR="00FA1A23" w:rsidRDefault="00FA1A23">
      <w:pPr>
        <w:rPr>
          <w:rFonts w:eastAsia="Times New Roman" w:cs="Times New Roman"/>
          <w:sz w:val="28"/>
          <w:szCs w:val="28"/>
        </w:rPr>
      </w:pPr>
      <w:r>
        <w:rPr>
          <w:sz w:val="28"/>
          <w:szCs w:val="28"/>
        </w:rPr>
        <w:br w:type="page"/>
      </w:r>
    </w:p>
    <w:p w:rsidR="00FA1A23" w:rsidRPr="00FA1A23" w:rsidRDefault="00FA1A23" w:rsidP="00FA1A23">
      <w:pPr>
        <w:pStyle w:val="Header"/>
        <w:spacing w:line="480" w:lineRule="auto"/>
        <w:rPr>
          <w:rFonts w:asciiTheme="minorHAnsi" w:hAnsiTheme="minorHAnsi"/>
          <w:sz w:val="28"/>
          <w:szCs w:val="28"/>
        </w:rPr>
      </w:pPr>
    </w:p>
    <w:p w:rsidR="00FA1A23" w:rsidRDefault="00FA1A23" w:rsidP="00FA1A23">
      <w:pPr>
        <w:pStyle w:val="Header"/>
        <w:spacing w:line="480" w:lineRule="auto"/>
        <w:rPr>
          <w:rFonts w:asciiTheme="minorHAnsi" w:hAnsiTheme="minorHAnsi"/>
          <w:szCs w:val="22"/>
        </w:rPr>
      </w:pPr>
    </w:p>
    <w:tbl>
      <w:tblPr>
        <w:tblStyle w:val="TableGrid"/>
        <w:tblW w:w="0" w:type="auto"/>
        <w:tblLook w:val="04A0" w:firstRow="1" w:lastRow="0" w:firstColumn="1" w:lastColumn="0" w:noHBand="0" w:noVBand="1"/>
      </w:tblPr>
      <w:tblGrid>
        <w:gridCol w:w="1847"/>
        <w:gridCol w:w="2646"/>
        <w:gridCol w:w="2308"/>
        <w:gridCol w:w="1431"/>
        <w:gridCol w:w="1344"/>
      </w:tblGrid>
      <w:tr w:rsidR="00FA1A23" w:rsidRPr="00DC737E" w:rsidTr="00FA1A23">
        <w:tc>
          <w:tcPr>
            <w:tcW w:w="1848" w:type="dxa"/>
          </w:tcPr>
          <w:p w:rsidR="00FA1A23" w:rsidRPr="00DC737E" w:rsidRDefault="00FA1A23" w:rsidP="000F3301">
            <w:pPr>
              <w:rPr>
                <w:rFonts w:asciiTheme="minorHAnsi" w:hAnsiTheme="minorHAnsi"/>
                <w:b/>
                <w:sz w:val="22"/>
                <w:szCs w:val="22"/>
              </w:rPr>
            </w:pPr>
            <w:r w:rsidRPr="00DC737E">
              <w:rPr>
                <w:rFonts w:asciiTheme="minorHAnsi" w:hAnsiTheme="minorHAnsi"/>
                <w:b/>
                <w:sz w:val="22"/>
                <w:szCs w:val="22"/>
              </w:rPr>
              <w:t>Goal</w:t>
            </w:r>
          </w:p>
        </w:tc>
        <w:tc>
          <w:tcPr>
            <w:tcW w:w="2655" w:type="dxa"/>
          </w:tcPr>
          <w:p w:rsidR="00FA1A23" w:rsidRPr="00DC737E" w:rsidRDefault="00FA1A23" w:rsidP="000F3301">
            <w:pPr>
              <w:rPr>
                <w:rFonts w:asciiTheme="minorHAnsi" w:hAnsiTheme="minorHAnsi"/>
                <w:b/>
                <w:sz w:val="22"/>
                <w:szCs w:val="22"/>
              </w:rPr>
            </w:pPr>
            <w:r w:rsidRPr="00DC737E">
              <w:rPr>
                <w:rFonts w:asciiTheme="minorHAnsi" w:hAnsiTheme="minorHAnsi"/>
                <w:b/>
                <w:sz w:val="22"/>
                <w:szCs w:val="22"/>
              </w:rPr>
              <w:t>What</w:t>
            </w:r>
          </w:p>
          <w:p w:rsidR="00FA1A23" w:rsidRPr="00DC737E" w:rsidRDefault="00FA1A23" w:rsidP="000F3301">
            <w:pPr>
              <w:rPr>
                <w:rFonts w:asciiTheme="minorHAnsi" w:hAnsiTheme="minorHAnsi"/>
                <w:sz w:val="22"/>
                <w:szCs w:val="22"/>
              </w:rPr>
            </w:pPr>
            <w:r w:rsidRPr="00DC737E">
              <w:rPr>
                <w:rFonts w:asciiTheme="minorHAnsi" w:hAnsiTheme="minorHAnsi"/>
                <w:sz w:val="22"/>
                <w:szCs w:val="22"/>
              </w:rPr>
              <w:t>(action)</w:t>
            </w:r>
          </w:p>
        </w:tc>
        <w:tc>
          <w:tcPr>
            <w:tcW w:w="2318" w:type="dxa"/>
          </w:tcPr>
          <w:p w:rsidR="00FA1A23" w:rsidRPr="00DC737E" w:rsidRDefault="00FA1A23" w:rsidP="000F3301">
            <w:pPr>
              <w:rPr>
                <w:rFonts w:asciiTheme="minorHAnsi" w:hAnsiTheme="minorHAnsi"/>
                <w:b/>
                <w:sz w:val="22"/>
                <w:szCs w:val="22"/>
              </w:rPr>
            </w:pPr>
            <w:r w:rsidRPr="00DC737E">
              <w:rPr>
                <w:rFonts w:asciiTheme="minorHAnsi" w:hAnsiTheme="minorHAnsi"/>
                <w:b/>
                <w:sz w:val="22"/>
                <w:szCs w:val="22"/>
              </w:rPr>
              <w:t>Who</w:t>
            </w:r>
          </w:p>
          <w:p w:rsidR="00FA1A23" w:rsidRPr="00DC737E" w:rsidRDefault="00FA1A23" w:rsidP="000F3301">
            <w:pPr>
              <w:rPr>
                <w:rFonts w:asciiTheme="minorHAnsi" w:hAnsiTheme="minorHAnsi"/>
                <w:sz w:val="22"/>
                <w:szCs w:val="22"/>
              </w:rPr>
            </w:pPr>
            <w:r w:rsidRPr="00DC737E">
              <w:rPr>
                <w:rFonts w:asciiTheme="minorHAnsi" w:hAnsiTheme="minorHAnsi"/>
                <w:sz w:val="22"/>
                <w:szCs w:val="22"/>
              </w:rPr>
              <w:t>(responsible)</w:t>
            </w:r>
          </w:p>
        </w:tc>
        <w:tc>
          <w:tcPr>
            <w:tcW w:w="1418" w:type="dxa"/>
          </w:tcPr>
          <w:p w:rsidR="00FA1A23" w:rsidRPr="00DC737E" w:rsidRDefault="00FA1A23" w:rsidP="000F3301">
            <w:pPr>
              <w:rPr>
                <w:rFonts w:asciiTheme="minorHAnsi" w:hAnsiTheme="minorHAnsi"/>
                <w:b/>
                <w:sz w:val="22"/>
                <w:szCs w:val="22"/>
              </w:rPr>
            </w:pPr>
            <w:r w:rsidRPr="00DC737E">
              <w:rPr>
                <w:rFonts w:asciiTheme="minorHAnsi" w:hAnsiTheme="minorHAnsi"/>
                <w:b/>
                <w:sz w:val="22"/>
                <w:szCs w:val="22"/>
              </w:rPr>
              <w:t>When</w:t>
            </w:r>
          </w:p>
          <w:p w:rsidR="00FA1A23" w:rsidRPr="00DC737E" w:rsidRDefault="00FA1A23" w:rsidP="000F3301">
            <w:pPr>
              <w:rPr>
                <w:rFonts w:asciiTheme="minorHAnsi" w:hAnsiTheme="minorHAnsi"/>
                <w:sz w:val="22"/>
                <w:szCs w:val="22"/>
              </w:rPr>
            </w:pPr>
            <w:r w:rsidRPr="00DC737E">
              <w:rPr>
                <w:rFonts w:asciiTheme="minorHAnsi" w:hAnsiTheme="minorHAnsi"/>
                <w:sz w:val="22"/>
                <w:szCs w:val="22"/>
              </w:rPr>
              <w:t>(deadline)</w:t>
            </w:r>
          </w:p>
        </w:tc>
        <w:tc>
          <w:tcPr>
            <w:tcW w:w="1337" w:type="dxa"/>
          </w:tcPr>
          <w:p w:rsidR="00FA1A23" w:rsidRPr="00DC737E" w:rsidRDefault="00FA1A23" w:rsidP="000F3301">
            <w:pPr>
              <w:rPr>
                <w:rFonts w:asciiTheme="minorHAnsi" w:hAnsiTheme="minorHAnsi"/>
                <w:b/>
                <w:sz w:val="22"/>
                <w:szCs w:val="22"/>
              </w:rPr>
            </w:pPr>
            <w:r w:rsidRPr="00DC737E">
              <w:rPr>
                <w:rFonts w:asciiTheme="minorHAnsi" w:hAnsiTheme="minorHAnsi"/>
                <w:b/>
                <w:sz w:val="22"/>
                <w:szCs w:val="22"/>
              </w:rPr>
              <w:t>Monitor</w:t>
            </w:r>
          </w:p>
          <w:p w:rsidR="00FA1A23" w:rsidRPr="00DC737E" w:rsidRDefault="00FA1A23" w:rsidP="000F3301">
            <w:pPr>
              <w:rPr>
                <w:rFonts w:asciiTheme="minorHAnsi" w:hAnsiTheme="minorHAnsi"/>
                <w:sz w:val="22"/>
                <w:szCs w:val="22"/>
              </w:rPr>
            </w:pPr>
            <w:r w:rsidRPr="00DC737E">
              <w:rPr>
                <w:rFonts w:asciiTheme="minorHAnsi" w:hAnsiTheme="minorHAnsi"/>
                <w:sz w:val="22"/>
                <w:szCs w:val="22"/>
              </w:rPr>
              <w:t>(Has the action been completed?)</w:t>
            </w:r>
          </w:p>
        </w:tc>
      </w:tr>
      <w:tr w:rsidR="00FA1A23" w:rsidRPr="00DC737E" w:rsidTr="00FA1A23">
        <w:tc>
          <w:tcPr>
            <w:tcW w:w="1848" w:type="dxa"/>
            <w:vMerge w:val="restart"/>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1.1Reduce overall volume of items printed.</w:t>
            </w:r>
          </w:p>
          <w:p w:rsidR="00FA1A23" w:rsidRPr="00DC737E" w:rsidRDefault="00FA1A23" w:rsidP="000F3301">
            <w:pPr>
              <w:rPr>
                <w:rFonts w:asciiTheme="minorHAnsi" w:hAnsiTheme="minorHAnsi"/>
                <w:sz w:val="22"/>
                <w:szCs w:val="22"/>
              </w:rPr>
            </w:pPr>
          </w:p>
          <w:p w:rsidR="00FA1A23" w:rsidRPr="00DC737E" w:rsidRDefault="00FA1A23" w:rsidP="000F3301">
            <w:pPr>
              <w:tabs>
                <w:tab w:val="left" w:pos="284"/>
                <w:tab w:val="left" w:pos="914"/>
                <w:tab w:val="left" w:pos="1064"/>
              </w:tabs>
              <w:jc w:val="left"/>
              <w:rPr>
                <w:rFonts w:asciiTheme="minorHAnsi" w:hAnsiTheme="minorHAnsi"/>
                <w:sz w:val="22"/>
                <w:szCs w:val="22"/>
              </w:rPr>
            </w:pPr>
            <w:r w:rsidRPr="00DC737E">
              <w:rPr>
                <w:rFonts w:asciiTheme="minorHAnsi" w:hAnsiTheme="minorHAnsi"/>
                <w:sz w:val="22"/>
                <w:szCs w:val="22"/>
              </w:rPr>
              <w:t xml:space="preserve">1.2 Increase volume of material printed on two sides of a sheet of paper.  </w:t>
            </w:r>
          </w:p>
          <w:p w:rsidR="00FA1A23" w:rsidRPr="00DC737E" w:rsidRDefault="00FA1A23" w:rsidP="000F3301">
            <w:pPr>
              <w:tabs>
                <w:tab w:val="left" w:pos="284"/>
                <w:tab w:val="left" w:pos="914"/>
                <w:tab w:val="left" w:pos="1064"/>
              </w:tabs>
              <w:jc w:val="left"/>
              <w:rPr>
                <w:rFonts w:asciiTheme="minorHAnsi" w:hAnsiTheme="minorHAnsi"/>
                <w:sz w:val="22"/>
                <w:szCs w:val="22"/>
              </w:rPr>
            </w:pPr>
          </w:p>
          <w:p w:rsidR="00FA1A23" w:rsidRPr="00DC737E" w:rsidRDefault="00FA1A23" w:rsidP="000F3301">
            <w:pPr>
              <w:tabs>
                <w:tab w:val="left" w:pos="284"/>
                <w:tab w:val="left" w:pos="914"/>
                <w:tab w:val="left" w:pos="1064"/>
              </w:tabs>
              <w:jc w:val="left"/>
              <w:rPr>
                <w:rFonts w:asciiTheme="minorHAnsi" w:hAnsiTheme="minorHAnsi"/>
                <w:sz w:val="22"/>
                <w:szCs w:val="22"/>
              </w:rPr>
            </w:pPr>
            <w:r w:rsidRPr="00DC737E">
              <w:rPr>
                <w:rFonts w:asciiTheme="minorHAnsi" w:hAnsiTheme="minorHAnsi"/>
                <w:sz w:val="22"/>
                <w:szCs w:val="22"/>
              </w:rPr>
              <w:t>1.3 Increase volume of confidential waste shredded once new shredder is installed.</w:t>
            </w:r>
          </w:p>
        </w:tc>
        <w:tc>
          <w:tcPr>
            <w:tcW w:w="2655"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Produce information sheet for staff to provide them with information regarding the management of waste paper and the aims of the organisation.</w:t>
            </w:r>
          </w:p>
        </w:tc>
        <w:tc>
          <w:tcPr>
            <w:tcW w:w="2318"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DOF</w:t>
            </w:r>
          </w:p>
        </w:tc>
        <w:tc>
          <w:tcPr>
            <w:tcW w:w="1418"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By 01/09/13</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tcPr>
          <w:p w:rsidR="00FA1A23" w:rsidRPr="00DC737E" w:rsidRDefault="00FA1A23" w:rsidP="00FA1A23">
            <w:pPr>
              <w:pStyle w:val="ListParagraph"/>
              <w:numPr>
                <w:ilvl w:val="0"/>
                <w:numId w:val="2"/>
              </w:numPr>
              <w:ind w:left="142" w:hanging="284"/>
              <w:rPr>
                <w:rFonts w:asciiTheme="minorHAnsi" w:hAnsiTheme="minorHAnsi"/>
                <w:sz w:val="22"/>
                <w:szCs w:val="22"/>
              </w:rPr>
            </w:pPr>
          </w:p>
        </w:tc>
        <w:tc>
          <w:tcPr>
            <w:tcW w:w="2655"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Set each computer with a default setting of ‘print on two sides’</w:t>
            </w:r>
          </w:p>
        </w:tc>
        <w:tc>
          <w:tcPr>
            <w:tcW w:w="23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IT Manager</w:t>
            </w:r>
          </w:p>
        </w:tc>
        <w:tc>
          <w:tcPr>
            <w:tcW w:w="14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By 08/09/13</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tcPr>
          <w:p w:rsidR="00FA1A23" w:rsidRPr="00DC737E" w:rsidRDefault="00FA1A23" w:rsidP="000F3301">
            <w:pPr>
              <w:pStyle w:val="ListParagraph"/>
              <w:ind w:left="142"/>
              <w:rPr>
                <w:rFonts w:asciiTheme="minorHAnsi" w:hAnsiTheme="minorHAnsi"/>
                <w:sz w:val="22"/>
                <w:szCs w:val="22"/>
              </w:rPr>
            </w:pPr>
          </w:p>
        </w:tc>
        <w:tc>
          <w:tcPr>
            <w:tcW w:w="2655"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Both departments to appoint a member of staff to monitor volumes</w:t>
            </w:r>
          </w:p>
        </w:tc>
        <w:tc>
          <w:tcPr>
            <w:tcW w:w="2318"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Head of Department</w:t>
            </w:r>
          </w:p>
        </w:tc>
        <w:tc>
          <w:tcPr>
            <w:tcW w:w="1418"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By 08/09/13</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tcPr>
          <w:p w:rsidR="00FA1A23" w:rsidRPr="00DC737E" w:rsidRDefault="00FA1A23" w:rsidP="000F3301">
            <w:pPr>
              <w:pStyle w:val="ListParagraph"/>
              <w:ind w:left="142"/>
              <w:rPr>
                <w:rFonts w:asciiTheme="minorHAnsi" w:hAnsiTheme="minorHAnsi"/>
                <w:sz w:val="22"/>
                <w:szCs w:val="22"/>
              </w:rPr>
            </w:pPr>
          </w:p>
        </w:tc>
        <w:tc>
          <w:tcPr>
            <w:tcW w:w="2655"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Monthly figures to DOF</w:t>
            </w:r>
          </w:p>
        </w:tc>
        <w:tc>
          <w:tcPr>
            <w:tcW w:w="2318"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Department nominee, Estates officer &amp; Procurement officer</w:t>
            </w:r>
          </w:p>
        </w:tc>
        <w:tc>
          <w:tcPr>
            <w:tcW w:w="1418" w:type="dxa"/>
          </w:tcPr>
          <w:p w:rsidR="00FA1A23" w:rsidRPr="00DC737E" w:rsidRDefault="00FA1A23" w:rsidP="000F3301">
            <w:pPr>
              <w:jc w:val="left"/>
              <w:rPr>
                <w:rFonts w:asciiTheme="minorHAnsi" w:hAnsiTheme="minorHAnsi"/>
                <w:sz w:val="22"/>
                <w:szCs w:val="22"/>
              </w:rPr>
            </w:pPr>
            <w:r w:rsidRPr="00DC737E">
              <w:rPr>
                <w:rFonts w:asciiTheme="minorHAnsi" w:hAnsiTheme="minorHAnsi"/>
                <w:sz w:val="22"/>
                <w:szCs w:val="22"/>
              </w:rPr>
              <w:t>30</w:t>
            </w:r>
            <w:r w:rsidRPr="00DC737E">
              <w:rPr>
                <w:rFonts w:asciiTheme="minorHAnsi" w:hAnsiTheme="minorHAnsi"/>
                <w:sz w:val="22"/>
                <w:szCs w:val="22"/>
                <w:vertAlign w:val="superscript"/>
              </w:rPr>
              <w:t>th</w:t>
            </w:r>
            <w:r w:rsidRPr="00DC737E">
              <w:rPr>
                <w:rFonts w:asciiTheme="minorHAnsi" w:hAnsiTheme="minorHAnsi"/>
                <w:sz w:val="22"/>
                <w:szCs w:val="22"/>
              </w:rPr>
              <w:t xml:space="preserve"> monthly (commencing 30/11/13)</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tcPr>
          <w:p w:rsidR="00FA1A23" w:rsidRPr="00DC737E" w:rsidRDefault="00FA1A23" w:rsidP="000F3301">
            <w:pPr>
              <w:pStyle w:val="ListParagraph"/>
              <w:ind w:left="142"/>
              <w:rPr>
                <w:rFonts w:asciiTheme="minorHAnsi" w:hAnsiTheme="minorHAnsi"/>
                <w:sz w:val="22"/>
                <w:szCs w:val="22"/>
              </w:rPr>
            </w:pPr>
          </w:p>
        </w:tc>
        <w:tc>
          <w:tcPr>
            <w:tcW w:w="2655"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Update to be produced for staff 6 months from installation of new shredder</w:t>
            </w:r>
          </w:p>
        </w:tc>
        <w:tc>
          <w:tcPr>
            <w:tcW w:w="23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DOF</w:t>
            </w:r>
          </w:p>
        </w:tc>
        <w:tc>
          <w:tcPr>
            <w:tcW w:w="1418" w:type="dxa"/>
          </w:tcPr>
          <w:p w:rsidR="00FA1A23" w:rsidRPr="00DC737E" w:rsidRDefault="00FA1A23" w:rsidP="000F3301">
            <w:pPr>
              <w:rPr>
                <w:rFonts w:asciiTheme="minorHAnsi" w:hAnsiTheme="minorHAnsi"/>
                <w:b/>
                <w:sz w:val="22"/>
                <w:szCs w:val="22"/>
              </w:rPr>
            </w:pPr>
            <w:r w:rsidRPr="00DC737E">
              <w:rPr>
                <w:rFonts w:asciiTheme="minorHAnsi" w:hAnsiTheme="minorHAnsi"/>
                <w:sz w:val="22"/>
                <w:szCs w:val="22"/>
              </w:rPr>
              <w:t>By 24/06/14</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val="restart"/>
          </w:tcPr>
          <w:p w:rsidR="00FA1A23" w:rsidRPr="00DC737E" w:rsidRDefault="00FA1A23" w:rsidP="00FA1A23">
            <w:pPr>
              <w:pStyle w:val="ListParagraph"/>
              <w:numPr>
                <w:ilvl w:val="0"/>
                <w:numId w:val="3"/>
              </w:numPr>
              <w:ind w:left="0" w:hanging="142"/>
              <w:jc w:val="left"/>
              <w:rPr>
                <w:rFonts w:asciiTheme="minorHAnsi" w:hAnsiTheme="minorHAnsi"/>
                <w:sz w:val="22"/>
                <w:szCs w:val="22"/>
              </w:rPr>
            </w:pPr>
            <w:r w:rsidRPr="00DC737E">
              <w:rPr>
                <w:rFonts w:asciiTheme="minorHAnsi" w:hAnsiTheme="minorHAnsi"/>
                <w:sz w:val="22"/>
                <w:szCs w:val="22"/>
              </w:rPr>
              <w:t>Acquisition of new shredder.</w:t>
            </w:r>
          </w:p>
        </w:tc>
        <w:tc>
          <w:tcPr>
            <w:tcW w:w="2655"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Requests for proposals initiated</w:t>
            </w:r>
          </w:p>
        </w:tc>
        <w:tc>
          <w:tcPr>
            <w:tcW w:w="23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IT Manager</w:t>
            </w:r>
          </w:p>
        </w:tc>
        <w:tc>
          <w:tcPr>
            <w:tcW w:w="14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By 15/09/13</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tcPr>
          <w:p w:rsidR="00FA1A23" w:rsidRPr="00DC737E" w:rsidRDefault="00FA1A23" w:rsidP="000F3301">
            <w:pPr>
              <w:rPr>
                <w:rFonts w:asciiTheme="minorHAnsi" w:hAnsiTheme="minorHAnsi"/>
                <w:sz w:val="22"/>
                <w:szCs w:val="22"/>
              </w:rPr>
            </w:pPr>
          </w:p>
        </w:tc>
        <w:tc>
          <w:tcPr>
            <w:tcW w:w="2655"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Proposals to be evaluated and recommendations made to SMT</w:t>
            </w:r>
          </w:p>
        </w:tc>
        <w:tc>
          <w:tcPr>
            <w:tcW w:w="23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IT Manager</w:t>
            </w:r>
          </w:p>
        </w:tc>
        <w:tc>
          <w:tcPr>
            <w:tcW w:w="14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By 06/10/13</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tcPr>
          <w:p w:rsidR="00FA1A23" w:rsidRPr="00DC737E" w:rsidRDefault="00FA1A23" w:rsidP="000F3301">
            <w:pPr>
              <w:rPr>
                <w:rFonts w:asciiTheme="minorHAnsi" w:hAnsiTheme="minorHAnsi"/>
                <w:sz w:val="22"/>
                <w:szCs w:val="22"/>
              </w:rPr>
            </w:pPr>
          </w:p>
        </w:tc>
        <w:tc>
          <w:tcPr>
            <w:tcW w:w="2655"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Purchase/Lease and installation of  new shredder</w:t>
            </w:r>
          </w:p>
        </w:tc>
        <w:tc>
          <w:tcPr>
            <w:tcW w:w="23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IT Manager</w:t>
            </w:r>
          </w:p>
        </w:tc>
        <w:tc>
          <w:tcPr>
            <w:tcW w:w="14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By 05/11/13</w:t>
            </w:r>
          </w:p>
        </w:tc>
        <w:tc>
          <w:tcPr>
            <w:tcW w:w="1337" w:type="dxa"/>
          </w:tcPr>
          <w:p w:rsidR="00FA1A23" w:rsidRPr="00DC737E" w:rsidRDefault="00FA1A23" w:rsidP="000F3301">
            <w:pPr>
              <w:rPr>
                <w:rFonts w:asciiTheme="minorHAnsi" w:hAnsiTheme="minorHAnsi"/>
                <w:sz w:val="22"/>
                <w:szCs w:val="22"/>
              </w:rPr>
            </w:pPr>
          </w:p>
        </w:tc>
      </w:tr>
      <w:tr w:rsidR="00FA1A23" w:rsidRPr="00DC737E" w:rsidTr="00FA1A23">
        <w:tc>
          <w:tcPr>
            <w:tcW w:w="1848" w:type="dxa"/>
            <w:vMerge/>
          </w:tcPr>
          <w:p w:rsidR="00FA1A23" w:rsidRPr="00DC737E" w:rsidRDefault="00FA1A23" w:rsidP="000F3301">
            <w:pPr>
              <w:rPr>
                <w:rFonts w:asciiTheme="minorHAnsi" w:hAnsiTheme="minorHAnsi"/>
                <w:sz w:val="22"/>
                <w:szCs w:val="22"/>
              </w:rPr>
            </w:pPr>
          </w:p>
        </w:tc>
        <w:tc>
          <w:tcPr>
            <w:tcW w:w="2655"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Staff trained in the use of new shredder</w:t>
            </w:r>
          </w:p>
        </w:tc>
        <w:tc>
          <w:tcPr>
            <w:tcW w:w="23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IT Manager</w:t>
            </w:r>
          </w:p>
        </w:tc>
        <w:tc>
          <w:tcPr>
            <w:tcW w:w="1418" w:type="dxa"/>
          </w:tcPr>
          <w:p w:rsidR="00FA1A23" w:rsidRPr="00DC737E" w:rsidRDefault="00FA1A23" w:rsidP="000F3301">
            <w:pPr>
              <w:rPr>
                <w:rFonts w:asciiTheme="minorHAnsi" w:hAnsiTheme="minorHAnsi"/>
                <w:sz w:val="22"/>
                <w:szCs w:val="22"/>
              </w:rPr>
            </w:pPr>
            <w:r w:rsidRPr="00DC737E">
              <w:rPr>
                <w:rFonts w:asciiTheme="minorHAnsi" w:hAnsiTheme="minorHAnsi"/>
                <w:sz w:val="22"/>
                <w:szCs w:val="22"/>
              </w:rPr>
              <w:t>By 12/11/13</w:t>
            </w:r>
          </w:p>
        </w:tc>
        <w:tc>
          <w:tcPr>
            <w:tcW w:w="1337" w:type="dxa"/>
          </w:tcPr>
          <w:p w:rsidR="00FA1A23" w:rsidRPr="00DC737E" w:rsidRDefault="00FA1A23" w:rsidP="000F3301">
            <w:pPr>
              <w:rPr>
                <w:rFonts w:asciiTheme="minorHAnsi" w:hAnsiTheme="minorHAnsi"/>
                <w:sz w:val="22"/>
                <w:szCs w:val="22"/>
              </w:rPr>
            </w:pPr>
          </w:p>
        </w:tc>
      </w:tr>
    </w:tbl>
    <w:p w:rsidR="00FA1A23" w:rsidRPr="00DC737E" w:rsidRDefault="00FA1A23" w:rsidP="00FA1A23">
      <w:pPr>
        <w:pStyle w:val="Header"/>
        <w:rPr>
          <w:rFonts w:asciiTheme="minorHAnsi" w:hAnsiTheme="minorHAnsi" w:cs="Arial"/>
          <w:color w:val="000000"/>
          <w:szCs w:val="22"/>
        </w:rPr>
      </w:pPr>
    </w:p>
    <w:p w:rsidR="00FA1A23" w:rsidRDefault="00FA1A23"/>
    <w:p w:rsidR="00FA1A23" w:rsidRPr="00FA1A23" w:rsidRDefault="00FA1A23" w:rsidP="00FA1A23">
      <w:pPr>
        <w:pStyle w:val="ListParagraph"/>
        <w:spacing w:after="0" w:line="240" w:lineRule="auto"/>
        <w:ind w:left="284"/>
        <w:jc w:val="both"/>
        <w:rPr>
          <w:rFonts w:ascii="Arial Narrow" w:hAnsi="Arial Narrow" w:cs="Arial Narrow"/>
          <w:color w:val="000000"/>
          <w:sz w:val="28"/>
          <w:szCs w:val="28"/>
        </w:rPr>
      </w:pPr>
      <w:r>
        <w:rPr>
          <w:rFonts w:cs="Arial"/>
          <w:b/>
          <w:color w:val="000000"/>
          <w:sz w:val="28"/>
          <w:szCs w:val="28"/>
        </w:rPr>
        <w:br/>
      </w:r>
      <w:r w:rsidR="00DC737E">
        <w:rPr>
          <w:rFonts w:cs="Arial"/>
          <w:b/>
          <w:color w:val="000000"/>
          <w:sz w:val="28"/>
          <w:szCs w:val="28"/>
        </w:rPr>
        <w:br/>
      </w:r>
      <w:r w:rsidR="00DC737E">
        <w:rPr>
          <w:rFonts w:cs="Arial"/>
          <w:b/>
          <w:color w:val="000000"/>
          <w:sz w:val="28"/>
          <w:szCs w:val="28"/>
        </w:rPr>
        <w:br/>
      </w:r>
      <w:r w:rsidR="00DC737E">
        <w:rPr>
          <w:rFonts w:cs="Arial"/>
          <w:b/>
          <w:color w:val="000000"/>
          <w:sz w:val="28"/>
          <w:szCs w:val="28"/>
        </w:rPr>
        <w:br/>
      </w:r>
      <w:r>
        <w:rPr>
          <w:rFonts w:cs="Arial"/>
          <w:b/>
          <w:color w:val="000000"/>
          <w:sz w:val="28"/>
          <w:szCs w:val="28"/>
        </w:rPr>
        <w:lastRenderedPageBreak/>
        <w:br/>
        <w:t>1.5</w:t>
      </w:r>
      <w:r w:rsidRPr="00FA1A23">
        <w:rPr>
          <w:rFonts w:cs="Arial"/>
          <w:b/>
          <w:color w:val="000000"/>
          <w:sz w:val="28"/>
          <w:szCs w:val="28"/>
        </w:rPr>
        <w:t xml:space="preserve"> </w:t>
      </w:r>
      <w:r w:rsidRPr="00FA1A23">
        <w:rPr>
          <w:rFonts w:cs="Arial"/>
          <w:b/>
          <w:color w:val="000000"/>
          <w:sz w:val="28"/>
          <w:szCs w:val="28"/>
        </w:rPr>
        <w:t>Use a project evaluation technique to evaluate the project</w:t>
      </w:r>
    </w:p>
    <w:p w:rsidR="00FA1A23" w:rsidRPr="00FA1A23" w:rsidRDefault="00FA1A23" w:rsidP="00FA1A23">
      <w:pPr>
        <w:pStyle w:val="ListParagraph"/>
        <w:spacing w:after="0" w:line="240" w:lineRule="auto"/>
        <w:jc w:val="both"/>
        <w:rPr>
          <w:rFonts w:ascii="Arial Narrow" w:hAnsi="Arial Narrow" w:cs="Arial Narrow"/>
          <w:color w:val="000000"/>
          <w:sz w:val="28"/>
          <w:szCs w:val="28"/>
        </w:rPr>
      </w:pPr>
    </w:p>
    <w:p w:rsidR="001F25F2" w:rsidRDefault="00FA1A23" w:rsidP="001F25F2">
      <w:pPr>
        <w:spacing w:line="480" w:lineRule="auto"/>
        <w:rPr>
          <w:sz w:val="28"/>
          <w:szCs w:val="28"/>
        </w:rPr>
      </w:pPr>
      <w:r w:rsidRPr="00FA1A23">
        <w:rPr>
          <w:sz w:val="28"/>
          <w:szCs w:val="28"/>
        </w:rPr>
        <w:t>In order to ensure that the project has been success it will be important to conduct a Post Implementation Review</w:t>
      </w:r>
      <w:r w:rsidRPr="00FA1A23">
        <w:rPr>
          <w:sz w:val="28"/>
          <w:szCs w:val="28"/>
        </w:rPr>
        <w:t xml:space="preserve"> </w:t>
      </w:r>
      <w:r w:rsidRPr="00FA1A23">
        <w:rPr>
          <w:sz w:val="28"/>
          <w:szCs w:val="28"/>
        </w:rPr>
        <w:t xml:space="preserve">(PIR).  </w:t>
      </w:r>
      <w:hyperlink r:id="rId14" w:history="1">
        <w:r w:rsidR="001F25F2" w:rsidRPr="00CC5559">
          <w:rPr>
            <w:rStyle w:val="Hyperlink"/>
            <w:sz w:val="28"/>
            <w:szCs w:val="28"/>
          </w:rPr>
          <w:t>http://www.mindtools.com/pages/article/newPPM_74.htm</w:t>
        </w:r>
      </w:hyperlink>
      <w:r w:rsidR="001F25F2" w:rsidRPr="001F25F2">
        <w:rPr>
          <w:sz w:val="28"/>
          <w:szCs w:val="28"/>
        </w:rPr>
        <w:t xml:space="preserve"> </w:t>
      </w:r>
    </w:p>
    <w:p w:rsidR="00FA1A23" w:rsidRPr="00FA1A23" w:rsidRDefault="00FA1A23" w:rsidP="001F25F2">
      <w:pPr>
        <w:spacing w:line="480" w:lineRule="auto"/>
        <w:rPr>
          <w:sz w:val="28"/>
          <w:szCs w:val="28"/>
        </w:rPr>
      </w:pPr>
      <w:r w:rsidRPr="00FA1A23">
        <w:rPr>
          <w:sz w:val="28"/>
          <w:szCs w:val="28"/>
        </w:rPr>
        <w:t>This will allow the PM to evaluate whether:</w:t>
      </w:r>
    </w:p>
    <w:p w:rsidR="00FA1A23" w:rsidRPr="00FA1A23" w:rsidRDefault="00FA1A23" w:rsidP="00FA1A23">
      <w:pPr>
        <w:pStyle w:val="ListParagraph"/>
        <w:numPr>
          <w:ilvl w:val="0"/>
          <w:numId w:val="4"/>
        </w:numPr>
        <w:spacing w:line="480" w:lineRule="auto"/>
        <w:jc w:val="both"/>
        <w:rPr>
          <w:sz w:val="28"/>
          <w:szCs w:val="28"/>
        </w:rPr>
      </w:pPr>
      <w:r w:rsidRPr="00FA1A23">
        <w:rPr>
          <w:sz w:val="28"/>
          <w:szCs w:val="28"/>
        </w:rPr>
        <w:t>the project delivered on its objectives;</w:t>
      </w:r>
    </w:p>
    <w:p w:rsidR="00FA1A23" w:rsidRPr="00FA1A23" w:rsidRDefault="00FA1A23" w:rsidP="00FA1A23">
      <w:pPr>
        <w:pStyle w:val="ListParagraph"/>
        <w:numPr>
          <w:ilvl w:val="0"/>
          <w:numId w:val="4"/>
        </w:numPr>
        <w:spacing w:line="480" w:lineRule="auto"/>
        <w:jc w:val="both"/>
        <w:rPr>
          <w:sz w:val="28"/>
          <w:szCs w:val="28"/>
        </w:rPr>
      </w:pPr>
      <w:r w:rsidRPr="00FA1A23">
        <w:rPr>
          <w:sz w:val="28"/>
          <w:szCs w:val="28"/>
        </w:rPr>
        <w:t>other actions could bring even greater benefits;</w:t>
      </w:r>
    </w:p>
    <w:p w:rsidR="00FA1A23" w:rsidRDefault="001E63E7" w:rsidP="00FA1A23">
      <w:pPr>
        <w:pStyle w:val="ListParagraph"/>
        <w:numPr>
          <w:ilvl w:val="0"/>
          <w:numId w:val="4"/>
        </w:numPr>
        <w:spacing w:line="480" w:lineRule="auto"/>
        <w:jc w:val="both"/>
        <w:rPr>
          <w:sz w:val="28"/>
          <w:szCs w:val="28"/>
        </w:rPr>
      </w:pPr>
      <w:r w:rsidRPr="00FA1A23">
        <w:rPr>
          <w:sz w:val="28"/>
          <w:szCs w:val="28"/>
        </w:rPr>
        <w:t>Lessons</w:t>
      </w:r>
      <w:r w:rsidR="00FA1A23" w:rsidRPr="00FA1A23">
        <w:rPr>
          <w:sz w:val="28"/>
          <w:szCs w:val="28"/>
        </w:rPr>
        <w:t xml:space="preserve"> can be learned from the process to inform future projects.</w:t>
      </w:r>
    </w:p>
    <w:p w:rsidR="00FA1A23" w:rsidRPr="001F25F2" w:rsidRDefault="00FA1A23" w:rsidP="00FA1A23">
      <w:pPr>
        <w:spacing w:line="480" w:lineRule="auto"/>
        <w:jc w:val="both"/>
        <w:rPr>
          <w:sz w:val="28"/>
          <w:szCs w:val="28"/>
        </w:rPr>
      </w:pPr>
      <w:r w:rsidRPr="001F25F2">
        <w:rPr>
          <w:sz w:val="28"/>
          <w:szCs w:val="28"/>
        </w:rPr>
        <w:t>For this project the review will be undertaken by the PM and it will be scheduled to be undertaken 6 months after installation of the new shredder. This will allow plenty of time for the benefits to be reflected in the paper consumption and waste disposal figures but will also be soon enough after implementation so that any problems are still fresh in the mind of the stakeholders.  The stakeholders are those who will be affected by or involved in the project.  In this instance it will be all employees of the organisation.  The review will consist of three parts:</w:t>
      </w:r>
    </w:p>
    <w:p w:rsidR="00FA1A23" w:rsidRPr="001F25F2" w:rsidRDefault="00FA1A23" w:rsidP="00FA1A23">
      <w:pPr>
        <w:pStyle w:val="ListParagraph"/>
        <w:numPr>
          <w:ilvl w:val="0"/>
          <w:numId w:val="6"/>
        </w:numPr>
        <w:spacing w:line="480" w:lineRule="auto"/>
        <w:jc w:val="both"/>
        <w:rPr>
          <w:sz w:val="28"/>
          <w:szCs w:val="28"/>
        </w:rPr>
      </w:pPr>
      <w:r w:rsidRPr="001F25F2">
        <w:rPr>
          <w:sz w:val="28"/>
          <w:szCs w:val="28"/>
        </w:rPr>
        <w:t>A questionnaire to be completed by all employees (See Appendix 2);</w:t>
      </w:r>
    </w:p>
    <w:p w:rsidR="00FA1A23" w:rsidRPr="001F25F2" w:rsidRDefault="00FA1A23" w:rsidP="00FA1A23">
      <w:pPr>
        <w:pStyle w:val="ListParagraph"/>
        <w:numPr>
          <w:ilvl w:val="0"/>
          <w:numId w:val="6"/>
        </w:numPr>
        <w:spacing w:line="480" w:lineRule="auto"/>
        <w:jc w:val="both"/>
        <w:rPr>
          <w:sz w:val="28"/>
          <w:szCs w:val="28"/>
        </w:rPr>
      </w:pPr>
      <w:r w:rsidRPr="001F25F2">
        <w:rPr>
          <w:sz w:val="28"/>
          <w:szCs w:val="28"/>
        </w:rPr>
        <w:lastRenderedPageBreak/>
        <w:t>A Focus group consisting of one member of staff from each department, the IT Manager, Estates officer, Procurement officer and the PM;</w:t>
      </w:r>
    </w:p>
    <w:p w:rsidR="00FA1A23" w:rsidRPr="001F25F2" w:rsidRDefault="00FA1A23" w:rsidP="00FA1A23">
      <w:pPr>
        <w:pStyle w:val="ListParagraph"/>
        <w:numPr>
          <w:ilvl w:val="0"/>
          <w:numId w:val="6"/>
        </w:numPr>
        <w:spacing w:line="480" w:lineRule="auto"/>
        <w:jc w:val="both"/>
        <w:rPr>
          <w:sz w:val="28"/>
          <w:szCs w:val="28"/>
        </w:rPr>
      </w:pPr>
      <w:r w:rsidRPr="001F25F2">
        <w:rPr>
          <w:sz w:val="28"/>
          <w:szCs w:val="28"/>
        </w:rPr>
        <w:t>A review of the monthly figures obtained from the department nominees, the Estates officer and the Procurement officer.</w:t>
      </w:r>
    </w:p>
    <w:p w:rsidR="00FA1A23" w:rsidRPr="001F25F2" w:rsidRDefault="00FA1A23" w:rsidP="00FA1A23">
      <w:pPr>
        <w:spacing w:line="480" w:lineRule="auto"/>
        <w:jc w:val="both"/>
        <w:rPr>
          <w:sz w:val="28"/>
          <w:szCs w:val="28"/>
        </w:rPr>
      </w:pPr>
      <w:r w:rsidRPr="001F25F2">
        <w:rPr>
          <w:sz w:val="28"/>
          <w:szCs w:val="28"/>
        </w:rPr>
        <w:t>Once the three elements of the review have been completed the PM will produce a report for the SMT including any recommendations.  The report should include the following:</w:t>
      </w:r>
    </w:p>
    <w:tbl>
      <w:tblPr>
        <w:tblStyle w:val="TableGrid"/>
        <w:tblW w:w="0" w:type="auto"/>
        <w:tblLook w:val="04A0" w:firstRow="1" w:lastRow="0" w:firstColumn="1" w:lastColumn="0" w:noHBand="0" w:noVBand="1"/>
      </w:tblPr>
      <w:tblGrid>
        <w:gridCol w:w="3652"/>
        <w:gridCol w:w="5590"/>
      </w:tblGrid>
      <w:tr w:rsidR="00FA1A23" w:rsidRPr="001F25F2" w:rsidTr="000F3301">
        <w:tc>
          <w:tcPr>
            <w:tcW w:w="3652" w:type="dxa"/>
          </w:tcPr>
          <w:p w:rsidR="00FA1A23" w:rsidRPr="001F25F2" w:rsidRDefault="00FA1A23" w:rsidP="00BF4734">
            <w:pPr>
              <w:jc w:val="left"/>
              <w:rPr>
                <w:rFonts w:asciiTheme="minorHAnsi" w:hAnsiTheme="minorHAnsi"/>
                <w:sz w:val="28"/>
                <w:szCs w:val="28"/>
              </w:rPr>
            </w:pPr>
            <w:r w:rsidRPr="001F25F2">
              <w:rPr>
                <w:rFonts w:asciiTheme="minorHAnsi" w:hAnsiTheme="minorHAnsi"/>
                <w:sz w:val="28"/>
                <w:szCs w:val="28"/>
              </w:rPr>
              <w:t>W</w:t>
            </w:r>
            <w:r w:rsidR="00BF4734">
              <w:rPr>
                <w:rFonts w:asciiTheme="minorHAnsi" w:hAnsiTheme="minorHAnsi"/>
                <w:sz w:val="28"/>
                <w:szCs w:val="28"/>
              </w:rPr>
              <w:t>h</w:t>
            </w:r>
            <w:r w:rsidRPr="001F25F2">
              <w:rPr>
                <w:rFonts w:asciiTheme="minorHAnsi" w:hAnsiTheme="minorHAnsi"/>
                <w:sz w:val="28"/>
                <w:szCs w:val="28"/>
              </w:rPr>
              <w:t>ere the project goals achieved?</w:t>
            </w:r>
          </w:p>
        </w:tc>
        <w:tc>
          <w:tcPr>
            <w:tcW w:w="5590" w:type="dxa"/>
          </w:tcPr>
          <w:p w:rsidR="00FA1A23" w:rsidRPr="001F25F2" w:rsidRDefault="00FA1A23" w:rsidP="000F3301">
            <w:pPr>
              <w:rPr>
                <w:rFonts w:asciiTheme="minorHAnsi" w:hAnsiTheme="minorHAnsi"/>
                <w:sz w:val="28"/>
                <w:szCs w:val="28"/>
              </w:rPr>
            </w:pPr>
            <w:r w:rsidRPr="001F25F2">
              <w:rPr>
                <w:rFonts w:asciiTheme="minorHAnsi" w:hAnsiTheme="minorHAnsi"/>
                <w:sz w:val="28"/>
                <w:szCs w:val="28"/>
              </w:rPr>
              <w:t>Have waste paper disposal costs reduced?</w:t>
            </w:r>
          </w:p>
          <w:p w:rsidR="00FA1A23" w:rsidRPr="001F25F2" w:rsidRDefault="00FA1A23" w:rsidP="000F3301">
            <w:pPr>
              <w:rPr>
                <w:rFonts w:asciiTheme="minorHAnsi" w:hAnsiTheme="minorHAnsi"/>
                <w:sz w:val="28"/>
                <w:szCs w:val="28"/>
              </w:rPr>
            </w:pPr>
            <w:r w:rsidRPr="001F25F2">
              <w:rPr>
                <w:rFonts w:asciiTheme="minorHAnsi" w:hAnsiTheme="minorHAnsi"/>
                <w:sz w:val="28"/>
                <w:szCs w:val="28"/>
              </w:rPr>
              <w:t>Has paper consumption reduced?</w:t>
            </w:r>
          </w:p>
        </w:tc>
      </w:tr>
      <w:tr w:rsidR="00FA1A23" w:rsidRPr="001F25F2" w:rsidTr="000F3301">
        <w:tc>
          <w:tcPr>
            <w:tcW w:w="3652" w:type="dxa"/>
          </w:tcPr>
          <w:p w:rsidR="00FA1A23" w:rsidRPr="001F25F2" w:rsidRDefault="00FA1A23" w:rsidP="000F3301">
            <w:pPr>
              <w:rPr>
                <w:rFonts w:asciiTheme="minorHAnsi" w:hAnsiTheme="minorHAnsi"/>
                <w:sz w:val="28"/>
                <w:szCs w:val="28"/>
              </w:rPr>
            </w:pPr>
            <w:r w:rsidRPr="001F25F2">
              <w:rPr>
                <w:rFonts w:asciiTheme="minorHAnsi" w:hAnsiTheme="minorHAnsi"/>
                <w:sz w:val="28"/>
                <w:szCs w:val="28"/>
              </w:rPr>
              <w:t>Cost of project</w:t>
            </w:r>
          </w:p>
        </w:tc>
        <w:tc>
          <w:tcPr>
            <w:tcW w:w="5590" w:type="dxa"/>
          </w:tcPr>
          <w:p w:rsidR="00FA1A23" w:rsidRPr="001F25F2" w:rsidRDefault="00FA1A23" w:rsidP="000F3301">
            <w:pPr>
              <w:rPr>
                <w:rFonts w:asciiTheme="minorHAnsi" w:hAnsiTheme="minorHAnsi"/>
                <w:sz w:val="28"/>
                <w:szCs w:val="28"/>
              </w:rPr>
            </w:pPr>
            <w:r w:rsidRPr="001F25F2">
              <w:rPr>
                <w:rFonts w:asciiTheme="minorHAnsi" w:hAnsiTheme="minorHAnsi"/>
                <w:sz w:val="28"/>
                <w:szCs w:val="28"/>
              </w:rPr>
              <w:t>What were the final costs of the project?</w:t>
            </w:r>
          </w:p>
          <w:p w:rsidR="00FA1A23" w:rsidRPr="001F25F2" w:rsidRDefault="00FA1A23" w:rsidP="000F3301">
            <w:pPr>
              <w:rPr>
                <w:rFonts w:asciiTheme="minorHAnsi" w:hAnsiTheme="minorHAnsi"/>
                <w:sz w:val="28"/>
                <w:szCs w:val="28"/>
              </w:rPr>
            </w:pPr>
            <w:r w:rsidRPr="001F25F2">
              <w:rPr>
                <w:rFonts w:asciiTheme="minorHAnsi" w:hAnsiTheme="minorHAnsi"/>
                <w:sz w:val="28"/>
                <w:szCs w:val="28"/>
              </w:rPr>
              <w:t>How do the costs compare with the benefits achieved?</w:t>
            </w:r>
          </w:p>
        </w:tc>
      </w:tr>
      <w:tr w:rsidR="00FA1A23" w:rsidRPr="001F25F2" w:rsidTr="000F3301">
        <w:tc>
          <w:tcPr>
            <w:tcW w:w="3652" w:type="dxa"/>
          </w:tcPr>
          <w:p w:rsidR="00FA1A23" w:rsidRPr="001F25F2" w:rsidRDefault="00FA1A23" w:rsidP="000F3301">
            <w:pPr>
              <w:rPr>
                <w:rFonts w:asciiTheme="minorHAnsi" w:hAnsiTheme="minorHAnsi"/>
                <w:sz w:val="28"/>
                <w:szCs w:val="28"/>
              </w:rPr>
            </w:pPr>
            <w:r w:rsidRPr="001F25F2">
              <w:rPr>
                <w:rFonts w:asciiTheme="minorHAnsi" w:hAnsiTheme="minorHAnsi"/>
                <w:sz w:val="28"/>
                <w:szCs w:val="28"/>
              </w:rPr>
              <w:t>Satisfaction of stakeholders</w:t>
            </w:r>
          </w:p>
        </w:tc>
        <w:tc>
          <w:tcPr>
            <w:tcW w:w="5590" w:type="dxa"/>
          </w:tcPr>
          <w:p w:rsidR="00FA1A23" w:rsidRPr="001F25F2" w:rsidRDefault="00FA1A23" w:rsidP="000F3301">
            <w:pPr>
              <w:rPr>
                <w:rFonts w:asciiTheme="minorHAnsi" w:hAnsiTheme="minorHAnsi"/>
                <w:sz w:val="28"/>
                <w:szCs w:val="28"/>
              </w:rPr>
            </w:pPr>
            <w:r w:rsidRPr="001F25F2">
              <w:rPr>
                <w:rFonts w:asciiTheme="minorHAnsi" w:hAnsiTheme="minorHAnsi"/>
                <w:sz w:val="28"/>
                <w:szCs w:val="28"/>
              </w:rPr>
              <w:t>Did the project cause a lot of extra work for stakeholders?</w:t>
            </w:r>
          </w:p>
          <w:p w:rsidR="00FA1A23" w:rsidRPr="001F25F2" w:rsidRDefault="00FA1A23" w:rsidP="000F3301">
            <w:pPr>
              <w:rPr>
                <w:rFonts w:asciiTheme="minorHAnsi" w:hAnsiTheme="minorHAnsi"/>
                <w:sz w:val="28"/>
                <w:szCs w:val="28"/>
              </w:rPr>
            </w:pPr>
            <w:r w:rsidRPr="001F25F2">
              <w:rPr>
                <w:rFonts w:asciiTheme="minorHAnsi" w:hAnsiTheme="minorHAnsi"/>
                <w:sz w:val="28"/>
                <w:szCs w:val="28"/>
              </w:rPr>
              <w:t>Do stakeholders feel that the benefits justify any extra work?</w:t>
            </w:r>
          </w:p>
        </w:tc>
      </w:tr>
      <w:tr w:rsidR="00FA1A23" w:rsidRPr="001F25F2" w:rsidTr="000F3301">
        <w:tc>
          <w:tcPr>
            <w:tcW w:w="3652" w:type="dxa"/>
          </w:tcPr>
          <w:p w:rsidR="00FA1A23" w:rsidRPr="001F25F2" w:rsidRDefault="00FA1A23" w:rsidP="00BF4734">
            <w:pPr>
              <w:jc w:val="left"/>
              <w:rPr>
                <w:rFonts w:asciiTheme="minorHAnsi" w:hAnsiTheme="minorHAnsi"/>
                <w:sz w:val="28"/>
                <w:szCs w:val="28"/>
              </w:rPr>
            </w:pPr>
            <w:r w:rsidRPr="001F25F2">
              <w:rPr>
                <w:rFonts w:asciiTheme="minorHAnsi" w:hAnsiTheme="minorHAnsi"/>
                <w:sz w:val="28"/>
                <w:szCs w:val="28"/>
              </w:rPr>
              <w:t>Identify further areas for improvement</w:t>
            </w:r>
          </w:p>
        </w:tc>
        <w:tc>
          <w:tcPr>
            <w:tcW w:w="5590" w:type="dxa"/>
          </w:tcPr>
          <w:p w:rsidR="00FA1A23" w:rsidRPr="001F25F2" w:rsidRDefault="00FA1A23" w:rsidP="000F3301">
            <w:pPr>
              <w:rPr>
                <w:rFonts w:asciiTheme="minorHAnsi" w:hAnsiTheme="minorHAnsi"/>
                <w:sz w:val="28"/>
                <w:szCs w:val="28"/>
              </w:rPr>
            </w:pPr>
            <w:r w:rsidRPr="001F25F2">
              <w:rPr>
                <w:rFonts w:asciiTheme="minorHAnsi" w:hAnsiTheme="minorHAnsi"/>
                <w:sz w:val="28"/>
                <w:szCs w:val="28"/>
              </w:rPr>
              <w:t>Can costs be further reduced?</w:t>
            </w:r>
          </w:p>
          <w:p w:rsidR="00FA1A23" w:rsidRPr="001F25F2" w:rsidRDefault="00FA1A23" w:rsidP="000F3301">
            <w:pPr>
              <w:rPr>
                <w:rFonts w:asciiTheme="minorHAnsi" w:hAnsiTheme="minorHAnsi"/>
                <w:sz w:val="28"/>
                <w:szCs w:val="28"/>
              </w:rPr>
            </w:pPr>
            <w:r w:rsidRPr="001F25F2">
              <w:rPr>
                <w:rFonts w:asciiTheme="minorHAnsi" w:hAnsiTheme="minorHAnsi"/>
                <w:sz w:val="28"/>
                <w:szCs w:val="28"/>
              </w:rPr>
              <w:t>Can paper usage be decreased further?</w:t>
            </w:r>
          </w:p>
        </w:tc>
      </w:tr>
      <w:tr w:rsidR="00FA1A23" w:rsidRPr="001F25F2" w:rsidTr="000F3301">
        <w:tc>
          <w:tcPr>
            <w:tcW w:w="3652" w:type="dxa"/>
          </w:tcPr>
          <w:p w:rsidR="00FA1A23" w:rsidRPr="001F25F2" w:rsidRDefault="00FA1A23" w:rsidP="00BF4734">
            <w:pPr>
              <w:jc w:val="left"/>
              <w:rPr>
                <w:rFonts w:asciiTheme="minorHAnsi" w:hAnsiTheme="minorHAnsi"/>
                <w:sz w:val="28"/>
                <w:szCs w:val="28"/>
              </w:rPr>
            </w:pPr>
            <w:r w:rsidRPr="001F25F2">
              <w:rPr>
                <w:rFonts w:asciiTheme="minorHAnsi" w:hAnsiTheme="minorHAnsi"/>
                <w:sz w:val="28"/>
                <w:szCs w:val="28"/>
              </w:rPr>
              <w:t>Have any lessons been learned?</w:t>
            </w:r>
          </w:p>
        </w:tc>
        <w:tc>
          <w:tcPr>
            <w:tcW w:w="5590" w:type="dxa"/>
          </w:tcPr>
          <w:p w:rsidR="00FA1A23" w:rsidRPr="001F25F2" w:rsidRDefault="00FA1A23" w:rsidP="000F3301">
            <w:pPr>
              <w:rPr>
                <w:rFonts w:asciiTheme="minorHAnsi" w:hAnsiTheme="minorHAnsi"/>
                <w:sz w:val="28"/>
                <w:szCs w:val="28"/>
              </w:rPr>
            </w:pPr>
            <w:r w:rsidRPr="001F25F2">
              <w:rPr>
                <w:rFonts w:asciiTheme="minorHAnsi" w:hAnsiTheme="minorHAnsi"/>
                <w:sz w:val="28"/>
                <w:szCs w:val="28"/>
              </w:rPr>
              <w:t>Could parts of the process have been managed better and if so how?</w:t>
            </w:r>
          </w:p>
        </w:tc>
      </w:tr>
    </w:tbl>
    <w:p w:rsidR="00FA1A23" w:rsidRPr="001F25F2" w:rsidRDefault="00FA1A23" w:rsidP="00FA1A23">
      <w:pPr>
        <w:spacing w:after="0" w:line="240" w:lineRule="auto"/>
        <w:ind w:left="360" w:hanging="360"/>
        <w:jc w:val="both"/>
        <w:rPr>
          <w:b/>
          <w:color w:val="000000"/>
          <w:sz w:val="28"/>
          <w:szCs w:val="28"/>
        </w:rPr>
      </w:pPr>
    </w:p>
    <w:p w:rsidR="00FA1A23" w:rsidRPr="001F25F2" w:rsidRDefault="00FA1A23" w:rsidP="00FA1A23">
      <w:pPr>
        <w:spacing w:after="0" w:line="480" w:lineRule="auto"/>
        <w:ind w:left="360" w:hanging="360"/>
        <w:jc w:val="both"/>
        <w:rPr>
          <w:b/>
          <w:color w:val="000000"/>
          <w:sz w:val="28"/>
          <w:szCs w:val="28"/>
        </w:rPr>
      </w:pPr>
    </w:p>
    <w:p w:rsidR="00FA1A23" w:rsidRPr="001F25F2" w:rsidRDefault="00DC737E" w:rsidP="00FA1A23">
      <w:pPr>
        <w:spacing w:after="0" w:line="480" w:lineRule="auto"/>
        <w:ind w:left="360" w:hanging="360"/>
        <w:jc w:val="both"/>
        <w:rPr>
          <w:sz w:val="28"/>
          <w:szCs w:val="28"/>
        </w:rPr>
      </w:pPr>
      <w:r>
        <w:rPr>
          <w:b/>
          <w:color w:val="000000"/>
          <w:sz w:val="28"/>
          <w:szCs w:val="28"/>
        </w:rPr>
        <w:br/>
      </w:r>
      <w:r>
        <w:rPr>
          <w:b/>
          <w:color w:val="000000"/>
          <w:sz w:val="28"/>
          <w:szCs w:val="28"/>
        </w:rPr>
        <w:br/>
      </w:r>
      <w:r w:rsidR="00FA1A23" w:rsidRPr="001F25F2">
        <w:rPr>
          <w:b/>
          <w:color w:val="000000"/>
          <w:sz w:val="28"/>
          <w:szCs w:val="28"/>
        </w:rPr>
        <w:lastRenderedPageBreak/>
        <w:t>2.1 List areas where net savings can be achieved as a result of the workplace project</w:t>
      </w:r>
    </w:p>
    <w:p w:rsidR="00FA1A23" w:rsidRPr="001F25F2" w:rsidRDefault="00FA1A23" w:rsidP="00FA1A23">
      <w:pPr>
        <w:spacing w:line="480" w:lineRule="auto"/>
        <w:jc w:val="both"/>
        <w:rPr>
          <w:color w:val="000000"/>
          <w:sz w:val="28"/>
          <w:szCs w:val="28"/>
        </w:rPr>
      </w:pPr>
      <w:r w:rsidRPr="001F25F2">
        <w:rPr>
          <w:color w:val="000000"/>
          <w:sz w:val="28"/>
          <w:szCs w:val="28"/>
        </w:rPr>
        <w:t>Once all the elements of the project have been completed it is anticipated that the organisation will benefit from a net reduction of costs in a number of areas:</w:t>
      </w:r>
    </w:p>
    <w:p w:rsidR="00FA1A23" w:rsidRPr="001F25F2" w:rsidRDefault="00FA1A23" w:rsidP="00FA1A23">
      <w:pPr>
        <w:pStyle w:val="ListParagraph"/>
        <w:numPr>
          <w:ilvl w:val="0"/>
          <w:numId w:val="5"/>
        </w:numPr>
        <w:spacing w:line="480" w:lineRule="auto"/>
        <w:jc w:val="both"/>
        <w:rPr>
          <w:color w:val="000000"/>
          <w:sz w:val="28"/>
          <w:szCs w:val="28"/>
        </w:rPr>
      </w:pPr>
      <w:r w:rsidRPr="001F25F2">
        <w:rPr>
          <w:color w:val="000000"/>
          <w:sz w:val="28"/>
          <w:szCs w:val="28"/>
        </w:rPr>
        <w:t>Reduced costs associated with the disposal of confidential waste paper due to the finer cut achieved by the new shredder.  More of the paper waste could be treated as non-confidential;</w:t>
      </w:r>
    </w:p>
    <w:p w:rsidR="00FA1A23" w:rsidRPr="001F25F2" w:rsidRDefault="00FA1A23" w:rsidP="00FA1A23">
      <w:pPr>
        <w:pStyle w:val="ListParagraph"/>
        <w:numPr>
          <w:ilvl w:val="0"/>
          <w:numId w:val="5"/>
        </w:numPr>
        <w:spacing w:line="480" w:lineRule="auto"/>
        <w:jc w:val="both"/>
        <w:rPr>
          <w:color w:val="000000"/>
          <w:sz w:val="28"/>
          <w:szCs w:val="28"/>
        </w:rPr>
      </w:pPr>
      <w:r w:rsidRPr="001F25F2">
        <w:rPr>
          <w:color w:val="000000"/>
          <w:sz w:val="28"/>
          <w:szCs w:val="28"/>
        </w:rPr>
        <w:t>Reduced energy consumption due to having less shredders and the improved energy efficiency of the new equipment;</w:t>
      </w:r>
    </w:p>
    <w:p w:rsidR="00FA1A23" w:rsidRPr="001F25F2" w:rsidRDefault="00FA1A23" w:rsidP="00FA1A23">
      <w:pPr>
        <w:pStyle w:val="ListParagraph"/>
        <w:numPr>
          <w:ilvl w:val="0"/>
          <w:numId w:val="5"/>
        </w:numPr>
        <w:spacing w:line="480" w:lineRule="auto"/>
        <w:jc w:val="both"/>
        <w:rPr>
          <w:color w:val="000000"/>
          <w:sz w:val="28"/>
          <w:szCs w:val="28"/>
        </w:rPr>
      </w:pPr>
      <w:r w:rsidRPr="001F25F2">
        <w:rPr>
          <w:color w:val="000000"/>
          <w:sz w:val="28"/>
          <w:szCs w:val="28"/>
        </w:rPr>
        <w:t>Reduced costs associated with the purchase of paper due to less items being printed and more documents being printed on two sides;</w:t>
      </w:r>
    </w:p>
    <w:p w:rsidR="00FA1A23" w:rsidRPr="001F25F2" w:rsidRDefault="00FA1A23" w:rsidP="00FA1A23">
      <w:pPr>
        <w:pStyle w:val="ListParagraph"/>
        <w:numPr>
          <w:ilvl w:val="0"/>
          <w:numId w:val="5"/>
        </w:numPr>
        <w:spacing w:line="480" w:lineRule="auto"/>
        <w:jc w:val="both"/>
        <w:rPr>
          <w:color w:val="000000"/>
          <w:sz w:val="28"/>
          <w:szCs w:val="28"/>
        </w:rPr>
      </w:pPr>
      <w:r w:rsidRPr="001F25F2">
        <w:rPr>
          <w:color w:val="000000"/>
          <w:sz w:val="28"/>
          <w:szCs w:val="28"/>
        </w:rPr>
        <w:t>Reduced costs for printer toners due to less items being printed.</w:t>
      </w:r>
    </w:p>
    <w:p w:rsidR="00FA1A23" w:rsidRPr="001F25F2" w:rsidRDefault="00FA1A23" w:rsidP="00FA1A23">
      <w:pPr>
        <w:pStyle w:val="ListParagraph"/>
        <w:spacing w:line="480" w:lineRule="auto"/>
        <w:jc w:val="both"/>
        <w:rPr>
          <w:color w:val="000000"/>
          <w:sz w:val="28"/>
          <w:szCs w:val="28"/>
        </w:rPr>
      </w:pPr>
    </w:p>
    <w:p w:rsidR="00FA1A23" w:rsidRPr="001F25F2" w:rsidRDefault="001F25F2" w:rsidP="001F25F2">
      <w:pPr>
        <w:pStyle w:val="Header"/>
        <w:numPr>
          <w:ilvl w:val="1"/>
          <w:numId w:val="3"/>
        </w:numPr>
        <w:spacing w:line="480" w:lineRule="auto"/>
        <w:ind w:left="142" w:firstLine="0"/>
        <w:rPr>
          <w:rFonts w:asciiTheme="minorHAnsi" w:hAnsiTheme="minorHAnsi" w:cs="Arial"/>
          <w:b/>
          <w:color w:val="000000"/>
          <w:sz w:val="28"/>
          <w:szCs w:val="28"/>
        </w:rPr>
      </w:pPr>
      <w:r>
        <w:rPr>
          <w:rFonts w:asciiTheme="minorHAnsi" w:hAnsiTheme="minorHAnsi" w:cs="Arial"/>
          <w:b/>
          <w:color w:val="000000"/>
          <w:sz w:val="28"/>
          <w:szCs w:val="28"/>
        </w:rPr>
        <w:br/>
      </w:r>
      <w:r w:rsidR="00FA1A23" w:rsidRPr="001F25F2">
        <w:rPr>
          <w:rFonts w:asciiTheme="minorHAnsi" w:hAnsiTheme="minorHAnsi" w:cs="Arial"/>
          <w:b/>
          <w:color w:val="000000"/>
          <w:sz w:val="28"/>
          <w:szCs w:val="28"/>
        </w:rPr>
        <w:t xml:space="preserve"> Identify wider non-financial implications that can result from the workplace project</w:t>
      </w:r>
    </w:p>
    <w:p w:rsidR="00FA1A23" w:rsidRPr="001F25F2" w:rsidRDefault="00FA1A23" w:rsidP="00FA1A23">
      <w:pPr>
        <w:spacing w:line="480" w:lineRule="auto"/>
        <w:jc w:val="both"/>
        <w:rPr>
          <w:sz w:val="28"/>
          <w:szCs w:val="28"/>
        </w:rPr>
      </w:pPr>
      <w:r w:rsidRPr="001F25F2">
        <w:rPr>
          <w:sz w:val="28"/>
          <w:szCs w:val="28"/>
        </w:rPr>
        <w:t xml:space="preserve">In addition to the benefit of reducing costs for the disposal of waste paper, the project could also have the benefit of contributing to the sustainability agenda of </w:t>
      </w:r>
      <w:r w:rsidRPr="001F25F2">
        <w:rPr>
          <w:sz w:val="28"/>
          <w:szCs w:val="28"/>
        </w:rPr>
        <w:lastRenderedPageBreak/>
        <w:t>the organisation.  Encouraging staff to print on both sides of a sheet of paper wherever possible and to only print what is absolutely necessary will help to reduce paper consumption.</w:t>
      </w:r>
    </w:p>
    <w:p w:rsidR="00FA1A23" w:rsidRPr="001F25F2" w:rsidRDefault="00FA1A23" w:rsidP="00FA1A23">
      <w:pPr>
        <w:spacing w:line="480" w:lineRule="auto"/>
        <w:jc w:val="both"/>
        <w:rPr>
          <w:sz w:val="28"/>
          <w:szCs w:val="28"/>
        </w:rPr>
      </w:pPr>
      <w:r w:rsidRPr="001F25F2">
        <w:rPr>
          <w:sz w:val="28"/>
          <w:szCs w:val="28"/>
        </w:rPr>
        <w:t>Having an inter-departmental competition to see which area of the organisation manages to reduce the volumes of waste paper most could help engender team spirit within the different departments.</w:t>
      </w:r>
    </w:p>
    <w:p w:rsidR="00FA1A23" w:rsidRPr="001F25F2" w:rsidRDefault="00FA1A23" w:rsidP="00FA1A23">
      <w:pPr>
        <w:spacing w:line="480" w:lineRule="auto"/>
        <w:jc w:val="both"/>
        <w:rPr>
          <w:sz w:val="28"/>
          <w:szCs w:val="28"/>
        </w:rPr>
      </w:pPr>
      <w:r w:rsidRPr="001F25F2">
        <w:rPr>
          <w:sz w:val="28"/>
          <w:szCs w:val="28"/>
        </w:rPr>
        <w:t xml:space="preserve">Involving staff in the initial stages of the project when ideas are shared and proposals are submitted to the SMT could have the effect of improving staff morale by showing staff that their input is valued.  </w:t>
      </w:r>
    </w:p>
    <w:p w:rsidR="00FA1A23" w:rsidRDefault="00FA1A23" w:rsidP="00FA1A23">
      <w:pPr>
        <w:jc w:val="both"/>
      </w:pPr>
    </w:p>
    <w:p w:rsidR="001E63E7" w:rsidRPr="00BF4734" w:rsidRDefault="001E63E7" w:rsidP="00FA1A23">
      <w:pPr>
        <w:jc w:val="both"/>
        <w:rPr>
          <w:b/>
          <w:color w:val="FF0000"/>
          <w:sz w:val="28"/>
          <w:szCs w:val="28"/>
        </w:rPr>
      </w:pPr>
      <w:r w:rsidRPr="00BF4734">
        <w:rPr>
          <w:b/>
          <w:color w:val="FF0000"/>
          <w:sz w:val="28"/>
          <w:szCs w:val="28"/>
        </w:rPr>
        <w:t xml:space="preserve">Appendix </w:t>
      </w:r>
      <w:r w:rsidR="00BF4734" w:rsidRPr="00BF4734">
        <w:rPr>
          <w:b/>
          <w:color w:val="FF0000"/>
          <w:sz w:val="28"/>
          <w:szCs w:val="28"/>
        </w:rPr>
        <w:t>1 -</w:t>
      </w:r>
      <w:r w:rsidRPr="00BF4734">
        <w:rPr>
          <w:b/>
          <w:color w:val="FF0000"/>
          <w:sz w:val="28"/>
          <w:szCs w:val="28"/>
        </w:rPr>
        <w:t xml:space="preserve"> Attach your Gantt </w:t>
      </w:r>
      <w:r w:rsidR="00BF4734" w:rsidRPr="00BF4734">
        <w:rPr>
          <w:b/>
          <w:color w:val="FF0000"/>
          <w:sz w:val="28"/>
          <w:szCs w:val="28"/>
        </w:rPr>
        <w:t>chart</w:t>
      </w:r>
    </w:p>
    <w:p w:rsidR="001E63E7" w:rsidRDefault="001E63E7" w:rsidP="001E63E7">
      <w:pPr>
        <w:rPr>
          <w:color w:val="000000"/>
          <w:sz w:val="28"/>
          <w:szCs w:val="28"/>
        </w:rPr>
      </w:pPr>
      <w:r>
        <w:rPr>
          <w:color w:val="000000"/>
          <w:sz w:val="28"/>
          <w:szCs w:val="28"/>
        </w:rPr>
        <w:t xml:space="preserve">Free Gantt </w:t>
      </w:r>
      <w:r w:rsidR="00BF4734">
        <w:rPr>
          <w:color w:val="000000"/>
          <w:sz w:val="28"/>
          <w:szCs w:val="28"/>
        </w:rPr>
        <w:t>chart</w:t>
      </w:r>
      <w:r>
        <w:rPr>
          <w:color w:val="000000"/>
          <w:sz w:val="28"/>
          <w:szCs w:val="28"/>
        </w:rPr>
        <w:t xml:space="preserve"> software</w:t>
      </w:r>
      <w:r w:rsidR="00BF4734">
        <w:rPr>
          <w:color w:val="000000"/>
          <w:sz w:val="28"/>
          <w:szCs w:val="28"/>
        </w:rPr>
        <w:t>:</w:t>
      </w:r>
      <w:r>
        <w:rPr>
          <w:color w:val="000000"/>
          <w:sz w:val="28"/>
          <w:szCs w:val="28"/>
        </w:rPr>
        <w:t xml:space="preserve"> </w:t>
      </w:r>
    </w:p>
    <w:p w:rsidR="001E63E7" w:rsidRDefault="00BF4734" w:rsidP="00BF4734">
      <w:pPr>
        <w:pStyle w:val="ListParagraph"/>
        <w:numPr>
          <w:ilvl w:val="1"/>
          <w:numId w:val="9"/>
        </w:numPr>
        <w:rPr>
          <w:color w:val="000000"/>
          <w:sz w:val="28"/>
          <w:szCs w:val="28"/>
        </w:rPr>
      </w:pPr>
      <w:proofErr w:type="spellStart"/>
      <w:r w:rsidRPr="00BF4734">
        <w:rPr>
          <w:b/>
          <w:color w:val="1F497D" w:themeColor="text2"/>
          <w:sz w:val="28"/>
          <w:szCs w:val="28"/>
        </w:rPr>
        <w:t>Smartsheet</w:t>
      </w:r>
      <w:proofErr w:type="spellEnd"/>
      <w:r w:rsidRPr="00BF4734">
        <w:rPr>
          <w:b/>
          <w:color w:val="1F497D" w:themeColor="text2"/>
          <w:sz w:val="28"/>
          <w:szCs w:val="28"/>
        </w:rPr>
        <w:t xml:space="preserve"> online</w:t>
      </w:r>
      <w:r w:rsidRPr="00BF4734">
        <w:rPr>
          <w:color w:val="1F497D" w:themeColor="text2"/>
          <w:sz w:val="28"/>
          <w:szCs w:val="28"/>
        </w:rPr>
        <w:t xml:space="preserve"> </w:t>
      </w:r>
      <w:hyperlink r:id="rId15" w:history="1">
        <w:r w:rsidR="001E63E7" w:rsidRPr="00BF4734">
          <w:rPr>
            <w:rStyle w:val="Hyperlink"/>
            <w:sz w:val="28"/>
            <w:szCs w:val="28"/>
          </w:rPr>
          <w:t>https://app.smartsheet.com/b/home</w:t>
        </w:r>
      </w:hyperlink>
    </w:p>
    <w:p w:rsidR="001E63E7" w:rsidRPr="00BF4734" w:rsidRDefault="001E63E7" w:rsidP="00BF4734">
      <w:pPr>
        <w:pStyle w:val="ListParagraph"/>
        <w:numPr>
          <w:ilvl w:val="1"/>
          <w:numId w:val="9"/>
        </w:numPr>
        <w:rPr>
          <w:color w:val="000000"/>
          <w:sz w:val="28"/>
          <w:szCs w:val="28"/>
        </w:rPr>
      </w:pPr>
      <w:proofErr w:type="spellStart"/>
      <w:r w:rsidRPr="00BF4734">
        <w:rPr>
          <w:b/>
          <w:color w:val="1F497D" w:themeColor="text2"/>
          <w:sz w:val="28"/>
          <w:szCs w:val="28"/>
        </w:rPr>
        <w:t>GanttProject</w:t>
      </w:r>
      <w:proofErr w:type="spellEnd"/>
      <w:r w:rsidRPr="00BF4734">
        <w:rPr>
          <w:b/>
          <w:color w:val="1F497D" w:themeColor="text2"/>
          <w:sz w:val="28"/>
          <w:szCs w:val="28"/>
        </w:rPr>
        <w:t xml:space="preserve"> </w:t>
      </w:r>
      <w:r w:rsidR="00BF4734" w:rsidRPr="00BF4734">
        <w:rPr>
          <w:b/>
          <w:color w:val="1F497D" w:themeColor="text2"/>
          <w:sz w:val="28"/>
          <w:szCs w:val="28"/>
        </w:rPr>
        <w:t>(</w:t>
      </w:r>
      <w:r w:rsidRPr="00BF4734">
        <w:rPr>
          <w:b/>
          <w:color w:val="1F497D" w:themeColor="text2"/>
          <w:sz w:val="28"/>
          <w:szCs w:val="28"/>
        </w:rPr>
        <w:t xml:space="preserve">Available in Dropbox </w:t>
      </w:r>
      <w:r w:rsidR="00BF4734" w:rsidRPr="00BF4734">
        <w:rPr>
          <w:b/>
          <w:color w:val="1F497D" w:themeColor="text2"/>
          <w:sz w:val="28"/>
          <w:szCs w:val="28"/>
        </w:rPr>
        <w:t>to install)</w:t>
      </w:r>
    </w:p>
    <w:p w:rsidR="00BF4734" w:rsidRPr="00BF4734" w:rsidRDefault="00BF4734" w:rsidP="00BF4734">
      <w:pPr>
        <w:pStyle w:val="ListParagraph"/>
        <w:numPr>
          <w:ilvl w:val="1"/>
          <w:numId w:val="9"/>
        </w:numPr>
        <w:rPr>
          <w:color w:val="000000"/>
          <w:sz w:val="28"/>
          <w:szCs w:val="28"/>
        </w:rPr>
      </w:pPr>
      <w:r>
        <w:rPr>
          <w:b/>
          <w:color w:val="1F497D" w:themeColor="text2"/>
          <w:sz w:val="28"/>
          <w:szCs w:val="28"/>
        </w:rPr>
        <w:t>Installed in Excel 2013 (but not in earlier versions)</w:t>
      </w:r>
    </w:p>
    <w:p w:rsidR="001E63E7" w:rsidRDefault="001E63E7" w:rsidP="00FA1A23">
      <w:pPr>
        <w:jc w:val="both"/>
      </w:pPr>
    </w:p>
    <w:p w:rsidR="001E63E7" w:rsidRPr="00BF4734" w:rsidRDefault="001E63E7" w:rsidP="001E63E7">
      <w:pPr>
        <w:rPr>
          <w:color w:val="FF0000"/>
          <w:sz w:val="28"/>
          <w:szCs w:val="28"/>
        </w:rPr>
      </w:pPr>
      <w:r w:rsidRPr="00BF4734">
        <w:rPr>
          <w:b/>
          <w:color w:val="FF0000"/>
          <w:sz w:val="28"/>
          <w:szCs w:val="28"/>
        </w:rPr>
        <w:t>Appendix 2</w:t>
      </w:r>
    </w:p>
    <w:p w:rsidR="001E63E7" w:rsidRPr="00BF4734" w:rsidRDefault="001E63E7" w:rsidP="001E63E7">
      <w:pPr>
        <w:rPr>
          <w:b/>
          <w:color w:val="FF0000"/>
          <w:sz w:val="28"/>
          <w:szCs w:val="28"/>
        </w:rPr>
      </w:pPr>
      <w:r w:rsidRPr="00BF4734">
        <w:rPr>
          <w:b/>
          <w:color w:val="FF0000"/>
          <w:sz w:val="28"/>
          <w:szCs w:val="28"/>
        </w:rPr>
        <w:t>Post-implementation Review - Stakeholder Questionnaire</w:t>
      </w:r>
    </w:p>
    <w:tbl>
      <w:tblPr>
        <w:tblStyle w:val="TableGrid"/>
        <w:tblW w:w="10206" w:type="dxa"/>
        <w:tblInd w:w="-459" w:type="dxa"/>
        <w:tblLook w:val="04A0" w:firstRow="1" w:lastRow="0" w:firstColumn="1" w:lastColumn="0" w:noHBand="0" w:noVBand="1"/>
      </w:tblPr>
      <w:tblGrid>
        <w:gridCol w:w="4111"/>
        <w:gridCol w:w="2835"/>
        <w:gridCol w:w="3260"/>
      </w:tblGrid>
      <w:tr w:rsidR="001E63E7" w:rsidTr="000F3301">
        <w:tc>
          <w:tcPr>
            <w:tcW w:w="4111" w:type="dxa"/>
          </w:tcPr>
          <w:p w:rsidR="001E63E7" w:rsidRDefault="001E63E7" w:rsidP="000F3301">
            <w:pPr>
              <w:rPr>
                <w:b/>
              </w:rPr>
            </w:pPr>
            <w:r>
              <w:rPr>
                <w:b/>
              </w:rPr>
              <w:t>Question</w:t>
            </w:r>
          </w:p>
        </w:tc>
        <w:tc>
          <w:tcPr>
            <w:tcW w:w="2835" w:type="dxa"/>
          </w:tcPr>
          <w:p w:rsidR="001E63E7" w:rsidRDefault="001E63E7" w:rsidP="000F3301">
            <w:pPr>
              <w:jc w:val="center"/>
              <w:rPr>
                <w:b/>
              </w:rPr>
            </w:pPr>
            <w:r>
              <w:rPr>
                <w:b/>
              </w:rPr>
              <w:t>Yes / No / NA</w:t>
            </w:r>
          </w:p>
        </w:tc>
        <w:tc>
          <w:tcPr>
            <w:tcW w:w="3260" w:type="dxa"/>
          </w:tcPr>
          <w:p w:rsidR="001E63E7" w:rsidRDefault="001E63E7" w:rsidP="000F3301">
            <w:pPr>
              <w:rPr>
                <w:b/>
              </w:rPr>
            </w:pPr>
            <w:r>
              <w:rPr>
                <w:b/>
              </w:rPr>
              <w:t>Comments</w:t>
            </w:r>
          </w:p>
        </w:tc>
      </w:tr>
      <w:tr w:rsidR="001E63E7" w:rsidTr="000F3301">
        <w:tc>
          <w:tcPr>
            <w:tcW w:w="4111" w:type="dxa"/>
          </w:tcPr>
          <w:p w:rsidR="001E63E7" w:rsidRPr="001F5F6C" w:rsidRDefault="001E63E7" w:rsidP="000F3301">
            <w:r>
              <w:t>Before the project did you know how much waste paper was produced by the organisation each month?</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Pr>
          <w:p w:rsidR="001E63E7" w:rsidRDefault="001E63E7" w:rsidP="000F3301">
            <w:r>
              <w:t xml:space="preserve">Before the project did you know how much the disposal of waste paper was costing the </w:t>
            </w:r>
            <w:r>
              <w:lastRenderedPageBreak/>
              <w:t>organisation each month?</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Pr>
          <w:p w:rsidR="001E63E7" w:rsidRDefault="001E63E7" w:rsidP="000F3301">
            <w:r>
              <w:lastRenderedPageBreak/>
              <w:t>Do you feel it is important that employees are aware of such information?</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Pr>
          <w:p w:rsidR="001E63E7" w:rsidRDefault="001E63E7" w:rsidP="000F3301">
            <w:r>
              <w:t>Are you likely to change habits now that you are aware of this information?</w:t>
            </w:r>
          </w:p>
        </w:tc>
        <w:tc>
          <w:tcPr>
            <w:tcW w:w="2835" w:type="dxa"/>
            <w:tcBorders>
              <w:bottom w:val="single" w:sz="4" w:space="0" w:color="auto"/>
            </w:tcBorders>
          </w:tcPr>
          <w:p w:rsidR="001E63E7" w:rsidRDefault="001E63E7" w:rsidP="000F3301">
            <w:pPr>
              <w:rPr>
                <w:b/>
              </w:rPr>
            </w:pPr>
          </w:p>
        </w:tc>
        <w:tc>
          <w:tcPr>
            <w:tcW w:w="3260" w:type="dxa"/>
            <w:tcBorders>
              <w:bottom w:val="single" w:sz="4" w:space="0" w:color="auto"/>
            </w:tcBorders>
          </w:tcPr>
          <w:p w:rsidR="001E63E7" w:rsidRDefault="001E63E7" w:rsidP="000F3301">
            <w:pPr>
              <w:rPr>
                <w:b/>
              </w:rPr>
            </w:pPr>
          </w:p>
        </w:tc>
      </w:tr>
      <w:tr w:rsidR="001E63E7" w:rsidTr="000F3301">
        <w:tc>
          <w:tcPr>
            <w:tcW w:w="4111" w:type="dxa"/>
            <w:shd w:val="clear" w:color="auto" w:fill="8DB3E2" w:themeFill="text2" w:themeFillTint="66"/>
          </w:tcPr>
          <w:p w:rsidR="001E63E7" w:rsidRDefault="001E63E7" w:rsidP="000F3301"/>
        </w:tc>
        <w:tc>
          <w:tcPr>
            <w:tcW w:w="2835" w:type="dxa"/>
            <w:shd w:val="clear" w:color="auto" w:fill="8DB3E2" w:themeFill="text2" w:themeFillTint="66"/>
          </w:tcPr>
          <w:p w:rsidR="001E63E7" w:rsidRPr="007A5BC6" w:rsidRDefault="001E63E7" w:rsidP="000F3301"/>
        </w:tc>
        <w:tc>
          <w:tcPr>
            <w:tcW w:w="3260" w:type="dxa"/>
            <w:shd w:val="clear" w:color="auto" w:fill="8DB3E2" w:themeFill="text2" w:themeFillTint="66"/>
          </w:tcPr>
          <w:p w:rsidR="001E63E7" w:rsidRPr="007A5BC6" w:rsidRDefault="001E63E7" w:rsidP="000F3301"/>
        </w:tc>
      </w:tr>
      <w:tr w:rsidR="001E63E7" w:rsidTr="000F3301">
        <w:tc>
          <w:tcPr>
            <w:tcW w:w="4111" w:type="dxa"/>
          </w:tcPr>
          <w:p w:rsidR="001E63E7" w:rsidRPr="001F5F6C" w:rsidRDefault="001E63E7" w:rsidP="000F3301">
            <w:r>
              <w:t>Did you receive sufficient communication in relation to the project?</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Pr>
          <w:p w:rsidR="001E63E7" w:rsidRDefault="001E63E7" w:rsidP="000F3301">
            <w:r>
              <w:t>Did you receive sufficient training in the use of the new shredder?</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Pr>
          <w:p w:rsidR="001E63E7" w:rsidRPr="001F5F6C" w:rsidRDefault="001E63E7" w:rsidP="000F3301">
            <w:r>
              <w:t>Has the project caused you extra work?</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Pr>
          <w:p w:rsidR="001E63E7" w:rsidRPr="00AB1C14" w:rsidRDefault="001E63E7" w:rsidP="000F3301">
            <w:r w:rsidRPr="00AB1C14">
              <w:t>Have you encountered any problems since the implementation of the project?</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Pr>
          <w:p w:rsidR="001E63E7" w:rsidRPr="00AB1C14" w:rsidRDefault="001E63E7" w:rsidP="000F3301">
            <w:r w:rsidRPr="00AB1C14">
              <w:t>Have you had sufficient support from the PM?</w:t>
            </w:r>
          </w:p>
        </w:tc>
        <w:tc>
          <w:tcPr>
            <w:tcW w:w="2835" w:type="dxa"/>
          </w:tcPr>
          <w:p w:rsidR="001E63E7" w:rsidRDefault="001E63E7" w:rsidP="000F3301">
            <w:pPr>
              <w:rPr>
                <w:b/>
              </w:rPr>
            </w:pPr>
          </w:p>
        </w:tc>
        <w:tc>
          <w:tcPr>
            <w:tcW w:w="3260" w:type="dxa"/>
          </w:tcPr>
          <w:p w:rsidR="001E63E7" w:rsidRDefault="001E63E7" w:rsidP="000F3301">
            <w:pPr>
              <w:rPr>
                <w:b/>
              </w:rPr>
            </w:pPr>
          </w:p>
        </w:tc>
      </w:tr>
      <w:tr w:rsidR="001E63E7" w:rsidTr="000F3301">
        <w:tc>
          <w:tcPr>
            <w:tcW w:w="4111" w:type="dxa"/>
            <w:tcBorders>
              <w:bottom w:val="single" w:sz="4" w:space="0" w:color="auto"/>
            </w:tcBorders>
          </w:tcPr>
          <w:p w:rsidR="001E63E7" w:rsidRPr="007A2B12" w:rsidRDefault="001E63E7" w:rsidP="000F3301">
            <w:r>
              <w:t>Do you feel that any suggestions you made were valued by the PM?</w:t>
            </w:r>
          </w:p>
        </w:tc>
        <w:tc>
          <w:tcPr>
            <w:tcW w:w="2835" w:type="dxa"/>
            <w:tcBorders>
              <w:bottom w:val="single" w:sz="4" w:space="0" w:color="auto"/>
            </w:tcBorders>
          </w:tcPr>
          <w:p w:rsidR="001E63E7" w:rsidRDefault="001E63E7" w:rsidP="000F3301">
            <w:pPr>
              <w:rPr>
                <w:b/>
              </w:rPr>
            </w:pPr>
          </w:p>
        </w:tc>
        <w:tc>
          <w:tcPr>
            <w:tcW w:w="3260" w:type="dxa"/>
            <w:tcBorders>
              <w:bottom w:val="single" w:sz="4" w:space="0" w:color="auto"/>
            </w:tcBorders>
          </w:tcPr>
          <w:p w:rsidR="001E63E7" w:rsidRDefault="001E63E7" w:rsidP="000F3301">
            <w:pPr>
              <w:rPr>
                <w:b/>
              </w:rPr>
            </w:pPr>
          </w:p>
        </w:tc>
      </w:tr>
      <w:tr w:rsidR="001E63E7" w:rsidTr="000F3301">
        <w:tc>
          <w:tcPr>
            <w:tcW w:w="4111" w:type="dxa"/>
            <w:shd w:val="clear" w:color="auto" w:fill="8DB3E2" w:themeFill="text2" w:themeFillTint="66"/>
          </w:tcPr>
          <w:p w:rsidR="001E63E7" w:rsidRDefault="001E63E7" w:rsidP="000F3301">
            <w:pPr>
              <w:rPr>
                <w:b/>
              </w:rPr>
            </w:pPr>
          </w:p>
        </w:tc>
        <w:tc>
          <w:tcPr>
            <w:tcW w:w="2835" w:type="dxa"/>
            <w:shd w:val="clear" w:color="auto" w:fill="8DB3E2" w:themeFill="text2" w:themeFillTint="66"/>
          </w:tcPr>
          <w:p w:rsidR="001E63E7" w:rsidRDefault="001E63E7" w:rsidP="000F3301">
            <w:pPr>
              <w:rPr>
                <w:b/>
              </w:rPr>
            </w:pPr>
          </w:p>
        </w:tc>
        <w:tc>
          <w:tcPr>
            <w:tcW w:w="3260" w:type="dxa"/>
            <w:shd w:val="clear" w:color="auto" w:fill="8DB3E2" w:themeFill="text2" w:themeFillTint="66"/>
          </w:tcPr>
          <w:p w:rsidR="001E63E7" w:rsidRDefault="001E63E7" w:rsidP="000F3301">
            <w:pPr>
              <w:rPr>
                <w:b/>
              </w:rPr>
            </w:pPr>
          </w:p>
        </w:tc>
      </w:tr>
      <w:tr w:rsidR="001E63E7" w:rsidTr="000F3301">
        <w:tc>
          <w:tcPr>
            <w:tcW w:w="4111" w:type="dxa"/>
            <w:tcBorders>
              <w:bottom w:val="single" w:sz="4" w:space="0" w:color="auto"/>
            </w:tcBorders>
          </w:tcPr>
          <w:p w:rsidR="001E63E7" w:rsidRDefault="001E63E7" w:rsidP="000F3301">
            <w:pPr>
              <w:rPr>
                <w:b/>
              </w:rPr>
            </w:pPr>
            <w:r>
              <w:t>Would you be interested in being involved in other efficiency/sustainability projects?</w:t>
            </w:r>
          </w:p>
        </w:tc>
        <w:tc>
          <w:tcPr>
            <w:tcW w:w="2835" w:type="dxa"/>
            <w:tcBorders>
              <w:bottom w:val="single" w:sz="4" w:space="0" w:color="auto"/>
            </w:tcBorders>
          </w:tcPr>
          <w:p w:rsidR="001E63E7" w:rsidRDefault="001E63E7" w:rsidP="000F3301">
            <w:pPr>
              <w:rPr>
                <w:b/>
              </w:rPr>
            </w:pPr>
          </w:p>
        </w:tc>
        <w:tc>
          <w:tcPr>
            <w:tcW w:w="3260" w:type="dxa"/>
            <w:tcBorders>
              <w:bottom w:val="single" w:sz="4" w:space="0" w:color="auto"/>
            </w:tcBorders>
          </w:tcPr>
          <w:p w:rsidR="001E63E7" w:rsidRDefault="001E63E7" w:rsidP="000F3301">
            <w:pPr>
              <w:rPr>
                <w:b/>
              </w:rPr>
            </w:pPr>
          </w:p>
        </w:tc>
      </w:tr>
      <w:tr w:rsidR="001E63E7" w:rsidTr="000F3301">
        <w:tc>
          <w:tcPr>
            <w:tcW w:w="4111" w:type="dxa"/>
            <w:shd w:val="clear" w:color="auto" w:fill="8DB3E2" w:themeFill="text2" w:themeFillTint="66"/>
          </w:tcPr>
          <w:p w:rsidR="001E63E7" w:rsidRDefault="001E63E7" w:rsidP="000F3301"/>
        </w:tc>
        <w:tc>
          <w:tcPr>
            <w:tcW w:w="2835" w:type="dxa"/>
            <w:shd w:val="clear" w:color="auto" w:fill="8DB3E2" w:themeFill="text2" w:themeFillTint="66"/>
          </w:tcPr>
          <w:p w:rsidR="001E63E7" w:rsidRDefault="001E63E7" w:rsidP="000F3301">
            <w:pPr>
              <w:rPr>
                <w:b/>
              </w:rPr>
            </w:pPr>
          </w:p>
        </w:tc>
        <w:tc>
          <w:tcPr>
            <w:tcW w:w="3260" w:type="dxa"/>
            <w:shd w:val="clear" w:color="auto" w:fill="8DB3E2" w:themeFill="text2" w:themeFillTint="66"/>
          </w:tcPr>
          <w:p w:rsidR="001E63E7" w:rsidRDefault="001E63E7" w:rsidP="000F3301">
            <w:pPr>
              <w:rPr>
                <w:b/>
              </w:rPr>
            </w:pPr>
          </w:p>
        </w:tc>
      </w:tr>
      <w:tr w:rsidR="001E63E7" w:rsidTr="000F3301">
        <w:tc>
          <w:tcPr>
            <w:tcW w:w="10206" w:type="dxa"/>
            <w:gridSpan w:val="3"/>
          </w:tcPr>
          <w:p w:rsidR="001E63E7" w:rsidRDefault="001E63E7" w:rsidP="000F3301">
            <w:r>
              <w:t>Comments or suggestions:</w:t>
            </w:r>
          </w:p>
          <w:p w:rsidR="001E63E7" w:rsidRDefault="001E63E7" w:rsidP="000F3301"/>
          <w:p w:rsidR="001E63E7" w:rsidRDefault="001E63E7" w:rsidP="000F3301"/>
          <w:p w:rsidR="001E63E7" w:rsidRDefault="001E63E7" w:rsidP="000F3301">
            <w:pPr>
              <w:rPr>
                <w:b/>
              </w:rPr>
            </w:pPr>
          </w:p>
        </w:tc>
      </w:tr>
    </w:tbl>
    <w:p w:rsidR="001E63E7" w:rsidRPr="00D8725B" w:rsidRDefault="001E63E7" w:rsidP="001E63E7">
      <w:pPr>
        <w:rPr>
          <w:b/>
        </w:rPr>
      </w:pPr>
    </w:p>
    <w:p w:rsidR="001E63E7" w:rsidRDefault="001E63E7" w:rsidP="00FA1A23">
      <w:pPr>
        <w:jc w:val="both"/>
      </w:pPr>
    </w:p>
    <w:p w:rsidR="00FA1A23" w:rsidRDefault="00FA1A23" w:rsidP="00FA1A23">
      <w:pPr>
        <w:jc w:val="both"/>
      </w:pPr>
    </w:p>
    <w:p w:rsidR="00FA1A23" w:rsidRDefault="00FA1A23" w:rsidP="00FA1A23"/>
    <w:p w:rsidR="00FA1A23" w:rsidRDefault="00FA1A23" w:rsidP="00FA1A23"/>
    <w:p w:rsidR="00FA1A23" w:rsidRDefault="00FA1A23" w:rsidP="00FA1A23"/>
    <w:p w:rsidR="00FA1A23" w:rsidRDefault="00FA1A23" w:rsidP="00FA1A23"/>
    <w:p w:rsidR="00FA1A23" w:rsidRDefault="00FA1A23" w:rsidP="00FA1A23"/>
    <w:p w:rsidR="00FA1A23" w:rsidRDefault="00FA1A23" w:rsidP="00FA1A23"/>
    <w:p w:rsidR="00FA1A23" w:rsidRDefault="00FA1A23" w:rsidP="00FA1A23"/>
    <w:p w:rsidR="00FA1A23" w:rsidRDefault="00FA1A23" w:rsidP="00FA1A23"/>
    <w:p w:rsidR="00FA1A23" w:rsidRDefault="00FA1A23" w:rsidP="00FA1A23"/>
    <w:p w:rsidR="00FA1A23" w:rsidRDefault="00FA1A23"/>
    <w:sectPr w:rsidR="00FA1A2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0254C7"/>
    <w:multiLevelType w:val="hybridMultilevel"/>
    <w:tmpl w:val="280830EC"/>
    <w:lvl w:ilvl="0" w:tplc="C4EC4CEA">
      <w:start w:val="1"/>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A8480E"/>
    <w:multiLevelType w:val="hybridMultilevel"/>
    <w:tmpl w:val="70585AE4"/>
    <w:lvl w:ilvl="0" w:tplc="0409000F">
      <w:start w:val="1"/>
      <w:numFmt w:val="decimal"/>
      <w:lvlText w:val="%1."/>
      <w:lvlJc w:val="left"/>
      <w:pPr>
        <w:ind w:left="720" w:hanging="360"/>
      </w:pPr>
    </w:lvl>
    <w:lvl w:ilvl="1" w:tplc="0409000F">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364088E"/>
    <w:multiLevelType w:val="hybridMultilevel"/>
    <w:tmpl w:val="A8CC2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435C68"/>
    <w:multiLevelType w:val="hybridMultilevel"/>
    <w:tmpl w:val="8AA421E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nsid w:val="31DD38F9"/>
    <w:multiLevelType w:val="multilevel"/>
    <w:tmpl w:val="1898D1AC"/>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asciiTheme="minorHAnsi" w:hAnsiTheme="minorHAnsi" w:cs="Arial" w:hint="default"/>
        <w:b/>
        <w:sz w:val="22"/>
      </w:rPr>
    </w:lvl>
    <w:lvl w:ilvl="2">
      <w:start w:val="1"/>
      <w:numFmt w:val="decimal"/>
      <w:isLgl/>
      <w:lvlText w:val="%1.%2.%3"/>
      <w:lvlJc w:val="left"/>
      <w:pPr>
        <w:ind w:left="720" w:hanging="360"/>
      </w:pPr>
      <w:rPr>
        <w:rFonts w:asciiTheme="minorHAnsi" w:hAnsiTheme="minorHAnsi" w:cs="Arial" w:hint="default"/>
        <w:b/>
        <w:sz w:val="22"/>
      </w:rPr>
    </w:lvl>
    <w:lvl w:ilvl="3">
      <w:start w:val="1"/>
      <w:numFmt w:val="decimal"/>
      <w:isLgl/>
      <w:lvlText w:val="%1.%2.%3.%4"/>
      <w:lvlJc w:val="left"/>
      <w:pPr>
        <w:ind w:left="1080" w:hanging="720"/>
      </w:pPr>
      <w:rPr>
        <w:rFonts w:asciiTheme="minorHAnsi" w:hAnsiTheme="minorHAnsi" w:cs="Arial" w:hint="default"/>
        <w:b/>
        <w:sz w:val="22"/>
      </w:rPr>
    </w:lvl>
    <w:lvl w:ilvl="4">
      <w:start w:val="1"/>
      <w:numFmt w:val="decimal"/>
      <w:isLgl/>
      <w:lvlText w:val="%1.%2.%3.%4.%5"/>
      <w:lvlJc w:val="left"/>
      <w:pPr>
        <w:ind w:left="1080" w:hanging="720"/>
      </w:pPr>
      <w:rPr>
        <w:rFonts w:asciiTheme="minorHAnsi" w:hAnsiTheme="minorHAnsi" w:cs="Arial" w:hint="default"/>
        <w:b/>
        <w:sz w:val="22"/>
      </w:rPr>
    </w:lvl>
    <w:lvl w:ilvl="5">
      <w:start w:val="1"/>
      <w:numFmt w:val="decimal"/>
      <w:isLgl/>
      <w:lvlText w:val="%1.%2.%3.%4.%5.%6"/>
      <w:lvlJc w:val="left"/>
      <w:pPr>
        <w:ind w:left="1080" w:hanging="720"/>
      </w:pPr>
      <w:rPr>
        <w:rFonts w:asciiTheme="minorHAnsi" w:hAnsiTheme="minorHAnsi" w:cs="Arial" w:hint="default"/>
        <w:b/>
        <w:sz w:val="22"/>
      </w:rPr>
    </w:lvl>
    <w:lvl w:ilvl="6">
      <w:start w:val="1"/>
      <w:numFmt w:val="decimal"/>
      <w:isLgl/>
      <w:lvlText w:val="%1.%2.%3.%4.%5.%6.%7"/>
      <w:lvlJc w:val="left"/>
      <w:pPr>
        <w:ind w:left="1440" w:hanging="1080"/>
      </w:pPr>
      <w:rPr>
        <w:rFonts w:asciiTheme="minorHAnsi" w:hAnsiTheme="minorHAnsi" w:cs="Arial" w:hint="default"/>
        <w:b/>
        <w:sz w:val="22"/>
      </w:rPr>
    </w:lvl>
    <w:lvl w:ilvl="7">
      <w:start w:val="1"/>
      <w:numFmt w:val="decimal"/>
      <w:isLgl/>
      <w:lvlText w:val="%1.%2.%3.%4.%5.%6.%7.%8"/>
      <w:lvlJc w:val="left"/>
      <w:pPr>
        <w:ind w:left="1440" w:hanging="1080"/>
      </w:pPr>
      <w:rPr>
        <w:rFonts w:asciiTheme="minorHAnsi" w:hAnsiTheme="minorHAnsi" w:cs="Arial" w:hint="default"/>
        <w:b/>
        <w:sz w:val="22"/>
      </w:rPr>
    </w:lvl>
    <w:lvl w:ilvl="8">
      <w:start w:val="1"/>
      <w:numFmt w:val="decimal"/>
      <w:isLgl/>
      <w:lvlText w:val="%1.%2.%3.%4.%5.%6.%7.%8.%9"/>
      <w:lvlJc w:val="left"/>
      <w:pPr>
        <w:ind w:left="1440" w:hanging="1080"/>
      </w:pPr>
      <w:rPr>
        <w:rFonts w:asciiTheme="minorHAnsi" w:hAnsiTheme="minorHAnsi" w:cs="Arial" w:hint="default"/>
        <w:b/>
        <w:sz w:val="22"/>
      </w:rPr>
    </w:lvl>
  </w:abstractNum>
  <w:abstractNum w:abstractNumId="5">
    <w:nsid w:val="4BF70003"/>
    <w:multiLevelType w:val="hybridMultilevel"/>
    <w:tmpl w:val="484C1386"/>
    <w:lvl w:ilvl="0" w:tplc="08090001">
      <w:start w:val="1"/>
      <w:numFmt w:val="bullet"/>
      <w:lvlText w:val=""/>
      <w:lvlJc w:val="left"/>
      <w:pPr>
        <w:ind w:left="720" w:hanging="360"/>
      </w:pPr>
      <w:rPr>
        <w:rFonts w:ascii="Symbol" w:hAnsi="Symbol" w:hint="default"/>
      </w:rPr>
    </w:lvl>
    <w:lvl w:ilvl="1" w:tplc="6FB4E9D0">
      <w:numFmt w:val="bullet"/>
      <w:lvlText w:val=""/>
      <w:lvlJc w:val="left"/>
      <w:pPr>
        <w:ind w:left="1440" w:hanging="360"/>
      </w:pPr>
      <w:rPr>
        <w:rFonts w:ascii="Wingdings" w:eastAsia="Times New Roman" w:hAnsi="Wingdings"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ADE34E6"/>
    <w:multiLevelType w:val="hybridMultilevel"/>
    <w:tmpl w:val="993C0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90C377F"/>
    <w:multiLevelType w:val="multilevel"/>
    <w:tmpl w:val="982C8052"/>
    <w:lvl w:ilvl="0">
      <w:start w:val="2"/>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nsid w:val="72E8776F"/>
    <w:multiLevelType w:val="hybridMultilevel"/>
    <w:tmpl w:val="394A34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4"/>
  </w:num>
  <w:num w:numId="3">
    <w:abstractNumId w:val="7"/>
  </w:num>
  <w:num w:numId="4">
    <w:abstractNumId w:val="2"/>
  </w:num>
  <w:num w:numId="5">
    <w:abstractNumId w:val="5"/>
  </w:num>
  <w:num w:numId="6">
    <w:abstractNumId w:val="3"/>
  </w:num>
  <w:num w:numId="7">
    <w:abstractNumId w:val="0"/>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2EB9"/>
    <w:rsid w:val="001E63E7"/>
    <w:rsid w:val="001F25F2"/>
    <w:rsid w:val="002E2EB9"/>
    <w:rsid w:val="006614AD"/>
    <w:rsid w:val="00824245"/>
    <w:rsid w:val="00906917"/>
    <w:rsid w:val="00BF4734"/>
    <w:rsid w:val="00CA47EB"/>
    <w:rsid w:val="00DC737E"/>
    <w:rsid w:val="00F97ABB"/>
    <w:rsid w:val="00FA1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EB9"/>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E2EB9"/>
    <w:pPr>
      <w:spacing w:after="0" w:line="240" w:lineRule="auto"/>
      <w:jc w:val="both"/>
    </w:pPr>
    <w:rPr>
      <w:rFonts w:ascii="Arial" w:eastAsia="Times New Roman" w:hAnsi="Arial" w:cs="Arial"/>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2EB9"/>
    <w:pPr>
      <w:ind w:left="720"/>
      <w:contextualSpacing/>
    </w:pPr>
  </w:style>
  <w:style w:type="paragraph" w:styleId="BalloonText">
    <w:name w:val="Balloon Text"/>
    <w:basedOn w:val="Normal"/>
    <w:link w:val="BalloonTextChar"/>
    <w:uiPriority w:val="99"/>
    <w:semiHidden/>
    <w:unhideWhenUsed/>
    <w:rsid w:val="002E2E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2EB9"/>
    <w:rPr>
      <w:rFonts w:ascii="Tahoma" w:hAnsi="Tahoma" w:cs="Tahoma"/>
      <w:sz w:val="16"/>
      <w:szCs w:val="16"/>
      <w:lang w:val="en-GB"/>
    </w:rPr>
  </w:style>
  <w:style w:type="paragraph" w:styleId="Header">
    <w:name w:val="header"/>
    <w:basedOn w:val="Normal"/>
    <w:link w:val="HeaderChar"/>
    <w:uiPriority w:val="99"/>
    <w:rsid w:val="00FA1A2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FA1A23"/>
    <w:rPr>
      <w:rFonts w:ascii="Arial" w:eastAsia="Times New Roman" w:hAnsi="Arial" w:cs="Times New Roman"/>
      <w:szCs w:val="20"/>
      <w:lang w:val="en-GB"/>
    </w:rPr>
  </w:style>
  <w:style w:type="character" w:styleId="Hyperlink">
    <w:name w:val="Hyperlink"/>
    <w:basedOn w:val="DefaultParagraphFont"/>
    <w:uiPriority w:val="99"/>
    <w:unhideWhenUsed/>
    <w:rsid w:val="001F25F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EB9"/>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E2EB9"/>
    <w:pPr>
      <w:spacing w:after="0" w:line="240" w:lineRule="auto"/>
      <w:jc w:val="both"/>
    </w:pPr>
    <w:rPr>
      <w:rFonts w:ascii="Arial" w:eastAsia="Times New Roman" w:hAnsi="Arial" w:cs="Arial"/>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E2EB9"/>
    <w:pPr>
      <w:ind w:left="720"/>
      <w:contextualSpacing/>
    </w:pPr>
  </w:style>
  <w:style w:type="paragraph" w:styleId="BalloonText">
    <w:name w:val="Balloon Text"/>
    <w:basedOn w:val="Normal"/>
    <w:link w:val="BalloonTextChar"/>
    <w:uiPriority w:val="99"/>
    <w:semiHidden/>
    <w:unhideWhenUsed/>
    <w:rsid w:val="002E2E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2EB9"/>
    <w:rPr>
      <w:rFonts w:ascii="Tahoma" w:hAnsi="Tahoma" w:cs="Tahoma"/>
      <w:sz w:val="16"/>
      <w:szCs w:val="16"/>
      <w:lang w:val="en-GB"/>
    </w:rPr>
  </w:style>
  <w:style w:type="paragraph" w:styleId="Header">
    <w:name w:val="header"/>
    <w:basedOn w:val="Normal"/>
    <w:link w:val="HeaderChar"/>
    <w:uiPriority w:val="99"/>
    <w:rsid w:val="00FA1A2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FA1A23"/>
    <w:rPr>
      <w:rFonts w:ascii="Arial" w:eastAsia="Times New Roman" w:hAnsi="Arial" w:cs="Times New Roman"/>
      <w:szCs w:val="20"/>
      <w:lang w:val="en-GB"/>
    </w:rPr>
  </w:style>
  <w:style w:type="character" w:styleId="Hyperlink">
    <w:name w:val="Hyperlink"/>
    <w:basedOn w:val="DefaultParagraphFont"/>
    <w:uiPriority w:val="99"/>
    <w:unhideWhenUsed/>
    <w:rsid w:val="001F25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www.mindtools.com/pages/article/newPPM_85.htm" TargetMode="External"/><Relationship Id="rId3" Type="http://schemas.microsoft.com/office/2007/relationships/stylesWithEffects" Target="stylesWithEffects.xml"/><Relationship Id="rId7" Type="http://schemas.openxmlformats.org/officeDocument/2006/relationships/diagramData" Target="diagrams/data1.xml"/><Relationship Id="rId12" Type="http://schemas.openxmlformats.org/officeDocument/2006/relationships/hyperlink" Target="https://app.smartsheet.com/b/hom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management.about.com/cs/money/a/CostBenefit.htm" TargetMode="External"/><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hyperlink" Target="https://app.smartsheet.com/b/home" TargetMode="Externa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hyperlink" Target="http://www.mindtools.com/pages/article/newPPM_74.htm" TargetMode="External"/></Relationships>
</file>

<file path=word/diagrams/_rels/data1.xml.rels><?xml version="1.0" encoding="UTF-8" standalone="yes"?>
<Relationships xmlns="http://schemas.openxmlformats.org/package/2006/relationships"><Relationship Id="rId1" Type="http://schemas.openxmlformats.org/officeDocument/2006/relationships/image" Target="../media/image1.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0F6EDFE5-BE2F-4097-86C4-54CADE75BEF6}">
      <dgm:prSet phldrT="[Text]"/>
      <dgm:spPr>
        <a:blipFill rotWithShape="0">
          <a:blip xmlns:r="http://schemas.openxmlformats.org/officeDocument/2006/relationships" r:embed="rId1"/>
          <a:stretch>
            <a:fillRect/>
          </a:stretch>
        </a:blipFill>
      </dgm:spPr>
      <dgm:t>
        <a:bodyPr/>
        <a:lstStyle/>
        <a:p>
          <a:r>
            <a:rPr lang="en-GB"/>
            <a:t>Director of Finance</a:t>
          </a:r>
        </a:p>
      </dgm:t>
    </dgm:pt>
    <dgm:pt modelId="{C060BBE7-0400-4914-A0AD-203AD8C35759}" type="parTrans" cxnId="{51D25DE5-0048-4A3E-A91E-0FA37B1AA435}">
      <dgm:prSet/>
      <dgm:spPr/>
      <dgm:t>
        <a:bodyPr/>
        <a:lstStyle/>
        <a:p>
          <a:endParaRPr lang="en-GB"/>
        </a:p>
      </dgm:t>
    </dgm:pt>
    <dgm:pt modelId="{59DC8D59-EC3E-4EC7-A7C2-9B927309372E}" type="sibTrans" cxnId="{51D25DE5-0048-4A3E-A91E-0FA37B1AA435}">
      <dgm:prSet/>
      <dgm:spPr/>
      <dgm:t>
        <a:bodyPr/>
        <a:lstStyle/>
        <a:p>
          <a:endParaRPr lang="en-GB"/>
        </a:p>
      </dgm:t>
    </dgm:pt>
    <dgm:pt modelId="{723B02E8-F269-4ED3-8BD5-F295860E0805}" type="asst">
      <dgm:prSet phldrT="[Text]"/>
      <dgm:spPr/>
      <dgm:t>
        <a:bodyPr/>
        <a:lstStyle/>
        <a:p>
          <a:r>
            <a:rPr lang="en-GB"/>
            <a:t>IT Manager</a:t>
          </a:r>
        </a:p>
      </dgm:t>
    </dgm:pt>
    <dgm:pt modelId="{A1EFB619-33FB-4B06-AA9E-DDE0A2216C97}" type="parTrans" cxnId="{C0F7C74C-1A77-4B15-BD30-D3B8DFC6D381}">
      <dgm:prSet/>
      <dgm:spPr/>
      <dgm:t>
        <a:bodyPr/>
        <a:lstStyle/>
        <a:p>
          <a:endParaRPr lang="en-GB"/>
        </a:p>
      </dgm:t>
    </dgm:pt>
    <dgm:pt modelId="{3990F859-3E29-4683-8174-D5F8E38080C5}" type="sibTrans" cxnId="{C0F7C74C-1A77-4B15-BD30-D3B8DFC6D381}">
      <dgm:prSet/>
      <dgm:spPr/>
      <dgm:t>
        <a:bodyPr/>
        <a:lstStyle/>
        <a:p>
          <a:endParaRPr lang="en-GB"/>
        </a:p>
      </dgm:t>
    </dgm:pt>
    <dgm:pt modelId="{DAAB26AE-0AD6-4F09-8E86-C2D9AD75A780}">
      <dgm:prSet phldrT="[Text]"/>
      <dgm:spPr/>
      <dgm:t>
        <a:bodyPr/>
        <a:lstStyle/>
        <a:p>
          <a:r>
            <a:rPr lang="en-GB"/>
            <a:t>Department nominee</a:t>
          </a:r>
        </a:p>
      </dgm:t>
    </dgm:pt>
    <dgm:pt modelId="{8016E1A1-C2F3-416B-A7D2-A9BF5374C3AA}" type="parTrans" cxnId="{6903BD11-6CA5-40E1-BF00-F9A4FD189743}">
      <dgm:prSet/>
      <dgm:spPr/>
      <dgm:t>
        <a:bodyPr/>
        <a:lstStyle/>
        <a:p>
          <a:endParaRPr lang="en-GB"/>
        </a:p>
      </dgm:t>
    </dgm:pt>
    <dgm:pt modelId="{5AD8B105-899D-4E6B-84F9-D31AFF0B79C1}" type="sibTrans" cxnId="{6903BD11-6CA5-40E1-BF00-F9A4FD189743}">
      <dgm:prSet/>
      <dgm:spPr/>
      <dgm:t>
        <a:bodyPr/>
        <a:lstStyle/>
        <a:p>
          <a:endParaRPr lang="en-GB"/>
        </a:p>
      </dgm:t>
    </dgm:pt>
    <dgm:pt modelId="{21370382-4632-4B3B-8EB7-70EC84D10DF0}">
      <dgm:prSet phldrT="[Text]"/>
      <dgm:spPr/>
      <dgm:t>
        <a:bodyPr/>
        <a:lstStyle/>
        <a:p>
          <a:r>
            <a:rPr lang="en-GB"/>
            <a:t>Department nominee</a:t>
          </a:r>
        </a:p>
      </dgm:t>
    </dgm:pt>
    <dgm:pt modelId="{78C0A166-8689-4452-BA5B-916BB9C553C0}" type="sibTrans" cxnId="{1C16AC1E-2322-4066-B242-CAC122D14494}">
      <dgm:prSet/>
      <dgm:spPr/>
      <dgm:t>
        <a:bodyPr/>
        <a:lstStyle/>
        <a:p>
          <a:endParaRPr lang="en-GB"/>
        </a:p>
      </dgm:t>
    </dgm:pt>
    <dgm:pt modelId="{2C2601BE-A2CB-47B7-9CC5-FF1D8F172F18}" type="parTrans" cxnId="{1C16AC1E-2322-4066-B242-CAC122D14494}">
      <dgm:prSet/>
      <dgm:spPr/>
      <dgm:t>
        <a:bodyPr/>
        <a:lstStyle/>
        <a:p>
          <a:endParaRPr lang="en-GB"/>
        </a:p>
      </dgm:t>
    </dgm:pt>
    <dgm:pt modelId="{F9C60BAD-F1B6-4EE6-9D3F-93D056DB0209}" type="asst">
      <dgm:prSet phldrT="[Text]"/>
      <dgm:spPr/>
      <dgm:t>
        <a:bodyPr/>
        <a:lstStyle/>
        <a:p>
          <a:r>
            <a:rPr lang="en-GB"/>
            <a:t>Estates officer</a:t>
          </a:r>
        </a:p>
      </dgm:t>
    </dgm:pt>
    <dgm:pt modelId="{110354EB-8E43-42B4-80B3-36DC876BD7AC}" type="parTrans" cxnId="{C2DA8DA6-8A18-4087-9A0B-589B49ABAF61}">
      <dgm:prSet/>
      <dgm:spPr/>
      <dgm:t>
        <a:bodyPr/>
        <a:lstStyle/>
        <a:p>
          <a:endParaRPr lang="en-GB"/>
        </a:p>
      </dgm:t>
    </dgm:pt>
    <dgm:pt modelId="{E2BD3448-47E2-4B07-A0CD-3B76D33FD4C3}" type="sibTrans" cxnId="{C2DA8DA6-8A18-4087-9A0B-589B49ABAF61}">
      <dgm:prSet/>
      <dgm:spPr/>
      <dgm:t>
        <a:bodyPr/>
        <a:lstStyle/>
        <a:p>
          <a:endParaRPr lang="en-GB"/>
        </a:p>
      </dgm:t>
    </dgm:pt>
    <dgm:pt modelId="{F5F230C9-6340-4E99-A1F4-CAAD62C53959}">
      <dgm:prSet phldrT="[Text]"/>
      <dgm:spPr/>
      <dgm:t>
        <a:bodyPr/>
        <a:lstStyle/>
        <a:p>
          <a:r>
            <a:rPr lang="en-GB"/>
            <a:t>Senior Management Team</a:t>
          </a:r>
        </a:p>
      </dgm:t>
    </dgm:pt>
    <dgm:pt modelId="{9F02ABBE-DB7C-4338-9A74-8E9D7316D4B8}" type="parTrans" cxnId="{9B3E186A-4E34-45B0-A2ED-8B5A5F088CF8}">
      <dgm:prSet/>
      <dgm:spPr/>
      <dgm:t>
        <a:bodyPr/>
        <a:lstStyle/>
        <a:p>
          <a:endParaRPr lang="en-GB"/>
        </a:p>
      </dgm:t>
    </dgm:pt>
    <dgm:pt modelId="{11BF2434-4D59-4DFA-90A3-11A608BC5AD8}" type="sibTrans" cxnId="{9B3E186A-4E34-45B0-A2ED-8B5A5F088CF8}">
      <dgm:prSet/>
      <dgm:spPr/>
      <dgm:t>
        <a:bodyPr/>
        <a:lstStyle/>
        <a:p>
          <a:endParaRPr lang="en-GB"/>
        </a:p>
      </dgm:t>
    </dgm:pt>
    <dgm:pt modelId="{A61BAE08-96CE-4451-8692-4F0B9E513E69}">
      <dgm:prSet phldrT="[Text]"/>
      <dgm:spPr/>
      <dgm:t>
        <a:bodyPr/>
        <a:lstStyle/>
        <a:p>
          <a:r>
            <a:rPr lang="en-GB"/>
            <a:t>Procurement officer</a:t>
          </a:r>
        </a:p>
      </dgm:t>
    </dgm:pt>
    <dgm:pt modelId="{157391F8-59D2-4E73-96FD-BF925F1D47C2}" type="parTrans" cxnId="{43D4C4A7-1151-4C5D-9FD1-7308A48BD68D}">
      <dgm:prSet/>
      <dgm:spPr/>
      <dgm:t>
        <a:bodyPr/>
        <a:lstStyle/>
        <a:p>
          <a:endParaRPr lang="en-GB"/>
        </a:p>
      </dgm:t>
    </dgm:pt>
    <dgm:pt modelId="{A57F5691-323C-4EA9-9A98-22089A0AD554}" type="sibTrans" cxnId="{43D4C4A7-1151-4C5D-9FD1-7308A48BD68D}">
      <dgm:prSet/>
      <dgm:spPr/>
      <dgm:t>
        <a:bodyPr/>
        <a:lstStyle/>
        <a:p>
          <a:endParaRPr lang="en-GB"/>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t>
        <a:bodyPr/>
        <a:lstStyle/>
        <a:p>
          <a:endParaRPr lang="en-GB"/>
        </a:p>
      </dgm:t>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2" custLinFactX="22080" custLinFactY="-23181" custLinFactNeighborX="100000" custLinFactNeighborY="-100000">
        <dgm:presLayoutVars>
          <dgm:chPref val="3"/>
        </dgm:presLayoutVars>
      </dgm:prSet>
      <dgm:spPr/>
      <dgm:t>
        <a:bodyPr/>
        <a:lstStyle/>
        <a:p>
          <a:endParaRPr lang="en-GB"/>
        </a:p>
      </dgm:t>
    </dgm:pt>
    <dgm:pt modelId="{776BBDBB-9688-4BBE-851B-0007094CEE81}" type="pres">
      <dgm:prSet presAssocID="{F5F230C9-6340-4E99-A1F4-CAAD62C53959}" presName="rootConnector1" presStyleLbl="node1" presStyleIdx="0" presStyleCnt="0"/>
      <dgm:spPr/>
      <dgm:t>
        <a:bodyPr/>
        <a:lstStyle/>
        <a:p>
          <a:endParaRPr lang="en-GB"/>
        </a:p>
      </dgm:t>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2">
        <dgm:presLayoutVars>
          <dgm:chPref val="3"/>
        </dgm:presLayoutVars>
      </dgm:prSet>
      <dgm:spPr/>
      <dgm:t>
        <a:bodyPr/>
        <a:lstStyle/>
        <a:p>
          <a:endParaRPr lang="en-GB"/>
        </a:p>
      </dgm:t>
    </dgm:pt>
    <dgm:pt modelId="{2C94F714-D4FC-477D-8EEF-90C92AE8C21A}" type="pres">
      <dgm:prSet presAssocID="{0F6EDFE5-BE2F-4097-86C4-54CADE75BEF6}" presName="rootConnector1" presStyleLbl="node1" presStyleIdx="0" presStyleCnt="0"/>
      <dgm:spPr/>
      <dgm:t>
        <a:bodyPr/>
        <a:lstStyle/>
        <a:p>
          <a:endParaRPr lang="en-GB"/>
        </a:p>
      </dgm:t>
    </dgm:pt>
    <dgm:pt modelId="{8AFB8EC2-F21C-4F4C-BD7A-EF0FAE5FD00B}" type="pres">
      <dgm:prSet presAssocID="{0F6EDFE5-BE2F-4097-86C4-54CADE75BEF6}" presName="hierChild2" presStyleCnt="0"/>
      <dgm:spPr/>
    </dgm:pt>
    <dgm:pt modelId="{1E6D519A-67AC-4EAA-A503-39A0C9466981}" type="pres">
      <dgm:prSet presAssocID="{2C2601BE-A2CB-47B7-9CC5-FF1D8F172F18}" presName="Name37" presStyleLbl="parChTrans1D2" presStyleIdx="0" presStyleCnt="5"/>
      <dgm:spPr/>
      <dgm:t>
        <a:bodyPr/>
        <a:lstStyle/>
        <a:p>
          <a:endParaRPr lang="en-GB"/>
        </a:p>
      </dgm:t>
    </dgm:pt>
    <dgm:pt modelId="{66494EA1-C2A2-4E2A-9D2A-4316B3240A1B}" type="pres">
      <dgm:prSet presAssocID="{21370382-4632-4B3B-8EB7-70EC84D10DF0}" presName="hierRoot2" presStyleCnt="0">
        <dgm:presLayoutVars>
          <dgm:hierBranch val="init"/>
        </dgm:presLayoutVars>
      </dgm:prSet>
      <dgm:spPr/>
    </dgm:pt>
    <dgm:pt modelId="{C0207DBE-2A8C-4659-8E8C-BC444CC4F98F}" type="pres">
      <dgm:prSet presAssocID="{21370382-4632-4B3B-8EB7-70EC84D10DF0}" presName="rootComposite" presStyleCnt="0"/>
      <dgm:spPr/>
    </dgm:pt>
    <dgm:pt modelId="{2EDE664B-955C-47EB-8BD1-B31D9718E417}" type="pres">
      <dgm:prSet presAssocID="{21370382-4632-4B3B-8EB7-70EC84D10DF0}" presName="rootText" presStyleLbl="node2" presStyleIdx="0" presStyleCnt="3">
        <dgm:presLayoutVars>
          <dgm:chPref val="3"/>
        </dgm:presLayoutVars>
      </dgm:prSet>
      <dgm:spPr/>
      <dgm:t>
        <a:bodyPr/>
        <a:lstStyle/>
        <a:p>
          <a:endParaRPr lang="en-GB"/>
        </a:p>
      </dgm:t>
    </dgm:pt>
    <dgm:pt modelId="{A419B2C1-8BD4-4A68-B96F-4405F23881CB}" type="pres">
      <dgm:prSet presAssocID="{21370382-4632-4B3B-8EB7-70EC84D10DF0}" presName="rootConnector" presStyleLbl="node2" presStyleIdx="0" presStyleCnt="3"/>
      <dgm:spPr/>
      <dgm:t>
        <a:bodyPr/>
        <a:lstStyle/>
        <a:p>
          <a:endParaRPr lang="en-GB"/>
        </a:p>
      </dgm:t>
    </dgm:pt>
    <dgm:pt modelId="{1C7FFC23-19C8-4CF3-805A-DE7A071E6DAD}" type="pres">
      <dgm:prSet presAssocID="{21370382-4632-4B3B-8EB7-70EC84D10DF0}" presName="hierChild4" presStyleCnt="0"/>
      <dgm:spPr/>
    </dgm:pt>
    <dgm:pt modelId="{E89E9E22-59F5-438E-AECB-F2B35F5B18D1}" type="pres">
      <dgm:prSet presAssocID="{21370382-4632-4B3B-8EB7-70EC84D10DF0}" presName="hierChild5" presStyleCnt="0"/>
      <dgm:spPr/>
    </dgm:pt>
    <dgm:pt modelId="{829831C5-6026-45FE-B717-E5A3BDF2C2D3}" type="pres">
      <dgm:prSet presAssocID="{157391F8-59D2-4E73-96FD-BF925F1D47C2}" presName="Name37" presStyleLbl="parChTrans1D2" presStyleIdx="1" presStyleCnt="5"/>
      <dgm:spPr/>
      <dgm:t>
        <a:bodyPr/>
        <a:lstStyle/>
        <a:p>
          <a:endParaRPr lang="en-GB"/>
        </a:p>
      </dgm:t>
    </dgm:pt>
    <dgm:pt modelId="{CDFAF078-D417-4875-B532-0D82F46760F8}" type="pres">
      <dgm:prSet presAssocID="{A61BAE08-96CE-4451-8692-4F0B9E513E69}" presName="hierRoot2" presStyleCnt="0">
        <dgm:presLayoutVars>
          <dgm:hierBranch val="init"/>
        </dgm:presLayoutVars>
      </dgm:prSet>
      <dgm:spPr/>
    </dgm:pt>
    <dgm:pt modelId="{064A36CB-E8AB-48E6-9568-CC5683013090}" type="pres">
      <dgm:prSet presAssocID="{A61BAE08-96CE-4451-8692-4F0B9E513E69}" presName="rootComposite" presStyleCnt="0"/>
      <dgm:spPr/>
    </dgm:pt>
    <dgm:pt modelId="{478D87E2-9C64-4642-BCE5-11716FC69401}" type="pres">
      <dgm:prSet presAssocID="{A61BAE08-96CE-4451-8692-4F0B9E513E69}" presName="rootText" presStyleLbl="node2" presStyleIdx="1" presStyleCnt="3">
        <dgm:presLayoutVars>
          <dgm:chPref val="3"/>
        </dgm:presLayoutVars>
      </dgm:prSet>
      <dgm:spPr/>
      <dgm:t>
        <a:bodyPr/>
        <a:lstStyle/>
        <a:p>
          <a:endParaRPr lang="en-GB"/>
        </a:p>
      </dgm:t>
    </dgm:pt>
    <dgm:pt modelId="{6D112870-931C-48AF-9A2B-08A45C0706B3}" type="pres">
      <dgm:prSet presAssocID="{A61BAE08-96CE-4451-8692-4F0B9E513E69}" presName="rootConnector" presStyleLbl="node2" presStyleIdx="1" presStyleCnt="3"/>
      <dgm:spPr/>
      <dgm:t>
        <a:bodyPr/>
        <a:lstStyle/>
        <a:p>
          <a:endParaRPr lang="en-GB"/>
        </a:p>
      </dgm:t>
    </dgm:pt>
    <dgm:pt modelId="{E1C59FD8-475F-403B-9267-D62B6C722E4C}" type="pres">
      <dgm:prSet presAssocID="{A61BAE08-96CE-4451-8692-4F0B9E513E69}" presName="hierChild4" presStyleCnt="0"/>
      <dgm:spPr/>
    </dgm:pt>
    <dgm:pt modelId="{632B50CD-63AA-4E75-ACDA-7FF272040916}" type="pres">
      <dgm:prSet presAssocID="{A61BAE08-96CE-4451-8692-4F0B9E513E69}" presName="hierChild5" presStyleCnt="0"/>
      <dgm:spPr/>
    </dgm:pt>
    <dgm:pt modelId="{68E613BF-C54C-46A9-98BF-ACF0508E00CF}" type="pres">
      <dgm:prSet presAssocID="{8016E1A1-C2F3-416B-A7D2-A9BF5374C3AA}" presName="Name37" presStyleLbl="parChTrans1D2" presStyleIdx="2" presStyleCnt="5"/>
      <dgm:spPr/>
      <dgm:t>
        <a:bodyPr/>
        <a:lstStyle/>
        <a:p>
          <a:endParaRPr lang="en-GB"/>
        </a:p>
      </dgm:t>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2" presStyleCnt="3">
        <dgm:presLayoutVars>
          <dgm:chPref val="3"/>
        </dgm:presLayoutVars>
      </dgm:prSet>
      <dgm:spPr/>
      <dgm:t>
        <a:bodyPr/>
        <a:lstStyle/>
        <a:p>
          <a:endParaRPr lang="en-GB"/>
        </a:p>
      </dgm:t>
    </dgm:pt>
    <dgm:pt modelId="{6C93FB85-2F7E-426A-8E3F-14E86AA85C09}" type="pres">
      <dgm:prSet presAssocID="{DAAB26AE-0AD6-4F09-8E86-C2D9AD75A780}" presName="rootConnector" presStyleLbl="node2" presStyleIdx="2" presStyleCnt="3"/>
      <dgm:spPr/>
      <dgm:t>
        <a:bodyPr/>
        <a:lstStyle/>
        <a:p>
          <a:endParaRPr lang="en-GB"/>
        </a:p>
      </dgm:t>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E7DA3CB7-8619-4FEE-A9B7-8801D0155CDC}" type="pres">
      <dgm:prSet presAssocID="{0F6EDFE5-BE2F-4097-86C4-54CADE75BEF6}" presName="hierChild3" presStyleCnt="0"/>
      <dgm:spPr/>
    </dgm:pt>
    <dgm:pt modelId="{B54A48EC-5F9F-48E3-AD9C-3488677B0659}" type="pres">
      <dgm:prSet presAssocID="{A1EFB619-33FB-4B06-AA9E-DDE0A2216C97}" presName="Name111" presStyleLbl="parChTrans1D2" presStyleIdx="3" presStyleCnt="5"/>
      <dgm:spPr/>
      <dgm:t>
        <a:bodyPr/>
        <a:lstStyle/>
        <a:p>
          <a:endParaRPr lang="en-GB"/>
        </a:p>
      </dgm:t>
    </dgm:pt>
    <dgm:pt modelId="{26A3BB54-20BD-4B11-9A37-173ACA5C7054}" type="pres">
      <dgm:prSet presAssocID="{723B02E8-F269-4ED3-8BD5-F295860E0805}" presName="hierRoot3" presStyleCnt="0">
        <dgm:presLayoutVars>
          <dgm:hierBranch val="init"/>
        </dgm:presLayoutVars>
      </dgm:prSet>
      <dgm:spPr/>
    </dgm:pt>
    <dgm:pt modelId="{693C5EC4-7884-4325-AE89-F2159C7BE8C6}" type="pres">
      <dgm:prSet presAssocID="{723B02E8-F269-4ED3-8BD5-F295860E0805}" presName="rootComposite3" presStyleCnt="0"/>
      <dgm:spPr/>
    </dgm:pt>
    <dgm:pt modelId="{90D33C46-4776-405D-8A88-9981EE1E81B8}" type="pres">
      <dgm:prSet presAssocID="{723B02E8-F269-4ED3-8BD5-F295860E0805}" presName="rootText3" presStyleLbl="asst1" presStyleIdx="0" presStyleCnt="2">
        <dgm:presLayoutVars>
          <dgm:chPref val="3"/>
        </dgm:presLayoutVars>
      </dgm:prSet>
      <dgm:spPr/>
      <dgm:t>
        <a:bodyPr/>
        <a:lstStyle/>
        <a:p>
          <a:endParaRPr lang="en-GB"/>
        </a:p>
      </dgm:t>
    </dgm:pt>
    <dgm:pt modelId="{751E5496-5C65-4084-AA05-E6452278FE82}" type="pres">
      <dgm:prSet presAssocID="{723B02E8-F269-4ED3-8BD5-F295860E0805}" presName="rootConnector3" presStyleLbl="asst1" presStyleIdx="0" presStyleCnt="2"/>
      <dgm:spPr/>
      <dgm:t>
        <a:bodyPr/>
        <a:lstStyle/>
        <a:p>
          <a:endParaRPr lang="en-GB"/>
        </a:p>
      </dgm:t>
    </dgm:pt>
    <dgm:pt modelId="{4626F705-25E5-4727-8523-B9A9170C5D2A}" type="pres">
      <dgm:prSet presAssocID="{723B02E8-F269-4ED3-8BD5-F295860E0805}" presName="hierChild6" presStyleCnt="0"/>
      <dgm:spPr/>
    </dgm:pt>
    <dgm:pt modelId="{00233B61-8E25-4188-9B93-18F5E40378A9}" type="pres">
      <dgm:prSet presAssocID="{723B02E8-F269-4ED3-8BD5-F295860E0805}" presName="hierChild7" presStyleCnt="0"/>
      <dgm:spPr/>
    </dgm:pt>
    <dgm:pt modelId="{58DED45D-02FE-49AC-BD41-BBD96F5E53CC}" type="pres">
      <dgm:prSet presAssocID="{110354EB-8E43-42B4-80B3-36DC876BD7AC}" presName="Name111" presStyleLbl="parChTrans1D2" presStyleIdx="4" presStyleCnt="5"/>
      <dgm:spPr/>
      <dgm:t>
        <a:bodyPr/>
        <a:lstStyle/>
        <a:p>
          <a:endParaRPr lang="en-GB"/>
        </a:p>
      </dgm:t>
    </dgm:pt>
    <dgm:pt modelId="{BE7C930A-30F4-4BA4-8E4A-867388B7D621}" type="pres">
      <dgm:prSet presAssocID="{F9C60BAD-F1B6-4EE6-9D3F-93D056DB0209}" presName="hierRoot3" presStyleCnt="0">
        <dgm:presLayoutVars>
          <dgm:hierBranch val="init"/>
        </dgm:presLayoutVars>
      </dgm:prSet>
      <dgm:spPr/>
    </dgm:pt>
    <dgm:pt modelId="{C15ADBE2-B90E-4D3E-ABA7-676692EC0384}" type="pres">
      <dgm:prSet presAssocID="{F9C60BAD-F1B6-4EE6-9D3F-93D056DB0209}" presName="rootComposite3" presStyleCnt="0"/>
      <dgm:spPr/>
    </dgm:pt>
    <dgm:pt modelId="{742C4F4A-D0B2-43C2-BBC0-224FF70FD7D2}" type="pres">
      <dgm:prSet presAssocID="{F9C60BAD-F1B6-4EE6-9D3F-93D056DB0209}" presName="rootText3" presStyleLbl="asst1" presStyleIdx="1" presStyleCnt="2">
        <dgm:presLayoutVars>
          <dgm:chPref val="3"/>
        </dgm:presLayoutVars>
      </dgm:prSet>
      <dgm:spPr/>
      <dgm:t>
        <a:bodyPr/>
        <a:lstStyle/>
        <a:p>
          <a:endParaRPr lang="en-GB"/>
        </a:p>
      </dgm:t>
    </dgm:pt>
    <dgm:pt modelId="{4C791D7D-62DE-467C-980B-7888A8246023}" type="pres">
      <dgm:prSet presAssocID="{F9C60BAD-F1B6-4EE6-9D3F-93D056DB0209}" presName="rootConnector3" presStyleLbl="asst1" presStyleIdx="1" presStyleCnt="2"/>
      <dgm:spPr/>
      <dgm:t>
        <a:bodyPr/>
        <a:lstStyle/>
        <a:p>
          <a:endParaRPr lang="en-GB"/>
        </a:p>
      </dgm:t>
    </dgm:pt>
    <dgm:pt modelId="{865CDF86-F4EE-4EA8-8D86-6F144ABACB02}" type="pres">
      <dgm:prSet presAssocID="{F9C60BAD-F1B6-4EE6-9D3F-93D056DB0209}" presName="hierChild6" presStyleCnt="0"/>
      <dgm:spPr/>
    </dgm:pt>
    <dgm:pt modelId="{E09E7F67-4679-490A-9350-FBD2CB995CF1}" type="pres">
      <dgm:prSet presAssocID="{F9C60BAD-F1B6-4EE6-9D3F-93D056DB0209}" presName="hierChild7" presStyleCnt="0"/>
      <dgm:spPr/>
    </dgm:pt>
  </dgm:ptLst>
  <dgm:cxnLst>
    <dgm:cxn modelId="{1C16AC1E-2322-4066-B242-CAC122D14494}" srcId="{0F6EDFE5-BE2F-4097-86C4-54CADE75BEF6}" destId="{21370382-4632-4B3B-8EB7-70EC84D10DF0}" srcOrd="2" destOrd="0" parTransId="{2C2601BE-A2CB-47B7-9CC5-FF1D8F172F18}" sibTransId="{78C0A166-8689-4452-BA5B-916BB9C553C0}"/>
    <dgm:cxn modelId="{51D25DE5-0048-4A3E-A91E-0FA37B1AA435}" srcId="{6DAA2259-AC28-4283-BBCE-D9D6D2F17A84}" destId="{0F6EDFE5-BE2F-4097-86C4-54CADE75BEF6}" srcOrd="1" destOrd="0" parTransId="{C060BBE7-0400-4914-A0AD-203AD8C35759}" sibTransId="{59DC8D59-EC3E-4EC7-A7C2-9B927309372E}"/>
    <dgm:cxn modelId="{43D4C4A7-1151-4C5D-9FD1-7308A48BD68D}" srcId="{0F6EDFE5-BE2F-4097-86C4-54CADE75BEF6}" destId="{A61BAE08-96CE-4451-8692-4F0B9E513E69}" srcOrd="3" destOrd="0" parTransId="{157391F8-59D2-4E73-96FD-BF925F1D47C2}" sibTransId="{A57F5691-323C-4EA9-9A98-22089A0AD554}"/>
    <dgm:cxn modelId="{B1A16243-4BBF-4A68-A07F-95296CC7D8F5}" type="presOf" srcId="{21370382-4632-4B3B-8EB7-70EC84D10DF0}" destId="{2EDE664B-955C-47EB-8BD1-B31D9718E417}" srcOrd="0" destOrd="0" presId="urn:microsoft.com/office/officeart/2005/8/layout/orgChart1"/>
    <dgm:cxn modelId="{85FEC68C-50F9-46AF-9190-A1BA5603EC2A}" type="presOf" srcId="{DAAB26AE-0AD6-4F09-8E86-C2D9AD75A780}" destId="{C18EAC88-7157-4791-B793-76F3E146165C}" srcOrd="0" destOrd="0" presId="urn:microsoft.com/office/officeart/2005/8/layout/orgChart1"/>
    <dgm:cxn modelId="{1F0F3D82-7BE8-48EF-BEB6-C9820FD87EF6}" type="presOf" srcId="{A1EFB619-33FB-4B06-AA9E-DDE0A2216C97}" destId="{B54A48EC-5F9F-48E3-AD9C-3488677B0659}" srcOrd="0" destOrd="0" presId="urn:microsoft.com/office/officeart/2005/8/layout/orgChart1"/>
    <dgm:cxn modelId="{72DDD15F-99A1-4011-8C3B-A72840095BAE}" type="presOf" srcId="{110354EB-8E43-42B4-80B3-36DC876BD7AC}" destId="{58DED45D-02FE-49AC-BD41-BBD96F5E53CC}" srcOrd="0" destOrd="0" presId="urn:microsoft.com/office/officeart/2005/8/layout/orgChart1"/>
    <dgm:cxn modelId="{35513A21-DE88-4BFA-9FED-A07D9ACCD242}" type="presOf" srcId="{A61BAE08-96CE-4451-8692-4F0B9E513E69}" destId="{6D112870-931C-48AF-9A2B-08A45C0706B3}" srcOrd="1" destOrd="0" presId="urn:microsoft.com/office/officeart/2005/8/layout/orgChart1"/>
    <dgm:cxn modelId="{BF1AAAFC-C50E-4EB5-B9E4-B8DBBE09CAC5}" type="presOf" srcId="{157391F8-59D2-4E73-96FD-BF925F1D47C2}" destId="{829831C5-6026-45FE-B717-E5A3BDF2C2D3}" srcOrd="0"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56D0E7EF-2398-4486-887E-34EE6877B7AF}" type="presOf" srcId="{A61BAE08-96CE-4451-8692-4F0B9E513E69}" destId="{478D87E2-9C64-4642-BCE5-11716FC69401}" srcOrd="0" destOrd="0" presId="urn:microsoft.com/office/officeart/2005/8/layout/orgChart1"/>
    <dgm:cxn modelId="{F4690359-4880-46A7-89CE-039DA7A91E99}" type="presOf" srcId="{F5F230C9-6340-4E99-A1F4-CAAD62C53959}" destId="{8618B1DB-EEED-4AB7-96F1-E3F08580A248}" srcOrd="0" destOrd="0" presId="urn:microsoft.com/office/officeart/2005/8/layout/orgChart1"/>
    <dgm:cxn modelId="{58F12AB2-B5F8-459F-940A-1CB0F2878C07}" type="presOf" srcId="{0F6EDFE5-BE2F-4097-86C4-54CADE75BEF6}" destId="{CD86669B-1B3A-4556-8975-FEEA6E4D9303}" srcOrd="0" destOrd="0" presId="urn:microsoft.com/office/officeart/2005/8/layout/orgChart1"/>
    <dgm:cxn modelId="{9781C021-132A-4164-8C5B-C2B0D1E38746}" type="presOf" srcId="{6DAA2259-AC28-4283-BBCE-D9D6D2F17A84}" destId="{19EF3364-C653-40C6-AA04-1892CD3A2BEA}" srcOrd="0" destOrd="0" presId="urn:microsoft.com/office/officeart/2005/8/layout/orgChart1"/>
    <dgm:cxn modelId="{9B082BD3-F462-42CA-A498-603F92C6D0B6}" type="presOf" srcId="{723B02E8-F269-4ED3-8BD5-F295860E0805}" destId="{90D33C46-4776-405D-8A88-9981EE1E81B8}" srcOrd="0" destOrd="0" presId="urn:microsoft.com/office/officeart/2005/8/layout/orgChart1"/>
    <dgm:cxn modelId="{4D58ABD0-8902-41DD-A8E8-C7E128DD0877}" type="presOf" srcId="{8016E1A1-C2F3-416B-A7D2-A9BF5374C3AA}" destId="{68E613BF-C54C-46A9-98BF-ACF0508E00CF}" srcOrd="0" destOrd="0" presId="urn:microsoft.com/office/officeart/2005/8/layout/orgChart1"/>
    <dgm:cxn modelId="{FD295795-9408-4615-ABFE-8BECC9BAC4F5}" type="presOf" srcId="{F9C60BAD-F1B6-4EE6-9D3F-93D056DB0209}" destId="{742C4F4A-D0B2-43C2-BBC0-224FF70FD7D2}" srcOrd="0" destOrd="0" presId="urn:microsoft.com/office/officeart/2005/8/layout/orgChart1"/>
    <dgm:cxn modelId="{DFB7C893-1AAF-4181-8672-E36DBD1F2897}" type="presOf" srcId="{0F6EDFE5-BE2F-4097-86C4-54CADE75BEF6}" destId="{2C94F714-D4FC-477D-8EEF-90C92AE8C21A}" srcOrd="1" destOrd="0" presId="urn:microsoft.com/office/officeart/2005/8/layout/orgChart1"/>
    <dgm:cxn modelId="{C5AF8309-9192-4FD1-A30B-82D70040763F}" type="presOf" srcId="{723B02E8-F269-4ED3-8BD5-F295860E0805}" destId="{751E5496-5C65-4084-AA05-E6452278FE82}" srcOrd="1" destOrd="0" presId="urn:microsoft.com/office/officeart/2005/8/layout/orgChart1"/>
    <dgm:cxn modelId="{C2DA8DA6-8A18-4087-9A0B-589B49ABAF61}" srcId="{0F6EDFE5-BE2F-4097-86C4-54CADE75BEF6}" destId="{F9C60BAD-F1B6-4EE6-9D3F-93D056DB0209}" srcOrd="1" destOrd="0" parTransId="{110354EB-8E43-42B4-80B3-36DC876BD7AC}" sibTransId="{E2BD3448-47E2-4B07-A0CD-3B76D33FD4C3}"/>
    <dgm:cxn modelId="{24175451-FA97-493E-81B2-6EA4B7404207}" type="presOf" srcId="{F9C60BAD-F1B6-4EE6-9D3F-93D056DB0209}" destId="{4C791D7D-62DE-467C-980B-7888A8246023}" srcOrd="1" destOrd="0" presId="urn:microsoft.com/office/officeart/2005/8/layout/orgChart1"/>
    <dgm:cxn modelId="{3A9D7F53-49F9-4739-B014-506169FEB7AC}" type="presOf" srcId="{2C2601BE-A2CB-47B7-9CC5-FF1D8F172F18}" destId="{1E6D519A-67AC-4EAA-A503-39A0C9466981}" srcOrd="0" destOrd="0" presId="urn:microsoft.com/office/officeart/2005/8/layout/orgChart1"/>
    <dgm:cxn modelId="{FA402CAB-2CA3-4BA9-9000-0D1C915302FA}" type="presOf" srcId="{DAAB26AE-0AD6-4F09-8E86-C2D9AD75A780}" destId="{6C93FB85-2F7E-426A-8E3F-14E86AA85C09}" srcOrd="1" destOrd="0" presId="urn:microsoft.com/office/officeart/2005/8/layout/orgChart1"/>
    <dgm:cxn modelId="{C0F7C74C-1A77-4B15-BD30-D3B8DFC6D381}" srcId="{0F6EDFE5-BE2F-4097-86C4-54CADE75BEF6}" destId="{723B02E8-F269-4ED3-8BD5-F295860E0805}" srcOrd="0" destOrd="0" parTransId="{A1EFB619-33FB-4B06-AA9E-DDE0A2216C97}" sibTransId="{3990F859-3E29-4683-8174-D5F8E38080C5}"/>
    <dgm:cxn modelId="{C330EB06-15ED-4D5D-A843-3A1D75A73155}" type="presOf" srcId="{F5F230C9-6340-4E99-A1F4-CAAD62C53959}" destId="{776BBDBB-9688-4BBE-851B-0007094CEE81}" srcOrd="1" destOrd="0" presId="urn:microsoft.com/office/officeart/2005/8/layout/orgChart1"/>
    <dgm:cxn modelId="{42803FC4-11DE-4FC0-AEB6-A30D1D05606E}" type="presOf" srcId="{21370382-4632-4B3B-8EB7-70EC84D10DF0}" destId="{A419B2C1-8BD4-4A68-B96F-4405F23881CB}" srcOrd="1" destOrd="0" presId="urn:microsoft.com/office/officeart/2005/8/layout/orgChart1"/>
    <dgm:cxn modelId="{6903BD11-6CA5-40E1-BF00-F9A4FD189743}" srcId="{0F6EDFE5-BE2F-4097-86C4-54CADE75BEF6}" destId="{DAAB26AE-0AD6-4F09-8E86-C2D9AD75A780}" srcOrd="4" destOrd="0" parTransId="{8016E1A1-C2F3-416B-A7D2-A9BF5374C3AA}" sibTransId="{5AD8B105-899D-4E6B-84F9-D31AFF0B79C1}"/>
    <dgm:cxn modelId="{A5A1053B-3BD4-4922-B7F3-E746D0698F88}" type="presParOf" srcId="{19EF3364-C653-40C6-AA04-1892CD3A2BEA}" destId="{389D2592-D6F9-4E86-A5EE-9EB97C811386}" srcOrd="0" destOrd="0" presId="urn:microsoft.com/office/officeart/2005/8/layout/orgChart1"/>
    <dgm:cxn modelId="{FD8A544F-E655-45C1-9BAD-800CA1132444}" type="presParOf" srcId="{389D2592-D6F9-4E86-A5EE-9EB97C811386}" destId="{05BC9D4C-7992-4754-B40C-9BAA087013D1}" srcOrd="0" destOrd="0" presId="urn:microsoft.com/office/officeart/2005/8/layout/orgChart1"/>
    <dgm:cxn modelId="{8471AA0E-17F8-45B4-9C46-320F18AFA0E4}" type="presParOf" srcId="{05BC9D4C-7992-4754-B40C-9BAA087013D1}" destId="{8618B1DB-EEED-4AB7-96F1-E3F08580A248}" srcOrd="0" destOrd="0" presId="urn:microsoft.com/office/officeart/2005/8/layout/orgChart1"/>
    <dgm:cxn modelId="{F1902812-B05C-476F-8A9B-2562B2EC9ACD}" type="presParOf" srcId="{05BC9D4C-7992-4754-B40C-9BAA087013D1}" destId="{776BBDBB-9688-4BBE-851B-0007094CEE81}" srcOrd="1" destOrd="0" presId="urn:microsoft.com/office/officeart/2005/8/layout/orgChart1"/>
    <dgm:cxn modelId="{88663ADA-BC95-4EFE-8EC5-152BDEE5B912}" type="presParOf" srcId="{389D2592-D6F9-4E86-A5EE-9EB97C811386}" destId="{FE80D35A-2E8E-4B99-8F5D-825B42708041}" srcOrd="1" destOrd="0" presId="urn:microsoft.com/office/officeart/2005/8/layout/orgChart1"/>
    <dgm:cxn modelId="{67847891-3F15-4A7D-B6EF-3E94899B756E}" type="presParOf" srcId="{389D2592-D6F9-4E86-A5EE-9EB97C811386}" destId="{A428974C-0E11-4D10-93F2-64EE00ACE4CD}" srcOrd="2" destOrd="0" presId="urn:microsoft.com/office/officeart/2005/8/layout/orgChart1"/>
    <dgm:cxn modelId="{679635FF-0538-4295-BC36-590F666FE480}" type="presParOf" srcId="{19EF3364-C653-40C6-AA04-1892CD3A2BEA}" destId="{F3223F3F-527B-4E88-81F4-58A91500D4A1}" srcOrd="1" destOrd="0" presId="urn:microsoft.com/office/officeart/2005/8/layout/orgChart1"/>
    <dgm:cxn modelId="{BFDBF8DA-62C9-4A20-A3BD-A615388A3CEF}" type="presParOf" srcId="{F3223F3F-527B-4E88-81F4-58A91500D4A1}" destId="{C56A7AC0-B0C5-4458-89CA-EC59F371D0FB}" srcOrd="0" destOrd="0" presId="urn:microsoft.com/office/officeart/2005/8/layout/orgChart1"/>
    <dgm:cxn modelId="{DDAD13B6-5B29-4EBA-AB40-C4C1FCC46E02}" type="presParOf" srcId="{C56A7AC0-B0C5-4458-89CA-EC59F371D0FB}" destId="{CD86669B-1B3A-4556-8975-FEEA6E4D9303}" srcOrd="0" destOrd="0" presId="urn:microsoft.com/office/officeart/2005/8/layout/orgChart1"/>
    <dgm:cxn modelId="{52860247-28F2-468D-BDB3-E5C8F425A80A}" type="presParOf" srcId="{C56A7AC0-B0C5-4458-89CA-EC59F371D0FB}" destId="{2C94F714-D4FC-477D-8EEF-90C92AE8C21A}" srcOrd="1" destOrd="0" presId="urn:microsoft.com/office/officeart/2005/8/layout/orgChart1"/>
    <dgm:cxn modelId="{B987DF07-EAA4-4B75-842C-D80C44E4BDEA}" type="presParOf" srcId="{F3223F3F-527B-4E88-81F4-58A91500D4A1}" destId="{8AFB8EC2-F21C-4F4C-BD7A-EF0FAE5FD00B}" srcOrd="1" destOrd="0" presId="urn:microsoft.com/office/officeart/2005/8/layout/orgChart1"/>
    <dgm:cxn modelId="{D58BE318-9ED7-4718-A1F3-D7E64278225B}" type="presParOf" srcId="{8AFB8EC2-F21C-4F4C-BD7A-EF0FAE5FD00B}" destId="{1E6D519A-67AC-4EAA-A503-39A0C9466981}" srcOrd="0" destOrd="0" presId="urn:microsoft.com/office/officeart/2005/8/layout/orgChart1"/>
    <dgm:cxn modelId="{0FD0C8F0-29E0-464E-B94F-8394A933E090}" type="presParOf" srcId="{8AFB8EC2-F21C-4F4C-BD7A-EF0FAE5FD00B}" destId="{66494EA1-C2A2-4E2A-9D2A-4316B3240A1B}" srcOrd="1" destOrd="0" presId="urn:microsoft.com/office/officeart/2005/8/layout/orgChart1"/>
    <dgm:cxn modelId="{93BF75A4-E34A-4F6E-8DF6-5F6A8F325DF3}" type="presParOf" srcId="{66494EA1-C2A2-4E2A-9D2A-4316B3240A1B}" destId="{C0207DBE-2A8C-4659-8E8C-BC444CC4F98F}" srcOrd="0" destOrd="0" presId="urn:microsoft.com/office/officeart/2005/8/layout/orgChart1"/>
    <dgm:cxn modelId="{B133B5FF-623E-49CD-BF28-4321E2FD1233}" type="presParOf" srcId="{C0207DBE-2A8C-4659-8E8C-BC444CC4F98F}" destId="{2EDE664B-955C-47EB-8BD1-B31D9718E417}" srcOrd="0" destOrd="0" presId="urn:microsoft.com/office/officeart/2005/8/layout/orgChart1"/>
    <dgm:cxn modelId="{B546BC45-018B-46D6-A494-13AB5637FB75}" type="presParOf" srcId="{C0207DBE-2A8C-4659-8E8C-BC444CC4F98F}" destId="{A419B2C1-8BD4-4A68-B96F-4405F23881CB}" srcOrd="1" destOrd="0" presId="urn:microsoft.com/office/officeart/2005/8/layout/orgChart1"/>
    <dgm:cxn modelId="{274436EF-6605-413A-827A-99FD98D9F4B4}" type="presParOf" srcId="{66494EA1-C2A2-4E2A-9D2A-4316B3240A1B}" destId="{1C7FFC23-19C8-4CF3-805A-DE7A071E6DAD}" srcOrd="1" destOrd="0" presId="urn:microsoft.com/office/officeart/2005/8/layout/orgChart1"/>
    <dgm:cxn modelId="{0DA09AEB-ABA7-4337-B749-4E6C44B8D236}" type="presParOf" srcId="{66494EA1-C2A2-4E2A-9D2A-4316B3240A1B}" destId="{E89E9E22-59F5-438E-AECB-F2B35F5B18D1}" srcOrd="2" destOrd="0" presId="urn:microsoft.com/office/officeart/2005/8/layout/orgChart1"/>
    <dgm:cxn modelId="{98F1F558-D737-4541-8009-EF95D54404A2}" type="presParOf" srcId="{8AFB8EC2-F21C-4F4C-BD7A-EF0FAE5FD00B}" destId="{829831C5-6026-45FE-B717-E5A3BDF2C2D3}" srcOrd="2" destOrd="0" presId="urn:microsoft.com/office/officeart/2005/8/layout/orgChart1"/>
    <dgm:cxn modelId="{A290D1B8-D97B-4B7C-8867-CFF4744636C1}" type="presParOf" srcId="{8AFB8EC2-F21C-4F4C-BD7A-EF0FAE5FD00B}" destId="{CDFAF078-D417-4875-B532-0D82F46760F8}" srcOrd="3" destOrd="0" presId="urn:microsoft.com/office/officeart/2005/8/layout/orgChart1"/>
    <dgm:cxn modelId="{0E480E65-B9E5-43D1-9140-169424CC163A}" type="presParOf" srcId="{CDFAF078-D417-4875-B532-0D82F46760F8}" destId="{064A36CB-E8AB-48E6-9568-CC5683013090}" srcOrd="0" destOrd="0" presId="urn:microsoft.com/office/officeart/2005/8/layout/orgChart1"/>
    <dgm:cxn modelId="{E713E5D1-F16E-4FAD-9FDB-1B3B50FB6655}" type="presParOf" srcId="{064A36CB-E8AB-48E6-9568-CC5683013090}" destId="{478D87E2-9C64-4642-BCE5-11716FC69401}" srcOrd="0" destOrd="0" presId="urn:microsoft.com/office/officeart/2005/8/layout/orgChart1"/>
    <dgm:cxn modelId="{A396F838-FD68-4907-AB45-9D2B52BCD764}" type="presParOf" srcId="{064A36CB-E8AB-48E6-9568-CC5683013090}" destId="{6D112870-931C-48AF-9A2B-08A45C0706B3}" srcOrd="1" destOrd="0" presId="urn:microsoft.com/office/officeart/2005/8/layout/orgChart1"/>
    <dgm:cxn modelId="{559731F6-4787-43A8-B200-51FD97320100}" type="presParOf" srcId="{CDFAF078-D417-4875-B532-0D82F46760F8}" destId="{E1C59FD8-475F-403B-9267-D62B6C722E4C}" srcOrd="1" destOrd="0" presId="urn:microsoft.com/office/officeart/2005/8/layout/orgChart1"/>
    <dgm:cxn modelId="{A9BA9149-9135-4960-947F-F7C3E9D3486F}" type="presParOf" srcId="{CDFAF078-D417-4875-B532-0D82F46760F8}" destId="{632B50CD-63AA-4E75-ACDA-7FF272040916}" srcOrd="2" destOrd="0" presId="urn:microsoft.com/office/officeart/2005/8/layout/orgChart1"/>
    <dgm:cxn modelId="{02388B38-163B-4CA1-A441-C39630030397}" type="presParOf" srcId="{8AFB8EC2-F21C-4F4C-BD7A-EF0FAE5FD00B}" destId="{68E613BF-C54C-46A9-98BF-ACF0508E00CF}" srcOrd="4" destOrd="0" presId="urn:microsoft.com/office/officeart/2005/8/layout/orgChart1"/>
    <dgm:cxn modelId="{D1C22EBE-885B-4513-9F76-8892502A8B96}" type="presParOf" srcId="{8AFB8EC2-F21C-4F4C-BD7A-EF0FAE5FD00B}" destId="{DAB3BCF7-9163-4D42-9250-C7FDD9E79F4D}" srcOrd="5" destOrd="0" presId="urn:microsoft.com/office/officeart/2005/8/layout/orgChart1"/>
    <dgm:cxn modelId="{988B4455-F8E0-46AE-971D-58D9480223F9}" type="presParOf" srcId="{DAB3BCF7-9163-4D42-9250-C7FDD9E79F4D}" destId="{C832F272-FA12-44EA-9200-73F263DA854D}" srcOrd="0" destOrd="0" presId="urn:microsoft.com/office/officeart/2005/8/layout/orgChart1"/>
    <dgm:cxn modelId="{B2F37253-C0AD-494D-84D9-DD5F2638F136}" type="presParOf" srcId="{C832F272-FA12-44EA-9200-73F263DA854D}" destId="{C18EAC88-7157-4791-B793-76F3E146165C}" srcOrd="0" destOrd="0" presId="urn:microsoft.com/office/officeart/2005/8/layout/orgChart1"/>
    <dgm:cxn modelId="{AF4BDEF0-B6E0-43B6-AD34-EC3C9930E236}" type="presParOf" srcId="{C832F272-FA12-44EA-9200-73F263DA854D}" destId="{6C93FB85-2F7E-426A-8E3F-14E86AA85C09}" srcOrd="1" destOrd="0" presId="urn:microsoft.com/office/officeart/2005/8/layout/orgChart1"/>
    <dgm:cxn modelId="{4508B800-1D55-4449-BC9B-204E96EEAB4A}" type="presParOf" srcId="{DAB3BCF7-9163-4D42-9250-C7FDD9E79F4D}" destId="{8BDF5D77-5157-47DF-AAD7-B770E39D03A3}" srcOrd="1" destOrd="0" presId="urn:microsoft.com/office/officeart/2005/8/layout/orgChart1"/>
    <dgm:cxn modelId="{0270CAE1-E85C-46D6-AE6C-C82D38DBB2EF}" type="presParOf" srcId="{DAB3BCF7-9163-4D42-9250-C7FDD9E79F4D}" destId="{5D70716E-5C88-474F-B222-57D4557A83C0}" srcOrd="2" destOrd="0" presId="urn:microsoft.com/office/officeart/2005/8/layout/orgChart1"/>
    <dgm:cxn modelId="{C6B92623-43F4-4BCA-B545-87FF8121570F}" type="presParOf" srcId="{F3223F3F-527B-4E88-81F4-58A91500D4A1}" destId="{E7DA3CB7-8619-4FEE-A9B7-8801D0155CDC}" srcOrd="2" destOrd="0" presId="urn:microsoft.com/office/officeart/2005/8/layout/orgChart1"/>
    <dgm:cxn modelId="{A98397E7-03C2-4AA0-9A99-1ED5BFAFECA6}" type="presParOf" srcId="{E7DA3CB7-8619-4FEE-A9B7-8801D0155CDC}" destId="{B54A48EC-5F9F-48E3-AD9C-3488677B0659}" srcOrd="0" destOrd="0" presId="urn:microsoft.com/office/officeart/2005/8/layout/orgChart1"/>
    <dgm:cxn modelId="{B33A23F8-99DE-4A99-9AA9-EEE52EF0881B}" type="presParOf" srcId="{E7DA3CB7-8619-4FEE-A9B7-8801D0155CDC}" destId="{26A3BB54-20BD-4B11-9A37-173ACA5C7054}" srcOrd="1" destOrd="0" presId="urn:microsoft.com/office/officeart/2005/8/layout/orgChart1"/>
    <dgm:cxn modelId="{0E573941-978D-42FB-A8B5-0B3305E79956}" type="presParOf" srcId="{26A3BB54-20BD-4B11-9A37-173ACA5C7054}" destId="{693C5EC4-7884-4325-AE89-F2159C7BE8C6}" srcOrd="0" destOrd="0" presId="urn:microsoft.com/office/officeart/2005/8/layout/orgChart1"/>
    <dgm:cxn modelId="{80FE6998-588A-4FF7-AAA9-AA732037CF0A}" type="presParOf" srcId="{693C5EC4-7884-4325-AE89-F2159C7BE8C6}" destId="{90D33C46-4776-405D-8A88-9981EE1E81B8}" srcOrd="0" destOrd="0" presId="urn:microsoft.com/office/officeart/2005/8/layout/orgChart1"/>
    <dgm:cxn modelId="{D5FED813-5443-4911-A4EC-1913A21A5DA0}" type="presParOf" srcId="{693C5EC4-7884-4325-AE89-F2159C7BE8C6}" destId="{751E5496-5C65-4084-AA05-E6452278FE82}" srcOrd="1" destOrd="0" presId="urn:microsoft.com/office/officeart/2005/8/layout/orgChart1"/>
    <dgm:cxn modelId="{D52E1CD9-1B7D-42B5-894D-73E5F8D94510}" type="presParOf" srcId="{26A3BB54-20BD-4B11-9A37-173ACA5C7054}" destId="{4626F705-25E5-4727-8523-B9A9170C5D2A}" srcOrd="1" destOrd="0" presId="urn:microsoft.com/office/officeart/2005/8/layout/orgChart1"/>
    <dgm:cxn modelId="{0A10F82E-BDD3-425F-AA13-D7B444216B30}" type="presParOf" srcId="{26A3BB54-20BD-4B11-9A37-173ACA5C7054}" destId="{00233B61-8E25-4188-9B93-18F5E40378A9}" srcOrd="2" destOrd="0" presId="urn:microsoft.com/office/officeart/2005/8/layout/orgChart1"/>
    <dgm:cxn modelId="{A80A3A1A-20B2-4577-8CF7-C08CA6904725}" type="presParOf" srcId="{E7DA3CB7-8619-4FEE-A9B7-8801D0155CDC}" destId="{58DED45D-02FE-49AC-BD41-BBD96F5E53CC}" srcOrd="2" destOrd="0" presId="urn:microsoft.com/office/officeart/2005/8/layout/orgChart1"/>
    <dgm:cxn modelId="{B52495DA-15AA-4CDF-8593-CA8511C4BE5C}" type="presParOf" srcId="{E7DA3CB7-8619-4FEE-A9B7-8801D0155CDC}" destId="{BE7C930A-30F4-4BA4-8E4A-867388B7D621}" srcOrd="3" destOrd="0" presId="urn:microsoft.com/office/officeart/2005/8/layout/orgChart1"/>
    <dgm:cxn modelId="{6C517C21-0B44-4A8A-A897-68ADF0094064}" type="presParOf" srcId="{BE7C930A-30F4-4BA4-8E4A-867388B7D621}" destId="{C15ADBE2-B90E-4D3E-ABA7-676692EC0384}" srcOrd="0" destOrd="0" presId="urn:microsoft.com/office/officeart/2005/8/layout/orgChart1"/>
    <dgm:cxn modelId="{5762DFED-6D10-441D-9D57-33F3CBFAB961}" type="presParOf" srcId="{C15ADBE2-B90E-4D3E-ABA7-676692EC0384}" destId="{742C4F4A-D0B2-43C2-BBC0-224FF70FD7D2}" srcOrd="0" destOrd="0" presId="urn:microsoft.com/office/officeart/2005/8/layout/orgChart1"/>
    <dgm:cxn modelId="{A6937080-1EA1-4D32-A908-3AC4063624E7}" type="presParOf" srcId="{C15ADBE2-B90E-4D3E-ABA7-676692EC0384}" destId="{4C791D7D-62DE-467C-980B-7888A8246023}" srcOrd="1" destOrd="0" presId="urn:microsoft.com/office/officeart/2005/8/layout/orgChart1"/>
    <dgm:cxn modelId="{2A8EBCFD-F724-404E-84C4-9C0773EAFD7A}" type="presParOf" srcId="{BE7C930A-30F4-4BA4-8E4A-867388B7D621}" destId="{865CDF86-F4EE-4EA8-8D86-6F144ABACB02}" srcOrd="1" destOrd="0" presId="urn:microsoft.com/office/officeart/2005/8/layout/orgChart1"/>
    <dgm:cxn modelId="{B938D786-1128-47CD-93CA-E4C0A22A6F15}" type="presParOf" srcId="{BE7C930A-30F4-4BA4-8E4A-867388B7D621}" destId="{E09E7F67-4679-490A-9350-FBD2CB995CF1}"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ED45D-02FE-49AC-BD41-BBD96F5E53CC}">
      <dsp:nvSpPr>
        <dsp:cNvPr id="0" name=""/>
        <dsp:cNvSpPr/>
      </dsp:nvSpPr>
      <dsp:spPr>
        <a:xfrm>
          <a:off x="1111567" y="736474"/>
          <a:ext cx="91440" cy="311275"/>
        </a:xfrm>
        <a:custGeom>
          <a:avLst/>
          <a:gdLst/>
          <a:ahLst/>
          <a:cxnLst/>
          <a:rect l="0" t="0" r="0" b="0"/>
          <a:pathLst>
            <a:path>
              <a:moveTo>
                <a:pt x="45720" y="0"/>
              </a:moveTo>
              <a:lnTo>
                <a:pt x="45720" y="311275"/>
              </a:lnTo>
              <a:lnTo>
                <a:pt x="116771" y="3112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4A48EC-5F9F-48E3-AD9C-3488677B0659}">
      <dsp:nvSpPr>
        <dsp:cNvPr id="0" name=""/>
        <dsp:cNvSpPr/>
      </dsp:nvSpPr>
      <dsp:spPr>
        <a:xfrm>
          <a:off x="1040515" y="736474"/>
          <a:ext cx="91440" cy="311275"/>
        </a:xfrm>
        <a:custGeom>
          <a:avLst/>
          <a:gdLst/>
          <a:ahLst/>
          <a:cxnLst/>
          <a:rect l="0" t="0" r="0" b="0"/>
          <a:pathLst>
            <a:path>
              <a:moveTo>
                <a:pt x="116771" y="0"/>
              </a:moveTo>
              <a:lnTo>
                <a:pt x="116771" y="311275"/>
              </a:lnTo>
              <a:lnTo>
                <a:pt x="45720" y="31127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1157287" y="736474"/>
          <a:ext cx="818789" cy="622550"/>
        </a:xfrm>
        <a:custGeom>
          <a:avLst/>
          <a:gdLst/>
          <a:ahLst/>
          <a:cxnLst/>
          <a:rect l="0" t="0" r="0" b="0"/>
          <a:pathLst>
            <a:path>
              <a:moveTo>
                <a:pt x="0" y="0"/>
              </a:moveTo>
              <a:lnTo>
                <a:pt x="0" y="551498"/>
              </a:lnTo>
              <a:lnTo>
                <a:pt x="818789" y="551498"/>
              </a:lnTo>
              <a:lnTo>
                <a:pt x="818789" y="62255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111567" y="736474"/>
          <a:ext cx="91440" cy="622550"/>
        </a:xfrm>
        <a:custGeom>
          <a:avLst/>
          <a:gdLst/>
          <a:ahLst/>
          <a:cxnLst/>
          <a:rect l="0" t="0" r="0" b="0"/>
          <a:pathLst>
            <a:path>
              <a:moveTo>
                <a:pt x="45720" y="0"/>
              </a:moveTo>
              <a:lnTo>
                <a:pt x="45720" y="62255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338498" y="736474"/>
          <a:ext cx="818789" cy="622550"/>
        </a:xfrm>
        <a:custGeom>
          <a:avLst/>
          <a:gdLst/>
          <a:ahLst/>
          <a:cxnLst/>
          <a:rect l="0" t="0" r="0" b="0"/>
          <a:pathLst>
            <a:path>
              <a:moveTo>
                <a:pt x="818789" y="0"/>
              </a:moveTo>
              <a:lnTo>
                <a:pt x="818789" y="551498"/>
              </a:lnTo>
              <a:lnTo>
                <a:pt x="0" y="551498"/>
              </a:lnTo>
              <a:lnTo>
                <a:pt x="0" y="62255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826252" y="0"/>
          <a:ext cx="676685" cy="33834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Senior Management Team</a:t>
          </a:r>
        </a:p>
      </dsp:txBody>
      <dsp:txXfrm>
        <a:off x="826252" y="0"/>
        <a:ext cx="676685" cy="338342"/>
      </dsp:txXfrm>
    </dsp:sp>
    <dsp:sp modelId="{CD86669B-1B3A-4556-8975-FEEA6E4D9303}">
      <dsp:nvSpPr>
        <dsp:cNvPr id="0" name=""/>
        <dsp:cNvSpPr/>
      </dsp:nvSpPr>
      <dsp:spPr>
        <a:xfrm>
          <a:off x="818944" y="398131"/>
          <a:ext cx="676685" cy="338342"/>
        </a:xfrm>
        <a:prstGeom prst="rect">
          <a:avLst/>
        </a:prstGeom>
        <a:blipFill rotWithShape="0">
          <a:blip xmlns:r="http://schemas.openxmlformats.org/officeDocument/2006/relationships" r:embed="rId1"/>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Director of Finance</a:t>
          </a:r>
        </a:p>
      </dsp:txBody>
      <dsp:txXfrm>
        <a:off x="818944" y="398131"/>
        <a:ext cx="676685" cy="338342"/>
      </dsp:txXfrm>
    </dsp:sp>
    <dsp:sp modelId="{2EDE664B-955C-47EB-8BD1-B31D9718E417}">
      <dsp:nvSpPr>
        <dsp:cNvPr id="0" name=""/>
        <dsp:cNvSpPr/>
      </dsp:nvSpPr>
      <dsp:spPr>
        <a:xfrm>
          <a:off x="155" y="1359025"/>
          <a:ext cx="676685" cy="33834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Department nominee</a:t>
          </a:r>
        </a:p>
      </dsp:txBody>
      <dsp:txXfrm>
        <a:off x="155" y="1359025"/>
        <a:ext cx="676685" cy="338342"/>
      </dsp:txXfrm>
    </dsp:sp>
    <dsp:sp modelId="{478D87E2-9C64-4642-BCE5-11716FC69401}">
      <dsp:nvSpPr>
        <dsp:cNvPr id="0" name=""/>
        <dsp:cNvSpPr/>
      </dsp:nvSpPr>
      <dsp:spPr>
        <a:xfrm>
          <a:off x="818944" y="1359025"/>
          <a:ext cx="676685" cy="33834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Procurement officer</a:t>
          </a:r>
        </a:p>
      </dsp:txBody>
      <dsp:txXfrm>
        <a:off x="818944" y="1359025"/>
        <a:ext cx="676685" cy="338342"/>
      </dsp:txXfrm>
    </dsp:sp>
    <dsp:sp modelId="{C18EAC88-7157-4791-B793-76F3E146165C}">
      <dsp:nvSpPr>
        <dsp:cNvPr id="0" name=""/>
        <dsp:cNvSpPr/>
      </dsp:nvSpPr>
      <dsp:spPr>
        <a:xfrm>
          <a:off x="1637734" y="1359025"/>
          <a:ext cx="676685" cy="33834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Department nominee</a:t>
          </a:r>
        </a:p>
      </dsp:txBody>
      <dsp:txXfrm>
        <a:off x="1637734" y="1359025"/>
        <a:ext cx="676685" cy="338342"/>
      </dsp:txXfrm>
    </dsp:sp>
    <dsp:sp modelId="{90D33C46-4776-405D-8A88-9981EE1E81B8}">
      <dsp:nvSpPr>
        <dsp:cNvPr id="0" name=""/>
        <dsp:cNvSpPr/>
      </dsp:nvSpPr>
      <dsp:spPr>
        <a:xfrm>
          <a:off x="409550" y="878578"/>
          <a:ext cx="676685" cy="33834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IT Manager</a:t>
          </a:r>
        </a:p>
      </dsp:txBody>
      <dsp:txXfrm>
        <a:off x="409550" y="878578"/>
        <a:ext cx="676685" cy="338342"/>
      </dsp:txXfrm>
    </dsp:sp>
    <dsp:sp modelId="{742C4F4A-D0B2-43C2-BBC0-224FF70FD7D2}">
      <dsp:nvSpPr>
        <dsp:cNvPr id="0" name=""/>
        <dsp:cNvSpPr/>
      </dsp:nvSpPr>
      <dsp:spPr>
        <a:xfrm>
          <a:off x="1228339" y="878578"/>
          <a:ext cx="676685" cy="33834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kern="1200"/>
            <a:t>Estates officer</a:t>
          </a:r>
        </a:p>
      </dsp:txBody>
      <dsp:txXfrm>
        <a:off x="1228339" y="878578"/>
        <a:ext cx="676685" cy="33834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1745</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Julia Ault</cp:lastModifiedBy>
  <cp:revision>3</cp:revision>
  <dcterms:created xsi:type="dcterms:W3CDTF">2014-07-06T12:54:00Z</dcterms:created>
  <dcterms:modified xsi:type="dcterms:W3CDTF">2014-07-06T13:01:00Z</dcterms:modified>
</cp:coreProperties>
</file>