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A8C906" w14:textId="7F8996C4" w:rsidR="00414436" w:rsidRPr="00414436" w:rsidRDefault="00414436" w:rsidP="00414436">
      <w:pPr>
        <w:spacing w:line="276" w:lineRule="auto"/>
        <w:jc w:val="center"/>
        <w:rPr>
          <w:b/>
          <w:bCs/>
        </w:rPr>
      </w:pPr>
      <w:r w:rsidRPr="00414436">
        <w:rPr>
          <w:b/>
          <w:bCs/>
        </w:rPr>
        <w:t>Case Study 2: Early Cancer Diagnosis Using AI in Radiology</w:t>
      </w:r>
    </w:p>
    <w:p w14:paraId="5134EA2F" w14:textId="77777777" w:rsidR="00414436" w:rsidRPr="00414436" w:rsidRDefault="00414436" w:rsidP="00414436">
      <w:pPr>
        <w:spacing w:line="276" w:lineRule="auto"/>
      </w:pPr>
      <w:r w:rsidRPr="00414436">
        <w:pict w14:anchorId="3FC831A2">
          <v:rect id="_x0000_i1037" style="width:0;height:1.5pt" o:hralign="center" o:hrstd="t" o:hr="t" fillcolor="#a0a0a0" stroked="f"/>
        </w:pict>
      </w:r>
    </w:p>
    <w:p w14:paraId="7608E257" w14:textId="77777777" w:rsidR="00414436" w:rsidRPr="00414436" w:rsidRDefault="00414436" w:rsidP="00414436">
      <w:pPr>
        <w:spacing w:line="276" w:lineRule="auto"/>
        <w:rPr>
          <w:b/>
          <w:bCs/>
        </w:rPr>
      </w:pPr>
      <w:r w:rsidRPr="00414436">
        <w:rPr>
          <w:b/>
          <w:bCs/>
        </w:rPr>
        <w:t>Context:</w:t>
      </w:r>
    </w:p>
    <w:p w14:paraId="4DE01891" w14:textId="77777777" w:rsidR="00414436" w:rsidRPr="00414436" w:rsidRDefault="00414436" w:rsidP="00414436">
      <w:pPr>
        <w:spacing w:line="276" w:lineRule="auto"/>
        <w:jc w:val="both"/>
      </w:pPr>
      <w:r w:rsidRPr="00414436">
        <w:t xml:space="preserve">Early detection of cancer is crucial to improving survival rates, yet it remains a significant challenge for healthcare systems worldwide, including the NHS. In particular, identifying subtle signs of cancer in imaging, such as mammograms for breast cancer, can be difficult, especially in early stages when these signs are less pronounced. Human radiologists are highly skilled, but the increasing demand for cancer screening services has placed enormous pressure on radiology departments. To address this, the NHS integrated </w:t>
      </w:r>
      <w:r w:rsidRPr="00414436">
        <w:rPr>
          <w:b/>
          <w:bCs/>
        </w:rPr>
        <w:t>Artificial Intelligence (AI)</w:t>
      </w:r>
      <w:r w:rsidRPr="00414436">
        <w:t xml:space="preserve"> into radiology services, specifically to assist in detecting early signs of cancer.</w:t>
      </w:r>
    </w:p>
    <w:p w14:paraId="291B6159" w14:textId="77777777" w:rsidR="00414436" w:rsidRPr="00414436" w:rsidRDefault="00414436" w:rsidP="00414436">
      <w:pPr>
        <w:spacing w:line="276" w:lineRule="auto"/>
      </w:pPr>
      <w:r w:rsidRPr="00414436">
        <w:pict w14:anchorId="7E24DFC0">
          <v:rect id="_x0000_i1038" style="width:0;height:1.5pt" o:hralign="center" o:hrstd="t" o:hr="t" fillcolor="#a0a0a0" stroked="f"/>
        </w:pict>
      </w:r>
    </w:p>
    <w:p w14:paraId="1A7251AD" w14:textId="77777777" w:rsidR="00414436" w:rsidRPr="00414436" w:rsidRDefault="00414436" w:rsidP="00414436">
      <w:pPr>
        <w:spacing w:line="276" w:lineRule="auto"/>
        <w:rPr>
          <w:b/>
          <w:bCs/>
        </w:rPr>
      </w:pPr>
      <w:r w:rsidRPr="00414436">
        <w:rPr>
          <w:b/>
          <w:bCs/>
        </w:rPr>
        <w:t>Creative Innovation:</w:t>
      </w:r>
    </w:p>
    <w:p w14:paraId="2EB4121F" w14:textId="22704A46" w:rsidR="00414436" w:rsidRPr="00414436" w:rsidRDefault="00414436" w:rsidP="00414436">
      <w:pPr>
        <w:numPr>
          <w:ilvl w:val="0"/>
          <w:numId w:val="1"/>
        </w:numPr>
        <w:tabs>
          <w:tab w:val="clear" w:pos="360"/>
          <w:tab w:val="num" w:pos="720"/>
        </w:tabs>
        <w:spacing w:line="276" w:lineRule="auto"/>
      </w:pPr>
      <w:r w:rsidRPr="00414436">
        <w:rPr>
          <w:b/>
          <w:bCs/>
        </w:rPr>
        <w:t>AI as a Second Reviewer</w:t>
      </w:r>
      <w:r w:rsidRPr="00414436">
        <w:t>:</w:t>
      </w:r>
      <w:r w:rsidRPr="00414436">
        <w:br/>
        <w:t>The AI system was designed to function as a "second pair of eyes" for radiologists. It was trained on thousands of radiology images, including mammograms, CT scans, and MRIs, to recogni</w:t>
      </w:r>
      <w:r>
        <w:t>s</w:t>
      </w:r>
      <w:r w:rsidRPr="00414436">
        <w:t>e patterns that might indicate cancerous growths. The AI algorithm uses deep learning techniques to detect abnormalities, such as tiny masses or distortions, that could be early signs of cancer. This creative solution supplements the work of human radiologists by enhancing their diagnostic capabilities.</w:t>
      </w:r>
    </w:p>
    <w:p w14:paraId="4D27F28C" w14:textId="77777777" w:rsidR="00414436" w:rsidRPr="00414436" w:rsidRDefault="00414436" w:rsidP="00414436">
      <w:pPr>
        <w:numPr>
          <w:ilvl w:val="0"/>
          <w:numId w:val="1"/>
        </w:numPr>
        <w:tabs>
          <w:tab w:val="clear" w:pos="360"/>
          <w:tab w:val="num" w:pos="720"/>
        </w:tabs>
        <w:spacing w:line="276" w:lineRule="auto"/>
      </w:pPr>
      <w:r w:rsidRPr="00414436">
        <w:rPr>
          <w:b/>
          <w:bCs/>
        </w:rPr>
        <w:t>Increased Speed and Accuracy</w:t>
      </w:r>
      <w:r w:rsidRPr="00414436">
        <w:t>:</w:t>
      </w:r>
      <w:r w:rsidRPr="00414436">
        <w:br/>
        <w:t xml:space="preserve">One of the key creative innovations was the use of AI to </w:t>
      </w:r>
      <w:r w:rsidRPr="00414436">
        <w:rPr>
          <w:b/>
          <w:bCs/>
        </w:rPr>
        <w:t>increase diagnostic speed and accuracy</w:t>
      </w:r>
      <w:r w:rsidRPr="00414436">
        <w:t>. AI can process images much faster than humans, scanning multiple images simultaneously and identifying areas of concern within seconds. This significantly reduces the time it takes to review scans, allowing for quicker diagnosis and treatment.</w:t>
      </w:r>
    </w:p>
    <w:p w14:paraId="2678485D" w14:textId="14683822" w:rsidR="00414436" w:rsidRPr="00414436" w:rsidRDefault="00414436" w:rsidP="00414436">
      <w:pPr>
        <w:pStyle w:val="NormalWeb"/>
        <w:numPr>
          <w:ilvl w:val="0"/>
          <w:numId w:val="1"/>
        </w:numPr>
        <w:spacing w:line="276" w:lineRule="auto"/>
        <w:rPr>
          <w:rFonts w:ascii="Aptos" w:hAnsi="Aptos"/>
        </w:rPr>
      </w:pPr>
      <w:r w:rsidRPr="00414436">
        <w:rPr>
          <w:rStyle w:val="Strong"/>
          <w:rFonts w:ascii="Aptos" w:eastAsiaTheme="majorEastAsia" w:hAnsi="Aptos"/>
        </w:rPr>
        <w:t>Personali</w:t>
      </w:r>
      <w:r w:rsidRPr="00414436">
        <w:rPr>
          <w:rStyle w:val="Strong"/>
          <w:rFonts w:ascii="Aptos" w:eastAsiaTheme="majorEastAsia" w:hAnsi="Aptos"/>
        </w:rPr>
        <w:t>s</w:t>
      </w:r>
      <w:r w:rsidRPr="00414436">
        <w:rPr>
          <w:rStyle w:val="Strong"/>
          <w:rFonts w:ascii="Aptos" w:eastAsiaTheme="majorEastAsia" w:hAnsi="Aptos"/>
        </w:rPr>
        <w:t>ed Risk Assessment</w:t>
      </w:r>
      <w:r w:rsidRPr="00414436">
        <w:rPr>
          <w:rFonts w:ascii="Aptos" w:hAnsi="Aptos"/>
        </w:rPr>
        <w:t>:</w:t>
      </w:r>
      <w:r w:rsidRPr="00414436">
        <w:rPr>
          <w:rFonts w:ascii="Aptos" w:hAnsi="Aptos"/>
        </w:rPr>
        <w:br/>
        <w:t xml:space="preserve">The AI system can also be trained to </w:t>
      </w:r>
      <w:r w:rsidRPr="00414436">
        <w:rPr>
          <w:rStyle w:val="Strong"/>
          <w:rFonts w:ascii="Aptos" w:eastAsiaTheme="majorEastAsia" w:hAnsi="Aptos"/>
        </w:rPr>
        <w:t>factor in patient-specific data</w:t>
      </w:r>
      <w:r w:rsidRPr="00414436">
        <w:rPr>
          <w:rFonts w:ascii="Aptos" w:hAnsi="Aptos"/>
        </w:rPr>
        <w:t xml:space="preserve">, such as family history, genetic predispositions, and previous medical records, to provide a more </w:t>
      </w:r>
      <w:r w:rsidRPr="00414436">
        <w:rPr>
          <w:rStyle w:val="Strong"/>
          <w:rFonts w:ascii="Aptos" w:eastAsiaTheme="majorEastAsia" w:hAnsi="Aptos"/>
        </w:rPr>
        <w:t>personali</w:t>
      </w:r>
      <w:r w:rsidRPr="00414436">
        <w:rPr>
          <w:rStyle w:val="Strong"/>
          <w:rFonts w:ascii="Aptos" w:eastAsiaTheme="majorEastAsia" w:hAnsi="Aptos"/>
        </w:rPr>
        <w:t>s</w:t>
      </w:r>
      <w:r w:rsidRPr="00414436">
        <w:rPr>
          <w:rStyle w:val="Strong"/>
          <w:rFonts w:ascii="Aptos" w:eastAsiaTheme="majorEastAsia" w:hAnsi="Aptos"/>
        </w:rPr>
        <w:t>ed cancer risk assessment</w:t>
      </w:r>
      <w:r w:rsidRPr="00414436">
        <w:rPr>
          <w:rFonts w:ascii="Aptos" w:hAnsi="Aptos"/>
        </w:rPr>
        <w:t>. This allows for a tailored approach in patient screening, where higher-risk individuals can be prioriti</w:t>
      </w:r>
      <w:r>
        <w:rPr>
          <w:rFonts w:ascii="Aptos" w:hAnsi="Aptos"/>
        </w:rPr>
        <w:t>s</w:t>
      </w:r>
      <w:r w:rsidRPr="00414436">
        <w:rPr>
          <w:rFonts w:ascii="Aptos" w:hAnsi="Aptos"/>
        </w:rPr>
        <w:t>ed for earlier and more frequent screenings, further improving early detection rates.</w:t>
      </w:r>
    </w:p>
    <w:p w14:paraId="17D5B6C0" w14:textId="01961556" w:rsidR="00414436" w:rsidRPr="00414436" w:rsidRDefault="00414436" w:rsidP="00414436">
      <w:pPr>
        <w:pStyle w:val="NormalWeb"/>
        <w:numPr>
          <w:ilvl w:val="0"/>
          <w:numId w:val="1"/>
        </w:numPr>
        <w:spacing w:line="276" w:lineRule="auto"/>
        <w:rPr>
          <w:rFonts w:ascii="Aptos" w:hAnsi="Aptos"/>
        </w:rPr>
      </w:pPr>
      <w:r w:rsidRPr="00414436">
        <w:rPr>
          <w:rStyle w:val="Strong"/>
          <w:rFonts w:ascii="Aptos" w:eastAsiaTheme="majorEastAsia" w:hAnsi="Aptos"/>
        </w:rPr>
        <w:t>Continuous Learning and Improvement</w:t>
      </w:r>
      <w:r w:rsidRPr="00414436">
        <w:rPr>
          <w:rFonts w:ascii="Aptos" w:hAnsi="Aptos"/>
        </w:rPr>
        <w:t>:</w:t>
      </w:r>
      <w:r w:rsidRPr="00414436">
        <w:rPr>
          <w:rFonts w:ascii="Aptos" w:hAnsi="Aptos"/>
        </w:rPr>
        <w:br/>
        <w:t xml:space="preserve">Another creative element is that AI algorithms continuously </w:t>
      </w:r>
      <w:r w:rsidRPr="00414436">
        <w:rPr>
          <w:rStyle w:val="Strong"/>
          <w:rFonts w:ascii="Aptos" w:eastAsiaTheme="majorEastAsia" w:hAnsi="Aptos"/>
        </w:rPr>
        <w:t>learn from new data</w:t>
      </w:r>
      <w:r w:rsidRPr="00414436">
        <w:rPr>
          <w:rFonts w:ascii="Aptos" w:hAnsi="Aptos"/>
        </w:rPr>
        <w:t>. As more radiology images are analy</w:t>
      </w:r>
      <w:r w:rsidRPr="00414436">
        <w:rPr>
          <w:rFonts w:ascii="Aptos" w:hAnsi="Aptos"/>
        </w:rPr>
        <w:t>s</w:t>
      </w:r>
      <w:r w:rsidRPr="00414436">
        <w:rPr>
          <w:rFonts w:ascii="Aptos" w:hAnsi="Aptos"/>
        </w:rPr>
        <w:t>ed, the AI system updates its models and improves its accuracy over time. This creates a feedback loop where the technology is not static, but evolves, becoming better at identifying even more complex or rare forms of cancer as its data set grows.</w:t>
      </w:r>
    </w:p>
    <w:p w14:paraId="6753949D" w14:textId="77777777" w:rsidR="005B6E67" w:rsidRDefault="005B6E67" w:rsidP="00414436">
      <w:pPr>
        <w:spacing w:line="276" w:lineRule="auto"/>
      </w:pPr>
    </w:p>
    <w:sectPr w:rsidR="005B6E67" w:rsidSect="00A207B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F0121"/>
    <w:multiLevelType w:val="multilevel"/>
    <w:tmpl w:val="D55CBD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450393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436"/>
    <w:rsid w:val="00280C34"/>
    <w:rsid w:val="003E3C00"/>
    <w:rsid w:val="00414436"/>
    <w:rsid w:val="005B6E67"/>
    <w:rsid w:val="008315EE"/>
    <w:rsid w:val="00A207B8"/>
    <w:rsid w:val="00C33D4A"/>
    <w:rsid w:val="00E157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29F8"/>
  <w15:chartTrackingRefBased/>
  <w15:docId w15:val="{F2BE976A-2962-4003-B175-0955B4A6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4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4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4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4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4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4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4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4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4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4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4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4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4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4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4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4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4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436"/>
    <w:rPr>
      <w:rFonts w:eastAsiaTheme="majorEastAsia" w:cstheme="majorBidi"/>
      <w:color w:val="272727" w:themeColor="text1" w:themeTint="D8"/>
    </w:rPr>
  </w:style>
  <w:style w:type="paragraph" w:styleId="Title">
    <w:name w:val="Title"/>
    <w:basedOn w:val="Normal"/>
    <w:next w:val="Normal"/>
    <w:link w:val="TitleChar"/>
    <w:uiPriority w:val="10"/>
    <w:qFormat/>
    <w:rsid w:val="004144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4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4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4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436"/>
    <w:pPr>
      <w:spacing w:before="160"/>
      <w:jc w:val="center"/>
    </w:pPr>
    <w:rPr>
      <w:i/>
      <w:iCs/>
      <w:color w:val="404040" w:themeColor="text1" w:themeTint="BF"/>
    </w:rPr>
  </w:style>
  <w:style w:type="character" w:customStyle="1" w:styleId="QuoteChar">
    <w:name w:val="Quote Char"/>
    <w:basedOn w:val="DefaultParagraphFont"/>
    <w:link w:val="Quote"/>
    <w:uiPriority w:val="29"/>
    <w:rsid w:val="00414436"/>
    <w:rPr>
      <w:i/>
      <w:iCs/>
      <w:color w:val="404040" w:themeColor="text1" w:themeTint="BF"/>
    </w:rPr>
  </w:style>
  <w:style w:type="paragraph" w:styleId="ListParagraph">
    <w:name w:val="List Paragraph"/>
    <w:basedOn w:val="Normal"/>
    <w:uiPriority w:val="34"/>
    <w:qFormat/>
    <w:rsid w:val="00414436"/>
    <w:pPr>
      <w:ind w:left="720"/>
      <w:contextualSpacing/>
    </w:pPr>
  </w:style>
  <w:style w:type="character" w:styleId="IntenseEmphasis">
    <w:name w:val="Intense Emphasis"/>
    <w:basedOn w:val="DefaultParagraphFont"/>
    <w:uiPriority w:val="21"/>
    <w:qFormat/>
    <w:rsid w:val="00414436"/>
    <w:rPr>
      <w:i/>
      <w:iCs/>
      <w:color w:val="0F4761" w:themeColor="accent1" w:themeShade="BF"/>
    </w:rPr>
  </w:style>
  <w:style w:type="paragraph" w:styleId="IntenseQuote">
    <w:name w:val="Intense Quote"/>
    <w:basedOn w:val="Normal"/>
    <w:next w:val="Normal"/>
    <w:link w:val="IntenseQuoteChar"/>
    <w:uiPriority w:val="30"/>
    <w:qFormat/>
    <w:rsid w:val="004144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436"/>
    <w:rPr>
      <w:i/>
      <w:iCs/>
      <w:color w:val="0F4761" w:themeColor="accent1" w:themeShade="BF"/>
    </w:rPr>
  </w:style>
  <w:style w:type="character" w:styleId="IntenseReference">
    <w:name w:val="Intense Reference"/>
    <w:basedOn w:val="DefaultParagraphFont"/>
    <w:uiPriority w:val="32"/>
    <w:qFormat/>
    <w:rsid w:val="00414436"/>
    <w:rPr>
      <w:b/>
      <w:bCs/>
      <w:smallCaps/>
      <w:color w:val="0F4761" w:themeColor="accent1" w:themeShade="BF"/>
      <w:spacing w:val="5"/>
    </w:rPr>
  </w:style>
  <w:style w:type="paragraph" w:styleId="NormalWeb">
    <w:name w:val="Normal (Web)"/>
    <w:basedOn w:val="Normal"/>
    <w:uiPriority w:val="99"/>
    <w:semiHidden/>
    <w:unhideWhenUsed/>
    <w:rsid w:val="0041443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144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824106">
      <w:bodyDiv w:val="1"/>
      <w:marLeft w:val="0"/>
      <w:marRight w:val="0"/>
      <w:marTop w:val="0"/>
      <w:marBottom w:val="0"/>
      <w:divBdr>
        <w:top w:val="none" w:sz="0" w:space="0" w:color="auto"/>
        <w:left w:val="none" w:sz="0" w:space="0" w:color="auto"/>
        <w:bottom w:val="none" w:sz="0" w:space="0" w:color="auto"/>
        <w:right w:val="none" w:sz="0" w:space="0" w:color="auto"/>
      </w:divBdr>
    </w:div>
    <w:div w:id="1572814001">
      <w:bodyDiv w:val="1"/>
      <w:marLeft w:val="0"/>
      <w:marRight w:val="0"/>
      <w:marTop w:val="0"/>
      <w:marBottom w:val="0"/>
      <w:divBdr>
        <w:top w:val="none" w:sz="0" w:space="0" w:color="auto"/>
        <w:left w:val="none" w:sz="0" w:space="0" w:color="auto"/>
        <w:bottom w:val="none" w:sz="0" w:space="0" w:color="auto"/>
        <w:right w:val="none" w:sz="0" w:space="0" w:color="auto"/>
      </w:divBdr>
    </w:div>
    <w:div w:id="168994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cp:revision>
  <dcterms:created xsi:type="dcterms:W3CDTF">2024-09-20T13:18:00Z</dcterms:created>
  <dcterms:modified xsi:type="dcterms:W3CDTF">2024-09-20T13:35:00Z</dcterms:modified>
</cp:coreProperties>
</file>