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0EB51" w14:textId="7D39A516" w:rsidR="006324FA" w:rsidRDefault="006324FA"/>
    <w:p w14:paraId="2ADCA466" w14:textId="2821CBB2" w:rsidR="00930F58" w:rsidRDefault="00D75AF1">
      <w:r>
        <w:rPr>
          <w:noProof/>
          <w:sz w:val="40"/>
          <w:szCs w:val="40"/>
        </w:rPr>
        <w:drawing>
          <wp:inline distT="0" distB="0" distL="0" distR="0" wp14:anchorId="33902908" wp14:editId="3C82E8AE">
            <wp:extent cx="3810000" cy="12573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810000" cy="1257300"/>
                    </a:xfrm>
                    <a:prstGeom prst="rect">
                      <a:avLst/>
                    </a:prstGeom>
                  </pic:spPr>
                </pic:pic>
              </a:graphicData>
            </a:graphic>
          </wp:inline>
        </w:drawing>
      </w:r>
    </w:p>
    <w:p w14:paraId="07F295D1" w14:textId="77777777" w:rsidR="00930F58" w:rsidRDefault="00930F58"/>
    <w:p w14:paraId="058EF53B" w14:textId="77777777" w:rsidR="00930F58" w:rsidRDefault="00930F58"/>
    <w:p w14:paraId="586278E1" w14:textId="77777777" w:rsidR="00930F58" w:rsidRPr="005853A4" w:rsidRDefault="00930F58" w:rsidP="00930F58">
      <w:pPr>
        <w:spacing w:line="360" w:lineRule="auto"/>
        <w:jc w:val="both"/>
        <w:rPr>
          <w:sz w:val="40"/>
          <w:szCs w:val="40"/>
        </w:rPr>
      </w:pPr>
      <w:r w:rsidRPr="005853A4">
        <w:rPr>
          <w:sz w:val="40"/>
          <w:szCs w:val="40"/>
        </w:rPr>
        <w:t>Student Name:</w:t>
      </w:r>
      <w:r>
        <w:rPr>
          <w:sz w:val="40"/>
          <w:szCs w:val="40"/>
        </w:rPr>
        <w:t xml:space="preserve"> Lyubomir Markov</w:t>
      </w:r>
    </w:p>
    <w:p w14:paraId="54C427AA" w14:textId="77777777" w:rsidR="00930F58" w:rsidRPr="005853A4" w:rsidRDefault="00930F58" w:rsidP="00930F58">
      <w:pPr>
        <w:spacing w:line="360" w:lineRule="auto"/>
        <w:jc w:val="both"/>
        <w:rPr>
          <w:sz w:val="40"/>
          <w:szCs w:val="40"/>
        </w:rPr>
      </w:pPr>
      <w:r>
        <w:rPr>
          <w:sz w:val="40"/>
          <w:szCs w:val="40"/>
        </w:rPr>
        <w:t xml:space="preserve">Student Number: </w:t>
      </w:r>
      <w:r w:rsidRPr="00452E63">
        <w:rPr>
          <w:rFonts w:cs="Arial"/>
          <w:color w:val="333333"/>
          <w:sz w:val="40"/>
          <w:szCs w:val="40"/>
          <w:shd w:val="clear" w:color="auto" w:fill="FFFFFF"/>
        </w:rPr>
        <w:t>2132989</w:t>
      </w:r>
    </w:p>
    <w:p w14:paraId="78F25D73" w14:textId="678D8002" w:rsidR="00D75AF1" w:rsidRPr="00D75AF1" w:rsidRDefault="00930F58" w:rsidP="00D75AF1">
      <w:pPr>
        <w:spacing w:line="360" w:lineRule="auto"/>
        <w:jc w:val="both"/>
        <w:rPr>
          <w:sz w:val="40"/>
          <w:szCs w:val="40"/>
        </w:rPr>
      </w:pPr>
      <w:r w:rsidRPr="005853A4">
        <w:rPr>
          <w:sz w:val="40"/>
          <w:szCs w:val="40"/>
        </w:rPr>
        <w:t>Module code</w:t>
      </w:r>
      <w:r w:rsidR="00D75AF1">
        <w:rPr>
          <w:sz w:val="40"/>
          <w:szCs w:val="40"/>
        </w:rPr>
        <w:t xml:space="preserve">: </w:t>
      </w:r>
      <w:r w:rsidR="00D75AF1" w:rsidRPr="00D75AF1">
        <w:rPr>
          <w:sz w:val="40"/>
          <w:szCs w:val="40"/>
        </w:rPr>
        <w:t>BMSW5104</w:t>
      </w:r>
    </w:p>
    <w:p w14:paraId="2C55E8BF" w14:textId="77777777" w:rsidR="00D75AF1" w:rsidRDefault="00930F58" w:rsidP="00930F58">
      <w:pPr>
        <w:spacing w:line="360" w:lineRule="auto"/>
        <w:jc w:val="both"/>
        <w:rPr>
          <w:sz w:val="40"/>
          <w:szCs w:val="40"/>
        </w:rPr>
      </w:pPr>
      <w:r>
        <w:rPr>
          <w:sz w:val="40"/>
          <w:szCs w:val="40"/>
        </w:rPr>
        <w:t xml:space="preserve">Module Title: </w:t>
      </w:r>
      <w:r w:rsidR="00D75AF1" w:rsidRPr="00D75AF1">
        <w:rPr>
          <w:sz w:val="40"/>
          <w:szCs w:val="40"/>
        </w:rPr>
        <w:t>Managing Projects in the Organisation</w:t>
      </w:r>
    </w:p>
    <w:p w14:paraId="15185113" w14:textId="77777777" w:rsidR="002C0EC9" w:rsidRDefault="00930F58" w:rsidP="00930F58">
      <w:pPr>
        <w:spacing w:line="360" w:lineRule="auto"/>
        <w:jc w:val="both"/>
        <w:rPr>
          <w:rFonts w:cs="Arial"/>
          <w:color w:val="424242"/>
          <w:sz w:val="40"/>
          <w:szCs w:val="40"/>
          <w:shd w:val="clear" w:color="auto" w:fill="FFFFFF"/>
        </w:rPr>
      </w:pPr>
      <w:r w:rsidRPr="005853A4">
        <w:rPr>
          <w:sz w:val="40"/>
          <w:szCs w:val="40"/>
        </w:rPr>
        <w:t xml:space="preserve">Lecturer Name: </w:t>
      </w:r>
      <w:r w:rsidR="002C0EC9" w:rsidRPr="002C0EC9">
        <w:rPr>
          <w:rFonts w:cs="Arial"/>
          <w:color w:val="424242"/>
          <w:sz w:val="40"/>
          <w:szCs w:val="40"/>
          <w:shd w:val="clear" w:color="auto" w:fill="FFFFFF"/>
        </w:rPr>
        <w:t>Alfred Mensah</w:t>
      </w:r>
    </w:p>
    <w:p w14:paraId="365580B8" w14:textId="4346FB02" w:rsidR="00930F58" w:rsidRDefault="00930F58" w:rsidP="00930F58">
      <w:pPr>
        <w:spacing w:line="360" w:lineRule="auto"/>
        <w:jc w:val="both"/>
        <w:rPr>
          <w:sz w:val="40"/>
          <w:szCs w:val="40"/>
        </w:rPr>
      </w:pPr>
      <w:r w:rsidRPr="005853A4">
        <w:rPr>
          <w:sz w:val="40"/>
          <w:szCs w:val="40"/>
        </w:rPr>
        <w:t>Assignment Title:</w:t>
      </w:r>
      <w:r>
        <w:rPr>
          <w:sz w:val="40"/>
          <w:szCs w:val="40"/>
        </w:rPr>
        <w:t xml:space="preserve"> </w:t>
      </w:r>
      <w:r w:rsidRPr="005853A4">
        <w:rPr>
          <w:sz w:val="40"/>
          <w:szCs w:val="40"/>
        </w:rPr>
        <w:t>Individual Report</w:t>
      </w:r>
    </w:p>
    <w:p w14:paraId="44598CCE" w14:textId="77777777" w:rsidR="00D75AF1" w:rsidRDefault="006324FA">
      <w:r>
        <w:br w:type="page"/>
      </w:r>
    </w:p>
    <w:sdt>
      <w:sdtPr>
        <w:id w:val="-2056463999"/>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A7B9832" w14:textId="36DFCC89" w:rsidR="00D75AF1" w:rsidRDefault="00D75AF1">
          <w:pPr>
            <w:pStyle w:val="TOCHeading"/>
          </w:pPr>
          <w:r>
            <w:t>Table of Contents</w:t>
          </w:r>
        </w:p>
        <w:p w14:paraId="5D3E8582" w14:textId="3BEC3B5A" w:rsidR="00D75AF1" w:rsidRDefault="00D75AF1">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5290125" w:history="1">
            <w:r w:rsidRPr="00E40177">
              <w:rPr>
                <w:rStyle w:val="Hyperlink"/>
                <w:noProof/>
              </w:rPr>
              <w:t>Executive Summary</w:t>
            </w:r>
            <w:r>
              <w:rPr>
                <w:noProof/>
                <w:webHidden/>
              </w:rPr>
              <w:tab/>
            </w:r>
            <w:r>
              <w:rPr>
                <w:noProof/>
                <w:webHidden/>
              </w:rPr>
              <w:fldChar w:fldCharType="begin"/>
            </w:r>
            <w:r>
              <w:rPr>
                <w:noProof/>
                <w:webHidden/>
              </w:rPr>
              <w:instrText xml:space="preserve"> PAGEREF _Toc165290125 \h </w:instrText>
            </w:r>
            <w:r>
              <w:rPr>
                <w:noProof/>
                <w:webHidden/>
              </w:rPr>
            </w:r>
            <w:r>
              <w:rPr>
                <w:noProof/>
                <w:webHidden/>
              </w:rPr>
              <w:fldChar w:fldCharType="separate"/>
            </w:r>
            <w:r>
              <w:rPr>
                <w:noProof/>
                <w:webHidden/>
              </w:rPr>
              <w:t>3</w:t>
            </w:r>
            <w:r>
              <w:rPr>
                <w:noProof/>
                <w:webHidden/>
              </w:rPr>
              <w:fldChar w:fldCharType="end"/>
            </w:r>
          </w:hyperlink>
        </w:p>
        <w:p w14:paraId="4294BF9E" w14:textId="6AA894F6" w:rsidR="00D75AF1" w:rsidRDefault="00D75AF1">
          <w:pPr>
            <w:pStyle w:val="TOC1"/>
            <w:tabs>
              <w:tab w:val="right" w:leader="dot" w:pos="9016"/>
            </w:tabs>
            <w:rPr>
              <w:rFonts w:eastAsiaTheme="minorEastAsia"/>
              <w:b w:val="0"/>
              <w:bCs w:val="0"/>
              <w:i w:val="0"/>
              <w:iCs w:val="0"/>
              <w:noProof/>
              <w:lang w:eastAsia="en-GB"/>
            </w:rPr>
          </w:pPr>
          <w:hyperlink w:anchor="_Toc165290126" w:history="1">
            <w:r w:rsidRPr="00E40177">
              <w:rPr>
                <w:rStyle w:val="Hyperlink"/>
                <w:noProof/>
              </w:rPr>
              <w:t>Introduction</w:t>
            </w:r>
            <w:r>
              <w:rPr>
                <w:noProof/>
                <w:webHidden/>
              </w:rPr>
              <w:tab/>
            </w:r>
            <w:r>
              <w:rPr>
                <w:noProof/>
                <w:webHidden/>
              </w:rPr>
              <w:fldChar w:fldCharType="begin"/>
            </w:r>
            <w:r>
              <w:rPr>
                <w:noProof/>
                <w:webHidden/>
              </w:rPr>
              <w:instrText xml:space="preserve"> PAGEREF _Toc165290126 \h </w:instrText>
            </w:r>
            <w:r>
              <w:rPr>
                <w:noProof/>
                <w:webHidden/>
              </w:rPr>
            </w:r>
            <w:r>
              <w:rPr>
                <w:noProof/>
                <w:webHidden/>
              </w:rPr>
              <w:fldChar w:fldCharType="separate"/>
            </w:r>
            <w:r>
              <w:rPr>
                <w:noProof/>
                <w:webHidden/>
              </w:rPr>
              <w:t>3</w:t>
            </w:r>
            <w:r>
              <w:rPr>
                <w:noProof/>
                <w:webHidden/>
              </w:rPr>
              <w:fldChar w:fldCharType="end"/>
            </w:r>
          </w:hyperlink>
        </w:p>
        <w:p w14:paraId="5F87DFBF" w14:textId="15209A1D" w:rsidR="00D75AF1" w:rsidRDefault="00D75AF1">
          <w:pPr>
            <w:pStyle w:val="TOC1"/>
            <w:tabs>
              <w:tab w:val="right" w:leader="dot" w:pos="9016"/>
            </w:tabs>
            <w:rPr>
              <w:rFonts w:eastAsiaTheme="minorEastAsia"/>
              <w:b w:val="0"/>
              <w:bCs w:val="0"/>
              <w:i w:val="0"/>
              <w:iCs w:val="0"/>
              <w:noProof/>
              <w:lang w:eastAsia="en-GB"/>
            </w:rPr>
          </w:pPr>
          <w:hyperlink w:anchor="_Toc165290127" w:history="1">
            <w:r w:rsidRPr="00E40177">
              <w:rPr>
                <w:rStyle w:val="Hyperlink"/>
                <w:noProof/>
              </w:rPr>
              <w:t>Stakeholder Analysis</w:t>
            </w:r>
            <w:r>
              <w:rPr>
                <w:noProof/>
                <w:webHidden/>
              </w:rPr>
              <w:tab/>
            </w:r>
            <w:r>
              <w:rPr>
                <w:noProof/>
                <w:webHidden/>
              </w:rPr>
              <w:fldChar w:fldCharType="begin"/>
            </w:r>
            <w:r>
              <w:rPr>
                <w:noProof/>
                <w:webHidden/>
              </w:rPr>
              <w:instrText xml:space="preserve"> PAGEREF _Toc165290127 \h </w:instrText>
            </w:r>
            <w:r>
              <w:rPr>
                <w:noProof/>
                <w:webHidden/>
              </w:rPr>
            </w:r>
            <w:r>
              <w:rPr>
                <w:noProof/>
                <w:webHidden/>
              </w:rPr>
              <w:fldChar w:fldCharType="separate"/>
            </w:r>
            <w:r>
              <w:rPr>
                <w:noProof/>
                <w:webHidden/>
              </w:rPr>
              <w:t>5</w:t>
            </w:r>
            <w:r>
              <w:rPr>
                <w:noProof/>
                <w:webHidden/>
              </w:rPr>
              <w:fldChar w:fldCharType="end"/>
            </w:r>
          </w:hyperlink>
        </w:p>
        <w:p w14:paraId="7A9F89EF" w14:textId="1498E962" w:rsidR="00D75AF1" w:rsidRDefault="00D75AF1">
          <w:pPr>
            <w:pStyle w:val="TOC1"/>
            <w:tabs>
              <w:tab w:val="right" w:leader="dot" w:pos="9016"/>
            </w:tabs>
            <w:rPr>
              <w:rFonts w:eastAsiaTheme="minorEastAsia"/>
              <w:b w:val="0"/>
              <w:bCs w:val="0"/>
              <w:i w:val="0"/>
              <w:iCs w:val="0"/>
              <w:noProof/>
              <w:lang w:eastAsia="en-GB"/>
            </w:rPr>
          </w:pPr>
          <w:hyperlink w:anchor="_Toc165290128" w:history="1">
            <w:r w:rsidRPr="00E40177">
              <w:rPr>
                <w:rStyle w:val="Hyperlink"/>
                <w:noProof/>
              </w:rPr>
              <w:t>Work Breakdown Structure (WBS)</w:t>
            </w:r>
            <w:r>
              <w:rPr>
                <w:noProof/>
                <w:webHidden/>
              </w:rPr>
              <w:tab/>
            </w:r>
            <w:r>
              <w:rPr>
                <w:noProof/>
                <w:webHidden/>
              </w:rPr>
              <w:fldChar w:fldCharType="begin"/>
            </w:r>
            <w:r>
              <w:rPr>
                <w:noProof/>
                <w:webHidden/>
              </w:rPr>
              <w:instrText xml:space="preserve"> PAGEREF _Toc165290128 \h </w:instrText>
            </w:r>
            <w:r>
              <w:rPr>
                <w:noProof/>
                <w:webHidden/>
              </w:rPr>
            </w:r>
            <w:r>
              <w:rPr>
                <w:noProof/>
                <w:webHidden/>
              </w:rPr>
              <w:fldChar w:fldCharType="separate"/>
            </w:r>
            <w:r>
              <w:rPr>
                <w:noProof/>
                <w:webHidden/>
              </w:rPr>
              <w:t>6</w:t>
            </w:r>
            <w:r>
              <w:rPr>
                <w:noProof/>
                <w:webHidden/>
              </w:rPr>
              <w:fldChar w:fldCharType="end"/>
            </w:r>
          </w:hyperlink>
        </w:p>
        <w:p w14:paraId="557B9713" w14:textId="00512EFA" w:rsidR="00D75AF1" w:rsidRDefault="00D75AF1">
          <w:pPr>
            <w:pStyle w:val="TOC1"/>
            <w:tabs>
              <w:tab w:val="right" w:leader="dot" w:pos="9016"/>
            </w:tabs>
            <w:rPr>
              <w:rFonts w:eastAsiaTheme="minorEastAsia"/>
              <w:b w:val="0"/>
              <w:bCs w:val="0"/>
              <w:i w:val="0"/>
              <w:iCs w:val="0"/>
              <w:noProof/>
              <w:lang w:eastAsia="en-GB"/>
            </w:rPr>
          </w:pPr>
          <w:hyperlink w:anchor="_Toc165290129" w:history="1">
            <w:r w:rsidRPr="00E40177">
              <w:rPr>
                <w:rStyle w:val="Hyperlink"/>
                <w:noProof/>
              </w:rPr>
              <w:t>Cost/Resources Draft</w:t>
            </w:r>
            <w:r>
              <w:rPr>
                <w:noProof/>
                <w:webHidden/>
              </w:rPr>
              <w:tab/>
            </w:r>
            <w:r>
              <w:rPr>
                <w:noProof/>
                <w:webHidden/>
              </w:rPr>
              <w:fldChar w:fldCharType="begin"/>
            </w:r>
            <w:r>
              <w:rPr>
                <w:noProof/>
                <w:webHidden/>
              </w:rPr>
              <w:instrText xml:space="preserve"> PAGEREF _Toc165290129 \h </w:instrText>
            </w:r>
            <w:r>
              <w:rPr>
                <w:noProof/>
                <w:webHidden/>
              </w:rPr>
            </w:r>
            <w:r>
              <w:rPr>
                <w:noProof/>
                <w:webHidden/>
              </w:rPr>
              <w:fldChar w:fldCharType="separate"/>
            </w:r>
            <w:r>
              <w:rPr>
                <w:noProof/>
                <w:webHidden/>
              </w:rPr>
              <w:t>8</w:t>
            </w:r>
            <w:r>
              <w:rPr>
                <w:noProof/>
                <w:webHidden/>
              </w:rPr>
              <w:fldChar w:fldCharType="end"/>
            </w:r>
          </w:hyperlink>
        </w:p>
        <w:p w14:paraId="015F9A7C" w14:textId="4511E58E" w:rsidR="00D75AF1" w:rsidRDefault="00D75AF1">
          <w:pPr>
            <w:pStyle w:val="TOC1"/>
            <w:tabs>
              <w:tab w:val="right" w:leader="dot" w:pos="9016"/>
            </w:tabs>
            <w:rPr>
              <w:rFonts w:eastAsiaTheme="minorEastAsia"/>
              <w:b w:val="0"/>
              <w:bCs w:val="0"/>
              <w:i w:val="0"/>
              <w:iCs w:val="0"/>
              <w:noProof/>
              <w:lang w:eastAsia="en-GB"/>
            </w:rPr>
          </w:pPr>
          <w:hyperlink w:anchor="_Toc165290130" w:history="1">
            <w:r w:rsidRPr="00E40177">
              <w:rPr>
                <w:rStyle w:val="Hyperlink"/>
                <w:noProof/>
              </w:rPr>
              <w:t>Project Schedule/Gantt Chart</w:t>
            </w:r>
            <w:r>
              <w:rPr>
                <w:noProof/>
                <w:webHidden/>
              </w:rPr>
              <w:tab/>
            </w:r>
            <w:r>
              <w:rPr>
                <w:noProof/>
                <w:webHidden/>
              </w:rPr>
              <w:fldChar w:fldCharType="begin"/>
            </w:r>
            <w:r>
              <w:rPr>
                <w:noProof/>
                <w:webHidden/>
              </w:rPr>
              <w:instrText xml:space="preserve"> PAGEREF _Toc165290130 \h </w:instrText>
            </w:r>
            <w:r>
              <w:rPr>
                <w:noProof/>
                <w:webHidden/>
              </w:rPr>
            </w:r>
            <w:r>
              <w:rPr>
                <w:noProof/>
                <w:webHidden/>
              </w:rPr>
              <w:fldChar w:fldCharType="separate"/>
            </w:r>
            <w:r>
              <w:rPr>
                <w:noProof/>
                <w:webHidden/>
              </w:rPr>
              <w:t>9</w:t>
            </w:r>
            <w:r>
              <w:rPr>
                <w:noProof/>
                <w:webHidden/>
              </w:rPr>
              <w:fldChar w:fldCharType="end"/>
            </w:r>
          </w:hyperlink>
        </w:p>
        <w:p w14:paraId="4BB62DB6" w14:textId="6EBEB66E" w:rsidR="00D75AF1" w:rsidRDefault="00D75AF1">
          <w:pPr>
            <w:pStyle w:val="TOC1"/>
            <w:tabs>
              <w:tab w:val="right" w:leader="dot" w:pos="9016"/>
            </w:tabs>
            <w:rPr>
              <w:rFonts w:eastAsiaTheme="minorEastAsia"/>
              <w:b w:val="0"/>
              <w:bCs w:val="0"/>
              <w:i w:val="0"/>
              <w:iCs w:val="0"/>
              <w:noProof/>
              <w:lang w:eastAsia="en-GB"/>
            </w:rPr>
          </w:pPr>
          <w:hyperlink w:anchor="_Toc165290131" w:history="1">
            <w:r w:rsidRPr="00E40177">
              <w:rPr>
                <w:rStyle w:val="Hyperlink"/>
                <w:noProof/>
              </w:rPr>
              <w:t>Risk Assessment</w:t>
            </w:r>
            <w:r>
              <w:rPr>
                <w:noProof/>
                <w:webHidden/>
              </w:rPr>
              <w:tab/>
            </w:r>
            <w:r>
              <w:rPr>
                <w:noProof/>
                <w:webHidden/>
              </w:rPr>
              <w:fldChar w:fldCharType="begin"/>
            </w:r>
            <w:r>
              <w:rPr>
                <w:noProof/>
                <w:webHidden/>
              </w:rPr>
              <w:instrText xml:space="preserve"> PAGEREF _Toc165290131 \h </w:instrText>
            </w:r>
            <w:r>
              <w:rPr>
                <w:noProof/>
                <w:webHidden/>
              </w:rPr>
            </w:r>
            <w:r>
              <w:rPr>
                <w:noProof/>
                <w:webHidden/>
              </w:rPr>
              <w:fldChar w:fldCharType="separate"/>
            </w:r>
            <w:r>
              <w:rPr>
                <w:noProof/>
                <w:webHidden/>
              </w:rPr>
              <w:t>10</w:t>
            </w:r>
            <w:r>
              <w:rPr>
                <w:noProof/>
                <w:webHidden/>
              </w:rPr>
              <w:fldChar w:fldCharType="end"/>
            </w:r>
          </w:hyperlink>
        </w:p>
        <w:p w14:paraId="27046E78" w14:textId="68E7C9A2" w:rsidR="00D75AF1" w:rsidRDefault="00D75AF1">
          <w:pPr>
            <w:pStyle w:val="TOC1"/>
            <w:tabs>
              <w:tab w:val="right" w:leader="dot" w:pos="9016"/>
            </w:tabs>
            <w:rPr>
              <w:rFonts w:eastAsiaTheme="minorEastAsia"/>
              <w:b w:val="0"/>
              <w:bCs w:val="0"/>
              <w:i w:val="0"/>
              <w:iCs w:val="0"/>
              <w:noProof/>
              <w:lang w:eastAsia="en-GB"/>
            </w:rPr>
          </w:pPr>
          <w:hyperlink w:anchor="_Toc165290132" w:history="1">
            <w:r w:rsidRPr="00E40177">
              <w:rPr>
                <w:rStyle w:val="Hyperlink"/>
                <w:noProof/>
              </w:rPr>
              <w:t>Integration of Project Management Tools and Techniques</w:t>
            </w:r>
            <w:r>
              <w:rPr>
                <w:noProof/>
                <w:webHidden/>
              </w:rPr>
              <w:tab/>
            </w:r>
            <w:r>
              <w:rPr>
                <w:noProof/>
                <w:webHidden/>
              </w:rPr>
              <w:fldChar w:fldCharType="begin"/>
            </w:r>
            <w:r>
              <w:rPr>
                <w:noProof/>
                <w:webHidden/>
              </w:rPr>
              <w:instrText xml:space="preserve"> PAGEREF _Toc165290132 \h </w:instrText>
            </w:r>
            <w:r>
              <w:rPr>
                <w:noProof/>
                <w:webHidden/>
              </w:rPr>
            </w:r>
            <w:r>
              <w:rPr>
                <w:noProof/>
                <w:webHidden/>
              </w:rPr>
              <w:fldChar w:fldCharType="separate"/>
            </w:r>
            <w:r>
              <w:rPr>
                <w:noProof/>
                <w:webHidden/>
              </w:rPr>
              <w:t>11</w:t>
            </w:r>
            <w:r>
              <w:rPr>
                <w:noProof/>
                <w:webHidden/>
              </w:rPr>
              <w:fldChar w:fldCharType="end"/>
            </w:r>
          </w:hyperlink>
        </w:p>
        <w:p w14:paraId="700EBE3E" w14:textId="1C73C3CD" w:rsidR="00D75AF1" w:rsidRDefault="00D75AF1">
          <w:pPr>
            <w:pStyle w:val="TOC1"/>
            <w:tabs>
              <w:tab w:val="right" w:leader="dot" w:pos="9016"/>
            </w:tabs>
            <w:rPr>
              <w:rFonts w:eastAsiaTheme="minorEastAsia"/>
              <w:b w:val="0"/>
              <w:bCs w:val="0"/>
              <w:i w:val="0"/>
              <w:iCs w:val="0"/>
              <w:noProof/>
              <w:lang w:eastAsia="en-GB"/>
            </w:rPr>
          </w:pPr>
          <w:hyperlink w:anchor="_Toc165290133" w:history="1">
            <w:r w:rsidRPr="00E40177">
              <w:rPr>
                <w:rStyle w:val="Hyperlink"/>
                <w:noProof/>
              </w:rPr>
              <w:t>Conclusion and Recommendations</w:t>
            </w:r>
            <w:r>
              <w:rPr>
                <w:noProof/>
                <w:webHidden/>
              </w:rPr>
              <w:tab/>
            </w:r>
            <w:r>
              <w:rPr>
                <w:noProof/>
                <w:webHidden/>
              </w:rPr>
              <w:fldChar w:fldCharType="begin"/>
            </w:r>
            <w:r>
              <w:rPr>
                <w:noProof/>
                <w:webHidden/>
              </w:rPr>
              <w:instrText xml:space="preserve"> PAGEREF _Toc165290133 \h </w:instrText>
            </w:r>
            <w:r>
              <w:rPr>
                <w:noProof/>
                <w:webHidden/>
              </w:rPr>
            </w:r>
            <w:r>
              <w:rPr>
                <w:noProof/>
                <w:webHidden/>
              </w:rPr>
              <w:fldChar w:fldCharType="separate"/>
            </w:r>
            <w:r>
              <w:rPr>
                <w:noProof/>
                <w:webHidden/>
              </w:rPr>
              <w:t>12</w:t>
            </w:r>
            <w:r>
              <w:rPr>
                <w:noProof/>
                <w:webHidden/>
              </w:rPr>
              <w:fldChar w:fldCharType="end"/>
            </w:r>
          </w:hyperlink>
        </w:p>
        <w:p w14:paraId="00A549C3" w14:textId="44473333" w:rsidR="00D75AF1" w:rsidRDefault="00D75AF1">
          <w:pPr>
            <w:pStyle w:val="TOC1"/>
            <w:tabs>
              <w:tab w:val="right" w:leader="dot" w:pos="9016"/>
            </w:tabs>
            <w:rPr>
              <w:rFonts w:eastAsiaTheme="minorEastAsia"/>
              <w:b w:val="0"/>
              <w:bCs w:val="0"/>
              <w:i w:val="0"/>
              <w:iCs w:val="0"/>
              <w:noProof/>
              <w:lang w:eastAsia="en-GB"/>
            </w:rPr>
          </w:pPr>
          <w:hyperlink w:anchor="_Toc165290134" w:history="1">
            <w:r w:rsidRPr="00E40177">
              <w:rPr>
                <w:rStyle w:val="Hyperlink"/>
                <w:noProof/>
              </w:rPr>
              <w:t>References:</w:t>
            </w:r>
            <w:r>
              <w:rPr>
                <w:noProof/>
                <w:webHidden/>
              </w:rPr>
              <w:tab/>
            </w:r>
            <w:r>
              <w:rPr>
                <w:noProof/>
                <w:webHidden/>
              </w:rPr>
              <w:fldChar w:fldCharType="begin"/>
            </w:r>
            <w:r>
              <w:rPr>
                <w:noProof/>
                <w:webHidden/>
              </w:rPr>
              <w:instrText xml:space="preserve"> PAGEREF _Toc165290134 \h </w:instrText>
            </w:r>
            <w:r>
              <w:rPr>
                <w:noProof/>
                <w:webHidden/>
              </w:rPr>
            </w:r>
            <w:r>
              <w:rPr>
                <w:noProof/>
                <w:webHidden/>
              </w:rPr>
              <w:fldChar w:fldCharType="separate"/>
            </w:r>
            <w:r>
              <w:rPr>
                <w:noProof/>
                <w:webHidden/>
              </w:rPr>
              <w:t>13</w:t>
            </w:r>
            <w:r>
              <w:rPr>
                <w:noProof/>
                <w:webHidden/>
              </w:rPr>
              <w:fldChar w:fldCharType="end"/>
            </w:r>
          </w:hyperlink>
        </w:p>
        <w:p w14:paraId="328A9C71" w14:textId="7A840C7B" w:rsidR="00D75AF1" w:rsidRDefault="00D75AF1">
          <w:r>
            <w:rPr>
              <w:b/>
              <w:bCs/>
              <w:noProof/>
            </w:rPr>
            <w:fldChar w:fldCharType="end"/>
          </w:r>
        </w:p>
      </w:sdtContent>
    </w:sdt>
    <w:p w14:paraId="277F4896" w14:textId="0A8C5305" w:rsidR="00D75AF1" w:rsidRDefault="00D75AF1"/>
    <w:p w14:paraId="3E8A14D9" w14:textId="77777777" w:rsidR="00D75AF1" w:rsidRDefault="00D75AF1">
      <w:r>
        <w:br w:type="page"/>
      </w:r>
    </w:p>
    <w:p w14:paraId="06292610" w14:textId="77777777" w:rsidR="006324FA" w:rsidRDefault="006324FA"/>
    <w:p w14:paraId="5D5767E5" w14:textId="2F44864A" w:rsidR="006324FA" w:rsidRDefault="006324FA"/>
    <w:p w14:paraId="5F25DDC2" w14:textId="33F692D6" w:rsidR="006324FA" w:rsidRDefault="006324FA" w:rsidP="00B03ABA">
      <w:pPr>
        <w:pStyle w:val="Heading1"/>
      </w:pPr>
      <w:bookmarkStart w:id="0" w:name="_Toc165290125"/>
      <w:r w:rsidRPr="006324FA">
        <w:t>Executive Summary</w:t>
      </w:r>
      <w:bookmarkEnd w:id="0"/>
    </w:p>
    <w:p w14:paraId="59D0FEAB" w14:textId="77777777" w:rsidR="00B03ABA" w:rsidRDefault="00B03ABA" w:rsidP="00B03ABA">
      <w:pPr>
        <w:rPr>
          <w:sz w:val="28"/>
          <w:szCs w:val="28"/>
        </w:rPr>
      </w:pPr>
    </w:p>
    <w:p w14:paraId="1F6B521D" w14:textId="366EF59B" w:rsidR="00B03ABA" w:rsidRPr="00B03ABA" w:rsidRDefault="00B03ABA" w:rsidP="00B03ABA">
      <w:pPr>
        <w:rPr>
          <w:sz w:val="28"/>
          <w:szCs w:val="28"/>
        </w:rPr>
      </w:pPr>
      <w:r w:rsidRPr="00B03ABA">
        <w:rPr>
          <w:sz w:val="28"/>
          <w:szCs w:val="28"/>
        </w:rPr>
        <w:t>Delightful Catering embarks on an ambitious project to revolutionize workplace dining by offering healthy food options, comprehensive event space rental, and on-site healthcare services. This project seeks to cater to the growing demand for wellness-focused amenities in the corporate environment, promoting a healthier, more collaborative workplace culture. With an envisaged capacity to accommodate approximately 50 patrons simultaneously, the initiative is poised to create a multipurpose space that offers quick service, nutritious meals, and facilities for health consultations, reinforcing the ethos of a healthy work-life balance.</w:t>
      </w:r>
    </w:p>
    <w:p w14:paraId="7339F242" w14:textId="77777777" w:rsidR="00B03ABA" w:rsidRPr="00B03ABA" w:rsidRDefault="00B03ABA" w:rsidP="00B03ABA">
      <w:pPr>
        <w:rPr>
          <w:sz w:val="28"/>
          <w:szCs w:val="28"/>
        </w:rPr>
      </w:pPr>
      <w:r w:rsidRPr="00B03ABA">
        <w:rPr>
          <w:sz w:val="28"/>
          <w:szCs w:val="28"/>
        </w:rPr>
        <w:t>Key deliverables of the project include the physical setup of the dining and health service area, the development of a health-centric menu, robust operational procedures, and a financial framework aimed at sustainable growth. A budget of £150,000 has been allocated to bring this vision to fruition over a nine-month period. The success of this project hinges on meticulous planning, efficient resource allocation, and rigorous stakeholder management to ensure that the final deliverables resonate with the needs of the employees and align with the organization’s strategic objectives.</w:t>
      </w:r>
    </w:p>
    <w:p w14:paraId="110FB202" w14:textId="77777777" w:rsidR="00B03ABA" w:rsidRPr="00B03ABA" w:rsidRDefault="00B03ABA" w:rsidP="00B03ABA">
      <w:pPr>
        <w:rPr>
          <w:sz w:val="28"/>
          <w:szCs w:val="28"/>
        </w:rPr>
      </w:pPr>
      <w:r w:rsidRPr="00B03ABA">
        <w:rPr>
          <w:sz w:val="28"/>
          <w:szCs w:val="28"/>
        </w:rPr>
        <w:t>This project management plan outlines the approach, methodologies, and tools employed to ensure the project’s success. It responds to feedback from the preliminary pitch, integrating academic models and practical methodologies to present a coherent roadmap that spans from project initiation to closure.</w:t>
      </w:r>
    </w:p>
    <w:p w14:paraId="222CBD16" w14:textId="77777777" w:rsidR="00B03ABA" w:rsidRDefault="00B03ABA" w:rsidP="00B03ABA">
      <w:pPr>
        <w:pStyle w:val="Heading1"/>
      </w:pPr>
      <w:bookmarkStart w:id="1" w:name="_Toc165290126"/>
      <w:r w:rsidRPr="00B03ABA">
        <w:t>Introduction</w:t>
      </w:r>
      <w:bookmarkEnd w:id="1"/>
    </w:p>
    <w:p w14:paraId="7AAC1357" w14:textId="77777777" w:rsidR="00B03ABA" w:rsidRPr="00B03ABA" w:rsidRDefault="00B03ABA" w:rsidP="00B03ABA"/>
    <w:p w14:paraId="295EBDF9" w14:textId="77777777" w:rsidR="00B03ABA" w:rsidRPr="00B03ABA" w:rsidRDefault="00B03ABA" w:rsidP="00B03ABA">
      <w:pPr>
        <w:rPr>
          <w:sz w:val="28"/>
          <w:szCs w:val="28"/>
        </w:rPr>
      </w:pPr>
      <w:r w:rsidRPr="00B03ABA">
        <w:rPr>
          <w:sz w:val="28"/>
          <w:szCs w:val="28"/>
        </w:rPr>
        <w:t>Delightful Catering’s project is an innovative foray into creating an integrated space that serves the dual purpose of nourishing the body and fostering community. This report articulates the project management plan, detailing the structured approach to achieve the project’s objectives within the outlined scope and constraints.</w:t>
      </w:r>
    </w:p>
    <w:p w14:paraId="32AAD026" w14:textId="77777777" w:rsidR="00B03ABA" w:rsidRPr="00B03ABA" w:rsidRDefault="00B03ABA" w:rsidP="00B03ABA">
      <w:pPr>
        <w:rPr>
          <w:sz w:val="28"/>
          <w:szCs w:val="28"/>
        </w:rPr>
      </w:pPr>
      <w:r w:rsidRPr="00B03ABA">
        <w:rPr>
          <w:sz w:val="28"/>
          <w:szCs w:val="28"/>
        </w:rPr>
        <w:t xml:space="preserve">The primary objective is to design a space not only to dine but to thrive, promoting a sense of community, convenience, collaboration, and efficiency. Recognizing the intrinsic value of employee well-being on </w:t>
      </w:r>
      <w:r w:rsidRPr="00B03ABA">
        <w:rPr>
          <w:sz w:val="28"/>
          <w:szCs w:val="28"/>
        </w:rPr>
        <w:lastRenderedPageBreak/>
        <w:t>productivity, this project aims to deliver a model that seamlessly integrates with the daily lives of its users, enabling them to maintain a harmonious work-life balance.</w:t>
      </w:r>
    </w:p>
    <w:p w14:paraId="5E0021B6" w14:textId="48AC5883" w:rsidR="00B03ABA" w:rsidRDefault="00B03ABA" w:rsidP="00B03ABA">
      <w:pPr>
        <w:rPr>
          <w:sz w:val="28"/>
          <w:szCs w:val="28"/>
        </w:rPr>
      </w:pPr>
      <w:r w:rsidRPr="00B03ABA">
        <w:rPr>
          <w:sz w:val="28"/>
          <w:szCs w:val="28"/>
        </w:rPr>
        <w:t xml:space="preserve">The ensuing sections of this report will delve into the project specifics, including a comprehensive description of the project’s scope, a thorough stakeholder analysis, and an elaborate breakdown of costs and resources. A projected timeline will be presented in the form of a Gantt chart, accompanied by a risk assessment to </w:t>
      </w:r>
      <w:r w:rsidRPr="00B03ABA">
        <w:rPr>
          <w:sz w:val="28"/>
          <w:szCs w:val="28"/>
        </w:rPr>
        <w:t>pre-empt</w:t>
      </w:r>
      <w:r w:rsidRPr="00B03ABA">
        <w:rPr>
          <w:sz w:val="28"/>
          <w:szCs w:val="28"/>
        </w:rPr>
        <w:t xml:space="preserve"> potential challenges. The report will further integrate relevant project management tools and techniques, illustrating their applicability to the Delightful Catering project.</w:t>
      </w:r>
    </w:p>
    <w:p w14:paraId="75CDE18D" w14:textId="77777777" w:rsidR="007F7800" w:rsidRPr="00B03ABA" w:rsidRDefault="007F7800" w:rsidP="00B03ABA">
      <w:pPr>
        <w:rPr>
          <w:sz w:val="28"/>
          <w:szCs w:val="28"/>
        </w:rPr>
      </w:pPr>
    </w:p>
    <w:p w14:paraId="17B754CF" w14:textId="77777777" w:rsidR="007F7800" w:rsidRPr="007F7800" w:rsidRDefault="007F7800" w:rsidP="007F7800">
      <w:pPr>
        <w:rPr>
          <w:rFonts w:asciiTheme="majorHAnsi" w:eastAsiaTheme="majorEastAsia" w:hAnsiTheme="majorHAnsi" w:cstheme="majorBidi"/>
          <w:b/>
          <w:bCs/>
          <w:color w:val="0F4761" w:themeColor="accent1" w:themeShade="BF"/>
          <w:sz w:val="40"/>
          <w:szCs w:val="40"/>
        </w:rPr>
      </w:pPr>
      <w:r w:rsidRPr="007F7800">
        <w:rPr>
          <w:rFonts w:asciiTheme="majorHAnsi" w:eastAsiaTheme="majorEastAsia" w:hAnsiTheme="majorHAnsi" w:cstheme="majorBidi"/>
          <w:b/>
          <w:bCs/>
          <w:color w:val="0F4761" w:themeColor="accent1" w:themeShade="BF"/>
          <w:sz w:val="40"/>
          <w:szCs w:val="40"/>
        </w:rPr>
        <w:t>Project Rationale and Scope</w:t>
      </w:r>
    </w:p>
    <w:p w14:paraId="0207B394" w14:textId="77777777" w:rsidR="007F7800" w:rsidRDefault="007F7800" w:rsidP="007F7800">
      <w:pPr>
        <w:rPr>
          <w:sz w:val="28"/>
          <w:szCs w:val="28"/>
        </w:rPr>
      </w:pPr>
    </w:p>
    <w:p w14:paraId="6F3D4151" w14:textId="38F09EC5" w:rsidR="007F7800" w:rsidRDefault="007F7800" w:rsidP="007F7800">
      <w:pPr>
        <w:rPr>
          <w:sz w:val="28"/>
          <w:szCs w:val="28"/>
        </w:rPr>
      </w:pPr>
      <w:r w:rsidRPr="007F7800">
        <w:rPr>
          <w:sz w:val="28"/>
          <w:szCs w:val="28"/>
        </w:rPr>
        <w:t>Delightful Catering’s initiative aims to transform the workplace by offering an enhanced culinary experience and health-promoting amenities within a multifaceted facility. The project's scope encompasses more than just refurbishing a dining area—it aims to holistically enhance employee well-being.</w:t>
      </w:r>
    </w:p>
    <w:p w14:paraId="64038F27" w14:textId="77777777" w:rsidR="007F7800" w:rsidRPr="007F7800" w:rsidRDefault="007F7800" w:rsidP="007F7800">
      <w:pPr>
        <w:rPr>
          <w:sz w:val="28"/>
          <w:szCs w:val="28"/>
        </w:rPr>
      </w:pPr>
    </w:p>
    <w:p w14:paraId="1BFFC281" w14:textId="7797BEEE" w:rsidR="007F7800" w:rsidRDefault="007F7800" w:rsidP="007F7800">
      <w:pPr>
        <w:rPr>
          <w:b/>
          <w:bCs/>
          <w:sz w:val="28"/>
          <w:szCs w:val="28"/>
        </w:rPr>
      </w:pPr>
      <w:r w:rsidRPr="007F7800">
        <w:rPr>
          <w:b/>
          <w:bCs/>
          <w:sz w:val="28"/>
          <w:szCs w:val="28"/>
        </w:rPr>
        <w:t>Key Features</w:t>
      </w:r>
      <w:r>
        <w:rPr>
          <w:b/>
          <w:bCs/>
          <w:sz w:val="28"/>
          <w:szCs w:val="28"/>
        </w:rPr>
        <w:t>:</w:t>
      </w:r>
    </w:p>
    <w:p w14:paraId="3DD58EED" w14:textId="77777777" w:rsidR="007F7800" w:rsidRPr="007F7800" w:rsidRDefault="007F7800" w:rsidP="007F7800">
      <w:pPr>
        <w:rPr>
          <w:sz w:val="28"/>
          <w:szCs w:val="28"/>
        </w:rPr>
      </w:pPr>
      <w:r w:rsidRPr="007F7800">
        <w:rPr>
          <w:b/>
          <w:bCs/>
          <w:sz w:val="28"/>
          <w:szCs w:val="28"/>
        </w:rPr>
        <w:t>50-Seat Dining Area</w:t>
      </w:r>
      <w:r w:rsidRPr="007F7800">
        <w:rPr>
          <w:sz w:val="28"/>
          <w:szCs w:val="28"/>
        </w:rPr>
        <w:t>: Combines aesthetics and functionality, providing a variety of healthy and tasty food options. Includes a 'grab-and-go' section for convenience, and a comfortable space for dining, relaxation, and socialization.</w:t>
      </w:r>
    </w:p>
    <w:p w14:paraId="44D8FF8D" w14:textId="77777777" w:rsidR="007F7800" w:rsidRPr="007F7800" w:rsidRDefault="007F7800" w:rsidP="007F7800">
      <w:pPr>
        <w:rPr>
          <w:b/>
          <w:bCs/>
          <w:sz w:val="28"/>
          <w:szCs w:val="28"/>
        </w:rPr>
      </w:pPr>
      <w:r w:rsidRPr="007F7800">
        <w:rPr>
          <w:b/>
          <w:bCs/>
          <w:sz w:val="28"/>
          <w:szCs w:val="28"/>
        </w:rPr>
        <w:t>Objectives</w:t>
      </w:r>
    </w:p>
    <w:p w14:paraId="53D09BD0" w14:textId="77777777" w:rsidR="007F7800" w:rsidRPr="007F7800" w:rsidRDefault="007F7800" w:rsidP="007F7800">
      <w:pPr>
        <w:rPr>
          <w:sz w:val="28"/>
          <w:szCs w:val="28"/>
        </w:rPr>
      </w:pPr>
      <w:r w:rsidRPr="007F7800">
        <w:rPr>
          <w:b/>
          <w:bCs/>
          <w:sz w:val="28"/>
          <w:szCs w:val="28"/>
        </w:rPr>
        <w:t>Healthy Meal Accessibility</w:t>
      </w:r>
      <w:r w:rsidRPr="007F7800">
        <w:rPr>
          <w:sz w:val="28"/>
          <w:szCs w:val="28"/>
        </w:rPr>
        <w:t>: Ensure convenient access to nutritious meals at the workplace.</w:t>
      </w:r>
    </w:p>
    <w:p w14:paraId="04F6615E" w14:textId="77777777" w:rsidR="007F7800" w:rsidRPr="007F7800" w:rsidRDefault="007F7800" w:rsidP="007F7800">
      <w:pPr>
        <w:rPr>
          <w:sz w:val="28"/>
          <w:szCs w:val="28"/>
        </w:rPr>
      </w:pPr>
      <w:r w:rsidRPr="007F7800">
        <w:rPr>
          <w:b/>
          <w:bCs/>
          <w:sz w:val="28"/>
          <w:szCs w:val="28"/>
        </w:rPr>
        <w:t>Community Enhancement</w:t>
      </w:r>
      <w:r w:rsidRPr="007F7800">
        <w:rPr>
          <w:sz w:val="28"/>
          <w:szCs w:val="28"/>
        </w:rPr>
        <w:t>: Foster a sense of community through shared dining experiences that encourage collaboration.</w:t>
      </w:r>
    </w:p>
    <w:p w14:paraId="7B020EB7" w14:textId="77777777" w:rsidR="007F7800" w:rsidRPr="007F7800" w:rsidRDefault="007F7800" w:rsidP="007F7800">
      <w:pPr>
        <w:rPr>
          <w:sz w:val="28"/>
          <w:szCs w:val="28"/>
        </w:rPr>
      </w:pPr>
      <w:r w:rsidRPr="007F7800">
        <w:rPr>
          <w:b/>
          <w:bCs/>
          <w:sz w:val="28"/>
          <w:szCs w:val="28"/>
        </w:rPr>
        <w:t>Productivity and Well-being</w:t>
      </w:r>
      <w:r w:rsidRPr="007F7800">
        <w:rPr>
          <w:sz w:val="28"/>
          <w:szCs w:val="28"/>
        </w:rPr>
        <w:t>: Improve employee productivity and well-being through better nutrition.</w:t>
      </w:r>
    </w:p>
    <w:p w14:paraId="18FB6BD5" w14:textId="77777777" w:rsidR="007F7800" w:rsidRPr="007F7800" w:rsidRDefault="007F7800" w:rsidP="007F7800">
      <w:pPr>
        <w:rPr>
          <w:sz w:val="28"/>
          <w:szCs w:val="28"/>
        </w:rPr>
      </w:pPr>
      <w:r w:rsidRPr="007F7800">
        <w:rPr>
          <w:b/>
          <w:bCs/>
          <w:sz w:val="28"/>
          <w:szCs w:val="28"/>
        </w:rPr>
        <w:t>Work-life Balance</w:t>
      </w:r>
      <w:r w:rsidRPr="007F7800">
        <w:rPr>
          <w:sz w:val="28"/>
          <w:szCs w:val="28"/>
        </w:rPr>
        <w:t>: Minimize the time employees spend obtaining quality meals, aiding work-life balance.</w:t>
      </w:r>
    </w:p>
    <w:p w14:paraId="00648CB2" w14:textId="77777777" w:rsidR="007F7800" w:rsidRPr="007F7800" w:rsidRDefault="007F7800" w:rsidP="007F7800">
      <w:pPr>
        <w:rPr>
          <w:b/>
          <w:bCs/>
          <w:sz w:val="28"/>
          <w:szCs w:val="28"/>
        </w:rPr>
      </w:pPr>
      <w:r w:rsidRPr="007F7800">
        <w:rPr>
          <w:b/>
          <w:bCs/>
          <w:sz w:val="28"/>
          <w:szCs w:val="28"/>
        </w:rPr>
        <w:t>Deliverables</w:t>
      </w:r>
    </w:p>
    <w:p w14:paraId="2C7632A0" w14:textId="77777777" w:rsidR="007F7800" w:rsidRPr="007F7800" w:rsidRDefault="007F7800" w:rsidP="007F7800">
      <w:pPr>
        <w:rPr>
          <w:sz w:val="28"/>
          <w:szCs w:val="28"/>
        </w:rPr>
      </w:pPr>
      <w:r w:rsidRPr="007F7800">
        <w:rPr>
          <w:b/>
          <w:bCs/>
          <w:sz w:val="28"/>
          <w:szCs w:val="28"/>
        </w:rPr>
        <w:t>Physical Space Setup</w:t>
      </w:r>
      <w:r w:rsidRPr="007F7800">
        <w:rPr>
          <w:sz w:val="28"/>
          <w:szCs w:val="28"/>
        </w:rPr>
        <w:t>: Design and layout focused on functionality and appeal.</w:t>
      </w:r>
    </w:p>
    <w:p w14:paraId="4D80F32D" w14:textId="77777777" w:rsidR="007F7800" w:rsidRPr="007F7800" w:rsidRDefault="007F7800" w:rsidP="007F7800">
      <w:pPr>
        <w:rPr>
          <w:sz w:val="28"/>
          <w:szCs w:val="28"/>
        </w:rPr>
      </w:pPr>
      <w:r w:rsidRPr="007F7800">
        <w:rPr>
          <w:b/>
          <w:bCs/>
          <w:sz w:val="28"/>
          <w:szCs w:val="28"/>
        </w:rPr>
        <w:t>Menu Development</w:t>
      </w:r>
      <w:r w:rsidRPr="007F7800">
        <w:rPr>
          <w:sz w:val="28"/>
          <w:szCs w:val="28"/>
        </w:rPr>
        <w:t>: Nutrition-focused menu catering to diverse dietary needs.</w:t>
      </w:r>
    </w:p>
    <w:p w14:paraId="66FDDF69" w14:textId="77777777" w:rsidR="007F7800" w:rsidRPr="007F7800" w:rsidRDefault="007F7800" w:rsidP="007F7800">
      <w:pPr>
        <w:rPr>
          <w:sz w:val="28"/>
          <w:szCs w:val="28"/>
        </w:rPr>
      </w:pPr>
      <w:r w:rsidRPr="007F7800">
        <w:rPr>
          <w:b/>
          <w:bCs/>
          <w:sz w:val="28"/>
          <w:szCs w:val="28"/>
        </w:rPr>
        <w:t>Staffing</w:t>
      </w:r>
      <w:r w:rsidRPr="007F7800">
        <w:rPr>
          <w:sz w:val="28"/>
          <w:szCs w:val="28"/>
        </w:rPr>
        <w:t>: Hire and train culinary and healthcare professionals.</w:t>
      </w:r>
    </w:p>
    <w:p w14:paraId="3470A5B9" w14:textId="77777777" w:rsidR="007F7800" w:rsidRPr="007F7800" w:rsidRDefault="007F7800" w:rsidP="007F7800">
      <w:pPr>
        <w:rPr>
          <w:sz w:val="28"/>
          <w:szCs w:val="28"/>
        </w:rPr>
      </w:pPr>
      <w:r w:rsidRPr="007F7800">
        <w:rPr>
          <w:b/>
          <w:bCs/>
          <w:sz w:val="28"/>
          <w:szCs w:val="28"/>
        </w:rPr>
        <w:t>Operational Procedures</w:t>
      </w:r>
      <w:r w:rsidRPr="007F7800">
        <w:rPr>
          <w:sz w:val="28"/>
          <w:szCs w:val="28"/>
        </w:rPr>
        <w:t>: Establish efficient service protocols.</w:t>
      </w:r>
    </w:p>
    <w:p w14:paraId="6092773B" w14:textId="77777777" w:rsidR="007F7800" w:rsidRPr="007F7800" w:rsidRDefault="007F7800" w:rsidP="007F7800">
      <w:pPr>
        <w:rPr>
          <w:sz w:val="28"/>
          <w:szCs w:val="28"/>
        </w:rPr>
      </w:pPr>
      <w:r w:rsidRPr="007F7800">
        <w:rPr>
          <w:b/>
          <w:bCs/>
          <w:sz w:val="28"/>
          <w:szCs w:val="28"/>
        </w:rPr>
        <w:lastRenderedPageBreak/>
        <w:t>Financial Planning</w:t>
      </w:r>
      <w:r w:rsidRPr="007F7800">
        <w:rPr>
          <w:sz w:val="28"/>
          <w:szCs w:val="28"/>
        </w:rPr>
        <w:t>: Manage investments and costs effectively.</w:t>
      </w:r>
    </w:p>
    <w:p w14:paraId="6DF50825" w14:textId="77777777" w:rsidR="007F7800" w:rsidRPr="007F7800" w:rsidRDefault="007F7800" w:rsidP="007F7800">
      <w:pPr>
        <w:rPr>
          <w:b/>
          <w:bCs/>
          <w:sz w:val="28"/>
          <w:szCs w:val="28"/>
        </w:rPr>
      </w:pPr>
      <w:r w:rsidRPr="007F7800">
        <w:rPr>
          <w:b/>
          <w:bCs/>
          <w:sz w:val="28"/>
          <w:szCs w:val="28"/>
        </w:rPr>
        <w:t>Strategic Alignment</w:t>
      </w:r>
    </w:p>
    <w:p w14:paraId="6C465AFD" w14:textId="77777777" w:rsidR="007F7800" w:rsidRPr="007F7800" w:rsidRDefault="007F7800" w:rsidP="007F7800">
      <w:pPr>
        <w:rPr>
          <w:sz w:val="28"/>
          <w:szCs w:val="28"/>
        </w:rPr>
      </w:pPr>
      <w:r w:rsidRPr="007F7800">
        <w:rPr>
          <w:sz w:val="28"/>
          <w:szCs w:val="28"/>
        </w:rPr>
        <w:t>The project aligns with organizational goals to boost employee well-being and operational excellence. By reducing absenteeism through on-site services, it supports productivity and sets new standards in corporate dining and wellness, driving significant enhancements in employee engagement and health.</w:t>
      </w:r>
    </w:p>
    <w:p w14:paraId="621D9D29" w14:textId="77777777" w:rsidR="007F7800" w:rsidRPr="007F7800" w:rsidRDefault="007F7800" w:rsidP="007F7800">
      <w:r w:rsidRPr="007F7800">
        <w:rPr>
          <w:sz w:val="28"/>
          <w:szCs w:val="28"/>
        </w:rPr>
        <w:t>Deliverables will be implemented in phases, aligned with the project timeline to achieve milestones effectively and ensure strategic integration with broader organizational objectives.</w:t>
      </w:r>
    </w:p>
    <w:p w14:paraId="6E63DA95" w14:textId="77777777" w:rsidR="006324FA" w:rsidRDefault="006324FA">
      <w:pPr>
        <w:rPr>
          <w:sz w:val="28"/>
          <w:szCs w:val="28"/>
        </w:rPr>
      </w:pPr>
    </w:p>
    <w:p w14:paraId="7DCD3298" w14:textId="77777777" w:rsidR="00B03ABA" w:rsidRDefault="00B03ABA" w:rsidP="00B03ABA">
      <w:pPr>
        <w:pStyle w:val="Heading1"/>
      </w:pPr>
      <w:bookmarkStart w:id="2" w:name="_Toc165290127"/>
      <w:r w:rsidRPr="00B03ABA">
        <w:t>Stakeholder Analysis</w:t>
      </w:r>
      <w:bookmarkEnd w:id="2"/>
    </w:p>
    <w:p w14:paraId="54677915" w14:textId="77777777" w:rsidR="00B03ABA" w:rsidRPr="00B03ABA" w:rsidRDefault="00B03ABA" w:rsidP="00B03ABA"/>
    <w:p w14:paraId="441AE7AE" w14:textId="77777777" w:rsidR="00B03ABA" w:rsidRDefault="00B03ABA" w:rsidP="00B03ABA">
      <w:pPr>
        <w:rPr>
          <w:sz w:val="28"/>
          <w:szCs w:val="28"/>
        </w:rPr>
      </w:pPr>
      <w:r w:rsidRPr="00B03ABA">
        <w:rPr>
          <w:sz w:val="28"/>
          <w:szCs w:val="28"/>
        </w:rPr>
        <w:t>The successful execution of Delightful Catering’s project hinges on the active involvement and support of various stakeholders, each playing a pivotal role in the project's lifecycle. This analysis identifies these key players, assesses their potential impact on the project, and outlines strategies for their effective engagement.</w:t>
      </w:r>
    </w:p>
    <w:p w14:paraId="40F6AA48" w14:textId="77777777" w:rsidR="00B03ABA" w:rsidRPr="00B03ABA" w:rsidRDefault="00B03ABA" w:rsidP="00B03ABA">
      <w:pPr>
        <w:rPr>
          <w:sz w:val="28"/>
          <w:szCs w:val="28"/>
        </w:rPr>
      </w:pPr>
    </w:p>
    <w:p w14:paraId="5736DECB" w14:textId="77777777" w:rsidR="00B03ABA" w:rsidRPr="00B03ABA" w:rsidRDefault="00B03ABA" w:rsidP="00B03ABA">
      <w:pPr>
        <w:rPr>
          <w:b/>
          <w:bCs/>
          <w:sz w:val="28"/>
          <w:szCs w:val="28"/>
        </w:rPr>
      </w:pPr>
      <w:r w:rsidRPr="00B03ABA">
        <w:rPr>
          <w:b/>
          <w:bCs/>
          <w:sz w:val="28"/>
          <w:szCs w:val="28"/>
        </w:rPr>
        <w:t>Identification of Stakeholders</w:t>
      </w:r>
    </w:p>
    <w:p w14:paraId="6F0DF0C1" w14:textId="77777777" w:rsidR="00B03ABA" w:rsidRPr="00B03ABA" w:rsidRDefault="00B03ABA" w:rsidP="00B03ABA">
      <w:pPr>
        <w:rPr>
          <w:sz w:val="28"/>
          <w:szCs w:val="28"/>
        </w:rPr>
      </w:pPr>
      <w:r w:rsidRPr="00B03ABA">
        <w:rPr>
          <w:sz w:val="28"/>
          <w:szCs w:val="28"/>
        </w:rPr>
        <w:t>The primary stakeholders of the Delightful Catering project include:</w:t>
      </w:r>
    </w:p>
    <w:p w14:paraId="04DA023F" w14:textId="77777777" w:rsidR="00B03ABA" w:rsidRPr="00B03ABA" w:rsidRDefault="00B03ABA" w:rsidP="00B03ABA">
      <w:pPr>
        <w:numPr>
          <w:ilvl w:val="0"/>
          <w:numId w:val="3"/>
        </w:numPr>
        <w:rPr>
          <w:sz w:val="28"/>
          <w:szCs w:val="28"/>
        </w:rPr>
      </w:pPr>
      <w:r w:rsidRPr="00B03ABA">
        <w:rPr>
          <w:b/>
          <w:bCs/>
          <w:sz w:val="28"/>
          <w:szCs w:val="28"/>
        </w:rPr>
        <w:t>Employees</w:t>
      </w:r>
      <w:r w:rsidRPr="00B03ABA">
        <w:rPr>
          <w:sz w:val="28"/>
          <w:szCs w:val="28"/>
        </w:rPr>
        <w:t>: The end-users of the facility whose engagement and feedback will be critical for the project’s success.</w:t>
      </w:r>
    </w:p>
    <w:p w14:paraId="3A94CE2E" w14:textId="77777777" w:rsidR="00B03ABA" w:rsidRPr="00B03ABA" w:rsidRDefault="00B03ABA" w:rsidP="00B03ABA">
      <w:pPr>
        <w:numPr>
          <w:ilvl w:val="0"/>
          <w:numId w:val="3"/>
        </w:numPr>
        <w:rPr>
          <w:sz w:val="28"/>
          <w:szCs w:val="28"/>
        </w:rPr>
      </w:pPr>
      <w:r w:rsidRPr="00B03ABA">
        <w:rPr>
          <w:b/>
          <w:bCs/>
          <w:sz w:val="28"/>
          <w:szCs w:val="28"/>
        </w:rPr>
        <w:t>Management</w:t>
      </w:r>
      <w:r w:rsidRPr="00B03ABA">
        <w:rPr>
          <w:sz w:val="28"/>
          <w:szCs w:val="28"/>
        </w:rPr>
        <w:t>: The decision-makers who will monitor the project’s progress and alignment with organizational goals.</w:t>
      </w:r>
    </w:p>
    <w:p w14:paraId="79B68363" w14:textId="77777777" w:rsidR="00B03ABA" w:rsidRPr="00B03ABA" w:rsidRDefault="00B03ABA" w:rsidP="00B03ABA">
      <w:pPr>
        <w:numPr>
          <w:ilvl w:val="0"/>
          <w:numId w:val="3"/>
        </w:numPr>
        <w:rPr>
          <w:sz w:val="28"/>
          <w:szCs w:val="28"/>
        </w:rPr>
      </w:pPr>
      <w:r w:rsidRPr="00B03ABA">
        <w:rPr>
          <w:b/>
          <w:bCs/>
          <w:sz w:val="28"/>
          <w:szCs w:val="28"/>
        </w:rPr>
        <w:t>Human Resources</w:t>
      </w:r>
      <w:r w:rsidRPr="00B03ABA">
        <w:rPr>
          <w:sz w:val="28"/>
          <w:szCs w:val="28"/>
        </w:rPr>
        <w:t>: The department that will help facilitate the staffing requirements and manage employee relations pertaining to the project.</w:t>
      </w:r>
    </w:p>
    <w:p w14:paraId="69DB7482" w14:textId="77777777" w:rsidR="00B03ABA" w:rsidRPr="00B03ABA" w:rsidRDefault="00B03ABA" w:rsidP="00B03ABA">
      <w:pPr>
        <w:numPr>
          <w:ilvl w:val="0"/>
          <w:numId w:val="3"/>
        </w:numPr>
        <w:rPr>
          <w:sz w:val="28"/>
          <w:szCs w:val="28"/>
        </w:rPr>
      </w:pPr>
      <w:r w:rsidRPr="00B03ABA">
        <w:rPr>
          <w:b/>
          <w:bCs/>
          <w:sz w:val="28"/>
          <w:szCs w:val="28"/>
        </w:rPr>
        <w:t>Facilities Management</w:t>
      </w:r>
      <w:r w:rsidRPr="00B03ABA">
        <w:rPr>
          <w:sz w:val="28"/>
          <w:szCs w:val="28"/>
        </w:rPr>
        <w:t>: Responsible for the maintenance and operational functionality of the new space.</w:t>
      </w:r>
    </w:p>
    <w:p w14:paraId="23118FB2" w14:textId="77777777" w:rsidR="00B03ABA" w:rsidRPr="00B03ABA" w:rsidRDefault="00B03ABA" w:rsidP="00B03ABA">
      <w:pPr>
        <w:numPr>
          <w:ilvl w:val="0"/>
          <w:numId w:val="3"/>
        </w:numPr>
        <w:rPr>
          <w:sz w:val="28"/>
          <w:szCs w:val="28"/>
        </w:rPr>
      </w:pPr>
      <w:r w:rsidRPr="00B03ABA">
        <w:rPr>
          <w:b/>
          <w:bCs/>
          <w:sz w:val="28"/>
          <w:szCs w:val="28"/>
        </w:rPr>
        <w:t>Finance Department</w:t>
      </w:r>
      <w:r w:rsidRPr="00B03ABA">
        <w:rPr>
          <w:sz w:val="28"/>
          <w:szCs w:val="28"/>
        </w:rPr>
        <w:t>: Overseers of the budget and financial aspects, ensuring that the project remains within the economic constraints.</w:t>
      </w:r>
    </w:p>
    <w:p w14:paraId="73C26BCA" w14:textId="77777777" w:rsidR="00B03ABA" w:rsidRPr="00B03ABA" w:rsidRDefault="00B03ABA" w:rsidP="00B03ABA">
      <w:pPr>
        <w:rPr>
          <w:b/>
          <w:bCs/>
          <w:sz w:val="28"/>
          <w:szCs w:val="28"/>
        </w:rPr>
      </w:pPr>
      <w:r w:rsidRPr="00B03ABA">
        <w:rPr>
          <w:b/>
          <w:bCs/>
          <w:sz w:val="28"/>
          <w:szCs w:val="28"/>
        </w:rPr>
        <w:t>Stakeholder Interests and Influence</w:t>
      </w:r>
    </w:p>
    <w:p w14:paraId="04AE1335" w14:textId="77777777" w:rsidR="00B03ABA" w:rsidRPr="00B03ABA" w:rsidRDefault="00B03ABA" w:rsidP="00B03ABA">
      <w:pPr>
        <w:numPr>
          <w:ilvl w:val="0"/>
          <w:numId w:val="4"/>
        </w:numPr>
        <w:rPr>
          <w:sz w:val="28"/>
          <w:szCs w:val="28"/>
        </w:rPr>
      </w:pPr>
      <w:r w:rsidRPr="00B03ABA">
        <w:rPr>
          <w:b/>
          <w:bCs/>
          <w:sz w:val="28"/>
          <w:szCs w:val="28"/>
        </w:rPr>
        <w:t>Employees</w:t>
      </w:r>
      <w:r w:rsidRPr="00B03ABA">
        <w:rPr>
          <w:sz w:val="28"/>
          <w:szCs w:val="28"/>
        </w:rPr>
        <w:t xml:space="preserve"> are highly interested in the project as it directly affects their daily work-life balance and well-being. Their influence lies in their ability to provide genuine feedback that can shape the project's offerings.</w:t>
      </w:r>
    </w:p>
    <w:p w14:paraId="25237E3F" w14:textId="77777777" w:rsidR="00B03ABA" w:rsidRPr="00B03ABA" w:rsidRDefault="00B03ABA" w:rsidP="00B03ABA">
      <w:pPr>
        <w:numPr>
          <w:ilvl w:val="0"/>
          <w:numId w:val="4"/>
        </w:numPr>
        <w:rPr>
          <w:sz w:val="28"/>
          <w:szCs w:val="28"/>
        </w:rPr>
      </w:pPr>
      <w:r w:rsidRPr="00B03ABA">
        <w:rPr>
          <w:b/>
          <w:bCs/>
          <w:sz w:val="28"/>
          <w:szCs w:val="28"/>
        </w:rPr>
        <w:lastRenderedPageBreak/>
        <w:t>Management</w:t>
      </w:r>
      <w:r w:rsidRPr="00B03ABA">
        <w:rPr>
          <w:sz w:val="28"/>
          <w:szCs w:val="28"/>
        </w:rPr>
        <w:t xml:space="preserve"> has a vested interest in the strategic impact of the project and wields significant influence over its direction and funding.</w:t>
      </w:r>
    </w:p>
    <w:p w14:paraId="5DAEEDE2" w14:textId="77777777" w:rsidR="00B03ABA" w:rsidRPr="00B03ABA" w:rsidRDefault="00B03ABA" w:rsidP="00B03ABA">
      <w:pPr>
        <w:numPr>
          <w:ilvl w:val="0"/>
          <w:numId w:val="4"/>
        </w:numPr>
        <w:rPr>
          <w:sz w:val="28"/>
          <w:szCs w:val="28"/>
        </w:rPr>
      </w:pPr>
      <w:r w:rsidRPr="00B03ABA">
        <w:rPr>
          <w:b/>
          <w:bCs/>
          <w:sz w:val="28"/>
          <w:szCs w:val="28"/>
        </w:rPr>
        <w:t>Human Resources</w:t>
      </w:r>
      <w:r w:rsidRPr="00B03ABA">
        <w:rPr>
          <w:sz w:val="28"/>
          <w:szCs w:val="28"/>
        </w:rPr>
        <w:t xml:space="preserve"> is interested in the project for its potential to attract and retain talent, as well as its implications for workplace culture.</w:t>
      </w:r>
    </w:p>
    <w:p w14:paraId="1AE8DD62" w14:textId="77777777" w:rsidR="00B03ABA" w:rsidRPr="00B03ABA" w:rsidRDefault="00B03ABA" w:rsidP="00B03ABA">
      <w:pPr>
        <w:numPr>
          <w:ilvl w:val="0"/>
          <w:numId w:val="4"/>
        </w:numPr>
        <w:rPr>
          <w:sz w:val="28"/>
          <w:szCs w:val="28"/>
        </w:rPr>
      </w:pPr>
      <w:r w:rsidRPr="00B03ABA">
        <w:rPr>
          <w:b/>
          <w:bCs/>
          <w:sz w:val="28"/>
          <w:szCs w:val="28"/>
        </w:rPr>
        <w:t>Facilities Management</w:t>
      </w:r>
      <w:r w:rsidRPr="00B03ABA">
        <w:rPr>
          <w:sz w:val="28"/>
          <w:szCs w:val="28"/>
        </w:rPr>
        <w:t xml:space="preserve"> is concerned with the sustainable and efficient operation of the new space, and their cooperation is crucial for the project's logistical success.</w:t>
      </w:r>
    </w:p>
    <w:p w14:paraId="7281A9C0" w14:textId="77777777" w:rsidR="00B03ABA" w:rsidRPr="00B03ABA" w:rsidRDefault="00B03ABA" w:rsidP="00B03ABA">
      <w:pPr>
        <w:numPr>
          <w:ilvl w:val="0"/>
          <w:numId w:val="4"/>
        </w:numPr>
        <w:rPr>
          <w:sz w:val="28"/>
          <w:szCs w:val="28"/>
        </w:rPr>
      </w:pPr>
      <w:r w:rsidRPr="00B03ABA">
        <w:rPr>
          <w:b/>
          <w:bCs/>
          <w:sz w:val="28"/>
          <w:szCs w:val="28"/>
        </w:rPr>
        <w:t>Finance Department</w:t>
      </w:r>
      <w:r w:rsidRPr="00B03ABA">
        <w:rPr>
          <w:sz w:val="28"/>
          <w:szCs w:val="28"/>
        </w:rPr>
        <w:t xml:space="preserve"> has a keen interest in the project's cost-effectiveness and ROI, exercising control through budgetary constraints and financial oversight.</w:t>
      </w:r>
    </w:p>
    <w:p w14:paraId="735A30F2" w14:textId="77777777" w:rsidR="00B03ABA" w:rsidRPr="00B03ABA" w:rsidRDefault="00B03ABA" w:rsidP="00B03ABA">
      <w:pPr>
        <w:rPr>
          <w:b/>
          <w:bCs/>
          <w:sz w:val="28"/>
          <w:szCs w:val="28"/>
        </w:rPr>
      </w:pPr>
      <w:r w:rsidRPr="00B03ABA">
        <w:rPr>
          <w:b/>
          <w:bCs/>
          <w:sz w:val="28"/>
          <w:szCs w:val="28"/>
        </w:rPr>
        <w:t>Engagement Strategies</w:t>
      </w:r>
    </w:p>
    <w:p w14:paraId="66149A0A" w14:textId="77777777" w:rsidR="00B03ABA" w:rsidRPr="00B03ABA" w:rsidRDefault="00B03ABA" w:rsidP="00B03ABA">
      <w:pPr>
        <w:numPr>
          <w:ilvl w:val="0"/>
          <w:numId w:val="5"/>
        </w:numPr>
        <w:rPr>
          <w:sz w:val="28"/>
          <w:szCs w:val="28"/>
        </w:rPr>
      </w:pPr>
      <w:r w:rsidRPr="00B03ABA">
        <w:rPr>
          <w:b/>
          <w:bCs/>
          <w:sz w:val="28"/>
          <w:szCs w:val="28"/>
        </w:rPr>
        <w:t>Employees</w:t>
      </w:r>
      <w:r w:rsidRPr="00B03ABA">
        <w:rPr>
          <w:sz w:val="28"/>
          <w:szCs w:val="28"/>
        </w:rPr>
        <w:t xml:space="preserve"> will be engaged through regular updates, surveys, and feedback mechanisms such as suggestion boxes to ensure their voice is integral to the project development.</w:t>
      </w:r>
    </w:p>
    <w:p w14:paraId="3F6661A7" w14:textId="77777777" w:rsidR="00B03ABA" w:rsidRPr="00B03ABA" w:rsidRDefault="00B03ABA" w:rsidP="00B03ABA">
      <w:pPr>
        <w:numPr>
          <w:ilvl w:val="0"/>
          <w:numId w:val="5"/>
        </w:numPr>
        <w:rPr>
          <w:sz w:val="28"/>
          <w:szCs w:val="28"/>
        </w:rPr>
      </w:pPr>
      <w:r w:rsidRPr="00B03ABA">
        <w:rPr>
          <w:b/>
          <w:bCs/>
          <w:sz w:val="28"/>
          <w:szCs w:val="28"/>
        </w:rPr>
        <w:t>Management</w:t>
      </w:r>
      <w:r w:rsidRPr="00B03ABA">
        <w:rPr>
          <w:sz w:val="28"/>
          <w:szCs w:val="28"/>
        </w:rPr>
        <w:t xml:space="preserve"> will receive detailed reports and presentations to keep them informed and to obtain their strategic input and approval at critical stages.</w:t>
      </w:r>
    </w:p>
    <w:p w14:paraId="55BD0C59" w14:textId="77777777" w:rsidR="00B03ABA" w:rsidRPr="00B03ABA" w:rsidRDefault="00B03ABA" w:rsidP="00B03ABA">
      <w:pPr>
        <w:numPr>
          <w:ilvl w:val="0"/>
          <w:numId w:val="5"/>
        </w:numPr>
        <w:rPr>
          <w:sz w:val="28"/>
          <w:szCs w:val="28"/>
        </w:rPr>
      </w:pPr>
      <w:r w:rsidRPr="00B03ABA">
        <w:rPr>
          <w:b/>
          <w:bCs/>
          <w:sz w:val="28"/>
          <w:szCs w:val="28"/>
        </w:rPr>
        <w:t>Human Resources</w:t>
      </w:r>
      <w:r w:rsidRPr="00B03ABA">
        <w:rPr>
          <w:sz w:val="28"/>
          <w:szCs w:val="28"/>
        </w:rPr>
        <w:t xml:space="preserve"> will be closely involved in the planning and execution phases, particularly in aspects of staffing and training programs.</w:t>
      </w:r>
    </w:p>
    <w:p w14:paraId="508F9383" w14:textId="77777777" w:rsidR="00B03ABA" w:rsidRPr="00B03ABA" w:rsidRDefault="00B03ABA" w:rsidP="00B03ABA">
      <w:pPr>
        <w:numPr>
          <w:ilvl w:val="0"/>
          <w:numId w:val="5"/>
        </w:numPr>
        <w:rPr>
          <w:sz w:val="28"/>
          <w:szCs w:val="28"/>
        </w:rPr>
      </w:pPr>
      <w:r w:rsidRPr="00B03ABA">
        <w:rPr>
          <w:b/>
          <w:bCs/>
          <w:sz w:val="28"/>
          <w:szCs w:val="28"/>
        </w:rPr>
        <w:t>Facilities Management</w:t>
      </w:r>
      <w:r w:rsidRPr="00B03ABA">
        <w:rPr>
          <w:sz w:val="28"/>
          <w:szCs w:val="28"/>
        </w:rPr>
        <w:t xml:space="preserve"> will be part of the planning discussions to ensure the design and layout are functional and maintainable.</w:t>
      </w:r>
    </w:p>
    <w:p w14:paraId="2F1AF8FC" w14:textId="77777777" w:rsidR="00B03ABA" w:rsidRPr="00B03ABA" w:rsidRDefault="00B03ABA" w:rsidP="00B03ABA">
      <w:pPr>
        <w:numPr>
          <w:ilvl w:val="0"/>
          <w:numId w:val="5"/>
        </w:numPr>
        <w:rPr>
          <w:sz w:val="28"/>
          <w:szCs w:val="28"/>
        </w:rPr>
      </w:pPr>
      <w:r w:rsidRPr="00B03ABA">
        <w:rPr>
          <w:b/>
          <w:bCs/>
          <w:sz w:val="28"/>
          <w:szCs w:val="28"/>
        </w:rPr>
        <w:t>Finance Department</w:t>
      </w:r>
      <w:r w:rsidRPr="00B03ABA">
        <w:rPr>
          <w:sz w:val="28"/>
          <w:szCs w:val="28"/>
        </w:rPr>
        <w:t xml:space="preserve"> will be engaged through transparent budget planning sessions and regular financial reviews to track the project’s adherence to the allocated budget.</w:t>
      </w:r>
    </w:p>
    <w:p w14:paraId="38CEA0B5" w14:textId="77777777" w:rsidR="00B03ABA" w:rsidRPr="00B03ABA" w:rsidRDefault="00B03ABA" w:rsidP="00B03ABA">
      <w:pPr>
        <w:rPr>
          <w:sz w:val="28"/>
          <w:szCs w:val="28"/>
        </w:rPr>
      </w:pPr>
      <w:r w:rsidRPr="00B03ABA">
        <w:rPr>
          <w:sz w:val="28"/>
          <w:szCs w:val="28"/>
        </w:rPr>
        <w:t>By recognizing the significance and potential impact of each stakeholder group, the project can be strategically steered to accommodate their concerns and leverage their contributions. This inclusive approach is designed to foster a collaborative environment where stakeholders are not just observers but active participants in the project’s journey.</w:t>
      </w:r>
    </w:p>
    <w:p w14:paraId="000953B3" w14:textId="77777777" w:rsidR="00B03ABA" w:rsidRDefault="00B03ABA" w:rsidP="00B03ABA">
      <w:pPr>
        <w:pStyle w:val="Heading1"/>
      </w:pPr>
      <w:bookmarkStart w:id="3" w:name="_Toc165290128"/>
      <w:r w:rsidRPr="00B03ABA">
        <w:t>Work Breakdown Structure (WBS)</w:t>
      </w:r>
      <w:bookmarkEnd w:id="3"/>
    </w:p>
    <w:p w14:paraId="3167DEBF" w14:textId="77777777" w:rsidR="00B03ABA" w:rsidRPr="00B03ABA" w:rsidRDefault="00B03ABA" w:rsidP="00B03ABA"/>
    <w:p w14:paraId="00DCB1C8" w14:textId="77777777" w:rsidR="00B03ABA" w:rsidRPr="00B03ABA" w:rsidRDefault="00B03ABA" w:rsidP="00B03ABA">
      <w:pPr>
        <w:rPr>
          <w:sz w:val="28"/>
          <w:szCs w:val="28"/>
        </w:rPr>
      </w:pPr>
      <w:r w:rsidRPr="00B03ABA">
        <w:rPr>
          <w:sz w:val="28"/>
          <w:szCs w:val="28"/>
        </w:rPr>
        <w:t>The Work Breakdown Structure is a cornerstone of project management, providing a framework for dividing the project into manageable sections. For Delightful Catering’s initiative, the WBS will be developed to ensure each task is defined, resources are allocated, and milestones are clearly established.</w:t>
      </w:r>
    </w:p>
    <w:p w14:paraId="2D9CEF2A" w14:textId="77777777" w:rsidR="00B03ABA" w:rsidRPr="00B03ABA" w:rsidRDefault="00B03ABA" w:rsidP="00B03ABA">
      <w:pPr>
        <w:rPr>
          <w:b/>
          <w:bCs/>
          <w:sz w:val="28"/>
          <w:szCs w:val="28"/>
        </w:rPr>
      </w:pPr>
      <w:r w:rsidRPr="00B03ABA">
        <w:rPr>
          <w:b/>
          <w:bCs/>
          <w:sz w:val="28"/>
          <w:szCs w:val="28"/>
        </w:rPr>
        <w:lastRenderedPageBreak/>
        <w:t>Structure Overview</w:t>
      </w:r>
    </w:p>
    <w:p w14:paraId="788FD8E3" w14:textId="77777777" w:rsidR="00B03ABA" w:rsidRPr="00B03ABA" w:rsidRDefault="00B03ABA" w:rsidP="00B03ABA">
      <w:pPr>
        <w:rPr>
          <w:sz w:val="28"/>
          <w:szCs w:val="28"/>
        </w:rPr>
      </w:pPr>
      <w:r w:rsidRPr="00B03ABA">
        <w:rPr>
          <w:sz w:val="28"/>
          <w:szCs w:val="28"/>
        </w:rPr>
        <w:t>The WBS for Delightful Catering’s project is structured into the following high-level categories:</w:t>
      </w:r>
    </w:p>
    <w:p w14:paraId="4180859F" w14:textId="77777777" w:rsidR="00B03ABA" w:rsidRPr="00B03ABA" w:rsidRDefault="00B03ABA" w:rsidP="00B03ABA">
      <w:pPr>
        <w:numPr>
          <w:ilvl w:val="0"/>
          <w:numId w:val="6"/>
        </w:numPr>
        <w:rPr>
          <w:sz w:val="28"/>
          <w:szCs w:val="28"/>
        </w:rPr>
      </w:pPr>
      <w:r w:rsidRPr="00B03ABA">
        <w:rPr>
          <w:b/>
          <w:bCs/>
          <w:sz w:val="28"/>
          <w:szCs w:val="28"/>
        </w:rPr>
        <w:t>Project Management</w:t>
      </w:r>
      <w:r w:rsidRPr="00B03ABA">
        <w:rPr>
          <w:sz w:val="28"/>
          <w:szCs w:val="28"/>
        </w:rPr>
        <w:t>: This encompasses all tasks related to planning, executing, monitoring, and closing the project.</w:t>
      </w:r>
    </w:p>
    <w:p w14:paraId="7A92FE4C" w14:textId="77777777" w:rsidR="00B03ABA" w:rsidRPr="00B03ABA" w:rsidRDefault="00B03ABA" w:rsidP="00B03ABA">
      <w:pPr>
        <w:numPr>
          <w:ilvl w:val="1"/>
          <w:numId w:val="6"/>
        </w:numPr>
        <w:rPr>
          <w:sz w:val="28"/>
          <w:szCs w:val="28"/>
        </w:rPr>
      </w:pPr>
      <w:r w:rsidRPr="00B03ABA">
        <w:rPr>
          <w:sz w:val="28"/>
          <w:szCs w:val="28"/>
        </w:rPr>
        <w:t>Project initiation documentation</w:t>
      </w:r>
    </w:p>
    <w:p w14:paraId="7432AC22" w14:textId="77777777" w:rsidR="00B03ABA" w:rsidRPr="00B03ABA" w:rsidRDefault="00B03ABA" w:rsidP="00B03ABA">
      <w:pPr>
        <w:numPr>
          <w:ilvl w:val="1"/>
          <w:numId w:val="6"/>
        </w:numPr>
        <w:rPr>
          <w:sz w:val="28"/>
          <w:szCs w:val="28"/>
        </w:rPr>
      </w:pPr>
      <w:r w:rsidRPr="00B03ABA">
        <w:rPr>
          <w:sz w:val="28"/>
          <w:szCs w:val="28"/>
        </w:rPr>
        <w:t>Scheduling and timeline development</w:t>
      </w:r>
    </w:p>
    <w:p w14:paraId="57027E39" w14:textId="77777777" w:rsidR="00B03ABA" w:rsidRPr="00B03ABA" w:rsidRDefault="00B03ABA" w:rsidP="00B03ABA">
      <w:pPr>
        <w:numPr>
          <w:ilvl w:val="1"/>
          <w:numId w:val="6"/>
        </w:numPr>
        <w:rPr>
          <w:sz w:val="28"/>
          <w:szCs w:val="28"/>
        </w:rPr>
      </w:pPr>
      <w:r w:rsidRPr="00B03ABA">
        <w:rPr>
          <w:sz w:val="28"/>
          <w:szCs w:val="28"/>
        </w:rPr>
        <w:t>Budgeting and financial oversight</w:t>
      </w:r>
    </w:p>
    <w:p w14:paraId="15B143E0" w14:textId="77777777" w:rsidR="00B03ABA" w:rsidRPr="00B03ABA" w:rsidRDefault="00B03ABA" w:rsidP="00B03ABA">
      <w:pPr>
        <w:numPr>
          <w:ilvl w:val="1"/>
          <w:numId w:val="6"/>
        </w:numPr>
        <w:rPr>
          <w:sz w:val="28"/>
          <w:szCs w:val="28"/>
        </w:rPr>
      </w:pPr>
      <w:r w:rsidRPr="00B03ABA">
        <w:rPr>
          <w:sz w:val="28"/>
          <w:szCs w:val="28"/>
        </w:rPr>
        <w:t xml:space="preserve">Risk management </w:t>
      </w:r>
      <w:proofErr w:type="gramStart"/>
      <w:r w:rsidRPr="00B03ABA">
        <w:rPr>
          <w:sz w:val="28"/>
          <w:szCs w:val="28"/>
        </w:rPr>
        <w:t>planning</w:t>
      </w:r>
      <w:proofErr w:type="gramEnd"/>
    </w:p>
    <w:p w14:paraId="4C85A2D2" w14:textId="77777777" w:rsidR="00B03ABA" w:rsidRPr="00B03ABA" w:rsidRDefault="00B03ABA" w:rsidP="00B03ABA">
      <w:pPr>
        <w:numPr>
          <w:ilvl w:val="1"/>
          <w:numId w:val="6"/>
        </w:numPr>
        <w:rPr>
          <w:sz w:val="28"/>
          <w:szCs w:val="28"/>
        </w:rPr>
      </w:pPr>
      <w:r w:rsidRPr="00B03ABA">
        <w:rPr>
          <w:sz w:val="28"/>
          <w:szCs w:val="28"/>
        </w:rPr>
        <w:t>Regular progress meetings and reports</w:t>
      </w:r>
    </w:p>
    <w:p w14:paraId="3DC41FD7" w14:textId="77777777" w:rsidR="00B03ABA" w:rsidRPr="00B03ABA" w:rsidRDefault="00B03ABA" w:rsidP="00B03ABA">
      <w:pPr>
        <w:numPr>
          <w:ilvl w:val="0"/>
          <w:numId w:val="6"/>
        </w:numPr>
        <w:rPr>
          <w:sz w:val="28"/>
          <w:szCs w:val="28"/>
        </w:rPr>
      </w:pPr>
      <w:r w:rsidRPr="00B03ABA">
        <w:rPr>
          <w:b/>
          <w:bCs/>
          <w:sz w:val="28"/>
          <w:szCs w:val="28"/>
        </w:rPr>
        <w:t>Facility Design and Setup</w:t>
      </w:r>
      <w:r w:rsidRPr="00B03ABA">
        <w:rPr>
          <w:sz w:val="28"/>
          <w:szCs w:val="28"/>
        </w:rPr>
        <w:t>: This category covers all activities related to the physical establishment of the dining and healthcare facilities.</w:t>
      </w:r>
    </w:p>
    <w:p w14:paraId="280654DF" w14:textId="77777777" w:rsidR="00B03ABA" w:rsidRPr="00B03ABA" w:rsidRDefault="00B03ABA" w:rsidP="00B03ABA">
      <w:pPr>
        <w:numPr>
          <w:ilvl w:val="1"/>
          <w:numId w:val="6"/>
        </w:numPr>
        <w:rPr>
          <w:sz w:val="28"/>
          <w:szCs w:val="28"/>
        </w:rPr>
      </w:pPr>
      <w:r w:rsidRPr="00B03ABA">
        <w:rPr>
          <w:sz w:val="28"/>
          <w:szCs w:val="28"/>
        </w:rPr>
        <w:t>Finalizing design plans with architects and designers</w:t>
      </w:r>
    </w:p>
    <w:p w14:paraId="15F2B9B8" w14:textId="77777777" w:rsidR="00B03ABA" w:rsidRPr="00B03ABA" w:rsidRDefault="00B03ABA" w:rsidP="00B03ABA">
      <w:pPr>
        <w:numPr>
          <w:ilvl w:val="1"/>
          <w:numId w:val="6"/>
        </w:numPr>
        <w:rPr>
          <w:sz w:val="28"/>
          <w:szCs w:val="28"/>
        </w:rPr>
      </w:pPr>
      <w:r w:rsidRPr="00B03ABA">
        <w:rPr>
          <w:sz w:val="28"/>
          <w:szCs w:val="28"/>
        </w:rPr>
        <w:t>Procuring furniture and equipment</w:t>
      </w:r>
    </w:p>
    <w:p w14:paraId="1BCB7EFE" w14:textId="77777777" w:rsidR="00B03ABA" w:rsidRPr="00B03ABA" w:rsidRDefault="00B03ABA" w:rsidP="00B03ABA">
      <w:pPr>
        <w:numPr>
          <w:ilvl w:val="1"/>
          <w:numId w:val="6"/>
        </w:numPr>
        <w:rPr>
          <w:sz w:val="28"/>
          <w:szCs w:val="28"/>
        </w:rPr>
      </w:pPr>
      <w:r w:rsidRPr="00B03ABA">
        <w:rPr>
          <w:sz w:val="28"/>
          <w:szCs w:val="28"/>
        </w:rPr>
        <w:t>Overseeing construction and fit-out</w:t>
      </w:r>
    </w:p>
    <w:p w14:paraId="68D3A41F" w14:textId="77777777" w:rsidR="00B03ABA" w:rsidRPr="00B03ABA" w:rsidRDefault="00B03ABA" w:rsidP="00B03ABA">
      <w:pPr>
        <w:numPr>
          <w:ilvl w:val="1"/>
          <w:numId w:val="6"/>
        </w:numPr>
        <w:rPr>
          <w:sz w:val="28"/>
          <w:szCs w:val="28"/>
        </w:rPr>
      </w:pPr>
      <w:r w:rsidRPr="00B03ABA">
        <w:rPr>
          <w:sz w:val="28"/>
          <w:szCs w:val="28"/>
        </w:rPr>
        <w:t>Setting up the kitchen and healthcare areas</w:t>
      </w:r>
    </w:p>
    <w:p w14:paraId="1A4C2EE7" w14:textId="77777777" w:rsidR="00B03ABA" w:rsidRPr="00B03ABA" w:rsidRDefault="00B03ABA" w:rsidP="00B03ABA">
      <w:pPr>
        <w:numPr>
          <w:ilvl w:val="0"/>
          <w:numId w:val="6"/>
        </w:numPr>
        <w:rPr>
          <w:sz w:val="28"/>
          <w:szCs w:val="28"/>
        </w:rPr>
      </w:pPr>
      <w:r w:rsidRPr="00B03ABA">
        <w:rPr>
          <w:b/>
          <w:bCs/>
          <w:sz w:val="28"/>
          <w:szCs w:val="28"/>
        </w:rPr>
        <w:t>Menu Development and Testing</w:t>
      </w:r>
      <w:r w:rsidRPr="00B03ABA">
        <w:rPr>
          <w:sz w:val="28"/>
          <w:szCs w:val="28"/>
        </w:rPr>
        <w:t>: Involves creating the food selection that aligns with the healthy eating ethos.</w:t>
      </w:r>
    </w:p>
    <w:p w14:paraId="77B00E22" w14:textId="77777777" w:rsidR="00B03ABA" w:rsidRPr="00B03ABA" w:rsidRDefault="00B03ABA" w:rsidP="00B03ABA">
      <w:pPr>
        <w:numPr>
          <w:ilvl w:val="1"/>
          <w:numId w:val="6"/>
        </w:numPr>
        <w:rPr>
          <w:sz w:val="28"/>
          <w:szCs w:val="28"/>
        </w:rPr>
      </w:pPr>
      <w:r w:rsidRPr="00B03ABA">
        <w:rPr>
          <w:sz w:val="28"/>
          <w:szCs w:val="28"/>
        </w:rPr>
        <w:t xml:space="preserve">Research and development of menu </w:t>
      </w:r>
      <w:proofErr w:type="gramStart"/>
      <w:r w:rsidRPr="00B03ABA">
        <w:rPr>
          <w:sz w:val="28"/>
          <w:szCs w:val="28"/>
        </w:rPr>
        <w:t>items</w:t>
      </w:r>
      <w:proofErr w:type="gramEnd"/>
    </w:p>
    <w:p w14:paraId="381B33BA" w14:textId="77777777" w:rsidR="00B03ABA" w:rsidRPr="00B03ABA" w:rsidRDefault="00B03ABA" w:rsidP="00B03ABA">
      <w:pPr>
        <w:numPr>
          <w:ilvl w:val="1"/>
          <w:numId w:val="6"/>
        </w:numPr>
        <w:rPr>
          <w:sz w:val="28"/>
          <w:szCs w:val="28"/>
        </w:rPr>
      </w:pPr>
      <w:r w:rsidRPr="00B03ABA">
        <w:rPr>
          <w:sz w:val="28"/>
          <w:szCs w:val="28"/>
        </w:rPr>
        <w:t>Supplier selection for ingredients</w:t>
      </w:r>
    </w:p>
    <w:p w14:paraId="069C2657" w14:textId="77777777" w:rsidR="00B03ABA" w:rsidRPr="00B03ABA" w:rsidRDefault="00B03ABA" w:rsidP="00B03ABA">
      <w:pPr>
        <w:numPr>
          <w:ilvl w:val="1"/>
          <w:numId w:val="6"/>
        </w:numPr>
        <w:rPr>
          <w:sz w:val="28"/>
          <w:szCs w:val="28"/>
        </w:rPr>
      </w:pPr>
      <w:r w:rsidRPr="00B03ABA">
        <w:rPr>
          <w:sz w:val="28"/>
          <w:szCs w:val="28"/>
        </w:rPr>
        <w:t>Testing recipes and gauging employee feedback</w:t>
      </w:r>
    </w:p>
    <w:p w14:paraId="2F777AD3" w14:textId="77777777" w:rsidR="00B03ABA" w:rsidRPr="00B03ABA" w:rsidRDefault="00B03ABA" w:rsidP="00B03ABA">
      <w:pPr>
        <w:numPr>
          <w:ilvl w:val="1"/>
          <w:numId w:val="6"/>
        </w:numPr>
        <w:rPr>
          <w:sz w:val="28"/>
          <w:szCs w:val="28"/>
        </w:rPr>
      </w:pPr>
      <w:r w:rsidRPr="00B03ABA">
        <w:rPr>
          <w:sz w:val="28"/>
          <w:szCs w:val="28"/>
        </w:rPr>
        <w:t>Finalizing menu offerings</w:t>
      </w:r>
    </w:p>
    <w:p w14:paraId="15AFB25E" w14:textId="77777777" w:rsidR="00B03ABA" w:rsidRPr="00B03ABA" w:rsidRDefault="00B03ABA" w:rsidP="00B03ABA">
      <w:pPr>
        <w:numPr>
          <w:ilvl w:val="0"/>
          <w:numId w:val="6"/>
        </w:numPr>
        <w:rPr>
          <w:sz w:val="28"/>
          <w:szCs w:val="28"/>
        </w:rPr>
      </w:pPr>
      <w:r w:rsidRPr="00B03ABA">
        <w:rPr>
          <w:b/>
          <w:bCs/>
          <w:sz w:val="28"/>
          <w:szCs w:val="28"/>
        </w:rPr>
        <w:t>Recruitment and Training</w:t>
      </w:r>
      <w:r w:rsidRPr="00B03ABA">
        <w:rPr>
          <w:sz w:val="28"/>
          <w:szCs w:val="28"/>
        </w:rPr>
        <w:t>: This category pertains to building the team that will run the day-to-day operations.</w:t>
      </w:r>
    </w:p>
    <w:p w14:paraId="105A7F17" w14:textId="77777777" w:rsidR="00B03ABA" w:rsidRPr="00B03ABA" w:rsidRDefault="00B03ABA" w:rsidP="00B03ABA">
      <w:pPr>
        <w:numPr>
          <w:ilvl w:val="1"/>
          <w:numId w:val="6"/>
        </w:numPr>
        <w:rPr>
          <w:sz w:val="28"/>
          <w:szCs w:val="28"/>
        </w:rPr>
      </w:pPr>
      <w:r w:rsidRPr="00B03ABA">
        <w:rPr>
          <w:sz w:val="28"/>
          <w:szCs w:val="28"/>
        </w:rPr>
        <w:t>Developing job descriptions and roles</w:t>
      </w:r>
    </w:p>
    <w:p w14:paraId="7ACA5F02" w14:textId="77777777" w:rsidR="00B03ABA" w:rsidRPr="00B03ABA" w:rsidRDefault="00B03ABA" w:rsidP="00B03ABA">
      <w:pPr>
        <w:numPr>
          <w:ilvl w:val="1"/>
          <w:numId w:val="6"/>
        </w:numPr>
        <w:rPr>
          <w:sz w:val="28"/>
          <w:szCs w:val="28"/>
        </w:rPr>
      </w:pPr>
      <w:r w:rsidRPr="00B03ABA">
        <w:rPr>
          <w:sz w:val="28"/>
          <w:szCs w:val="28"/>
        </w:rPr>
        <w:t>Conducting interviews and hiring staff</w:t>
      </w:r>
    </w:p>
    <w:p w14:paraId="40ABBEC5" w14:textId="77777777" w:rsidR="00B03ABA" w:rsidRPr="00B03ABA" w:rsidRDefault="00B03ABA" w:rsidP="00B03ABA">
      <w:pPr>
        <w:numPr>
          <w:ilvl w:val="1"/>
          <w:numId w:val="6"/>
        </w:numPr>
        <w:rPr>
          <w:sz w:val="28"/>
          <w:szCs w:val="28"/>
        </w:rPr>
      </w:pPr>
      <w:r w:rsidRPr="00B03ABA">
        <w:rPr>
          <w:sz w:val="28"/>
          <w:szCs w:val="28"/>
        </w:rPr>
        <w:t>Designing and delivering training programs</w:t>
      </w:r>
    </w:p>
    <w:p w14:paraId="17C26CC0" w14:textId="77777777" w:rsidR="00B03ABA" w:rsidRPr="00B03ABA" w:rsidRDefault="00B03ABA" w:rsidP="00B03ABA">
      <w:pPr>
        <w:numPr>
          <w:ilvl w:val="1"/>
          <w:numId w:val="6"/>
        </w:numPr>
        <w:rPr>
          <w:sz w:val="28"/>
          <w:szCs w:val="28"/>
        </w:rPr>
      </w:pPr>
      <w:r w:rsidRPr="00B03ABA">
        <w:rPr>
          <w:sz w:val="28"/>
          <w:szCs w:val="28"/>
        </w:rPr>
        <w:t>Establishing operational procedures and service standards</w:t>
      </w:r>
    </w:p>
    <w:p w14:paraId="18D2CBC8" w14:textId="77777777" w:rsidR="00B03ABA" w:rsidRPr="00B03ABA" w:rsidRDefault="00B03ABA" w:rsidP="00B03ABA">
      <w:pPr>
        <w:numPr>
          <w:ilvl w:val="0"/>
          <w:numId w:val="6"/>
        </w:numPr>
        <w:rPr>
          <w:sz w:val="28"/>
          <w:szCs w:val="28"/>
        </w:rPr>
      </w:pPr>
      <w:r w:rsidRPr="00B03ABA">
        <w:rPr>
          <w:b/>
          <w:bCs/>
          <w:sz w:val="28"/>
          <w:szCs w:val="28"/>
        </w:rPr>
        <w:t>Marketing and Launch</w:t>
      </w:r>
      <w:r w:rsidRPr="00B03ABA">
        <w:rPr>
          <w:sz w:val="28"/>
          <w:szCs w:val="28"/>
        </w:rPr>
        <w:t>: Tasks related to promoting the new services to the staff and managing the official opening.</w:t>
      </w:r>
    </w:p>
    <w:p w14:paraId="69E07CD0" w14:textId="77777777" w:rsidR="00B03ABA" w:rsidRPr="00B03ABA" w:rsidRDefault="00B03ABA" w:rsidP="00B03ABA">
      <w:pPr>
        <w:numPr>
          <w:ilvl w:val="1"/>
          <w:numId w:val="6"/>
        </w:numPr>
        <w:rPr>
          <w:sz w:val="28"/>
          <w:szCs w:val="28"/>
        </w:rPr>
      </w:pPr>
      <w:r w:rsidRPr="00B03ABA">
        <w:rPr>
          <w:sz w:val="28"/>
          <w:szCs w:val="28"/>
        </w:rPr>
        <w:t>Planning internal marketing campaigns</w:t>
      </w:r>
    </w:p>
    <w:p w14:paraId="64212A80" w14:textId="77777777" w:rsidR="00B03ABA" w:rsidRPr="00B03ABA" w:rsidRDefault="00B03ABA" w:rsidP="00B03ABA">
      <w:pPr>
        <w:numPr>
          <w:ilvl w:val="1"/>
          <w:numId w:val="6"/>
        </w:numPr>
        <w:rPr>
          <w:sz w:val="28"/>
          <w:szCs w:val="28"/>
        </w:rPr>
      </w:pPr>
      <w:r w:rsidRPr="00B03ABA">
        <w:rPr>
          <w:sz w:val="28"/>
          <w:szCs w:val="28"/>
        </w:rPr>
        <w:t>Organizing launch events</w:t>
      </w:r>
    </w:p>
    <w:p w14:paraId="676862C3" w14:textId="77777777" w:rsidR="00B03ABA" w:rsidRPr="00B03ABA" w:rsidRDefault="00B03ABA" w:rsidP="00B03ABA">
      <w:pPr>
        <w:numPr>
          <w:ilvl w:val="1"/>
          <w:numId w:val="6"/>
        </w:numPr>
        <w:rPr>
          <w:sz w:val="28"/>
          <w:szCs w:val="28"/>
        </w:rPr>
      </w:pPr>
      <w:r w:rsidRPr="00B03ABA">
        <w:rPr>
          <w:sz w:val="28"/>
          <w:szCs w:val="28"/>
        </w:rPr>
        <w:t>Creating promotional materials and signage</w:t>
      </w:r>
    </w:p>
    <w:p w14:paraId="2AA1D31E" w14:textId="77777777" w:rsidR="00B03ABA" w:rsidRPr="00B03ABA" w:rsidRDefault="00B03ABA" w:rsidP="00B03ABA">
      <w:pPr>
        <w:numPr>
          <w:ilvl w:val="1"/>
          <w:numId w:val="6"/>
        </w:numPr>
        <w:rPr>
          <w:sz w:val="28"/>
          <w:szCs w:val="28"/>
        </w:rPr>
      </w:pPr>
      <w:r w:rsidRPr="00B03ABA">
        <w:rPr>
          <w:sz w:val="28"/>
          <w:szCs w:val="28"/>
        </w:rPr>
        <w:t>Implementing feedback collection mechanisms post-launch</w:t>
      </w:r>
    </w:p>
    <w:p w14:paraId="1D2CFE8B" w14:textId="77777777" w:rsidR="00B03ABA" w:rsidRPr="00B03ABA" w:rsidRDefault="00B03ABA" w:rsidP="00B03ABA">
      <w:pPr>
        <w:rPr>
          <w:b/>
          <w:bCs/>
          <w:sz w:val="28"/>
          <w:szCs w:val="28"/>
        </w:rPr>
      </w:pPr>
      <w:r w:rsidRPr="00B03ABA">
        <w:rPr>
          <w:b/>
          <w:bCs/>
          <w:sz w:val="28"/>
          <w:szCs w:val="28"/>
        </w:rPr>
        <w:t>Task Dependencies and Milestones</w:t>
      </w:r>
    </w:p>
    <w:p w14:paraId="622DC966" w14:textId="77777777" w:rsidR="00B03ABA" w:rsidRPr="00B03ABA" w:rsidRDefault="00B03ABA" w:rsidP="00B03ABA">
      <w:pPr>
        <w:rPr>
          <w:sz w:val="28"/>
          <w:szCs w:val="28"/>
        </w:rPr>
      </w:pPr>
      <w:r w:rsidRPr="00B03ABA">
        <w:rPr>
          <w:sz w:val="28"/>
          <w:szCs w:val="28"/>
        </w:rPr>
        <w:t>Each category contains tasks that are dependent on the completion of previous tasks. For instance, 'Finalizing menu offerings' is dependent on the 'Testing recipes and gauging employee feedback.' Recognizing these dependencies is crucial for maintaining the project timeline.</w:t>
      </w:r>
    </w:p>
    <w:p w14:paraId="11944305" w14:textId="77777777" w:rsidR="00B03ABA" w:rsidRPr="00B03ABA" w:rsidRDefault="00B03ABA" w:rsidP="00B03ABA">
      <w:pPr>
        <w:rPr>
          <w:sz w:val="28"/>
          <w:szCs w:val="28"/>
        </w:rPr>
      </w:pPr>
      <w:r w:rsidRPr="00B03ABA">
        <w:rPr>
          <w:sz w:val="28"/>
          <w:szCs w:val="28"/>
        </w:rPr>
        <w:lastRenderedPageBreak/>
        <w:t>Milestones such as the completion of facility setup, finalization of the menu, and staff readiness are critical checkpoints that will be closely monitored.</w:t>
      </w:r>
    </w:p>
    <w:p w14:paraId="7FDBDF0B" w14:textId="77777777" w:rsidR="00B03ABA" w:rsidRPr="00B03ABA" w:rsidRDefault="00B03ABA" w:rsidP="00B03ABA">
      <w:pPr>
        <w:rPr>
          <w:b/>
          <w:bCs/>
          <w:sz w:val="28"/>
          <w:szCs w:val="28"/>
        </w:rPr>
      </w:pPr>
      <w:r w:rsidRPr="00B03ABA">
        <w:rPr>
          <w:b/>
          <w:bCs/>
          <w:sz w:val="28"/>
          <w:szCs w:val="28"/>
        </w:rPr>
        <w:t>Visual Representation</w:t>
      </w:r>
    </w:p>
    <w:p w14:paraId="3108AD19" w14:textId="77777777" w:rsidR="00B03ABA" w:rsidRPr="00B03ABA" w:rsidRDefault="00B03ABA" w:rsidP="00B03ABA">
      <w:pPr>
        <w:rPr>
          <w:sz w:val="28"/>
          <w:szCs w:val="28"/>
        </w:rPr>
      </w:pPr>
      <w:r w:rsidRPr="00B03ABA">
        <w:rPr>
          <w:sz w:val="28"/>
          <w:szCs w:val="28"/>
        </w:rPr>
        <w:t>A visual representation of the WBS will be included in the appendices section of the full report. This diagram will facilitate an at-a-glance understanding of the project structure and the relationship between different work packages and deliverables.</w:t>
      </w:r>
    </w:p>
    <w:p w14:paraId="34E5548D" w14:textId="77777777" w:rsidR="00B03ABA" w:rsidRDefault="00B03ABA" w:rsidP="00B03ABA">
      <w:pPr>
        <w:rPr>
          <w:sz w:val="28"/>
          <w:szCs w:val="28"/>
        </w:rPr>
      </w:pPr>
      <w:r w:rsidRPr="00B03ABA">
        <w:rPr>
          <w:sz w:val="28"/>
          <w:szCs w:val="28"/>
        </w:rPr>
        <w:t>The WBS will serve as the backbone for project scheduling, resource allocation, and progress tracking. It provides a detailed map of the project’s path from conception to completion, ensuring that every aspect of the project is executed with precision and clarity.</w:t>
      </w:r>
    </w:p>
    <w:p w14:paraId="3D722041" w14:textId="77777777" w:rsidR="00B03ABA" w:rsidRDefault="00B03ABA" w:rsidP="00B03ABA">
      <w:pPr>
        <w:rPr>
          <w:sz w:val="28"/>
          <w:szCs w:val="28"/>
        </w:rPr>
      </w:pPr>
    </w:p>
    <w:p w14:paraId="40F199E1" w14:textId="77777777" w:rsidR="00B03ABA" w:rsidRDefault="00B03ABA" w:rsidP="00B03ABA">
      <w:pPr>
        <w:pStyle w:val="Heading1"/>
      </w:pPr>
      <w:bookmarkStart w:id="4" w:name="_Toc165290129"/>
      <w:r w:rsidRPr="00B03ABA">
        <w:t>Cost/Resources Draft</w:t>
      </w:r>
      <w:bookmarkEnd w:id="4"/>
    </w:p>
    <w:p w14:paraId="25B44D79" w14:textId="77777777" w:rsidR="00B03ABA" w:rsidRPr="00B03ABA" w:rsidRDefault="00B03ABA" w:rsidP="00B03ABA"/>
    <w:p w14:paraId="0FA931AC" w14:textId="77777777" w:rsidR="00B03ABA" w:rsidRPr="00B03ABA" w:rsidRDefault="00B03ABA" w:rsidP="00B03ABA">
      <w:pPr>
        <w:rPr>
          <w:sz w:val="28"/>
          <w:szCs w:val="28"/>
        </w:rPr>
      </w:pPr>
      <w:r w:rsidRPr="00B03ABA">
        <w:rPr>
          <w:sz w:val="28"/>
          <w:szCs w:val="28"/>
        </w:rPr>
        <w:t>A meticulously planned budget is vital for the successful implementation of Delightful Catering’s project. The allocation of £150,000 will be strategically distributed across various domains to ensure optimal resource utilization and project execution within financial constraints.</w:t>
      </w:r>
    </w:p>
    <w:p w14:paraId="68E33A4C" w14:textId="77777777" w:rsidR="00B03ABA" w:rsidRPr="00B03ABA" w:rsidRDefault="00B03ABA" w:rsidP="00B03ABA">
      <w:pPr>
        <w:rPr>
          <w:b/>
          <w:bCs/>
          <w:sz w:val="28"/>
          <w:szCs w:val="28"/>
        </w:rPr>
      </w:pPr>
      <w:r w:rsidRPr="00B03ABA">
        <w:rPr>
          <w:b/>
          <w:bCs/>
          <w:sz w:val="28"/>
          <w:szCs w:val="28"/>
        </w:rPr>
        <w:t>Budget Allocation</w:t>
      </w:r>
    </w:p>
    <w:p w14:paraId="704052E4" w14:textId="77777777" w:rsidR="00B03ABA" w:rsidRPr="00B03ABA" w:rsidRDefault="00B03ABA" w:rsidP="00B03ABA">
      <w:pPr>
        <w:rPr>
          <w:sz w:val="28"/>
          <w:szCs w:val="28"/>
        </w:rPr>
      </w:pPr>
      <w:r w:rsidRPr="00B03ABA">
        <w:rPr>
          <w:sz w:val="28"/>
          <w:szCs w:val="28"/>
        </w:rPr>
        <w:t>The budget is allocated as follows:</w:t>
      </w:r>
    </w:p>
    <w:p w14:paraId="6EB8FA7F" w14:textId="77777777" w:rsidR="00B03ABA" w:rsidRPr="00B03ABA" w:rsidRDefault="00B03ABA" w:rsidP="00B03ABA">
      <w:pPr>
        <w:numPr>
          <w:ilvl w:val="0"/>
          <w:numId w:val="7"/>
        </w:numPr>
        <w:rPr>
          <w:sz w:val="28"/>
          <w:szCs w:val="28"/>
        </w:rPr>
      </w:pPr>
      <w:r w:rsidRPr="00B03ABA">
        <w:rPr>
          <w:b/>
          <w:bCs/>
          <w:sz w:val="28"/>
          <w:szCs w:val="28"/>
        </w:rPr>
        <w:t>Event Space Rental Setup</w:t>
      </w:r>
      <w:r w:rsidRPr="00B03ABA">
        <w:rPr>
          <w:sz w:val="28"/>
          <w:szCs w:val="28"/>
        </w:rPr>
        <w:t>: £50,000 (33%)</w:t>
      </w:r>
    </w:p>
    <w:p w14:paraId="496EDC23" w14:textId="77777777" w:rsidR="00B03ABA" w:rsidRPr="00B03ABA" w:rsidRDefault="00B03ABA" w:rsidP="00B03ABA">
      <w:pPr>
        <w:numPr>
          <w:ilvl w:val="1"/>
          <w:numId w:val="7"/>
        </w:numPr>
        <w:rPr>
          <w:sz w:val="28"/>
          <w:szCs w:val="28"/>
        </w:rPr>
      </w:pPr>
      <w:r w:rsidRPr="00B03ABA">
        <w:rPr>
          <w:sz w:val="28"/>
          <w:szCs w:val="28"/>
        </w:rPr>
        <w:t>Costs include rent, design, construction, furnishings, and equipment.</w:t>
      </w:r>
    </w:p>
    <w:p w14:paraId="3D000A40" w14:textId="77777777" w:rsidR="00B03ABA" w:rsidRPr="00B03ABA" w:rsidRDefault="00B03ABA" w:rsidP="00B03ABA">
      <w:pPr>
        <w:numPr>
          <w:ilvl w:val="0"/>
          <w:numId w:val="7"/>
        </w:numPr>
        <w:rPr>
          <w:sz w:val="28"/>
          <w:szCs w:val="28"/>
        </w:rPr>
      </w:pPr>
      <w:r w:rsidRPr="00B03ABA">
        <w:rPr>
          <w:b/>
          <w:bCs/>
          <w:sz w:val="28"/>
          <w:szCs w:val="28"/>
        </w:rPr>
        <w:t>Onsite Healthcare Services Implementation</w:t>
      </w:r>
      <w:r w:rsidRPr="00B03ABA">
        <w:rPr>
          <w:sz w:val="28"/>
          <w:szCs w:val="28"/>
        </w:rPr>
        <w:t>: £40,000 (27%)</w:t>
      </w:r>
    </w:p>
    <w:p w14:paraId="4596036E" w14:textId="77777777" w:rsidR="00B03ABA" w:rsidRPr="00B03ABA" w:rsidRDefault="00B03ABA" w:rsidP="00B03ABA">
      <w:pPr>
        <w:numPr>
          <w:ilvl w:val="1"/>
          <w:numId w:val="7"/>
        </w:numPr>
        <w:rPr>
          <w:sz w:val="28"/>
          <w:szCs w:val="28"/>
        </w:rPr>
      </w:pPr>
      <w:r w:rsidRPr="00B03ABA">
        <w:rPr>
          <w:sz w:val="28"/>
          <w:szCs w:val="28"/>
        </w:rPr>
        <w:t>Allocation for medical equipment, hiring healthcare professionals, and setting up consultation spaces.</w:t>
      </w:r>
    </w:p>
    <w:p w14:paraId="270E660F" w14:textId="77777777" w:rsidR="00B03ABA" w:rsidRPr="00B03ABA" w:rsidRDefault="00B03ABA" w:rsidP="00B03ABA">
      <w:pPr>
        <w:numPr>
          <w:ilvl w:val="0"/>
          <w:numId w:val="7"/>
        </w:numPr>
        <w:rPr>
          <w:sz w:val="28"/>
          <w:szCs w:val="28"/>
        </w:rPr>
      </w:pPr>
      <w:r w:rsidRPr="00B03ABA">
        <w:rPr>
          <w:b/>
          <w:bCs/>
          <w:sz w:val="28"/>
          <w:szCs w:val="28"/>
        </w:rPr>
        <w:t>Healthy Food Options Development</w:t>
      </w:r>
      <w:r w:rsidRPr="00B03ABA">
        <w:rPr>
          <w:sz w:val="28"/>
          <w:szCs w:val="28"/>
        </w:rPr>
        <w:t>: £30,000 (20%)</w:t>
      </w:r>
    </w:p>
    <w:p w14:paraId="6E6E11C8" w14:textId="77777777" w:rsidR="00B03ABA" w:rsidRPr="00B03ABA" w:rsidRDefault="00B03ABA" w:rsidP="00B03ABA">
      <w:pPr>
        <w:numPr>
          <w:ilvl w:val="1"/>
          <w:numId w:val="7"/>
        </w:numPr>
        <w:rPr>
          <w:sz w:val="28"/>
          <w:szCs w:val="28"/>
        </w:rPr>
      </w:pPr>
      <w:r w:rsidRPr="00B03ABA">
        <w:rPr>
          <w:sz w:val="28"/>
          <w:szCs w:val="28"/>
        </w:rPr>
        <w:t>Investment in kitchen equipment, initial ingredient stock, and menu development activities.</w:t>
      </w:r>
    </w:p>
    <w:p w14:paraId="0FAD18AD" w14:textId="77777777" w:rsidR="00B03ABA" w:rsidRPr="00B03ABA" w:rsidRDefault="00B03ABA" w:rsidP="00B03ABA">
      <w:pPr>
        <w:numPr>
          <w:ilvl w:val="0"/>
          <w:numId w:val="7"/>
        </w:numPr>
        <w:rPr>
          <w:sz w:val="28"/>
          <w:szCs w:val="28"/>
        </w:rPr>
      </w:pPr>
      <w:r w:rsidRPr="00B03ABA">
        <w:rPr>
          <w:b/>
          <w:bCs/>
          <w:sz w:val="28"/>
          <w:szCs w:val="28"/>
        </w:rPr>
        <w:t>Marketing and Communication</w:t>
      </w:r>
      <w:r w:rsidRPr="00B03ABA">
        <w:rPr>
          <w:sz w:val="28"/>
          <w:szCs w:val="28"/>
        </w:rPr>
        <w:t>: £20,000 (13%)</w:t>
      </w:r>
    </w:p>
    <w:p w14:paraId="7E98516D" w14:textId="77777777" w:rsidR="00B03ABA" w:rsidRPr="00B03ABA" w:rsidRDefault="00B03ABA" w:rsidP="00B03ABA">
      <w:pPr>
        <w:numPr>
          <w:ilvl w:val="1"/>
          <w:numId w:val="7"/>
        </w:numPr>
        <w:rPr>
          <w:sz w:val="28"/>
          <w:szCs w:val="28"/>
        </w:rPr>
      </w:pPr>
      <w:r w:rsidRPr="00B03ABA">
        <w:rPr>
          <w:sz w:val="28"/>
          <w:szCs w:val="28"/>
        </w:rPr>
        <w:t>Funds for marketing materials, internal communications, and launch event expenses.</w:t>
      </w:r>
    </w:p>
    <w:p w14:paraId="3478C5B9" w14:textId="77777777" w:rsidR="00B03ABA" w:rsidRPr="00B03ABA" w:rsidRDefault="00B03ABA" w:rsidP="00B03ABA">
      <w:pPr>
        <w:numPr>
          <w:ilvl w:val="0"/>
          <w:numId w:val="7"/>
        </w:numPr>
        <w:rPr>
          <w:sz w:val="28"/>
          <w:szCs w:val="28"/>
        </w:rPr>
      </w:pPr>
      <w:r w:rsidRPr="00B03ABA">
        <w:rPr>
          <w:b/>
          <w:bCs/>
          <w:sz w:val="28"/>
          <w:szCs w:val="28"/>
        </w:rPr>
        <w:t>Contingency</w:t>
      </w:r>
      <w:r w:rsidRPr="00B03ABA">
        <w:rPr>
          <w:sz w:val="28"/>
          <w:szCs w:val="28"/>
        </w:rPr>
        <w:t>: £10,000 (7%)</w:t>
      </w:r>
    </w:p>
    <w:p w14:paraId="18461F1B" w14:textId="77777777" w:rsidR="00B03ABA" w:rsidRPr="00B03ABA" w:rsidRDefault="00B03ABA" w:rsidP="00B03ABA">
      <w:pPr>
        <w:numPr>
          <w:ilvl w:val="1"/>
          <w:numId w:val="7"/>
        </w:numPr>
        <w:rPr>
          <w:sz w:val="28"/>
          <w:szCs w:val="28"/>
        </w:rPr>
      </w:pPr>
      <w:r w:rsidRPr="00B03ABA">
        <w:rPr>
          <w:sz w:val="28"/>
          <w:szCs w:val="28"/>
        </w:rPr>
        <w:t>Reserved for unforeseen expenses or overruns in any category.</w:t>
      </w:r>
    </w:p>
    <w:p w14:paraId="5523FA91" w14:textId="77777777" w:rsidR="00B03ABA" w:rsidRPr="00B03ABA" w:rsidRDefault="00B03ABA" w:rsidP="00B03ABA">
      <w:pPr>
        <w:rPr>
          <w:b/>
          <w:bCs/>
          <w:sz w:val="28"/>
          <w:szCs w:val="28"/>
        </w:rPr>
      </w:pPr>
      <w:r w:rsidRPr="00B03ABA">
        <w:rPr>
          <w:b/>
          <w:bCs/>
          <w:sz w:val="28"/>
          <w:szCs w:val="28"/>
        </w:rPr>
        <w:t>Resource Consideration</w:t>
      </w:r>
    </w:p>
    <w:p w14:paraId="60506983" w14:textId="77777777" w:rsidR="00B03ABA" w:rsidRPr="00B03ABA" w:rsidRDefault="00B03ABA" w:rsidP="00B03ABA">
      <w:pPr>
        <w:rPr>
          <w:sz w:val="28"/>
          <w:szCs w:val="28"/>
        </w:rPr>
      </w:pPr>
      <w:r w:rsidRPr="00B03ABA">
        <w:rPr>
          <w:sz w:val="28"/>
          <w:szCs w:val="28"/>
        </w:rPr>
        <w:t xml:space="preserve">In addition to the financial allocation, resources include time, </w:t>
      </w:r>
      <w:proofErr w:type="spellStart"/>
      <w:r w:rsidRPr="00B03ABA">
        <w:rPr>
          <w:sz w:val="28"/>
          <w:szCs w:val="28"/>
        </w:rPr>
        <w:t>labor</w:t>
      </w:r>
      <w:proofErr w:type="spellEnd"/>
      <w:r w:rsidRPr="00B03ABA">
        <w:rPr>
          <w:sz w:val="28"/>
          <w:szCs w:val="28"/>
        </w:rPr>
        <w:t>, and materials, all vital for the project’s timeline and quality. The resource plan takes into consideration:</w:t>
      </w:r>
    </w:p>
    <w:p w14:paraId="07ECA275" w14:textId="77777777" w:rsidR="00B03ABA" w:rsidRPr="00B03ABA" w:rsidRDefault="00B03ABA" w:rsidP="00B03ABA">
      <w:pPr>
        <w:numPr>
          <w:ilvl w:val="0"/>
          <w:numId w:val="8"/>
        </w:numPr>
        <w:rPr>
          <w:sz w:val="28"/>
          <w:szCs w:val="28"/>
        </w:rPr>
      </w:pPr>
      <w:r w:rsidRPr="00B03ABA">
        <w:rPr>
          <w:b/>
          <w:bCs/>
          <w:sz w:val="28"/>
          <w:szCs w:val="28"/>
        </w:rPr>
        <w:lastRenderedPageBreak/>
        <w:t>Time</w:t>
      </w:r>
      <w:r w:rsidRPr="00B03ABA">
        <w:rPr>
          <w:sz w:val="28"/>
          <w:szCs w:val="28"/>
        </w:rPr>
        <w:t>: Estimated at nine months for complete project rollout, with time being tracked and valued as a key resource.</w:t>
      </w:r>
    </w:p>
    <w:p w14:paraId="1C210A25" w14:textId="77777777" w:rsidR="00B03ABA" w:rsidRPr="00B03ABA" w:rsidRDefault="00B03ABA" w:rsidP="00B03ABA">
      <w:pPr>
        <w:numPr>
          <w:ilvl w:val="0"/>
          <w:numId w:val="8"/>
        </w:numPr>
        <w:rPr>
          <w:sz w:val="28"/>
          <w:szCs w:val="28"/>
        </w:rPr>
      </w:pPr>
      <w:proofErr w:type="spellStart"/>
      <w:r w:rsidRPr="00B03ABA">
        <w:rPr>
          <w:b/>
          <w:bCs/>
          <w:sz w:val="28"/>
          <w:szCs w:val="28"/>
        </w:rPr>
        <w:t>Labor</w:t>
      </w:r>
      <w:proofErr w:type="spellEnd"/>
      <w:r w:rsidRPr="00B03ABA">
        <w:rPr>
          <w:sz w:val="28"/>
          <w:szCs w:val="28"/>
        </w:rPr>
        <w:t xml:space="preserve">: Skilled and unskilled </w:t>
      </w:r>
      <w:proofErr w:type="spellStart"/>
      <w:r w:rsidRPr="00B03ABA">
        <w:rPr>
          <w:sz w:val="28"/>
          <w:szCs w:val="28"/>
        </w:rPr>
        <w:t>labor</w:t>
      </w:r>
      <w:proofErr w:type="spellEnd"/>
      <w:r w:rsidRPr="00B03ABA">
        <w:rPr>
          <w:sz w:val="28"/>
          <w:szCs w:val="28"/>
        </w:rPr>
        <w:t xml:space="preserve"> accounted for, including chefs, healthcare professionals, designers, construction workers, and project managers.</w:t>
      </w:r>
    </w:p>
    <w:p w14:paraId="3A8EE44A" w14:textId="77777777" w:rsidR="00B03ABA" w:rsidRPr="00B03ABA" w:rsidRDefault="00B03ABA" w:rsidP="00B03ABA">
      <w:pPr>
        <w:numPr>
          <w:ilvl w:val="0"/>
          <w:numId w:val="8"/>
        </w:numPr>
        <w:rPr>
          <w:sz w:val="28"/>
          <w:szCs w:val="28"/>
        </w:rPr>
      </w:pPr>
      <w:r w:rsidRPr="00B03ABA">
        <w:rPr>
          <w:b/>
          <w:bCs/>
          <w:sz w:val="28"/>
          <w:szCs w:val="28"/>
        </w:rPr>
        <w:t>Materials</w:t>
      </w:r>
      <w:r w:rsidRPr="00B03ABA">
        <w:rPr>
          <w:sz w:val="28"/>
          <w:szCs w:val="28"/>
        </w:rPr>
        <w:t>: High-quality materials for construction, food supplies sourced from reputable vendors, and medical supplies for the healthcare facility.</w:t>
      </w:r>
    </w:p>
    <w:p w14:paraId="16D8C33A" w14:textId="77777777" w:rsidR="00B03ABA" w:rsidRPr="00B03ABA" w:rsidRDefault="00B03ABA" w:rsidP="00B03ABA">
      <w:pPr>
        <w:rPr>
          <w:b/>
          <w:bCs/>
          <w:sz w:val="28"/>
          <w:szCs w:val="28"/>
        </w:rPr>
      </w:pPr>
      <w:r w:rsidRPr="00B03ABA">
        <w:rPr>
          <w:b/>
          <w:bCs/>
          <w:sz w:val="28"/>
          <w:szCs w:val="28"/>
        </w:rPr>
        <w:t>Cost Management</w:t>
      </w:r>
    </w:p>
    <w:p w14:paraId="14C64178" w14:textId="77777777" w:rsidR="00B03ABA" w:rsidRPr="00B03ABA" w:rsidRDefault="00B03ABA" w:rsidP="00B03ABA">
      <w:pPr>
        <w:rPr>
          <w:sz w:val="28"/>
          <w:szCs w:val="28"/>
        </w:rPr>
      </w:pPr>
      <w:r w:rsidRPr="00B03ABA">
        <w:rPr>
          <w:sz w:val="28"/>
          <w:szCs w:val="28"/>
        </w:rPr>
        <w:t>Cost management will be an ongoing process throughout the project lifecycle, with the Finance Department playing a critical role. Regular cost reviews will be scheduled to ensure expenditures align with the planned budget, and adjustments will be made as necessary.</w:t>
      </w:r>
    </w:p>
    <w:p w14:paraId="14CA5151" w14:textId="77777777" w:rsidR="00B03ABA" w:rsidRPr="00B03ABA" w:rsidRDefault="00B03ABA" w:rsidP="00B03ABA">
      <w:pPr>
        <w:rPr>
          <w:sz w:val="28"/>
          <w:szCs w:val="28"/>
        </w:rPr>
      </w:pPr>
      <w:r w:rsidRPr="00B03ABA">
        <w:rPr>
          <w:sz w:val="28"/>
          <w:szCs w:val="28"/>
        </w:rPr>
        <w:t>The allocated budget for each category includes both direct and indirect costs, with a clear tracking mechanism in place for monitoring expenses against the outlined budget.</w:t>
      </w:r>
    </w:p>
    <w:p w14:paraId="309E5729" w14:textId="77777777" w:rsidR="00B03ABA" w:rsidRPr="00B03ABA" w:rsidRDefault="00B03ABA" w:rsidP="00B03ABA">
      <w:pPr>
        <w:rPr>
          <w:b/>
          <w:bCs/>
          <w:sz w:val="28"/>
          <w:szCs w:val="28"/>
        </w:rPr>
      </w:pPr>
      <w:r w:rsidRPr="00B03ABA">
        <w:rPr>
          <w:b/>
          <w:bCs/>
          <w:sz w:val="28"/>
          <w:szCs w:val="28"/>
        </w:rPr>
        <w:t>Perceived Cost</w:t>
      </w:r>
    </w:p>
    <w:p w14:paraId="4582855A" w14:textId="77777777" w:rsidR="00B03ABA" w:rsidRPr="00B03ABA" w:rsidRDefault="00B03ABA" w:rsidP="00B03ABA">
      <w:pPr>
        <w:rPr>
          <w:sz w:val="28"/>
          <w:szCs w:val="28"/>
        </w:rPr>
      </w:pPr>
      <w:r w:rsidRPr="00B03ABA">
        <w:rPr>
          <w:sz w:val="28"/>
          <w:szCs w:val="28"/>
        </w:rPr>
        <w:t>Considering the value of the project team's time, even if not billed directly, is an essential part of the cost planning. This perceived cost is an investment in the project’s success and will be monitored to ensure the most efficient use of the project team’s time.</w:t>
      </w:r>
    </w:p>
    <w:p w14:paraId="3B42B625" w14:textId="77777777" w:rsidR="00B03ABA" w:rsidRPr="00B03ABA" w:rsidRDefault="00B03ABA" w:rsidP="00B03ABA">
      <w:pPr>
        <w:rPr>
          <w:b/>
          <w:bCs/>
          <w:sz w:val="28"/>
          <w:szCs w:val="28"/>
        </w:rPr>
      </w:pPr>
      <w:r w:rsidRPr="00B03ABA">
        <w:rPr>
          <w:b/>
          <w:bCs/>
          <w:sz w:val="28"/>
          <w:szCs w:val="28"/>
        </w:rPr>
        <w:t>Cost Monitoring and Reporting</w:t>
      </w:r>
    </w:p>
    <w:p w14:paraId="09528B3A" w14:textId="77777777" w:rsidR="00B03ABA" w:rsidRPr="00B03ABA" w:rsidRDefault="00B03ABA" w:rsidP="00B03ABA">
      <w:pPr>
        <w:rPr>
          <w:sz w:val="28"/>
          <w:szCs w:val="28"/>
        </w:rPr>
      </w:pPr>
      <w:r w:rsidRPr="00B03ABA">
        <w:rPr>
          <w:sz w:val="28"/>
          <w:szCs w:val="28"/>
        </w:rPr>
        <w:t xml:space="preserve">A system for cost monitoring and reporting will be implemented, providing </w:t>
      </w:r>
      <w:proofErr w:type="gramStart"/>
      <w:r w:rsidRPr="00B03ABA">
        <w:rPr>
          <w:sz w:val="28"/>
          <w:szCs w:val="28"/>
        </w:rPr>
        <w:t>transparency</w:t>
      </w:r>
      <w:proofErr w:type="gramEnd"/>
      <w:r w:rsidRPr="00B03ABA">
        <w:rPr>
          <w:sz w:val="28"/>
          <w:szCs w:val="28"/>
        </w:rPr>
        <w:t xml:space="preserve"> and enabling proactive management of the project finances. Regular updates will be provided to all stakeholders, with detailed reports available upon project milestones or as requested by the management team.</w:t>
      </w:r>
    </w:p>
    <w:p w14:paraId="3EB3E51F" w14:textId="77777777" w:rsidR="00B03ABA" w:rsidRPr="00B03ABA" w:rsidRDefault="00B03ABA" w:rsidP="00B03ABA">
      <w:pPr>
        <w:rPr>
          <w:sz w:val="28"/>
          <w:szCs w:val="28"/>
        </w:rPr>
      </w:pPr>
      <w:r w:rsidRPr="00B03ABA">
        <w:rPr>
          <w:sz w:val="28"/>
          <w:szCs w:val="28"/>
        </w:rPr>
        <w:t>The careful drafting of costs and resources ensures that the project not only stays within financial limits but also achieves the best possible return on investment, contributing positively to the organization's bottom line.</w:t>
      </w:r>
    </w:p>
    <w:p w14:paraId="2EAFFB07" w14:textId="77777777" w:rsidR="00B03ABA" w:rsidRDefault="00B03ABA" w:rsidP="00B03ABA">
      <w:pPr>
        <w:rPr>
          <w:sz w:val="28"/>
          <w:szCs w:val="28"/>
        </w:rPr>
      </w:pPr>
    </w:p>
    <w:p w14:paraId="418D0956" w14:textId="77777777" w:rsidR="007F7800" w:rsidRDefault="007F7800" w:rsidP="007F7800">
      <w:pPr>
        <w:pStyle w:val="Heading1"/>
      </w:pPr>
      <w:bookmarkStart w:id="5" w:name="_Toc165290130"/>
      <w:r w:rsidRPr="007F7800">
        <w:t>Project Schedule/Gantt Chart</w:t>
      </w:r>
      <w:bookmarkEnd w:id="5"/>
    </w:p>
    <w:p w14:paraId="1C966D97" w14:textId="77777777" w:rsidR="007F7800" w:rsidRPr="007F7800" w:rsidRDefault="007F7800" w:rsidP="007F7800"/>
    <w:p w14:paraId="5AAC0946" w14:textId="77777777" w:rsidR="007F7800" w:rsidRPr="007F7800" w:rsidRDefault="007F7800" w:rsidP="007F7800">
      <w:pPr>
        <w:rPr>
          <w:sz w:val="28"/>
          <w:szCs w:val="28"/>
        </w:rPr>
      </w:pPr>
      <w:r w:rsidRPr="007F7800">
        <w:rPr>
          <w:sz w:val="28"/>
          <w:szCs w:val="28"/>
        </w:rPr>
        <w:t>To ensure timely completion, the project is delineated into a concise nine-month Gantt chart, tracking key deliverables:</w:t>
      </w:r>
    </w:p>
    <w:p w14:paraId="14ECA4E3" w14:textId="77777777" w:rsidR="007F7800" w:rsidRPr="007F7800" w:rsidRDefault="007F7800" w:rsidP="007F7800">
      <w:pPr>
        <w:numPr>
          <w:ilvl w:val="0"/>
          <w:numId w:val="9"/>
        </w:numPr>
        <w:rPr>
          <w:sz w:val="28"/>
          <w:szCs w:val="28"/>
        </w:rPr>
      </w:pPr>
      <w:r w:rsidRPr="007F7800">
        <w:rPr>
          <w:b/>
          <w:bCs/>
          <w:sz w:val="28"/>
          <w:szCs w:val="28"/>
        </w:rPr>
        <w:t>Initiation and Planning (Months 1-2)</w:t>
      </w:r>
      <w:r w:rsidRPr="007F7800">
        <w:rPr>
          <w:sz w:val="28"/>
          <w:szCs w:val="28"/>
        </w:rPr>
        <w:t>: Project charter and stakeholder engagement.</w:t>
      </w:r>
    </w:p>
    <w:p w14:paraId="557E65DD" w14:textId="77777777" w:rsidR="007F7800" w:rsidRPr="007F7800" w:rsidRDefault="007F7800" w:rsidP="007F7800">
      <w:pPr>
        <w:numPr>
          <w:ilvl w:val="0"/>
          <w:numId w:val="9"/>
        </w:numPr>
        <w:rPr>
          <w:sz w:val="28"/>
          <w:szCs w:val="28"/>
        </w:rPr>
      </w:pPr>
      <w:r w:rsidRPr="007F7800">
        <w:rPr>
          <w:b/>
          <w:bCs/>
          <w:sz w:val="28"/>
          <w:szCs w:val="28"/>
        </w:rPr>
        <w:t>Design and Procurement (Months 3-4)</w:t>
      </w:r>
      <w:r w:rsidRPr="007F7800">
        <w:rPr>
          <w:sz w:val="28"/>
          <w:szCs w:val="28"/>
        </w:rPr>
        <w:t>: Finalizing designs, procuring materials, initial menu testing.</w:t>
      </w:r>
    </w:p>
    <w:p w14:paraId="6D16C179" w14:textId="77777777" w:rsidR="007F7800" w:rsidRPr="007F7800" w:rsidRDefault="007F7800" w:rsidP="007F7800">
      <w:pPr>
        <w:numPr>
          <w:ilvl w:val="0"/>
          <w:numId w:val="9"/>
        </w:numPr>
        <w:rPr>
          <w:sz w:val="28"/>
          <w:szCs w:val="28"/>
        </w:rPr>
      </w:pPr>
      <w:r w:rsidRPr="007F7800">
        <w:rPr>
          <w:b/>
          <w:bCs/>
          <w:sz w:val="28"/>
          <w:szCs w:val="28"/>
        </w:rPr>
        <w:lastRenderedPageBreak/>
        <w:t>Construction and Setup (Months 5-6)</w:t>
      </w:r>
      <w:r w:rsidRPr="007F7800">
        <w:rPr>
          <w:sz w:val="28"/>
          <w:szCs w:val="28"/>
        </w:rPr>
        <w:t>: Building the space, equipment installation, menu finalization.</w:t>
      </w:r>
    </w:p>
    <w:p w14:paraId="1D093845" w14:textId="77777777" w:rsidR="007F7800" w:rsidRPr="007F7800" w:rsidRDefault="007F7800" w:rsidP="007F7800">
      <w:pPr>
        <w:numPr>
          <w:ilvl w:val="0"/>
          <w:numId w:val="9"/>
        </w:numPr>
        <w:rPr>
          <w:sz w:val="28"/>
          <w:szCs w:val="28"/>
        </w:rPr>
      </w:pPr>
      <w:r w:rsidRPr="007F7800">
        <w:rPr>
          <w:b/>
          <w:bCs/>
          <w:sz w:val="28"/>
          <w:szCs w:val="28"/>
        </w:rPr>
        <w:t>Staffing and Training (Month 7)</w:t>
      </w:r>
      <w:r w:rsidRPr="007F7800">
        <w:rPr>
          <w:sz w:val="28"/>
          <w:szCs w:val="28"/>
        </w:rPr>
        <w:t>: Hiring staff, conducting training, soft launch for feedback.</w:t>
      </w:r>
    </w:p>
    <w:p w14:paraId="05C0658B" w14:textId="77777777" w:rsidR="007F7800" w:rsidRPr="007F7800" w:rsidRDefault="007F7800" w:rsidP="007F7800">
      <w:pPr>
        <w:numPr>
          <w:ilvl w:val="0"/>
          <w:numId w:val="9"/>
        </w:numPr>
        <w:rPr>
          <w:sz w:val="28"/>
          <w:szCs w:val="28"/>
        </w:rPr>
      </w:pPr>
      <w:r w:rsidRPr="007F7800">
        <w:rPr>
          <w:b/>
          <w:bCs/>
          <w:sz w:val="28"/>
          <w:szCs w:val="28"/>
        </w:rPr>
        <w:t>Marketing and Communication (Month 8)</w:t>
      </w:r>
      <w:r w:rsidRPr="007F7800">
        <w:rPr>
          <w:sz w:val="28"/>
          <w:szCs w:val="28"/>
        </w:rPr>
        <w:t>: Ramp up internal marketing, prepare for launch.</w:t>
      </w:r>
    </w:p>
    <w:p w14:paraId="41043AFF" w14:textId="77777777" w:rsidR="007F7800" w:rsidRPr="007F7800" w:rsidRDefault="007F7800" w:rsidP="007F7800">
      <w:pPr>
        <w:numPr>
          <w:ilvl w:val="0"/>
          <w:numId w:val="9"/>
        </w:numPr>
        <w:rPr>
          <w:sz w:val="28"/>
          <w:szCs w:val="28"/>
        </w:rPr>
      </w:pPr>
      <w:r w:rsidRPr="007F7800">
        <w:rPr>
          <w:b/>
          <w:bCs/>
          <w:sz w:val="28"/>
          <w:szCs w:val="28"/>
        </w:rPr>
        <w:t>Operational Commencement (Month 9)</w:t>
      </w:r>
      <w:r w:rsidRPr="007F7800">
        <w:rPr>
          <w:sz w:val="28"/>
          <w:szCs w:val="28"/>
        </w:rPr>
        <w:t>: Grand opening and transition to business as usual.</w:t>
      </w:r>
    </w:p>
    <w:p w14:paraId="5A5816A3" w14:textId="77777777" w:rsidR="007F7800" w:rsidRPr="007F7800" w:rsidRDefault="007F7800" w:rsidP="007F7800">
      <w:pPr>
        <w:rPr>
          <w:b/>
          <w:bCs/>
          <w:sz w:val="28"/>
          <w:szCs w:val="28"/>
        </w:rPr>
      </w:pPr>
      <w:r w:rsidRPr="007F7800">
        <w:rPr>
          <w:b/>
          <w:bCs/>
          <w:sz w:val="28"/>
          <w:szCs w:val="28"/>
        </w:rPr>
        <w:t>Milestones</w:t>
      </w:r>
    </w:p>
    <w:p w14:paraId="0069486E" w14:textId="77777777" w:rsidR="007F7800" w:rsidRPr="007F7800" w:rsidRDefault="007F7800" w:rsidP="007F7800">
      <w:pPr>
        <w:rPr>
          <w:sz w:val="28"/>
          <w:szCs w:val="28"/>
        </w:rPr>
      </w:pPr>
      <w:r w:rsidRPr="007F7800">
        <w:rPr>
          <w:sz w:val="28"/>
          <w:szCs w:val="28"/>
        </w:rPr>
        <w:t>Key milestones are defined to track progress and manage transitions:</w:t>
      </w:r>
    </w:p>
    <w:p w14:paraId="620C55F0" w14:textId="77777777" w:rsidR="007F7800" w:rsidRPr="007F7800" w:rsidRDefault="007F7800" w:rsidP="007F7800">
      <w:pPr>
        <w:numPr>
          <w:ilvl w:val="0"/>
          <w:numId w:val="10"/>
        </w:numPr>
        <w:rPr>
          <w:sz w:val="28"/>
          <w:szCs w:val="28"/>
        </w:rPr>
      </w:pPr>
      <w:r w:rsidRPr="007F7800">
        <w:rPr>
          <w:b/>
          <w:bCs/>
          <w:sz w:val="28"/>
          <w:szCs w:val="28"/>
        </w:rPr>
        <w:t>Design Approval</w:t>
      </w:r>
    </w:p>
    <w:p w14:paraId="0E49B7F3" w14:textId="77777777" w:rsidR="007F7800" w:rsidRPr="007F7800" w:rsidRDefault="007F7800" w:rsidP="007F7800">
      <w:pPr>
        <w:numPr>
          <w:ilvl w:val="0"/>
          <w:numId w:val="10"/>
        </w:numPr>
        <w:rPr>
          <w:sz w:val="28"/>
          <w:szCs w:val="28"/>
        </w:rPr>
      </w:pPr>
      <w:r w:rsidRPr="007F7800">
        <w:rPr>
          <w:b/>
          <w:bCs/>
          <w:sz w:val="28"/>
          <w:szCs w:val="28"/>
        </w:rPr>
        <w:t>Facility Ready</w:t>
      </w:r>
    </w:p>
    <w:p w14:paraId="3D22AC63" w14:textId="77777777" w:rsidR="007F7800" w:rsidRPr="007F7800" w:rsidRDefault="007F7800" w:rsidP="007F7800">
      <w:pPr>
        <w:numPr>
          <w:ilvl w:val="0"/>
          <w:numId w:val="10"/>
        </w:numPr>
        <w:rPr>
          <w:sz w:val="28"/>
          <w:szCs w:val="28"/>
        </w:rPr>
      </w:pPr>
      <w:r w:rsidRPr="007F7800">
        <w:rPr>
          <w:b/>
          <w:bCs/>
          <w:sz w:val="28"/>
          <w:szCs w:val="28"/>
        </w:rPr>
        <w:t>Staff Onboarded</w:t>
      </w:r>
    </w:p>
    <w:p w14:paraId="763C13E6" w14:textId="77777777" w:rsidR="007F7800" w:rsidRPr="007F7800" w:rsidRDefault="007F7800" w:rsidP="007F7800">
      <w:pPr>
        <w:numPr>
          <w:ilvl w:val="0"/>
          <w:numId w:val="10"/>
        </w:numPr>
        <w:rPr>
          <w:sz w:val="28"/>
          <w:szCs w:val="28"/>
        </w:rPr>
      </w:pPr>
      <w:r w:rsidRPr="007F7800">
        <w:rPr>
          <w:b/>
          <w:bCs/>
          <w:sz w:val="28"/>
          <w:szCs w:val="28"/>
        </w:rPr>
        <w:t>Launch Event</w:t>
      </w:r>
    </w:p>
    <w:p w14:paraId="79D458C2" w14:textId="77777777" w:rsidR="007F7800" w:rsidRPr="007F7800" w:rsidRDefault="007F7800" w:rsidP="007F7800">
      <w:pPr>
        <w:rPr>
          <w:sz w:val="28"/>
          <w:szCs w:val="28"/>
        </w:rPr>
      </w:pPr>
      <w:r w:rsidRPr="007F7800">
        <w:rPr>
          <w:sz w:val="28"/>
          <w:szCs w:val="28"/>
        </w:rPr>
        <w:t>The project’s success will be measured against the achievement of these milestones within the specified timeline.</w:t>
      </w:r>
    </w:p>
    <w:p w14:paraId="625E1491" w14:textId="77777777" w:rsidR="007F7800" w:rsidRPr="007F7800" w:rsidRDefault="007F7800" w:rsidP="007F7800">
      <w:pPr>
        <w:rPr>
          <w:b/>
          <w:bCs/>
          <w:sz w:val="28"/>
          <w:szCs w:val="28"/>
        </w:rPr>
      </w:pPr>
      <w:r w:rsidRPr="007F7800">
        <w:rPr>
          <w:b/>
          <w:bCs/>
          <w:sz w:val="28"/>
          <w:szCs w:val="28"/>
        </w:rPr>
        <w:t>Schedule Adaptability</w:t>
      </w:r>
    </w:p>
    <w:p w14:paraId="4E47F5E3" w14:textId="77777777" w:rsidR="007F7800" w:rsidRPr="007F7800" w:rsidRDefault="007F7800" w:rsidP="007F7800">
      <w:pPr>
        <w:rPr>
          <w:sz w:val="28"/>
          <w:szCs w:val="28"/>
        </w:rPr>
      </w:pPr>
      <w:r w:rsidRPr="007F7800">
        <w:rPr>
          <w:sz w:val="28"/>
          <w:szCs w:val="28"/>
        </w:rPr>
        <w:t>A simplified Gantt chart will be included in the appendices. The project manager will oversee schedule adherence, with flexibility built-in for risk mitigation and unforeseen delays.</w:t>
      </w:r>
    </w:p>
    <w:p w14:paraId="37B9578F" w14:textId="77777777" w:rsidR="00B03ABA" w:rsidRDefault="00B03ABA" w:rsidP="00B03ABA">
      <w:pPr>
        <w:rPr>
          <w:sz w:val="28"/>
          <w:szCs w:val="28"/>
        </w:rPr>
      </w:pPr>
    </w:p>
    <w:p w14:paraId="3BB82F71" w14:textId="77777777" w:rsidR="00B03ABA" w:rsidRDefault="00B03ABA" w:rsidP="00B03ABA">
      <w:pPr>
        <w:rPr>
          <w:sz w:val="28"/>
          <w:szCs w:val="28"/>
        </w:rPr>
      </w:pPr>
    </w:p>
    <w:p w14:paraId="50458865" w14:textId="77777777" w:rsidR="00B03ABA" w:rsidRPr="00B03ABA" w:rsidRDefault="00B03ABA" w:rsidP="00B03ABA">
      <w:pPr>
        <w:rPr>
          <w:sz w:val="28"/>
          <w:szCs w:val="28"/>
        </w:rPr>
      </w:pPr>
    </w:p>
    <w:p w14:paraId="62118C73" w14:textId="77777777" w:rsidR="007F7800" w:rsidRDefault="007F7800" w:rsidP="007F7800">
      <w:pPr>
        <w:pStyle w:val="Heading1"/>
      </w:pPr>
      <w:bookmarkStart w:id="6" w:name="_Toc165290131"/>
      <w:r w:rsidRPr="007F7800">
        <w:t>Risk Assessment</w:t>
      </w:r>
      <w:bookmarkEnd w:id="6"/>
    </w:p>
    <w:p w14:paraId="68E12CA3" w14:textId="77777777" w:rsidR="007F7800" w:rsidRPr="007F7800" w:rsidRDefault="007F7800" w:rsidP="007F7800"/>
    <w:p w14:paraId="5645F849" w14:textId="77777777" w:rsidR="007F7800" w:rsidRPr="007F7800" w:rsidRDefault="007F7800" w:rsidP="007F7800">
      <w:pPr>
        <w:rPr>
          <w:sz w:val="28"/>
          <w:szCs w:val="28"/>
        </w:rPr>
      </w:pPr>
      <w:r w:rsidRPr="007F7800">
        <w:rPr>
          <w:sz w:val="28"/>
          <w:szCs w:val="28"/>
        </w:rPr>
        <w:t>An essential aspect of project management is the identification and mitigation of risks that could potentially impact project outcomes. For Delightful Catering’s project, the following risks have been identified, along with their mitigation strategies:</w:t>
      </w:r>
    </w:p>
    <w:p w14:paraId="5552E08F" w14:textId="77777777" w:rsidR="007F7800" w:rsidRPr="007F7800" w:rsidRDefault="007F7800" w:rsidP="007F7800">
      <w:pPr>
        <w:numPr>
          <w:ilvl w:val="0"/>
          <w:numId w:val="11"/>
        </w:numPr>
        <w:rPr>
          <w:sz w:val="28"/>
          <w:szCs w:val="28"/>
        </w:rPr>
      </w:pPr>
      <w:r w:rsidRPr="007F7800">
        <w:rPr>
          <w:b/>
          <w:bCs/>
          <w:sz w:val="28"/>
          <w:szCs w:val="28"/>
        </w:rPr>
        <w:t>Construction Delays</w:t>
      </w:r>
      <w:r w:rsidRPr="007F7800">
        <w:rPr>
          <w:sz w:val="28"/>
          <w:szCs w:val="28"/>
        </w:rPr>
        <w:t>: Unforeseen delays in construction could affect the project timeline.</w:t>
      </w:r>
    </w:p>
    <w:p w14:paraId="677DB832" w14:textId="77777777" w:rsidR="007F7800" w:rsidRPr="007F7800" w:rsidRDefault="007F7800" w:rsidP="007F7800">
      <w:pPr>
        <w:numPr>
          <w:ilvl w:val="1"/>
          <w:numId w:val="11"/>
        </w:numPr>
        <w:rPr>
          <w:sz w:val="28"/>
          <w:szCs w:val="28"/>
        </w:rPr>
      </w:pPr>
      <w:r w:rsidRPr="007F7800">
        <w:rPr>
          <w:b/>
          <w:bCs/>
          <w:sz w:val="28"/>
          <w:szCs w:val="28"/>
        </w:rPr>
        <w:t>Mitigation</w:t>
      </w:r>
      <w:r w:rsidRPr="007F7800">
        <w:rPr>
          <w:sz w:val="28"/>
          <w:szCs w:val="28"/>
        </w:rPr>
        <w:t>: Engage reliable contractors, have contingency plans, and regular progress tracking.</w:t>
      </w:r>
    </w:p>
    <w:p w14:paraId="5D1045BB" w14:textId="77777777" w:rsidR="007F7800" w:rsidRPr="007F7800" w:rsidRDefault="007F7800" w:rsidP="007F7800">
      <w:pPr>
        <w:numPr>
          <w:ilvl w:val="0"/>
          <w:numId w:val="11"/>
        </w:numPr>
        <w:rPr>
          <w:sz w:val="28"/>
          <w:szCs w:val="28"/>
        </w:rPr>
      </w:pPr>
      <w:r w:rsidRPr="007F7800">
        <w:rPr>
          <w:b/>
          <w:bCs/>
          <w:sz w:val="28"/>
          <w:szCs w:val="28"/>
        </w:rPr>
        <w:t>Budget Overruns</w:t>
      </w:r>
      <w:r w:rsidRPr="007F7800">
        <w:rPr>
          <w:sz w:val="28"/>
          <w:szCs w:val="28"/>
        </w:rPr>
        <w:t>: There is a risk of exceeding the allocated budget.</w:t>
      </w:r>
    </w:p>
    <w:p w14:paraId="54500288" w14:textId="77777777" w:rsidR="007F7800" w:rsidRPr="007F7800" w:rsidRDefault="007F7800" w:rsidP="007F7800">
      <w:pPr>
        <w:numPr>
          <w:ilvl w:val="1"/>
          <w:numId w:val="11"/>
        </w:numPr>
        <w:rPr>
          <w:sz w:val="28"/>
          <w:szCs w:val="28"/>
        </w:rPr>
      </w:pPr>
      <w:r w:rsidRPr="007F7800">
        <w:rPr>
          <w:b/>
          <w:bCs/>
          <w:sz w:val="28"/>
          <w:szCs w:val="28"/>
        </w:rPr>
        <w:t>Mitigation</w:t>
      </w:r>
      <w:r w:rsidRPr="007F7800">
        <w:rPr>
          <w:sz w:val="28"/>
          <w:szCs w:val="28"/>
        </w:rPr>
        <w:t>: Implement strict financial controls and regular budget reviews.</w:t>
      </w:r>
    </w:p>
    <w:p w14:paraId="1C7DEEF4" w14:textId="77777777" w:rsidR="007F7800" w:rsidRPr="007F7800" w:rsidRDefault="007F7800" w:rsidP="007F7800">
      <w:pPr>
        <w:numPr>
          <w:ilvl w:val="0"/>
          <w:numId w:val="11"/>
        </w:numPr>
        <w:rPr>
          <w:sz w:val="28"/>
          <w:szCs w:val="28"/>
        </w:rPr>
      </w:pPr>
      <w:r w:rsidRPr="007F7800">
        <w:rPr>
          <w:b/>
          <w:bCs/>
          <w:sz w:val="28"/>
          <w:szCs w:val="28"/>
        </w:rPr>
        <w:t>Staffing Shortages</w:t>
      </w:r>
      <w:r w:rsidRPr="007F7800">
        <w:rPr>
          <w:sz w:val="28"/>
          <w:szCs w:val="28"/>
        </w:rPr>
        <w:t>: Difficulty in hiring qualified staff may arise.</w:t>
      </w:r>
    </w:p>
    <w:p w14:paraId="2644CE6C" w14:textId="77777777" w:rsidR="007F7800" w:rsidRPr="007F7800" w:rsidRDefault="007F7800" w:rsidP="007F7800">
      <w:pPr>
        <w:numPr>
          <w:ilvl w:val="1"/>
          <w:numId w:val="11"/>
        </w:numPr>
        <w:rPr>
          <w:sz w:val="28"/>
          <w:szCs w:val="28"/>
        </w:rPr>
      </w:pPr>
      <w:r w:rsidRPr="007F7800">
        <w:rPr>
          <w:b/>
          <w:bCs/>
          <w:sz w:val="28"/>
          <w:szCs w:val="28"/>
        </w:rPr>
        <w:t>Mitigation</w:t>
      </w:r>
      <w:r w:rsidRPr="007F7800">
        <w:rPr>
          <w:sz w:val="28"/>
          <w:szCs w:val="28"/>
        </w:rPr>
        <w:t>: Begin recruitment early, offer competitive packages, and use diverse hiring platforms.</w:t>
      </w:r>
    </w:p>
    <w:p w14:paraId="38AFDF86" w14:textId="77777777" w:rsidR="007F7800" w:rsidRPr="007F7800" w:rsidRDefault="007F7800" w:rsidP="007F7800">
      <w:pPr>
        <w:numPr>
          <w:ilvl w:val="0"/>
          <w:numId w:val="11"/>
        </w:numPr>
        <w:rPr>
          <w:sz w:val="28"/>
          <w:szCs w:val="28"/>
        </w:rPr>
      </w:pPr>
      <w:r w:rsidRPr="007F7800">
        <w:rPr>
          <w:b/>
          <w:bCs/>
          <w:sz w:val="28"/>
          <w:szCs w:val="28"/>
        </w:rPr>
        <w:lastRenderedPageBreak/>
        <w:t>Supplier Issues</w:t>
      </w:r>
      <w:r w:rsidRPr="007F7800">
        <w:rPr>
          <w:sz w:val="28"/>
          <w:szCs w:val="28"/>
        </w:rPr>
        <w:t>: Supply chain disruptions could impact the availability of ingredients.</w:t>
      </w:r>
    </w:p>
    <w:p w14:paraId="4E1EECCC" w14:textId="77777777" w:rsidR="007F7800" w:rsidRPr="007F7800" w:rsidRDefault="007F7800" w:rsidP="007F7800">
      <w:pPr>
        <w:numPr>
          <w:ilvl w:val="1"/>
          <w:numId w:val="11"/>
        </w:numPr>
        <w:rPr>
          <w:sz w:val="28"/>
          <w:szCs w:val="28"/>
        </w:rPr>
      </w:pPr>
      <w:r w:rsidRPr="007F7800">
        <w:rPr>
          <w:b/>
          <w:bCs/>
          <w:sz w:val="28"/>
          <w:szCs w:val="28"/>
        </w:rPr>
        <w:t>Mitigation</w:t>
      </w:r>
      <w:r w:rsidRPr="007F7800">
        <w:rPr>
          <w:sz w:val="28"/>
          <w:szCs w:val="28"/>
        </w:rPr>
        <w:t>: Establish agreements with multiple suppliers and maintain a reserve stock.</w:t>
      </w:r>
    </w:p>
    <w:p w14:paraId="136F3524" w14:textId="77777777" w:rsidR="007F7800" w:rsidRPr="007F7800" w:rsidRDefault="007F7800" w:rsidP="007F7800">
      <w:pPr>
        <w:numPr>
          <w:ilvl w:val="0"/>
          <w:numId w:val="11"/>
        </w:numPr>
        <w:rPr>
          <w:sz w:val="28"/>
          <w:szCs w:val="28"/>
        </w:rPr>
      </w:pPr>
      <w:r w:rsidRPr="007F7800">
        <w:rPr>
          <w:b/>
          <w:bCs/>
          <w:sz w:val="28"/>
          <w:szCs w:val="28"/>
        </w:rPr>
        <w:t>Health and Safety Concerns</w:t>
      </w:r>
      <w:r w:rsidRPr="007F7800">
        <w:rPr>
          <w:sz w:val="28"/>
          <w:szCs w:val="28"/>
        </w:rPr>
        <w:t>: Ensuring the health and safety of the facility and its services.</w:t>
      </w:r>
    </w:p>
    <w:p w14:paraId="2C565030" w14:textId="77777777" w:rsidR="007F7800" w:rsidRPr="007F7800" w:rsidRDefault="007F7800" w:rsidP="007F7800">
      <w:pPr>
        <w:numPr>
          <w:ilvl w:val="1"/>
          <w:numId w:val="11"/>
        </w:numPr>
        <w:rPr>
          <w:sz w:val="28"/>
          <w:szCs w:val="28"/>
        </w:rPr>
      </w:pPr>
      <w:r w:rsidRPr="007F7800">
        <w:rPr>
          <w:b/>
          <w:bCs/>
          <w:sz w:val="28"/>
          <w:szCs w:val="28"/>
        </w:rPr>
        <w:t>Mitigation</w:t>
      </w:r>
      <w:r w:rsidRPr="007F7800">
        <w:rPr>
          <w:sz w:val="28"/>
          <w:szCs w:val="28"/>
        </w:rPr>
        <w:t>: Adhere to rigorous health and safety standards and conduct regular inspections.</w:t>
      </w:r>
    </w:p>
    <w:p w14:paraId="064F1E6D" w14:textId="77777777" w:rsidR="007F7800" w:rsidRPr="007F7800" w:rsidRDefault="007F7800" w:rsidP="007F7800">
      <w:pPr>
        <w:rPr>
          <w:sz w:val="28"/>
          <w:szCs w:val="28"/>
        </w:rPr>
      </w:pPr>
      <w:r w:rsidRPr="007F7800">
        <w:rPr>
          <w:sz w:val="28"/>
          <w:szCs w:val="28"/>
        </w:rPr>
        <w:t>The project team will monitor these risks throughout the project duration, updating mitigation strategies as necessary. A risk register will be maintained to document risks, their severity, and actions taken, ensuring transparency and proactive management.</w:t>
      </w:r>
    </w:p>
    <w:p w14:paraId="244EFF09" w14:textId="217A661F" w:rsidR="007F7800" w:rsidRDefault="007F7800" w:rsidP="007F7800">
      <w:pPr>
        <w:rPr>
          <w:sz w:val="28"/>
          <w:szCs w:val="28"/>
        </w:rPr>
      </w:pPr>
    </w:p>
    <w:p w14:paraId="48801DB2" w14:textId="1E7C7FA3" w:rsidR="007F7800" w:rsidRDefault="007F7800" w:rsidP="007F7800">
      <w:pPr>
        <w:rPr>
          <w:sz w:val="28"/>
          <w:szCs w:val="28"/>
        </w:rPr>
      </w:pPr>
    </w:p>
    <w:p w14:paraId="2782CA3E" w14:textId="39B84879" w:rsidR="007F7800" w:rsidRPr="00930F58" w:rsidRDefault="007F7800" w:rsidP="00930F58">
      <w:pPr>
        <w:pStyle w:val="Heading1"/>
        <w:rPr>
          <w:sz w:val="28"/>
          <w:szCs w:val="28"/>
        </w:rPr>
      </w:pPr>
      <w:bookmarkStart w:id="7" w:name="_Toc165290132"/>
      <w:r w:rsidRPr="007F7800">
        <w:t>Integration of Project Management Tools and Techniques</w:t>
      </w:r>
      <w:bookmarkEnd w:id="7"/>
    </w:p>
    <w:p w14:paraId="0F98693B" w14:textId="77777777" w:rsidR="007F7800" w:rsidRPr="007F7800" w:rsidRDefault="007F7800" w:rsidP="007F7800"/>
    <w:p w14:paraId="5F956D69" w14:textId="77777777" w:rsidR="007F7800" w:rsidRPr="007F7800" w:rsidRDefault="007F7800" w:rsidP="007F7800">
      <w:pPr>
        <w:rPr>
          <w:sz w:val="28"/>
          <w:szCs w:val="28"/>
        </w:rPr>
      </w:pPr>
      <w:r w:rsidRPr="007F7800">
        <w:rPr>
          <w:sz w:val="28"/>
          <w:szCs w:val="28"/>
        </w:rPr>
        <w:t>Effective project management is instrumental in the success of any initiative. For the Delightful Catering project, various established tools and techniques will be employed to ensure that objectives are met efficiently and effectively.</w:t>
      </w:r>
    </w:p>
    <w:p w14:paraId="02933A87" w14:textId="77777777" w:rsidR="007F7800" w:rsidRPr="007F7800" w:rsidRDefault="007F7800" w:rsidP="007F7800">
      <w:pPr>
        <w:rPr>
          <w:b/>
          <w:bCs/>
          <w:sz w:val="28"/>
          <w:szCs w:val="28"/>
        </w:rPr>
      </w:pPr>
      <w:r w:rsidRPr="007F7800">
        <w:rPr>
          <w:b/>
          <w:bCs/>
          <w:sz w:val="28"/>
          <w:szCs w:val="28"/>
        </w:rPr>
        <w:t>Project Life Cycle Model</w:t>
      </w:r>
    </w:p>
    <w:p w14:paraId="6538F74D" w14:textId="77777777" w:rsidR="007F7800" w:rsidRPr="007F7800" w:rsidRDefault="007F7800" w:rsidP="007F7800">
      <w:pPr>
        <w:rPr>
          <w:sz w:val="28"/>
          <w:szCs w:val="28"/>
        </w:rPr>
      </w:pPr>
      <w:r w:rsidRPr="007F7800">
        <w:rPr>
          <w:b/>
          <w:bCs/>
          <w:sz w:val="28"/>
          <w:szCs w:val="28"/>
        </w:rPr>
        <w:t>Application</w:t>
      </w:r>
      <w:r w:rsidRPr="007F7800">
        <w:rPr>
          <w:sz w:val="28"/>
          <w:szCs w:val="28"/>
        </w:rPr>
        <w:t>: The project will follow the traditional phases of the Project Life Cycle, which include initiation, planning, execution, monitoring, and closure. This model provides a structured approach, ensuring that each phase is completed before moving on to the next.</w:t>
      </w:r>
    </w:p>
    <w:p w14:paraId="55742FE6" w14:textId="77777777" w:rsidR="007F7800" w:rsidRPr="007F7800" w:rsidRDefault="007F7800" w:rsidP="007F7800">
      <w:pPr>
        <w:rPr>
          <w:sz w:val="28"/>
          <w:szCs w:val="28"/>
        </w:rPr>
      </w:pPr>
      <w:r w:rsidRPr="007F7800">
        <w:rPr>
          <w:b/>
          <w:bCs/>
          <w:sz w:val="28"/>
          <w:szCs w:val="28"/>
        </w:rPr>
        <w:t>Usefulness</w:t>
      </w:r>
      <w:r w:rsidRPr="007F7800">
        <w:rPr>
          <w:sz w:val="28"/>
          <w:szCs w:val="28"/>
        </w:rPr>
        <w:t>: This model helps in managing the project systematically, reducing risks, and ensuring that key deliverables are achieved within the set timelines and budgets.</w:t>
      </w:r>
    </w:p>
    <w:p w14:paraId="655E5CC0" w14:textId="77777777" w:rsidR="007F7800" w:rsidRPr="007F7800" w:rsidRDefault="007F7800" w:rsidP="007F7800">
      <w:pPr>
        <w:rPr>
          <w:b/>
          <w:bCs/>
          <w:sz w:val="28"/>
          <w:szCs w:val="28"/>
        </w:rPr>
      </w:pPr>
      <w:r w:rsidRPr="007F7800">
        <w:rPr>
          <w:b/>
          <w:bCs/>
          <w:sz w:val="28"/>
          <w:szCs w:val="28"/>
        </w:rPr>
        <w:t>Work Breakdown Structure (WBS)</w:t>
      </w:r>
    </w:p>
    <w:p w14:paraId="7019158D" w14:textId="77777777" w:rsidR="007F7800" w:rsidRPr="007F7800" w:rsidRDefault="007F7800" w:rsidP="007F7800">
      <w:pPr>
        <w:rPr>
          <w:sz w:val="28"/>
          <w:szCs w:val="28"/>
        </w:rPr>
      </w:pPr>
      <w:r w:rsidRPr="007F7800">
        <w:rPr>
          <w:b/>
          <w:bCs/>
          <w:sz w:val="28"/>
          <w:szCs w:val="28"/>
        </w:rPr>
        <w:t>Application</w:t>
      </w:r>
      <w:r w:rsidRPr="007F7800">
        <w:rPr>
          <w:sz w:val="28"/>
          <w:szCs w:val="28"/>
        </w:rPr>
        <w:t>: A detailed WBS will be developed to break down the project into smaller, manageable components, making it easier to allocate resources, assign tasks, and track progress.</w:t>
      </w:r>
    </w:p>
    <w:p w14:paraId="0D5CC055" w14:textId="77777777" w:rsidR="007F7800" w:rsidRPr="007F7800" w:rsidRDefault="007F7800" w:rsidP="007F7800">
      <w:pPr>
        <w:rPr>
          <w:sz w:val="28"/>
          <w:szCs w:val="28"/>
        </w:rPr>
      </w:pPr>
      <w:r w:rsidRPr="007F7800">
        <w:rPr>
          <w:b/>
          <w:bCs/>
          <w:sz w:val="28"/>
          <w:szCs w:val="28"/>
        </w:rPr>
        <w:t>Usefulness</w:t>
      </w:r>
      <w:r w:rsidRPr="007F7800">
        <w:rPr>
          <w:sz w:val="28"/>
          <w:szCs w:val="28"/>
        </w:rPr>
        <w:t>: The WBS aids in understanding the entire scope of the project and ensures that no elements are overlooked in the planning and execution phases.</w:t>
      </w:r>
    </w:p>
    <w:p w14:paraId="3A4B24F7" w14:textId="77777777" w:rsidR="007F7800" w:rsidRPr="007F7800" w:rsidRDefault="007F7800" w:rsidP="007F7800">
      <w:pPr>
        <w:rPr>
          <w:b/>
          <w:bCs/>
          <w:sz w:val="28"/>
          <w:szCs w:val="28"/>
        </w:rPr>
      </w:pPr>
      <w:r w:rsidRPr="007F7800">
        <w:rPr>
          <w:b/>
          <w:bCs/>
          <w:sz w:val="28"/>
          <w:szCs w:val="28"/>
        </w:rPr>
        <w:t>Gantt Chart</w:t>
      </w:r>
    </w:p>
    <w:p w14:paraId="6FD5F863" w14:textId="77777777" w:rsidR="007F7800" w:rsidRPr="007F7800" w:rsidRDefault="007F7800" w:rsidP="007F7800">
      <w:pPr>
        <w:rPr>
          <w:sz w:val="28"/>
          <w:szCs w:val="28"/>
        </w:rPr>
      </w:pPr>
      <w:r w:rsidRPr="007F7800">
        <w:rPr>
          <w:b/>
          <w:bCs/>
          <w:sz w:val="28"/>
          <w:szCs w:val="28"/>
        </w:rPr>
        <w:lastRenderedPageBreak/>
        <w:t>Application</w:t>
      </w:r>
      <w:r w:rsidRPr="007F7800">
        <w:rPr>
          <w:sz w:val="28"/>
          <w:szCs w:val="28"/>
        </w:rPr>
        <w:t xml:space="preserve">: A Gantt chart will be used to visualize the project schedule, displaying tasks along a </w:t>
      </w:r>
      <w:proofErr w:type="gramStart"/>
      <w:r w:rsidRPr="007F7800">
        <w:rPr>
          <w:sz w:val="28"/>
          <w:szCs w:val="28"/>
        </w:rPr>
        <w:t>timeline</w:t>
      </w:r>
      <w:proofErr w:type="gramEnd"/>
      <w:r w:rsidRPr="007F7800">
        <w:rPr>
          <w:sz w:val="28"/>
          <w:szCs w:val="28"/>
        </w:rPr>
        <w:t xml:space="preserve"> and showing dependencies between tasks.</w:t>
      </w:r>
    </w:p>
    <w:p w14:paraId="7EA6D3F0" w14:textId="77777777" w:rsidR="007F7800" w:rsidRPr="007F7800" w:rsidRDefault="007F7800" w:rsidP="007F7800">
      <w:pPr>
        <w:rPr>
          <w:sz w:val="28"/>
          <w:szCs w:val="28"/>
        </w:rPr>
      </w:pPr>
      <w:r w:rsidRPr="007F7800">
        <w:rPr>
          <w:b/>
          <w:bCs/>
          <w:sz w:val="28"/>
          <w:szCs w:val="28"/>
        </w:rPr>
        <w:t>Usefulness</w:t>
      </w:r>
      <w:r w:rsidRPr="007F7800">
        <w:rPr>
          <w:sz w:val="28"/>
          <w:szCs w:val="28"/>
        </w:rPr>
        <w:t>: This tool is vital for planning and scheduling, providing a clear timeline for the project and facilitating the identification of critical paths.</w:t>
      </w:r>
    </w:p>
    <w:p w14:paraId="611DA6A1" w14:textId="77777777" w:rsidR="007F7800" w:rsidRPr="007F7800" w:rsidRDefault="007F7800" w:rsidP="007F7800">
      <w:pPr>
        <w:rPr>
          <w:b/>
          <w:bCs/>
          <w:sz w:val="28"/>
          <w:szCs w:val="28"/>
        </w:rPr>
      </w:pPr>
      <w:r w:rsidRPr="007F7800">
        <w:rPr>
          <w:b/>
          <w:bCs/>
          <w:sz w:val="28"/>
          <w:szCs w:val="28"/>
        </w:rPr>
        <w:t>Risk Management Techniques</w:t>
      </w:r>
    </w:p>
    <w:p w14:paraId="498E65D9" w14:textId="77777777" w:rsidR="007F7800" w:rsidRPr="007F7800" w:rsidRDefault="007F7800" w:rsidP="007F7800">
      <w:pPr>
        <w:rPr>
          <w:sz w:val="28"/>
          <w:szCs w:val="28"/>
        </w:rPr>
      </w:pPr>
      <w:r w:rsidRPr="007F7800">
        <w:rPr>
          <w:b/>
          <w:bCs/>
          <w:sz w:val="28"/>
          <w:szCs w:val="28"/>
        </w:rPr>
        <w:t>Application</w:t>
      </w:r>
      <w:r w:rsidRPr="007F7800">
        <w:rPr>
          <w:sz w:val="28"/>
          <w:szCs w:val="28"/>
        </w:rPr>
        <w:t>: Risk management will be an ongoing activity involving risk identification, assessment, and the implementation of strategies to mitigate identified risks.</w:t>
      </w:r>
    </w:p>
    <w:p w14:paraId="76E61D3B" w14:textId="77777777" w:rsidR="007F7800" w:rsidRPr="007F7800" w:rsidRDefault="007F7800" w:rsidP="007F7800">
      <w:pPr>
        <w:rPr>
          <w:sz w:val="28"/>
          <w:szCs w:val="28"/>
        </w:rPr>
      </w:pPr>
      <w:r w:rsidRPr="007F7800">
        <w:rPr>
          <w:b/>
          <w:bCs/>
          <w:sz w:val="28"/>
          <w:szCs w:val="28"/>
        </w:rPr>
        <w:t>Usefulness</w:t>
      </w:r>
      <w:r w:rsidRPr="007F7800">
        <w:rPr>
          <w:sz w:val="28"/>
          <w:szCs w:val="28"/>
        </w:rPr>
        <w:t>: By foreseeing potential problems and planning responses, the project can maintain steadiness and minimize impacts on the timeline and budget.</w:t>
      </w:r>
    </w:p>
    <w:p w14:paraId="74FC53BF" w14:textId="77777777" w:rsidR="007F7800" w:rsidRPr="007F7800" w:rsidRDefault="007F7800" w:rsidP="007F7800">
      <w:pPr>
        <w:rPr>
          <w:b/>
          <w:bCs/>
          <w:sz w:val="28"/>
          <w:szCs w:val="28"/>
        </w:rPr>
      </w:pPr>
      <w:r w:rsidRPr="007F7800">
        <w:rPr>
          <w:b/>
          <w:bCs/>
          <w:sz w:val="28"/>
          <w:szCs w:val="28"/>
        </w:rPr>
        <w:t>Financial Tracking Tools</w:t>
      </w:r>
    </w:p>
    <w:p w14:paraId="0F25B535" w14:textId="77777777" w:rsidR="007F7800" w:rsidRPr="007F7800" w:rsidRDefault="007F7800" w:rsidP="007F7800">
      <w:pPr>
        <w:rPr>
          <w:sz w:val="28"/>
          <w:szCs w:val="28"/>
        </w:rPr>
      </w:pPr>
      <w:r w:rsidRPr="007F7800">
        <w:rPr>
          <w:b/>
          <w:bCs/>
          <w:sz w:val="28"/>
          <w:szCs w:val="28"/>
        </w:rPr>
        <w:t>Application</w:t>
      </w:r>
      <w:r w:rsidRPr="007F7800">
        <w:rPr>
          <w:sz w:val="28"/>
          <w:szCs w:val="28"/>
        </w:rPr>
        <w:t>: Financial software and budgeting tools will be utilized to track expenditures, compare them against the budget, and adjust forecasts as necessary.</w:t>
      </w:r>
    </w:p>
    <w:p w14:paraId="34A57E9B" w14:textId="77777777" w:rsidR="007F7800" w:rsidRPr="007F7800" w:rsidRDefault="007F7800" w:rsidP="007F7800">
      <w:pPr>
        <w:rPr>
          <w:sz w:val="28"/>
          <w:szCs w:val="28"/>
        </w:rPr>
      </w:pPr>
      <w:r w:rsidRPr="007F7800">
        <w:rPr>
          <w:b/>
          <w:bCs/>
          <w:sz w:val="28"/>
          <w:szCs w:val="28"/>
        </w:rPr>
        <w:t>Usefulness</w:t>
      </w:r>
      <w:r w:rsidRPr="007F7800">
        <w:rPr>
          <w:sz w:val="28"/>
          <w:szCs w:val="28"/>
        </w:rPr>
        <w:t>: These tools help in maintaining financial control, ensuring that the project remains financially viable and within the allocated budget.</w:t>
      </w:r>
    </w:p>
    <w:p w14:paraId="4BF6DDAB" w14:textId="77777777" w:rsidR="007F7800" w:rsidRPr="007F7800" w:rsidRDefault="007F7800" w:rsidP="007F7800">
      <w:pPr>
        <w:rPr>
          <w:b/>
          <w:bCs/>
          <w:sz w:val="28"/>
          <w:szCs w:val="28"/>
        </w:rPr>
      </w:pPr>
      <w:r w:rsidRPr="007F7800">
        <w:rPr>
          <w:b/>
          <w:bCs/>
          <w:sz w:val="28"/>
          <w:szCs w:val="28"/>
        </w:rPr>
        <w:t>Communication Strategies</w:t>
      </w:r>
    </w:p>
    <w:p w14:paraId="58A2CF66" w14:textId="77777777" w:rsidR="007F7800" w:rsidRPr="007F7800" w:rsidRDefault="007F7800" w:rsidP="007F7800">
      <w:pPr>
        <w:rPr>
          <w:sz w:val="28"/>
          <w:szCs w:val="28"/>
        </w:rPr>
      </w:pPr>
      <w:r w:rsidRPr="007F7800">
        <w:rPr>
          <w:b/>
          <w:bCs/>
          <w:sz w:val="28"/>
          <w:szCs w:val="28"/>
        </w:rPr>
        <w:t>Application</w:t>
      </w:r>
      <w:r w:rsidRPr="007F7800">
        <w:rPr>
          <w:sz w:val="28"/>
          <w:szCs w:val="28"/>
        </w:rPr>
        <w:t>: Regular meetings, updates, and reports will be part of the communication strategy, ensuring all stakeholders are informed and engaged throughout the project lifecycle.</w:t>
      </w:r>
    </w:p>
    <w:p w14:paraId="78FB5391" w14:textId="77777777" w:rsidR="007F7800" w:rsidRPr="007F7800" w:rsidRDefault="007F7800" w:rsidP="007F7800">
      <w:pPr>
        <w:rPr>
          <w:sz w:val="28"/>
          <w:szCs w:val="28"/>
        </w:rPr>
      </w:pPr>
      <w:r w:rsidRPr="007F7800">
        <w:rPr>
          <w:b/>
          <w:bCs/>
          <w:sz w:val="28"/>
          <w:szCs w:val="28"/>
        </w:rPr>
        <w:t>Usefulness</w:t>
      </w:r>
      <w:r w:rsidRPr="007F7800">
        <w:rPr>
          <w:sz w:val="28"/>
          <w:szCs w:val="28"/>
        </w:rPr>
        <w:t>: Effective communication promotes transparency, builds trust among stakeholders, and aids in resolving conflicts and making informed decisions.</w:t>
      </w:r>
    </w:p>
    <w:p w14:paraId="5CC1E7DF" w14:textId="77777777" w:rsidR="007F7800" w:rsidRPr="007F7800" w:rsidRDefault="007F7800" w:rsidP="007F7800">
      <w:pPr>
        <w:rPr>
          <w:sz w:val="28"/>
          <w:szCs w:val="28"/>
        </w:rPr>
      </w:pPr>
      <w:r w:rsidRPr="007F7800">
        <w:rPr>
          <w:sz w:val="28"/>
          <w:szCs w:val="28"/>
        </w:rPr>
        <w:t>By integrating these tools and techniques, the project is equipped to address the complexities of planning and executing a multifaceted initiative like Delightful Catering. These methodologies not only facilitate efficient project management but also contribute to the robustness and reliability of the final outcomes.</w:t>
      </w:r>
    </w:p>
    <w:p w14:paraId="734E50BE" w14:textId="77777777" w:rsidR="007F7800" w:rsidRPr="007F7800" w:rsidRDefault="007F7800" w:rsidP="007F7800">
      <w:pPr>
        <w:rPr>
          <w:sz w:val="28"/>
          <w:szCs w:val="28"/>
        </w:rPr>
      </w:pPr>
    </w:p>
    <w:p w14:paraId="59FF21EE" w14:textId="77777777" w:rsidR="00930F58" w:rsidRDefault="00930F58" w:rsidP="00930F58">
      <w:pPr>
        <w:pStyle w:val="Heading1"/>
      </w:pPr>
      <w:bookmarkStart w:id="8" w:name="_Toc165290133"/>
      <w:r w:rsidRPr="00930F58">
        <w:t>Conclusion and Recommendations</w:t>
      </w:r>
      <w:bookmarkEnd w:id="8"/>
    </w:p>
    <w:p w14:paraId="00491B46" w14:textId="77777777" w:rsidR="00930F58" w:rsidRPr="00930F58" w:rsidRDefault="00930F58" w:rsidP="00930F58"/>
    <w:p w14:paraId="2BC586FF" w14:textId="77777777" w:rsidR="00930F58" w:rsidRPr="00930F58" w:rsidRDefault="00930F58" w:rsidP="00930F58">
      <w:pPr>
        <w:rPr>
          <w:sz w:val="28"/>
          <w:szCs w:val="28"/>
        </w:rPr>
      </w:pPr>
      <w:r w:rsidRPr="00930F58">
        <w:rPr>
          <w:sz w:val="28"/>
          <w:szCs w:val="28"/>
        </w:rPr>
        <w:t>Delightful Catering’s project presents an innovative approach to enhance workplace well-being through a strategically designed dining and healthcare facility. By integrating healthy dining options and convenient health services, the project is set to significantly improve employee productivity and satisfaction.</w:t>
      </w:r>
    </w:p>
    <w:p w14:paraId="53D8AED1" w14:textId="77777777" w:rsidR="00930F58" w:rsidRPr="00930F58" w:rsidRDefault="00930F58" w:rsidP="00930F58">
      <w:pPr>
        <w:rPr>
          <w:b/>
          <w:bCs/>
          <w:sz w:val="28"/>
          <w:szCs w:val="28"/>
        </w:rPr>
      </w:pPr>
      <w:r w:rsidRPr="00930F58">
        <w:rPr>
          <w:b/>
          <w:bCs/>
          <w:sz w:val="28"/>
          <w:szCs w:val="28"/>
        </w:rPr>
        <w:t>Recommendations</w:t>
      </w:r>
    </w:p>
    <w:p w14:paraId="3AB75B06" w14:textId="77777777" w:rsidR="00930F58" w:rsidRPr="00930F58" w:rsidRDefault="00930F58" w:rsidP="00930F58">
      <w:pPr>
        <w:numPr>
          <w:ilvl w:val="0"/>
          <w:numId w:val="15"/>
        </w:numPr>
        <w:rPr>
          <w:sz w:val="28"/>
          <w:szCs w:val="28"/>
        </w:rPr>
      </w:pPr>
      <w:r w:rsidRPr="00930F58">
        <w:rPr>
          <w:b/>
          <w:bCs/>
          <w:sz w:val="28"/>
          <w:szCs w:val="28"/>
        </w:rPr>
        <w:lastRenderedPageBreak/>
        <w:t>Continuous Feedback</w:t>
      </w:r>
      <w:r w:rsidRPr="00930F58">
        <w:rPr>
          <w:sz w:val="28"/>
          <w:szCs w:val="28"/>
        </w:rPr>
        <w:t>: Regularly collect and integrate employee feedback to refine services and menu options.</w:t>
      </w:r>
    </w:p>
    <w:p w14:paraId="272BB984" w14:textId="77777777" w:rsidR="00930F58" w:rsidRPr="00930F58" w:rsidRDefault="00930F58" w:rsidP="00930F58">
      <w:pPr>
        <w:numPr>
          <w:ilvl w:val="0"/>
          <w:numId w:val="15"/>
        </w:numPr>
        <w:rPr>
          <w:sz w:val="28"/>
          <w:szCs w:val="28"/>
        </w:rPr>
      </w:pPr>
      <w:r w:rsidRPr="00930F58">
        <w:rPr>
          <w:b/>
          <w:bCs/>
          <w:sz w:val="28"/>
          <w:szCs w:val="28"/>
        </w:rPr>
        <w:t>Monitoring and Evaluation</w:t>
      </w:r>
      <w:r w:rsidRPr="00930F58">
        <w:rPr>
          <w:sz w:val="28"/>
          <w:szCs w:val="28"/>
        </w:rPr>
        <w:t>: Establish robust mechanisms for ongoing assessment of project impact on employee well-being and productivity.</w:t>
      </w:r>
    </w:p>
    <w:p w14:paraId="5378C99B" w14:textId="77777777" w:rsidR="00930F58" w:rsidRPr="00930F58" w:rsidRDefault="00930F58" w:rsidP="00930F58">
      <w:pPr>
        <w:numPr>
          <w:ilvl w:val="0"/>
          <w:numId w:val="15"/>
        </w:numPr>
        <w:rPr>
          <w:sz w:val="28"/>
          <w:szCs w:val="28"/>
        </w:rPr>
      </w:pPr>
      <w:r w:rsidRPr="00930F58">
        <w:rPr>
          <w:b/>
          <w:bCs/>
          <w:sz w:val="28"/>
          <w:szCs w:val="28"/>
        </w:rPr>
        <w:t>Scalability</w:t>
      </w:r>
      <w:r w:rsidRPr="00930F58">
        <w:rPr>
          <w:sz w:val="28"/>
          <w:szCs w:val="28"/>
        </w:rPr>
        <w:t>: Plan for potential expansion based on initial success and feedback, ensuring the model can be adapted and replicated across other corporate locations.</w:t>
      </w:r>
    </w:p>
    <w:p w14:paraId="5BDB122E" w14:textId="77777777" w:rsidR="00930F58" w:rsidRPr="00930F58" w:rsidRDefault="00930F58" w:rsidP="00930F58">
      <w:pPr>
        <w:rPr>
          <w:sz w:val="28"/>
          <w:szCs w:val="28"/>
        </w:rPr>
      </w:pPr>
      <w:r w:rsidRPr="00930F58">
        <w:rPr>
          <w:sz w:val="28"/>
          <w:szCs w:val="28"/>
        </w:rPr>
        <w:t>This project management plan lays a solid foundation for success, aligning with the organization's strategic goals of enhancing employee wellness and operational efficiency.</w:t>
      </w:r>
    </w:p>
    <w:p w14:paraId="059AC208" w14:textId="77777777" w:rsidR="007F7800" w:rsidRPr="007F7800" w:rsidRDefault="007F7800" w:rsidP="007F7800">
      <w:pPr>
        <w:rPr>
          <w:sz w:val="28"/>
          <w:szCs w:val="28"/>
        </w:rPr>
      </w:pPr>
    </w:p>
    <w:p w14:paraId="68F18A4E" w14:textId="77777777" w:rsidR="006324FA" w:rsidRDefault="006324FA">
      <w:pPr>
        <w:rPr>
          <w:sz w:val="28"/>
          <w:szCs w:val="28"/>
        </w:rPr>
      </w:pPr>
    </w:p>
    <w:p w14:paraId="23D97F53" w14:textId="44234A15" w:rsidR="00930F58" w:rsidRDefault="00930F58" w:rsidP="00930F58">
      <w:pPr>
        <w:pStyle w:val="Heading1"/>
      </w:pPr>
      <w:bookmarkStart w:id="9" w:name="_Toc165290134"/>
      <w:r>
        <w:t>References:</w:t>
      </w:r>
      <w:bookmarkEnd w:id="9"/>
    </w:p>
    <w:p w14:paraId="15197382" w14:textId="77777777" w:rsidR="00930F58" w:rsidRDefault="00930F58" w:rsidP="00930F58"/>
    <w:p w14:paraId="33169D4B" w14:textId="77777777" w:rsidR="00D75AF1" w:rsidRDefault="00D75AF1" w:rsidP="00930F58"/>
    <w:p w14:paraId="78747732" w14:textId="28CBFDFC" w:rsidR="00D75AF1" w:rsidRDefault="00D75AF1" w:rsidP="00930F58">
      <w:pPr>
        <w:rPr>
          <w:sz w:val="28"/>
          <w:szCs w:val="28"/>
        </w:rPr>
      </w:pPr>
      <w:proofErr w:type="spellStart"/>
      <w:r w:rsidRPr="00D75AF1">
        <w:rPr>
          <w:sz w:val="28"/>
          <w:szCs w:val="28"/>
        </w:rPr>
        <w:t>Hoory</w:t>
      </w:r>
      <w:proofErr w:type="spellEnd"/>
      <w:r w:rsidRPr="00D75AF1">
        <w:rPr>
          <w:sz w:val="28"/>
          <w:szCs w:val="28"/>
        </w:rPr>
        <w:t xml:space="preserve">, L. and Bottorff, C., 2024. What Is </w:t>
      </w:r>
      <w:proofErr w:type="gramStart"/>
      <w:r w:rsidRPr="00D75AF1">
        <w:rPr>
          <w:sz w:val="28"/>
          <w:szCs w:val="28"/>
        </w:rPr>
        <w:t>A</w:t>
      </w:r>
      <w:proofErr w:type="gramEnd"/>
      <w:r w:rsidRPr="00D75AF1">
        <w:rPr>
          <w:sz w:val="28"/>
          <w:szCs w:val="28"/>
        </w:rPr>
        <w:t xml:space="preserve"> Stakeholder Analysis? Everything You Need </w:t>
      </w:r>
      <w:proofErr w:type="gramStart"/>
      <w:r w:rsidRPr="00D75AF1">
        <w:rPr>
          <w:sz w:val="28"/>
          <w:szCs w:val="28"/>
        </w:rPr>
        <w:t>To</w:t>
      </w:r>
      <w:proofErr w:type="gramEnd"/>
      <w:r w:rsidRPr="00D75AF1">
        <w:rPr>
          <w:sz w:val="28"/>
          <w:szCs w:val="28"/>
        </w:rPr>
        <w:t xml:space="preserve"> Know. [online] Forbes. Available at: </w:t>
      </w:r>
      <w:hyperlink r:id="rId7" w:tgtFrame="_new" w:history="1">
        <w:r w:rsidRPr="00D75AF1">
          <w:rPr>
            <w:rStyle w:val="Hyperlink"/>
            <w:sz w:val="28"/>
            <w:szCs w:val="28"/>
          </w:rPr>
          <w:t>https://www.forbes.com/advisor/business/what-is-stakeholder-analysis/</w:t>
        </w:r>
      </w:hyperlink>
      <w:r w:rsidRPr="00D75AF1">
        <w:rPr>
          <w:sz w:val="28"/>
          <w:szCs w:val="28"/>
        </w:rPr>
        <w:t xml:space="preserve"> [Accessed 10 April 2024].</w:t>
      </w:r>
    </w:p>
    <w:p w14:paraId="2C26CAFD" w14:textId="77777777" w:rsidR="00D75AF1" w:rsidRDefault="00D75AF1" w:rsidP="00930F58">
      <w:pPr>
        <w:rPr>
          <w:sz w:val="28"/>
          <w:szCs w:val="28"/>
        </w:rPr>
      </w:pPr>
    </w:p>
    <w:p w14:paraId="06712777" w14:textId="2E30B10A" w:rsidR="00D75AF1" w:rsidRDefault="00D75AF1" w:rsidP="00930F58">
      <w:pPr>
        <w:rPr>
          <w:sz w:val="28"/>
          <w:szCs w:val="28"/>
        </w:rPr>
      </w:pPr>
      <w:r w:rsidRPr="00D75AF1">
        <w:rPr>
          <w:sz w:val="28"/>
          <w:szCs w:val="28"/>
        </w:rPr>
        <w:t xml:space="preserve">Landau, P., 2022. Project Management Tools &amp; Techniques for Project Managers. [online] ProjectManager.com. Available at: </w:t>
      </w:r>
      <w:hyperlink r:id="rId8" w:tgtFrame="_new" w:history="1">
        <w:r w:rsidRPr="00D75AF1">
          <w:rPr>
            <w:rStyle w:val="Hyperlink"/>
            <w:sz w:val="28"/>
            <w:szCs w:val="28"/>
          </w:rPr>
          <w:t>https://www.projectmanager.com/blog/project-management-techniques-for-every-pm</w:t>
        </w:r>
      </w:hyperlink>
      <w:r w:rsidRPr="00D75AF1">
        <w:rPr>
          <w:sz w:val="28"/>
          <w:szCs w:val="28"/>
        </w:rPr>
        <w:t xml:space="preserve"> [Accessed 18 April 2024].</w:t>
      </w:r>
    </w:p>
    <w:p w14:paraId="2BEDAB2F" w14:textId="77777777" w:rsidR="00D75AF1" w:rsidRDefault="00D75AF1" w:rsidP="00930F58">
      <w:pPr>
        <w:rPr>
          <w:sz w:val="28"/>
          <w:szCs w:val="28"/>
        </w:rPr>
      </w:pPr>
    </w:p>
    <w:p w14:paraId="6A001485" w14:textId="675DCE6E" w:rsidR="00D75AF1" w:rsidRDefault="00D75AF1" w:rsidP="00930F58">
      <w:pPr>
        <w:rPr>
          <w:sz w:val="28"/>
          <w:szCs w:val="28"/>
        </w:rPr>
      </w:pPr>
      <w:proofErr w:type="spellStart"/>
      <w:r w:rsidRPr="00D75AF1">
        <w:rPr>
          <w:sz w:val="28"/>
          <w:szCs w:val="28"/>
        </w:rPr>
        <w:t>Meardon</w:t>
      </w:r>
      <w:proofErr w:type="spellEnd"/>
      <w:r w:rsidRPr="00D75AF1">
        <w:rPr>
          <w:sz w:val="28"/>
          <w:szCs w:val="28"/>
        </w:rPr>
        <w:t xml:space="preserve">, E., 2024. What are Gantt charts? An overview of Gantt charts and how they can help manage agile projects. [online] Atlassian.com. Available at: </w:t>
      </w:r>
      <w:hyperlink r:id="rId9" w:tgtFrame="_new" w:history="1">
        <w:r w:rsidRPr="00D75AF1">
          <w:rPr>
            <w:rStyle w:val="Hyperlink"/>
            <w:sz w:val="28"/>
            <w:szCs w:val="28"/>
          </w:rPr>
          <w:t>https://www.atlassian.com/agile/project-management/gantt-chart</w:t>
        </w:r>
      </w:hyperlink>
      <w:r w:rsidRPr="00D75AF1">
        <w:rPr>
          <w:sz w:val="28"/>
          <w:szCs w:val="28"/>
        </w:rPr>
        <w:t xml:space="preserve"> [Accessed 20 April 2024].</w:t>
      </w:r>
    </w:p>
    <w:p w14:paraId="38F15F58" w14:textId="77777777" w:rsidR="00D75AF1" w:rsidRDefault="00D75AF1" w:rsidP="00930F58">
      <w:pPr>
        <w:rPr>
          <w:sz w:val="28"/>
          <w:szCs w:val="28"/>
        </w:rPr>
      </w:pPr>
    </w:p>
    <w:p w14:paraId="181CAFB7" w14:textId="47FD8374" w:rsidR="00D75AF1" w:rsidRPr="00D75AF1" w:rsidRDefault="00D75AF1" w:rsidP="00930F58">
      <w:pPr>
        <w:rPr>
          <w:sz w:val="28"/>
          <w:szCs w:val="28"/>
        </w:rPr>
      </w:pPr>
      <w:proofErr w:type="spellStart"/>
      <w:r w:rsidRPr="00D75AF1">
        <w:rPr>
          <w:sz w:val="28"/>
          <w:szCs w:val="28"/>
        </w:rPr>
        <w:t>Eby</w:t>
      </w:r>
      <w:proofErr w:type="spellEnd"/>
      <w:r w:rsidRPr="00D75AF1">
        <w:rPr>
          <w:sz w:val="28"/>
          <w:szCs w:val="28"/>
        </w:rPr>
        <w:t xml:space="preserve">, K., 2022. Getting Started with Work Breakdown Structures (WBS). [online] Smartsheet. Available at: </w:t>
      </w:r>
      <w:hyperlink r:id="rId10" w:tgtFrame="_new" w:history="1">
        <w:r w:rsidRPr="00D75AF1">
          <w:rPr>
            <w:rStyle w:val="Hyperlink"/>
            <w:sz w:val="28"/>
            <w:szCs w:val="28"/>
          </w:rPr>
          <w:t>https://www.smartsheet.com/getting-started-work-breakdown-structures-wbs</w:t>
        </w:r>
      </w:hyperlink>
      <w:r w:rsidRPr="00D75AF1">
        <w:rPr>
          <w:sz w:val="28"/>
          <w:szCs w:val="28"/>
        </w:rPr>
        <w:t xml:space="preserve"> [Accessed 21 April 2024]</w:t>
      </w:r>
    </w:p>
    <w:sectPr w:rsidR="00D75AF1" w:rsidRPr="00D75A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B2A12"/>
    <w:multiLevelType w:val="multilevel"/>
    <w:tmpl w:val="77BE3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2721B0"/>
    <w:multiLevelType w:val="multilevel"/>
    <w:tmpl w:val="38EE6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E4331C"/>
    <w:multiLevelType w:val="multilevel"/>
    <w:tmpl w:val="D6667E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D84E09"/>
    <w:multiLevelType w:val="multilevel"/>
    <w:tmpl w:val="E24E7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952037"/>
    <w:multiLevelType w:val="multilevel"/>
    <w:tmpl w:val="0D689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456428"/>
    <w:multiLevelType w:val="multilevel"/>
    <w:tmpl w:val="5DDA0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D76AE6"/>
    <w:multiLevelType w:val="multilevel"/>
    <w:tmpl w:val="99DAD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3314D3"/>
    <w:multiLevelType w:val="multilevel"/>
    <w:tmpl w:val="4B66E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0B5679"/>
    <w:multiLevelType w:val="multilevel"/>
    <w:tmpl w:val="2B9A2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093BA1"/>
    <w:multiLevelType w:val="multilevel"/>
    <w:tmpl w:val="8EF0FE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A50770"/>
    <w:multiLevelType w:val="multilevel"/>
    <w:tmpl w:val="1B169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D4729A"/>
    <w:multiLevelType w:val="multilevel"/>
    <w:tmpl w:val="95B48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A94BFD"/>
    <w:multiLevelType w:val="multilevel"/>
    <w:tmpl w:val="C444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8E1B90"/>
    <w:multiLevelType w:val="multilevel"/>
    <w:tmpl w:val="3D46F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8572FD"/>
    <w:multiLevelType w:val="multilevel"/>
    <w:tmpl w:val="65784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8486386">
    <w:abstractNumId w:val="7"/>
  </w:num>
  <w:num w:numId="2" w16cid:durableId="282349132">
    <w:abstractNumId w:val="8"/>
  </w:num>
  <w:num w:numId="3" w16cid:durableId="1020619316">
    <w:abstractNumId w:val="3"/>
  </w:num>
  <w:num w:numId="4" w16cid:durableId="115487043">
    <w:abstractNumId w:val="6"/>
  </w:num>
  <w:num w:numId="5" w16cid:durableId="1937052393">
    <w:abstractNumId w:val="4"/>
  </w:num>
  <w:num w:numId="6" w16cid:durableId="68158740">
    <w:abstractNumId w:val="2"/>
  </w:num>
  <w:num w:numId="7" w16cid:durableId="2077623429">
    <w:abstractNumId w:val="13"/>
  </w:num>
  <w:num w:numId="8" w16cid:durableId="1053965204">
    <w:abstractNumId w:val="1"/>
  </w:num>
  <w:num w:numId="9" w16cid:durableId="583685860">
    <w:abstractNumId w:val="14"/>
  </w:num>
  <w:num w:numId="10" w16cid:durableId="91433564">
    <w:abstractNumId w:val="5"/>
  </w:num>
  <w:num w:numId="11" w16cid:durableId="1047873395">
    <w:abstractNumId w:val="9"/>
  </w:num>
  <w:num w:numId="12" w16cid:durableId="1391152748">
    <w:abstractNumId w:val="10"/>
  </w:num>
  <w:num w:numId="13" w16cid:durableId="1605923687">
    <w:abstractNumId w:val="12"/>
  </w:num>
  <w:num w:numId="14" w16cid:durableId="1755979077">
    <w:abstractNumId w:val="0"/>
  </w:num>
  <w:num w:numId="15" w16cid:durableId="7841606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4FA"/>
    <w:rsid w:val="002C0EC9"/>
    <w:rsid w:val="002C239B"/>
    <w:rsid w:val="003B15D8"/>
    <w:rsid w:val="004A0EE4"/>
    <w:rsid w:val="006324FA"/>
    <w:rsid w:val="00646772"/>
    <w:rsid w:val="007F7800"/>
    <w:rsid w:val="00930F58"/>
    <w:rsid w:val="009337A2"/>
    <w:rsid w:val="009F5090"/>
    <w:rsid w:val="00B03ABA"/>
    <w:rsid w:val="00D75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189A4"/>
  <w15:chartTrackingRefBased/>
  <w15:docId w15:val="{D5BA10F4-FB15-AE42-873F-D17A8191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24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24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24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24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24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24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24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24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24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4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24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24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24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24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24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24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24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24FA"/>
    <w:rPr>
      <w:rFonts w:eastAsiaTheme="majorEastAsia" w:cstheme="majorBidi"/>
      <w:color w:val="272727" w:themeColor="text1" w:themeTint="D8"/>
    </w:rPr>
  </w:style>
  <w:style w:type="paragraph" w:styleId="Title">
    <w:name w:val="Title"/>
    <w:basedOn w:val="Normal"/>
    <w:next w:val="Normal"/>
    <w:link w:val="TitleChar"/>
    <w:uiPriority w:val="10"/>
    <w:qFormat/>
    <w:rsid w:val="006324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4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4F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4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4F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324FA"/>
    <w:rPr>
      <w:i/>
      <w:iCs/>
      <w:color w:val="404040" w:themeColor="text1" w:themeTint="BF"/>
    </w:rPr>
  </w:style>
  <w:style w:type="paragraph" w:styleId="ListParagraph">
    <w:name w:val="List Paragraph"/>
    <w:basedOn w:val="Normal"/>
    <w:uiPriority w:val="34"/>
    <w:qFormat/>
    <w:rsid w:val="006324FA"/>
    <w:pPr>
      <w:ind w:left="720"/>
      <w:contextualSpacing/>
    </w:pPr>
  </w:style>
  <w:style w:type="character" w:styleId="IntenseEmphasis">
    <w:name w:val="Intense Emphasis"/>
    <w:basedOn w:val="DefaultParagraphFont"/>
    <w:uiPriority w:val="21"/>
    <w:qFormat/>
    <w:rsid w:val="006324FA"/>
    <w:rPr>
      <w:i/>
      <w:iCs/>
      <w:color w:val="0F4761" w:themeColor="accent1" w:themeShade="BF"/>
    </w:rPr>
  </w:style>
  <w:style w:type="paragraph" w:styleId="IntenseQuote">
    <w:name w:val="Intense Quote"/>
    <w:basedOn w:val="Normal"/>
    <w:next w:val="Normal"/>
    <w:link w:val="IntenseQuoteChar"/>
    <w:uiPriority w:val="30"/>
    <w:qFormat/>
    <w:rsid w:val="006324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24FA"/>
    <w:rPr>
      <w:i/>
      <w:iCs/>
      <w:color w:val="0F4761" w:themeColor="accent1" w:themeShade="BF"/>
    </w:rPr>
  </w:style>
  <w:style w:type="character" w:styleId="IntenseReference">
    <w:name w:val="Intense Reference"/>
    <w:basedOn w:val="DefaultParagraphFont"/>
    <w:uiPriority w:val="32"/>
    <w:qFormat/>
    <w:rsid w:val="006324FA"/>
    <w:rPr>
      <w:b/>
      <w:bCs/>
      <w:smallCaps/>
      <w:color w:val="0F4761" w:themeColor="accent1" w:themeShade="BF"/>
      <w:spacing w:val="5"/>
    </w:rPr>
  </w:style>
  <w:style w:type="character" w:styleId="Hyperlink">
    <w:name w:val="Hyperlink"/>
    <w:basedOn w:val="DefaultParagraphFont"/>
    <w:uiPriority w:val="99"/>
    <w:unhideWhenUsed/>
    <w:rsid w:val="00D75AF1"/>
    <w:rPr>
      <w:color w:val="467886" w:themeColor="hyperlink"/>
      <w:u w:val="single"/>
    </w:rPr>
  </w:style>
  <w:style w:type="character" w:styleId="UnresolvedMention">
    <w:name w:val="Unresolved Mention"/>
    <w:basedOn w:val="DefaultParagraphFont"/>
    <w:uiPriority w:val="99"/>
    <w:semiHidden/>
    <w:unhideWhenUsed/>
    <w:rsid w:val="00D75AF1"/>
    <w:rPr>
      <w:color w:val="605E5C"/>
      <w:shd w:val="clear" w:color="auto" w:fill="E1DFDD"/>
    </w:rPr>
  </w:style>
  <w:style w:type="paragraph" w:styleId="TOCHeading">
    <w:name w:val="TOC Heading"/>
    <w:basedOn w:val="Heading1"/>
    <w:next w:val="Normal"/>
    <w:uiPriority w:val="39"/>
    <w:unhideWhenUsed/>
    <w:qFormat/>
    <w:rsid w:val="00D75AF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75AF1"/>
    <w:pPr>
      <w:spacing w:before="120"/>
    </w:pPr>
    <w:rPr>
      <w:b/>
      <w:bCs/>
      <w:i/>
      <w:iCs/>
    </w:rPr>
  </w:style>
  <w:style w:type="paragraph" w:styleId="TOC2">
    <w:name w:val="toc 2"/>
    <w:basedOn w:val="Normal"/>
    <w:next w:val="Normal"/>
    <w:autoRedefine/>
    <w:uiPriority w:val="39"/>
    <w:semiHidden/>
    <w:unhideWhenUsed/>
    <w:rsid w:val="00D75AF1"/>
    <w:pPr>
      <w:spacing w:before="120"/>
      <w:ind w:left="240"/>
    </w:pPr>
    <w:rPr>
      <w:b/>
      <w:bCs/>
      <w:sz w:val="22"/>
      <w:szCs w:val="22"/>
    </w:rPr>
  </w:style>
  <w:style w:type="paragraph" w:styleId="TOC3">
    <w:name w:val="toc 3"/>
    <w:basedOn w:val="Normal"/>
    <w:next w:val="Normal"/>
    <w:autoRedefine/>
    <w:uiPriority w:val="39"/>
    <w:semiHidden/>
    <w:unhideWhenUsed/>
    <w:rsid w:val="00D75AF1"/>
    <w:pPr>
      <w:ind w:left="480"/>
    </w:pPr>
    <w:rPr>
      <w:sz w:val="20"/>
      <w:szCs w:val="20"/>
    </w:rPr>
  </w:style>
  <w:style w:type="paragraph" w:styleId="TOC4">
    <w:name w:val="toc 4"/>
    <w:basedOn w:val="Normal"/>
    <w:next w:val="Normal"/>
    <w:autoRedefine/>
    <w:uiPriority w:val="39"/>
    <w:semiHidden/>
    <w:unhideWhenUsed/>
    <w:rsid w:val="00D75AF1"/>
    <w:pPr>
      <w:ind w:left="720"/>
    </w:pPr>
    <w:rPr>
      <w:sz w:val="20"/>
      <w:szCs w:val="20"/>
    </w:rPr>
  </w:style>
  <w:style w:type="paragraph" w:styleId="TOC5">
    <w:name w:val="toc 5"/>
    <w:basedOn w:val="Normal"/>
    <w:next w:val="Normal"/>
    <w:autoRedefine/>
    <w:uiPriority w:val="39"/>
    <w:semiHidden/>
    <w:unhideWhenUsed/>
    <w:rsid w:val="00D75AF1"/>
    <w:pPr>
      <w:ind w:left="960"/>
    </w:pPr>
    <w:rPr>
      <w:sz w:val="20"/>
      <w:szCs w:val="20"/>
    </w:rPr>
  </w:style>
  <w:style w:type="paragraph" w:styleId="TOC6">
    <w:name w:val="toc 6"/>
    <w:basedOn w:val="Normal"/>
    <w:next w:val="Normal"/>
    <w:autoRedefine/>
    <w:uiPriority w:val="39"/>
    <w:semiHidden/>
    <w:unhideWhenUsed/>
    <w:rsid w:val="00D75AF1"/>
    <w:pPr>
      <w:ind w:left="1200"/>
    </w:pPr>
    <w:rPr>
      <w:sz w:val="20"/>
      <w:szCs w:val="20"/>
    </w:rPr>
  </w:style>
  <w:style w:type="paragraph" w:styleId="TOC7">
    <w:name w:val="toc 7"/>
    <w:basedOn w:val="Normal"/>
    <w:next w:val="Normal"/>
    <w:autoRedefine/>
    <w:uiPriority w:val="39"/>
    <w:semiHidden/>
    <w:unhideWhenUsed/>
    <w:rsid w:val="00D75AF1"/>
    <w:pPr>
      <w:ind w:left="1440"/>
    </w:pPr>
    <w:rPr>
      <w:sz w:val="20"/>
      <w:szCs w:val="20"/>
    </w:rPr>
  </w:style>
  <w:style w:type="paragraph" w:styleId="TOC8">
    <w:name w:val="toc 8"/>
    <w:basedOn w:val="Normal"/>
    <w:next w:val="Normal"/>
    <w:autoRedefine/>
    <w:uiPriority w:val="39"/>
    <w:semiHidden/>
    <w:unhideWhenUsed/>
    <w:rsid w:val="00D75AF1"/>
    <w:pPr>
      <w:ind w:left="1680"/>
    </w:pPr>
    <w:rPr>
      <w:sz w:val="20"/>
      <w:szCs w:val="20"/>
    </w:rPr>
  </w:style>
  <w:style w:type="paragraph" w:styleId="TOC9">
    <w:name w:val="toc 9"/>
    <w:basedOn w:val="Normal"/>
    <w:next w:val="Normal"/>
    <w:autoRedefine/>
    <w:uiPriority w:val="39"/>
    <w:semiHidden/>
    <w:unhideWhenUsed/>
    <w:rsid w:val="00D75AF1"/>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2710">
      <w:bodyDiv w:val="1"/>
      <w:marLeft w:val="0"/>
      <w:marRight w:val="0"/>
      <w:marTop w:val="0"/>
      <w:marBottom w:val="0"/>
      <w:divBdr>
        <w:top w:val="none" w:sz="0" w:space="0" w:color="auto"/>
        <w:left w:val="none" w:sz="0" w:space="0" w:color="auto"/>
        <w:bottom w:val="none" w:sz="0" w:space="0" w:color="auto"/>
        <w:right w:val="none" w:sz="0" w:space="0" w:color="auto"/>
      </w:divBdr>
    </w:div>
    <w:div w:id="300968169">
      <w:bodyDiv w:val="1"/>
      <w:marLeft w:val="0"/>
      <w:marRight w:val="0"/>
      <w:marTop w:val="0"/>
      <w:marBottom w:val="0"/>
      <w:divBdr>
        <w:top w:val="none" w:sz="0" w:space="0" w:color="auto"/>
        <w:left w:val="none" w:sz="0" w:space="0" w:color="auto"/>
        <w:bottom w:val="none" w:sz="0" w:space="0" w:color="auto"/>
        <w:right w:val="none" w:sz="0" w:space="0" w:color="auto"/>
      </w:divBdr>
    </w:div>
    <w:div w:id="308632467">
      <w:bodyDiv w:val="1"/>
      <w:marLeft w:val="0"/>
      <w:marRight w:val="0"/>
      <w:marTop w:val="0"/>
      <w:marBottom w:val="0"/>
      <w:divBdr>
        <w:top w:val="none" w:sz="0" w:space="0" w:color="auto"/>
        <w:left w:val="none" w:sz="0" w:space="0" w:color="auto"/>
        <w:bottom w:val="none" w:sz="0" w:space="0" w:color="auto"/>
        <w:right w:val="none" w:sz="0" w:space="0" w:color="auto"/>
      </w:divBdr>
    </w:div>
    <w:div w:id="352802966">
      <w:bodyDiv w:val="1"/>
      <w:marLeft w:val="0"/>
      <w:marRight w:val="0"/>
      <w:marTop w:val="0"/>
      <w:marBottom w:val="0"/>
      <w:divBdr>
        <w:top w:val="none" w:sz="0" w:space="0" w:color="auto"/>
        <w:left w:val="none" w:sz="0" w:space="0" w:color="auto"/>
        <w:bottom w:val="none" w:sz="0" w:space="0" w:color="auto"/>
        <w:right w:val="none" w:sz="0" w:space="0" w:color="auto"/>
      </w:divBdr>
    </w:div>
    <w:div w:id="379790015">
      <w:bodyDiv w:val="1"/>
      <w:marLeft w:val="0"/>
      <w:marRight w:val="0"/>
      <w:marTop w:val="0"/>
      <w:marBottom w:val="0"/>
      <w:divBdr>
        <w:top w:val="none" w:sz="0" w:space="0" w:color="auto"/>
        <w:left w:val="none" w:sz="0" w:space="0" w:color="auto"/>
        <w:bottom w:val="none" w:sz="0" w:space="0" w:color="auto"/>
        <w:right w:val="none" w:sz="0" w:space="0" w:color="auto"/>
      </w:divBdr>
    </w:div>
    <w:div w:id="437218145">
      <w:bodyDiv w:val="1"/>
      <w:marLeft w:val="0"/>
      <w:marRight w:val="0"/>
      <w:marTop w:val="0"/>
      <w:marBottom w:val="0"/>
      <w:divBdr>
        <w:top w:val="none" w:sz="0" w:space="0" w:color="auto"/>
        <w:left w:val="none" w:sz="0" w:space="0" w:color="auto"/>
        <w:bottom w:val="none" w:sz="0" w:space="0" w:color="auto"/>
        <w:right w:val="none" w:sz="0" w:space="0" w:color="auto"/>
      </w:divBdr>
    </w:div>
    <w:div w:id="468284925">
      <w:bodyDiv w:val="1"/>
      <w:marLeft w:val="0"/>
      <w:marRight w:val="0"/>
      <w:marTop w:val="0"/>
      <w:marBottom w:val="0"/>
      <w:divBdr>
        <w:top w:val="none" w:sz="0" w:space="0" w:color="auto"/>
        <w:left w:val="none" w:sz="0" w:space="0" w:color="auto"/>
        <w:bottom w:val="none" w:sz="0" w:space="0" w:color="auto"/>
        <w:right w:val="none" w:sz="0" w:space="0" w:color="auto"/>
      </w:divBdr>
    </w:div>
    <w:div w:id="482544876">
      <w:bodyDiv w:val="1"/>
      <w:marLeft w:val="0"/>
      <w:marRight w:val="0"/>
      <w:marTop w:val="0"/>
      <w:marBottom w:val="0"/>
      <w:divBdr>
        <w:top w:val="none" w:sz="0" w:space="0" w:color="auto"/>
        <w:left w:val="none" w:sz="0" w:space="0" w:color="auto"/>
        <w:bottom w:val="none" w:sz="0" w:space="0" w:color="auto"/>
        <w:right w:val="none" w:sz="0" w:space="0" w:color="auto"/>
      </w:divBdr>
    </w:div>
    <w:div w:id="520045337">
      <w:bodyDiv w:val="1"/>
      <w:marLeft w:val="0"/>
      <w:marRight w:val="0"/>
      <w:marTop w:val="0"/>
      <w:marBottom w:val="0"/>
      <w:divBdr>
        <w:top w:val="none" w:sz="0" w:space="0" w:color="auto"/>
        <w:left w:val="none" w:sz="0" w:space="0" w:color="auto"/>
        <w:bottom w:val="none" w:sz="0" w:space="0" w:color="auto"/>
        <w:right w:val="none" w:sz="0" w:space="0" w:color="auto"/>
      </w:divBdr>
    </w:div>
    <w:div w:id="790781911">
      <w:bodyDiv w:val="1"/>
      <w:marLeft w:val="0"/>
      <w:marRight w:val="0"/>
      <w:marTop w:val="0"/>
      <w:marBottom w:val="0"/>
      <w:divBdr>
        <w:top w:val="none" w:sz="0" w:space="0" w:color="auto"/>
        <w:left w:val="none" w:sz="0" w:space="0" w:color="auto"/>
        <w:bottom w:val="none" w:sz="0" w:space="0" w:color="auto"/>
        <w:right w:val="none" w:sz="0" w:space="0" w:color="auto"/>
      </w:divBdr>
    </w:div>
    <w:div w:id="921184050">
      <w:bodyDiv w:val="1"/>
      <w:marLeft w:val="0"/>
      <w:marRight w:val="0"/>
      <w:marTop w:val="0"/>
      <w:marBottom w:val="0"/>
      <w:divBdr>
        <w:top w:val="none" w:sz="0" w:space="0" w:color="auto"/>
        <w:left w:val="none" w:sz="0" w:space="0" w:color="auto"/>
        <w:bottom w:val="none" w:sz="0" w:space="0" w:color="auto"/>
        <w:right w:val="none" w:sz="0" w:space="0" w:color="auto"/>
      </w:divBdr>
    </w:div>
    <w:div w:id="1202936749">
      <w:bodyDiv w:val="1"/>
      <w:marLeft w:val="0"/>
      <w:marRight w:val="0"/>
      <w:marTop w:val="0"/>
      <w:marBottom w:val="0"/>
      <w:divBdr>
        <w:top w:val="none" w:sz="0" w:space="0" w:color="auto"/>
        <w:left w:val="none" w:sz="0" w:space="0" w:color="auto"/>
        <w:bottom w:val="none" w:sz="0" w:space="0" w:color="auto"/>
        <w:right w:val="none" w:sz="0" w:space="0" w:color="auto"/>
      </w:divBdr>
    </w:div>
    <w:div w:id="1219322532">
      <w:bodyDiv w:val="1"/>
      <w:marLeft w:val="0"/>
      <w:marRight w:val="0"/>
      <w:marTop w:val="0"/>
      <w:marBottom w:val="0"/>
      <w:divBdr>
        <w:top w:val="none" w:sz="0" w:space="0" w:color="auto"/>
        <w:left w:val="none" w:sz="0" w:space="0" w:color="auto"/>
        <w:bottom w:val="none" w:sz="0" w:space="0" w:color="auto"/>
        <w:right w:val="none" w:sz="0" w:space="0" w:color="auto"/>
      </w:divBdr>
    </w:div>
    <w:div w:id="1250843455">
      <w:bodyDiv w:val="1"/>
      <w:marLeft w:val="0"/>
      <w:marRight w:val="0"/>
      <w:marTop w:val="0"/>
      <w:marBottom w:val="0"/>
      <w:divBdr>
        <w:top w:val="none" w:sz="0" w:space="0" w:color="auto"/>
        <w:left w:val="none" w:sz="0" w:space="0" w:color="auto"/>
        <w:bottom w:val="none" w:sz="0" w:space="0" w:color="auto"/>
        <w:right w:val="none" w:sz="0" w:space="0" w:color="auto"/>
      </w:divBdr>
    </w:div>
    <w:div w:id="1259632177">
      <w:bodyDiv w:val="1"/>
      <w:marLeft w:val="0"/>
      <w:marRight w:val="0"/>
      <w:marTop w:val="0"/>
      <w:marBottom w:val="0"/>
      <w:divBdr>
        <w:top w:val="none" w:sz="0" w:space="0" w:color="auto"/>
        <w:left w:val="none" w:sz="0" w:space="0" w:color="auto"/>
        <w:bottom w:val="none" w:sz="0" w:space="0" w:color="auto"/>
        <w:right w:val="none" w:sz="0" w:space="0" w:color="auto"/>
      </w:divBdr>
    </w:div>
    <w:div w:id="1321076971">
      <w:bodyDiv w:val="1"/>
      <w:marLeft w:val="0"/>
      <w:marRight w:val="0"/>
      <w:marTop w:val="0"/>
      <w:marBottom w:val="0"/>
      <w:divBdr>
        <w:top w:val="none" w:sz="0" w:space="0" w:color="auto"/>
        <w:left w:val="none" w:sz="0" w:space="0" w:color="auto"/>
        <w:bottom w:val="none" w:sz="0" w:space="0" w:color="auto"/>
        <w:right w:val="none" w:sz="0" w:space="0" w:color="auto"/>
      </w:divBdr>
    </w:div>
    <w:div w:id="1370495826">
      <w:bodyDiv w:val="1"/>
      <w:marLeft w:val="0"/>
      <w:marRight w:val="0"/>
      <w:marTop w:val="0"/>
      <w:marBottom w:val="0"/>
      <w:divBdr>
        <w:top w:val="none" w:sz="0" w:space="0" w:color="auto"/>
        <w:left w:val="none" w:sz="0" w:space="0" w:color="auto"/>
        <w:bottom w:val="none" w:sz="0" w:space="0" w:color="auto"/>
        <w:right w:val="none" w:sz="0" w:space="0" w:color="auto"/>
      </w:divBdr>
    </w:div>
    <w:div w:id="1380398278">
      <w:bodyDiv w:val="1"/>
      <w:marLeft w:val="0"/>
      <w:marRight w:val="0"/>
      <w:marTop w:val="0"/>
      <w:marBottom w:val="0"/>
      <w:divBdr>
        <w:top w:val="none" w:sz="0" w:space="0" w:color="auto"/>
        <w:left w:val="none" w:sz="0" w:space="0" w:color="auto"/>
        <w:bottom w:val="none" w:sz="0" w:space="0" w:color="auto"/>
        <w:right w:val="none" w:sz="0" w:space="0" w:color="auto"/>
      </w:divBdr>
    </w:div>
    <w:div w:id="1456675027">
      <w:bodyDiv w:val="1"/>
      <w:marLeft w:val="0"/>
      <w:marRight w:val="0"/>
      <w:marTop w:val="0"/>
      <w:marBottom w:val="0"/>
      <w:divBdr>
        <w:top w:val="none" w:sz="0" w:space="0" w:color="auto"/>
        <w:left w:val="none" w:sz="0" w:space="0" w:color="auto"/>
        <w:bottom w:val="none" w:sz="0" w:space="0" w:color="auto"/>
        <w:right w:val="none" w:sz="0" w:space="0" w:color="auto"/>
      </w:divBdr>
    </w:div>
    <w:div w:id="1467579650">
      <w:bodyDiv w:val="1"/>
      <w:marLeft w:val="0"/>
      <w:marRight w:val="0"/>
      <w:marTop w:val="0"/>
      <w:marBottom w:val="0"/>
      <w:divBdr>
        <w:top w:val="none" w:sz="0" w:space="0" w:color="auto"/>
        <w:left w:val="none" w:sz="0" w:space="0" w:color="auto"/>
        <w:bottom w:val="none" w:sz="0" w:space="0" w:color="auto"/>
        <w:right w:val="none" w:sz="0" w:space="0" w:color="auto"/>
      </w:divBdr>
    </w:div>
    <w:div w:id="1477334251">
      <w:bodyDiv w:val="1"/>
      <w:marLeft w:val="0"/>
      <w:marRight w:val="0"/>
      <w:marTop w:val="0"/>
      <w:marBottom w:val="0"/>
      <w:divBdr>
        <w:top w:val="none" w:sz="0" w:space="0" w:color="auto"/>
        <w:left w:val="none" w:sz="0" w:space="0" w:color="auto"/>
        <w:bottom w:val="none" w:sz="0" w:space="0" w:color="auto"/>
        <w:right w:val="none" w:sz="0" w:space="0" w:color="auto"/>
      </w:divBdr>
    </w:div>
    <w:div w:id="1529373083">
      <w:bodyDiv w:val="1"/>
      <w:marLeft w:val="0"/>
      <w:marRight w:val="0"/>
      <w:marTop w:val="0"/>
      <w:marBottom w:val="0"/>
      <w:divBdr>
        <w:top w:val="none" w:sz="0" w:space="0" w:color="auto"/>
        <w:left w:val="none" w:sz="0" w:space="0" w:color="auto"/>
        <w:bottom w:val="none" w:sz="0" w:space="0" w:color="auto"/>
        <w:right w:val="none" w:sz="0" w:space="0" w:color="auto"/>
      </w:divBdr>
    </w:div>
    <w:div w:id="1676108354">
      <w:bodyDiv w:val="1"/>
      <w:marLeft w:val="0"/>
      <w:marRight w:val="0"/>
      <w:marTop w:val="0"/>
      <w:marBottom w:val="0"/>
      <w:divBdr>
        <w:top w:val="none" w:sz="0" w:space="0" w:color="auto"/>
        <w:left w:val="none" w:sz="0" w:space="0" w:color="auto"/>
        <w:bottom w:val="none" w:sz="0" w:space="0" w:color="auto"/>
        <w:right w:val="none" w:sz="0" w:space="0" w:color="auto"/>
      </w:divBdr>
    </w:div>
    <w:div w:id="1831169844">
      <w:bodyDiv w:val="1"/>
      <w:marLeft w:val="0"/>
      <w:marRight w:val="0"/>
      <w:marTop w:val="0"/>
      <w:marBottom w:val="0"/>
      <w:divBdr>
        <w:top w:val="none" w:sz="0" w:space="0" w:color="auto"/>
        <w:left w:val="none" w:sz="0" w:space="0" w:color="auto"/>
        <w:bottom w:val="none" w:sz="0" w:space="0" w:color="auto"/>
        <w:right w:val="none" w:sz="0" w:space="0" w:color="auto"/>
      </w:divBdr>
    </w:div>
    <w:div w:id="1874537201">
      <w:bodyDiv w:val="1"/>
      <w:marLeft w:val="0"/>
      <w:marRight w:val="0"/>
      <w:marTop w:val="0"/>
      <w:marBottom w:val="0"/>
      <w:divBdr>
        <w:top w:val="none" w:sz="0" w:space="0" w:color="auto"/>
        <w:left w:val="none" w:sz="0" w:space="0" w:color="auto"/>
        <w:bottom w:val="none" w:sz="0" w:space="0" w:color="auto"/>
        <w:right w:val="none" w:sz="0" w:space="0" w:color="auto"/>
      </w:divBdr>
    </w:div>
    <w:div w:id="1977222713">
      <w:bodyDiv w:val="1"/>
      <w:marLeft w:val="0"/>
      <w:marRight w:val="0"/>
      <w:marTop w:val="0"/>
      <w:marBottom w:val="0"/>
      <w:divBdr>
        <w:top w:val="none" w:sz="0" w:space="0" w:color="auto"/>
        <w:left w:val="none" w:sz="0" w:space="0" w:color="auto"/>
        <w:bottom w:val="none" w:sz="0" w:space="0" w:color="auto"/>
        <w:right w:val="none" w:sz="0" w:space="0" w:color="auto"/>
      </w:divBdr>
    </w:div>
    <w:div w:id="2096702909">
      <w:bodyDiv w:val="1"/>
      <w:marLeft w:val="0"/>
      <w:marRight w:val="0"/>
      <w:marTop w:val="0"/>
      <w:marBottom w:val="0"/>
      <w:divBdr>
        <w:top w:val="none" w:sz="0" w:space="0" w:color="auto"/>
        <w:left w:val="none" w:sz="0" w:space="0" w:color="auto"/>
        <w:bottom w:val="none" w:sz="0" w:space="0" w:color="auto"/>
        <w:right w:val="none" w:sz="0" w:space="0" w:color="auto"/>
      </w:divBdr>
    </w:div>
    <w:div w:id="212483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jectmanager.com/blog/project-management-techniques-for-every-pm" TargetMode="External"/><Relationship Id="rId3" Type="http://schemas.openxmlformats.org/officeDocument/2006/relationships/styles" Target="styles.xml"/><Relationship Id="rId7" Type="http://schemas.openxmlformats.org/officeDocument/2006/relationships/hyperlink" Target="https://www.forbes.com/advisor/business/what-is-stakeholder-analysi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martsheet.com/getting-started-work-breakdown-structures-wbs" TargetMode="External"/><Relationship Id="rId4" Type="http://schemas.openxmlformats.org/officeDocument/2006/relationships/settings" Target="settings.xml"/><Relationship Id="rId9" Type="http://schemas.openxmlformats.org/officeDocument/2006/relationships/hyperlink" Target="https://www.atlassian.com/agile/project-management/gantt-ch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0839A-4341-6340-9260-81FFA28A7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13</Pages>
  <Words>3315</Words>
  <Characters>18901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 Markov (2132989)</dc:creator>
  <cp:keywords/>
  <dc:description/>
  <cp:lastModifiedBy>Lyubomir Markov (2132989)</cp:lastModifiedBy>
  <cp:revision>1</cp:revision>
  <dcterms:created xsi:type="dcterms:W3CDTF">2024-04-29T09:42:00Z</dcterms:created>
  <dcterms:modified xsi:type="dcterms:W3CDTF">2024-04-29T10:38:00Z</dcterms:modified>
</cp:coreProperties>
</file>