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A1A0E04" wp14:paraId="1DA497CB" wp14:textId="5C9AB5DE">
      <w:pPr>
        <w:spacing w:before="120" w:after="165" w:line="360" w:lineRule="auto"/>
        <w:rPr>
          <w:rFonts w:ascii="Tahoma" w:hAnsi="Tahoma" w:eastAsia="Tahoma" w:cs="Tahoma"/>
          <w:b w:val="0"/>
          <w:bCs w:val="0"/>
          <w:i w:val="0"/>
          <w:iCs w:val="0"/>
          <w:caps w:val="0"/>
          <w:smallCaps w:val="0"/>
          <w:noProof w:val="0"/>
          <w:color w:val="000000" w:themeColor="text1" w:themeTint="FF" w:themeShade="FF"/>
          <w:sz w:val="40"/>
          <w:szCs w:val="40"/>
          <w:lang w:val="en-GB"/>
        </w:rPr>
      </w:pPr>
      <w:r w:rsidR="03A935CE">
        <w:drawing>
          <wp:inline xmlns:wp14="http://schemas.microsoft.com/office/word/2010/wordprocessingDrawing" wp14:editId="2686B49F" wp14:anchorId="52D4F5FB">
            <wp:extent cx="2200275" cy="742950"/>
            <wp:effectExtent l="0" t="0" r="0" b="0"/>
            <wp:docPr id="577987572" name="drawing" descr="Description: :::::::Desktop:In progress desktop:TRINITY SAINT DAVID:logo:TSD_logo201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7987572" name=""/>
                    <pic:cNvPicPr/>
                  </pic:nvPicPr>
                  <pic:blipFill>
                    <a:blip xmlns:r="http://schemas.openxmlformats.org/officeDocument/2006/relationships" r:embed="rId160710434">
                      <a:extLst>
                        <a:ext xmlns:a="http://schemas.openxmlformats.org/drawingml/2006/main" uri="{28A0092B-C50C-407E-A947-70E740481C1C}">
                          <a14:useLocalDpi xmlns:a14="http://schemas.microsoft.com/office/drawing/2010/main" val="0"/>
                        </a:ext>
                      </a:extLst>
                    </a:blip>
                    <a:stretch>
                      <a:fillRect/>
                    </a:stretch>
                  </pic:blipFill>
                  <pic:spPr>
                    <a:xfrm>
                      <a:off x="0" y="0"/>
                      <a:ext cx="2200275" cy="742950"/>
                    </a:xfrm>
                    <a:prstGeom prst="rect">
                      <a:avLst/>
                    </a:prstGeom>
                  </pic:spPr>
                </pic:pic>
              </a:graphicData>
            </a:graphic>
          </wp:inline>
        </w:drawing>
      </w:r>
    </w:p>
    <w:p xmlns:wp14="http://schemas.microsoft.com/office/word/2010/wordml" w:rsidP="5A1A0E04" wp14:paraId="14E90453" wp14:textId="76B3DBCD">
      <w:pPr>
        <w:spacing w:before="120" w:after="165" w:line="360" w:lineRule="auto"/>
        <w:jc w:val="center"/>
        <w:rPr>
          <w:rFonts w:ascii="Tahoma" w:hAnsi="Tahoma" w:eastAsia="Tahoma" w:cs="Tahoma"/>
          <w:b w:val="0"/>
          <w:bCs w:val="0"/>
          <w:i w:val="0"/>
          <w:iCs w:val="0"/>
          <w:caps w:val="0"/>
          <w:smallCaps w:val="0"/>
          <w:noProof w:val="0"/>
          <w:color w:val="000000" w:themeColor="text1" w:themeTint="FF" w:themeShade="FF"/>
          <w:sz w:val="40"/>
          <w:szCs w:val="40"/>
          <w:lang w:val="en-GB"/>
        </w:rPr>
      </w:pPr>
      <w:r w:rsidRPr="5A1A0E04" w:rsidR="03A935CE">
        <w:rPr>
          <w:rFonts w:ascii="Tahoma" w:hAnsi="Tahoma" w:eastAsia="Tahoma" w:cs="Tahoma"/>
          <w:b w:val="0"/>
          <w:bCs w:val="0"/>
          <w:i w:val="0"/>
          <w:iCs w:val="0"/>
          <w:caps w:val="0"/>
          <w:smallCaps w:val="0"/>
          <w:noProof w:val="0"/>
          <w:color w:val="000000" w:themeColor="text1" w:themeTint="FF" w:themeShade="FF"/>
          <w:sz w:val="40"/>
          <w:szCs w:val="40"/>
          <w:lang w:val="en-GB"/>
        </w:rPr>
        <w:t>Applied Leadership and Management in the Workplace</w:t>
      </w:r>
      <w:r>
        <w:br/>
      </w:r>
      <w:r w:rsidRPr="5A1A0E04" w:rsidR="03A935CE">
        <w:rPr>
          <w:rFonts w:ascii="Tahoma" w:hAnsi="Tahoma" w:eastAsia="Tahoma" w:cs="Tahoma"/>
          <w:b w:val="0"/>
          <w:bCs w:val="0"/>
          <w:i w:val="0"/>
          <w:iCs w:val="0"/>
          <w:caps w:val="0"/>
          <w:smallCaps w:val="0"/>
          <w:noProof w:val="0"/>
          <w:color w:val="000000" w:themeColor="text1" w:themeTint="FF" w:themeShade="FF"/>
          <w:sz w:val="40"/>
          <w:szCs w:val="40"/>
          <w:lang w:val="en-GB"/>
        </w:rPr>
        <w:t xml:space="preserve">Module Assignment Submission </w:t>
      </w:r>
      <w:r>
        <w:br/>
      </w:r>
    </w:p>
    <w:tbl>
      <w:tblPr>
        <w:tblStyle w:val="TableGrid"/>
        <w:bidiVisual w:val="0"/>
        <w:tblW w:w="0" w:type="auto"/>
        <w:tblBorders>
          <w:top w:val="single" w:sz="6"/>
          <w:left w:val="single" w:sz="6"/>
          <w:bottom w:val="single" w:sz="6"/>
          <w:right w:val="single" w:sz="6"/>
        </w:tblBorders>
        <w:tblLayout w:type="fixed"/>
        <w:tblLook w:val="0000" w:firstRow="0" w:lastRow="0" w:firstColumn="0" w:lastColumn="0" w:noHBand="0" w:noVBand="0"/>
      </w:tblPr>
      <w:tblGrid>
        <w:gridCol w:w="3375"/>
        <w:gridCol w:w="5940"/>
      </w:tblGrid>
      <w:tr w:rsidR="5A1A0E04" w:rsidTr="5A1A0E04" w14:paraId="38797767">
        <w:trPr>
          <w:trHeight w:val="30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5A1A0E04" w:rsidP="5A1A0E04" w:rsidRDefault="5A1A0E04" w14:paraId="43857CCE" w14:textId="2CAB7F86">
            <w:pPr>
              <w:spacing w:before="120" w:after="120" w:line="360" w:lineRule="auto"/>
              <w:rPr>
                <w:rFonts w:ascii="Tahoma" w:hAnsi="Tahoma" w:eastAsia="Tahoma" w:cs="Tahoma"/>
                <w:b w:val="0"/>
                <w:bCs w:val="0"/>
                <w:i w:val="0"/>
                <w:iCs w:val="0"/>
                <w:sz w:val="32"/>
                <w:szCs w:val="32"/>
              </w:rPr>
            </w:pPr>
            <w:r w:rsidRPr="5A1A0E04" w:rsidR="5A1A0E04">
              <w:rPr>
                <w:rFonts w:ascii="Tahoma" w:hAnsi="Tahoma" w:eastAsia="Tahoma" w:cs="Tahoma"/>
                <w:b w:val="0"/>
                <w:bCs w:val="0"/>
                <w:i w:val="0"/>
                <w:iCs w:val="0"/>
                <w:sz w:val="32"/>
                <w:szCs w:val="32"/>
                <w:lang w:val="en-GB"/>
              </w:rPr>
              <w:t>Student Name:</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A1A0E04" w:rsidP="5A1A0E04" w:rsidRDefault="5A1A0E04" w14:paraId="2716F92F" w14:textId="32A49D85">
            <w:pPr>
              <w:spacing w:before="120" w:after="120" w:line="360" w:lineRule="auto"/>
              <w:rPr>
                <w:rFonts w:ascii="Arial" w:hAnsi="Arial" w:eastAsia="Arial" w:cs="Arial"/>
                <w:b w:val="0"/>
                <w:bCs w:val="0"/>
                <w:i w:val="0"/>
                <w:iCs w:val="0"/>
                <w:sz w:val="32"/>
                <w:szCs w:val="32"/>
              </w:rPr>
            </w:pPr>
            <w:r w:rsidRPr="5A1A0E04" w:rsidR="5A1A0E04">
              <w:rPr>
                <w:rFonts w:ascii="Arial" w:hAnsi="Arial" w:eastAsia="Arial" w:cs="Arial"/>
                <w:b w:val="0"/>
                <w:bCs w:val="0"/>
                <w:i w:val="0"/>
                <w:iCs w:val="0"/>
                <w:sz w:val="32"/>
                <w:szCs w:val="32"/>
                <w:lang w:val="en-GB"/>
              </w:rPr>
              <w:t>Jodie Loosmore</w:t>
            </w:r>
          </w:p>
        </w:tc>
      </w:tr>
      <w:tr w:rsidR="5A1A0E04" w:rsidTr="5A1A0E04" w14:paraId="11A5A2BF">
        <w:trPr>
          <w:trHeight w:val="30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5A1A0E04" w:rsidP="5A1A0E04" w:rsidRDefault="5A1A0E04" w14:paraId="67F2F340" w14:textId="36301594">
            <w:pPr>
              <w:spacing w:before="120" w:after="120" w:line="360" w:lineRule="auto"/>
              <w:rPr>
                <w:rFonts w:ascii="Tahoma" w:hAnsi="Tahoma" w:eastAsia="Tahoma" w:cs="Tahoma"/>
                <w:b w:val="0"/>
                <w:bCs w:val="0"/>
                <w:i w:val="0"/>
                <w:iCs w:val="0"/>
                <w:sz w:val="32"/>
                <w:szCs w:val="32"/>
              </w:rPr>
            </w:pPr>
            <w:r w:rsidRPr="5A1A0E04" w:rsidR="5A1A0E04">
              <w:rPr>
                <w:rFonts w:ascii="Tahoma" w:hAnsi="Tahoma" w:eastAsia="Tahoma" w:cs="Tahoma"/>
                <w:b w:val="0"/>
                <w:bCs w:val="0"/>
                <w:i w:val="0"/>
                <w:iCs w:val="0"/>
                <w:sz w:val="32"/>
                <w:szCs w:val="32"/>
                <w:lang w:val="en-GB"/>
              </w:rPr>
              <w:t>Student Number:</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A1A0E04" w:rsidP="5A1A0E04" w:rsidRDefault="5A1A0E04" w14:paraId="53041680" w14:textId="55116BCE">
            <w:pPr>
              <w:spacing w:before="120" w:after="120" w:line="360" w:lineRule="auto"/>
              <w:rPr>
                <w:rFonts w:ascii="Arial" w:hAnsi="Arial" w:eastAsia="Arial" w:cs="Arial"/>
                <w:b w:val="0"/>
                <w:bCs w:val="0"/>
                <w:i w:val="0"/>
                <w:iCs w:val="0"/>
                <w:sz w:val="32"/>
                <w:szCs w:val="32"/>
              </w:rPr>
            </w:pPr>
            <w:r w:rsidRPr="5A1A0E04" w:rsidR="5A1A0E04">
              <w:rPr>
                <w:rFonts w:ascii="Arial" w:hAnsi="Arial" w:eastAsia="Arial" w:cs="Arial"/>
                <w:b w:val="0"/>
                <w:bCs w:val="0"/>
                <w:i w:val="0"/>
                <w:iCs w:val="0"/>
                <w:sz w:val="32"/>
                <w:szCs w:val="32"/>
                <w:lang w:val="en-GB"/>
              </w:rPr>
              <w:t>2320605</w:t>
            </w:r>
          </w:p>
        </w:tc>
      </w:tr>
      <w:tr w:rsidR="5A1A0E04" w:rsidTr="5A1A0E04" w14:paraId="21E6B911">
        <w:trPr>
          <w:trHeight w:val="30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5A1A0E04" w:rsidP="5A1A0E04" w:rsidRDefault="5A1A0E04" w14:paraId="06BA3245" w14:textId="391F026A">
            <w:pPr>
              <w:spacing w:before="120" w:after="120" w:line="360" w:lineRule="auto"/>
              <w:rPr>
                <w:rFonts w:ascii="Tahoma" w:hAnsi="Tahoma" w:eastAsia="Tahoma" w:cs="Tahoma"/>
                <w:b w:val="0"/>
                <w:bCs w:val="0"/>
                <w:i w:val="0"/>
                <w:iCs w:val="0"/>
                <w:sz w:val="32"/>
                <w:szCs w:val="32"/>
              </w:rPr>
            </w:pPr>
            <w:r w:rsidRPr="5A1A0E04" w:rsidR="5A1A0E04">
              <w:rPr>
                <w:rFonts w:ascii="Tahoma" w:hAnsi="Tahoma" w:eastAsia="Tahoma" w:cs="Tahoma"/>
                <w:b w:val="0"/>
                <w:bCs w:val="0"/>
                <w:i w:val="0"/>
                <w:iCs w:val="0"/>
                <w:sz w:val="32"/>
                <w:szCs w:val="32"/>
                <w:lang w:val="en-GB"/>
              </w:rPr>
              <w:t>Module No:</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A1A0E04" w:rsidP="5A1A0E04" w:rsidRDefault="5A1A0E04" w14:paraId="682656AE" w14:textId="2E5F65EC">
            <w:pPr>
              <w:spacing w:before="120" w:after="120" w:line="360" w:lineRule="auto"/>
              <w:rPr>
                <w:rFonts w:ascii="Aptos Display" w:hAnsi="Aptos Display" w:eastAsia="Aptos Display" w:cs="Aptos Display"/>
                <w:b w:val="0"/>
                <w:bCs w:val="0"/>
                <w:i w:val="0"/>
                <w:iCs w:val="0"/>
                <w:color w:val="000000" w:themeColor="text1" w:themeTint="FF" w:themeShade="FF"/>
                <w:sz w:val="32"/>
                <w:szCs w:val="32"/>
              </w:rPr>
            </w:pPr>
            <w:r w:rsidRPr="5A1A0E04" w:rsidR="5A1A0E04">
              <w:rPr>
                <w:rFonts w:ascii="Aptos Display" w:hAnsi="Aptos Display" w:eastAsia="Aptos Display" w:cs="Aptos Display"/>
                <w:b w:val="1"/>
                <w:bCs w:val="1"/>
                <w:i w:val="0"/>
                <w:iCs w:val="0"/>
                <w:caps w:val="0"/>
                <w:smallCaps w:val="0"/>
                <w:color w:val="000000" w:themeColor="text1" w:themeTint="FF" w:themeShade="FF"/>
                <w:sz w:val="32"/>
                <w:szCs w:val="32"/>
                <w:lang w:val="en-GB"/>
              </w:rPr>
              <w:t>BMSK501</w:t>
            </w:r>
            <w:r w:rsidRPr="5A1A0E04" w:rsidR="2DE08EF0">
              <w:rPr>
                <w:rFonts w:ascii="Aptos Display" w:hAnsi="Aptos Display" w:eastAsia="Aptos Display" w:cs="Aptos Display"/>
                <w:b w:val="1"/>
                <w:bCs w:val="1"/>
                <w:i w:val="0"/>
                <w:iCs w:val="0"/>
                <w:caps w:val="0"/>
                <w:smallCaps w:val="0"/>
                <w:color w:val="000000" w:themeColor="text1" w:themeTint="FF" w:themeShade="FF"/>
                <w:sz w:val="32"/>
                <w:szCs w:val="32"/>
                <w:lang w:val="en-GB"/>
              </w:rPr>
              <w:t>2</w:t>
            </w:r>
          </w:p>
        </w:tc>
      </w:tr>
      <w:tr w:rsidR="5A1A0E04" w:rsidTr="5A1A0E04" w14:paraId="26B4242E">
        <w:trPr>
          <w:trHeight w:val="30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5A1A0E04" w:rsidP="5A1A0E04" w:rsidRDefault="5A1A0E04" w14:paraId="18FD3431" w14:textId="71B97690">
            <w:pPr>
              <w:spacing w:before="120" w:after="120" w:line="360" w:lineRule="auto"/>
              <w:rPr>
                <w:rFonts w:ascii="Tahoma" w:hAnsi="Tahoma" w:eastAsia="Tahoma" w:cs="Tahoma"/>
                <w:b w:val="0"/>
                <w:bCs w:val="0"/>
                <w:i w:val="0"/>
                <w:iCs w:val="0"/>
                <w:sz w:val="32"/>
                <w:szCs w:val="32"/>
              </w:rPr>
            </w:pPr>
            <w:r w:rsidRPr="5A1A0E04" w:rsidR="5A1A0E04">
              <w:rPr>
                <w:rFonts w:ascii="Tahoma" w:hAnsi="Tahoma" w:eastAsia="Tahoma" w:cs="Tahoma"/>
                <w:b w:val="0"/>
                <w:bCs w:val="0"/>
                <w:i w:val="0"/>
                <w:iCs w:val="0"/>
                <w:sz w:val="32"/>
                <w:szCs w:val="32"/>
                <w:lang w:val="en-GB"/>
              </w:rPr>
              <w:t>Module Title:</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71604D09" w:rsidP="5A1A0E04" w:rsidRDefault="71604D09" w14:paraId="093A6388" w14:textId="54CDF108">
            <w:pPr>
              <w:keepNext w:val="1"/>
              <w:keepLines w:val="1"/>
              <w:spacing w:line="279" w:lineRule="auto"/>
              <w:rPr>
                <w:rFonts w:ascii="Aptos Display" w:hAnsi="Aptos Display" w:eastAsia="Aptos Display" w:cs="Aptos Display"/>
                <w:b w:val="1"/>
                <w:bCs w:val="1"/>
                <w:i w:val="0"/>
                <w:iCs w:val="0"/>
                <w:color w:val="000000" w:themeColor="text1" w:themeTint="FF" w:themeShade="FF"/>
                <w:sz w:val="32"/>
                <w:szCs w:val="32"/>
                <w:lang w:val="en-US"/>
              </w:rPr>
            </w:pPr>
            <w:r w:rsidRPr="5A1A0E04" w:rsidR="71604D09">
              <w:rPr>
                <w:rFonts w:ascii="Aptos Display" w:hAnsi="Aptos Display" w:eastAsia="Aptos Display" w:cs="Aptos Display"/>
                <w:b w:val="1"/>
                <w:bCs w:val="1"/>
                <w:i w:val="0"/>
                <w:iCs w:val="0"/>
                <w:color w:val="000000" w:themeColor="text1" w:themeTint="FF" w:themeShade="FF"/>
                <w:sz w:val="32"/>
                <w:szCs w:val="32"/>
                <w:lang w:val="en-US"/>
              </w:rPr>
              <w:t>Understanding and Engaging in the Customer Experience</w:t>
            </w:r>
          </w:p>
        </w:tc>
      </w:tr>
    </w:tbl>
    <w:p xmlns:wp14="http://schemas.microsoft.com/office/word/2010/wordml" w:rsidP="5A1A0E04" wp14:paraId="737E17D7" wp14:textId="794CD5A3">
      <w:pPr>
        <w:bidi w:val="0"/>
        <w:spacing w:before="120" w:after="120" w:line="360" w:lineRule="auto"/>
        <w:rPr>
          <w:rFonts w:ascii="Calibri" w:hAnsi="Calibri" w:eastAsia="Calibri" w:cs="Calibri"/>
          <w:b w:val="0"/>
          <w:bCs w:val="0"/>
          <w:i w:val="0"/>
          <w:iCs w:val="0"/>
          <w:caps w:val="0"/>
          <w:smallCaps w:val="0"/>
          <w:noProof w:val="0"/>
          <w:color w:val="FF0000"/>
          <w:sz w:val="24"/>
          <w:szCs w:val="24"/>
          <w:lang w:val="en-GB"/>
        </w:rPr>
      </w:pPr>
    </w:p>
    <w:p xmlns:wp14="http://schemas.microsoft.com/office/word/2010/wordml" w:rsidP="5A1A0E04" wp14:paraId="53DF9F60" wp14:textId="15C4FB01">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5A1A0E04" w:rsidR="03A935CE">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5A1A0E04" wp14:paraId="11D2DDC5" wp14:textId="47465155">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r w:rsidRPr="5A1A0E04" w:rsidR="03A935CE">
        <w:rPr>
          <w:rFonts w:ascii="Tahoma" w:hAnsi="Tahoma" w:eastAsia="Tahoma" w:cs="Tahoma"/>
          <w:b w:val="0"/>
          <w:bCs w:val="0"/>
          <w:i w:val="0"/>
          <w:iCs w:val="0"/>
          <w:caps w:val="0"/>
          <w:smallCaps w:val="0"/>
          <w:noProof w:val="0"/>
          <w:color w:val="000000" w:themeColor="text1" w:themeTint="FF" w:themeShade="FF"/>
          <w:sz w:val="22"/>
          <w:szCs w:val="22"/>
          <w:lang w:val="en-GB"/>
        </w:rPr>
        <w:t xml:space="preserve">By the act of making this submission, the student declares that this is the work of the student named above. The work has not, in whole or in part, been knowingly presented elsewhere for assessment, or where assessment has been built on </w:t>
      </w:r>
      <w:r w:rsidRPr="5A1A0E04" w:rsidR="03A935CE">
        <w:rPr>
          <w:rFonts w:ascii="Tahoma" w:hAnsi="Tahoma" w:eastAsia="Tahoma" w:cs="Tahoma"/>
          <w:b w:val="0"/>
          <w:bCs w:val="0"/>
          <w:i w:val="0"/>
          <w:iCs w:val="0"/>
          <w:caps w:val="0"/>
          <w:smallCaps w:val="0"/>
          <w:noProof w:val="0"/>
          <w:color w:val="000000" w:themeColor="text1" w:themeTint="FF" w:themeShade="FF"/>
          <w:sz w:val="22"/>
          <w:szCs w:val="22"/>
          <w:lang w:val="en-GB"/>
        </w:rPr>
        <w:t>a previous</w:t>
      </w:r>
      <w:r w:rsidRPr="5A1A0E04" w:rsidR="03A935CE">
        <w:rPr>
          <w:rFonts w:ascii="Tahoma" w:hAnsi="Tahoma" w:eastAsia="Tahoma" w:cs="Tahoma"/>
          <w:b w:val="0"/>
          <w:bCs w:val="0"/>
          <w:i w:val="0"/>
          <w:iCs w:val="0"/>
          <w:caps w:val="0"/>
          <w:smallCaps w:val="0"/>
          <w:noProof w:val="0"/>
          <w:color w:val="000000" w:themeColor="text1" w:themeTint="FF" w:themeShade="FF"/>
          <w:sz w:val="22"/>
          <w:szCs w:val="22"/>
          <w:lang w:val="en-GB"/>
        </w:rPr>
        <w:t xml:space="preserve"> assessment, this has been </w:t>
      </w:r>
      <w:r w:rsidRPr="5A1A0E04" w:rsidR="03A935CE">
        <w:rPr>
          <w:rFonts w:ascii="Tahoma" w:hAnsi="Tahoma" w:eastAsia="Tahoma" w:cs="Tahoma"/>
          <w:b w:val="0"/>
          <w:bCs w:val="0"/>
          <w:i w:val="0"/>
          <w:iCs w:val="0"/>
          <w:caps w:val="0"/>
          <w:smallCaps w:val="0"/>
          <w:noProof w:val="0"/>
          <w:color w:val="000000" w:themeColor="text1" w:themeTint="FF" w:themeShade="FF"/>
          <w:sz w:val="22"/>
          <w:szCs w:val="22"/>
          <w:lang w:val="en-GB"/>
        </w:rPr>
        <w:t>identified</w:t>
      </w:r>
      <w:r w:rsidRPr="5A1A0E04" w:rsidR="03A935CE">
        <w:rPr>
          <w:rFonts w:ascii="Tahoma" w:hAnsi="Tahoma" w:eastAsia="Tahoma" w:cs="Tahoma"/>
          <w:b w:val="0"/>
          <w:bCs w:val="0"/>
          <w:i w:val="0"/>
          <w:iCs w:val="0"/>
          <w:caps w:val="0"/>
          <w:smallCaps w:val="0"/>
          <w:noProof w:val="0"/>
          <w:color w:val="000000" w:themeColor="text1" w:themeTint="FF" w:themeShade="FF"/>
          <w:sz w:val="22"/>
          <w:szCs w:val="22"/>
          <w:lang w:val="en-GB"/>
        </w:rPr>
        <w:t>. Where materials have been used from other sources it has been properly acknowledged. If this statement is untrue, the student acknowledges that an assessment offence has been committed. Attention is drawn to the plagiarism and unfair practice policies of both the University and of ILM.</w:t>
      </w:r>
    </w:p>
    <w:p xmlns:wp14="http://schemas.microsoft.com/office/word/2010/wordml" w:rsidP="5A1A0E04" wp14:paraId="5711C051" wp14:textId="7EB19206">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p>
    <w:p xmlns:wp14="http://schemas.microsoft.com/office/word/2010/wordml" w:rsidP="5A1A0E04" wp14:paraId="5410ED6E" wp14:textId="75F3D8D4">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p>
    <w:p xmlns:wp14="http://schemas.microsoft.com/office/word/2010/wordml" w:rsidP="2F241109" wp14:paraId="5E5787A5" wp14:textId="49846F32">
      <w:pPr>
        <w:rPr>
          <w:rFonts w:ascii="Aptos Display" w:hAnsi="Aptos Display" w:eastAsia="Aptos Display" w:cs="Aptos Display" w:asciiTheme="majorAscii" w:hAnsiTheme="majorAscii" w:eastAsiaTheme="majorAscii" w:cstheme="majorAscii"/>
          <w:b w:val="1"/>
          <w:bCs w:val="1"/>
          <w:sz w:val="32"/>
          <w:szCs w:val="32"/>
          <w:u w:val="single"/>
        </w:rPr>
      </w:pPr>
      <w:r w:rsidRPr="2F241109" w:rsidR="73BBF754">
        <w:rPr>
          <w:rFonts w:ascii="Aptos Display" w:hAnsi="Aptos Display" w:eastAsia="Aptos Display" w:cs="Aptos Display" w:asciiTheme="majorAscii" w:hAnsiTheme="majorAscii" w:eastAsiaTheme="majorAscii" w:cstheme="majorAscii"/>
          <w:b w:val="1"/>
          <w:bCs w:val="1"/>
          <w:sz w:val="32"/>
          <w:szCs w:val="32"/>
          <w:u w:val="single"/>
        </w:rPr>
        <w:t>Table of Contents</w:t>
      </w:r>
    </w:p>
    <w:sdt>
      <w:sdtPr>
        <w:id w:val="551299227"/>
        <w:docPartObj>
          <w:docPartGallery w:val="Table of Contents"/>
          <w:docPartUnique/>
        </w:docPartObj>
      </w:sdtPr>
      <w:sdtContent>
        <w:p w:rsidR="5A1A0E04" w:rsidP="5A1A0E04" w:rsidRDefault="5A1A0E04" w14:paraId="20DDE0E5" w14:textId="30E42C65">
          <w:pPr>
            <w:pStyle w:val="TOC2"/>
            <w:tabs>
              <w:tab w:val="right" w:leader="dot" w:pos="9015"/>
            </w:tabs>
            <w:bidi w:val="0"/>
            <w:rPr>
              <w:rStyle w:val="Hyperlink"/>
            </w:rPr>
          </w:pPr>
          <w:r>
            <w:fldChar w:fldCharType="begin"/>
          </w:r>
          <w:r>
            <w:instrText xml:space="preserve">TOC \o "1-9" \z \u \h</w:instrText>
          </w:r>
          <w:r>
            <w:fldChar w:fldCharType="separate"/>
          </w:r>
          <w:hyperlink w:anchor="_Toc825524265">
            <w:r w:rsidRPr="2F241109" w:rsidR="2F241109">
              <w:rPr>
                <w:rStyle w:val="Hyperlink"/>
              </w:rPr>
              <w:t>Introduction</w:t>
            </w:r>
            <w:r>
              <w:tab/>
            </w:r>
            <w:r>
              <w:fldChar w:fldCharType="begin"/>
            </w:r>
            <w:r>
              <w:instrText xml:space="preserve">PAGEREF _Toc825524265 \h</w:instrText>
            </w:r>
            <w:r>
              <w:fldChar w:fldCharType="separate"/>
            </w:r>
            <w:r w:rsidRPr="2F241109" w:rsidR="2F241109">
              <w:rPr>
                <w:rStyle w:val="Hyperlink"/>
              </w:rPr>
              <w:t>2</w:t>
            </w:r>
            <w:r>
              <w:fldChar w:fldCharType="end"/>
            </w:r>
          </w:hyperlink>
        </w:p>
        <w:p w:rsidR="5A1A0E04" w:rsidP="5A1A0E04" w:rsidRDefault="5A1A0E04" w14:paraId="23CCCE6F" w14:textId="1E928677">
          <w:pPr>
            <w:pStyle w:val="TOC2"/>
            <w:tabs>
              <w:tab w:val="right" w:leader="dot" w:pos="9015"/>
            </w:tabs>
            <w:bidi w:val="0"/>
            <w:rPr>
              <w:rStyle w:val="Hyperlink"/>
            </w:rPr>
          </w:pPr>
          <w:hyperlink w:anchor="_Toc1239692463">
            <w:r w:rsidRPr="2F241109" w:rsidR="2F241109">
              <w:rPr>
                <w:rStyle w:val="Hyperlink"/>
              </w:rPr>
              <w:t>Customer Lifecycle Analysis</w:t>
            </w:r>
            <w:r>
              <w:tab/>
            </w:r>
            <w:r>
              <w:fldChar w:fldCharType="begin"/>
            </w:r>
            <w:r>
              <w:instrText xml:space="preserve">PAGEREF _Toc1239692463 \h</w:instrText>
            </w:r>
            <w:r>
              <w:fldChar w:fldCharType="separate"/>
            </w:r>
            <w:r w:rsidRPr="2F241109" w:rsidR="2F241109">
              <w:rPr>
                <w:rStyle w:val="Hyperlink"/>
              </w:rPr>
              <w:t>2</w:t>
            </w:r>
            <w:r>
              <w:fldChar w:fldCharType="end"/>
            </w:r>
          </w:hyperlink>
        </w:p>
        <w:p w:rsidR="5A1A0E04" w:rsidP="5A1A0E04" w:rsidRDefault="5A1A0E04" w14:paraId="642342AF" w14:textId="3E917480">
          <w:pPr>
            <w:pStyle w:val="TOC2"/>
            <w:tabs>
              <w:tab w:val="right" w:leader="dot" w:pos="9015"/>
            </w:tabs>
            <w:bidi w:val="0"/>
            <w:rPr>
              <w:rStyle w:val="Hyperlink"/>
            </w:rPr>
          </w:pPr>
          <w:hyperlink w:anchor="_Toc1014837086">
            <w:r w:rsidRPr="2F241109" w:rsidR="2F241109">
              <w:rPr>
                <w:rStyle w:val="Hyperlink"/>
              </w:rPr>
              <w:t>Role of Direct and Indirect Customer Value Metrics</w:t>
            </w:r>
            <w:r>
              <w:tab/>
            </w:r>
            <w:r>
              <w:fldChar w:fldCharType="begin"/>
            </w:r>
            <w:r>
              <w:instrText xml:space="preserve">PAGEREF _Toc1014837086 \h</w:instrText>
            </w:r>
            <w:r>
              <w:fldChar w:fldCharType="separate"/>
            </w:r>
            <w:r w:rsidRPr="2F241109" w:rsidR="2F241109">
              <w:rPr>
                <w:rStyle w:val="Hyperlink"/>
              </w:rPr>
              <w:t>3</w:t>
            </w:r>
            <w:r>
              <w:fldChar w:fldCharType="end"/>
            </w:r>
          </w:hyperlink>
        </w:p>
        <w:p w:rsidR="5A1A0E04" w:rsidP="5A1A0E04" w:rsidRDefault="5A1A0E04" w14:paraId="1A8D1326" w14:textId="27F07260">
          <w:pPr>
            <w:pStyle w:val="TOC3"/>
            <w:tabs>
              <w:tab w:val="right" w:leader="dot" w:pos="9015"/>
            </w:tabs>
            <w:bidi w:val="0"/>
            <w:rPr>
              <w:rStyle w:val="Hyperlink"/>
            </w:rPr>
          </w:pPr>
          <w:hyperlink w:anchor="_Toc139371888">
            <w:r w:rsidRPr="2F241109" w:rsidR="2F241109">
              <w:rPr>
                <w:rStyle w:val="Hyperlink"/>
              </w:rPr>
              <w:t>Customer Engagement and Retention</w:t>
            </w:r>
            <w:r>
              <w:tab/>
            </w:r>
            <w:r>
              <w:fldChar w:fldCharType="begin"/>
            </w:r>
            <w:r>
              <w:instrText xml:space="preserve">PAGEREF _Toc139371888 \h</w:instrText>
            </w:r>
            <w:r>
              <w:fldChar w:fldCharType="separate"/>
            </w:r>
            <w:r w:rsidRPr="2F241109" w:rsidR="2F241109">
              <w:rPr>
                <w:rStyle w:val="Hyperlink"/>
              </w:rPr>
              <w:t>4</w:t>
            </w:r>
            <w:r>
              <w:fldChar w:fldCharType="end"/>
            </w:r>
          </w:hyperlink>
        </w:p>
        <w:p w:rsidR="5A1A0E04" w:rsidP="3FE4B679" w:rsidRDefault="5A1A0E04" w14:paraId="032CD4A2" w14:textId="2412E7C8">
          <w:pPr>
            <w:pStyle w:val="TOC2"/>
            <w:tabs>
              <w:tab w:val="right" w:leader="dot" w:pos="9015"/>
            </w:tabs>
            <w:bidi w:val="0"/>
            <w:rPr>
              <w:rStyle w:val="Hyperlink"/>
            </w:rPr>
          </w:pPr>
          <w:hyperlink w:anchor="_Toc1577153755">
            <w:r w:rsidRPr="2F241109" w:rsidR="2F241109">
              <w:rPr>
                <w:rStyle w:val="Hyperlink"/>
              </w:rPr>
              <w:t>The Kano and MoSCoW Models - Customer Engagement Value</w:t>
            </w:r>
            <w:r>
              <w:tab/>
            </w:r>
            <w:r>
              <w:fldChar w:fldCharType="begin"/>
            </w:r>
            <w:r>
              <w:instrText xml:space="preserve">PAGEREF _Toc1577153755 \h</w:instrText>
            </w:r>
            <w:r>
              <w:fldChar w:fldCharType="separate"/>
            </w:r>
            <w:r w:rsidRPr="2F241109" w:rsidR="2F241109">
              <w:rPr>
                <w:rStyle w:val="Hyperlink"/>
              </w:rPr>
              <w:t>4</w:t>
            </w:r>
            <w:r>
              <w:fldChar w:fldCharType="end"/>
            </w:r>
          </w:hyperlink>
        </w:p>
        <w:p w:rsidR="5A1A0E04" w:rsidP="3FE4B679" w:rsidRDefault="5A1A0E04" w14:paraId="0334C69C" w14:textId="7FA95A7D">
          <w:pPr>
            <w:pStyle w:val="TOC2"/>
            <w:tabs>
              <w:tab w:val="right" w:leader="dot" w:pos="9015"/>
            </w:tabs>
            <w:bidi w:val="0"/>
            <w:rPr>
              <w:rStyle w:val="Hyperlink"/>
            </w:rPr>
          </w:pPr>
          <w:hyperlink w:anchor="_Toc1480152449">
            <w:r w:rsidRPr="2F241109" w:rsidR="2F241109">
              <w:rPr>
                <w:rStyle w:val="Hyperlink"/>
              </w:rPr>
              <w:t>Satisfied Stayers/Hostages Chart</w:t>
            </w:r>
            <w:r>
              <w:tab/>
            </w:r>
            <w:r>
              <w:fldChar w:fldCharType="begin"/>
            </w:r>
            <w:r>
              <w:instrText xml:space="preserve">PAGEREF _Toc1480152449 \h</w:instrText>
            </w:r>
            <w:r>
              <w:fldChar w:fldCharType="separate"/>
            </w:r>
            <w:r w:rsidRPr="2F241109" w:rsidR="2F241109">
              <w:rPr>
                <w:rStyle w:val="Hyperlink"/>
              </w:rPr>
              <w:t>5</w:t>
            </w:r>
            <w:r>
              <w:fldChar w:fldCharType="end"/>
            </w:r>
          </w:hyperlink>
        </w:p>
        <w:p w:rsidR="5A1A0E04" w:rsidP="5A1A0E04" w:rsidRDefault="5A1A0E04" w14:paraId="078FD77F" w14:textId="4F149233">
          <w:pPr>
            <w:pStyle w:val="TOC2"/>
            <w:tabs>
              <w:tab w:val="right" w:leader="dot" w:pos="9015"/>
            </w:tabs>
            <w:bidi w:val="0"/>
            <w:rPr>
              <w:rStyle w:val="Hyperlink"/>
            </w:rPr>
          </w:pPr>
          <w:hyperlink w:anchor="_Toc516546286">
            <w:r w:rsidRPr="2F241109" w:rsidR="2F241109">
              <w:rPr>
                <w:rStyle w:val="Hyperlink"/>
              </w:rPr>
              <w:t>Emotional Engagement Loyalty Chart</w:t>
            </w:r>
            <w:r>
              <w:tab/>
            </w:r>
            <w:r>
              <w:fldChar w:fldCharType="begin"/>
            </w:r>
            <w:r>
              <w:instrText xml:space="preserve">PAGEREF _Toc516546286 \h</w:instrText>
            </w:r>
            <w:r>
              <w:fldChar w:fldCharType="separate"/>
            </w:r>
            <w:r w:rsidRPr="2F241109" w:rsidR="2F241109">
              <w:rPr>
                <w:rStyle w:val="Hyperlink"/>
              </w:rPr>
              <w:t>6</w:t>
            </w:r>
            <w:r>
              <w:fldChar w:fldCharType="end"/>
            </w:r>
          </w:hyperlink>
        </w:p>
        <w:p w:rsidR="5A1A0E04" w:rsidP="3FE4B679" w:rsidRDefault="5A1A0E04" w14:paraId="7714BA71" w14:textId="09196DF7">
          <w:pPr>
            <w:pStyle w:val="TOC3"/>
            <w:tabs>
              <w:tab w:val="right" w:leader="dot" w:pos="9015"/>
            </w:tabs>
            <w:bidi w:val="0"/>
            <w:rPr>
              <w:rStyle w:val="Hyperlink"/>
            </w:rPr>
          </w:pPr>
          <w:hyperlink w:anchor="_Toc1870638443">
            <w:r w:rsidRPr="2F241109" w:rsidR="2F241109">
              <w:rPr>
                <w:rStyle w:val="Hyperlink"/>
              </w:rPr>
              <w:t>Customer Value and Loyalty Development</w:t>
            </w:r>
            <w:r>
              <w:tab/>
            </w:r>
            <w:r>
              <w:fldChar w:fldCharType="begin"/>
            </w:r>
            <w:r>
              <w:instrText xml:space="preserve">PAGEREF _Toc1870638443 \h</w:instrText>
            </w:r>
            <w:r>
              <w:fldChar w:fldCharType="separate"/>
            </w:r>
            <w:r w:rsidRPr="2F241109" w:rsidR="2F241109">
              <w:rPr>
                <w:rStyle w:val="Hyperlink"/>
              </w:rPr>
              <w:t>7</w:t>
            </w:r>
            <w:r>
              <w:fldChar w:fldCharType="end"/>
            </w:r>
          </w:hyperlink>
        </w:p>
        <w:p w:rsidR="5A1A0E04" w:rsidP="5A1A0E04" w:rsidRDefault="5A1A0E04" w14:paraId="5AB2778D" w14:textId="12492133">
          <w:pPr>
            <w:pStyle w:val="TOC2"/>
            <w:tabs>
              <w:tab w:val="right" w:leader="dot" w:pos="9015"/>
            </w:tabs>
            <w:bidi w:val="0"/>
            <w:rPr>
              <w:rStyle w:val="Hyperlink"/>
            </w:rPr>
          </w:pPr>
          <w:hyperlink w:anchor="_Toc1103686268">
            <w:r w:rsidRPr="2F241109" w:rsidR="2F241109">
              <w:rPr>
                <w:rStyle w:val="Hyperlink"/>
              </w:rPr>
              <w:t>Segmentation and Customer Centrality</w:t>
            </w:r>
            <w:r>
              <w:tab/>
            </w:r>
            <w:r>
              <w:fldChar w:fldCharType="begin"/>
            </w:r>
            <w:r>
              <w:instrText xml:space="preserve">PAGEREF _Toc1103686268 \h</w:instrText>
            </w:r>
            <w:r>
              <w:fldChar w:fldCharType="separate"/>
            </w:r>
            <w:r w:rsidRPr="2F241109" w:rsidR="2F241109">
              <w:rPr>
                <w:rStyle w:val="Hyperlink"/>
              </w:rPr>
              <w:t>7</w:t>
            </w:r>
            <w:r>
              <w:fldChar w:fldCharType="end"/>
            </w:r>
          </w:hyperlink>
        </w:p>
        <w:p w:rsidR="5A1A0E04" w:rsidP="5A1A0E04" w:rsidRDefault="5A1A0E04" w14:paraId="755E4342" w14:textId="58322B01">
          <w:pPr>
            <w:pStyle w:val="TOC2"/>
            <w:tabs>
              <w:tab w:val="right" w:leader="dot" w:pos="9015"/>
            </w:tabs>
            <w:bidi w:val="0"/>
            <w:rPr>
              <w:rStyle w:val="Hyperlink"/>
            </w:rPr>
          </w:pPr>
          <w:hyperlink w:anchor="_Toc2082249863">
            <w:r w:rsidRPr="2F241109" w:rsidR="2F241109">
              <w:rPr>
                <w:rStyle w:val="Hyperlink"/>
              </w:rPr>
              <w:t>Managing Customer Expectations</w:t>
            </w:r>
            <w:r>
              <w:tab/>
            </w:r>
            <w:r>
              <w:fldChar w:fldCharType="begin"/>
            </w:r>
            <w:r>
              <w:instrText xml:space="preserve">PAGEREF _Toc2082249863 \h</w:instrText>
            </w:r>
            <w:r>
              <w:fldChar w:fldCharType="separate"/>
            </w:r>
            <w:r w:rsidRPr="2F241109" w:rsidR="2F241109">
              <w:rPr>
                <w:rStyle w:val="Hyperlink"/>
              </w:rPr>
              <w:t>8</w:t>
            </w:r>
            <w:r>
              <w:fldChar w:fldCharType="end"/>
            </w:r>
          </w:hyperlink>
        </w:p>
        <w:p w:rsidR="5A1A0E04" w:rsidP="5A1A0E04" w:rsidRDefault="5A1A0E04" w14:paraId="38C614AE" w14:textId="31800E71">
          <w:pPr>
            <w:pStyle w:val="TOC2"/>
            <w:tabs>
              <w:tab w:val="right" w:leader="dot" w:pos="9015"/>
            </w:tabs>
            <w:bidi w:val="0"/>
            <w:rPr>
              <w:rStyle w:val="Hyperlink"/>
            </w:rPr>
          </w:pPr>
          <w:hyperlink w:anchor="_Toc1280080051">
            <w:r w:rsidRPr="2F241109" w:rsidR="2F241109">
              <w:rPr>
                <w:rStyle w:val="Hyperlink"/>
              </w:rPr>
              <w:t>Quality Management Processes and Their Role in Customer Value</w:t>
            </w:r>
            <w:r>
              <w:tab/>
            </w:r>
            <w:r>
              <w:fldChar w:fldCharType="begin"/>
            </w:r>
            <w:r>
              <w:instrText xml:space="preserve">PAGEREF _Toc1280080051 \h</w:instrText>
            </w:r>
            <w:r>
              <w:fldChar w:fldCharType="separate"/>
            </w:r>
            <w:r w:rsidRPr="2F241109" w:rsidR="2F241109">
              <w:rPr>
                <w:rStyle w:val="Hyperlink"/>
              </w:rPr>
              <w:t>9</w:t>
            </w:r>
            <w:r>
              <w:fldChar w:fldCharType="end"/>
            </w:r>
          </w:hyperlink>
        </w:p>
        <w:p w:rsidR="3FE4B679" w:rsidP="3D7299B4" w:rsidRDefault="3FE4B679" w14:paraId="27298596" w14:textId="74E93E5D">
          <w:pPr>
            <w:pStyle w:val="TOC3"/>
            <w:tabs>
              <w:tab w:val="right" w:leader="dot" w:pos="9015"/>
            </w:tabs>
            <w:bidi w:val="0"/>
            <w:rPr>
              <w:rStyle w:val="Hyperlink"/>
            </w:rPr>
          </w:pPr>
          <w:hyperlink w:anchor="_Toc1170642673">
            <w:r w:rsidRPr="2F241109" w:rsidR="2F241109">
              <w:rPr>
                <w:rStyle w:val="Hyperlink"/>
              </w:rPr>
              <w:t>Juran Model</w:t>
            </w:r>
            <w:r>
              <w:tab/>
            </w:r>
            <w:r>
              <w:fldChar w:fldCharType="begin"/>
            </w:r>
            <w:r>
              <w:instrText xml:space="preserve">PAGEREF _Toc1170642673 \h</w:instrText>
            </w:r>
            <w:r>
              <w:fldChar w:fldCharType="separate"/>
            </w:r>
            <w:r w:rsidRPr="2F241109" w:rsidR="2F241109">
              <w:rPr>
                <w:rStyle w:val="Hyperlink"/>
              </w:rPr>
              <w:t>10</w:t>
            </w:r>
            <w:r>
              <w:fldChar w:fldCharType="end"/>
            </w:r>
          </w:hyperlink>
        </w:p>
        <w:p w:rsidR="3FE4B679" w:rsidP="3D7299B4" w:rsidRDefault="3FE4B679" w14:paraId="03BCC397" w14:textId="3492D965">
          <w:pPr>
            <w:pStyle w:val="TOC3"/>
            <w:tabs>
              <w:tab w:val="right" w:leader="dot" w:pos="9015"/>
            </w:tabs>
            <w:bidi w:val="0"/>
            <w:rPr>
              <w:rStyle w:val="Hyperlink"/>
            </w:rPr>
          </w:pPr>
          <w:hyperlink w:anchor="_Toc1825915604">
            <w:r w:rsidRPr="2F241109" w:rsidR="2F241109">
              <w:rPr>
                <w:rStyle w:val="Hyperlink"/>
              </w:rPr>
              <w:t>Garvin’s 8 Dimensions of Quality</w:t>
            </w:r>
            <w:r>
              <w:tab/>
            </w:r>
            <w:r>
              <w:fldChar w:fldCharType="begin"/>
            </w:r>
            <w:r>
              <w:instrText xml:space="preserve">PAGEREF _Toc1825915604 \h</w:instrText>
            </w:r>
            <w:r>
              <w:fldChar w:fldCharType="separate"/>
            </w:r>
            <w:r w:rsidRPr="2F241109" w:rsidR="2F241109">
              <w:rPr>
                <w:rStyle w:val="Hyperlink"/>
              </w:rPr>
              <w:t>11</w:t>
            </w:r>
            <w:r>
              <w:fldChar w:fldCharType="end"/>
            </w:r>
          </w:hyperlink>
        </w:p>
        <w:p w:rsidR="3D7299B4" w:rsidP="3D7299B4" w:rsidRDefault="3D7299B4" w14:paraId="40963419" w14:textId="667FE65C">
          <w:pPr>
            <w:pStyle w:val="TOC3"/>
            <w:tabs>
              <w:tab w:val="right" w:leader="dot" w:pos="9015"/>
            </w:tabs>
            <w:bidi w:val="0"/>
            <w:rPr>
              <w:rStyle w:val="Hyperlink"/>
            </w:rPr>
          </w:pPr>
          <w:hyperlink w:anchor="_Toc319170572">
            <w:r w:rsidRPr="2F241109" w:rsidR="2F241109">
              <w:rPr>
                <w:rStyle w:val="Hyperlink"/>
              </w:rPr>
              <w:t>Total Quality Management (TQM)</w:t>
            </w:r>
            <w:r>
              <w:tab/>
            </w:r>
            <w:r>
              <w:fldChar w:fldCharType="begin"/>
            </w:r>
            <w:r>
              <w:instrText xml:space="preserve">PAGEREF _Toc319170572 \h</w:instrText>
            </w:r>
            <w:r>
              <w:fldChar w:fldCharType="separate"/>
            </w:r>
            <w:r w:rsidRPr="2F241109" w:rsidR="2F241109">
              <w:rPr>
                <w:rStyle w:val="Hyperlink"/>
              </w:rPr>
              <w:t>12</w:t>
            </w:r>
            <w:r>
              <w:fldChar w:fldCharType="end"/>
            </w:r>
          </w:hyperlink>
        </w:p>
        <w:p w:rsidR="3D7299B4" w:rsidP="3D7299B4" w:rsidRDefault="3D7299B4" w14:paraId="6C949377" w14:textId="5F7B6AFD">
          <w:pPr>
            <w:pStyle w:val="TOC3"/>
            <w:tabs>
              <w:tab w:val="right" w:leader="dot" w:pos="9015"/>
            </w:tabs>
            <w:bidi w:val="0"/>
            <w:rPr>
              <w:rStyle w:val="Hyperlink"/>
            </w:rPr>
          </w:pPr>
          <w:hyperlink w:anchor="_Toc1379191294">
            <w:r w:rsidRPr="2F241109" w:rsidR="2F241109">
              <w:rPr>
                <w:rStyle w:val="Hyperlink"/>
              </w:rPr>
              <w:t>DMAIC Model</w:t>
            </w:r>
            <w:r>
              <w:tab/>
            </w:r>
            <w:r>
              <w:fldChar w:fldCharType="begin"/>
            </w:r>
            <w:r>
              <w:instrText xml:space="preserve">PAGEREF _Toc1379191294 \h</w:instrText>
            </w:r>
            <w:r>
              <w:fldChar w:fldCharType="separate"/>
            </w:r>
            <w:r w:rsidRPr="2F241109" w:rsidR="2F241109">
              <w:rPr>
                <w:rStyle w:val="Hyperlink"/>
              </w:rPr>
              <w:t>14</w:t>
            </w:r>
            <w:r>
              <w:fldChar w:fldCharType="end"/>
            </w:r>
          </w:hyperlink>
        </w:p>
        <w:p w:rsidR="3D7299B4" w:rsidP="2F241109" w:rsidRDefault="3D7299B4" w14:paraId="7A490BD7" w14:textId="64A34E5B">
          <w:pPr>
            <w:pStyle w:val="TOC2"/>
            <w:tabs>
              <w:tab w:val="right" w:leader="dot" w:pos="9015"/>
            </w:tabs>
            <w:bidi w:val="0"/>
            <w:rPr>
              <w:rStyle w:val="Hyperlink"/>
            </w:rPr>
          </w:pPr>
          <w:hyperlink w:anchor="_Toc459187629">
            <w:r w:rsidRPr="2F241109" w:rsidR="2F241109">
              <w:rPr>
                <w:rStyle w:val="Hyperlink"/>
              </w:rPr>
              <w:t>Conclusion and Recommendations</w:t>
            </w:r>
            <w:r>
              <w:tab/>
            </w:r>
            <w:r>
              <w:fldChar w:fldCharType="begin"/>
            </w:r>
            <w:r>
              <w:instrText xml:space="preserve">PAGEREF _Toc459187629 \h</w:instrText>
            </w:r>
            <w:r>
              <w:fldChar w:fldCharType="separate"/>
            </w:r>
            <w:r w:rsidRPr="2F241109" w:rsidR="2F241109">
              <w:rPr>
                <w:rStyle w:val="Hyperlink"/>
              </w:rPr>
              <w:t>16</w:t>
            </w:r>
            <w:r>
              <w:fldChar w:fldCharType="end"/>
            </w:r>
          </w:hyperlink>
        </w:p>
        <w:p w:rsidR="3D7299B4" w:rsidP="3D7299B4" w:rsidRDefault="3D7299B4" w14:paraId="2F19BE36" w14:textId="788C410B">
          <w:pPr>
            <w:pStyle w:val="TOC2"/>
            <w:tabs>
              <w:tab w:val="right" w:leader="dot" w:pos="9015"/>
            </w:tabs>
            <w:bidi w:val="0"/>
            <w:rPr>
              <w:rStyle w:val="Hyperlink"/>
            </w:rPr>
          </w:pPr>
          <w:hyperlink w:anchor="_Toc1902809709">
            <w:r w:rsidRPr="2F241109" w:rsidR="2F241109">
              <w:rPr>
                <w:rStyle w:val="Hyperlink"/>
              </w:rPr>
              <w:t>References</w:t>
            </w:r>
            <w:r>
              <w:tab/>
            </w:r>
            <w:r>
              <w:fldChar w:fldCharType="begin"/>
            </w:r>
            <w:r>
              <w:instrText xml:space="preserve">PAGEREF _Toc1902809709 \h</w:instrText>
            </w:r>
            <w:r>
              <w:fldChar w:fldCharType="separate"/>
            </w:r>
            <w:r w:rsidRPr="2F241109" w:rsidR="2F241109">
              <w:rPr>
                <w:rStyle w:val="Hyperlink"/>
              </w:rPr>
              <w:t>16</w:t>
            </w:r>
            <w:r>
              <w:fldChar w:fldCharType="end"/>
            </w:r>
          </w:hyperlink>
          <w:r>
            <w:fldChar w:fldCharType="end"/>
          </w:r>
        </w:p>
      </w:sdtContent>
    </w:sdt>
    <w:p w:rsidR="5A1A0E04" w:rsidRDefault="5A1A0E04" w14:paraId="785560AA" w14:textId="5B3C3771"/>
    <w:p w:rsidR="5A1A0E04" w:rsidRDefault="5A1A0E04" w14:paraId="1B5E590F" w14:textId="70041D1A"/>
    <w:p w:rsidR="5A1A0E04" w:rsidRDefault="5A1A0E04" w14:paraId="68EAE15E" w14:textId="0F982417"/>
    <w:p w:rsidR="5A1A0E04" w:rsidRDefault="5A1A0E04" w14:paraId="0D6E34AE" w14:textId="4AC081DC"/>
    <w:p w:rsidR="5A1A0E04" w:rsidRDefault="5A1A0E04" w14:paraId="7A5DC93D" w14:textId="39899092"/>
    <w:p w:rsidR="5A1A0E04" w:rsidRDefault="5A1A0E04" w14:paraId="50DF7E7E" w14:textId="1AA1D641"/>
    <w:p w:rsidR="5A1A0E04" w:rsidRDefault="5A1A0E04" w14:paraId="220E9EE2" w14:textId="096AB331"/>
    <w:p w:rsidR="5A1A0E04" w:rsidRDefault="5A1A0E04" w14:paraId="240DB6F1" w14:textId="235DA3D7"/>
    <w:p w:rsidR="5A1A0E04" w:rsidRDefault="5A1A0E04" w14:paraId="3470B248" w14:textId="0A09CD44"/>
    <w:p w:rsidR="5A1A0E04" w:rsidRDefault="5A1A0E04" w14:paraId="74BCC19D" w14:textId="06FA1198"/>
    <w:p w:rsidR="5A1A0E04" w:rsidRDefault="5A1A0E04" w14:paraId="6E64CDA1" w14:textId="3368BA0A"/>
    <w:p w:rsidR="63CA0144" w:rsidP="2F241109" w:rsidRDefault="63CA0144" w14:paraId="39B38CD7" w14:textId="45A8F7D9">
      <w:pPr>
        <w:pStyle w:val="Heading2"/>
        <w:spacing w:before="299" w:beforeAutospacing="off" w:after="299" w:afterAutospacing="off"/>
        <w:rPr>
          <w:b w:val="1"/>
          <w:bCs w:val="1"/>
          <w:noProof w:val="0"/>
          <w:color w:val="auto"/>
          <w:sz w:val="32"/>
          <w:szCs w:val="32"/>
          <w:u w:val="single"/>
          <w:lang w:val="en-GB"/>
        </w:rPr>
      </w:pPr>
      <w:bookmarkStart w:name="_Toc825524265" w:id="799700031"/>
      <w:r w:rsidRPr="2F241109" w:rsidR="3E26BCC2">
        <w:rPr>
          <w:b w:val="1"/>
          <w:bCs w:val="1"/>
          <w:noProof w:val="0"/>
          <w:color w:val="auto"/>
          <w:sz w:val="32"/>
          <w:szCs w:val="32"/>
          <w:u w:val="single"/>
          <w:lang w:val="en-GB"/>
        </w:rPr>
        <w:t>Introduction</w:t>
      </w:r>
      <w:bookmarkEnd w:id="799700031"/>
    </w:p>
    <w:p w:rsidR="76621392" w:rsidP="2F241109" w:rsidRDefault="76621392" w14:paraId="6E95C1BD" w14:textId="630B91FD">
      <w:pPr>
        <w:spacing w:before="240" w:beforeAutospacing="off" w:after="240" w:afterAutospacing="off"/>
        <w:rPr>
          <w:rFonts w:ascii="Aptos" w:hAnsi="Aptos" w:eastAsia="Aptos" w:cs="Aptos" w:asciiTheme="minorAscii" w:hAnsiTheme="minorAscii" w:eastAsiaTheme="minorAscii" w:cstheme="minorAscii"/>
          <w:noProof w:val="0"/>
          <w:color w:val="auto"/>
          <w:sz w:val="24"/>
          <w:szCs w:val="24"/>
          <w:lang w:val="en-GB"/>
        </w:rPr>
      </w:pPr>
      <w:r w:rsidRPr="2F241109" w:rsidR="76621392">
        <w:rPr>
          <w:rFonts w:ascii="Aptos" w:hAnsi="Aptos" w:eastAsia="Aptos" w:cs="Aptos" w:asciiTheme="minorAscii" w:hAnsiTheme="minorAscii" w:eastAsiaTheme="minorAscii" w:cstheme="minorAscii"/>
          <w:noProof w:val="0"/>
          <w:color w:val="auto"/>
          <w:sz w:val="24"/>
          <w:szCs w:val="24"/>
          <w:lang w:val="en-GB"/>
        </w:rPr>
        <w:t>The purpose of this report is to provide a thorough and in-depth analysis of the customer lifecycle within a restaurant workplace, incorporating a critical understanding of quality processes and their implications on customer value and expectation management. The report will examine customer relationship management (CRM)</w:t>
      </w:r>
      <w:r w:rsidRPr="2F241109" w:rsidR="61DB718D">
        <w:rPr>
          <w:rFonts w:ascii="Aptos" w:hAnsi="Aptos" w:eastAsia="Aptos" w:cs="Aptos" w:asciiTheme="minorAscii" w:hAnsiTheme="minorAscii" w:eastAsiaTheme="minorAscii" w:cstheme="minorAscii"/>
          <w:noProof w:val="0"/>
          <w:color w:val="auto"/>
          <w:sz w:val="24"/>
          <w:szCs w:val="24"/>
          <w:lang w:val="en-GB"/>
        </w:rPr>
        <w:t xml:space="preserve"> (Chaffey, 2024),</w:t>
      </w:r>
      <w:r w:rsidRPr="2F241109" w:rsidR="76621392">
        <w:rPr>
          <w:rFonts w:ascii="Aptos" w:hAnsi="Aptos" w:eastAsia="Aptos" w:cs="Aptos" w:asciiTheme="minorAscii" w:hAnsiTheme="minorAscii" w:eastAsiaTheme="minorAscii" w:cstheme="minorAscii"/>
          <w:noProof w:val="0"/>
          <w:color w:val="auto"/>
          <w:sz w:val="24"/>
          <w:szCs w:val="24"/>
          <w:lang w:val="en-GB"/>
        </w:rPr>
        <w:t xml:space="preserve"> strategies by exploring direct and indirect customer value metrics, customer centrality and segmentation. The aim is to</w:t>
      </w:r>
      <w:r w:rsidRPr="2F241109" w:rsidR="76621392">
        <w:rPr>
          <w:rFonts w:ascii="Aptos" w:hAnsi="Aptos" w:eastAsia="Aptos" w:cs="Aptos" w:asciiTheme="minorAscii" w:hAnsiTheme="minorAscii" w:eastAsiaTheme="minorAscii" w:cstheme="minorAscii"/>
          <w:noProof w:val="0"/>
          <w:color w:val="auto"/>
          <w:sz w:val="24"/>
          <w:szCs w:val="24"/>
          <w:lang w:val="en-GB"/>
        </w:rPr>
        <w:t xml:space="preserve"> </w:t>
      </w:r>
      <w:r w:rsidRPr="2F241109" w:rsidR="76621392">
        <w:rPr>
          <w:rFonts w:ascii="Aptos" w:hAnsi="Aptos" w:eastAsia="Aptos" w:cs="Aptos" w:asciiTheme="minorAscii" w:hAnsiTheme="minorAscii" w:eastAsiaTheme="minorAscii" w:cstheme="minorAscii"/>
          <w:noProof w:val="0"/>
          <w:color w:val="auto"/>
          <w:sz w:val="24"/>
          <w:szCs w:val="24"/>
          <w:lang w:val="en-GB"/>
        </w:rPr>
        <w:t>determin</w:t>
      </w:r>
      <w:r w:rsidRPr="2F241109" w:rsidR="76621392">
        <w:rPr>
          <w:rFonts w:ascii="Aptos" w:hAnsi="Aptos" w:eastAsia="Aptos" w:cs="Aptos" w:asciiTheme="minorAscii" w:hAnsiTheme="minorAscii" w:eastAsiaTheme="minorAscii" w:cstheme="minorAscii"/>
          <w:noProof w:val="0"/>
          <w:color w:val="auto"/>
          <w:sz w:val="24"/>
          <w:szCs w:val="24"/>
          <w:lang w:val="en-GB"/>
        </w:rPr>
        <w:t>e</w:t>
      </w:r>
      <w:r w:rsidRPr="2F241109" w:rsidR="76621392">
        <w:rPr>
          <w:rFonts w:ascii="Aptos" w:hAnsi="Aptos" w:eastAsia="Aptos" w:cs="Aptos" w:asciiTheme="minorAscii" w:hAnsiTheme="minorAscii" w:eastAsiaTheme="minorAscii" w:cstheme="minorAscii"/>
          <w:noProof w:val="0"/>
          <w:color w:val="auto"/>
          <w:sz w:val="24"/>
          <w:szCs w:val="24"/>
          <w:lang w:val="en-GB"/>
        </w:rPr>
        <w:t xml:space="preserve"> the best ways to keep customers feeling happy and valued</w:t>
      </w:r>
      <w:r w:rsidRPr="2F241109" w:rsidR="2AFEC741">
        <w:rPr>
          <w:rFonts w:ascii="Aptos" w:hAnsi="Aptos" w:eastAsia="Aptos" w:cs="Aptos" w:asciiTheme="minorAscii" w:hAnsiTheme="minorAscii" w:eastAsiaTheme="minorAscii" w:cstheme="minorAscii"/>
          <w:noProof w:val="0"/>
          <w:color w:val="auto"/>
          <w:sz w:val="24"/>
          <w:szCs w:val="24"/>
          <w:lang w:val="en-GB"/>
        </w:rPr>
        <w:t>,</w:t>
      </w:r>
      <w:r w:rsidRPr="2F241109" w:rsidR="76621392">
        <w:rPr>
          <w:rFonts w:ascii="Aptos" w:hAnsi="Aptos" w:eastAsia="Aptos" w:cs="Aptos" w:asciiTheme="minorAscii" w:hAnsiTheme="minorAscii" w:eastAsiaTheme="minorAscii" w:cstheme="minorAscii"/>
          <w:noProof w:val="0"/>
          <w:color w:val="auto"/>
          <w:sz w:val="24"/>
          <w:szCs w:val="24"/>
          <w:lang w:val="en-GB"/>
        </w:rPr>
        <w:t xml:space="preserve"> building customer loyalty for them to return, basing the analysis on the company's quality processes.</w:t>
      </w:r>
    </w:p>
    <w:p w:rsidR="63CA0144" w:rsidP="2F241109" w:rsidRDefault="63CA0144" w14:paraId="24E5C964" w14:textId="454CF1DB">
      <w:pPr>
        <w:pStyle w:val="Heading2"/>
        <w:spacing w:before="240" w:beforeAutospacing="off" w:after="240" w:afterAutospacing="off"/>
        <w:rPr>
          <w:noProof w:val="0"/>
          <w:color w:val="auto"/>
          <w:sz w:val="32"/>
          <w:szCs w:val="32"/>
          <w:u w:val="single"/>
          <w:lang w:val="en-GB"/>
        </w:rPr>
      </w:pPr>
      <w:bookmarkStart w:name="_Toc1239692463" w:id="1532514170"/>
      <w:r w:rsidRPr="2F241109" w:rsidR="3E26BCC2">
        <w:rPr>
          <w:b w:val="1"/>
          <w:bCs w:val="1"/>
          <w:noProof w:val="0"/>
          <w:color w:val="auto"/>
          <w:sz w:val="32"/>
          <w:szCs w:val="32"/>
          <w:u w:val="single"/>
          <w:lang w:val="en-GB"/>
        </w:rPr>
        <w:t>Customer Lifecycle Analysis</w:t>
      </w:r>
      <w:bookmarkEnd w:id="1532514170"/>
    </w:p>
    <w:p w:rsidR="28A1ACB7" w:rsidP="2F241109" w:rsidRDefault="28A1ACB7" w14:paraId="7EB14A99" w14:textId="0DE35E73">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2F241109" w:rsidR="28A1ACB7">
        <w:rPr>
          <w:rFonts w:ascii="Aptos" w:hAnsi="Aptos" w:eastAsia="Aptos" w:cs="Aptos" w:asciiTheme="minorAscii" w:hAnsiTheme="minorAscii" w:eastAsiaTheme="minorAscii" w:cstheme="minorAscii"/>
          <w:noProof w:val="0"/>
          <w:sz w:val="24"/>
          <w:szCs w:val="24"/>
          <w:lang w:val="en-GB"/>
        </w:rPr>
        <w:t>Marketing analysts (Sterne &amp; Cutler,1990)</w:t>
      </w:r>
      <w:r w:rsidRPr="2F241109" w:rsidR="2B9D7B14">
        <w:rPr>
          <w:rFonts w:ascii="Aptos" w:hAnsi="Aptos" w:eastAsia="Aptos" w:cs="Aptos" w:asciiTheme="minorAscii" w:hAnsiTheme="minorAscii" w:eastAsiaTheme="minorAscii" w:cstheme="minorAscii"/>
          <w:noProof w:val="0"/>
          <w:sz w:val="24"/>
          <w:szCs w:val="24"/>
          <w:lang w:val="en-GB"/>
        </w:rPr>
        <w:t xml:space="preserve"> created the idea of the customer lifecycle, which outlines the various phases a consumer experiences when engaging with a company. They created a matrix that segmented the customer lifecycle into five phases</w:t>
      </w:r>
      <w:r w:rsidRPr="2F241109" w:rsidR="0F7D9FF2">
        <w:rPr>
          <w:rFonts w:ascii="Aptos" w:hAnsi="Aptos" w:eastAsia="Aptos" w:cs="Aptos" w:asciiTheme="minorAscii" w:hAnsiTheme="minorAscii" w:eastAsiaTheme="minorAscii" w:cstheme="minorAscii"/>
          <w:noProof w:val="0"/>
          <w:sz w:val="24"/>
          <w:szCs w:val="24"/>
          <w:lang w:val="en-GB"/>
        </w:rPr>
        <w:t>, the segments include:</w:t>
      </w:r>
    </w:p>
    <w:p w:rsidR="0F7D9FF2" w:rsidP="2F241109" w:rsidRDefault="0F7D9FF2" w14:paraId="05FDD06E" w14:textId="651FF763">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2F241109" w:rsidR="0F7D9FF2">
        <w:rPr>
          <w:rFonts w:ascii="Aptos" w:hAnsi="Aptos" w:eastAsia="Aptos" w:cs="Aptos" w:asciiTheme="minorAscii" w:hAnsiTheme="minorAscii" w:eastAsiaTheme="minorAscii" w:cstheme="minorAscii"/>
          <w:noProof w:val="0"/>
          <w:sz w:val="24"/>
          <w:szCs w:val="24"/>
          <w:lang w:val="en-GB"/>
        </w:rPr>
        <w:t xml:space="preserve">Awareness – Customers becoming aware of the restaurant through marketing, </w:t>
      </w:r>
      <w:r w:rsidRPr="2F241109" w:rsidR="0F7D9FF2">
        <w:rPr>
          <w:rFonts w:ascii="Aptos" w:hAnsi="Aptos" w:eastAsia="Aptos" w:cs="Aptos" w:asciiTheme="minorAscii" w:hAnsiTheme="minorAscii" w:eastAsiaTheme="minorAscii" w:cstheme="minorAscii"/>
          <w:noProof w:val="0"/>
          <w:sz w:val="24"/>
          <w:szCs w:val="24"/>
          <w:lang w:val="en-GB"/>
        </w:rPr>
        <w:t>word-of-mouth</w:t>
      </w:r>
      <w:r w:rsidRPr="2F241109" w:rsidR="0F7D9FF2">
        <w:rPr>
          <w:rFonts w:ascii="Aptos" w:hAnsi="Aptos" w:eastAsia="Aptos" w:cs="Aptos" w:asciiTheme="minorAscii" w:hAnsiTheme="minorAscii" w:eastAsiaTheme="minorAscii" w:cstheme="minorAscii"/>
          <w:noProof w:val="0"/>
          <w:sz w:val="24"/>
          <w:szCs w:val="24"/>
          <w:lang w:val="en-GB"/>
        </w:rPr>
        <w:t xml:space="preserve"> or online presence.</w:t>
      </w:r>
    </w:p>
    <w:p w:rsidR="0F7D9FF2" w:rsidP="2F241109" w:rsidRDefault="0F7D9FF2" w14:paraId="6216117A" w14:textId="17BDD721">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2F241109" w:rsidR="0F7D9FF2">
        <w:rPr>
          <w:rFonts w:ascii="Aptos" w:hAnsi="Aptos" w:eastAsia="Aptos" w:cs="Aptos" w:asciiTheme="minorAscii" w:hAnsiTheme="minorAscii" w:eastAsiaTheme="minorAscii" w:cstheme="minorAscii"/>
          <w:noProof w:val="0"/>
          <w:sz w:val="24"/>
          <w:szCs w:val="24"/>
          <w:lang w:val="en-GB"/>
        </w:rPr>
        <w:t xml:space="preserve">Engagement and First Experience – The </w:t>
      </w:r>
      <w:r w:rsidRPr="2F241109" w:rsidR="0F7D9FF2">
        <w:rPr>
          <w:rFonts w:ascii="Aptos" w:hAnsi="Aptos" w:eastAsia="Aptos" w:cs="Aptos" w:asciiTheme="minorAscii" w:hAnsiTheme="minorAscii" w:eastAsiaTheme="minorAscii" w:cstheme="minorAscii"/>
          <w:noProof w:val="0"/>
          <w:sz w:val="24"/>
          <w:szCs w:val="24"/>
          <w:lang w:val="en-GB"/>
        </w:rPr>
        <w:t>initial</w:t>
      </w:r>
      <w:r w:rsidRPr="2F241109" w:rsidR="0F7D9FF2">
        <w:rPr>
          <w:rFonts w:ascii="Aptos" w:hAnsi="Aptos" w:eastAsia="Aptos" w:cs="Aptos" w:asciiTheme="minorAscii" w:hAnsiTheme="minorAscii" w:eastAsiaTheme="minorAscii" w:cstheme="minorAscii"/>
          <w:noProof w:val="0"/>
          <w:sz w:val="24"/>
          <w:szCs w:val="24"/>
          <w:lang w:val="en-GB"/>
        </w:rPr>
        <w:t xml:space="preserve"> visit shapes customer </w:t>
      </w:r>
      <w:r w:rsidRPr="2F241109" w:rsidR="0F7D9FF2">
        <w:rPr>
          <w:rFonts w:ascii="Aptos" w:hAnsi="Aptos" w:eastAsia="Aptos" w:cs="Aptos" w:asciiTheme="minorAscii" w:hAnsiTheme="minorAscii" w:eastAsiaTheme="minorAscii" w:cstheme="minorAscii"/>
          <w:noProof w:val="0"/>
          <w:sz w:val="24"/>
          <w:szCs w:val="24"/>
          <w:lang w:val="en-GB"/>
        </w:rPr>
        <w:t>perceptions</w:t>
      </w:r>
      <w:r w:rsidRPr="2F241109" w:rsidR="0F7D9FF2">
        <w:rPr>
          <w:rFonts w:ascii="Aptos" w:hAnsi="Aptos" w:eastAsia="Aptos" w:cs="Aptos" w:asciiTheme="minorAscii" w:hAnsiTheme="minorAscii" w:eastAsiaTheme="minorAscii" w:cstheme="minorAscii"/>
          <w:noProof w:val="0"/>
          <w:sz w:val="24"/>
          <w:szCs w:val="24"/>
          <w:lang w:val="en-GB"/>
        </w:rPr>
        <w:t xml:space="preserve">, influenced by service quality, </w:t>
      </w:r>
      <w:r w:rsidRPr="2F241109" w:rsidR="0F7D9FF2">
        <w:rPr>
          <w:rFonts w:ascii="Aptos" w:hAnsi="Aptos" w:eastAsia="Aptos" w:cs="Aptos" w:asciiTheme="minorAscii" w:hAnsiTheme="minorAscii" w:eastAsiaTheme="minorAscii" w:cstheme="minorAscii"/>
          <w:noProof w:val="0"/>
          <w:sz w:val="24"/>
          <w:szCs w:val="24"/>
          <w:lang w:val="en-GB"/>
        </w:rPr>
        <w:t>ambiance</w:t>
      </w:r>
      <w:r w:rsidRPr="2F241109" w:rsidR="0F7D9FF2">
        <w:rPr>
          <w:rFonts w:ascii="Aptos" w:hAnsi="Aptos" w:eastAsia="Aptos" w:cs="Aptos" w:asciiTheme="minorAscii" w:hAnsiTheme="minorAscii" w:eastAsiaTheme="minorAscii" w:cstheme="minorAscii"/>
          <w:noProof w:val="0"/>
          <w:sz w:val="24"/>
          <w:szCs w:val="24"/>
          <w:lang w:val="en-GB"/>
        </w:rPr>
        <w:t xml:space="preserve"> and food quality.</w:t>
      </w:r>
    </w:p>
    <w:p w:rsidR="0F7D9FF2" w:rsidP="2F241109" w:rsidRDefault="0F7D9FF2" w14:paraId="1DD72914" w14:textId="531034FC">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2F241109" w:rsidR="0F7D9FF2">
        <w:rPr>
          <w:rFonts w:ascii="Aptos" w:hAnsi="Aptos" w:eastAsia="Aptos" w:cs="Aptos" w:asciiTheme="minorAscii" w:hAnsiTheme="minorAscii" w:eastAsiaTheme="minorAscii" w:cstheme="minorAscii"/>
          <w:noProof w:val="0"/>
          <w:sz w:val="24"/>
          <w:szCs w:val="24"/>
          <w:lang w:val="en-GB"/>
        </w:rPr>
        <w:t>Retention and Loyalty Development – Repeat visits and positive experiences foster emotional engagement and brand loyalty.</w:t>
      </w:r>
    </w:p>
    <w:p w:rsidR="0F7D9FF2" w:rsidP="2F241109" w:rsidRDefault="0F7D9FF2" w14:paraId="53B30FF6" w14:textId="6BCD09DE">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2F241109" w:rsidR="0F7D9FF2">
        <w:rPr>
          <w:rFonts w:ascii="Aptos" w:hAnsi="Aptos" w:eastAsia="Aptos" w:cs="Aptos" w:asciiTheme="minorAscii" w:hAnsiTheme="minorAscii" w:eastAsiaTheme="minorAscii" w:cstheme="minorAscii"/>
          <w:noProof w:val="0"/>
          <w:sz w:val="24"/>
          <w:szCs w:val="24"/>
          <w:lang w:val="en-GB"/>
        </w:rPr>
        <w:t>Advocacy and Referral – Satisfied customers become brand advocates, recommending the restaurant to others</w:t>
      </w:r>
    </w:p>
    <w:p w:rsidR="034FB2FB" w:rsidP="2F241109" w:rsidRDefault="034FB2FB" w14:paraId="15AFA354" w14:textId="19DFF33C">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2F241109" w:rsidR="034FB2FB">
        <w:rPr>
          <w:rFonts w:ascii="Aptos" w:hAnsi="Aptos" w:eastAsia="Aptos" w:cs="Aptos" w:asciiTheme="minorAscii" w:hAnsiTheme="minorAscii" w:eastAsiaTheme="minorAscii" w:cstheme="minorAscii"/>
          <w:noProof w:val="0"/>
          <w:sz w:val="24"/>
          <w:szCs w:val="24"/>
          <w:lang w:val="en-GB"/>
        </w:rPr>
        <w:t>An E-Metrics paper was published by (Gore, 2013) further detailing the concept of the customer lif</w:t>
      </w:r>
      <w:r w:rsidRPr="2F241109" w:rsidR="5D76A289">
        <w:rPr>
          <w:rFonts w:ascii="Aptos" w:hAnsi="Aptos" w:eastAsia="Aptos" w:cs="Aptos" w:asciiTheme="minorAscii" w:hAnsiTheme="minorAscii" w:eastAsiaTheme="minorAscii" w:cstheme="minorAscii"/>
          <w:noProof w:val="0"/>
          <w:sz w:val="24"/>
          <w:szCs w:val="24"/>
          <w:lang w:val="en-GB"/>
        </w:rPr>
        <w:t>ecycle</w:t>
      </w:r>
      <w:r w:rsidRPr="2F241109" w:rsidR="2C1464C5">
        <w:rPr>
          <w:rFonts w:ascii="Aptos" w:hAnsi="Aptos" w:eastAsia="Aptos" w:cs="Aptos" w:asciiTheme="minorAscii" w:hAnsiTheme="minorAscii" w:eastAsiaTheme="minorAscii" w:cstheme="minorAscii"/>
          <w:noProof w:val="0"/>
          <w:sz w:val="24"/>
          <w:szCs w:val="24"/>
          <w:lang w:val="en-GB"/>
        </w:rPr>
        <w:t xml:space="preserve"> through marketing</w:t>
      </w:r>
      <w:r w:rsidRPr="2F241109" w:rsidR="01789A8A">
        <w:rPr>
          <w:rFonts w:ascii="Aptos" w:hAnsi="Aptos" w:eastAsia="Aptos" w:cs="Aptos" w:asciiTheme="minorAscii" w:hAnsiTheme="minorAscii" w:eastAsiaTheme="minorAscii" w:cstheme="minorAscii"/>
          <w:noProof w:val="0"/>
          <w:sz w:val="24"/>
          <w:szCs w:val="24"/>
          <w:lang w:val="en-GB"/>
        </w:rPr>
        <w:t xml:space="preserve"> which increases customer value. </w:t>
      </w:r>
      <w:r w:rsidRPr="2F241109" w:rsidR="1673B4E6">
        <w:rPr>
          <w:rFonts w:ascii="Aptos" w:hAnsi="Aptos" w:eastAsia="Aptos" w:cs="Aptos" w:asciiTheme="minorAscii" w:hAnsiTheme="minorAscii" w:eastAsiaTheme="minorAscii" w:cstheme="minorAscii"/>
          <w:noProof w:val="0"/>
          <w:sz w:val="24"/>
          <w:szCs w:val="24"/>
          <w:lang w:val="en-GB"/>
        </w:rPr>
        <w:t xml:space="preserve">The customer lifecycle is a way of describing the </w:t>
      </w:r>
      <w:r w:rsidRPr="2F241109" w:rsidR="1673B4E6">
        <w:rPr>
          <w:rFonts w:ascii="Aptos" w:hAnsi="Aptos" w:eastAsia="Aptos" w:cs="Aptos" w:asciiTheme="minorAscii" w:hAnsiTheme="minorAscii" w:eastAsiaTheme="minorAscii" w:cstheme="minorAscii"/>
          <w:noProof w:val="0"/>
          <w:sz w:val="24"/>
          <w:szCs w:val="24"/>
          <w:lang w:val="en-GB"/>
        </w:rPr>
        <w:t>different stages</w:t>
      </w:r>
      <w:r w:rsidRPr="2F241109" w:rsidR="1673B4E6">
        <w:rPr>
          <w:rFonts w:ascii="Aptos" w:hAnsi="Aptos" w:eastAsia="Aptos" w:cs="Aptos" w:asciiTheme="minorAscii" w:hAnsiTheme="minorAscii" w:eastAsiaTheme="minorAscii" w:cstheme="minorAscii"/>
          <w:noProof w:val="0"/>
          <w:sz w:val="24"/>
          <w:szCs w:val="24"/>
          <w:lang w:val="en-GB"/>
        </w:rPr>
        <w:t xml:space="preserve"> a customer goes through during their interaction with </w:t>
      </w:r>
      <w:r w:rsidRPr="2F241109" w:rsidR="1DAFDD1D">
        <w:rPr>
          <w:rFonts w:ascii="Aptos" w:hAnsi="Aptos" w:eastAsia="Aptos" w:cs="Aptos" w:asciiTheme="minorAscii" w:hAnsiTheme="minorAscii" w:eastAsiaTheme="minorAscii" w:cstheme="minorAscii"/>
          <w:noProof w:val="0"/>
          <w:sz w:val="24"/>
          <w:szCs w:val="24"/>
          <w:lang w:val="en-GB"/>
        </w:rPr>
        <w:t>the company's</w:t>
      </w:r>
      <w:r w:rsidRPr="2F241109" w:rsidR="1673B4E6">
        <w:rPr>
          <w:rFonts w:ascii="Aptos" w:hAnsi="Aptos" w:eastAsia="Aptos" w:cs="Aptos" w:asciiTheme="minorAscii" w:hAnsiTheme="minorAscii" w:eastAsiaTheme="minorAscii" w:cstheme="minorAscii"/>
          <w:noProof w:val="0"/>
          <w:sz w:val="24"/>
          <w:szCs w:val="24"/>
          <w:lang w:val="en-GB"/>
        </w:rPr>
        <w:t xml:space="preserve"> brand.</w:t>
      </w:r>
      <w:r w:rsidRPr="2F241109" w:rsidR="5C8BA977">
        <w:rPr>
          <w:rFonts w:ascii="Aptos" w:hAnsi="Aptos" w:eastAsia="Aptos" w:cs="Aptos" w:asciiTheme="minorAscii" w:hAnsiTheme="minorAscii" w:eastAsiaTheme="minorAscii" w:cstheme="minorAscii"/>
          <w:noProof w:val="0"/>
          <w:sz w:val="24"/>
          <w:szCs w:val="24"/>
          <w:lang w:val="en-GB"/>
        </w:rPr>
        <w:t xml:space="preserve"> </w:t>
      </w:r>
      <w:r w:rsidRPr="2F241109" w:rsidR="27B13210">
        <w:rPr>
          <w:rFonts w:ascii="Aptos" w:hAnsi="Aptos" w:eastAsia="Aptos" w:cs="Aptos" w:asciiTheme="minorAscii" w:hAnsiTheme="minorAscii" w:eastAsiaTheme="minorAscii" w:cstheme="minorAscii"/>
          <w:noProof w:val="0"/>
          <w:sz w:val="24"/>
          <w:szCs w:val="24"/>
          <w:lang w:val="en-GB"/>
        </w:rPr>
        <w:t>According to (Magids et al</w:t>
      </w:r>
      <w:r w:rsidRPr="2F241109" w:rsidR="0D4A2BDF">
        <w:rPr>
          <w:rFonts w:ascii="Aptos" w:hAnsi="Aptos" w:eastAsia="Aptos" w:cs="Aptos" w:asciiTheme="minorAscii" w:hAnsiTheme="minorAscii" w:eastAsiaTheme="minorAscii" w:cstheme="minorAscii"/>
          <w:noProof w:val="0"/>
          <w:sz w:val="24"/>
          <w:szCs w:val="24"/>
          <w:lang w:val="en-GB"/>
        </w:rPr>
        <w:t>.</w:t>
      </w:r>
      <w:r w:rsidRPr="2F241109" w:rsidR="27B13210">
        <w:rPr>
          <w:rFonts w:ascii="Aptos" w:hAnsi="Aptos" w:eastAsia="Aptos" w:cs="Aptos" w:asciiTheme="minorAscii" w:hAnsiTheme="minorAscii" w:eastAsiaTheme="minorAscii" w:cstheme="minorAscii"/>
          <w:noProof w:val="0"/>
          <w:sz w:val="24"/>
          <w:szCs w:val="24"/>
          <w:lang w:val="en-GB"/>
        </w:rPr>
        <w:t>, 2015), companies should seek emotional connections because they have a great chance to develop new consumer values. When they do, the rewards can be significant.</w:t>
      </w:r>
      <w:r w:rsidRPr="2F241109" w:rsidR="5C8BA977">
        <w:rPr>
          <w:rFonts w:ascii="Aptos" w:hAnsi="Aptos" w:eastAsia="Aptos" w:cs="Aptos" w:asciiTheme="minorAscii" w:hAnsiTheme="minorAscii" w:eastAsiaTheme="minorAscii" w:cstheme="minorAscii"/>
          <w:noProof w:val="0"/>
          <w:sz w:val="24"/>
          <w:szCs w:val="24"/>
          <w:lang w:val="en-GB"/>
        </w:rPr>
        <w:t xml:space="preserve"> </w:t>
      </w:r>
      <w:r w:rsidRPr="2F241109" w:rsidR="1673B4E6">
        <w:rPr>
          <w:rFonts w:ascii="Aptos" w:hAnsi="Aptos" w:eastAsia="Aptos" w:cs="Aptos" w:asciiTheme="minorAscii" w:hAnsiTheme="minorAscii" w:eastAsiaTheme="minorAscii" w:cstheme="minorAscii"/>
          <w:noProof w:val="0"/>
          <w:sz w:val="24"/>
          <w:szCs w:val="24"/>
          <w:lang w:val="en-GB"/>
        </w:rPr>
        <w:t>It’s</w:t>
      </w:r>
      <w:r w:rsidRPr="2F241109" w:rsidR="1673B4E6">
        <w:rPr>
          <w:rFonts w:ascii="Aptos" w:hAnsi="Aptos" w:eastAsia="Aptos" w:cs="Aptos" w:asciiTheme="minorAscii" w:hAnsiTheme="minorAscii" w:eastAsiaTheme="minorAscii" w:cstheme="minorAscii"/>
          <w:noProof w:val="0"/>
          <w:sz w:val="24"/>
          <w:szCs w:val="24"/>
          <w:lang w:val="en-GB"/>
        </w:rPr>
        <w:t xml:space="preserve"> the main elements of your relationship with them, the emotions they have, the choices they make and their interactions with your business. Customer lifecycle marketing describes the process of marketing to customers based on the lifecycle stage they are in. </w:t>
      </w:r>
      <w:r w:rsidRPr="2F241109" w:rsidR="1673B4E6">
        <w:rPr>
          <w:rFonts w:ascii="Aptos" w:hAnsi="Aptos" w:eastAsia="Aptos" w:cs="Aptos" w:asciiTheme="minorAscii" w:hAnsiTheme="minorAscii" w:eastAsiaTheme="minorAscii" w:cstheme="minorAscii"/>
          <w:noProof w:val="0"/>
          <w:sz w:val="24"/>
          <w:szCs w:val="24"/>
          <w:lang w:val="en-GB"/>
        </w:rPr>
        <w:t>It’s</w:t>
      </w:r>
      <w:r w:rsidRPr="2F241109" w:rsidR="1673B4E6">
        <w:rPr>
          <w:rFonts w:ascii="Aptos" w:hAnsi="Aptos" w:eastAsia="Aptos" w:cs="Aptos" w:asciiTheme="minorAscii" w:hAnsiTheme="minorAscii" w:eastAsiaTheme="minorAscii" w:cstheme="minorAscii"/>
          <w:noProof w:val="0"/>
          <w:sz w:val="24"/>
          <w:szCs w:val="24"/>
          <w:lang w:val="en-GB"/>
        </w:rPr>
        <w:t xml:space="preserve"> the marketing decisions you make to address the feelings/emotions and attitudes of your customers.</w:t>
      </w:r>
      <w:r w:rsidRPr="2F241109" w:rsidR="04D55B71">
        <w:rPr>
          <w:rFonts w:ascii="Aptos" w:hAnsi="Aptos" w:eastAsia="Aptos" w:cs="Aptos" w:asciiTheme="minorAscii" w:hAnsiTheme="minorAscii" w:eastAsiaTheme="minorAscii" w:cstheme="minorAscii"/>
          <w:noProof w:val="0"/>
          <w:sz w:val="24"/>
          <w:szCs w:val="24"/>
          <w:lang w:val="en-GB"/>
        </w:rPr>
        <w:t xml:space="preserve"> Using tried-and-true campaigns that have previously worked at that stage to target customers through the best marketing channels, boosting customer lifetime value. Remembering that the client lifecycle is non-linear is crucial. The customer journey does not follow a direct path to client loyalty in the modern age of digital commerce.</w:t>
      </w:r>
      <w:r w:rsidRPr="2F241109" w:rsidR="1673B4E6">
        <w:rPr>
          <w:rFonts w:ascii="Aptos" w:hAnsi="Aptos" w:eastAsia="Aptos" w:cs="Aptos" w:asciiTheme="minorAscii" w:hAnsiTheme="minorAscii" w:eastAsiaTheme="minorAscii" w:cstheme="minorAscii"/>
          <w:noProof w:val="0"/>
          <w:sz w:val="24"/>
          <w:szCs w:val="24"/>
          <w:lang w:val="en-GB"/>
        </w:rPr>
        <w:t xml:space="preserve"> </w:t>
      </w:r>
      <w:r w:rsidRPr="2F241109" w:rsidR="13E3C984">
        <w:rPr>
          <w:rFonts w:ascii="Aptos" w:hAnsi="Aptos" w:eastAsia="Aptos" w:cs="Aptos" w:asciiTheme="minorAscii" w:hAnsiTheme="minorAscii" w:eastAsiaTheme="minorAscii" w:cstheme="minorAscii"/>
          <w:noProof w:val="0"/>
          <w:sz w:val="24"/>
          <w:szCs w:val="24"/>
          <w:lang w:val="en-GB"/>
        </w:rPr>
        <w:t xml:space="preserve">Some customers might not take the predicted route, even though graphic representations show a sequence of stages towards an ideal customer. </w:t>
      </w:r>
      <w:r w:rsidRPr="2F241109" w:rsidR="76DD51EC">
        <w:rPr>
          <w:rFonts w:ascii="Aptos" w:hAnsi="Aptos" w:eastAsia="Aptos" w:cs="Aptos" w:asciiTheme="minorAscii" w:hAnsiTheme="minorAscii" w:eastAsiaTheme="minorAscii" w:cstheme="minorAscii"/>
          <w:noProof w:val="0"/>
          <w:sz w:val="24"/>
          <w:szCs w:val="24"/>
          <w:lang w:val="en-GB"/>
        </w:rPr>
        <w:t>Every customer’s journey is unique, d</w:t>
      </w:r>
      <w:r w:rsidRPr="2F241109" w:rsidR="13E3C984">
        <w:rPr>
          <w:rFonts w:ascii="Aptos" w:hAnsi="Aptos" w:eastAsia="Aptos" w:cs="Aptos" w:asciiTheme="minorAscii" w:hAnsiTheme="minorAscii" w:eastAsiaTheme="minorAscii" w:cstheme="minorAscii"/>
          <w:noProof w:val="0"/>
          <w:sz w:val="24"/>
          <w:szCs w:val="24"/>
          <w:lang w:val="en-GB"/>
        </w:rPr>
        <w:t>epending on their activities</w:t>
      </w:r>
      <w:r w:rsidRPr="2F241109" w:rsidR="0F2CB1CF">
        <w:rPr>
          <w:rFonts w:ascii="Aptos" w:hAnsi="Aptos" w:eastAsia="Aptos" w:cs="Aptos" w:asciiTheme="minorAscii" w:hAnsiTheme="minorAscii" w:eastAsiaTheme="minorAscii" w:cstheme="minorAscii"/>
          <w:noProof w:val="0"/>
          <w:sz w:val="24"/>
          <w:szCs w:val="24"/>
          <w:lang w:val="en-GB"/>
        </w:rPr>
        <w:t xml:space="preserve"> </w:t>
      </w:r>
      <w:r w:rsidRPr="2F241109" w:rsidR="13E3C984">
        <w:rPr>
          <w:rFonts w:ascii="Aptos" w:hAnsi="Aptos" w:eastAsia="Aptos" w:cs="Aptos" w:asciiTheme="minorAscii" w:hAnsiTheme="minorAscii" w:eastAsiaTheme="minorAscii" w:cstheme="minorAscii"/>
          <w:noProof w:val="0"/>
          <w:sz w:val="24"/>
          <w:szCs w:val="24"/>
          <w:lang w:val="en-GB"/>
        </w:rPr>
        <w:t>some may skip phases, become one-time customers, or dropout early</w:t>
      </w:r>
      <w:r w:rsidRPr="2F241109" w:rsidR="46BCC5B1">
        <w:rPr>
          <w:rFonts w:ascii="Aptos" w:hAnsi="Aptos" w:eastAsia="Aptos" w:cs="Aptos" w:asciiTheme="minorAscii" w:hAnsiTheme="minorAscii" w:eastAsiaTheme="minorAscii" w:cstheme="minorAscii"/>
          <w:noProof w:val="0"/>
          <w:sz w:val="24"/>
          <w:szCs w:val="24"/>
          <w:lang w:val="en-GB"/>
        </w:rPr>
        <w:t>.</w:t>
      </w:r>
      <w:r w:rsidRPr="2F241109" w:rsidR="13E3C984">
        <w:rPr>
          <w:rFonts w:ascii="Aptos" w:hAnsi="Aptos" w:eastAsia="Aptos" w:cs="Aptos" w:asciiTheme="minorAscii" w:hAnsiTheme="minorAscii" w:eastAsiaTheme="minorAscii" w:cstheme="minorAscii"/>
          <w:noProof w:val="0"/>
          <w:sz w:val="24"/>
          <w:szCs w:val="24"/>
          <w:lang w:val="en-GB"/>
        </w:rPr>
        <w:t xml:space="preserve"> To develop a successful lifecycle marketing strategy, </w:t>
      </w:r>
      <w:r w:rsidRPr="2F241109" w:rsidR="4F59C337">
        <w:rPr>
          <w:rFonts w:ascii="Aptos" w:hAnsi="Aptos" w:eastAsia="Aptos" w:cs="Aptos" w:asciiTheme="minorAscii" w:hAnsiTheme="minorAscii" w:eastAsiaTheme="minorAscii" w:cstheme="minorAscii"/>
          <w:noProof w:val="0"/>
          <w:sz w:val="24"/>
          <w:szCs w:val="24"/>
          <w:lang w:val="en-GB"/>
        </w:rPr>
        <w:t>the company</w:t>
      </w:r>
      <w:r w:rsidRPr="2F241109" w:rsidR="13E3C984">
        <w:rPr>
          <w:rFonts w:ascii="Aptos" w:hAnsi="Aptos" w:eastAsia="Aptos" w:cs="Aptos" w:asciiTheme="minorAscii" w:hAnsiTheme="minorAscii" w:eastAsiaTheme="minorAscii" w:cstheme="minorAscii"/>
          <w:noProof w:val="0"/>
          <w:sz w:val="24"/>
          <w:szCs w:val="24"/>
          <w:lang w:val="en-GB"/>
        </w:rPr>
        <w:t xml:space="preserve"> must have an established understanding of customer behaviour, the needs of your target audience</w:t>
      </w:r>
      <w:r w:rsidRPr="2F241109" w:rsidR="067E8097">
        <w:rPr>
          <w:rFonts w:ascii="Aptos" w:hAnsi="Aptos" w:eastAsia="Aptos" w:cs="Aptos" w:asciiTheme="minorAscii" w:hAnsiTheme="minorAscii" w:eastAsiaTheme="minorAscii" w:cstheme="minorAscii"/>
          <w:noProof w:val="0"/>
          <w:sz w:val="24"/>
          <w:szCs w:val="24"/>
          <w:lang w:val="en-GB"/>
        </w:rPr>
        <w:t xml:space="preserve"> </w:t>
      </w:r>
      <w:r w:rsidRPr="2F241109" w:rsidR="13E3C984">
        <w:rPr>
          <w:rFonts w:ascii="Aptos" w:hAnsi="Aptos" w:eastAsia="Aptos" w:cs="Aptos" w:asciiTheme="minorAscii" w:hAnsiTheme="minorAscii" w:eastAsiaTheme="minorAscii" w:cstheme="minorAscii"/>
          <w:noProof w:val="0"/>
          <w:sz w:val="24"/>
          <w:szCs w:val="24"/>
          <w:lang w:val="en-GB"/>
        </w:rPr>
        <w:t xml:space="preserve">and the many phases of the purchasing process for your </w:t>
      </w:r>
      <w:r w:rsidRPr="2F241109" w:rsidR="13E3C984">
        <w:rPr>
          <w:rFonts w:ascii="Aptos" w:hAnsi="Aptos" w:eastAsia="Aptos" w:cs="Aptos" w:asciiTheme="minorAscii" w:hAnsiTheme="minorAscii" w:eastAsiaTheme="minorAscii" w:cstheme="minorAscii"/>
          <w:noProof w:val="0"/>
          <w:sz w:val="24"/>
          <w:szCs w:val="24"/>
          <w:lang w:val="en-GB"/>
        </w:rPr>
        <w:t>particular market</w:t>
      </w:r>
      <w:r w:rsidRPr="2F241109" w:rsidR="60A401DA">
        <w:rPr>
          <w:rFonts w:ascii="Aptos" w:hAnsi="Aptos" w:eastAsia="Aptos" w:cs="Aptos" w:asciiTheme="minorAscii" w:hAnsiTheme="minorAscii" w:eastAsiaTheme="minorAscii" w:cstheme="minorAscii"/>
          <w:noProof w:val="0"/>
          <w:sz w:val="24"/>
          <w:szCs w:val="24"/>
          <w:lang w:val="en-GB"/>
        </w:rPr>
        <w:t xml:space="preserve"> (</w:t>
      </w:r>
      <w:r w:rsidRPr="2F241109" w:rsidR="60A401DA">
        <w:rPr>
          <w:rFonts w:ascii="Aptos" w:hAnsi="Aptos" w:eastAsia="Aptos" w:cs="Aptos" w:asciiTheme="minorAscii" w:hAnsiTheme="minorAscii" w:eastAsiaTheme="minorAscii" w:cstheme="minorAscii"/>
          <w:noProof w:val="0"/>
          <w:sz w:val="24"/>
          <w:szCs w:val="24"/>
          <w:lang w:val="en-GB"/>
        </w:rPr>
        <w:t>Kaliyur</w:t>
      </w:r>
      <w:r w:rsidRPr="2F241109" w:rsidR="60A401DA">
        <w:rPr>
          <w:rFonts w:ascii="Aptos" w:hAnsi="Aptos" w:eastAsia="Aptos" w:cs="Aptos" w:asciiTheme="minorAscii" w:hAnsiTheme="minorAscii" w:eastAsiaTheme="minorAscii" w:cstheme="minorAscii"/>
          <w:noProof w:val="0"/>
          <w:sz w:val="24"/>
          <w:szCs w:val="24"/>
          <w:lang w:val="en-GB"/>
        </w:rPr>
        <w:t>, 2023).</w:t>
      </w:r>
    </w:p>
    <w:p w:rsidR="76757A1B" w:rsidP="2F241109" w:rsidRDefault="76757A1B" w14:paraId="40E689F3" w14:textId="605C28B2">
      <w:pPr>
        <w:pStyle w:val="Heading2"/>
        <w:rPr>
          <w:b w:val="1"/>
          <w:bCs w:val="1"/>
          <w:noProof w:val="0"/>
          <w:color w:val="auto"/>
          <w:sz w:val="32"/>
          <w:szCs w:val="32"/>
          <w:u w:val="single"/>
          <w:lang w:val="en-GB"/>
        </w:rPr>
      </w:pPr>
      <w:bookmarkStart w:name="_Toc1014837086" w:id="59840970"/>
      <w:r w:rsidRPr="2F241109" w:rsidR="76803F9B">
        <w:rPr>
          <w:b w:val="1"/>
          <w:bCs w:val="1"/>
          <w:noProof w:val="0"/>
          <w:color w:val="auto"/>
          <w:sz w:val="32"/>
          <w:szCs w:val="32"/>
          <w:u w:val="single"/>
          <w:lang w:val="en-GB"/>
        </w:rPr>
        <w:t xml:space="preserve">Role of Direct and Indirect </w:t>
      </w:r>
      <w:r w:rsidRPr="2F241109" w:rsidR="3E26BCC2">
        <w:rPr>
          <w:b w:val="1"/>
          <w:bCs w:val="1"/>
          <w:noProof w:val="0"/>
          <w:color w:val="auto"/>
          <w:sz w:val="32"/>
          <w:szCs w:val="32"/>
          <w:u w:val="single"/>
          <w:lang w:val="en-GB"/>
        </w:rPr>
        <w:t>Customer Value Metrics</w:t>
      </w:r>
      <w:bookmarkEnd w:id="59840970"/>
    </w:p>
    <w:p w:rsidR="0375232C" w:rsidP="2055D91C" w:rsidRDefault="0375232C" w14:paraId="109983D4" w14:textId="382EB2EF">
      <w:pPr>
        <w:spacing w:before="240" w:beforeAutospacing="off" w:after="240" w:afterAutospacing="off"/>
        <w:rPr>
          <w:rFonts w:ascii="Aptos" w:hAnsi="Aptos" w:eastAsia="Aptos" w:cs="Aptos"/>
          <w:noProof w:val="0"/>
          <w:sz w:val="24"/>
          <w:szCs w:val="24"/>
          <w:lang w:val="en-GB"/>
        </w:rPr>
      </w:pPr>
      <w:r w:rsidRPr="3FE4B679" w:rsidR="06B0B915">
        <w:rPr>
          <w:rFonts w:ascii="Aptos" w:hAnsi="Aptos" w:eastAsia="Aptos" w:cs="Aptos"/>
          <w:noProof w:val="0"/>
          <w:sz w:val="24"/>
          <w:szCs w:val="24"/>
          <w:lang w:val="en-GB"/>
        </w:rPr>
        <w:t xml:space="preserve">In the restaurant industry, </w:t>
      </w:r>
      <w:r w:rsidRPr="3FE4B679" w:rsidR="13773DFD">
        <w:rPr>
          <w:rFonts w:ascii="Aptos" w:hAnsi="Aptos" w:eastAsia="Aptos" w:cs="Aptos"/>
          <w:noProof w:val="0"/>
          <w:sz w:val="24"/>
          <w:szCs w:val="24"/>
          <w:lang w:val="en-GB"/>
        </w:rPr>
        <w:t>utilising</w:t>
      </w:r>
      <w:r w:rsidRPr="3FE4B679" w:rsidR="06B0B915">
        <w:rPr>
          <w:rFonts w:ascii="Aptos" w:hAnsi="Aptos" w:eastAsia="Aptos" w:cs="Aptos"/>
          <w:noProof w:val="0"/>
          <w:sz w:val="24"/>
          <w:szCs w:val="24"/>
          <w:lang w:val="en-GB"/>
        </w:rPr>
        <w:t xml:space="preserve"> </w:t>
      </w:r>
      <w:r w:rsidRPr="3FE4B679" w:rsidR="06B0B915">
        <w:rPr>
          <w:rFonts w:ascii="Aptos" w:hAnsi="Aptos" w:eastAsia="Aptos" w:cs="Aptos"/>
          <w:noProof w:val="0"/>
          <w:sz w:val="24"/>
          <w:szCs w:val="24"/>
          <w:lang w:val="en-GB"/>
        </w:rPr>
        <w:t xml:space="preserve">both direct and indirect customer value metrics is essential for delivering exceptional dining experiences and fostering loyalty. </w:t>
      </w:r>
      <w:r w:rsidRPr="3FE4B679" w:rsidR="610B7F7C">
        <w:rPr>
          <w:rFonts w:ascii="Aptos" w:hAnsi="Aptos" w:eastAsia="Aptos" w:cs="Aptos"/>
          <w:noProof w:val="0"/>
          <w:sz w:val="24"/>
          <w:szCs w:val="24"/>
          <w:lang w:val="en-GB"/>
        </w:rPr>
        <w:t>Restaurants can</w:t>
      </w:r>
      <w:r w:rsidRPr="3FE4B679" w:rsidR="06B0B915">
        <w:rPr>
          <w:rFonts w:ascii="Aptos" w:hAnsi="Aptos" w:eastAsia="Aptos" w:cs="Aptos"/>
          <w:noProof w:val="0"/>
          <w:sz w:val="24"/>
          <w:szCs w:val="24"/>
          <w:lang w:val="en-GB"/>
        </w:rPr>
        <w:t xml:space="preserve"> assess the </w:t>
      </w:r>
      <w:r w:rsidRPr="3FE4B679" w:rsidR="06B0B915">
        <w:rPr>
          <w:rFonts w:ascii="Aptos" w:hAnsi="Aptos" w:eastAsia="Aptos" w:cs="Aptos"/>
          <w:noProof w:val="0"/>
          <w:sz w:val="24"/>
          <w:szCs w:val="24"/>
          <w:lang w:val="en-GB"/>
        </w:rPr>
        <w:t>f</w:t>
      </w:r>
      <w:r w:rsidRPr="3FE4B679" w:rsidR="06B0B915">
        <w:rPr>
          <w:rFonts w:ascii="Aptos" w:hAnsi="Aptos" w:eastAsia="Aptos" w:cs="Aptos"/>
          <w:noProof w:val="0"/>
          <w:sz w:val="24"/>
          <w:szCs w:val="24"/>
          <w:lang w:val="en-GB"/>
        </w:rPr>
        <w:t>inancial impact</w:t>
      </w:r>
      <w:r w:rsidRPr="3FE4B679" w:rsidR="06B0B915">
        <w:rPr>
          <w:rFonts w:ascii="Aptos" w:hAnsi="Aptos" w:eastAsia="Aptos" w:cs="Aptos"/>
          <w:noProof w:val="0"/>
          <w:sz w:val="24"/>
          <w:szCs w:val="24"/>
          <w:lang w:val="en-GB"/>
        </w:rPr>
        <w:t xml:space="preserve"> </w:t>
      </w:r>
      <w:r w:rsidRPr="3FE4B679" w:rsidR="06B0B915">
        <w:rPr>
          <w:rFonts w:ascii="Aptos" w:hAnsi="Aptos" w:eastAsia="Aptos" w:cs="Aptos"/>
          <w:noProof w:val="0"/>
          <w:sz w:val="24"/>
          <w:szCs w:val="24"/>
          <w:lang w:val="en-GB"/>
        </w:rPr>
        <w:t>of menu optimisation and the long-term income potential of regular customers with the use of direct indicators like Average Order Value (AOV) and Customer Lifetime Value (CLV) (Kumar &amp; Reinartz, 2016). On the other hand, indirect metrics, such as social media engagement, Net Promoter Score (NPS), and customer evaluations, show stronger emotional bonds and have the power to influence word-of-mouth referrals from new customers in the future (Heskett et al., 1994).</w:t>
      </w:r>
      <w:r w:rsidRPr="3FE4B679" w:rsidR="2A14EA68">
        <w:rPr>
          <w:rFonts w:ascii="Aptos" w:hAnsi="Aptos" w:eastAsia="Aptos" w:cs="Aptos"/>
          <w:noProof w:val="0"/>
          <w:sz w:val="24"/>
          <w:szCs w:val="24"/>
          <w:lang w:val="en-GB"/>
        </w:rPr>
        <w:t xml:space="preserve"> </w:t>
      </w:r>
      <w:r w:rsidRPr="3FE4B679" w:rsidR="2A14EA68">
        <w:rPr>
          <w:rFonts w:ascii="Aptos" w:hAnsi="Aptos" w:eastAsia="Aptos" w:cs="Aptos"/>
          <w:noProof w:val="0"/>
          <w:sz w:val="24"/>
          <w:szCs w:val="24"/>
          <w:lang w:val="en-GB"/>
        </w:rPr>
        <w:t xml:space="preserve">Marketing strategies that effectively use customer value metrics both direct and indirect are typically grounded in data-driven personalisation, </w:t>
      </w:r>
      <w:r w:rsidRPr="3FE4B679" w:rsidR="2A14EA68">
        <w:rPr>
          <w:rFonts w:ascii="Aptos" w:hAnsi="Aptos" w:eastAsia="Aptos" w:cs="Aptos"/>
          <w:noProof w:val="0"/>
          <w:sz w:val="24"/>
          <w:szCs w:val="24"/>
          <w:lang w:val="en-GB"/>
        </w:rPr>
        <w:t>segmentation</w:t>
      </w:r>
      <w:r w:rsidRPr="3FE4B679" w:rsidR="2A14EA68">
        <w:rPr>
          <w:rFonts w:ascii="Aptos" w:hAnsi="Aptos" w:eastAsia="Aptos" w:cs="Aptos"/>
          <w:noProof w:val="0"/>
          <w:sz w:val="24"/>
          <w:szCs w:val="24"/>
          <w:lang w:val="en-GB"/>
        </w:rPr>
        <w:t xml:space="preserve"> and continuous feedback loops.</w:t>
      </w:r>
      <w:r w:rsidRPr="3FE4B679" w:rsidR="5480B228">
        <w:rPr>
          <w:rFonts w:ascii="Aptos" w:hAnsi="Aptos" w:eastAsia="Aptos" w:cs="Aptos"/>
          <w:noProof w:val="0"/>
          <w:sz w:val="24"/>
          <w:szCs w:val="24"/>
          <w:lang w:val="en-GB"/>
        </w:rPr>
        <w:t xml:space="preserve"> Examples on how they are applied are as follows:</w:t>
      </w:r>
    </w:p>
    <w:p w:rsidR="23291925" w:rsidP="3FE4B679" w:rsidRDefault="23291925" w14:paraId="1D3E05C5" w14:textId="50A32479">
      <w:pPr>
        <w:pStyle w:val="Normal"/>
        <w:rPr>
          <w:rFonts w:ascii="Aptos" w:hAnsi="Aptos" w:eastAsia="Aptos" w:cs="Aptos"/>
          <w:noProof w:val="0"/>
          <w:color w:val="auto"/>
          <w:sz w:val="24"/>
          <w:szCs w:val="24"/>
          <w:lang w:val="en-GB"/>
        </w:rPr>
      </w:pPr>
      <w:r w:rsidRPr="3FE4B679" w:rsidR="118F4467">
        <w:rPr>
          <w:b w:val="1"/>
          <w:bCs w:val="1"/>
          <w:noProof w:val="0"/>
          <w:lang w:val="en-GB"/>
        </w:rPr>
        <w:t>Customer Segmentation and Personalisation</w:t>
      </w:r>
      <w:r w:rsidRPr="3FE4B679" w:rsidR="5533E565">
        <w:rPr>
          <w:b w:val="1"/>
          <w:bCs w:val="1"/>
          <w:noProof w:val="0"/>
          <w:lang w:val="en-GB"/>
        </w:rPr>
        <w:t xml:space="preserve"> - </w:t>
      </w:r>
      <w:r w:rsidRPr="3FE4B679" w:rsidR="118F4467">
        <w:rPr>
          <w:noProof w:val="0"/>
          <w:lang w:val="en-GB"/>
        </w:rPr>
        <w:t>Restaurants can use Customer Lifetime Value (CLV) and visit frequency to segment guests into loyalty tiers, offering rewards such as personalised discounts or VIP seating. This helps tailor offers to frequent diners and boost retention (Niemann et al., 2022).</w:t>
      </w:r>
    </w:p>
    <w:p w:rsidR="23291925" w:rsidP="3FE4B679" w:rsidRDefault="23291925" w14:paraId="4DE38F9C" w14:textId="27A57BF9">
      <w:pPr>
        <w:pStyle w:val="Normal"/>
        <w:rPr>
          <w:rFonts w:ascii="Aptos" w:hAnsi="Aptos" w:eastAsia="Aptos" w:cs="Aptos"/>
          <w:b w:val="0"/>
          <w:bCs w:val="0"/>
          <w:noProof w:val="0"/>
          <w:color w:val="auto"/>
          <w:sz w:val="24"/>
          <w:szCs w:val="24"/>
          <w:lang w:val="en-GB"/>
        </w:rPr>
      </w:pPr>
      <w:r w:rsidRPr="3FE4B679" w:rsidR="118F4467">
        <w:rPr>
          <w:b w:val="1"/>
          <w:bCs w:val="1"/>
          <w:noProof w:val="0"/>
          <w:lang w:val="en-GB"/>
        </w:rPr>
        <w:t>Loyalty and Referral Programs</w:t>
      </w:r>
      <w:r w:rsidRPr="3FE4B679" w:rsidR="5A2368E4">
        <w:rPr>
          <w:b w:val="1"/>
          <w:bCs w:val="1"/>
          <w:noProof w:val="0"/>
          <w:lang w:val="en-GB"/>
        </w:rPr>
        <w:t xml:space="preserve"> -</w:t>
      </w:r>
      <w:r w:rsidRPr="3FE4B679" w:rsidR="5A2368E4">
        <w:rPr>
          <w:noProof w:val="0"/>
          <w:lang w:val="en-GB"/>
        </w:rPr>
        <w:t xml:space="preserve"> </w:t>
      </w:r>
      <w:r w:rsidRPr="3FE4B679" w:rsidR="118F4467">
        <w:rPr>
          <w:noProof w:val="0"/>
          <w:lang w:val="en-GB"/>
        </w:rPr>
        <w:t>By analysing Average Order Value (AOV) and repeat visit rates, restaurants can create loyalty programs that reward frequent spenders. Referral bonuse</w:t>
      </w:r>
      <w:r w:rsidRPr="3FE4B679" w:rsidR="6B72C959">
        <w:rPr>
          <w:noProof w:val="0"/>
          <w:lang w:val="en-GB"/>
        </w:rPr>
        <w:t xml:space="preserve">s </w:t>
      </w:r>
      <w:r w:rsidRPr="3FE4B679" w:rsidR="118F4467">
        <w:rPr>
          <w:noProof w:val="0"/>
          <w:lang w:val="en-GB"/>
        </w:rPr>
        <w:t>for example, a free appeti</w:t>
      </w:r>
      <w:r w:rsidRPr="3FE4B679" w:rsidR="088DEE81">
        <w:rPr>
          <w:noProof w:val="0"/>
          <w:lang w:val="en-GB"/>
        </w:rPr>
        <w:t>s</w:t>
      </w:r>
      <w:r w:rsidRPr="3FE4B679" w:rsidR="118F4467">
        <w:rPr>
          <w:noProof w:val="0"/>
          <w:lang w:val="en-GB"/>
        </w:rPr>
        <w:t>er when a friend dines</w:t>
      </w:r>
      <w:r w:rsidRPr="3FE4B679" w:rsidR="7AA9C5F9">
        <w:rPr>
          <w:noProof w:val="0"/>
          <w:lang w:val="en-GB"/>
        </w:rPr>
        <w:t xml:space="preserve">, </w:t>
      </w:r>
      <w:r w:rsidRPr="3FE4B679" w:rsidR="118F4467">
        <w:rPr>
          <w:noProof w:val="0"/>
          <w:lang w:val="en-GB"/>
        </w:rPr>
        <w:t>can be tied to customers with high Net Promoter Scores (NPS) (Nguyen &amp; Simkin, 2021).</w:t>
      </w:r>
    </w:p>
    <w:p w:rsidR="23291925" w:rsidP="3FE4B679" w:rsidRDefault="23291925" w14:paraId="6E03466A" w14:textId="013CFA48">
      <w:pPr>
        <w:pStyle w:val="Normal"/>
        <w:rPr>
          <w:rFonts w:ascii="Aptos" w:hAnsi="Aptos" w:eastAsia="Aptos" w:cs="Aptos"/>
          <w:noProof w:val="0"/>
          <w:color w:val="auto"/>
          <w:sz w:val="24"/>
          <w:szCs w:val="24"/>
          <w:lang w:val="en-GB"/>
        </w:rPr>
      </w:pPr>
      <w:r w:rsidRPr="3FE4B679" w:rsidR="118F4467">
        <w:rPr>
          <w:b w:val="1"/>
          <w:bCs w:val="1"/>
          <w:noProof w:val="0"/>
          <w:lang w:val="en-GB"/>
        </w:rPr>
        <w:t>Experience Management and Service Improvement</w:t>
      </w:r>
      <w:r w:rsidRPr="3FE4B679" w:rsidR="55281515">
        <w:rPr>
          <w:b w:val="1"/>
          <w:bCs w:val="1"/>
          <w:noProof w:val="0"/>
          <w:lang w:val="en-GB"/>
        </w:rPr>
        <w:t xml:space="preserve"> -</w:t>
      </w:r>
      <w:r w:rsidRPr="3FE4B679" w:rsidR="55281515">
        <w:rPr>
          <w:noProof w:val="0"/>
          <w:lang w:val="en-GB"/>
        </w:rPr>
        <w:t xml:space="preserve"> </w:t>
      </w:r>
      <w:r w:rsidRPr="3FE4B679" w:rsidR="118F4467">
        <w:rPr>
          <w:noProof w:val="0"/>
          <w:lang w:val="en-GB"/>
        </w:rPr>
        <w:t xml:space="preserve">Using customer feedback and social media mentions, restaurant managers can adjust service delivery or menu options. Platforms </w:t>
      </w:r>
      <w:r w:rsidRPr="3FE4B679" w:rsidR="3AA1A872">
        <w:rPr>
          <w:noProof w:val="0"/>
          <w:lang w:val="en-GB"/>
        </w:rPr>
        <w:t>such as</w:t>
      </w:r>
      <w:r w:rsidRPr="3FE4B679" w:rsidR="118F4467">
        <w:rPr>
          <w:noProof w:val="0"/>
          <w:lang w:val="en-GB"/>
        </w:rPr>
        <w:t xml:space="preserve"> Yelp and Google Reviews act as informal </w:t>
      </w:r>
      <w:r w:rsidRPr="3FE4B679" w:rsidR="1CBFA98B">
        <w:rPr>
          <w:noProof w:val="0"/>
          <w:lang w:val="en-GB"/>
        </w:rPr>
        <w:t>customer satisfaction</w:t>
      </w:r>
      <w:r w:rsidRPr="3FE4B679" w:rsidR="118F4467">
        <w:rPr>
          <w:noProof w:val="0"/>
          <w:lang w:val="en-GB"/>
        </w:rPr>
        <w:t xml:space="preserve"> tools that </w:t>
      </w:r>
      <w:r w:rsidRPr="3FE4B679" w:rsidR="118F4467">
        <w:rPr>
          <w:noProof w:val="0"/>
          <w:lang w:val="en-GB"/>
        </w:rPr>
        <w:t>provide</w:t>
      </w:r>
      <w:r w:rsidRPr="3FE4B679" w:rsidR="118F4467">
        <w:rPr>
          <w:noProof w:val="0"/>
          <w:lang w:val="en-GB"/>
        </w:rPr>
        <w:t xml:space="preserve"> actionable insight (Lee &amp; Lambert, 2023).</w:t>
      </w:r>
    </w:p>
    <w:p w:rsidR="23291925" w:rsidP="3FE4B679" w:rsidRDefault="23291925" w14:paraId="04D45958" w14:textId="49CF1034">
      <w:pPr>
        <w:pStyle w:val="Normal"/>
        <w:rPr>
          <w:rFonts w:ascii="Aptos" w:hAnsi="Aptos" w:eastAsia="Aptos" w:cs="Aptos"/>
          <w:noProof w:val="0"/>
          <w:color w:val="auto"/>
          <w:sz w:val="24"/>
          <w:szCs w:val="24"/>
          <w:lang w:val="en-GB"/>
        </w:rPr>
      </w:pPr>
      <w:r w:rsidRPr="3FE4B679" w:rsidR="118F4467">
        <w:rPr>
          <w:b w:val="1"/>
          <w:bCs w:val="1"/>
          <w:noProof w:val="0"/>
          <w:lang w:val="en-GB"/>
        </w:rPr>
        <w:t>Value-Based Targeting in Advertising</w:t>
      </w:r>
      <w:r w:rsidRPr="3FE4B679" w:rsidR="65C90CA9">
        <w:rPr>
          <w:b w:val="1"/>
          <w:bCs w:val="1"/>
          <w:noProof w:val="0"/>
          <w:lang w:val="en-GB"/>
        </w:rPr>
        <w:t xml:space="preserve"> -</w:t>
      </w:r>
      <w:r w:rsidRPr="3FE4B679" w:rsidR="65C90CA9">
        <w:rPr>
          <w:noProof w:val="0"/>
          <w:lang w:val="en-GB"/>
        </w:rPr>
        <w:t xml:space="preserve"> </w:t>
      </w:r>
      <w:r w:rsidRPr="3FE4B679" w:rsidR="118F4467">
        <w:rPr>
          <w:noProof w:val="0"/>
          <w:lang w:val="en-GB"/>
        </w:rPr>
        <w:t xml:space="preserve">Restaurants can match ads to customers who show strong brand </w:t>
      </w:r>
      <w:r w:rsidRPr="3FE4B679" w:rsidR="403AF11B">
        <w:rPr>
          <w:noProof w:val="0"/>
          <w:lang w:val="en-GB"/>
        </w:rPr>
        <w:t>loyalty</w:t>
      </w:r>
      <w:r w:rsidRPr="3FE4B679" w:rsidR="118F4467">
        <w:rPr>
          <w:noProof w:val="0"/>
          <w:lang w:val="en-GB"/>
        </w:rPr>
        <w:t>, such as environmentally conscious diners, by promoting sustainable sourcing or vegan menu items. Targeting these values helps attract like-minded customers (Kim &amp; Jang, 2022).</w:t>
      </w:r>
    </w:p>
    <w:p w:rsidR="23291925" w:rsidP="3FE4B679" w:rsidRDefault="23291925" w14:paraId="34403A96" w14:textId="6885237F">
      <w:pPr>
        <w:pStyle w:val="Normal"/>
        <w:rPr>
          <w:rFonts w:ascii="Aptos" w:hAnsi="Aptos" w:eastAsia="Aptos" w:cs="Aptos"/>
          <w:noProof w:val="0"/>
          <w:color w:val="auto"/>
          <w:sz w:val="24"/>
          <w:szCs w:val="24"/>
          <w:lang w:val="en-GB"/>
        </w:rPr>
      </w:pPr>
      <w:r w:rsidRPr="3FE4B679" w:rsidR="118F4467">
        <w:rPr>
          <w:b w:val="1"/>
          <w:bCs w:val="1"/>
          <w:noProof w:val="0"/>
          <w:lang w:val="en-GB"/>
        </w:rPr>
        <w:t>Cross-Selling and Upselling Initiatives</w:t>
      </w:r>
      <w:r w:rsidRPr="3FE4B679" w:rsidR="0539E745">
        <w:rPr>
          <w:b w:val="1"/>
          <w:bCs w:val="1"/>
          <w:noProof w:val="0"/>
          <w:lang w:val="en-GB"/>
        </w:rPr>
        <w:t xml:space="preserve"> -</w:t>
      </w:r>
      <w:r w:rsidRPr="3FE4B679" w:rsidR="0539E745">
        <w:rPr>
          <w:noProof w:val="0"/>
          <w:lang w:val="en-GB"/>
        </w:rPr>
        <w:t xml:space="preserve"> </w:t>
      </w:r>
      <w:r w:rsidRPr="3FE4B679" w:rsidR="118F4467">
        <w:rPr>
          <w:noProof w:val="0"/>
          <w:lang w:val="en-GB"/>
        </w:rPr>
        <w:t>Based on purchase history, restaurants can suggest pairings</w:t>
      </w:r>
      <w:r w:rsidRPr="3FE4B679" w:rsidR="79BF73BB">
        <w:rPr>
          <w:noProof w:val="0"/>
          <w:lang w:val="en-GB"/>
        </w:rPr>
        <w:t xml:space="preserve"> such as</w:t>
      </w:r>
      <w:r w:rsidRPr="3FE4B679" w:rsidR="118F4467">
        <w:rPr>
          <w:noProof w:val="0"/>
          <w:lang w:val="en-GB"/>
        </w:rPr>
        <w:t xml:space="preserve"> desserts or wine</w:t>
      </w:r>
      <w:r w:rsidRPr="3FE4B679" w:rsidR="2AB680AA">
        <w:rPr>
          <w:noProof w:val="0"/>
          <w:lang w:val="en-GB"/>
        </w:rPr>
        <w:t xml:space="preserve"> </w:t>
      </w:r>
      <w:r w:rsidRPr="3FE4B679" w:rsidR="118F4467">
        <w:rPr>
          <w:noProof w:val="0"/>
          <w:lang w:val="en-GB"/>
        </w:rPr>
        <w:t>during reservations or ordering. This increases AOV and enhances the dining</w:t>
      </w:r>
      <w:r w:rsidRPr="3FE4B679" w:rsidR="37D0672F">
        <w:rPr>
          <w:noProof w:val="0"/>
          <w:lang w:val="en-GB"/>
        </w:rPr>
        <w:t xml:space="preserve"> </w:t>
      </w:r>
      <w:r w:rsidRPr="3FE4B679" w:rsidR="118F4467">
        <w:rPr>
          <w:noProof w:val="0"/>
          <w:lang w:val="en-GB"/>
        </w:rPr>
        <w:t>experience (Wu &amp; Chen, 2023).</w:t>
      </w:r>
    </w:p>
    <w:p w:rsidR="63CA0144" w:rsidP="2F241109" w:rsidRDefault="63CA0144" w14:paraId="67CA1BEE" w14:textId="36BAE5FC">
      <w:pPr>
        <w:pStyle w:val="Heading3"/>
        <w:spacing w:before="281" w:beforeAutospacing="off" w:after="281" w:afterAutospacing="off"/>
        <w:rPr>
          <w:b w:val="1"/>
          <w:bCs w:val="1"/>
          <w:noProof w:val="0"/>
          <w:color w:val="auto"/>
          <w:sz w:val="32"/>
          <w:szCs w:val="32"/>
          <w:u w:val="single"/>
          <w:lang w:val="en-GB"/>
        </w:rPr>
      </w:pPr>
      <w:bookmarkStart w:name="_Toc139371888" w:id="1000159585"/>
      <w:r w:rsidRPr="2F241109" w:rsidR="3E26BCC2">
        <w:rPr>
          <w:b w:val="1"/>
          <w:bCs w:val="1"/>
          <w:noProof w:val="0"/>
          <w:color w:val="auto"/>
          <w:sz w:val="32"/>
          <w:szCs w:val="32"/>
          <w:u w:val="single"/>
          <w:lang w:val="en-GB"/>
        </w:rPr>
        <w:t>Customer Engagement and Retention</w:t>
      </w:r>
      <w:bookmarkEnd w:id="1000159585"/>
    </w:p>
    <w:p w:rsidR="37D2399C" w:rsidP="3FE4B679" w:rsidRDefault="37D2399C" w14:paraId="7615323A" w14:textId="3A0DFB51">
      <w:pPr>
        <w:spacing w:before="240" w:beforeAutospacing="off" w:after="240" w:afterAutospacing="off"/>
        <w:ind/>
      </w:pPr>
      <w:r w:rsidRPr="3FE4B679" w:rsidR="2DB11521">
        <w:rPr>
          <w:rFonts w:ascii="Aptos" w:hAnsi="Aptos" w:eastAsia="Aptos" w:cs="Aptos"/>
          <w:noProof w:val="0"/>
          <w:sz w:val="24"/>
          <w:szCs w:val="24"/>
          <w:lang w:val="en-GB"/>
        </w:rPr>
        <w:t>Enhancing customer engagement and retention in the restaurant industry requires emotional and functional engagement. Emotional engagement focuses on creating meaningful experiences that resonate with customer's values, such as personal greetings or locally sourced menus, while functional engagement addresses efficiency and satisfaction through prompt service, or user-friendly reservation systems (Bowden et al., 2021).</w:t>
      </w:r>
    </w:p>
    <w:p w:rsidR="37D2399C" w:rsidP="2F241109" w:rsidRDefault="37D2399C" w14:paraId="5A86A4C1" w14:textId="56C23B06">
      <w:pPr>
        <w:pStyle w:val="Heading2"/>
        <w:rPr>
          <w:b w:val="1"/>
          <w:bCs w:val="1"/>
          <w:noProof w:val="0"/>
          <w:color w:val="auto"/>
          <w:u w:val="single"/>
          <w:lang w:val="en-GB"/>
        </w:rPr>
      </w:pPr>
      <w:bookmarkStart w:name="_Toc1577153755" w:id="1184602182"/>
      <w:r w:rsidRPr="2F241109" w:rsidR="4F5F2D33">
        <w:rPr>
          <w:b w:val="1"/>
          <w:bCs w:val="1"/>
          <w:noProof w:val="0"/>
          <w:color w:val="auto"/>
          <w:u w:val="single"/>
          <w:lang w:val="en-GB"/>
        </w:rPr>
        <w:t xml:space="preserve">The Kano and </w:t>
      </w:r>
      <w:r w:rsidRPr="2F241109" w:rsidR="4F5F2D33">
        <w:rPr>
          <w:b w:val="1"/>
          <w:bCs w:val="1"/>
          <w:noProof w:val="0"/>
          <w:color w:val="auto"/>
          <w:u w:val="single"/>
          <w:lang w:val="en-GB"/>
        </w:rPr>
        <w:t>MoSCoW</w:t>
      </w:r>
      <w:r w:rsidRPr="2F241109" w:rsidR="4F5F2D33">
        <w:rPr>
          <w:b w:val="1"/>
          <w:bCs w:val="1"/>
          <w:noProof w:val="0"/>
          <w:color w:val="auto"/>
          <w:u w:val="single"/>
          <w:lang w:val="en-GB"/>
        </w:rPr>
        <w:t xml:space="preserve"> Model</w:t>
      </w:r>
      <w:r w:rsidRPr="2F241109" w:rsidR="4A06B2ED">
        <w:rPr>
          <w:b w:val="1"/>
          <w:bCs w:val="1"/>
          <w:noProof w:val="0"/>
          <w:color w:val="auto"/>
          <w:u w:val="single"/>
          <w:lang w:val="en-GB"/>
        </w:rPr>
        <w:t xml:space="preserve">s </w:t>
      </w:r>
      <w:r w:rsidRPr="2F241109" w:rsidR="5AE58A1E">
        <w:rPr>
          <w:b w:val="1"/>
          <w:bCs w:val="1"/>
          <w:noProof w:val="0"/>
          <w:color w:val="auto"/>
          <w:u w:val="single"/>
          <w:lang w:val="en-GB"/>
        </w:rPr>
        <w:t>-</w:t>
      </w:r>
      <w:r w:rsidRPr="2F241109" w:rsidR="31983A3A">
        <w:rPr>
          <w:b w:val="1"/>
          <w:bCs w:val="1"/>
          <w:noProof w:val="0"/>
          <w:color w:val="auto"/>
          <w:u w:val="single"/>
          <w:lang w:val="en-GB"/>
        </w:rPr>
        <w:t xml:space="preserve"> </w:t>
      </w:r>
      <w:r w:rsidRPr="2F241109" w:rsidR="31983A3A">
        <w:rPr>
          <w:b w:val="1"/>
          <w:bCs w:val="1"/>
          <w:noProof w:val="0"/>
          <w:color w:val="auto"/>
          <w:u w:val="single"/>
          <w:lang w:val="en-GB"/>
        </w:rPr>
        <w:t>Customer Engagement Value</w:t>
      </w:r>
      <w:bookmarkEnd w:id="1184602182"/>
    </w:p>
    <w:p w:rsidR="37D2399C" w:rsidP="3FE4B679" w:rsidRDefault="37D2399C" w14:paraId="2E79F06C" w14:textId="16CB35C2">
      <w:pPr>
        <w:pStyle w:val="Normal"/>
        <w:spacing w:before="240" w:beforeAutospacing="off" w:after="240" w:afterAutospacing="off"/>
        <w:ind/>
        <w:rPr>
          <w:rFonts w:ascii="Aptos" w:hAnsi="Aptos" w:eastAsia="Aptos" w:cs="Aptos"/>
          <w:noProof w:val="0"/>
          <w:sz w:val="24"/>
          <w:szCs w:val="24"/>
          <w:lang w:val="en-GB"/>
        </w:rPr>
      </w:pPr>
      <w:r w:rsidRPr="3FE4B679" w:rsidR="4F5F2D33">
        <w:rPr>
          <w:rFonts w:ascii="Aptos" w:hAnsi="Aptos" w:eastAsia="Aptos" w:cs="Aptos"/>
          <w:noProof w:val="0"/>
          <w:sz w:val="24"/>
          <w:szCs w:val="24"/>
          <w:lang w:val="en-GB"/>
        </w:rPr>
        <w:t xml:space="preserve">The Kano model categorises customer expectations into basic needs, performance needs and delighters. In a restaurant, cleanliness would be a basic need, order accuracy a performance need, and complimentary dessert a delighter (Tan &amp; Pawar, 2023). Applying these models ensures that both core expectations and surprise elements are addressed, </w:t>
      </w:r>
      <w:r w:rsidRPr="3FE4B679" w:rsidR="4F5F2D33">
        <w:rPr>
          <w:rFonts w:ascii="Aptos" w:hAnsi="Aptos" w:eastAsia="Aptos" w:cs="Aptos"/>
          <w:noProof w:val="0"/>
          <w:sz w:val="24"/>
          <w:szCs w:val="24"/>
          <w:lang w:val="en-GB"/>
        </w:rPr>
        <w:t>ultimately building</w:t>
      </w:r>
      <w:r w:rsidRPr="3FE4B679" w:rsidR="4F5F2D33">
        <w:rPr>
          <w:rFonts w:ascii="Aptos" w:hAnsi="Aptos" w:eastAsia="Aptos" w:cs="Aptos"/>
          <w:noProof w:val="0"/>
          <w:sz w:val="24"/>
          <w:szCs w:val="24"/>
          <w:lang w:val="en-GB"/>
        </w:rPr>
        <w:t xml:space="preserve"> satisfaction, </w:t>
      </w:r>
      <w:r w:rsidRPr="3FE4B679" w:rsidR="4F5F2D33">
        <w:rPr>
          <w:rFonts w:ascii="Aptos" w:hAnsi="Aptos" w:eastAsia="Aptos" w:cs="Aptos"/>
          <w:noProof w:val="0"/>
          <w:sz w:val="24"/>
          <w:szCs w:val="24"/>
          <w:lang w:val="en-GB"/>
        </w:rPr>
        <w:t>loyalty</w:t>
      </w:r>
      <w:r w:rsidRPr="3FE4B679" w:rsidR="4F5F2D33">
        <w:rPr>
          <w:rFonts w:ascii="Aptos" w:hAnsi="Aptos" w:eastAsia="Aptos" w:cs="Aptos"/>
          <w:noProof w:val="0"/>
          <w:sz w:val="24"/>
          <w:szCs w:val="24"/>
          <w:lang w:val="en-GB"/>
        </w:rPr>
        <w:t xml:space="preserve"> and long-term engagement.</w:t>
      </w:r>
    </w:p>
    <w:p w:rsidR="37D2399C" w:rsidP="3FE4B679" w:rsidRDefault="37D2399C" w14:paraId="0CF45143" w14:textId="2B97533D">
      <w:pPr>
        <w:pStyle w:val="Normal"/>
        <w:spacing w:before="240" w:beforeAutospacing="off" w:after="240" w:afterAutospacing="off"/>
        <w:ind/>
        <w:rPr>
          <w:rFonts w:ascii="Aptos" w:hAnsi="Aptos" w:eastAsia="Aptos" w:cs="Aptos"/>
          <w:noProof w:val="0"/>
          <w:sz w:val="24"/>
          <w:szCs w:val="24"/>
          <w:lang w:val="en-GB"/>
        </w:rPr>
      </w:pPr>
      <w:r w:rsidRPr="3FE4B679" w:rsidR="4F5F2D33">
        <w:rPr>
          <w:rFonts w:ascii="Aptos" w:hAnsi="Aptos" w:eastAsia="Aptos" w:cs="Aptos"/>
          <w:noProof w:val="0"/>
          <w:sz w:val="24"/>
          <w:szCs w:val="24"/>
          <w:lang w:val="en-GB"/>
        </w:rPr>
        <w:t xml:space="preserve">The </w:t>
      </w:r>
      <w:r w:rsidRPr="3FE4B679" w:rsidR="4F5F2D33">
        <w:rPr>
          <w:rFonts w:ascii="Aptos" w:hAnsi="Aptos" w:eastAsia="Aptos" w:cs="Aptos"/>
          <w:noProof w:val="0"/>
          <w:sz w:val="24"/>
          <w:szCs w:val="24"/>
          <w:lang w:val="en-GB"/>
        </w:rPr>
        <w:t>MoSCoW</w:t>
      </w:r>
      <w:r w:rsidRPr="3FE4B679" w:rsidR="4F5F2D33">
        <w:rPr>
          <w:rFonts w:ascii="Aptos" w:hAnsi="Aptos" w:eastAsia="Aptos" w:cs="Aptos"/>
          <w:noProof w:val="0"/>
          <w:sz w:val="24"/>
          <w:szCs w:val="24"/>
          <w:lang w:val="en-GB"/>
        </w:rPr>
        <w:t xml:space="preserve"> model, originally used in project prioritisation, can be applied to customer engagement by categorising features into Must-haves (e.g., hygienic conditions), Should-haves (e.g., fast Wi-Fi), Could-haves (e.g., seasonal specials), and Won’t-haves (e.g., overly complex ordering apps), helping restaurants prioritise enhancements that impact retention (Clegg &amp; Barker, 2021).</w:t>
      </w:r>
    </w:p>
    <w:p w:rsidR="37D2399C" w:rsidP="3FE4B679" w:rsidRDefault="37D2399C" w14:paraId="061CC97C" w14:textId="3A7BCB44">
      <w:pPr>
        <w:pStyle w:val="Normal"/>
        <w:spacing w:before="240" w:beforeAutospacing="off" w:after="240" w:afterAutospacing="off"/>
        <w:ind/>
        <w:rPr>
          <w:noProof w:val="0"/>
          <w:lang w:val="en-GB"/>
        </w:rPr>
      </w:pPr>
      <w:r w:rsidRPr="3FE4B679" w:rsidR="124DB730">
        <w:rPr>
          <w:rFonts w:ascii="Aptos" w:hAnsi="Aptos" w:eastAsia="Aptos" w:cs="Aptos"/>
          <w:noProof w:val="0"/>
          <w:sz w:val="24"/>
          <w:szCs w:val="24"/>
          <w:lang w:val="en-GB"/>
        </w:rPr>
        <w:t xml:space="preserve">When combined, the </w:t>
      </w:r>
      <w:r w:rsidRPr="3FE4B679" w:rsidR="124DB730">
        <w:rPr>
          <w:rFonts w:ascii="Aptos" w:hAnsi="Aptos" w:eastAsia="Aptos" w:cs="Aptos"/>
          <w:noProof w:val="0"/>
          <w:sz w:val="24"/>
          <w:szCs w:val="24"/>
          <w:lang w:val="en-GB"/>
        </w:rPr>
        <w:t>MoSCoW</w:t>
      </w:r>
      <w:r w:rsidRPr="3FE4B679" w:rsidR="124DB730">
        <w:rPr>
          <w:rFonts w:ascii="Aptos" w:hAnsi="Aptos" w:eastAsia="Aptos" w:cs="Aptos"/>
          <w:noProof w:val="0"/>
          <w:sz w:val="24"/>
          <w:szCs w:val="24"/>
          <w:lang w:val="en-GB"/>
        </w:rPr>
        <w:t xml:space="preserve"> and Kano models offer a complementary framework for prioriti</w:t>
      </w:r>
      <w:r w:rsidRPr="3FE4B679" w:rsidR="5C8EBDC2">
        <w:rPr>
          <w:rFonts w:ascii="Aptos" w:hAnsi="Aptos" w:eastAsia="Aptos" w:cs="Aptos"/>
          <w:noProof w:val="0"/>
          <w:sz w:val="24"/>
          <w:szCs w:val="24"/>
          <w:lang w:val="en-GB"/>
        </w:rPr>
        <w:t>s</w:t>
      </w:r>
      <w:r w:rsidRPr="3FE4B679" w:rsidR="124DB730">
        <w:rPr>
          <w:rFonts w:ascii="Aptos" w:hAnsi="Aptos" w:eastAsia="Aptos" w:cs="Aptos"/>
          <w:noProof w:val="0"/>
          <w:sz w:val="24"/>
          <w:szCs w:val="24"/>
          <w:lang w:val="en-GB"/>
        </w:rPr>
        <w:t xml:space="preserve">ing customer experience features and enhancing satisfaction in the restaurant industry. The </w:t>
      </w:r>
      <w:r w:rsidRPr="3FE4B679" w:rsidR="124DB730">
        <w:rPr>
          <w:rFonts w:ascii="Aptos" w:hAnsi="Aptos" w:eastAsia="Aptos" w:cs="Aptos"/>
          <w:noProof w:val="0"/>
          <w:sz w:val="24"/>
          <w:szCs w:val="24"/>
          <w:lang w:val="en-GB"/>
        </w:rPr>
        <w:t>MoSCoW</w:t>
      </w:r>
      <w:r w:rsidRPr="3FE4B679" w:rsidR="124DB730">
        <w:rPr>
          <w:rFonts w:ascii="Aptos" w:hAnsi="Aptos" w:eastAsia="Aptos" w:cs="Aptos"/>
          <w:noProof w:val="0"/>
          <w:sz w:val="24"/>
          <w:szCs w:val="24"/>
          <w:lang w:val="en-GB"/>
        </w:rPr>
        <w:t xml:space="preserve"> model helps managers </w:t>
      </w:r>
      <w:r w:rsidRPr="3FE4B679" w:rsidR="124DB730">
        <w:rPr>
          <w:rFonts w:ascii="Aptos" w:hAnsi="Aptos" w:eastAsia="Aptos" w:cs="Aptos"/>
          <w:noProof w:val="0"/>
          <w:sz w:val="24"/>
          <w:szCs w:val="24"/>
          <w:lang w:val="en-GB"/>
        </w:rPr>
        <w:t>identify</w:t>
      </w:r>
      <w:r w:rsidRPr="3FE4B679" w:rsidR="124DB730">
        <w:rPr>
          <w:rFonts w:ascii="Aptos" w:hAnsi="Aptos" w:eastAsia="Aptos" w:cs="Aptos"/>
          <w:noProof w:val="0"/>
          <w:sz w:val="24"/>
          <w:szCs w:val="24"/>
          <w:lang w:val="en-GB"/>
        </w:rPr>
        <w:t xml:space="preserve"> which aspects of the dining experience are essential versus optional by categorising service attributes into Must-haves, Should-haves, Could-haves, and Won’t-haves (Clegg &amp; Barker, 2022).</w:t>
      </w:r>
      <w:r w:rsidRPr="3FE4B679" w:rsidR="57B25AD3">
        <w:rPr>
          <w:rFonts w:ascii="Aptos" w:hAnsi="Aptos" w:eastAsia="Aptos" w:cs="Aptos"/>
          <w:noProof w:val="0"/>
          <w:sz w:val="24"/>
          <w:szCs w:val="24"/>
          <w:lang w:val="en-GB"/>
        </w:rPr>
        <w:t xml:space="preserve"> </w:t>
      </w:r>
      <w:r w:rsidRPr="3FE4B679" w:rsidR="123EF66F">
        <w:rPr>
          <w:rFonts w:ascii="Aptos" w:hAnsi="Aptos" w:eastAsia="Aptos" w:cs="Aptos"/>
          <w:noProof w:val="0"/>
          <w:sz w:val="24"/>
          <w:szCs w:val="24"/>
          <w:lang w:val="en-GB"/>
        </w:rPr>
        <w:t>The</w:t>
      </w:r>
      <w:r w:rsidRPr="3FE4B679" w:rsidR="123EF66F">
        <w:rPr>
          <w:rFonts w:ascii="Aptos" w:hAnsi="Aptos" w:eastAsia="Aptos" w:cs="Aptos"/>
          <w:b w:val="1"/>
          <w:bCs w:val="1"/>
          <w:noProof w:val="0"/>
          <w:sz w:val="24"/>
          <w:szCs w:val="24"/>
          <w:lang w:val="en-GB"/>
        </w:rPr>
        <w:t xml:space="preserve"> </w:t>
      </w:r>
      <w:r w:rsidRPr="3FE4B679" w:rsidR="123EF66F">
        <w:rPr>
          <w:rFonts w:ascii="Aptos" w:hAnsi="Aptos" w:eastAsia="Aptos" w:cs="Aptos"/>
          <w:b w:val="0"/>
          <w:bCs w:val="0"/>
          <w:noProof w:val="0"/>
          <w:sz w:val="24"/>
          <w:szCs w:val="24"/>
          <w:lang w:val="en-GB"/>
        </w:rPr>
        <w:t xml:space="preserve">Kano model shows how these features impact customer satisfaction by classifying them as </w:t>
      </w:r>
      <w:r w:rsidRPr="3FE4B679" w:rsidR="123EF66F">
        <w:rPr>
          <w:rFonts w:ascii="Aptos" w:hAnsi="Aptos" w:eastAsia="Aptos" w:cs="Aptos"/>
          <w:i w:val="1"/>
          <w:iCs w:val="1"/>
          <w:noProof w:val="0"/>
          <w:sz w:val="24"/>
          <w:szCs w:val="24"/>
          <w:lang w:val="en-GB"/>
        </w:rPr>
        <w:t>basic needs</w:t>
      </w:r>
      <w:r w:rsidRPr="3FE4B679" w:rsidR="123EF66F">
        <w:rPr>
          <w:rFonts w:ascii="Aptos" w:hAnsi="Aptos" w:eastAsia="Aptos" w:cs="Aptos"/>
          <w:noProof w:val="0"/>
          <w:sz w:val="24"/>
          <w:szCs w:val="24"/>
          <w:lang w:val="en-GB"/>
        </w:rPr>
        <w:t xml:space="preserve"> (cleanliness), </w:t>
      </w:r>
      <w:r w:rsidRPr="3FE4B679" w:rsidR="123EF66F">
        <w:rPr>
          <w:rFonts w:ascii="Aptos" w:hAnsi="Aptos" w:eastAsia="Aptos" w:cs="Aptos"/>
          <w:i w:val="1"/>
          <w:iCs w:val="1"/>
          <w:noProof w:val="0"/>
          <w:sz w:val="24"/>
          <w:szCs w:val="24"/>
          <w:lang w:val="en-GB"/>
        </w:rPr>
        <w:t>performance needs</w:t>
      </w:r>
      <w:r w:rsidRPr="3FE4B679" w:rsidR="123EF66F">
        <w:rPr>
          <w:rFonts w:ascii="Aptos" w:hAnsi="Aptos" w:eastAsia="Aptos" w:cs="Aptos"/>
          <w:noProof w:val="0"/>
          <w:sz w:val="24"/>
          <w:szCs w:val="24"/>
          <w:lang w:val="en-GB"/>
        </w:rPr>
        <w:t xml:space="preserve"> (quick service), or </w:t>
      </w:r>
      <w:r w:rsidRPr="3FE4B679" w:rsidR="123EF66F">
        <w:rPr>
          <w:rFonts w:ascii="Aptos" w:hAnsi="Aptos" w:eastAsia="Aptos" w:cs="Aptos"/>
          <w:i w:val="1"/>
          <w:iCs w:val="1"/>
          <w:noProof w:val="0"/>
          <w:sz w:val="24"/>
          <w:szCs w:val="24"/>
          <w:lang w:val="en-GB"/>
        </w:rPr>
        <w:t>delighters</w:t>
      </w:r>
      <w:r w:rsidRPr="3FE4B679" w:rsidR="123EF66F">
        <w:rPr>
          <w:rFonts w:ascii="Aptos" w:hAnsi="Aptos" w:eastAsia="Aptos" w:cs="Aptos"/>
          <w:noProof w:val="0"/>
          <w:sz w:val="24"/>
          <w:szCs w:val="24"/>
          <w:lang w:val="en-GB"/>
        </w:rPr>
        <w:t xml:space="preserve"> (unexpected </w:t>
      </w:r>
      <w:r w:rsidRPr="3FE4B679" w:rsidR="123EF66F">
        <w:rPr>
          <w:rFonts w:ascii="Aptos" w:hAnsi="Aptos" w:eastAsia="Aptos" w:cs="Aptos"/>
          <w:noProof w:val="0"/>
          <w:sz w:val="24"/>
          <w:szCs w:val="24"/>
          <w:lang w:val="en-GB"/>
        </w:rPr>
        <w:t>perks</w:t>
      </w:r>
      <w:r w:rsidRPr="3FE4B679" w:rsidR="123EF66F">
        <w:rPr>
          <w:rFonts w:ascii="Aptos" w:hAnsi="Aptos" w:eastAsia="Aptos" w:cs="Aptos"/>
          <w:noProof w:val="0"/>
          <w:sz w:val="24"/>
          <w:szCs w:val="24"/>
          <w:lang w:val="en-GB"/>
        </w:rPr>
        <w:t xml:space="preserve"> like a free appetiser). Used together, these models help restaurants focus on what customers need and value most, while also adding small touches that create surprise and delight. This approach makes customers feel valued, encourages them to return</w:t>
      </w:r>
      <w:r w:rsidRPr="3FE4B679" w:rsidR="33E5BA43">
        <w:rPr>
          <w:rFonts w:ascii="Aptos" w:hAnsi="Aptos" w:eastAsia="Aptos" w:cs="Aptos"/>
          <w:noProof w:val="0"/>
          <w:sz w:val="24"/>
          <w:szCs w:val="24"/>
          <w:lang w:val="en-GB"/>
        </w:rPr>
        <w:t xml:space="preserve"> </w:t>
      </w:r>
      <w:r w:rsidRPr="3FE4B679" w:rsidR="123EF66F">
        <w:rPr>
          <w:rFonts w:ascii="Aptos" w:hAnsi="Aptos" w:eastAsia="Aptos" w:cs="Aptos"/>
          <w:noProof w:val="0"/>
          <w:sz w:val="24"/>
          <w:szCs w:val="24"/>
          <w:lang w:val="en-GB"/>
        </w:rPr>
        <w:t xml:space="preserve">and helps build stronger loyalty over time </w:t>
      </w:r>
      <w:r w:rsidRPr="3FE4B679" w:rsidR="5CCAE65D">
        <w:rPr>
          <w:rFonts w:ascii="Aptos" w:hAnsi="Aptos" w:eastAsia="Aptos" w:cs="Aptos"/>
          <w:noProof w:val="0"/>
          <w:sz w:val="24"/>
          <w:szCs w:val="24"/>
          <w:lang w:val="en-GB"/>
        </w:rPr>
        <w:t>(Liu &amp; Chou, 2023).</w:t>
      </w:r>
    </w:p>
    <w:p w:rsidR="37D2399C" w:rsidP="2F241109" w:rsidRDefault="37D2399C" w14:paraId="0E6DFAC6" w14:textId="1E40F890">
      <w:pPr>
        <w:pStyle w:val="Heading2"/>
        <w:rPr>
          <w:b w:val="1"/>
          <w:bCs w:val="1"/>
          <w:noProof w:val="0"/>
          <w:color w:val="auto"/>
          <w:u w:val="single"/>
          <w:lang w:val="en-GB"/>
        </w:rPr>
      </w:pPr>
      <w:bookmarkStart w:name="_Toc1480152449" w:id="805755485"/>
      <w:r w:rsidRPr="2F241109" w:rsidR="4B5A6FEF">
        <w:rPr>
          <w:b w:val="1"/>
          <w:bCs w:val="1"/>
          <w:noProof w:val="0"/>
          <w:color w:val="auto"/>
          <w:u w:val="single"/>
          <w:lang w:val="en-GB"/>
        </w:rPr>
        <w:t>Satisfied Stayers/Hostages Chart</w:t>
      </w:r>
      <w:bookmarkEnd w:id="805755485"/>
    </w:p>
    <w:p w:rsidR="37D2399C" w:rsidP="3FE4B679" w:rsidRDefault="37D2399C" w14:paraId="3875758D" w14:textId="50328EF6">
      <w:pPr>
        <w:spacing w:before="240" w:beforeAutospacing="off" w:after="240" w:afterAutospacing="off"/>
        <w:ind/>
        <w:rPr>
          <w:rFonts w:ascii="Aptos" w:hAnsi="Aptos" w:eastAsia="Aptos" w:cs="Aptos"/>
          <w:noProof w:val="0"/>
          <w:sz w:val="24"/>
          <w:szCs w:val="24"/>
          <w:lang w:val="en-GB"/>
        </w:rPr>
      </w:pPr>
      <w:r w:rsidRPr="3FE4B679" w:rsidR="676367D9">
        <w:rPr>
          <w:rFonts w:ascii="Aptos" w:hAnsi="Aptos" w:eastAsia="Aptos" w:cs="Aptos"/>
          <w:noProof w:val="0"/>
          <w:sz w:val="24"/>
          <w:szCs w:val="24"/>
          <w:lang w:val="en-GB"/>
        </w:rPr>
        <w:t xml:space="preserve">In the restaurant industry, customer relationships can be evaluated using a satisfaction-loyalty matrix, which highlights four key segments: Satisfied Stayers, Hostages, Variety Seekers, and Deserters. Satisfied Stayers are both loyal and genuinely satisfied with their dining experience, often returning due to consistent quality in food, service, </w:t>
      </w:r>
      <w:r w:rsidRPr="3FE4B679" w:rsidR="676367D9">
        <w:rPr>
          <w:rFonts w:ascii="Aptos" w:hAnsi="Aptos" w:eastAsia="Aptos" w:cs="Aptos"/>
          <w:noProof w:val="0"/>
          <w:sz w:val="24"/>
          <w:szCs w:val="24"/>
          <w:lang w:val="en-GB"/>
        </w:rPr>
        <w:t>ambiance</w:t>
      </w:r>
      <w:r w:rsidRPr="3FE4B679" w:rsidR="676367D9">
        <w:rPr>
          <w:rFonts w:ascii="Aptos" w:hAnsi="Aptos" w:eastAsia="Aptos" w:cs="Aptos"/>
          <w:noProof w:val="0"/>
          <w:sz w:val="24"/>
          <w:szCs w:val="24"/>
          <w:lang w:val="en-GB"/>
        </w:rPr>
        <w:t xml:space="preserve"> and overall value. These customers tend to become vocal advocates for the brand, influencing word-of-mouth and driving profitability over time (Reichheld &amp; Sasser, 1990).</w:t>
      </w:r>
      <w:r w:rsidRPr="3FE4B679" w:rsidR="20BCE181">
        <w:rPr>
          <w:rFonts w:ascii="Aptos" w:hAnsi="Aptos" w:eastAsia="Aptos" w:cs="Aptos"/>
          <w:noProof w:val="0"/>
          <w:sz w:val="24"/>
          <w:szCs w:val="24"/>
          <w:lang w:val="en-GB"/>
        </w:rPr>
        <w:t xml:space="preserve"> Hostages are customers who keep coming back to a restaurant, but not because </w:t>
      </w:r>
      <w:r w:rsidRPr="3FE4B679" w:rsidR="20BCE181">
        <w:rPr>
          <w:rFonts w:ascii="Aptos" w:hAnsi="Aptos" w:eastAsia="Aptos" w:cs="Aptos"/>
          <w:noProof w:val="0"/>
          <w:sz w:val="24"/>
          <w:szCs w:val="24"/>
          <w:lang w:val="en-GB"/>
        </w:rPr>
        <w:t>they’re</w:t>
      </w:r>
      <w:r w:rsidRPr="3FE4B679" w:rsidR="20BCE181">
        <w:rPr>
          <w:rFonts w:ascii="Aptos" w:hAnsi="Aptos" w:eastAsia="Aptos" w:cs="Aptos"/>
          <w:noProof w:val="0"/>
          <w:sz w:val="24"/>
          <w:szCs w:val="24"/>
          <w:lang w:val="en-GB"/>
        </w:rPr>
        <w:t xml:space="preserve"> happy. </w:t>
      </w:r>
      <w:r w:rsidRPr="3FE4B679" w:rsidR="7FB619AF">
        <w:rPr>
          <w:rFonts w:ascii="Aptos" w:hAnsi="Aptos" w:eastAsia="Aptos" w:cs="Aptos"/>
          <w:noProof w:val="0"/>
          <w:sz w:val="24"/>
          <w:szCs w:val="24"/>
          <w:lang w:val="en-GB"/>
        </w:rPr>
        <w:t>Instead,</w:t>
      </w:r>
      <w:r w:rsidRPr="3FE4B679" w:rsidR="0301B172">
        <w:rPr>
          <w:rFonts w:ascii="Aptos" w:hAnsi="Aptos" w:eastAsia="Aptos" w:cs="Aptos"/>
          <w:noProof w:val="0"/>
          <w:sz w:val="24"/>
          <w:szCs w:val="24"/>
          <w:lang w:val="en-GB"/>
        </w:rPr>
        <w:t xml:space="preserve"> </w:t>
      </w:r>
      <w:r w:rsidRPr="3FE4B679" w:rsidR="20BCE181">
        <w:rPr>
          <w:rFonts w:ascii="Aptos" w:hAnsi="Aptos" w:eastAsia="Aptos" w:cs="Aptos"/>
          <w:noProof w:val="0"/>
          <w:sz w:val="24"/>
          <w:szCs w:val="24"/>
          <w:lang w:val="en-GB"/>
        </w:rPr>
        <w:t>they feel stuck</w:t>
      </w:r>
      <w:r w:rsidRPr="3FE4B679" w:rsidR="729A9186">
        <w:rPr>
          <w:rFonts w:ascii="Aptos" w:hAnsi="Aptos" w:eastAsia="Aptos" w:cs="Aptos"/>
          <w:noProof w:val="0"/>
          <w:sz w:val="24"/>
          <w:szCs w:val="24"/>
          <w:lang w:val="en-GB"/>
        </w:rPr>
        <w:t>,</w:t>
      </w:r>
      <w:r w:rsidRPr="3FE4B679" w:rsidR="1A910DF5">
        <w:rPr>
          <w:rFonts w:ascii="Aptos" w:hAnsi="Aptos" w:eastAsia="Aptos" w:cs="Aptos"/>
          <w:noProof w:val="0"/>
          <w:sz w:val="24"/>
          <w:szCs w:val="24"/>
          <w:lang w:val="en-GB"/>
        </w:rPr>
        <w:t xml:space="preserve"> this could be </w:t>
      </w:r>
      <w:r w:rsidRPr="3FE4B679" w:rsidR="20BCE181">
        <w:rPr>
          <w:rFonts w:ascii="Aptos" w:hAnsi="Aptos" w:eastAsia="Aptos" w:cs="Aptos"/>
          <w:noProof w:val="0"/>
          <w:sz w:val="24"/>
          <w:szCs w:val="24"/>
          <w:lang w:val="en-GB"/>
        </w:rPr>
        <w:t xml:space="preserve">because there </w:t>
      </w:r>
      <w:r w:rsidRPr="3FE4B679" w:rsidR="20BCE181">
        <w:rPr>
          <w:rFonts w:ascii="Aptos" w:hAnsi="Aptos" w:eastAsia="Aptos" w:cs="Aptos"/>
          <w:noProof w:val="0"/>
          <w:sz w:val="24"/>
          <w:szCs w:val="24"/>
          <w:lang w:val="en-GB"/>
        </w:rPr>
        <w:t>aren't</w:t>
      </w:r>
      <w:r w:rsidRPr="3FE4B679" w:rsidR="20BCE181">
        <w:rPr>
          <w:rFonts w:ascii="Aptos" w:hAnsi="Aptos" w:eastAsia="Aptos" w:cs="Aptos"/>
          <w:noProof w:val="0"/>
          <w:sz w:val="24"/>
          <w:szCs w:val="24"/>
          <w:lang w:val="en-GB"/>
        </w:rPr>
        <w:t xml:space="preserve"> many other options nearby, the prices are affordable, or </w:t>
      </w:r>
      <w:r w:rsidRPr="3FE4B679" w:rsidR="20BCE181">
        <w:rPr>
          <w:rFonts w:ascii="Aptos" w:hAnsi="Aptos" w:eastAsia="Aptos" w:cs="Aptos"/>
          <w:noProof w:val="0"/>
          <w:sz w:val="24"/>
          <w:szCs w:val="24"/>
          <w:lang w:val="en-GB"/>
        </w:rPr>
        <w:t>it’s</w:t>
      </w:r>
      <w:r w:rsidRPr="3FE4B679" w:rsidR="20BCE181">
        <w:rPr>
          <w:rFonts w:ascii="Aptos" w:hAnsi="Aptos" w:eastAsia="Aptos" w:cs="Aptos"/>
          <w:noProof w:val="0"/>
          <w:sz w:val="24"/>
          <w:szCs w:val="24"/>
          <w:lang w:val="en-GB"/>
        </w:rPr>
        <w:t xml:space="preserve"> just convenient. Even though </w:t>
      </w:r>
      <w:r w:rsidRPr="3FE4B679" w:rsidR="20BCE181">
        <w:rPr>
          <w:rFonts w:ascii="Aptos" w:hAnsi="Aptos" w:eastAsia="Aptos" w:cs="Aptos"/>
          <w:noProof w:val="0"/>
          <w:sz w:val="24"/>
          <w:szCs w:val="24"/>
          <w:lang w:val="en-GB"/>
        </w:rPr>
        <w:t>they’re</w:t>
      </w:r>
      <w:r w:rsidRPr="3FE4B679" w:rsidR="20BCE181">
        <w:rPr>
          <w:rFonts w:ascii="Aptos" w:hAnsi="Aptos" w:eastAsia="Aptos" w:cs="Aptos"/>
          <w:noProof w:val="0"/>
          <w:sz w:val="24"/>
          <w:szCs w:val="24"/>
          <w:lang w:val="en-GB"/>
        </w:rPr>
        <w:t xml:space="preserve"> spending money, </w:t>
      </w:r>
      <w:r w:rsidRPr="3FE4B679" w:rsidR="20BCE181">
        <w:rPr>
          <w:rFonts w:ascii="Aptos" w:hAnsi="Aptos" w:eastAsia="Aptos" w:cs="Aptos"/>
          <w:noProof w:val="0"/>
          <w:sz w:val="24"/>
          <w:szCs w:val="24"/>
          <w:lang w:val="en-GB"/>
        </w:rPr>
        <w:t>they’re</w:t>
      </w:r>
      <w:r w:rsidRPr="3FE4B679" w:rsidR="20BCE181">
        <w:rPr>
          <w:rFonts w:ascii="Aptos" w:hAnsi="Aptos" w:eastAsia="Aptos" w:cs="Aptos"/>
          <w:noProof w:val="0"/>
          <w:sz w:val="24"/>
          <w:szCs w:val="24"/>
          <w:lang w:val="en-GB"/>
        </w:rPr>
        <w:t xml:space="preserve"> not emotionally connected to the restaurant and could leave if a better place opens. This puts both sales and reputation at risk (Jones &amp; Sasser, 1995). Restaurants can combat this by improving food and service, offering more menu </w:t>
      </w:r>
      <w:r w:rsidRPr="3FE4B679" w:rsidR="20BCE181">
        <w:rPr>
          <w:rFonts w:ascii="Aptos" w:hAnsi="Aptos" w:eastAsia="Aptos" w:cs="Aptos"/>
          <w:noProof w:val="0"/>
          <w:sz w:val="24"/>
          <w:szCs w:val="24"/>
          <w:lang w:val="en-GB"/>
        </w:rPr>
        <w:t>variety</w:t>
      </w:r>
      <w:r w:rsidRPr="3FE4B679" w:rsidR="20BCE181">
        <w:rPr>
          <w:rFonts w:ascii="Aptos" w:hAnsi="Aptos" w:eastAsia="Aptos" w:cs="Aptos"/>
          <w:noProof w:val="0"/>
          <w:sz w:val="24"/>
          <w:szCs w:val="24"/>
          <w:lang w:val="en-GB"/>
        </w:rPr>
        <w:t xml:space="preserve"> and maki</w:t>
      </w:r>
      <w:r w:rsidRPr="3FE4B679" w:rsidR="3A2E340F">
        <w:rPr>
          <w:rFonts w:ascii="Aptos" w:hAnsi="Aptos" w:eastAsia="Aptos" w:cs="Aptos"/>
          <w:noProof w:val="0"/>
          <w:sz w:val="24"/>
          <w:szCs w:val="24"/>
          <w:lang w:val="en-GB"/>
        </w:rPr>
        <w:t>n</w:t>
      </w:r>
      <w:r w:rsidRPr="3FE4B679" w:rsidR="20BCE181">
        <w:rPr>
          <w:rFonts w:ascii="Aptos" w:hAnsi="Aptos" w:eastAsia="Aptos" w:cs="Aptos"/>
          <w:noProof w:val="0"/>
          <w:sz w:val="24"/>
          <w:szCs w:val="24"/>
          <w:lang w:val="en-GB"/>
        </w:rPr>
        <w:t>g customers feel valued through personalised experiences. These efforts help turn unhappy “hostages” into truly loyal, satisfied regulars who are more likely to stick around long-term (Oliver, 1999).</w:t>
      </w:r>
      <w:r w:rsidRPr="3FE4B679" w:rsidR="021A43C6">
        <w:rPr>
          <w:rFonts w:ascii="Aptos" w:hAnsi="Aptos" w:eastAsia="Aptos" w:cs="Aptos"/>
          <w:noProof w:val="0"/>
          <w:sz w:val="24"/>
          <w:szCs w:val="24"/>
          <w:lang w:val="en-GB"/>
        </w:rPr>
        <w:t xml:space="preserve"> Below is a visual representation of a customer loyalty vs satisfaction chart in the restaurant industry:</w:t>
      </w:r>
    </w:p>
    <w:p w:rsidR="37D2399C" w:rsidP="3FE4B679" w:rsidRDefault="37D2399C" w14:paraId="338A6853" w14:textId="3FD2EB77">
      <w:pPr>
        <w:pStyle w:val="Normal"/>
        <w:rPr>
          <w:noProof w:val="0"/>
          <w:lang w:val="en-GB"/>
        </w:rPr>
      </w:pPr>
    </w:p>
    <w:p w:rsidR="37D2399C" w:rsidP="3FE4B679" w:rsidRDefault="37D2399C" w14:paraId="1D11102E" w14:textId="78B4AE14">
      <w:pPr>
        <w:spacing w:before="240" w:beforeAutospacing="off" w:after="240" w:afterAutospacing="off"/>
        <w:ind/>
      </w:pPr>
      <w:r w:rsidR="4B5A6FEF">
        <w:drawing>
          <wp:inline wp14:editId="2489C97D" wp14:anchorId="34CF6E87">
            <wp:extent cx="3114675" cy="3114675"/>
            <wp:effectExtent l="0" t="0" r="0" b="0"/>
            <wp:docPr id="10988749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50520162" name=""/>
                    <pic:cNvPicPr/>
                  </pic:nvPicPr>
                  <pic:blipFill>
                    <a:blip xmlns:r="http://schemas.openxmlformats.org/officeDocument/2006/relationships" r:embed="rId316494077">
                      <a:extLst>
                        <a:ext uri="{28A0092B-C50C-407E-A947-70E740481C1C}">
                          <a14:useLocalDpi xmlns:a14="http://schemas.microsoft.com/office/drawing/2010/main"/>
                        </a:ext>
                      </a:extLst>
                    </a:blip>
                    <a:stretch>
                      <a:fillRect/>
                    </a:stretch>
                  </pic:blipFill>
                  <pic:spPr>
                    <a:xfrm rot="0">
                      <a:off x="0" y="0"/>
                      <a:ext cx="3114675" cy="3114675"/>
                    </a:xfrm>
                    <a:prstGeom prst="rect">
                      <a:avLst/>
                    </a:prstGeom>
                  </pic:spPr>
                </pic:pic>
              </a:graphicData>
            </a:graphic>
          </wp:inline>
        </w:drawing>
      </w:r>
    </w:p>
    <w:p w:rsidR="37D2399C" w:rsidP="3FE4B679" w:rsidRDefault="37D2399C" w14:paraId="78A14678" w14:textId="51815D8D">
      <w:pPr>
        <w:pStyle w:val="Heading2"/>
        <w:spacing w:before="240" w:beforeAutospacing="off" w:after="240" w:afterAutospacing="off"/>
        <w:ind/>
        <w:rPr>
          <w:noProof w:val="0"/>
          <w:lang w:val="en-GB"/>
        </w:rPr>
      </w:pPr>
    </w:p>
    <w:p w:rsidR="37D2399C" w:rsidP="3FE4B679" w:rsidRDefault="37D2399C" w14:paraId="1E79534F" w14:textId="4F3B47D6">
      <w:pPr>
        <w:pStyle w:val="Heading2"/>
        <w:spacing w:before="240" w:beforeAutospacing="off" w:after="240" w:afterAutospacing="off"/>
        <w:ind/>
        <w:rPr>
          <w:noProof w:val="0"/>
          <w:lang w:val="en-GB"/>
        </w:rPr>
      </w:pPr>
    </w:p>
    <w:p w:rsidR="37D2399C" w:rsidP="2F241109" w:rsidRDefault="37D2399C" w14:paraId="2E823F98" w14:textId="70518BA8">
      <w:pPr>
        <w:pStyle w:val="Heading2"/>
        <w:spacing w:before="240" w:beforeAutospacing="off" w:after="240" w:afterAutospacing="off"/>
        <w:ind/>
        <w:rPr>
          <w:b w:val="1"/>
          <w:bCs w:val="1"/>
          <w:noProof w:val="0"/>
          <w:color w:val="auto"/>
          <w:u w:val="single"/>
          <w:lang w:val="en-GB"/>
        </w:rPr>
      </w:pPr>
      <w:bookmarkStart w:name="_Toc516546286" w:id="1142604246"/>
      <w:r w:rsidRPr="2F241109" w:rsidR="700F8359">
        <w:rPr>
          <w:b w:val="1"/>
          <w:bCs w:val="1"/>
          <w:noProof w:val="0"/>
          <w:color w:val="auto"/>
          <w:u w:val="single"/>
          <w:lang w:val="en-GB"/>
        </w:rPr>
        <w:t>Emotional Engagement Loyalty Chart</w:t>
      </w:r>
      <w:bookmarkEnd w:id="1142604246"/>
    </w:p>
    <w:p w:rsidR="37D2399C" w:rsidP="3FE4B679" w:rsidRDefault="37D2399C" w14:paraId="72FFEC74" w14:textId="6BDFCCB7">
      <w:pPr>
        <w:spacing w:before="240" w:beforeAutospacing="off" w:after="240" w:afterAutospacing="off"/>
        <w:ind/>
        <w:rPr>
          <w:rFonts w:ascii="Aptos" w:hAnsi="Aptos" w:eastAsia="Aptos" w:cs="Aptos"/>
          <w:noProof w:val="0"/>
          <w:sz w:val="24"/>
          <w:szCs w:val="24"/>
          <w:lang w:val="en-GB"/>
        </w:rPr>
      </w:pPr>
      <w:r w:rsidRPr="3FE4B679" w:rsidR="66578EB2">
        <w:rPr>
          <w:noProof w:val="0"/>
          <w:lang w:val="en-GB"/>
        </w:rPr>
        <w:t>A loyalty chart, when considering emotional engagement, can be visuali</w:t>
      </w:r>
      <w:r w:rsidRPr="3FE4B679" w:rsidR="774D1031">
        <w:rPr>
          <w:noProof w:val="0"/>
          <w:lang w:val="en-GB"/>
        </w:rPr>
        <w:t>s</w:t>
      </w:r>
      <w:r w:rsidRPr="3FE4B679" w:rsidR="66578EB2">
        <w:rPr>
          <w:noProof w:val="0"/>
          <w:lang w:val="en-GB"/>
        </w:rPr>
        <w:t xml:space="preserve">ed with four quadrants: low emotional engagement/low loyalty, high emotional engagement/low loyalty, low emotional engagement/high loyalty, and high emotional engagement/high loyalty. In a highly competitive market with a perceived effective monopoly, brand loyalty can shift from transactional to emotional. </w:t>
      </w:r>
      <w:r w:rsidRPr="3FE4B679" w:rsidR="1E526902">
        <w:rPr>
          <w:rFonts w:ascii="Aptos" w:hAnsi="Aptos" w:eastAsia="Aptos" w:cs="Aptos"/>
          <w:noProof w:val="0"/>
          <w:sz w:val="24"/>
          <w:szCs w:val="24"/>
          <w:lang w:val="en-GB"/>
        </w:rPr>
        <w:t>Compared to transactional loyalty, which is focused on price or rewards, emotional loyalty is stronger because it is motivated b</w:t>
      </w:r>
      <w:r w:rsidRPr="3FE4B679" w:rsidR="1E526902">
        <w:rPr>
          <w:rFonts w:ascii="Aptos" w:hAnsi="Aptos" w:eastAsia="Aptos" w:cs="Aptos"/>
          <w:noProof w:val="0"/>
          <w:sz w:val="24"/>
          <w:szCs w:val="24"/>
          <w:lang w:val="en-GB"/>
        </w:rPr>
        <w:t>y shared values a</w:t>
      </w:r>
      <w:r w:rsidRPr="3FE4B679" w:rsidR="1E526902">
        <w:rPr>
          <w:rFonts w:ascii="Aptos" w:hAnsi="Aptos" w:eastAsia="Aptos" w:cs="Aptos"/>
          <w:noProof w:val="0"/>
          <w:sz w:val="24"/>
          <w:szCs w:val="24"/>
          <w:lang w:val="en-GB"/>
        </w:rPr>
        <w:t>nd great experiences.</w:t>
      </w:r>
      <w:r w:rsidRPr="3FE4B679" w:rsidR="6660B56D">
        <w:rPr>
          <w:rFonts w:ascii="Aptos" w:hAnsi="Aptos" w:eastAsia="Aptos" w:cs="Aptos"/>
          <w:noProof w:val="0"/>
          <w:sz w:val="24"/>
          <w:szCs w:val="24"/>
          <w:lang w:val="en-GB"/>
        </w:rPr>
        <w:t xml:space="preserve"> Below is a visual chart showing emotional engagement:</w:t>
      </w:r>
    </w:p>
    <w:p w:rsidR="46B5690E" w:rsidP="3FE4B679" w:rsidRDefault="46B5690E" w14:paraId="3F758CD0" w14:textId="02A6C4FB">
      <w:pPr>
        <w:spacing w:before="240" w:beforeAutospacing="off" w:after="240" w:afterAutospacing="off"/>
        <w:ind w:left="720"/>
        <w:rPr>
          <w:rFonts w:ascii="Aptos" w:hAnsi="Aptos" w:eastAsia="Aptos" w:cs="Aptos"/>
          <w:noProof w:val="0"/>
          <w:sz w:val="24"/>
          <w:szCs w:val="24"/>
          <w:lang w:val="en-GB"/>
        </w:rPr>
      </w:pPr>
      <w:r w:rsidR="4D128E94">
        <w:drawing>
          <wp:inline wp14:editId="3F713073" wp14:anchorId="181B90F4">
            <wp:extent cx="2354951" cy="2183130"/>
            <wp:effectExtent l="0" t="0" r="0" b="0"/>
            <wp:docPr id="7963408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5240558" name=""/>
                    <pic:cNvPicPr/>
                  </pic:nvPicPr>
                  <pic:blipFill>
                    <a:blip xmlns:r="http://schemas.openxmlformats.org/officeDocument/2006/relationships" r:embed="rId824768054">
                      <a:extLst>
                        <a:ext uri="{28A0092B-C50C-407E-A947-70E740481C1C}">
                          <a14:useLocalDpi xmlns:a14="http://schemas.microsoft.com/office/drawing/2010/main"/>
                        </a:ext>
                      </a:extLst>
                    </a:blip>
                    <a:stretch>
                      <a:fillRect/>
                    </a:stretch>
                  </pic:blipFill>
                  <pic:spPr>
                    <a:xfrm rot="0">
                      <a:off x="0" y="0"/>
                      <a:ext cx="2354951" cy="2183130"/>
                    </a:xfrm>
                    <a:prstGeom prst="rect">
                      <a:avLst/>
                    </a:prstGeom>
                  </pic:spPr>
                </pic:pic>
              </a:graphicData>
            </a:graphic>
          </wp:inline>
        </w:drawing>
      </w:r>
    </w:p>
    <w:p w:rsidR="3FE4B679" w:rsidP="2F241109" w:rsidRDefault="3FE4B679" w14:paraId="22907772" w14:textId="30AF5BF8">
      <w:pPr>
        <w:spacing w:before="240" w:beforeAutospacing="off" w:after="240" w:afterAutospacing="off"/>
        <w:ind w:left="720"/>
        <w:rPr>
          <w:rFonts w:ascii="Aptos" w:hAnsi="Aptos" w:eastAsia="Aptos" w:cs="Aptos"/>
          <w:noProof w:val="0"/>
          <w:color w:val="auto"/>
          <w:sz w:val="32"/>
          <w:szCs w:val="32"/>
          <w:lang w:val="en-GB"/>
        </w:rPr>
      </w:pPr>
    </w:p>
    <w:p w:rsidR="63CA0144" w:rsidP="2F241109" w:rsidRDefault="63CA0144" w14:paraId="5EF00CF6" w14:textId="18EC8A9B">
      <w:pPr>
        <w:pStyle w:val="Heading3"/>
        <w:spacing w:before="281" w:beforeAutospacing="off" w:after="281" w:afterAutospacing="off"/>
        <w:rPr>
          <w:b w:val="1"/>
          <w:bCs w:val="1"/>
          <w:noProof w:val="0"/>
          <w:color w:val="auto"/>
          <w:sz w:val="32"/>
          <w:szCs w:val="32"/>
          <w:u w:val="single"/>
          <w:lang w:val="en-GB"/>
        </w:rPr>
      </w:pPr>
      <w:bookmarkStart w:name="_Toc1870638443" w:id="327009393"/>
      <w:r w:rsidRPr="2F241109" w:rsidR="3E26BCC2">
        <w:rPr>
          <w:b w:val="1"/>
          <w:bCs w:val="1"/>
          <w:noProof w:val="0"/>
          <w:color w:val="auto"/>
          <w:sz w:val="32"/>
          <w:szCs w:val="32"/>
          <w:u w:val="single"/>
          <w:lang w:val="en-GB"/>
        </w:rPr>
        <w:t>Customer Value and Loyalty Development</w:t>
      </w:r>
      <w:bookmarkEnd w:id="327009393"/>
    </w:p>
    <w:p w:rsidR="4E585260" w:rsidP="3FE4B679" w:rsidRDefault="4E585260" w14:paraId="4C1675CE" w14:textId="4F1951AD">
      <w:pPr>
        <w:rPr>
          <w:rFonts w:ascii="Aptos" w:hAnsi="Aptos" w:eastAsia="Aptos" w:cs="Aptos"/>
          <w:noProof w:val="0"/>
          <w:sz w:val="24"/>
          <w:szCs w:val="24"/>
          <w:lang w:val="en-GB"/>
        </w:rPr>
      </w:pPr>
      <w:r w:rsidRPr="09DDB93E" w:rsidR="4E585260">
        <w:rPr>
          <w:rFonts w:ascii="Aptos" w:hAnsi="Aptos" w:eastAsia="Aptos" w:cs="Aptos"/>
          <w:noProof w:val="0"/>
          <w:sz w:val="24"/>
          <w:szCs w:val="24"/>
          <w:lang w:val="en-GB"/>
        </w:rPr>
        <w:t xml:space="preserve">(Maslow, 1943) created the </w:t>
      </w:r>
      <w:r w:rsidRPr="09DDB93E" w:rsidR="5E367270">
        <w:rPr>
          <w:rFonts w:ascii="Aptos" w:hAnsi="Aptos" w:eastAsia="Aptos" w:cs="Aptos"/>
          <w:noProof w:val="0"/>
          <w:sz w:val="24"/>
          <w:szCs w:val="24"/>
          <w:lang w:val="en-GB"/>
        </w:rPr>
        <w:t>Hierarchy of Emotional Value Pyramid</w:t>
      </w:r>
      <w:r w:rsidRPr="09DDB93E" w:rsidR="798AB3C0">
        <w:rPr>
          <w:rFonts w:ascii="Aptos" w:hAnsi="Aptos" w:eastAsia="Aptos" w:cs="Aptos"/>
          <w:noProof w:val="0"/>
          <w:sz w:val="24"/>
          <w:szCs w:val="24"/>
          <w:lang w:val="en-GB"/>
        </w:rPr>
        <w:t xml:space="preserve">, which </w:t>
      </w:r>
      <w:r w:rsidRPr="09DDB93E" w:rsidR="5E367270">
        <w:rPr>
          <w:rFonts w:ascii="Aptos" w:hAnsi="Aptos" w:eastAsia="Aptos" w:cs="Aptos"/>
          <w:noProof w:val="0"/>
          <w:sz w:val="24"/>
          <w:szCs w:val="24"/>
          <w:lang w:val="en-GB"/>
        </w:rPr>
        <w:t xml:space="preserve">shows how emotional drivers influence long-term customer relationships in service industries such as restaurants. According to (Parasuraman, 1988), customers expect more than just a product, they want a positive experience. This includes quality, convenience, emotional connection and feeling valued. Businesses must understand what matters most to their customers and deliver it consistently. To increase and maximise Customer Lifetime Value (CLV), businesses need to focus on retention, </w:t>
      </w:r>
      <w:r w:rsidRPr="09DDB93E" w:rsidR="5E367270">
        <w:rPr>
          <w:rFonts w:ascii="Aptos" w:hAnsi="Aptos" w:eastAsia="Aptos" w:cs="Aptos"/>
          <w:noProof w:val="0"/>
          <w:sz w:val="24"/>
          <w:szCs w:val="24"/>
          <w:lang w:val="en-GB"/>
        </w:rPr>
        <w:t>upselling</w:t>
      </w:r>
      <w:r w:rsidRPr="09DDB93E" w:rsidR="5E367270">
        <w:rPr>
          <w:rFonts w:ascii="Aptos" w:hAnsi="Aptos" w:eastAsia="Aptos" w:cs="Aptos"/>
          <w:noProof w:val="0"/>
          <w:sz w:val="24"/>
          <w:szCs w:val="24"/>
          <w:lang w:val="en-GB"/>
        </w:rPr>
        <w:t xml:space="preserve"> and personalised experiences. Loyal customers spend more and cost less to serve. CLV is the total profit a customer brings over time, as customers move up the pyramid, they seek life-changing value such as feeling empowered, or part of a community. These emotional bonds increase loyalty and lifetime value Gupta</w:t>
      </w:r>
      <w:r w:rsidRPr="09DDB93E" w:rsidR="21F6CA69">
        <w:rPr>
          <w:rFonts w:ascii="Aptos" w:hAnsi="Aptos" w:eastAsia="Aptos" w:cs="Aptos"/>
          <w:noProof w:val="0"/>
          <w:sz w:val="24"/>
          <w:szCs w:val="24"/>
          <w:lang w:val="en-GB"/>
        </w:rPr>
        <w:t xml:space="preserve"> (</w:t>
      </w:r>
      <w:r w:rsidRPr="09DDB93E" w:rsidR="5E367270">
        <w:rPr>
          <w:rFonts w:ascii="Aptos" w:hAnsi="Aptos" w:eastAsia="Aptos" w:cs="Aptos"/>
          <w:noProof w:val="0"/>
          <w:sz w:val="24"/>
          <w:szCs w:val="24"/>
          <w:lang w:val="en-GB"/>
        </w:rPr>
        <w:t xml:space="preserve">2003). It is important to build long-term loyalty with customers, as loyalty grows when customers feel emotionally connected. Techniques include loyalty programs, consistent service, surprise rewards, and authentic communication. </w:t>
      </w:r>
      <w:r w:rsidRPr="09DDB93E" w:rsidR="5E367270">
        <w:rPr>
          <w:rFonts w:ascii="Aptos" w:hAnsi="Aptos" w:eastAsia="Aptos" w:cs="Aptos"/>
          <w:noProof w:val="0"/>
          <w:sz w:val="24"/>
          <w:szCs w:val="24"/>
          <w:lang w:val="en-GB"/>
        </w:rPr>
        <w:t>It’s</w:t>
      </w:r>
      <w:r w:rsidRPr="09DDB93E" w:rsidR="5E367270">
        <w:rPr>
          <w:rFonts w:ascii="Aptos" w:hAnsi="Aptos" w:eastAsia="Aptos" w:cs="Aptos"/>
          <w:noProof w:val="0"/>
          <w:sz w:val="24"/>
          <w:szCs w:val="24"/>
          <w:lang w:val="en-GB"/>
        </w:rPr>
        <w:t xml:space="preserve"> about trust and emotional resonance, not just discounts. At the top of the pyramid is social impact, customers feel </w:t>
      </w:r>
      <w:r w:rsidRPr="09DDB93E" w:rsidR="5E367270">
        <w:rPr>
          <w:rFonts w:ascii="Aptos" w:hAnsi="Aptos" w:eastAsia="Aptos" w:cs="Aptos"/>
          <w:noProof w:val="0"/>
          <w:sz w:val="24"/>
          <w:szCs w:val="24"/>
          <w:lang w:val="en-GB"/>
        </w:rPr>
        <w:t>they’re</w:t>
      </w:r>
      <w:r w:rsidRPr="09DDB93E" w:rsidR="5E367270">
        <w:rPr>
          <w:rFonts w:ascii="Aptos" w:hAnsi="Aptos" w:eastAsia="Aptos" w:cs="Aptos"/>
          <w:noProof w:val="0"/>
          <w:sz w:val="24"/>
          <w:szCs w:val="24"/>
          <w:lang w:val="en-GB"/>
        </w:rPr>
        <w:t xml:space="preserve"> part of something bigger. Brands that align with their values (e.g., sustainability, inclusivity) create deep, lasting loyalty from customers.</w:t>
      </w:r>
      <w:r w:rsidRPr="09DDB93E" w:rsidR="70A98C59">
        <w:rPr>
          <w:rFonts w:ascii="Aptos" w:hAnsi="Aptos" w:eastAsia="Aptos" w:cs="Aptos"/>
          <w:noProof w:val="0"/>
          <w:sz w:val="24"/>
          <w:szCs w:val="24"/>
          <w:lang w:val="en-GB"/>
        </w:rPr>
        <w:t xml:space="preserve"> Below is the hierarchy of emotional value pyramid as a visual representation:</w:t>
      </w:r>
    </w:p>
    <w:p w:rsidR="70A98C59" w:rsidRDefault="70A98C59" w14:paraId="10010044" w14:textId="18DB26D5">
      <w:r w:rsidR="70A98C59">
        <w:drawing>
          <wp:inline wp14:editId="62C09078" wp14:anchorId="7C025EC5">
            <wp:extent cx="3295650" cy="3295650"/>
            <wp:effectExtent l="0" t="0" r="0" b="0"/>
            <wp:docPr id="18445331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4533178" name=""/>
                    <pic:cNvPicPr/>
                  </pic:nvPicPr>
                  <pic:blipFill>
                    <a:blip xmlns:r="http://schemas.openxmlformats.org/officeDocument/2006/relationships" r:embed="rId1628806037">
                      <a:extLst>
                        <a:ext uri="{28A0092B-C50C-407E-A947-70E740481C1C}">
                          <a14:useLocalDpi xmlns:a14="http://schemas.microsoft.com/office/drawing/2010/main"/>
                        </a:ext>
                      </a:extLst>
                    </a:blip>
                    <a:stretch>
                      <a:fillRect/>
                    </a:stretch>
                  </pic:blipFill>
                  <pic:spPr>
                    <a:xfrm rot="0">
                      <a:off x="0" y="0"/>
                      <a:ext cx="3295650" cy="3295650"/>
                    </a:xfrm>
                    <a:prstGeom prst="rect">
                      <a:avLst/>
                    </a:prstGeom>
                  </pic:spPr>
                </pic:pic>
              </a:graphicData>
            </a:graphic>
          </wp:inline>
        </w:drawing>
      </w:r>
    </w:p>
    <w:p w:rsidR="7370F235" w:rsidP="2F241109" w:rsidRDefault="7370F235" w14:paraId="5F7BCECD" w14:textId="3B6B9CD4">
      <w:pPr>
        <w:pStyle w:val="Heading2"/>
        <w:spacing w:before="240" w:beforeAutospacing="off" w:after="240" w:afterAutospacing="off"/>
        <w:rPr>
          <w:b w:val="1"/>
          <w:bCs w:val="1"/>
          <w:noProof w:val="0"/>
          <w:color w:val="auto"/>
          <w:sz w:val="32"/>
          <w:szCs w:val="32"/>
          <w:u w:val="single"/>
          <w:lang w:val="en-GB"/>
        </w:rPr>
      </w:pPr>
      <w:bookmarkStart w:name="_Toc1103686268" w:id="2118216281"/>
      <w:r w:rsidRPr="2F241109" w:rsidR="2662D988">
        <w:rPr>
          <w:b w:val="1"/>
          <w:bCs w:val="1"/>
          <w:noProof w:val="0"/>
          <w:color w:val="auto"/>
          <w:sz w:val="32"/>
          <w:szCs w:val="32"/>
          <w:u w:val="single"/>
          <w:lang w:val="en-GB"/>
        </w:rPr>
        <w:t>Segmentation and Customer Centrality</w:t>
      </w:r>
      <w:bookmarkEnd w:id="2118216281"/>
    </w:p>
    <w:p w:rsidR="63CA0144" w:rsidP="2F241109" w:rsidRDefault="63CA0144" w14:paraId="61D87653" w14:textId="7823DCD2">
      <w:pPr>
        <w:spacing w:before="240" w:beforeAutospacing="off" w:after="240" w:afterAutospacing="off"/>
        <w:ind/>
        <w:rPr>
          <w:rFonts w:ascii="Aptos" w:hAnsi="Aptos" w:eastAsia="Aptos" w:cs="Aptos" w:asciiTheme="minorAscii" w:hAnsiTheme="minorAscii" w:eastAsiaTheme="minorAscii" w:cstheme="minorAscii"/>
          <w:noProof w:val="0"/>
          <w:sz w:val="24"/>
          <w:szCs w:val="24"/>
          <w:lang w:val="en-GB"/>
        </w:rPr>
      </w:pPr>
      <w:r w:rsidRPr="2F241109" w:rsidR="506E73F4">
        <w:rPr>
          <w:rFonts w:ascii="Aptos" w:hAnsi="Aptos" w:eastAsia="Aptos" w:cs="Aptos" w:asciiTheme="minorAscii" w:hAnsiTheme="minorAscii" w:eastAsiaTheme="minorAscii" w:cstheme="minorAscii"/>
          <w:noProof w:val="0"/>
          <w:sz w:val="24"/>
          <w:szCs w:val="24"/>
          <w:lang w:val="en-GB"/>
        </w:rPr>
        <w:t xml:space="preserve">Effective customer segmentation allows restaurants to group their customers based on shared traits to better meet their needs. For example, some diners may prefer quick lunches, while others seek fine dining experiences. By </w:t>
      </w:r>
      <w:r w:rsidRPr="2F241109" w:rsidR="506E73F4">
        <w:rPr>
          <w:rFonts w:ascii="Aptos" w:hAnsi="Aptos" w:eastAsia="Aptos" w:cs="Aptos" w:asciiTheme="minorAscii" w:hAnsiTheme="minorAscii" w:eastAsiaTheme="minorAscii" w:cstheme="minorAscii"/>
          <w:noProof w:val="0"/>
          <w:sz w:val="24"/>
          <w:szCs w:val="24"/>
          <w:lang w:val="en-GB"/>
        </w:rPr>
        <w:t>identifying</w:t>
      </w:r>
      <w:r w:rsidRPr="2F241109" w:rsidR="506E73F4">
        <w:rPr>
          <w:rFonts w:ascii="Aptos" w:hAnsi="Aptos" w:eastAsia="Aptos" w:cs="Aptos" w:asciiTheme="minorAscii" w:hAnsiTheme="minorAscii" w:eastAsiaTheme="minorAscii" w:cstheme="minorAscii"/>
          <w:noProof w:val="0"/>
          <w:sz w:val="24"/>
          <w:szCs w:val="24"/>
          <w:lang w:val="en-GB"/>
        </w:rPr>
        <w:t xml:space="preserve"> these groups, restaurants can tailor menus, </w:t>
      </w:r>
      <w:r w:rsidRPr="2F241109" w:rsidR="506E73F4">
        <w:rPr>
          <w:rFonts w:ascii="Aptos" w:hAnsi="Aptos" w:eastAsia="Aptos" w:cs="Aptos" w:asciiTheme="minorAscii" w:hAnsiTheme="minorAscii" w:eastAsiaTheme="minorAscii" w:cstheme="minorAscii"/>
          <w:noProof w:val="0"/>
          <w:sz w:val="24"/>
          <w:szCs w:val="24"/>
          <w:lang w:val="en-GB"/>
        </w:rPr>
        <w:t>promotions</w:t>
      </w:r>
      <w:r w:rsidRPr="2F241109" w:rsidR="506E73F4">
        <w:rPr>
          <w:rFonts w:ascii="Aptos" w:hAnsi="Aptos" w:eastAsia="Aptos" w:cs="Aptos" w:asciiTheme="minorAscii" w:hAnsiTheme="minorAscii" w:eastAsiaTheme="minorAscii" w:cstheme="minorAscii"/>
          <w:noProof w:val="0"/>
          <w:sz w:val="24"/>
          <w:szCs w:val="24"/>
          <w:lang w:val="en-GB"/>
        </w:rPr>
        <w:t xml:space="preserve"> and service styles</w:t>
      </w:r>
      <w:r w:rsidRPr="2F241109" w:rsidR="2B3D0EAB">
        <w:rPr>
          <w:rFonts w:ascii="Aptos" w:hAnsi="Aptos" w:eastAsia="Aptos" w:cs="Aptos" w:asciiTheme="minorAscii" w:hAnsiTheme="minorAscii" w:eastAsiaTheme="minorAscii" w:cstheme="minorAscii"/>
          <w:noProof w:val="0"/>
          <w:sz w:val="24"/>
          <w:szCs w:val="24"/>
          <w:lang w:val="en-GB"/>
        </w:rPr>
        <w:t xml:space="preserve"> </w:t>
      </w:r>
      <w:r w:rsidRPr="2F241109" w:rsidR="5B98E46A">
        <w:rPr>
          <w:rFonts w:ascii="Aptos" w:hAnsi="Aptos" w:eastAsia="Aptos" w:cs="Aptos" w:asciiTheme="minorAscii" w:hAnsiTheme="minorAscii" w:eastAsiaTheme="minorAscii" w:cstheme="minorAscii"/>
          <w:noProof w:val="0"/>
          <w:sz w:val="24"/>
          <w:szCs w:val="24"/>
          <w:lang w:val="en-GB"/>
        </w:rPr>
        <w:t>(</w:t>
      </w:r>
      <w:r w:rsidRPr="2F241109" w:rsidR="2B3D0EAB">
        <w:rPr>
          <w:rFonts w:ascii="Aptos" w:hAnsi="Aptos" w:eastAsia="Aptos" w:cs="Aptos" w:asciiTheme="minorAscii" w:hAnsiTheme="minorAscii" w:eastAsiaTheme="minorAscii" w:cstheme="minorAscii"/>
          <w:noProof w:val="0"/>
          <w:sz w:val="24"/>
          <w:szCs w:val="24"/>
          <w:lang w:val="en-GB"/>
        </w:rPr>
        <w:t>Lo Iacono</w:t>
      </w:r>
      <w:r w:rsidRPr="2F241109" w:rsidR="2FF651BB">
        <w:rPr>
          <w:rFonts w:ascii="Aptos" w:hAnsi="Aptos" w:eastAsia="Aptos" w:cs="Aptos" w:asciiTheme="minorAscii" w:hAnsiTheme="minorAscii" w:eastAsiaTheme="minorAscii" w:cstheme="minorAscii"/>
          <w:noProof w:val="0"/>
          <w:sz w:val="24"/>
          <w:szCs w:val="24"/>
          <w:lang w:val="en-GB"/>
        </w:rPr>
        <w:t xml:space="preserve"> </w:t>
      </w:r>
      <w:r w:rsidRPr="2F241109" w:rsidR="2B3D0EAB">
        <w:rPr>
          <w:rFonts w:ascii="Aptos" w:hAnsi="Aptos" w:eastAsia="Aptos" w:cs="Aptos" w:asciiTheme="minorAscii" w:hAnsiTheme="minorAscii" w:eastAsiaTheme="minorAscii" w:cstheme="minorAscii"/>
          <w:noProof w:val="0"/>
          <w:sz w:val="24"/>
          <w:szCs w:val="24"/>
          <w:lang w:val="en-GB"/>
        </w:rPr>
        <w:t>2025)</w:t>
      </w:r>
      <w:r w:rsidRPr="2F241109" w:rsidR="6F061319">
        <w:rPr>
          <w:rFonts w:ascii="Aptos" w:hAnsi="Aptos" w:eastAsia="Aptos" w:cs="Aptos" w:asciiTheme="minorAscii" w:hAnsiTheme="minorAscii" w:eastAsiaTheme="minorAscii" w:cstheme="minorAscii"/>
          <w:noProof w:val="0"/>
          <w:sz w:val="24"/>
          <w:szCs w:val="24"/>
          <w:lang w:val="en-GB"/>
        </w:rPr>
        <w:t>.</w:t>
      </w:r>
      <w:r w:rsidRPr="2F241109" w:rsidR="506E73F4">
        <w:rPr>
          <w:rFonts w:ascii="Aptos" w:hAnsi="Aptos" w:eastAsia="Aptos" w:cs="Aptos" w:asciiTheme="minorAscii" w:hAnsiTheme="minorAscii" w:eastAsiaTheme="minorAscii" w:cstheme="minorAscii"/>
          <w:noProof w:val="0"/>
          <w:sz w:val="24"/>
          <w:szCs w:val="24"/>
          <w:lang w:val="en-GB"/>
        </w:rPr>
        <w:t xml:space="preserve"> Common Segments in Restaurants include:</w:t>
      </w:r>
    </w:p>
    <w:p w:rsidR="63CA0144" w:rsidP="2F241109" w:rsidRDefault="63CA0144" w14:paraId="17881419" w14:textId="3E367964">
      <w:pPr>
        <w:spacing w:before="240" w:beforeAutospacing="off" w:after="240" w:afterAutospacing="off"/>
        <w:ind/>
        <w:rPr>
          <w:rFonts w:ascii="Aptos" w:hAnsi="Aptos" w:eastAsia="Aptos" w:cs="Aptos" w:asciiTheme="minorAscii" w:hAnsiTheme="minorAscii" w:eastAsiaTheme="minorAscii" w:cstheme="minorAscii"/>
          <w:noProof w:val="0"/>
          <w:sz w:val="24"/>
          <w:szCs w:val="24"/>
          <w:lang w:val="en-GB"/>
        </w:rPr>
      </w:pPr>
      <w:r w:rsidRPr="2F241109" w:rsidR="506E73F4">
        <w:rPr>
          <w:rFonts w:ascii="Aptos" w:hAnsi="Aptos" w:eastAsia="Aptos" w:cs="Aptos" w:asciiTheme="minorAscii" w:hAnsiTheme="minorAscii" w:eastAsiaTheme="minorAscii" w:cstheme="minorAscii"/>
          <w:noProof w:val="0"/>
          <w:sz w:val="24"/>
          <w:szCs w:val="24"/>
          <w:lang w:val="en-GB"/>
        </w:rPr>
        <w:t>Demographic: Families with children, students, retirees</w:t>
      </w:r>
    </w:p>
    <w:p w:rsidR="63CA0144" w:rsidP="2F241109" w:rsidRDefault="63CA0144" w14:paraId="0608AA7B" w14:textId="775AB4FB">
      <w:pPr>
        <w:spacing w:before="240" w:beforeAutospacing="off" w:after="240" w:afterAutospacing="off"/>
        <w:ind/>
        <w:rPr>
          <w:rFonts w:ascii="Aptos" w:hAnsi="Aptos" w:eastAsia="Aptos" w:cs="Aptos" w:asciiTheme="minorAscii" w:hAnsiTheme="minorAscii" w:eastAsiaTheme="minorAscii" w:cstheme="minorAscii"/>
          <w:noProof w:val="0"/>
          <w:sz w:val="24"/>
          <w:szCs w:val="24"/>
          <w:lang w:val="en-GB"/>
        </w:rPr>
      </w:pPr>
      <w:r w:rsidRPr="2F241109" w:rsidR="506E73F4">
        <w:rPr>
          <w:rFonts w:ascii="Aptos" w:hAnsi="Aptos" w:eastAsia="Aptos" w:cs="Aptos" w:asciiTheme="minorAscii" w:hAnsiTheme="minorAscii" w:eastAsiaTheme="minorAscii" w:cstheme="minorAscii"/>
          <w:noProof w:val="0"/>
          <w:sz w:val="24"/>
          <w:szCs w:val="24"/>
          <w:lang w:val="en-GB"/>
        </w:rPr>
        <w:t xml:space="preserve">Geographic: </w:t>
      </w:r>
      <w:r w:rsidRPr="2F241109" w:rsidR="506E73F4">
        <w:rPr>
          <w:rFonts w:ascii="Aptos" w:hAnsi="Aptos" w:eastAsia="Aptos" w:cs="Aptos" w:asciiTheme="minorAscii" w:hAnsiTheme="minorAscii" w:eastAsiaTheme="minorAscii" w:cstheme="minorAscii"/>
          <w:noProof w:val="0"/>
          <w:sz w:val="24"/>
          <w:szCs w:val="24"/>
          <w:lang w:val="en-GB"/>
        </w:rPr>
        <w:t>Local residents</w:t>
      </w:r>
      <w:r w:rsidRPr="2F241109" w:rsidR="506E73F4">
        <w:rPr>
          <w:rFonts w:ascii="Aptos" w:hAnsi="Aptos" w:eastAsia="Aptos" w:cs="Aptos" w:asciiTheme="minorAscii" w:hAnsiTheme="minorAscii" w:eastAsiaTheme="minorAscii" w:cstheme="minorAscii"/>
          <w:noProof w:val="0"/>
          <w:sz w:val="24"/>
          <w:szCs w:val="24"/>
          <w:lang w:val="en-GB"/>
        </w:rPr>
        <w:t xml:space="preserve"> vs. tourists</w:t>
      </w:r>
    </w:p>
    <w:p w:rsidR="63CA0144" w:rsidP="2F241109" w:rsidRDefault="63CA0144" w14:paraId="2FDA5B98" w14:textId="04EA99A8">
      <w:pPr>
        <w:spacing w:before="240" w:beforeAutospacing="off" w:after="240" w:afterAutospacing="off"/>
        <w:ind/>
        <w:rPr>
          <w:rFonts w:ascii="Aptos" w:hAnsi="Aptos" w:eastAsia="Aptos" w:cs="Aptos" w:asciiTheme="minorAscii" w:hAnsiTheme="minorAscii" w:eastAsiaTheme="minorAscii" w:cstheme="minorAscii"/>
          <w:noProof w:val="0"/>
          <w:sz w:val="24"/>
          <w:szCs w:val="24"/>
          <w:lang w:val="en-GB"/>
        </w:rPr>
      </w:pPr>
      <w:r w:rsidRPr="2F241109" w:rsidR="506E73F4">
        <w:rPr>
          <w:rFonts w:ascii="Aptos" w:hAnsi="Aptos" w:eastAsia="Aptos" w:cs="Aptos" w:asciiTheme="minorAscii" w:hAnsiTheme="minorAscii" w:eastAsiaTheme="minorAscii" w:cstheme="minorAscii"/>
          <w:noProof w:val="0"/>
          <w:sz w:val="24"/>
          <w:szCs w:val="24"/>
          <w:lang w:val="en-GB"/>
        </w:rPr>
        <w:t>Psychographic: Health-conscious eaters, foodies, convenience-seekers</w:t>
      </w:r>
    </w:p>
    <w:p w:rsidR="63CA0144" w:rsidP="2F241109" w:rsidRDefault="63CA0144" w14:paraId="688136C6" w14:textId="1D2500F6">
      <w:pPr>
        <w:spacing w:before="240" w:beforeAutospacing="off" w:after="240" w:afterAutospacing="off"/>
        <w:ind/>
        <w:rPr>
          <w:rFonts w:ascii="Aptos" w:hAnsi="Aptos" w:eastAsia="Aptos" w:cs="Aptos" w:asciiTheme="minorAscii" w:hAnsiTheme="minorAscii" w:eastAsiaTheme="minorAscii" w:cstheme="minorAscii"/>
          <w:noProof w:val="0"/>
          <w:sz w:val="24"/>
          <w:szCs w:val="24"/>
          <w:lang w:val="en-GB"/>
        </w:rPr>
      </w:pPr>
      <w:r w:rsidRPr="2F241109" w:rsidR="506E73F4">
        <w:rPr>
          <w:rFonts w:ascii="Aptos" w:hAnsi="Aptos" w:eastAsia="Aptos" w:cs="Aptos" w:asciiTheme="minorAscii" w:hAnsiTheme="minorAscii" w:eastAsiaTheme="minorAscii" w:cstheme="minorAscii"/>
          <w:noProof w:val="0"/>
          <w:sz w:val="24"/>
          <w:szCs w:val="24"/>
          <w:lang w:val="en-GB"/>
        </w:rPr>
        <w:t>Behavioural: Frequent diners, weekend-only visitors, delivery users</w:t>
      </w:r>
    </w:p>
    <w:p w:rsidR="63CA0144" w:rsidP="2F241109" w:rsidRDefault="63CA0144" w14:paraId="7F0D4354" w14:textId="0A2EE24B">
      <w:pPr>
        <w:spacing w:before="240" w:beforeAutospacing="off" w:after="240" w:afterAutospacing="off"/>
        <w:ind/>
        <w:rPr>
          <w:rFonts w:ascii="Aptos" w:hAnsi="Aptos" w:eastAsia="Aptos" w:cs="Aptos" w:asciiTheme="minorAscii" w:hAnsiTheme="minorAscii" w:eastAsiaTheme="minorAscii" w:cstheme="minorAscii"/>
          <w:noProof w:val="0"/>
          <w:sz w:val="24"/>
          <w:szCs w:val="24"/>
          <w:lang w:val="en-GB"/>
        </w:rPr>
      </w:pPr>
      <w:r w:rsidRPr="2F241109" w:rsidR="382F0E61">
        <w:rPr>
          <w:rFonts w:ascii="Aptos" w:hAnsi="Aptos" w:eastAsia="Aptos" w:cs="Aptos" w:asciiTheme="minorAscii" w:hAnsiTheme="minorAscii" w:eastAsiaTheme="minorAscii" w:cstheme="minorAscii"/>
          <w:noProof w:val="0"/>
          <w:sz w:val="24"/>
          <w:szCs w:val="24"/>
          <w:lang w:val="en-GB"/>
        </w:rPr>
        <w:t xml:space="preserve">It is important to apply customer centrality and segmentation into a restaurant as it boosts customer satisfaction leading to repeat visits, helps target promotions more effectively and builds stronger emotional connections with diners and increases profitability by focusing on high-value guests When restaurants understand and prioritise different customer needs, they can create better dining experiences. Segmentation helps </w:t>
      </w:r>
      <w:r w:rsidRPr="2F241109" w:rsidR="382F0E61">
        <w:rPr>
          <w:rFonts w:ascii="Aptos" w:hAnsi="Aptos" w:eastAsia="Aptos" w:cs="Aptos" w:asciiTheme="minorAscii" w:hAnsiTheme="minorAscii" w:eastAsiaTheme="minorAscii" w:cstheme="minorAscii"/>
          <w:noProof w:val="0"/>
          <w:sz w:val="24"/>
          <w:szCs w:val="24"/>
          <w:lang w:val="en-GB"/>
        </w:rPr>
        <w:t>identify</w:t>
      </w:r>
      <w:r w:rsidRPr="2F241109" w:rsidR="382F0E61">
        <w:rPr>
          <w:rFonts w:ascii="Aptos" w:hAnsi="Aptos" w:eastAsia="Aptos" w:cs="Aptos" w:asciiTheme="minorAscii" w:hAnsiTheme="minorAscii" w:eastAsiaTheme="minorAscii" w:cstheme="minorAscii"/>
          <w:noProof w:val="0"/>
          <w:sz w:val="24"/>
          <w:szCs w:val="24"/>
          <w:lang w:val="en-GB"/>
        </w:rPr>
        <w:t xml:space="preserve"> what each group values, while customer centrality ensures those values shape decisions, from menu design to marketing.</w:t>
      </w:r>
      <w:r w:rsidRPr="2F241109" w:rsidR="2953A8DF">
        <w:rPr>
          <w:rFonts w:ascii="Aptos" w:hAnsi="Aptos" w:eastAsia="Aptos" w:cs="Aptos" w:asciiTheme="minorAscii" w:hAnsiTheme="minorAscii" w:eastAsiaTheme="minorAscii" w:cstheme="minorAscii"/>
          <w:noProof w:val="0"/>
          <w:sz w:val="24"/>
          <w:szCs w:val="24"/>
          <w:lang w:val="en-GB"/>
        </w:rPr>
        <w:t xml:space="preserve"> Restaurants use specialised software kn</w:t>
      </w:r>
      <w:r w:rsidRPr="2F241109" w:rsidR="2244AD81">
        <w:rPr>
          <w:rFonts w:ascii="Aptos" w:hAnsi="Aptos" w:eastAsia="Aptos" w:cs="Aptos" w:asciiTheme="minorAscii" w:hAnsiTheme="minorAscii" w:eastAsiaTheme="minorAscii" w:cstheme="minorAscii"/>
          <w:noProof w:val="0"/>
          <w:sz w:val="24"/>
          <w:szCs w:val="24"/>
          <w:lang w:val="en-GB"/>
        </w:rPr>
        <w:t>own as a CRM System,</w:t>
      </w:r>
      <w:r w:rsidRPr="2F241109" w:rsidR="2953A8DF">
        <w:rPr>
          <w:rFonts w:ascii="Aptos" w:hAnsi="Aptos" w:eastAsia="Aptos" w:cs="Aptos" w:asciiTheme="minorAscii" w:hAnsiTheme="minorAscii" w:eastAsiaTheme="minorAscii" w:cstheme="minorAscii"/>
          <w:noProof w:val="0"/>
          <w:sz w:val="24"/>
          <w:szCs w:val="24"/>
          <w:lang w:val="en-GB"/>
        </w:rPr>
        <w:t xml:space="preserve"> </w:t>
      </w:r>
      <w:r w:rsidRPr="2F241109" w:rsidR="7F30A0EF">
        <w:rPr>
          <w:rFonts w:ascii="Aptos" w:hAnsi="Aptos" w:eastAsia="Aptos" w:cs="Aptos" w:asciiTheme="minorAscii" w:hAnsiTheme="minorAscii" w:eastAsiaTheme="minorAscii" w:cstheme="minorAscii"/>
          <w:noProof w:val="0"/>
          <w:sz w:val="24"/>
          <w:szCs w:val="24"/>
          <w:lang w:val="en-GB"/>
        </w:rPr>
        <w:t>that</w:t>
      </w:r>
      <w:r w:rsidRPr="2F241109" w:rsidR="2953A8DF">
        <w:rPr>
          <w:rFonts w:ascii="Aptos" w:hAnsi="Aptos" w:eastAsia="Aptos" w:cs="Aptos" w:asciiTheme="minorAscii" w:hAnsiTheme="minorAscii" w:eastAsiaTheme="minorAscii" w:cstheme="minorAscii"/>
          <w:noProof w:val="0"/>
          <w:sz w:val="24"/>
          <w:szCs w:val="24"/>
          <w:lang w:val="en-GB"/>
        </w:rPr>
        <w:t xml:space="preserve"> </w:t>
      </w:r>
      <w:r w:rsidRPr="2F241109" w:rsidR="2953A8DF">
        <w:rPr>
          <w:rFonts w:ascii="Aptos" w:hAnsi="Aptos" w:eastAsia="Aptos" w:cs="Aptos" w:asciiTheme="minorAscii" w:hAnsiTheme="minorAscii" w:eastAsiaTheme="minorAscii" w:cstheme="minorAscii"/>
          <w:noProof w:val="0"/>
          <w:sz w:val="24"/>
          <w:szCs w:val="24"/>
          <w:lang w:val="en-GB"/>
        </w:rPr>
        <w:t>helps restaurants manage and analyse customer data to improve service and marketing efforts. It centralises information such as contact details, purchase history and preferences. This allows restaurants to personalise interactions and offer targeted promot</w:t>
      </w:r>
      <w:r w:rsidRPr="2F241109" w:rsidR="2953A8DF">
        <w:rPr>
          <w:rFonts w:ascii="Aptos" w:hAnsi="Aptos" w:eastAsia="Aptos" w:cs="Aptos" w:asciiTheme="minorAscii" w:hAnsiTheme="minorAscii" w:eastAsiaTheme="minorAscii" w:cstheme="minorAscii"/>
          <w:noProof w:val="0"/>
          <w:sz w:val="24"/>
          <w:szCs w:val="24"/>
          <w:lang w:val="en-GB"/>
        </w:rPr>
        <w:t xml:space="preserve">ions, </w:t>
      </w:r>
      <w:r w:rsidRPr="2F241109" w:rsidR="2953A8DF">
        <w:rPr>
          <w:rFonts w:ascii="Aptos" w:hAnsi="Aptos" w:eastAsia="Aptos" w:cs="Aptos" w:asciiTheme="minorAscii" w:hAnsiTheme="minorAscii" w:eastAsiaTheme="minorAscii" w:cstheme="minorAscii"/>
          <w:noProof w:val="0"/>
          <w:sz w:val="24"/>
          <w:szCs w:val="24"/>
          <w:lang w:val="en-GB"/>
        </w:rPr>
        <w:t>ultimately boosting</w:t>
      </w:r>
      <w:r w:rsidRPr="2F241109" w:rsidR="2953A8DF">
        <w:rPr>
          <w:rFonts w:ascii="Aptos" w:hAnsi="Aptos" w:eastAsia="Aptos" w:cs="Aptos" w:asciiTheme="minorAscii" w:hAnsiTheme="minorAscii" w:eastAsiaTheme="minorAscii" w:cstheme="minorAscii"/>
          <w:noProof w:val="0"/>
          <w:sz w:val="24"/>
          <w:szCs w:val="24"/>
          <w:lang w:val="en-GB"/>
        </w:rPr>
        <w:t xml:space="preserve"> customer loyalty and driving revenue.</w:t>
      </w:r>
    </w:p>
    <w:p w:rsidR="63CA0144" w:rsidP="2F241109" w:rsidRDefault="63CA0144" w14:paraId="5820CFF4" w14:textId="4B873DE2">
      <w:pPr>
        <w:pStyle w:val="Heading2"/>
        <w:spacing w:before="240" w:beforeAutospacing="off" w:after="240" w:afterAutospacing="off"/>
        <w:ind w:left="0"/>
        <w:rPr>
          <w:b w:val="1"/>
          <w:bCs w:val="1"/>
          <w:noProof w:val="0"/>
          <w:color w:val="auto"/>
          <w:sz w:val="32"/>
          <w:szCs w:val="32"/>
          <w:u w:val="single"/>
          <w:lang w:val="en-GB"/>
        </w:rPr>
      </w:pPr>
      <w:bookmarkStart w:name="_Toc2082249863" w:id="1764454871"/>
      <w:r w:rsidRPr="2F241109" w:rsidR="3E26BCC2">
        <w:rPr>
          <w:b w:val="1"/>
          <w:bCs w:val="1"/>
          <w:noProof w:val="0"/>
          <w:color w:val="auto"/>
          <w:sz w:val="32"/>
          <w:szCs w:val="32"/>
          <w:u w:val="single"/>
          <w:lang w:val="en-GB"/>
        </w:rPr>
        <w:t>Managing Customer Expectations</w:t>
      </w:r>
      <w:bookmarkEnd w:id="1764454871"/>
    </w:p>
    <w:p w:rsidR="63CA0144" w:rsidP="09DDB93E" w:rsidRDefault="63CA0144" w14:paraId="3132A54E" w14:textId="456DF52B">
      <w:pPr>
        <w:spacing w:before="299" w:beforeAutospacing="off" w:after="299" w:afterAutospacing="off"/>
        <w:rPr>
          <w:rFonts w:ascii="Aptos" w:hAnsi="Aptos" w:eastAsia="Aptos" w:cs="Aptos"/>
          <w:noProof w:val="0"/>
          <w:sz w:val="24"/>
          <w:szCs w:val="24"/>
          <w:lang w:val="en-GB"/>
        </w:rPr>
      </w:pPr>
      <w:r w:rsidRPr="09DDB93E" w:rsidR="50D62943">
        <w:rPr>
          <w:rFonts w:ascii="Aptos" w:hAnsi="Aptos" w:eastAsia="Aptos" w:cs="Aptos"/>
          <w:noProof w:val="0"/>
          <w:sz w:val="24"/>
          <w:szCs w:val="24"/>
          <w:lang w:val="en-GB"/>
        </w:rPr>
        <w:t>Managing customer expectations in the restaurant industry is key to delivering satisfying experiences and building long-term loyalty.</w:t>
      </w:r>
      <w:r w:rsidRPr="09DDB93E" w:rsidR="52DADDD0">
        <w:rPr>
          <w:rFonts w:ascii="Aptos" w:hAnsi="Aptos" w:eastAsia="Aptos" w:cs="Aptos"/>
          <w:noProof w:val="0"/>
          <w:sz w:val="24"/>
          <w:szCs w:val="24"/>
          <w:lang w:val="en-GB"/>
        </w:rPr>
        <w:t xml:space="preserve"> Customer expectations are shaped by both internal and external influences. Internal factors include a customer’s past dining experiences, personal </w:t>
      </w:r>
      <w:r w:rsidRPr="09DDB93E" w:rsidR="52DADDD0">
        <w:rPr>
          <w:rFonts w:ascii="Aptos" w:hAnsi="Aptos" w:eastAsia="Aptos" w:cs="Aptos"/>
          <w:noProof w:val="0"/>
          <w:sz w:val="24"/>
          <w:szCs w:val="24"/>
          <w:lang w:val="en-GB"/>
        </w:rPr>
        <w:t>preferences</w:t>
      </w:r>
      <w:r w:rsidRPr="09DDB93E" w:rsidR="52DADDD0">
        <w:rPr>
          <w:rFonts w:ascii="Aptos" w:hAnsi="Aptos" w:eastAsia="Aptos" w:cs="Aptos"/>
          <w:noProof w:val="0"/>
          <w:sz w:val="24"/>
          <w:szCs w:val="24"/>
          <w:lang w:val="en-GB"/>
        </w:rPr>
        <w:t xml:space="preserve"> and cultural background. External factors include online reviews, word-of-mouth, advertisements, social </w:t>
      </w:r>
      <w:r w:rsidRPr="09DDB93E" w:rsidR="52DADDD0">
        <w:rPr>
          <w:rFonts w:ascii="Aptos" w:hAnsi="Aptos" w:eastAsia="Aptos" w:cs="Aptos"/>
          <w:noProof w:val="0"/>
          <w:sz w:val="24"/>
          <w:szCs w:val="24"/>
          <w:lang w:val="en-GB"/>
        </w:rPr>
        <w:t>media</w:t>
      </w:r>
      <w:r w:rsidRPr="09DDB93E" w:rsidR="52DADDD0">
        <w:rPr>
          <w:rFonts w:ascii="Aptos" w:hAnsi="Aptos" w:eastAsia="Aptos" w:cs="Aptos"/>
          <w:noProof w:val="0"/>
          <w:sz w:val="24"/>
          <w:szCs w:val="24"/>
          <w:lang w:val="en-GB"/>
        </w:rPr>
        <w:t xml:space="preserve"> and price </w:t>
      </w:r>
      <w:r w:rsidRPr="09DDB93E" w:rsidR="0D064B00">
        <w:rPr>
          <w:rFonts w:ascii="Aptos" w:hAnsi="Aptos" w:eastAsia="Aptos" w:cs="Aptos"/>
          <w:noProof w:val="0"/>
          <w:sz w:val="24"/>
          <w:szCs w:val="24"/>
          <w:lang w:val="en-GB"/>
        </w:rPr>
        <w:t>points, (</w:t>
      </w:r>
      <w:r w:rsidRPr="09DDB93E" w:rsidR="0D064B00">
        <w:rPr>
          <w:rFonts w:ascii="Aptos" w:hAnsi="Aptos" w:eastAsia="Aptos" w:cs="Aptos"/>
          <w:noProof w:val="0"/>
          <w:sz w:val="24"/>
          <w:szCs w:val="24"/>
          <w:lang w:val="en-GB"/>
        </w:rPr>
        <w:t>e.g.</w:t>
      </w:r>
      <w:r w:rsidRPr="09DDB93E" w:rsidR="52DADDD0">
        <w:rPr>
          <w:rFonts w:ascii="Aptos" w:hAnsi="Aptos" w:eastAsia="Aptos" w:cs="Aptos"/>
          <w:noProof w:val="0"/>
          <w:sz w:val="24"/>
          <w:szCs w:val="24"/>
          <w:lang w:val="en-GB"/>
        </w:rPr>
        <w:t>, in a restaurant a returning customer might expect consistent food quality based on past visits (internal), while a first-time visitor might expect a premium experience because of glowing reviews (external).</w:t>
      </w:r>
      <w:r w:rsidRPr="09DDB93E" w:rsidR="06A449EE">
        <w:rPr>
          <w:rFonts w:ascii="Aptos" w:hAnsi="Aptos" w:eastAsia="Aptos" w:cs="Aptos"/>
          <w:noProof w:val="0"/>
          <w:sz w:val="24"/>
          <w:szCs w:val="24"/>
          <w:lang w:val="en-GB"/>
        </w:rPr>
        <w:t xml:space="preserve"> </w:t>
      </w:r>
      <w:r w:rsidRPr="09DDB93E" w:rsidR="1FE7414D">
        <w:rPr>
          <w:rFonts w:ascii="Aptos" w:hAnsi="Aptos" w:eastAsia="Aptos" w:cs="Aptos"/>
          <w:noProof w:val="0"/>
          <w:sz w:val="24"/>
          <w:szCs w:val="24"/>
          <w:lang w:val="en-GB"/>
        </w:rPr>
        <w:t>To effectively meet or exceed expectations below is a table with strategies to align restaurant services with customer’s needs:</w:t>
      </w:r>
    </w:p>
    <w:tbl>
      <w:tblPr>
        <w:tblStyle w:val="TableGrid"/>
        <w:tblW w:w="0" w:type="auto"/>
        <w:tblLayout w:type="fixed"/>
        <w:tblLook w:val="06A0" w:firstRow="1" w:lastRow="0" w:firstColumn="1" w:lastColumn="0" w:noHBand="1" w:noVBand="1"/>
      </w:tblPr>
      <w:tblGrid>
        <w:gridCol w:w="4508"/>
        <w:gridCol w:w="4508"/>
      </w:tblGrid>
      <w:tr w:rsidR="09DDB93E" w:rsidTr="2F241109" w14:paraId="69EBDA25">
        <w:trPr>
          <w:trHeight w:val="300"/>
        </w:trPr>
        <w:tc>
          <w:tcPr>
            <w:tcW w:w="4508" w:type="dxa"/>
            <w:tcMar/>
          </w:tcPr>
          <w:p w:rsidR="09DDB93E" w:rsidP="09DDB93E" w:rsidRDefault="09DDB93E" w14:paraId="2F3705B0" w14:textId="0CB92642">
            <w:pPr>
              <w:spacing w:before="0" w:beforeAutospacing="off" w:after="0" w:afterAutospacing="off"/>
              <w:jc w:val="center"/>
            </w:pPr>
            <w:r w:rsidRPr="09DDB93E" w:rsidR="09DDB93E">
              <w:rPr>
                <w:b w:val="1"/>
                <w:bCs w:val="1"/>
              </w:rPr>
              <w:t>Strategy</w:t>
            </w:r>
          </w:p>
        </w:tc>
        <w:tc>
          <w:tcPr>
            <w:tcW w:w="4508" w:type="dxa"/>
            <w:tcMar/>
          </w:tcPr>
          <w:p w:rsidR="09DDB93E" w:rsidP="09DDB93E" w:rsidRDefault="09DDB93E" w14:paraId="429125FB" w14:textId="1043CAC3">
            <w:pPr>
              <w:spacing w:before="0" w:beforeAutospacing="off" w:after="0" w:afterAutospacing="off"/>
              <w:jc w:val="center"/>
            </w:pPr>
            <w:r w:rsidRPr="09DDB93E" w:rsidR="09DDB93E">
              <w:rPr>
                <w:b w:val="1"/>
                <w:bCs w:val="1"/>
              </w:rPr>
              <w:t>Description</w:t>
            </w:r>
          </w:p>
        </w:tc>
      </w:tr>
      <w:tr w:rsidR="09DDB93E" w:rsidTr="2F241109" w14:paraId="74400DE4">
        <w:trPr>
          <w:trHeight w:val="300"/>
        </w:trPr>
        <w:tc>
          <w:tcPr>
            <w:tcW w:w="4508" w:type="dxa"/>
            <w:tcMar/>
          </w:tcPr>
          <w:p w:rsidR="09DDB93E" w:rsidP="09DDB93E" w:rsidRDefault="09DDB93E" w14:paraId="180B0B0F" w14:textId="46DA533F">
            <w:pPr>
              <w:spacing w:before="0" w:beforeAutospacing="off" w:after="0" w:afterAutospacing="off"/>
            </w:pPr>
            <w:r w:rsidRPr="09DDB93E" w:rsidR="09DDB93E">
              <w:rPr>
                <w:b w:val="1"/>
                <w:bCs w:val="1"/>
              </w:rPr>
              <w:t>Set Clear Expectations</w:t>
            </w:r>
          </w:p>
        </w:tc>
        <w:tc>
          <w:tcPr>
            <w:tcW w:w="4508" w:type="dxa"/>
            <w:tcMar/>
          </w:tcPr>
          <w:p w:rsidR="09DDB93E" w:rsidP="09DDB93E" w:rsidRDefault="09DDB93E" w14:paraId="4037B8F5" w14:textId="3B71A21D">
            <w:pPr>
              <w:spacing w:before="0" w:beforeAutospacing="off" w:after="0" w:afterAutospacing="off"/>
            </w:pPr>
            <w:r w:rsidR="57EC1765">
              <w:rPr/>
              <w:t xml:space="preserve">Use menu details, transparent pricing, and service guarantees to guide </w:t>
            </w:r>
            <w:r w:rsidR="57EC1765">
              <w:rPr/>
              <w:t>customer</w:t>
            </w:r>
            <w:r w:rsidR="3520E23C">
              <w:rPr/>
              <w:t>’</w:t>
            </w:r>
            <w:r w:rsidR="57EC1765">
              <w:rPr/>
              <w:t>s</w:t>
            </w:r>
            <w:r w:rsidR="57EC1765">
              <w:rPr/>
              <w:t xml:space="preserve"> expectations.</w:t>
            </w:r>
          </w:p>
        </w:tc>
      </w:tr>
      <w:tr w:rsidR="09DDB93E" w:rsidTr="2F241109" w14:paraId="77D943D4">
        <w:trPr>
          <w:trHeight w:val="300"/>
        </w:trPr>
        <w:tc>
          <w:tcPr>
            <w:tcW w:w="4508" w:type="dxa"/>
            <w:tcMar/>
          </w:tcPr>
          <w:p w:rsidR="09DDB93E" w:rsidP="09DDB93E" w:rsidRDefault="09DDB93E" w14:paraId="6B5FF633" w14:textId="48134626">
            <w:pPr>
              <w:spacing w:before="0" w:beforeAutospacing="off" w:after="0" w:afterAutospacing="off"/>
            </w:pPr>
            <w:r w:rsidRPr="09DDB93E" w:rsidR="09DDB93E">
              <w:rPr>
                <w:b w:val="1"/>
                <w:bCs w:val="1"/>
              </w:rPr>
              <w:t>Train Staff Thoroughly</w:t>
            </w:r>
          </w:p>
        </w:tc>
        <w:tc>
          <w:tcPr>
            <w:tcW w:w="4508" w:type="dxa"/>
            <w:tcMar/>
          </w:tcPr>
          <w:p w:rsidR="09DDB93E" w:rsidP="09DDB93E" w:rsidRDefault="09DDB93E" w14:paraId="483B19E1" w14:textId="2EAFECA7">
            <w:pPr>
              <w:spacing w:before="0" w:beforeAutospacing="off" w:after="0" w:afterAutospacing="off"/>
            </w:pPr>
            <w:r w:rsidR="09DDB93E">
              <w:rPr/>
              <w:t>Ensure consistency in service delivery and cultivate a friendly, attentive team.</w:t>
            </w:r>
          </w:p>
        </w:tc>
      </w:tr>
      <w:tr w:rsidR="09DDB93E" w:rsidTr="2F241109" w14:paraId="75631AEE">
        <w:trPr>
          <w:trHeight w:val="300"/>
        </w:trPr>
        <w:tc>
          <w:tcPr>
            <w:tcW w:w="4508" w:type="dxa"/>
            <w:tcMar/>
          </w:tcPr>
          <w:p w:rsidR="09DDB93E" w:rsidP="09DDB93E" w:rsidRDefault="09DDB93E" w14:paraId="140F2E6E" w14:textId="18BC2845">
            <w:pPr>
              <w:spacing w:before="0" w:beforeAutospacing="off" w:after="0" w:afterAutospacing="off"/>
            </w:pPr>
            <w:r w:rsidRPr="09DDB93E" w:rsidR="09DDB93E">
              <w:rPr>
                <w:b w:val="1"/>
                <w:bCs w:val="1"/>
              </w:rPr>
              <w:t>Personalise the Experience</w:t>
            </w:r>
          </w:p>
        </w:tc>
        <w:tc>
          <w:tcPr>
            <w:tcW w:w="4508" w:type="dxa"/>
            <w:tcMar/>
          </w:tcPr>
          <w:p w:rsidR="09DDB93E" w:rsidP="09DDB93E" w:rsidRDefault="09DDB93E" w14:paraId="3D609C96" w14:textId="49DF3E84">
            <w:pPr>
              <w:spacing w:before="0" w:beforeAutospacing="off" w:after="0" w:afterAutospacing="off"/>
            </w:pPr>
            <w:r w:rsidR="09DDB93E">
              <w:rPr/>
              <w:t>Leverage guest preferences to offer tailored recommendations and foster loyalty.</w:t>
            </w:r>
          </w:p>
        </w:tc>
      </w:tr>
      <w:tr w:rsidR="09DDB93E" w:rsidTr="2F241109" w14:paraId="0CA88A2F">
        <w:trPr>
          <w:trHeight w:val="300"/>
        </w:trPr>
        <w:tc>
          <w:tcPr>
            <w:tcW w:w="4508" w:type="dxa"/>
            <w:tcMar/>
          </w:tcPr>
          <w:p w:rsidR="09DDB93E" w:rsidP="09DDB93E" w:rsidRDefault="09DDB93E" w14:paraId="70228377" w14:textId="388A3C88">
            <w:pPr>
              <w:spacing w:before="0" w:beforeAutospacing="off" w:after="0" w:afterAutospacing="off"/>
            </w:pPr>
            <w:r w:rsidRPr="09DDB93E" w:rsidR="09DDB93E">
              <w:rPr>
                <w:b w:val="1"/>
                <w:bCs w:val="1"/>
              </w:rPr>
              <w:t>Collect &amp; Act on Feedback</w:t>
            </w:r>
          </w:p>
        </w:tc>
        <w:tc>
          <w:tcPr>
            <w:tcW w:w="4508" w:type="dxa"/>
            <w:tcMar/>
          </w:tcPr>
          <w:p w:rsidR="09DDB93E" w:rsidP="09DDB93E" w:rsidRDefault="09DDB93E" w14:paraId="5B158749" w14:textId="73A43960">
            <w:pPr>
              <w:spacing w:before="0" w:beforeAutospacing="off" w:after="0" w:afterAutospacing="off"/>
            </w:pPr>
            <w:r w:rsidR="09DDB93E">
              <w:rPr/>
              <w:t xml:space="preserve">Use tools like CSAT surveys and online reviews to </w:t>
            </w:r>
            <w:r w:rsidR="09DDB93E">
              <w:rPr/>
              <w:t>identify</w:t>
            </w:r>
            <w:r w:rsidR="09DDB93E">
              <w:rPr/>
              <w:t xml:space="preserve"> areas for improvement and refine services.</w:t>
            </w:r>
          </w:p>
        </w:tc>
      </w:tr>
    </w:tbl>
    <w:p w:rsidR="63CA0144" w:rsidP="09DDB93E" w:rsidRDefault="63CA0144" w14:paraId="3D29DE77" w14:textId="52EA0BAB">
      <w:pPr>
        <w:spacing w:before="240" w:beforeAutospacing="off" w:after="240" w:afterAutospacing="off"/>
      </w:pPr>
      <w:r w:rsidRPr="09DDB93E" w:rsidR="38F9CD74">
        <w:rPr>
          <w:rFonts w:ascii="Aptos" w:hAnsi="Aptos" w:eastAsia="Aptos" w:cs="Aptos"/>
          <w:noProof w:val="0"/>
          <w:sz w:val="24"/>
          <w:szCs w:val="24"/>
          <w:lang w:val="en-GB"/>
        </w:rPr>
        <w:t xml:space="preserve">Before choosing a restaurant, consumers often go through information search stages, </w:t>
      </w:r>
      <w:r w:rsidRPr="09DDB93E" w:rsidR="38F9CD74">
        <w:rPr>
          <w:rFonts w:ascii="Aptos" w:hAnsi="Aptos" w:eastAsia="Aptos" w:cs="Aptos"/>
          <w:noProof w:val="0"/>
          <w:sz w:val="24"/>
          <w:szCs w:val="24"/>
          <w:lang w:val="en-GB"/>
        </w:rPr>
        <w:t>including:</w:t>
      </w:r>
      <w:r w:rsidRPr="09DDB93E" w:rsidR="38F9CD74">
        <w:rPr>
          <w:rFonts w:ascii="Aptos" w:hAnsi="Aptos" w:eastAsia="Aptos" w:cs="Aptos"/>
          <w:noProof w:val="0"/>
          <w:sz w:val="24"/>
          <w:szCs w:val="24"/>
          <w:lang w:val="en-GB"/>
        </w:rPr>
        <w:t xml:space="preserve"> </w:t>
      </w:r>
    </w:p>
    <w:p w:rsidR="63CA0144" w:rsidP="09DDB93E" w:rsidRDefault="63CA0144" w14:paraId="3810754B" w14:textId="3AB62FDE">
      <w:pPr>
        <w:spacing w:before="240" w:beforeAutospacing="off" w:after="240" w:afterAutospacing="off"/>
      </w:pPr>
      <w:r w:rsidRPr="09DDB93E" w:rsidR="38F9CD74">
        <w:rPr>
          <w:rFonts w:ascii="Aptos" w:hAnsi="Aptos" w:eastAsia="Aptos" w:cs="Aptos"/>
          <w:noProof w:val="0"/>
          <w:sz w:val="24"/>
          <w:szCs w:val="24"/>
          <w:lang w:val="en-GB"/>
        </w:rPr>
        <w:t>Pre-purchase search: Checking online menus, price ranges, or customer photos.</w:t>
      </w:r>
    </w:p>
    <w:p w:rsidR="63CA0144" w:rsidP="09DDB93E" w:rsidRDefault="63CA0144" w14:paraId="5ED6980F" w14:textId="0337E3A6">
      <w:pPr>
        <w:spacing w:before="240" w:beforeAutospacing="off" w:after="240" w:afterAutospacing="off"/>
      </w:pPr>
      <w:r w:rsidRPr="09DDB93E" w:rsidR="38F9CD74">
        <w:rPr>
          <w:rFonts w:ascii="Aptos" w:hAnsi="Aptos" w:eastAsia="Aptos" w:cs="Aptos"/>
          <w:noProof w:val="0"/>
          <w:sz w:val="24"/>
          <w:szCs w:val="24"/>
          <w:lang w:val="en-GB"/>
        </w:rPr>
        <w:t>Ongoing search: Regularly exploring options even without immediate intention to dine out.</w:t>
      </w:r>
    </w:p>
    <w:p w:rsidR="63CA0144" w:rsidP="09DDB93E" w:rsidRDefault="63CA0144" w14:paraId="32239FF7" w14:textId="1F116F75">
      <w:pPr>
        <w:spacing w:before="240" w:beforeAutospacing="off" w:after="240" w:afterAutospacing="off"/>
      </w:pPr>
      <w:r w:rsidRPr="09DDB93E" w:rsidR="38F9CD74">
        <w:rPr>
          <w:rFonts w:ascii="Aptos" w:hAnsi="Aptos" w:eastAsia="Aptos" w:cs="Aptos"/>
          <w:noProof w:val="0"/>
          <w:sz w:val="24"/>
          <w:szCs w:val="24"/>
          <w:lang w:val="en-GB"/>
        </w:rPr>
        <w:t>Passive search: Being influenced by social media posts or food-related content unintentionally (Solomon et al., 2022).</w:t>
      </w:r>
    </w:p>
    <w:p w:rsidR="63CA0144" w:rsidP="09DDB93E" w:rsidRDefault="63CA0144" w14:paraId="6825F1A6" w14:textId="4DDA00F0">
      <w:pPr>
        <w:spacing w:before="240" w:beforeAutospacing="off" w:after="240" w:afterAutospacing="off"/>
      </w:pPr>
      <w:r w:rsidRPr="09DDB93E" w:rsidR="6323FABD">
        <w:rPr>
          <w:rFonts w:ascii="Aptos" w:hAnsi="Aptos" w:eastAsia="Aptos" w:cs="Aptos"/>
          <w:noProof w:val="0"/>
          <w:sz w:val="24"/>
          <w:szCs w:val="24"/>
          <w:lang w:val="en-GB"/>
        </w:rPr>
        <w:t xml:space="preserve">According to Keanu </w:t>
      </w:r>
      <w:r w:rsidRPr="09DDB93E" w:rsidR="41F3432F">
        <w:rPr>
          <w:rFonts w:ascii="Aptos" w:hAnsi="Aptos" w:eastAsia="Aptos" w:cs="Aptos"/>
          <w:noProof w:val="0"/>
          <w:sz w:val="24"/>
          <w:szCs w:val="24"/>
          <w:lang w:val="en-GB"/>
        </w:rPr>
        <w:t>(</w:t>
      </w:r>
      <w:r w:rsidRPr="09DDB93E" w:rsidR="6323FABD">
        <w:rPr>
          <w:rFonts w:ascii="Aptos" w:hAnsi="Aptos" w:eastAsia="Aptos" w:cs="Aptos"/>
          <w:noProof w:val="0"/>
          <w:sz w:val="24"/>
          <w:szCs w:val="24"/>
          <w:lang w:val="en-GB"/>
        </w:rPr>
        <w:t>2025), r</w:t>
      </w:r>
      <w:r w:rsidRPr="09DDB93E" w:rsidR="38F9CD74">
        <w:rPr>
          <w:rFonts w:ascii="Aptos" w:hAnsi="Aptos" w:eastAsia="Aptos" w:cs="Aptos"/>
          <w:noProof w:val="0"/>
          <w:sz w:val="24"/>
          <w:szCs w:val="24"/>
          <w:lang w:val="en-GB"/>
        </w:rPr>
        <w:t xml:space="preserve">estaurants that provide transparent information and </w:t>
      </w:r>
      <w:r w:rsidRPr="09DDB93E" w:rsidR="38F9CD74">
        <w:rPr>
          <w:rFonts w:ascii="Aptos" w:hAnsi="Aptos" w:eastAsia="Aptos" w:cs="Aptos"/>
          <w:noProof w:val="0"/>
          <w:sz w:val="24"/>
          <w:szCs w:val="24"/>
          <w:lang w:val="en-GB"/>
        </w:rPr>
        <w:t>maintain</w:t>
      </w:r>
      <w:r w:rsidRPr="09DDB93E" w:rsidR="38F9CD74">
        <w:rPr>
          <w:rFonts w:ascii="Aptos" w:hAnsi="Aptos" w:eastAsia="Aptos" w:cs="Aptos"/>
          <w:noProof w:val="0"/>
          <w:sz w:val="24"/>
          <w:szCs w:val="24"/>
          <w:lang w:val="en-GB"/>
        </w:rPr>
        <w:t xml:space="preserve"> a strong digital presence are more likely to meet customer</w:t>
      </w:r>
      <w:r w:rsidRPr="09DDB93E" w:rsidR="301B3C56">
        <w:rPr>
          <w:rFonts w:ascii="Aptos" w:hAnsi="Aptos" w:eastAsia="Aptos" w:cs="Aptos"/>
          <w:noProof w:val="0"/>
          <w:sz w:val="24"/>
          <w:szCs w:val="24"/>
          <w:lang w:val="en-GB"/>
        </w:rPr>
        <w:t>’s</w:t>
      </w:r>
      <w:r w:rsidRPr="09DDB93E" w:rsidR="38F9CD74">
        <w:rPr>
          <w:rFonts w:ascii="Aptos" w:hAnsi="Aptos" w:eastAsia="Aptos" w:cs="Aptos"/>
          <w:noProof w:val="0"/>
          <w:sz w:val="24"/>
          <w:szCs w:val="24"/>
          <w:lang w:val="en-GB"/>
        </w:rPr>
        <w:t xml:space="preserve"> informational needs and set </w:t>
      </w:r>
      <w:r w:rsidRPr="09DDB93E" w:rsidR="38F9CD74">
        <w:rPr>
          <w:rFonts w:ascii="Aptos" w:hAnsi="Aptos" w:eastAsia="Aptos" w:cs="Aptos"/>
          <w:noProof w:val="0"/>
          <w:sz w:val="24"/>
          <w:szCs w:val="24"/>
          <w:lang w:val="en-GB"/>
        </w:rPr>
        <w:t>accurate</w:t>
      </w:r>
      <w:r w:rsidRPr="09DDB93E" w:rsidR="38F9CD74">
        <w:rPr>
          <w:rFonts w:ascii="Aptos" w:hAnsi="Aptos" w:eastAsia="Aptos" w:cs="Aptos"/>
          <w:noProof w:val="0"/>
          <w:sz w:val="24"/>
          <w:szCs w:val="24"/>
          <w:lang w:val="en-GB"/>
        </w:rPr>
        <w:t xml:space="preserve"> expectations.</w:t>
      </w:r>
      <w:r w:rsidRPr="09DDB93E" w:rsidR="70E4A317">
        <w:rPr>
          <w:rFonts w:ascii="Aptos" w:hAnsi="Aptos" w:eastAsia="Aptos" w:cs="Aptos"/>
          <w:noProof w:val="0"/>
          <w:sz w:val="24"/>
          <w:szCs w:val="24"/>
          <w:lang w:val="en-GB"/>
        </w:rPr>
        <w:t xml:space="preserve"> By understanding what influences expectations, implementing consistent quality </w:t>
      </w:r>
      <w:r w:rsidRPr="09DDB93E" w:rsidR="70E4A317">
        <w:rPr>
          <w:rFonts w:ascii="Aptos" w:hAnsi="Aptos" w:eastAsia="Aptos" w:cs="Aptos"/>
          <w:noProof w:val="0"/>
          <w:sz w:val="24"/>
          <w:szCs w:val="24"/>
          <w:lang w:val="en-GB"/>
        </w:rPr>
        <w:t>processes</w:t>
      </w:r>
      <w:r w:rsidRPr="09DDB93E" w:rsidR="70E4A317">
        <w:rPr>
          <w:rFonts w:ascii="Aptos" w:hAnsi="Aptos" w:eastAsia="Aptos" w:cs="Aptos"/>
          <w:noProof w:val="0"/>
          <w:sz w:val="24"/>
          <w:szCs w:val="24"/>
          <w:lang w:val="en-GB"/>
        </w:rPr>
        <w:t xml:space="preserve"> and using data from search behaviours and feedback tools, restaurants can align their services with customer needs. This not only improves satisfaction but also enhances reputation, gains repeat visits and positive referrals.</w:t>
      </w:r>
    </w:p>
    <w:p w:rsidR="63CA0144" w:rsidP="2F241109" w:rsidRDefault="63CA0144" w14:paraId="6C713B7F" w14:textId="50B3C53A">
      <w:pPr>
        <w:pStyle w:val="Heading2"/>
        <w:spacing w:before="299" w:beforeAutospacing="off" w:after="299" w:afterAutospacing="off"/>
        <w:rPr>
          <w:b w:val="1"/>
          <w:bCs w:val="1"/>
          <w:noProof w:val="0"/>
          <w:color w:val="auto"/>
          <w:sz w:val="32"/>
          <w:szCs w:val="32"/>
          <w:u w:val="single"/>
          <w:lang w:val="en-GB"/>
        </w:rPr>
      </w:pPr>
      <w:bookmarkStart w:name="_Toc1280080051" w:id="1899945128"/>
      <w:r w:rsidRPr="2F241109" w:rsidR="3E26BCC2">
        <w:rPr>
          <w:b w:val="1"/>
          <w:bCs w:val="1"/>
          <w:noProof w:val="0"/>
          <w:color w:val="auto"/>
          <w:sz w:val="32"/>
          <w:szCs w:val="32"/>
          <w:u w:val="single"/>
          <w:lang w:val="en-GB"/>
        </w:rPr>
        <w:t xml:space="preserve">Quality </w:t>
      </w:r>
      <w:r w:rsidRPr="2F241109" w:rsidR="771AF6C0">
        <w:rPr>
          <w:b w:val="1"/>
          <w:bCs w:val="1"/>
          <w:noProof w:val="0"/>
          <w:color w:val="auto"/>
          <w:sz w:val="32"/>
          <w:szCs w:val="32"/>
          <w:u w:val="single"/>
          <w:lang w:val="en-GB"/>
        </w:rPr>
        <w:t xml:space="preserve">Management </w:t>
      </w:r>
      <w:r w:rsidRPr="2F241109" w:rsidR="3E26BCC2">
        <w:rPr>
          <w:b w:val="1"/>
          <w:bCs w:val="1"/>
          <w:noProof w:val="0"/>
          <w:color w:val="auto"/>
          <w:sz w:val="32"/>
          <w:szCs w:val="32"/>
          <w:u w:val="single"/>
          <w:lang w:val="en-GB"/>
        </w:rPr>
        <w:t>Processes</w:t>
      </w:r>
      <w:r w:rsidRPr="2F241109" w:rsidR="3E217A70">
        <w:rPr>
          <w:b w:val="1"/>
          <w:bCs w:val="1"/>
          <w:noProof w:val="0"/>
          <w:color w:val="auto"/>
          <w:sz w:val="32"/>
          <w:szCs w:val="32"/>
          <w:u w:val="single"/>
          <w:lang w:val="en-GB"/>
        </w:rPr>
        <w:t xml:space="preserve"> and</w:t>
      </w:r>
      <w:r w:rsidRPr="2F241109" w:rsidR="3E26BCC2">
        <w:rPr>
          <w:b w:val="1"/>
          <w:bCs w:val="1"/>
          <w:noProof w:val="0"/>
          <w:color w:val="auto"/>
          <w:sz w:val="32"/>
          <w:szCs w:val="32"/>
          <w:u w:val="single"/>
          <w:lang w:val="en-GB"/>
        </w:rPr>
        <w:t xml:space="preserve"> </w:t>
      </w:r>
      <w:r w:rsidRPr="2F241109" w:rsidR="3E26BCC2">
        <w:rPr>
          <w:b w:val="1"/>
          <w:bCs w:val="1"/>
          <w:noProof w:val="0"/>
          <w:color w:val="auto"/>
          <w:sz w:val="32"/>
          <w:szCs w:val="32"/>
          <w:u w:val="single"/>
          <w:lang w:val="en-GB"/>
        </w:rPr>
        <w:t>Their Role in Customer Value</w:t>
      </w:r>
      <w:bookmarkEnd w:id="1899945128"/>
    </w:p>
    <w:p w:rsidR="5A1A0E04" w:rsidP="09DDB93E" w:rsidRDefault="5A1A0E04" w14:paraId="1ECC8FD3" w14:textId="3F6D1F5B">
      <w:pPr>
        <w:spacing w:before="240" w:beforeAutospacing="off" w:after="240" w:afterAutospacing="off"/>
        <w:ind/>
      </w:pPr>
      <w:r w:rsidRPr="09DDB93E" w:rsidR="21AA1B0B">
        <w:rPr>
          <w:rFonts w:ascii="Aptos" w:hAnsi="Aptos" w:eastAsia="Aptos" w:cs="Aptos"/>
          <w:noProof w:val="0"/>
          <w:sz w:val="24"/>
          <w:szCs w:val="24"/>
          <w:lang w:val="en-GB"/>
        </w:rPr>
        <w:t xml:space="preserve">Quality assurance in restaurants ensures that food, </w:t>
      </w:r>
      <w:r w:rsidRPr="09DDB93E" w:rsidR="21AA1B0B">
        <w:rPr>
          <w:rFonts w:ascii="Aptos" w:hAnsi="Aptos" w:eastAsia="Aptos" w:cs="Aptos"/>
          <w:noProof w:val="0"/>
          <w:sz w:val="24"/>
          <w:szCs w:val="24"/>
          <w:lang w:val="en-GB"/>
        </w:rPr>
        <w:t>service</w:t>
      </w:r>
      <w:r w:rsidRPr="09DDB93E" w:rsidR="21AA1B0B">
        <w:rPr>
          <w:rFonts w:ascii="Aptos" w:hAnsi="Aptos" w:eastAsia="Aptos" w:cs="Aptos"/>
          <w:noProof w:val="0"/>
          <w:sz w:val="24"/>
          <w:szCs w:val="24"/>
          <w:lang w:val="en-GB"/>
        </w:rPr>
        <w:t xml:space="preserve"> and ambiance meet or exceed customer expectations consistently. This is achieved by applying structured models and theories that guide managers in controlling and improving operations.</w:t>
      </w:r>
      <w:r w:rsidRPr="09DDB93E" w:rsidR="3EA6122D">
        <w:rPr>
          <w:rFonts w:ascii="Aptos" w:hAnsi="Aptos" w:eastAsia="Aptos" w:cs="Aptos"/>
          <w:noProof w:val="0"/>
          <w:sz w:val="24"/>
          <w:szCs w:val="24"/>
          <w:lang w:val="en-GB"/>
        </w:rPr>
        <w:t xml:space="preserve"> Quality management influences customer perception and satisfaction.</w:t>
      </w:r>
    </w:p>
    <w:p w:rsidR="5A1A0E04" w:rsidP="09DDB93E" w:rsidRDefault="5A1A0E04" w14:paraId="39E1CFF9" w14:textId="505FD89F">
      <w:pPr>
        <w:spacing w:before="240" w:beforeAutospacing="off" w:after="240" w:afterAutospacing="off"/>
        <w:ind w:left="0"/>
      </w:pPr>
      <w:r w:rsidRPr="09DDB93E" w:rsidR="3EA6122D">
        <w:rPr>
          <w:rFonts w:ascii="Aptos" w:hAnsi="Aptos" w:eastAsia="Aptos" w:cs="Aptos"/>
          <w:noProof w:val="0"/>
          <w:sz w:val="24"/>
          <w:szCs w:val="24"/>
          <w:lang w:val="en-GB"/>
        </w:rPr>
        <w:t xml:space="preserve">When restaurants apply quality management principles, they deliver consistent meals and service, reduce errors (e.g., wrong orders, long wait times), improve hygiene and efficiency which overall enhances guest satisfaction and loyalty. Customers associate these improvements with professionalism, </w:t>
      </w:r>
      <w:r w:rsidRPr="09DDB93E" w:rsidR="3EA6122D">
        <w:rPr>
          <w:rFonts w:ascii="Aptos" w:hAnsi="Aptos" w:eastAsia="Aptos" w:cs="Aptos"/>
          <w:noProof w:val="0"/>
          <w:sz w:val="24"/>
          <w:szCs w:val="24"/>
          <w:lang w:val="en-GB"/>
        </w:rPr>
        <w:t>reliability</w:t>
      </w:r>
      <w:r w:rsidRPr="09DDB93E" w:rsidR="3EA6122D">
        <w:rPr>
          <w:rFonts w:ascii="Aptos" w:hAnsi="Aptos" w:eastAsia="Aptos" w:cs="Aptos"/>
          <w:noProof w:val="0"/>
          <w:sz w:val="24"/>
          <w:szCs w:val="24"/>
          <w:lang w:val="en-GB"/>
        </w:rPr>
        <w:t xml:space="preserve"> and care, boosting trust and leading to repeat visits.</w:t>
      </w:r>
    </w:p>
    <w:p w:rsidR="5466FC4D" w:rsidP="09DDB93E" w:rsidRDefault="5466FC4D" w14:paraId="5F0B29E6" w14:textId="67E3AC6D">
      <w:pPr>
        <w:spacing w:before="240" w:beforeAutospacing="off" w:after="240" w:afterAutospacing="off"/>
        <w:ind w:left="0"/>
        <w:rPr>
          <w:rFonts w:ascii="Aptos" w:hAnsi="Aptos" w:eastAsia="Aptos" w:cs="Aptos"/>
          <w:noProof w:val="0"/>
          <w:sz w:val="24"/>
          <w:szCs w:val="24"/>
          <w:lang w:val="en-GB"/>
        </w:rPr>
      </w:pPr>
      <w:r w:rsidRPr="09DDB93E" w:rsidR="5466FC4D">
        <w:rPr>
          <w:rFonts w:ascii="Aptos" w:hAnsi="Aptos" w:eastAsia="Aptos" w:cs="Aptos"/>
          <w:noProof w:val="0"/>
          <w:sz w:val="24"/>
          <w:szCs w:val="24"/>
          <w:lang w:val="en-GB"/>
        </w:rPr>
        <w:t>Restaurants use multiple quality models and processes to successfully manage and control quality</w:t>
      </w:r>
      <w:r w:rsidRPr="09DDB93E" w:rsidR="0879EA21">
        <w:rPr>
          <w:rFonts w:ascii="Aptos" w:hAnsi="Aptos" w:eastAsia="Aptos" w:cs="Aptos"/>
          <w:noProof w:val="0"/>
          <w:sz w:val="24"/>
          <w:szCs w:val="24"/>
          <w:lang w:val="en-GB"/>
        </w:rPr>
        <w:t xml:space="preserve"> within the restaurant.</w:t>
      </w:r>
    </w:p>
    <w:p w:rsidR="0879EA21" w:rsidP="2F241109" w:rsidRDefault="0879EA21" w14:paraId="08213B9A" w14:textId="48A36E41">
      <w:pPr>
        <w:pStyle w:val="Heading3"/>
        <w:spacing w:before="281" w:beforeAutospacing="off" w:after="281" w:afterAutospacing="off"/>
        <w:rPr>
          <w:rFonts w:ascii="Aptos" w:hAnsi="Aptos" w:eastAsia="Aptos" w:cs="Aptos"/>
          <w:b w:val="1"/>
          <w:bCs w:val="1"/>
          <w:noProof w:val="0"/>
          <w:color w:val="auto"/>
          <w:sz w:val="32"/>
          <w:szCs w:val="32"/>
          <w:u w:val="single"/>
          <w:lang w:val="en-GB"/>
        </w:rPr>
      </w:pPr>
      <w:bookmarkStart w:name="_Toc1170642673" w:id="1088840936"/>
      <w:r w:rsidRPr="2F241109" w:rsidR="0879EA21">
        <w:rPr>
          <w:rFonts w:ascii="Aptos" w:hAnsi="Aptos" w:eastAsia="Aptos" w:cs="Aptos"/>
          <w:b w:val="1"/>
          <w:bCs w:val="1"/>
          <w:noProof w:val="0"/>
          <w:color w:val="auto"/>
          <w:sz w:val="32"/>
          <w:szCs w:val="32"/>
          <w:u w:val="single"/>
          <w:lang w:val="en-GB"/>
        </w:rPr>
        <w:t>Juran Model</w:t>
      </w:r>
      <w:bookmarkEnd w:id="1088840936"/>
    </w:p>
    <w:p w:rsidR="21016184" w:rsidP="09DDB93E" w:rsidRDefault="21016184" w14:paraId="13C4FC31" w14:textId="2BE74721">
      <w:pPr>
        <w:spacing w:before="240" w:beforeAutospacing="off" w:after="240" w:afterAutospacing="off"/>
        <w:ind w:left="0"/>
      </w:pPr>
      <w:r w:rsidRPr="3D7299B4" w:rsidR="21016184">
        <w:rPr>
          <w:rFonts w:ascii="Aptos" w:hAnsi="Aptos" w:eastAsia="Aptos" w:cs="Aptos"/>
          <w:noProof w:val="0"/>
          <w:sz w:val="24"/>
          <w:szCs w:val="24"/>
          <w:lang w:val="en-GB"/>
        </w:rPr>
        <w:t>The Juran model emphasises</w:t>
      </w:r>
      <w:r w:rsidRPr="3D7299B4" w:rsidR="21016184">
        <w:rPr>
          <w:rFonts w:ascii="Aptos" w:hAnsi="Aptos" w:eastAsia="Aptos" w:cs="Aptos"/>
          <w:b w:val="1"/>
          <w:bCs w:val="1"/>
          <w:noProof w:val="0"/>
          <w:sz w:val="24"/>
          <w:szCs w:val="24"/>
          <w:lang w:val="en-GB"/>
        </w:rPr>
        <w:t xml:space="preserve"> quality planning, quality control and quality improvement </w:t>
      </w:r>
      <w:r w:rsidRPr="3D7299B4" w:rsidR="21016184">
        <w:rPr>
          <w:rFonts w:ascii="Aptos" w:hAnsi="Aptos" w:eastAsia="Aptos" w:cs="Aptos"/>
          <w:noProof w:val="0"/>
          <w:sz w:val="24"/>
          <w:szCs w:val="24"/>
          <w:lang w:val="en-GB"/>
        </w:rPr>
        <w:t xml:space="preserve">(Juran &amp; Godfrey, 1999). </w:t>
      </w:r>
    </w:p>
    <w:p w:rsidR="21016184" w:rsidP="3D7299B4" w:rsidRDefault="21016184" w14:paraId="628B2193" w14:textId="58E1F92D">
      <w:pPr>
        <w:spacing w:before="240" w:beforeAutospacing="off" w:after="240" w:afterAutospacing="off"/>
        <w:ind/>
        <w:rPr>
          <w:rFonts w:ascii="Aptos" w:hAnsi="Aptos" w:eastAsia="Aptos" w:cs="Aptos"/>
          <w:b w:val="1"/>
          <w:bCs w:val="1"/>
          <w:noProof w:val="0"/>
          <w:sz w:val="24"/>
          <w:szCs w:val="24"/>
          <w:lang w:val="en-GB"/>
        </w:rPr>
      </w:pPr>
      <w:r w:rsidRPr="3D7299B4" w:rsidR="54DCD732">
        <w:rPr>
          <w:rFonts w:ascii="Aptos" w:hAnsi="Aptos" w:eastAsia="Aptos" w:cs="Aptos"/>
          <w:b w:val="1"/>
          <w:bCs w:val="1"/>
          <w:noProof w:val="0"/>
          <w:sz w:val="24"/>
          <w:szCs w:val="24"/>
          <w:lang w:val="en-GB"/>
        </w:rPr>
        <w:t>Quality Planning</w:t>
      </w:r>
    </w:p>
    <w:p w:rsidR="21016184" w:rsidP="3D7299B4" w:rsidRDefault="21016184" w14:paraId="5937AA9A" w14:textId="50CBBAF6">
      <w:pPr>
        <w:spacing w:before="240" w:beforeAutospacing="off" w:after="240" w:afterAutospacing="off"/>
        <w:ind w:left="0"/>
        <w:rPr>
          <w:rFonts w:ascii="Aptos" w:hAnsi="Aptos" w:eastAsia="Aptos" w:cs="Aptos"/>
          <w:noProof w:val="0"/>
          <w:sz w:val="24"/>
          <w:szCs w:val="24"/>
          <w:lang w:val="en-GB"/>
        </w:rPr>
      </w:pPr>
      <w:r w:rsidRPr="3D7299B4" w:rsidR="54DCD732">
        <w:rPr>
          <w:rFonts w:ascii="Aptos" w:hAnsi="Aptos" w:eastAsia="Aptos" w:cs="Aptos"/>
          <w:noProof w:val="0"/>
          <w:sz w:val="24"/>
          <w:szCs w:val="24"/>
          <w:lang w:val="en-GB"/>
        </w:rPr>
        <w:t xml:space="preserve">This stage involves </w:t>
      </w:r>
      <w:r w:rsidRPr="3D7299B4" w:rsidR="54DCD732">
        <w:rPr>
          <w:rFonts w:ascii="Aptos" w:hAnsi="Aptos" w:eastAsia="Aptos" w:cs="Aptos"/>
          <w:noProof w:val="0"/>
          <w:sz w:val="24"/>
          <w:szCs w:val="24"/>
          <w:lang w:val="en-GB"/>
        </w:rPr>
        <w:t>identifying</w:t>
      </w:r>
      <w:r w:rsidRPr="3D7299B4" w:rsidR="54DCD732">
        <w:rPr>
          <w:rFonts w:ascii="Aptos" w:hAnsi="Aptos" w:eastAsia="Aptos" w:cs="Aptos"/>
          <w:noProof w:val="0"/>
          <w:sz w:val="24"/>
          <w:szCs w:val="24"/>
          <w:lang w:val="en-GB"/>
        </w:rPr>
        <w:t xml:space="preserve"> the services and wants of the client and creating procedures to satisfy those demands right away. In a restaurant, this in</w:t>
      </w:r>
      <w:r w:rsidRPr="3D7299B4" w:rsidR="49DD723B">
        <w:rPr>
          <w:rFonts w:ascii="Aptos" w:hAnsi="Aptos" w:eastAsia="Aptos" w:cs="Aptos"/>
          <w:noProof w:val="0"/>
          <w:sz w:val="24"/>
          <w:szCs w:val="24"/>
          <w:lang w:val="en-GB"/>
        </w:rPr>
        <w:t>volves</w:t>
      </w:r>
      <w:r w:rsidRPr="3D7299B4" w:rsidR="54DCD732">
        <w:rPr>
          <w:rFonts w:ascii="Aptos" w:hAnsi="Aptos" w:eastAsia="Aptos" w:cs="Aptos"/>
          <w:noProof w:val="0"/>
          <w:sz w:val="24"/>
          <w:szCs w:val="24"/>
          <w:lang w:val="en-GB"/>
        </w:rPr>
        <w:t xml:space="preserve"> </w:t>
      </w:r>
      <w:r w:rsidRPr="3D7299B4" w:rsidR="54DCD732">
        <w:rPr>
          <w:rFonts w:ascii="Aptos" w:hAnsi="Aptos" w:eastAsia="Aptos" w:cs="Aptos"/>
          <w:noProof w:val="0"/>
          <w:sz w:val="24"/>
          <w:szCs w:val="24"/>
          <w:lang w:val="en-GB"/>
        </w:rPr>
        <w:t>establishing</w:t>
      </w:r>
      <w:r w:rsidRPr="3D7299B4" w:rsidR="54DCD732">
        <w:rPr>
          <w:rFonts w:ascii="Aptos" w:hAnsi="Aptos" w:eastAsia="Aptos" w:cs="Aptos"/>
          <w:noProof w:val="0"/>
          <w:sz w:val="24"/>
          <w:szCs w:val="24"/>
          <w:lang w:val="en-GB"/>
        </w:rPr>
        <w:t xml:space="preserve"> what customers expect in terms of food quality, hygienic conditions, </w:t>
      </w:r>
      <w:r w:rsidRPr="3D7299B4" w:rsidR="54DCD732">
        <w:rPr>
          <w:rFonts w:ascii="Aptos" w:hAnsi="Aptos" w:eastAsia="Aptos" w:cs="Aptos"/>
          <w:noProof w:val="0"/>
          <w:sz w:val="24"/>
          <w:szCs w:val="24"/>
          <w:lang w:val="en-GB"/>
        </w:rPr>
        <w:t>atmosphere</w:t>
      </w:r>
      <w:r w:rsidRPr="3D7299B4" w:rsidR="36B80C35">
        <w:rPr>
          <w:rFonts w:ascii="Aptos" w:hAnsi="Aptos" w:eastAsia="Aptos" w:cs="Aptos"/>
          <w:noProof w:val="0"/>
          <w:sz w:val="24"/>
          <w:szCs w:val="24"/>
          <w:lang w:val="en-GB"/>
        </w:rPr>
        <w:t xml:space="preserve"> </w:t>
      </w:r>
      <w:r w:rsidRPr="3D7299B4" w:rsidR="54DCD732">
        <w:rPr>
          <w:rFonts w:ascii="Aptos" w:hAnsi="Aptos" w:eastAsia="Aptos" w:cs="Aptos"/>
          <w:noProof w:val="0"/>
          <w:sz w:val="24"/>
          <w:szCs w:val="24"/>
          <w:lang w:val="en-GB"/>
        </w:rPr>
        <w:t>and speed of service</w:t>
      </w:r>
      <w:r w:rsidRPr="3D7299B4" w:rsidR="3310BB34">
        <w:rPr>
          <w:rFonts w:ascii="Aptos" w:hAnsi="Aptos" w:eastAsia="Aptos" w:cs="Aptos"/>
          <w:noProof w:val="0"/>
          <w:sz w:val="24"/>
          <w:szCs w:val="24"/>
          <w:lang w:val="en-GB"/>
        </w:rPr>
        <w:t>. C</w:t>
      </w:r>
      <w:r w:rsidRPr="3D7299B4" w:rsidR="54DCD732">
        <w:rPr>
          <w:rFonts w:ascii="Aptos" w:hAnsi="Aptos" w:eastAsia="Aptos" w:cs="Aptos"/>
          <w:noProof w:val="0"/>
          <w:sz w:val="24"/>
          <w:szCs w:val="24"/>
          <w:lang w:val="en-GB"/>
        </w:rPr>
        <w:t>reating standard recipes, plating guides, kitchen procedures</w:t>
      </w:r>
      <w:r w:rsidRPr="3D7299B4" w:rsidR="66110CF9">
        <w:rPr>
          <w:rFonts w:ascii="Aptos" w:hAnsi="Aptos" w:eastAsia="Aptos" w:cs="Aptos"/>
          <w:noProof w:val="0"/>
          <w:sz w:val="24"/>
          <w:szCs w:val="24"/>
          <w:lang w:val="en-GB"/>
        </w:rPr>
        <w:t xml:space="preserve"> </w:t>
      </w:r>
      <w:r w:rsidRPr="3D7299B4" w:rsidR="54DCD732">
        <w:rPr>
          <w:rFonts w:ascii="Aptos" w:hAnsi="Aptos" w:eastAsia="Aptos" w:cs="Aptos"/>
          <w:noProof w:val="0"/>
          <w:sz w:val="24"/>
          <w:szCs w:val="24"/>
          <w:lang w:val="en-GB"/>
        </w:rPr>
        <w:t>and reservation systems to satisfy those expectations</w:t>
      </w:r>
      <w:r w:rsidRPr="3D7299B4" w:rsidR="31C8A3E4">
        <w:rPr>
          <w:rFonts w:ascii="Aptos" w:hAnsi="Aptos" w:eastAsia="Aptos" w:cs="Aptos"/>
          <w:noProof w:val="0"/>
          <w:sz w:val="24"/>
          <w:szCs w:val="24"/>
          <w:lang w:val="en-GB"/>
        </w:rPr>
        <w:t>.</w:t>
      </w:r>
      <w:r w:rsidRPr="3D7299B4" w:rsidR="54DCD732">
        <w:rPr>
          <w:rFonts w:ascii="Aptos" w:hAnsi="Aptos" w:eastAsia="Aptos" w:cs="Aptos"/>
          <w:noProof w:val="0"/>
          <w:sz w:val="24"/>
          <w:szCs w:val="24"/>
          <w:lang w:val="en-GB"/>
        </w:rPr>
        <w:t xml:space="preserve"> </w:t>
      </w:r>
      <w:r w:rsidRPr="3D7299B4" w:rsidR="11FFF62F">
        <w:rPr>
          <w:rFonts w:ascii="Aptos" w:hAnsi="Aptos" w:eastAsia="Aptos" w:cs="Aptos"/>
          <w:noProof w:val="0"/>
          <w:sz w:val="24"/>
          <w:szCs w:val="24"/>
          <w:lang w:val="en-GB"/>
        </w:rPr>
        <w:t>O</w:t>
      </w:r>
      <w:r w:rsidRPr="3D7299B4" w:rsidR="54DCD732">
        <w:rPr>
          <w:rFonts w:ascii="Aptos" w:hAnsi="Aptos" w:eastAsia="Aptos" w:cs="Aptos"/>
          <w:noProof w:val="0"/>
          <w:sz w:val="24"/>
          <w:szCs w:val="24"/>
          <w:lang w:val="en-GB"/>
        </w:rPr>
        <w:t>rganising staff and role-specific training programs to guarantee that staff members understand both product and service standards. Good planning minimises future mistakes by reducing staff uncertainty and guaranteeing that customer expectations are embedded in operational design from the beginning.</w:t>
      </w:r>
    </w:p>
    <w:p w:rsidR="21016184" w:rsidP="2F241109" w:rsidRDefault="21016184" w14:paraId="313A9564" w14:textId="2103CB2D">
      <w:pPr>
        <w:spacing w:before="240" w:beforeAutospacing="off" w:after="240" w:afterAutospacing="off"/>
        <w:ind w:left="0"/>
        <w:rPr>
          <w:rFonts w:ascii="Aptos" w:hAnsi="Aptos" w:eastAsia="Aptos" w:cs="Aptos"/>
          <w:noProof w:val="0"/>
          <w:sz w:val="24"/>
          <w:szCs w:val="24"/>
          <w:lang w:val="en-GB"/>
        </w:rPr>
      </w:pPr>
      <w:r w:rsidRPr="2F241109" w:rsidR="681AE4F0">
        <w:rPr>
          <w:rFonts w:ascii="Aptos" w:hAnsi="Aptos" w:eastAsia="Aptos" w:cs="Aptos"/>
          <w:b w:val="1"/>
          <w:bCs w:val="1"/>
          <w:noProof w:val="0"/>
          <w:sz w:val="24"/>
          <w:szCs w:val="24"/>
          <w:lang w:val="en-GB"/>
        </w:rPr>
        <w:t>Quality Control</w:t>
      </w:r>
    </w:p>
    <w:p w:rsidR="21016184" w:rsidP="3D7299B4" w:rsidRDefault="21016184" w14:paraId="02989B50" w14:textId="0667D4CA">
      <w:pPr>
        <w:spacing w:before="240" w:beforeAutospacing="off" w:after="240" w:afterAutospacing="off"/>
        <w:ind w:left="0"/>
        <w:rPr>
          <w:rFonts w:ascii="Aptos" w:hAnsi="Aptos" w:eastAsia="Aptos" w:cs="Aptos"/>
          <w:noProof w:val="0"/>
          <w:sz w:val="24"/>
          <w:szCs w:val="24"/>
          <w:lang w:val="en-GB"/>
        </w:rPr>
      </w:pPr>
      <w:r w:rsidRPr="2F241109" w:rsidR="1B31A43B">
        <w:rPr>
          <w:rFonts w:ascii="Aptos" w:hAnsi="Aptos" w:eastAsia="Aptos" w:cs="Aptos"/>
          <w:noProof w:val="0"/>
          <w:sz w:val="24"/>
          <w:szCs w:val="24"/>
          <w:lang w:val="en-GB"/>
        </w:rPr>
        <w:t xml:space="preserve">This stage involves </w:t>
      </w:r>
      <w:r w:rsidRPr="2F241109" w:rsidR="1B31A43B">
        <w:rPr>
          <w:rFonts w:ascii="Aptos" w:hAnsi="Aptos" w:eastAsia="Aptos" w:cs="Aptos"/>
          <w:noProof w:val="0"/>
          <w:sz w:val="24"/>
          <w:szCs w:val="24"/>
          <w:lang w:val="en-GB"/>
        </w:rPr>
        <w:t>identifying</w:t>
      </w:r>
      <w:r w:rsidRPr="2F241109" w:rsidR="1B31A43B">
        <w:rPr>
          <w:rFonts w:ascii="Aptos" w:hAnsi="Aptos" w:eastAsia="Aptos" w:cs="Aptos"/>
          <w:noProof w:val="0"/>
          <w:sz w:val="24"/>
          <w:szCs w:val="24"/>
          <w:lang w:val="en-GB"/>
        </w:rPr>
        <w:t xml:space="preserve"> customer needs and designing services to meet them. In restaurants, this includes defining menu standards, service protocols and ambiance </w:t>
      </w:r>
      <w:r w:rsidRPr="2F241109" w:rsidR="1B31A43B">
        <w:rPr>
          <w:rFonts w:ascii="Aptos" w:hAnsi="Aptos" w:eastAsia="Aptos" w:cs="Aptos"/>
          <w:noProof w:val="0"/>
          <w:sz w:val="24"/>
          <w:szCs w:val="24"/>
          <w:lang w:val="en-GB"/>
        </w:rPr>
        <w:t>expectations.</w:t>
      </w:r>
      <w:r w:rsidRPr="2F241109" w:rsidR="247BF205">
        <w:rPr>
          <w:rFonts w:ascii="Aptos" w:hAnsi="Aptos" w:eastAsia="Aptos" w:cs="Aptos"/>
          <w:noProof w:val="0"/>
          <w:sz w:val="24"/>
          <w:szCs w:val="24"/>
          <w:lang w:val="en-GB"/>
        </w:rPr>
        <w:t xml:space="preserve"> </w:t>
      </w:r>
      <w:r w:rsidRPr="2F241109" w:rsidR="14BFA184">
        <w:rPr>
          <w:rFonts w:ascii="Aptos" w:hAnsi="Aptos" w:eastAsia="Aptos" w:cs="Aptos"/>
          <w:noProof w:val="0"/>
          <w:sz w:val="24"/>
          <w:szCs w:val="24"/>
          <w:lang w:val="en-GB"/>
        </w:rPr>
        <w:t>To</w:t>
      </w:r>
      <w:r w:rsidRPr="2F241109" w:rsidR="14BFA184">
        <w:rPr>
          <w:rFonts w:ascii="Aptos" w:hAnsi="Aptos" w:eastAsia="Aptos" w:cs="Aptos"/>
          <w:noProof w:val="0"/>
          <w:sz w:val="24"/>
          <w:szCs w:val="24"/>
          <w:lang w:val="en-GB"/>
        </w:rPr>
        <w:t xml:space="preserve"> manage and control customer needs, employees use strategies such as keeping an eye on the food presentation, </w:t>
      </w:r>
      <w:r w:rsidRPr="2F241109" w:rsidR="14BFA184">
        <w:rPr>
          <w:rFonts w:ascii="Aptos" w:hAnsi="Aptos" w:eastAsia="Aptos" w:cs="Aptos"/>
          <w:noProof w:val="0"/>
          <w:sz w:val="24"/>
          <w:szCs w:val="24"/>
          <w:lang w:val="en-GB"/>
        </w:rPr>
        <w:t>temperature</w:t>
      </w:r>
      <w:r w:rsidRPr="2F241109" w:rsidR="14BFA184">
        <w:rPr>
          <w:rFonts w:ascii="Aptos" w:hAnsi="Aptos" w:eastAsia="Aptos" w:cs="Aptos"/>
          <w:noProof w:val="0"/>
          <w:sz w:val="24"/>
          <w:szCs w:val="24"/>
          <w:lang w:val="en-GB"/>
        </w:rPr>
        <w:t xml:space="preserve"> and </w:t>
      </w:r>
      <w:r w:rsidRPr="2F241109" w:rsidR="14BFA184">
        <w:rPr>
          <w:rFonts w:ascii="Aptos" w:hAnsi="Aptos" w:eastAsia="Aptos" w:cs="Aptos"/>
          <w:noProof w:val="0"/>
          <w:sz w:val="24"/>
          <w:szCs w:val="24"/>
          <w:lang w:val="en-GB"/>
        </w:rPr>
        <w:t>portion</w:t>
      </w:r>
      <w:r w:rsidRPr="2F241109" w:rsidR="14BFA184">
        <w:rPr>
          <w:rFonts w:ascii="Aptos" w:hAnsi="Aptos" w:eastAsia="Aptos" w:cs="Aptos"/>
          <w:noProof w:val="0"/>
          <w:sz w:val="24"/>
          <w:szCs w:val="24"/>
          <w:lang w:val="en-GB"/>
        </w:rPr>
        <w:t xml:space="preserve"> sizes. Using checklists for service scheduling, hygienic </w:t>
      </w:r>
      <w:r w:rsidRPr="2F241109" w:rsidR="14BFA184">
        <w:rPr>
          <w:rFonts w:ascii="Aptos" w:hAnsi="Aptos" w:eastAsia="Aptos" w:cs="Aptos"/>
          <w:noProof w:val="0"/>
          <w:sz w:val="24"/>
          <w:szCs w:val="24"/>
          <w:lang w:val="en-GB"/>
        </w:rPr>
        <w:t>procedures</w:t>
      </w:r>
      <w:r w:rsidRPr="2F241109" w:rsidR="14BFA184">
        <w:rPr>
          <w:rFonts w:ascii="Aptos" w:hAnsi="Aptos" w:eastAsia="Aptos" w:cs="Aptos"/>
          <w:noProof w:val="0"/>
          <w:sz w:val="24"/>
          <w:szCs w:val="24"/>
          <w:lang w:val="en-GB"/>
        </w:rPr>
        <w:t xml:space="preserve"> and table</w:t>
      </w:r>
      <w:r w:rsidRPr="2F241109" w:rsidR="7F2B8109">
        <w:rPr>
          <w:rFonts w:ascii="Aptos" w:hAnsi="Aptos" w:eastAsia="Aptos" w:cs="Aptos"/>
          <w:noProof w:val="0"/>
          <w:sz w:val="24"/>
          <w:szCs w:val="24"/>
          <w:lang w:val="en-GB"/>
        </w:rPr>
        <w:t xml:space="preserve"> arrangements. Monitoring customer satisfaction via in-person feedback, CSAT surveys, or comment cards. It is crucial to catch mistakes early </w:t>
      </w:r>
      <w:r w:rsidRPr="2F241109" w:rsidR="0CBDCA26">
        <w:rPr>
          <w:rFonts w:ascii="Aptos" w:hAnsi="Aptos" w:eastAsia="Aptos" w:cs="Aptos"/>
          <w:noProof w:val="0"/>
          <w:sz w:val="24"/>
          <w:szCs w:val="24"/>
          <w:lang w:val="en-GB"/>
        </w:rPr>
        <w:t>such as</w:t>
      </w:r>
      <w:r w:rsidRPr="2F241109" w:rsidR="7F2B8109">
        <w:rPr>
          <w:rFonts w:ascii="Aptos" w:hAnsi="Aptos" w:eastAsia="Aptos" w:cs="Aptos"/>
          <w:noProof w:val="0"/>
          <w:sz w:val="24"/>
          <w:szCs w:val="24"/>
          <w:lang w:val="en-GB"/>
        </w:rPr>
        <w:t xml:space="preserve"> inconsistent dish quality or slow service, </w:t>
      </w:r>
      <w:r w:rsidRPr="2F241109" w:rsidR="05AFE0BD">
        <w:rPr>
          <w:rFonts w:ascii="Aptos" w:hAnsi="Aptos" w:eastAsia="Aptos" w:cs="Aptos"/>
          <w:noProof w:val="0"/>
          <w:sz w:val="24"/>
          <w:szCs w:val="24"/>
          <w:lang w:val="en-GB"/>
        </w:rPr>
        <w:t xml:space="preserve">so </w:t>
      </w:r>
      <w:r w:rsidRPr="2F241109" w:rsidR="7F2B8109">
        <w:rPr>
          <w:rFonts w:ascii="Aptos" w:hAnsi="Aptos" w:eastAsia="Aptos" w:cs="Aptos"/>
          <w:noProof w:val="0"/>
          <w:sz w:val="24"/>
          <w:szCs w:val="24"/>
          <w:lang w:val="en-GB"/>
        </w:rPr>
        <w:t xml:space="preserve">managers can take </w:t>
      </w:r>
      <w:r w:rsidRPr="2F241109" w:rsidR="71609E7F">
        <w:rPr>
          <w:rFonts w:ascii="Aptos" w:hAnsi="Aptos" w:eastAsia="Aptos" w:cs="Aptos"/>
          <w:noProof w:val="0"/>
          <w:sz w:val="24"/>
          <w:szCs w:val="24"/>
          <w:lang w:val="en-GB"/>
        </w:rPr>
        <w:t>the correct</w:t>
      </w:r>
      <w:r w:rsidRPr="2F241109" w:rsidR="7F2B8109">
        <w:rPr>
          <w:rFonts w:ascii="Aptos" w:hAnsi="Aptos" w:eastAsia="Aptos" w:cs="Aptos"/>
          <w:noProof w:val="0"/>
          <w:sz w:val="24"/>
          <w:szCs w:val="24"/>
          <w:lang w:val="en-GB"/>
        </w:rPr>
        <w:t xml:space="preserve"> action in real time, </w:t>
      </w:r>
      <w:r w:rsidRPr="2F241109" w:rsidR="7F2B8109">
        <w:rPr>
          <w:rFonts w:ascii="Aptos" w:hAnsi="Aptos" w:eastAsia="Aptos" w:cs="Aptos"/>
          <w:noProof w:val="0"/>
          <w:sz w:val="24"/>
          <w:szCs w:val="24"/>
          <w:lang w:val="en-GB"/>
        </w:rPr>
        <w:t>maintaining</w:t>
      </w:r>
      <w:r w:rsidRPr="2F241109" w:rsidR="7F2B8109">
        <w:rPr>
          <w:rFonts w:ascii="Aptos" w:hAnsi="Aptos" w:eastAsia="Aptos" w:cs="Aptos"/>
          <w:noProof w:val="0"/>
          <w:sz w:val="24"/>
          <w:szCs w:val="24"/>
          <w:lang w:val="en-GB"/>
        </w:rPr>
        <w:t xml:space="preserve"> the trust and loyalty of guests.</w:t>
      </w:r>
      <w:r w:rsidRPr="2F241109" w:rsidR="6D62D605">
        <w:rPr>
          <w:rFonts w:ascii="Aptos" w:hAnsi="Aptos" w:eastAsia="Aptos" w:cs="Aptos"/>
          <w:noProof w:val="0"/>
          <w:sz w:val="24"/>
          <w:szCs w:val="24"/>
          <w:lang w:val="en-GB"/>
        </w:rPr>
        <w:t xml:space="preserve"> </w:t>
      </w:r>
      <w:r w:rsidRPr="2F241109" w:rsidR="1B31A43B">
        <w:rPr>
          <w:rFonts w:ascii="Aptos" w:hAnsi="Aptos" w:eastAsia="Aptos" w:cs="Aptos"/>
          <w:noProof w:val="0"/>
          <w:sz w:val="24"/>
          <w:szCs w:val="24"/>
          <w:lang w:val="en-GB"/>
        </w:rPr>
        <w:t>Understanding that customers value quick service and fresh ingredients allows managers to design workflows and supplier relationships accordingly (Croft, 2023). Effective planning reduces variability and sets</w:t>
      </w:r>
      <w:r w:rsidRPr="2F241109" w:rsidR="1B31A43B">
        <w:rPr>
          <w:rFonts w:ascii="Aptos" w:hAnsi="Aptos" w:eastAsia="Aptos" w:cs="Aptos"/>
          <w:noProof w:val="0"/>
          <w:sz w:val="24"/>
          <w:szCs w:val="24"/>
          <w:lang w:val="en-GB"/>
        </w:rPr>
        <w:t xml:space="preserve"> </w:t>
      </w:r>
      <w:r w:rsidRPr="2F241109" w:rsidR="1B31A43B">
        <w:rPr>
          <w:rFonts w:ascii="Aptos" w:hAnsi="Aptos" w:eastAsia="Aptos" w:cs="Aptos"/>
          <w:noProof w:val="0"/>
          <w:sz w:val="24"/>
          <w:szCs w:val="24"/>
          <w:lang w:val="en-GB"/>
        </w:rPr>
        <w:t>a strong foundatio</w:t>
      </w:r>
      <w:r w:rsidRPr="2F241109" w:rsidR="1B31A43B">
        <w:rPr>
          <w:rFonts w:ascii="Aptos" w:hAnsi="Aptos" w:eastAsia="Aptos" w:cs="Aptos"/>
          <w:noProof w:val="0"/>
          <w:sz w:val="24"/>
          <w:szCs w:val="24"/>
          <w:lang w:val="en-GB"/>
        </w:rPr>
        <w:t>n</w:t>
      </w:r>
      <w:r w:rsidRPr="2F241109" w:rsidR="1B31A43B">
        <w:rPr>
          <w:rFonts w:ascii="Aptos" w:hAnsi="Aptos" w:eastAsia="Aptos" w:cs="Aptos"/>
          <w:noProof w:val="0"/>
          <w:sz w:val="24"/>
          <w:szCs w:val="24"/>
          <w:lang w:val="en-GB"/>
        </w:rPr>
        <w:t xml:space="preserve"> for consistent guest satisfaction.</w:t>
      </w:r>
    </w:p>
    <w:p w:rsidR="21016184" w:rsidP="2F241109" w:rsidRDefault="21016184" w14:paraId="3DB3F391" w14:textId="3D279F75">
      <w:pPr>
        <w:pStyle w:val="Normal"/>
        <w:spacing w:before="240" w:beforeAutospacing="off" w:after="240" w:afterAutospacing="off"/>
        <w:ind w:left="0"/>
        <w:rPr>
          <w:rFonts w:ascii="Aptos" w:hAnsi="Aptos" w:eastAsia="Aptos" w:cs="Aptos"/>
          <w:noProof w:val="0"/>
          <w:sz w:val="24"/>
          <w:szCs w:val="24"/>
          <w:lang w:val="en-GB"/>
        </w:rPr>
      </w:pPr>
      <w:r w:rsidRPr="2F241109" w:rsidR="7D58458E">
        <w:rPr>
          <w:rFonts w:ascii="Aptos" w:hAnsi="Aptos" w:eastAsia="Aptos" w:cs="Aptos"/>
          <w:b w:val="1"/>
          <w:bCs w:val="1"/>
          <w:noProof w:val="0"/>
          <w:sz w:val="24"/>
          <w:szCs w:val="24"/>
          <w:lang w:val="en-GB"/>
        </w:rPr>
        <w:t>Quality</w:t>
      </w:r>
      <w:r w:rsidRPr="2F241109" w:rsidR="7D58458E">
        <w:rPr>
          <w:rFonts w:ascii="Aptos" w:hAnsi="Aptos" w:eastAsia="Aptos" w:cs="Aptos"/>
          <w:b w:val="1"/>
          <w:bCs w:val="1"/>
          <w:noProof w:val="0"/>
          <w:sz w:val="24"/>
          <w:szCs w:val="24"/>
          <w:lang w:val="en-GB"/>
        </w:rPr>
        <w:t xml:space="preserve"> Improvement</w:t>
      </w:r>
    </w:p>
    <w:p w:rsidR="21016184" w:rsidP="2F241109" w:rsidRDefault="21016184" w14:paraId="442B3E60" w14:textId="241AA7C3">
      <w:pPr>
        <w:spacing w:before="240" w:beforeAutospacing="off" w:after="240" w:afterAutospacing="off"/>
        <w:ind/>
      </w:pPr>
      <w:r w:rsidRPr="2F241109" w:rsidR="059ACDFC">
        <w:rPr>
          <w:rFonts w:ascii="Aptos" w:hAnsi="Aptos" w:eastAsia="Aptos" w:cs="Aptos"/>
          <w:noProof w:val="0"/>
          <w:sz w:val="24"/>
          <w:szCs w:val="24"/>
          <w:lang w:val="en-GB"/>
        </w:rPr>
        <w:t xml:space="preserve">Finding and fixing the underlying causes of persistent problems is the main goal of this phase. For example, management may retrain employees or examine kitchen procedures if customer complaints point to lengthy wait times. The goal of proactive quality improvement is to raise performance beyond current standards (Honable, 2023). It guarantees that restaurants adapt to shifting consumer demands and market trends. </w:t>
      </w:r>
    </w:p>
    <w:p w:rsidR="21016184" w:rsidP="2F241109" w:rsidRDefault="21016184" w14:paraId="3CFE6E5B" w14:textId="7752D500">
      <w:pPr>
        <w:spacing w:before="240" w:beforeAutospacing="off" w:after="240" w:afterAutospacing="off"/>
        <w:ind w:left="0"/>
      </w:pPr>
      <w:r w:rsidRPr="2F241109" w:rsidR="059ACDFC">
        <w:rPr>
          <w:rFonts w:ascii="Aptos" w:hAnsi="Aptos" w:eastAsia="Aptos" w:cs="Aptos"/>
          <w:noProof w:val="0"/>
          <w:sz w:val="24"/>
          <w:szCs w:val="24"/>
          <w:lang w:val="en-GB"/>
        </w:rPr>
        <w:t>Implementing quality improvement in a restaurant includes rearranging kitchen stations to maximise flow, identifying bottlenecks during peak hours, evaluating complaint trends such as incorrect orders or delayed food, developing training refreshers, and experimenting with new technologies to improve service accuracy and speed by using mobile ordering. Restaurants may stay ahead of the competition, boost internal productivity and adjust to shifting customer expectations with the support of continuous improvement.</w:t>
      </w:r>
    </w:p>
    <w:p w:rsidR="21016184" w:rsidP="2F241109" w:rsidRDefault="21016184" w14:paraId="268405BF" w14:textId="604402B9">
      <w:pPr>
        <w:spacing w:before="240" w:beforeAutospacing="off" w:after="240" w:afterAutospacing="off"/>
        <w:ind w:left="0"/>
        <w:rPr>
          <w:rFonts w:ascii="Aptos" w:hAnsi="Aptos" w:eastAsia="Aptos" w:cs="Aptos"/>
          <w:noProof w:val="0"/>
          <w:sz w:val="24"/>
          <w:szCs w:val="24"/>
          <w:lang w:val="en-GB"/>
        </w:rPr>
      </w:pPr>
      <w:r w:rsidRPr="2F241109" w:rsidR="5BFEACBF">
        <w:rPr>
          <w:rFonts w:ascii="Aptos" w:hAnsi="Aptos" w:eastAsia="Aptos" w:cs="Aptos"/>
          <w:noProof w:val="0"/>
          <w:sz w:val="24"/>
          <w:szCs w:val="24"/>
          <w:lang w:val="en-GB"/>
        </w:rPr>
        <w:t xml:space="preserve">This </w:t>
      </w:r>
      <w:r w:rsidRPr="2F241109" w:rsidR="153F5795">
        <w:rPr>
          <w:rFonts w:ascii="Aptos" w:hAnsi="Aptos" w:eastAsia="Aptos" w:cs="Aptos"/>
          <w:noProof w:val="0"/>
          <w:sz w:val="24"/>
          <w:szCs w:val="24"/>
          <w:lang w:val="en-GB"/>
        </w:rPr>
        <w:t>model helps to</w:t>
      </w:r>
      <w:r w:rsidRPr="2F241109" w:rsidR="5BFEACBF">
        <w:rPr>
          <w:rFonts w:ascii="Aptos" w:hAnsi="Aptos" w:eastAsia="Aptos" w:cs="Aptos"/>
          <w:noProof w:val="0"/>
          <w:sz w:val="24"/>
          <w:szCs w:val="24"/>
          <w:lang w:val="en-GB"/>
        </w:rPr>
        <w:t xml:space="preserve"> guarantee that food safety procedures are followed regularly, recipes are followed exactly, and service standards are continuously improved at a restaurant. It is effective because it provides managers with an organised approach to lower unpredictability, which promotes consistent guest satisfaction.</w:t>
      </w:r>
      <w:r w:rsidRPr="2F241109" w:rsidR="27FF876E">
        <w:rPr>
          <w:rFonts w:ascii="Aptos" w:hAnsi="Aptos" w:eastAsia="Aptos" w:cs="Aptos"/>
          <w:noProof w:val="0"/>
          <w:sz w:val="24"/>
          <w:szCs w:val="24"/>
          <w:lang w:val="en-GB"/>
        </w:rPr>
        <w:t xml:space="preserve"> Juran’s model is not a one-time implementation, t's a continuous cycle. The insights gained from monitoring feed into improvement and improvements lead to new plans. This loop ensures that restaurants are always optimising and </w:t>
      </w:r>
      <w:r w:rsidRPr="2F241109" w:rsidR="11C53D71">
        <w:rPr>
          <w:rFonts w:ascii="Aptos" w:hAnsi="Aptos" w:eastAsia="Aptos" w:cs="Aptos"/>
          <w:noProof w:val="0"/>
          <w:sz w:val="24"/>
          <w:szCs w:val="24"/>
          <w:lang w:val="en-GB"/>
        </w:rPr>
        <w:t>creating new strategies</w:t>
      </w:r>
      <w:r w:rsidRPr="2F241109" w:rsidR="27FF876E">
        <w:rPr>
          <w:rFonts w:ascii="Aptos" w:hAnsi="Aptos" w:eastAsia="Aptos" w:cs="Aptos"/>
          <w:noProof w:val="0"/>
          <w:sz w:val="24"/>
          <w:szCs w:val="24"/>
          <w:lang w:val="en-GB"/>
        </w:rPr>
        <w:t xml:space="preserve"> to deliver a better customer experience.</w:t>
      </w:r>
    </w:p>
    <w:p w:rsidR="79B23F3B" w:rsidP="2F241109" w:rsidRDefault="79B23F3B" w14:paraId="6CED7B11" w14:textId="6B3C2ED1">
      <w:pPr>
        <w:pStyle w:val="Heading3"/>
        <w:spacing w:before="240" w:beforeAutospacing="off" w:after="240" w:afterAutospacing="off"/>
        <w:ind w:left="0"/>
        <w:rPr>
          <w:rFonts w:ascii="Aptos" w:hAnsi="Aptos" w:eastAsia="Aptos" w:cs="Aptos"/>
          <w:b w:val="1"/>
          <w:bCs w:val="1"/>
          <w:noProof w:val="0"/>
          <w:color w:val="auto"/>
          <w:sz w:val="32"/>
          <w:szCs w:val="32"/>
          <w:u w:val="single"/>
          <w:lang w:val="en-GB"/>
        </w:rPr>
      </w:pPr>
      <w:bookmarkStart w:name="_Toc1825915604" w:id="2044252331"/>
      <w:r w:rsidRPr="2F241109" w:rsidR="79B23F3B">
        <w:rPr>
          <w:rFonts w:ascii="Aptos" w:hAnsi="Aptos" w:eastAsia="Aptos" w:cs="Aptos"/>
          <w:b w:val="1"/>
          <w:bCs w:val="1"/>
          <w:noProof w:val="0"/>
          <w:color w:val="auto"/>
          <w:sz w:val="32"/>
          <w:szCs w:val="32"/>
          <w:u w:val="single"/>
          <w:lang w:val="en-GB"/>
        </w:rPr>
        <w:t>Garvin’s 8 Dimensions of Quality</w:t>
      </w:r>
      <w:bookmarkEnd w:id="2044252331"/>
    </w:p>
    <w:p w:rsidR="79B23F3B" w:rsidP="09DDB93E" w:rsidRDefault="79B23F3B" w14:paraId="57404649" w14:textId="1C10BB01">
      <w:pPr>
        <w:spacing w:before="240" w:beforeAutospacing="off" w:after="240" w:afterAutospacing="off"/>
        <w:rPr>
          <w:rFonts w:ascii="Aptos" w:hAnsi="Aptos" w:eastAsia="Aptos" w:cs="Aptos"/>
          <w:noProof w:val="0"/>
          <w:sz w:val="24"/>
          <w:szCs w:val="24"/>
          <w:lang w:val="en-GB"/>
        </w:rPr>
      </w:pPr>
      <w:r w:rsidRPr="2F241109" w:rsidR="79B23F3B">
        <w:rPr>
          <w:rFonts w:ascii="Aptos" w:hAnsi="Aptos" w:eastAsia="Aptos" w:cs="Aptos"/>
          <w:noProof w:val="0"/>
          <w:sz w:val="24"/>
          <w:szCs w:val="24"/>
          <w:lang w:val="en-GB"/>
        </w:rPr>
        <w:t xml:space="preserve">Garvin outlines eight dimensions: </w:t>
      </w:r>
      <w:r w:rsidRPr="2F241109" w:rsidR="79B23F3B">
        <w:rPr>
          <w:rFonts w:ascii="Aptos" w:hAnsi="Aptos" w:eastAsia="Aptos" w:cs="Aptos"/>
          <w:b w:val="1"/>
          <w:bCs w:val="1"/>
          <w:noProof w:val="0"/>
          <w:sz w:val="24"/>
          <w:szCs w:val="24"/>
          <w:lang w:val="en-GB"/>
        </w:rPr>
        <w:t xml:space="preserve">performance, features, reliability, conformance, durability, serviceability, </w:t>
      </w:r>
      <w:r w:rsidRPr="2F241109" w:rsidR="79B23F3B">
        <w:rPr>
          <w:rFonts w:ascii="Aptos" w:hAnsi="Aptos" w:eastAsia="Aptos" w:cs="Aptos"/>
          <w:b w:val="1"/>
          <w:bCs w:val="1"/>
          <w:noProof w:val="0"/>
          <w:sz w:val="24"/>
          <w:szCs w:val="24"/>
          <w:lang w:val="en-GB"/>
        </w:rPr>
        <w:t>aesthetics</w:t>
      </w:r>
      <w:r w:rsidRPr="2F241109" w:rsidR="79B23F3B">
        <w:rPr>
          <w:rFonts w:ascii="Aptos" w:hAnsi="Aptos" w:eastAsia="Aptos" w:cs="Aptos"/>
          <w:b w:val="1"/>
          <w:bCs w:val="1"/>
          <w:noProof w:val="0"/>
          <w:sz w:val="24"/>
          <w:szCs w:val="24"/>
          <w:lang w:val="en-GB"/>
        </w:rPr>
        <w:t xml:space="preserve"> </w:t>
      </w:r>
      <w:r w:rsidRPr="2F241109" w:rsidR="79B23F3B">
        <w:rPr>
          <w:rFonts w:ascii="Aptos" w:hAnsi="Aptos" w:eastAsia="Aptos" w:cs="Aptos"/>
          <w:noProof w:val="0"/>
          <w:sz w:val="24"/>
          <w:szCs w:val="24"/>
          <w:lang w:val="en-GB"/>
        </w:rPr>
        <w:t xml:space="preserve">and </w:t>
      </w:r>
      <w:r w:rsidRPr="2F241109" w:rsidR="79B23F3B">
        <w:rPr>
          <w:rFonts w:ascii="Aptos" w:hAnsi="Aptos" w:eastAsia="Aptos" w:cs="Aptos"/>
          <w:b w:val="1"/>
          <w:bCs w:val="1"/>
          <w:noProof w:val="0"/>
          <w:sz w:val="24"/>
          <w:szCs w:val="24"/>
          <w:lang w:val="en-GB"/>
        </w:rPr>
        <w:t>perceived quality</w:t>
      </w:r>
      <w:r w:rsidRPr="2F241109" w:rsidR="79B23F3B">
        <w:rPr>
          <w:rFonts w:ascii="Aptos" w:hAnsi="Aptos" w:eastAsia="Aptos" w:cs="Aptos"/>
          <w:noProof w:val="0"/>
          <w:sz w:val="24"/>
          <w:szCs w:val="24"/>
          <w:lang w:val="en-GB"/>
        </w:rPr>
        <w:t xml:space="preserve"> (Garvin, 1987). In restaurants, this includes evaluating food taste (performance), ambiance (aesthetics), and cleanliness (conformance). This model is important as it helps managers assess quality from multiple customer viewpoints</w:t>
      </w:r>
      <w:r w:rsidRPr="2F241109" w:rsidR="18C01BFF">
        <w:rPr>
          <w:rFonts w:ascii="Aptos" w:hAnsi="Aptos" w:eastAsia="Aptos" w:cs="Aptos"/>
          <w:noProof w:val="0"/>
          <w:sz w:val="24"/>
          <w:szCs w:val="24"/>
          <w:lang w:val="en-GB"/>
        </w:rPr>
        <w:t xml:space="preserve">, </w:t>
      </w:r>
      <w:r w:rsidRPr="2F241109" w:rsidR="79B23F3B">
        <w:rPr>
          <w:rFonts w:ascii="Aptos" w:hAnsi="Aptos" w:eastAsia="Aptos" w:cs="Aptos"/>
          <w:noProof w:val="0"/>
          <w:sz w:val="24"/>
          <w:szCs w:val="24"/>
          <w:lang w:val="en-GB"/>
        </w:rPr>
        <w:t>not just operational metrics.</w:t>
      </w:r>
      <w:r w:rsidRPr="2F241109" w:rsidR="35C0B343">
        <w:rPr>
          <w:rFonts w:ascii="Aptos" w:hAnsi="Aptos" w:eastAsia="Aptos" w:cs="Aptos"/>
          <w:noProof w:val="0"/>
          <w:sz w:val="24"/>
          <w:szCs w:val="24"/>
          <w:lang w:val="en-GB"/>
        </w:rPr>
        <w:t xml:space="preserve"> Below is a visual representation of what each dimension does and how they are applied in</w:t>
      </w:r>
      <w:r w:rsidRPr="2F241109" w:rsidR="209EEAB8">
        <w:rPr>
          <w:rFonts w:ascii="Aptos" w:hAnsi="Aptos" w:eastAsia="Aptos" w:cs="Aptos"/>
          <w:noProof w:val="0"/>
          <w:sz w:val="24"/>
          <w:szCs w:val="24"/>
          <w:lang w:val="en-GB"/>
        </w:rPr>
        <w:t xml:space="preserve"> a restaurant.</w:t>
      </w:r>
    </w:p>
    <w:p w:rsidR="446BA350" w:rsidP="2F241109" w:rsidRDefault="446BA350" w14:paraId="6649BACD" w14:textId="5BEAF1C2">
      <w:pPr>
        <w:spacing w:before="281" w:beforeAutospacing="off" w:after="281" w:afterAutospacing="off"/>
      </w:pPr>
    </w:p>
    <w:p w:rsidR="446BA350" w:rsidP="2F241109" w:rsidRDefault="446BA350" w14:paraId="38E296A0" w14:textId="05E066E1">
      <w:pPr>
        <w:spacing w:before="281" w:beforeAutospacing="off" w:after="281" w:afterAutospacing="off"/>
      </w:pPr>
    </w:p>
    <w:p w:rsidR="446BA350" w:rsidP="2F241109" w:rsidRDefault="446BA350" w14:paraId="1A166059" w14:textId="4D9EAB9B">
      <w:pPr>
        <w:spacing w:before="281" w:beforeAutospacing="off" w:after="281" w:afterAutospacing="off"/>
      </w:pPr>
    </w:p>
    <w:p w:rsidR="446BA350" w:rsidP="2F241109" w:rsidRDefault="446BA350" w14:paraId="400D04B2" w14:textId="1E4EBD41">
      <w:pPr>
        <w:spacing w:before="281" w:beforeAutospacing="off" w:after="281" w:afterAutospacing="off"/>
      </w:pPr>
    </w:p>
    <w:p w:rsidR="446BA350" w:rsidP="2F241109" w:rsidRDefault="446BA350" w14:paraId="06B96AE3" w14:textId="1FFA8072">
      <w:pPr>
        <w:spacing w:before="281" w:beforeAutospacing="off" w:after="281" w:afterAutospacing="off"/>
      </w:pPr>
    </w:p>
    <w:p w:rsidR="446BA350" w:rsidP="2F241109" w:rsidRDefault="446BA350" w14:paraId="240C7783" w14:textId="032D5C83">
      <w:pPr>
        <w:spacing w:before="281" w:beforeAutospacing="off" w:after="281" w:afterAutospacing="off"/>
      </w:pPr>
    </w:p>
    <w:p w:rsidR="446BA350" w:rsidP="2F241109" w:rsidRDefault="446BA350" w14:paraId="38102875" w14:textId="25D0AECA">
      <w:pPr>
        <w:spacing w:before="281" w:beforeAutospacing="off" w:after="281" w:afterAutospacing="off"/>
      </w:pPr>
    </w:p>
    <w:p w:rsidR="446BA350" w:rsidP="2F241109" w:rsidRDefault="446BA350" w14:paraId="043D01A7" w14:textId="3A724253">
      <w:pPr>
        <w:spacing w:before="281" w:beforeAutospacing="off" w:after="281" w:afterAutospacing="off"/>
      </w:pPr>
    </w:p>
    <w:tbl>
      <w:tblPr>
        <w:tblStyle w:val="TableGrid"/>
        <w:tblW w:w="0" w:type="auto"/>
        <w:tblLayout w:type="fixed"/>
        <w:tblLook w:val="06A0" w:firstRow="1" w:lastRow="0" w:firstColumn="1" w:lastColumn="0" w:noHBand="1" w:noVBand="1"/>
      </w:tblPr>
      <w:tblGrid>
        <w:gridCol w:w="3005"/>
        <w:gridCol w:w="3005"/>
        <w:gridCol w:w="3128"/>
      </w:tblGrid>
      <w:tr w:rsidR="2F241109" w:rsidTr="2F241109" w14:paraId="65EF9124">
        <w:trPr>
          <w:trHeight w:val="300"/>
        </w:trPr>
        <w:tc>
          <w:tcPr>
            <w:tcW w:w="3005" w:type="dxa"/>
            <w:tcMar/>
          </w:tcPr>
          <w:p w:rsidR="2F241109" w:rsidP="2F241109" w:rsidRDefault="2F241109" w14:paraId="0A4A16D5" w14:textId="0C530DDF">
            <w:pPr>
              <w:spacing w:before="0" w:beforeAutospacing="off" w:after="0" w:afterAutospacing="off"/>
              <w:jc w:val="center"/>
              <w:rPr>
                <w:b w:val="1"/>
                <w:bCs w:val="1"/>
                <w:sz w:val="22"/>
                <w:szCs w:val="22"/>
              </w:rPr>
            </w:pPr>
            <w:r w:rsidRPr="2F241109" w:rsidR="2F241109">
              <w:rPr>
                <w:b w:val="1"/>
                <w:bCs w:val="1"/>
                <w:sz w:val="22"/>
                <w:szCs w:val="22"/>
              </w:rPr>
              <w:t>Dimension</w:t>
            </w:r>
          </w:p>
        </w:tc>
        <w:tc>
          <w:tcPr>
            <w:tcW w:w="3005" w:type="dxa"/>
            <w:tcMar/>
          </w:tcPr>
          <w:p w:rsidR="2F241109" w:rsidP="2F241109" w:rsidRDefault="2F241109" w14:paraId="53E336AD" w14:textId="65217585">
            <w:pPr>
              <w:spacing w:before="0" w:beforeAutospacing="off" w:after="0" w:afterAutospacing="off"/>
              <w:jc w:val="center"/>
              <w:rPr>
                <w:b w:val="1"/>
                <w:bCs w:val="1"/>
                <w:sz w:val="22"/>
                <w:szCs w:val="22"/>
              </w:rPr>
            </w:pPr>
            <w:r w:rsidRPr="2F241109" w:rsidR="2F241109">
              <w:rPr>
                <w:b w:val="1"/>
                <w:bCs w:val="1"/>
                <w:sz w:val="22"/>
                <w:szCs w:val="22"/>
              </w:rPr>
              <w:t>Explanation</w:t>
            </w:r>
          </w:p>
        </w:tc>
        <w:tc>
          <w:tcPr>
            <w:tcW w:w="3128" w:type="dxa"/>
            <w:tcMar/>
          </w:tcPr>
          <w:p w:rsidR="2F241109" w:rsidP="2F241109" w:rsidRDefault="2F241109" w14:paraId="18ACC19D" w14:textId="0E5DD76A">
            <w:pPr>
              <w:spacing w:before="0" w:beforeAutospacing="off" w:after="0" w:afterAutospacing="off"/>
              <w:jc w:val="center"/>
              <w:rPr>
                <w:b w:val="1"/>
                <w:bCs w:val="1"/>
                <w:sz w:val="22"/>
                <w:szCs w:val="22"/>
              </w:rPr>
            </w:pPr>
            <w:r w:rsidRPr="2F241109" w:rsidR="2F241109">
              <w:rPr>
                <w:b w:val="1"/>
                <w:bCs w:val="1"/>
                <w:sz w:val="22"/>
                <w:szCs w:val="22"/>
              </w:rPr>
              <w:t>Restaurant Application</w:t>
            </w:r>
          </w:p>
        </w:tc>
      </w:tr>
      <w:tr w:rsidR="2F241109" w:rsidTr="2F241109" w14:paraId="6E84819A">
        <w:trPr>
          <w:trHeight w:val="300"/>
        </w:trPr>
        <w:tc>
          <w:tcPr>
            <w:tcW w:w="3005" w:type="dxa"/>
            <w:tcMar/>
          </w:tcPr>
          <w:p w:rsidR="2F241109" w:rsidP="2F241109" w:rsidRDefault="2F241109" w14:paraId="1ECBC39D" w14:textId="1BF56FC9">
            <w:pPr>
              <w:spacing w:before="0" w:beforeAutospacing="off" w:after="0" w:afterAutospacing="off"/>
              <w:rPr>
                <w:b w:val="1"/>
                <w:bCs w:val="1"/>
                <w:sz w:val="22"/>
                <w:szCs w:val="22"/>
              </w:rPr>
            </w:pPr>
            <w:r w:rsidRPr="2F241109" w:rsidR="2F241109">
              <w:rPr>
                <w:b w:val="1"/>
                <w:bCs w:val="1"/>
                <w:sz w:val="22"/>
                <w:szCs w:val="22"/>
              </w:rPr>
              <w:t>Performance</w:t>
            </w:r>
          </w:p>
        </w:tc>
        <w:tc>
          <w:tcPr>
            <w:tcW w:w="3005" w:type="dxa"/>
            <w:tcMar/>
          </w:tcPr>
          <w:p w:rsidR="2F241109" w:rsidP="2F241109" w:rsidRDefault="2F241109" w14:paraId="22AFA185" w14:textId="5C264FB2">
            <w:pPr>
              <w:spacing w:before="0" w:beforeAutospacing="off" w:after="0" w:afterAutospacing="off"/>
              <w:rPr>
                <w:sz w:val="22"/>
                <w:szCs w:val="22"/>
              </w:rPr>
            </w:pPr>
            <w:r w:rsidRPr="2F241109" w:rsidR="2F241109">
              <w:rPr>
                <w:sz w:val="22"/>
                <w:szCs w:val="22"/>
              </w:rPr>
              <w:t>The primary operating characteristics of a product or service.</w:t>
            </w:r>
          </w:p>
        </w:tc>
        <w:tc>
          <w:tcPr>
            <w:tcW w:w="3128" w:type="dxa"/>
            <w:tcMar/>
          </w:tcPr>
          <w:p w:rsidR="2F241109" w:rsidP="2F241109" w:rsidRDefault="2F241109" w14:paraId="48D910A7" w14:textId="694A5059">
            <w:pPr>
              <w:spacing w:before="0" w:beforeAutospacing="off" w:after="0" w:afterAutospacing="off"/>
              <w:rPr>
                <w:sz w:val="22"/>
                <w:szCs w:val="22"/>
              </w:rPr>
            </w:pPr>
            <w:r w:rsidRPr="2F241109" w:rsidR="2F241109">
              <w:rPr>
                <w:sz w:val="22"/>
                <w:szCs w:val="22"/>
              </w:rPr>
              <w:t>Food taste, temperature</w:t>
            </w:r>
            <w:r w:rsidRPr="2F241109" w:rsidR="0491B04D">
              <w:rPr>
                <w:sz w:val="22"/>
                <w:szCs w:val="22"/>
              </w:rPr>
              <w:t xml:space="preserve"> </w:t>
            </w:r>
            <w:r w:rsidRPr="2F241109" w:rsidR="2F241109">
              <w:rPr>
                <w:sz w:val="22"/>
                <w:szCs w:val="22"/>
              </w:rPr>
              <w:t>and speed of service</w:t>
            </w:r>
            <w:r w:rsidRPr="2F241109" w:rsidR="3D1EAEB8">
              <w:rPr>
                <w:sz w:val="22"/>
                <w:szCs w:val="22"/>
              </w:rPr>
              <w:t xml:space="preserve">, </w:t>
            </w:r>
            <w:r w:rsidRPr="2F241109" w:rsidR="2F241109">
              <w:rPr>
                <w:sz w:val="22"/>
                <w:szCs w:val="22"/>
              </w:rPr>
              <w:t>does the meal meet expectations?</w:t>
            </w:r>
          </w:p>
        </w:tc>
      </w:tr>
      <w:tr w:rsidR="2F241109" w:rsidTr="2F241109" w14:paraId="530619B1">
        <w:trPr>
          <w:trHeight w:val="300"/>
        </w:trPr>
        <w:tc>
          <w:tcPr>
            <w:tcW w:w="3005" w:type="dxa"/>
            <w:tcMar/>
          </w:tcPr>
          <w:p w:rsidR="2F241109" w:rsidP="2F241109" w:rsidRDefault="2F241109" w14:paraId="1DA6FB7B" w14:textId="6217D164">
            <w:pPr>
              <w:spacing w:before="0" w:beforeAutospacing="off" w:after="0" w:afterAutospacing="off"/>
              <w:rPr>
                <w:b w:val="1"/>
                <w:bCs w:val="1"/>
                <w:sz w:val="22"/>
                <w:szCs w:val="22"/>
              </w:rPr>
            </w:pPr>
            <w:r w:rsidRPr="2F241109" w:rsidR="2F241109">
              <w:rPr>
                <w:b w:val="1"/>
                <w:bCs w:val="1"/>
                <w:sz w:val="22"/>
                <w:szCs w:val="22"/>
              </w:rPr>
              <w:t>Features</w:t>
            </w:r>
          </w:p>
        </w:tc>
        <w:tc>
          <w:tcPr>
            <w:tcW w:w="3005" w:type="dxa"/>
            <w:tcMar/>
          </w:tcPr>
          <w:p w:rsidR="2F241109" w:rsidP="2F241109" w:rsidRDefault="2F241109" w14:paraId="653E5379" w14:textId="7E047BF9">
            <w:pPr>
              <w:spacing w:before="0" w:beforeAutospacing="off" w:after="0" w:afterAutospacing="off"/>
              <w:rPr>
                <w:sz w:val="22"/>
                <w:szCs w:val="22"/>
              </w:rPr>
            </w:pPr>
            <w:r w:rsidRPr="2F241109" w:rsidR="2F241109">
              <w:rPr>
                <w:sz w:val="22"/>
                <w:szCs w:val="22"/>
              </w:rPr>
              <w:t>Secondary elements that enhance appeal or usefulness.</w:t>
            </w:r>
          </w:p>
        </w:tc>
        <w:tc>
          <w:tcPr>
            <w:tcW w:w="3128" w:type="dxa"/>
            <w:tcMar/>
          </w:tcPr>
          <w:p w:rsidR="2F241109" w:rsidP="2F241109" w:rsidRDefault="2F241109" w14:paraId="3F93DBC0" w14:textId="3AC24956">
            <w:pPr>
              <w:spacing w:before="0" w:beforeAutospacing="off" w:after="0" w:afterAutospacing="off"/>
              <w:rPr>
                <w:sz w:val="22"/>
                <w:szCs w:val="22"/>
              </w:rPr>
            </w:pPr>
            <w:r w:rsidRPr="2F241109" w:rsidR="2F241109">
              <w:rPr>
                <w:sz w:val="22"/>
                <w:szCs w:val="22"/>
              </w:rPr>
              <w:t>Menu variety, dietary options, mobile ordering, or loyalty programs.</w:t>
            </w:r>
          </w:p>
        </w:tc>
      </w:tr>
      <w:tr w:rsidR="2F241109" w:rsidTr="2F241109" w14:paraId="4BDF9CED">
        <w:trPr>
          <w:trHeight w:val="300"/>
        </w:trPr>
        <w:tc>
          <w:tcPr>
            <w:tcW w:w="3005" w:type="dxa"/>
            <w:tcMar/>
          </w:tcPr>
          <w:p w:rsidR="2F241109" w:rsidP="2F241109" w:rsidRDefault="2F241109" w14:paraId="19B0BFE9" w14:textId="74248072">
            <w:pPr>
              <w:spacing w:before="0" w:beforeAutospacing="off" w:after="0" w:afterAutospacing="off"/>
              <w:rPr>
                <w:b w:val="1"/>
                <w:bCs w:val="1"/>
                <w:sz w:val="22"/>
                <w:szCs w:val="22"/>
              </w:rPr>
            </w:pPr>
            <w:r w:rsidRPr="2F241109" w:rsidR="2F241109">
              <w:rPr>
                <w:b w:val="1"/>
                <w:bCs w:val="1"/>
                <w:sz w:val="22"/>
                <w:szCs w:val="22"/>
              </w:rPr>
              <w:t>Reliability</w:t>
            </w:r>
          </w:p>
        </w:tc>
        <w:tc>
          <w:tcPr>
            <w:tcW w:w="3005" w:type="dxa"/>
            <w:tcMar/>
          </w:tcPr>
          <w:p w:rsidR="2F241109" w:rsidP="2F241109" w:rsidRDefault="2F241109" w14:paraId="1BF06CC4" w14:textId="4AE547E3">
            <w:pPr>
              <w:spacing w:before="0" w:beforeAutospacing="off" w:after="0" w:afterAutospacing="off"/>
              <w:rPr>
                <w:sz w:val="22"/>
                <w:szCs w:val="22"/>
              </w:rPr>
            </w:pPr>
            <w:r w:rsidRPr="2F241109" w:rsidR="2F241109">
              <w:rPr>
                <w:sz w:val="22"/>
                <w:szCs w:val="22"/>
              </w:rPr>
              <w:t>Consistency of performance over time.</w:t>
            </w:r>
          </w:p>
        </w:tc>
        <w:tc>
          <w:tcPr>
            <w:tcW w:w="3128" w:type="dxa"/>
            <w:tcMar/>
          </w:tcPr>
          <w:p w:rsidR="2F241109" w:rsidP="2F241109" w:rsidRDefault="2F241109" w14:paraId="0FC8537F" w14:textId="66D2A52C">
            <w:pPr>
              <w:spacing w:before="0" w:beforeAutospacing="off" w:after="0" w:afterAutospacing="off"/>
              <w:rPr>
                <w:sz w:val="22"/>
                <w:szCs w:val="22"/>
              </w:rPr>
            </w:pPr>
            <w:r w:rsidRPr="2F241109" w:rsidR="2F241109">
              <w:rPr>
                <w:sz w:val="22"/>
                <w:szCs w:val="22"/>
              </w:rPr>
              <w:t>Guests expect consistent food quality and service across visits.</w:t>
            </w:r>
          </w:p>
        </w:tc>
      </w:tr>
      <w:tr w:rsidR="2F241109" w:rsidTr="2F241109" w14:paraId="54DDC498">
        <w:trPr>
          <w:trHeight w:val="300"/>
        </w:trPr>
        <w:tc>
          <w:tcPr>
            <w:tcW w:w="3005" w:type="dxa"/>
            <w:tcMar/>
          </w:tcPr>
          <w:p w:rsidR="2F241109" w:rsidP="2F241109" w:rsidRDefault="2F241109" w14:paraId="630CA759" w14:textId="05FAEA7B">
            <w:pPr>
              <w:spacing w:before="0" w:beforeAutospacing="off" w:after="0" w:afterAutospacing="off"/>
              <w:rPr>
                <w:b w:val="1"/>
                <w:bCs w:val="1"/>
                <w:sz w:val="22"/>
                <w:szCs w:val="22"/>
              </w:rPr>
            </w:pPr>
            <w:r w:rsidRPr="2F241109" w:rsidR="2F241109">
              <w:rPr>
                <w:b w:val="1"/>
                <w:bCs w:val="1"/>
                <w:sz w:val="22"/>
                <w:szCs w:val="22"/>
              </w:rPr>
              <w:t>Conformance</w:t>
            </w:r>
          </w:p>
        </w:tc>
        <w:tc>
          <w:tcPr>
            <w:tcW w:w="3005" w:type="dxa"/>
            <w:tcMar/>
          </w:tcPr>
          <w:p w:rsidR="2F241109" w:rsidP="2F241109" w:rsidRDefault="2F241109" w14:paraId="5C9C38A0" w14:textId="1D86D19A">
            <w:pPr>
              <w:spacing w:before="0" w:beforeAutospacing="off" w:after="0" w:afterAutospacing="off"/>
              <w:rPr>
                <w:sz w:val="22"/>
                <w:szCs w:val="22"/>
              </w:rPr>
            </w:pPr>
            <w:r w:rsidRPr="2F241109" w:rsidR="2F241109">
              <w:rPr>
                <w:sz w:val="22"/>
                <w:szCs w:val="22"/>
              </w:rPr>
              <w:t>Adherence to standards or specifications.</w:t>
            </w:r>
          </w:p>
        </w:tc>
        <w:tc>
          <w:tcPr>
            <w:tcW w:w="3128" w:type="dxa"/>
            <w:tcMar/>
          </w:tcPr>
          <w:p w:rsidR="2F241109" w:rsidP="2F241109" w:rsidRDefault="2F241109" w14:paraId="45968464" w14:textId="7D85A233">
            <w:pPr>
              <w:spacing w:before="0" w:beforeAutospacing="off" w:after="0" w:afterAutospacing="off"/>
              <w:rPr>
                <w:sz w:val="22"/>
                <w:szCs w:val="22"/>
              </w:rPr>
            </w:pPr>
            <w:r w:rsidRPr="2F241109" w:rsidR="2F241109">
              <w:rPr>
                <w:sz w:val="22"/>
                <w:szCs w:val="22"/>
              </w:rPr>
              <w:t xml:space="preserve">Recipes followed precisely, hygiene standards </w:t>
            </w:r>
            <w:r w:rsidRPr="2F241109" w:rsidR="0C48DFF7">
              <w:rPr>
                <w:sz w:val="22"/>
                <w:szCs w:val="22"/>
              </w:rPr>
              <w:t xml:space="preserve">met </w:t>
            </w:r>
            <w:r w:rsidRPr="2F241109" w:rsidR="2F241109">
              <w:rPr>
                <w:sz w:val="22"/>
                <w:szCs w:val="22"/>
              </w:rPr>
              <w:t xml:space="preserve">and service protocols </w:t>
            </w:r>
            <w:r w:rsidRPr="2F241109" w:rsidR="2F241109">
              <w:rPr>
                <w:sz w:val="22"/>
                <w:szCs w:val="22"/>
              </w:rPr>
              <w:t>maintained</w:t>
            </w:r>
            <w:r w:rsidRPr="2F241109" w:rsidR="2F241109">
              <w:rPr>
                <w:sz w:val="22"/>
                <w:szCs w:val="22"/>
              </w:rPr>
              <w:t>.</w:t>
            </w:r>
          </w:p>
        </w:tc>
      </w:tr>
      <w:tr w:rsidR="2F241109" w:rsidTr="2F241109" w14:paraId="679120F1">
        <w:trPr>
          <w:trHeight w:val="300"/>
        </w:trPr>
        <w:tc>
          <w:tcPr>
            <w:tcW w:w="3005" w:type="dxa"/>
            <w:tcMar/>
          </w:tcPr>
          <w:p w:rsidR="2F241109" w:rsidP="2F241109" w:rsidRDefault="2F241109" w14:paraId="2AD03766" w14:textId="6AD0B015">
            <w:pPr>
              <w:spacing w:before="0" w:beforeAutospacing="off" w:after="0" w:afterAutospacing="off"/>
              <w:rPr>
                <w:b w:val="1"/>
                <w:bCs w:val="1"/>
                <w:sz w:val="22"/>
                <w:szCs w:val="22"/>
              </w:rPr>
            </w:pPr>
            <w:r w:rsidRPr="2F241109" w:rsidR="2F241109">
              <w:rPr>
                <w:b w:val="1"/>
                <w:bCs w:val="1"/>
                <w:sz w:val="22"/>
                <w:szCs w:val="22"/>
              </w:rPr>
              <w:t>Durability</w:t>
            </w:r>
          </w:p>
        </w:tc>
        <w:tc>
          <w:tcPr>
            <w:tcW w:w="3005" w:type="dxa"/>
            <w:tcMar/>
          </w:tcPr>
          <w:p w:rsidR="2F241109" w:rsidP="2F241109" w:rsidRDefault="2F241109" w14:paraId="66EDFACA" w14:textId="75FD1FD4">
            <w:pPr>
              <w:spacing w:before="0" w:beforeAutospacing="off" w:after="0" w:afterAutospacing="off"/>
              <w:rPr>
                <w:sz w:val="22"/>
                <w:szCs w:val="22"/>
              </w:rPr>
            </w:pPr>
            <w:r w:rsidRPr="2F241109" w:rsidR="2F241109">
              <w:rPr>
                <w:sz w:val="22"/>
                <w:szCs w:val="22"/>
              </w:rPr>
              <w:t>Longevity of the product or experience.</w:t>
            </w:r>
          </w:p>
        </w:tc>
        <w:tc>
          <w:tcPr>
            <w:tcW w:w="3128" w:type="dxa"/>
            <w:tcMar/>
          </w:tcPr>
          <w:p w:rsidR="2F241109" w:rsidP="2F241109" w:rsidRDefault="2F241109" w14:paraId="52DF8B18" w14:textId="1B31B759">
            <w:pPr>
              <w:spacing w:before="0" w:beforeAutospacing="off" w:after="0" w:afterAutospacing="off"/>
              <w:rPr>
                <w:sz w:val="22"/>
                <w:szCs w:val="22"/>
              </w:rPr>
            </w:pPr>
            <w:r w:rsidRPr="2F241109" w:rsidR="2F241109">
              <w:rPr>
                <w:sz w:val="22"/>
                <w:szCs w:val="22"/>
              </w:rPr>
              <w:t>Furniture quality, lasting impressions, or long-term satisfaction with brand experience.</w:t>
            </w:r>
          </w:p>
        </w:tc>
      </w:tr>
      <w:tr w:rsidR="2F241109" w:rsidTr="2F241109" w14:paraId="5477B6CE">
        <w:trPr>
          <w:trHeight w:val="300"/>
        </w:trPr>
        <w:tc>
          <w:tcPr>
            <w:tcW w:w="3005" w:type="dxa"/>
            <w:tcMar/>
          </w:tcPr>
          <w:p w:rsidR="2F241109" w:rsidP="2F241109" w:rsidRDefault="2F241109" w14:paraId="4450BADD" w14:textId="0E30276A">
            <w:pPr>
              <w:spacing w:before="0" w:beforeAutospacing="off" w:after="0" w:afterAutospacing="off"/>
              <w:rPr>
                <w:b w:val="1"/>
                <w:bCs w:val="1"/>
                <w:sz w:val="22"/>
                <w:szCs w:val="22"/>
              </w:rPr>
            </w:pPr>
            <w:r w:rsidRPr="2F241109" w:rsidR="2F241109">
              <w:rPr>
                <w:b w:val="1"/>
                <w:bCs w:val="1"/>
                <w:sz w:val="22"/>
                <w:szCs w:val="22"/>
              </w:rPr>
              <w:t>Serviceability</w:t>
            </w:r>
          </w:p>
        </w:tc>
        <w:tc>
          <w:tcPr>
            <w:tcW w:w="3005" w:type="dxa"/>
            <w:tcMar/>
          </w:tcPr>
          <w:p w:rsidR="2F241109" w:rsidP="2F241109" w:rsidRDefault="2F241109" w14:paraId="1B2525EF" w14:textId="67D52B8C">
            <w:pPr>
              <w:spacing w:before="0" w:beforeAutospacing="off" w:after="0" w:afterAutospacing="off"/>
              <w:rPr>
                <w:sz w:val="22"/>
                <w:szCs w:val="22"/>
              </w:rPr>
            </w:pPr>
            <w:r w:rsidRPr="2F241109" w:rsidR="2F241109">
              <w:rPr>
                <w:sz w:val="22"/>
                <w:szCs w:val="22"/>
              </w:rPr>
              <w:t>Ease and speed of resolving issues.</w:t>
            </w:r>
          </w:p>
        </w:tc>
        <w:tc>
          <w:tcPr>
            <w:tcW w:w="3128" w:type="dxa"/>
            <w:tcMar/>
          </w:tcPr>
          <w:p w:rsidR="2F241109" w:rsidP="2F241109" w:rsidRDefault="2F241109" w14:paraId="2E7A8F72" w14:textId="6D7E3D18">
            <w:pPr>
              <w:spacing w:before="0" w:beforeAutospacing="off" w:after="0" w:afterAutospacing="off"/>
              <w:rPr>
                <w:sz w:val="22"/>
                <w:szCs w:val="22"/>
              </w:rPr>
            </w:pPr>
            <w:r w:rsidRPr="2F241109" w:rsidR="2F241109">
              <w:rPr>
                <w:sz w:val="22"/>
                <w:szCs w:val="22"/>
              </w:rPr>
              <w:t>How quickly and politely staff respond to complaints or fix errors (e.g., wrong orders).</w:t>
            </w:r>
          </w:p>
        </w:tc>
      </w:tr>
      <w:tr w:rsidR="2F241109" w:rsidTr="2F241109" w14:paraId="166EB34B">
        <w:trPr>
          <w:trHeight w:val="300"/>
        </w:trPr>
        <w:tc>
          <w:tcPr>
            <w:tcW w:w="3005" w:type="dxa"/>
            <w:tcMar/>
          </w:tcPr>
          <w:p w:rsidR="2F241109" w:rsidP="2F241109" w:rsidRDefault="2F241109" w14:paraId="4980D691" w14:textId="7E22E283">
            <w:pPr>
              <w:spacing w:before="0" w:beforeAutospacing="off" w:after="0" w:afterAutospacing="off"/>
              <w:rPr>
                <w:b w:val="1"/>
                <w:bCs w:val="1"/>
                <w:sz w:val="22"/>
                <w:szCs w:val="22"/>
              </w:rPr>
            </w:pPr>
            <w:r w:rsidRPr="2F241109" w:rsidR="2F241109">
              <w:rPr>
                <w:b w:val="1"/>
                <w:bCs w:val="1"/>
                <w:sz w:val="22"/>
                <w:szCs w:val="22"/>
              </w:rPr>
              <w:t>Aesthetics</w:t>
            </w:r>
          </w:p>
        </w:tc>
        <w:tc>
          <w:tcPr>
            <w:tcW w:w="3005" w:type="dxa"/>
            <w:tcMar/>
          </w:tcPr>
          <w:p w:rsidR="2F241109" w:rsidP="2F241109" w:rsidRDefault="2F241109" w14:paraId="27FDAD02" w14:textId="0D2B3A91">
            <w:pPr>
              <w:spacing w:before="0" w:beforeAutospacing="off" w:after="0" w:afterAutospacing="off"/>
              <w:rPr>
                <w:sz w:val="22"/>
                <w:szCs w:val="22"/>
              </w:rPr>
            </w:pPr>
            <w:r w:rsidRPr="2F241109" w:rsidR="2F241109">
              <w:rPr>
                <w:sz w:val="22"/>
                <w:szCs w:val="22"/>
              </w:rPr>
              <w:t>Sensory appeal and design.</w:t>
            </w:r>
          </w:p>
        </w:tc>
        <w:tc>
          <w:tcPr>
            <w:tcW w:w="3128" w:type="dxa"/>
            <w:tcMar/>
          </w:tcPr>
          <w:p w:rsidR="2F241109" w:rsidP="2F241109" w:rsidRDefault="2F241109" w14:paraId="458B7CA4" w14:textId="600BDDCC">
            <w:pPr>
              <w:spacing w:before="0" w:beforeAutospacing="off" w:after="0" w:afterAutospacing="off"/>
              <w:rPr>
                <w:sz w:val="22"/>
                <w:szCs w:val="22"/>
              </w:rPr>
            </w:pPr>
            <w:r w:rsidRPr="2F241109" w:rsidR="2F241109">
              <w:rPr>
                <w:sz w:val="22"/>
                <w:szCs w:val="22"/>
              </w:rPr>
              <w:t>Restaurant ambiance, plating presentation, music, lighting and decor.</w:t>
            </w:r>
          </w:p>
        </w:tc>
      </w:tr>
      <w:tr w:rsidR="2F241109" w:rsidTr="2F241109" w14:paraId="78132674">
        <w:trPr>
          <w:trHeight w:val="300"/>
        </w:trPr>
        <w:tc>
          <w:tcPr>
            <w:tcW w:w="3005" w:type="dxa"/>
            <w:tcMar/>
          </w:tcPr>
          <w:p w:rsidR="2F241109" w:rsidP="2F241109" w:rsidRDefault="2F241109" w14:paraId="1CE14DC1" w14:textId="528B9CD2">
            <w:pPr>
              <w:spacing w:before="0" w:beforeAutospacing="off" w:after="0" w:afterAutospacing="off"/>
              <w:rPr>
                <w:b w:val="1"/>
                <w:bCs w:val="1"/>
                <w:sz w:val="22"/>
                <w:szCs w:val="22"/>
              </w:rPr>
            </w:pPr>
            <w:r w:rsidRPr="2F241109" w:rsidR="2F241109">
              <w:rPr>
                <w:b w:val="1"/>
                <w:bCs w:val="1"/>
                <w:sz w:val="22"/>
                <w:szCs w:val="22"/>
              </w:rPr>
              <w:t>Perceived Quality</w:t>
            </w:r>
          </w:p>
        </w:tc>
        <w:tc>
          <w:tcPr>
            <w:tcW w:w="3005" w:type="dxa"/>
            <w:tcMar/>
          </w:tcPr>
          <w:p w:rsidR="2F241109" w:rsidP="2F241109" w:rsidRDefault="2F241109" w14:paraId="091E5A57" w14:textId="2D387CC1">
            <w:pPr>
              <w:spacing w:before="0" w:beforeAutospacing="off" w:after="0" w:afterAutospacing="off"/>
              <w:rPr>
                <w:sz w:val="22"/>
                <w:szCs w:val="22"/>
              </w:rPr>
            </w:pPr>
            <w:r w:rsidRPr="2F241109" w:rsidR="2F241109">
              <w:rPr>
                <w:sz w:val="22"/>
                <w:szCs w:val="22"/>
              </w:rPr>
              <w:t>Customer’s overall impression based on reputation or indirect cues.</w:t>
            </w:r>
          </w:p>
        </w:tc>
        <w:tc>
          <w:tcPr>
            <w:tcW w:w="3128" w:type="dxa"/>
            <w:tcMar/>
          </w:tcPr>
          <w:p w:rsidR="2F241109" w:rsidP="2F241109" w:rsidRDefault="2F241109" w14:paraId="659D5202" w14:textId="4EFE1F15">
            <w:pPr>
              <w:spacing w:before="0" w:beforeAutospacing="off" w:after="0" w:afterAutospacing="off"/>
              <w:rPr>
                <w:sz w:val="22"/>
                <w:szCs w:val="22"/>
              </w:rPr>
            </w:pPr>
            <w:r w:rsidRPr="2F241109" w:rsidR="2F241109">
              <w:rPr>
                <w:sz w:val="22"/>
                <w:szCs w:val="22"/>
              </w:rPr>
              <w:t>Online reviews, word-of-mouth, brand image</w:t>
            </w:r>
            <w:r w:rsidRPr="2F241109" w:rsidR="1A65667D">
              <w:rPr>
                <w:sz w:val="22"/>
                <w:szCs w:val="22"/>
              </w:rPr>
              <w:t xml:space="preserve"> </w:t>
            </w:r>
            <w:r w:rsidRPr="2F241109" w:rsidR="2F241109">
              <w:rPr>
                <w:sz w:val="22"/>
                <w:szCs w:val="22"/>
              </w:rPr>
              <w:t>and social media presence.</w:t>
            </w:r>
          </w:p>
        </w:tc>
      </w:tr>
    </w:tbl>
    <w:p w:rsidR="446BA350" w:rsidP="2F241109" w:rsidRDefault="446BA350" w14:paraId="594CC93C" w14:textId="59B92DAE">
      <w:pPr>
        <w:spacing w:before="240" w:beforeAutospacing="off" w:after="240" w:afterAutospacing="off"/>
      </w:pPr>
      <w:r w:rsidRPr="2F241109" w:rsidR="679DF5B5">
        <w:rPr>
          <w:rFonts w:ascii="Aptos" w:hAnsi="Aptos" w:eastAsia="Aptos" w:cs="Aptos"/>
          <w:noProof w:val="0"/>
          <w:sz w:val="24"/>
          <w:szCs w:val="24"/>
          <w:lang w:val="en-GB"/>
        </w:rPr>
        <w:t>Garvin’s model helps restaurants go beyond basic service delivery by focusing on what truly shapes customer perceptions. By balancing these dimensions, restaurants can create experiences that are not only functional but emotionally engaging—leading to stronger loyalty and competitive advantage.</w:t>
      </w:r>
    </w:p>
    <w:p w:rsidR="446BA350" w:rsidP="2F241109" w:rsidRDefault="446BA350" w14:paraId="69658D08" w14:textId="6B46FD16">
      <w:pPr>
        <w:pStyle w:val="Heading3"/>
        <w:spacing w:before="240" w:beforeAutospacing="off" w:after="240" w:afterAutospacing="off"/>
        <w:rPr>
          <w:rFonts w:ascii="Aptos" w:hAnsi="Aptos" w:eastAsia="Aptos" w:cs="Aptos"/>
          <w:b w:val="1"/>
          <w:bCs w:val="1"/>
          <w:noProof w:val="0"/>
          <w:color w:val="auto"/>
          <w:sz w:val="32"/>
          <w:szCs w:val="32"/>
          <w:u w:val="single"/>
          <w:lang w:val="en-GB"/>
        </w:rPr>
      </w:pPr>
      <w:bookmarkStart w:name="_Toc319170572" w:id="1070320554"/>
      <w:r w:rsidRPr="2F241109" w:rsidR="446BA350">
        <w:rPr>
          <w:rFonts w:ascii="Aptos" w:hAnsi="Aptos" w:eastAsia="Aptos" w:cs="Aptos"/>
          <w:b w:val="1"/>
          <w:bCs w:val="1"/>
          <w:noProof w:val="0"/>
          <w:color w:val="auto"/>
          <w:sz w:val="32"/>
          <w:szCs w:val="32"/>
          <w:u w:val="single"/>
          <w:lang w:val="en-GB"/>
        </w:rPr>
        <w:t>Total Quality Management (TQM)</w:t>
      </w:r>
      <w:bookmarkEnd w:id="1070320554"/>
    </w:p>
    <w:p w:rsidR="446BA350" w:rsidP="2F241109" w:rsidRDefault="446BA350" w14:paraId="34517B38" w14:textId="50D860B7">
      <w:pPr>
        <w:spacing w:before="240" w:beforeAutospacing="off" w:after="240" w:afterAutospacing="off"/>
        <w:rPr>
          <w:rFonts w:ascii="Aptos" w:hAnsi="Aptos" w:eastAsia="Aptos" w:cs="Aptos"/>
          <w:noProof w:val="0"/>
          <w:sz w:val="24"/>
          <w:szCs w:val="24"/>
          <w:lang w:val="en-GB"/>
        </w:rPr>
      </w:pPr>
      <w:r w:rsidRPr="2F241109" w:rsidR="446BA350">
        <w:rPr>
          <w:rFonts w:ascii="Aptos" w:hAnsi="Aptos" w:eastAsia="Aptos" w:cs="Aptos"/>
          <w:noProof w:val="0"/>
          <w:sz w:val="24"/>
          <w:szCs w:val="24"/>
          <w:lang w:val="en-GB"/>
        </w:rPr>
        <w:t xml:space="preserve">TQM focuses on </w:t>
      </w:r>
      <w:r w:rsidRPr="2F241109" w:rsidR="446BA350">
        <w:rPr>
          <w:rFonts w:ascii="Aptos" w:hAnsi="Aptos" w:eastAsia="Aptos" w:cs="Aptos"/>
          <w:b w:val="1"/>
          <w:bCs w:val="1"/>
          <w:noProof w:val="0"/>
          <w:sz w:val="24"/>
          <w:szCs w:val="24"/>
          <w:lang w:val="en-GB"/>
        </w:rPr>
        <w:t xml:space="preserve">continuous improvement, customer-centric </w:t>
      </w:r>
      <w:r w:rsidRPr="2F241109" w:rsidR="446BA350">
        <w:rPr>
          <w:rFonts w:ascii="Aptos" w:hAnsi="Aptos" w:eastAsia="Aptos" w:cs="Aptos"/>
          <w:b w:val="1"/>
          <w:bCs w:val="1"/>
          <w:noProof w:val="0"/>
          <w:sz w:val="24"/>
          <w:szCs w:val="24"/>
          <w:lang w:val="en-GB"/>
        </w:rPr>
        <w:t>culture</w:t>
      </w:r>
      <w:r w:rsidRPr="2F241109" w:rsidR="0DCED335">
        <w:rPr>
          <w:rFonts w:ascii="Aptos" w:hAnsi="Aptos" w:eastAsia="Aptos" w:cs="Aptos"/>
          <w:b w:val="1"/>
          <w:bCs w:val="1"/>
          <w:noProof w:val="0"/>
          <w:sz w:val="24"/>
          <w:szCs w:val="24"/>
          <w:lang w:val="en-GB"/>
        </w:rPr>
        <w:t xml:space="preserve"> </w:t>
      </w:r>
      <w:r w:rsidRPr="2F241109" w:rsidR="446BA350">
        <w:rPr>
          <w:rFonts w:ascii="Aptos" w:hAnsi="Aptos" w:eastAsia="Aptos" w:cs="Aptos"/>
          <w:b w:val="1"/>
          <w:bCs w:val="1"/>
          <w:noProof w:val="0"/>
          <w:sz w:val="24"/>
          <w:szCs w:val="24"/>
          <w:lang w:val="en-GB"/>
        </w:rPr>
        <w:t>and staff involvement</w:t>
      </w:r>
      <w:r w:rsidRPr="2F241109" w:rsidR="446BA350">
        <w:rPr>
          <w:rFonts w:ascii="Aptos" w:hAnsi="Aptos" w:eastAsia="Aptos" w:cs="Aptos"/>
          <w:noProof w:val="0"/>
          <w:sz w:val="24"/>
          <w:szCs w:val="24"/>
          <w:lang w:val="en-GB"/>
        </w:rPr>
        <w:t xml:space="preserve"> (Oakland, 2014). In a restaurant, TQM encourages all employees</w:t>
      </w:r>
      <w:r w:rsidRPr="2F241109" w:rsidR="18AB7BB6">
        <w:rPr>
          <w:rFonts w:ascii="Aptos" w:hAnsi="Aptos" w:eastAsia="Aptos" w:cs="Aptos"/>
          <w:noProof w:val="0"/>
          <w:sz w:val="24"/>
          <w:szCs w:val="24"/>
          <w:lang w:val="en-GB"/>
        </w:rPr>
        <w:t xml:space="preserve">, </w:t>
      </w:r>
      <w:r w:rsidRPr="2F241109" w:rsidR="446BA350">
        <w:rPr>
          <w:rFonts w:ascii="Aptos" w:hAnsi="Aptos" w:eastAsia="Aptos" w:cs="Aptos"/>
          <w:noProof w:val="0"/>
          <w:sz w:val="24"/>
          <w:szCs w:val="24"/>
          <w:lang w:val="en-GB"/>
        </w:rPr>
        <w:t>from chefs to servers</w:t>
      </w:r>
      <w:r w:rsidRPr="2F241109" w:rsidR="144747FF">
        <w:rPr>
          <w:rFonts w:ascii="Aptos" w:hAnsi="Aptos" w:eastAsia="Aptos" w:cs="Aptos"/>
          <w:noProof w:val="0"/>
          <w:sz w:val="24"/>
          <w:szCs w:val="24"/>
          <w:lang w:val="en-GB"/>
        </w:rPr>
        <w:t xml:space="preserve">, </w:t>
      </w:r>
      <w:r w:rsidRPr="2F241109" w:rsidR="446BA350">
        <w:rPr>
          <w:rFonts w:ascii="Aptos" w:hAnsi="Aptos" w:eastAsia="Aptos" w:cs="Aptos"/>
          <w:noProof w:val="0"/>
          <w:sz w:val="24"/>
          <w:szCs w:val="24"/>
          <w:lang w:val="en-GB"/>
        </w:rPr>
        <w:t>to contribute to service enhancements.</w:t>
      </w:r>
      <w:r w:rsidRPr="2F241109" w:rsidR="320E4FCD">
        <w:rPr>
          <w:rFonts w:ascii="Aptos" w:hAnsi="Aptos" w:eastAsia="Aptos" w:cs="Aptos"/>
          <w:noProof w:val="0"/>
          <w:sz w:val="24"/>
          <w:szCs w:val="24"/>
          <w:lang w:val="en-GB"/>
        </w:rPr>
        <w:t xml:space="preserve"> embedding quality into food preparation, service delivery, cleanliness, customer interaction</w:t>
      </w:r>
      <w:r w:rsidRPr="2F241109" w:rsidR="120D6490">
        <w:rPr>
          <w:rFonts w:ascii="Aptos" w:hAnsi="Aptos" w:eastAsia="Aptos" w:cs="Aptos"/>
          <w:noProof w:val="0"/>
          <w:sz w:val="24"/>
          <w:szCs w:val="24"/>
          <w:lang w:val="en-GB"/>
        </w:rPr>
        <w:t xml:space="preserve"> a</w:t>
      </w:r>
      <w:r w:rsidRPr="2F241109" w:rsidR="320E4FCD">
        <w:rPr>
          <w:rFonts w:ascii="Aptos" w:hAnsi="Aptos" w:eastAsia="Aptos" w:cs="Aptos"/>
          <w:noProof w:val="0"/>
          <w:sz w:val="24"/>
          <w:szCs w:val="24"/>
          <w:lang w:val="en-GB"/>
        </w:rPr>
        <w:t>nd staff development.</w:t>
      </w:r>
      <w:r w:rsidRPr="2F241109" w:rsidR="446BA350">
        <w:rPr>
          <w:rFonts w:ascii="Aptos" w:hAnsi="Aptos" w:eastAsia="Aptos" w:cs="Aptos"/>
          <w:noProof w:val="0"/>
          <w:sz w:val="24"/>
          <w:szCs w:val="24"/>
          <w:lang w:val="en-GB"/>
        </w:rPr>
        <w:t xml:space="preserve"> This model is important for fostering a culture of excellence and accountability across the entire team, leading to improved customer satisfaction and staff morale.</w:t>
      </w:r>
    </w:p>
    <w:p w:rsidR="42B62EF4" w:rsidP="2F241109" w:rsidRDefault="42B62EF4" w14:paraId="41E2DD0E" w14:textId="7CC7F028">
      <w:pPr>
        <w:spacing w:before="240" w:beforeAutospacing="off" w:after="240" w:afterAutospacing="off"/>
        <w:rPr>
          <w:rFonts w:ascii="Aptos" w:hAnsi="Aptos" w:eastAsia="Aptos" w:cs="Aptos"/>
          <w:b w:val="1"/>
          <w:bCs w:val="1"/>
          <w:noProof w:val="0"/>
          <w:sz w:val="24"/>
          <w:szCs w:val="24"/>
          <w:lang w:val="en-GB"/>
        </w:rPr>
      </w:pPr>
      <w:r w:rsidRPr="2F241109" w:rsidR="42B62EF4">
        <w:rPr>
          <w:rFonts w:ascii="Aptos" w:hAnsi="Aptos" w:eastAsia="Aptos" w:cs="Aptos"/>
          <w:b w:val="1"/>
          <w:bCs w:val="1"/>
          <w:noProof w:val="0"/>
          <w:sz w:val="24"/>
          <w:szCs w:val="24"/>
          <w:lang w:val="en-GB"/>
        </w:rPr>
        <w:t>Continuous Improvement</w:t>
      </w:r>
    </w:p>
    <w:p w:rsidR="42B62EF4" w:rsidP="2F241109" w:rsidRDefault="42B62EF4" w14:paraId="3A6BC746" w14:textId="1ECB9187">
      <w:pPr>
        <w:spacing w:before="240" w:beforeAutospacing="off" w:after="240" w:afterAutospacing="off"/>
      </w:pPr>
      <w:r w:rsidRPr="2F241109" w:rsidR="42B62EF4">
        <w:rPr>
          <w:rFonts w:ascii="Aptos" w:hAnsi="Aptos" w:eastAsia="Aptos" w:cs="Aptos"/>
          <w:noProof w:val="0"/>
          <w:sz w:val="24"/>
          <w:szCs w:val="24"/>
          <w:lang w:val="en-GB"/>
        </w:rPr>
        <w:t>TQM promotes the idea that every process can be improved. In restaurants, this could involve refining kitchen workflows, updating menu items based on customer feedback, or streamlining reservation systems.</w:t>
      </w:r>
      <w:r w:rsidRPr="2F241109" w:rsidR="0FD3B91C">
        <w:rPr>
          <w:rFonts w:ascii="Aptos" w:hAnsi="Aptos" w:eastAsia="Aptos" w:cs="Aptos"/>
          <w:noProof w:val="0"/>
          <w:sz w:val="24"/>
          <w:szCs w:val="24"/>
          <w:lang w:val="en-GB"/>
        </w:rPr>
        <w:t xml:space="preserve"> Restaurants always look for ways to do things better such as reducing wait times or improving food consistency</w:t>
      </w:r>
      <w:r w:rsidRPr="2F241109" w:rsidR="42B62EF4">
        <w:rPr>
          <w:rFonts w:ascii="Aptos" w:hAnsi="Aptos" w:eastAsia="Aptos" w:cs="Aptos"/>
          <w:noProof w:val="0"/>
          <w:sz w:val="24"/>
          <w:szCs w:val="24"/>
          <w:lang w:val="en-GB"/>
        </w:rPr>
        <w:t xml:space="preserve"> Continuous improvement helps restaurants stay competitive and responsive to changing customer preferences (Talib et al., 2013).</w:t>
      </w:r>
    </w:p>
    <w:p w:rsidR="608ADC9D" w:rsidP="2F241109" w:rsidRDefault="608ADC9D" w14:paraId="5FA57464" w14:textId="13CD3E10">
      <w:pPr>
        <w:spacing w:before="240" w:beforeAutospacing="off" w:after="240" w:afterAutospacing="off"/>
        <w:rPr>
          <w:rFonts w:ascii="Aptos" w:hAnsi="Aptos" w:eastAsia="Aptos" w:cs="Aptos"/>
          <w:b w:val="1"/>
          <w:bCs w:val="1"/>
          <w:noProof w:val="0"/>
          <w:sz w:val="24"/>
          <w:szCs w:val="24"/>
          <w:lang w:val="en-GB"/>
        </w:rPr>
      </w:pPr>
      <w:r w:rsidRPr="2F241109" w:rsidR="608ADC9D">
        <w:rPr>
          <w:rFonts w:ascii="Aptos" w:hAnsi="Aptos" w:eastAsia="Aptos" w:cs="Aptos"/>
          <w:b w:val="1"/>
          <w:bCs w:val="1"/>
          <w:noProof w:val="0"/>
          <w:sz w:val="24"/>
          <w:szCs w:val="24"/>
          <w:lang w:val="en-GB"/>
        </w:rPr>
        <w:t>Customer-Centric Culture</w:t>
      </w:r>
    </w:p>
    <w:p w:rsidR="608ADC9D" w:rsidP="2F241109" w:rsidRDefault="608ADC9D" w14:paraId="6F0B9312" w14:textId="59F3806A">
      <w:pPr>
        <w:spacing w:before="240" w:beforeAutospacing="off" w:after="240" w:afterAutospacing="off"/>
      </w:pPr>
      <w:r w:rsidRPr="2F241109" w:rsidR="608ADC9D">
        <w:rPr>
          <w:rFonts w:ascii="Aptos" w:hAnsi="Aptos" w:eastAsia="Aptos" w:cs="Aptos"/>
          <w:noProof w:val="0"/>
          <w:sz w:val="24"/>
          <w:szCs w:val="24"/>
          <w:lang w:val="en-GB"/>
        </w:rPr>
        <w:t>TQM emphasises understanding and exceeding customer expectations. This includes personalised service, consistent food quality and ambiance that aligns with the brand promises. A customer-focused approach increases satisfaction, loyalty, and positive word-of-mouth (Al-Ababneh, 2020).</w:t>
      </w:r>
    </w:p>
    <w:p w:rsidR="0725B424" w:rsidP="2F241109" w:rsidRDefault="0725B424" w14:paraId="57CC6FEF" w14:textId="20BB79EF">
      <w:pPr>
        <w:spacing w:before="240" w:beforeAutospacing="off" w:after="240" w:afterAutospacing="off"/>
        <w:rPr>
          <w:rFonts w:ascii="Aptos" w:hAnsi="Aptos" w:eastAsia="Aptos" w:cs="Aptos"/>
          <w:b w:val="1"/>
          <w:bCs w:val="1"/>
          <w:noProof w:val="0"/>
          <w:sz w:val="24"/>
          <w:szCs w:val="24"/>
          <w:lang w:val="en-GB"/>
        </w:rPr>
      </w:pPr>
      <w:r w:rsidRPr="2F241109" w:rsidR="0725B424">
        <w:rPr>
          <w:rFonts w:ascii="Aptos" w:hAnsi="Aptos" w:eastAsia="Aptos" w:cs="Aptos"/>
          <w:b w:val="1"/>
          <w:bCs w:val="1"/>
          <w:noProof w:val="0"/>
          <w:sz w:val="24"/>
          <w:szCs w:val="24"/>
          <w:lang w:val="en-GB"/>
        </w:rPr>
        <w:t>Staff Involvement and Empowerment</w:t>
      </w:r>
    </w:p>
    <w:p w:rsidR="0725B424" w:rsidP="2F241109" w:rsidRDefault="0725B424" w14:paraId="54D081C2" w14:textId="13D11C84">
      <w:pPr>
        <w:spacing w:before="240" w:beforeAutospacing="off" w:after="240" w:afterAutospacing="off"/>
      </w:pPr>
      <w:r w:rsidRPr="2F241109" w:rsidR="0725B424">
        <w:rPr>
          <w:rFonts w:ascii="Aptos" w:hAnsi="Aptos" w:eastAsia="Aptos" w:cs="Aptos"/>
          <w:noProof w:val="0"/>
          <w:sz w:val="24"/>
          <w:szCs w:val="24"/>
          <w:lang w:val="en-GB"/>
        </w:rPr>
        <w:t xml:space="preserve">All employees from chefs to hosts are encouraged to take ownership of quality. This includes suggesting improvements, </w:t>
      </w:r>
      <w:r w:rsidRPr="2F241109" w:rsidR="0725B424">
        <w:rPr>
          <w:rFonts w:ascii="Aptos" w:hAnsi="Aptos" w:eastAsia="Aptos" w:cs="Aptos"/>
          <w:noProof w:val="0"/>
          <w:sz w:val="24"/>
          <w:szCs w:val="24"/>
          <w:lang w:val="en-GB"/>
        </w:rPr>
        <w:t>participating</w:t>
      </w:r>
      <w:r w:rsidRPr="2F241109" w:rsidR="0725B424">
        <w:rPr>
          <w:rFonts w:ascii="Aptos" w:hAnsi="Aptos" w:eastAsia="Aptos" w:cs="Aptos"/>
          <w:noProof w:val="0"/>
          <w:sz w:val="24"/>
          <w:szCs w:val="24"/>
          <w:lang w:val="en-GB"/>
        </w:rPr>
        <w:t xml:space="preserve"> in training</w:t>
      </w:r>
      <w:r w:rsidRPr="2F241109" w:rsidR="1D6614FD">
        <w:rPr>
          <w:rFonts w:ascii="Aptos" w:hAnsi="Aptos" w:eastAsia="Aptos" w:cs="Aptos"/>
          <w:noProof w:val="0"/>
          <w:sz w:val="24"/>
          <w:szCs w:val="24"/>
          <w:lang w:val="en-GB"/>
        </w:rPr>
        <w:t xml:space="preserve"> </w:t>
      </w:r>
      <w:r w:rsidRPr="2F241109" w:rsidR="0725B424">
        <w:rPr>
          <w:rFonts w:ascii="Aptos" w:hAnsi="Aptos" w:eastAsia="Aptos" w:cs="Aptos"/>
          <w:noProof w:val="0"/>
          <w:sz w:val="24"/>
          <w:szCs w:val="24"/>
          <w:lang w:val="en-GB"/>
        </w:rPr>
        <w:t xml:space="preserve">and being accountable for service standards. </w:t>
      </w:r>
      <w:r w:rsidRPr="2F241109" w:rsidR="24BD830F">
        <w:rPr>
          <w:rFonts w:ascii="Aptos" w:hAnsi="Aptos" w:eastAsia="Aptos" w:cs="Aptos"/>
          <w:noProof w:val="0"/>
          <w:sz w:val="24"/>
          <w:szCs w:val="24"/>
          <w:lang w:val="en-GB"/>
        </w:rPr>
        <w:t xml:space="preserve">Staff are </w:t>
      </w:r>
      <w:r w:rsidRPr="2F241109" w:rsidR="1679759F">
        <w:rPr>
          <w:rFonts w:ascii="Aptos" w:hAnsi="Aptos" w:eastAsia="Aptos" w:cs="Aptos"/>
          <w:noProof w:val="0"/>
          <w:sz w:val="24"/>
          <w:szCs w:val="24"/>
          <w:lang w:val="en-GB"/>
        </w:rPr>
        <w:t>driven</w:t>
      </w:r>
      <w:r w:rsidRPr="2F241109" w:rsidR="24BD830F">
        <w:rPr>
          <w:rFonts w:ascii="Aptos" w:hAnsi="Aptos" w:eastAsia="Aptos" w:cs="Aptos"/>
          <w:noProof w:val="0"/>
          <w:sz w:val="24"/>
          <w:szCs w:val="24"/>
          <w:lang w:val="en-GB"/>
        </w:rPr>
        <w:t xml:space="preserve"> to</w:t>
      </w:r>
      <w:r w:rsidRPr="2F241109" w:rsidR="24BD830F">
        <w:rPr>
          <w:rFonts w:ascii="Aptos" w:hAnsi="Aptos" w:eastAsia="Aptos" w:cs="Aptos"/>
          <w:noProof w:val="0"/>
          <w:sz w:val="24"/>
          <w:szCs w:val="24"/>
          <w:lang w:val="en-GB"/>
        </w:rPr>
        <w:t xml:space="preserve"> give feedback, suggest </w:t>
      </w:r>
      <w:r w:rsidRPr="2F241109" w:rsidR="24BD830F">
        <w:rPr>
          <w:rFonts w:ascii="Aptos" w:hAnsi="Aptos" w:eastAsia="Aptos" w:cs="Aptos"/>
          <w:noProof w:val="0"/>
          <w:sz w:val="24"/>
          <w:szCs w:val="24"/>
          <w:lang w:val="en-GB"/>
        </w:rPr>
        <w:t>improvements</w:t>
      </w:r>
      <w:r w:rsidRPr="2F241109" w:rsidR="76E3EFAC">
        <w:rPr>
          <w:rFonts w:ascii="Aptos" w:hAnsi="Aptos" w:eastAsia="Aptos" w:cs="Aptos"/>
          <w:noProof w:val="0"/>
          <w:sz w:val="24"/>
          <w:szCs w:val="24"/>
          <w:lang w:val="en-GB"/>
        </w:rPr>
        <w:t xml:space="preserve"> </w:t>
      </w:r>
      <w:r w:rsidRPr="2F241109" w:rsidR="24BD830F">
        <w:rPr>
          <w:rFonts w:ascii="Aptos" w:hAnsi="Aptos" w:eastAsia="Aptos" w:cs="Aptos"/>
          <w:noProof w:val="0"/>
          <w:sz w:val="24"/>
          <w:szCs w:val="24"/>
          <w:lang w:val="en-GB"/>
        </w:rPr>
        <w:t>and take pride in their role</w:t>
      </w:r>
      <w:r w:rsidRPr="2F241109" w:rsidR="577C025F">
        <w:rPr>
          <w:rFonts w:ascii="Aptos" w:hAnsi="Aptos" w:eastAsia="Aptos" w:cs="Aptos"/>
          <w:noProof w:val="0"/>
          <w:sz w:val="24"/>
          <w:szCs w:val="24"/>
          <w:lang w:val="en-GB"/>
        </w:rPr>
        <w:t xml:space="preserve">, </w:t>
      </w:r>
      <w:r w:rsidRPr="2F241109" w:rsidR="24BD830F">
        <w:rPr>
          <w:rFonts w:ascii="Aptos" w:hAnsi="Aptos" w:eastAsia="Aptos" w:cs="Aptos"/>
          <w:noProof w:val="0"/>
          <w:sz w:val="24"/>
          <w:szCs w:val="24"/>
          <w:lang w:val="en-GB"/>
        </w:rPr>
        <w:t xml:space="preserve">whether </w:t>
      </w:r>
      <w:r w:rsidRPr="2F241109" w:rsidR="24BD830F">
        <w:rPr>
          <w:rFonts w:ascii="Aptos" w:hAnsi="Aptos" w:eastAsia="Aptos" w:cs="Aptos"/>
          <w:noProof w:val="0"/>
          <w:sz w:val="24"/>
          <w:szCs w:val="24"/>
          <w:lang w:val="en-GB"/>
        </w:rPr>
        <w:t>it’s</w:t>
      </w:r>
      <w:r w:rsidRPr="2F241109" w:rsidR="24BD830F">
        <w:rPr>
          <w:rFonts w:ascii="Aptos" w:hAnsi="Aptos" w:eastAsia="Aptos" w:cs="Aptos"/>
          <w:noProof w:val="0"/>
          <w:sz w:val="24"/>
          <w:szCs w:val="24"/>
          <w:lang w:val="en-GB"/>
        </w:rPr>
        <w:t xml:space="preserve"> a chef perfecting a dish or a server improving service flow</w:t>
      </w:r>
      <w:r w:rsidRPr="2F241109" w:rsidR="7D91ABED">
        <w:rPr>
          <w:rFonts w:ascii="Aptos" w:hAnsi="Aptos" w:eastAsia="Aptos" w:cs="Aptos"/>
          <w:noProof w:val="0"/>
          <w:sz w:val="24"/>
          <w:szCs w:val="24"/>
          <w:lang w:val="en-GB"/>
        </w:rPr>
        <w:t>.</w:t>
      </w:r>
      <w:r w:rsidRPr="2F241109" w:rsidR="24BD830F">
        <w:rPr>
          <w:rFonts w:ascii="Aptos" w:hAnsi="Aptos" w:eastAsia="Aptos" w:cs="Aptos"/>
          <w:noProof w:val="0"/>
          <w:sz w:val="24"/>
          <w:szCs w:val="24"/>
          <w:lang w:val="en-GB"/>
        </w:rPr>
        <w:t xml:space="preserve"> </w:t>
      </w:r>
      <w:r w:rsidRPr="2F241109" w:rsidR="0725B424">
        <w:rPr>
          <w:rFonts w:ascii="Aptos" w:hAnsi="Aptos" w:eastAsia="Aptos" w:cs="Aptos"/>
          <w:noProof w:val="0"/>
          <w:sz w:val="24"/>
          <w:szCs w:val="24"/>
          <w:lang w:val="en-GB"/>
        </w:rPr>
        <w:t>Engaged staff are more motivated, productive, and committed to delivering excellent service</w:t>
      </w:r>
      <w:r w:rsidRPr="2F241109" w:rsidR="278128A6">
        <w:rPr>
          <w:rFonts w:ascii="Aptos" w:hAnsi="Aptos" w:eastAsia="Aptos" w:cs="Aptos"/>
          <w:noProof w:val="0"/>
          <w:sz w:val="24"/>
          <w:szCs w:val="24"/>
          <w:lang w:val="en-GB"/>
        </w:rPr>
        <w:t>.</w:t>
      </w:r>
    </w:p>
    <w:p w:rsidR="2A9CAB1D" w:rsidP="2F241109" w:rsidRDefault="2A9CAB1D" w14:paraId="1FC89B9D" w14:textId="65A520EC">
      <w:pPr>
        <w:spacing w:before="240" w:beforeAutospacing="off" w:after="240" w:afterAutospacing="off"/>
        <w:rPr>
          <w:rFonts w:ascii="Aptos" w:hAnsi="Aptos" w:eastAsia="Aptos" w:cs="Aptos"/>
          <w:noProof w:val="0"/>
          <w:sz w:val="24"/>
          <w:szCs w:val="24"/>
          <w:lang w:val="en-GB"/>
        </w:rPr>
      </w:pPr>
      <w:r w:rsidRPr="2F241109" w:rsidR="2A9CAB1D">
        <w:rPr>
          <w:rFonts w:ascii="Aptos" w:hAnsi="Aptos" w:eastAsia="Aptos" w:cs="Aptos"/>
          <w:b w:val="1"/>
          <w:bCs w:val="1"/>
          <w:noProof w:val="0"/>
          <w:sz w:val="24"/>
          <w:szCs w:val="24"/>
          <w:lang w:val="en-GB"/>
        </w:rPr>
        <w:t xml:space="preserve">Process Consistency </w:t>
      </w:r>
    </w:p>
    <w:p w:rsidR="2A9CAB1D" w:rsidP="2F241109" w:rsidRDefault="2A9CAB1D" w14:paraId="110CB6F7" w14:textId="1D7FEB71">
      <w:pPr>
        <w:spacing w:before="240" w:beforeAutospacing="off" w:after="240" w:afterAutospacing="off"/>
        <w:rPr>
          <w:rFonts w:ascii="Aptos" w:hAnsi="Aptos" w:eastAsia="Aptos" w:cs="Aptos"/>
          <w:noProof w:val="0"/>
          <w:sz w:val="24"/>
          <w:szCs w:val="24"/>
          <w:lang w:val="en-GB"/>
        </w:rPr>
      </w:pPr>
      <w:r w:rsidRPr="2F241109" w:rsidR="2A9CAB1D">
        <w:rPr>
          <w:rFonts w:ascii="Aptos" w:hAnsi="Aptos" w:eastAsia="Aptos" w:cs="Aptos"/>
          <w:noProof w:val="0"/>
          <w:sz w:val="24"/>
          <w:szCs w:val="24"/>
          <w:lang w:val="en-GB"/>
        </w:rPr>
        <w:t>TQM encourages mapping and managing processes to ensure consistency. In restaurants, this means standardising food preparation steps or service protocols. Process control reduces errors, improves efficiency</w:t>
      </w:r>
      <w:r w:rsidRPr="2F241109" w:rsidR="081991A3">
        <w:rPr>
          <w:rFonts w:ascii="Aptos" w:hAnsi="Aptos" w:eastAsia="Aptos" w:cs="Aptos"/>
          <w:noProof w:val="0"/>
          <w:sz w:val="24"/>
          <w:szCs w:val="24"/>
          <w:lang w:val="en-GB"/>
        </w:rPr>
        <w:t xml:space="preserve"> </w:t>
      </w:r>
      <w:r w:rsidRPr="2F241109" w:rsidR="2A9CAB1D">
        <w:rPr>
          <w:rFonts w:ascii="Aptos" w:hAnsi="Aptos" w:eastAsia="Aptos" w:cs="Aptos"/>
          <w:noProof w:val="0"/>
          <w:sz w:val="24"/>
          <w:szCs w:val="24"/>
          <w:lang w:val="en-GB"/>
        </w:rPr>
        <w:t xml:space="preserve">and ensures consistent customer experiences. Standard procedures for cooking, </w:t>
      </w:r>
      <w:r w:rsidRPr="2F241109" w:rsidR="2A9CAB1D">
        <w:rPr>
          <w:rFonts w:ascii="Aptos" w:hAnsi="Aptos" w:eastAsia="Aptos" w:cs="Aptos"/>
          <w:noProof w:val="0"/>
          <w:sz w:val="24"/>
          <w:szCs w:val="24"/>
          <w:lang w:val="en-GB"/>
        </w:rPr>
        <w:t>cleaning</w:t>
      </w:r>
      <w:r w:rsidRPr="2F241109" w:rsidR="2A9CAB1D">
        <w:rPr>
          <w:rFonts w:ascii="Aptos" w:hAnsi="Aptos" w:eastAsia="Aptos" w:cs="Aptos"/>
          <w:noProof w:val="0"/>
          <w:sz w:val="24"/>
          <w:szCs w:val="24"/>
          <w:lang w:val="en-GB"/>
        </w:rPr>
        <w:t xml:space="preserve"> and serving, helps create a smooth and predictable dining experience for every guest</w:t>
      </w:r>
      <w:r w:rsidRPr="2F241109" w:rsidR="118D60D5">
        <w:rPr>
          <w:rFonts w:ascii="Aptos" w:hAnsi="Aptos" w:eastAsia="Aptos" w:cs="Aptos"/>
          <w:noProof w:val="0"/>
          <w:sz w:val="24"/>
          <w:szCs w:val="24"/>
          <w:lang w:val="en-GB"/>
        </w:rPr>
        <w:t>.</w:t>
      </w:r>
    </w:p>
    <w:p w:rsidR="41F83ECC" w:rsidP="2F241109" w:rsidRDefault="41F83ECC" w14:paraId="16647A0C" w14:textId="612ECD00">
      <w:pPr>
        <w:spacing w:before="240" w:beforeAutospacing="off" w:after="240" w:afterAutospacing="off"/>
        <w:rPr>
          <w:rFonts w:ascii="Aptos" w:hAnsi="Aptos" w:eastAsia="Aptos" w:cs="Aptos"/>
          <w:b w:val="1"/>
          <w:bCs w:val="1"/>
          <w:noProof w:val="0"/>
          <w:sz w:val="24"/>
          <w:szCs w:val="24"/>
          <w:lang w:val="en-GB"/>
        </w:rPr>
      </w:pPr>
      <w:r w:rsidRPr="2F241109" w:rsidR="41F83ECC">
        <w:rPr>
          <w:rFonts w:ascii="Aptos" w:hAnsi="Aptos" w:eastAsia="Aptos" w:cs="Aptos"/>
          <w:b w:val="1"/>
          <w:bCs w:val="1"/>
          <w:noProof w:val="0"/>
          <w:sz w:val="24"/>
          <w:szCs w:val="24"/>
          <w:lang w:val="en-GB"/>
        </w:rPr>
        <w:t>Data Usage</w:t>
      </w:r>
    </w:p>
    <w:p w:rsidR="41F83ECC" w:rsidP="2F241109" w:rsidRDefault="41F83ECC" w14:paraId="3A70EC3B" w14:textId="022C6E45">
      <w:pPr>
        <w:spacing w:before="240" w:beforeAutospacing="off" w:after="240" w:afterAutospacing="off"/>
      </w:pPr>
      <w:r w:rsidRPr="2F241109" w:rsidR="41F83ECC">
        <w:rPr>
          <w:rFonts w:ascii="Aptos" w:hAnsi="Aptos" w:eastAsia="Aptos" w:cs="Aptos"/>
          <w:noProof w:val="0"/>
          <w:sz w:val="24"/>
          <w:szCs w:val="24"/>
          <w:lang w:val="en-GB"/>
        </w:rPr>
        <w:t>Restaurants use feedback surveys and performance data to spot problems and make smart improvements which improves decision-making.</w:t>
      </w:r>
      <w:r w:rsidRPr="2F241109" w:rsidR="258721BC">
        <w:rPr>
          <w:rFonts w:ascii="Aptos" w:hAnsi="Aptos" w:eastAsia="Aptos" w:cs="Aptos"/>
          <w:noProof w:val="0"/>
          <w:sz w:val="24"/>
          <w:szCs w:val="24"/>
          <w:lang w:val="en-GB"/>
        </w:rPr>
        <w:t xml:space="preserve"> Restaurants using TQM rely on data such as customer satisfaction scores, complaint logs and wait time metrics to guide decisions. Data-driven insights help managers </w:t>
      </w:r>
      <w:r w:rsidRPr="2F241109" w:rsidR="258721BC">
        <w:rPr>
          <w:rFonts w:ascii="Aptos" w:hAnsi="Aptos" w:eastAsia="Aptos" w:cs="Aptos"/>
          <w:noProof w:val="0"/>
          <w:sz w:val="24"/>
          <w:szCs w:val="24"/>
          <w:lang w:val="en-GB"/>
        </w:rPr>
        <w:t>identify</w:t>
      </w:r>
      <w:r w:rsidRPr="2F241109" w:rsidR="258721BC">
        <w:rPr>
          <w:rFonts w:ascii="Aptos" w:hAnsi="Aptos" w:eastAsia="Aptos" w:cs="Aptos"/>
          <w:noProof w:val="0"/>
          <w:sz w:val="24"/>
          <w:szCs w:val="24"/>
          <w:lang w:val="en-GB"/>
        </w:rPr>
        <w:t xml:space="preserve"> root causes of issues and implement targeted improvements.</w:t>
      </w:r>
    </w:p>
    <w:p w:rsidR="0BF72F78" w:rsidP="2F241109" w:rsidRDefault="0BF72F78" w14:paraId="76AD0E32" w14:textId="4FB34650">
      <w:pPr>
        <w:spacing w:before="240" w:beforeAutospacing="off" w:after="240" w:afterAutospacing="off"/>
      </w:pPr>
      <w:r w:rsidRPr="2F241109" w:rsidR="0BF72F78">
        <w:rPr>
          <w:rFonts w:ascii="Aptos" w:hAnsi="Aptos" w:eastAsia="Aptos" w:cs="Aptos"/>
          <w:b w:val="0"/>
          <w:bCs w:val="0"/>
          <w:noProof w:val="0"/>
          <w:sz w:val="24"/>
          <w:szCs w:val="24"/>
          <w:lang w:val="en-GB"/>
        </w:rPr>
        <w:t>Total Quality Management (TQM) is all about continuously improving every part of restaurant operations to enhance customer satisfaction and loyalty. It builds</w:t>
      </w:r>
      <w:r w:rsidRPr="2F241109" w:rsidR="0BF72F78">
        <w:rPr>
          <w:rFonts w:ascii="Aptos" w:hAnsi="Aptos" w:eastAsia="Aptos" w:cs="Aptos"/>
          <w:b w:val="1"/>
          <w:bCs w:val="1"/>
          <w:noProof w:val="0"/>
          <w:sz w:val="24"/>
          <w:szCs w:val="24"/>
          <w:lang w:val="en-GB"/>
        </w:rPr>
        <w:t xml:space="preserve"> </w:t>
      </w:r>
      <w:r w:rsidRPr="2F241109" w:rsidR="0BF72F78">
        <w:rPr>
          <w:rFonts w:ascii="Aptos" w:hAnsi="Aptos" w:eastAsia="Aptos" w:cs="Aptos"/>
          <w:b w:val="0"/>
          <w:bCs w:val="0"/>
          <w:noProof w:val="0"/>
          <w:sz w:val="24"/>
          <w:szCs w:val="24"/>
          <w:lang w:val="en-GB"/>
        </w:rPr>
        <w:t>customer value by making sure every interaction, from the taste of food to the friendliness of staff, meets or exceeds expectations.</w:t>
      </w:r>
      <w:r w:rsidRPr="2F241109" w:rsidR="46902507">
        <w:rPr>
          <w:rFonts w:ascii="Aptos" w:hAnsi="Aptos" w:eastAsia="Aptos" w:cs="Aptos"/>
          <w:noProof w:val="0"/>
          <w:sz w:val="24"/>
          <w:szCs w:val="24"/>
          <w:lang w:val="en-GB"/>
        </w:rPr>
        <w:t xml:space="preserve"> By incorporating TQM principles in daily operations, restaurants </w:t>
      </w:r>
      <w:r w:rsidRPr="2F241109" w:rsidR="46902507">
        <w:rPr>
          <w:rFonts w:ascii="Aptos" w:hAnsi="Aptos" w:eastAsia="Aptos" w:cs="Aptos"/>
          <w:noProof w:val="0"/>
          <w:sz w:val="24"/>
          <w:szCs w:val="24"/>
          <w:lang w:val="en-GB"/>
        </w:rPr>
        <w:t>don't</w:t>
      </w:r>
      <w:r w:rsidRPr="2F241109" w:rsidR="46902507">
        <w:rPr>
          <w:rFonts w:ascii="Aptos" w:hAnsi="Aptos" w:eastAsia="Aptos" w:cs="Aptos"/>
          <w:noProof w:val="0"/>
          <w:sz w:val="24"/>
          <w:szCs w:val="24"/>
          <w:lang w:val="en-GB"/>
        </w:rPr>
        <w:t xml:space="preserve"> just make things run smoothly, they create memorable experiences, earn customer </w:t>
      </w:r>
      <w:r w:rsidRPr="2F241109" w:rsidR="46902507">
        <w:rPr>
          <w:rFonts w:ascii="Aptos" w:hAnsi="Aptos" w:eastAsia="Aptos" w:cs="Aptos"/>
          <w:noProof w:val="0"/>
          <w:sz w:val="24"/>
          <w:szCs w:val="24"/>
          <w:lang w:val="en-GB"/>
        </w:rPr>
        <w:t>loyalty</w:t>
      </w:r>
      <w:r w:rsidRPr="2F241109" w:rsidR="46902507">
        <w:rPr>
          <w:rFonts w:ascii="Aptos" w:hAnsi="Aptos" w:eastAsia="Aptos" w:cs="Aptos"/>
          <w:noProof w:val="0"/>
          <w:sz w:val="24"/>
          <w:szCs w:val="24"/>
          <w:lang w:val="en-GB"/>
        </w:rPr>
        <w:t xml:space="preserve"> and enhance both functional and emotional customer value.</w:t>
      </w:r>
      <w:r w:rsidRPr="2F241109" w:rsidR="0BF72F78">
        <w:rPr>
          <w:rFonts w:ascii="Aptos" w:hAnsi="Aptos" w:eastAsia="Aptos" w:cs="Aptos"/>
          <w:b w:val="0"/>
          <w:bCs w:val="0"/>
          <w:noProof w:val="0"/>
          <w:sz w:val="24"/>
          <w:szCs w:val="24"/>
          <w:lang w:val="en-GB"/>
        </w:rPr>
        <w:t xml:space="preserve"> </w:t>
      </w:r>
      <w:r w:rsidRPr="2F241109" w:rsidR="0CCFCD49">
        <w:rPr>
          <w:rFonts w:ascii="Aptos" w:hAnsi="Aptos" w:eastAsia="Aptos" w:cs="Aptos"/>
          <w:b w:val="0"/>
          <w:bCs w:val="0"/>
          <w:noProof w:val="0"/>
          <w:sz w:val="24"/>
          <w:szCs w:val="24"/>
          <w:lang w:val="en-GB"/>
        </w:rPr>
        <w:t>TQM also ensures r</w:t>
      </w:r>
      <w:r w:rsidRPr="2F241109" w:rsidR="7F63EAF9">
        <w:rPr>
          <w:rFonts w:ascii="Aptos" w:hAnsi="Aptos" w:eastAsia="Aptos" w:cs="Aptos"/>
          <w:noProof w:val="0"/>
          <w:sz w:val="24"/>
          <w:szCs w:val="24"/>
          <w:lang w:val="en-GB"/>
        </w:rPr>
        <w:t>estaurants deliver reliable quality, delight customers, cut down on mistakes and waste</w:t>
      </w:r>
      <w:r w:rsidRPr="2F241109" w:rsidR="5B1F79B6">
        <w:rPr>
          <w:rFonts w:ascii="Aptos" w:hAnsi="Aptos" w:eastAsia="Aptos" w:cs="Aptos"/>
          <w:noProof w:val="0"/>
          <w:sz w:val="24"/>
          <w:szCs w:val="24"/>
          <w:lang w:val="en-GB"/>
        </w:rPr>
        <w:t>,</w:t>
      </w:r>
      <w:r w:rsidRPr="2F241109" w:rsidR="7F63EAF9">
        <w:rPr>
          <w:rFonts w:ascii="Aptos" w:hAnsi="Aptos" w:eastAsia="Aptos" w:cs="Aptos"/>
          <w:noProof w:val="0"/>
          <w:sz w:val="24"/>
          <w:szCs w:val="24"/>
          <w:lang w:val="en-GB"/>
        </w:rPr>
        <w:t xml:space="preserve"> all while building a strong, loyal team.</w:t>
      </w:r>
      <w:r w:rsidRPr="2F241109" w:rsidR="5EB4F6E5">
        <w:rPr>
          <w:rFonts w:ascii="Aptos" w:hAnsi="Aptos" w:eastAsia="Aptos" w:cs="Aptos"/>
          <w:noProof w:val="0"/>
          <w:sz w:val="24"/>
          <w:szCs w:val="24"/>
          <w:lang w:val="en-GB"/>
        </w:rPr>
        <w:t xml:space="preserve"> </w:t>
      </w:r>
    </w:p>
    <w:p w:rsidR="7EE6327B" w:rsidP="2F241109" w:rsidRDefault="7EE6327B" w14:paraId="4572D102" w14:textId="70B28170">
      <w:pPr>
        <w:pStyle w:val="Heading3"/>
        <w:spacing w:before="281" w:beforeAutospacing="off" w:after="281" w:afterAutospacing="off"/>
        <w:rPr>
          <w:rFonts w:ascii="Aptos" w:hAnsi="Aptos" w:eastAsia="Aptos" w:cs="Aptos"/>
          <w:b w:val="1"/>
          <w:bCs w:val="1"/>
          <w:noProof w:val="0"/>
          <w:color w:val="auto"/>
          <w:sz w:val="32"/>
          <w:szCs w:val="32"/>
          <w:u w:val="single"/>
          <w:lang w:val="en-GB"/>
        </w:rPr>
      </w:pPr>
      <w:bookmarkStart w:name="_Toc1379191294" w:id="534903012"/>
      <w:r w:rsidRPr="2F241109" w:rsidR="7EE6327B">
        <w:rPr>
          <w:rFonts w:ascii="Aptos" w:hAnsi="Aptos" w:eastAsia="Aptos" w:cs="Aptos"/>
          <w:b w:val="1"/>
          <w:bCs w:val="1"/>
          <w:noProof w:val="0"/>
          <w:color w:val="auto"/>
          <w:sz w:val="32"/>
          <w:szCs w:val="32"/>
          <w:u w:val="single"/>
          <w:lang w:val="en-GB"/>
        </w:rPr>
        <w:t>DMAIC Model</w:t>
      </w:r>
      <w:bookmarkEnd w:id="534903012"/>
      <w:r w:rsidRPr="2F241109" w:rsidR="7EE6327B">
        <w:rPr>
          <w:rFonts w:ascii="Aptos" w:hAnsi="Aptos" w:eastAsia="Aptos" w:cs="Aptos"/>
          <w:b w:val="1"/>
          <w:bCs w:val="1"/>
          <w:noProof w:val="0"/>
          <w:color w:val="auto"/>
          <w:sz w:val="32"/>
          <w:szCs w:val="32"/>
          <w:u w:val="single"/>
          <w:lang w:val="en-GB"/>
        </w:rPr>
        <w:t xml:space="preserve"> </w:t>
      </w:r>
    </w:p>
    <w:p w:rsidR="7EE6327B" w:rsidP="2F241109" w:rsidRDefault="7EE6327B" w14:paraId="4EB570EA" w14:textId="22DC8692">
      <w:pPr>
        <w:spacing w:before="240" w:beforeAutospacing="off" w:after="240" w:afterAutospacing="off"/>
        <w:rPr>
          <w:rFonts w:ascii="Aptos" w:hAnsi="Aptos" w:eastAsia="Aptos" w:cs="Aptos"/>
          <w:noProof w:val="0"/>
          <w:sz w:val="24"/>
          <w:szCs w:val="24"/>
          <w:lang w:val="en-GB"/>
        </w:rPr>
      </w:pPr>
      <w:r w:rsidRPr="2F241109" w:rsidR="7EE6327B">
        <w:rPr>
          <w:rFonts w:ascii="Aptos" w:hAnsi="Aptos" w:eastAsia="Aptos" w:cs="Aptos"/>
          <w:noProof w:val="0"/>
          <w:sz w:val="24"/>
          <w:szCs w:val="24"/>
          <w:lang w:val="en-GB"/>
        </w:rPr>
        <w:t xml:space="preserve">DMAIC stands for </w:t>
      </w:r>
      <w:r w:rsidRPr="2F241109" w:rsidR="7EE6327B">
        <w:rPr>
          <w:rFonts w:ascii="Aptos" w:hAnsi="Aptos" w:eastAsia="Aptos" w:cs="Aptos"/>
          <w:b w:val="1"/>
          <w:bCs w:val="1"/>
          <w:noProof w:val="0"/>
          <w:sz w:val="24"/>
          <w:szCs w:val="24"/>
          <w:lang w:val="en-GB"/>
        </w:rPr>
        <w:t>Define, Measure, Analyse, Improve, Control</w:t>
      </w:r>
      <w:r w:rsidRPr="2F241109" w:rsidR="7EE6327B">
        <w:rPr>
          <w:rFonts w:ascii="Aptos" w:hAnsi="Aptos" w:eastAsia="Aptos" w:cs="Aptos"/>
          <w:noProof w:val="0"/>
          <w:sz w:val="24"/>
          <w:szCs w:val="24"/>
          <w:lang w:val="en-GB"/>
        </w:rPr>
        <w:t xml:space="preserve"> (</w:t>
      </w:r>
      <w:r w:rsidRPr="2F241109" w:rsidR="7EE6327B">
        <w:rPr>
          <w:rFonts w:ascii="Aptos" w:hAnsi="Aptos" w:eastAsia="Aptos" w:cs="Aptos"/>
          <w:noProof w:val="0"/>
          <w:sz w:val="24"/>
          <w:szCs w:val="24"/>
          <w:lang w:val="en-GB"/>
        </w:rPr>
        <w:t>Pyzdek</w:t>
      </w:r>
      <w:r w:rsidRPr="2F241109" w:rsidR="7EE6327B">
        <w:rPr>
          <w:rFonts w:ascii="Aptos" w:hAnsi="Aptos" w:eastAsia="Aptos" w:cs="Aptos"/>
          <w:noProof w:val="0"/>
          <w:sz w:val="24"/>
          <w:szCs w:val="24"/>
          <w:lang w:val="en-GB"/>
        </w:rPr>
        <w:t xml:space="preserve"> &amp; Keller, 2018). A restaurant uses this model to reduce food preparation time or minimise order errors by analysing workflow. This model is important to use as it offers a structured problem-solving method t</w:t>
      </w:r>
      <w:r w:rsidRPr="2F241109" w:rsidR="7EE6327B">
        <w:rPr>
          <w:rFonts w:ascii="Aptos" w:hAnsi="Aptos" w:eastAsia="Aptos" w:cs="Aptos"/>
          <w:noProof w:val="0"/>
          <w:sz w:val="24"/>
          <w:szCs w:val="24"/>
          <w:lang w:val="en-GB"/>
        </w:rPr>
        <w:t xml:space="preserve">hat </w:t>
      </w:r>
      <w:r w:rsidRPr="2F241109" w:rsidR="7EE6327B">
        <w:rPr>
          <w:rFonts w:ascii="Aptos" w:hAnsi="Aptos" w:eastAsia="Aptos" w:cs="Aptos"/>
          <w:noProof w:val="0"/>
          <w:sz w:val="24"/>
          <w:szCs w:val="24"/>
          <w:lang w:val="en-GB"/>
        </w:rPr>
        <w:t>identi</w:t>
      </w:r>
      <w:r w:rsidRPr="2F241109" w:rsidR="7EE6327B">
        <w:rPr>
          <w:rFonts w:ascii="Aptos" w:hAnsi="Aptos" w:eastAsia="Aptos" w:cs="Aptos"/>
          <w:noProof w:val="0"/>
          <w:sz w:val="24"/>
          <w:szCs w:val="24"/>
          <w:lang w:val="en-GB"/>
        </w:rPr>
        <w:t>fies</w:t>
      </w:r>
      <w:r w:rsidRPr="2F241109" w:rsidR="7EE6327B">
        <w:rPr>
          <w:rFonts w:ascii="Aptos" w:hAnsi="Aptos" w:eastAsia="Aptos" w:cs="Aptos"/>
          <w:noProof w:val="0"/>
          <w:sz w:val="24"/>
          <w:szCs w:val="24"/>
          <w:lang w:val="en-GB"/>
        </w:rPr>
        <w:t xml:space="preserve"> root causes and ensures lasting improvements.</w:t>
      </w:r>
      <w:r w:rsidRPr="2F241109" w:rsidR="620483E0">
        <w:rPr>
          <w:rFonts w:ascii="Aptos" w:hAnsi="Aptos" w:eastAsia="Aptos" w:cs="Aptos"/>
          <w:noProof w:val="0"/>
          <w:sz w:val="24"/>
          <w:szCs w:val="24"/>
          <w:lang w:val="en-GB"/>
        </w:rPr>
        <w:t xml:space="preserve"> Below is a table outlining </w:t>
      </w:r>
      <w:r w:rsidRPr="2F241109" w:rsidR="4338815C">
        <w:rPr>
          <w:rFonts w:ascii="Aptos" w:hAnsi="Aptos" w:eastAsia="Aptos" w:cs="Aptos"/>
          <w:noProof w:val="0"/>
          <w:sz w:val="24"/>
          <w:szCs w:val="24"/>
          <w:lang w:val="en-GB"/>
        </w:rPr>
        <w:t xml:space="preserve">what DMAIC includes and how </w:t>
      </w:r>
      <w:r w:rsidRPr="2F241109" w:rsidR="4338815C">
        <w:rPr>
          <w:rFonts w:ascii="Aptos" w:hAnsi="Aptos" w:eastAsia="Aptos" w:cs="Aptos"/>
          <w:noProof w:val="0"/>
          <w:sz w:val="24"/>
          <w:szCs w:val="24"/>
          <w:lang w:val="en-GB"/>
        </w:rPr>
        <w:t>it’s</w:t>
      </w:r>
      <w:r w:rsidRPr="2F241109" w:rsidR="4338815C">
        <w:rPr>
          <w:rFonts w:ascii="Aptos" w:hAnsi="Aptos" w:eastAsia="Aptos" w:cs="Aptos"/>
          <w:noProof w:val="0"/>
          <w:sz w:val="24"/>
          <w:szCs w:val="24"/>
          <w:lang w:val="en-GB"/>
        </w:rPr>
        <w:t xml:space="preserve"> applied in a restaurant:</w:t>
      </w:r>
    </w:p>
    <w:tbl>
      <w:tblPr>
        <w:tblStyle w:val="TableGrid"/>
        <w:tblW w:w="0" w:type="auto"/>
        <w:tblLayout w:type="fixed"/>
        <w:tblLook w:val="06A0" w:firstRow="1" w:lastRow="0" w:firstColumn="1" w:lastColumn="0" w:noHBand="1" w:noVBand="1"/>
      </w:tblPr>
      <w:tblGrid>
        <w:gridCol w:w="3005"/>
        <w:gridCol w:w="3005"/>
        <w:gridCol w:w="3005"/>
      </w:tblGrid>
      <w:tr w:rsidR="2F241109" w:rsidTr="2F241109" w14:paraId="74466115">
        <w:trPr>
          <w:trHeight w:val="300"/>
        </w:trPr>
        <w:tc>
          <w:tcPr>
            <w:tcW w:w="3005" w:type="dxa"/>
            <w:tcMar/>
          </w:tcPr>
          <w:p w:rsidR="2F241109" w:rsidP="2F241109" w:rsidRDefault="2F241109" w14:paraId="796B7DC2" w14:textId="779891D1">
            <w:pPr>
              <w:spacing w:before="0" w:beforeAutospacing="off" w:after="0" w:afterAutospacing="off"/>
              <w:jc w:val="center"/>
              <w:rPr>
                <w:b w:val="1"/>
                <w:bCs w:val="1"/>
                <w:sz w:val="22"/>
                <w:szCs w:val="22"/>
              </w:rPr>
            </w:pPr>
            <w:r w:rsidRPr="2F241109" w:rsidR="2F241109">
              <w:rPr>
                <w:b w:val="1"/>
                <w:bCs w:val="1"/>
                <w:sz w:val="22"/>
                <w:szCs w:val="22"/>
              </w:rPr>
              <w:t>Phase</w:t>
            </w:r>
          </w:p>
        </w:tc>
        <w:tc>
          <w:tcPr>
            <w:tcW w:w="3005" w:type="dxa"/>
            <w:tcMar/>
          </w:tcPr>
          <w:p w:rsidR="2F241109" w:rsidP="2F241109" w:rsidRDefault="2F241109" w14:paraId="15E6A9D1" w14:textId="3E9D316F">
            <w:pPr>
              <w:spacing w:before="0" w:beforeAutospacing="off" w:after="0" w:afterAutospacing="off"/>
              <w:jc w:val="center"/>
              <w:rPr>
                <w:b w:val="1"/>
                <w:bCs w:val="1"/>
                <w:sz w:val="22"/>
                <w:szCs w:val="22"/>
              </w:rPr>
            </w:pPr>
            <w:r w:rsidRPr="2F241109" w:rsidR="2F241109">
              <w:rPr>
                <w:b w:val="1"/>
                <w:bCs w:val="1"/>
                <w:sz w:val="22"/>
                <w:szCs w:val="22"/>
              </w:rPr>
              <w:t>Purpose</w:t>
            </w:r>
          </w:p>
        </w:tc>
        <w:tc>
          <w:tcPr>
            <w:tcW w:w="3005" w:type="dxa"/>
            <w:tcMar/>
          </w:tcPr>
          <w:p w:rsidR="2F241109" w:rsidP="2F241109" w:rsidRDefault="2F241109" w14:paraId="4AE17CAA" w14:textId="1803FABB">
            <w:pPr>
              <w:spacing w:before="0" w:beforeAutospacing="off" w:after="0" w:afterAutospacing="off"/>
              <w:jc w:val="center"/>
              <w:rPr>
                <w:b w:val="1"/>
                <w:bCs w:val="1"/>
                <w:sz w:val="22"/>
                <w:szCs w:val="22"/>
              </w:rPr>
            </w:pPr>
            <w:r w:rsidRPr="2F241109" w:rsidR="2F241109">
              <w:rPr>
                <w:b w:val="1"/>
                <w:bCs w:val="1"/>
                <w:sz w:val="22"/>
                <w:szCs w:val="22"/>
              </w:rPr>
              <w:t>Restaurant Application</w:t>
            </w:r>
          </w:p>
        </w:tc>
      </w:tr>
      <w:tr w:rsidR="2F241109" w:rsidTr="2F241109" w14:paraId="78EE1840">
        <w:trPr>
          <w:trHeight w:val="300"/>
        </w:trPr>
        <w:tc>
          <w:tcPr>
            <w:tcW w:w="3005" w:type="dxa"/>
            <w:tcMar/>
          </w:tcPr>
          <w:p w:rsidR="2F241109" w:rsidP="2F241109" w:rsidRDefault="2F241109" w14:paraId="190D0E0C" w14:textId="5F60A454">
            <w:pPr>
              <w:spacing w:before="0" w:beforeAutospacing="off" w:after="0" w:afterAutospacing="off"/>
              <w:rPr>
                <w:b w:val="1"/>
                <w:bCs w:val="1"/>
                <w:sz w:val="22"/>
                <w:szCs w:val="22"/>
              </w:rPr>
            </w:pPr>
            <w:r w:rsidRPr="2F241109" w:rsidR="2F241109">
              <w:rPr>
                <w:b w:val="1"/>
                <w:bCs w:val="1"/>
                <w:sz w:val="22"/>
                <w:szCs w:val="22"/>
              </w:rPr>
              <w:t>Define</w:t>
            </w:r>
          </w:p>
        </w:tc>
        <w:tc>
          <w:tcPr>
            <w:tcW w:w="3005" w:type="dxa"/>
            <w:tcMar/>
          </w:tcPr>
          <w:p w:rsidR="2F241109" w:rsidP="2F241109" w:rsidRDefault="2F241109" w14:paraId="748647C8" w14:textId="1EB535AE">
            <w:pPr>
              <w:spacing w:before="0" w:beforeAutospacing="off" w:after="0" w:afterAutospacing="off"/>
              <w:rPr>
                <w:sz w:val="22"/>
                <w:szCs w:val="22"/>
              </w:rPr>
            </w:pPr>
            <w:r w:rsidRPr="2F241109" w:rsidR="2F241109">
              <w:rPr>
                <w:sz w:val="22"/>
                <w:szCs w:val="22"/>
              </w:rPr>
              <w:t>Identify</w:t>
            </w:r>
            <w:r w:rsidRPr="2F241109" w:rsidR="2F241109">
              <w:rPr>
                <w:sz w:val="22"/>
                <w:szCs w:val="22"/>
              </w:rPr>
              <w:t xml:space="preserve"> the problem, customer needs, and project goals.</w:t>
            </w:r>
          </w:p>
        </w:tc>
        <w:tc>
          <w:tcPr>
            <w:tcW w:w="3005" w:type="dxa"/>
            <w:tcMar/>
          </w:tcPr>
          <w:p w:rsidR="2F241109" w:rsidP="2F241109" w:rsidRDefault="2F241109" w14:paraId="61951CBB" w14:textId="6D327236">
            <w:pPr>
              <w:spacing w:before="0" w:beforeAutospacing="off" w:after="0" w:afterAutospacing="off"/>
              <w:rPr>
                <w:sz w:val="22"/>
                <w:szCs w:val="22"/>
              </w:rPr>
            </w:pPr>
            <w:r w:rsidRPr="2F241109" w:rsidR="2F241109">
              <w:rPr>
                <w:sz w:val="22"/>
                <w:szCs w:val="22"/>
              </w:rPr>
              <w:t>Define issues like long wait times, inconsistent food quality, or low customer satisfaction. Use customer feedback and staff input to clarify goals.</w:t>
            </w:r>
          </w:p>
        </w:tc>
      </w:tr>
      <w:tr w:rsidR="2F241109" w:rsidTr="2F241109" w14:paraId="0B0C8CC1">
        <w:trPr>
          <w:trHeight w:val="300"/>
        </w:trPr>
        <w:tc>
          <w:tcPr>
            <w:tcW w:w="3005" w:type="dxa"/>
            <w:tcMar/>
          </w:tcPr>
          <w:p w:rsidR="2F241109" w:rsidP="2F241109" w:rsidRDefault="2F241109" w14:paraId="503CEF46" w14:textId="1CD6156F">
            <w:pPr>
              <w:spacing w:before="0" w:beforeAutospacing="off" w:after="0" w:afterAutospacing="off"/>
              <w:rPr>
                <w:b w:val="1"/>
                <w:bCs w:val="1"/>
                <w:sz w:val="22"/>
                <w:szCs w:val="22"/>
              </w:rPr>
            </w:pPr>
            <w:r w:rsidRPr="2F241109" w:rsidR="2F241109">
              <w:rPr>
                <w:b w:val="1"/>
                <w:bCs w:val="1"/>
                <w:sz w:val="22"/>
                <w:szCs w:val="22"/>
              </w:rPr>
              <w:t>Measure</w:t>
            </w:r>
          </w:p>
        </w:tc>
        <w:tc>
          <w:tcPr>
            <w:tcW w:w="3005" w:type="dxa"/>
            <w:tcMar/>
          </w:tcPr>
          <w:p w:rsidR="2F241109" w:rsidP="2F241109" w:rsidRDefault="2F241109" w14:paraId="20B1086A" w14:textId="29DDD9D7">
            <w:pPr>
              <w:spacing w:before="0" w:beforeAutospacing="off" w:after="0" w:afterAutospacing="off"/>
              <w:rPr>
                <w:sz w:val="22"/>
                <w:szCs w:val="22"/>
              </w:rPr>
            </w:pPr>
            <w:r w:rsidRPr="2F241109" w:rsidR="2F241109">
              <w:rPr>
                <w:sz w:val="22"/>
                <w:szCs w:val="22"/>
              </w:rPr>
              <w:t>Collect data to understand current performance.</w:t>
            </w:r>
          </w:p>
        </w:tc>
        <w:tc>
          <w:tcPr>
            <w:tcW w:w="3005" w:type="dxa"/>
            <w:tcMar/>
          </w:tcPr>
          <w:p w:rsidR="2F241109" w:rsidP="2F241109" w:rsidRDefault="2F241109" w14:paraId="0719CE0F" w14:textId="380E3074">
            <w:pPr>
              <w:spacing w:before="0" w:beforeAutospacing="off" w:after="0" w:afterAutospacing="off"/>
              <w:rPr>
                <w:sz w:val="22"/>
                <w:szCs w:val="22"/>
              </w:rPr>
            </w:pPr>
            <w:r w:rsidRPr="2F241109" w:rsidR="2F241109">
              <w:rPr>
                <w:sz w:val="22"/>
                <w:szCs w:val="22"/>
              </w:rPr>
              <w:t>Measure table turnover rates, order accuracy, food prep times, and CSAT scores. Use POS systems and surveys to gather reliable data.</w:t>
            </w:r>
          </w:p>
        </w:tc>
      </w:tr>
      <w:tr w:rsidR="2F241109" w:rsidTr="2F241109" w14:paraId="3DD444E2">
        <w:trPr>
          <w:trHeight w:val="300"/>
        </w:trPr>
        <w:tc>
          <w:tcPr>
            <w:tcW w:w="3005" w:type="dxa"/>
            <w:tcMar/>
          </w:tcPr>
          <w:p w:rsidR="2F241109" w:rsidP="2F241109" w:rsidRDefault="2F241109" w14:paraId="08034450" w14:textId="1FE61A8C">
            <w:pPr>
              <w:spacing w:before="0" w:beforeAutospacing="off" w:after="0" w:afterAutospacing="off"/>
              <w:rPr>
                <w:b w:val="1"/>
                <w:bCs w:val="1"/>
                <w:sz w:val="22"/>
                <w:szCs w:val="22"/>
              </w:rPr>
            </w:pPr>
            <w:r w:rsidRPr="2F241109" w:rsidR="2F241109">
              <w:rPr>
                <w:b w:val="1"/>
                <w:bCs w:val="1"/>
                <w:sz w:val="22"/>
                <w:szCs w:val="22"/>
              </w:rPr>
              <w:t>Analy</w:t>
            </w:r>
            <w:r w:rsidRPr="2F241109" w:rsidR="2F241109">
              <w:rPr>
                <w:b w:val="1"/>
                <w:bCs w:val="1"/>
                <w:sz w:val="22"/>
                <w:szCs w:val="22"/>
              </w:rPr>
              <w:t>s</w:t>
            </w:r>
            <w:r w:rsidRPr="2F241109" w:rsidR="2F241109">
              <w:rPr>
                <w:b w:val="1"/>
                <w:bCs w:val="1"/>
                <w:sz w:val="22"/>
                <w:szCs w:val="22"/>
              </w:rPr>
              <w:t>e</w:t>
            </w:r>
          </w:p>
        </w:tc>
        <w:tc>
          <w:tcPr>
            <w:tcW w:w="3005" w:type="dxa"/>
            <w:tcMar/>
          </w:tcPr>
          <w:p w:rsidR="2F241109" w:rsidP="2F241109" w:rsidRDefault="2F241109" w14:paraId="613DA99F" w14:textId="4C2D35FB">
            <w:pPr>
              <w:spacing w:before="0" w:beforeAutospacing="off" w:after="0" w:afterAutospacing="off"/>
              <w:rPr>
                <w:sz w:val="22"/>
                <w:szCs w:val="22"/>
              </w:rPr>
            </w:pPr>
            <w:r w:rsidRPr="2F241109" w:rsidR="2F241109">
              <w:rPr>
                <w:sz w:val="22"/>
                <w:szCs w:val="22"/>
              </w:rPr>
              <w:t>Identify</w:t>
            </w:r>
            <w:r w:rsidRPr="2F241109" w:rsidR="2F241109">
              <w:rPr>
                <w:sz w:val="22"/>
                <w:szCs w:val="22"/>
              </w:rPr>
              <w:t xml:space="preserve"> root causes of performance gaps or defects.</w:t>
            </w:r>
          </w:p>
        </w:tc>
        <w:tc>
          <w:tcPr>
            <w:tcW w:w="3005" w:type="dxa"/>
            <w:tcMar/>
          </w:tcPr>
          <w:p w:rsidR="2F241109" w:rsidP="2F241109" w:rsidRDefault="2F241109" w14:paraId="70BA3CCC" w14:textId="7D0E8AC6">
            <w:pPr>
              <w:spacing w:before="0" w:beforeAutospacing="off" w:after="0" w:afterAutospacing="off"/>
              <w:rPr>
                <w:sz w:val="22"/>
                <w:szCs w:val="22"/>
              </w:rPr>
            </w:pPr>
            <w:r w:rsidRPr="2F241109" w:rsidR="2F241109">
              <w:rPr>
                <w:sz w:val="22"/>
                <w:szCs w:val="22"/>
              </w:rPr>
              <w:t>Use tools like cause-and-effect diagrams or Pareto charts to find why delays or errors occur—e.g., understaffing, poor kitchen layout, or unclear menus.</w:t>
            </w:r>
          </w:p>
        </w:tc>
      </w:tr>
      <w:tr w:rsidR="2F241109" w:rsidTr="2F241109" w14:paraId="407E8562">
        <w:trPr>
          <w:trHeight w:val="300"/>
        </w:trPr>
        <w:tc>
          <w:tcPr>
            <w:tcW w:w="3005" w:type="dxa"/>
            <w:tcMar/>
          </w:tcPr>
          <w:p w:rsidR="2F241109" w:rsidP="2F241109" w:rsidRDefault="2F241109" w14:paraId="41B87760" w14:textId="22664B37">
            <w:pPr>
              <w:spacing w:before="0" w:beforeAutospacing="off" w:after="0" w:afterAutospacing="off"/>
              <w:rPr>
                <w:b w:val="1"/>
                <w:bCs w:val="1"/>
                <w:sz w:val="22"/>
                <w:szCs w:val="22"/>
              </w:rPr>
            </w:pPr>
            <w:r w:rsidRPr="2F241109" w:rsidR="2F241109">
              <w:rPr>
                <w:b w:val="1"/>
                <w:bCs w:val="1"/>
                <w:sz w:val="22"/>
                <w:szCs w:val="22"/>
              </w:rPr>
              <w:t>Improve</w:t>
            </w:r>
          </w:p>
        </w:tc>
        <w:tc>
          <w:tcPr>
            <w:tcW w:w="3005" w:type="dxa"/>
            <w:tcMar/>
          </w:tcPr>
          <w:p w:rsidR="2F241109" w:rsidP="2F241109" w:rsidRDefault="2F241109" w14:paraId="7FDE4DB7" w14:textId="64620F64">
            <w:pPr>
              <w:spacing w:before="0" w:beforeAutospacing="off" w:after="0" w:afterAutospacing="off"/>
              <w:rPr>
                <w:sz w:val="22"/>
                <w:szCs w:val="22"/>
              </w:rPr>
            </w:pPr>
            <w:r w:rsidRPr="2F241109" w:rsidR="2F241109">
              <w:rPr>
                <w:sz w:val="22"/>
                <w:szCs w:val="22"/>
              </w:rPr>
              <w:t>Develop and implement solutions to address root causes.</w:t>
            </w:r>
          </w:p>
        </w:tc>
        <w:tc>
          <w:tcPr>
            <w:tcW w:w="3005" w:type="dxa"/>
            <w:tcMar/>
          </w:tcPr>
          <w:p w:rsidR="2F241109" w:rsidP="2F241109" w:rsidRDefault="2F241109" w14:paraId="6FDEB325" w14:textId="020DB12A">
            <w:pPr>
              <w:spacing w:before="0" w:beforeAutospacing="off" w:after="0" w:afterAutospacing="off"/>
              <w:rPr>
                <w:sz w:val="22"/>
                <w:szCs w:val="22"/>
              </w:rPr>
            </w:pPr>
            <w:r w:rsidRPr="2F241109" w:rsidR="2F241109">
              <w:rPr>
                <w:sz w:val="22"/>
                <w:szCs w:val="22"/>
              </w:rPr>
              <w:t>Redesign workflows, retrain staff, simplify menus, or introduce prep stations to reduce bottlenecks. Pilot changes during off-peak hours.</w:t>
            </w:r>
          </w:p>
        </w:tc>
      </w:tr>
      <w:tr w:rsidR="2F241109" w:rsidTr="2F241109" w14:paraId="05FC851D">
        <w:trPr>
          <w:trHeight w:val="300"/>
        </w:trPr>
        <w:tc>
          <w:tcPr>
            <w:tcW w:w="3005" w:type="dxa"/>
            <w:tcMar/>
          </w:tcPr>
          <w:p w:rsidR="2F241109" w:rsidP="2F241109" w:rsidRDefault="2F241109" w14:paraId="435CF9DC" w14:textId="14D0DE9D">
            <w:pPr>
              <w:spacing w:before="0" w:beforeAutospacing="off" w:after="0" w:afterAutospacing="off"/>
              <w:rPr>
                <w:b w:val="1"/>
                <w:bCs w:val="1"/>
                <w:sz w:val="22"/>
                <w:szCs w:val="22"/>
              </w:rPr>
            </w:pPr>
            <w:r w:rsidRPr="2F241109" w:rsidR="2F241109">
              <w:rPr>
                <w:b w:val="1"/>
                <w:bCs w:val="1"/>
                <w:sz w:val="22"/>
                <w:szCs w:val="22"/>
              </w:rPr>
              <w:t>Control</w:t>
            </w:r>
          </w:p>
        </w:tc>
        <w:tc>
          <w:tcPr>
            <w:tcW w:w="3005" w:type="dxa"/>
            <w:tcMar/>
          </w:tcPr>
          <w:p w:rsidR="2F241109" w:rsidP="2F241109" w:rsidRDefault="2F241109" w14:paraId="4ADBE47B" w14:textId="74719DAC">
            <w:pPr>
              <w:spacing w:before="0" w:beforeAutospacing="off" w:after="0" w:afterAutospacing="off"/>
              <w:rPr>
                <w:sz w:val="22"/>
                <w:szCs w:val="22"/>
              </w:rPr>
            </w:pPr>
            <w:r w:rsidRPr="2F241109" w:rsidR="2F241109">
              <w:rPr>
                <w:sz w:val="22"/>
                <w:szCs w:val="22"/>
              </w:rPr>
              <w:t>Sustain improvements and prevent regression.</w:t>
            </w:r>
          </w:p>
        </w:tc>
        <w:tc>
          <w:tcPr>
            <w:tcW w:w="3005" w:type="dxa"/>
            <w:tcMar/>
          </w:tcPr>
          <w:p w:rsidR="2F241109" w:rsidP="2F241109" w:rsidRDefault="2F241109" w14:paraId="358D6C25" w14:textId="208D5EC3">
            <w:pPr>
              <w:spacing w:before="0" w:beforeAutospacing="off" w:after="0" w:afterAutospacing="off"/>
              <w:rPr>
                <w:sz w:val="22"/>
                <w:szCs w:val="22"/>
              </w:rPr>
            </w:pPr>
            <w:r w:rsidRPr="2F241109" w:rsidR="2F241109">
              <w:rPr>
                <w:sz w:val="22"/>
                <w:szCs w:val="22"/>
              </w:rPr>
              <w:t xml:space="preserve">Create SOPs, monitor KPIs, and use checklists or dashboards to ensure new processes are followed consistently. Regular audits and feedback loops help </w:t>
            </w:r>
            <w:r w:rsidRPr="2F241109" w:rsidR="2F241109">
              <w:rPr>
                <w:sz w:val="22"/>
                <w:szCs w:val="22"/>
              </w:rPr>
              <w:t>maintain</w:t>
            </w:r>
            <w:r w:rsidRPr="2F241109" w:rsidR="2F241109">
              <w:rPr>
                <w:sz w:val="22"/>
                <w:szCs w:val="22"/>
              </w:rPr>
              <w:t xml:space="preserve"> gains.</w:t>
            </w:r>
          </w:p>
        </w:tc>
      </w:tr>
    </w:tbl>
    <w:p w:rsidR="35A464E1" w:rsidP="2F241109" w:rsidRDefault="35A464E1" w14:paraId="04B5BED8" w14:textId="6037BEB4">
      <w:pPr>
        <w:pStyle w:val="Normal"/>
        <w:spacing w:before="240" w:beforeAutospacing="off" w:after="240" w:afterAutospacing="off"/>
        <w:rPr>
          <w:rFonts w:ascii="Aptos" w:hAnsi="Aptos" w:eastAsia="Aptos" w:cs="Aptos"/>
          <w:b w:val="1"/>
          <w:bCs w:val="1"/>
          <w:noProof w:val="0"/>
          <w:color w:val="auto"/>
          <w:sz w:val="32"/>
          <w:szCs w:val="32"/>
          <w:u w:val="single"/>
          <w:lang w:val="en-GB"/>
        </w:rPr>
      </w:pPr>
      <w:r w:rsidRPr="2F241109" w:rsidR="27119377">
        <w:rPr>
          <w:rFonts w:ascii="Aptos" w:hAnsi="Aptos" w:eastAsia="Aptos" w:cs="Aptos"/>
          <w:b w:val="0"/>
          <w:bCs w:val="0"/>
          <w:noProof w:val="0"/>
          <w:sz w:val="24"/>
          <w:szCs w:val="24"/>
          <w:lang w:val="en-GB"/>
        </w:rPr>
        <w:t>DMAIC provides a structured, data-driven approach to solving operational problems. It helps managers focus on root causes, not just symptoms</w:t>
      </w:r>
      <w:r w:rsidRPr="2F241109" w:rsidR="71FE35A9">
        <w:rPr>
          <w:rFonts w:ascii="Aptos" w:hAnsi="Aptos" w:eastAsia="Aptos" w:cs="Aptos"/>
          <w:b w:val="0"/>
          <w:bCs w:val="0"/>
          <w:noProof w:val="0"/>
          <w:sz w:val="24"/>
          <w:szCs w:val="24"/>
          <w:lang w:val="en-GB"/>
        </w:rPr>
        <w:t xml:space="preserve"> and </w:t>
      </w:r>
      <w:r w:rsidRPr="2F241109" w:rsidR="27119377">
        <w:rPr>
          <w:rFonts w:ascii="Aptos" w:hAnsi="Aptos" w:eastAsia="Aptos" w:cs="Aptos"/>
          <w:b w:val="0"/>
          <w:bCs w:val="0"/>
          <w:noProof w:val="0"/>
          <w:sz w:val="24"/>
          <w:szCs w:val="24"/>
          <w:lang w:val="en-GB"/>
        </w:rPr>
        <w:t>supports continuous improvement, which is vital in a fast-paced, customer-facing environment.</w:t>
      </w:r>
      <w:r w:rsidRPr="2F241109" w:rsidR="595F830E">
        <w:rPr>
          <w:rFonts w:ascii="Aptos" w:hAnsi="Aptos" w:eastAsia="Aptos" w:cs="Aptos"/>
          <w:b w:val="0"/>
          <w:bCs w:val="0"/>
          <w:noProof w:val="0"/>
          <w:sz w:val="24"/>
          <w:szCs w:val="24"/>
          <w:lang w:val="en-GB"/>
        </w:rPr>
        <w:t xml:space="preserve"> </w:t>
      </w:r>
      <w:r w:rsidRPr="2F241109" w:rsidR="7505D81C">
        <w:rPr>
          <w:rFonts w:ascii="Aptos" w:hAnsi="Aptos" w:eastAsia="Aptos" w:cs="Aptos"/>
          <w:b w:val="0"/>
          <w:bCs w:val="0"/>
          <w:noProof w:val="0"/>
          <w:sz w:val="24"/>
          <w:szCs w:val="24"/>
          <w:lang w:val="en-GB"/>
        </w:rPr>
        <w:t>DMAIC</w:t>
      </w:r>
      <w:r w:rsidRPr="2F241109" w:rsidR="27119377">
        <w:rPr>
          <w:rFonts w:ascii="Aptos" w:hAnsi="Aptos" w:eastAsia="Aptos" w:cs="Aptos"/>
          <w:b w:val="0"/>
          <w:bCs w:val="0"/>
          <w:noProof w:val="0"/>
          <w:sz w:val="24"/>
          <w:szCs w:val="24"/>
          <w:lang w:val="en-GB"/>
        </w:rPr>
        <w:t xml:space="preserve"> </w:t>
      </w:r>
      <w:r w:rsidRPr="2F241109" w:rsidR="27119377">
        <w:rPr>
          <w:rFonts w:ascii="Aptos" w:hAnsi="Aptos" w:eastAsia="Aptos" w:cs="Aptos"/>
          <w:b w:val="0"/>
          <w:bCs w:val="0"/>
          <w:noProof w:val="0"/>
          <w:sz w:val="24"/>
          <w:szCs w:val="24"/>
          <w:lang w:val="en-GB"/>
        </w:rPr>
        <w:t xml:space="preserve">aligns with customer expectations by improving speed, </w:t>
      </w:r>
      <w:r w:rsidRPr="2F241109" w:rsidR="27119377">
        <w:rPr>
          <w:rFonts w:ascii="Aptos" w:hAnsi="Aptos" w:eastAsia="Aptos" w:cs="Aptos"/>
          <w:b w:val="0"/>
          <w:bCs w:val="0"/>
          <w:noProof w:val="0"/>
          <w:sz w:val="24"/>
          <w:szCs w:val="24"/>
          <w:lang w:val="en-GB"/>
        </w:rPr>
        <w:t>accuracy</w:t>
      </w:r>
      <w:r w:rsidRPr="2F241109" w:rsidR="565BF69D">
        <w:rPr>
          <w:rFonts w:ascii="Aptos" w:hAnsi="Aptos" w:eastAsia="Aptos" w:cs="Aptos"/>
          <w:b w:val="0"/>
          <w:bCs w:val="0"/>
          <w:noProof w:val="0"/>
          <w:sz w:val="24"/>
          <w:szCs w:val="24"/>
          <w:lang w:val="en-GB"/>
        </w:rPr>
        <w:t xml:space="preserve"> </w:t>
      </w:r>
      <w:r w:rsidRPr="2F241109" w:rsidR="27119377">
        <w:rPr>
          <w:rFonts w:ascii="Aptos" w:hAnsi="Aptos" w:eastAsia="Aptos" w:cs="Aptos"/>
          <w:b w:val="0"/>
          <w:bCs w:val="0"/>
          <w:noProof w:val="0"/>
          <w:sz w:val="24"/>
          <w:szCs w:val="24"/>
          <w:lang w:val="en-GB"/>
        </w:rPr>
        <w:t>and consistency.</w:t>
      </w:r>
    </w:p>
    <w:p w:rsidR="35A464E1" w:rsidP="2F241109" w:rsidRDefault="35A464E1" w14:paraId="53811AAD" w14:textId="238E97A3">
      <w:pPr>
        <w:pStyle w:val="Normal"/>
        <w:spacing w:before="240" w:beforeAutospacing="off" w:after="240" w:afterAutospacing="off"/>
        <w:ind w:left="0"/>
        <w:rPr>
          <w:rFonts w:ascii="Aptos" w:hAnsi="Aptos" w:eastAsia="Aptos" w:cs="Aptos"/>
          <w:b w:val="1"/>
          <w:bCs w:val="1"/>
          <w:noProof w:val="0"/>
          <w:color w:val="auto"/>
          <w:sz w:val="32"/>
          <w:szCs w:val="32"/>
          <w:u w:val="single"/>
          <w:lang w:val="en-GB"/>
        </w:rPr>
      </w:pPr>
      <w:r w:rsidRPr="2F241109" w:rsidR="35A464E1">
        <w:rPr>
          <w:rFonts w:ascii="Aptos" w:hAnsi="Aptos" w:eastAsia="Aptos" w:cs="Aptos"/>
          <w:b w:val="1"/>
          <w:bCs w:val="1"/>
          <w:noProof w:val="0"/>
          <w:color w:val="auto"/>
          <w:sz w:val="32"/>
          <w:szCs w:val="32"/>
          <w:u w:val="single"/>
          <w:lang w:val="en-GB"/>
        </w:rPr>
        <w:t>MUDA (Lean Management)</w:t>
      </w:r>
    </w:p>
    <w:p w:rsidR="35A464E1" w:rsidP="09DDB93E" w:rsidRDefault="35A464E1" w14:paraId="538FBCA2" w14:textId="67F9AD6C">
      <w:pPr>
        <w:spacing w:before="240" w:beforeAutospacing="off" w:after="240" w:afterAutospacing="off"/>
      </w:pPr>
      <w:r w:rsidRPr="2F241109" w:rsidR="35A464E1">
        <w:rPr>
          <w:rFonts w:ascii="Aptos" w:hAnsi="Aptos" w:eastAsia="Aptos" w:cs="Aptos"/>
          <w:noProof w:val="0"/>
          <w:sz w:val="24"/>
          <w:szCs w:val="24"/>
          <w:lang w:val="en-GB"/>
        </w:rPr>
        <w:t>MUDA, meaning "waste" in Japanese, targets the elimination of non-value adding activities (Ohno, 1988). In a kitchen, this could mean cutting back on unnecessary steps in dish prep or reducing food spoilage. Using MUDA is important for improving efficiency, cutting costs and keeping operations focused on customer value.</w:t>
      </w:r>
    </w:p>
    <w:p w:rsidR="63CA0144" w:rsidP="2F241109" w:rsidRDefault="63CA0144" w14:paraId="02BD3D4F" w14:textId="562E8B1F">
      <w:pPr>
        <w:spacing w:before="240" w:beforeAutospacing="off" w:after="240" w:afterAutospacing="off"/>
      </w:pPr>
      <w:r w:rsidRPr="2F241109" w:rsidR="3577F50A">
        <w:rPr>
          <w:rFonts w:ascii="Aptos" w:hAnsi="Aptos" w:eastAsia="Aptos" w:cs="Aptos"/>
          <w:noProof w:val="0"/>
          <w:sz w:val="24"/>
          <w:szCs w:val="24"/>
          <w:lang w:val="en-GB"/>
        </w:rPr>
        <w:t>These models help restaurants:</w:t>
      </w:r>
    </w:p>
    <w:p w:rsidR="63CA0144" w:rsidP="2F241109" w:rsidRDefault="63CA0144" w14:paraId="725C75DC" w14:textId="76C73E4D">
      <w:pPr>
        <w:pStyle w:val="ListParagraph"/>
        <w:numPr>
          <w:ilvl w:val="0"/>
          <w:numId w:val="24"/>
        </w:numPr>
        <w:spacing w:before="240" w:beforeAutospacing="off" w:after="240" w:afterAutospacing="off"/>
        <w:rPr>
          <w:rFonts w:ascii="Aptos" w:hAnsi="Aptos" w:eastAsia="Aptos" w:cs="Aptos"/>
          <w:noProof w:val="0"/>
          <w:sz w:val="24"/>
          <w:szCs w:val="24"/>
          <w:lang w:val="en-GB"/>
        </w:rPr>
      </w:pPr>
      <w:r w:rsidRPr="2F241109" w:rsidR="3577F50A">
        <w:rPr>
          <w:rFonts w:ascii="Aptos" w:hAnsi="Aptos" w:eastAsia="Aptos" w:cs="Aptos"/>
          <w:noProof w:val="0"/>
          <w:sz w:val="24"/>
          <w:szCs w:val="24"/>
          <w:lang w:val="en-GB"/>
        </w:rPr>
        <w:t>Deliver consistent and reliable service</w:t>
      </w:r>
    </w:p>
    <w:p w:rsidR="63CA0144" w:rsidP="2F241109" w:rsidRDefault="63CA0144" w14:paraId="17906787" w14:textId="0F8FF7CF">
      <w:pPr>
        <w:pStyle w:val="ListParagraph"/>
        <w:numPr>
          <w:ilvl w:val="0"/>
          <w:numId w:val="24"/>
        </w:numPr>
        <w:spacing w:before="240" w:beforeAutospacing="off" w:after="240" w:afterAutospacing="off"/>
        <w:rPr>
          <w:rFonts w:ascii="Aptos" w:hAnsi="Aptos" w:eastAsia="Aptos" w:cs="Aptos"/>
          <w:noProof w:val="0"/>
          <w:sz w:val="24"/>
          <w:szCs w:val="24"/>
          <w:lang w:val="en-GB"/>
        </w:rPr>
      </w:pPr>
      <w:r w:rsidRPr="2F241109" w:rsidR="3577F50A">
        <w:rPr>
          <w:rFonts w:ascii="Aptos" w:hAnsi="Aptos" w:eastAsia="Aptos" w:cs="Aptos"/>
          <w:noProof w:val="0"/>
          <w:sz w:val="24"/>
          <w:szCs w:val="24"/>
          <w:lang w:val="en-GB"/>
        </w:rPr>
        <w:t>Understand and exceed customer expectations</w:t>
      </w:r>
    </w:p>
    <w:p w:rsidR="63CA0144" w:rsidP="2F241109" w:rsidRDefault="63CA0144" w14:paraId="102EC65E" w14:textId="66BF3B59">
      <w:pPr>
        <w:pStyle w:val="ListParagraph"/>
        <w:numPr>
          <w:ilvl w:val="0"/>
          <w:numId w:val="24"/>
        </w:numPr>
        <w:spacing w:before="240" w:beforeAutospacing="off" w:after="240" w:afterAutospacing="off"/>
        <w:rPr>
          <w:rFonts w:ascii="Aptos" w:hAnsi="Aptos" w:eastAsia="Aptos" w:cs="Aptos"/>
          <w:noProof w:val="0"/>
          <w:sz w:val="24"/>
          <w:szCs w:val="24"/>
          <w:lang w:val="en-GB"/>
        </w:rPr>
      </w:pPr>
      <w:r w:rsidRPr="2F241109" w:rsidR="3577F50A">
        <w:rPr>
          <w:rFonts w:ascii="Aptos" w:hAnsi="Aptos" w:eastAsia="Aptos" w:cs="Aptos"/>
          <w:noProof w:val="0"/>
          <w:sz w:val="24"/>
          <w:szCs w:val="24"/>
          <w:lang w:val="en-GB"/>
        </w:rPr>
        <w:t>Create memorable experiences that drive loyalty</w:t>
      </w:r>
    </w:p>
    <w:p w:rsidR="63CA0144" w:rsidP="2F241109" w:rsidRDefault="63CA0144" w14:paraId="3F0D1342" w14:textId="3808A1D5">
      <w:pPr>
        <w:pStyle w:val="ListParagraph"/>
        <w:numPr>
          <w:ilvl w:val="0"/>
          <w:numId w:val="24"/>
        </w:numPr>
        <w:spacing w:before="240" w:beforeAutospacing="off" w:after="240" w:afterAutospacing="off"/>
        <w:rPr>
          <w:rFonts w:ascii="Aptos" w:hAnsi="Aptos" w:eastAsia="Aptos" w:cs="Aptos"/>
          <w:noProof w:val="0"/>
          <w:sz w:val="24"/>
          <w:szCs w:val="24"/>
          <w:lang w:val="en-GB"/>
        </w:rPr>
      </w:pPr>
      <w:r w:rsidRPr="2F241109" w:rsidR="3577F50A">
        <w:rPr>
          <w:rFonts w:ascii="Aptos" w:hAnsi="Aptos" w:eastAsia="Aptos" w:cs="Aptos"/>
          <w:noProof w:val="0"/>
          <w:sz w:val="24"/>
          <w:szCs w:val="24"/>
          <w:lang w:val="en-GB"/>
        </w:rPr>
        <w:t>Align operational excellence with emotional engagement</w:t>
      </w:r>
    </w:p>
    <w:p w:rsidR="63CA0144" w:rsidP="2F241109" w:rsidRDefault="63CA0144" w14:paraId="065986B9" w14:textId="083F1557">
      <w:pPr>
        <w:spacing w:before="240" w:beforeAutospacing="off" w:after="240" w:afterAutospacing="off"/>
      </w:pPr>
      <w:r w:rsidRPr="2F241109" w:rsidR="3577F50A">
        <w:rPr>
          <w:rFonts w:ascii="Aptos" w:hAnsi="Aptos" w:eastAsia="Aptos" w:cs="Aptos"/>
          <w:noProof w:val="0"/>
          <w:sz w:val="24"/>
          <w:szCs w:val="24"/>
          <w:lang w:val="en-GB"/>
        </w:rPr>
        <w:t>By applying these frameworks, restaurants transform quality from a technical goal into a strategic tool for building lasting customer relationships.</w:t>
      </w:r>
    </w:p>
    <w:p w:rsidR="63CA0144" w:rsidP="2F241109" w:rsidRDefault="63CA0144" w14:paraId="7A3D6934" w14:textId="6435C7EB">
      <w:pPr>
        <w:pStyle w:val="Heading2"/>
        <w:spacing w:before="240" w:beforeAutospacing="off" w:after="240" w:afterAutospacing="off"/>
        <w:ind w:left="0"/>
        <w:rPr>
          <w:b w:val="1"/>
          <w:bCs w:val="1"/>
          <w:noProof w:val="0"/>
          <w:color w:val="auto"/>
          <w:sz w:val="32"/>
          <w:szCs w:val="32"/>
          <w:u w:val="single"/>
          <w:lang w:val="en-GB"/>
        </w:rPr>
      </w:pPr>
      <w:bookmarkStart w:name="_Toc459187629" w:id="1555050928"/>
      <w:r w:rsidRPr="2F241109" w:rsidR="3E26BCC2">
        <w:rPr>
          <w:b w:val="1"/>
          <w:bCs w:val="1"/>
          <w:noProof w:val="0"/>
          <w:color w:val="auto"/>
          <w:sz w:val="32"/>
          <w:szCs w:val="32"/>
          <w:u w:val="single"/>
          <w:lang w:val="en-GB"/>
        </w:rPr>
        <w:t>Conclusion and Recommendations</w:t>
      </w:r>
      <w:bookmarkEnd w:id="1555050928"/>
    </w:p>
    <w:p w:rsidR="18E3C7D3" w:rsidP="2F241109" w:rsidRDefault="18E3C7D3" w14:paraId="5867D273" w14:textId="24884B78">
      <w:pPr>
        <w:spacing w:before="240" w:beforeAutospacing="off" w:after="240" w:afterAutospacing="off"/>
        <w:rPr>
          <w:rFonts w:ascii="Aptos" w:hAnsi="Aptos" w:eastAsia="Aptos" w:cs="Aptos"/>
          <w:b w:val="0"/>
          <w:bCs w:val="0"/>
          <w:noProof w:val="0"/>
          <w:sz w:val="24"/>
          <w:szCs w:val="24"/>
          <w:lang w:val="en-GB"/>
        </w:rPr>
      </w:pPr>
      <w:r w:rsidRPr="2F241109" w:rsidR="18E3C7D3">
        <w:rPr>
          <w:rFonts w:ascii="Aptos" w:hAnsi="Aptos" w:eastAsia="Aptos" w:cs="Aptos"/>
          <w:noProof w:val="0"/>
          <w:sz w:val="24"/>
          <w:szCs w:val="24"/>
          <w:lang w:val="en-GB"/>
        </w:rPr>
        <w:t xml:space="preserve">In </w:t>
      </w:r>
      <w:r w:rsidRPr="2F241109" w:rsidR="1BE3DD5C">
        <w:rPr>
          <w:rFonts w:ascii="Aptos" w:hAnsi="Aptos" w:eastAsia="Aptos" w:cs="Aptos"/>
          <w:noProof w:val="0"/>
          <w:sz w:val="24"/>
          <w:szCs w:val="24"/>
          <w:lang w:val="en-GB"/>
        </w:rPr>
        <w:t xml:space="preserve">conclusion in </w:t>
      </w:r>
      <w:r w:rsidRPr="2F241109" w:rsidR="18E3C7D3">
        <w:rPr>
          <w:rFonts w:ascii="Aptos" w:hAnsi="Aptos" w:eastAsia="Aptos" w:cs="Aptos"/>
          <w:noProof w:val="0"/>
          <w:sz w:val="24"/>
          <w:szCs w:val="24"/>
          <w:lang w:val="en-GB"/>
        </w:rPr>
        <w:t xml:space="preserve">the restaurant industry, delivering consistent quality and meaningful customer experiences is essential for building loyalty and long-term success. Quality models such as the Juran Model, Garvin’s 8 Dimensions, Total Quality Management (TQM), DMAIC and MUDA help restaurants plan, control and improve operations, from food safety and service speed to ambiance and waste reduction. These models ensure reliability, </w:t>
      </w:r>
      <w:r w:rsidRPr="2F241109" w:rsidR="18E3C7D3">
        <w:rPr>
          <w:rFonts w:ascii="Aptos" w:hAnsi="Aptos" w:eastAsia="Aptos" w:cs="Aptos"/>
          <w:noProof w:val="0"/>
          <w:sz w:val="24"/>
          <w:szCs w:val="24"/>
          <w:lang w:val="en-GB"/>
        </w:rPr>
        <w:t>efficiency</w:t>
      </w:r>
      <w:r w:rsidRPr="2F241109" w:rsidR="18E3C7D3">
        <w:rPr>
          <w:rFonts w:ascii="Aptos" w:hAnsi="Aptos" w:eastAsia="Aptos" w:cs="Aptos"/>
          <w:noProof w:val="0"/>
          <w:sz w:val="24"/>
          <w:szCs w:val="24"/>
          <w:lang w:val="en-GB"/>
        </w:rPr>
        <w:t xml:space="preserve"> and emotional engagement, which are core drivers of customer value. To prioritise improvements, tools like the </w:t>
      </w:r>
      <w:r w:rsidRPr="2F241109" w:rsidR="18E3C7D3">
        <w:rPr>
          <w:rFonts w:ascii="Aptos" w:hAnsi="Aptos" w:eastAsia="Aptos" w:cs="Aptos"/>
          <w:noProof w:val="0"/>
          <w:sz w:val="24"/>
          <w:szCs w:val="24"/>
          <w:lang w:val="en-GB"/>
        </w:rPr>
        <w:t>MoSCoW</w:t>
      </w:r>
      <w:r w:rsidRPr="2F241109" w:rsidR="18E3C7D3">
        <w:rPr>
          <w:rFonts w:ascii="Aptos" w:hAnsi="Aptos" w:eastAsia="Aptos" w:cs="Aptos"/>
          <w:noProof w:val="0"/>
          <w:sz w:val="24"/>
          <w:szCs w:val="24"/>
          <w:lang w:val="en-GB"/>
        </w:rPr>
        <w:t xml:space="preserve"> model categorise service features into Must-haves, Should-haves, Could-haves, and Won’t-haves, helping managers focus on what matters most to guests (Clegg &amp; Barker, 2022). The Kano model complements this by classifying customer expectations into basic needs, performance needs and delighters, guiding restaurants to exceed expectations and create memorable moments (Tan &amp; Pawar, 2023).</w:t>
      </w:r>
      <w:r w:rsidRPr="2F241109" w:rsidR="18E3C7D3">
        <w:rPr>
          <w:rFonts w:ascii="Aptos" w:hAnsi="Aptos" w:eastAsia="Aptos" w:cs="Aptos"/>
          <w:b w:val="1"/>
          <w:bCs w:val="1"/>
          <w:noProof w:val="0"/>
          <w:sz w:val="24"/>
          <w:szCs w:val="24"/>
          <w:lang w:val="en-GB"/>
        </w:rPr>
        <w:t xml:space="preserve"> </w:t>
      </w:r>
      <w:r w:rsidRPr="2F241109" w:rsidR="18E3C7D3">
        <w:rPr>
          <w:rFonts w:ascii="Aptos" w:hAnsi="Aptos" w:eastAsia="Aptos" w:cs="Aptos"/>
          <w:b w:val="0"/>
          <w:bCs w:val="0"/>
          <w:noProof w:val="0"/>
          <w:sz w:val="24"/>
          <w:szCs w:val="24"/>
          <w:lang w:val="en-GB"/>
        </w:rPr>
        <w:t>Customer Relationship Management (CRM) systems, such as Eat App or OpenTable, support personalised services by tracking guest preferences, visit history and feedback. These tools help restaurants tailor offers, automate loyalty programs, and strengthen emotional connections (</w:t>
      </w:r>
      <w:r w:rsidRPr="2F241109" w:rsidR="18E3C7D3">
        <w:rPr>
          <w:rFonts w:ascii="Aptos" w:hAnsi="Aptos" w:eastAsia="Aptos" w:cs="Aptos"/>
          <w:b w:val="0"/>
          <w:bCs w:val="0"/>
          <w:noProof w:val="0"/>
          <w:sz w:val="24"/>
          <w:szCs w:val="24"/>
          <w:lang w:val="en-GB"/>
        </w:rPr>
        <w:t>Pendrill</w:t>
      </w:r>
      <w:r w:rsidRPr="2F241109" w:rsidR="18E3C7D3">
        <w:rPr>
          <w:rFonts w:ascii="Aptos" w:hAnsi="Aptos" w:eastAsia="Aptos" w:cs="Aptos"/>
          <w:b w:val="0"/>
          <w:bCs w:val="0"/>
          <w:noProof w:val="0"/>
          <w:sz w:val="24"/>
          <w:szCs w:val="24"/>
          <w:lang w:val="en-GB"/>
        </w:rPr>
        <w:t>, 2025).</w:t>
      </w:r>
      <w:r w:rsidRPr="2F241109" w:rsidR="5D4C0E2F">
        <w:rPr>
          <w:rFonts w:ascii="Aptos" w:hAnsi="Aptos" w:eastAsia="Aptos" w:cs="Aptos"/>
          <w:b w:val="0"/>
          <w:bCs w:val="0"/>
          <w:noProof w:val="0"/>
          <w:sz w:val="24"/>
          <w:szCs w:val="24"/>
          <w:lang w:val="en-GB"/>
        </w:rPr>
        <w:t xml:space="preserve"> </w:t>
      </w:r>
      <w:r w:rsidRPr="2F241109" w:rsidR="18E3C7D3">
        <w:rPr>
          <w:rFonts w:ascii="Aptos" w:hAnsi="Aptos" w:eastAsia="Aptos" w:cs="Aptos"/>
          <w:noProof w:val="0"/>
          <w:sz w:val="24"/>
          <w:szCs w:val="24"/>
          <w:lang w:val="en-GB"/>
        </w:rPr>
        <w:t xml:space="preserve">Together, these frameworks and technologies enable restaurants to align operations with customer expectations, deliver consistent </w:t>
      </w:r>
      <w:r w:rsidRPr="2F241109" w:rsidR="18E3C7D3">
        <w:rPr>
          <w:rFonts w:ascii="Aptos" w:hAnsi="Aptos" w:eastAsia="Aptos" w:cs="Aptos"/>
          <w:noProof w:val="0"/>
          <w:sz w:val="24"/>
          <w:szCs w:val="24"/>
          <w:lang w:val="en-GB"/>
        </w:rPr>
        <w:t>quality</w:t>
      </w:r>
      <w:r w:rsidRPr="2F241109" w:rsidR="598DFBA7">
        <w:rPr>
          <w:rFonts w:ascii="Aptos" w:hAnsi="Aptos" w:eastAsia="Aptos" w:cs="Aptos"/>
          <w:noProof w:val="0"/>
          <w:sz w:val="24"/>
          <w:szCs w:val="24"/>
          <w:lang w:val="en-GB"/>
        </w:rPr>
        <w:t xml:space="preserve"> </w:t>
      </w:r>
      <w:r w:rsidRPr="2F241109" w:rsidR="18E3C7D3">
        <w:rPr>
          <w:rFonts w:ascii="Aptos" w:hAnsi="Aptos" w:eastAsia="Aptos" w:cs="Aptos"/>
          <w:noProof w:val="0"/>
          <w:sz w:val="24"/>
          <w:szCs w:val="24"/>
          <w:lang w:val="en-GB"/>
        </w:rPr>
        <w:t>and build lasting relationships that enhance both</w:t>
      </w:r>
      <w:r w:rsidRPr="2F241109" w:rsidR="18E3C7D3">
        <w:rPr>
          <w:rFonts w:ascii="Aptos" w:hAnsi="Aptos" w:eastAsia="Aptos" w:cs="Aptos"/>
          <w:b w:val="1"/>
          <w:bCs w:val="1"/>
          <w:noProof w:val="0"/>
          <w:sz w:val="24"/>
          <w:szCs w:val="24"/>
          <w:lang w:val="en-GB"/>
        </w:rPr>
        <w:t xml:space="preserve"> </w:t>
      </w:r>
      <w:r w:rsidRPr="2F241109" w:rsidR="18E3C7D3">
        <w:rPr>
          <w:rFonts w:ascii="Aptos" w:hAnsi="Aptos" w:eastAsia="Aptos" w:cs="Aptos"/>
          <w:b w:val="0"/>
          <w:bCs w:val="0"/>
          <w:noProof w:val="0"/>
          <w:sz w:val="24"/>
          <w:szCs w:val="24"/>
          <w:lang w:val="en-GB"/>
        </w:rPr>
        <w:t>functional and emotional customer value.</w:t>
      </w:r>
    </w:p>
    <w:p w:rsidR="2F241109" w:rsidP="2F241109" w:rsidRDefault="2F241109" w14:paraId="0F173354" w14:textId="0B83E95E">
      <w:pPr>
        <w:rPr>
          <w:rFonts w:ascii="Aptos" w:hAnsi="Aptos" w:eastAsia="Aptos" w:cs="Aptos"/>
          <w:noProof w:val="0"/>
          <w:sz w:val="24"/>
          <w:szCs w:val="24"/>
          <w:lang w:val="en-GB"/>
        </w:rPr>
      </w:pPr>
    </w:p>
    <w:p w:rsidR="2F241109" w:rsidP="2F241109" w:rsidRDefault="2F241109" w14:paraId="615EA355" w14:textId="659C20F4">
      <w:pPr>
        <w:pStyle w:val="Heading2"/>
        <w:spacing w:before="299" w:beforeAutospacing="off" w:after="299" w:afterAutospacing="off"/>
        <w:rPr>
          <w:b w:val="1"/>
          <w:bCs w:val="1"/>
          <w:noProof w:val="0"/>
          <w:sz w:val="36"/>
          <w:szCs w:val="36"/>
          <w:lang w:val="en-GB"/>
        </w:rPr>
      </w:pPr>
    </w:p>
    <w:p w:rsidR="2F241109" w:rsidP="2F241109" w:rsidRDefault="2F241109" w14:paraId="6EA8F2A9" w14:textId="007CD2EA">
      <w:pPr>
        <w:pStyle w:val="Heading2"/>
        <w:spacing w:before="299" w:beforeAutospacing="off" w:after="299" w:afterAutospacing="off"/>
        <w:rPr>
          <w:b w:val="1"/>
          <w:bCs w:val="1"/>
          <w:noProof w:val="0"/>
          <w:color w:val="auto"/>
          <w:sz w:val="32"/>
          <w:szCs w:val="32"/>
          <w:u w:val="single"/>
          <w:lang w:val="en-GB"/>
        </w:rPr>
      </w:pPr>
    </w:p>
    <w:p w:rsidR="2F241109" w:rsidP="2F241109" w:rsidRDefault="2F241109" w14:paraId="4517B669" w14:textId="7C5DDC10">
      <w:pPr>
        <w:pStyle w:val="Heading2"/>
        <w:spacing w:before="299" w:beforeAutospacing="off" w:after="299" w:afterAutospacing="off"/>
        <w:rPr>
          <w:b w:val="1"/>
          <w:bCs w:val="1"/>
          <w:noProof w:val="0"/>
          <w:color w:val="auto"/>
          <w:sz w:val="32"/>
          <w:szCs w:val="32"/>
          <w:u w:val="single"/>
          <w:lang w:val="en-GB"/>
        </w:rPr>
      </w:pPr>
    </w:p>
    <w:p w:rsidR="2F241109" w:rsidP="2F241109" w:rsidRDefault="2F241109" w14:paraId="54F49C8D" w14:textId="40B6012C">
      <w:pPr>
        <w:pStyle w:val="Heading2"/>
        <w:spacing w:before="299" w:beforeAutospacing="off" w:after="299" w:afterAutospacing="off"/>
        <w:rPr>
          <w:b w:val="1"/>
          <w:bCs w:val="1"/>
          <w:noProof w:val="0"/>
          <w:color w:val="auto"/>
          <w:sz w:val="32"/>
          <w:szCs w:val="32"/>
          <w:u w:val="single"/>
          <w:lang w:val="en-GB"/>
        </w:rPr>
      </w:pPr>
    </w:p>
    <w:p w:rsidR="2F241109" w:rsidP="2F241109" w:rsidRDefault="2F241109" w14:paraId="3E2F9EE4" w14:textId="6A83E173">
      <w:pPr>
        <w:pStyle w:val="Heading2"/>
        <w:spacing w:before="299" w:beforeAutospacing="off" w:after="299" w:afterAutospacing="off"/>
        <w:rPr>
          <w:b w:val="1"/>
          <w:bCs w:val="1"/>
          <w:noProof w:val="0"/>
          <w:color w:val="auto"/>
          <w:sz w:val="32"/>
          <w:szCs w:val="32"/>
          <w:u w:val="single"/>
          <w:lang w:val="en-GB"/>
        </w:rPr>
      </w:pPr>
    </w:p>
    <w:p w:rsidR="2F241109" w:rsidP="2F241109" w:rsidRDefault="2F241109" w14:paraId="4EDB360D" w14:textId="62386ABE">
      <w:pPr>
        <w:pStyle w:val="Heading2"/>
        <w:spacing w:before="299" w:beforeAutospacing="off" w:after="299" w:afterAutospacing="off"/>
        <w:rPr>
          <w:b w:val="1"/>
          <w:bCs w:val="1"/>
          <w:noProof w:val="0"/>
          <w:color w:val="auto"/>
          <w:sz w:val="32"/>
          <w:szCs w:val="32"/>
          <w:u w:val="single"/>
          <w:lang w:val="en-GB"/>
        </w:rPr>
      </w:pPr>
    </w:p>
    <w:p w:rsidR="2F241109" w:rsidP="2F241109" w:rsidRDefault="2F241109" w14:paraId="232F0C9C" w14:textId="07E9151C">
      <w:pPr>
        <w:pStyle w:val="Heading2"/>
        <w:spacing w:before="299" w:beforeAutospacing="off" w:after="299" w:afterAutospacing="off"/>
        <w:rPr>
          <w:b w:val="1"/>
          <w:bCs w:val="1"/>
          <w:noProof w:val="0"/>
          <w:color w:val="auto"/>
          <w:sz w:val="32"/>
          <w:szCs w:val="32"/>
          <w:u w:val="single"/>
          <w:lang w:val="en-GB"/>
        </w:rPr>
      </w:pPr>
    </w:p>
    <w:p w:rsidR="2F241109" w:rsidP="2F241109" w:rsidRDefault="2F241109" w14:paraId="74C0CEFD" w14:textId="363196EE">
      <w:pPr>
        <w:pStyle w:val="Heading2"/>
        <w:spacing w:before="299" w:beforeAutospacing="off" w:after="299" w:afterAutospacing="off"/>
        <w:rPr>
          <w:b w:val="1"/>
          <w:bCs w:val="1"/>
          <w:noProof w:val="0"/>
          <w:color w:val="auto"/>
          <w:sz w:val="32"/>
          <w:szCs w:val="32"/>
          <w:u w:val="single"/>
          <w:lang w:val="en-GB"/>
        </w:rPr>
      </w:pPr>
    </w:p>
    <w:p w:rsidR="2F241109" w:rsidP="2F241109" w:rsidRDefault="2F241109" w14:paraId="22A6AB7E" w14:textId="308DC7F7">
      <w:pPr>
        <w:pStyle w:val="Heading2"/>
        <w:spacing w:before="299" w:beforeAutospacing="off" w:after="299" w:afterAutospacing="off"/>
        <w:rPr>
          <w:b w:val="1"/>
          <w:bCs w:val="1"/>
          <w:noProof w:val="0"/>
          <w:color w:val="auto"/>
          <w:sz w:val="32"/>
          <w:szCs w:val="32"/>
          <w:u w:val="single"/>
          <w:lang w:val="en-GB"/>
        </w:rPr>
      </w:pPr>
    </w:p>
    <w:p w:rsidR="2F241109" w:rsidP="2F241109" w:rsidRDefault="2F241109" w14:paraId="3889D6CC" w14:textId="4006C0B4">
      <w:pPr>
        <w:pStyle w:val="Heading2"/>
        <w:spacing w:before="299" w:beforeAutospacing="off" w:after="299" w:afterAutospacing="off"/>
        <w:rPr>
          <w:b w:val="1"/>
          <w:bCs w:val="1"/>
          <w:noProof w:val="0"/>
          <w:color w:val="auto"/>
          <w:sz w:val="32"/>
          <w:szCs w:val="32"/>
          <w:u w:val="single"/>
          <w:lang w:val="en-GB"/>
        </w:rPr>
      </w:pPr>
    </w:p>
    <w:p w:rsidR="63CA0144" w:rsidP="2F241109" w:rsidRDefault="63CA0144" w14:paraId="5B42B6DE" w14:textId="3875DDE9">
      <w:pPr>
        <w:pStyle w:val="Heading2"/>
        <w:spacing w:before="299" w:beforeAutospacing="off" w:after="299" w:afterAutospacing="off"/>
        <w:rPr>
          <w:b w:val="1"/>
          <w:bCs w:val="1"/>
          <w:noProof w:val="0"/>
          <w:color w:val="auto"/>
          <w:sz w:val="32"/>
          <w:szCs w:val="32"/>
          <w:u w:val="single"/>
          <w:lang w:val="en-GB"/>
        </w:rPr>
      </w:pPr>
      <w:bookmarkStart w:name="_Toc1902809709" w:id="130606933"/>
      <w:r w:rsidRPr="2F241109" w:rsidR="3E26BCC2">
        <w:rPr>
          <w:b w:val="1"/>
          <w:bCs w:val="1"/>
          <w:noProof w:val="0"/>
          <w:color w:val="auto"/>
          <w:sz w:val="32"/>
          <w:szCs w:val="32"/>
          <w:u w:val="single"/>
          <w:lang w:val="en-GB"/>
        </w:rPr>
        <w:t>References</w:t>
      </w:r>
      <w:bookmarkEnd w:id="130606933"/>
    </w:p>
    <w:p w:rsidR="2DFC239E" w:rsidRDefault="2DFC239E" w14:paraId="402F5273" w14:textId="4761A3AC">
      <w:r w:rsidRPr="2F241109" w:rsidR="2DFC239E">
        <w:rPr>
          <w:rFonts w:ascii="Aptos" w:hAnsi="Aptos" w:eastAsia="Aptos" w:cs="Aptos"/>
          <w:noProof w:val="0"/>
          <w:sz w:val="24"/>
          <w:szCs w:val="24"/>
          <w:lang w:val="en-GB"/>
        </w:rPr>
        <w:t>Al-Ababneh, M. (2020). The role of quality management practices in achieving customer satisfaction in the hospitality industry.</w:t>
      </w:r>
    </w:p>
    <w:p w:rsidR="60B927CF" w:rsidP="09DDB93E" w:rsidRDefault="60B927CF" w14:paraId="78D2F7EB" w14:textId="70CB69F6">
      <w:pPr>
        <w:rPr>
          <w:rFonts w:ascii="Aptos" w:hAnsi="Aptos" w:eastAsia="Aptos" w:cs="Aptos"/>
          <w:i w:val="1"/>
          <w:iCs w:val="1"/>
          <w:noProof w:val="0"/>
          <w:sz w:val="22"/>
          <w:szCs w:val="22"/>
          <w:lang w:val="en-GB"/>
        </w:rPr>
      </w:pPr>
      <w:r w:rsidRPr="09DDB93E" w:rsidR="60B927CF">
        <w:rPr>
          <w:rFonts w:ascii="Aptos" w:hAnsi="Aptos" w:eastAsia="Aptos" w:cs="Aptos"/>
          <w:noProof w:val="0"/>
          <w:sz w:val="22"/>
          <w:szCs w:val="22"/>
          <w:lang w:val="en-GB"/>
        </w:rPr>
        <w:t xml:space="preserve">Bowden, J. L.-H., Dagger, T. S., &amp; Elliott, G. (2021). Engaging customers for loyalty in the restaurant industry. </w:t>
      </w:r>
      <w:r w:rsidRPr="09DDB93E" w:rsidR="60B927CF">
        <w:rPr>
          <w:rFonts w:ascii="Aptos" w:hAnsi="Aptos" w:eastAsia="Aptos" w:cs="Aptos"/>
          <w:i w:val="1"/>
          <w:iCs w:val="1"/>
          <w:noProof w:val="0"/>
          <w:sz w:val="22"/>
          <w:szCs w:val="22"/>
          <w:lang w:val="en-GB"/>
        </w:rPr>
        <w:t>Journal of Services Marketing</w:t>
      </w:r>
    </w:p>
    <w:p w:rsidR="213BFB1A" w:rsidP="37D2399C" w:rsidRDefault="213BFB1A" w14:paraId="4342BE4D" w14:textId="28680FB8">
      <w:pPr>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FE4B679" w:rsidR="07FFA5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Chaffey, D. (2019). </w:t>
      </w:r>
      <w:r w:rsidRPr="3FE4B679" w:rsidR="07FFA509">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What Is Customer Lifecycle Marketing? Smart Insights</w:t>
      </w:r>
      <w:r w:rsidRPr="3FE4B679" w:rsidR="07FFA5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Smart Insights. Available at: </w:t>
      </w:r>
      <w:hyperlink r:id="Re31d1130558f439d">
        <w:r w:rsidRPr="3FE4B679" w:rsidR="07FFA509">
          <w:rPr>
            <w:rStyle w:val="Hyperlink"/>
            <w:rFonts w:ascii="Aptos" w:hAnsi="Aptos" w:eastAsia="Aptos" w:cs="Aptos" w:asciiTheme="minorAscii" w:hAnsiTheme="minorAscii" w:eastAsiaTheme="minorAscii" w:cstheme="minorAscii"/>
            <w:b w:val="0"/>
            <w:bCs w:val="0"/>
            <w:i w:val="0"/>
            <w:iCs w:val="0"/>
            <w:caps w:val="0"/>
            <w:smallCaps w:val="0"/>
            <w:noProof w:val="0"/>
            <w:sz w:val="22"/>
            <w:szCs w:val="22"/>
            <w:lang w:val="en-GB"/>
          </w:rPr>
          <w:t>https://www.smartinsights.com/ecommerce/web-personalisation/what-is-lifecycle-marketing/</w:t>
        </w:r>
      </w:hyperlink>
      <w:r w:rsidRPr="3FE4B679" w:rsidR="07FFA5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5F6E6C8E" w:rsidRDefault="5F6E6C8E" w14:paraId="54B5FB4F" w14:textId="302E1C3E">
      <w:r w:rsidRPr="3D7299B4" w:rsidR="5F6E6C8E">
        <w:rPr>
          <w:rFonts w:ascii="Aptos" w:hAnsi="Aptos" w:eastAsia="Aptos" w:cs="Aptos"/>
          <w:noProof w:val="0"/>
          <w:sz w:val="22"/>
          <w:szCs w:val="22"/>
          <w:lang w:val="en-GB"/>
        </w:rPr>
        <w:t xml:space="preserve">Clegg, D., &amp; Barker, R. (2021). </w:t>
      </w:r>
      <w:r w:rsidRPr="3D7299B4" w:rsidR="5F6E6C8E">
        <w:rPr>
          <w:rFonts w:ascii="Aptos" w:hAnsi="Aptos" w:eastAsia="Aptos" w:cs="Aptos"/>
          <w:i w:val="1"/>
          <w:iCs w:val="1"/>
          <w:noProof w:val="0"/>
          <w:sz w:val="22"/>
          <w:szCs w:val="22"/>
          <w:lang w:val="en-GB"/>
        </w:rPr>
        <w:t xml:space="preserve">Case method </w:t>
      </w:r>
      <w:r w:rsidRPr="3D7299B4" w:rsidR="6AE55D14">
        <w:rPr>
          <w:rFonts w:ascii="Aptos" w:hAnsi="Aptos" w:eastAsia="Aptos" w:cs="Aptos"/>
          <w:i w:val="1"/>
          <w:iCs w:val="1"/>
          <w:noProof w:val="0"/>
          <w:sz w:val="22"/>
          <w:szCs w:val="22"/>
          <w:lang w:val="en-GB"/>
        </w:rPr>
        <w:t>fast-tracks</w:t>
      </w:r>
      <w:r w:rsidRPr="3D7299B4" w:rsidR="5F6E6C8E">
        <w:rPr>
          <w:rFonts w:ascii="Aptos" w:hAnsi="Aptos" w:eastAsia="Aptos" w:cs="Aptos"/>
          <w:i w:val="1"/>
          <w:iCs w:val="1"/>
          <w:noProof w:val="0"/>
          <w:sz w:val="22"/>
          <w:szCs w:val="22"/>
          <w:lang w:val="en-GB"/>
        </w:rPr>
        <w:t>: A must-have approach to systems development</w:t>
      </w:r>
      <w:r w:rsidRPr="3D7299B4" w:rsidR="5F6E6C8E">
        <w:rPr>
          <w:rFonts w:ascii="Aptos" w:hAnsi="Aptos" w:eastAsia="Aptos" w:cs="Aptos"/>
          <w:noProof w:val="0"/>
          <w:sz w:val="22"/>
          <w:szCs w:val="22"/>
          <w:lang w:val="en-GB"/>
        </w:rPr>
        <w:t>.</w:t>
      </w:r>
    </w:p>
    <w:p w:rsidR="42E272D5" w:rsidRDefault="42E272D5" w14:paraId="43EC502A" w14:textId="2A6E70A2">
      <w:r w:rsidRPr="3D7299B4" w:rsidR="42E272D5">
        <w:rPr>
          <w:rFonts w:ascii="Aptos" w:hAnsi="Aptos" w:eastAsia="Aptos" w:cs="Aptos"/>
          <w:noProof w:val="0"/>
          <w:sz w:val="22"/>
          <w:szCs w:val="22"/>
          <w:lang w:val="en-GB"/>
        </w:rPr>
        <w:t xml:space="preserve">Croft, D. (2023). </w:t>
      </w:r>
      <w:r w:rsidRPr="3D7299B4" w:rsidR="42E272D5">
        <w:rPr>
          <w:rFonts w:ascii="Aptos" w:hAnsi="Aptos" w:eastAsia="Aptos" w:cs="Aptos"/>
          <w:i w:val="1"/>
          <w:iCs w:val="1"/>
          <w:noProof w:val="0"/>
          <w:sz w:val="22"/>
          <w:szCs w:val="22"/>
          <w:lang w:val="en-GB"/>
        </w:rPr>
        <w:t>Guide: The Juran Trilogy</w:t>
      </w:r>
      <w:r w:rsidRPr="3D7299B4" w:rsidR="42E272D5">
        <w:rPr>
          <w:rFonts w:ascii="Aptos" w:hAnsi="Aptos" w:eastAsia="Aptos" w:cs="Aptos"/>
          <w:noProof w:val="0"/>
          <w:sz w:val="22"/>
          <w:szCs w:val="22"/>
          <w:lang w:val="en-GB"/>
        </w:rPr>
        <w:t>. Learn Lean Sigma. https://www.learnleansigma.com/guides/the-juran-trilogy/</w:t>
      </w:r>
    </w:p>
    <w:p w:rsidR="37A7D644" w:rsidRDefault="37A7D644" w14:paraId="5AE4071C" w14:textId="10CADC9A">
      <w:r w:rsidRPr="09DDB93E" w:rsidR="37A7D644">
        <w:rPr>
          <w:rFonts w:ascii="Aptos" w:hAnsi="Aptos" w:eastAsia="Aptos" w:cs="Aptos"/>
          <w:noProof w:val="0"/>
          <w:sz w:val="22"/>
          <w:szCs w:val="22"/>
          <w:lang w:val="en-GB"/>
        </w:rPr>
        <w:t xml:space="preserve">Fitzsimmons, J. A., Fitzsimmons, M. J., &amp; Bordoloi, S. K. (2019). </w:t>
      </w:r>
      <w:r w:rsidRPr="09DDB93E" w:rsidR="37A7D644">
        <w:rPr>
          <w:rFonts w:ascii="Aptos" w:hAnsi="Aptos" w:eastAsia="Aptos" w:cs="Aptos"/>
          <w:i w:val="1"/>
          <w:iCs w:val="1"/>
          <w:noProof w:val="0"/>
          <w:sz w:val="22"/>
          <w:szCs w:val="22"/>
          <w:lang w:val="en-GB"/>
        </w:rPr>
        <w:t>Service management: Operations, strategy, information technology</w:t>
      </w:r>
      <w:r w:rsidRPr="09DDB93E" w:rsidR="37A7D644">
        <w:rPr>
          <w:rFonts w:ascii="Aptos" w:hAnsi="Aptos" w:eastAsia="Aptos" w:cs="Aptos"/>
          <w:noProof w:val="0"/>
          <w:sz w:val="22"/>
          <w:szCs w:val="22"/>
          <w:lang w:val="en-GB"/>
        </w:rPr>
        <w:t xml:space="preserve"> (9th ed.).</w:t>
      </w:r>
    </w:p>
    <w:p w:rsidR="7AE14C99" w:rsidRDefault="7AE14C99" w14:paraId="00AC73BF" w14:textId="05527B51">
      <w:r w:rsidRPr="09DDB93E" w:rsidR="7AE14C99">
        <w:rPr>
          <w:rFonts w:ascii="Aptos" w:hAnsi="Aptos" w:eastAsia="Aptos" w:cs="Aptos"/>
          <w:noProof w:val="0"/>
          <w:sz w:val="22"/>
          <w:szCs w:val="22"/>
          <w:lang w:val="en-GB"/>
        </w:rPr>
        <w:t xml:space="preserve">Garvin, D. A. (1987). Competing on the eight dimensions of quality. </w:t>
      </w:r>
      <w:r w:rsidRPr="09DDB93E" w:rsidR="7AE14C99">
        <w:rPr>
          <w:rFonts w:ascii="Aptos" w:hAnsi="Aptos" w:eastAsia="Aptos" w:cs="Aptos"/>
          <w:i w:val="1"/>
          <w:iCs w:val="1"/>
          <w:noProof w:val="0"/>
          <w:sz w:val="22"/>
          <w:szCs w:val="22"/>
          <w:lang w:val="en-GB"/>
        </w:rPr>
        <w:t>Harvard Business Review, 65</w:t>
      </w:r>
      <w:r w:rsidRPr="09DDB93E" w:rsidR="7AE14C99">
        <w:rPr>
          <w:rFonts w:ascii="Aptos" w:hAnsi="Aptos" w:eastAsia="Aptos" w:cs="Aptos"/>
          <w:noProof w:val="0"/>
          <w:sz w:val="22"/>
          <w:szCs w:val="22"/>
          <w:lang w:val="en-GB"/>
        </w:rPr>
        <w:t>(6), 101–109.</w:t>
      </w:r>
    </w:p>
    <w:p w:rsidR="199FCD8D" w:rsidP="5A1A0E04" w:rsidRDefault="199FCD8D" w14:paraId="63CB25CE" w14:textId="4069A744">
      <w:pPr>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FE4B679" w:rsidR="5FD7928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Gore, M. (2013). Customer Life Cycle Management- Time and Beyond…- </w:t>
      </w:r>
      <w:r w:rsidRPr="3FE4B679" w:rsidR="5FD7928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Expertise</w:t>
      </w:r>
      <w:r w:rsidRPr="3FE4B679" w:rsidR="5FD7928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recogni</w:t>
      </w:r>
      <w:r w:rsidRPr="3FE4B679" w:rsidR="0C9C62F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3FE4B679" w:rsidR="5FD7928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ed by clients, Analysts like. </w:t>
      </w:r>
      <w:r w:rsidRPr="3FE4B679" w:rsidR="5FD79281">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IOSR Journal of Business and Management</w:t>
      </w:r>
      <w:r w:rsidRPr="3FE4B679" w:rsidR="5FD7928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FE4B679" w:rsidR="5FD79281">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12</w:t>
      </w:r>
      <w:r w:rsidRPr="3FE4B679" w:rsidR="5FD7928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(6), 78–82. </w:t>
      </w:r>
      <w:hyperlink r:id="R98f5c582a16040bb">
        <w:r w:rsidRPr="3FE4B679" w:rsidR="5FD79281">
          <w:rPr>
            <w:rStyle w:val="Hyperlink"/>
            <w:rFonts w:ascii="Aptos" w:hAnsi="Aptos" w:eastAsia="Aptos" w:cs="Aptos" w:asciiTheme="minorAscii" w:hAnsiTheme="minorAscii" w:eastAsiaTheme="minorAscii" w:cstheme="minorAscii"/>
            <w:b w:val="0"/>
            <w:bCs w:val="0"/>
            <w:i w:val="0"/>
            <w:iCs w:val="0"/>
            <w:caps w:val="0"/>
            <w:smallCaps w:val="0"/>
            <w:noProof w:val="0"/>
            <w:sz w:val="22"/>
            <w:szCs w:val="22"/>
            <w:lang w:val="en-GB"/>
          </w:rPr>
          <w:t>https://doi.org/10.9790/487x-1267882</w:t>
        </w:r>
      </w:hyperlink>
    </w:p>
    <w:p w:rsidR="068EEBCF" w:rsidRDefault="068EEBCF" w14:paraId="3C2CF45A" w14:textId="067E2386">
      <w:r w:rsidRPr="3FE4B679" w:rsidR="068EEBCF">
        <w:rPr>
          <w:rFonts w:ascii="Aptos" w:hAnsi="Aptos" w:eastAsia="Aptos" w:cs="Aptos"/>
          <w:noProof w:val="0"/>
          <w:sz w:val="22"/>
          <w:szCs w:val="22"/>
          <w:lang w:val="en-GB"/>
        </w:rPr>
        <w:t xml:space="preserve">Gupta, S., &amp; Lehmann, D. R. (2003). Customers as assets. </w:t>
      </w:r>
      <w:r w:rsidRPr="3FE4B679" w:rsidR="068EEBCF">
        <w:rPr>
          <w:rFonts w:ascii="Aptos" w:hAnsi="Aptos" w:eastAsia="Aptos" w:cs="Aptos"/>
          <w:i w:val="1"/>
          <w:iCs w:val="1"/>
          <w:noProof w:val="0"/>
          <w:sz w:val="22"/>
          <w:szCs w:val="22"/>
          <w:lang w:val="en-GB"/>
        </w:rPr>
        <w:t>Journal of Interactive Marketing</w:t>
      </w:r>
      <w:r w:rsidRPr="3FE4B679" w:rsidR="068EEBCF">
        <w:rPr>
          <w:rFonts w:ascii="Aptos" w:hAnsi="Aptos" w:eastAsia="Aptos" w:cs="Aptos"/>
          <w:noProof w:val="0"/>
          <w:sz w:val="22"/>
          <w:szCs w:val="22"/>
          <w:lang w:val="en-GB"/>
        </w:rPr>
        <w:t xml:space="preserve">, </w:t>
      </w:r>
      <w:r w:rsidRPr="3FE4B679" w:rsidR="068EEBCF">
        <w:rPr>
          <w:rFonts w:ascii="Aptos" w:hAnsi="Aptos" w:eastAsia="Aptos" w:cs="Aptos"/>
          <w:i w:val="1"/>
          <w:iCs w:val="1"/>
          <w:noProof w:val="0"/>
          <w:sz w:val="22"/>
          <w:szCs w:val="22"/>
          <w:lang w:val="en-GB"/>
        </w:rPr>
        <w:t>17</w:t>
      </w:r>
      <w:r w:rsidRPr="3FE4B679" w:rsidR="068EEBCF">
        <w:rPr>
          <w:rFonts w:ascii="Aptos" w:hAnsi="Aptos" w:eastAsia="Aptos" w:cs="Aptos"/>
          <w:noProof w:val="0"/>
          <w:sz w:val="22"/>
          <w:szCs w:val="22"/>
          <w:lang w:val="en-GB"/>
        </w:rPr>
        <w:t>(1), 9–24. https://doi.org/10.1002/dir.10045</w:t>
      </w:r>
    </w:p>
    <w:p w:rsidR="5DE5D69A" w:rsidRDefault="5DE5D69A" w14:paraId="0BA45DAF" w14:textId="1EE94A7C">
      <w:r w:rsidRPr="2F241109" w:rsidR="386C3F42">
        <w:rPr>
          <w:rFonts w:ascii="Aptos" w:hAnsi="Aptos" w:eastAsia="Aptos" w:cs="Aptos"/>
          <w:noProof w:val="0"/>
          <w:sz w:val="22"/>
          <w:szCs w:val="22"/>
          <w:lang w:val="en-GB"/>
        </w:rPr>
        <w:t xml:space="preserve">Heskett, J. L., Jones, T. O., Loveman, G. W., Sasser Jr, W. E., &amp; Schlesinger, L. A. (1994). </w:t>
      </w:r>
      <w:r w:rsidRPr="2F241109" w:rsidR="386C3F42">
        <w:rPr>
          <w:rFonts w:ascii="Aptos" w:hAnsi="Aptos" w:eastAsia="Aptos" w:cs="Aptos"/>
          <w:i w:val="1"/>
          <w:iCs w:val="1"/>
          <w:noProof w:val="0"/>
          <w:sz w:val="22"/>
          <w:szCs w:val="22"/>
          <w:lang w:val="en-GB"/>
        </w:rPr>
        <w:t>Putting the service-profit chain to work.</w:t>
      </w:r>
      <w:r w:rsidRPr="2F241109" w:rsidR="386C3F42">
        <w:rPr>
          <w:rFonts w:ascii="Aptos" w:hAnsi="Aptos" w:eastAsia="Aptos" w:cs="Aptos"/>
          <w:noProof w:val="0"/>
          <w:sz w:val="22"/>
          <w:szCs w:val="22"/>
          <w:lang w:val="en-GB"/>
        </w:rPr>
        <w:t xml:space="preserve"> Harvard Business Review, 72(2), 164–174.</w:t>
      </w:r>
    </w:p>
    <w:p w:rsidR="43DA4B01" w:rsidRDefault="43DA4B01" w14:paraId="27ACE55C" w14:textId="3E48D88C">
      <w:r w:rsidRPr="2F241109" w:rsidR="43DA4B01">
        <w:rPr>
          <w:rFonts w:ascii="Aptos" w:hAnsi="Aptos" w:eastAsia="Aptos" w:cs="Aptos"/>
          <w:noProof w:val="0"/>
          <w:sz w:val="22"/>
          <w:szCs w:val="22"/>
          <w:lang w:val="en-GB"/>
        </w:rPr>
        <w:t xml:space="preserve">Honable. (2023). </w:t>
      </w:r>
      <w:r w:rsidRPr="2F241109" w:rsidR="43DA4B01">
        <w:rPr>
          <w:rFonts w:ascii="Aptos" w:hAnsi="Aptos" w:eastAsia="Aptos" w:cs="Aptos"/>
          <w:i w:val="1"/>
          <w:iCs w:val="1"/>
          <w:noProof w:val="0"/>
          <w:sz w:val="22"/>
          <w:szCs w:val="22"/>
          <w:lang w:val="en-GB"/>
        </w:rPr>
        <w:t>Juran Trilogy contributions to quality improvements</w:t>
      </w:r>
      <w:r w:rsidRPr="2F241109" w:rsidR="43DA4B01">
        <w:rPr>
          <w:rFonts w:ascii="Aptos" w:hAnsi="Aptos" w:eastAsia="Aptos" w:cs="Aptos"/>
          <w:noProof w:val="0"/>
          <w:sz w:val="22"/>
          <w:szCs w:val="22"/>
          <w:lang w:val="en-GB"/>
        </w:rPr>
        <w:t>. https://honable.com/juran-trilogy/</w:t>
      </w:r>
    </w:p>
    <w:p w:rsidR="27F16EF3" w:rsidRDefault="27F16EF3" w14:paraId="34AA01D3" w14:textId="795C1546">
      <w:r w:rsidRPr="09DDB93E" w:rsidR="27F16EF3">
        <w:rPr>
          <w:rFonts w:ascii="Aptos" w:hAnsi="Aptos" w:eastAsia="Aptos" w:cs="Aptos"/>
          <w:noProof w:val="0"/>
          <w:sz w:val="22"/>
          <w:szCs w:val="22"/>
          <w:lang w:val="en-GB"/>
        </w:rPr>
        <w:t xml:space="preserve">Jones, T. O., &amp; Sasser, W. E. (1995). Why satisfied customers defect. </w:t>
      </w:r>
      <w:r w:rsidRPr="09DDB93E" w:rsidR="27F16EF3">
        <w:rPr>
          <w:rFonts w:ascii="Aptos" w:hAnsi="Aptos" w:eastAsia="Aptos" w:cs="Aptos"/>
          <w:i w:val="1"/>
          <w:iCs w:val="1"/>
          <w:noProof w:val="0"/>
          <w:sz w:val="22"/>
          <w:szCs w:val="22"/>
          <w:lang w:val="en-GB"/>
        </w:rPr>
        <w:t>Harvard Business Review</w:t>
      </w:r>
      <w:r w:rsidRPr="09DDB93E" w:rsidR="27F16EF3">
        <w:rPr>
          <w:rFonts w:ascii="Aptos" w:hAnsi="Aptos" w:eastAsia="Aptos" w:cs="Aptos"/>
          <w:noProof w:val="0"/>
          <w:sz w:val="22"/>
          <w:szCs w:val="22"/>
          <w:lang w:val="en-GB"/>
        </w:rPr>
        <w:t xml:space="preserve">, </w:t>
      </w:r>
      <w:r w:rsidRPr="09DDB93E" w:rsidR="27F16EF3">
        <w:rPr>
          <w:rFonts w:ascii="Aptos" w:hAnsi="Aptos" w:eastAsia="Aptos" w:cs="Aptos"/>
          <w:i w:val="1"/>
          <w:iCs w:val="1"/>
          <w:noProof w:val="0"/>
          <w:sz w:val="22"/>
          <w:szCs w:val="22"/>
          <w:lang w:val="en-GB"/>
        </w:rPr>
        <w:t>73</w:t>
      </w:r>
      <w:r w:rsidRPr="09DDB93E" w:rsidR="27F16EF3">
        <w:rPr>
          <w:rFonts w:ascii="Aptos" w:hAnsi="Aptos" w:eastAsia="Aptos" w:cs="Aptos"/>
          <w:noProof w:val="0"/>
          <w:sz w:val="22"/>
          <w:szCs w:val="22"/>
          <w:lang w:val="en-GB"/>
        </w:rPr>
        <w:t>(6), 88–99.</w:t>
      </w:r>
    </w:p>
    <w:p w:rsidR="08A8BA05" w:rsidRDefault="08A8BA05" w14:paraId="57217E3F" w14:textId="6F1ADC0D">
      <w:r w:rsidRPr="09DDB93E" w:rsidR="08A8BA05">
        <w:rPr>
          <w:rFonts w:ascii="Aptos" w:hAnsi="Aptos" w:eastAsia="Aptos" w:cs="Aptos"/>
          <w:noProof w:val="0"/>
          <w:sz w:val="22"/>
          <w:szCs w:val="22"/>
          <w:lang w:val="en-GB"/>
        </w:rPr>
        <w:t xml:space="preserve">Juran, J. M., &amp; Godfrey, A. B. (1999). </w:t>
      </w:r>
      <w:r w:rsidRPr="09DDB93E" w:rsidR="08A8BA05">
        <w:rPr>
          <w:rFonts w:ascii="Aptos" w:hAnsi="Aptos" w:eastAsia="Aptos" w:cs="Aptos"/>
          <w:i w:val="1"/>
          <w:iCs w:val="1"/>
          <w:noProof w:val="0"/>
          <w:sz w:val="22"/>
          <w:szCs w:val="22"/>
          <w:lang w:val="en-GB"/>
        </w:rPr>
        <w:t>Juran’s quality handbook</w:t>
      </w:r>
      <w:r w:rsidRPr="09DDB93E" w:rsidR="08A8BA05">
        <w:rPr>
          <w:rFonts w:ascii="Aptos" w:hAnsi="Aptos" w:eastAsia="Aptos" w:cs="Aptos"/>
          <w:noProof w:val="0"/>
          <w:sz w:val="22"/>
          <w:szCs w:val="22"/>
          <w:lang w:val="en-GB"/>
        </w:rPr>
        <w:t xml:space="preserve"> (5th ed.). McGraw-Hill.</w:t>
      </w:r>
    </w:p>
    <w:p w:rsidR="5A43BDC6" w:rsidP="37D2399C" w:rsidRDefault="5A43BDC6" w14:paraId="27667398" w14:textId="0973EF63">
      <w:pPr>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09DDB93E" w:rsidR="5A43BDC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Kaliyur</w:t>
      </w:r>
      <w:r w:rsidRPr="09DDB93E" w:rsidR="5A43BDC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 (2023). </w:t>
      </w:r>
      <w:r w:rsidRPr="09DDB93E" w:rsidR="5A43BDC6">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5 Stages </w:t>
      </w:r>
      <w:r w:rsidRPr="09DDB93E" w:rsidR="101B60B6">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o</w:t>
      </w:r>
      <w:r w:rsidRPr="09DDB93E" w:rsidR="5A43BDC6">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f</w:t>
      </w:r>
      <w:r w:rsidRPr="09DDB93E" w:rsidR="5A43BDC6">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w:t>
      </w:r>
      <w:r w:rsidRPr="09DDB93E" w:rsidR="5A43BDC6">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The</w:t>
      </w:r>
      <w:r w:rsidRPr="09DDB93E" w:rsidR="5A43BDC6">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Customer Journey</w:t>
      </w:r>
      <w:r w:rsidRPr="09DDB93E" w:rsidR="5A43BDC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www.factors.ai. Available at: </w:t>
      </w:r>
      <w:hyperlink r:id="R720b911d83fc4539">
        <w:r w:rsidRPr="09DDB93E" w:rsidR="5A43BDC6">
          <w:rPr>
            <w:rStyle w:val="Hyperlink"/>
            <w:rFonts w:ascii="Aptos" w:hAnsi="Aptos" w:eastAsia="Aptos" w:cs="Aptos" w:asciiTheme="minorAscii" w:hAnsiTheme="minorAscii" w:eastAsiaTheme="minorAscii" w:cstheme="minorAscii"/>
            <w:b w:val="0"/>
            <w:bCs w:val="0"/>
            <w:i w:val="0"/>
            <w:iCs w:val="0"/>
            <w:caps w:val="0"/>
            <w:smallCaps w:val="0"/>
            <w:noProof w:val="0"/>
            <w:sz w:val="22"/>
            <w:szCs w:val="22"/>
            <w:lang w:val="en-GB"/>
          </w:rPr>
          <w:t>https://www.factors.ai/blog/stages-of-the-customer-journey</w:t>
        </w:r>
      </w:hyperlink>
      <w:r w:rsidRPr="09DDB93E" w:rsidR="5A43BDC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24CE8BF4" w:rsidP="09DDB93E" w:rsidRDefault="24CE8BF4" w14:paraId="0A6F0924" w14:textId="677AE0F3">
      <w:pPr>
        <w:rPr>
          <w:rFonts w:ascii="Aptos" w:hAnsi="Aptos" w:eastAsia="Aptos" w:cs="Aptos" w:asciiTheme="minorAscii" w:hAnsiTheme="minorAscii" w:eastAsiaTheme="minorAscii" w:cstheme="minorAscii"/>
          <w:noProof w:val="0"/>
          <w:color w:val="auto"/>
          <w:sz w:val="22"/>
          <w:szCs w:val="22"/>
          <w:lang w:val="en-GB"/>
        </w:rPr>
      </w:pPr>
      <w:r w:rsidRPr="09DDB93E" w:rsidR="24CE8BF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Keanu Ribs (2025). </w:t>
      </w:r>
      <w:r w:rsidRPr="09DDB93E" w:rsidR="24CE8BF4">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GB"/>
        </w:rPr>
        <w:t>The Importance of Online Presence in the Digitalisation of Restaurants</w:t>
      </w:r>
      <w:r w:rsidRPr="09DDB93E" w:rsidR="24CE8BF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Available at: https://sundayapp.com/en-gb/the-importance-of-online-presence-in-the-digitalisation-of-restaurants/ (Accessed 30 Jun. 2025)</w:t>
      </w:r>
    </w:p>
    <w:p w:rsidR="12934F9A" w:rsidRDefault="12934F9A" w14:paraId="50F8B3F5" w14:textId="4B9998DE">
      <w:r w:rsidRPr="2055D91C" w:rsidR="12934F9A">
        <w:rPr>
          <w:rFonts w:ascii="Aptos" w:hAnsi="Aptos" w:eastAsia="Aptos" w:cs="Aptos"/>
          <w:noProof w:val="0"/>
          <w:sz w:val="22"/>
          <w:szCs w:val="22"/>
          <w:lang w:val="en-GB"/>
        </w:rPr>
        <w:t xml:space="preserve">Kim, S., &amp; Jang, S. (2022). Understanding restaurant customers’ ethical value alignment and its impact on brand choice. </w:t>
      </w:r>
      <w:r w:rsidRPr="2055D91C" w:rsidR="12934F9A">
        <w:rPr>
          <w:rFonts w:ascii="Aptos" w:hAnsi="Aptos" w:eastAsia="Aptos" w:cs="Aptos"/>
          <w:i w:val="1"/>
          <w:iCs w:val="1"/>
          <w:noProof w:val="0"/>
          <w:sz w:val="22"/>
          <w:szCs w:val="22"/>
          <w:lang w:val="en-GB"/>
        </w:rPr>
        <w:t>International Journal of Hospitality Management, 101</w:t>
      </w:r>
      <w:r w:rsidRPr="2055D91C" w:rsidR="12934F9A">
        <w:rPr>
          <w:rFonts w:ascii="Aptos" w:hAnsi="Aptos" w:eastAsia="Aptos" w:cs="Aptos"/>
          <w:noProof w:val="0"/>
          <w:sz w:val="22"/>
          <w:szCs w:val="22"/>
          <w:lang w:val="en-GB"/>
        </w:rPr>
        <w:t>, 103111. https://doi.org/10.1016/j.ijhm.2021.103111</w:t>
      </w:r>
    </w:p>
    <w:p w:rsidR="0EE7139C" w:rsidRDefault="0EE7139C" w14:paraId="630A5213" w14:textId="04BEE61A">
      <w:r w:rsidRPr="2055D91C" w:rsidR="0EE7139C">
        <w:rPr>
          <w:rFonts w:ascii="Aptos" w:hAnsi="Aptos" w:eastAsia="Aptos" w:cs="Aptos"/>
          <w:noProof w:val="0"/>
          <w:sz w:val="22"/>
          <w:szCs w:val="22"/>
          <w:lang w:val="en-GB"/>
        </w:rPr>
        <w:t xml:space="preserve">Kotler, P., &amp; Keller, K. L. (2016). </w:t>
      </w:r>
      <w:r w:rsidRPr="2055D91C" w:rsidR="0EE7139C">
        <w:rPr>
          <w:rFonts w:ascii="Aptos" w:hAnsi="Aptos" w:eastAsia="Aptos" w:cs="Aptos"/>
          <w:i w:val="1"/>
          <w:iCs w:val="1"/>
          <w:noProof w:val="0"/>
          <w:sz w:val="22"/>
          <w:szCs w:val="22"/>
          <w:lang w:val="en-GB"/>
        </w:rPr>
        <w:t>Marketing management</w:t>
      </w:r>
      <w:r w:rsidRPr="2055D91C" w:rsidR="0EE7139C">
        <w:rPr>
          <w:rFonts w:ascii="Aptos" w:hAnsi="Aptos" w:eastAsia="Aptos" w:cs="Aptos"/>
          <w:noProof w:val="0"/>
          <w:sz w:val="22"/>
          <w:szCs w:val="22"/>
          <w:lang w:val="en-GB"/>
        </w:rPr>
        <w:t xml:space="preserve"> (15th ed.). Pearson Education.</w:t>
      </w:r>
    </w:p>
    <w:p w:rsidR="0EE7139C" w:rsidRDefault="0EE7139C" w14:paraId="25B1742D" w14:textId="2202C1A1">
      <w:r w:rsidRPr="3FE4B679" w:rsidR="0DAE1526">
        <w:rPr>
          <w:rFonts w:ascii="Aptos" w:hAnsi="Aptos" w:eastAsia="Aptos" w:cs="Aptos"/>
          <w:noProof w:val="0"/>
          <w:sz w:val="22"/>
          <w:szCs w:val="22"/>
          <w:lang w:val="en-GB"/>
        </w:rPr>
        <w:t xml:space="preserve">Kumar, V., &amp; Reinartz, W. (2016). </w:t>
      </w:r>
      <w:r w:rsidRPr="3FE4B679" w:rsidR="0DAE1526">
        <w:rPr>
          <w:rFonts w:ascii="Aptos" w:hAnsi="Aptos" w:eastAsia="Aptos" w:cs="Aptos"/>
          <w:i w:val="1"/>
          <w:iCs w:val="1"/>
          <w:noProof w:val="0"/>
          <w:sz w:val="22"/>
          <w:szCs w:val="22"/>
          <w:lang w:val="en-GB"/>
        </w:rPr>
        <w:t>Creating Enduring Customer Value.</w:t>
      </w:r>
      <w:r w:rsidRPr="3FE4B679" w:rsidR="0DAE1526">
        <w:rPr>
          <w:rFonts w:ascii="Aptos" w:hAnsi="Aptos" w:eastAsia="Aptos" w:cs="Aptos"/>
          <w:noProof w:val="0"/>
          <w:sz w:val="22"/>
          <w:szCs w:val="22"/>
          <w:lang w:val="en-GB"/>
        </w:rPr>
        <w:t xml:space="preserve"> </w:t>
      </w:r>
      <w:r w:rsidRPr="3FE4B679" w:rsidR="0DAE1526">
        <w:rPr>
          <w:rFonts w:ascii="Aptos" w:hAnsi="Aptos" w:eastAsia="Aptos" w:cs="Aptos"/>
          <w:i w:val="1"/>
          <w:iCs w:val="1"/>
          <w:noProof w:val="0"/>
          <w:sz w:val="22"/>
          <w:szCs w:val="22"/>
          <w:lang w:val="en-GB"/>
        </w:rPr>
        <w:t>Journal of Marketing</w:t>
      </w:r>
      <w:r w:rsidRPr="3FE4B679" w:rsidR="0DAE1526">
        <w:rPr>
          <w:rFonts w:ascii="Aptos" w:hAnsi="Aptos" w:eastAsia="Aptos" w:cs="Aptos"/>
          <w:noProof w:val="0"/>
          <w:sz w:val="22"/>
          <w:szCs w:val="22"/>
          <w:lang w:val="en-GB"/>
        </w:rPr>
        <w:t xml:space="preserve">, </w:t>
      </w:r>
    </w:p>
    <w:p w:rsidR="110E9794" w:rsidP="3FE4B679" w:rsidRDefault="110E9794" w14:paraId="1ED136F5" w14:textId="1C47F1A4">
      <w:pPr>
        <w:rPr>
          <w:rFonts w:ascii="Aptos" w:hAnsi="Aptos" w:eastAsia="Aptos" w:cs="Aptos"/>
          <w:noProof w:val="0"/>
          <w:sz w:val="22"/>
          <w:szCs w:val="22"/>
          <w:lang w:val="en-GB"/>
        </w:rPr>
      </w:pPr>
      <w:r w:rsidRPr="3FE4B679" w:rsidR="15C316EC">
        <w:rPr>
          <w:rFonts w:ascii="Aptos" w:hAnsi="Aptos" w:eastAsia="Aptos" w:cs="Aptos"/>
          <w:noProof w:val="0"/>
          <w:sz w:val="22"/>
          <w:szCs w:val="22"/>
          <w:lang w:val="en-GB"/>
        </w:rPr>
        <w:t xml:space="preserve">Lee, M., &amp; Lambert, C. U. (2023). Customer feedback, service design, and performance in restaurants. </w:t>
      </w:r>
      <w:r w:rsidRPr="3FE4B679" w:rsidR="15C316EC">
        <w:rPr>
          <w:rFonts w:ascii="Aptos" w:hAnsi="Aptos" w:eastAsia="Aptos" w:cs="Aptos"/>
          <w:i w:val="1"/>
          <w:iCs w:val="1"/>
          <w:noProof w:val="0"/>
          <w:sz w:val="22"/>
          <w:szCs w:val="22"/>
          <w:lang w:val="en-GB"/>
        </w:rPr>
        <w:t>Journal of Foodservice Business Research</w:t>
      </w:r>
    </w:p>
    <w:p w:rsidR="00F1BAFA" w:rsidRDefault="00F1BAFA" w14:paraId="2B4E98E1" w14:textId="704059F5">
      <w:r w:rsidRPr="3FE4B679" w:rsidR="00F1BAFA">
        <w:rPr>
          <w:rFonts w:ascii="Aptos" w:hAnsi="Aptos" w:eastAsia="Aptos" w:cs="Aptos"/>
          <w:noProof w:val="0"/>
          <w:sz w:val="22"/>
          <w:szCs w:val="22"/>
          <w:lang w:val="en-GB"/>
        </w:rPr>
        <w:t xml:space="preserve">Liu, Y., &amp; Chou, T. Y. (2023). Integrated service quality strategies using </w:t>
      </w:r>
      <w:r w:rsidRPr="3FE4B679" w:rsidR="00F1BAFA">
        <w:rPr>
          <w:rFonts w:ascii="Aptos" w:hAnsi="Aptos" w:eastAsia="Aptos" w:cs="Aptos"/>
          <w:noProof w:val="0"/>
          <w:sz w:val="22"/>
          <w:szCs w:val="22"/>
          <w:lang w:val="en-GB"/>
        </w:rPr>
        <w:t>MoSCoW</w:t>
      </w:r>
      <w:r w:rsidRPr="3FE4B679" w:rsidR="00F1BAFA">
        <w:rPr>
          <w:rFonts w:ascii="Aptos" w:hAnsi="Aptos" w:eastAsia="Aptos" w:cs="Aptos"/>
          <w:noProof w:val="0"/>
          <w:sz w:val="22"/>
          <w:szCs w:val="22"/>
          <w:lang w:val="en-GB"/>
        </w:rPr>
        <w:t xml:space="preserve"> and Kano models</w:t>
      </w:r>
    </w:p>
    <w:p w:rsidR="281948EC" w:rsidRDefault="281948EC" w14:paraId="41E1DB43" w14:textId="6AD8228C">
      <w:r w:rsidRPr="3FE4B679" w:rsidR="281948EC">
        <w:rPr>
          <w:rFonts w:ascii="Aptos" w:hAnsi="Aptos" w:eastAsia="Aptos" w:cs="Aptos"/>
          <w:noProof w:val="0"/>
          <w:sz w:val="22"/>
          <w:szCs w:val="22"/>
          <w:lang w:val="en-GB"/>
        </w:rPr>
        <w:t xml:space="preserve">Lo Iacono, V. (2025). </w:t>
      </w:r>
      <w:r w:rsidRPr="3FE4B679" w:rsidR="281948EC">
        <w:rPr>
          <w:rFonts w:ascii="Aptos" w:hAnsi="Aptos" w:eastAsia="Aptos" w:cs="Aptos"/>
          <w:i w:val="1"/>
          <w:iCs w:val="1"/>
          <w:noProof w:val="0"/>
          <w:sz w:val="22"/>
          <w:szCs w:val="22"/>
          <w:lang w:val="en-GB"/>
        </w:rPr>
        <w:t>8 effective customer segmentation techniques</w:t>
      </w:r>
      <w:r w:rsidRPr="3FE4B679" w:rsidR="281948EC">
        <w:rPr>
          <w:rFonts w:ascii="Aptos" w:hAnsi="Aptos" w:eastAsia="Aptos" w:cs="Aptos"/>
          <w:noProof w:val="0"/>
          <w:sz w:val="22"/>
          <w:szCs w:val="22"/>
          <w:lang w:val="en-GB"/>
        </w:rPr>
        <w:t>. Symonds Research. https://symondsresearch.com/customer-segmentation-techniques/</w:t>
      </w:r>
    </w:p>
    <w:p w:rsidR="2AD6323F" w:rsidP="37D2399C" w:rsidRDefault="2AD6323F" w14:paraId="2AE70874" w14:textId="0032D209">
      <w:pPr>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FE4B679" w:rsidR="18FFD8E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Magids, S., </w:t>
      </w:r>
      <w:r w:rsidRPr="3FE4B679" w:rsidR="18FFD8E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Zorfas</w:t>
      </w:r>
      <w:r w:rsidRPr="3FE4B679" w:rsidR="18FFD8E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and Leemon, D. (2015). </w:t>
      </w:r>
      <w:r w:rsidRPr="3FE4B679" w:rsidR="18FFD8EB">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The New Science of Customer Emotions</w:t>
      </w:r>
      <w:r w:rsidRPr="3FE4B679" w:rsidR="18FFD8E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Harvard Business Review. Available at: </w:t>
      </w:r>
      <w:hyperlink r:id="Rd0e4ca75ef8a464b">
        <w:r w:rsidRPr="3FE4B679" w:rsidR="18FFD8EB">
          <w:rPr>
            <w:rStyle w:val="Hyperlink"/>
            <w:rFonts w:ascii="Aptos" w:hAnsi="Aptos" w:eastAsia="Aptos" w:cs="Aptos" w:asciiTheme="minorAscii" w:hAnsiTheme="minorAscii" w:eastAsiaTheme="minorAscii" w:cstheme="minorAscii"/>
            <w:b w:val="0"/>
            <w:bCs w:val="0"/>
            <w:i w:val="0"/>
            <w:iCs w:val="0"/>
            <w:caps w:val="0"/>
            <w:smallCaps w:val="0"/>
            <w:noProof w:val="0"/>
            <w:sz w:val="22"/>
            <w:szCs w:val="22"/>
            <w:lang w:val="en-GB"/>
          </w:rPr>
          <w:t>https://hbr.org/2015/11/the-new-science-of-customer-emotions</w:t>
        </w:r>
      </w:hyperlink>
    </w:p>
    <w:p w:rsidR="1ADF15B3" w:rsidP="3FE4B679" w:rsidRDefault="1ADF15B3" w14:paraId="25E605E1" w14:textId="57015A06">
      <w:pPr>
        <w:rPr>
          <w:rFonts w:ascii="Aptos" w:hAnsi="Aptos" w:eastAsia="Aptos" w:cs="Aptos"/>
          <w:noProof w:val="0"/>
          <w:color w:val="auto"/>
          <w:sz w:val="22"/>
          <w:szCs w:val="22"/>
          <w:lang w:val="en-GB"/>
        </w:rPr>
      </w:pPr>
      <w:r w:rsidRPr="3FE4B679" w:rsidR="1ADF15B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Maslow, A. H. (1943). A theory of human motivation. Psychological Review, 50(4), 370-396.</w:t>
      </w:r>
      <w:r w:rsidRPr="3FE4B679" w:rsidR="1ADF15B3">
        <w:rPr>
          <w:rFonts w:ascii="Arial" w:hAnsi="Arial" w:eastAsia="Arial" w:cs="Arial"/>
          <w:b w:val="0"/>
          <w:bCs w:val="0"/>
          <w:i w:val="0"/>
          <w:iCs w:val="0"/>
          <w:caps w:val="0"/>
          <w:smallCaps w:val="0"/>
          <w:noProof w:val="0"/>
          <w:color w:val="auto"/>
          <w:sz w:val="22"/>
          <w:szCs w:val="22"/>
          <w:lang w:val="en-GB"/>
        </w:rPr>
        <w:t xml:space="preserve"> </w:t>
      </w:r>
      <w:r w:rsidRPr="3FE4B679" w:rsidR="1ADF15B3">
        <w:rPr>
          <w:rFonts w:ascii="Aptos" w:hAnsi="Aptos" w:eastAsia="Aptos" w:cs="Aptos"/>
          <w:noProof w:val="0"/>
          <w:color w:val="auto"/>
          <w:sz w:val="22"/>
          <w:szCs w:val="22"/>
          <w:lang w:val="en-GB"/>
        </w:rPr>
        <w:t xml:space="preserve"> </w:t>
      </w:r>
    </w:p>
    <w:p w:rsidR="3D1A9CAD" w:rsidRDefault="3D1A9CAD" w14:paraId="10004AB3" w14:textId="53C30520">
      <w:r w:rsidRPr="3FE4B679" w:rsidR="3D1A9CAD">
        <w:rPr>
          <w:rFonts w:ascii="Aptos" w:hAnsi="Aptos" w:eastAsia="Aptos" w:cs="Aptos"/>
          <w:noProof w:val="0"/>
          <w:sz w:val="22"/>
          <w:szCs w:val="22"/>
          <w:lang w:val="en-GB"/>
        </w:rPr>
        <w:t>Nguyen, B., &amp; Simkin, L. (2021). The dark side of customer referral programs.</w:t>
      </w:r>
      <w:r w:rsidRPr="3FE4B679" w:rsidR="20F88EA4">
        <w:rPr>
          <w:rFonts w:ascii="Aptos" w:hAnsi="Aptos" w:eastAsia="Aptos" w:cs="Aptos"/>
          <w:noProof w:val="0"/>
          <w:sz w:val="22"/>
          <w:szCs w:val="22"/>
          <w:lang w:val="en-GB"/>
        </w:rPr>
        <w:t xml:space="preserve"> </w:t>
      </w:r>
      <w:r w:rsidRPr="3FE4B679" w:rsidR="3D1A9CAD">
        <w:rPr>
          <w:rFonts w:ascii="Aptos" w:hAnsi="Aptos" w:eastAsia="Aptos" w:cs="Aptos"/>
          <w:i w:val="1"/>
          <w:iCs w:val="1"/>
          <w:noProof w:val="0"/>
          <w:sz w:val="22"/>
          <w:szCs w:val="22"/>
          <w:lang w:val="en-GB"/>
        </w:rPr>
        <w:t>Journal of Strategic Marketing</w:t>
      </w:r>
    </w:p>
    <w:p w:rsidR="3D1A9CAD" w:rsidRDefault="3D1A9CAD" w14:paraId="5F0DB3BD" w14:textId="14662799">
      <w:r w:rsidRPr="09DDB93E" w:rsidR="3D1A9CAD">
        <w:rPr>
          <w:rFonts w:ascii="Aptos" w:hAnsi="Aptos" w:eastAsia="Aptos" w:cs="Aptos"/>
          <w:noProof w:val="0"/>
          <w:sz w:val="22"/>
          <w:szCs w:val="22"/>
          <w:lang w:val="en-GB"/>
        </w:rPr>
        <w:t xml:space="preserve">Niemann, A., Schuhmacher, M. C., &amp; </w:t>
      </w:r>
      <w:r w:rsidRPr="09DDB93E" w:rsidR="3D1A9CAD">
        <w:rPr>
          <w:rFonts w:ascii="Aptos" w:hAnsi="Aptos" w:eastAsia="Aptos" w:cs="Aptos"/>
          <w:noProof w:val="0"/>
          <w:sz w:val="22"/>
          <w:szCs w:val="22"/>
          <w:lang w:val="en-GB"/>
        </w:rPr>
        <w:t>Kühnl</w:t>
      </w:r>
      <w:r w:rsidRPr="09DDB93E" w:rsidR="3D1A9CAD">
        <w:rPr>
          <w:rFonts w:ascii="Aptos" w:hAnsi="Aptos" w:eastAsia="Aptos" w:cs="Aptos"/>
          <w:noProof w:val="0"/>
          <w:sz w:val="22"/>
          <w:szCs w:val="22"/>
          <w:lang w:val="en-GB"/>
        </w:rPr>
        <w:t>, C. (2022). Optimi</w:t>
      </w:r>
      <w:r w:rsidRPr="09DDB93E" w:rsidR="564995EC">
        <w:rPr>
          <w:rFonts w:ascii="Aptos" w:hAnsi="Aptos" w:eastAsia="Aptos" w:cs="Aptos"/>
          <w:noProof w:val="0"/>
          <w:sz w:val="22"/>
          <w:szCs w:val="22"/>
          <w:lang w:val="en-GB"/>
        </w:rPr>
        <w:t>s</w:t>
      </w:r>
      <w:r w:rsidRPr="09DDB93E" w:rsidR="3D1A9CAD">
        <w:rPr>
          <w:rFonts w:ascii="Aptos" w:hAnsi="Aptos" w:eastAsia="Aptos" w:cs="Aptos"/>
          <w:noProof w:val="0"/>
          <w:sz w:val="22"/>
          <w:szCs w:val="22"/>
          <w:lang w:val="en-GB"/>
        </w:rPr>
        <w:t xml:space="preserve">ing customer lifetime value in service sectors. </w:t>
      </w:r>
      <w:r w:rsidRPr="09DDB93E" w:rsidR="3D1A9CAD">
        <w:rPr>
          <w:rFonts w:ascii="Aptos" w:hAnsi="Aptos" w:eastAsia="Aptos" w:cs="Aptos"/>
          <w:i w:val="1"/>
          <w:iCs w:val="1"/>
          <w:noProof w:val="0"/>
          <w:sz w:val="22"/>
          <w:szCs w:val="22"/>
          <w:lang w:val="en-GB"/>
        </w:rPr>
        <w:t>Journal of Service Research</w:t>
      </w:r>
    </w:p>
    <w:p w:rsidR="1A43DC26" w:rsidRDefault="1A43DC26" w14:paraId="71A0B2D0" w14:textId="7C3756A5">
      <w:r w:rsidRPr="09DDB93E" w:rsidR="1A43DC26">
        <w:rPr>
          <w:rFonts w:ascii="Aptos" w:hAnsi="Aptos" w:eastAsia="Aptos" w:cs="Aptos"/>
          <w:noProof w:val="0"/>
          <w:sz w:val="22"/>
          <w:szCs w:val="22"/>
          <w:lang w:val="en-GB"/>
        </w:rPr>
        <w:t xml:space="preserve">Oakland, J. S. (2014). </w:t>
      </w:r>
      <w:r w:rsidRPr="09DDB93E" w:rsidR="1A43DC26">
        <w:rPr>
          <w:rFonts w:ascii="Aptos" w:hAnsi="Aptos" w:eastAsia="Aptos" w:cs="Aptos"/>
          <w:i w:val="1"/>
          <w:iCs w:val="1"/>
          <w:noProof w:val="0"/>
          <w:sz w:val="22"/>
          <w:szCs w:val="22"/>
          <w:lang w:val="en-GB"/>
        </w:rPr>
        <w:t>Total quality management and operational excellence</w:t>
      </w:r>
      <w:r w:rsidRPr="09DDB93E" w:rsidR="1A43DC26">
        <w:rPr>
          <w:rFonts w:ascii="Aptos" w:hAnsi="Aptos" w:eastAsia="Aptos" w:cs="Aptos"/>
          <w:noProof w:val="0"/>
          <w:sz w:val="22"/>
          <w:szCs w:val="22"/>
          <w:lang w:val="en-GB"/>
        </w:rPr>
        <w:t xml:space="preserve"> (4th ed.). Routledge.</w:t>
      </w:r>
    </w:p>
    <w:p w:rsidR="1A7F78AD" w:rsidRDefault="1A7F78AD" w14:paraId="24A1F4B0" w14:textId="00AF9718">
      <w:r w:rsidRPr="09DDB93E" w:rsidR="1A7F78AD">
        <w:rPr>
          <w:rFonts w:ascii="Aptos" w:hAnsi="Aptos" w:eastAsia="Aptos" w:cs="Aptos"/>
          <w:noProof w:val="0"/>
          <w:sz w:val="22"/>
          <w:szCs w:val="22"/>
          <w:lang w:val="en-GB"/>
        </w:rPr>
        <w:t xml:space="preserve">Ohno, T. (1988). </w:t>
      </w:r>
      <w:r w:rsidRPr="09DDB93E" w:rsidR="1A7F78AD">
        <w:rPr>
          <w:rFonts w:ascii="Aptos" w:hAnsi="Aptos" w:eastAsia="Aptos" w:cs="Aptos"/>
          <w:i w:val="1"/>
          <w:iCs w:val="1"/>
          <w:noProof w:val="0"/>
          <w:sz w:val="22"/>
          <w:szCs w:val="22"/>
          <w:lang w:val="en-GB"/>
        </w:rPr>
        <w:t>Toyota production system: Beyond large-scale production</w:t>
      </w:r>
      <w:r w:rsidRPr="09DDB93E" w:rsidR="1A7F78AD">
        <w:rPr>
          <w:rFonts w:ascii="Aptos" w:hAnsi="Aptos" w:eastAsia="Aptos" w:cs="Aptos"/>
          <w:noProof w:val="0"/>
          <w:sz w:val="22"/>
          <w:szCs w:val="22"/>
          <w:lang w:val="en-GB"/>
        </w:rPr>
        <w:t>. Productivity Press.</w:t>
      </w:r>
    </w:p>
    <w:p w:rsidR="4245921F" w:rsidRDefault="4245921F" w14:paraId="37D49B0C" w14:textId="45546886">
      <w:r w:rsidRPr="3FE4B679" w:rsidR="4245921F">
        <w:rPr>
          <w:rFonts w:ascii="Aptos" w:hAnsi="Aptos" w:eastAsia="Aptos" w:cs="Aptos"/>
          <w:noProof w:val="0"/>
          <w:sz w:val="22"/>
          <w:szCs w:val="22"/>
          <w:lang w:val="en-GB"/>
        </w:rPr>
        <w:t xml:space="preserve">Oliver, R. L. (1999). Whence consumer loyalty? </w:t>
      </w:r>
      <w:r w:rsidRPr="3FE4B679" w:rsidR="4245921F">
        <w:rPr>
          <w:rFonts w:ascii="Aptos" w:hAnsi="Aptos" w:eastAsia="Aptos" w:cs="Aptos"/>
          <w:i w:val="1"/>
          <w:iCs w:val="1"/>
          <w:noProof w:val="0"/>
          <w:sz w:val="22"/>
          <w:szCs w:val="22"/>
          <w:lang w:val="en-GB"/>
        </w:rPr>
        <w:t>Journal of Marketing</w:t>
      </w:r>
      <w:r w:rsidRPr="3FE4B679" w:rsidR="4245921F">
        <w:rPr>
          <w:rFonts w:ascii="Aptos" w:hAnsi="Aptos" w:eastAsia="Aptos" w:cs="Aptos"/>
          <w:noProof w:val="0"/>
          <w:sz w:val="22"/>
          <w:szCs w:val="22"/>
          <w:lang w:val="en-GB"/>
        </w:rPr>
        <w:t xml:space="preserve">, </w:t>
      </w:r>
      <w:r w:rsidRPr="3FE4B679" w:rsidR="4245921F">
        <w:rPr>
          <w:rFonts w:ascii="Aptos" w:hAnsi="Aptos" w:eastAsia="Aptos" w:cs="Aptos"/>
          <w:i w:val="1"/>
          <w:iCs w:val="1"/>
          <w:noProof w:val="0"/>
          <w:sz w:val="22"/>
          <w:szCs w:val="22"/>
          <w:lang w:val="en-GB"/>
        </w:rPr>
        <w:t>63</w:t>
      </w:r>
      <w:r w:rsidRPr="3FE4B679" w:rsidR="4245921F">
        <w:rPr>
          <w:rFonts w:ascii="Aptos" w:hAnsi="Aptos" w:eastAsia="Aptos" w:cs="Aptos"/>
          <w:noProof w:val="0"/>
          <w:sz w:val="22"/>
          <w:szCs w:val="22"/>
          <w:lang w:val="en-GB"/>
        </w:rPr>
        <w:t xml:space="preserve">(Special Issue), 33–44. </w:t>
      </w:r>
      <w:hyperlink r:id="R68a4a3277627498f">
        <w:r w:rsidRPr="3FE4B679" w:rsidR="4245921F">
          <w:rPr>
            <w:rStyle w:val="Hyperlink"/>
            <w:rFonts w:ascii="Aptos" w:hAnsi="Aptos" w:eastAsia="Aptos" w:cs="Aptos"/>
            <w:noProof w:val="0"/>
            <w:sz w:val="22"/>
            <w:szCs w:val="22"/>
            <w:lang w:val="en-GB"/>
          </w:rPr>
          <w:t>https://doi.org/10.2307/1252099</w:t>
        </w:r>
      </w:hyperlink>
    </w:p>
    <w:p w:rsidR="0093D45B" w:rsidRDefault="0093D45B" w14:paraId="05A895B0" w14:textId="2D52A44A">
      <w:r w:rsidRPr="2F241109" w:rsidR="0093D45B">
        <w:rPr>
          <w:rFonts w:ascii="Aptos" w:hAnsi="Aptos" w:eastAsia="Aptos" w:cs="Aptos"/>
          <w:noProof w:val="0"/>
          <w:sz w:val="22"/>
          <w:szCs w:val="22"/>
          <w:lang w:val="en-GB"/>
        </w:rPr>
        <w:t xml:space="preserve">Parasuraman, A., Zeithaml, V. A., &amp; Berry, L. L. (1988). SERVQUAL: A multiple-item scale for measuring consumer </w:t>
      </w:r>
      <w:r w:rsidRPr="2F241109" w:rsidR="0093D45B">
        <w:rPr>
          <w:rFonts w:ascii="Aptos" w:hAnsi="Aptos" w:eastAsia="Aptos" w:cs="Aptos"/>
          <w:noProof w:val="0"/>
          <w:sz w:val="22"/>
          <w:szCs w:val="22"/>
          <w:lang w:val="en-GB"/>
        </w:rPr>
        <w:t>perceptions</w:t>
      </w:r>
      <w:r w:rsidRPr="2F241109" w:rsidR="0093D45B">
        <w:rPr>
          <w:rFonts w:ascii="Aptos" w:hAnsi="Aptos" w:eastAsia="Aptos" w:cs="Aptos"/>
          <w:noProof w:val="0"/>
          <w:sz w:val="22"/>
          <w:szCs w:val="22"/>
          <w:lang w:val="en-GB"/>
        </w:rPr>
        <w:t xml:space="preserve"> of service quality.</w:t>
      </w:r>
    </w:p>
    <w:p w:rsidR="7B08C080" w:rsidRDefault="7B08C080" w14:paraId="41F8A9CA" w14:textId="1A937D6D">
      <w:r w:rsidRPr="2F241109" w:rsidR="7B08C080">
        <w:rPr>
          <w:rFonts w:ascii="Aptos" w:hAnsi="Aptos" w:eastAsia="Aptos" w:cs="Aptos"/>
          <w:noProof w:val="0"/>
          <w:sz w:val="22"/>
          <w:szCs w:val="22"/>
          <w:lang w:val="en-GB"/>
        </w:rPr>
        <w:t xml:space="preserve">Pendrill, K. (2025). What is a CRM for restaurants and why do you need one? </w:t>
      </w:r>
      <w:r w:rsidRPr="2F241109" w:rsidR="7B08C080">
        <w:rPr>
          <w:rFonts w:ascii="Aptos" w:hAnsi="Aptos" w:eastAsia="Aptos" w:cs="Aptos"/>
          <w:i w:val="1"/>
          <w:iCs w:val="1"/>
          <w:noProof w:val="0"/>
          <w:sz w:val="22"/>
          <w:szCs w:val="22"/>
          <w:lang w:val="en-GB"/>
        </w:rPr>
        <w:t>TouchBistro</w:t>
      </w:r>
      <w:r w:rsidRPr="2F241109" w:rsidR="7B08C080">
        <w:rPr>
          <w:rFonts w:ascii="Aptos" w:hAnsi="Aptos" w:eastAsia="Aptos" w:cs="Aptos"/>
          <w:noProof w:val="0"/>
          <w:sz w:val="22"/>
          <w:szCs w:val="22"/>
          <w:lang w:val="en-GB"/>
        </w:rPr>
        <w:t>. https://www.touchbistro.com/blog/what-is-a-restaurant-crm/</w:t>
      </w:r>
    </w:p>
    <w:p w:rsidR="11A2BAB0" w:rsidRDefault="11A2BAB0" w14:paraId="7020FD67" w14:textId="399F1F14">
      <w:r w:rsidRPr="09DDB93E" w:rsidR="11A2BAB0">
        <w:rPr>
          <w:rFonts w:ascii="Aptos" w:hAnsi="Aptos" w:eastAsia="Aptos" w:cs="Aptos"/>
          <w:noProof w:val="0"/>
          <w:sz w:val="22"/>
          <w:szCs w:val="22"/>
          <w:lang w:val="en-GB"/>
        </w:rPr>
        <w:t xml:space="preserve">Pyzdek, T., &amp; Keller, P. A. (2018). </w:t>
      </w:r>
      <w:r w:rsidRPr="09DDB93E" w:rsidR="11A2BAB0">
        <w:rPr>
          <w:rFonts w:ascii="Aptos" w:hAnsi="Aptos" w:eastAsia="Aptos" w:cs="Aptos"/>
          <w:i w:val="1"/>
          <w:iCs w:val="1"/>
          <w:noProof w:val="0"/>
          <w:sz w:val="22"/>
          <w:szCs w:val="22"/>
          <w:lang w:val="en-GB"/>
        </w:rPr>
        <w:t>The Six Sigma handbook</w:t>
      </w:r>
      <w:r w:rsidRPr="09DDB93E" w:rsidR="11A2BAB0">
        <w:rPr>
          <w:rFonts w:ascii="Aptos" w:hAnsi="Aptos" w:eastAsia="Aptos" w:cs="Aptos"/>
          <w:noProof w:val="0"/>
          <w:sz w:val="22"/>
          <w:szCs w:val="22"/>
          <w:lang w:val="en-GB"/>
        </w:rPr>
        <w:t xml:space="preserve"> (5th ed.).</w:t>
      </w:r>
    </w:p>
    <w:p w:rsidR="4245921F" w:rsidRDefault="4245921F" w14:paraId="3C12D53C" w14:textId="56E64E92">
      <w:r w:rsidRPr="09DDB93E" w:rsidR="4245921F">
        <w:rPr>
          <w:rFonts w:ascii="Aptos" w:hAnsi="Aptos" w:eastAsia="Aptos" w:cs="Aptos"/>
          <w:noProof w:val="0"/>
          <w:sz w:val="22"/>
          <w:szCs w:val="22"/>
          <w:lang w:val="en-GB"/>
        </w:rPr>
        <w:t xml:space="preserve">Reichheld, F. F., &amp; Sasser, W. E. (1990). Zero defections: Quality comes to services. </w:t>
      </w:r>
      <w:r w:rsidRPr="09DDB93E" w:rsidR="4245921F">
        <w:rPr>
          <w:rFonts w:ascii="Aptos" w:hAnsi="Aptos" w:eastAsia="Aptos" w:cs="Aptos"/>
          <w:i w:val="1"/>
          <w:iCs w:val="1"/>
          <w:noProof w:val="0"/>
          <w:sz w:val="22"/>
          <w:szCs w:val="22"/>
          <w:lang w:val="en-GB"/>
        </w:rPr>
        <w:t>Harvard Business Review</w:t>
      </w:r>
      <w:r w:rsidRPr="09DDB93E" w:rsidR="4245921F">
        <w:rPr>
          <w:rFonts w:ascii="Aptos" w:hAnsi="Aptos" w:eastAsia="Aptos" w:cs="Aptos"/>
          <w:noProof w:val="0"/>
          <w:sz w:val="22"/>
          <w:szCs w:val="22"/>
          <w:lang w:val="en-GB"/>
        </w:rPr>
        <w:t xml:space="preserve">, </w:t>
      </w:r>
      <w:r w:rsidRPr="09DDB93E" w:rsidR="4245921F">
        <w:rPr>
          <w:rFonts w:ascii="Aptos" w:hAnsi="Aptos" w:eastAsia="Aptos" w:cs="Aptos"/>
          <w:i w:val="1"/>
          <w:iCs w:val="1"/>
          <w:noProof w:val="0"/>
          <w:sz w:val="22"/>
          <w:szCs w:val="22"/>
          <w:lang w:val="en-GB"/>
        </w:rPr>
        <w:t>68</w:t>
      </w:r>
      <w:r w:rsidRPr="09DDB93E" w:rsidR="4245921F">
        <w:rPr>
          <w:rFonts w:ascii="Aptos" w:hAnsi="Aptos" w:eastAsia="Aptos" w:cs="Aptos"/>
          <w:noProof w:val="0"/>
          <w:sz w:val="22"/>
          <w:szCs w:val="22"/>
          <w:lang w:val="en-GB"/>
        </w:rPr>
        <w:t>(5), 105–111.</w:t>
      </w:r>
    </w:p>
    <w:p w:rsidR="4F971F28" w:rsidRDefault="4F971F28" w14:paraId="1731A3DE" w14:textId="78566311">
      <w:r w:rsidRPr="09DDB93E" w:rsidR="4F971F28">
        <w:rPr>
          <w:rFonts w:ascii="Aptos" w:hAnsi="Aptos" w:eastAsia="Aptos" w:cs="Aptos"/>
          <w:noProof w:val="0"/>
          <w:sz w:val="22"/>
          <w:szCs w:val="22"/>
          <w:lang w:val="en-GB"/>
        </w:rPr>
        <w:t xml:space="preserve">Solomon, M. R., Dahl, D. W., White, K., Zaichkowsky, J. L., &amp; Polegato, R. (2022). </w:t>
      </w:r>
      <w:r w:rsidRPr="09DDB93E" w:rsidR="4F971F28">
        <w:rPr>
          <w:rFonts w:ascii="Aptos" w:hAnsi="Aptos" w:eastAsia="Aptos" w:cs="Aptos"/>
          <w:i w:val="1"/>
          <w:iCs w:val="1"/>
          <w:noProof w:val="0"/>
          <w:sz w:val="22"/>
          <w:szCs w:val="22"/>
          <w:lang w:val="en-GB"/>
        </w:rPr>
        <w:t>Consumer behavior: Buying, having, and being</w:t>
      </w:r>
      <w:r w:rsidRPr="09DDB93E" w:rsidR="4F971F28">
        <w:rPr>
          <w:rFonts w:ascii="Aptos" w:hAnsi="Aptos" w:eastAsia="Aptos" w:cs="Aptos"/>
          <w:noProof w:val="0"/>
          <w:sz w:val="22"/>
          <w:szCs w:val="22"/>
          <w:lang w:val="en-GB"/>
        </w:rPr>
        <w:t xml:space="preserve"> (8th Canadian ed.). Pearson Education.</w:t>
      </w:r>
    </w:p>
    <w:p w:rsidR="3BCAEB1E" w:rsidP="3FE4B679" w:rsidRDefault="3BCAEB1E" w14:paraId="077CEE23" w14:textId="13C1D28F">
      <w:pPr>
        <w:rPr>
          <w:rFonts w:ascii="Aptos" w:hAnsi="Aptos" w:eastAsia="Aptos" w:cs="Aptos"/>
          <w:noProof w:val="0"/>
          <w:sz w:val="22"/>
          <w:szCs w:val="22"/>
          <w:lang w:val="en-GB"/>
        </w:rPr>
      </w:pPr>
      <w:r w:rsidRPr="3FE4B679" w:rsidR="3BCAEB1E">
        <w:rPr>
          <w:rFonts w:ascii="Aptos" w:hAnsi="Aptos" w:eastAsia="Aptos" w:cs="Aptos"/>
          <w:noProof w:val="0"/>
          <w:sz w:val="22"/>
          <w:szCs w:val="22"/>
          <w:lang w:val="en-GB"/>
        </w:rPr>
        <w:t xml:space="preserve">Springer. Tan, Q., &amp; Pawar, K. (2023). Applying Kano model in service quality design for dining experience. </w:t>
      </w:r>
      <w:r w:rsidRPr="3FE4B679" w:rsidR="3BCAEB1E">
        <w:rPr>
          <w:rFonts w:ascii="Aptos" w:hAnsi="Aptos" w:eastAsia="Aptos" w:cs="Aptos"/>
          <w:i w:val="1"/>
          <w:iCs w:val="1"/>
          <w:noProof w:val="0"/>
          <w:sz w:val="22"/>
          <w:szCs w:val="22"/>
          <w:lang w:val="en-GB"/>
        </w:rPr>
        <w:t>International Journal of Contemporary Hospitality Management</w:t>
      </w:r>
    </w:p>
    <w:p w:rsidR="2BA0173D" w:rsidP="37D2399C" w:rsidRDefault="2BA0173D" w14:paraId="646F4BAF" w14:textId="6C1A420D">
      <w:pPr>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2F241109" w:rsidR="0E71F6A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Sterne, J. A., &amp; Cutler, D. (2023). The Lifecycle of a Project.</w:t>
      </w:r>
      <w:r w:rsidRPr="2F241109" w:rsidR="0E71F6A9">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Journal of Project Management</w:t>
      </w:r>
    </w:p>
    <w:p w:rsidR="0937CA60" w:rsidRDefault="0937CA60" w14:paraId="135ECE89" w14:textId="59BEEB56">
      <w:r w:rsidRPr="2F241109" w:rsidR="0937CA60">
        <w:rPr>
          <w:rFonts w:ascii="Aptos" w:hAnsi="Aptos" w:eastAsia="Aptos" w:cs="Aptos"/>
          <w:noProof w:val="0"/>
          <w:sz w:val="22"/>
          <w:szCs w:val="22"/>
          <w:lang w:val="en-GB"/>
        </w:rPr>
        <w:t xml:space="preserve">Talib, F., Rahman, Z., &amp; Qureshi, M. N. (2013). An empirical investigation of relationship between total quality management practices and quality performance in Indian service companies. </w:t>
      </w:r>
      <w:r w:rsidRPr="2F241109" w:rsidR="0937CA60">
        <w:rPr>
          <w:rFonts w:ascii="Aptos" w:hAnsi="Aptos" w:eastAsia="Aptos" w:cs="Aptos"/>
          <w:i w:val="1"/>
          <w:iCs w:val="1"/>
          <w:noProof w:val="0"/>
          <w:sz w:val="22"/>
          <w:szCs w:val="22"/>
          <w:lang w:val="en-GB"/>
        </w:rPr>
        <w:t>International Journal of Quality &amp; Reliability Management, 30</w:t>
      </w:r>
      <w:r w:rsidRPr="2F241109" w:rsidR="0937CA60">
        <w:rPr>
          <w:rFonts w:ascii="Aptos" w:hAnsi="Aptos" w:eastAsia="Aptos" w:cs="Aptos"/>
          <w:noProof w:val="0"/>
          <w:sz w:val="22"/>
          <w:szCs w:val="22"/>
          <w:lang w:val="en-GB"/>
        </w:rPr>
        <w:t>(3), 280–318. https://doi.org/10.1108/02656711311299845</w:t>
      </w:r>
    </w:p>
    <w:p w:rsidR="557F6175" w:rsidP="3FE4B679" w:rsidRDefault="557F6175" w14:paraId="6E3D8117" w14:textId="4E40CA96">
      <w:pPr>
        <w:rPr>
          <w:rFonts w:ascii="Aptos" w:hAnsi="Aptos" w:eastAsia="Aptos" w:cs="Aptos"/>
          <w:noProof w:val="0"/>
          <w:sz w:val="22"/>
          <w:szCs w:val="22"/>
          <w:lang w:val="en-GB"/>
        </w:rPr>
      </w:pPr>
      <w:r w:rsidRPr="3FE4B679" w:rsidR="1238A5DD">
        <w:rPr>
          <w:rFonts w:ascii="Aptos" w:hAnsi="Aptos" w:eastAsia="Aptos" w:cs="Aptos"/>
          <w:noProof w:val="0"/>
          <w:sz w:val="22"/>
          <w:szCs w:val="22"/>
          <w:lang w:val="en-GB"/>
        </w:rPr>
        <w:t xml:space="preserve">Wu, H., &amp; Chen, M. H. (2023). The influence of suggestive selling on customer spending in casual dining. </w:t>
      </w:r>
      <w:r w:rsidRPr="3FE4B679" w:rsidR="1238A5DD">
        <w:rPr>
          <w:rFonts w:ascii="Aptos" w:hAnsi="Aptos" w:eastAsia="Aptos" w:cs="Aptos"/>
          <w:i w:val="1"/>
          <w:iCs w:val="1"/>
          <w:noProof w:val="0"/>
          <w:sz w:val="22"/>
          <w:szCs w:val="22"/>
          <w:lang w:val="en-GB"/>
        </w:rPr>
        <w:t>Cornell Hospitality Quarterly</w:t>
      </w:r>
    </w:p>
    <w:p w:rsidR="5A1A0E04" w:rsidP="37D2399C" w:rsidRDefault="5A1A0E04" w14:paraId="495569A7" w14:textId="1791D048">
      <w:pPr>
        <w:pStyle w:val="ListParagraph"/>
        <w:spacing w:before="240" w:beforeAutospacing="off" w:after="240" w:afterAutospacing="off"/>
        <w:ind w:left="720"/>
        <w:rPr>
          <w:rFonts w:ascii="Aptos" w:hAnsi="Aptos" w:eastAsia="Aptos" w:cs="Aptos" w:asciiTheme="minorAscii" w:hAnsiTheme="minorAscii" w:eastAsiaTheme="minorAscii" w:cstheme="minorAscii"/>
          <w:color w:val="000000" w:themeColor="text1" w:themeTint="FF" w:themeShade="FF"/>
          <w:sz w:val="22"/>
          <w:szCs w:val="22"/>
        </w:rPr>
      </w:pPr>
    </w:p>
    <w:p w:rsidR="5A1A0E04" w:rsidP="5A1A0E04" w:rsidRDefault="5A1A0E04" w14:paraId="1718B55A" w14:textId="55F3E447">
      <w:pPr>
        <w:pStyle w:val="Normal"/>
      </w:pPr>
    </w:p>
    <w:p w:rsidR="5A1A0E04" w:rsidP="5A1A0E04" w:rsidRDefault="5A1A0E04" w14:paraId="36C39340" w14:textId="047EF3DB">
      <w:pPr>
        <w:pStyle w:val="Normal"/>
        <w:rPr>
          <w:sz w:val="28"/>
          <w:szCs w:val="28"/>
        </w:rPr>
      </w:pPr>
    </w:p>
    <w:p w:rsidR="5A1A0E04" w:rsidP="5A1A0E04" w:rsidRDefault="5A1A0E04" w14:paraId="56394AE9" w14:textId="01D7FA53">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5">
    <w:nsid w:val="6c6a91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210e3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c93a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4a926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45075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4826d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9667b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764b2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a0eae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320c6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cfcac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06379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50ce1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5e8e4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edf99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182f5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cb116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871a8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da367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757a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736f4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f4a64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35b4c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0300f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a92e7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100E23"/>
    <w:rsid w:val="003D4239"/>
    <w:rsid w:val="00694924"/>
    <w:rsid w:val="0093D45B"/>
    <w:rsid w:val="009F9F38"/>
    <w:rsid w:val="009F9F38"/>
    <w:rsid w:val="00B2DCCC"/>
    <w:rsid w:val="00F1BAFA"/>
    <w:rsid w:val="014ADC42"/>
    <w:rsid w:val="01789A8A"/>
    <w:rsid w:val="021A43C6"/>
    <w:rsid w:val="0273217C"/>
    <w:rsid w:val="02A65254"/>
    <w:rsid w:val="0301B172"/>
    <w:rsid w:val="030FF759"/>
    <w:rsid w:val="0316BF2D"/>
    <w:rsid w:val="034FB2FB"/>
    <w:rsid w:val="0375232C"/>
    <w:rsid w:val="03A02570"/>
    <w:rsid w:val="03A935CE"/>
    <w:rsid w:val="04242567"/>
    <w:rsid w:val="0477AB68"/>
    <w:rsid w:val="0491B04D"/>
    <w:rsid w:val="04D55B71"/>
    <w:rsid w:val="050385B9"/>
    <w:rsid w:val="0539E745"/>
    <w:rsid w:val="0595CD39"/>
    <w:rsid w:val="059ACDFC"/>
    <w:rsid w:val="05AFE0BD"/>
    <w:rsid w:val="06185909"/>
    <w:rsid w:val="06185909"/>
    <w:rsid w:val="065FCF4D"/>
    <w:rsid w:val="067E8097"/>
    <w:rsid w:val="068EEBCF"/>
    <w:rsid w:val="069465CA"/>
    <w:rsid w:val="06A449EE"/>
    <w:rsid w:val="06B0B915"/>
    <w:rsid w:val="06BE0794"/>
    <w:rsid w:val="06D7ACBA"/>
    <w:rsid w:val="0725B424"/>
    <w:rsid w:val="07352E52"/>
    <w:rsid w:val="075DF6C4"/>
    <w:rsid w:val="07B1191A"/>
    <w:rsid w:val="07D56599"/>
    <w:rsid w:val="07FFA509"/>
    <w:rsid w:val="08031876"/>
    <w:rsid w:val="081991A3"/>
    <w:rsid w:val="0879EA21"/>
    <w:rsid w:val="088DEE81"/>
    <w:rsid w:val="08A37F4D"/>
    <w:rsid w:val="08A8BA05"/>
    <w:rsid w:val="091FE1BE"/>
    <w:rsid w:val="0937CA60"/>
    <w:rsid w:val="09DDB93E"/>
    <w:rsid w:val="0A65BCE5"/>
    <w:rsid w:val="0A667BD9"/>
    <w:rsid w:val="0A667BD9"/>
    <w:rsid w:val="0AC63676"/>
    <w:rsid w:val="0ACB372A"/>
    <w:rsid w:val="0AE14616"/>
    <w:rsid w:val="0B2F5FAC"/>
    <w:rsid w:val="0B6A0C1F"/>
    <w:rsid w:val="0B717669"/>
    <w:rsid w:val="0BF72F78"/>
    <w:rsid w:val="0C48DFF7"/>
    <w:rsid w:val="0C5240DF"/>
    <w:rsid w:val="0C9C62F6"/>
    <w:rsid w:val="0CBDCA26"/>
    <w:rsid w:val="0CCFCD49"/>
    <w:rsid w:val="0D064B00"/>
    <w:rsid w:val="0D4A2BDF"/>
    <w:rsid w:val="0D7FAA84"/>
    <w:rsid w:val="0DAE1526"/>
    <w:rsid w:val="0DCED335"/>
    <w:rsid w:val="0E11B045"/>
    <w:rsid w:val="0E1D5827"/>
    <w:rsid w:val="0E71F6A9"/>
    <w:rsid w:val="0E8982B9"/>
    <w:rsid w:val="0EE7139C"/>
    <w:rsid w:val="0EEAA150"/>
    <w:rsid w:val="0F1E32CE"/>
    <w:rsid w:val="0F28BC6C"/>
    <w:rsid w:val="0F2CB1CF"/>
    <w:rsid w:val="0F7D9FF2"/>
    <w:rsid w:val="0F8178C8"/>
    <w:rsid w:val="0FD3B91C"/>
    <w:rsid w:val="101B60B6"/>
    <w:rsid w:val="103BF236"/>
    <w:rsid w:val="110E9794"/>
    <w:rsid w:val="1169FC8E"/>
    <w:rsid w:val="118D60D5"/>
    <w:rsid w:val="118F4467"/>
    <w:rsid w:val="119B2F15"/>
    <w:rsid w:val="11A2BAB0"/>
    <w:rsid w:val="11C169AA"/>
    <w:rsid w:val="11C53D71"/>
    <w:rsid w:val="11FFF62F"/>
    <w:rsid w:val="120D6490"/>
    <w:rsid w:val="1216AC65"/>
    <w:rsid w:val="1238A5DD"/>
    <w:rsid w:val="123EF66F"/>
    <w:rsid w:val="124B4A44"/>
    <w:rsid w:val="124DB730"/>
    <w:rsid w:val="126A39E9"/>
    <w:rsid w:val="12934F9A"/>
    <w:rsid w:val="12C70A60"/>
    <w:rsid w:val="12E07D75"/>
    <w:rsid w:val="12E2E0E5"/>
    <w:rsid w:val="12F433CC"/>
    <w:rsid w:val="13773DFD"/>
    <w:rsid w:val="137D2C01"/>
    <w:rsid w:val="13956072"/>
    <w:rsid w:val="13BB4C7A"/>
    <w:rsid w:val="13E3C984"/>
    <w:rsid w:val="140D84E0"/>
    <w:rsid w:val="1421F16F"/>
    <w:rsid w:val="144747FF"/>
    <w:rsid w:val="144D86E0"/>
    <w:rsid w:val="14B05127"/>
    <w:rsid w:val="14BFA184"/>
    <w:rsid w:val="153F5795"/>
    <w:rsid w:val="1577B20D"/>
    <w:rsid w:val="15C316EC"/>
    <w:rsid w:val="15E6CCB4"/>
    <w:rsid w:val="162C36E4"/>
    <w:rsid w:val="1673B4E6"/>
    <w:rsid w:val="1679759F"/>
    <w:rsid w:val="173B883B"/>
    <w:rsid w:val="173B883B"/>
    <w:rsid w:val="178246B9"/>
    <w:rsid w:val="17A4D912"/>
    <w:rsid w:val="17AFE7AD"/>
    <w:rsid w:val="17D2B4DC"/>
    <w:rsid w:val="18151FF6"/>
    <w:rsid w:val="183C0AD3"/>
    <w:rsid w:val="184BB708"/>
    <w:rsid w:val="184BB708"/>
    <w:rsid w:val="18766A90"/>
    <w:rsid w:val="18947A6E"/>
    <w:rsid w:val="18A7293D"/>
    <w:rsid w:val="18AB7BB6"/>
    <w:rsid w:val="18C01BFF"/>
    <w:rsid w:val="18D6568F"/>
    <w:rsid w:val="18E3C7D3"/>
    <w:rsid w:val="18E582C3"/>
    <w:rsid w:val="18F84A44"/>
    <w:rsid w:val="18FFD8EB"/>
    <w:rsid w:val="190342CF"/>
    <w:rsid w:val="19464416"/>
    <w:rsid w:val="1961F060"/>
    <w:rsid w:val="199FCD8D"/>
    <w:rsid w:val="19B67C5E"/>
    <w:rsid w:val="19B67C5E"/>
    <w:rsid w:val="1A10F3BD"/>
    <w:rsid w:val="1A158546"/>
    <w:rsid w:val="1A43DC26"/>
    <w:rsid w:val="1A65667D"/>
    <w:rsid w:val="1A7F78AD"/>
    <w:rsid w:val="1A910DF5"/>
    <w:rsid w:val="1A920F18"/>
    <w:rsid w:val="1AB99EBF"/>
    <w:rsid w:val="1ADF15B3"/>
    <w:rsid w:val="1B1F42BD"/>
    <w:rsid w:val="1B31A43B"/>
    <w:rsid w:val="1B413741"/>
    <w:rsid w:val="1B5997B5"/>
    <w:rsid w:val="1B91941C"/>
    <w:rsid w:val="1BA248EE"/>
    <w:rsid w:val="1BB7A688"/>
    <w:rsid w:val="1BE3DD5C"/>
    <w:rsid w:val="1BFC5C87"/>
    <w:rsid w:val="1C59A674"/>
    <w:rsid w:val="1C9A3AED"/>
    <w:rsid w:val="1CBFA98B"/>
    <w:rsid w:val="1D6614FD"/>
    <w:rsid w:val="1D8D4F03"/>
    <w:rsid w:val="1DAFDD1D"/>
    <w:rsid w:val="1E526902"/>
    <w:rsid w:val="1E6C8F8A"/>
    <w:rsid w:val="1ECE024F"/>
    <w:rsid w:val="1EE1122A"/>
    <w:rsid w:val="1FE7414D"/>
    <w:rsid w:val="202BBA81"/>
    <w:rsid w:val="2055D91C"/>
    <w:rsid w:val="2081E15D"/>
    <w:rsid w:val="209EEAB8"/>
    <w:rsid w:val="20BCE181"/>
    <w:rsid w:val="20F88EA4"/>
    <w:rsid w:val="21016184"/>
    <w:rsid w:val="213BFB1A"/>
    <w:rsid w:val="2140402F"/>
    <w:rsid w:val="21650F46"/>
    <w:rsid w:val="218E87E2"/>
    <w:rsid w:val="218FEB5E"/>
    <w:rsid w:val="21AA1B0B"/>
    <w:rsid w:val="21F6CA69"/>
    <w:rsid w:val="2205163B"/>
    <w:rsid w:val="221C82BC"/>
    <w:rsid w:val="22445E6F"/>
    <w:rsid w:val="2244AD81"/>
    <w:rsid w:val="228E1341"/>
    <w:rsid w:val="22C97A68"/>
    <w:rsid w:val="22E7516B"/>
    <w:rsid w:val="22FE1B87"/>
    <w:rsid w:val="2303F066"/>
    <w:rsid w:val="23291925"/>
    <w:rsid w:val="233907BE"/>
    <w:rsid w:val="239163F5"/>
    <w:rsid w:val="2454F3AD"/>
    <w:rsid w:val="246215DE"/>
    <w:rsid w:val="247BF205"/>
    <w:rsid w:val="2488658B"/>
    <w:rsid w:val="24BD830F"/>
    <w:rsid w:val="24CE8BF4"/>
    <w:rsid w:val="24F14974"/>
    <w:rsid w:val="254C7548"/>
    <w:rsid w:val="257FCEB9"/>
    <w:rsid w:val="258721BC"/>
    <w:rsid w:val="25E8A966"/>
    <w:rsid w:val="262C1D92"/>
    <w:rsid w:val="265CDCEE"/>
    <w:rsid w:val="2662D988"/>
    <w:rsid w:val="26B543FB"/>
    <w:rsid w:val="27008547"/>
    <w:rsid w:val="27119377"/>
    <w:rsid w:val="27150EB9"/>
    <w:rsid w:val="27331FE5"/>
    <w:rsid w:val="278128A6"/>
    <w:rsid w:val="27B13210"/>
    <w:rsid w:val="27F16EF3"/>
    <w:rsid w:val="27FDA363"/>
    <w:rsid w:val="27FF876E"/>
    <w:rsid w:val="281948EC"/>
    <w:rsid w:val="2842A2EF"/>
    <w:rsid w:val="28A1ACB7"/>
    <w:rsid w:val="28AD66C4"/>
    <w:rsid w:val="28BD52DA"/>
    <w:rsid w:val="28D94C7D"/>
    <w:rsid w:val="28FF269A"/>
    <w:rsid w:val="292BF3AB"/>
    <w:rsid w:val="2953A8DF"/>
    <w:rsid w:val="2961615C"/>
    <w:rsid w:val="29A5ED02"/>
    <w:rsid w:val="29AF23FC"/>
    <w:rsid w:val="29E3C4EB"/>
    <w:rsid w:val="29F360B7"/>
    <w:rsid w:val="2A14EA68"/>
    <w:rsid w:val="2A43C2B9"/>
    <w:rsid w:val="2A43C2B9"/>
    <w:rsid w:val="2A528B9E"/>
    <w:rsid w:val="2A5649F2"/>
    <w:rsid w:val="2A9CAB1D"/>
    <w:rsid w:val="2AB680AA"/>
    <w:rsid w:val="2AD6323F"/>
    <w:rsid w:val="2AF78454"/>
    <w:rsid w:val="2AFEC741"/>
    <w:rsid w:val="2B3D0EAB"/>
    <w:rsid w:val="2B5E3228"/>
    <w:rsid w:val="2B9D7B14"/>
    <w:rsid w:val="2BA0173D"/>
    <w:rsid w:val="2BD9022A"/>
    <w:rsid w:val="2C1464C5"/>
    <w:rsid w:val="2C1B1134"/>
    <w:rsid w:val="2D20136D"/>
    <w:rsid w:val="2D31BA8A"/>
    <w:rsid w:val="2D5ED590"/>
    <w:rsid w:val="2D712B43"/>
    <w:rsid w:val="2DB11521"/>
    <w:rsid w:val="2DC8ACA8"/>
    <w:rsid w:val="2DD55B94"/>
    <w:rsid w:val="2DE08EF0"/>
    <w:rsid w:val="2DEBE93F"/>
    <w:rsid w:val="2DFC239E"/>
    <w:rsid w:val="2F241109"/>
    <w:rsid w:val="2FD51619"/>
    <w:rsid w:val="2FF651BB"/>
    <w:rsid w:val="301B3C56"/>
    <w:rsid w:val="304117B1"/>
    <w:rsid w:val="3052CBFB"/>
    <w:rsid w:val="3066C373"/>
    <w:rsid w:val="30DCD78E"/>
    <w:rsid w:val="30E4E2C6"/>
    <w:rsid w:val="31983A3A"/>
    <w:rsid w:val="31B26A4A"/>
    <w:rsid w:val="31C8A3E4"/>
    <w:rsid w:val="320E4FCD"/>
    <w:rsid w:val="320F8678"/>
    <w:rsid w:val="321D5FCF"/>
    <w:rsid w:val="327179FA"/>
    <w:rsid w:val="32775972"/>
    <w:rsid w:val="32775972"/>
    <w:rsid w:val="32D57505"/>
    <w:rsid w:val="3310BB34"/>
    <w:rsid w:val="33231BBD"/>
    <w:rsid w:val="33231BBD"/>
    <w:rsid w:val="33BC91E5"/>
    <w:rsid w:val="33E5BA43"/>
    <w:rsid w:val="342CC5CB"/>
    <w:rsid w:val="34A82477"/>
    <w:rsid w:val="34AF7780"/>
    <w:rsid w:val="3520E23C"/>
    <w:rsid w:val="354D3422"/>
    <w:rsid w:val="3577F50A"/>
    <w:rsid w:val="35A464E1"/>
    <w:rsid w:val="35C0B343"/>
    <w:rsid w:val="35F34781"/>
    <w:rsid w:val="366D14F2"/>
    <w:rsid w:val="3678BEDC"/>
    <w:rsid w:val="367F5720"/>
    <w:rsid w:val="36B80C35"/>
    <w:rsid w:val="36B93AB8"/>
    <w:rsid w:val="36CBB459"/>
    <w:rsid w:val="3717A696"/>
    <w:rsid w:val="3717A696"/>
    <w:rsid w:val="37306AB1"/>
    <w:rsid w:val="37A7D644"/>
    <w:rsid w:val="37B415DE"/>
    <w:rsid w:val="37D0672F"/>
    <w:rsid w:val="37D2399C"/>
    <w:rsid w:val="37E3B370"/>
    <w:rsid w:val="37FC5E4A"/>
    <w:rsid w:val="382F0E61"/>
    <w:rsid w:val="386C3F42"/>
    <w:rsid w:val="38F9CD74"/>
    <w:rsid w:val="392B9B49"/>
    <w:rsid w:val="39859D92"/>
    <w:rsid w:val="39859D92"/>
    <w:rsid w:val="39FF1BC2"/>
    <w:rsid w:val="39FF1BC2"/>
    <w:rsid w:val="3A2E340F"/>
    <w:rsid w:val="3A83075C"/>
    <w:rsid w:val="3A998FC0"/>
    <w:rsid w:val="3A998FC0"/>
    <w:rsid w:val="3AA1A872"/>
    <w:rsid w:val="3BCAEB1E"/>
    <w:rsid w:val="3C1220A6"/>
    <w:rsid w:val="3D1A9CAD"/>
    <w:rsid w:val="3D1EAEB8"/>
    <w:rsid w:val="3D3B6B19"/>
    <w:rsid w:val="3D7299B4"/>
    <w:rsid w:val="3E217A70"/>
    <w:rsid w:val="3E26BCC2"/>
    <w:rsid w:val="3E5B9609"/>
    <w:rsid w:val="3EA6122D"/>
    <w:rsid w:val="3F7F45E1"/>
    <w:rsid w:val="3FE4B679"/>
    <w:rsid w:val="403AF11B"/>
    <w:rsid w:val="40760A74"/>
    <w:rsid w:val="408C2E95"/>
    <w:rsid w:val="409D22B4"/>
    <w:rsid w:val="40BD8163"/>
    <w:rsid w:val="40E27404"/>
    <w:rsid w:val="41A96764"/>
    <w:rsid w:val="41AA620A"/>
    <w:rsid w:val="41E19C98"/>
    <w:rsid w:val="41F3432F"/>
    <w:rsid w:val="41F83ECC"/>
    <w:rsid w:val="4245921F"/>
    <w:rsid w:val="42548D62"/>
    <w:rsid w:val="42B62EF4"/>
    <w:rsid w:val="42E272D5"/>
    <w:rsid w:val="4338815C"/>
    <w:rsid w:val="43DA4B01"/>
    <w:rsid w:val="44100E23"/>
    <w:rsid w:val="446BA350"/>
    <w:rsid w:val="449F9961"/>
    <w:rsid w:val="4551711E"/>
    <w:rsid w:val="46091E16"/>
    <w:rsid w:val="46902507"/>
    <w:rsid w:val="469AC9B4"/>
    <w:rsid w:val="46B5690E"/>
    <w:rsid w:val="46BCC5B1"/>
    <w:rsid w:val="47A2EA91"/>
    <w:rsid w:val="47D2F6C1"/>
    <w:rsid w:val="489CEDDD"/>
    <w:rsid w:val="4944CF37"/>
    <w:rsid w:val="49730551"/>
    <w:rsid w:val="49BC005B"/>
    <w:rsid w:val="49DD723B"/>
    <w:rsid w:val="4A06B2ED"/>
    <w:rsid w:val="4A260B4A"/>
    <w:rsid w:val="4A7A3147"/>
    <w:rsid w:val="4B2F253B"/>
    <w:rsid w:val="4B5A6FEF"/>
    <w:rsid w:val="4B892288"/>
    <w:rsid w:val="4B95CAB5"/>
    <w:rsid w:val="4C38AEDF"/>
    <w:rsid w:val="4C9E8AED"/>
    <w:rsid w:val="4D128E94"/>
    <w:rsid w:val="4D2FCFC2"/>
    <w:rsid w:val="4D3D5A79"/>
    <w:rsid w:val="4D4953E7"/>
    <w:rsid w:val="4D640C7A"/>
    <w:rsid w:val="4DA616E6"/>
    <w:rsid w:val="4DA616E6"/>
    <w:rsid w:val="4E219375"/>
    <w:rsid w:val="4E219375"/>
    <w:rsid w:val="4E585260"/>
    <w:rsid w:val="4E6C88A7"/>
    <w:rsid w:val="4E6C88A7"/>
    <w:rsid w:val="4ED64603"/>
    <w:rsid w:val="4EEBCCCC"/>
    <w:rsid w:val="4F59C337"/>
    <w:rsid w:val="4F5F2D33"/>
    <w:rsid w:val="4F711E39"/>
    <w:rsid w:val="4F971F28"/>
    <w:rsid w:val="4FC5B89B"/>
    <w:rsid w:val="5031621C"/>
    <w:rsid w:val="504C122E"/>
    <w:rsid w:val="506E73F4"/>
    <w:rsid w:val="508B1C23"/>
    <w:rsid w:val="50D62943"/>
    <w:rsid w:val="5112F972"/>
    <w:rsid w:val="51743DE4"/>
    <w:rsid w:val="517526E1"/>
    <w:rsid w:val="51C0A8A9"/>
    <w:rsid w:val="51FD7F0A"/>
    <w:rsid w:val="51FFD4E0"/>
    <w:rsid w:val="52AB9AF0"/>
    <w:rsid w:val="52AB9AF0"/>
    <w:rsid w:val="52BFECF4"/>
    <w:rsid w:val="52D05F19"/>
    <w:rsid w:val="52D403D1"/>
    <w:rsid w:val="52DADDD0"/>
    <w:rsid w:val="537CB205"/>
    <w:rsid w:val="537CB205"/>
    <w:rsid w:val="53A3187B"/>
    <w:rsid w:val="53B182A7"/>
    <w:rsid w:val="53ECA05A"/>
    <w:rsid w:val="5466FC4D"/>
    <w:rsid w:val="5480B228"/>
    <w:rsid w:val="54C0BFD4"/>
    <w:rsid w:val="54DCD732"/>
    <w:rsid w:val="54FDF56C"/>
    <w:rsid w:val="55281515"/>
    <w:rsid w:val="55290B4E"/>
    <w:rsid w:val="55290B4E"/>
    <w:rsid w:val="5533E565"/>
    <w:rsid w:val="557F6175"/>
    <w:rsid w:val="563BA72F"/>
    <w:rsid w:val="564995EC"/>
    <w:rsid w:val="565BF69D"/>
    <w:rsid w:val="56919A50"/>
    <w:rsid w:val="56A6D7D0"/>
    <w:rsid w:val="56AF0077"/>
    <w:rsid w:val="577C025F"/>
    <w:rsid w:val="57B25AD3"/>
    <w:rsid w:val="57C85CE8"/>
    <w:rsid w:val="57C85CE8"/>
    <w:rsid w:val="57EC1765"/>
    <w:rsid w:val="580A7698"/>
    <w:rsid w:val="580A7698"/>
    <w:rsid w:val="588B8B9C"/>
    <w:rsid w:val="5928C77E"/>
    <w:rsid w:val="5948043B"/>
    <w:rsid w:val="595F830E"/>
    <w:rsid w:val="598DFBA7"/>
    <w:rsid w:val="59A20F56"/>
    <w:rsid w:val="59B303FB"/>
    <w:rsid w:val="5A1A0E04"/>
    <w:rsid w:val="5A2368E4"/>
    <w:rsid w:val="5A43BDC6"/>
    <w:rsid w:val="5AA1A02A"/>
    <w:rsid w:val="5AD4787E"/>
    <w:rsid w:val="5AE2AD53"/>
    <w:rsid w:val="5AE58A1E"/>
    <w:rsid w:val="5AFEC36B"/>
    <w:rsid w:val="5B1F79B6"/>
    <w:rsid w:val="5B67F131"/>
    <w:rsid w:val="5B98E46A"/>
    <w:rsid w:val="5BB0FAB3"/>
    <w:rsid w:val="5BFEACBF"/>
    <w:rsid w:val="5C1D59EE"/>
    <w:rsid w:val="5C8BA977"/>
    <w:rsid w:val="5C8EBDC2"/>
    <w:rsid w:val="5CCAE65D"/>
    <w:rsid w:val="5CE24780"/>
    <w:rsid w:val="5D21A255"/>
    <w:rsid w:val="5D36E95D"/>
    <w:rsid w:val="5D36E95D"/>
    <w:rsid w:val="5D47A447"/>
    <w:rsid w:val="5D4C0E2F"/>
    <w:rsid w:val="5D7613EF"/>
    <w:rsid w:val="5D7613EF"/>
    <w:rsid w:val="5D76A289"/>
    <w:rsid w:val="5D848FBB"/>
    <w:rsid w:val="5DE5D69A"/>
    <w:rsid w:val="5E367270"/>
    <w:rsid w:val="5EB4F6E5"/>
    <w:rsid w:val="5F6E6C8E"/>
    <w:rsid w:val="5F75809D"/>
    <w:rsid w:val="5FC7E693"/>
    <w:rsid w:val="5FD79281"/>
    <w:rsid w:val="605C9696"/>
    <w:rsid w:val="607ACE5C"/>
    <w:rsid w:val="607E28F7"/>
    <w:rsid w:val="608ADC9D"/>
    <w:rsid w:val="609568E8"/>
    <w:rsid w:val="60A401DA"/>
    <w:rsid w:val="60AD5C40"/>
    <w:rsid w:val="60B927CF"/>
    <w:rsid w:val="60BDD126"/>
    <w:rsid w:val="610B7F7C"/>
    <w:rsid w:val="6154C98B"/>
    <w:rsid w:val="618FB1C9"/>
    <w:rsid w:val="61A064B3"/>
    <w:rsid w:val="61DB718D"/>
    <w:rsid w:val="620483E0"/>
    <w:rsid w:val="62AF7E8C"/>
    <w:rsid w:val="62B3F020"/>
    <w:rsid w:val="62EA0662"/>
    <w:rsid w:val="62F5079E"/>
    <w:rsid w:val="6323FABD"/>
    <w:rsid w:val="633D9AE0"/>
    <w:rsid w:val="63CA0144"/>
    <w:rsid w:val="63E3EF44"/>
    <w:rsid w:val="64B4E95B"/>
    <w:rsid w:val="64B76BEF"/>
    <w:rsid w:val="64DF9CAA"/>
    <w:rsid w:val="65AD57BA"/>
    <w:rsid w:val="65C90CA9"/>
    <w:rsid w:val="66110CF9"/>
    <w:rsid w:val="6620F5DA"/>
    <w:rsid w:val="66578EB2"/>
    <w:rsid w:val="665A4EB4"/>
    <w:rsid w:val="6660B56D"/>
    <w:rsid w:val="66800F74"/>
    <w:rsid w:val="66BF81B2"/>
    <w:rsid w:val="676367D9"/>
    <w:rsid w:val="676ECA25"/>
    <w:rsid w:val="679DF5B5"/>
    <w:rsid w:val="681AE4F0"/>
    <w:rsid w:val="683A8450"/>
    <w:rsid w:val="68420E66"/>
    <w:rsid w:val="68636258"/>
    <w:rsid w:val="68636258"/>
    <w:rsid w:val="689ADE64"/>
    <w:rsid w:val="68C1DAE9"/>
    <w:rsid w:val="695AB2CC"/>
    <w:rsid w:val="69719550"/>
    <w:rsid w:val="6996B4F1"/>
    <w:rsid w:val="69AEE5CE"/>
    <w:rsid w:val="69CE8166"/>
    <w:rsid w:val="6A8B273B"/>
    <w:rsid w:val="6ABB207A"/>
    <w:rsid w:val="6AE511B0"/>
    <w:rsid w:val="6AE55D14"/>
    <w:rsid w:val="6B04DF7B"/>
    <w:rsid w:val="6B23383E"/>
    <w:rsid w:val="6B72C959"/>
    <w:rsid w:val="6BC99FB9"/>
    <w:rsid w:val="6BDBD131"/>
    <w:rsid w:val="6C114979"/>
    <w:rsid w:val="6C3C332C"/>
    <w:rsid w:val="6CE0C4B4"/>
    <w:rsid w:val="6CE43D7E"/>
    <w:rsid w:val="6D62D605"/>
    <w:rsid w:val="6DA9A874"/>
    <w:rsid w:val="6DC02513"/>
    <w:rsid w:val="6E7F479B"/>
    <w:rsid w:val="6EB9BDAA"/>
    <w:rsid w:val="6ECFD8AE"/>
    <w:rsid w:val="6F061319"/>
    <w:rsid w:val="6F262828"/>
    <w:rsid w:val="6FB7CE38"/>
    <w:rsid w:val="700F8359"/>
    <w:rsid w:val="704C3FD7"/>
    <w:rsid w:val="70997E67"/>
    <w:rsid w:val="70A98C59"/>
    <w:rsid w:val="70D2C2FA"/>
    <w:rsid w:val="70D75E04"/>
    <w:rsid w:val="70E4A317"/>
    <w:rsid w:val="70FA1C11"/>
    <w:rsid w:val="710EFD9F"/>
    <w:rsid w:val="71604D09"/>
    <w:rsid w:val="71609E7F"/>
    <w:rsid w:val="71A92934"/>
    <w:rsid w:val="71D7E416"/>
    <w:rsid w:val="71FE35A9"/>
    <w:rsid w:val="729A9186"/>
    <w:rsid w:val="72F00787"/>
    <w:rsid w:val="7370F235"/>
    <w:rsid w:val="739B8E4B"/>
    <w:rsid w:val="739FBEFF"/>
    <w:rsid w:val="73BBF754"/>
    <w:rsid w:val="7416646B"/>
    <w:rsid w:val="7433CBDD"/>
    <w:rsid w:val="74515618"/>
    <w:rsid w:val="74A957A1"/>
    <w:rsid w:val="74D939B4"/>
    <w:rsid w:val="74DBA96A"/>
    <w:rsid w:val="74EF2E5A"/>
    <w:rsid w:val="74F3E8E6"/>
    <w:rsid w:val="7505D81C"/>
    <w:rsid w:val="751D46FE"/>
    <w:rsid w:val="755B6E5F"/>
    <w:rsid w:val="7626AC26"/>
    <w:rsid w:val="76621392"/>
    <w:rsid w:val="76757A1B"/>
    <w:rsid w:val="76803F9B"/>
    <w:rsid w:val="76DD51EC"/>
    <w:rsid w:val="76E3EFAC"/>
    <w:rsid w:val="771AF6C0"/>
    <w:rsid w:val="774D1031"/>
    <w:rsid w:val="77BC38A8"/>
    <w:rsid w:val="781F3058"/>
    <w:rsid w:val="781F3058"/>
    <w:rsid w:val="783E43DD"/>
    <w:rsid w:val="78591112"/>
    <w:rsid w:val="78CAB9E9"/>
    <w:rsid w:val="78CAB9E9"/>
    <w:rsid w:val="791FD447"/>
    <w:rsid w:val="7956F015"/>
    <w:rsid w:val="7975DE4D"/>
    <w:rsid w:val="798AB3C0"/>
    <w:rsid w:val="79B23F3B"/>
    <w:rsid w:val="79BF73BB"/>
    <w:rsid w:val="7A45A44A"/>
    <w:rsid w:val="7A89BF93"/>
    <w:rsid w:val="7A8B3EDE"/>
    <w:rsid w:val="7AA9C5F9"/>
    <w:rsid w:val="7AAF0347"/>
    <w:rsid w:val="7AE14C99"/>
    <w:rsid w:val="7B08C080"/>
    <w:rsid w:val="7B0F87C9"/>
    <w:rsid w:val="7B269F7B"/>
    <w:rsid w:val="7BA7CF11"/>
    <w:rsid w:val="7BD4D92A"/>
    <w:rsid w:val="7CA128E3"/>
    <w:rsid w:val="7CABFA7C"/>
    <w:rsid w:val="7CB06E74"/>
    <w:rsid w:val="7CD35CAF"/>
    <w:rsid w:val="7D58458E"/>
    <w:rsid w:val="7D91ABED"/>
    <w:rsid w:val="7E14677A"/>
    <w:rsid w:val="7E16C5C1"/>
    <w:rsid w:val="7E23B496"/>
    <w:rsid w:val="7E79DBCA"/>
    <w:rsid w:val="7EDCC82C"/>
    <w:rsid w:val="7EDCDA34"/>
    <w:rsid w:val="7EE30CA2"/>
    <w:rsid w:val="7EE6327B"/>
    <w:rsid w:val="7F2B8109"/>
    <w:rsid w:val="7F30A0EF"/>
    <w:rsid w:val="7F63EAF9"/>
    <w:rsid w:val="7F8D66A5"/>
    <w:rsid w:val="7FB19782"/>
    <w:rsid w:val="7FB619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00E23"/>
  <w15:chartTrackingRefBased/>
  <w15:docId w15:val="{3CC63FE3-07F0-447C-97FC-139C323A97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uiPriority w:val="39"/>
    <w:name w:val="toc 1"/>
    <w:basedOn w:val="Normal"/>
    <w:next w:val="Normal"/>
    <w:unhideWhenUsed/>
    <w:rsid w:val="5A1A0E04"/>
    <w:pPr>
      <w:spacing w:after="100"/>
    </w:pPr>
  </w:style>
  <w:style w:type="character" w:styleId="Hyperlink">
    <w:uiPriority w:val="99"/>
    <w:name w:val="Hyperlink"/>
    <w:basedOn w:val="DefaultParagraphFont"/>
    <w:unhideWhenUsed/>
    <w:rsid w:val="5A1A0E04"/>
    <w:rPr>
      <w:color w:val="467886"/>
      <w:u w:val="single"/>
    </w:rPr>
  </w:style>
  <w:style w:type="paragraph" w:styleId="ListParagraph">
    <w:uiPriority w:val="34"/>
    <w:name w:val="List Paragraph"/>
    <w:basedOn w:val="Normal"/>
    <w:qFormat/>
    <w:rsid w:val="5A1A0E04"/>
    <w:pPr>
      <w:spacing/>
      <w:ind w:left="720"/>
      <w:contextualSpacing/>
    </w:pPr>
  </w:style>
  <w:style w:type="paragraph" w:styleId="TOC2">
    <w:uiPriority w:val="39"/>
    <w:name w:val="toc 2"/>
    <w:basedOn w:val="Normal"/>
    <w:next w:val="Normal"/>
    <w:unhideWhenUsed/>
    <w:rsid w:val="5A1A0E04"/>
    <w:pPr>
      <w:spacing w:after="100"/>
      <w:ind w:left="220"/>
    </w:pPr>
  </w:style>
  <w:style w:type="paragraph" w:styleId="TOC3">
    <w:uiPriority w:val="39"/>
    <w:name w:val="toc 3"/>
    <w:basedOn w:val="Normal"/>
    <w:next w:val="Normal"/>
    <w:unhideWhenUsed/>
    <w:rsid w:val="5A1A0E04"/>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60710434" /><Relationship Type="http://schemas.openxmlformats.org/officeDocument/2006/relationships/numbering" Target="/word/numbering.xml" Id="Rf4af4206d3a8489b" /><Relationship Type="http://schemas.openxmlformats.org/officeDocument/2006/relationships/image" Target="/media/image2.png" Id="rId824768054" /><Relationship Type="http://schemas.openxmlformats.org/officeDocument/2006/relationships/image" Target="/media/image3.png" Id="rId316494077" /><Relationship Type="http://schemas.openxmlformats.org/officeDocument/2006/relationships/image" Target="/media/image4.png" Id="rId1628806037" /><Relationship Type="http://schemas.openxmlformats.org/officeDocument/2006/relationships/hyperlink" Target="https://www.smartinsights.com/ecommerce/web-personalisation/what-is-lifecycle-marketing/" TargetMode="External" Id="Re31d1130558f439d" /><Relationship Type="http://schemas.openxmlformats.org/officeDocument/2006/relationships/hyperlink" Target="https://doi.org/10.9790/487x-1267882" TargetMode="External" Id="R98f5c582a16040bb" /><Relationship Type="http://schemas.openxmlformats.org/officeDocument/2006/relationships/hyperlink" Target="https://hbr.org/2015/11/the-new-science-of-customer-emotions" TargetMode="External" Id="Rd0e4ca75ef8a464b" /><Relationship Type="http://schemas.openxmlformats.org/officeDocument/2006/relationships/hyperlink" Target="https://doi.org/10.2307/1252099" TargetMode="External" Id="R68a4a3277627498f" /><Relationship Type="http://schemas.openxmlformats.org/officeDocument/2006/relationships/hyperlink" Target="https://www.factors.ai/blog/stages-of-the-customer-journey" TargetMode="External" Id="R720b911d83fc453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Jodie Loosmore (2320605)</dc:creator>
  <keywords/>
  <dc:description/>
  <lastModifiedBy>Jodie Loosmore (2320605)</lastModifiedBy>
  <revision>9</revision>
  <dcterms:created xsi:type="dcterms:W3CDTF">2025-06-14T11:10:09.1267697Z</dcterms:created>
  <dcterms:modified xsi:type="dcterms:W3CDTF">2025-07-05T11:57:25.2588816Z</dcterms:modified>
</coreProperties>
</file>