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59C4" w:rsidRPr="005259C4" w:rsidRDefault="005259C4" w:rsidP="005259C4">
      <w:pPr>
        <w:widowControl w:val="0"/>
        <w:autoSpaceDE w:val="0"/>
        <w:autoSpaceDN w:val="0"/>
        <w:spacing w:after="0" w:line="412" w:lineRule="auto"/>
        <w:jc w:val="center"/>
        <w:rPr>
          <w:rFonts w:ascii="Trebuchet MS" w:eastAsia="Trebuchet MS" w:hAnsi="Trebuchet MS" w:cs="Trebuchet MS"/>
          <w:kern w:val="0"/>
          <w:sz w:val="28"/>
        </w:rPr>
      </w:pPr>
      <w:r w:rsidRPr="005259C4">
        <w:rPr>
          <w:rFonts w:eastAsia="Trebuchet MS" w:hAnsi="Trebuchet MS" w:cs="Trebuchet MS"/>
          <w:noProof/>
          <w:kern w:val="0"/>
          <w:sz w:val="20"/>
        </w:rPr>
        <w:drawing>
          <wp:inline distT="0" distB="0" distL="0" distR="0">
            <wp:extent cx="2739980" cy="561975"/>
            <wp:effectExtent l="0" t="0" r="0" b="0"/>
            <wp:docPr id="101367617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cstate="print"/>
                    <a:stretch>
                      <a:fillRect/>
                    </a:stretch>
                  </pic:blipFill>
                  <pic:spPr>
                    <a:xfrm>
                      <a:off x="0" y="0"/>
                      <a:ext cx="2739980" cy="561975"/>
                    </a:xfrm>
                    <a:prstGeom prst="rect">
                      <a:avLst/>
                    </a:prstGeom>
                  </pic:spPr>
                </pic:pic>
              </a:graphicData>
            </a:graphic>
          </wp:inline>
        </w:drawing>
      </w:r>
    </w:p>
    <w:p w:rsidR="005259C4" w:rsidRPr="005259C4" w:rsidRDefault="005259C4" w:rsidP="005259C4">
      <w:pPr>
        <w:widowControl w:val="0"/>
        <w:autoSpaceDE w:val="0"/>
        <w:autoSpaceDN w:val="0"/>
        <w:spacing w:after="0" w:line="412" w:lineRule="auto"/>
        <w:jc w:val="center"/>
        <w:rPr>
          <w:rFonts w:ascii="Arial" w:eastAsia="Trebuchet MS" w:hAnsi="Arial" w:cs="Arial"/>
          <w:b/>
          <w:bCs/>
          <w:kern w:val="0"/>
          <w:sz w:val="28"/>
        </w:rPr>
      </w:pPr>
      <w:r w:rsidRPr="005259C4">
        <w:rPr>
          <w:rFonts w:ascii="Arial" w:eastAsia="Trebuchet MS" w:hAnsi="Arial" w:cs="Arial"/>
          <w:b/>
          <w:bCs/>
          <w:kern w:val="0"/>
          <w:sz w:val="38"/>
        </w:rPr>
        <w:t>Master</w:t>
      </w:r>
      <w:r w:rsidR="00E06418">
        <w:rPr>
          <w:rFonts w:ascii="Arial" w:eastAsia="Trebuchet MS" w:hAnsi="Arial" w:cs="Arial"/>
          <w:b/>
          <w:bCs/>
          <w:kern w:val="0"/>
          <w:sz w:val="38"/>
        </w:rPr>
        <w:t xml:space="preserve"> </w:t>
      </w:r>
      <w:r w:rsidRPr="005259C4">
        <w:rPr>
          <w:rFonts w:ascii="Arial" w:eastAsia="Trebuchet MS" w:hAnsi="Arial" w:cs="Arial"/>
          <w:b/>
          <w:bCs/>
          <w:kern w:val="0"/>
          <w:sz w:val="38"/>
        </w:rPr>
        <w:t>of</w:t>
      </w:r>
      <w:r w:rsidR="00E06418">
        <w:rPr>
          <w:rFonts w:ascii="Arial" w:eastAsia="Trebuchet MS" w:hAnsi="Arial" w:cs="Arial"/>
          <w:b/>
          <w:bCs/>
          <w:kern w:val="0"/>
          <w:sz w:val="38"/>
        </w:rPr>
        <w:t xml:space="preserve"> </w:t>
      </w:r>
      <w:r w:rsidRPr="005259C4">
        <w:rPr>
          <w:rFonts w:ascii="Arial" w:eastAsia="Trebuchet MS" w:hAnsi="Arial" w:cs="Arial"/>
          <w:b/>
          <w:bCs/>
          <w:kern w:val="0"/>
          <w:sz w:val="38"/>
        </w:rPr>
        <w:t>Business</w:t>
      </w:r>
      <w:r w:rsidR="00E06418">
        <w:rPr>
          <w:rFonts w:ascii="Arial" w:eastAsia="Trebuchet MS" w:hAnsi="Arial" w:cs="Arial"/>
          <w:b/>
          <w:bCs/>
          <w:kern w:val="0"/>
          <w:sz w:val="38"/>
        </w:rPr>
        <w:t xml:space="preserve"> </w:t>
      </w:r>
      <w:r w:rsidRPr="005259C4">
        <w:rPr>
          <w:rFonts w:ascii="Arial" w:eastAsia="Trebuchet MS" w:hAnsi="Arial" w:cs="Arial"/>
          <w:b/>
          <w:bCs/>
          <w:spacing w:val="-2"/>
          <w:kern w:val="0"/>
          <w:sz w:val="38"/>
        </w:rPr>
        <w:t>Administration</w:t>
      </w:r>
    </w:p>
    <w:p w:rsidR="005259C4" w:rsidRPr="005259C4" w:rsidRDefault="005259C4" w:rsidP="005259C4">
      <w:pPr>
        <w:widowControl w:val="0"/>
        <w:autoSpaceDE w:val="0"/>
        <w:autoSpaceDN w:val="0"/>
        <w:spacing w:after="0" w:line="412" w:lineRule="auto"/>
        <w:jc w:val="center"/>
        <w:rPr>
          <w:rFonts w:ascii="Arial" w:eastAsia="Trebuchet MS" w:hAnsi="Arial" w:cs="Arial"/>
          <w:kern w:val="0"/>
          <w:sz w:val="28"/>
        </w:rPr>
      </w:pPr>
      <w:r w:rsidRPr="005259C4">
        <w:rPr>
          <w:rFonts w:ascii="Arial" w:eastAsia="Trebuchet MS" w:hAnsi="Arial" w:cs="Arial"/>
          <w:noProof/>
          <w:kern w:val="0"/>
          <w:sz w:val="20"/>
        </w:rPr>
        <w:drawing>
          <wp:anchor distT="0" distB="0" distL="0" distR="0" simplePos="0" relativeHeight="251659264" behindDoc="1" locked="0" layoutInCell="1" allowOverlap="1">
            <wp:simplePos x="0" y="0"/>
            <wp:positionH relativeFrom="page">
              <wp:posOffset>2522220</wp:posOffset>
            </wp:positionH>
            <wp:positionV relativeFrom="paragraph">
              <wp:posOffset>636905</wp:posOffset>
            </wp:positionV>
            <wp:extent cx="2252662" cy="2252662"/>
            <wp:effectExtent l="0" t="0" r="0" b="0"/>
            <wp:wrapTopAndBottom/>
            <wp:docPr id="124381761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2252662" cy="2252662"/>
                    </a:xfrm>
                    <a:prstGeom prst="rect">
                      <a:avLst/>
                    </a:prstGeom>
                  </pic:spPr>
                </pic:pic>
              </a:graphicData>
            </a:graphic>
          </wp:anchor>
        </w:drawing>
      </w:r>
      <w:r w:rsidRPr="005259C4">
        <w:rPr>
          <w:rFonts w:ascii="Arial" w:eastAsia="Trebuchet MS" w:hAnsi="Arial" w:cs="Arial"/>
          <w:spacing w:val="-4"/>
          <w:kern w:val="0"/>
          <w:sz w:val="32"/>
        </w:rPr>
        <w:t>International</w:t>
      </w:r>
      <w:r w:rsidR="00E06418">
        <w:rPr>
          <w:rFonts w:ascii="Arial" w:eastAsia="Trebuchet MS" w:hAnsi="Arial" w:cs="Arial"/>
          <w:spacing w:val="-4"/>
          <w:kern w:val="0"/>
          <w:sz w:val="32"/>
        </w:rPr>
        <w:t xml:space="preserve"> </w:t>
      </w:r>
      <w:r w:rsidRPr="005259C4">
        <w:rPr>
          <w:rFonts w:ascii="Arial" w:eastAsia="Trebuchet MS" w:hAnsi="Arial" w:cs="Arial"/>
          <w:spacing w:val="-4"/>
          <w:kern w:val="0"/>
          <w:sz w:val="32"/>
        </w:rPr>
        <w:t>Business</w:t>
      </w:r>
      <w:r w:rsidR="00E06418">
        <w:rPr>
          <w:rFonts w:ascii="Arial" w:eastAsia="Trebuchet MS" w:hAnsi="Arial" w:cs="Arial"/>
          <w:spacing w:val="-4"/>
          <w:kern w:val="0"/>
          <w:sz w:val="32"/>
        </w:rPr>
        <w:t xml:space="preserve"> </w:t>
      </w:r>
      <w:r w:rsidRPr="005259C4">
        <w:rPr>
          <w:rFonts w:ascii="Arial" w:eastAsia="Trebuchet MS" w:hAnsi="Arial" w:cs="Arial"/>
          <w:spacing w:val="-4"/>
          <w:kern w:val="0"/>
          <w:sz w:val="32"/>
        </w:rPr>
        <w:t>pathway</w:t>
      </w:r>
    </w:p>
    <w:p w:rsidR="005259C4" w:rsidRPr="005259C4" w:rsidRDefault="005259C4" w:rsidP="005259C4">
      <w:pPr>
        <w:widowControl w:val="0"/>
        <w:autoSpaceDE w:val="0"/>
        <w:autoSpaceDN w:val="0"/>
        <w:spacing w:before="237" w:after="0" w:line="240" w:lineRule="auto"/>
        <w:ind w:left="1" w:right="2"/>
        <w:jc w:val="center"/>
        <w:outlineLvl w:val="0"/>
        <w:rPr>
          <w:rFonts w:ascii="Trebuchet MS" w:eastAsia="Trebuchet MS" w:hAnsi="Trebuchet MS" w:cs="Trebuchet MS"/>
          <w:b/>
          <w:bCs/>
          <w:kern w:val="0"/>
          <w:sz w:val="48"/>
          <w:szCs w:val="48"/>
        </w:rPr>
      </w:pPr>
      <w:r w:rsidRPr="005259C4">
        <w:rPr>
          <w:rFonts w:ascii="Trebuchet MS" w:eastAsia="Trebuchet MS" w:hAnsi="Trebuchet MS" w:cs="Trebuchet MS"/>
          <w:b/>
          <w:bCs/>
          <w:color w:val="ED0000"/>
          <w:spacing w:val="-8"/>
          <w:kern w:val="0"/>
          <w:sz w:val="48"/>
          <w:szCs w:val="48"/>
        </w:rPr>
        <w:t>Contemporary</w:t>
      </w:r>
      <w:r w:rsidR="00E06418">
        <w:rPr>
          <w:rFonts w:ascii="Trebuchet MS" w:eastAsia="Trebuchet MS" w:hAnsi="Trebuchet MS" w:cs="Trebuchet MS"/>
          <w:b/>
          <w:bCs/>
          <w:color w:val="ED0000"/>
          <w:spacing w:val="-8"/>
          <w:kern w:val="0"/>
          <w:sz w:val="48"/>
          <w:szCs w:val="48"/>
        </w:rPr>
        <w:t xml:space="preserve"> </w:t>
      </w:r>
      <w:r w:rsidRPr="005259C4">
        <w:rPr>
          <w:rFonts w:ascii="Trebuchet MS" w:eastAsia="Trebuchet MS" w:hAnsi="Trebuchet MS" w:cs="Trebuchet MS"/>
          <w:b/>
          <w:bCs/>
          <w:color w:val="ED0000"/>
          <w:spacing w:val="-8"/>
          <w:kern w:val="0"/>
          <w:sz w:val="48"/>
          <w:szCs w:val="48"/>
        </w:rPr>
        <w:t>employability</w:t>
      </w:r>
      <w:r w:rsidR="00E06418">
        <w:rPr>
          <w:rFonts w:ascii="Trebuchet MS" w:eastAsia="Trebuchet MS" w:hAnsi="Trebuchet MS" w:cs="Trebuchet MS"/>
          <w:b/>
          <w:bCs/>
          <w:color w:val="ED0000"/>
          <w:spacing w:val="-8"/>
          <w:kern w:val="0"/>
          <w:sz w:val="48"/>
          <w:szCs w:val="48"/>
        </w:rPr>
        <w:t xml:space="preserve"> </w:t>
      </w:r>
      <w:r w:rsidRPr="005259C4">
        <w:rPr>
          <w:rFonts w:ascii="Trebuchet MS" w:eastAsia="Trebuchet MS" w:hAnsi="Trebuchet MS" w:cs="Trebuchet MS"/>
          <w:b/>
          <w:bCs/>
          <w:color w:val="ED0000"/>
          <w:spacing w:val="-8"/>
          <w:kern w:val="0"/>
          <w:sz w:val="48"/>
          <w:szCs w:val="48"/>
        </w:rPr>
        <w:t>skills</w:t>
      </w:r>
    </w:p>
    <w:p w:rsidR="005259C4" w:rsidRPr="005259C4" w:rsidRDefault="005259C4" w:rsidP="005259C4">
      <w:pPr>
        <w:widowControl w:val="0"/>
        <w:autoSpaceDE w:val="0"/>
        <w:autoSpaceDN w:val="0"/>
        <w:spacing w:before="286" w:after="0" w:line="240" w:lineRule="auto"/>
        <w:ind w:left="1819"/>
        <w:jc w:val="left"/>
        <w:rPr>
          <w:rFonts w:ascii="Arial" w:eastAsia="Trebuchet MS" w:hAnsi="Arial" w:cs="Arial"/>
          <w:color w:val="ED0000"/>
          <w:spacing w:val="-6"/>
          <w:kern w:val="0"/>
          <w:sz w:val="28"/>
        </w:rPr>
      </w:pPr>
      <w:r w:rsidRPr="005259C4">
        <w:rPr>
          <w:rFonts w:ascii="Arial" w:eastAsia="Trebuchet MS" w:hAnsi="Arial" w:cs="Arial"/>
          <w:spacing w:val="-6"/>
          <w:kern w:val="0"/>
          <w:sz w:val="28"/>
        </w:rPr>
        <w:t>Assessment</w:t>
      </w:r>
      <w:r w:rsidRPr="005259C4">
        <w:rPr>
          <w:rFonts w:ascii="Arial" w:eastAsia="Trebuchet MS" w:hAnsi="Arial" w:cs="Arial"/>
          <w:color w:val="ED0000"/>
          <w:spacing w:val="-6"/>
          <w:kern w:val="0"/>
          <w:sz w:val="28"/>
        </w:rPr>
        <w:t>1:Individualreport</w:t>
      </w:r>
      <w:r w:rsidRPr="005259C4">
        <w:rPr>
          <w:rFonts w:ascii="Arial" w:eastAsia="Trebuchet MS" w:hAnsi="Arial" w:cs="Arial"/>
          <w:spacing w:val="-6"/>
          <w:kern w:val="0"/>
          <w:sz w:val="28"/>
        </w:rPr>
        <w:t>.</w:t>
      </w:r>
      <w:r w:rsidR="00E06418">
        <w:rPr>
          <w:rFonts w:ascii="Arial" w:eastAsia="Trebuchet MS" w:hAnsi="Arial" w:cs="Arial"/>
          <w:spacing w:val="-6"/>
          <w:kern w:val="0"/>
          <w:sz w:val="28"/>
        </w:rPr>
        <w:t xml:space="preserve"> </w:t>
      </w:r>
      <w:r w:rsidRPr="005259C4">
        <w:rPr>
          <w:rFonts w:ascii="Arial" w:eastAsia="Trebuchet MS" w:hAnsi="Arial" w:cs="Arial"/>
          <w:spacing w:val="-6"/>
          <w:kern w:val="0"/>
          <w:sz w:val="28"/>
        </w:rPr>
        <w:t>Weight:</w:t>
      </w:r>
      <w:r w:rsidRPr="005259C4">
        <w:rPr>
          <w:rFonts w:ascii="Arial" w:eastAsia="Trebuchet MS" w:hAnsi="Arial" w:cs="Arial"/>
          <w:color w:val="ED0000"/>
          <w:spacing w:val="-6"/>
          <w:kern w:val="0"/>
          <w:sz w:val="28"/>
        </w:rPr>
        <w:t>50%</w:t>
      </w:r>
    </w:p>
    <w:p w:rsidR="005259C4" w:rsidRPr="00376489"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r w:rsidRPr="00376489">
        <w:rPr>
          <w:rFonts w:ascii="Arial" w:eastAsia="Trebuchet MS" w:hAnsi="Arial" w:cs="Arial"/>
          <w:b/>
          <w:bCs/>
          <w:spacing w:val="-6"/>
          <w:kern w:val="0"/>
          <w:sz w:val="28"/>
        </w:rPr>
        <w:t>Module Name</w:t>
      </w:r>
      <w:r w:rsidR="00376489">
        <w:rPr>
          <w:rFonts w:ascii="Arial" w:eastAsia="Trebuchet MS" w:hAnsi="Arial" w:cs="Arial"/>
          <w:b/>
          <w:bCs/>
          <w:spacing w:val="-6"/>
          <w:kern w:val="0"/>
          <w:sz w:val="28"/>
        </w:rPr>
        <w:t xml:space="preserve">: </w:t>
      </w:r>
      <w:r w:rsidRPr="00376489">
        <w:rPr>
          <w:rFonts w:ascii="Arial" w:hAnsi="Arial" w:cs="Arial"/>
          <w:sz w:val="28"/>
          <w:szCs w:val="28"/>
        </w:rPr>
        <w:t>Strategic Management</w:t>
      </w: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r w:rsidRPr="005259C4">
        <w:rPr>
          <w:rFonts w:ascii="Arial" w:eastAsia="Trebuchet MS" w:hAnsi="Arial" w:cs="Arial"/>
          <w:b/>
          <w:bCs/>
          <w:spacing w:val="-6"/>
          <w:kern w:val="0"/>
          <w:sz w:val="28"/>
        </w:rPr>
        <w:t>Module code:</w:t>
      </w:r>
      <w:r w:rsidR="00376489" w:rsidRPr="00376489">
        <w:rPr>
          <w:rFonts w:ascii="Arial" w:hAnsi="Arial" w:cs="Arial"/>
          <w:sz w:val="28"/>
          <w:szCs w:val="28"/>
        </w:rPr>
        <w:t>LCMB7003</w:t>
      </w: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r w:rsidRPr="005259C4">
        <w:rPr>
          <w:rFonts w:ascii="Arial" w:eastAsia="Trebuchet MS" w:hAnsi="Arial" w:cs="Arial"/>
          <w:b/>
          <w:bCs/>
          <w:spacing w:val="-6"/>
          <w:kern w:val="0"/>
          <w:sz w:val="28"/>
        </w:rPr>
        <w:t>Lecturer Name:</w:t>
      </w:r>
      <w:r w:rsidR="00376489" w:rsidRPr="00376489">
        <w:rPr>
          <w:rFonts w:ascii="Arial" w:hAnsi="Arial" w:cs="Arial"/>
          <w:sz w:val="28"/>
          <w:szCs w:val="28"/>
        </w:rPr>
        <w:t>Hoang Nguyen</w:t>
      </w: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r w:rsidRPr="005259C4">
        <w:rPr>
          <w:rFonts w:ascii="Arial" w:eastAsia="Trebuchet MS" w:hAnsi="Arial" w:cs="Arial"/>
          <w:b/>
          <w:bCs/>
          <w:spacing w:val="-6"/>
          <w:kern w:val="0"/>
          <w:sz w:val="28"/>
        </w:rPr>
        <w:t>Student Name:</w:t>
      </w:r>
      <w:r w:rsidR="00E06418">
        <w:rPr>
          <w:rFonts w:ascii="Arial" w:eastAsia="Trebuchet MS" w:hAnsi="Arial" w:cs="Arial"/>
          <w:b/>
          <w:bCs/>
          <w:spacing w:val="-6"/>
          <w:kern w:val="0"/>
          <w:sz w:val="28"/>
        </w:rPr>
        <w:t xml:space="preserve"> </w:t>
      </w:r>
      <w:r w:rsidR="00376489" w:rsidRPr="00376489">
        <w:rPr>
          <w:rFonts w:ascii="Arial" w:hAnsi="Arial" w:cs="Arial"/>
          <w:sz w:val="28"/>
          <w:szCs w:val="28"/>
        </w:rPr>
        <w:t>Shubham Sanjaybhai</w:t>
      </w:r>
      <w:r w:rsidR="00E06418">
        <w:rPr>
          <w:rFonts w:ascii="Arial" w:hAnsi="Arial" w:cs="Arial"/>
          <w:sz w:val="28"/>
          <w:szCs w:val="28"/>
        </w:rPr>
        <w:t xml:space="preserve"> </w:t>
      </w:r>
      <w:r w:rsidR="00376489" w:rsidRPr="00376489">
        <w:rPr>
          <w:rFonts w:ascii="Arial" w:hAnsi="Arial" w:cs="Arial"/>
          <w:sz w:val="28"/>
          <w:szCs w:val="28"/>
        </w:rPr>
        <w:t>Dudhat</w:t>
      </w: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r w:rsidRPr="005259C4">
        <w:rPr>
          <w:rFonts w:ascii="Arial" w:eastAsia="Trebuchet MS" w:hAnsi="Arial" w:cs="Arial"/>
          <w:b/>
          <w:bCs/>
          <w:spacing w:val="-6"/>
          <w:kern w:val="0"/>
          <w:sz w:val="28"/>
        </w:rPr>
        <w:t>Student ID:</w:t>
      </w:r>
      <w:r w:rsidR="00376489" w:rsidRPr="00376489">
        <w:rPr>
          <w:rFonts w:ascii="Arial" w:hAnsi="Arial" w:cs="Arial"/>
          <w:sz w:val="28"/>
          <w:szCs w:val="28"/>
        </w:rPr>
        <w:t>2526722</w:t>
      </w: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p>
    <w:p w:rsidR="005259C4" w:rsidRPr="005259C4" w:rsidRDefault="005259C4" w:rsidP="005259C4">
      <w:pPr>
        <w:widowControl w:val="0"/>
        <w:autoSpaceDE w:val="0"/>
        <w:autoSpaceDN w:val="0"/>
        <w:spacing w:before="286" w:after="0" w:line="240" w:lineRule="auto"/>
        <w:jc w:val="left"/>
        <w:rPr>
          <w:rFonts w:ascii="Arial" w:eastAsia="Trebuchet MS" w:hAnsi="Arial" w:cs="Arial"/>
          <w:b/>
          <w:bCs/>
          <w:spacing w:val="-6"/>
          <w:kern w:val="0"/>
          <w:sz w:val="28"/>
        </w:rPr>
      </w:pPr>
      <w:r w:rsidRPr="005259C4">
        <w:rPr>
          <w:rFonts w:ascii="Arial" w:eastAsia="Trebuchet MS" w:hAnsi="Arial" w:cs="Arial"/>
          <w:b/>
          <w:bCs/>
          <w:spacing w:val="-6"/>
          <w:kern w:val="0"/>
          <w:sz w:val="28"/>
        </w:rPr>
        <w:t>Word count:</w:t>
      </w:r>
      <w:r w:rsidR="00376489" w:rsidRPr="00376489">
        <w:rPr>
          <w:rFonts w:ascii="Arial" w:hAnsi="Arial" w:cs="Arial"/>
          <w:sz w:val="28"/>
          <w:szCs w:val="28"/>
        </w:rPr>
        <w:t>5010</w:t>
      </w:r>
    </w:p>
    <w:p w:rsidR="008D1714" w:rsidRPr="00376489" w:rsidRDefault="005259C4" w:rsidP="005259C4">
      <w:pPr>
        <w:widowControl w:val="0"/>
        <w:autoSpaceDE w:val="0"/>
        <w:autoSpaceDN w:val="0"/>
        <w:spacing w:before="286" w:after="0" w:line="240" w:lineRule="auto"/>
        <w:jc w:val="left"/>
        <w:rPr>
          <w:rFonts w:ascii="Arial" w:eastAsia="Trebuchet MS" w:hAnsi="Arial" w:cs="Arial"/>
          <w:spacing w:val="-6"/>
          <w:kern w:val="0"/>
          <w:sz w:val="28"/>
        </w:rPr>
      </w:pPr>
      <w:r w:rsidRPr="005259C4">
        <w:rPr>
          <w:rFonts w:ascii="Arial" w:eastAsia="Trebuchet MS" w:hAnsi="Arial" w:cs="Arial"/>
          <w:b/>
          <w:bCs/>
          <w:spacing w:val="-6"/>
          <w:kern w:val="0"/>
          <w:sz w:val="28"/>
        </w:rPr>
        <w:t>Submission</w:t>
      </w:r>
      <w:r w:rsidR="00376489">
        <w:rPr>
          <w:rFonts w:ascii="Arial" w:eastAsia="Trebuchet MS" w:hAnsi="Arial" w:cs="Arial"/>
          <w:b/>
          <w:bCs/>
          <w:spacing w:val="-6"/>
          <w:kern w:val="0"/>
          <w:sz w:val="28"/>
        </w:rPr>
        <w:t xml:space="preserve"> Date: </w:t>
      </w:r>
      <w:r w:rsidR="00376489">
        <w:rPr>
          <w:rFonts w:ascii="Arial" w:eastAsia="Trebuchet MS" w:hAnsi="Arial" w:cs="Arial"/>
          <w:spacing w:val="-6"/>
          <w:kern w:val="0"/>
          <w:sz w:val="28"/>
        </w:rPr>
        <w:t>Wednesday 12</w:t>
      </w:r>
      <w:r w:rsidR="00376489" w:rsidRPr="00376489">
        <w:rPr>
          <w:rFonts w:ascii="Arial" w:eastAsia="Trebuchet MS" w:hAnsi="Arial" w:cs="Arial"/>
          <w:spacing w:val="-6"/>
          <w:kern w:val="0"/>
          <w:sz w:val="28"/>
          <w:vertAlign w:val="superscript"/>
        </w:rPr>
        <w:t>th</w:t>
      </w:r>
      <w:r w:rsidR="00376489">
        <w:rPr>
          <w:rFonts w:ascii="Arial" w:eastAsia="Trebuchet MS" w:hAnsi="Arial" w:cs="Arial"/>
          <w:spacing w:val="-6"/>
          <w:kern w:val="0"/>
          <w:sz w:val="28"/>
        </w:rPr>
        <w:t xml:space="preserve"> August 2026</w:t>
      </w:r>
    </w:p>
    <w:p w:rsidR="00802E26" w:rsidRDefault="00802E26" w:rsidP="00802E26">
      <w:pPr>
        <w:pStyle w:val="Heading1"/>
      </w:pPr>
      <w:r>
        <w:lastRenderedPageBreak/>
        <w:t>AI use acknowledgement</w:t>
      </w:r>
    </w:p>
    <w:p w:rsidR="00802E26" w:rsidRPr="00D354B2" w:rsidRDefault="00802E26" w:rsidP="00802E26">
      <w:pPr>
        <w:rPr>
          <w:b/>
          <w:bCs/>
          <w:u w:val="single"/>
        </w:rPr>
      </w:pPr>
      <w:r>
        <w:rPr>
          <w:b/>
          <w:bCs/>
          <w:u w:val="single"/>
        </w:rPr>
        <w:t xml:space="preserve">Note: </w:t>
      </w:r>
      <w:r w:rsidRPr="00D354B2">
        <w:rPr>
          <w:b/>
          <w:bCs/>
          <w:u w:val="single"/>
        </w:rPr>
        <w:t xml:space="preserve">One acknowledgement is needed for each </w:t>
      </w:r>
      <w:r>
        <w:rPr>
          <w:b/>
          <w:bCs/>
          <w:u w:val="single"/>
        </w:rPr>
        <w:t xml:space="preserve">used </w:t>
      </w:r>
      <w:r w:rsidRPr="00D354B2">
        <w:rPr>
          <w:b/>
          <w:bCs/>
          <w:u w:val="single"/>
        </w:rPr>
        <w:t>AI tool.</w:t>
      </w:r>
    </w:p>
    <w:p w:rsidR="00746DF1" w:rsidRDefault="00746DF1" w:rsidP="00802E26">
      <w:r>
        <w:t>There was no use of any Ai tools to complete the work or conduct research, analyze reports, write content or any part of the project. The complete work has been solely done by me while using academic sources, reports and other information available on google. I take complete responsibility for the content as my own and no use of any Ai tools.</w:t>
      </w:r>
    </w:p>
    <w:p w:rsidR="00746DF1" w:rsidRDefault="00746DF1" w:rsidP="008D1714">
      <w:r>
        <w:br w:type="page"/>
      </w:r>
    </w:p>
    <w:sdt>
      <w:sdtPr>
        <w:rPr>
          <w:rFonts w:asciiTheme="minorBidi" w:eastAsiaTheme="minorHAnsi" w:hAnsiTheme="minorBidi" w:cstheme="minorBidi"/>
          <w:color w:val="auto"/>
          <w:kern w:val="2"/>
          <w:sz w:val="24"/>
          <w:szCs w:val="24"/>
        </w:rPr>
        <w:id w:val="-889959792"/>
        <w:docPartObj>
          <w:docPartGallery w:val="Table of Contents"/>
          <w:docPartUnique/>
        </w:docPartObj>
      </w:sdtPr>
      <w:sdtEndPr>
        <w:rPr>
          <w:b/>
          <w:bCs/>
          <w:noProof/>
        </w:rPr>
      </w:sdtEndPr>
      <w:sdtContent>
        <w:p w:rsidR="002A1FCD" w:rsidRPr="00FA3A14" w:rsidRDefault="002A1FCD" w:rsidP="00CA7E4F">
          <w:pPr>
            <w:pStyle w:val="TOCHeading"/>
            <w:spacing w:after="240" w:line="360" w:lineRule="auto"/>
            <w:jc w:val="both"/>
            <w:rPr>
              <w:rFonts w:asciiTheme="minorBidi" w:hAnsiTheme="minorBidi" w:cstheme="minorBidi"/>
              <w:b/>
              <w:bCs/>
              <w:i/>
              <w:iCs/>
              <w:color w:val="000000" w:themeColor="text1"/>
              <w:sz w:val="24"/>
              <w:szCs w:val="24"/>
            </w:rPr>
          </w:pPr>
          <w:r w:rsidRPr="00FA3A14">
            <w:rPr>
              <w:rFonts w:asciiTheme="minorBidi" w:hAnsiTheme="minorBidi" w:cstheme="minorBidi"/>
              <w:b/>
              <w:bCs/>
              <w:i/>
              <w:iCs/>
              <w:color w:val="000000" w:themeColor="text1"/>
              <w:sz w:val="24"/>
              <w:szCs w:val="24"/>
            </w:rPr>
            <w:t>Table of Contents</w:t>
          </w:r>
        </w:p>
        <w:p w:rsidR="00CA7E4F" w:rsidRDefault="00BC4C0A" w:rsidP="00CA7E4F">
          <w:pPr>
            <w:pStyle w:val="TOC1"/>
            <w:tabs>
              <w:tab w:val="right" w:leader="dot" w:pos="9016"/>
            </w:tabs>
            <w:spacing w:before="240" w:after="240"/>
            <w:rPr>
              <w:rFonts w:asciiTheme="minorHAnsi" w:eastAsiaTheme="minorEastAsia" w:hAnsiTheme="minorHAnsi"/>
              <w:noProof/>
              <w:szCs w:val="24"/>
              <w:lang w:val="en-IN" w:eastAsia="en-IN"/>
            </w:rPr>
          </w:pPr>
          <w:r w:rsidRPr="00BC4C0A">
            <w:rPr>
              <w:rFonts w:asciiTheme="minorBidi" w:hAnsiTheme="minorBidi"/>
              <w:color w:val="000000" w:themeColor="text1"/>
              <w:szCs w:val="24"/>
            </w:rPr>
            <w:fldChar w:fldCharType="begin"/>
          </w:r>
          <w:r w:rsidR="002A1FCD" w:rsidRPr="00FA3A14">
            <w:rPr>
              <w:rFonts w:asciiTheme="minorBidi" w:hAnsiTheme="minorBidi"/>
              <w:color w:val="000000" w:themeColor="text1"/>
              <w:szCs w:val="24"/>
            </w:rPr>
            <w:instrText xml:space="preserve"> TOC \o "1-3" \h \z \u </w:instrText>
          </w:r>
          <w:r w:rsidRPr="00BC4C0A">
            <w:rPr>
              <w:rFonts w:asciiTheme="minorBidi" w:hAnsiTheme="minorBidi"/>
              <w:color w:val="000000" w:themeColor="text1"/>
              <w:szCs w:val="24"/>
            </w:rPr>
            <w:fldChar w:fldCharType="separate"/>
          </w:r>
          <w:hyperlink w:anchor="_Toc236481898" w:history="1">
            <w:r w:rsidR="00CA7E4F" w:rsidRPr="00E868BF">
              <w:rPr>
                <w:rStyle w:val="Hyperlink"/>
                <w:rFonts w:asciiTheme="minorBidi" w:hAnsiTheme="minorBidi"/>
                <w:noProof/>
              </w:rPr>
              <w:t>1. Organisational Context and Overview</w:t>
            </w:r>
            <w:r w:rsidR="00CA7E4F">
              <w:rPr>
                <w:noProof/>
                <w:webHidden/>
              </w:rPr>
              <w:tab/>
            </w:r>
            <w:r>
              <w:rPr>
                <w:noProof/>
                <w:webHidden/>
              </w:rPr>
              <w:fldChar w:fldCharType="begin"/>
            </w:r>
            <w:r w:rsidR="00CA7E4F">
              <w:rPr>
                <w:noProof/>
                <w:webHidden/>
              </w:rPr>
              <w:instrText xml:space="preserve"> PAGEREF _Toc236481898 \h </w:instrText>
            </w:r>
            <w:r>
              <w:rPr>
                <w:noProof/>
                <w:webHidden/>
              </w:rPr>
            </w:r>
            <w:r>
              <w:rPr>
                <w:noProof/>
                <w:webHidden/>
              </w:rPr>
              <w:fldChar w:fldCharType="separate"/>
            </w:r>
            <w:r w:rsidR="00CA7E4F">
              <w:rPr>
                <w:noProof/>
                <w:webHidden/>
              </w:rPr>
              <w:t>4</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899" w:history="1">
            <w:r w:rsidR="00CA7E4F" w:rsidRPr="00E868BF">
              <w:rPr>
                <w:rStyle w:val="Hyperlink"/>
                <w:rFonts w:asciiTheme="minorBidi" w:hAnsiTheme="minorBidi"/>
                <w:noProof/>
              </w:rPr>
              <w:t>1.1 Organisation Overview</w:t>
            </w:r>
            <w:r w:rsidR="00CA7E4F">
              <w:rPr>
                <w:noProof/>
                <w:webHidden/>
              </w:rPr>
              <w:tab/>
            </w:r>
            <w:r>
              <w:rPr>
                <w:noProof/>
                <w:webHidden/>
              </w:rPr>
              <w:fldChar w:fldCharType="begin"/>
            </w:r>
            <w:r w:rsidR="00CA7E4F">
              <w:rPr>
                <w:noProof/>
                <w:webHidden/>
              </w:rPr>
              <w:instrText xml:space="preserve"> PAGEREF _Toc236481899 \h </w:instrText>
            </w:r>
            <w:r>
              <w:rPr>
                <w:noProof/>
                <w:webHidden/>
              </w:rPr>
            </w:r>
            <w:r>
              <w:rPr>
                <w:noProof/>
                <w:webHidden/>
              </w:rPr>
              <w:fldChar w:fldCharType="separate"/>
            </w:r>
            <w:r w:rsidR="00CA7E4F">
              <w:rPr>
                <w:noProof/>
                <w:webHidden/>
              </w:rPr>
              <w:t>4</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00" w:history="1">
            <w:r w:rsidR="00CA7E4F" w:rsidRPr="00E868BF">
              <w:rPr>
                <w:rStyle w:val="Hyperlink"/>
                <w:rFonts w:asciiTheme="minorBidi" w:hAnsiTheme="minorBidi"/>
                <w:noProof/>
              </w:rPr>
              <w:t>1.2 Industry, Competitors and Market Position</w:t>
            </w:r>
            <w:r w:rsidR="00CA7E4F">
              <w:rPr>
                <w:noProof/>
                <w:webHidden/>
              </w:rPr>
              <w:tab/>
            </w:r>
            <w:r>
              <w:rPr>
                <w:noProof/>
                <w:webHidden/>
              </w:rPr>
              <w:fldChar w:fldCharType="begin"/>
            </w:r>
            <w:r w:rsidR="00CA7E4F">
              <w:rPr>
                <w:noProof/>
                <w:webHidden/>
              </w:rPr>
              <w:instrText xml:space="preserve"> PAGEREF _Toc236481900 \h </w:instrText>
            </w:r>
            <w:r>
              <w:rPr>
                <w:noProof/>
                <w:webHidden/>
              </w:rPr>
            </w:r>
            <w:r>
              <w:rPr>
                <w:noProof/>
                <w:webHidden/>
              </w:rPr>
              <w:fldChar w:fldCharType="separate"/>
            </w:r>
            <w:r w:rsidR="00CA7E4F">
              <w:rPr>
                <w:noProof/>
                <w:webHidden/>
              </w:rPr>
              <w:t>5</w:t>
            </w:r>
            <w:r>
              <w:rPr>
                <w:noProof/>
                <w:webHidden/>
              </w:rPr>
              <w:fldChar w:fldCharType="end"/>
            </w:r>
          </w:hyperlink>
        </w:p>
        <w:p w:rsidR="00CA7E4F" w:rsidRDefault="00BC4C0A" w:rsidP="00CA7E4F">
          <w:pPr>
            <w:pStyle w:val="TOC1"/>
            <w:tabs>
              <w:tab w:val="right" w:leader="dot" w:pos="9016"/>
            </w:tabs>
            <w:spacing w:before="240" w:after="240"/>
            <w:rPr>
              <w:rFonts w:asciiTheme="minorHAnsi" w:eastAsiaTheme="minorEastAsia" w:hAnsiTheme="minorHAnsi"/>
              <w:noProof/>
              <w:szCs w:val="24"/>
              <w:lang w:val="en-IN" w:eastAsia="en-IN"/>
            </w:rPr>
          </w:pPr>
          <w:hyperlink w:anchor="_Toc236481901" w:history="1">
            <w:r w:rsidR="00CA7E4F" w:rsidRPr="00E868BF">
              <w:rPr>
                <w:rStyle w:val="Hyperlink"/>
                <w:rFonts w:asciiTheme="minorBidi" w:hAnsiTheme="minorBidi"/>
                <w:noProof/>
              </w:rPr>
              <w:t>2. External and Internal Analysis</w:t>
            </w:r>
            <w:r w:rsidR="00CA7E4F">
              <w:rPr>
                <w:noProof/>
                <w:webHidden/>
              </w:rPr>
              <w:tab/>
            </w:r>
            <w:r>
              <w:rPr>
                <w:noProof/>
                <w:webHidden/>
              </w:rPr>
              <w:fldChar w:fldCharType="begin"/>
            </w:r>
            <w:r w:rsidR="00CA7E4F">
              <w:rPr>
                <w:noProof/>
                <w:webHidden/>
              </w:rPr>
              <w:instrText xml:space="preserve"> PAGEREF _Toc236481901 \h </w:instrText>
            </w:r>
            <w:r>
              <w:rPr>
                <w:noProof/>
                <w:webHidden/>
              </w:rPr>
            </w:r>
            <w:r>
              <w:rPr>
                <w:noProof/>
                <w:webHidden/>
              </w:rPr>
              <w:fldChar w:fldCharType="separate"/>
            </w:r>
            <w:r w:rsidR="00CA7E4F">
              <w:rPr>
                <w:noProof/>
                <w:webHidden/>
              </w:rPr>
              <w:t>6</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02" w:history="1">
            <w:r w:rsidR="00CA7E4F" w:rsidRPr="00E868BF">
              <w:rPr>
                <w:rStyle w:val="Hyperlink"/>
                <w:rFonts w:asciiTheme="minorBidi" w:hAnsiTheme="minorBidi"/>
                <w:noProof/>
              </w:rPr>
              <w:t>2.1 External Environment: PESTEL Analysis</w:t>
            </w:r>
            <w:r w:rsidR="00CA7E4F">
              <w:rPr>
                <w:noProof/>
                <w:webHidden/>
              </w:rPr>
              <w:tab/>
            </w:r>
            <w:r>
              <w:rPr>
                <w:noProof/>
                <w:webHidden/>
              </w:rPr>
              <w:fldChar w:fldCharType="begin"/>
            </w:r>
            <w:r w:rsidR="00CA7E4F">
              <w:rPr>
                <w:noProof/>
                <w:webHidden/>
              </w:rPr>
              <w:instrText xml:space="preserve"> PAGEREF _Toc236481902 \h </w:instrText>
            </w:r>
            <w:r>
              <w:rPr>
                <w:noProof/>
                <w:webHidden/>
              </w:rPr>
            </w:r>
            <w:r>
              <w:rPr>
                <w:noProof/>
                <w:webHidden/>
              </w:rPr>
              <w:fldChar w:fldCharType="separate"/>
            </w:r>
            <w:r w:rsidR="00CA7E4F">
              <w:rPr>
                <w:noProof/>
                <w:webHidden/>
              </w:rPr>
              <w:t>6</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3" w:history="1">
            <w:r w:rsidR="00CA7E4F" w:rsidRPr="00E868BF">
              <w:rPr>
                <w:rStyle w:val="Hyperlink"/>
                <w:rFonts w:asciiTheme="minorBidi" w:hAnsiTheme="minorBidi"/>
                <w:noProof/>
              </w:rPr>
              <w:t>2.1.1 Political Factors</w:t>
            </w:r>
            <w:r w:rsidR="00CA7E4F">
              <w:rPr>
                <w:noProof/>
                <w:webHidden/>
              </w:rPr>
              <w:tab/>
            </w:r>
            <w:r>
              <w:rPr>
                <w:noProof/>
                <w:webHidden/>
              </w:rPr>
              <w:fldChar w:fldCharType="begin"/>
            </w:r>
            <w:r w:rsidR="00CA7E4F">
              <w:rPr>
                <w:noProof/>
                <w:webHidden/>
              </w:rPr>
              <w:instrText xml:space="preserve"> PAGEREF _Toc236481903 \h </w:instrText>
            </w:r>
            <w:r>
              <w:rPr>
                <w:noProof/>
                <w:webHidden/>
              </w:rPr>
            </w:r>
            <w:r>
              <w:rPr>
                <w:noProof/>
                <w:webHidden/>
              </w:rPr>
              <w:fldChar w:fldCharType="separate"/>
            </w:r>
            <w:r w:rsidR="00CA7E4F">
              <w:rPr>
                <w:noProof/>
                <w:webHidden/>
              </w:rPr>
              <w:t>6</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4" w:history="1">
            <w:r w:rsidR="00CA7E4F" w:rsidRPr="00E868BF">
              <w:rPr>
                <w:rStyle w:val="Hyperlink"/>
                <w:rFonts w:asciiTheme="minorBidi" w:hAnsiTheme="minorBidi"/>
                <w:noProof/>
              </w:rPr>
              <w:t>2.1.2 Economic Factors</w:t>
            </w:r>
            <w:r w:rsidR="00CA7E4F">
              <w:rPr>
                <w:noProof/>
                <w:webHidden/>
              </w:rPr>
              <w:tab/>
            </w:r>
            <w:r>
              <w:rPr>
                <w:noProof/>
                <w:webHidden/>
              </w:rPr>
              <w:fldChar w:fldCharType="begin"/>
            </w:r>
            <w:r w:rsidR="00CA7E4F">
              <w:rPr>
                <w:noProof/>
                <w:webHidden/>
              </w:rPr>
              <w:instrText xml:space="preserve"> PAGEREF _Toc236481904 \h </w:instrText>
            </w:r>
            <w:r>
              <w:rPr>
                <w:noProof/>
                <w:webHidden/>
              </w:rPr>
            </w:r>
            <w:r>
              <w:rPr>
                <w:noProof/>
                <w:webHidden/>
              </w:rPr>
              <w:fldChar w:fldCharType="separate"/>
            </w:r>
            <w:r w:rsidR="00CA7E4F">
              <w:rPr>
                <w:noProof/>
                <w:webHidden/>
              </w:rPr>
              <w:t>6</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5" w:history="1">
            <w:r w:rsidR="00CA7E4F" w:rsidRPr="00E868BF">
              <w:rPr>
                <w:rStyle w:val="Hyperlink"/>
                <w:rFonts w:asciiTheme="minorBidi" w:hAnsiTheme="minorBidi"/>
                <w:noProof/>
              </w:rPr>
              <w:t>2.1.3 Social Factors</w:t>
            </w:r>
            <w:r w:rsidR="00CA7E4F">
              <w:rPr>
                <w:noProof/>
                <w:webHidden/>
              </w:rPr>
              <w:tab/>
            </w:r>
            <w:r>
              <w:rPr>
                <w:noProof/>
                <w:webHidden/>
              </w:rPr>
              <w:fldChar w:fldCharType="begin"/>
            </w:r>
            <w:r w:rsidR="00CA7E4F">
              <w:rPr>
                <w:noProof/>
                <w:webHidden/>
              </w:rPr>
              <w:instrText xml:space="preserve"> PAGEREF _Toc236481905 \h </w:instrText>
            </w:r>
            <w:r>
              <w:rPr>
                <w:noProof/>
                <w:webHidden/>
              </w:rPr>
            </w:r>
            <w:r>
              <w:rPr>
                <w:noProof/>
                <w:webHidden/>
              </w:rPr>
              <w:fldChar w:fldCharType="separate"/>
            </w:r>
            <w:r w:rsidR="00CA7E4F">
              <w:rPr>
                <w:noProof/>
                <w:webHidden/>
              </w:rPr>
              <w:t>7</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6" w:history="1">
            <w:r w:rsidR="00CA7E4F" w:rsidRPr="00E868BF">
              <w:rPr>
                <w:rStyle w:val="Hyperlink"/>
                <w:rFonts w:asciiTheme="minorBidi" w:hAnsiTheme="minorBidi"/>
                <w:noProof/>
              </w:rPr>
              <w:t>2.1.4 Technological Factors</w:t>
            </w:r>
            <w:r w:rsidR="00CA7E4F">
              <w:rPr>
                <w:noProof/>
                <w:webHidden/>
              </w:rPr>
              <w:tab/>
            </w:r>
            <w:r>
              <w:rPr>
                <w:noProof/>
                <w:webHidden/>
              </w:rPr>
              <w:fldChar w:fldCharType="begin"/>
            </w:r>
            <w:r w:rsidR="00CA7E4F">
              <w:rPr>
                <w:noProof/>
                <w:webHidden/>
              </w:rPr>
              <w:instrText xml:space="preserve"> PAGEREF _Toc236481906 \h </w:instrText>
            </w:r>
            <w:r>
              <w:rPr>
                <w:noProof/>
                <w:webHidden/>
              </w:rPr>
            </w:r>
            <w:r>
              <w:rPr>
                <w:noProof/>
                <w:webHidden/>
              </w:rPr>
              <w:fldChar w:fldCharType="separate"/>
            </w:r>
            <w:r w:rsidR="00CA7E4F">
              <w:rPr>
                <w:noProof/>
                <w:webHidden/>
              </w:rPr>
              <w:t>7</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7" w:history="1">
            <w:r w:rsidR="00CA7E4F" w:rsidRPr="00E868BF">
              <w:rPr>
                <w:rStyle w:val="Hyperlink"/>
                <w:rFonts w:asciiTheme="minorBidi" w:hAnsiTheme="minorBidi"/>
                <w:noProof/>
              </w:rPr>
              <w:t>2.1.5 Environmental Factors</w:t>
            </w:r>
            <w:r w:rsidR="00CA7E4F">
              <w:rPr>
                <w:noProof/>
                <w:webHidden/>
              </w:rPr>
              <w:tab/>
            </w:r>
            <w:r>
              <w:rPr>
                <w:noProof/>
                <w:webHidden/>
              </w:rPr>
              <w:fldChar w:fldCharType="begin"/>
            </w:r>
            <w:r w:rsidR="00CA7E4F">
              <w:rPr>
                <w:noProof/>
                <w:webHidden/>
              </w:rPr>
              <w:instrText xml:space="preserve"> PAGEREF _Toc236481907 \h </w:instrText>
            </w:r>
            <w:r>
              <w:rPr>
                <w:noProof/>
                <w:webHidden/>
              </w:rPr>
            </w:r>
            <w:r>
              <w:rPr>
                <w:noProof/>
                <w:webHidden/>
              </w:rPr>
              <w:fldChar w:fldCharType="separate"/>
            </w:r>
            <w:r w:rsidR="00CA7E4F">
              <w:rPr>
                <w:noProof/>
                <w:webHidden/>
              </w:rPr>
              <w:t>7</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8" w:history="1">
            <w:r w:rsidR="00CA7E4F" w:rsidRPr="00E868BF">
              <w:rPr>
                <w:rStyle w:val="Hyperlink"/>
                <w:rFonts w:asciiTheme="minorBidi" w:hAnsiTheme="minorBidi"/>
                <w:noProof/>
              </w:rPr>
              <w:t>2.1.6 Legal Factors</w:t>
            </w:r>
            <w:r w:rsidR="00CA7E4F">
              <w:rPr>
                <w:noProof/>
                <w:webHidden/>
              </w:rPr>
              <w:tab/>
            </w:r>
            <w:r>
              <w:rPr>
                <w:noProof/>
                <w:webHidden/>
              </w:rPr>
              <w:fldChar w:fldCharType="begin"/>
            </w:r>
            <w:r w:rsidR="00CA7E4F">
              <w:rPr>
                <w:noProof/>
                <w:webHidden/>
              </w:rPr>
              <w:instrText xml:space="preserve"> PAGEREF _Toc236481908 \h </w:instrText>
            </w:r>
            <w:r>
              <w:rPr>
                <w:noProof/>
                <w:webHidden/>
              </w:rPr>
            </w:r>
            <w:r>
              <w:rPr>
                <w:noProof/>
                <w:webHidden/>
              </w:rPr>
              <w:fldChar w:fldCharType="separate"/>
            </w:r>
            <w:r w:rsidR="00CA7E4F">
              <w:rPr>
                <w:noProof/>
                <w:webHidden/>
              </w:rPr>
              <w:t>8</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09" w:history="1">
            <w:r w:rsidR="00CA7E4F" w:rsidRPr="00E868BF">
              <w:rPr>
                <w:rStyle w:val="Hyperlink"/>
                <w:rFonts w:asciiTheme="minorBidi" w:hAnsiTheme="minorBidi"/>
                <w:noProof/>
              </w:rPr>
              <w:t>2.1.7 PESTEL Strategic Implications</w:t>
            </w:r>
            <w:r w:rsidR="00CA7E4F">
              <w:rPr>
                <w:noProof/>
                <w:webHidden/>
              </w:rPr>
              <w:tab/>
            </w:r>
            <w:r>
              <w:rPr>
                <w:noProof/>
                <w:webHidden/>
              </w:rPr>
              <w:fldChar w:fldCharType="begin"/>
            </w:r>
            <w:r w:rsidR="00CA7E4F">
              <w:rPr>
                <w:noProof/>
                <w:webHidden/>
              </w:rPr>
              <w:instrText xml:space="preserve"> PAGEREF _Toc236481909 \h </w:instrText>
            </w:r>
            <w:r>
              <w:rPr>
                <w:noProof/>
                <w:webHidden/>
              </w:rPr>
            </w:r>
            <w:r>
              <w:rPr>
                <w:noProof/>
                <w:webHidden/>
              </w:rPr>
              <w:fldChar w:fldCharType="separate"/>
            </w:r>
            <w:r w:rsidR="00CA7E4F">
              <w:rPr>
                <w:noProof/>
                <w:webHidden/>
              </w:rPr>
              <w:t>8</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10" w:history="1">
            <w:r w:rsidR="00CA7E4F" w:rsidRPr="00E868BF">
              <w:rPr>
                <w:rStyle w:val="Hyperlink"/>
                <w:rFonts w:asciiTheme="minorBidi" w:hAnsiTheme="minorBidi"/>
                <w:noProof/>
              </w:rPr>
              <w:t>2.2 Internal Environment: VRIO Analysis</w:t>
            </w:r>
            <w:r w:rsidR="00CA7E4F">
              <w:rPr>
                <w:noProof/>
                <w:webHidden/>
              </w:rPr>
              <w:tab/>
            </w:r>
            <w:r>
              <w:rPr>
                <w:noProof/>
                <w:webHidden/>
              </w:rPr>
              <w:fldChar w:fldCharType="begin"/>
            </w:r>
            <w:r w:rsidR="00CA7E4F">
              <w:rPr>
                <w:noProof/>
                <w:webHidden/>
              </w:rPr>
              <w:instrText xml:space="preserve"> PAGEREF _Toc236481910 \h </w:instrText>
            </w:r>
            <w:r>
              <w:rPr>
                <w:noProof/>
                <w:webHidden/>
              </w:rPr>
            </w:r>
            <w:r>
              <w:rPr>
                <w:noProof/>
                <w:webHidden/>
              </w:rPr>
              <w:fldChar w:fldCharType="separate"/>
            </w:r>
            <w:r w:rsidR="00CA7E4F">
              <w:rPr>
                <w:noProof/>
                <w:webHidden/>
              </w:rPr>
              <w:t>8</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11" w:history="1">
            <w:r w:rsidR="00CA7E4F" w:rsidRPr="00E868BF">
              <w:rPr>
                <w:rStyle w:val="Hyperlink"/>
                <w:rFonts w:asciiTheme="minorBidi" w:hAnsiTheme="minorBidi"/>
                <w:noProof/>
              </w:rPr>
              <w:t>2.2.1 VRIO Table</w:t>
            </w:r>
            <w:r w:rsidR="00CA7E4F">
              <w:rPr>
                <w:noProof/>
                <w:webHidden/>
              </w:rPr>
              <w:tab/>
            </w:r>
            <w:r>
              <w:rPr>
                <w:noProof/>
                <w:webHidden/>
              </w:rPr>
              <w:fldChar w:fldCharType="begin"/>
            </w:r>
            <w:r w:rsidR="00CA7E4F">
              <w:rPr>
                <w:noProof/>
                <w:webHidden/>
              </w:rPr>
              <w:instrText xml:space="preserve"> PAGEREF _Toc236481911 \h </w:instrText>
            </w:r>
            <w:r>
              <w:rPr>
                <w:noProof/>
                <w:webHidden/>
              </w:rPr>
            </w:r>
            <w:r>
              <w:rPr>
                <w:noProof/>
                <w:webHidden/>
              </w:rPr>
              <w:fldChar w:fldCharType="separate"/>
            </w:r>
            <w:r w:rsidR="00CA7E4F">
              <w:rPr>
                <w:noProof/>
                <w:webHidden/>
              </w:rPr>
              <w:t>9</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12" w:history="1">
            <w:r w:rsidR="00CA7E4F" w:rsidRPr="00E868BF">
              <w:rPr>
                <w:rStyle w:val="Hyperlink"/>
                <w:rFonts w:asciiTheme="minorBidi" w:hAnsiTheme="minorBidi"/>
                <w:noProof/>
              </w:rPr>
              <w:t>2.2.2 Critical Analysis of Key Strengths</w:t>
            </w:r>
            <w:r w:rsidR="00CA7E4F">
              <w:rPr>
                <w:noProof/>
                <w:webHidden/>
              </w:rPr>
              <w:tab/>
            </w:r>
            <w:r>
              <w:rPr>
                <w:noProof/>
                <w:webHidden/>
              </w:rPr>
              <w:fldChar w:fldCharType="begin"/>
            </w:r>
            <w:r w:rsidR="00CA7E4F">
              <w:rPr>
                <w:noProof/>
                <w:webHidden/>
              </w:rPr>
              <w:instrText xml:space="preserve"> PAGEREF _Toc236481912 \h </w:instrText>
            </w:r>
            <w:r>
              <w:rPr>
                <w:noProof/>
                <w:webHidden/>
              </w:rPr>
            </w:r>
            <w:r>
              <w:rPr>
                <w:noProof/>
                <w:webHidden/>
              </w:rPr>
              <w:fldChar w:fldCharType="separate"/>
            </w:r>
            <w:r w:rsidR="00CA7E4F">
              <w:rPr>
                <w:noProof/>
                <w:webHidden/>
              </w:rPr>
              <w:t>10</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13" w:history="1">
            <w:r w:rsidR="00CA7E4F" w:rsidRPr="00E868BF">
              <w:rPr>
                <w:rStyle w:val="Hyperlink"/>
                <w:rFonts w:asciiTheme="minorBidi" w:hAnsiTheme="minorBidi"/>
                <w:noProof/>
              </w:rPr>
              <w:t>2.2.3 Internal Weaknesses and Temporary Advantages</w:t>
            </w:r>
            <w:r w:rsidR="00CA7E4F">
              <w:rPr>
                <w:noProof/>
                <w:webHidden/>
              </w:rPr>
              <w:tab/>
            </w:r>
            <w:r>
              <w:rPr>
                <w:noProof/>
                <w:webHidden/>
              </w:rPr>
              <w:fldChar w:fldCharType="begin"/>
            </w:r>
            <w:r w:rsidR="00CA7E4F">
              <w:rPr>
                <w:noProof/>
                <w:webHidden/>
              </w:rPr>
              <w:instrText xml:space="preserve"> PAGEREF _Toc236481913 \h </w:instrText>
            </w:r>
            <w:r>
              <w:rPr>
                <w:noProof/>
                <w:webHidden/>
              </w:rPr>
            </w:r>
            <w:r>
              <w:rPr>
                <w:noProof/>
                <w:webHidden/>
              </w:rPr>
              <w:fldChar w:fldCharType="separate"/>
            </w:r>
            <w:r w:rsidR="00CA7E4F">
              <w:rPr>
                <w:noProof/>
                <w:webHidden/>
              </w:rPr>
              <w:t>11</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14" w:history="1">
            <w:r w:rsidR="00CA7E4F" w:rsidRPr="00E868BF">
              <w:rPr>
                <w:rStyle w:val="Hyperlink"/>
                <w:rFonts w:asciiTheme="minorBidi" w:hAnsiTheme="minorBidi"/>
                <w:noProof/>
              </w:rPr>
              <w:t>2.2.4 Overall Internal Strategic Position</w:t>
            </w:r>
            <w:r w:rsidR="00CA7E4F">
              <w:rPr>
                <w:noProof/>
                <w:webHidden/>
              </w:rPr>
              <w:tab/>
            </w:r>
            <w:r>
              <w:rPr>
                <w:noProof/>
                <w:webHidden/>
              </w:rPr>
              <w:fldChar w:fldCharType="begin"/>
            </w:r>
            <w:r w:rsidR="00CA7E4F">
              <w:rPr>
                <w:noProof/>
                <w:webHidden/>
              </w:rPr>
              <w:instrText xml:space="preserve"> PAGEREF _Toc236481914 \h </w:instrText>
            </w:r>
            <w:r>
              <w:rPr>
                <w:noProof/>
                <w:webHidden/>
              </w:rPr>
            </w:r>
            <w:r>
              <w:rPr>
                <w:noProof/>
                <w:webHidden/>
              </w:rPr>
              <w:fldChar w:fldCharType="separate"/>
            </w:r>
            <w:r w:rsidR="00CA7E4F">
              <w:rPr>
                <w:noProof/>
                <w:webHidden/>
              </w:rPr>
              <w:t>11</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15" w:history="1">
            <w:r w:rsidR="00CA7E4F" w:rsidRPr="00E868BF">
              <w:rPr>
                <w:rStyle w:val="Hyperlink"/>
                <w:rFonts w:asciiTheme="minorBidi" w:hAnsiTheme="minorBidi"/>
                <w:noProof/>
              </w:rPr>
              <w:t>2.3 SWOT Analysis</w:t>
            </w:r>
            <w:r w:rsidR="00CA7E4F">
              <w:rPr>
                <w:noProof/>
                <w:webHidden/>
              </w:rPr>
              <w:tab/>
            </w:r>
            <w:r>
              <w:rPr>
                <w:noProof/>
                <w:webHidden/>
              </w:rPr>
              <w:fldChar w:fldCharType="begin"/>
            </w:r>
            <w:r w:rsidR="00CA7E4F">
              <w:rPr>
                <w:noProof/>
                <w:webHidden/>
              </w:rPr>
              <w:instrText xml:space="preserve"> PAGEREF _Toc236481915 \h </w:instrText>
            </w:r>
            <w:r>
              <w:rPr>
                <w:noProof/>
                <w:webHidden/>
              </w:rPr>
            </w:r>
            <w:r>
              <w:rPr>
                <w:noProof/>
                <w:webHidden/>
              </w:rPr>
              <w:fldChar w:fldCharType="separate"/>
            </w:r>
            <w:r w:rsidR="00CA7E4F">
              <w:rPr>
                <w:noProof/>
                <w:webHidden/>
              </w:rPr>
              <w:t>11</w:t>
            </w:r>
            <w:r>
              <w:rPr>
                <w:noProof/>
                <w:webHidden/>
              </w:rPr>
              <w:fldChar w:fldCharType="end"/>
            </w:r>
          </w:hyperlink>
        </w:p>
        <w:p w:rsidR="00CA7E4F" w:rsidRDefault="00BC4C0A" w:rsidP="00CA7E4F">
          <w:pPr>
            <w:pStyle w:val="TOC1"/>
            <w:tabs>
              <w:tab w:val="right" w:leader="dot" w:pos="9016"/>
            </w:tabs>
            <w:spacing w:before="240" w:after="240"/>
            <w:rPr>
              <w:rFonts w:asciiTheme="minorHAnsi" w:eastAsiaTheme="minorEastAsia" w:hAnsiTheme="minorHAnsi"/>
              <w:noProof/>
              <w:szCs w:val="24"/>
              <w:lang w:val="en-IN" w:eastAsia="en-IN"/>
            </w:rPr>
          </w:pPr>
          <w:hyperlink w:anchor="_Toc236481916" w:history="1">
            <w:r w:rsidR="00CA7E4F" w:rsidRPr="00E868BF">
              <w:rPr>
                <w:rStyle w:val="Hyperlink"/>
                <w:rFonts w:asciiTheme="minorBidi" w:hAnsiTheme="minorBidi"/>
                <w:noProof/>
              </w:rPr>
              <w:t>3. Comprehensive and holistic view of the organisation</w:t>
            </w:r>
            <w:r w:rsidR="00CA7E4F">
              <w:rPr>
                <w:noProof/>
                <w:webHidden/>
              </w:rPr>
              <w:tab/>
            </w:r>
            <w:r>
              <w:rPr>
                <w:noProof/>
                <w:webHidden/>
              </w:rPr>
              <w:fldChar w:fldCharType="begin"/>
            </w:r>
            <w:r w:rsidR="00CA7E4F">
              <w:rPr>
                <w:noProof/>
                <w:webHidden/>
              </w:rPr>
              <w:instrText xml:space="preserve"> PAGEREF _Toc236481916 \h </w:instrText>
            </w:r>
            <w:r>
              <w:rPr>
                <w:noProof/>
                <w:webHidden/>
              </w:rPr>
            </w:r>
            <w:r>
              <w:rPr>
                <w:noProof/>
                <w:webHidden/>
              </w:rPr>
              <w:fldChar w:fldCharType="separate"/>
            </w:r>
            <w:r w:rsidR="00CA7E4F">
              <w:rPr>
                <w:noProof/>
                <w:webHidden/>
              </w:rPr>
              <w:t>14</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17" w:history="1">
            <w:r w:rsidR="00CA7E4F" w:rsidRPr="00E868BF">
              <w:rPr>
                <w:rStyle w:val="Hyperlink"/>
                <w:rFonts w:asciiTheme="minorBidi" w:hAnsiTheme="minorBidi"/>
                <w:noProof/>
              </w:rPr>
              <w:t>3.1 Current CSR Strategy</w:t>
            </w:r>
            <w:r w:rsidR="00CA7E4F">
              <w:rPr>
                <w:noProof/>
                <w:webHidden/>
              </w:rPr>
              <w:tab/>
            </w:r>
            <w:r>
              <w:rPr>
                <w:noProof/>
                <w:webHidden/>
              </w:rPr>
              <w:fldChar w:fldCharType="begin"/>
            </w:r>
            <w:r w:rsidR="00CA7E4F">
              <w:rPr>
                <w:noProof/>
                <w:webHidden/>
              </w:rPr>
              <w:instrText xml:space="preserve"> PAGEREF _Toc236481917 \h </w:instrText>
            </w:r>
            <w:r>
              <w:rPr>
                <w:noProof/>
                <w:webHidden/>
              </w:rPr>
            </w:r>
            <w:r>
              <w:rPr>
                <w:noProof/>
                <w:webHidden/>
              </w:rPr>
              <w:fldChar w:fldCharType="separate"/>
            </w:r>
            <w:r w:rsidR="00CA7E4F">
              <w:rPr>
                <w:noProof/>
                <w:webHidden/>
              </w:rPr>
              <w:t>14</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18" w:history="1">
            <w:r w:rsidR="00CA7E4F" w:rsidRPr="00E868BF">
              <w:rPr>
                <w:rStyle w:val="Hyperlink"/>
                <w:rFonts w:asciiTheme="minorBidi" w:hAnsiTheme="minorBidi"/>
                <w:noProof/>
              </w:rPr>
              <w:t>3.1.1 Critical Evaluation of Apple's CSR Strategy</w:t>
            </w:r>
            <w:r w:rsidR="00CA7E4F">
              <w:rPr>
                <w:noProof/>
                <w:webHidden/>
              </w:rPr>
              <w:tab/>
            </w:r>
            <w:r>
              <w:rPr>
                <w:noProof/>
                <w:webHidden/>
              </w:rPr>
              <w:fldChar w:fldCharType="begin"/>
            </w:r>
            <w:r w:rsidR="00CA7E4F">
              <w:rPr>
                <w:noProof/>
                <w:webHidden/>
              </w:rPr>
              <w:instrText xml:space="preserve"> PAGEREF _Toc236481918 \h </w:instrText>
            </w:r>
            <w:r>
              <w:rPr>
                <w:noProof/>
                <w:webHidden/>
              </w:rPr>
            </w:r>
            <w:r>
              <w:rPr>
                <w:noProof/>
                <w:webHidden/>
              </w:rPr>
              <w:fldChar w:fldCharType="separate"/>
            </w:r>
            <w:r w:rsidR="00CA7E4F">
              <w:rPr>
                <w:noProof/>
                <w:webHidden/>
              </w:rPr>
              <w:t>14</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19" w:history="1">
            <w:r w:rsidR="00CA7E4F" w:rsidRPr="00E868BF">
              <w:rPr>
                <w:rStyle w:val="Hyperlink"/>
                <w:rFonts w:asciiTheme="minorBidi" w:hAnsiTheme="minorBidi"/>
                <w:noProof/>
              </w:rPr>
              <w:t>3.2 Balanced Scorecard</w:t>
            </w:r>
            <w:r w:rsidR="00CA7E4F">
              <w:rPr>
                <w:noProof/>
                <w:webHidden/>
              </w:rPr>
              <w:tab/>
            </w:r>
            <w:r>
              <w:rPr>
                <w:noProof/>
                <w:webHidden/>
              </w:rPr>
              <w:fldChar w:fldCharType="begin"/>
            </w:r>
            <w:r w:rsidR="00CA7E4F">
              <w:rPr>
                <w:noProof/>
                <w:webHidden/>
              </w:rPr>
              <w:instrText xml:space="preserve"> PAGEREF _Toc236481919 \h </w:instrText>
            </w:r>
            <w:r>
              <w:rPr>
                <w:noProof/>
                <w:webHidden/>
              </w:rPr>
            </w:r>
            <w:r>
              <w:rPr>
                <w:noProof/>
                <w:webHidden/>
              </w:rPr>
              <w:fldChar w:fldCharType="separate"/>
            </w:r>
            <w:r w:rsidR="00CA7E4F">
              <w:rPr>
                <w:noProof/>
                <w:webHidden/>
              </w:rPr>
              <w:t>15</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20" w:history="1">
            <w:r w:rsidR="00CA7E4F" w:rsidRPr="00E868BF">
              <w:rPr>
                <w:rStyle w:val="Hyperlink"/>
                <w:rFonts w:asciiTheme="minorBidi" w:hAnsiTheme="minorBidi"/>
                <w:noProof/>
              </w:rPr>
              <w:t>3.2.1 Financial Perspective</w:t>
            </w:r>
            <w:r w:rsidR="00CA7E4F">
              <w:rPr>
                <w:noProof/>
                <w:webHidden/>
              </w:rPr>
              <w:tab/>
            </w:r>
            <w:r>
              <w:rPr>
                <w:noProof/>
                <w:webHidden/>
              </w:rPr>
              <w:fldChar w:fldCharType="begin"/>
            </w:r>
            <w:r w:rsidR="00CA7E4F">
              <w:rPr>
                <w:noProof/>
                <w:webHidden/>
              </w:rPr>
              <w:instrText xml:space="preserve"> PAGEREF _Toc236481920 \h </w:instrText>
            </w:r>
            <w:r>
              <w:rPr>
                <w:noProof/>
                <w:webHidden/>
              </w:rPr>
            </w:r>
            <w:r>
              <w:rPr>
                <w:noProof/>
                <w:webHidden/>
              </w:rPr>
              <w:fldChar w:fldCharType="separate"/>
            </w:r>
            <w:r w:rsidR="00CA7E4F">
              <w:rPr>
                <w:noProof/>
                <w:webHidden/>
              </w:rPr>
              <w:t>16</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21" w:history="1">
            <w:r w:rsidR="00CA7E4F" w:rsidRPr="00E868BF">
              <w:rPr>
                <w:rStyle w:val="Hyperlink"/>
                <w:rFonts w:asciiTheme="minorBidi" w:hAnsiTheme="minorBidi"/>
                <w:noProof/>
              </w:rPr>
              <w:t>3.2.2 Customer Perspective</w:t>
            </w:r>
            <w:r w:rsidR="00CA7E4F">
              <w:rPr>
                <w:noProof/>
                <w:webHidden/>
              </w:rPr>
              <w:tab/>
            </w:r>
            <w:r>
              <w:rPr>
                <w:noProof/>
                <w:webHidden/>
              </w:rPr>
              <w:fldChar w:fldCharType="begin"/>
            </w:r>
            <w:r w:rsidR="00CA7E4F">
              <w:rPr>
                <w:noProof/>
                <w:webHidden/>
              </w:rPr>
              <w:instrText xml:space="preserve"> PAGEREF _Toc236481921 \h </w:instrText>
            </w:r>
            <w:r>
              <w:rPr>
                <w:noProof/>
                <w:webHidden/>
              </w:rPr>
            </w:r>
            <w:r>
              <w:rPr>
                <w:noProof/>
                <w:webHidden/>
              </w:rPr>
              <w:fldChar w:fldCharType="separate"/>
            </w:r>
            <w:r w:rsidR="00CA7E4F">
              <w:rPr>
                <w:noProof/>
                <w:webHidden/>
              </w:rPr>
              <w:t>17</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22" w:history="1">
            <w:r w:rsidR="00CA7E4F" w:rsidRPr="00E868BF">
              <w:rPr>
                <w:rStyle w:val="Hyperlink"/>
                <w:rFonts w:asciiTheme="minorBidi" w:hAnsiTheme="minorBidi"/>
                <w:noProof/>
              </w:rPr>
              <w:t>3.2.3 Internal Business Process Perspective</w:t>
            </w:r>
            <w:r w:rsidR="00CA7E4F">
              <w:rPr>
                <w:noProof/>
                <w:webHidden/>
              </w:rPr>
              <w:tab/>
            </w:r>
            <w:r>
              <w:rPr>
                <w:noProof/>
                <w:webHidden/>
              </w:rPr>
              <w:fldChar w:fldCharType="begin"/>
            </w:r>
            <w:r w:rsidR="00CA7E4F">
              <w:rPr>
                <w:noProof/>
                <w:webHidden/>
              </w:rPr>
              <w:instrText xml:space="preserve"> PAGEREF _Toc236481922 \h </w:instrText>
            </w:r>
            <w:r>
              <w:rPr>
                <w:noProof/>
                <w:webHidden/>
              </w:rPr>
            </w:r>
            <w:r>
              <w:rPr>
                <w:noProof/>
                <w:webHidden/>
              </w:rPr>
              <w:fldChar w:fldCharType="separate"/>
            </w:r>
            <w:r w:rsidR="00CA7E4F">
              <w:rPr>
                <w:noProof/>
                <w:webHidden/>
              </w:rPr>
              <w:t>17</w:t>
            </w:r>
            <w:r>
              <w:rPr>
                <w:noProof/>
                <w:webHidden/>
              </w:rPr>
              <w:fldChar w:fldCharType="end"/>
            </w:r>
          </w:hyperlink>
        </w:p>
        <w:p w:rsidR="00CA7E4F" w:rsidRDefault="00BC4C0A" w:rsidP="00CA7E4F">
          <w:pPr>
            <w:pStyle w:val="TOC3"/>
            <w:tabs>
              <w:tab w:val="right" w:leader="dot" w:pos="9016"/>
            </w:tabs>
            <w:spacing w:before="240" w:after="240"/>
            <w:rPr>
              <w:rFonts w:asciiTheme="minorHAnsi" w:eastAsiaTheme="minorEastAsia" w:hAnsiTheme="minorHAnsi"/>
              <w:noProof/>
              <w:szCs w:val="24"/>
              <w:lang w:val="en-IN" w:eastAsia="en-IN"/>
            </w:rPr>
          </w:pPr>
          <w:hyperlink w:anchor="_Toc236481923" w:history="1">
            <w:r w:rsidR="00CA7E4F" w:rsidRPr="00E868BF">
              <w:rPr>
                <w:rStyle w:val="Hyperlink"/>
                <w:rFonts w:asciiTheme="minorBidi" w:hAnsiTheme="minorBidi"/>
                <w:noProof/>
              </w:rPr>
              <w:t>3.2.4 Learning and Growth Perspective</w:t>
            </w:r>
            <w:r w:rsidR="00CA7E4F">
              <w:rPr>
                <w:noProof/>
                <w:webHidden/>
              </w:rPr>
              <w:tab/>
            </w:r>
            <w:r>
              <w:rPr>
                <w:noProof/>
                <w:webHidden/>
              </w:rPr>
              <w:fldChar w:fldCharType="begin"/>
            </w:r>
            <w:r w:rsidR="00CA7E4F">
              <w:rPr>
                <w:noProof/>
                <w:webHidden/>
              </w:rPr>
              <w:instrText xml:space="preserve"> PAGEREF _Toc236481923 \h </w:instrText>
            </w:r>
            <w:r>
              <w:rPr>
                <w:noProof/>
                <w:webHidden/>
              </w:rPr>
            </w:r>
            <w:r>
              <w:rPr>
                <w:noProof/>
                <w:webHidden/>
              </w:rPr>
              <w:fldChar w:fldCharType="separate"/>
            </w:r>
            <w:r w:rsidR="00CA7E4F">
              <w:rPr>
                <w:noProof/>
                <w:webHidden/>
              </w:rPr>
              <w:t>17</w:t>
            </w:r>
            <w:r>
              <w:rPr>
                <w:noProof/>
                <w:webHidden/>
              </w:rPr>
              <w:fldChar w:fldCharType="end"/>
            </w:r>
          </w:hyperlink>
        </w:p>
        <w:p w:rsidR="00CA7E4F" w:rsidRDefault="00BC4C0A" w:rsidP="00CA7E4F">
          <w:pPr>
            <w:pStyle w:val="TOC1"/>
            <w:tabs>
              <w:tab w:val="right" w:leader="dot" w:pos="9016"/>
            </w:tabs>
            <w:spacing w:before="240" w:after="240"/>
            <w:rPr>
              <w:rFonts w:asciiTheme="minorHAnsi" w:eastAsiaTheme="minorEastAsia" w:hAnsiTheme="minorHAnsi"/>
              <w:noProof/>
              <w:szCs w:val="24"/>
              <w:lang w:val="en-IN" w:eastAsia="en-IN"/>
            </w:rPr>
          </w:pPr>
          <w:hyperlink w:anchor="_Toc236481924" w:history="1">
            <w:r w:rsidR="00CA7E4F" w:rsidRPr="00E868BF">
              <w:rPr>
                <w:rStyle w:val="Hyperlink"/>
                <w:rFonts w:asciiTheme="minorBidi" w:hAnsiTheme="minorBidi"/>
                <w:noProof/>
              </w:rPr>
              <w:t>4. Strategic Choices and Implementation</w:t>
            </w:r>
            <w:r w:rsidR="00CA7E4F">
              <w:rPr>
                <w:noProof/>
                <w:webHidden/>
              </w:rPr>
              <w:tab/>
            </w:r>
            <w:r>
              <w:rPr>
                <w:noProof/>
                <w:webHidden/>
              </w:rPr>
              <w:fldChar w:fldCharType="begin"/>
            </w:r>
            <w:r w:rsidR="00CA7E4F">
              <w:rPr>
                <w:noProof/>
                <w:webHidden/>
              </w:rPr>
              <w:instrText xml:space="preserve"> PAGEREF _Toc236481924 \h </w:instrText>
            </w:r>
            <w:r>
              <w:rPr>
                <w:noProof/>
                <w:webHidden/>
              </w:rPr>
            </w:r>
            <w:r>
              <w:rPr>
                <w:noProof/>
                <w:webHidden/>
              </w:rPr>
              <w:fldChar w:fldCharType="separate"/>
            </w:r>
            <w:r w:rsidR="00CA7E4F">
              <w:rPr>
                <w:noProof/>
                <w:webHidden/>
              </w:rPr>
              <w:t>19</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25" w:history="1">
            <w:r w:rsidR="00CA7E4F" w:rsidRPr="00E868BF">
              <w:rPr>
                <w:rStyle w:val="Hyperlink"/>
                <w:rFonts w:asciiTheme="minorBidi" w:hAnsiTheme="minorBidi"/>
                <w:noProof/>
              </w:rPr>
              <w:t>4.1 Business-Level Strategic Choices</w:t>
            </w:r>
            <w:r w:rsidR="00CA7E4F">
              <w:rPr>
                <w:noProof/>
                <w:webHidden/>
              </w:rPr>
              <w:tab/>
            </w:r>
            <w:r>
              <w:rPr>
                <w:noProof/>
                <w:webHidden/>
              </w:rPr>
              <w:fldChar w:fldCharType="begin"/>
            </w:r>
            <w:r w:rsidR="00CA7E4F">
              <w:rPr>
                <w:noProof/>
                <w:webHidden/>
              </w:rPr>
              <w:instrText xml:space="preserve"> PAGEREF _Toc236481925 \h </w:instrText>
            </w:r>
            <w:r>
              <w:rPr>
                <w:noProof/>
                <w:webHidden/>
              </w:rPr>
            </w:r>
            <w:r>
              <w:rPr>
                <w:noProof/>
                <w:webHidden/>
              </w:rPr>
              <w:fldChar w:fldCharType="separate"/>
            </w:r>
            <w:r w:rsidR="00CA7E4F">
              <w:rPr>
                <w:noProof/>
                <w:webHidden/>
              </w:rPr>
              <w:t>19</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26" w:history="1">
            <w:r w:rsidR="00CA7E4F" w:rsidRPr="00E868BF">
              <w:rPr>
                <w:rStyle w:val="Hyperlink"/>
                <w:rFonts w:asciiTheme="minorBidi" w:hAnsiTheme="minorBidi"/>
                <w:noProof/>
              </w:rPr>
              <w:t>4.2 Recommended Strategy</w:t>
            </w:r>
            <w:r w:rsidR="00CA7E4F">
              <w:rPr>
                <w:noProof/>
                <w:webHidden/>
              </w:rPr>
              <w:tab/>
            </w:r>
            <w:r>
              <w:rPr>
                <w:noProof/>
                <w:webHidden/>
              </w:rPr>
              <w:fldChar w:fldCharType="begin"/>
            </w:r>
            <w:r w:rsidR="00CA7E4F">
              <w:rPr>
                <w:noProof/>
                <w:webHidden/>
              </w:rPr>
              <w:instrText xml:space="preserve"> PAGEREF _Toc236481926 \h </w:instrText>
            </w:r>
            <w:r>
              <w:rPr>
                <w:noProof/>
                <w:webHidden/>
              </w:rPr>
            </w:r>
            <w:r>
              <w:rPr>
                <w:noProof/>
                <w:webHidden/>
              </w:rPr>
              <w:fldChar w:fldCharType="separate"/>
            </w:r>
            <w:r w:rsidR="00CA7E4F">
              <w:rPr>
                <w:noProof/>
                <w:webHidden/>
              </w:rPr>
              <w:t>20</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27" w:history="1">
            <w:r w:rsidR="00CA7E4F" w:rsidRPr="00E868BF">
              <w:rPr>
                <w:rStyle w:val="Hyperlink"/>
                <w:rFonts w:asciiTheme="minorBidi" w:hAnsiTheme="minorBidi"/>
                <w:noProof/>
              </w:rPr>
              <w:t>4.3 Validation Using Ansoff's Matrix</w:t>
            </w:r>
            <w:r w:rsidR="00CA7E4F">
              <w:rPr>
                <w:noProof/>
                <w:webHidden/>
              </w:rPr>
              <w:tab/>
            </w:r>
            <w:r>
              <w:rPr>
                <w:noProof/>
                <w:webHidden/>
              </w:rPr>
              <w:fldChar w:fldCharType="begin"/>
            </w:r>
            <w:r w:rsidR="00CA7E4F">
              <w:rPr>
                <w:noProof/>
                <w:webHidden/>
              </w:rPr>
              <w:instrText xml:space="preserve"> PAGEREF _Toc236481927 \h </w:instrText>
            </w:r>
            <w:r>
              <w:rPr>
                <w:noProof/>
                <w:webHidden/>
              </w:rPr>
            </w:r>
            <w:r>
              <w:rPr>
                <w:noProof/>
                <w:webHidden/>
              </w:rPr>
              <w:fldChar w:fldCharType="separate"/>
            </w:r>
            <w:r w:rsidR="00CA7E4F">
              <w:rPr>
                <w:noProof/>
                <w:webHidden/>
              </w:rPr>
              <w:t>20</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28" w:history="1">
            <w:r w:rsidR="00CA7E4F" w:rsidRPr="00E868BF">
              <w:rPr>
                <w:rStyle w:val="Hyperlink"/>
                <w:rFonts w:asciiTheme="minorBidi" w:hAnsiTheme="minorBidi"/>
                <w:noProof/>
              </w:rPr>
              <w:t>4.4 Strategy Implementation for Optimum Performance</w:t>
            </w:r>
            <w:r w:rsidR="00CA7E4F">
              <w:rPr>
                <w:noProof/>
                <w:webHidden/>
              </w:rPr>
              <w:tab/>
            </w:r>
            <w:r>
              <w:rPr>
                <w:noProof/>
                <w:webHidden/>
              </w:rPr>
              <w:fldChar w:fldCharType="begin"/>
            </w:r>
            <w:r w:rsidR="00CA7E4F">
              <w:rPr>
                <w:noProof/>
                <w:webHidden/>
              </w:rPr>
              <w:instrText xml:space="preserve"> PAGEREF _Toc236481928 \h </w:instrText>
            </w:r>
            <w:r>
              <w:rPr>
                <w:noProof/>
                <w:webHidden/>
              </w:rPr>
            </w:r>
            <w:r>
              <w:rPr>
                <w:noProof/>
                <w:webHidden/>
              </w:rPr>
              <w:fldChar w:fldCharType="separate"/>
            </w:r>
            <w:r w:rsidR="00CA7E4F">
              <w:rPr>
                <w:noProof/>
                <w:webHidden/>
              </w:rPr>
              <w:t>22</w:t>
            </w:r>
            <w:r>
              <w:rPr>
                <w:noProof/>
                <w:webHidden/>
              </w:rPr>
              <w:fldChar w:fldCharType="end"/>
            </w:r>
          </w:hyperlink>
        </w:p>
        <w:p w:rsidR="00CA7E4F" w:rsidRDefault="00BC4C0A" w:rsidP="00CA7E4F">
          <w:pPr>
            <w:pStyle w:val="TOC2"/>
            <w:tabs>
              <w:tab w:val="right" w:leader="dot" w:pos="9016"/>
            </w:tabs>
            <w:spacing w:before="240" w:after="240"/>
            <w:rPr>
              <w:rFonts w:asciiTheme="minorHAnsi" w:eastAsiaTheme="minorEastAsia" w:hAnsiTheme="minorHAnsi"/>
              <w:noProof/>
              <w:szCs w:val="24"/>
              <w:lang w:val="en-IN" w:eastAsia="en-IN"/>
            </w:rPr>
          </w:pPr>
          <w:hyperlink w:anchor="_Toc236481929" w:history="1">
            <w:r w:rsidR="00CA7E4F" w:rsidRPr="00E868BF">
              <w:rPr>
                <w:rStyle w:val="Hyperlink"/>
                <w:rFonts w:asciiTheme="minorBidi" w:hAnsiTheme="minorBidi"/>
                <w:noProof/>
              </w:rPr>
              <w:t>4.5 Implementation Challenges and Mitigation</w:t>
            </w:r>
            <w:r w:rsidR="00CA7E4F">
              <w:rPr>
                <w:noProof/>
                <w:webHidden/>
              </w:rPr>
              <w:tab/>
            </w:r>
            <w:r>
              <w:rPr>
                <w:noProof/>
                <w:webHidden/>
              </w:rPr>
              <w:fldChar w:fldCharType="begin"/>
            </w:r>
            <w:r w:rsidR="00CA7E4F">
              <w:rPr>
                <w:noProof/>
                <w:webHidden/>
              </w:rPr>
              <w:instrText xml:space="preserve"> PAGEREF _Toc236481929 \h </w:instrText>
            </w:r>
            <w:r>
              <w:rPr>
                <w:noProof/>
                <w:webHidden/>
              </w:rPr>
            </w:r>
            <w:r>
              <w:rPr>
                <w:noProof/>
                <w:webHidden/>
              </w:rPr>
              <w:fldChar w:fldCharType="separate"/>
            </w:r>
            <w:r w:rsidR="00CA7E4F">
              <w:rPr>
                <w:noProof/>
                <w:webHidden/>
              </w:rPr>
              <w:t>22</w:t>
            </w:r>
            <w:r>
              <w:rPr>
                <w:noProof/>
                <w:webHidden/>
              </w:rPr>
              <w:fldChar w:fldCharType="end"/>
            </w:r>
          </w:hyperlink>
        </w:p>
        <w:p w:rsidR="00CA7E4F" w:rsidRDefault="00BC4C0A" w:rsidP="00CA7E4F">
          <w:pPr>
            <w:pStyle w:val="TOC1"/>
            <w:tabs>
              <w:tab w:val="right" w:leader="dot" w:pos="9016"/>
            </w:tabs>
            <w:spacing w:before="240" w:after="240"/>
            <w:rPr>
              <w:rFonts w:asciiTheme="minorHAnsi" w:eastAsiaTheme="minorEastAsia" w:hAnsiTheme="minorHAnsi"/>
              <w:noProof/>
              <w:szCs w:val="24"/>
              <w:lang w:val="en-IN" w:eastAsia="en-IN"/>
            </w:rPr>
          </w:pPr>
          <w:hyperlink w:anchor="_Toc236481930" w:history="1">
            <w:r w:rsidR="00CA7E4F" w:rsidRPr="00E868BF">
              <w:rPr>
                <w:rStyle w:val="Hyperlink"/>
                <w:rFonts w:asciiTheme="minorBidi" w:hAnsiTheme="minorBidi"/>
                <w:noProof/>
              </w:rPr>
              <w:t>Section 2: Reflection using Gibbs' Reflective Cycle</w:t>
            </w:r>
            <w:r w:rsidR="00CA7E4F">
              <w:rPr>
                <w:noProof/>
                <w:webHidden/>
              </w:rPr>
              <w:tab/>
            </w:r>
            <w:r>
              <w:rPr>
                <w:noProof/>
                <w:webHidden/>
              </w:rPr>
              <w:fldChar w:fldCharType="begin"/>
            </w:r>
            <w:r w:rsidR="00CA7E4F">
              <w:rPr>
                <w:noProof/>
                <w:webHidden/>
              </w:rPr>
              <w:instrText xml:space="preserve"> PAGEREF _Toc236481930 \h </w:instrText>
            </w:r>
            <w:r>
              <w:rPr>
                <w:noProof/>
                <w:webHidden/>
              </w:rPr>
            </w:r>
            <w:r>
              <w:rPr>
                <w:noProof/>
                <w:webHidden/>
              </w:rPr>
              <w:fldChar w:fldCharType="separate"/>
            </w:r>
            <w:r w:rsidR="00CA7E4F">
              <w:rPr>
                <w:noProof/>
                <w:webHidden/>
              </w:rPr>
              <w:t>24</w:t>
            </w:r>
            <w:r>
              <w:rPr>
                <w:noProof/>
                <w:webHidden/>
              </w:rPr>
              <w:fldChar w:fldCharType="end"/>
            </w:r>
          </w:hyperlink>
        </w:p>
        <w:p w:rsidR="00CA7E4F" w:rsidRDefault="00BC4C0A" w:rsidP="00CA7E4F">
          <w:pPr>
            <w:pStyle w:val="TOC1"/>
            <w:tabs>
              <w:tab w:val="right" w:leader="dot" w:pos="9016"/>
            </w:tabs>
            <w:spacing w:before="240" w:after="240"/>
            <w:rPr>
              <w:rFonts w:asciiTheme="minorHAnsi" w:eastAsiaTheme="minorEastAsia" w:hAnsiTheme="minorHAnsi"/>
              <w:noProof/>
              <w:szCs w:val="24"/>
              <w:lang w:val="en-IN" w:eastAsia="en-IN"/>
            </w:rPr>
          </w:pPr>
          <w:hyperlink w:anchor="_Toc236481931" w:history="1">
            <w:r w:rsidR="00CA7E4F" w:rsidRPr="00E868BF">
              <w:rPr>
                <w:rStyle w:val="Hyperlink"/>
                <w:rFonts w:asciiTheme="minorBidi" w:hAnsiTheme="minorBidi"/>
                <w:noProof/>
              </w:rPr>
              <w:t>References</w:t>
            </w:r>
            <w:r w:rsidR="00CA7E4F">
              <w:rPr>
                <w:noProof/>
                <w:webHidden/>
              </w:rPr>
              <w:tab/>
            </w:r>
            <w:r>
              <w:rPr>
                <w:noProof/>
                <w:webHidden/>
              </w:rPr>
              <w:fldChar w:fldCharType="begin"/>
            </w:r>
            <w:r w:rsidR="00CA7E4F">
              <w:rPr>
                <w:noProof/>
                <w:webHidden/>
              </w:rPr>
              <w:instrText xml:space="preserve"> PAGEREF _Toc236481931 \h </w:instrText>
            </w:r>
            <w:r>
              <w:rPr>
                <w:noProof/>
                <w:webHidden/>
              </w:rPr>
            </w:r>
            <w:r>
              <w:rPr>
                <w:noProof/>
                <w:webHidden/>
              </w:rPr>
              <w:fldChar w:fldCharType="separate"/>
            </w:r>
            <w:r w:rsidR="00CA7E4F">
              <w:rPr>
                <w:noProof/>
                <w:webHidden/>
              </w:rPr>
              <w:t>27</w:t>
            </w:r>
            <w:r>
              <w:rPr>
                <w:noProof/>
                <w:webHidden/>
              </w:rPr>
              <w:fldChar w:fldCharType="end"/>
            </w:r>
          </w:hyperlink>
        </w:p>
        <w:p w:rsidR="002A1FCD" w:rsidRPr="00FA3A14" w:rsidRDefault="00BC4C0A" w:rsidP="00CA7E4F">
          <w:pPr>
            <w:spacing w:before="240" w:after="240"/>
            <w:rPr>
              <w:rFonts w:asciiTheme="minorBidi" w:hAnsiTheme="minorBidi"/>
              <w:szCs w:val="24"/>
            </w:rPr>
          </w:pPr>
          <w:r w:rsidRPr="00FA3A14">
            <w:rPr>
              <w:rFonts w:asciiTheme="minorBidi" w:hAnsiTheme="minorBidi"/>
              <w:b/>
              <w:bCs/>
              <w:noProof/>
              <w:color w:val="000000" w:themeColor="text1"/>
              <w:szCs w:val="24"/>
            </w:rPr>
            <w:fldChar w:fldCharType="end"/>
          </w:r>
        </w:p>
      </w:sdtContent>
    </w:sdt>
    <w:p w:rsidR="002A1FCD" w:rsidRPr="00FA3A14" w:rsidRDefault="002A1FCD" w:rsidP="00E376D0">
      <w:pPr>
        <w:spacing w:before="240" w:after="240"/>
        <w:rPr>
          <w:rFonts w:asciiTheme="minorBidi" w:eastAsiaTheme="majorEastAsia" w:hAnsiTheme="minorBidi"/>
          <w:b/>
          <w:color w:val="000000" w:themeColor="text1"/>
          <w:szCs w:val="24"/>
        </w:rPr>
      </w:pPr>
    </w:p>
    <w:p w:rsidR="00E84B40" w:rsidRDefault="00E84B40">
      <w:pPr>
        <w:spacing w:line="259" w:lineRule="auto"/>
        <w:jc w:val="left"/>
        <w:rPr>
          <w:rFonts w:asciiTheme="minorBidi" w:eastAsiaTheme="majorEastAsia" w:hAnsiTheme="minorBidi"/>
          <w:b/>
          <w:color w:val="000000" w:themeColor="text1"/>
          <w:szCs w:val="24"/>
        </w:rPr>
      </w:pPr>
      <w:r>
        <w:rPr>
          <w:rFonts w:asciiTheme="minorBidi" w:hAnsiTheme="minorBidi"/>
          <w:szCs w:val="24"/>
        </w:rPr>
        <w:br w:type="page"/>
      </w:r>
    </w:p>
    <w:p w:rsidR="002A1FCD" w:rsidRPr="00FA3A14" w:rsidRDefault="002A1FCD" w:rsidP="00E376D0">
      <w:pPr>
        <w:pStyle w:val="Heading1"/>
        <w:spacing w:after="240"/>
        <w:jc w:val="both"/>
        <w:rPr>
          <w:rFonts w:asciiTheme="minorBidi" w:hAnsiTheme="minorBidi" w:cstheme="minorBidi"/>
          <w:szCs w:val="24"/>
        </w:rPr>
      </w:pPr>
      <w:bookmarkStart w:id="0" w:name="_Toc236481898"/>
      <w:r w:rsidRPr="00FA3A14">
        <w:rPr>
          <w:rFonts w:asciiTheme="minorBidi" w:hAnsiTheme="minorBidi" w:cstheme="minorBidi"/>
          <w:szCs w:val="24"/>
        </w:rPr>
        <w:lastRenderedPageBreak/>
        <w:t>1. Organisational Context and Overview</w:t>
      </w:r>
      <w:bookmarkEnd w:id="0"/>
    </w:p>
    <w:p w:rsidR="002A1FCD" w:rsidRPr="00FA3A14" w:rsidRDefault="005006A2" w:rsidP="00E376D0">
      <w:pPr>
        <w:pStyle w:val="Heading2"/>
        <w:spacing w:before="240" w:after="240" w:line="360" w:lineRule="auto"/>
        <w:jc w:val="both"/>
        <w:rPr>
          <w:rFonts w:asciiTheme="minorBidi" w:hAnsiTheme="minorBidi" w:cstheme="minorBidi"/>
          <w:szCs w:val="24"/>
        </w:rPr>
      </w:pPr>
      <w:bookmarkStart w:id="1" w:name="_Toc236481899"/>
      <w:r w:rsidRPr="00FA3A14">
        <w:rPr>
          <w:rFonts w:asciiTheme="minorBidi" w:hAnsiTheme="minorBidi" w:cstheme="minorBidi"/>
          <w:szCs w:val="24"/>
        </w:rPr>
        <w:t xml:space="preserve">1.1 </w:t>
      </w:r>
      <w:r w:rsidR="002A1FCD" w:rsidRPr="00FA3A14">
        <w:rPr>
          <w:rFonts w:asciiTheme="minorBidi" w:hAnsiTheme="minorBidi" w:cstheme="minorBidi"/>
          <w:szCs w:val="24"/>
        </w:rPr>
        <w:t>Organisation Overview</w:t>
      </w:r>
      <w:bookmarkEnd w:id="1"/>
    </w:p>
    <w:p w:rsidR="003757BF" w:rsidRDefault="002A1FCD" w:rsidP="003757BF">
      <w:pPr>
        <w:spacing w:before="240" w:after="240"/>
        <w:rPr>
          <w:rFonts w:asciiTheme="minorBidi" w:hAnsiTheme="minorBidi"/>
          <w:szCs w:val="24"/>
        </w:rPr>
      </w:pPr>
      <w:r w:rsidRPr="00FA3A14">
        <w:rPr>
          <w:rFonts w:asciiTheme="minorBidi" w:hAnsiTheme="minorBidi"/>
          <w:szCs w:val="24"/>
        </w:rPr>
        <w:t>Apple is an American multinational technology firm, founded in 1976 by Steve Jobs, Steve Wozniak and Ronald Wayne in California, U.S. (</w:t>
      </w:r>
      <w:r w:rsidR="007E588D" w:rsidRPr="00FA3A14">
        <w:rPr>
          <w:rFonts w:asciiTheme="minorBidi" w:hAnsiTheme="minorBidi"/>
          <w:szCs w:val="24"/>
        </w:rPr>
        <w:t>Berk</w:t>
      </w:r>
      <w:r w:rsidRPr="00FA3A14">
        <w:rPr>
          <w:rFonts w:asciiTheme="minorBidi" w:hAnsiTheme="minorBidi"/>
          <w:szCs w:val="24"/>
        </w:rPr>
        <w:t xml:space="preserve">, 2025). </w:t>
      </w:r>
      <w:r w:rsidR="000B400B" w:rsidRPr="00FA3A14">
        <w:rPr>
          <w:rFonts w:asciiTheme="minorBidi" w:hAnsiTheme="minorBidi"/>
          <w:szCs w:val="24"/>
        </w:rPr>
        <w:t xml:space="preserve">While initially known for manufacturing personal computers, Apple has diversified its product line to include smartphones, wearables and digital services among others. </w:t>
      </w:r>
      <w:r w:rsidR="0019401B" w:rsidRPr="00FA3A14">
        <w:rPr>
          <w:rFonts w:asciiTheme="minorBidi" w:hAnsiTheme="minorBidi"/>
          <w:szCs w:val="24"/>
        </w:rPr>
        <w:t>One of the key events in the history of Apple was its first release of the iPhone in 2007when Apple became a market leader in the smartphone sector</w:t>
      </w:r>
      <w:r w:rsidR="003757BF" w:rsidRPr="00FA3A14">
        <w:rPr>
          <w:rFonts w:asciiTheme="minorBidi" w:hAnsiTheme="minorBidi"/>
          <w:szCs w:val="24"/>
        </w:rPr>
        <w:t xml:space="preserve"> (CNBC, 2019)</w:t>
      </w:r>
      <w:r w:rsidR="00D5561B" w:rsidRPr="00FA3A14">
        <w:rPr>
          <w:rFonts w:asciiTheme="minorBidi" w:hAnsiTheme="minorBidi"/>
          <w:szCs w:val="24"/>
        </w:rPr>
        <w:t xml:space="preserve">. </w:t>
      </w:r>
      <w:r w:rsidR="003757BF" w:rsidRPr="00FA3A14">
        <w:rPr>
          <w:rFonts w:asciiTheme="minorBidi" w:hAnsiTheme="minorBidi"/>
          <w:szCs w:val="24"/>
        </w:rPr>
        <w:t>Since then, Apple has constantly invested in technological innovations, artificial intelligence and custom-made silicon chips to improve its competitive advantage and customer base around the world.</w:t>
      </w:r>
    </w:p>
    <w:p w:rsidR="00051B50" w:rsidRPr="00D9402F" w:rsidRDefault="00051B50" w:rsidP="00D9402F">
      <w:pPr>
        <w:pStyle w:val="Caption"/>
        <w:rPr>
          <w:rFonts w:asciiTheme="minorBidi" w:hAnsiTheme="minorBidi"/>
        </w:rPr>
      </w:pPr>
      <w:r w:rsidRPr="00D9402F">
        <w:rPr>
          <w:rFonts w:asciiTheme="minorBidi" w:hAnsiTheme="minorBidi"/>
          <w:noProof/>
        </w:rPr>
        <w:drawing>
          <wp:inline distT="0" distB="0" distL="0" distR="0">
            <wp:extent cx="1244551" cy="1048043"/>
            <wp:effectExtent l="0" t="0" r="0" b="0"/>
            <wp:docPr id="10613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6562" name=""/>
                    <pic:cNvPicPr/>
                  </pic:nvPicPr>
                  <pic:blipFill>
                    <a:blip r:embed="rId9"/>
                    <a:stretch>
                      <a:fillRect/>
                    </a:stretch>
                  </pic:blipFill>
                  <pic:spPr>
                    <a:xfrm>
                      <a:off x="0" y="0"/>
                      <a:ext cx="1246226" cy="1049453"/>
                    </a:xfrm>
                    <a:prstGeom prst="rect">
                      <a:avLst/>
                    </a:prstGeom>
                  </pic:spPr>
                </pic:pic>
              </a:graphicData>
            </a:graphic>
          </wp:inline>
        </w:drawing>
      </w:r>
    </w:p>
    <w:p w:rsidR="00051B50" w:rsidRPr="00D9402F" w:rsidRDefault="00051B50" w:rsidP="00D9402F">
      <w:pPr>
        <w:pStyle w:val="Caption"/>
        <w:rPr>
          <w:rFonts w:asciiTheme="minorBidi" w:hAnsiTheme="minorBidi"/>
          <w:lang w:val="en-IN"/>
        </w:rPr>
      </w:pPr>
      <w:r w:rsidRPr="00D9402F">
        <w:rPr>
          <w:rFonts w:asciiTheme="minorBidi" w:hAnsiTheme="minorBidi"/>
        </w:rPr>
        <w:t xml:space="preserve">Figure </w:t>
      </w:r>
      <w:r w:rsidR="00BC4C0A" w:rsidRPr="00D9402F">
        <w:rPr>
          <w:rFonts w:asciiTheme="minorBidi" w:hAnsiTheme="minorBidi"/>
        </w:rPr>
        <w:fldChar w:fldCharType="begin"/>
      </w:r>
      <w:r w:rsidRPr="00D9402F">
        <w:rPr>
          <w:rFonts w:asciiTheme="minorBidi" w:hAnsiTheme="minorBidi"/>
        </w:rPr>
        <w:instrText xml:space="preserve"> SEQ Figure \* ARABIC </w:instrText>
      </w:r>
      <w:r w:rsidR="00BC4C0A" w:rsidRPr="00D9402F">
        <w:rPr>
          <w:rFonts w:asciiTheme="minorBidi" w:hAnsiTheme="minorBidi"/>
        </w:rPr>
        <w:fldChar w:fldCharType="separate"/>
      </w:r>
      <w:r w:rsidR="00500ACF">
        <w:rPr>
          <w:rFonts w:asciiTheme="minorBidi" w:hAnsiTheme="minorBidi"/>
          <w:noProof/>
        </w:rPr>
        <w:t>1</w:t>
      </w:r>
      <w:r w:rsidR="00BC4C0A" w:rsidRPr="00D9402F">
        <w:rPr>
          <w:rFonts w:asciiTheme="minorBidi" w:hAnsiTheme="minorBidi"/>
        </w:rPr>
        <w:fldChar w:fldCharType="end"/>
      </w:r>
      <w:r w:rsidRPr="00D9402F">
        <w:rPr>
          <w:rFonts w:asciiTheme="minorBidi" w:hAnsiTheme="minorBidi"/>
          <w:lang w:val="en-IN"/>
        </w:rPr>
        <w:t>: Logo</w:t>
      </w:r>
    </w:p>
    <w:p w:rsidR="00051B50" w:rsidRPr="00D9402F" w:rsidRDefault="00051B50" w:rsidP="00D9402F">
      <w:pPr>
        <w:pStyle w:val="Caption"/>
        <w:rPr>
          <w:rFonts w:asciiTheme="minorBidi" w:hAnsiTheme="minorBidi"/>
          <w:lang w:val="en-IN"/>
        </w:rPr>
      </w:pPr>
      <w:r w:rsidRPr="00D9402F">
        <w:rPr>
          <w:rFonts w:asciiTheme="minorBidi" w:hAnsiTheme="minorBidi"/>
          <w:lang w:val="en-IN"/>
        </w:rPr>
        <w:t>(Source: Apple, 2026)</w:t>
      </w:r>
    </w:p>
    <w:p w:rsidR="002A1FCD" w:rsidRPr="00FA3A14" w:rsidRDefault="00057857" w:rsidP="00E376D0">
      <w:pPr>
        <w:spacing w:before="240" w:after="240"/>
        <w:rPr>
          <w:rFonts w:asciiTheme="minorBidi" w:hAnsiTheme="minorBidi"/>
          <w:szCs w:val="24"/>
        </w:rPr>
      </w:pPr>
      <w:r w:rsidRPr="00FA3A14">
        <w:rPr>
          <w:rFonts w:asciiTheme="minorBidi" w:hAnsiTheme="minorBidi"/>
          <w:szCs w:val="24"/>
        </w:rPr>
        <w:t xml:space="preserve">The focus of this report is the Apple iPhone 16 Pro as the UK is a developed smartphone market with impressive demand and </w:t>
      </w:r>
      <w:r w:rsidR="00BC566A" w:rsidRPr="00FA3A14">
        <w:rPr>
          <w:rFonts w:asciiTheme="minorBidi" w:hAnsiTheme="minorBidi"/>
          <w:szCs w:val="24"/>
        </w:rPr>
        <w:t xml:space="preserve">a </w:t>
      </w:r>
      <w:r w:rsidRPr="00FA3A14">
        <w:rPr>
          <w:rFonts w:asciiTheme="minorBidi" w:hAnsiTheme="minorBidi"/>
          <w:szCs w:val="24"/>
        </w:rPr>
        <w:t>competitive market</w:t>
      </w:r>
      <w:r w:rsidR="002A1FCD" w:rsidRPr="00FA3A14">
        <w:rPr>
          <w:rFonts w:asciiTheme="minorBidi" w:hAnsiTheme="minorBidi"/>
          <w:szCs w:val="24"/>
        </w:rPr>
        <w:t xml:space="preserve">. </w:t>
      </w:r>
      <w:r w:rsidR="006A6E86" w:rsidRPr="00FA3A14">
        <w:rPr>
          <w:rFonts w:asciiTheme="minorBidi" w:hAnsiTheme="minorBidi"/>
          <w:szCs w:val="24"/>
        </w:rPr>
        <w:t xml:space="preserve">At Apple, </w:t>
      </w:r>
      <w:r w:rsidR="001D7932" w:rsidRPr="00FA3A14">
        <w:rPr>
          <w:rFonts w:asciiTheme="minorBidi" w:hAnsiTheme="minorBidi"/>
          <w:szCs w:val="24"/>
        </w:rPr>
        <w:t>the</w:t>
      </w:r>
      <w:r w:rsidR="006A6E86" w:rsidRPr="00FA3A14">
        <w:rPr>
          <w:rFonts w:asciiTheme="minorBidi" w:hAnsiTheme="minorBidi"/>
          <w:szCs w:val="24"/>
        </w:rPr>
        <w:t xml:space="preserve"> commitment is to develop innovative, collaborative and socially responsible solutions for products that will enhance the lives of people and contribute positively to society and the environment </w:t>
      </w:r>
      <w:r w:rsidR="002A1FCD" w:rsidRPr="00FA3A14">
        <w:rPr>
          <w:rFonts w:asciiTheme="minorBidi" w:hAnsiTheme="minorBidi"/>
          <w:szCs w:val="24"/>
        </w:rPr>
        <w:t>(Apple, 202</w:t>
      </w:r>
      <w:r w:rsidR="00F815C1" w:rsidRPr="00FA3A14">
        <w:rPr>
          <w:rFonts w:asciiTheme="minorBidi" w:hAnsiTheme="minorBidi"/>
          <w:szCs w:val="24"/>
        </w:rPr>
        <w:t>6</w:t>
      </w:r>
      <w:r w:rsidR="002A1FCD" w:rsidRPr="00FA3A14">
        <w:rPr>
          <w:rFonts w:asciiTheme="minorBidi" w:hAnsiTheme="minorBidi"/>
          <w:szCs w:val="24"/>
        </w:rPr>
        <w:t xml:space="preserve">). </w:t>
      </w:r>
      <w:r w:rsidR="00AC595B" w:rsidRPr="00FA3A14">
        <w:rPr>
          <w:rFonts w:asciiTheme="minorBidi" w:hAnsiTheme="minorBidi"/>
          <w:szCs w:val="24"/>
        </w:rPr>
        <w:t xml:space="preserve">Apple does not have an official vision statementbut its strategy focuses on innovation, user privacy, quality and sustainability. </w:t>
      </w:r>
      <w:r w:rsidR="003344AB" w:rsidRPr="00FA3A14">
        <w:rPr>
          <w:rFonts w:asciiTheme="minorBidi" w:hAnsiTheme="minorBidi"/>
          <w:szCs w:val="24"/>
        </w:rPr>
        <w:t xml:space="preserve">Apple has a vertical business model, which involves integrating hardware, software and digital service products into </w:t>
      </w:r>
      <w:r w:rsidR="00CE6F72" w:rsidRPr="00FA3A14">
        <w:rPr>
          <w:rFonts w:asciiTheme="minorBidi" w:hAnsiTheme="minorBidi"/>
          <w:szCs w:val="24"/>
        </w:rPr>
        <w:t>a single</w:t>
      </w:r>
      <w:r w:rsidR="003344AB" w:rsidRPr="00FA3A14">
        <w:rPr>
          <w:rFonts w:asciiTheme="minorBidi" w:hAnsiTheme="minorBidi"/>
          <w:szCs w:val="24"/>
        </w:rPr>
        <w:t xml:space="preserve"> ecosystem</w:t>
      </w:r>
      <w:r w:rsidR="00596B7B" w:rsidRPr="00FA3A14">
        <w:rPr>
          <w:rFonts w:asciiTheme="minorBidi" w:hAnsiTheme="minorBidi"/>
          <w:szCs w:val="24"/>
        </w:rPr>
        <w:t xml:space="preserve">. </w:t>
      </w:r>
      <w:r w:rsidR="00BC566A" w:rsidRPr="00FA3A14">
        <w:rPr>
          <w:rFonts w:asciiTheme="minorBidi" w:hAnsiTheme="minorBidi"/>
          <w:szCs w:val="24"/>
        </w:rPr>
        <w:t>This</w:t>
      </w:r>
      <w:r w:rsidR="00596B7B" w:rsidRPr="00FA3A14">
        <w:rPr>
          <w:rFonts w:asciiTheme="minorBidi" w:hAnsiTheme="minorBidi"/>
          <w:szCs w:val="24"/>
        </w:rPr>
        <w:t xml:space="preserve"> approach strengthens customer loyalty and generates service revenue through platforms such as the App Store, Apple Music and iCloud.</w:t>
      </w:r>
    </w:p>
    <w:p w:rsidR="002A1FCD" w:rsidRPr="00FA3A14" w:rsidRDefault="005006A2" w:rsidP="00E376D0">
      <w:pPr>
        <w:pStyle w:val="Heading2"/>
        <w:spacing w:before="240" w:after="240" w:line="360" w:lineRule="auto"/>
        <w:jc w:val="both"/>
        <w:rPr>
          <w:rFonts w:asciiTheme="minorBidi" w:hAnsiTheme="minorBidi" w:cstheme="minorBidi"/>
          <w:szCs w:val="24"/>
        </w:rPr>
      </w:pPr>
      <w:bookmarkStart w:id="2" w:name="_Toc236481900"/>
      <w:r w:rsidRPr="00FA3A14">
        <w:rPr>
          <w:rFonts w:asciiTheme="minorBidi" w:hAnsiTheme="minorBidi" w:cstheme="minorBidi"/>
          <w:szCs w:val="24"/>
        </w:rPr>
        <w:lastRenderedPageBreak/>
        <w:t xml:space="preserve">1.2 </w:t>
      </w:r>
      <w:r w:rsidR="002A1FCD" w:rsidRPr="00FA3A14">
        <w:rPr>
          <w:rFonts w:asciiTheme="minorBidi" w:hAnsiTheme="minorBidi" w:cstheme="minorBidi"/>
          <w:szCs w:val="24"/>
        </w:rPr>
        <w:t>Industry, Competitors and Market Position</w:t>
      </w:r>
      <w:bookmarkEnd w:id="2"/>
    </w:p>
    <w:p w:rsidR="002A1FCD" w:rsidRDefault="006878FD" w:rsidP="00E376D0">
      <w:pPr>
        <w:spacing w:before="240" w:after="240"/>
        <w:rPr>
          <w:rFonts w:asciiTheme="minorBidi" w:hAnsiTheme="minorBidi"/>
          <w:szCs w:val="24"/>
        </w:rPr>
      </w:pPr>
      <w:r w:rsidRPr="00FA3A14">
        <w:rPr>
          <w:rFonts w:asciiTheme="minorBidi" w:hAnsiTheme="minorBidi"/>
          <w:szCs w:val="24"/>
        </w:rPr>
        <w:t>Apple is working in the UK premium smartphone market, in which the competition is based on continuous innovations and extensive research and development efforts (</w:t>
      </w:r>
      <w:r w:rsidR="00183B1F" w:rsidRPr="00FA3A14">
        <w:rPr>
          <w:rFonts w:asciiTheme="minorBidi" w:hAnsiTheme="minorBidi"/>
          <w:szCs w:val="24"/>
        </w:rPr>
        <w:t>Gov.UK, 2022</w:t>
      </w:r>
      <w:r w:rsidRPr="00FA3A14">
        <w:rPr>
          <w:rFonts w:asciiTheme="minorBidi" w:hAnsiTheme="minorBidi"/>
          <w:szCs w:val="24"/>
        </w:rPr>
        <w:t>)</w:t>
      </w:r>
      <w:r w:rsidR="002A1FCD" w:rsidRPr="00FA3A14">
        <w:rPr>
          <w:rFonts w:asciiTheme="minorBidi" w:hAnsiTheme="minorBidi"/>
          <w:szCs w:val="24"/>
        </w:rPr>
        <w:t xml:space="preserve">. iPhone 16 Pro is mainly facing competition from flagship smartphones </w:t>
      </w:r>
      <w:r w:rsidR="00587DC3" w:rsidRPr="00FA3A14">
        <w:rPr>
          <w:rFonts w:asciiTheme="minorBidi" w:hAnsiTheme="minorBidi"/>
          <w:szCs w:val="24"/>
        </w:rPr>
        <w:t>such as</w:t>
      </w:r>
      <w:r w:rsidR="002A1FCD" w:rsidRPr="00FA3A14">
        <w:rPr>
          <w:rFonts w:asciiTheme="minorBidi" w:hAnsiTheme="minorBidi"/>
          <w:szCs w:val="24"/>
        </w:rPr>
        <w:t xml:space="preserve"> Samsung Galaxy S25 Ultra and Google Pixel 10 Pro. </w:t>
      </w:r>
      <w:r w:rsidR="009E6B18" w:rsidRPr="00FA3A14">
        <w:rPr>
          <w:rFonts w:asciiTheme="minorBidi" w:hAnsiTheme="minorBidi"/>
          <w:szCs w:val="24"/>
        </w:rPr>
        <w:t xml:space="preserve">Apple's competitive advantage is </w:t>
      </w:r>
      <w:r w:rsidR="00FE4AC0" w:rsidRPr="00FA3A14">
        <w:rPr>
          <w:rFonts w:asciiTheme="minorBidi" w:hAnsiTheme="minorBidi"/>
          <w:szCs w:val="24"/>
        </w:rPr>
        <w:t>based</w:t>
      </w:r>
      <w:r w:rsidR="00F51C82" w:rsidRPr="00FA3A14">
        <w:rPr>
          <w:rFonts w:asciiTheme="minorBidi" w:hAnsiTheme="minorBidi"/>
          <w:szCs w:val="24"/>
        </w:rPr>
        <w:t>on</w:t>
      </w:r>
      <w:r w:rsidR="009E6B18" w:rsidRPr="00FA3A14">
        <w:rPr>
          <w:rFonts w:asciiTheme="minorBidi" w:hAnsiTheme="minorBidi"/>
          <w:szCs w:val="24"/>
        </w:rPr>
        <w:t xml:space="preserve"> its well-known brand, ongoing innovations, ecosystem integrationand </w:t>
      </w:r>
      <w:r w:rsidR="008C5460" w:rsidRPr="00FA3A14">
        <w:rPr>
          <w:rFonts w:asciiTheme="minorBidi" w:hAnsiTheme="minorBidi"/>
          <w:szCs w:val="24"/>
        </w:rPr>
        <w:t>strong</w:t>
      </w:r>
      <w:r w:rsidR="009E6B18" w:rsidRPr="00FA3A14">
        <w:rPr>
          <w:rFonts w:asciiTheme="minorBidi" w:hAnsiTheme="minorBidi"/>
          <w:szCs w:val="24"/>
        </w:rPr>
        <w:t xml:space="preserve"> customer connection, permitting it to keep its premium pricing and distinction within the marketplace. </w:t>
      </w:r>
      <w:r w:rsidR="00393A5F" w:rsidRPr="00FA3A14">
        <w:rPr>
          <w:rFonts w:asciiTheme="minorBidi" w:hAnsiTheme="minorBidi"/>
          <w:szCs w:val="24"/>
        </w:rPr>
        <w:t>Despite intense competition, Apple managed to hold its position and become the number one smartphone maker in the world in 2023 (</w:t>
      </w:r>
      <w:r w:rsidR="002B47C5" w:rsidRPr="00FA3A14">
        <w:rPr>
          <w:rFonts w:asciiTheme="minorBidi" w:hAnsiTheme="minorBidi"/>
          <w:szCs w:val="24"/>
        </w:rPr>
        <w:t>Milmo, 2024</w:t>
      </w:r>
      <w:r w:rsidR="00393A5F" w:rsidRPr="00FA3A14">
        <w:rPr>
          <w:rFonts w:asciiTheme="minorBidi" w:hAnsiTheme="minorBidi"/>
          <w:szCs w:val="24"/>
        </w:rPr>
        <w:t>).</w:t>
      </w:r>
      <w:r w:rsidR="00895BA1" w:rsidRPr="00FA3A14">
        <w:rPr>
          <w:rFonts w:asciiTheme="minorBidi" w:hAnsiTheme="minorBidi"/>
          <w:szCs w:val="24"/>
        </w:rPr>
        <w:t xml:space="preserve">Apple has built a sustainable competitive edge and a strong market presence and through constant innovation, </w:t>
      </w:r>
      <w:r w:rsidR="0052050E" w:rsidRPr="00FA3A14">
        <w:rPr>
          <w:rFonts w:asciiTheme="minorBidi" w:hAnsiTheme="minorBidi"/>
          <w:szCs w:val="24"/>
        </w:rPr>
        <w:t xml:space="preserve">the </w:t>
      </w:r>
      <w:r w:rsidR="00895BA1" w:rsidRPr="00FA3A14">
        <w:rPr>
          <w:rFonts w:asciiTheme="minorBidi" w:hAnsiTheme="minorBidi"/>
          <w:szCs w:val="24"/>
        </w:rPr>
        <w:t>iPhone 16 Pro is a suitable product to test strategic management</w:t>
      </w:r>
      <w:r w:rsidR="009B7A0D" w:rsidRPr="00FA3A14">
        <w:rPr>
          <w:rFonts w:asciiTheme="minorBidi" w:hAnsiTheme="minorBidi"/>
          <w:szCs w:val="24"/>
        </w:rPr>
        <w:t xml:space="preserve">. Therefore, </w:t>
      </w:r>
      <w:r w:rsidR="00761EB2" w:rsidRPr="00FA3A14">
        <w:rPr>
          <w:rFonts w:asciiTheme="minorBidi" w:hAnsiTheme="minorBidi"/>
          <w:szCs w:val="24"/>
        </w:rPr>
        <w:t xml:space="preserve">the </w:t>
      </w:r>
      <w:r w:rsidR="009B7A0D" w:rsidRPr="00FA3A14">
        <w:rPr>
          <w:rFonts w:asciiTheme="minorBidi" w:hAnsiTheme="minorBidi"/>
          <w:szCs w:val="24"/>
        </w:rPr>
        <w:t>Apple iPhone 16 Pro is an appropriate example for assessing strategic management and generating recommendations for enhancing competitive advantages of Apple in the UK market.</w:t>
      </w:r>
    </w:p>
    <w:p w:rsidR="002067A0" w:rsidRPr="00D9402F" w:rsidRDefault="002067A0" w:rsidP="00D9402F">
      <w:pPr>
        <w:pStyle w:val="Caption"/>
        <w:rPr>
          <w:rFonts w:asciiTheme="minorBidi" w:hAnsiTheme="minorBidi"/>
        </w:rPr>
      </w:pPr>
      <w:r w:rsidRPr="002067A0">
        <w:rPr>
          <w:rFonts w:asciiTheme="minorBidi" w:hAnsiTheme="minorBidi"/>
          <w:noProof/>
          <w:szCs w:val="24"/>
        </w:rPr>
        <w:drawing>
          <wp:inline distT="0" distB="0" distL="0" distR="0">
            <wp:extent cx="2321169" cy="3086572"/>
            <wp:effectExtent l="0" t="0" r="3175" b="0"/>
            <wp:docPr id="1672967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967068" name=""/>
                    <pic:cNvPicPr/>
                  </pic:nvPicPr>
                  <pic:blipFill>
                    <a:blip r:embed="rId10"/>
                    <a:stretch>
                      <a:fillRect/>
                    </a:stretch>
                  </pic:blipFill>
                  <pic:spPr>
                    <a:xfrm>
                      <a:off x="0" y="0"/>
                      <a:ext cx="2327904" cy="3095528"/>
                    </a:xfrm>
                    <a:prstGeom prst="rect">
                      <a:avLst/>
                    </a:prstGeom>
                  </pic:spPr>
                </pic:pic>
              </a:graphicData>
            </a:graphic>
          </wp:inline>
        </w:drawing>
      </w:r>
    </w:p>
    <w:p w:rsidR="002067A0" w:rsidRPr="00D9402F" w:rsidRDefault="002067A0" w:rsidP="00D9402F">
      <w:pPr>
        <w:pStyle w:val="Caption"/>
        <w:rPr>
          <w:rFonts w:asciiTheme="minorBidi" w:hAnsiTheme="minorBidi"/>
          <w:lang w:val="en-IN"/>
        </w:rPr>
      </w:pPr>
      <w:r w:rsidRPr="00D9402F">
        <w:rPr>
          <w:rFonts w:asciiTheme="minorBidi" w:hAnsiTheme="minorBidi"/>
        </w:rPr>
        <w:t xml:space="preserve">Figure </w:t>
      </w:r>
      <w:r w:rsidR="00BC4C0A" w:rsidRPr="00D9402F">
        <w:rPr>
          <w:rFonts w:asciiTheme="minorBidi" w:hAnsiTheme="minorBidi"/>
        </w:rPr>
        <w:fldChar w:fldCharType="begin"/>
      </w:r>
      <w:r w:rsidRPr="00D9402F">
        <w:rPr>
          <w:rFonts w:asciiTheme="minorBidi" w:hAnsiTheme="minorBidi"/>
        </w:rPr>
        <w:instrText xml:space="preserve"> SEQ Figure \* ARABIC </w:instrText>
      </w:r>
      <w:r w:rsidR="00BC4C0A" w:rsidRPr="00D9402F">
        <w:rPr>
          <w:rFonts w:asciiTheme="minorBidi" w:hAnsiTheme="minorBidi"/>
        </w:rPr>
        <w:fldChar w:fldCharType="separate"/>
      </w:r>
      <w:r w:rsidR="00500ACF">
        <w:rPr>
          <w:rFonts w:asciiTheme="minorBidi" w:hAnsiTheme="minorBidi"/>
          <w:noProof/>
        </w:rPr>
        <w:t>2</w:t>
      </w:r>
      <w:r w:rsidR="00BC4C0A" w:rsidRPr="00D9402F">
        <w:rPr>
          <w:rFonts w:asciiTheme="minorBidi" w:hAnsiTheme="minorBidi"/>
        </w:rPr>
        <w:fldChar w:fldCharType="end"/>
      </w:r>
      <w:r w:rsidRPr="00D9402F">
        <w:rPr>
          <w:rFonts w:asciiTheme="minorBidi" w:hAnsiTheme="minorBidi"/>
          <w:lang w:val="en-IN"/>
        </w:rPr>
        <w:t>: iPhone 16 and 16 Pro Max</w:t>
      </w:r>
    </w:p>
    <w:p w:rsidR="002067A0" w:rsidRPr="00D9402F" w:rsidRDefault="002067A0" w:rsidP="00D9402F">
      <w:pPr>
        <w:pStyle w:val="Caption"/>
        <w:rPr>
          <w:rFonts w:asciiTheme="minorBidi" w:hAnsiTheme="minorBidi"/>
          <w:lang w:val="en-IN"/>
        </w:rPr>
      </w:pPr>
      <w:r w:rsidRPr="00D9402F">
        <w:rPr>
          <w:rFonts w:asciiTheme="minorBidi" w:hAnsiTheme="minorBidi"/>
          <w:lang w:val="en-IN"/>
        </w:rPr>
        <w:t>(Source: Apple Newsroom, 2024)</w:t>
      </w:r>
    </w:p>
    <w:p w:rsidR="00E376D0" w:rsidRPr="00FA3A14" w:rsidRDefault="002A1FCD" w:rsidP="00E376D0">
      <w:pPr>
        <w:pStyle w:val="Heading1"/>
        <w:spacing w:after="240"/>
        <w:jc w:val="both"/>
        <w:rPr>
          <w:rFonts w:asciiTheme="minorBidi" w:hAnsiTheme="minorBidi" w:cstheme="minorBidi"/>
          <w:szCs w:val="24"/>
        </w:rPr>
      </w:pPr>
      <w:r w:rsidRPr="00FA3A14">
        <w:rPr>
          <w:rFonts w:asciiTheme="minorBidi" w:hAnsiTheme="minorBidi" w:cstheme="minorBidi"/>
          <w:szCs w:val="24"/>
        </w:rPr>
        <w:br w:type="page"/>
      </w:r>
      <w:bookmarkStart w:id="3" w:name="_Toc236481901"/>
      <w:r w:rsidR="00E376D0" w:rsidRPr="00FA3A14">
        <w:rPr>
          <w:rFonts w:asciiTheme="minorBidi" w:hAnsiTheme="minorBidi" w:cstheme="minorBidi"/>
          <w:szCs w:val="24"/>
        </w:rPr>
        <w:lastRenderedPageBreak/>
        <w:t>2. External and Internal Analysis</w:t>
      </w:r>
      <w:bookmarkEnd w:id="3"/>
    </w:p>
    <w:p w:rsidR="00E376D0" w:rsidRPr="00FA3A14" w:rsidRDefault="00E376D0" w:rsidP="00E376D0">
      <w:pPr>
        <w:pStyle w:val="Heading2"/>
        <w:rPr>
          <w:rFonts w:asciiTheme="minorBidi" w:eastAsiaTheme="minorHAnsi" w:hAnsiTheme="minorBidi" w:cstheme="minorBidi"/>
          <w:szCs w:val="24"/>
        </w:rPr>
      </w:pPr>
      <w:bookmarkStart w:id="4" w:name="_Toc236481902"/>
      <w:r w:rsidRPr="00FA3A14">
        <w:rPr>
          <w:rFonts w:asciiTheme="minorBidi" w:eastAsiaTheme="minorHAnsi" w:hAnsiTheme="minorBidi" w:cstheme="minorBidi"/>
          <w:szCs w:val="24"/>
        </w:rPr>
        <w:t>2.1 External Environment: PESTEL Analysis</w:t>
      </w:r>
      <w:bookmarkEnd w:id="4"/>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 xml:space="preserve">PESTLE analysis </w:t>
      </w:r>
      <w:r w:rsidR="00306A23" w:rsidRPr="00FA3A14">
        <w:rPr>
          <w:rFonts w:asciiTheme="minorBidi" w:hAnsiTheme="minorBidi"/>
          <w:szCs w:val="24"/>
        </w:rPr>
        <w:t>evaluates</w:t>
      </w:r>
      <w:r w:rsidRPr="00FA3A14">
        <w:rPr>
          <w:rFonts w:asciiTheme="minorBidi" w:hAnsiTheme="minorBidi"/>
          <w:szCs w:val="24"/>
        </w:rPr>
        <w:t xml:space="preserve"> the impact of political, economic, social, technological, environmental, and legal factors in the macro-environment of an organisation to help the manager spot external opportunities and threats that might influence the company’s strategy (</w:t>
      </w:r>
      <w:r w:rsidR="00306A23" w:rsidRPr="00FA3A14">
        <w:rPr>
          <w:rFonts w:asciiTheme="minorBidi" w:hAnsiTheme="minorBidi"/>
          <w:szCs w:val="24"/>
        </w:rPr>
        <w:t>Hans, 2018</w:t>
      </w:r>
      <w:r w:rsidRPr="00FA3A14">
        <w:rPr>
          <w:rFonts w:asciiTheme="minorBidi" w:hAnsiTheme="minorBidi"/>
          <w:szCs w:val="24"/>
        </w:rPr>
        <w:t xml:space="preserve">). PESTLE analysis will be used </w:t>
      </w:r>
      <w:r w:rsidR="00306A23" w:rsidRPr="00FA3A14">
        <w:rPr>
          <w:rFonts w:asciiTheme="minorBidi" w:hAnsiTheme="minorBidi"/>
          <w:szCs w:val="24"/>
        </w:rPr>
        <w:t>to analyse the opportunities and threats for</w:t>
      </w:r>
      <w:r w:rsidRPr="00FA3A14">
        <w:rPr>
          <w:rFonts w:asciiTheme="minorBidi" w:hAnsiTheme="minorBidi"/>
          <w:szCs w:val="24"/>
        </w:rPr>
        <w:t xml:space="preserve"> the iPhone 16 Pro of Apple Inc. in the market of premium smartphones in the UK.</w:t>
      </w:r>
    </w:p>
    <w:p w:rsidR="00E376D0" w:rsidRPr="00FA3A14" w:rsidRDefault="00E376D0" w:rsidP="00E376D0">
      <w:pPr>
        <w:pStyle w:val="Heading3"/>
        <w:rPr>
          <w:rFonts w:asciiTheme="minorBidi" w:hAnsiTheme="minorBidi" w:cstheme="minorBidi"/>
        </w:rPr>
      </w:pPr>
      <w:bookmarkStart w:id="5" w:name="_Toc236481903"/>
      <w:r w:rsidRPr="00FA3A14">
        <w:rPr>
          <w:rFonts w:asciiTheme="minorBidi" w:hAnsiTheme="minorBidi" w:cstheme="minorBidi"/>
        </w:rPr>
        <w:t>2.1.1 Political Factors</w:t>
      </w:r>
      <w:bookmarkEnd w:id="5"/>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Apple works in an intricate supply chain that involves politics and trade conditions. Trade policies from the UK, as well as global conflicts between the United States and China, could influence the procurement of semiconductors, manufacturing costs, and supply</w:t>
      </w:r>
      <w:r w:rsidR="00306A23" w:rsidRPr="00FA3A14">
        <w:rPr>
          <w:rFonts w:asciiTheme="minorBidi" w:hAnsiTheme="minorBidi"/>
          <w:szCs w:val="24"/>
        </w:rPr>
        <w:t xml:space="preserve"> (Mark and Roberts, 2023)</w:t>
      </w:r>
      <w:r w:rsidRPr="00FA3A14">
        <w:rPr>
          <w:rFonts w:asciiTheme="minorBidi" w:hAnsiTheme="minorBidi"/>
          <w:szCs w:val="24"/>
        </w:rPr>
        <w:t xml:space="preserve">. The </w:t>
      </w:r>
      <w:r w:rsidR="00306A23" w:rsidRPr="00FA3A14">
        <w:rPr>
          <w:rFonts w:asciiTheme="minorBidi" w:hAnsiTheme="minorBidi"/>
          <w:szCs w:val="24"/>
        </w:rPr>
        <w:t>threat</w:t>
      </w:r>
      <w:r w:rsidRPr="00FA3A14">
        <w:rPr>
          <w:rFonts w:asciiTheme="minorBidi" w:hAnsiTheme="minorBidi"/>
          <w:szCs w:val="24"/>
        </w:rPr>
        <w:t xml:space="preserve"> is that many parts of the production chain of Apple products, including iPhones, are in Asia</w:t>
      </w:r>
      <w:r w:rsidR="00306A23" w:rsidRPr="00FA3A14">
        <w:rPr>
          <w:rFonts w:asciiTheme="minorBidi" w:hAnsiTheme="minorBidi"/>
          <w:szCs w:val="24"/>
        </w:rPr>
        <w:t xml:space="preserve"> (Miller and Venugopalan, 2025)</w:t>
      </w:r>
      <w:r w:rsidRPr="00FA3A14">
        <w:rPr>
          <w:rFonts w:asciiTheme="minorBidi" w:hAnsiTheme="minorBidi"/>
          <w:szCs w:val="24"/>
        </w:rPr>
        <w:t>. On the other hand, the development of technology and the digital market in the UK will benefit advanced phones. Thus, the situation can be seen from two sides</w:t>
      </w:r>
      <w:r w:rsidR="00306A23" w:rsidRPr="00FA3A14">
        <w:rPr>
          <w:rFonts w:asciiTheme="minorBidi" w:hAnsiTheme="minorBidi"/>
          <w:szCs w:val="24"/>
        </w:rPr>
        <w:t xml:space="preserve"> in which one illustratesthat</w:t>
      </w:r>
      <w:r w:rsidRPr="00FA3A14">
        <w:rPr>
          <w:rFonts w:asciiTheme="minorBidi" w:hAnsiTheme="minorBidi"/>
          <w:szCs w:val="24"/>
        </w:rPr>
        <w:t xml:space="preserve"> digital innovations by the government </w:t>
      </w:r>
      <w:r w:rsidR="00306A23" w:rsidRPr="00FA3A14">
        <w:rPr>
          <w:rFonts w:asciiTheme="minorBidi" w:hAnsiTheme="minorBidi"/>
          <w:szCs w:val="24"/>
        </w:rPr>
        <w:t>create</w:t>
      </w:r>
      <w:r w:rsidRPr="00FA3A14">
        <w:rPr>
          <w:rFonts w:asciiTheme="minorBidi" w:hAnsiTheme="minorBidi"/>
          <w:szCs w:val="24"/>
        </w:rPr>
        <w:t xml:space="preserve"> opportunities, but geopolitical tensions and supply chain dependency pose risks.</w:t>
      </w:r>
    </w:p>
    <w:p w:rsidR="00E376D0" w:rsidRPr="00FA3A14" w:rsidRDefault="00E376D0" w:rsidP="00E376D0">
      <w:pPr>
        <w:pStyle w:val="Heading3"/>
        <w:rPr>
          <w:rFonts w:asciiTheme="minorBidi" w:hAnsiTheme="minorBidi" w:cstheme="minorBidi"/>
        </w:rPr>
      </w:pPr>
      <w:bookmarkStart w:id="6" w:name="_Toc236481904"/>
      <w:r w:rsidRPr="00FA3A14">
        <w:rPr>
          <w:rFonts w:asciiTheme="minorBidi" w:hAnsiTheme="minorBidi" w:cstheme="minorBidi"/>
        </w:rPr>
        <w:t>2.1.2 Economic Factors</w:t>
      </w:r>
      <w:bookmarkEnd w:id="6"/>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 xml:space="preserve">The economic situation impacts demand as the iPhone 16 Pro is a high-end product. Consumers in the UK have faced living-cost pressures, although the rate of inflation has </w:t>
      </w:r>
      <w:r w:rsidR="00D90155" w:rsidRPr="00FA3A14">
        <w:rPr>
          <w:rFonts w:asciiTheme="minorBidi" w:hAnsiTheme="minorBidi"/>
          <w:szCs w:val="24"/>
        </w:rPr>
        <w:t>lowered</w:t>
      </w:r>
      <w:r w:rsidRPr="00FA3A14">
        <w:rPr>
          <w:rFonts w:asciiTheme="minorBidi" w:hAnsiTheme="minorBidi"/>
          <w:szCs w:val="24"/>
        </w:rPr>
        <w:t xml:space="preserve"> compared to its peaks</w:t>
      </w:r>
      <w:r w:rsidR="00D90155" w:rsidRPr="00FA3A14">
        <w:rPr>
          <w:rFonts w:asciiTheme="minorBidi" w:hAnsiTheme="minorBidi"/>
          <w:szCs w:val="24"/>
        </w:rPr>
        <w:t xml:space="preserve"> (UK Parliament, 2026)</w:t>
      </w:r>
      <w:r w:rsidRPr="00FA3A14">
        <w:rPr>
          <w:rFonts w:asciiTheme="minorBidi" w:hAnsiTheme="minorBidi"/>
          <w:szCs w:val="24"/>
        </w:rPr>
        <w:t>. The rising costs of household expenditure and higher interest rates can diminish disposable income and prompt consumers to postpone purchases of expensive smartphones</w:t>
      </w:r>
      <w:r w:rsidR="00D90155" w:rsidRPr="00FA3A14">
        <w:rPr>
          <w:rFonts w:asciiTheme="minorBidi" w:hAnsiTheme="minorBidi"/>
          <w:szCs w:val="24"/>
        </w:rPr>
        <w:t xml:space="preserve"> (Moulton, 2025)</w:t>
      </w:r>
      <w:r w:rsidRPr="00FA3A14">
        <w:rPr>
          <w:rFonts w:asciiTheme="minorBidi" w:hAnsiTheme="minorBidi"/>
          <w:szCs w:val="24"/>
        </w:rPr>
        <w:t xml:space="preserve">. The company faces currency movements due to its international operations and production processes in various currencies. </w:t>
      </w:r>
      <w:r w:rsidR="00D90155" w:rsidRPr="00FA3A14">
        <w:rPr>
          <w:rFonts w:asciiTheme="minorBidi" w:hAnsiTheme="minorBidi"/>
          <w:szCs w:val="24"/>
        </w:rPr>
        <w:t>However</w:t>
      </w:r>
      <w:r w:rsidRPr="00FA3A14">
        <w:rPr>
          <w:rFonts w:asciiTheme="minorBidi" w:hAnsiTheme="minorBidi"/>
          <w:szCs w:val="24"/>
        </w:rPr>
        <w:t xml:space="preserve">, the presence of a loyal base of premium customers can protect it from economic instability. Improved purchasing capacity of households will aid demand, whereas the continuation of financial pressures and currency instability will </w:t>
      </w:r>
      <w:r w:rsidR="00D90155" w:rsidRPr="00FA3A14">
        <w:rPr>
          <w:rFonts w:asciiTheme="minorBidi" w:hAnsiTheme="minorBidi"/>
          <w:szCs w:val="24"/>
        </w:rPr>
        <w:t>threaten</w:t>
      </w:r>
      <w:r w:rsidRPr="00FA3A14">
        <w:rPr>
          <w:rFonts w:asciiTheme="minorBidi" w:hAnsiTheme="minorBidi"/>
          <w:szCs w:val="24"/>
        </w:rPr>
        <w:t xml:space="preserve"> Apple’s pricing policy and high sales figures.</w:t>
      </w:r>
    </w:p>
    <w:p w:rsidR="00E376D0" w:rsidRPr="00FA3A14" w:rsidRDefault="00E376D0" w:rsidP="00E376D0">
      <w:pPr>
        <w:pStyle w:val="Heading3"/>
        <w:rPr>
          <w:rFonts w:asciiTheme="minorBidi" w:hAnsiTheme="minorBidi" w:cstheme="minorBidi"/>
        </w:rPr>
      </w:pPr>
      <w:bookmarkStart w:id="7" w:name="_Toc236481905"/>
      <w:r w:rsidRPr="00FA3A14">
        <w:rPr>
          <w:rFonts w:asciiTheme="minorBidi" w:hAnsiTheme="minorBidi" w:cstheme="minorBidi"/>
        </w:rPr>
        <w:lastRenderedPageBreak/>
        <w:t>2.1.3 Social Factors</w:t>
      </w:r>
      <w:bookmarkEnd w:id="7"/>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The high smartphone dependence, alongside the need for a unified digital experience, is an opportunity for Apple</w:t>
      </w:r>
      <w:r w:rsidR="00D90155" w:rsidRPr="00FA3A14">
        <w:rPr>
          <w:rFonts w:asciiTheme="minorBidi" w:hAnsiTheme="minorBidi"/>
          <w:szCs w:val="24"/>
        </w:rPr>
        <w:t xml:space="preserve"> (Hays, 2026)</w:t>
      </w:r>
      <w:r w:rsidRPr="00FA3A14">
        <w:rPr>
          <w:rFonts w:asciiTheme="minorBidi" w:hAnsiTheme="minorBidi"/>
          <w:szCs w:val="24"/>
        </w:rPr>
        <w:t>. Apple has advantages in terms of brand loyalty and an ecosystem where the iPhone is integrated with various products and services such as Apple Watch, Mac and iCloud. Moreover, consumer awareness of the issue of digital privacy can serve as a benefit for Apple since it is focusing on privacy protection</w:t>
      </w:r>
      <w:r w:rsidR="00D90155" w:rsidRPr="00FA3A14">
        <w:rPr>
          <w:rFonts w:asciiTheme="minorBidi" w:hAnsiTheme="minorBidi"/>
          <w:szCs w:val="24"/>
        </w:rPr>
        <w:t xml:space="preserve"> (Marr, 2024)</w:t>
      </w:r>
      <w:r w:rsidRPr="00FA3A14">
        <w:rPr>
          <w:rFonts w:asciiTheme="minorBidi" w:hAnsiTheme="minorBidi"/>
          <w:szCs w:val="24"/>
        </w:rPr>
        <w:t>. At the same time, consumers are holding onto their smartphones longer since their phones still function and financial constraints make people avoid upgrading frequently. This factor can be considered sustainability awareness and it represents a threat to the iPhone 16 Pro.</w:t>
      </w:r>
    </w:p>
    <w:p w:rsidR="00E376D0" w:rsidRPr="00FA3A14" w:rsidRDefault="00E376D0" w:rsidP="00E376D0">
      <w:pPr>
        <w:pStyle w:val="Heading3"/>
        <w:rPr>
          <w:rFonts w:asciiTheme="minorBidi" w:hAnsiTheme="minorBidi" w:cstheme="minorBidi"/>
        </w:rPr>
      </w:pPr>
      <w:bookmarkStart w:id="8" w:name="_Toc236481906"/>
      <w:r w:rsidRPr="00FA3A14">
        <w:rPr>
          <w:rFonts w:asciiTheme="minorBidi" w:hAnsiTheme="minorBidi" w:cstheme="minorBidi"/>
        </w:rPr>
        <w:t>2.1.4 Technological Factors</w:t>
      </w:r>
      <w:bookmarkEnd w:id="8"/>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Technological innovations are especially important since the competition in premium smartphones now revolves around AI, semiconductors, connectivity, and cameras. Apple iPhone 16 Pro features the A18 Pro chip and includes support for Apple Intelligence, which integrates the power of generative AI with on-device processing and Private Cloud Compute (</w:t>
      </w:r>
      <w:r w:rsidR="00D90155" w:rsidRPr="00FA3A14">
        <w:rPr>
          <w:rFonts w:asciiTheme="minorBidi" w:hAnsiTheme="minorBidi"/>
          <w:szCs w:val="24"/>
        </w:rPr>
        <w:t>Apple Newsroom, 2024</w:t>
      </w:r>
      <w:r w:rsidRPr="00FA3A14">
        <w:rPr>
          <w:rFonts w:asciiTheme="minorBidi" w:hAnsiTheme="minorBidi"/>
          <w:szCs w:val="24"/>
        </w:rPr>
        <w:t>). These technologies present an opportunity to create differentiation through integration of hardware, software, AI, and privacy. At the same time, Samsung, Google, and other rivals keep developing their AI-powered smartphones and mobile technologies at a fast pace</w:t>
      </w:r>
      <w:r w:rsidR="00D90155" w:rsidRPr="00FA3A14">
        <w:rPr>
          <w:rFonts w:asciiTheme="minorBidi" w:hAnsiTheme="minorBidi"/>
          <w:szCs w:val="24"/>
        </w:rPr>
        <w:t xml:space="preserve"> (Samsung Newsroom, 2026)</w:t>
      </w:r>
      <w:r w:rsidRPr="00FA3A14">
        <w:rPr>
          <w:rFonts w:asciiTheme="minorBidi" w:hAnsiTheme="minorBidi"/>
          <w:szCs w:val="24"/>
        </w:rPr>
        <w:t>. This means that technological superiority is a temporary achievement. Thus, Apple needs to make sure that its AI will provide a value to the customers that is unique compared to other AI solutions.</w:t>
      </w:r>
    </w:p>
    <w:p w:rsidR="00E376D0" w:rsidRPr="00FA3A14" w:rsidRDefault="00E376D0" w:rsidP="00E376D0">
      <w:pPr>
        <w:pStyle w:val="Heading3"/>
        <w:rPr>
          <w:rFonts w:asciiTheme="minorBidi" w:hAnsiTheme="minorBidi" w:cstheme="minorBidi"/>
        </w:rPr>
      </w:pPr>
      <w:bookmarkStart w:id="9" w:name="_Toc236481907"/>
      <w:r w:rsidRPr="00FA3A14">
        <w:rPr>
          <w:rFonts w:asciiTheme="minorBidi" w:hAnsiTheme="minorBidi" w:cstheme="minorBidi"/>
        </w:rPr>
        <w:t>2.1.5 Environmental Factors</w:t>
      </w:r>
      <w:bookmarkEnd w:id="9"/>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Environmental considerations are playing an increasingly important role in shaping both smartphone production and consumer purchase decisions</w:t>
      </w:r>
      <w:r w:rsidR="00D90155" w:rsidRPr="00FA3A14">
        <w:rPr>
          <w:rFonts w:asciiTheme="minorBidi" w:hAnsiTheme="minorBidi"/>
          <w:szCs w:val="24"/>
        </w:rPr>
        <w:t xml:space="preserve"> (Skowron and Sak-Skowron, 2021)</w:t>
      </w:r>
      <w:r w:rsidRPr="00FA3A14">
        <w:rPr>
          <w:rFonts w:asciiTheme="minorBidi" w:hAnsiTheme="minorBidi"/>
          <w:szCs w:val="24"/>
        </w:rPr>
        <w:t>. Issues like carbon emissions, e-waste, and material usage have led to demands for sustainable materials, more product longevity and repairable phones. Apple states that there is an increase in the use of recycled materials in the iPhone 16 Pro and that they remain committed to their Apple 2030 environmental goals (</w:t>
      </w:r>
      <w:r w:rsidR="00D90155" w:rsidRPr="00FA3A14">
        <w:rPr>
          <w:rFonts w:asciiTheme="minorBidi" w:hAnsiTheme="minorBidi"/>
          <w:szCs w:val="24"/>
        </w:rPr>
        <w:t>Apple Newsroom, 2026</w:t>
      </w:r>
      <w:r w:rsidRPr="00FA3A14">
        <w:rPr>
          <w:rFonts w:asciiTheme="minorBidi" w:hAnsiTheme="minorBidi"/>
          <w:szCs w:val="24"/>
        </w:rPr>
        <w:t xml:space="preserve">). Such measures can enhance the company's image and </w:t>
      </w:r>
      <w:r w:rsidRPr="00FA3A14">
        <w:rPr>
          <w:rFonts w:asciiTheme="minorBidi" w:hAnsiTheme="minorBidi"/>
          <w:szCs w:val="24"/>
        </w:rPr>
        <w:lastRenderedPageBreak/>
        <w:t xml:space="preserve">allow </w:t>
      </w:r>
      <w:r w:rsidR="00D90155" w:rsidRPr="00FA3A14">
        <w:rPr>
          <w:rFonts w:asciiTheme="minorBidi" w:hAnsiTheme="minorBidi"/>
          <w:szCs w:val="24"/>
        </w:rPr>
        <w:t>them</w:t>
      </w:r>
      <w:r w:rsidRPr="00FA3A14">
        <w:rPr>
          <w:rFonts w:asciiTheme="minorBidi" w:hAnsiTheme="minorBidi"/>
          <w:szCs w:val="24"/>
        </w:rPr>
        <w:t>to differentiate from other brands when it comes to environmentally conscious customers. However, sustainability measures may lead to cost increases</w:t>
      </w:r>
      <w:r w:rsidR="00E376D0" w:rsidRPr="00FA3A14">
        <w:rPr>
          <w:rFonts w:asciiTheme="minorBidi" w:hAnsiTheme="minorBidi"/>
          <w:szCs w:val="24"/>
        </w:rPr>
        <w:t>.</w:t>
      </w:r>
    </w:p>
    <w:p w:rsidR="00E376D0" w:rsidRPr="00FA3A14" w:rsidRDefault="00E376D0" w:rsidP="00E376D0">
      <w:pPr>
        <w:pStyle w:val="Heading3"/>
        <w:rPr>
          <w:rFonts w:asciiTheme="minorBidi" w:hAnsiTheme="minorBidi" w:cstheme="minorBidi"/>
        </w:rPr>
      </w:pPr>
      <w:bookmarkStart w:id="10" w:name="_Toc236481908"/>
      <w:r w:rsidRPr="00FA3A14">
        <w:rPr>
          <w:rFonts w:asciiTheme="minorBidi" w:hAnsiTheme="minorBidi" w:cstheme="minorBidi"/>
        </w:rPr>
        <w:t>2.1.6 Legal Factors</w:t>
      </w:r>
      <w:bookmarkEnd w:id="10"/>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 xml:space="preserve">Regulation in the UK poses a major problem for the ecosystem business model of Apple. </w:t>
      </w:r>
      <w:r w:rsidR="00CA5443" w:rsidRPr="00FA3A14">
        <w:rPr>
          <w:rFonts w:asciiTheme="minorBidi" w:hAnsiTheme="minorBidi"/>
          <w:szCs w:val="24"/>
        </w:rPr>
        <w:t>Under the Digital Markets, Competition, and Consumers Act, the Competition and Markets Authority has gained enhanced regulatory powers (Gov.UK, 2026).</w:t>
      </w:r>
      <w:r w:rsidRPr="00FA3A14">
        <w:rPr>
          <w:rFonts w:asciiTheme="minorBidi" w:hAnsiTheme="minorBidi"/>
          <w:szCs w:val="24"/>
        </w:rPr>
        <w:t xml:space="preserve"> The regulation has put more pressure on Apple’s mobile platform regarding distribution in the App Store, payment, and competition in its ecosystem (</w:t>
      </w:r>
      <w:r w:rsidR="00CA5443" w:rsidRPr="00FA3A14">
        <w:rPr>
          <w:rFonts w:asciiTheme="minorBidi" w:hAnsiTheme="minorBidi"/>
          <w:szCs w:val="24"/>
        </w:rPr>
        <w:t>The Economic Times, 2026</w:t>
      </w:r>
      <w:r w:rsidRPr="00FA3A14">
        <w:rPr>
          <w:rFonts w:asciiTheme="minorBidi" w:hAnsiTheme="minorBidi"/>
          <w:szCs w:val="24"/>
        </w:rPr>
        <w:t>). Increased regulation may result in the reduction of control that Apple has over the distribution of applications and its related earnings. In addition, there are more obligations regarding data protection and consumer protection. But the increased level of expectation regarding privacy can be a benefit for Apple, as privacy is an aspect of its brand positioning.</w:t>
      </w:r>
    </w:p>
    <w:p w:rsidR="00E376D0" w:rsidRPr="00FA3A14" w:rsidRDefault="00E376D0" w:rsidP="00E376D0">
      <w:pPr>
        <w:pStyle w:val="Heading3"/>
        <w:rPr>
          <w:rFonts w:asciiTheme="minorBidi" w:hAnsiTheme="minorBidi" w:cstheme="minorBidi"/>
        </w:rPr>
      </w:pPr>
      <w:bookmarkStart w:id="11" w:name="_Toc236481909"/>
      <w:r w:rsidRPr="00FA3A14">
        <w:rPr>
          <w:rFonts w:asciiTheme="minorBidi" w:hAnsiTheme="minorBidi" w:cstheme="minorBidi"/>
        </w:rPr>
        <w:t>2.1.7 PESTEL Strategic Implications</w:t>
      </w:r>
      <w:bookmarkEnd w:id="11"/>
    </w:p>
    <w:p w:rsidR="00E376D0" w:rsidRPr="00FA3A14" w:rsidRDefault="001C16E2" w:rsidP="00E376D0">
      <w:pPr>
        <w:spacing w:before="240" w:after="240"/>
        <w:rPr>
          <w:rFonts w:asciiTheme="minorBidi" w:hAnsiTheme="minorBidi"/>
          <w:szCs w:val="24"/>
        </w:rPr>
      </w:pPr>
      <w:r w:rsidRPr="00FA3A14">
        <w:rPr>
          <w:rFonts w:asciiTheme="minorBidi" w:hAnsiTheme="minorBidi"/>
          <w:szCs w:val="24"/>
        </w:rPr>
        <w:t>AI innovation, brand loyalty, and growing concerns about privacy are all positive factors for the future of the iPhone 16 Pro. However, regulation, reduced purchasing capacity, exposure to global politics through supply chains, and technology competition are all risks that the iPhone faces. Apple needs to continue its innovative edge and adapt to changing economic, regulatory, and environmental pressures</w:t>
      </w:r>
      <w:r w:rsidR="00E376D0" w:rsidRPr="00FA3A14">
        <w:rPr>
          <w:rFonts w:asciiTheme="minorBidi" w:hAnsiTheme="minorBidi"/>
          <w:szCs w:val="24"/>
        </w:rPr>
        <w:t>.</w:t>
      </w:r>
    </w:p>
    <w:p w:rsidR="00560A33" w:rsidRPr="00FA3A14" w:rsidRDefault="00560A33" w:rsidP="00560A33">
      <w:pPr>
        <w:pStyle w:val="Heading2"/>
        <w:rPr>
          <w:rFonts w:asciiTheme="minorBidi" w:hAnsiTheme="minorBidi" w:cstheme="minorBidi"/>
          <w:szCs w:val="24"/>
        </w:rPr>
      </w:pPr>
      <w:bookmarkStart w:id="12" w:name="_Toc236481910"/>
      <w:r w:rsidRPr="00FA3A14">
        <w:rPr>
          <w:rFonts w:asciiTheme="minorBidi" w:hAnsiTheme="minorBidi" w:cstheme="minorBidi"/>
          <w:szCs w:val="24"/>
        </w:rPr>
        <w:t>2.2 Internal Environment: VRIO Analysis</w:t>
      </w:r>
      <w:bookmarkEnd w:id="12"/>
    </w:p>
    <w:p w:rsidR="00560A33" w:rsidRPr="00FA3A14" w:rsidRDefault="001C16E2" w:rsidP="00560A33">
      <w:pPr>
        <w:spacing w:before="240" w:after="240"/>
        <w:rPr>
          <w:rFonts w:asciiTheme="minorBidi" w:hAnsiTheme="minorBidi"/>
          <w:szCs w:val="24"/>
        </w:rPr>
      </w:pPr>
      <w:r w:rsidRPr="00FA3A14">
        <w:rPr>
          <w:rFonts w:asciiTheme="minorBidi" w:hAnsiTheme="minorBidi"/>
          <w:szCs w:val="24"/>
        </w:rPr>
        <w:t xml:space="preserve">The VRIO model assesses whether resources or capabilities of an organisation are valuable, rare, inimitable, and </w:t>
      </w:r>
      <w:r w:rsidR="00CA5443" w:rsidRPr="00FA3A14">
        <w:rPr>
          <w:rFonts w:asciiTheme="minorBidi" w:hAnsiTheme="minorBidi"/>
          <w:szCs w:val="24"/>
        </w:rPr>
        <w:t>organised (The Strategy Institute, 2024)</w:t>
      </w:r>
      <w:r w:rsidRPr="00FA3A14">
        <w:rPr>
          <w:rFonts w:asciiTheme="minorBidi" w:hAnsiTheme="minorBidi"/>
          <w:szCs w:val="24"/>
        </w:rPr>
        <w:t xml:space="preserve">. Those that satisfy all criteria lead to competitive advantage that sustains over time, whereas those that are easily </w:t>
      </w:r>
      <w:r w:rsidR="00CA5443" w:rsidRPr="00FA3A14">
        <w:rPr>
          <w:rFonts w:asciiTheme="minorBidi" w:hAnsiTheme="minorBidi"/>
          <w:szCs w:val="24"/>
        </w:rPr>
        <w:t>inim</w:t>
      </w:r>
      <w:r w:rsidR="00761EB2" w:rsidRPr="00FA3A14">
        <w:rPr>
          <w:rFonts w:asciiTheme="minorBidi" w:hAnsiTheme="minorBidi"/>
          <w:szCs w:val="24"/>
        </w:rPr>
        <w:t>ita</w:t>
      </w:r>
      <w:r w:rsidR="00CA5443" w:rsidRPr="00FA3A14">
        <w:rPr>
          <w:rFonts w:asciiTheme="minorBidi" w:hAnsiTheme="minorBidi"/>
          <w:szCs w:val="24"/>
        </w:rPr>
        <w:t>ble</w:t>
      </w:r>
      <w:r w:rsidRPr="00FA3A14">
        <w:rPr>
          <w:rFonts w:asciiTheme="minorBidi" w:hAnsiTheme="minorBidi"/>
          <w:szCs w:val="24"/>
        </w:rPr>
        <w:t xml:space="preserve"> would result in a competitive advantage for a shorter period. The VRIO model is used to analyse Apple </w:t>
      </w:r>
      <w:r w:rsidR="00CA5443" w:rsidRPr="00FA3A14">
        <w:rPr>
          <w:rFonts w:asciiTheme="minorBidi" w:hAnsiTheme="minorBidi"/>
          <w:szCs w:val="24"/>
        </w:rPr>
        <w:t>to</w:t>
      </w:r>
      <w:r w:rsidRPr="00FA3A14">
        <w:rPr>
          <w:rFonts w:asciiTheme="minorBidi" w:hAnsiTheme="minorBidi"/>
          <w:szCs w:val="24"/>
        </w:rPr>
        <w:t xml:space="preserve"> determine key strengths that contribute to the iPhone 16 Pro and its weaknesses.</w:t>
      </w:r>
    </w:p>
    <w:p w:rsidR="00560A33" w:rsidRPr="00FA3A14" w:rsidRDefault="00560A33" w:rsidP="00560A33">
      <w:pPr>
        <w:pStyle w:val="Heading3"/>
        <w:rPr>
          <w:rFonts w:asciiTheme="minorBidi" w:hAnsiTheme="minorBidi" w:cstheme="minorBidi"/>
        </w:rPr>
      </w:pPr>
      <w:bookmarkStart w:id="13" w:name="_Toc236481911"/>
      <w:r w:rsidRPr="00FA3A14">
        <w:rPr>
          <w:rFonts w:asciiTheme="minorBidi" w:hAnsiTheme="minorBidi" w:cstheme="minorBidi"/>
        </w:rPr>
        <w:t>2.2.1 VRIO Table</w:t>
      </w:r>
      <w:bookmarkEnd w:id="13"/>
    </w:p>
    <w:tbl>
      <w:tblPr>
        <w:tblStyle w:val="TableGrid"/>
        <w:tblW w:w="0" w:type="auto"/>
        <w:tblLook w:val="04A0"/>
      </w:tblPr>
      <w:tblGrid>
        <w:gridCol w:w="1422"/>
        <w:gridCol w:w="1106"/>
        <w:gridCol w:w="1292"/>
        <w:gridCol w:w="1239"/>
        <w:gridCol w:w="1301"/>
        <w:gridCol w:w="1411"/>
        <w:gridCol w:w="1471"/>
      </w:tblGrid>
      <w:tr w:rsidR="00560A33" w:rsidRPr="00FA3A14" w:rsidTr="00560A33">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t xml:space="preserve">Resource / </w:t>
            </w:r>
            <w:r w:rsidRPr="00FA3A14">
              <w:rPr>
                <w:rFonts w:asciiTheme="minorBidi" w:hAnsiTheme="minorBidi"/>
                <w:b/>
                <w:bCs/>
                <w:szCs w:val="24"/>
              </w:rPr>
              <w:lastRenderedPageBreak/>
              <w:t>Capability</w:t>
            </w:r>
          </w:p>
        </w:tc>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lastRenderedPageBreak/>
              <w:t>Valuabl</w:t>
            </w:r>
            <w:r w:rsidRPr="00FA3A14">
              <w:rPr>
                <w:rFonts w:asciiTheme="minorBidi" w:hAnsiTheme="minorBidi"/>
                <w:b/>
                <w:bCs/>
                <w:szCs w:val="24"/>
              </w:rPr>
              <w:lastRenderedPageBreak/>
              <w:t>e</w:t>
            </w:r>
          </w:p>
        </w:tc>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lastRenderedPageBreak/>
              <w:t>Rare</w:t>
            </w:r>
          </w:p>
        </w:tc>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t>Inimitabl</w:t>
            </w:r>
            <w:r w:rsidRPr="00FA3A14">
              <w:rPr>
                <w:rFonts w:asciiTheme="minorBidi" w:hAnsiTheme="minorBidi"/>
                <w:b/>
                <w:bCs/>
                <w:szCs w:val="24"/>
              </w:rPr>
              <w:lastRenderedPageBreak/>
              <w:t>e</w:t>
            </w:r>
          </w:p>
        </w:tc>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lastRenderedPageBreak/>
              <w:t>Organise</w:t>
            </w:r>
            <w:r w:rsidRPr="00FA3A14">
              <w:rPr>
                <w:rFonts w:asciiTheme="minorBidi" w:hAnsiTheme="minorBidi"/>
                <w:b/>
                <w:bCs/>
                <w:szCs w:val="24"/>
              </w:rPr>
              <w:lastRenderedPageBreak/>
              <w:t>d</w:t>
            </w:r>
          </w:p>
        </w:tc>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lastRenderedPageBreak/>
              <w:t xml:space="preserve">Internal </w:t>
            </w:r>
            <w:r w:rsidRPr="00FA3A14">
              <w:rPr>
                <w:rFonts w:asciiTheme="minorBidi" w:hAnsiTheme="minorBidi"/>
                <w:b/>
                <w:bCs/>
                <w:szCs w:val="24"/>
              </w:rPr>
              <w:lastRenderedPageBreak/>
              <w:t>Finding</w:t>
            </w:r>
          </w:p>
        </w:tc>
        <w:tc>
          <w:tcPr>
            <w:tcW w:w="0" w:type="auto"/>
            <w:hideMark/>
          </w:tcPr>
          <w:p w:rsidR="00560A33" w:rsidRPr="00FA3A14" w:rsidRDefault="00560A33" w:rsidP="00560A33">
            <w:pPr>
              <w:spacing w:before="240" w:after="240"/>
              <w:rPr>
                <w:rFonts w:asciiTheme="minorBidi" w:hAnsiTheme="minorBidi"/>
                <w:b/>
                <w:bCs/>
                <w:szCs w:val="24"/>
              </w:rPr>
            </w:pPr>
            <w:r w:rsidRPr="00FA3A14">
              <w:rPr>
                <w:rFonts w:asciiTheme="minorBidi" w:hAnsiTheme="minorBidi"/>
                <w:b/>
                <w:bCs/>
                <w:szCs w:val="24"/>
              </w:rPr>
              <w:lastRenderedPageBreak/>
              <w:t>Competitiv</w:t>
            </w:r>
            <w:r w:rsidRPr="00FA3A14">
              <w:rPr>
                <w:rFonts w:asciiTheme="minorBidi" w:hAnsiTheme="minorBidi"/>
                <w:b/>
                <w:bCs/>
                <w:szCs w:val="24"/>
              </w:rPr>
              <w:lastRenderedPageBreak/>
              <w:t>e Outcome</w:t>
            </w:r>
          </w:p>
        </w:tc>
      </w:tr>
      <w:tr w:rsidR="00560A33" w:rsidRPr="00FA3A14" w:rsidTr="00560A33">
        <w:tc>
          <w:tcPr>
            <w:tcW w:w="0" w:type="auto"/>
            <w:hideMark/>
          </w:tcPr>
          <w:p w:rsidR="00560A33" w:rsidRPr="00FA3A14" w:rsidRDefault="00560A33" w:rsidP="00560A33">
            <w:pPr>
              <w:spacing w:before="240" w:after="240"/>
              <w:rPr>
                <w:rFonts w:asciiTheme="minorBidi" w:hAnsiTheme="minorBidi"/>
                <w:b/>
                <w:bCs/>
                <w:i/>
                <w:iCs/>
                <w:szCs w:val="24"/>
              </w:rPr>
            </w:pPr>
            <w:r w:rsidRPr="00FA3A14">
              <w:rPr>
                <w:rFonts w:asciiTheme="minorBidi" w:hAnsiTheme="minorBidi"/>
                <w:b/>
                <w:bCs/>
                <w:i/>
                <w:iCs/>
                <w:szCs w:val="24"/>
              </w:rPr>
              <w:lastRenderedPageBreak/>
              <w:t>Brand reputation and customer loyalty</w:t>
            </w:r>
          </w:p>
        </w:tc>
        <w:tc>
          <w:tcPr>
            <w:tcW w:w="0" w:type="auto"/>
            <w:hideMark/>
          </w:tcPr>
          <w:p w:rsidR="00560A33" w:rsidRPr="00FA3A14" w:rsidRDefault="00560A33" w:rsidP="00CA5443">
            <w:pPr>
              <w:pStyle w:val="ListParagraph"/>
              <w:numPr>
                <w:ilvl w:val="0"/>
                <w:numId w:val="3"/>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3"/>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3"/>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3"/>
              </w:numPr>
              <w:spacing w:before="240" w:after="240"/>
              <w:rPr>
                <w:rFonts w:asciiTheme="minorBidi" w:hAnsiTheme="minorBidi"/>
                <w:szCs w:val="24"/>
              </w:rPr>
            </w:pPr>
          </w:p>
        </w:tc>
        <w:tc>
          <w:tcPr>
            <w:tcW w:w="0" w:type="auto"/>
            <w:hideMark/>
          </w:tcPr>
          <w:p w:rsidR="00560A33" w:rsidRPr="00FA3A14" w:rsidRDefault="00560A33" w:rsidP="00560A33">
            <w:pPr>
              <w:spacing w:before="240" w:after="240"/>
              <w:rPr>
                <w:rFonts w:asciiTheme="minorBidi" w:hAnsiTheme="minorBidi"/>
                <w:szCs w:val="24"/>
              </w:rPr>
            </w:pPr>
            <w:r w:rsidRPr="00FA3A14">
              <w:rPr>
                <w:rFonts w:asciiTheme="minorBidi" w:hAnsiTheme="minorBidi"/>
                <w:szCs w:val="24"/>
              </w:rPr>
              <w:t>Major strength</w:t>
            </w:r>
          </w:p>
        </w:tc>
        <w:tc>
          <w:tcPr>
            <w:tcW w:w="0" w:type="auto"/>
            <w:hideMark/>
          </w:tcPr>
          <w:p w:rsidR="00560A33" w:rsidRPr="00FA3A14" w:rsidRDefault="00560A33" w:rsidP="00560A33">
            <w:pPr>
              <w:spacing w:before="240" w:after="240"/>
              <w:rPr>
                <w:rFonts w:asciiTheme="minorBidi" w:hAnsiTheme="minorBidi"/>
                <w:i/>
                <w:iCs/>
                <w:szCs w:val="24"/>
              </w:rPr>
            </w:pPr>
            <w:r w:rsidRPr="00FA3A14">
              <w:rPr>
                <w:rFonts w:asciiTheme="minorBidi" w:hAnsiTheme="minorBidi"/>
                <w:b/>
                <w:bCs/>
                <w:i/>
                <w:iCs/>
                <w:szCs w:val="24"/>
              </w:rPr>
              <w:t>Sustainable Advantage</w:t>
            </w:r>
          </w:p>
        </w:tc>
      </w:tr>
      <w:tr w:rsidR="00560A33" w:rsidRPr="00FA3A14" w:rsidTr="00560A33">
        <w:tc>
          <w:tcPr>
            <w:tcW w:w="0" w:type="auto"/>
            <w:hideMark/>
          </w:tcPr>
          <w:p w:rsidR="00560A33" w:rsidRPr="00FA3A14" w:rsidRDefault="00560A33" w:rsidP="00560A33">
            <w:pPr>
              <w:spacing w:before="240" w:after="240"/>
              <w:rPr>
                <w:rFonts w:asciiTheme="minorBidi" w:hAnsiTheme="minorBidi"/>
                <w:b/>
                <w:bCs/>
                <w:i/>
                <w:iCs/>
                <w:szCs w:val="24"/>
              </w:rPr>
            </w:pPr>
            <w:r w:rsidRPr="00FA3A14">
              <w:rPr>
                <w:rFonts w:asciiTheme="minorBidi" w:hAnsiTheme="minorBidi"/>
                <w:b/>
                <w:bCs/>
                <w:i/>
                <w:iCs/>
                <w:szCs w:val="24"/>
              </w:rPr>
              <w:t>Integrated Apple ecosystem</w:t>
            </w: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560A33">
            <w:pPr>
              <w:spacing w:before="240" w:after="240"/>
              <w:rPr>
                <w:rFonts w:asciiTheme="minorBidi" w:hAnsiTheme="minorBidi"/>
                <w:szCs w:val="24"/>
              </w:rPr>
            </w:pPr>
            <w:r w:rsidRPr="00FA3A14">
              <w:rPr>
                <w:rFonts w:asciiTheme="minorBidi" w:hAnsiTheme="minorBidi"/>
                <w:szCs w:val="24"/>
              </w:rPr>
              <w:t>Major strength</w:t>
            </w:r>
          </w:p>
        </w:tc>
        <w:tc>
          <w:tcPr>
            <w:tcW w:w="0" w:type="auto"/>
            <w:hideMark/>
          </w:tcPr>
          <w:p w:rsidR="00560A33" w:rsidRPr="00FA3A14" w:rsidRDefault="00560A33" w:rsidP="00560A33">
            <w:pPr>
              <w:spacing w:before="240" w:after="240"/>
              <w:rPr>
                <w:rFonts w:asciiTheme="minorBidi" w:hAnsiTheme="minorBidi"/>
                <w:i/>
                <w:iCs/>
                <w:szCs w:val="24"/>
              </w:rPr>
            </w:pPr>
            <w:r w:rsidRPr="00FA3A14">
              <w:rPr>
                <w:rFonts w:asciiTheme="minorBidi" w:hAnsiTheme="minorBidi"/>
                <w:b/>
                <w:bCs/>
                <w:i/>
                <w:iCs/>
                <w:szCs w:val="24"/>
              </w:rPr>
              <w:t>Sustainable Advantage</w:t>
            </w:r>
          </w:p>
        </w:tc>
      </w:tr>
      <w:tr w:rsidR="00560A33" w:rsidRPr="00FA3A14" w:rsidTr="00560A33">
        <w:tc>
          <w:tcPr>
            <w:tcW w:w="0" w:type="auto"/>
            <w:hideMark/>
          </w:tcPr>
          <w:p w:rsidR="00560A33" w:rsidRPr="00FA3A14" w:rsidRDefault="00560A33" w:rsidP="00560A33">
            <w:pPr>
              <w:spacing w:before="240" w:after="240"/>
              <w:rPr>
                <w:rFonts w:asciiTheme="minorBidi" w:hAnsiTheme="minorBidi"/>
                <w:b/>
                <w:bCs/>
                <w:i/>
                <w:iCs/>
                <w:szCs w:val="24"/>
              </w:rPr>
            </w:pPr>
            <w:r w:rsidRPr="00FA3A14">
              <w:rPr>
                <w:rFonts w:asciiTheme="minorBidi" w:hAnsiTheme="minorBidi"/>
                <w:b/>
                <w:bCs/>
                <w:i/>
                <w:iCs/>
                <w:szCs w:val="24"/>
              </w:rPr>
              <w:t>Proprietary chips and hardware-software integration</w:t>
            </w: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560A33">
            <w:pPr>
              <w:spacing w:before="240" w:after="240"/>
              <w:rPr>
                <w:rFonts w:asciiTheme="minorBidi" w:hAnsiTheme="minorBidi"/>
                <w:szCs w:val="24"/>
              </w:rPr>
            </w:pPr>
            <w:r w:rsidRPr="00FA3A14">
              <w:rPr>
                <w:rFonts w:asciiTheme="minorBidi" w:hAnsiTheme="minorBidi"/>
                <w:szCs w:val="24"/>
              </w:rPr>
              <w:t>Major strength</w:t>
            </w:r>
          </w:p>
        </w:tc>
        <w:tc>
          <w:tcPr>
            <w:tcW w:w="0" w:type="auto"/>
            <w:hideMark/>
          </w:tcPr>
          <w:p w:rsidR="00560A33" w:rsidRPr="00FA3A14" w:rsidRDefault="00560A33" w:rsidP="00560A33">
            <w:pPr>
              <w:spacing w:before="240" w:after="240"/>
              <w:rPr>
                <w:rFonts w:asciiTheme="minorBidi" w:hAnsiTheme="minorBidi"/>
                <w:i/>
                <w:iCs/>
                <w:szCs w:val="24"/>
              </w:rPr>
            </w:pPr>
            <w:r w:rsidRPr="00FA3A14">
              <w:rPr>
                <w:rFonts w:asciiTheme="minorBidi" w:hAnsiTheme="minorBidi"/>
                <w:b/>
                <w:bCs/>
                <w:i/>
                <w:iCs/>
                <w:szCs w:val="24"/>
              </w:rPr>
              <w:t>Sustainable Advantage</w:t>
            </w:r>
          </w:p>
        </w:tc>
      </w:tr>
      <w:tr w:rsidR="00560A33" w:rsidRPr="00FA3A14" w:rsidTr="00560A33">
        <w:tc>
          <w:tcPr>
            <w:tcW w:w="0" w:type="auto"/>
            <w:hideMark/>
          </w:tcPr>
          <w:p w:rsidR="00560A33" w:rsidRPr="00FA3A14" w:rsidRDefault="00560A33" w:rsidP="00560A33">
            <w:pPr>
              <w:spacing w:before="240" w:after="240"/>
              <w:rPr>
                <w:rFonts w:asciiTheme="minorBidi" w:hAnsiTheme="minorBidi"/>
                <w:b/>
                <w:bCs/>
                <w:i/>
                <w:iCs/>
                <w:szCs w:val="24"/>
              </w:rPr>
            </w:pPr>
            <w:r w:rsidRPr="00FA3A14">
              <w:rPr>
                <w:rFonts w:asciiTheme="minorBidi" w:hAnsiTheme="minorBidi"/>
                <w:b/>
                <w:bCs/>
                <w:i/>
                <w:iCs/>
                <w:szCs w:val="24"/>
              </w:rPr>
              <w:t>R&amp;D and innovation capability</w:t>
            </w: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p w:rsidR="00CA5443" w:rsidRPr="00FA3A14" w:rsidRDefault="00CA5443" w:rsidP="00CA5443">
            <w:pPr>
              <w:rPr>
                <w:rFonts w:asciiTheme="minorBidi" w:hAnsiTheme="minorBidi"/>
                <w:szCs w:val="24"/>
              </w:rPr>
            </w:pPr>
          </w:p>
        </w:tc>
        <w:tc>
          <w:tcPr>
            <w:tcW w:w="0" w:type="auto"/>
            <w:hideMark/>
          </w:tcPr>
          <w:p w:rsidR="00560A33" w:rsidRPr="00FA3A14" w:rsidRDefault="00CA5443" w:rsidP="00560A33">
            <w:pPr>
              <w:spacing w:before="240" w:after="240"/>
              <w:rPr>
                <w:rFonts w:asciiTheme="minorBidi" w:hAnsiTheme="minorBidi"/>
                <w:szCs w:val="24"/>
              </w:rPr>
            </w:pPr>
            <w:r w:rsidRPr="00FA3A14">
              <w:rPr>
                <w:rFonts w:asciiTheme="minorBidi" w:hAnsiTheme="minorBidi"/>
                <w:szCs w:val="24"/>
              </w:rPr>
              <w:t>X</w:t>
            </w: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560A33">
            <w:pPr>
              <w:spacing w:before="240" w:after="240"/>
              <w:rPr>
                <w:rFonts w:asciiTheme="minorBidi" w:hAnsiTheme="minorBidi"/>
                <w:szCs w:val="24"/>
              </w:rPr>
            </w:pPr>
            <w:r w:rsidRPr="00FA3A14">
              <w:rPr>
                <w:rFonts w:asciiTheme="minorBidi" w:hAnsiTheme="minorBidi"/>
                <w:szCs w:val="24"/>
              </w:rPr>
              <w:t>Strength, but exposed to rapid imitation</w:t>
            </w:r>
          </w:p>
        </w:tc>
        <w:tc>
          <w:tcPr>
            <w:tcW w:w="0" w:type="auto"/>
            <w:hideMark/>
          </w:tcPr>
          <w:p w:rsidR="00560A33" w:rsidRPr="00FA3A14" w:rsidRDefault="00560A33" w:rsidP="00560A33">
            <w:pPr>
              <w:spacing w:before="240" w:after="240"/>
              <w:rPr>
                <w:rFonts w:asciiTheme="minorBidi" w:hAnsiTheme="minorBidi"/>
                <w:i/>
                <w:iCs/>
                <w:szCs w:val="24"/>
              </w:rPr>
            </w:pPr>
            <w:r w:rsidRPr="00FA3A14">
              <w:rPr>
                <w:rFonts w:asciiTheme="minorBidi" w:hAnsiTheme="minorBidi"/>
                <w:b/>
                <w:bCs/>
                <w:i/>
                <w:iCs/>
                <w:szCs w:val="24"/>
              </w:rPr>
              <w:t>Temporary Advantage</w:t>
            </w:r>
          </w:p>
        </w:tc>
      </w:tr>
      <w:tr w:rsidR="00560A33" w:rsidRPr="00FA3A14" w:rsidTr="00560A33">
        <w:tc>
          <w:tcPr>
            <w:tcW w:w="0" w:type="auto"/>
            <w:hideMark/>
          </w:tcPr>
          <w:p w:rsidR="00560A33" w:rsidRPr="00FA3A14" w:rsidRDefault="00560A33" w:rsidP="00560A33">
            <w:pPr>
              <w:spacing w:before="240" w:after="240"/>
              <w:rPr>
                <w:rFonts w:asciiTheme="minorBidi" w:hAnsiTheme="minorBidi"/>
                <w:b/>
                <w:bCs/>
                <w:i/>
                <w:iCs/>
                <w:szCs w:val="24"/>
              </w:rPr>
            </w:pPr>
            <w:r w:rsidRPr="00FA3A14">
              <w:rPr>
                <w:rFonts w:asciiTheme="minorBidi" w:hAnsiTheme="minorBidi"/>
                <w:b/>
                <w:bCs/>
                <w:i/>
                <w:iCs/>
                <w:szCs w:val="24"/>
              </w:rPr>
              <w:t>Global supply chain and distribution</w:t>
            </w: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CA5443" w:rsidP="00560A33">
            <w:pPr>
              <w:spacing w:before="240" w:after="240"/>
              <w:rPr>
                <w:rFonts w:asciiTheme="minorBidi" w:hAnsiTheme="minorBidi"/>
                <w:szCs w:val="24"/>
              </w:rPr>
            </w:pPr>
            <w:r w:rsidRPr="00FA3A14">
              <w:rPr>
                <w:rFonts w:asciiTheme="minorBidi" w:hAnsiTheme="minorBidi"/>
                <w:szCs w:val="24"/>
              </w:rPr>
              <w:t>X</w:t>
            </w:r>
          </w:p>
        </w:tc>
        <w:tc>
          <w:tcPr>
            <w:tcW w:w="0" w:type="auto"/>
            <w:hideMark/>
          </w:tcPr>
          <w:p w:rsidR="00560A33" w:rsidRPr="00FA3A14" w:rsidRDefault="00CA5443" w:rsidP="00560A33">
            <w:pPr>
              <w:spacing w:before="240" w:after="240"/>
              <w:rPr>
                <w:rFonts w:asciiTheme="minorBidi" w:hAnsiTheme="minorBidi"/>
                <w:szCs w:val="24"/>
              </w:rPr>
            </w:pPr>
            <w:r w:rsidRPr="00FA3A14">
              <w:rPr>
                <w:rFonts w:asciiTheme="minorBidi" w:hAnsiTheme="minorBidi"/>
                <w:szCs w:val="24"/>
              </w:rPr>
              <w:t>X</w:t>
            </w:r>
          </w:p>
        </w:tc>
        <w:tc>
          <w:tcPr>
            <w:tcW w:w="0" w:type="auto"/>
            <w:hideMark/>
          </w:tcPr>
          <w:p w:rsidR="00560A33" w:rsidRPr="00FA3A14" w:rsidRDefault="00560A33" w:rsidP="00CA5443">
            <w:pPr>
              <w:pStyle w:val="ListParagraph"/>
              <w:numPr>
                <w:ilvl w:val="0"/>
                <w:numId w:val="2"/>
              </w:numPr>
              <w:spacing w:before="240" w:after="240"/>
              <w:rPr>
                <w:rFonts w:asciiTheme="minorBidi" w:hAnsiTheme="minorBidi"/>
                <w:szCs w:val="24"/>
              </w:rPr>
            </w:pPr>
          </w:p>
        </w:tc>
        <w:tc>
          <w:tcPr>
            <w:tcW w:w="0" w:type="auto"/>
            <w:hideMark/>
          </w:tcPr>
          <w:p w:rsidR="00560A33" w:rsidRPr="00FA3A14" w:rsidRDefault="00560A33" w:rsidP="00560A33">
            <w:pPr>
              <w:spacing w:before="240" w:after="240"/>
              <w:rPr>
                <w:rFonts w:asciiTheme="minorBidi" w:hAnsiTheme="minorBidi"/>
                <w:szCs w:val="24"/>
              </w:rPr>
            </w:pPr>
            <w:r w:rsidRPr="00FA3A14">
              <w:rPr>
                <w:rFonts w:asciiTheme="minorBidi" w:hAnsiTheme="minorBidi"/>
                <w:szCs w:val="24"/>
              </w:rPr>
              <w:t>Strength with supply-chain dependency weakness</w:t>
            </w:r>
          </w:p>
        </w:tc>
        <w:tc>
          <w:tcPr>
            <w:tcW w:w="0" w:type="auto"/>
            <w:hideMark/>
          </w:tcPr>
          <w:p w:rsidR="00560A33" w:rsidRPr="00FA3A14" w:rsidRDefault="00560A33" w:rsidP="00560A33">
            <w:pPr>
              <w:spacing w:before="240" w:after="240"/>
              <w:rPr>
                <w:rFonts w:asciiTheme="minorBidi" w:hAnsiTheme="minorBidi"/>
                <w:i/>
                <w:iCs/>
                <w:szCs w:val="24"/>
              </w:rPr>
            </w:pPr>
            <w:r w:rsidRPr="00FA3A14">
              <w:rPr>
                <w:rFonts w:asciiTheme="minorBidi" w:hAnsiTheme="minorBidi"/>
                <w:b/>
                <w:bCs/>
                <w:i/>
                <w:iCs/>
                <w:szCs w:val="24"/>
              </w:rPr>
              <w:t>Temporary Advantage</w:t>
            </w:r>
          </w:p>
        </w:tc>
      </w:tr>
    </w:tbl>
    <w:p w:rsidR="00D9402F" w:rsidRDefault="00D9402F" w:rsidP="00D9402F">
      <w:pPr>
        <w:spacing w:line="259" w:lineRule="auto"/>
        <w:jc w:val="left"/>
        <w:rPr>
          <w:rFonts w:asciiTheme="minorBidi" w:hAnsiTheme="minorBidi"/>
        </w:rPr>
      </w:pPr>
    </w:p>
    <w:p w:rsidR="00883611" w:rsidRPr="00D9402F" w:rsidRDefault="0045530C" w:rsidP="00D9402F">
      <w:pPr>
        <w:pStyle w:val="Heading3"/>
        <w:rPr>
          <w:rFonts w:asciiTheme="minorBidi" w:hAnsiTheme="minorBidi" w:cstheme="minorBidi"/>
        </w:rPr>
      </w:pPr>
      <w:bookmarkStart w:id="14" w:name="_Toc236481912"/>
      <w:r w:rsidRPr="00D9402F">
        <w:rPr>
          <w:rFonts w:asciiTheme="minorBidi" w:hAnsiTheme="minorBidi" w:cstheme="minorBidi"/>
        </w:rPr>
        <w:t xml:space="preserve">2.2.2 </w:t>
      </w:r>
      <w:r w:rsidR="00883611" w:rsidRPr="00D9402F">
        <w:rPr>
          <w:rFonts w:asciiTheme="minorBidi" w:hAnsiTheme="minorBidi" w:cstheme="minorBidi"/>
        </w:rPr>
        <w:t>Critical Analysis of Key Strengths</w:t>
      </w:r>
      <w:bookmarkEnd w:id="14"/>
    </w:p>
    <w:p w:rsidR="00883611" w:rsidRPr="00FA3A14" w:rsidRDefault="0045530C" w:rsidP="00883611">
      <w:pPr>
        <w:spacing w:before="240" w:after="240"/>
        <w:rPr>
          <w:rFonts w:asciiTheme="minorBidi" w:hAnsiTheme="minorBidi"/>
          <w:szCs w:val="24"/>
        </w:rPr>
      </w:pPr>
      <w:r w:rsidRPr="00FA3A14">
        <w:rPr>
          <w:rFonts w:asciiTheme="minorBidi" w:hAnsiTheme="minorBidi"/>
          <w:szCs w:val="24"/>
        </w:rPr>
        <w:t xml:space="preserve">One of Apple's main internal strengths is the reputation of the company's brand and its loyal customers. </w:t>
      </w:r>
      <w:r w:rsidR="00137249" w:rsidRPr="00FA3A14">
        <w:rPr>
          <w:rFonts w:asciiTheme="minorBidi" w:hAnsiTheme="minorBidi"/>
          <w:szCs w:val="24"/>
        </w:rPr>
        <w:t>Strong</w:t>
      </w:r>
      <w:r w:rsidR="00883611" w:rsidRPr="00FA3A14">
        <w:rPr>
          <w:rFonts w:asciiTheme="minorBidi" w:hAnsiTheme="minorBidi"/>
          <w:szCs w:val="24"/>
        </w:rPr>
        <w:t xml:space="preserve"> positioning allows Apple to stand out and set the price </w:t>
      </w:r>
      <w:r w:rsidR="00883611" w:rsidRPr="00FA3A14">
        <w:rPr>
          <w:rFonts w:asciiTheme="minorBidi" w:hAnsiTheme="minorBidi"/>
          <w:szCs w:val="24"/>
        </w:rPr>
        <w:lastRenderedPageBreak/>
        <w:t xml:space="preserve">premium for the iPhone 16 Pro. </w:t>
      </w:r>
      <w:r w:rsidR="00D44B74" w:rsidRPr="00FA3A14">
        <w:rPr>
          <w:rFonts w:asciiTheme="minorBidi" w:hAnsiTheme="minorBidi"/>
          <w:szCs w:val="24"/>
        </w:rPr>
        <w:t>Customer relationships and brand reputation have been built over 20 years of product quality and innovation, marketing and consistent experiences</w:t>
      </w:r>
      <w:r w:rsidR="00883611" w:rsidRPr="00FA3A14">
        <w:rPr>
          <w:rFonts w:asciiTheme="minorBidi" w:hAnsiTheme="minorBidi"/>
          <w:szCs w:val="24"/>
        </w:rPr>
        <w:t xml:space="preserve">. It can be hard to easily replicate these stored assets. </w:t>
      </w:r>
      <w:r w:rsidR="00215A03" w:rsidRPr="00FA3A14">
        <w:rPr>
          <w:rFonts w:asciiTheme="minorBidi" w:hAnsiTheme="minorBidi"/>
          <w:szCs w:val="24"/>
        </w:rPr>
        <w:t xml:space="preserve">The </w:t>
      </w:r>
      <w:r w:rsidR="00761EB2" w:rsidRPr="00FA3A14">
        <w:rPr>
          <w:rFonts w:asciiTheme="minorBidi" w:hAnsiTheme="minorBidi"/>
          <w:szCs w:val="24"/>
        </w:rPr>
        <w:t>A</w:t>
      </w:r>
      <w:r w:rsidR="00215A03" w:rsidRPr="00FA3A14">
        <w:rPr>
          <w:rFonts w:asciiTheme="minorBidi" w:hAnsiTheme="minorBidi"/>
          <w:szCs w:val="24"/>
        </w:rPr>
        <w:t>pple company is well-organi</w:t>
      </w:r>
      <w:r w:rsidR="003D0FD0" w:rsidRPr="00FA3A14">
        <w:rPr>
          <w:rFonts w:asciiTheme="minorBidi" w:hAnsiTheme="minorBidi"/>
          <w:szCs w:val="24"/>
        </w:rPr>
        <w:t>s</w:t>
      </w:r>
      <w:r w:rsidR="00215A03" w:rsidRPr="00FA3A14">
        <w:rPr>
          <w:rFonts w:asciiTheme="minorBidi" w:hAnsiTheme="minorBidi"/>
          <w:szCs w:val="24"/>
        </w:rPr>
        <w:t xml:space="preserve">ed in such a way that it takes advantage of its brand </w:t>
      </w:r>
      <w:r w:rsidR="00E54983" w:rsidRPr="00FA3A14">
        <w:rPr>
          <w:rFonts w:asciiTheme="minorBidi" w:hAnsiTheme="minorBidi"/>
          <w:szCs w:val="24"/>
        </w:rPr>
        <w:t>through</w:t>
      </w:r>
      <w:r w:rsidR="00215A03" w:rsidRPr="00FA3A14">
        <w:rPr>
          <w:rFonts w:asciiTheme="minorBidi" w:hAnsiTheme="minorBidi"/>
          <w:szCs w:val="24"/>
        </w:rPr>
        <w:t xml:space="preserve"> its store </w:t>
      </w:r>
      <w:r w:rsidR="00E54983" w:rsidRPr="00FA3A14">
        <w:rPr>
          <w:rFonts w:asciiTheme="minorBidi" w:hAnsiTheme="minorBidi"/>
          <w:szCs w:val="24"/>
        </w:rPr>
        <w:t>layouts</w:t>
      </w:r>
      <w:r w:rsidR="00215A03" w:rsidRPr="00FA3A14">
        <w:rPr>
          <w:rFonts w:asciiTheme="minorBidi" w:hAnsiTheme="minorBidi"/>
          <w:szCs w:val="24"/>
        </w:rPr>
        <w:t xml:space="preserve"> and product range</w:t>
      </w:r>
      <w:r w:rsidR="00883611" w:rsidRPr="00FA3A14">
        <w:rPr>
          <w:rFonts w:asciiTheme="minorBidi" w:hAnsiTheme="minorBidi"/>
          <w:szCs w:val="24"/>
        </w:rPr>
        <w:t xml:space="preserve">. </w:t>
      </w:r>
      <w:r w:rsidR="005308A1" w:rsidRPr="00FA3A14">
        <w:rPr>
          <w:rFonts w:asciiTheme="minorBidi" w:hAnsiTheme="minorBidi"/>
          <w:szCs w:val="24"/>
        </w:rPr>
        <w:t>Therefore, brand reputation fulfils the four VRIO conditions and offers a Sustainable Advantage.</w:t>
      </w:r>
    </w:p>
    <w:p w:rsidR="00883611" w:rsidRPr="00FA3A14" w:rsidRDefault="00AC2713" w:rsidP="00883611">
      <w:pPr>
        <w:spacing w:before="240" w:after="240"/>
        <w:rPr>
          <w:rFonts w:asciiTheme="minorBidi" w:hAnsiTheme="minorBidi"/>
          <w:szCs w:val="24"/>
        </w:rPr>
      </w:pPr>
      <w:r w:rsidRPr="00FA3A14">
        <w:rPr>
          <w:rFonts w:asciiTheme="minorBidi" w:hAnsiTheme="minorBidi"/>
          <w:szCs w:val="24"/>
        </w:rPr>
        <w:t xml:space="preserve">One other advantage is the built-in Apple system. </w:t>
      </w:r>
      <w:r w:rsidR="00883611" w:rsidRPr="00FA3A14">
        <w:rPr>
          <w:rFonts w:asciiTheme="minorBidi" w:hAnsiTheme="minorBidi"/>
          <w:szCs w:val="24"/>
        </w:rPr>
        <w:t xml:space="preserve">It has a </w:t>
      </w:r>
      <w:r w:rsidR="000A46D7" w:rsidRPr="00FA3A14">
        <w:rPr>
          <w:rFonts w:asciiTheme="minorBidi" w:hAnsiTheme="minorBidi"/>
          <w:szCs w:val="24"/>
        </w:rPr>
        <w:t>strict</w:t>
      </w:r>
      <w:r w:rsidR="00883611" w:rsidRPr="00FA3A14">
        <w:rPr>
          <w:rFonts w:asciiTheme="minorBidi" w:hAnsiTheme="minorBidi"/>
          <w:szCs w:val="24"/>
        </w:rPr>
        <w:t xml:space="preserve"> integration with iOS, Mac, Apple Watch and other Apple services including iCloud</w:t>
      </w:r>
      <w:r w:rsidR="00697894" w:rsidRPr="00FA3A14">
        <w:rPr>
          <w:rFonts w:asciiTheme="minorBidi" w:hAnsiTheme="minorBidi"/>
          <w:szCs w:val="24"/>
        </w:rPr>
        <w:t xml:space="preserve"> (</w:t>
      </w:r>
      <w:r w:rsidR="002368D9" w:rsidRPr="00FA3A14">
        <w:rPr>
          <w:rFonts w:asciiTheme="minorBidi" w:hAnsiTheme="minorBidi"/>
          <w:szCs w:val="24"/>
        </w:rPr>
        <w:t>Sloan, 2020</w:t>
      </w:r>
      <w:r w:rsidR="00697894" w:rsidRPr="00FA3A14">
        <w:rPr>
          <w:rFonts w:asciiTheme="minorBidi" w:hAnsiTheme="minorBidi"/>
          <w:szCs w:val="24"/>
        </w:rPr>
        <w:t>)</w:t>
      </w:r>
      <w:r w:rsidR="00883611" w:rsidRPr="00FA3A14">
        <w:rPr>
          <w:rFonts w:asciiTheme="minorBidi" w:hAnsiTheme="minorBidi"/>
          <w:szCs w:val="24"/>
        </w:rPr>
        <w:t>. Cross</w:t>
      </w:r>
      <w:r w:rsidR="00761EB2" w:rsidRPr="00FA3A14">
        <w:rPr>
          <w:rFonts w:asciiTheme="minorBidi" w:hAnsiTheme="minorBidi"/>
          <w:szCs w:val="24"/>
        </w:rPr>
        <w:t>-device</w:t>
      </w:r>
      <w:r w:rsidR="00883611" w:rsidRPr="00FA3A14">
        <w:rPr>
          <w:rFonts w:asciiTheme="minorBidi" w:hAnsiTheme="minorBidi"/>
          <w:szCs w:val="24"/>
        </w:rPr>
        <w:t xml:space="preserve"> offers a better form of convenience but can generate switching costs as customers will lose integrated function</w:t>
      </w:r>
      <w:r w:rsidR="00761EB2" w:rsidRPr="00FA3A14">
        <w:rPr>
          <w:rFonts w:asciiTheme="minorBidi" w:hAnsiTheme="minorBidi"/>
          <w:szCs w:val="24"/>
        </w:rPr>
        <w:t>s</w:t>
      </w:r>
      <w:r w:rsidR="00883611" w:rsidRPr="00FA3A14">
        <w:rPr>
          <w:rFonts w:asciiTheme="minorBidi" w:hAnsiTheme="minorBidi"/>
          <w:szCs w:val="24"/>
        </w:rPr>
        <w:t xml:space="preserve"> when moving to another platform. Samsung and Google have ecosystems but it</w:t>
      </w:r>
      <w:r w:rsidR="00637AF7" w:rsidRPr="00FA3A14">
        <w:rPr>
          <w:rFonts w:asciiTheme="minorBidi" w:hAnsiTheme="minorBidi"/>
          <w:szCs w:val="24"/>
        </w:rPr>
        <w:t xml:space="preserve"> is</w:t>
      </w:r>
      <w:r w:rsidR="00883611" w:rsidRPr="00FA3A14">
        <w:rPr>
          <w:rFonts w:asciiTheme="minorBidi" w:hAnsiTheme="minorBidi"/>
          <w:szCs w:val="24"/>
        </w:rPr>
        <w:t xml:space="preserve"> not easy to replicate what Apple has. This </w:t>
      </w:r>
      <w:r w:rsidR="004B0DBB" w:rsidRPr="00FA3A14">
        <w:rPr>
          <w:rFonts w:asciiTheme="minorBidi" w:hAnsiTheme="minorBidi"/>
          <w:szCs w:val="24"/>
        </w:rPr>
        <w:t>interconnected</w:t>
      </w:r>
      <w:r w:rsidR="00883611" w:rsidRPr="00FA3A14">
        <w:rPr>
          <w:rFonts w:asciiTheme="minorBidi" w:hAnsiTheme="minorBidi"/>
          <w:szCs w:val="24"/>
        </w:rPr>
        <w:t xml:space="preserve"> ability will have a positive impact on customer retention and </w:t>
      </w:r>
      <w:r w:rsidR="00690899" w:rsidRPr="00FA3A14">
        <w:rPr>
          <w:rFonts w:asciiTheme="minorBidi" w:hAnsiTheme="minorBidi"/>
          <w:szCs w:val="24"/>
        </w:rPr>
        <w:t>represents a</w:t>
      </w:r>
      <w:r w:rsidR="00883611" w:rsidRPr="00FA3A14">
        <w:rPr>
          <w:rFonts w:asciiTheme="minorBidi" w:hAnsiTheme="minorBidi"/>
          <w:szCs w:val="24"/>
        </w:rPr>
        <w:t xml:space="preserve"> Sustainable Advantage.</w:t>
      </w:r>
    </w:p>
    <w:p w:rsidR="00883611" w:rsidRPr="00FA3A14" w:rsidRDefault="003169DC" w:rsidP="00883611">
      <w:pPr>
        <w:spacing w:before="240" w:after="240"/>
        <w:rPr>
          <w:rFonts w:asciiTheme="minorBidi" w:hAnsiTheme="minorBidi"/>
          <w:szCs w:val="24"/>
        </w:rPr>
      </w:pPr>
      <w:r w:rsidRPr="00FA3A14">
        <w:rPr>
          <w:rFonts w:asciiTheme="minorBidi" w:hAnsiTheme="minorBidi"/>
          <w:szCs w:val="24"/>
        </w:rPr>
        <w:t>Moreover, the iPhone 16 Pro's proprietary technology and the seamless integration between its hardware and software components set it apart from other models</w:t>
      </w:r>
      <w:r w:rsidR="00883611" w:rsidRPr="00FA3A14">
        <w:rPr>
          <w:rFonts w:asciiTheme="minorBidi" w:hAnsiTheme="minorBidi"/>
          <w:szCs w:val="24"/>
        </w:rPr>
        <w:t xml:space="preserve">. </w:t>
      </w:r>
      <w:r w:rsidR="006C4702" w:rsidRPr="00FA3A14">
        <w:rPr>
          <w:rFonts w:asciiTheme="minorBidi" w:hAnsiTheme="minorBidi"/>
          <w:szCs w:val="24"/>
        </w:rPr>
        <w:t>Apple's key technologic</w:t>
      </w:r>
      <w:r w:rsidR="00761EB2" w:rsidRPr="00FA3A14">
        <w:rPr>
          <w:rFonts w:asciiTheme="minorBidi" w:hAnsiTheme="minorBidi"/>
          <w:szCs w:val="24"/>
        </w:rPr>
        <w:t>al</w:t>
      </w:r>
      <w:r w:rsidR="006C4702" w:rsidRPr="00FA3A14">
        <w:rPr>
          <w:rFonts w:asciiTheme="minorBidi" w:hAnsiTheme="minorBidi"/>
          <w:szCs w:val="24"/>
        </w:rPr>
        <w:t xml:space="preserve"> layers are the Apple-designed chips, hardware,iOS and software. </w:t>
      </w:r>
      <w:r w:rsidR="00883611" w:rsidRPr="00FA3A14">
        <w:rPr>
          <w:rFonts w:asciiTheme="minorBidi" w:hAnsiTheme="minorBidi"/>
          <w:szCs w:val="24"/>
        </w:rPr>
        <w:t>For instance, the A18 Pro chip can handle advanced performance and additional features enable the device to utili</w:t>
      </w:r>
      <w:r w:rsidR="00C1498D" w:rsidRPr="00FA3A14">
        <w:rPr>
          <w:rFonts w:asciiTheme="minorBidi" w:hAnsiTheme="minorBidi"/>
          <w:szCs w:val="24"/>
        </w:rPr>
        <w:t>s</w:t>
      </w:r>
      <w:r w:rsidR="00883611" w:rsidRPr="00FA3A14">
        <w:rPr>
          <w:rFonts w:asciiTheme="minorBidi" w:hAnsiTheme="minorBidi"/>
          <w:szCs w:val="24"/>
        </w:rPr>
        <w:t>e Apple Intelligence (Apple</w:t>
      </w:r>
      <w:r w:rsidR="00191786" w:rsidRPr="00FA3A14">
        <w:rPr>
          <w:rFonts w:asciiTheme="minorBidi" w:hAnsiTheme="minorBidi"/>
          <w:szCs w:val="24"/>
        </w:rPr>
        <w:t xml:space="preserve"> Newsroom</w:t>
      </w:r>
      <w:r w:rsidR="00883611" w:rsidRPr="00FA3A14">
        <w:rPr>
          <w:rFonts w:asciiTheme="minorBidi" w:hAnsiTheme="minorBidi"/>
          <w:szCs w:val="24"/>
        </w:rPr>
        <w:t xml:space="preserve">, 2024). </w:t>
      </w:r>
      <w:r w:rsidR="00AA5C86" w:rsidRPr="00FA3A14">
        <w:rPr>
          <w:rFonts w:asciiTheme="minorBidi" w:hAnsiTheme="minorBidi"/>
          <w:szCs w:val="24"/>
        </w:rPr>
        <w:t>Competitors can copy certain individual aspectsbut Apple's ability to combine its own hardware and software into a user-friendly experience is much more difficult to copy</w:t>
      </w:r>
      <w:r w:rsidR="00883611" w:rsidRPr="00FA3A14">
        <w:rPr>
          <w:rFonts w:asciiTheme="minorBidi" w:hAnsiTheme="minorBidi"/>
          <w:szCs w:val="24"/>
        </w:rPr>
        <w:t xml:space="preserve">. </w:t>
      </w:r>
      <w:r w:rsidR="0097036E" w:rsidRPr="00FA3A14">
        <w:rPr>
          <w:rFonts w:asciiTheme="minorBidi" w:hAnsiTheme="minorBidi"/>
          <w:szCs w:val="24"/>
        </w:rPr>
        <w:t>Therefore, this strong contribution of internal capabilities is a significant Sustainable Advantage and strength.</w:t>
      </w:r>
    </w:p>
    <w:p w:rsidR="00D42DB3" w:rsidRPr="00FA3A14" w:rsidRDefault="00D42DB3" w:rsidP="00D42DB3">
      <w:pPr>
        <w:pStyle w:val="Heading3"/>
        <w:rPr>
          <w:rFonts w:asciiTheme="minorBidi" w:hAnsiTheme="minorBidi" w:cstheme="minorBidi"/>
        </w:rPr>
      </w:pPr>
      <w:bookmarkStart w:id="15" w:name="_Toc236481913"/>
      <w:r w:rsidRPr="00FA3A14">
        <w:rPr>
          <w:rFonts w:asciiTheme="minorBidi" w:hAnsiTheme="minorBidi" w:cstheme="minorBidi"/>
        </w:rPr>
        <w:t>2.2.</w:t>
      </w:r>
      <w:r w:rsidR="004552E9" w:rsidRPr="00FA3A14">
        <w:rPr>
          <w:rFonts w:asciiTheme="minorBidi" w:hAnsiTheme="minorBidi" w:cstheme="minorBidi"/>
        </w:rPr>
        <w:t>3</w:t>
      </w:r>
      <w:r w:rsidRPr="00FA3A14">
        <w:rPr>
          <w:rFonts w:asciiTheme="minorBidi" w:hAnsiTheme="minorBidi" w:cstheme="minorBidi"/>
        </w:rPr>
        <w:t xml:space="preserve"> Internal Weaknesses and Temporary Advantages</w:t>
      </w:r>
      <w:bookmarkEnd w:id="15"/>
    </w:p>
    <w:p w:rsidR="001324C3" w:rsidRPr="00FA3A14" w:rsidRDefault="004552E9" w:rsidP="001324C3">
      <w:pPr>
        <w:spacing w:before="240" w:after="240"/>
        <w:rPr>
          <w:rFonts w:asciiTheme="minorBidi" w:hAnsiTheme="minorBidi"/>
          <w:szCs w:val="24"/>
        </w:rPr>
      </w:pPr>
      <w:r w:rsidRPr="00FA3A14">
        <w:rPr>
          <w:rFonts w:asciiTheme="minorBidi" w:hAnsiTheme="minorBidi"/>
          <w:szCs w:val="24"/>
        </w:rPr>
        <w:t xml:space="preserve">Apple's R&amp;D and innovation </w:t>
      </w:r>
      <w:r w:rsidR="00761EB2" w:rsidRPr="00FA3A14">
        <w:rPr>
          <w:rFonts w:asciiTheme="minorBidi" w:hAnsiTheme="minorBidi"/>
          <w:szCs w:val="24"/>
        </w:rPr>
        <w:t>are</w:t>
      </w:r>
      <w:r w:rsidRPr="00FA3A14">
        <w:rPr>
          <w:rFonts w:asciiTheme="minorBidi" w:hAnsiTheme="minorBidi"/>
          <w:szCs w:val="24"/>
        </w:rPr>
        <w:t xml:space="preserve"> impressive but </w:t>
      </w:r>
      <w:r w:rsidR="00761EB2" w:rsidRPr="00FA3A14">
        <w:rPr>
          <w:rFonts w:asciiTheme="minorBidi" w:hAnsiTheme="minorBidi"/>
          <w:szCs w:val="24"/>
        </w:rPr>
        <w:t>are</w:t>
      </w:r>
      <w:r w:rsidRPr="00FA3A14">
        <w:rPr>
          <w:rFonts w:asciiTheme="minorBidi" w:hAnsiTheme="minorBidi"/>
          <w:szCs w:val="24"/>
        </w:rPr>
        <w:t xml:space="preserve"> accompanied by a heavy dependence on ongoing technological upgrades</w:t>
      </w:r>
      <w:r w:rsidR="00883611" w:rsidRPr="00FA3A14">
        <w:rPr>
          <w:rFonts w:asciiTheme="minorBidi" w:hAnsiTheme="minorBidi"/>
          <w:szCs w:val="24"/>
        </w:rPr>
        <w:t xml:space="preserve">. </w:t>
      </w:r>
      <w:r w:rsidR="00710922" w:rsidRPr="00FA3A14">
        <w:rPr>
          <w:rFonts w:asciiTheme="minorBidi" w:hAnsiTheme="minorBidi"/>
          <w:szCs w:val="24"/>
        </w:rPr>
        <w:t xml:space="preserve">Apple is investing its R&amp;D investments into artificial intelligence and custom silicon technologies </w:t>
      </w:r>
      <w:r w:rsidR="00CB0A95" w:rsidRPr="00FA3A14">
        <w:rPr>
          <w:rFonts w:asciiTheme="minorBidi" w:hAnsiTheme="minorBidi"/>
          <w:szCs w:val="24"/>
        </w:rPr>
        <w:t>(</w:t>
      </w:r>
      <w:r w:rsidR="0002090B" w:rsidRPr="00FA3A14">
        <w:rPr>
          <w:rFonts w:asciiTheme="minorBidi" w:hAnsiTheme="minorBidi"/>
          <w:szCs w:val="24"/>
        </w:rPr>
        <w:t>CNBC, 2026</w:t>
      </w:r>
      <w:r w:rsidR="00CB0A95" w:rsidRPr="00FA3A14">
        <w:rPr>
          <w:rFonts w:asciiTheme="minorBidi" w:hAnsiTheme="minorBidi"/>
          <w:szCs w:val="24"/>
        </w:rPr>
        <w:t>)</w:t>
      </w:r>
      <w:r w:rsidR="00883611" w:rsidRPr="00FA3A14">
        <w:rPr>
          <w:rFonts w:asciiTheme="minorBidi" w:hAnsiTheme="minorBidi"/>
          <w:szCs w:val="24"/>
        </w:rPr>
        <w:t xml:space="preserve">. </w:t>
      </w:r>
      <w:r w:rsidR="001103E0" w:rsidRPr="00FA3A14">
        <w:rPr>
          <w:rFonts w:asciiTheme="minorBidi" w:hAnsiTheme="minorBidi"/>
          <w:szCs w:val="24"/>
        </w:rPr>
        <w:t>However, Samsung, Google and other well-</w:t>
      </w:r>
      <w:r w:rsidR="002D6DA3" w:rsidRPr="00FA3A14">
        <w:rPr>
          <w:rFonts w:asciiTheme="minorBidi" w:hAnsiTheme="minorBidi"/>
          <w:szCs w:val="24"/>
        </w:rPr>
        <w:t>resourced</w:t>
      </w:r>
      <w:r w:rsidR="001103E0" w:rsidRPr="00FA3A14">
        <w:rPr>
          <w:rFonts w:asciiTheme="minorBidi" w:hAnsiTheme="minorBidi"/>
          <w:szCs w:val="24"/>
        </w:rPr>
        <w:t xml:space="preserve"> firms have similar innovation capability</w:t>
      </w:r>
      <w:r w:rsidR="00883611" w:rsidRPr="00FA3A14">
        <w:rPr>
          <w:rFonts w:asciiTheme="minorBidi" w:hAnsiTheme="minorBidi"/>
          <w:szCs w:val="24"/>
        </w:rPr>
        <w:t xml:space="preserve">. </w:t>
      </w:r>
      <w:r w:rsidR="006A0306" w:rsidRPr="00FA3A14">
        <w:rPr>
          <w:rFonts w:asciiTheme="minorBidi" w:hAnsiTheme="minorBidi"/>
          <w:szCs w:val="24"/>
        </w:rPr>
        <w:t>Thus, t</w:t>
      </w:r>
      <w:r w:rsidR="00853B26" w:rsidRPr="00FA3A14">
        <w:rPr>
          <w:rFonts w:asciiTheme="minorBidi" w:hAnsiTheme="minorBidi"/>
          <w:szCs w:val="24"/>
        </w:rPr>
        <w:t>echnology features may be copied and improved upon very quickly, making R&amp;D into a Temporary Advantage and turning it into a weakness.</w:t>
      </w:r>
      <w:r w:rsidR="00DE2303" w:rsidRPr="00FA3A14">
        <w:rPr>
          <w:rFonts w:asciiTheme="minorBidi" w:hAnsiTheme="minorBidi"/>
          <w:szCs w:val="24"/>
        </w:rPr>
        <w:t xml:space="preserve">The company’s global supply chain and distribution network ensure scale, suppliers’ </w:t>
      </w:r>
      <w:r w:rsidR="00DE2303" w:rsidRPr="00FA3A14">
        <w:rPr>
          <w:rFonts w:asciiTheme="minorBidi" w:hAnsiTheme="minorBidi"/>
          <w:szCs w:val="24"/>
        </w:rPr>
        <w:lastRenderedPageBreak/>
        <w:t>relations and wide market reach</w:t>
      </w:r>
      <w:r w:rsidR="00883611" w:rsidRPr="00FA3A14">
        <w:rPr>
          <w:rFonts w:asciiTheme="minorBidi" w:hAnsiTheme="minorBidi"/>
          <w:szCs w:val="24"/>
        </w:rPr>
        <w:t xml:space="preserve">. </w:t>
      </w:r>
      <w:r w:rsidR="00EE2D12" w:rsidRPr="00FA3A14">
        <w:rPr>
          <w:rFonts w:asciiTheme="minorBidi" w:hAnsiTheme="minorBidi"/>
          <w:szCs w:val="24"/>
        </w:rPr>
        <w:t xml:space="preserve">However, reliance on </w:t>
      </w:r>
      <w:r w:rsidR="00FE5D69" w:rsidRPr="00FA3A14">
        <w:rPr>
          <w:rFonts w:asciiTheme="minorBidi" w:hAnsiTheme="minorBidi"/>
          <w:szCs w:val="24"/>
        </w:rPr>
        <w:t>international</w:t>
      </w:r>
      <w:r w:rsidR="00EE2D12" w:rsidRPr="00FA3A14">
        <w:rPr>
          <w:rFonts w:asciiTheme="minorBidi" w:hAnsiTheme="minorBidi"/>
          <w:szCs w:val="24"/>
        </w:rPr>
        <w:t xml:space="preserve"> factories means Apple is vulnerable to geopolitical conflicts, disruption and external shocks</w:t>
      </w:r>
      <w:r w:rsidR="00883611" w:rsidRPr="00FA3A14">
        <w:rPr>
          <w:rFonts w:asciiTheme="minorBidi" w:hAnsiTheme="minorBidi"/>
          <w:szCs w:val="24"/>
        </w:rPr>
        <w:t xml:space="preserve">. </w:t>
      </w:r>
    </w:p>
    <w:p w:rsidR="00883611" w:rsidRPr="00FA3A14" w:rsidRDefault="006D7481" w:rsidP="001324C3">
      <w:pPr>
        <w:spacing w:before="240" w:after="240"/>
        <w:rPr>
          <w:rFonts w:asciiTheme="minorBidi" w:hAnsiTheme="minorBidi"/>
          <w:szCs w:val="24"/>
        </w:rPr>
      </w:pPr>
      <w:r w:rsidRPr="00FA3A14">
        <w:rPr>
          <w:rFonts w:asciiTheme="minorBidi" w:hAnsiTheme="minorBidi"/>
          <w:szCs w:val="24"/>
        </w:rPr>
        <w:t>The extent of rarity and imitability is also restricted by the presence of some major competitors with developed world-class supply chains</w:t>
      </w:r>
      <w:r w:rsidR="00883611" w:rsidRPr="00FA3A14">
        <w:rPr>
          <w:rFonts w:asciiTheme="minorBidi" w:hAnsiTheme="minorBidi"/>
          <w:szCs w:val="24"/>
        </w:rPr>
        <w:t xml:space="preserve">. </w:t>
      </w:r>
      <w:r w:rsidR="00F311DD" w:rsidRPr="00FA3A14">
        <w:rPr>
          <w:rFonts w:asciiTheme="minorBidi" w:hAnsiTheme="minorBidi"/>
          <w:szCs w:val="24"/>
        </w:rPr>
        <w:t>Thus, the ability becomes a Temporary Advantage, with supply chain dependency being an Internal Weakness.</w:t>
      </w:r>
      <w:r w:rsidR="00883611" w:rsidRPr="00FA3A14">
        <w:rPr>
          <w:rFonts w:asciiTheme="minorBidi" w:hAnsiTheme="minorBidi"/>
          <w:szCs w:val="24"/>
        </w:rPr>
        <w:t xml:space="preserve">Moreover, the premium positioning will restrict Apple's pricing options. </w:t>
      </w:r>
      <w:r w:rsidR="00DF3579" w:rsidRPr="00FA3A14">
        <w:rPr>
          <w:rFonts w:asciiTheme="minorBidi" w:hAnsiTheme="minorBidi"/>
          <w:szCs w:val="24"/>
        </w:rPr>
        <w:t>While premium pricing can help the profitability of the brand, a competitive price pressure strategy might weaken their market positioning.</w:t>
      </w:r>
    </w:p>
    <w:p w:rsidR="00DF3579" w:rsidRPr="00FA3A14" w:rsidRDefault="00DF3579" w:rsidP="00DF3579">
      <w:pPr>
        <w:pStyle w:val="Heading3"/>
        <w:rPr>
          <w:rFonts w:asciiTheme="minorBidi" w:hAnsiTheme="minorBidi" w:cstheme="minorBidi"/>
        </w:rPr>
      </w:pPr>
      <w:bookmarkStart w:id="16" w:name="_Toc236481914"/>
      <w:r w:rsidRPr="00FA3A14">
        <w:rPr>
          <w:rFonts w:asciiTheme="minorBidi" w:hAnsiTheme="minorBidi" w:cstheme="minorBidi"/>
        </w:rPr>
        <w:t>2.2.4 Overall Internal Strategic Position</w:t>
      </w:r>
      <w:bookmarkEnd w:id="16"/>
    </w:p>
    <w:p w:rsidR="00883611" w:rsidRPr="00FA3A14" w:rsidRDefault="00883611" w:rsidP="00E03679">
      <w:pPr>
        <w:spacing w:before="240" w:after="240"/>
        <w:rPr>
          <w:rFonts w:asciiTheme="minorBidi" w:hAnsiTheme="minorBidi"/>
          <w:szCs w:val="24"/>
        </w:rPr>
      </w:pPr>
      <w:r w:rsidRPr="00FA3A14">
        <w:rPr>
          <w:rFonts w:asciiTheme="minorBidi" w:hAnsiTheme="minorBidi"/>
          <w:szCs w:val="24"/>
        </w:rPr>
        <w:t xml:space="preserve">The strengths of Apple are an integrated system and proprietary hardware </w:t>
      </w:r>
      <w:r w:rsidR="00761EB2" w:rsidRPr="00FA3A14">
        <w:rPr>
          <w:rFonts w:asciiTheme="minorBidi" w:hAnsiTheme="minorBidi"/>
          <w:szCs w:val="24"/>
        </w:rPr>
        <w:t xml:space="preserve">and </w:t>
      </w:r>
      <w:r w:rsidRPr="00FA3A14">
        <w:rPr>
          <w:rFonts w:asciiTheme="minorBidi" w:hAnsiTheme="minorBidi"/>
          <w:szCs w:val="24"/>
        </w:rPr>
        <w:t>software, brand and customer loyalty. The main weaknesses are reliance on innovation, vulnerability of the global supply</w:t>
      </w:r>
      <w:r w:rsidR="00761EB2" w:rsidRPr="00FA3A14">
        <w:rPr>
          <w:rFonts w:asciiTheme="minorBidi" w:hAnsiTheme="minorBidi"/>
          <w:szCs w:val="24"/>
        </w:rPr>
        <w:t xml:space="preserve"> chain</w:t>
      </w:r>
      <w:r w:rsidRPr="00FA3A14">
        <w:rPr>
          <w:rFonts w:asciiTheme="minorBidi" w:hAnsiTheme="minorBidi"/>
          <w:szCs w:val="24"/>
        </w:rPr>
        <w:t xml:space="preserve"> and the challenge of maintaining technological differences </w:t>
      </w:r>
      <w:r w:rsidR="00DF3579" w:rsidRPr="00FA3A14">
        <w:rPr>
          <w:rFonts w:asciiTheme="minorBidi" w:hAnsiTheme="minorBidi"/>
          <w:szCs w:val="24"/>
        </w:rPr>
        <w:t>against well-resourced competitors</w:t>
      </w:r>
      <w:r w:rsidRPr="00FA3A14">
        <w:rPr>
          <w:rFonts w:asciiTheme="minorBidi" w:hAnsiTheme="minorBidi"/>
          <w:szCs w:val="24"/>
        </w:rPr>
        <w:t xml:space="preserve">. </w:t>
      </w:r>
      <w:r w:rsidR="00B14F5D" w:rsidRPr="00FA3A14">
        <w:rPr>
          <w:rFonts w:asciiTheme="minorBidi" w:hAnsiTheme="minorBidi"/>
          <w:szCs w:val="24"/>
        </w:rPr>
        <w:t>The competitive position of Apple does not rely on one single resource ratherit is achieved because of the interaction of all these resources.</w:t>
      </w:r>
    </w:p>
    <w:p w:rsidR="00883611" w:rsidRPr="00FA3A14" w:rsidRDefault="00883611" w:rsidP="00E03679">
      <w:pPr>
        <w:pStyle w:val="Heading2"/>
        <w:rPr>
          <w:rFonts w:asciiTheme="minorBidi" w:hAnsiTheme="minorBidi" w:cstheme="minorBidi"/>
          <w:szCs w:val="24"/>
        </w:rPr>
      </w:pPr>
      <w:bookmarkStart w:id="17" w:name="_Toc236481915"/>
      <w:r w:rsidRPr="00FA3A14">
        <w:rPr>
          <w:rFonts w:asciiTheme="minorBidi" w:hAnsiTheme="minorBidi" w:cstheme="minorBidi"/>
          <w:szCs w:val="24"/>
        </w:rPr>
        <w:t>2.3 SWOT Analysis</w:t>
      </w:r>
      <w:bookmarkEnd w:id="17"/>
    </w:p>
    <w:p w:rsidR="00883611" w:rsidRPr="00FA3A14" w:rsidRDefault="00883611" w:rsidP="00883611">
      <w:pPr>
        <w:spacing w:before="240" w:after="240"/>
        <w:rPr>
          <w:rFonts w:asciiTheme="minorBidi" w:hAnsiTheme="minorBidi"/>
          <w:szCs w:val="24"/>
        </w:rPr>
      </w:pPr>
      <w:r w:rsidRPr="00FA3A14">
        <w:rPr>
          <w:rFonts w:asciiTheme="minorBidi" w:hAnsiTheme="minorBidi"/>
          <w:szCs w:val="24"/>
        </w:rPr>
        <w:t>The SWOT matrix combines the results of the PESTEL and VRIO analyses in order to analy</w:t>
      </w:r>
      <w:r w:rsidR="00476C62" w:rsidRPr="00FA3A14">
        <w:rPr>
          <w:rFonts w:asciiTheme="minorBidi" w:hAnsiTheme="minorBidi"/>
          <w:szCs w:val="24"/>
        </w:rPr>
        <w:t>s</w:t>
      </w:r>
      <w:r w:rsidRPr="00FA3A14">
        <w:rPr>
          <w:rFonts w:asciiTheme="minorBidi" w:hAnsiTheme="minorBidi"/>
          <w:szCs w:val="24"/>
        </w:rPr>
        <w:t xml:space="preserve">e the strategic position of Apple in the UK premium smartphone market. </w:t>
      </w:r>
      <w:r w:rsidR="00D4072B" w:rsidRPr="00FA3A14">
        <w:rPr>
          <w:rFonts w:asciiTheme="minorBidi" w:hAnsiTheme="minorBidi"/>
          <w:szCs w:val="24"/>
        </w:rPr>
        <w:t>VRIO analysis shows that Apple’s global brand name, integrated ecosystem and unique software-hardware capabilities fulfil the VRIO requirements and thus provide the company with a competitive advantage.</w:t>
      </w:r>
      <w:r w:rsidR="00A03B29" w:rsidRPr="00FA3A14">
        <w:rPr>
          <w:rFonts w:asciiTheme="minorBidi" w:hAnsiTheme="minorBidi"/>
          <w:szCs w:val="24"/>
        </w:rPr>
        <w:t xml:space="preserve"> These help Apple build loyal brand consumers, raise switching barriers and help it justify premium pricing in such a competitive market.</w:t>
      </w:r>
    </w:p>
    <w:p w:rsidR="00883611" w:rsidRPr="00FA3A14" w:rsidRDefault="00883611" w:rsidP="00883611">
      <w:pPr>
        <w:spacing w:before="240" w:after="240"/>
        <w:rPr>
          <w:rFonts w:asciiTheme="minorBidi" w:hAnsiTheme="minorBidi"/>
          <w:szCs w:val="24"/>
        </w:rPr>
      </w:pPr>
      <w:r w:rsidRPr="00FA3A14">
        <w:rPr>
          <w:rFonts w:asciiTheme="minorBidi" w:hAnsiTheme="minorBidi"/>
          <w:szCs w:val="24"/>
        </w:rPr>
        <w:t xml:space="preserve">But Apple has a number of internal vulnerabilities. </w:t>
      </w:r>
      <w:r w:rsidR="0009139A" w:rsidRPr="00FA3A14">
        <w:rPr>
          <w:rFonts w:asciiTheme="minorBidi" w:hAnsiTheme="minorBidi"/>
          <w:szCs w:val="24"/>
        </w:rPr>
        <w:t>Innovation culture practi</w:t>
      </w:r>
      <w:r w:rsidR="00761EB2" w:rsidRPr="00FA3A14">
        <w:rPr>
          <w:rFonts w:asciiTheme="minorBidi" w:hAnsiTheme="minorBidi"/>
          <w:szCs w:val="24"/>
        </w:rPr>
        <w:t>s</w:t>
      </w:r>
      <w:r w:rsidR="0009139A" w:rsidRPr="00FA3A14">
        <w:rPr>
          <w:rFonts w:asciiTheme="minorBidi" w:hAnsiTheme="minorBidi"/>
          <w:szCs w:val="24"/>
        </w:rPr>
        <w:t xml:space="preserve">ed by Apple generates superior value, driving consumers to pay more for their products </w:t>
      </w:r>
      <w:r w:rsidRPr="00FA3A14">
        <w:rPr>
          <w:rFonts w:asciiTheme="minorBidi" w:hAnsiTheme="minorBidi"/>
          <w:szCs w:val="24"/>
        </w:rPr>
        <w:t>(</w:t>
      </w:r>
      <w:r w:rsidR="0009139A" w:rsidRPr="00FA3A14">
        <w:rPr>
          <w:rFonts w:asciiTheme="minorBidi" w:hAnsiTheme="minorBidi"/>
          <w:szCs w:val="24"/>
        </w:rPr>
        <w:t>Okanga, 2023</w:t>
      </w:r>
      <w:r w:rsidRPr="00FA3A14">
        <w:rPr>
          <w:rFonts w:asciiTheme="minorBidi" w:hAnsiTheme="minorBidi"/>
          <w:szCs w:val="24"/>
        </w:rPr>
        <w:t>). Furthermore, Apple's manufacturing and sourcing strategy is a global approach which means that the company is exposed to geopolitical conflicts and supply chain disruptions</w:t>
      </w:r>
      <w:r w:rsidR="007E3435" w:rsidRPr="00FA3A14">
        <w:rPr>
          <w:rFonts w:asciiTheme="minorBidi" w:hAnsiTheme="minorBidi"/>
          <w:szCs w:val="24"/>
        </w:rPr>
        <w:t xml:space="preserve">. This </w:t>
      </w:r>
      <w:r w:rsidRPr="00FA3A14">
        <w:rPr>
          <w:rFonts w:asciiTheme="minorBidi" w:hAnsiTheme="minorBidi"/>
          <w:szCs w:val="24"/>
        </w:rPr>
        <w:t>may have a negative impact on production and product availability.</w:t>
      </w:r>
    </w:p>
    <w:p w:rsidR="00883611" w:rsidRPr="00FA3A14" w:rsidRDefault="001908F2" w:rsidP="00883611">
      <w:pPr>
        <w:spacing w:before="240" w:after="240"/>
        <w:rPr>
          <w:rFonts w:asciiTheme="minorBidi" w:hAnsiTheme="minorBidi"/>
          <w:szCs w:val="24"/>
        </w:rPr>
      </w:pPr>
      <w:r w:rsidRPr="00FA3A14">
        <w:rPr>
          <w:rFonts w:asciiTheme="minorBidi" w:hAnsiTheme="minorBidi"/>
          <w:szCs w:val="24"/>
        </w:rPr>
        <w:lastRenderedPageBreak/>
        <w:t>Externally, Apple has the advantage of rising demand for smartphones powered by AI</w:t>
      </w:r>
      <w:r w:rsidR="00761EB2" w:rsidRPr="00FA3A14">
        <w:rPr>
          <w:rFonts w:asciiTheme="minorBidi" w:hAnsiTheme="minorBidi"/>
          <w:szCs w:val="24"/>
        </w:rPr>
        <w:t xml:space="preserve"> and</w:t>
      </w:r>
      <w:r w:rsidRPr="00FA3A14">
        <w:rPr>
          <w:rFonts w:asciiTheme="minorBidi" w:hAnsiTheme="minorBidi"/>
          <w:szCs w:val="24"/>
        </w:rPr>
        <w:t xml:space="preserve"> heightened awareness among consumers about privacy</w:t>
      </w:r>
      <w:r w:rsidR="00883611" w:rsidRPr="00FA3A14">
        <w:rPr>
          <w:rFonts w:asciiTheme="minorBidi" w:hAnsiTheme="minorBidi"/>
          <w:szCs w:val="24"/>
        </w:rPr>
        <w:t>(Apple Newsroom, 202</w:t>
      </w:r>
      <w:r w:rsidR="007F3026" w:rsidRPr="00FA3A14">
        <w:rPr>
          <w:rFonts w:asciiTheme="minorBidi" w:hAnsiTheme="minorBidi"/>
          <w:szCs w:val="24"/>
        </w:rPr>
        <w:t>6</w:t>
      </w:r>
      <w:r w:rsidR="00883611" w:rsidRPr="00FA3A14">
        <w:rPr>
          <w:rFonts w:asciiTheme="minorBidi" w:hAnsiTheme="minorBidi"/>
          <w:szCs w:val="24"/>
        </w:rPr>
        <w:t xml:space="preserve">). </w:t>
      </w:r>
      <w:r w:rsidR="00703137" w:rsidRPr="00FA3A14">
        <w:rPr>
          <w:rFonts w:asciiTheme="minorBidi" w:hAnsiTheme="minorBidi"/>
          <w:szCs w:val="24"/>
        </w:rPr>
        <w:t>These opportunities closely alig</w:t>
      </w:r>
      <w:r w:rsidR="00AD4EEE" w:rsidRPr="00FA3A14">
        <w:rPr>
          <w:rFonts w:asciiTheme="minorBidi" w:hAnsiTheme="minorBidi"/>
          <w:szCs w:val="24"/>
        </w:rPr>
        <w:t>n</w:t>
      </w:r>
      <w:r w:rsidR="00703137" w:rsidRPr="00FA3A14">
        <w:rPr>
          <w:rFonts w:asciiTheme="minorBidi" w:hAnsiTheme="minorBidi"/>
          <w:szCs w:val="24"/>
        </w:rPr>
        <w:t xml:space="preserve"> with Apple's strategic investments in Apple Intelligence, privacy protection and recycled materials. </w:t>
      </w:r>
      <w:r w:rsidR="00883611" w:rsidRPr="00FA3A14">
        <w:rPr>
          <w:rFonts w:asciiTheme="minorBidi" w:hAnsiTheme="minorBidi"/>
          <w:szCs w:val="24"/>
        </w:rPr>
        <w:t>However, Samsung's and Google's strong competition is also a serious threat to the company</w:t>
      </w:r>
      <w:r w:rsidR="00BA1E8F" w:rsidRPr="00FA3A14">
        <w:rPr>
          <w:rFonts w:asciiTheme="minorBidi" w:hAnsiTheme="minorBidi"/>
          <w:szCs w:val="24"/>
        </w:rPr>
        <w:t xml:space="preserve">. Additionally, strict </w:t>
      </w:r>
      <w:r w:rsidR="00883611" w:rsidRPr="00FA3A14">
        <w:rPr>
          <w:rFonts w:asciiTheme="minorBidi" w:hAnsiTheme="minorBidi"/>
          <w:szCs w:val="24"/>
        </w:rPr>
        <w:t xml:space="preserve">regulation of digital competition in the UKand ongoing economic uncertainty </w:t>
      </w:r>
      <w:r w:rsidR="00761EB2" w:rsidRPr="00FA3A14">
        <w:rPr>
          <w:rFonts w:asciiTheme="minorBidi" w:hAnsiTheme="minorBidi"/>
          <w:szCs w:val="24"/>
        </w:rPr>
        <w:t>are intende</w:t>
      </w:r>
      <w:r w:rsidR="00203626" w:rsidRPr="00FA3A14">
        <w:rPr>
          <w:rFonts w:asciiTheme="minorBidi" w:hAnsiTheme="minorBidi"/>
          <w:szCs w:val="24"/>
        </w:rPr>
        <w:t>d</w:t>
      </w:r>
      <w:r w:rsidR="00883611" w:rsidRPr="00FA3A14">
        <w:rPr>
          <w:rFonts w:asciiTheme="minorBidi" w:hAnsiTheme="minorBidi"/>
          <w:szCs w:val="24"/>
        </w:rPr>
        <w:t xml:space="preserve"> to </w:t>
      </w:r>
      <w:r w:rsidR="00AD4EEE" w:rsidRPr="00FA3A14">
        <w:rPr>
          <w:rFonts w:asciiTheme="minorBidi" w:hAnsiTheme="minorBidi"/>
          <w:szCs w:val="24"/>
        </w:rPr>
        <w:t>slow</w:t>
      </w:r>
      <w:r w:rsidR="00883611" w:rsidRPr="00FA3A14">
        <w:rPr>
          <w:rFonts w:asciiTheme="minorBidi" w:hAnsiTheme="minorBidi"/>
          <w:szCs w:val="24"/>
        </w:rPr>
        <w:t xml:space="preserve"> consumer spending on the company's full range of premium smartphones</w:t>
      </w:r>
      <w:r w:rsidR="00BA1E8F" w:rsidRPr="00FA3A14">
        <w:rPr>
          <w:rFonts w:asciiTheme="minorBidi" w:hAnsiTheme="minorBidi"/>
          <w:szCs w:val="24"/>
        </w:rPr>
        <w:t>.</w:t>
      </w:r>
    </w:p>
    <w:p w:rsidR="00BB4093" w:rsidRPr="00FA3A14" w:rsidRDefault="00BB4093" w:rsidP="00781505">
      <w:pPr>
        <w:pStyle w:val="Caption"/>
        <w:rPr>
          <w:rFonts w:asciiTheme="minorBidi" w:hAnsiTheme="minorBidi"/>
          <w:szCs w:val="24"/>
        </w:rPr>
      </w:pPr>
      <w:r w:rsidRPr="00FA3A14">
        <w:rPr>
          <w:rFonts w:asciiTheme="minorBidi" w:hAnsiTheme="minorBidi"/>
          <w:noProof/>
          <w:szCs w:val="24"/>
        </w:rPr>
        <w:drawing>
          <wp:inline distT="0" distB="0" distL="0" distR="0">
            <wp:extent cx="5731510" cy="3112770"/>
            <wp:effectExtent l="0" t="0" r="2540" b="0"/>
            <wp:docPr id="35000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07824" name=""/>
                    <pic:cNvPicPr/>
                  </pic:nvPicPr>
                  <pic:blipFill>
                    <a:blip r:embed="rId11"/>
                    <a:stretch>
                      <a:fillRect/>
                    </a:stretch>
                  </pic:blipFill>
                  <pic:spPr>
                    <a:xfrm>
                      <a:off x="0" y="0"/>
                      <a:ext cx="5731510" cy="3112770"/>
                    </a:xfrm>
                    <a:prstGeom prst="rect">
                      <a:avLst/>
                    </a:prstGeom>
                  </pic:spPr>
                </pic:pic>
              </a:graphicData>
            </a:graphic>
          </wp:inline>
        </w:drawing>
      </w:r>
    </w:p>
    <w:p w:rsidR="00BB4093" w:rsidRPr="00FA3A14" w:rsidRDefault="00BB4093" w:rsidP="00781505">
      <w:pPr>
        <w:pStyle w:val="Caption"/>
        <w:rPr>
          <w:rFonts w:asciiTheme="minorBidi" w:hAnsiTheme="minorBidi"/>
          <w:szCs w:val="24"/>
          <w:lang w:val="en-IN"/>
        </w:rPr>
      </w:pPr>
      <w:r w:rsidRPr="00FA3A14">
        <w:rPr>
          <w:rFonts w:asciiTheme="minorBidi" w:hAnsiTheme="minorBidi"/>
          <w:szCs w:val="24"/>
        </w:rPr>
        <w:t xml:space="preserve">Figure </w:t>
      </w:r>
      <w:r w:rsidR="00BC4C0A" w:rsidRPr="00FA3A14">
        <w:rPr>
          <w:rFonts w:asciiTheme="minorBidi" w:hAnsiTheme="minorBidi"/>
          <w:szCs w:val="24"/>
        </w:rPr>
        <w:fldChar w:fldCharType="begin"/>
      </w:r>
      <w:r w:rsidRPr="00FA3A14">
        <w:rPr>
          <w:rFonts w:asciiTheme="minorBidi" w:hAnsiTheme="minorBidi"/>
          <w:szCs w:val="24"/>
        </w:rPr>
        <w:instrText xml:space="preserve"> SEQ Figure \* ARABIC </w:instrText>
      </w:r>
      <w:r w:rsidR="00BC4C0A" w:rsidRPr="00FA3A14">
        <w:rPr>
          <w:rFonts w:asciiTheme="minorBidi" w:hAnsiTheme="minorBidi"/>
          <w:szCs w:val="24"/>
        </w:rPr>
        <w:fldChar w:fldCharType="separate"/>
      </w:r>
      <w:r w:rsidR="00500ACF">
        <w:rPr>
          <w:rFonts w:asciiTheme="minorBidi" w:hAnsiTheme="minorBidi"/>
          <w:noProof/>
          <w:szCs w:val="24"/>
        </w:rPr>
        <w:t>3</w:t>
      </w:r>
      <w:r w:rsidR="00BC4C0A" w:rsidRPr="00FA3A14">
        <w:rPr>
          <w:rFonts w:asciiTheme="minorBidi" w:hAnsiTheme="minorBidi"/>
          <w:szCs w:val="24"/>
        </w:rPr>
        <w:fldChar w:fldCharType="end"/>
      </w:r>
      <w:r w:rsidRPr="00FA3A14">
        <w:rPr>
          <w:rFonts w:asciiTheme="minorBidi" w:hAnsiTheme="minorBidi"/>
          <w:szCs w:val="24"/>
          <w:lang w:val="en-IN"/>
        </w:rPr>
        <w:t xml:space="preserve">: </w:t>
      </w:r>
      <w:r w:rsidR="00761EB2" w:rsidRPr="00FA3A14">
        <w:rPr>
          <w:rFonts w:asciiTheme="minorBidi" w:hAnsiTheme="minorBidi"/>
          <w:szCs w:val="24"/>
          <w:lang w:val="en-IN"/>
        </w:rPr>
        <w:t>T</w:t>
      </w:r>
      <w:r w:rsidRPr="00FA3A14">
        <w:rPr>
          <w:rFonts w:asciiTheme="minorBidi" w:hAnsiTheme="minorBidi"/>
          <w:szCs w:val="24"/>
          <w:lang w:val="en-IN"/>
        </w:rPr>
        <w:t>he next generation of Apple Intelligence powers helpful features across the system</w:t>
      </w:r>
    </w:p>
    <w:p w:rsidR="00BB4093" w:rsidRPr="00FA3A14" w:rsidRDefault="00BB4093" w:rsidP="00781505">
      <w:pPr>
        <w:pStyle w:val="Caption"/>
        <w:rPr>
          <w:rFonts w:asciiTheme="minorBidi" w:hAnsiTheme="minorBidi"/>
          <w:szCs w:val="24"/>
          <w:lang w:val="en-IN"/>
        </w:rPr>
      </w:pPr>
      <w:r w:rsidRPr="00FA3A14">
        <w:rPr>
          <w:rFonts w:asciiTheme="minorBidi" w:hAnsiTheme="minorBidi"/>
          <w:szCs w:val="24"/>
          <w:lang w:val="en-IN"/>
        </w:rPr>
        <w:t xml:space="preserve">(Source: </w:t>
      </w:r>
      <w:r w:rsidRPr="00FA3A14">
        <w:rPr>
          <w:rFonts w:asciiTheme="minorBidi" w:hAnsiTheme="minorBidi"/>
          <w:szCs w:val="24"/>
        </w:rPr>
        <w:t>Apple Newsroom, 2026</w:t>
      </w:r>
      <w:r w:rsidRPr="00FA3A14">
        <w:rPr>
          <w:rFonts w:asciiTheme="minorBidi" w:hAnsiTheme="minorBidi"/>
          <w:szCs w:val="24"/>
          <w:lang w:val="en-IN"/>
        </w:rPr>
        <w:t>)</w:t>
      </w:r>
    </w:p>
    <w:p w:rsidR="002549CF" w:rsidRPr="00FA3A14" w:rsidRDefault="00883611" w:rsidP="00883611">
      <w:pPr>
        <w:spacing w:before="240" w:after="240"/>
        <w:rPr>
          <w:rFonts w:asciiTheme="minorBidi" w:hAnsiTheme="minorBidi"/>
          <w:szCs w:val="24"/>
        </w:rPr>
      </w:pPr>
      <w:r w:rsidRPr="00FA3A14">
        <w:rPr>
          <w:rFonts w:asciiTheme="minorBidi" w:hAnsiTheme="minorBidi"/>
          <w:szCs w:val="24"/>
        </w:rPr>
        <w:t xml:space="preserve">Apple's strong internal capabilities should allow it to take advantage of new market opportunities and to reduce threats from the outside. </w:t>
      </w:r>
      <w:r w:rsidR="00805093" w:rsidRPr="00FA3A14">
        <w:rPr>
          <w:rFonts w:asciiTheme="minorBidi" w:hAnsiTheme="minorBidi"/>
          <w:szCs w:val="24"/>
        </w:rPr>
        <w:t>Apple is expected to continue funding innovation and focus on building up its supply chain resilience to be ready for future regulatory and market changes in order to maintain its competitive edge.</w:t>
      </w:r>
    </w:p>
    <w:p w:rsidR="002549CF" w:rsidRPr="00FA3A14" w:rsidRDefault="002549CF">
      <w:pPr>
        <w:spacing w:line="259" w:lineRule="auto"/>
        <w:jc w:val="left"/>
        <w:rPr>
          <w:rFonts w:asciiTheme="minorBidi" w:hAnsiTheme="minorBidi"/>
          <w:szCs w:val="24"/>
        </w:rPr>
      </w:pPr>
      <w:r w:rsidRPr="00FA3A14">
        <w:rPr>
          <w:rFonts w:asciiTheme="minorBidi" w:hAnsiTheme="minorBidi"/>
          <w:szCs w:val="24"/>
        </w:rPr>
        <w:br w:type="page"/>
      </w:r>
    </w:p>
    <w:p w:rsidR="002549CF" w:rsidRPr="00FA3A14" w:rsidRDefault="002549CF" w:rsidP="00B80BF0">
      <w:pPr>
        <w:pStyle w:val="Heading1"/>
        <w:spacing w:after="240"/>
        <w:jc w:val="both"/>
        <w:rPr>
          <w:rFonts w:asciiTheme="minorBidi" w:hAnsiTheme="minorBidi" w:cstheme="minorBidi"/>
          <w:szCs w:val="24"/>
        </w:rPr>
      </w:pPr>
      <w:bookmarkStart w:id="18" w:name="_Toc236481916"/>
      <w:r w:rsidRPr="00FA3A14">
        <w:rPr>
          <w:rFonts w:asciiTheme="minorBidi" w:hAnsiTheme="minorBidi" w:cstheme="minorBidi"/>
          <w:szCs w:val="24"/>
        </w:rPr>
        <w:lastRenderedPageBreak/>
        <w:t>3. Comprehensive and holistic view of the organisation</w:t>
      </w:r>
      <w:bookmarkEnd w:id="18"/>
    </w:p>
    <w:p w:rsidR="00125F66" w:rsidRPr="00FA3A14" w:rsidRDefault="002549CF" w:rsidP="00B80BF0">
      <w:pPr>
        <w:spacing w:before="240" w:after="240"/>
        <w:rPr>
          <w:rFonts w:asciiTheme="minorBidi" w:hAnsiTheme="minorBidi"/>
          <w:szCs w:val="24"/>
        </w:rPr>
      </w:pPr>
      <w:r w:rsidRPr="00FA3A14">
        <w:rPr>
          <w:rFonts w:asciiTheme="minorBidi" w:hAnsiTheme="minorBidi"/>
          <w:szCs w:val="24"/>
        </w:rPr>
        <w:t>This section critically analyse</w:t>
      </w:r>
      <w:r w:rsidR="00FC11EC" w:rsidRPr="00FA3A14">
        <w:rPr>
          <w:rFonts w:asciiTheme="minorBidi" w:hAnsiTheme="minorBidi"/>
          <w:szCs w:val="24"/>
        </w:rPr>
        <w:t>s</w:t>
      </w:r>
      <w:r w:rsidRPr="00FA3A14">
        <w:rPr>
          <w:rFonts w:asciiTheme="minorBidi" w:hAnsiTheme="minorBidi"/>
          <w:szCs w:val="24"/>
        </w:rPr>
        <w:t xml:space="preserve"> the corporate social responsibility policy of Apple and its compatibility with organisational goals, followed by organi</w:t>
      </w:r>
      <w:r w:rsidR="00FC11EC" w:rsidRPr="00FA3A14">
        <w:rPr>
          <w:rFonts w:asciiTheme="minorBidi" w:hAnsiTheme="minorBidi"/>
          <w:szCs w:val="24"/>
        </w:rPr>
        <w:t>s</w:t>
      </w:r>
      <w:r w:rsidRPr="00FA3A14">
        <w:rPr>
          <w:rFonts w:asciiTheme="minorBidi" w:hAnsiTheme="minorBidi"/>
          <w:szCs w:val="24"/>
        </w:rPr>
        <w:t xml:space="preserve">ational performance analysis using </w:t>
      </w:r>
      <w:r w:rsidR="00FC11EC" w:rsidRPr="00FA3A14">
        <w:rPr>
          <w:rFonts w:asciiTheme="minorBidi" w:hAnsiTheme="minorBidi"/>
          <w:szCs w:val="24"/>
        </w:rPr>
        <w:t xml:space="preserve">the </w:t>
      </w:r>
      <w:r w:rsidRPr="00FA3A14">
        <w:rPr>
          <w:rFonts w:asciiTheme="minorBidi" w:hAnsiTheme="minorBidi"/>
          <w:szCs w:val="24"/>
        </w:rPr>
        <w:t>Balanced Scorecard approach for strategic performance.</w:t>
      </w:r>
    </w:p>
    <w:p w:rsidR="00D33D47" w:rsidRPr="00FA3A14" w:rsidRDefault="00D33D47" w:rsidP="00014FB0">
      <w:pPr>
        <w:pStyle w:val="Heading2"/>
        <w:rPr>
          <w:rFonts w:asciiTheme="minorBidi" w:hAnsiTheme="minorBidi" w:cstheme="minorBidi"/>
          <w:szCs w:val="24"/>
        </w:rPr>
      </w:pPr>
      <w:bookmarkStart w:id="19" w:name="_Toc236481917"/>
      <w:r w:rsidRPr="00FA3A14">
        <w:rPr>
          <w:rFonts w:asciiTheme="minorBidi" w:hAnsiTheme="minorBidi" w:cstheme="minorBidi"/>
          <w:szCs w:val="24"/>
        </w:rPr>
        <w:t>3.1 Current CSR Strategy</w:t>
      </w:r>
      <w:bookmarkEnd w:id="19"/>
    </w:p>
    <w:p w:rsidR="009D0644" w:rsidRPr="00FA3A14" w:rsidRDefault="00572D82" w:rsidP="00B80BF0">
      <w:pPr>
        <w:spacing w:before="240" w:after="240"/>
        <w:rPr>
          <w:rFonts w:asciiTheme="minorBidi" w:hAnsiTheme="minorBidi"/>
          <w:szCs w:val="24"/>
        </w:rPr>
      </w:pPr>
      <w:r w:rsidRPr="00FA3A14">
        <w:rPr>
          <w:rFonts w:asciiTheme="minorBidi" w:hAnsiTheme="minorBidi"/>
          <w:szCs w:val="24"/>
        </w:rPr>
        <w:t xml:space="preserve">Environmental sustainability, responsible supply chain management, privacy protection and ethical governance are all included in Apple's CSR approach that is integrated into the company's business strategy. Apple is investing in recycled materials, renewable energy sources and is responsible for </w:t>
      </w:r>
      <w:r w:rsidR="00FC11EC" w:rsidRPr="00FA3A14">
        <w:rPr>
          <w:rFonts w:asciiTheme="minorBidi" w:hAnsiTheme="minorBidi"/>
          <w:szCs w:val="24"/>
        </w:rPr>
        <w:t>its</w:t>
      </w:r>
      <w:r w:rsidRPr="00FA3A14">
        <w:rPr>
          <w:rFonts w:asciiTheme="minorBidi" w:hAnsiTheme="minorBidi"/>
          <w:szCs w:val="24"/>
        </w:rPr>
        <w:t xml:space="preserve"> sources while seeking excellence in its entire supply chain (Apple Newsroom, 2026).</w:t>
      </w:r>
      <w:r w:rsidR="0035568E" w:rsidRPr="00FA3A14">
        <w:rPr>
          <w:rFonts w:asciiTheme="minorBidi" w:hAnsiTheme="minorBidi"/>
          <w:szCs w:val="24"/>
        </w:rPr>
        <w:t xml:space="preserve"> In addition, Apple is continuing to progress on its path towards carbon neutrality throughout its value chain by 2030, ensuring long</w:t>
      </w:r>
      <w:r w:rsidR="00FC11EC" w:rsidRPr="00FA3A14">
        <w:rPr>
          <w:rFonts w:asciiTheme="minorBidi" w:hAnsiTheme="minorBidi"/>
          <w:szCs w:val="24"/>
        </w:rPr>
        <w:t>-</w:t>
      </w:r>
      <w:r w:rsidR="0035568E" w:rsidRPr="00FA3A14">
        <w:rPr>
          <w:rFonts w:asciiTheme="minorBidi" w:hAnsiTheme="minorBidi"/>
          <w:szCs w:val="24"/>
        </w:rPr>
        <w:t>term business growth, stakeholder value and environmental impact (Apple, 2025).</w:t>
      </w:r>
    </w:p>
    <w:p w:rsidR="009D0644" w:rsidRPr="00FA3A14" w:rsidRDefault="009D0644" w:rsidP="00B80BF0">
      <w:pPr>
        <w:pStyle w:val="Heading3"/>
        <w:spacing w:before="240" w:after="240"/>
        <w:rPr>
          <w:rFonts w:asciiTheme="minorBidi" w:hAnsiTheme="minorBidi" w:cstheme="minorBidi"/>
        </w:rPr>
      </w:pPr>
      <w:bookmarkStart w:id="20" w:name="_Toc236481918"/>
      <w:r w:rsidRPr="00FA3A14">
        <w:rPr>
          <w:rFonts w:asciiTheme="minorBidi" w:hAnsiTheme="minorBidi" w:cstheme="minorBidi"/>
        </w:rPr>
        <w:t>3.1.1 Critical Evaluation of Apple's CSR Strategy</w:t>
      </w:r>
      <w:bookmarkEnd w:id="20"/>
    </w:p>
    <w:p w:rsidR="00E870F9" w:rsidRPr="00FA3A14" w:rsidRDefault="00510469" w:rsidP="00B80BF0">
      <w:pPr>
        <w:spacing w:before="240" w:after="240"/>
        <w:rPr>
          <w:rFonts w:asciiTheme="minorBidi" w:hAnsiTheme="minorBidi"/>
          <w:szCs w:val="24"/>
        </w:rPr>
      </w:pPr>
      <w:r w:rsidRPr="00FA3A14">
        <w:rPr>
          <w:rFonts w:asciiTheme="minorBidi" w:hAnsiTheme="minorBidi"/>
          <w:szCs w:val="24"/>
        </w:rPr>
        <w:t>Apple</w:t>
      </w:r>
      <w:r w:rsidR="00C866BD" w:rsidRPr="00FA3A14">
        <w:rPr>
          <w:rFonts w:asciiTheme="minorBidi" w:hAnsiTheme="minorBidi"/>
          <w:szCs w:val="24"/>
        </w:rPr>
        <w:t>'s</w:t>
      </w:r>
      <w:r w:rsidR="00FC11EC" w:rsidRPr="00FA3A14">
        <w:rPr>
          <w:rFonts w:asciiTheme="minorBidi" w:hAnsiTheme="minorBidi"/>
          <w:szCs w:val="24"/>
        </w:rPr>
        <w:t xml:space="preserve">CSR </w:t>
      </w:r>
      <w:r w:rsidRPr="00FA3A14">
        <w:rPr>
          <w:rFonts w:asciiTheme="minorBidi" w:hAnsiTheme="minorBidi"/>
          <w:szCs w:val="24"/>
        </w:rPr>
        <w:t xml:space="preserve">shows good alignment with business goals due to the incorporation of sustainability, ethical governance and value creation for stakeholders into </w:t>
      </w:r>
      <w:r w:rsidR="00C866BD" w:rsidRPr="00FA3A14">
        <w:rPr>
          <w:rFonts w:asciiTheme="minorBidi" w:hAnsiTheme="minorBidi"/>
          <w:szCs w:val="24"/>
        </w:rPr>
        <w:t xml:space="preserve">the </w:t>
      </w:r>
      <w:r w:rsidRPr="00FA3A14">
        <w:rPr>
          <w:rFonts w:asciiTheme="minorBidi" w:hAnsiTheme="minorBidi"/>
          <w:szCs w:val="24"/>
        </w:rPr>
        <w:t>long-term growth strategy of the company.</w:t>
      </w:r>
      <w:r w:rsidR="00BF732E" w:rsidRPr="00FA3A14">
        <w:rPr>
          <w:rFonts w:asciiTheme="minorBidi" w:hAnsiTheme="minorBidi"/>
          <w:szCs w:val="24"/>
        </w:rPr>
        <w:t xml:space="preserve"> From a sustainability viewpoint, Apple has integrated environmental sustainability in its operational strategy through its Apple 2030 initiative which focuses on attaining carbon neutrality across all operations by 2030.</w:t>
      </w:r>
      <w:r w:rsidR="00F37C30" w:rsidRPr="00FA3A14">
        <w:rPr>
          <w:rFonts w:asciiTheme="minorBidi" w:hAnsiTheme="minorBidi"/>
          <w:szCs w:val="24"/>
        </w:rPr>
        <w:t xml:space="preserve"> The company has reduced emissions of its greenhouse gases (GHGs) by 60% compared to 2015 and is working to maximi</w:t>
      </w:r>
      <w:r w:rsidR="00F5098A" w:rsidRPr="00FA3A14">
        <w:rPr>
          <w:rFonts w:asciiTheme="minorBidi" w:hAnsiTheme="minorBidi"/>
          <w:szCs w:val="24"/>
        </w:rPr>
        <w:t>s</w:t>
      </w:r>
      <w:r w:rsidR="00F37C30" w:rsidRPr="00FA3A14">
        <w:rPr>
          <w:rFonts w:asciiTheme="minorBidi" w:hAnsiTheme="minorBidi"/>
          <w:szCs w:val="24"/>
        </w:rPr>
        <w:t>e the proportion of recycled and renewable materials in its devices (Apple, 2025).</w:t>
      </w:r>
      <w:r w:rsidR="00797065" w:rsidRPr="00FA3A14">
        <w:rPr>
          <w:rFonts w:asciiTheme="minorBidi" w:hAnsiTheme="minorBidi"/>
          <w:szCs w:val="24"/>
        </w:rPr>
        <w:t xml:space="preserve"> These initiatives help minimise environmental risks, optimise operations and contribute to Apple's innovation-driven competitive advantage.</w:t>
      </w:r>
    </w:p>
    <w:p w:rsidR="00EE1ACC" w:rsidRPr="00FA3A14" w:rsidRDefault="00E870F9" w:rsidP="00B80BF0">
      <w:pPr>
        <w:spacing w:before="240" w:after="240"/>
        <w:rPr>
          <w:rFonts w:asciiTheme="minorBidi" w:hAnsiTheme="minorBidi"/>
          <w:szCs w:val="24"/>
        </w:rPr>
      </w:pPr>
      <w:r w:rsidRPr="00FA3A14">
        <w:rPr>
          <w:rFonts w:asciiTheme="minorBidi" w:hAnsiTheme="minorBidi"/>
          <w:szCs w:val="24"/>
        </w:rPr>
        <w:t>In terms of reputation, Apple's focus on protecting customer privacy, quality and responsible sourcing with regard to diversity demonstrates its premium brand and enhances stakeholder trust.</w:t>
      </w:r>
      <w:r w:rsidR="00FE1A35" w:rsidRPr="00FA3A14">
        <w:rPr>
          <w:rFonts w:asciiTheme="minorBidi" w:hAnsiTheme="minorBidi"/>
          <w:szCs w:val="24"/>
        </w:rPr>
        <w:t xml:space="preserve"> In 2024</w:t>
      </w:r>
      <w:r w:rsidR="00C866BD" w:rsidRPr="00FA3A14">
        <w:rPr>
          <w:rFonts w:asciiTheme="minorBidi" w:hAnsiTheme="minorBidi"/>
          <w:szCs w:val="24"/>
        </w:rPr>
        <w:t>,</w:t>
      </w:r>
      <w:r w:rsidR="00FE1A35" w:rsidRPr="00FA3A14">
        <w:rPr>
          <w:rFonts w:asciiTheme="minorBidi" w:hAnsiTheme="minorBidi"/>
          <w:szCs w:val="24"/>
        </w:rPr>
        <w:t xml:space="preserve"> the company report</w:t>
      </w:r>
      <w:r w:rsidR="00C866BD" w:rsidRPr="00FA3A14">
        <w:rPr>
          <w:rFonts w:asciiTheme="minorBidi" w:hAnsiTheme="minorBidi"/>
          <w:szCs w:val="24"/>
        </w:rPr>
        <w:t>ed</w:t>
      </w:r>
      <w:r w:rsidR="00FE1A35" w:rsidRPr="00FA3A14">
        <w:rPr>
          <w:rFonts w:asciiTheme="minorBidi" w:hAnsiTheme="minorBidi"/>
          <w:szCs w:val="24"/>
        </w:rPr>
        <w:t xml:space="preserve"> US$391 billion in net sales and it continued to invest in responsible business practices (Apple, 2025). Additionally, mainta</w:t>
      </w:r>
      <w:r w:rsidR="00C866BD" w:rsidRPr="00FA3A14">
        <w:rPr>
          <w:rFonts w:asciiTheme="minorBidi" w:hAnsiTheme="minorBidi"/>
          <w:szCs w:val="24"/>
        </w:rPr>
        <w:t>in</w:t>
      </w:r>
      <w:r w:rsidR="00FE1A35" w:rsidRPr="00FA3A14">
        <w:rPr>
          <w:rFonts w:asciiTheme="minorBidi" w:hAnsiTheme="minorBidi"/>
          <w:szCs w:val="24"/>
        </w:rPr>
        <w:t>ing high ethical standards along the entire supply chain also boosts customer trust and attractiveness to investors.</w:t>
      </w:r>
      <w:r w:rsidR="001656CE" w:rsidRPr="00FA3A14">
        <w:rPr>
          <w:rFonts w:asciiTheme="minorBidi" w:hAnsiTheme="minorBidi"/>
          <w:szCs w:val="24"/>
        </w:rPr>
        <w:t xml:space="preserve">In terms of </w:t>
      </w:r>
      <w:r w:rsidR="00C866BD" w:rsidRPr="00FA3A14">
        <w:rPr>
          <w:rFonts w:asciiTheme="minorBidi" w:hAnsiTheme="minorBidi"/>
          <w:szCs w:val="24"/>
        </w:rPr>
        <w:t xml:space="preserve">a </w:t>
      </w:r>
      <w:r w:rsidR="001656CE" w:rsidRPr="00FA3A14">
        <w:rPr>
          <w:rFonts w:asciiTheme="minorBidi" w:hAnsiTheme="minorBidi"/>
          <w:szCs w:val="24"/>
        </w:rPr>
        <w:t xml:space="preserve">licence-to-operate </w:t>
      </w:r>
      <w:r w:rsidR="001656CE" w:rsidRPr="00FA3A14">
        <w:rPr>
          <w:rFonts w:asciiTheme="minorBidi" w:hAnsiTheme="minorBidi"/>
          <w:szCs w:val="24"/>
        </w:rPr>
        <w:lastRenderedPageBreak/>
        <w:t>perspective, Apple meets regulatory standards and stakeholder expectations through its supplier responsibility program, human rights policy and environmental standards.</w:t>
      </w:r>
      <w:r w:rsidR="002F2AB7" w:rsidRPr="00FA3A14">
        <w:rPr>
          <w:rFonts w:asciiTheme="minorBidi" w:hAnsiTheme="minorBidi"/>
          <w:szCs w:val="24"/>
        </w:rPr>
        <w:t xml:space="preserve"> These programs are designed to help ensure ethical business practices and compliance throughout the Apple supply chain.</w:t>
      </w:r>
      <w:r w:rsidR="00EE6B02" w:rsidRPr="00FA3A14">
        <w:rPr>
          <w:rFonts w:asciiTheme="minorBidi" w:hAnsiTheme="minorBidi"/>
          <w:szCs w:val="24"/>
        </w:rPr>
        <w:t xml:space="preserve"> However, Apple is still being critici</w:t>
      </w:r>
      <w:r w:rsidR="008721EC" w:rsidRPr="00FA3A14">
        <w:rPr>
          <w:rFonts w:asciiTheme="minorBidi" w:hAnsiTheme="minorBidi"/>
          <w:szCs w:val="24"/>
        </w:rPr>
        <w:t>s</w:t>
      </w:r>
      <w:r w:rsidR="00EE6B02" w:rsidRPr="00FA3A14">
        <w:rPr>
          <w:rFonts w:asciiTheme="minorBidi" w:hAnsiTheme="minorBidi"/>
          <w:szCs w:val="24"/>
        </w:rPr>
        <w:t>ed because of issues associated with working conditions in its supply chain and reliance on outsourcing.</w:t>
      </w:r>
    </w:p>
    <w:p w:rsidR="00E90E2B" w:rsidRPr="00FA3A14" w:rsidRDefault="00EE1ACC" w:rsidP="00B80BF0">
      <w:pPr>
        <w:spacing w:before="240" w:after="240"/>
        <w:rPr>
          <w:rFonts w:asciiTheme="minorBidi" w:hAnsiTheme="minorBidi"/>
          <w:szCs w:val="24"/>
        </w:rPr>
      </w:pPr>
      <w:r w:rsidRPr="00FA3A14">
        <w:rPr>
          <w:rFonts w:asciiTheme="minorBidi" w:hAnsiTheme="minorBidi"/>
          <w:szCs w:val="24"/>
        </w:rPr>
        <w:t xml:space="preserve">The CSR policy of Apple </w:t>
      </w:r>
      <w:r w:rsidR="00E90E2B" w:rsidRPr="00FA3A14">
        <w:rPr>
          <w:rFonts w:asciiTheme="minorBidi" w:hAnsiTheme="minorBidi"/>
          <w:szCs w:val="24"/>
        </w:rPr>
        <w:t>is</w:t>
      </w:r>
      <w:r w:rsidRPr="00FA3A14">
        <w:rPr>
          <w:rFonts w:asciiTheme="minorBidi" w:hAnsiTheme="minorBidi"/>
          <w:szCs w:val="24"/>
        </w:rPr>
        <w:t xml:space="preserve"> closely aligned with its business objectives as it promotes sustainable innovation, maintains brand equity and builds up organi</w:t>
      </w:r>
      <w:r w:rsidR="00047B80" w:rsidRPr="00FA3A14">
        <w:rPr>
          <w:rFonts w:asciiTheme="minorBidi" w:hAnsiTheme="minorBidi"/>
          <w:szCs w:val="24"/>
        </w:rPr>
        <w:t>s</w:t>
      </w:r>
      <w:r w:rsidRPr="00FA3A14">
        <w:rPr>
          <w:rFonts w:asciiTheme="minorBidi" w:hAnsiTheme="minorBidi"/>
          <w:szCs w:val="24"/>
        </w:rPr>
        <w:t>ational resilience.</w:t>
      </w:r>
      <w:r w:rsidR="005450C2" w:rsidRPr="00FA3A14">
        <w:rPr>
          <w:rFonts w:asciiTheme="minorBidi" w:hAnsiTheme="minorBidi"/>
          <w:szCs w:val="24"/>
        </w:rPr>
        <w:t xml:space="preserve"> However, ongoing improvements are needed to meet ever-growing stakeholder demands and regulatory challenges.</w:t>
      </w:r>
    </w:p>
    <w:p w:rsidR="00E90E2B" w:rsidRPr="00FA3A14" w:rsidRDefault="00E90E2B" w:rsidP="00B80BF0">
      <w:pPr>
        <w:pStyle w:val="Heading2"/>
        <w:spacing w:before="240" w:after="240" w:line="360" w:lineRule="auto"/>
        <w:jc w:val="both"/>
        <w:rPr>
          <w:rFonts w:asciiTheme="minorBidi" w:hAnsiTheme="minorBidi" w:cstheme="minorBidi"/>
          <w:szCs w:val="24"/>
        </w:rPr>
      </w:pPr>
      <w:bookmarkStart w:id="21" w:name="_Toc236481919"/>
      <w:r w:rsidRPr="00FA3A14">
        <w:rPr>
          <w:rFonts w:asciiTheme="minorBidi" w:hAnsiTheme="minorBidi" w:cstheme="minorBidi"/>
          <w:szCs w:val="24"/>
        </w:rPr>
        <w:t>3.2 Balanced Scorecard</w:t>
      </w:r>
      <w:bookmarkEnd w:id="21"/>
    </w:p>
    <w:p w:rsidR="0058782D" w:rsidRPr="00FA3A14" w:rsidRDefault="00E90E2B" w:rsidP="00B80BF0">
      <w:pPr>
        <w:spacing w:before="240" w:after="240"/>
        <w:rPr>
          <w:rFonts w:asciiTheme="minorBidi" w:hAnsiTheme="minorBidi"/>
          <w:szCs w:val="24"/>
        </w:rPr>
      </w:pPr>
      <w:r w:rsidRPr="00FA3A14">
        <w:rPr>
          <w:rFonts w:asciiTheme="minorBidi" w:hAnsiTheme="minorBidi"/>
          <w:szCs w:val="24"/>
        </w:rPr>
        <w:t>The Balanced Scorecard (BSC) is a detailed tool to assess your organisation's performance according to financial and non-financial factors (Madsen, 2025).</w:t>
      </w:r>
      <w:r w:rsidR="00240E4B" w:rsidRPr="00FA3A14">
        <w:rPr>
          <w:rFonts w:asciiTheme="minorBidi" w:hAnsiTheme="minorBidi"/>
          <w:szCs w:val="24"/>
        </w:rPr>
        <w:t xml:space="preserve"> For Apple, it evaluates the conversion of strategic goals into quantifiable results in terms of financial, customer, internal business process and learning &amp; growth perspectives. For Apple, it evaluates the translation of strategic objectives into quantitative performance within the perspectives of Financial, Customer, Internal Business Processes and Learning and Growth.</w:t>
      </w:r>
    </w:p>
    <w:p w:rsidR="00FC01E3" w:rsidRPr="00FA3A14" w:rsidRDefault="00FC01E3" w:rsidP="00B80BF0">
      <w:pPr>
        <w:spacing w:before="240" w:after="240"/>
        <w:rPr>
          <w:rFonts w:asciiTheme="minorBidi" w:hAnsiTheme="minorBidi"/>
          <w:b/>
          <w:bCs/>
          <w:szCs w:val="24"/>
        </w:rPr>
      </w:pPr>
      <w:r w:rsidRPr="00FA3A14">
        <w:rPr>
          <w:rFonts w:asciiTheme="minorBidi" w:hAnsiTheme="minorBidi"/>
          <w:b/>
          <w:bCs/>
          <w:szCs w:val="24"/>
        </w:rPr>
        <w:t>Table: Balanced Scorecard for Apple Inc. (UK – iPhone 16 Pro)</w:t>
      </w:r>
    </w:p>
    <w:tbl>
      <w:tblPr>
        <w:tblStyle w:val="ListTable3Accent5"/>
        <w:tblW w:w="0" w:type="auto"/>
        <w:tblLook w:val="04A0"/>
      </w:tblPr>
      <w:tblGrid>
        <w:gridCol w:w="1636"/>
        <w:gridCol w:w="1832"/>
        <w:gridCol w:w="1926"/>
        <w:gridCol w:w="1819"/>
        <w:gridCol w:w="2029"/>
      </w:tblGrid>
      <w:tr w:rsidR="00FC01E3" w:rsidRPr="00FA3A14" w:rsidTr="00FC01E3">
        <w:trPr>
          <w:cnfStyle w:val="100000000000"/>
        </w:trPr>
        <w:tc>
          <w:tcPr>
            <w:cnfStyle w:val="001000000100"/>
            <w:tcW w:w="0" w:type="auto"/>
            <w:hideMark/>
          </w:tcPr>
          <w:p w:rsidR="00FC01E3" w:rsidRPr="00FA3A14" w:rsidRDefault="00FC01E3" w:rsidP="00B80BF0">
            <w:pPr>
              <w:spacing w:before="240" w:after="240"/>
              <w:rPr>
                <w:rFonts w:asciiTheme="minorBidi" w:eastAsia="Times New Roman" w:hAnsiTheme="minorBidi"/>
                <w:color w:val="auto"/>
                <w:kern w:val="0"/>
                <w:szCs w:val="24"/>
                <w:lang w:eastAsia="en-IN"/>
              </w:rPr>
            </w:pPr>
            <w:r w:rsidRPr="00FA3A14">
              <w:rPr>
                <w:rFonts w:asciiTheme="minorBidi" w:eastAsia="Times New Roman" w:hAnsiTheme="minorBidi"/>
                <w:color w:val="auto"/>
                <w:kern w:val="0"/>
                <w:szCs w:val="24"/>
                <w:lang w:eastAsia="en-IN"/>
              </w:rPr>
              <w:t>Perspective</w:t>
            </w:r>
          </w:p>
        </w:tc>
        <w:tc>
          <w:tcPr>
            <w:tcW w:w="0" w:type="auto"/>
            <w:hideMark/>
          </w:tcPr>
          <w:p w:rsidR="00FC01E3" w:rsidRPr="00FA3A14" w:rsidRDefault="00FC01E3" w:rsidP="00B80BF0">
            <w:pPr>
              <w:spacing w:before="240" w:after="240"/>
              <w:cnfStyle w:val="100000000000"/>
              <w:rPr>
                <w:rFonts w:asciiTheme="minorBidi" w:eastAsia="Times New Roman" w:hAnsiTheme="minorBidi"/>
                <w:color w:val="auto"/>
                <w:kern w:val="0"/>
                <w:szCs w:val="24"/>
                <w:lang w:eastAsia="en-IN"/>
              </w:rPr>
            </w:pPr>
            <w:r w:rsidRPr="00FA3A14">
              <w:rPr>
                <w:rFonts w:asciiTheme="minorBidi" w:eastAsia="Times New Roman" w:hAnsiTheme="minorBidi"/>
                <w:color w:val="auto"/>
                <w:kern w:val="0"/>
                <w:szCs w:val="24"/>
                <w:lang w:eastAsia="en-IN"/>
              </w:rPr>
              <w:t>Objectives</w:t>
            </w:r>
          </w:p>
        </w:tc>
        <w:tc>
          <w:tcPr>
            <w:tcW w:w="0" w:type="auto"/>
            <w:hideMark/>
          </w:tcPr>
          <w:p w:rsidR="00FC01E3" w:rsidRPr="00FA3A14" w:rsidRDefault="00FC01E3" w:rsidP="00B80BF0">
            <w:pPr>
              <w:spacing w:before="240" w:after="240"/>
              <w:cnfStyle w:val="100000000000"/>
              <w:rPr>
                <w:rFonts w:asciiTheme="minorBidi" w:eastAsia="Times New Roman" w:hAnsiTheme="minorBidi"/>
                <w:color w:val="auto"/>
                <w:kern w:val="0"/>
                <w:szCs w:val="24"/>
                <w:lang w:eastAsia="en-IN"/>
              </w:rPr>
            </w:pPr>
            <w:r w:rsidRPr="00FA3A14">
              <w:rPr>
                <w:rFonts w:asciiTheme="minorBidi" w:eastAsia="Times New Roman" w:hAnsiTheme="minorBidi"/>
                <w:color w:val="auto"/>
                <w:kern w:val="0"/>
                <w:szCs w:val="24"/>
                <w:lang w:eastAsia="en-IN"/>
              </w:rPr>
              <w:t>KPIs</w:t>
            </w:r>
          </w:p>
        </w:tc>
        <w:tc>
          <w:tcPr>
            <w:tcW w:w="0" w:type="auto"/>
            <w:hideMark/>
          </w:tcPr>
          <w:p w:rsidR="00FC01E3" w:rsidRPr="00FA3A14" w:rsidRDefault="00FC01E3" w:rsidP="00B80BF0">
            <w:pPr>
              <w:spacing w:before="240" w:after="240"/>
              <w:cnfStyle w:val="100000000000"/>
              <w:rPr>
                <w:rFonts w:asciiTheme="minorBidi" w:eastAsia="Times New Roman" w:hAnsiTheme="minorBidi"/>
                <w:color w:val="auto"/>
                <w:kern w:val="0"/>
                <w:szCs w:val="24"/>
                <w:lang w:eastAsia="en-IN"/>
              </w:rPr>
            </w:pPr>
            <w:r w:rsidRPr="00FA3A14">
              <w:rPr>
                <w:rFonts w:asciiTheme="minorBidi" w:eastAsia="Times New Roman" w:hAnsiTheme="minorBidi"/>
                <w:color w:val="auto"/>
                <w:kern w:val="0"/>
                <w:szCs w:val="24"/>
                <w:lang w:eastAsia="en-IN"/>
              </w:rPr>
              <w:t>Targets</w:t>
            </w:r>
          </w:p>
        </w:tc>
        <w:tc>
          <w:tcPr>
            <w:tcW w:w="0" w:type="auto"/>
            <w:hideMark/>
          </w:tcPr>
          <w:p w:rsidR="00FC01E3" w:rsidRPr="00FA3A14" w:rsidRDefault="00FC01E3" w:rsidP="00B80BF0">
            <w:pPr>
              <w:spacing w:before="240" w:after="240"/>
              <w:cnfStyle w:val="100000000000"/>
              <w:rPr>
                <w:rFonts w:asciiTheme="minorBidi" w:eastAsia="Times New Roman" w:hAnsiTheme="minorBidi"/>
                <w:color w:val="auto"/>
                <w:kern w:val="0"/>
                <w:szCs w:val="24"/>
                <w:lang w:eastAsia="en-IN"/>
              </w:rPr>
            </w:pPr>
            <w:r w:rsidRPr="00FA3A14">
              <w:rPr>
                <w:rFonts w:asciiTheme="minorBidi" w:eastAsia="Times New Roman" w:hAnsiTheme="minorBidi"/>
                <w:color w:val="auto"/>
                <w:kern w:val="0"/>
                <w:szCs w:val="24"/>
                <w:lang w:eastAsia="en-IN"/>
              </w:rPr>
              <w:t>Strategic Initiatives</w:t>
            </w:r>
          </w:p>
        </w:tc>
      </w:tr>
      <w:tr w:rsidR="00FC01E3" w:rsidRPr="00FA3A14" w:rsidTr="00FC01E3">
        <w:trPr>
          <w:cnfStyle w:val="000000100000"/>
        </w:trPr>
        <w:tc>
          <w:tcPr>
            <w:cnfStyle w:val="001000000000"/>
            <w:tcW w:w="0" w:type="auto"/>
            <w:hideMark/>
          </w:tcPr>
          <w:p w:rsidR="00FC01E3" w:rsidRPr="00FA3A14" w:rsidRDefault="00FC01E3" w:rsidP="00B80BF0">
            <w:pPr>
              <w:spacing w:before="240" w:after="24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Financial</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Increase revenue and profitability</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Net sales, operating margin</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Sustain long-term revenue growth</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Premium pricing, expand services and AI ecosystem</w:t>
            </w:r>
          </w:p>
        </w:tc>
      </w:tr>
      <w:tr w:rsidR="00FC01E3" w:rsidRPr="00FA3A14" w:rsidTr="00FC01E3">
        <w:tc>
          <w:tcPr>
            <w:cnfStyle w:val="001000000000"/>
            <w:tcW w:w="0" w:type="auto"/>
            <w:hideMark/>
          </w:tcPr>
          <w:p w:rsidR="00FC01E3" w:rsidRPr="00FA3A14" w:rsidRDefault="00FC01E3" w:rsidP="00B80BF0">
            <w:pPr>
              <w:spacing w:before="240" w:after="24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Customer</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Strengthen customer loyalty and satisfaction</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 xml:space="preserve">Customer satisfaction, retention, ecosystem </w:t>
            </w:r>
            <w:r w:rsidRPr="00FA3A14">
              <w:rPr>
                <w:rFonts w:asciiTheme="minorBidi" w:eastAsia="Times New Roman" w:hAnsiTheme="minorBidi"/>
                <w:kern w:val="0"/>
                <w:szCs w:val="24"/>
                <w:lang w:eastAsia="en-IN"/>
              </w:rPr>
              <w:lastRenderedPageBreak/>
              <w:t>adoption</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lastRenderedPageBreak/>
              <w:t>Increase loyalty and user engagement</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 xml:space="preserve">Privacy protection, Apple Intelligence, after-sales </w:t>
            </w:r>
            <w:r w:rsidRPr="00FA3A14">
              <w:rPr>
                <w:rFonts w:asciiTheme="minorBidi" w:eastAsia="Times New Roman" w:hAnsiTheme="minorBidi"/>
                <w:kern w:val="0"/>
                <w:szCs w:val="24"/>
                <w:lang w:eastAsia="en-IN"/>
              </w:rPr>
              <w:lastRenderedPageBreak/>
              <w:t>support</w:t>
            </w:r>
          </w:p>
        </w:tc>
      </w:tr>
      <w:tr w:rsidR="00FC01E3" w:rsidRPr="00FA3A14" w:rsidTr="00FC01E3">
        <w:trPr>
          <w:cnfStyle w:val="000000100000"/>
        </w:trPr>
        <w:tc>
          <w:tcPr>
            <w:cnfStyle w:val="001000000000"/>
            <w:tcW w:w="0" w:type="auto"/>
            <w:hideMark/>
          </w:tcPr>
          <w:p w:rsidR="00FC01E3" w:rsidRPr="00FA3A14" w:rsidRDefault="00FC01E3" w:rsidP="00B80BF0">
            <w:pPr>
              <w:spacing w:before="240" w:after="24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lastRenderedPageBreak/>
              <w:t>Internal Business Processes</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Improve operational efficiency and sustainability</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Product quality, supplier compliance, carbon emissions</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Enhance efficiency and achieve Apple 2030 goals</w:t>
            </w:r>
          </w:p>
        </w:tc>
        <w:tc>
          <w:tcPr>
            <w:tcW w:w="0" w:type="auto"/>
            <w:hideMark/>
          </w:tcPr>
          <w:p w:rsidR="00FC01E3" w:rsidRPr="00FA3A14" w:rsidRDefault="00FC01E3" w:rsidP="00B80BF0">
            <w:pPr>
              <w:spacing w:before="240" w:after="240"/>
              <w:cnfStyle w:val="0000001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Supply-chain resilience, renewable energy, recycled materials</w:t>
            </w:r>
          </w:p>
        </w:tc>
      </w:tr>
      <w:tr w:rsidR="00FC01E3" w:rsidRPr="00FA3A14" w:rsidTr="00FC01E3">
        <w:tc>
          <w:tcPr>
            <w:cnfStyle w:val="001000000000"/>
            <w:tcW w:w="0" w:type="auto"/>
            <w:hideMark/>
          </w:tcPr>
          <w:p w:rsidR="00FC01E3" w:rsidRPr="00FA3A14" w:rsidRDefault="00FC01E3" w:rsidP="00B80BF0">
            <w:pPr>
              <w:spacing w:before="240" w:after="24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Learning &amp; Growth</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Enhance innovation and employee capability</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R&amp;D investment, employee engagement, patents</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Maintain technology leadership</w:t>
            </w:r>
          </w:p>
        </w:tc>
        <w:tc>
          <w:tcPr>
            <w:tcW w:w="0" w:type="auto"/>
            <w:hideMark/>
          </w:tcPr>
          <w:p w:rsidR="00FC01E3" w:rsidRPr="00FA3A14" w:rsidRDefault="00FC01E3" w:rsidP="00B80BF0">
            <w:pPr>
              <w:spacing w:before="240" w:after="240"/>
              <w:cnfStyle w:val="000000000000"/>
              <w:rPr>
                <w:rFonts w:asciiTheme="minorBidi" w:eastAsia="Times New Roman" w:hAnsiTheme="minorBidi"/>
                <w:kern w:val="0"/>
                <w:szCs w:val="24"/>
                <w:lang w:eastAsia="en-IN"/>
              </w:rPr>
            </w:pPr>
            <w:r w:rsidRPr="00FA3A14">
              <w:rPr>
                <w:rFonts w:asciiTheme="minorBidi" w:eastAsia="Times New Roman" w:hAnsiTheme="minorBidi"/>
                <w:kern w:val="0"/>
                <w:szCs w:val="24"/>
                <w:lang w:eastAsia="en-IN"/>
              </w:rPr>
              <w:t>AI development, employee learning, continuous innovation</w:t>
            </w:r>
          </w:p>
        </w:tc>
      </w:tr>
    </w:tbl>
    <w:p w:rsidR="00BB6495" w:rsidRDefault="00BB6495" w:rsidP="00BB6495"/>
    <w:p w:rsidR="00BB6495" w:rsidRPr="00BD0803" w:rsidRDefault="00BB6495" w:rsidP="00BD0803">
      <w:pPr>
        <w:pStyle w:val="Heading3"/>
        <w:spacing w:before="240" w:after="240"/>
        <w:rPr>
          <w:rFonts w:asciiTheme="minorBidi" w:hAnsiTheme="minorBidi" w:cstheme="minorBidi"/>
        </w:rPr>
      </w:pPr>
      <w:bookmarkStart w:id="22" w:name="_Toc236481920"/>
      <w:r w:rsidRPr="00BD0803">
        <w:rPr>
          <w:rFonts w:asciiTheme="minorBidi" w:hAnsiTheme="minorBidi" w:cstheme="minorBidi"/>
        </w:rPr>
        <w:t>3.2.1 Financial Perspective</w:t>
      </w:r>
      <w:bookmarkEnd w:id="22"/>
    </w:p>
    <w:p w:rsidR="00A23C6F" w:rsidRPr="00BD0803" w:rsidRDefault="008C78E8" w:rsidP="00BD0803">
      <w:pPr>
        <w:spacing w:before="240" w:after="240"/>
        <w:rPr>
          <w:rFonts w:asciiTheme="minorBidi" w:hAnsiTheme="minorBidi"/>
          <w:szCs w:val="24"/>
        </w:rPr>
      </w:pPr>
      <w:r w:rsidRPr="00BD0803">
        <w:rPr>
          <w:rFonts w:asciiTheme="minorBidi" w:hAnsiTheme="minorBidi"/>
          <w:szCs w:val="24"/>
        </w:rPr>
        <w:t xml:space="preserve">Apple's financial goal is to drive up profitability and ensure its dominance in the UK premium smartphone market by differentiation and service provision. </w:t>
      </w:r>
      <w:r w:rsidR="00AB75F7" w:rsidRPr="00BD0803">
        <w:rPr>
          <w:rFonts w:asciiTheme="minorBidi" w:hAnsiTheme="minorBidi"/>
          <w:szCs w:val="24"/>
        </w:rPr>
        <w:t>The key metrics (KPIs) are the share of UK premium smartphones, average selling price, services revenue growth and customer retention</w:t>
      </w:r>
      <w:r w:rsidR="00BB6495" w:rsidRPr="00BD0803">
        <w:rPr>
          <w:rFonts w:asciiTheme="minorBidi" w:hAnsiTheme="minorBidi"/>
          <w:szCs w:val="24"/>
        </w:rPr>
        <w:t xml:space="preserve">. The goal for Apple is to remain a market leader for both market prices and ecosystem revenues. </w:t>
      </w:r>
      <w:r w:rsidR="00CA1C65" w:rsidRPr="00BD0803">
        <w:rPr>
          <w:rFonts w:asciiTheme="minorBidi" w:hAnsiTheme="minorBidi"/>
          <w:szCs w:val="24"/>
        </w:rPr>
        <w:t>Apple Trade In promotes upgrading among customers, which results in repeat sales and revenue growth</w:t>
      </w:r>
      <w:r w:rsidR="008E50A5" w:rsidRPr="00BD0803">
        <w:rPr>
          <w:rFonts w:asciiTheme="minorBidi" w:hAnsiTheme="minorBidi"/>
          <w:szCs w:val="24"/>
        </w:rPr>
        <w:t xml:space="preserve"> (Apple, 2026)</w:t>
      </w:r>
      <w:r w:rsidR="00CA1C65" w:rsidRPr="00BD0803">
        <w:rPr>
          <w:rFonts w:asciiTheme="minorBidi" w:hAnsiTheme="minorBidi"/>
          <w:szCs w:val="24"/>
        </w:rPr>
        <w:t xml:space="preserve">. </w:t>
      </w:r>
      <w:r w:rsidR="00BB6495" w:rsidRPr="00BD0803">
        <w:rPr>
          <w:rFonts w:asciiTheme="minorBidi" w:hAnsiTheme="minorBidi"/>
          <w:szCs w:val="24"/>
        </w:rPr>
        <w:t>Apple's longer-term strategic efforts</w:t>
      </w:r>
      <w:r w:rsidR="00AB75F7" w:rsidRPr="00BD0803">
        <w:rPr>
          <w:rFonts w:asciiTheme="minorBidi" w:hAnsiTheme="minorBidi"/>
          <w:szCs w:val="24"/>
        </w:rPr>
        <w:t xml:space="preserve"> such as </w:t>
      </w:r>
      <w:r w:rsidR="00BB6495" w:rsidRPr="00BD0803">
        <w:rPr>
          <w:rFonts w:asciiTheme="minorBidi" w:hAnsiTheme="minorBidi"/>
          <w:szCs w:val="24"/>
        </w:rPr>
        <w:t xml:space="preserve">Apple Intelligence, </w:t>
      </w:r>
      <w:r w:rsidR="00AB75F7" w:rsidRPr="00BD0803">
        <w:rPr>
          <w:rFonts w:asciiTheme="minorBidi" w:hAnsiTheme="minorBidi"/>
          <w:szCs w:val="24"/>
        </w:rPr>
        <w:t>premium</w:t>
      </w:r>
      <w:r w:rsidR="00BB6495" w:rsidRPr="00BD0803">
        <w:rPr>
          <w:rFonts w:asciiTheme="minorBidi" w:hAnsiTheme="minorBidi"/>
          <w:szCs w:val="24"/>
        </w:rPr>
        <w:t xml:space="preserve"> pricing and </w:t>
      </w:r>
      <w:r w:rsidR="00AB75F7" w:rsidRPr="00BD0803">
        <w:rPr>
          <w:rFonts w:asciiTheme="minorBidi" w:hAnsiTheme="minorBidi"/>
          <w:szCs w:val="24"/>
        </w:rPr>
        <w:t>expanded</w:t>
      </w:r>
      <w:r w:rsidR="00BB6495" w:rsidRPr="00BD0803">
        <w:rPr>
          <w:rFonts w:asciiTheme="minorBidi" w:hAnsiTheme="minorBidi"/>
          <w:szCs w:val="24"/>
        </w:rPr>
        <w:t xml:space="preserve"> digital services help to facilitate sustainable profit and enhance the competitive iPhone 16 Pro UK value</w:t>
      </w:r>
      <w:r w:rsidR="00293294" w:rsidRPr="00BD0803">
        <w:rPr>
          <w:rFonts w:asciiTheme="minorBidi" w:hAnsiTheme="minorBidi"/>
          <w:szCs w:val="24"/>
        </w:rPr>
        <w:t>.</w:t>
      </w:r>
    </w:p>
    <w:p w:rsidR="00BB6495" w:rsidRPr="00BD0803" w:rsidRDefault="00BB6495" w:rsidP="00BD0803">
      <w:pPr>
        <w:pStyle w:val="Heading3"/>
        <w:spacing w:before="240" w:after="240"/>
        <w:rPr>
          <w:rFonts w:asciiTheme="minorBidi" w:hAnsiTheme="minorBidi" w:cstheme="minorBidi"/>
        </w:rPr>
      </w:pPr>
      <w:bookmarkStart w:id="23" w:name="_Toc236481921"/>
      <w:r w:rsidRPr="00BD0803">
        <w:rPr>
          <w:rFonts w:asciiTheme="minorBidi" w:hAnsiTheme="minorBidi" w:cstheme="minorBidi"/>
        </w:rPr>
        <w:t>3.2.2 Customer Perspective</w:t>
      </w:r>
      <w:bookmarkEnd w:id="23"/>
    </w:p>
    <w:p w:rsidR="00CD781B" w:rsidRPr="00BD0803" w:rsidRDefault="008D4990" w:rsidP="00BD0803">
      <w:pPr>
        <w:spacing w:before="240" w:after="240"/>
        <w:rPr>
          <w:rFonts w:asciiTheme="minorBidi" w:hAnsiTheme="minorBidi"/>
          <w:szCs w:val="24"/>
        </w:rPr>
      </w:pPr>
      <w:r w:rsidRPr="00BD0803">
        <w:rPr>
          <w:rFonts w:asciiTheme="minorBidi" w:hAnsiTheme="minorBidi"/>
          <w:szCs w:val="24"/>
        </w:rPr>
        <w:t>The customer viewpoint emphasises enhancing customer satisfaction, loyalty and value by providing Apple's core user experience and seamless ecosystem (</w:t>
      </w:r>
      <w:r w:rsidR="00F83E0E" w:rsidRPr="00BD0803">
        <w:rPr>
          <w:rFonts w:asciiTheme="minorBidi" w:hAnsiTheme="minorBidi"/>
          <w:szCs w:val="24"/>
        </w:rPr>
        <w:t>Singh, et al., 2023</w:t>
      </w:r>
      <w:r w:rsidRPr="00BD0803">
        <w:rPr>
          <w:rFonts w:asciiTheme="minorBidi" w:hAnsiTheme="minorBidi"/>
          <w:szCs w:val="24"/>
        </w:rPr>
        <w:t xml:space="preserve">). </w:t>
      </w:r>
      <w:r w:rsidR="008873D7" w:rsidRPr="00BD0803">
        <w:rPr>
          <w:rFonts w:asciiTheme="minorBidi" w:hAnsiTheme="minorBidi"/>
          <w:szCs w:val="24"/>
        </w:rPr>
        <w:t>The metrics used to evaluate the performance of an Apple Watch app include customer satisfaction, customer retention, iCloud adoption, Apple Music subscription growth and others</w:t>
      </w:r>
      <w:r w:rsidR="00BB6495" w:rsidRPr="00BD0803">
        <w:rPr>
          <w:rFonts w:asciiTheme="minorBidi" w:hAnsiTheme="minorBidi"/>
          <w:szCs w:val="24"/>
        </w:rPr>
        <w:t xml:space="preserve">. </w:t>
      </w:r>
      <w:r w:rsidR="00F56F23">
        <w:rPr>
          <w:rFonts w:asciiTheme="minorBidi" w:hAnsiTheme="minorBidi"/>
          <w:szCs w:val="24"/>
        </w:rPr>
        <w:t>Apple aim</w:t>
      </w:r>
      <w:r w:rsidR="00AE6C11" w:rsidRPr="00BD0803">
        <w:rPr>
          <w:rFonts w:asciiTheme="minorBidi" w:hAnsiTheme="minorBidi"/>
          <w:szCs w:val="24"/>
        </w:rPr>
        <w:t xml:space="preserve">s to foster customer loyalty by providing innovative products that integrate smoothly across platforms and keep customers' </w:t>
      </w:r>
      <w:r w:rsidR="00AE6C11" w:rsidRPr="00BD0803">
        <w:rPr>
          <w:rFonts w:asciiTheme="minorBidi" w:hAnsiTheme="minorBidi"/>
          <w:szCs w:val="24"/>
        </w:rPr>
        <w:lastRenderedPageBreak/>
        <w:t>data private</w:t>
      </w:r>
      <w:r w:rsidR="00BB6495" w:rsidRPr="00BD0803">
        <w:rPr>
          <w:rFonts w:asciiTheme="minorBidi" w:hAnsiTheme="minorBidi"/>
          <w:szCs w:val="24"/>
        </w:rPr>
        <w:t xml:space="preserve">. </w:t>
      </w:r>
      <w:r w:rsidR="00347FD6" w:rsidRPr="00BD0803">
        <w:rPr>
          <w:rFonts w:asciiTheme="minorBidi" w:hAnsiTheme="minorBidi"/>
          <w:szCs w:val="24"/>
        </w:rPr>
        <w:t>Apple</w:t>
      </w:r>
      <w:r w:rsidR="00F56F23">
        <w:rPr>
          <w:rFonts w:asciiTheme="minorBidi" w:hAnsiTheme="minorBidi"/>
          <w:szCs w:val="24"/>
        </w:rPr>
        <w:t>'s</w:t>
      </w:r>
      <w:r w:rsidR="00347FD6" w:rsidRPr="00BD0803">
        <w:rPr>
          <w:rFonts w:asciiTheme="minorBidi" w:hAnsiTheme="minorBidi"/>
          <w:szCs w:val="24"/>
        </w:rPr>
        <w:t xml:space="preserve"> intelligence and improved privacy measures enhance the user experience and increase trust in Apple's AI technology </w:t>
      </w:r>
      <w:r w:rsidR="00DD301D" w:rsidRPr="00BD0803">
        <w:rPr>
          <w:rFonts w:asciiTheme="minorBidi" w:hAnsiTheme="minorBidi"/>
          <w:szCs w:val="24"/>
        </w:rPr>
        <w:t>(Apple, 202</w:t>
      </w:r>
      <w:r w:rsidR="00CD781B" w:rsidRPr="00BD0803">
        <w:rPr>
          <w:rFonts w:asciiTheme="minorBidi" w:hAnsiTheme="minorBidi"/>
          <w:szCs w:val="24"/>
        </w:rPr>
        <w:t>6</w:t>
      </w:r>
      <w:r w:rsidR="00DD301D" w:rsidRPr="00BD0803">
        <w:rPr>
          <w:rFonts w:asciiTheme="minorBidi" w:hAnsiTheme="minorBidi"/>
          <w:szCs w:val="24"/>
        </w:rPr>
        <w:t>)</w:t>
      </w:r>
      <w:r w:rsidR="00C32747" w:rsidRPr="00BD0803">
        <w:rPr>
          <w:rFonts w:asciiTheme="minorBidi" w:hAnsiTheme="minorBidi"/>
          <w:szCs w:val="24"/>
        </w:rPr>
        <w:t>. Thus, keeping Apple competitive within the premium smartphone segment in the UK.</w:t>
      </w:r>
    </w:p>
    <w:p w:rsidR="008D6E28" w:rsidRPr="00BD0803" w:rsidRDefault="008D6E28" w:rsidP="00BD0803">
      <w:pPr>
        <w:pStyle w:val="Heading3"/>
        <w:spacing w:before="240" w:after="240"/>
        <w:rPr>
          <w:rFonts w:asciiTheme="minorBidi" w:hAnsiTheme="minorBidi" w:cstheme="minorBidi"/>
        </w:rPr>
      </w:pPr>
      <w:bookmarkStart w:id="24" w:name="_Toc236481922"/>
      <w:r w:rsidRPr="00BD0803">
        <w:rPr>
          <w:rFonts w:asciiTheme="minorBidi" w:hAnsiTheme="minorBidi" w:cstheme="minorBidi"/>
        </w:rPr>
        <w:t>3.2.3 Internal Business Process Perspective</w:t>
      </w:r>
      <w:bookmarkEnd w:id="24"/>
    </w:p>
    <w:p w:rsidR="00BB6495" w:rsidRPr="00BD0803" w:rsidRDefault="00173C60" w:rsidP="00BD0803">
      <w:pPr>
        <w:spacing w:before="240" w:after="240"/>
        <w:rPr>
          <w:rFonts w:asciiTheme="minorBidi" w:hAnsiTheme="minorBidi"/>
          <w:szCs w:val="24"/>
        </w:rPr>
      </w:pPr>
      <w:r w:rsidRPr="00BD0803">
        <w:rPr>
          <w:rFonts w:asciiTheme="minorBidi" w:hAnsiTheme="minorBidi"/>
          <w:szCs w:val="24"/>
        </w:rPr>
        <w:t>The internal business process perspective cent</w:t>
      </w:r>
      <w:r w:rsidR="00F56F23">
        <w:rPr>
          <w:rFonts w:asciiTheme="minorBidi" w:hAnsiTheme="minorBidi"/>
          <w:szCs w:val="24"/>
        </w:rPr>
        <w:t>re</w:t>
      </w:r>
      <w:r w:rsidRPr="00BD0803">
        <w:rPr>
          <w:rFonts w:asciiTheme="minorBidi" w:hAnsiTheme="minorBidi"/>
          <w:szCs w:val="24"/>
        </w:rPr>
        <w:t>s on product innovation, operational efficiency and supply chain resiliency to support Apple's long</w:t>
      </w:r>
      <w:r w:rsidR="00F56F23">
        <w:rPr>
          <w:rFonts w:asciiTheme="minorBidi" w:hAnsiTheme="minorBidi"/>
          <w:szCs w:val="24"/>
        </w:rPr>
        <w:t>-</w:t>
      </w:r>
      <w:r w:rsidRPr="00BD0803">
        <w:rPr>
          <w:rFonts w:asciiTheme="minorBidi" w:hAnsiTheme="minorBidi"/>
          <w:szCs w:val="24"/>
        </w:rPr>
        <w:t>term competitive strategy</w:t>
      </w:r>
      <w:r w:rsidR="0081376B" w:rsidRPr="00BD0803">
        <w:rPr>
          <w:rFonts w:asciiTheme="minorBidi" w:hAnsiTheme="minorBidi"/>
          <w:szCs w:val="24"/>
        </w:rPr>
        <w:t>.</w:t>
      </w:r>
      <w:r w:rsidR="00BB6495" w:rsidRPr="00BD0803">
        <w:rPr>
          <w:rFonts w:asciiTheme="minorBidi" w:hAnsiTheme="minorBidi"/>
          <w:szCs w:val="24"/>
        </w:rPr>
        <w:t>Common key performance indicators (KPIs) measured are supplier compliance through to product quality, manufacturing efficiency and carbon emission</w:t>
      </w:r>
      <w:r w:rsidR="000F3A55" w:rsidRPr="00BD0803">
        <w:rPr>
          <w:rFonts w:asciiTheme="minorBidi" w:hAnsiTheme="minorBidi"/>
          <w:szCs w:val="24"/>
        </w:rPr>
        <w:t>s</w:t>
      </w:r>
      <w:r w:rsidR="00BB6495" w:rsidRPr="00BD0803">
        <w:rPr>
          <w:rFonts w:asciiTheme="minorBidi" w:hAnsiTheme="minorBidi"/>
          <w:szCs w:val="24"/>
        </w:rPr>
        <w:t xml:space="preserve"> throughout the value chain. The goal of Apple is to create products of premium quality</w:t>
      </w:r>
      <w:r w:rsidR="00F56F23">
        <w:rPr>
          <w:rFonts w:asciiTheme="minorBidi" w:hAnsiTheme="minorBidi"/>
          <w:szCs w:val="24"/>
        </w:rPr>
        <w:t xml:space="preserve"> and</w:t>
      </w:r>
      <w:r w:rsidR="00BB6495" w:rsidRPr="00BD0803">
        <w:rPr>
          <w:rFonts w:asciiTheme="minorBidi" w:hAnsiTheme="minorBidi"/>
          <w:szCs w:val="24"/>
        </w:rPr>
        <w:t xml:space="preserve"> enhance sustainability and operational efficiency. </w:t>
      </w:r>
      <w:r w:rsidR="00DD3239" w:rsidRPr="00BD0803">
        <w:rPr>
          <w:rFonts w:asciiTheme="minorBidi" w:hAnsiTheme="minorBidi"/>
          <w:szCs w:val="24"/>
        </w:rPr>
        <w:t xml:space="preserve">Strategic initiatives include increased recycling, adoption of renewable energy, development of supplier sustainability programsand improved supply chain resilience </w:t>
      </w:r>
      <w:r w:rsidR="00414145" w:rsidRPr="00BD0803">
        <w:rPr>
          <w:rFonts w:asciiTheme="minorBidi" w:hAnsiTheme="minorBidi"/>
          <w:szCs w:val="24"/>
        </w:rPr>
        <w:t>(Apple, 202</w:t>
      </w:r>
      <w:r w:rsidR="000F3A55" w:rsidRPr="00BD0803">
        <w:rPr>
          <w:rFonts w:asciiTheme="minorBidi" w:hAnsiTheme="minorBidi"/>
          <w:szCs w:val="24"/>
        </w:rPr>
        <w:t>4</w:t>
      </w:r>
      <w:r w:rsidR="00414145" w:rsidRPr="00BD0803">
        <w:rPr>
          <w:rFonts w:asciiTheme="minorBidi" w:hAnsiTheme="minorBidi"/>
          <w:szCs w:val="24"/>
        </w:rPr>
        <w:t>).</w:t>
      </w:r>
      <w:r w:rsidR="00900FDE" w:rsidRPr="00BD0803">
        <w:rPr>
          <w:rFonts w:asciiTheme="minorBidi" w:hAnsiTheme="minorBidi"/>
          <w:szCs w:val="24"/>
        </w:rPr>
        <w:t xml:space="preserve"> These measures facilitate efficiency in operation and quality in products, allowing Apple to satisfy consumer demand and sustain its competitive advantage in the UK premium smartphone market.</w:t>
      </w:r>
    </w:p>
    <w:p w:rsidR="00BB6495" w:rsidRPr="00BD0803" w:rsidRDefault="00BB6495" w:rsidP="00BD0803">
      <w:pPr>
        <w:pStyle w:val="Heading3"/>
        <w:spacing w:before="240" w:after="240"/>
        <w:rPr>
          <w:rFonts w:asciiTheme="minorBidi" w:hAnsiTheme="minorBidi" w:cstheme="minorBidi"/>
        </w:rPr>
      </w:pPr>
      <w:bookmarkStart w:id="25" w:name="_Toc236481923"/>
      <w:r w:rsidRPr="00BD0803">
        <w:rPr>
          <w:rFonts w:asciiTheme="minorBidi" w:hAnsiTheme="minorBidi" w:cstheme="minorBidi"/>
        </w:rPr>
        <w:t>3.2.4 Learning and Growth Perspective</w:t>
      </w:r>
      <w:bookmarkEnd w:id="25"/>
    </w:p>
    <w:p w:rsidR="00BB6495" w:rsidRPr="00BD0803" w:rsidRDefault="00BB6495" w:rsidP="00BD0803">
      <w:pPr>
        <w:spacing w:before="240" w:after="240"/>
        <w:rPr>
          <w:rFonts w:asciiTheme="minorBidi" w:hAnsiTheme="minorBidi"/>
          <w:szCs w:val="24"/>
        </w:rPr>
      </w:pPr>
      <w:r w:rsidRPr="00BD0803">
        <w:rPr>
          <w:rFonts w:asciiTheme="minorBidi" w:hAnsiTheme="minorBidi"/>
          <w:szCs w:val="24"/>
        </w:rPr>
        <w:t>The learning and growth perspective is concerned with enhancing employee capacity, the learning processes and continuous innovation within the organisation for Apple to remain competitive over the long-term</w:t>
      </w:r>
      <w:r w:rsidR="00BF4E77" w:rsidRPr="00BD0803">
        <w:rPr>
          <w:rFonts w:asciiTheme="minorBidi" w:hAnsiTheme="minorBidi"/>
          <w:szCs w:val="24"/>
        </w:rPr>
        <w:t xml:space="preserve">. </w:t>
      </w:r>
      <w:r w:rsidR="003B146E" w:rsidRPr="00BD0803">
        <w:rPr>
          <w:rFonts w:asciiTheme="minorBidi" w:hAnsiTheme="minorBidi"/>
          <w:szCs w:val="24"/>
        </w:rPr>
        <w:t xml:space="preserve">The useful KPI indicators are Research and Development (R&amp;D) Investment, Employee engagement, Innovation output and Workforce development. </w:t>
      </w:r>
      <w:r w:rsidR="00867BFB" w:rsidRPr="00BD0803">
        <w:rPr>
          <w:rFonts w:asciiTheme="minorBidi" w:hAnsiTheme="minorBidi"/>
          <w:szCs w:val="24"/>
        </w:rPr>
        <w:t xml:space="preserve">Apple's mission is to retain technological supremacy by improving the skills of </w:t>
      </w:r>
      <w:r w:rsidR="00F56F23">
        <w:rPr>
          <w:rFonts w:asciiTheme="minorBidi" w:hAnsiTheme="minorBidi"/>
          <w:szCs w:val="24"/>
        </w:rPr>
        <w:t>its</w:t>
      </w:r>
      <w:r w:rsidR="00867BFB" w:rsidRPr="00BD0803">
        <w:rPr>
          <w:rFonts w:asciiTheme="minorBidi" w:hAnsiTheme="minorBidi"/>
          <w:szCs w:val="24"/>
        </w:rPr>
        <w:t xml:space="preserve"> employees and fostering innovations in AI and software development</w:t>
      </w:r>
      <w:r w:rsidRPr="00BD0803">
        <w:rPr>
          <w:rFonts w:asciiTheme="minorBidi" w:hAnsiTheme="minorBidi"/>
          <w:szCs w:val="24"/>
        </w:rPr>
        <w:t xml:space="preserve">. </w:t>
      </w:r>
      <w:r w:rsidR="00333DDF" w:rsidRPr="00BD0803">
        <w:rPr>
          <w:rFonts w:asciiTheme="minorBidi" w:hAnsiTheme="minorBidi"/>
          <w:szCs w:val="24"/>
        </w:rPr>
        <w:t>Through continuous investment in Apple Intelligence and research and development, Apple improves innovation and knowledge creation in the organisation</w:t>
      </w:r>
      <w:r w:rsidR="0099486E" w:rsidRPr="00BD0803">
        <w:rPr>
          <w:rFonts w:asciiTheme="minorBidi" w:hAnsiTheme="minorBidi"/>
          <w:szCs w:val="24"/>
        </w:rPr>
        <w:t>(Apple, 2025). These activities allow the company to adjust its services according to customer needs and stay ahead of the competition in the UK premium smartphone market.</w:t>
      </w:r>
    </w:p>
    <w:p w:rsidR="00BB6495" w:rsidRPr="00BD0803" w:rsidRDefault="00BB6495" w:rsidP="00BD0803">
      <w:pPr>
        <w:spacing w:before="240" w:after="240"/>
        <w:rPr>
          <w:rFonts w:asciiTheme="minorBidi" w:hAnsiTheme="minorBidi"/>
          <w:szCs w:val="24"/>
        </w:rPr>
      </w:pPr>
    </w:p>
    <w:p w:rsidR="00BB6495" w:rsidRPr="00BD0803" w:rsidRDefault="00BB6495" w:rsidP="00BD0803">
      <w:pPr>
        <w:spacing w:before="240" w:after="240"/>
        <w:rPr>
          <w:rFonts w:asciiTheme="minorBidi" w:hAnsiTheme="minorBidi"/>
          <w:szCs w:val="24"/>
        </w:rPr>
      </w:pPr>
    </w:p>
    <w:p w:rsidR="0099486E" w:rsidRPr="00BD0803" w:rsidRDefault="0099486E" w:rsidP="00BD0803">
      <w:pPr>
        <w:spacing w:before="240" w:after="240"/>
        <w:rPr>
          <w:rFonts w:asciiTheme="minorBidi" w:hAnsiTheme="minorBidi"/>
          <w:szCs w:val="24"/>
        </w:rPr>
      </w:pPr>
      <w:r w:rsidRPr="00BD0803">
        <w:rPr>
          <w:rFonts w:asciiTheme="minorBidi" w:hAnsiTheme="minorBidi"/>
          <w:szCs w:val="24"/>
        </w:rPr>
        <w:lastRenderedPageBreak/>
        <w:br w:type="page"/>
      </w:r>
    </w:p>
    <w:p w:rsidR="0099486E" w:rsidRPr="00BD0803" w:rsidRDefault="0099486E" w:rsidP="00BD0803">
      <w:pPr>
        <w:pStyle w:val="Heading1"/>
        <w:spacing w:after="240"/>
        <w:jc w:val="both"/>
        <w:rPr>
          <w:rFonts w:asciiTheme="minorBidi" w:hAnsiTheme="minorBidi" w:cstheme="minorBidi"/>
          <w:szCs w:val="24"/>
        </w:rPr>
      </w:pPr>
      <w:bookmarkStart w:id="26" w:name="_Toc236481924"/>
      <w:r w:rsidRPr="00BD0803">
        <w:rPr>
          <w:rFonts w:asciiTheme="minorBidi" w:hAnsiTheme="minorBidi" w:cstheme="minorBidi"/>
          <w:szCs w:val="24"/>
        </w:rPr>
        <w:lastRenderedPageBreak/>
        <w:t>4. Strategic Choices and Implementation</w:t>
      </w:r>
      <w:bookmarkEnd w:id="26"/>
    </w:p>
    <w:p w:rsidR="00A97C24" w:rsidRPr="00BD0803" w:rsidRDefault="00A97C24" w:rsidP="00BD0803">
      <w:pPr>
        <w:spacing w:before="240" w:after="240"/>
        <w:rPr>
          <w:rFonts w:asciiTheme="minorBidi" w:hAnsiTheme="minorBidi"/>
          <w:szCs w:val="24"/>
        </w:rPr>
      </w:pPr>
      <w:r w:rsidRPr="00BD0803">
        <w:rPr>
          <w:rFonts w:asciiTheme="minorBidi" w:hAnsiTheme="minorBidi"/>
          <w:szCs w:val="24"/>
        </w:rPr>
        <w:t>This section assesses the strategic business decisions that Apple made</w:t>
      </w:r>
      <w:r w:rsidR="00F56F23">
        <w:rPr>
          <w:rFonts w:asciiTheme="minorBidi" w:hAnsiTheme="minorBidi"/>
          <w:szCs w:val="24"/>
        </w:rPr>
        <w:t xml:space="preserve">, </w:t>
      </w:r>
      <w:r w:rsidRPr="00BD0803">
        <w:rPr>
          <w:rFonts w:asciiTheme="minorBidi" w:hAnsiTheme="minorBidi"/>
          <w:szCs w:val="24"/>
        </w:rPr>
        <w:t xml:space="preserve">it previews Ansoff's Matrix to suggest which strategy Apple should take and it outlines its merits, </w:t>
      </w:r>
      <w:r w:rsidR="00DE66E6" w:rsidRPr="00BD0803">
        <w:rPr>
          <w:rFonts w:asciiTheme="minorBidi" w:hAnsiTheme="minorBidi"/>
          <w:szCs w:val="24"/>
        </w:rPr>
        <w:t xml:space="preserve">challenges </w:t>
      </w:r>
      <w:r w:rsidRPr="00BD0803">
        <w:rPr>
          <w:rFonts w:asciiTheme="minorBidi" w:hAnsiTheme="minorBidi"/>
          <w:szCs w:val="24"/>
        </w:rPr>
        <w:t xml:space="preserve">and </w:t>
      </w:r>
      <w:r w:rsidR="00432651" w:rsidRPr="00BD0803">
        <w:rPr>
          <w:rFonts w:asciiTheme="minorBidi" w:hAnsiTheme="minorBidi"/>
          <w:szCs w:val="24"/>
        </w:rPr>
        <w:t>recommendations</w:t>
      </w:r>
      <w:r w:rsidRPr="00BD0803">
        <w:rPr>
          <w:rFonts w:asciiTheme="minorBidi" w:hAnsiTheme="minorBidi"/>
          <w:szCs w:val="24"/>
        </w:rPr>
        <w:t>.</w:t>
      </w:r>
    </w:p>
    <w:p w:rsidR="00BB6495" w:rsidRPr="00BD0803" w:rsidRDefault="00BB6495" w:rsidP="00BD0803">
      <w:pPr>
        <w:pStyle w:val="Heading2"/>
        <w:spacing w:before="240" w:after="240" w:line="360" w:lineRule="auto"/>
        <w:jc w:val="both"/>
        <w:rPr>
          <w:rFonts w:asciiTheme="minorBidi" w:hAnsiTheme="minorBidi" w:cstheme="minorBidi"/>
          <w:szCs w:val="24"/>
        </w:rPr>
      </w:pPr>
      <w:bookmarkStart w:id="27" w:name="_Toc236481925"/>
      <w:r w:rsidRPr="00BD0803">
        <w:rPr>
          <w:rFonts w:asciiTheme="minorBidi" w:hAnsiTheme="minorBidi" w:cstheme="minorBidi"/>
          <w:szCs w:val="24"/>
        </w:rPr>
        <w:t>4.1 Business-Level Strategic Choices</w:t>
      </w:r>
      <w:bookmarkEnd w:id="27"/>
    </w:p>
    <w:p w:rsidR="00BB6495" w:rsidRPr="00BD0803" w:rsidRDefault="007424F9" w:rsidP="00BD0803">
      <w:pPr>
        <w:spacing w:before="240" w:after="240"/>
        <w:rPr>
          <w:rFonts w:asciiTheme="minorBidi" w:hAnsiTheme="minorBidi"/>
          <w:szCs w:val="24"/>
        </w:rPr>
      </w:pPr>
      <w:r w:rsidRPr="00BD0803">
        <w:rPr>
          <w:rFonts w:asciiTheme="minorBidi" w:hAnsiTheme="minorBidi"/>
          <w:szCs w:val="24"/>
        </w:rPr>
        <w:t>The company has multiple options to enhance the iPhone 16 Pro's UK premium smartphone positioning at the business level</w:t>
      </w:r>
      <w:r w:rsidR="00BB6495" w:rsidRPr="00BD0803">
        <w:rPr>
          <w:rFonts w:asciiTheme="minorBidi" w:hAnsiTheme="minorBidi"/>
          <w:szCs w:val="24"/>
        </w:rPr>
        <w:t xml:space="preserve">. </w:t>
      </w:r>
      <w:r w:rsidR="00920902" w:rsidRPr="00BD0803">
        <w:rPr>
          <w:rFonts w:asciiTheme="minorBidi" w:hAnsiTheme="minorBidi"/>
          <w:szCs w:val="24"/>
        </w:rPr>
        <w:t xml:space="preserve">According to Porter, </w:t>
      </w:r>
      <w:r w:rsidR="00E235A4" w:rsidRPr="00BD0803">
        <w:rPr>
          <w:rFonts w:asciiTheme="minorBidi" w:hAnsiTheme="minorBidi"/>
          <w:szCs w:val="24"/>
        </w:rPr>
        <w:t>a firm can compete in an organi</w:t>
      </w:r>
      <w:r w:rsidR="00CC0EC8" w:rsidRPr="00BD0803">
        <w:rPr>
          <w:rFonts w:asciiTheme="minorBidi" w:hAnsiTheme="minorBidi"/>
          <w:szCs w:val="24"/>
        </w:rPr>
        <w:t>s</w:t>
      </w:r>
      <w:r w:rsidR="00E235A4" w:rsidRPr="00BD0803">
        <w:rPr>
          <w:rFonts w:asciiTheme="minorBidi" w:hAnsiTheme="minorBidi"/>
          <w:szCs w:val="24"/>
        </w:rPr>
        <w:t>ation by using cost leadership, differentiation or focus strategy which depends on the way they create value</w:t>
      </w:r>
      <w:r w:rsidR="0086536E" w:rsidRPr="00BD0803">
        <w:rPr>
          <w:rFonts w:asciiTheme="minorBidi" w:hAnsiTheme="minorBidi"/>
          <w:szCs w:val="24"/>
        </w:rPr>
        <w:t xml:space="preserve"> (Islami, et al., 2020)</w:t>
      </w:r>
      <w:r w:rsidR="00BB6495" w:rsidRPr="00BD0803">
        <w:rPr>
          <w:rFonts w:asciiTheme="minorBidi" w:hAnsiTheme="minorBidi"/>
          <w:szCs w:val="24"/>
        </w:rPr>
        <w:t xml:space="preserve">. Differentiation strategies allow companies to deliver attributes that are unique in nature to customers, build customer loyalty and provide complementary products and services that </w:t>
      </w:r>
      <w:r w:rsidR="004309FC" w:rsidRPr="00BD0803">
        <w:rPr>
          <w:rFonts w:asciiTheme="minorBidi" w:hAnsiTheme="minorBidi"/>
          <w:szCs w:val="24"/>
        </w:rPr>
        <w:t>justify</w:t>
      </w:r>
      <w:r w:rsidR="00BB6495" w:rsidRPr="00BD0803">
        <w:rPr>
          <w:rFonts w:asciiTheme="minorBidi" w:hAnsiTheme="minorBidi"/>
          <w:szCs w:val="24"/>
        </w:rPr>
        <w:t xml:space="preserve"> high pricing (</w:t>
      </w:r>
      <w:r w:rsidR="0086536E" w:rsidRPr="00BD0803">
        <w:rPr>
          <w:rFonts w:asciiTheme="minorBidi" w:hAnsiTheme="minorBidi"/>
          <w:szCs w:val="24"/>
        </w:rPr>
        <w:t>Noor, et al., 2025</w:t>
      </w:r>
      <w:r w:rsidR="00BB6495" w:rsidRPr="00BD0803">
        <w:rPr>
          <w:rFonts w:asciiTheme="minorBidi" w:hAnsiTheme="minorBidi"/>
          <w:szCs w:val="24"/>
        </w:rPr>
        <w:t>).</w:t>
      </w:r>
    </w:p>
    <w:p w:rsidR="00BB6495" w:rsidRPr="00BD0803" w:rsidRDefault="00C90B57" w:rsidP="00BD0803">
      <w:pPr>
        <w:spacing w:before="240" w:after="240"/>
        <w:rPr>
          <w:rFonts w:asciiTheme="minorBidi" w:hAnsiTheme="minorBidi"/>
          <w:szCs w:val="24"/>
        </w:rPr>
      </w:pPr>
      <w:r w:rsidRPr="00BD0803">
        <w:rPr>
          <w:rFonts w:asciiTheme="minorBidi" w:hAnsiTheme="minorBidi"/>
          <w:szCs w:val="24"/>
        </w:rPr>
        <w:t xml:space="preserve">Cost leadership strategy </w:t>
      </w:r>
      <w:r w:rsidR="00F56F23">
        <w:rPr>
          <w:rFonts w:asciiTheme="minorBidi" w:hAnsiTheme="minorBidi"/>
          <w:szCs w:val="24"/>
        </w:rPr>
        <w:t>does not apply</w:t>
      </w:r>
      <w:r w:rsidRPr="00BD0803">
        <w:rPr>
          <w:rFonts w:asciiTheme="minorBidi" w:hAnsiTheme="minorBidi"/>
          <w:szCs w:val="24"/>
        </w:rPr>
        <w:t xml:space="preserve"> to Apple since the company operates in the </w:t>
      </w:r>
      <w:r w:rsidR="00706231" w:rsidRPr="00BD0803">
        <w:rPr>
          <w:rFonts w:asciiTheme="minorBidi" w:hAnsiTheme="minorBidi"/>
          <w:szCs w:val="24"/>
        </w:rPr>
        <w:t>premium</w:t>
      </w:r>
      <w:r w:rsidR="00F56F23">
        <w:rPr>
          <w:rFonts w:asciiTheme="minorBidi" w:hAnsiTheme="minorBidi"/>
          <w:szCs w:val="24"/>
        </w:rPr>
        <w:t>smartphone market</w:t>
      </w:r>
      <w:r w:rsidRPr="00BD0803">
        <w:rPr>
          <w:rFonts w:asciiTheme="minorBidi" w:hAnsiTheme="minorBidi"/>
          <w:szCs w:val="24"/>
        </w:rPr>
        <w:t xml:space="preserve"> where innovation and product quality are valued higher than low price levels</w:t>
      </w:r>
      <w:r w:rsidR="00BB6495" w:rsidRPr="00BD0803">
        <w:rPr>
          <w:rFonts w:asciiTheme="minorBidi" w:hAnsiTheme="minorBidi"/>
          <w:szCs w:val="24"/>
        </w:rPr>
        <w:t xml:space="preserve">. </w:t>
      </w:r>
      <w:r w:rsidR="00A5432F" w:rsidRPr="00BD0803">
        <w:rPr>
          <w:rFonts w:asciiTheme="minorBidi" w:hAnsiTheme="minorBidi"/>
          <w:szCs w:val="24"/>
        </w:rPr>
        <w:t>Adopting a low-cost strategy could weaken Apple's premium brand image and reduce profitability</w:t>
      </w:r>
      <w:r w:rsidR="00BB6495" w:rsidRPr="00BD0803">
        <w:rPr>
          <w:rFonts w:asciiTheme="minorBidi" w:hAnsiTheme="minorBidi"/>
          <w:szCs w:val="24"/>
        </w:rPr>
        <w:t xml:space="preserve">. </w:t>
      </w:r>
      <w:r w:rsidR="00F56F23">
        <w:rPr>
          <w:rFonts w:asciiTheme="minorBidi" w:hAnsiTheme="minorBidi"/>
          <w:szCs w:val="24"/>
        </w:rPr>
        <w:t>F</w:t>
      </w:r>
      <w:r w:rsidR="00F56F23" w:rsidRPr="00BD0803">
        <w:rPr>
          <w:rFonts w:asciiTheme="minorBidi" w:hAnsiTheme="minorBidi"/>
          <w:szCs w:val="24"/>
        </w:rPr>
        <w:t>or example</w:t>
      </w:r>
      <w:r w:rsidR="00F56F23">
        <w:rPr>
          <w:rFonts w:asciiTheme="minorBidi" w:hAnsiTheme="minorBidi"/>
          <w:szCs w:val="24"/>
        </w:rPr>
        <w:t>, A</w:t>
      </w:r>
      <w:r w:rsidR="00BB6495" w:rsidRPr="00BD0803">
        <w:rPr>
          <w:rFonts w:asciiTheme="minorBidi" w:hAnsiTheme="minorBidi"/>
          <w:szCs w:val="24"/>
        </w:rPr>
        <w:t xml:space="preserve"> focus strategy can </w:t>
      </w:r>
      <w:r w:rsidR="00A5432F" w:rsidRPr="00BD0803">
        <w:rPr>
          <w:rFonts w:asciiTheme="minorBidi" w:hAnsiTheme="minorBidi"/>
          <w:szCs w:val="24"/>
        </w:rPr>
        <w:t>target</w:t>
      </w:r>
      <w:r w:rsidR="00BB6495" w:rsidRPr="00BD0803">
        <w:rPr>
          <w:rFonts w:asciiTheme="minorBidi" w:hAnsiTheme="minorBidi"/>
          <w:szCs w:val="24"/>
        </w:rPr>
        <w:t xml:space="preserve"> particular groups of users, business people or creative-oriented users</w:t>
      </w:r>
      <w:r w:rsidR="00A5432F" w:rsidRPr="00BD0803">
        <w:rPr>
          <w:rFonts w:asciiTheme="minorBidi" w:hAnsiTheme="minorBidi"/>
          <w:szCs w:val="24"/>
        </w:rPr>
        <w:t xml:space="preserve"> (</w:t>
      </w:r>
      <w:r w:rsidR="0086536E" w:rsidRPr="00BD0803">
        <w:rPr>
          <w:rFonts w:asciiTheme="minorBidi" w:hAnsiTheme="minorBidi"/>
          <w:szCs w:val="24"/>
        </w:rPr>
        <w:t>Islami, et al., 2020</w:t>
      </w:r>
      <w:r w:rsidR="00A5432F" w:rsidRPr="00BD0803">
        <w:rPr>
          <w:rFonts w:asciiTheme="minorBidi" w:hAnsiTheme="minorBidi"/>
          <w:szCs w:val="24"/>
        </w:rPr>
        <w:t>)</w:t>
      </w:r>
      <w:r w:rsidR="00BB6495" w:rsidRPr="00BD0803">
        <w:rPr>
          <w:rFonts w:asciiTheme="minorBidi" w:hAnsiTheme="minorBidi"/>
          <w:szCs w:val="24"/>
        </w:rPr>
        <w:t xml:space="preserve">. </w:t>
      </w:r>
      <w:r w:rsidR="003944DD" w:rsidRPr="00BD0803">
        <w:rPr>
          <w:rFonts w:asciiTheme="minorBidi" w:hAnsiTheme="minorBidi"/>
          <w:szCs w:val="24"/>
        </w:rPr>
        <w:t>However</w:t>
      </w:r>
      <w:r w:rsidR="00BB6495" w:rsidRPr="00BD0803">
        <w:rPr>
          <w:rFonts w:asciiTheme="minorBidi" w:hAnsiTheme="minorBidi"/>
          <w:szCs w:val="24"/>
        </w:rPr>
        <w:t>, Apple's current approach is already working for a large premium customer base and achieves high brand loyalty.</w:t>
      </w:r>
    </w:p>
    <w:p w:rsidR="00BB6495" w:rsidRPr="00BD0803" w:rsidRDefault="00115ACD" w:rsidP="00BD0803">
      <w:pPr>
        <w:spacing w:before="240" w:after="240"/>
        <w:rPr>
          <w:rFonts w:asciiTheme="minorBidi" w:hAnsiTheme="minorBidi"/>
          <w:szCs w:val="24"/>
        </w:rPr>
      </w:pPr>
      <w:r w:rsidRPr="00BD0803">
        <w:rPr>
          <w:rFonts w:asciiTheme="minorBidi" w:hAnsiTheme="minorBidi"/>
          <w:szCs w:val="24"/>
        </w:rPr>
        <w:t>Among the available</w:t>
      </w:r>
      <w:r w:rsidR="00BB6495" w:rsidRPr="00BD0803">
        <w:rPr>
          <w:rFonts w:asciiTheme="minorBidi" w:hAnsiTheme="minorBidi"/>
          <w:szCs w:val="24"/>
        </w:rPr>
        <w:t xml:space="preserve"> options, differentiation is the best business</w:t>
      </w:r>
      <w:r w:rsidR="00F56F23">
        <w:rPr>
          <w:rFonts w:asciiTheme="minorBidi" w:hAnsiTheme="minorBidi"/>
          <w:szCs w:val="24"/>
        </w:rPr>
        <w:t>-</w:t>
      </w:r>
      <w:r w:rsidR="00BB6495" w:rsidRPr="00BD0803">
        <w:rPr>
          <w:rFonts w:asciiTheme="minorBidi" w:hAnsiTheme="minorBidi"/>
          <w:szCs w:val="24"/>
        </w:rPr>
        <w:t xml:space="preserve">level strategy. </w:t>
      </w:r>
      <w:r w:rsidR="00D91D6F" w:rsidRPr="00BD0803">
        <w:rPr>
          <w:rFonts w:asciiTheme="minorBidi" w:hAnsiTheme="minorBidi"/>
          <w:szCs w:val="24"/>
        </w:rPr>
        <w:t xml:space="preserve">Apple makes the iPhone 16 Pro unique because of its high technologies including Apple Intelligence, </w:t>
      </w:r>
      <w:r w:rsidR="00F56F23">
        <w:rPr>
          <w:rFonts w:asciiTheme="minorBidi" w:hAnsiTheme="minorBidi"/>
          <w:szCs w:val="24"/>
        </w:rPr>
        <w:t xml:space="preserve">the </w:t>
      </w:r>
      <w:r w:rsidR="00D91D6F" w:rsidRPr="00BD0803">
        <w:rPr>
          <w:rFonts w:asciiTheme="minorBidi" w:hAnsiTheme="minorBidi"/>
          <w:szCs w:val="24"/>
        </w:rPr>
        <w:t>A18 Pro chip</w:t>
      </w:r>
      <w:r w:rsidR="0044713B" w:rsidRPr="00BD0803">
        <w:rPr>
          <w:rFonts w:asciiTheme="minorBidi" w:hAnsiTheme="minorBidi"/>
          <w:szCs w:val="24"/>
        </w:rPr>
        <w:t xml:space="preserve"> and advanced user privacy protections </w:t>
      </w:r>
      <w:r w:rsidR="00BB6495" w:rsidRPr="00BD0803">
        <w:rPr>
          <w:rFonts w:asciiTheme="minorBidi" w:hAnsiTheme="minorBidi"/>
          <w:szCs w:val="24"/>
        </w:rPr>
        <w:t>Apple, 202</w:t>
      </w:r>
      <w:r w:rsidR="0086536E" w:rsidRPr="00BD0803">
        <w:rPr>
          <w:rFonts w:asciiTheme="minorBidi" w:hAnsiTheme="minorBidi"/>
          <w:szCs w:val="24"/>
        </w:rPr>
        <w:t>4</w:t>
      </w:r>
      <w:r w:rsidR="00BB6495" w:rsidRPr="00BD0803">
        <w:rPr>
          <w:rFonts w:asciiTheme="minorBidi" w:hAnsiTheme="minorBidi"/>
          <w:szCs w:val="24"/>
        </w:rPr>
        <w:t xml:space="preserve">). They possess these unique capabilities which add value to customers and are not easy to </w:t>
      </w:r>
      <w:r w:rsidR="00A53409" w:rsidRPr="00BD0803">
        <w:rPr>
          <w:rFonts w:asciiTheme="minorBidi" w:hAnsiTheme="minorBidi"/>
          <w:szCs w:val="24"/>
        </w:rPr>
        <w:t>replicate</w:t>
      </w:r>
      <w:r w:rsidR="00BB6495" w:rsidRPr="00BD0803">
        <w:rPr>
          <w:rFonts w:asciiTheme="minorBidi" w:hAnsiTheme="minorBidi"/>
          <w:szCs w:val="24"/>
        </w:rPr>
        <w:t xml:space="preserve">. </w:t>
      </w:r>
      <w:r w:rsidR="006237DF" w:rsidRPr="00BD0803">
        <w:rPr>
          <w:rFonts w:asciiTheme="minorBidi" w:hAnsiTheme="minorBidi"/>
          <w:szCs w:val="24"/>
        </w:rPr>
        <w:t xml:space="preserve">For this reason, differentiation enables Apple to remain competitive in the UK premium smartphones market while maintaining high prices. It also allows the firm to gain better customer satisfaction and loyalty than its rivals while </w:t>
      </w:r>
      <w:r w:rsidR="002313AC" w:rsidRPr="00BD0803">
        <w:rPr>
          <w:rFonts w:asciiTheme="minorBidi" w:hAnsiTheme="minorBidi"/>
          <w:szCs w:val="24"/>
        </w:rPr>
        <w:t>remaining</w:t>
      </w:r>
      <w:r w:rsidR="00F56F23">
        <w:rPr>
          <w:rFonts w:asciiTheme="minorBidi" w:hAnsiTheme="minorBidi"/>
          <w:szCs w:val="24"/>
        </w:rPr>
        <w:t xml:space="preserve">true </w:t>
      </w:r>
      <w:r w:rsidR="006237DF" w:rsidRPr="00BD0803">
        <w:rPr>
          <w:rFonts w:asciiTheme="minorBidi" w:hAnsiTheme="minorBidi"/>
          <w:szCs w:val="24"/>
        </w:rPr>
        <w:t>to its mission of providing a memorable experience to customers and innovative products.</w:t>
      </w:r>
    </w:p>
    <w:p w:rsidR="00BB6495" w:rsidRPr="00BD0803" w:rsidRDefault="00BB6495" w:rsidP="00BD0803">
      <w:pPr>
        <w:pStyle w:val="Heading2"/>
        <w:spacing w:before="240" w:after="240" w:line="360" w:lineRule="auto"/>
        <w:jc w:val="both"/>
        <w:rPr>
          <w:rFonts w:asciiTheme="minorBidi" w:hAnsiTheme="minorBidi" w:cstheme="minorBidi"/>
          <w:szCs w:val="24"/>
        </w:rPr>
      </w:pPr>
      <w:bookmarkStart w:id="28" w:name="_Toc236481926"/>
      <w:r w:rsidRPr="00BD0803">
        <w:rPr>
          <w:rFonts w:asciiTheme="minorBidi" w:hAnsiTheme="minorBidi" w:cstheme="minorBidi"/>
          <w:szCs w:val="24"/>
        </w:rPr>
        <w:lastRenderedPageBreak/>
        <w:t>4.2 Recommended Strategy</w:t>
      </w:r>
      <w:bookmarkEnd w:id="28"/>
    </w:p>
    <w:p w:rsidR="00BB6495" w:rsidRPr="00BD0803" w:rsidRDefault="00BB6495" w:rsidP="00BD0803">
      <w:pPr>
        <w:spacing w:before="240" w:after="240"/>
        <w:rPr>
          <w:rFonts w:asciiTheme="minorBidi" w:hAnsiTheme="minorBidi"/>
          <w:szCs w:val="24"/>
        </w:rPr>
      </w:pPr>
      <w:r w:rsidRPr="00BD0803">
        <w:rPr>
          <w:rFonts w:asciiTheme="minorBidi" w:hAnsiTheme="minorBidi"/>
          <w:szCs w:val="24"/>
        </w:rPr>
        <w:t>From the analysis it can be seen that differentiation would be the most viable business</w:t>
      </w:r>
      <w:r w:rsidR="00F56F23">
        <w:rPr>
          <w:rFonts w:asciiTheme="minorBidi" w:hAnsiTheme="minorBidi"/>
          <w:szCs w:val="24"/>
        </w:rPr>
        <w:t>-</w:t>
      </w:r>
      <w:r w:rsidRPr="00BD0803">
        <w:rPr>
          <w:rFonts w:asciiTheme="minorBidi" w:hAnsiTheme="minorBidi"/>
          <w:szCs w:val="24"/>
        </w:rPr>
        <w:t xml:space="preserve">level strategy for Apple in the premium smartphone market in the UK. </w:t>
      </w:r>
      <w:r w:rsidR="00265649" w:rsidRPr="00BD0803">
        <w:rPr>
          <w:rFonts w:asciiTheme="minorBidi" w:hAnsiTheme="minorBidi"/>
          <w:szCs w:val="24"/>
        </w:rPr>
        <w:t xml:space="preserve">Apple's competitive advantage lies in its constant innovations, high-quality products and customer loyalty that justify </w:t>
      </w:r>
      <w:r w:rsidR="00F56F23">
        <w:rPr>
          <w:rFonts w:asciiTheme="minorBidi" w:hAnsiTheme="minorBidi"/>
          <w:szCs w:val="24"/>
        </w:rPr>
        <w:t xml:space="preserve">the </w:t>
      </w:r>
      <w:r w:rsidR="00265649" w:rsidRPr="00BD0803">
        <w:rPr>
          <w:rFonts w:asciiTheme="minorBidi" w:hAnsiTheme="minorBidi"/>
          <w:szCs w:val="24"/>
        </w:rPr>
        <w:t>high prices charged</w:t>
      </w:r>
      <w:r w:rsidRPr="00BD0803">
        <w:rPr>
          <w:rFonts w:asciiTheme="minorBidi" w:hAnsiTheme="minorBidi"/>
          <w:szCs w:val="24"/>
        </w:rPr>
        <w:t xml:space="preserve"> (</w:t>
      </w:r>
      <w:r w:rsidR="00BD41F7" w:rsidRPr="00BD0803">
        <w:rPr>
          <w:rFonts w:asciiTheme="minorBidi" w:hAnsiTheme="minorBidi"/>
          <w:szCs w:val="24"/>
        </w:rPr>
        <w:t>Jerab and Mabrouk, 2023</w:t>
      </w:r>
      <w:r w:rsidRPr="00BD0803">
        <w:rPr>
          <w:rFonts w:asciiTheme="minorBidi" w:hAnsiTheme="minorBidi"/>
          <w:szCs w:val="24"/>
        </w:rPr>
        <w:t xml:space="preserve">). </w:t>
      </w:r>
      <w:r w:rsidR="00A63BCF" w:rsidRPr="00BD0803">
        <w:rPr>
          <w:rFonts w:asciiTheme="minorBidi" w:hAnsiTheme="minorBidi"/>
          <w:szCs w:val="24"/>
        </w:rPr>
        <w:t>The iPhone 16 Pro reinforces the above argument with respect to Apple Intelligencewhich makes it superior to other mobile phones</w:t>
      </w:r>
      <w:r w:rsidRPr="00BD0803">
        <w:rPr>
          <w:rFonts w:asciiTheme="minorBidi" w:hAnsiTheme="minorBidi"/>
          <w:szCs w:val="24"/>
        </w:rPr>
        <w:t xml:space="preserve">. </w:t>
      </w:r>
      <w:r w:rsidR="00A84296" w:rsidRPr="00BD0803">
        <w:rPr>
          <w:rFonts w:asciiTheme="minorBidi" w:hAnsiTheme="minorBidi"/>
          <w:szCs w:val="24"/>
        </w:rPr>
        <w:t>Through investing in differentiated products and services, Apple will be able to create customer value and ensure long-term profitability and maintain leadership in the extremely competitive UK premium smartphone market.</w:t>
      </w:r>
    </w:p>
    <w:p w:rsidR="00A84296" w:rsidRPr="00BD0803" w:rsidRDefault="00A84296" w:rsidP="00BD0803">
      <w:pPr>
        <w:pStyle w:val="Heading2"/>
        <w:spacing w:before="240" w:after="240" w:line="360" w:lineRule="auto"/>
        <w:jc w:val="both"/>
        <w:rPr>
          <w:rFonts w:asciiTheme="minorBidi" w:hAnsiTheme="minorBidi" w:cstheme="minorBidi"/>
          <w:szCs w:val="24"/>
        </w:rPr>
      </w:pPr>
      <w:bookmarkStart w:id="29" w:name="_Toc236481927"/>
      <w:r w:rsidRPr="00BD0803">
        <w:rPr>
          <w:rFonts w:asciiTheme="minorBidi" w:hAnsiTheme="minorBidi" w:cstheme="minorBidi"/>
          <w:szCs w:val="24"/>
        </w:rPr>
        <w:t>4.3 Validation Using Ansoff's Matrix</w:t>
      </w:r>
      <w:bookmarkEnd w:id="29"/>
    </w:p>
    <w:p w:rsidR="00BB6495" w:rsidRPr="00BD0803" w:rsidRDefault="006C7337" w:rsidP="00BD0803">
      <w:pPr>
        <w:spacing w:before="240" w:after="240"/>
        <w:rPr>
          <w:rFonts w:asciiTheme="minorBidi" w:hAnsiTheme="minorBidi"/>
          <w:szCs w:val="24"/>
        </w:rPr>
      </w:pPr>
      <w:r w:rsidRPr="00BD0803">
        <w:rPr>
          <w:rFonts w:asciiTheme="minorBidi" w:hAnsiTheme="minorBidi"/>
          <w:szCs w:val="24"/>
        </w:rPr>
        <w:t>Ansoff's Matrix is a strategic planning approach that combines four options to assess growth opportunities namely market penetration, product development, market development and diversification (</w:t>
      </w:r>
      <w:r w:rsidR="000A23CF" w:rsidRPr="00BD0803">
        <w:rPr>
          <w:rFonts w:asciiTheme="minorBidi" w:hAnsiTheme="minorBidi"/>
          <w:szCs w:val="24"/>
        </w:rPr>
        <w:t xml:space="preserve">Peterdy, 2022). </w:t>
      </w:r>
      <w:r w:rsidR="00BB6495" w:rsidRPr="00BD0803">
        <w:rPr>
          <w:rFonts w:asciiTheme="minorBidi" w:hAnsiTheme="minorBidi"/>
          <w:szCs w:val="24"/>
        </w:rPr>
        <w:t>In terms of UK markets, Apple's strategy for iPhone 16 Pro is most relevant for product development which i</w:t>
      </w:r>
      <w:r w:rsidR="00F56F23">
        <w:rPr>
          <w:rFonts w:asciiTheme="minorBidi" w:hAnsiTheme="minorBidi"/>
          <w:szCs w:val="24"/>
        </w:rPr>
        <w:t>nvolve</w:t>
      </w:r>
      <w:r w:rsidR="00BB6495" w:rsidRPr="00BD0803">
        <w:rPr>
          <w:rFonts w:asciiTheme="minorBidi" w:hAnsiTheme="minorBidi"/>
          <w:szCs w:val="24"/>
        </w:rPr>
        <w:t>s maintaining constant innovation and focusing on a mature market.</w:t>
      </w:r>
    </w:p>
    <w:p w:rsidR="00871D24" w:rsidRPr="00277B29" w:rsidRDefault="00871D24" w:rsidP="00277B29">
      <w:pPr>
        <w:pStyle w:val="Caption"/>
        <w:rPr>
          <w:rFonts w:asciiTheme="minorBidi" w:hAnsiTheme="minorBidi"/>
        </w:rPr>
      </w:pPr>
      <w:r w:rsidRPr="00277B29">
        <w:rPr>
          <w:rFonts w:asciiTheme="minorBidi" w:hAnsiTheme="minorBidi"/>
          <w:noProof/>
        </w:rPr>
        <w:drawing>
          <wp:inline distT="0" distB="0" distL="0" distR="0">
            <wp:extent cx="4157003" cy="2967840"/>
            <wp:effectExtent l="0" t="0" r="0" b="4445"/>
            <wp:docPr id="134245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51557" name=""/>
                    <pic:cNvPicPr/>
                  </pic:nvPicPr>
                  <pic:blipFill>
                    <a:blip r:embed="rId12"/>
                    <a:stretch>
                      <a:fillRect/>
                    </a:stretch>
                  </pic:blipFill>
                  <pic:spPr>
                    <a:xfrm>
                      <a:off x="0" y="0"/>
                      <a:ext cx="4159848" cy="2969871"/>
                    </a:xfrm>
                    <a:prstGeom prst="rect">
                      <a:avLst/>
                    </a:prstGeom>
                  </pic:spPr>
                </pic:pic>
              </a:graphicData>
            </a:graphic>
          </wp:inline>
        </w:drawing>
      </w:r>
    </w:p>
    <w:p w:rsidR="00871D24" w:rsidRPr="00277B29" w:rsidRDefault="00871D24" w:rsidP="00277B29">
      <w:pPr>
        <w:pStyle w:val="Caption"/>
        <w:rPr>
          <w:rFonts w:asciiTheme="minorBidi" w:hAnsiTheme="minorBidi"/>
          <w:lang w:val="en-IN"/>
        </w:rPr>
      </w:pPr>
      <w:r w:rsidRPr="00277B29">
        <w:rPr>
          <w:rFonts w:asciiTheme="minorBidi" w:hAnsiTheme="minorBidi"/>
        </w:rPr>
        <w:t xml:space="preserve">Figure </w:t>
      </w:r>
      <w:r w:rsidR="00BC4C0A" w:rsidRPr="00277B29">
        <w:rPr>
          <w:rFonts w:asciiTheme="minorBidi" w:hAnsiTheme="minorBidi"/>
        </w:rPr>
        <w:fldChar w:fldCharType="begin"/>
      </w:r>
      <w:r w:rsidRPr="00277B29">
        <w:rPr>
          <w:rFonts w:asciiTheme="minorBidi" w:hAnsiTheme="minorBidi"/>
        </w:rPr>
        <w:instrText xml:space="preserve"> SEQ Figure \* ARABIC </w:instrText>
      </w:r>
      <w:r w:rsidR="00BC4C0A" w:rsidRPr="00277B29">
        <w:rPr>
          <w:rFonts w:asciiTheme="minorBidi" w:hAnsiTheme="minorBidi"/>
        </w:rPr>
        <w:fldChar w:fldCharType="separate"/>
      </w:r>
      <w:r w:rsidR="00500ACF">
        <w:rPr>
          <w:rFonts w:asciiTheme="minorBidi" w:hAnsiTheme="minorBidi"/>
          <w:noProof/>
        </w:rPr>
        <w:t>4</w:t>
      </w:r>
      <w:r w:rsidR="00BC4C0A" w:rsidRPr="00277B29">
        <w:rPr>
          <w:rFonts w:asciiTheme="minorBidi" w:hAnsiTheme="minorBidi"/>
        </w:rPr>
        <w:fldChar w:fldCharType="end"/>
      </w:r>
      <w:r w:rsidRPr="00277B29">
        <w:rPr>
          <w:rFonts w:asciiTheme="minorBidi" w:hAnsiTheme="minorBidi"/>
          <w:lang w:val="en-IN"/>
        </w:rPr>
        <w:t>: Elements of Ansoff Matrix</w:t>
      </w:r>
    </w:p>
    <w:p w:rsidR="00871D24" w:rsidRPr="00277B29" w:rsidRDefault="00871D24" w:rsidP="00277B29">
      <w:pPr>
        <w:pStyle w:val="Caption"/>
        <w:rPr>
          <w:rFonts w:asciiTheme="minorBidi" w:hAnsiTheme="minorBidi"/>
          <w:lang w:val="en-IN"/>
        </w:rPr>
      </w:pPr>
      <w:r w:rsidRPr="00277B29">
        <w:rPr>
          <w:rFonts w:asciiTheme="minorBidi" w:hAnsiTheme="minorBidi"/>
          <w:lang w:val="en-IN"/>
        </w:rPr>
        <w:t xml:space="preserve">(Source: </w:t>
      </w:r>
      <w:r w:rsidRPr="00277B29">
        <w:rPr>
          <w:rFonts w:asciiTheme="minorBidi" w:hAnsiTheme="minorBidi"/>
        </w:rPr>
        <w:t>Peterdy, 2022</w:t>
      </w:r>
      <w:r w:rsidRPr="00277B29">
        <w:rPr>
          <w:rFonts w:asciiTheme="minorBidi" w:hAnsiTheme="minorBidi"/>
          <w:lang w:val="en-IN"/>
        </w:rPr>
        <w:t>)</w:t>
      </w:r>
    </w:p>
    <w:p w:rsidR="00BB6495" w:rsidRPr="00BD0803" w:rsidRDefault="00F65E91" w:rsidP="00BD0803">
      <w:pPr>
        <w:spacing w:before="240" w:after="240"/>
        <w:rPr>
          <w:rFonts w:asciiTheme="minorBidi" w:hAnsiTheme="minorBidi"/>
          <w:szCs w:val="24"/>
        </w:rPr>
      </w:pPr>
      <w:r w:rsidRPr="00BD0803">
        <w:rPr>
          <w:rFonts w:asciiTheme="minorBidi" w:hAnsiTheme="minorBidi"/>
          <w:szCs w:val="24"/>
        </w:rPr>
        <w:lastRenderedPageBreak/>
        <w:t>Market penetration involves efforts to promote product sales in markets where the product is already sold by using pricing, promotion and customer retention strategies</w:t>
      </w:r>
      <w:r w:rsidR="00871D24" w:rsidRPr="00BD0803">
        <w:rPr>
          <w:rFonts w:asciiTheme="minorBidi" w:hAnsiTheme="minorBidi"/>
          <w:szCs w:val="24"/>
        </w:rPr>
        <w:t xml:space="preserve"> (Harahap, et al., 2025)</w:t>
      </w:r>
      <w:r w:rsidR="002E520D" w:rsidRPr="00BD0803">
        <w:rPr>
          <w:rFonts w:asciiTheme="minorBidi" w:hAnsiTheme="minorBidi"/>
          <w:szCs w:val="24"/>
        </w:rPr>
        <w:t xml:space="preserve">. </w:t>
      </w:r>
      <w:r w:rsidR="0097699E" w:rsidRPr="00BD0803">
        <w:rPr>
          <w:rFonts w:asciiTheme="minorBidi" w:hAnsiTheme="minorBidi"/>
          <w:szCs w:val="24"/>
        </w:rPr>
        <w:t>While Apple can reinforce UK sales with trade-in programs and ecosystem subscriptions</w:t>
      </w:r>
      <w:r w:rsidR="00F56F23">
        <w:rPr>
          <w:rFonts w:asciiTheme="minorBidi" w:hAnsiTheme="minorBidi"/>
          <w:szCs w:val="24"/>
        </w:rPr>
        <w:t>,</w:t>
      </w:r>
      <w:r w:rsidR="0097699E" w:rsidRPr="00BD0803">
        <w:rPr>
          <w:rFonts w:asciiTheme="minorBidi" w:hAnsiTheme="minorBidi"/>
          <w:szCs w:val="24"/>
        </w:rPr>
        <w:t xml:space="preserve"> these channels provide limited opportunities for differentiation in a </w:t>
      </w:r>
      <w:r w:rsidR="002E520D" w:rsidRPr="00BD0803">
        <w:rPr>
          <w:rFonts w:asciiTheme="minorBidi" w:hAnsiTheme="minorBidi"/>
          <w:szCs w:val="24"/>
        </w:rPr>
        <w:t>mature</w:t>
      </w:r>
      <w:r w:rsidR="0097699E" w:rsidRPr="00BD0803">
        <w:rPr>
          <w:rFonts w:asciiTheme="minorBidi" w:hAnsiTheme="minorBidi"/>
          <w:szCs w:val="24"/>
        </w:rPr>
        <w:t xml:space="preserve"> smartphone market</w:t>
      </w:r>
      <w:r w:rsidR="00BB6495" w:rsidRPr="00BD0803">
        <w:rPr>
          <w:rFonts w:asciiTheme="minorBidi" w:hAnsiTheme="minorBidi"/>
          <w:szCs w:val="24"/>
        </w:rPr>
        <w:t xml:space="preserve">. </w:t>
      </w:r>
      <w:r w:rsidR="00DF3B78" w:rsidRPr="00BD0803">
        <w:rPr>
          <w:rFonts w:asciiTheme="minorBidi" w:hAnsiTheme="minorBidi"/>
          <w:szCs w:val="24"/>
        </w:rPr>
        <w:t>Market development is a marketing strategy that focuses on a new market or customer segment for existing products</w:t>
      </w:r>
      <w:r w:rsidR="00BB6495" w:rsidRPr="00BD0803">
        <w:rPr>
          <w:rFonts w:asciiTheme="minorBidi" w:hAnsiTheme="minorBidi"/>
          <w:szCs w:val="24"/>
        </w:rPr>
        <w:t xml:space="preserve">. </w:t>
      </w:r>
      <w:r w:rsidR="005B13B5" w:rsidRPr="00BD0803">
        <w:rPr>
          <w:rFonts w:asciiTheme="minorBidi" w:hAnsiTheme="minorBidi"/>
          <w:szCs w:val="24"/>
        </w:rPr>
        <w:t>The only possible way for Apple to diversify is to create new products for new markets, investing more and introducing more risks to its core business of manufacturing smartphones.</w:t>
      </w:r>
    </w:p>
    <w:p w:rsidR="00824FCF" w:rsidRPr="00BD0803" w:rsidRDefault="003648F4" w:rsidP="00BD0803">
      <w:pPr>
        <w:spacing w:before="240" w:after="240"/>
        <w:rPr>
          <w:rFonts w:asciiTheme="minorBidi" w:hAnsiTheme="minorBidi"/>
          <w:szCs w:val="24"/>
        </w:rPr>
      </w:pPr>
      <w:r w:rsidRPr="00BD0803">
        <w:rPr>
          <w:rFonts w:asciiTheme="minorBidi" w:hAnsiTheme="minorBidi"/>
          <w:szCs w:val="24"/>
        </w:rPr>
        <w:t>Product development allows Apple to offer new technologies and features to their current customer base in the UK</w:t>
      </w:r>
      <w:r w:rsidR="00BB6495" w:rsidRPr="00BD0803">
        <w:rPr>
          <w:rFonts w:asciiTheme="minorBidi" w:hAnsiTheme="minorBidi"/>
          <w:szCs w:val="24"/>
        </w:rPr>
        <w:t xml:space="preserve">. </w:t>
      </w:r>
      <w:r w:rsidR="00262A4F" w:rsidRPr="00BD0803">
        <w:rPr>
          <w:rFonts w:asciiTheme="minorBidi" w:hAnsiTheme="minorBidi"/>
          <w:szCs w:val="24"/>
        </w:rPr>
        <w:t>Continuous improvements in Apple Intelligence, the A18 Pro chip and the 48MP Fusion camera demonstrate Apple's product development strategy by delivering new functionality for existing UK customers (Apple</w:t>
      </w:r>
      <w:r w:rsidR="00824FCF" w:rsidRPr="00BD0803">
        <w:rPr>
          <w:rFonts w:asciiTheme="minorBidi" w:hAnsiTheme="minorBidi"/>
          <w:szCs w:val="24"/>
        </w:rPr>
        <w:t xml:space="preserve"> Newsroom</w:t>
      </w:r>
      <w:r w:rsidR="00262A4F" w:rsidRPr="00BD0803">
        <w:rPr>
          <w:rFonts w:asciiTheme="minorBidi" w:hAnsiTheme="minorBidi"/>
          <w:szCs w:val="24"/>
        </w:rPr>
        <w:t>, 202</w:t>
      </w:r>
      <w:r w:rsidR="00824FCF" w:rsidRPr="00BD0803">
        <w:rPr>
          <w:rFonts w:asciiTheme="minorBidi" w:hAnsiTheme="minorBidi"/>
          <w:szCs w:val="24"/>
        </w:rPr>
        <w:t>4</w:t>
      </w:r>
      <w:r w:rsidR="00262A4F" w:rsidRPr="00BD0803">
        <w:rPr>
          <w:rFonts w:asciiTheme="minorBidi" w:hAnsiTheme="minorBidi"/>
          <w:szCs w:val="24"/>
        </w:rPr>
        <w:t>).</w:t>
      </w:r>
    </w:p>
    <w:p w:rsidR="00ED6FFB" w:rsidRPr="00277B29" w:rsidRDefault="00ED6FFB" w:rsidP="00277B29">
      <w:pPr>
        <w:pStyle w:val="Caption"/>
        <w:rPr>
          <w:rFonts w:asciiTheme="minorBidi" w:hAnsiTheme="minorBidi"/>
        </w:rPr>
      </w:pPr>
      <w:r w:rsidRPr="00277B29">
        <w:rPr>
          <w:rFonts w:asciiTheme="minorBidi" w:hAnsiTheme="minorBidi"/>
          <w:noProof/>
        </w:rPr>
        <w:drawing>
          <wp:inline distT="0" distB="0" distL="0" distR="0">
            <wp:extent cx="4192172" cy="2858662"/>
            <wp:effectExtent l="0" t="0" r="0" b="0"/>
            <wp:docPr id="115224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40465" name=""/>
                    <pic:cNvPicPr/>
                  </pic:nvPicPr>
                  <pic:blipFill>
                    <a:blip r:embed="rId13"/>
                    <a:stretch>
                      <a:fillRect/>
                    </a:stretch>
                  </pic:blipFill>
                  <pic:spPr>
                    <a:xfrm>
                      <a:off x="0" y="0"/>
                      <a:ext cx="4200032" cy="2864022"/>
                    </a:xfrm>
                    <a:prstGeom prst="rect">
                      <a:avLst/>
                    </a:prstGeom>
                  </pic:spPr>
                </pic:pic>
              </a:graphicData>
            </a:graphic>
          </wp:inline>
        </w:drawing>
      </w:r>
    </w:p>
    <w:p w:rsidR="00ED6FFB" w:rsidRPr="00277B29" w:rsidRDefault="00ED6FFB" w:rsidP="00277B29">
      <w:pPr>
        <w:pStyle w:val="Caption"/>
        <w:rPr>
          <w:rFonts w:asciiTheme="minorBidi" w:hAnsiTheme="minorBidi"/>
          <w:lang w:val="en-IN"/>
        </w:rPr>
      </w:pPr>
      <w:r w:rsidRPr="00277B29">
        <w:rPr>
          <w:rFonts w:asciiTheme="minorBidi" w:hAnsiTheme="minorBidi"/>
        </w:rPr>
        <w:t xml:space="preserve">Figure </w:t>
      </w:r>
      <w:r w:rsidR="00BC4C0A" w:rsidRPr="00277B29">
        <w:rPr>
          <w:rFonts w:asciiTheme="minorBidi" w:hAnsiTheme="minorBidi"/>
        </w:rPr>
        <w:fldChar w:fldCharType="begin"/>
      </w:r>
      <w:r w:rsidRPr="00277B29">
        <w:rPr>
          <w:rFonts w:asciiTheme="minorBidi" w:hAnsiTheme="minorBidi"/>
        </w:rPr>
        <w:instrText xml:space="preserve"> SEQ Figure \* ARABIC </w:instrText>
      </w:r>
      <w:r w:rsidR="00BC4C0A" w:rsidRPr="00277B29">
        <w:rPr>
          <w:rFonts w:asciiTheme="minorBidi" w:hAnsiTheme="minorBidi"/>
        </w:rPr>
        <w:fldChar w:fldCharType="separate"/>
      </w:r>
      <w:r w:rsidR="00500ACF">
        <w:rPr>
          <w:rFonts w:asciiTheme="minorBidi" w:hAnsiTheme="minorBidi"/>
          <w:noProof/>
        </w:rPr>
        <w:t>5</w:t>
      </w:r>
      <w:r w:rsidR="00BC4C0A" w:rsidRPr="00277B29">
        <w:rPr>
          <w:rFonts w:asciiTheme="minorBidi" w:hAnsiTheme="minorBidi"/>
        </w:rPr>
        <w:fldChar w:fldCharType="end"/>
      </w:r>
      <w:r w:rsidRPr="00277B29">
        <w:rPr>
          <w:rFonts w:asciiTheme="minorBidi" w:hAnsiTheme="minorBidi"/>
          <w:lang w:val="en-IN"/>
        </w:rPr>
        <w:t>: iPhone 16 Pro and iPhone 16 Pro Max feature a 48MP Fusion camera</w:t>
      </w:r>
    </w:p>
    <w:p w:rsidR="00ED6FFB" w:rsidRPr="00277B29" w:rsidRDefault="00ED6FFB" w:rsidP="00277B29">
      <w:pPr>
        <w:pStyle w:val="Caption"/>
        <w:rPr>
          <w:rFonts w:asciiTheme="minorBidi" w:hAnsiTheme="minorBidi"/>
          <w:lang w:val="en-IN"/>
        </w:rPr>
      </w:pPr>
      <w:r w:rsidRPr="00277B29">
        <w:rPr>
          <w:rFonts w:asciiTheme="minorBidi" w:hAnsiTheme="minorBidi"/>
          <w:lang w:val="en-IN"/>
        </w:rPr>
        <w:t>(Source: Apple Newsroom, 2024)</w:t>
      </w:r>
    </w:p>
    <w:p w:rsidR="00BE1BAB" w:rsidRPr="00BD0803" w:rsidRDefault="00BE1BAB" w:rsidP="00BD0803">
      <w:pPr>
        <w:spacing w:before="240" w:after="240"/>
        <w:rPr>
          <w:rFonts w:asciiTheme="minorBidi" w:hAnsiTheme="minorBidi"/>
          <w:szCs w:val="24"/>
        </w:rPr>
      </w:pPr>
      <w:r w:rsidRPr="00BD0803">
        <w:rPr>
          <w:rFonts w:asciiTheme="minorBidi" w:hAnsiTheme="minorBidi"/>
          <w:szCs w:val="24"/>
        </w:rPr>
        <w:t xml:space="preserve">This process is aligned with Apple's mission of providing users the best user experience through hardware, software and services in an innovative way. </w:t>
      </w:r>
      <w:r w:rsidR="00555FBD" w:rsidRPr="00BD0803">
        <w:rPr>
          <w:rFonts w:asciiTheme="minorBidi" w:hAnsiTheme="minorBidi"/>
          <w:szCs w:val="24"/>
        </w:rPr>
        <w:t>Also, product development fosters customer loyalty, supports premium pricing and competitive advantage and reduces risk of diversification</w:t>
      </w:r>
      <w:r w:rsidRPr="00BD0803">
        <w:rPr>
          <w:rFonts w:asciiTheme="minorBidi" w:hAnsiTheme="minorBidi"/>
          <w:szCs w:val="24"/>
        </w:rPr>
        <w:t xml:space="preserve">. </w:t>
      </w:r>
      <w:r w:rsidR="00B319AF" w:rsidRPr="00BD0803">
        <w:rPr>
          <w:rFonts w:asciiTheme="minorBidi" w:hAnsiTheme="minorBidi"/>
          <w:szCs w:val="24"/>
        </w:rPr>
        <w:t xml:space="preserve">Thus, product </w:t>
      </w:r>
      <w:r w:rsidR="00B319AF" w:rsidRPr="00BD0803">
        <w:rPr>
          <w:rFonts w:asciiTheme="minorBidi" w:hAnsiTheme="minorBidi"/>
          <w:szCs w:val="24"/>
        </w:rPr>
        <w:lastRenderedPageBreak/>
        <w:t>development is the most appropriate strategic solution for ensuring long</w:t>
      </w:r>
      <w:r w:rsidR="00F56F23">
        <w:rPr>
          <w:rFonts w:asciiTheme="minorBidi" w:hAnsiTheme="minorBidi"/>
          <w:szCs w:val="24"/>
        </w:rPr>
        <w:t>-</w:t>
      </w:r>
      <w:r w:rsidR="00B319AF" w:rsidRPr="00BD0803">
        <w:rPr>
          <w:rFonts w:asciiTheme="minorBidi" w:hAnsiTheme="minorBidi"/>
          <w:szCs w:val="24"/>
        </w:rPr>
        <w:t>term growth and maintaining Apple's dominant position in the UK high-end smartphone market.</w:t>
      </w:r>
    </w:p>
    <w:p w:rsidR="00214A38" w:rsidRPr="00BD0803" w:rsidRDefault="00214A38" w:rsidP="00BD0803">
      <w:pPr>
        <w:pStyle w:val="Heading2"/>
        <w:spacing w:before="240" w:after="240" w:line="360" w:lineRule="auto"/>
        <w:jc w:val="both"/>
        <w:rPr>
          <w:rFonts w:asciiTheme="minorBidi" w:hAnsiTheme="minorBidi" w:cstheme="minorBidi"/>
          <w:szCs w:val="24"/>
        </w:rPr>
      </w:pPr>
      <w:bookmarkStart w:id="30" w:name="_Toc236481928"/>
      <w:r w:rsidRPr="00BD0803">
        <w:rPr>
          <w:rFonts w:asciiTheme="minorBidi" w:hAnsiTheme="minorBidi" w:cstheme="minorBidi"/>
          <w:szCs w:val="24"/>
        </w:rPr>
        <w:t>4.4 Strategy Implementation for Optimum Performance</w:t>
      </w:r>
      <w:bookmarkEnd w:id="30"/>
    </w:p>
    <w:p w:rsidR="00BE1BAB" w:rsidRPr="00BD0803" w:rsidRDefault="00BE1BAB" w:rsidP="00BD0803">
      <w:pPr>
        <w:spacing w:before="240" w:after="240"/>
        <w:rPr>
          <w:rFonts w:asciiTheme="minorBidi" w:hAnsiTheme="minorBidi"/>
          <w:szCs w:val="24"/>
        </w:rPr>
      </w:pPr>
      <w:r w:rsidRPr="00BD0803">
        <w:rPr>
          <w:rFonts w:asciiTheme="minorBidi" w:hAnsiTheme="minorBidi"/>
          <w:szCs w:val="24"/>
        </w:rPr>
        <w:t xml:space="preserve">By adopting a product development strategy, Apple can better leverage the UK market for the iPhone 16 Pro, repeatedly bringing innovative features and adding value to its products. The key areas for success are to enhance the capabilities of Apple Intelligence, define hardware capabilities and improve integration with the Apple ecosystem on other devices and services. </w:t>
      </w:r>
      <w:r w:rsidR="001A50E3" w:rsidRPr="00BD0803">
        <w:rPr>
          <w:rFonts w:asciiTheme="minorBidi" w:hAnsiTheme="minorBidi"/>
          <w:szCs w:val="24"/>
        </w:rPr>
        <w:t>These efforts align with Apple's differentiation strategy as well as its mission of providing customers with the best user experience through innovative product</w:t>
      </w:r>
      <w:r w:rsidR="00F56F23">
        <w:rPr>
          <w:rFonts w:asciiTheme="minorBidi" w:hAnsiTheme="minorBidi"/>
          <w:szCs w:val="24"/>
        </w:rPr>
        <w:t>s</w:t>
      </w:r>
      <w:r w:rsidR="001A50E3" w:rsidRPr="00BD0803">
        <w:rPr>
          <w:rFonts w:asciiTheme="minorBidi" w:hAnsiTheme="minorBidi"/>
          <w:szCs w:val="24"/>
        </w:rPr>
        <w:t xml:space="preserve"> and services (</w:t>
      </w:r>
      <w:r w:rsidR="00FC6777" w:rsidRPr="00BD0803">
        <w:rPr>
          <w:rFonts w:asciiTheme="minorBidi" w:hAnsiTheme="minorBidi"/>
          <w:szCs w:val="24"/>
        </w:rPr>
        <w:t>Pereira, 2026</w:t>
      </w:r>
      <w:r w:rsidR="001A50E3" w:rsidRPr="00BD0803">
        <w:rPr>
          <w:rFonts w:asciiTheme="minorBidi" w:hAnsiTheme="minorBidi"/>
          <w:szCs w:val="24"/>
        </w:rPr>
        <w:t>).</w:t>
      </w:r>
    </w:p>
    <w:p w:rsidR="000F1308" w:rsidRPr="00BD0803" w:rsidRDefault="00BE1BAB" w:rsidP="00BD0803">
      <w:pPr>
        <w:spacing w:before="240" w:after="240"/>
        <w:rPr>
          <w:rFonts w:asciiTheme="minorBidi" w:hAnsiTheme="minorBidi"/>
          <w:szCs w:val="24"/>
        </w:rPr>
      </w:pPr>
      <w:r w:rsidRPr="00BD0803">
        <w:rPr>
          <w:rFonts w:asciiTheme="minorBidi" w:hAnsiTheme="minorBidi"/>
          <w:szCs w:val="24"/>
        </w:rPr>
        <w:t xml:space="preserve">By staying committed to R&amp;D, software innovation and sustainable manufacturing, Apple would be able to deliver the best performance for optimal results. </w:t>
      </w:r>
      <w:r w:rsidR="00D61351" w:rsidRPr="00BD0803">
        <w:rPr>
          <w:rFonts w:asciiTheme="minorBidi" w:hAnsiTheme="minorBidi"/>
          <w:szCs w:val="24"/>
        </w:rPr>
        <w:t xml:space="preserve">Advanced AI capabilities, data security features and energy-use efficiency upgrades will be among the additional differentiating factors for the iPhone 16 Pro when it is compared to the competition. </w:t>
      </w:r>
      <w:r w:rsidR="002C64E7" w:rsidRPr="00BD0803">
        <w:rPr>
          <w:rFonts w:asciiTheme="minorBidi" w:hAnsiTheme="minorBidi"/>
          <w:szCs w:val="24"/>
        </w:rPr>
        <w:t xml:space="preserve">For example, </w:t>
      </w:r>
      <w:r w:rsidR="00F56F23">
        <w:rPr>
          <w:rFonts w:asciiTheme="minorBidi" w:hAnsiTheme="minorBidi"/>
          <w:szCs w:val="24"/>
        </w:rPr>
        <w:t xml:space="preserve">the </w:t>
      </w:r>
      <w:r w:rsidR="002C64E7" w:rsidRPr="00BD0803">
        <w:rPr>
          <w:rFonts w:asciiTheme="minorBidi" w:hAnsiTheme="minorBidi"/>
          <w:szCs w:val="24"/>
        </w:rPr>
        <w:t xml:space="preserve">Apple One subscription bundle which increases value for the consumer and builds integration of the Apple ecosystem </w:t>
      </w:r>
      <w:r w:rsidR="00B05EE6" w:rsidRPr="00BD0803">
        <w:rPr>
          <w:rFonts w:asciiTheme="minorBidi" w:hAnsiTheme="minorBidi"/>
          <w:szCs w:val="24"/>
        </w:rPr>
        <w:t>(Apple, 202</w:t>
      </w:r>
      <w:r w:rsidR="000F1308" w:rsidRPr="00BD0803">
        <w:rPr>
          <w:rFonts w:asciiTheme="minorBidi" w:hAnsiTheme="minorBidi"/>
          <w:szCs w:val="24"/>
        </w:rPr>
        <w:t>6</w:t>
      </w:r>
      <w:r w:rsidR="00B05EE6" w:rsidRPr="00BD0803">
        <w:rPr>
          <w:rFonts w:asciiTheme="minorBidi" w:hAnsiTheme="minorBidi"/>
          <w:szCs w:val="24"/>
        </w:rPr>
        <w:t>).</w:t>
      </w:r>
    </w:p>
    <w:p w:rsidR="00BE1BAB" w:rsidRPr="00BD0803" w:rsidRDefault="00BE1BAB" w:rsidP="00BD0803">
      <w:pPr>
        <w:spacing w:before="240" w:after="240"/>
        <w:rPr>
          <w:rFonts w:asciiTheme="minorBidi" w:hAnsiTheme="minorBidi"/>
          <w:szCs w:val="24"/>
        </w:rPr>
      </w:pPr>
      <w:r w:rsidRPr="00BD0803">
        <w:rPr>
          <w:rFonts w:asciiTheme="minorBidi" w:hAnsiTheme="minorBidi"/>
          <w:szCs w:val="24"/>
        </w:rPr>
        <w:t xml:space="preserve">Strategically, continuous product development gives Apple the flexibility to adapt to evolving customer expectations, </w:t>
      </w:r>
      <w:r w:rsidR="00451CB8" w:rsidRPr="00BD0803">
        <w:rPr>
          <w:rFonts w:asciiTheme="minorBidi" w:hAnsiTheme="minorBidi"/>
          <w:szCs w:val="24"/>
        </w:rPr>
        <w:t>rapid</w:t>
      </w:r>
      <w:r w:rsidRPr="00BD0803">
        <w:rPr>
          <w:rFonts w:asciiTheme="minorBidi" w:hAnsiTheme="minorBidi"/>
          <w:szCs w:val="24"/>
        </w:rPr>
        <w:t xml:space="preserve"> technological developments and continue to price at the premium level. </w:t>
      </w:r>
      <w:r w:rsidR="0013193F" w:rsidRPr="00BD0803">
        <w:rPr>
          <w:rFonts w:asciiTheme="minorBidi" w:hAnsiTheme="minorBidi"/>
          <w:szCs w:val="24"/>
        </w:rPr>
        <w:t>With its high brand valuation, integrated ecosystem and innovative power, Apple can retain its market dominance and gain a sustainable competitive advantage in the UK high-end smartphone segment.</w:t>
      </w:r>
    </w:p>
    <w:p w:rsidR="0013193F" w:rsidRPr="00BD0803" w:rsidRDefault="0013193F" w:rsidP="00BD0803">
      <w:pPr>
        <w:pStyle w:val="Heading2"/>
        <w:spacing w:before="240" w:after="240" w:line="360" w:lineRule="auto"/>
        <w:jc w:val="both"/>
        <w:rPr>
          <w:rFonts w:asciiTheme="minorBidi" w:hAnsiTheme="minorBidi" w:cstheme="minorBidi"/>
          <w:szCs w:val="24"/>
        </w:rPr>
      </w:pPr>
      <w:bookmarkStart w:id="31" w:name="_Toc236481929"/>
      <w:r w:rsidRPr="00BD0803">
        <w:rPr>
          <w:rFonts w:asciiTheme="minorBidi" w:hAnsiTheme="minorBidi" w:cstheme="minorBidi"/>
          <w:szCs w:val="24"/>
        </w:rPr>
        <w:t>4.5 Implementation Challenges and Mitigation</w:t>
      </w:r>
      <w:bookmarkEnd w:id="31"/>
    </w:p>
    <w:p w:rsidR="001F293D" w:rsidRDefault="00BE1BAB" w:rsidP="00BD0803">
      <w:pPr>
        <w:spacing w:before="240" w:after="240"/>
        <w:rPr>
          <w:rFonts w:asciiTheme="minorBidi" w:hAnsiTheme="minorBidi"/>
          <w:szCs w:val="24"/>
        </w:rPr>
      </w:pPr>
      <w:r w:rsidRPr="00BD0803">
        <w:rPr>
          <w:rFonts w:asciiTheme="minorBidi" w:hAnsiTheme="minorBidi"/>
          <w:szCs w:val="24"/>
        </w:rPr>
        <w:t xml:space="preserve">Apple could face multiple challenges to creating a successful product development strategy. </w:t>
      </w:r>
      <w:r w:rsidR="001F293D" w:rsidRPr="00BD0803">
        <w:rPr>
          <w:rFonts w:asciiTheme="minorBidi" w:hAnsiTheme="minorBidi"/>
          <w:szCs w:val="24"/>
        </w:rPr>
        <w:t xml:space="preserve">Product launches and performance could be affected by rapid changes in </w:t>
      </w:r>
      <w:r w:rsidR="00F56F23">
        <w:rPr>
          <w:rFonts w:asciiTheme="minorBidi" w:hAnsiTheme="minorBidi"/>
          <w:szCs w:val="24"/>
        </w:rPr>
        <w:t xml:space="preserve">the </w:t>
      </w:r>
      <w:r w:rsidR="001F293D" w:rsidRPr="00BD0803">
        <w:rPr>
          <w:rFonts w:asciiTheme="minorBidi" w:hAnsiTheme="minorBidi"/>
          <w:szCs w:val="24"/>
        </w:rPr>
        <w:t xml:space="preserve">technology environment and supply chain restrictions </w:t>
      </w:r>
      <w:r w:rsidR="00B250AF" w:rsidRPr="00BD0803">
        <w:rPr>
          <w:rFonts w:asciiTheme="minorBidi" w:hAnsiTheme="minorBidi"/>
          <w:szCs w:val="24"/>
        </w:rPr>
        <w:t>(</w:t>
      </w:r>
      <w:r w:rsidR="001F293D" w:rsidRPr="00BD0803">
        <w:rPr>
          <w:rFonts w:asciiTheme="minorBidi" w:hAnsiTheme="minorBidi"/>
          <w:szCs w:val="24"/>
        </w:rPr>
        <w:t>Hays, 2026</w:t>
      </w:r>
      <w:r w:rsidR="00B250AF" w:rsidRPr="00BD0803">
        <w:rPr>
          <w:rFonts w:asciiTheme="minorBidi" w:hAnsiTheme="minorBidi"/>
          <w:szCs w:val="24"/>
        </w:rPr>
        <w:t xml:space="preserve">). In addition, rising costs for research and development may </w:t>
      </w:r>
      <w:r w:rsidR="0091619A" w:rsidRPr="00BD0803">
        <w:rPr>
          <w:rFonts w:asciiTheme="minorBidi" w:hAnsiTheme="minorBidi"/>
          <w:szCs w:val="24"/>
        </w:rPr>
        <w:t>place</w:t>
      </w:r>
      <w:r w:rsidR="00B250AF" w:rsidRPr="00BD0803">
        <w:rPr>
          <w:rFonts w:asciiTheme="minorBidi" w:hAnsiTheme="minorBidi"/>
          <w:szCs w:val="24"/>
        </w:rPr>
        <w:t xml:space="preserve"> pressure on profitability</w:t>
      </w:r>
      <w:r w:rsidRPr="00BD0803">
        <w:rPr>
          <w:rFonts w:asciiTheme="minorBidi" w:hAnsiTheme="minorBidi"/>
          <w:szCs w:val="24"/>
        </w:rPr>
        <w:t xml:space="preserve">. </w:t>
      </w:r>
      <w:r w:rsidR="00D9638E" w:rsidRPr="00BD0803">
        <w:rPr>
          <w:rFonts w:asciiTheme="minorBidi" w:hAnsiTheme="minorBidi"/>
          <w:szCs w:val="24"/>
        </w:rPr>
        <w:t xml:space="preserve">To address these problems, Apple needs to increase resilience in the supply chain by diversifying its suppliers, invest further in </w:t>
      </w:r>
      <w:r w:rsidR="00DC711B" w:rsidRPr="00BD0803">
        <w:rPr>
          <w:rFonts w:asciiTheme="minorBidi" w:hAnsiTheme="minorBidi"/>
          <w:szCs w:val="24"/>
        </w:rPr>
        <w:t>AI</w:t>
      </w:r>
      <w:r w:rsidR="00D9638E" w:rsidRPr="00BD0803">
        <w:rPr>
          <w:rFonts w:asciiTheme="minorBidi" w:hAnsiTheme="minorBidi"/>
          <w:szCs w:val="24"/>
        </w:rPr>
        <w:t xml:space="preserve"> and collaborate more with its suppliers and technology partners</w:t>
      </w:r>
      <w:r w:rsidRPr="00BD0803">
        <w:rPr>
          <w:rFonts w:asciiTheme="minorBidi" w:hAnsiTheme="minorBidi"/>
          <w:szCs w:val="24"/>
        </w:rPr>
        <w:t xml:space="preserve">. </w:t>
      </w:r>
      <w:r w:rsidR="00DA3EF5" w:rsidRPr="00BD0803">
        <w:rPr>
          <w:rFonts w:asciiTheme="minorBidi" w:hAnsiTheme="minorBidi"/>
          <w:szCs w:val="24"/>
        </w:rPr>
        <w:t xml:space="preserve">Proactive compliance with regulatory requirements along </w:t>
      </w:r>
      <w:r w:rsidR="00DA3EF5" w:rsidRPr="00BD0803">
        <w:rPr>
          <w:rFonts w:asciiTheme="minorBidi" w:hAnsiTheme="minorBidi"/>
          <w:szCs w:val="24"/>
        </w:rPr>
        <w:lastRenderedPageBreak/>
        <w:t>with customers' feedback on a constant basis must aid successful implementation and maintenance of competitive advantage in the UK premium smartphone market.</w:t>
      </w:r>
    </w:p>
    <w:p w:rsidR="00E84B40" w:rsidRDefault="00E84B40">
      <w:pPr>
        <w:spacing w:line="259" w:lineRule="auto"/>
        <w:jc w:val="left"/>
        <w:rPr>
          <w:rFonts w:asciiTheme="minorBidi" w:hAnsiTheme="minorBidi"/>
          <w:szCs w:val="24"/>
        </w:rPr>
      </w:pPr>
      <w:r>
        <w:rPr>
          <w:rFonts w:asciiTheme="minorBidi" w:hAnsiTheme="minorBidi"/>
          <w:szCs w:val="24"/>
        </w:rPr>
        <w:br w:type="page"/>
      </w:r>
    </w:p>
    <w:p w:rsidR="00CA7E4F" w:rsidRPr="004E7A99" w:rsidRDefault="00CA7E4F" w:rsidP="00CA7E4F">
      <w:pPr>
        <w:pStyle w:val="Heading1"/>
        <w:spacing w:after="240"/>
        <w:jc w:val="both"/>
        <w:rPr>
          <w:rFonts w:asciiTheme="minorBidi" w:hAnsiTheme="minorBidi" w:cstheme="minorBidi"/>
        </w:rPr>
      </w:pPr>
      <w:bookmarkStart w:id="32" w:name="_Toc236481930"/>
      <w:r w:rsidRPr="004E7A99">
        <w:rPr>
          <w:rFonts w:asciiTheme="minorBidi" w:hAnsiTheme="minorBidi" w:cstheme="minorBidi"/>
        </w:rPr>
        <w:lastRenderedPageBreak/>
        <w:t>Section 2: Reflection using Gibbs' Reflective Cycle</w:t>
      </w:r>
      <w:bookmarkEnd w:id="32"/>
    </w:p>
    <w:p w:rsidR="00CA7E4F" w:rsidRPr="004E7A99" w:rsidRDefault="00CA7E4F" w:rsidP="00CA7E4F">
      <w:pPr>
        <w:spacing w:before="240" w:after="240"/>
        <w:rPr>
          <w:rFonts w:asciiTheme="minorBidi" w:hAnsiTheme="minorBidi"/>
        </w:rPr>
      </w:pPr>
      <w:r w:rsidRPr="004E7A99">
        <w:rPr>
          <w:rFonts w:asciiTheme="minorBidi" w:hAnsiTheme="minorBidi"/>
        </w:rPr>
        <w:t xml:space="preserve">This reflection uses Gibbs' Reflective Cycle to examine my process of researching, analysing and reporting on the strategic management of Apple's iPhone 16 Pro in the UK market (McLeod, 2025). </w:t>
      </w:r>
    </w:p>
    <w:p w:rsidR="00CA7E4F" w:rsidRPr="004E7A99" w:rsidRDefault="00CA7E4F" w:rsidP="00CA7E4F">
      <w:pPr>
        <w:pStyle w:val="Caption"/>
        <w:rPr>
          <w:rFonts w:asciiTheme="minorBidi" w:hAnsiTheme="minorBidi"/>
        </w:rPr>
      </w:pPr>
      <w:r w:rsidRPr="004E7A99">
        <w:rPr>
          <w:rFonts w:asciiTheme="minorBidi" w:hAnsiTheme="minorBidi"/>
          <w:noProof/>
        </w:rPr>
        <w:drawing>
          <wp:inline distT="0" distB="0" distL="0" distR="0">
            <wp:extent cx="5486400" cy="3380349"/>
            <wp:effectExtent l="19050" t="0" r="0" b="0"/>
            <wp:docPr id="14799930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CA7E4F" w:rsidRPr="004E7A99" w:rsidRDefault="00CA7E4F" w:rsidP="00CA7E4F">
      <w:pPr>
        <w:pStyle w:val="Caption"/>
        <w:rPr>
          <w:rFonts w:asciiTheme="minorBidi" w:hAnsiTheme="minorBidi"/>
        </w:rPr>
      </w:pPr>
      <w:r w:rsidRPr="004E7A99">
        <w:rPr>
          <w:rFonts w:asciiTheme="minorBidi" w:hAnsiTheme="minorBidi"/>
        </w:rPr>
        <w:t xml:space="preserve">Figure </w:t>
      </w:r>
      <w:r w:rsidR="00BC4C0A" w:rsidRPr="004E7A99">
        <w:rPr>
          <w:rFonts w:asciiTheme="minorBidi" w:hAnsiTheme="minorBidi"/>
        </w:rPr>
        <w:fldChar w:fldCharType="begin"/>
      </w:r>
      <w:r w:rsidRPr="004E7A99">
        <w:rPr>
          <w:rFonts w:asciiTheme="minorBidi" w:hAnsiTheme="minorBidi"/>
        </w:rPr>
        <w:instrText xml:space="preserve"> SEQ Figure \* ARABIC </w:instrText>
      </w:r>
      <w:r w:rsidR="00BC4C0A" w:rsidRPr="004E7A99">
        <w:rPr>
          <w:rFonts w:asciiTheme="minorBidi" w:hAnsiTheme="minorBidi"/>
        </w:rPr>
        <w:fldChar w:fldCharType="separate"/>
      </w:r>
      <w:r w:rsidRPr="004E7A99">
        <w:rPr>
          <w:rFonts w:asciiTheme="minorBidi" w:hAnsiTheme="minorBidi"/>
        </w:rPr>
        <w:t>6</w:t>
      </w:r>
      <w:r w:rsidR="00BC4C0A" w:rsidRPr="004E7A99">
        <w:rPr>
          <w:rFonts w:asciiTheme="minorBidi" w:hAnsiTheme="minorBidi"/>
        </w:rPr>
        <w:fldChar w:fldCharType="end"/>
      </w:r>
      <w:r w:rsidRPr="004E7A99">
        <w:rPr>
          <w:rFonts w:asciiTheme="minorBidi" w:hAnsiTheme="minorBidi"/>
        </w:rPr>
        <w:t>: Elements of Gibbs Reflective Cycle</w:t>
      </w:r>
    </w:p>
    <w:p w:rsidR="00CA7E4F" w:rsidRPr="004E7A99" w:rsidRDefault="00CA7E4F" w:rsidP="00CA7E4F">
      <w:pPr>
        <w:pStyle w:val="Caption"/>
        <w:rPr>
          <w:rFonts w:asciiTheme="minorBidi" w:hAnsiTheme="minorBidi"/>
        </w:rPr>
      </w:pPr>
      <w:r w:rsidRPr="004E7A99">
        <w:rPr>
          <w:rFonts w:asciiTheme="minorBidi" w:hAnsiTheme="minorBidi"/>
        </w:rPr>
        <w:t>(Source: By Author)</w:t>
      </w:r>
    </w:p>
    <w:p w:rsidR="00CA7E4F" w:rsidRPr="004E7A99" w:rsidRDefault="00CA7E4F" w:rsidP="00CA7E4F">
      <w:pPr>
        <w:spacing w:before="240" w:after="240"/>
        <w:rPr>
          <w:rFonts w:asciiTheme="minorBidi" w:hAnsiTheme="minorBidi"/>
        </w:rPr>
      </w:pPr>
      <w:r w:rsidRPr="004E7A99">
        <w:rPr>
          <w:rFonts w:asciiTheme="minorBidi" w:hAnsiTheme="minorBidi"/>
          <w:b/>
          <w:bCs/>
          <w:u w:val="single"/>
        </w:rPr>
        <w:t>Description:</w:t>
      </w:r>
      <w:r w:rsidRPr="004E7A99">
        <w:rPr>
          <w:rFonts w:asciiTheme="minorBidi" w:hAnsiTheme="minorBidi"/>
        </w:rPr>
        <w:t xml:space="preserve"> For this assignment, I have chosen Apple and focused specifically on the iPhone 16 Pro in the UK premium smartphones market. The data used for this analysis has been gathered from Apple’s Annual Report, official publications by Apple Company, UK government reports</w:t>
      </w:r>
      <w:r>
        <w:rPr>
          <w:rFonts w:asciiTheme="minorBidi" w:hAnsiTheme="minorBidi"/>
        </w:rPr>
        <w:t xml:space="preserve"> and </w:t>
      </w:r>
      <w:r w:rsidRPr="004E7A99">
        <w:rPr>
          <w:rFonts w:asciiTheme="minorBidi" w:hAnsiTheme="minorBidi"/>
        </w:rPr>
        <w:t>academic and industry journals. I used several strategic management frameworks such as PESTEL, VRIO, SWOT, Balanced Score Card and Ansoff's Matrix to analyse the outside world, internal capabilities and strategic options of Apple. Additionally, I explored the business-level strategies and Apple's corporate social responsibility efforts to select an appropriate direction for their strategy. By using other sources, I was able to provide a comparison and develop a structured report supported not only by concepts but also by evidence from the organisations.</w:t>
      </w:r>
    </w:p>
    <w:p w:rsidR="00CA7E4F" w:rsidRPr="004E7A99" w:rsidRDefault="00CA7E4F" w:rsidP="00CA7E4F">
      <w:pPr>
        <w:spacing w:before="240" w:after="240"/>
        <w:rPr>
          <w:rFonts w:asciiTheme="minorBidi" w:hAnsiTheme="minorBidi"/>
        </w:rPr>
      </w:pPr>
      <w:r w:rsidRPr="004E7A99">
        <w:rPr>
          <w:rFonts w:asciiTheme="minorBidi" w:hAnsiTheme="minorBidi"/>
          <w:b/>
          <w:bCs/>
          <w:u w:val="single"/>
        </w:rPr>
        <w:lastRenderedPageBreak/>
        <w:t>Feelings:</w:t>
      </w:r>
      <w:r w:rsidRPr="004E7A99">
        <w:rPr>
          <w:rFonts w:asciiTheme="minorBidi" w:hAnsiTheme="minorBidi"/>
        </w:rPr>
        <w:t xml:space="preserve"> In the beginning of the task, I was pretty sure that I w</w:t>
      </w:r>
      <w:r>
        <w:rPr>
          <w:rFonts w:asciiTheme="minorBidi" w:hAnsiTheme="minorBidi"/>
        </w:rPr>
        <w:t>ould</w:t>
      </w:r>
      <w:r w:rsidRPr="004E7A99">
        <w:rPr>
          <w:rFonts w:asciiTheme="minorBidi" w:hAnsiTheme="minorBidi"/>
        </w:rPr>
        <w:t xml:space="preserve"> be able to choose Apple due to information availability. However, I soon realised that narrowing the analysis to the UK market while focusing only on the iPhone 16 Pro was more challenging than expected. In addition, it was hard to distinguish between theory and practice in the real world without becoming excessively descriptive. I developed more clarity about how various strategic frameworks complemented each other and became more organised and confident in the skills I learned in each section.</w:t>
      </w:r>
    </w:p>
    <w:p w:rsidR="00CA7E4F" w:rsidRPr="004E7A99" w:rsidRDefault="00CA7E4F" w:rsidP="00CA7E4F">
      <w:pPr>
        <w:spacing w:before="240" w:after="240"/>
        <w:rPr>
          <w:rFonts w:asciiTheme="minorBidi" w:hAnsiTheme="minorBidi"/>
        </w:rPr>
      </w:pPr>
      <w:r w:rsidRPr="004E7A99">
        <w:rPr>
          <w:rFonts w:asciiTheme="minorBidi" w:hAnsiTheme="minorBidi"/>
          <w:b/>
          <w:bCs/>
          <w:u w:val="single"/>
        </w:rPr>
        <w:t>Evaluation:</w:t>
      </w:r>
      <w:r w:rsidRPr="004E7A99">
        <w:rPr>
          <w:rFonts w:asciiTheme="minorBidi" w:hAnsiTheme="minorBidi"/>
        </w:rPr>
        <w:t xml:space="preserve"> I believe the research and report preparation process was successful. Relying on official company reports and government publications made my analysis credible and enabled me to support my arguments with up-to-date evidence. I found using recognised strategic management frameworks also provided me </w:t>
      </w:r>
      <w:r>
        <w:rPr>
          <w:rFonts w:asciiTheme="minorBidi" w:hAnsiTheme="minorBidi"/>
        </w:rPr>
        <w:t xml:space="preserve">with </w:t>
      </w:r>
      <w:r w:rsidRPr="004E7A99">
        <w:rPr>
          <w:rFonts w:asciiTheme="minorBidi" w:hAnsiTheme="minorBidi"/>
        </w:rPr>
        <w:t>some logic and enhanced my assessment of Apple's position with respect to its competition. Reflection helps people think about what went well and what they would do differently in their next attempt at the skill, thereby improving their future practice (Bassot, 2023). However, there were some difficulties to work through. Multiple strategic issues were mentioned across several sections of the analytical model, causing some issues, although this was sometimes challenging. I also had to restrict my attention to the UK market rather than Apple worldwide and this needed to be done carefully in the selection of evidence and examples.</w:t>
      </w:r>
    </w:p>
    <w:p w:rsidR="00CA7E4F" w:rsidRPr="004E7A99" w:rsidRDefault="00CA7E4F" w:rsidP="00CA7E4F">
      <w:pPr>
        <w:spacing w:before="240" w:after="240"/>
        <w:rPr>
          <w:rFonts w:asciiTheme="minorBidi" w:hAnsiTheme="minorBidi"/>
        </w:rPr>
      </w:pPr>
      <w:r w:rsidRPr="004E7A99">
        <w:rPr>
          <w:rFonts w:asciiTheme="minorBidi" w:hAnsiTheme="minorBidi"/>
          <w:b/>
          <w:bCs/>
          <w:u w:val="single"/>
        </w:rPr>
        <w:t>Analysis:</w:t>
      </w:r>
      <w:r w:rsidRPr="004E7A99">
        <w:rPr>
          <w:rFonts w:asciiTheme="minorBidi" w:hAnsiTheme="minorBidi"/>
        </w:rPr>
        <w:t xml:space="preserve"> This assignment has helped me to greatly appreciate the strategic management topic and learn how the various analytical tools can work together when analysing an organisation's performance and I saw each framework separately. Through the completion of the report, I realised that PESTEL was designed to highlight external opportunities and threats</w:t>
      </w:r>
      <w:r>
        <w:rPr>
          <w:rFonts w:asciiTheme="minorBidi" w:hAnsiTheme="minorBidi"/>
        </w:rPr>
        <w:t xml:space="preserve"> and </w:t>
      </w:r>
      <w:r w:rsidRPr="004E7A99">
        <w:rPr>
          <w:rFonts w:asciiTheme="minorBidi" w:hAnsiTheme="minorBidi"/>
        </w:rPr>
        <w:t xml:space="preserve">VRIO to assess the internal capabilities. SWOT is used to provide a basis for strategic recommendations supported by Ansoff's Matrix. Similarly, </w:t>
      </w:r>
      <w:r>
        <w:rPr>
          <w:rFonts w:asciiTheme="minorBidi" w:hAnsiTheme="minorBidi"/>
        </w:rPr>
        <w:t>t</w:t>
      </w:r>
      <w:r w:rsidRPr="004E7A99">
        <w:rPr>
          <w:rFonts w:asciiTheme="minorBidi" w:hAnsiTheme="minorBidi"/>
        </w:rPr>
        <w:t>he Balanced Score Card emphasised the critical importance of both financial and no</w:t>
      </w:r>
      <w:r>
        <w:rPr>
          <w:rFonts w:asciiTheme="minorBidi" w:hAnsiTheme="minorBidi"/>
        </w:rPr>
        <w:t>n</w:t>
      </w:r>
      <w:r w:rsidRPr="004E7A99">
        <w:rPr>
          <w:rFonts w:asciiTheme="minorBidi" w:hAnsiTheme="minorBidi"/>
        </w:rPr>
        <w:t xml:space="preserve">-financial measures in measuring the success of an organisation. According to experiential learning, learning takes place based on reflecting on practical experience and applying lessons learned from those experiences (Chan, 2023). I also understood the need to use credible company evidence instead of secondary information. The analysis of sustainable development programs of Apple </w:t>
      </w:r>
      <w:r>
        <w:rPr>
          <w:rFonts w:asciiTheme="minorBidi" w:hAnsiTheme="minorBidi"/>
        </w:rPr>
        <w:t>C</w:t>
      </w:r>
      <w:r w:rsidRPr="004E7A99">
        <w:rPr>
          <w:rFonts w:asciiTheme="minorBidi" w:hAnsiTheme="minorBidi"/>
        </w:rPr>
        <w:t xml:space="preserve">ompany, its innovation strategy and competitive position helped </w:t>
      </w:r>
      <w:r w:rsidRPr="004E7A99">
        <w:rPr>
          <w:rFonts w:asciiTheme="minorBidi" w:hAnsiTheme="minorBidi"/>
        </w:rPr>
        <w:lastRenderedPageBreak/>
        <w:t>me to connect theory and practice. In addition, by analysing without relying on subjectivity or simple opinion, I developed a larger appreciation for thinking critically and giving my strategic recommendations a strong base from facts.</w:t>
      </w:r>
    </w:p>
    <w:p w:rsidR="00CA7E4F" w:rsidRPr="004E7A99" w:rsidRDefault="00CA7E4F" w:rsidP="00CA7E4F">
      <w:pPr>
        <w:spacing w:before="240" w:after="240"/>
        <w:rPr>
          <w:rFonts w:asciiTheme="minorBidi" w:hAnsiTheme="minorBidi"/>
        </w:rPr>
      </w:pPr>
      <w:r w:rsidRPr="004E7A99">
        <w:rPr>
          <w:rFonts w:asciiTheme="minorBidi" w:hAnsiTheme="minorBidi"/>
          <w:b/>
          <w:bCs/>
          <w:u w:val="single"/>
        </w:rPr>
        <w:t>Action Plan:</w:t>
      </w:r>
      <w:r w:rsidRPr="004E7A99">
        <w:rPr>
          <w:rFonts w:asciiTheme="minorBidi" w:hAnsiTheme="minorBidi"/>
        </w:rPr>
        <w:t xml:space="preserve"> I will start my research earlier for assignments so that I can really make time for analysing critically and evaluat</w:t>
      </w:r>
      <w:r>
        <w:rPr>
          <w:rFonts w:asciiTheme="minorBidi" w:hAnsiTheme="minorBidi"/>
        </w:rPr>
        <w:t>ing</w:t>
      </w:r>
      <w:r w:rsidRPr="004E7A99">
        <w:rPr>
          <w:rFonts w:asciiTheme="minorBidi" w:hAnsiTheme="minorBidi"/>
        </w:rPr>
        <w:t xml:space="preserve"> evidence for future assignments. I will keep using these three types of sources to ensure that my work has a high level of quality namely annual reports, government</w:t>
      </w:r>
      <w:r>
        <w:rPr>
          <w:rFonts w:asciiTheme="minorBidi" w:hAnsiTheme="minorBidi"/>
        </w:rPr>
        <w:t>-</w:t>
      </w:r>
      <w:r w:rsidRPr="004E7A99">
        <w:rPr>
          <w:rFonts w:asciiTheme="minorBidi" w:hAnsiTheme="minorBidi"/>
        </w:rPr>
        <w:t>published work and peer-reviewed academic sources. Apart from this, I would prefer to develop my skills to synthesise different strategic frameworks while avoiding any repetition of facts and developing academic writing skills by making critical statements.</w:t>
      </w:r>
    </w:p>
    <w:p w:rsidR="00CA7E4F" w:rsidRPr="004E7A99" w:rsidRDefault="00CA7E4F" w:rsidP="00CA7E4F">
      <w:pPr>
        <w:spacing w:before="240" w:after="240"/>
        <w:rPr>
          <w:rFonts w:asciiTheme="minorBidi" w:hAnsiTheme="minorBidi"/>
        </w:rPr>
      </w:pPr>
      <w:r w:rsidRPr="004E7A99">
        <w:rPr>
          <w:rFonts w:asciiTheme="minorBidi" w:hAnsiTheme="minorBidi"/>
          <w:b/>
          <w:bCs/>
          <w:u w:val="single"/>
        </w:rPr>
        <w:t>Conclusion</w:t>
      </w:r>
      <w:r w:rsidRPr="004E7A99">
        <w:rPr>
          <w:rFonts w:asciiTheme="minorBidi" w:hAnsiTheme="minorBidi"/>
        </w:rPr>
        <w:t>: Completing this assignment strengthened my research, analytical and critical thinking skills. I acquired a clearer understanding of how to apply strategic management frameworks to assess organisational performance and to aid decision</w:t>
      </w:r>
      <w:r>
        <w:rPr>
          <w:rFonts w:asciiTheme="minorBidi" w:hAnsiTheme="minorBidi"/>
        </w:rPr>
        <w:t>-</w:t>
      </w:r>
      <w:r w:rsidRPr="004E7A99">
        <w:rPr>
          <w:rFonts w:asciiTheme="minorBidi" w:hAnsiTheme="minorBidi"/>
        </w:rPr>
        <w:t>making within the business. Through reflective practice, people are able to enhance their professional knowledge and decision</w:t>
      </w:r>
      <w:r>
        <w:rPr>
          <w:rFonts w:asciiTheme="minorBidi" w:hAnsiTheme="minorBidi"/>
        </w:rPr>
        <w:t>-</w:t>
      </w:r>
      <w:r w:rsidRPr="004E7A99">
        <w:rPr>
          <w:rFonts w:asciiTheme="minorBidi" w:hAnsiTheme="minorBidi"/>
        </w:rPr>
        <w:t xml:space="preserve">making by critically reflecting on their performance. This experience has helped build my confidence </w:t>
      </w:r>
      <w:r>
        <w:rPr>
          <w:rFonts w:asciiTheme="minorBidi" w:hAnsiTheme="minorBidi"/>
        </w:rPr>
        <w:t>in</w:t>
      </w:r>
      <w:r w:rsidRPr="004E7A99">
        <w:rPr>
          <w:rFonts w:asciiTheme="minorBidi" w:hAnsiTheme="minorBidi"/>
        </w:rPr>
        <w:t xml:space="preserve"> conducting strategic analysis.</w:t>
      </w:r>
    </w:p>
    <w:p w:rsidR="00D36128" w:rsidRPr="00E84B40" w:rsidRDefault="00D36128" w:rsidP="00E84B40"/>
    <w:p w:rsidR="00E84B40" w:rsidRPr="00BD0803" w:rsidRDefault="00E84B40" w:rsidP="00BD0803">
      <w:pPr>
        <w:spacing w:before="240" w:after="240"/>
        <w:rPr>
          <w:rFonts w:asciiTheme="minorBidi" w:hAnsiTheme="minorBidi"/>
          <w:szCs w:val="24"/>
        </w:rPr>
      </w:pPr>
    </w:p>
    <w:p w:rsidR="00E53663" w:rsidRPr="00FA3A14" w:rsidRDefault="00E53663" w:rsidP="00BE1BAB">
      <w:r w:rsidRPr="00FA3A14">
        <w:br w:type="page"/>
      </w:r>
    </w:p>
    <w:p w:rsidR="000E276C" w:rsidRPr="00FA3A14" w:rsidRDefault="002A1FCD" w:rsidP="00E376D0">
      <w:pPr>
        <w:pStyle w:val="Heading1"/>
        <w:spacing w:after="240"/>
        <w:jc w:val="both"/>
        <w:rPr>
          <w:rFonts w:asciiTheme="minorBidi" w:hAnsiTheme="minorBidi" w:cstheme="minorBidi"/>
          <w:szCs w:val="24"/>
        </w:rPr>
      </w:pPr>
      <w:bookmarkStart w:id="33" w:name="_Toc236481931"/>
      <w:r w:rsidRPr="00FA3A14">
        <w:rPr>
          <w:rFonts w:asciiTheme="minorBidi" w:hAnsiTheme="minorBidi" w:cstheme="minorBidi"/>
          <w:szCs w:val="24"/>
        </w:rPr>
        <w:lastRenderedPageBreak/>
        <w:t>References</w:t>
      </w:r>
      <w:bookmarkEnd w:id="33"/>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Newsroom. (2024) Apple debuts iPhone 16 Pro and iPhone 16 Pro Max [Online]. Available at:  </w:t>
      </w:r>
      <w:hyperlink r:id="rId18" w:history="1">
        <w:r w:rsidRPr="009B434C">
          <w:rPr>
            <w:rStyle w:val="Hyperlink"/>
            <w:rFonts w:asciiTheme="minorBidi" w:hAnsiTheme="minorBidi"/>
            <w:szCs w:val="24"/>
          </w:rPr>
          <w:t>https://www.apple.com/in/newsroom/2024/09/apple-debuts-iphone-16-pro-and-iphone-16-pro-max/</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Apple Newsroom. (2026) Apple accelerates environmental progress with highest</w:t>
      </w:r>
      <w:r w:rsidRPr="009B434C">
        <w:rPr>
          <w:rFonts w:ascii="Cambria Math" w:hAnsi="Cambria Math" w:cs="Cambria Math"/>
          <w:szCs w:val="24"/>
        </w:rPr>
        <w:t>‑</w:t>
      </w:r>
      <w:r w:rsidRPr="009B434C">
        <w:rPr>
          <w:rFonts w:asciiTheme="minorBidi" w:hAnsiTheme="minorBidi"/>
          <w:szCs w:val="24"/>
        </w:rPr>
        <w:t xml:space="preserve">ever recycled material in its products [Online]. Available at:  </w:t>
      </w:r>
      <w:hyperlink r:id="rId19" w:history="1">
        <w:r w:rsidRPr="009B434C">
          <w:rPr>
            <w:rStyle w:val="Hyperlink"/>
            <w:rFonts w:asciiTheme="minorBidi" w:hAnsiTheme="minorBidi"/>
            <w:szCs w:val="24"/>
          </w:rPr>
          <w:t>https://www.apple.com/in/newsroom/2026/04/apple-accelerates-progress-with-highest-ever-recycled-material-in-its-products/</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Newsroom. (2026) Apple Intelligence brings powerful AI capabilities into everyday experiences. [Online]. Available at: </w:t>
      </w:r>
      <w:hyperlink r:id="rId20" w:history="1">
        <w:r w:rsidRPr="009B434C">
          <w:rPr>
            <w:rStyle w:val="Hyperlink"/>
            <w:rFonts w:asciiTheme="minorBidi" w:hAnsiTheme="minorBidi"/>
            <w:szCs w:val="24"/>
          </w:rPr>
          <w:t>https://www.apple.com/newsroom/2026/06/apple-intelligence-brings-powerful-ai-capabilities-into-everyday-experiences/</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(2024) Environment Progress Report. [Online]. Available at: </w:t>
      </w:r>
      <w:hyperlink r:id="rId21" w:history="1">
        <w:r w:rsidRPr="009B434C">
          <w:rPr>
            <w:rStyle w:val="Hyperlink"/>
            <w:rFonts w:asciiTheme="minorBidi" w:hAnsiTheme="minorBidi"/>
            <w:szCs w:val="24"/>
          </w:rPr>
          <w:t>https://www.apple.com/environment/pdf/Apple_Environmental_Progress_Report_2025.pdf</w:t>
        </w:r>
      </w:hyperlink>
      <w:r w:rsidRPr="009B434C">
        <w:rPr>
          <w:rFonts w:asciiTheme="minorBidi" w:hAnsiTheme="minorBidi"/>
          <w:szCs w:val="24"/>
        </w:rPr>
        <w:t xml:space="preserve"> [Accessed on: 1 August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(2024) iPhone 16 Pro – Tech Specs. [Online]. Available at: </w:t>
      </w:r>
      <w:hyperlink r:id="rId22" w:history="1">
        <w:r w:rsidRPr="009B434C">
          <w:rPr>
            <w:rStyle w:val="Hyperlink"/>
            <w:rFonts w:asciiTheme="minorBidi" w:hAnsiTheme="minorBidi"/>
            <w:szCs w:val="24"/>
          </w:rPr>
          <w:t>https://support.apple.com/en-us/121031</w:t>
        </w:r>
      </w:hyperlink>
      <w:r w:rsidRPr="009B434C">
        <w:rPr>
          <w:rFonts w:asciiTheme="minorBidi" w:hAnsiTheme="minorBidi"/>
          <w:szCs w:val="24"/>
        </w:rPr>
        <w:t xml:space="preserve"> [Accessed on: 1 August 2026].</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rPr>
      </w:pPr>
      <w:r w:rsidRPr="009B434C">
        <w:rPr>
          <w:rFonts w:asciiTheme="minorBidi" w:hAnsiTheme="minorBidi" w:cstheme="minorBidi"/>
        </w:rPr>
        <w:t xml:space="preserve">Apple. (2025) Apple unveils environmental progress, surpassing 60 percent reduction in global greenhouse gas emissions. [Online]. Available at: </w:t>
      </w:r>
      <w:hyperlink r:id="rId23" w:history="1">
        <w:r w:rsidRPr="009B434C">
          <w:rPr>
            <w:rStyle w:val="Hyperlink"/>
            <w:rFonts w:asciiTheme="minorBidi" w:hAnsiTheme="minorBidi" w:cstheme="minorBidi"/>
          </w:rPr>
          <w:t>https://www.apple.com/newsroom/2025/04/apple-surpasses-60-percent-reduction-in-global-greenhouse-gas-emissions/</w:t>
        </w:r>
      </w:hyperlink>
      <w:r w:rsidRPr="009B434C">
        <w:rPr>
          <w:rFonts w:asciiTheme="minorBidi" w:hAnsiTheme="minorBidi" w:cstheme="minorBidi"/>
        </w:rPr>
        <w:t xml:space="preserve"> [Accessed on: 31 July 2026].</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rPr>
      </w:pPr>
      <w:r w:rsidRPr="009B434C">
        <w:rPr>
          <w:rFonts w:asciiTheme="minorBidi" w:hAnsiTheme="minorBidi" w:cstheme="minorBidi"/>
        </w:rPr>
        <w:t xml:space="preserve">Apple. (2026) 2030 – Our planet deserves our best thinking. [Online]. Available at: </w:t>
      </w:r>
      <w:hyperlink r:id="rId24" w:history="1">
        <w:r w:rsidRPr="009B434C">
          <w:rPr>
            <w:rStyle w:val="Hyperlink"/>
            <w:rFonts w:asciiTheme="minorBidi" w:hAnsiTheme="minorBidi" w:cstheme="minorBidi"/>
          </w:rPr>
          <w:t>https://www.apple.com/environment/</w:t>
        </w:r>
      </w:hyperlink>
      <w:r w:rsidRPr="009B434C">
        <w:rPr>
          <w:rFonts w:asciiTheme="minorBidi" w:hAnsiTheme="minorBidi" w:cstheme="minorBidi"/>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(2026) Apple Intelligence and privacy on iPhone. [Online]. Available at: </w:t>
      </w:r>
      <w:hyperlink r:id="rId25" w:history="1">
        <w:r w:rsidRPr="009B434C">
          <w:rPr>
            <w:rStyle w:val="Hyperlink"/>
            <w:rFonts w:asciiTheme="minorBidi" w:hAnsiTheme="minorBidi"/>
            <w:szCs w:val="24"/>
          </w:rPr>
          <w:t>https://support.apple.com/en-in/guide/iphone/iphe3f499e0e/ios</w:t>
        </w:r>
      </w:hyperlink>
      <w:r w:rsidRPr="009B434C">
        <w:rPr>
          <w:rFonts w:asciiTheme="minorBidi" w:hAnsiTheme="minorBidi"/>
          <w:szCs w:val="24"/>
        </w:rPr>
        <w:t xml:space="preserve"> [ Accessed on: 1 August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(2026) Bundle Apple subscriptions with Apple One. [Online]. Available at: </w:t>
      </w:r>
      <w:hyperlink r:id="rId26" w:history="1">
        <w:r w:rsidRPr="009B434C">
          <w:rPr>
            <w:rStyle w:val="Hyperlink"/>
            <w:rFonts w:asciiTheme="minorBidi" w:hAnsiTheme="minorBidi"/>
            <w:szCs w:val="24"/>
          </w:rPr>
          <w:t>https://support.apple.com/en-us/111766</w:t>
        </w:r>
      </w:hyperlink>
      <w:r w:rsidRPr="009B434C">
        <w:rPr>
          <w:rFonts w:asciiTheme="minorBidi" w:hAnsiTheme="minorBidi"/>
          <w:szCs w:val="24"/>
        </w:rPr>
        <w:t xml:space="preserve"> [Accessed on: 1 August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lastRenderedPageBreak/>
        <w:t xml:space="preserve">Apple. (2026) Our Values. [Online]. Available at: </w:t>
      </w:r>
      <w:hyperlink r:id="rId27" w:history="1">
        <w:r w:rsidRPr="009B434C">
          <w:rPr>
            <w:rStyle w:val="Hyperlink"/>
            <w:rFonts w:asciiTheme="minorBidi" w:hAnsiTheme="minorBidi"/>
            <w:szCs w:val="24"/>
          </w:rPr>
          <w:t>https://investor.apple.com/our_values/default.aspx</w:t>
        </w:r>
      </w:hyperlink>
      <w:r w:rsidRPr="009B434C">
        <w:rPr>
          <w:rFonts w:asciiTheme="minorBidi" w:hAnsiTheme="minorBidi"/>
          <w:szCs w:val="24"/>
        </w:rPr>
        <w:t xml:space="preserve"> [Accessed on: 20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Apple. (2026) Trade in. Upgrade. Save. Or recycle it for free. [Online]. Available at: </w:t>
      </w:r>
      <w:hyperlink r:id="rId28" w:history="1">
        <w:r w:rsidRPr="009B434C">
          <w:rPr>
            <w:rStyle w:val="Hyperlink"/>
            <w:rFonts w:asciiTheme="minorBidi" w:hAnsiTheme="minorBidi"/>
            <w:szCs w:val="24"/>
          </w:rPr>
          <w:t>https://www.apple.com/uk/shop/trade-in</w:t>
        </w:r>
      </w:hyperlink>
      <w:r w:rsidRPr="009B434C">
        <w:rPr>
          <w:rFonts w:asciiTheme="minorBidi" w:hAnsiTheme="minorBidi"/>
          <w:szCs w:val="24"/>
        </w:rPr>
        <w:t xml:space="preserve"> [Accessed on: 1 August 2026].</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rPr>
      </w:pPr>
      <w:r w:rsidRPr="009B434C">
        <w:rPr>
          <w:rFonts w:asciiTheme="minorBidi" w:hAnsiTheme="minorBidi" w:cstheme="minorBidi"/>
        </w:rPr>
        <w:t xml:space="preserve">Apple. (2026) Working With Apple. [Online]. Available at: </w:t>
      </w:r>
      <w:hyperlink r:id="rId29" w:history="1">
        <w:r w:rsidRPr="009B434C">
          <w:rPr>
            <w:rStyle w:val="Hyperlink"/>
            <w:rFonts w:asciiTheme="minorBidi" w:hAnsiTheme="minorBidi" w:cstheme="minorBidi"/>
          </w:rPr>
          <w:t>https://www.apple.com/compliance/third-parties/</w:t>
        </w:r>
      </w:hyperlink>
      <w:r w:rsidRPr="009B434C">
        <w:rPr>
          <w:rFonts w:asciiTheme="minorBidi" w:hAnsiTheme="minorBidi" w:cstheme="minorBidi"/>
        </w:rPr>
        <w:t xml:space="preserve"> [Accessed on: 31 July 2026].</w:t>
      </w:r>
    </w:p>
    <w:p w:rsidR="00C42C0B" w:rsidRPr="009B434C" w:rsidRDefault="00C42C0B" w:rsidP="00D1708B">
      <w:pPr>
        <w:spacing w:before="240" w:after="240"/>
        <w:rPr>
          <w:rFonts w:asciiTheme="minorBidi" w:hAnsiTheme="minorBidi"/>
          <w:color w:val="222222"/>
          <w:szCs w:val="24"/>
          <w:shd w:val="clear" w:color="auto" w:fill="FFFFFF"/>
        </w:rPr>
      </w:pPr>
      <w:r w:rsidRPr="009B434C">
        <w:rPr>
          <w:rFonts w:asciiTheme="minorBidi" w:hAnsiTheme="minorBidi"/>
          <w:color w:val="222222"/>
          <w:szCs w:val="24"/>
          <w:shd w:val="clear" w:color="auto" w:fill="FFFFFF"/>
        </w:rPr>
        <w:t>Bassot, B. (2023) </w:t>
      </w:r>
      <w:r w:rsidRPr="009B434C">
        <w:rPr>
          <w:rFonts w:asciiTheme="minorBidi" w:hAnsiTheme="minorBidi"/>
          <w:i/>
          <w:iCs/>
          <w:color w:val="222222"/>
          <w:szCs w:val="24"/>
          <w:shd w:val="clear" w:color="auto" w:fill="FFFFFF"/>
        </w:rPr>
        <w:t>The reflective practice guide: An interdisciplinary approach to critical reflection</w:t>
      </w:r>
      <w:r w:rsidRPr="009B434C">
        <w:rPr>
          <w:rFonts w:asciiTheme="minorBidi" w:hAnsiTheme="minorBidi"/>
          <w:color w:val="222222"/>
          <w:szCs w:val="24"/>
          <w:shd w:val="clear" w:color="auto" w:fill="FFFFFF"/>
        </w:rPr>
        <w:t>. Taylor &amp; Francis.</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Berk, M. (2025) The First Bite of Apple. [Online]. Available at: </w:t>
      </w:r>
      <w:hyperlink r:id="rId30" w:history="1">
        <w:r w:rsidRPr="009B434C">
          <w:rPr>
            <w:rStyle w:val="Hyperlink"/>
            <w:rFonts w:asciiTheme="minorBidi" w:hAnsiTheme="minorBidi"/>
            <w:szCs w:val="24"/>
          </w:rPr>
          <w:t>https://medium.com/now-thats-interesting/the-first-bite-of-apple-9f09ad9871bb</w:t>
        </w:r>
      </w:hyperlink>
      <w:r w:rsidRPr="009B434C">
        <w:rPr>
          <w:rFonts w:asciiTheme="minorBidi" w:hAnsiTheme="minorBidi"/>
          <w:szCs w:val="24"/>
        </w:rPr>
        <w:t xml:space="preserve"> [Accessed on: 20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shd w:val="clear" w:color="auto" w:fill="FFFFFF"/>
        </w:rPr>
        <w:t>Chan, C.K.Y. (2023) </w:t>
      </w:r>
      <w:r w:rsidRPr="009B434C">
        <w:rPr>
          <w:rFonts w:asciiTheme="minorBidi" w:hAnsiTheme="minorBidi"/>
          <w:i/>
          <w:iCs/>
          <w:szCs w:val="24"/>
          <w:shd w:val="clear" w:color="auto" w:fill="FFFFFF"/>
        </w:rPr>
        <w:t>Assessment for experiential learning</w:t>
      </w:r>
      <w:r w:rsidRPr="009B434C">
        <w:rPr>
          <w:rFonts w:asciiTheme="minorBidi" w:hAnsiTheme="minorBidi"/>
          <w:szCs w:val="24"/>
          <w:shd w:val="clear" w:color="auto" w:fill="FFFFFF"/>
        </w:rPr>
        <w:t> (p. 379). Taylor &amp; Francis.</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CNBC. (2019) The iPhone decade: How Apple’s phone created and destroyed industries and changed the world. [Online]. Available at: </w:t>
      </w:r>
      <w:hyperlink r:id="rId31" w:history="1">
        <w:r w:rsidRPr="009B434C">
          <w:rPr>
            <w:rStyle w:val="Hyperlink"/>
            <w:rFonts w:asciiTheme="minorBidi" w:hAnsiTheme="minorBidi"/>
            <w:szCs w:val="24"/>
          </w:rPr>
          <w:t>https://www.cnbc.com/2019/12/16/apples-iphone-created-industries-and-changed-the-world-this-decade.html</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CNBC. (2026) Apple’s R&amp;D investments top 10% of sales as AI race creates ‘sense of urgency’. [Online]. Available at: </w:t>
      </w:r>
      <w:hyperlink r:id="rId32" w:history="1">
        <w:r w:rsidRPr="009B434C">
          <w:rPr>
            <w:rStyle w:val="Hyperlink"/>
            <w:rFonts w:asciiTheme="minorBidi" w:hAnsiTheme="minorBidi"/>
            <w:szCs w:val="24"/>
          </w:rPr>
          <w:t>https://www.cnbc.com/2026/05/06/apples-rd-spending-climbs-to-10percent-of-revenue-on-ai-investments.html</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Gov.UK. (2022) MOBILE ECOSYSTEMS MARKET STUDY APPLE RESPONSE TO INTERIM REPORT. [Online]. Available at: </w:t>
      </w:r>
      <w:hyperlink r:id="rId33" w:history="1">
        <w:r w:rsidRPr="009B434C">
          <w:rPr>
            <w:rStyle w:val="Hyperlink"/>
            <w:rFonts w:asciiTheme="minorBidi" w:hAnsiTheme="minorBidi"/>
            <w:szCs w:val="24"/>
          </w:rPr>
          <w:t>https://assets.publishing.service.gov.uk/media/62277271d3bf7f158779fe39/Apple_11.3.22.pdf</w:t>
        </w:r>
      </w:hyperlink>
      <w:r w:rsidRPr="009B434C">
        <w:rPr>
          <w:rFonts w:asciiTheme="minorBidi" w:hAnsiTheme="minorBidi"/>
          <w:szCs w:val="24"/>
        </w:rPr>
        <w:t xml:space="preserve"> [Accessed on: 20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Gov.UK. (2026) Consumer protection under the DMCCA: progress and priorities [Online]. Available at:  </w:t>
      </w:r>
      <w:hyperlink r:id="rId34" w:history="1">
        <w:r w:rsidRPr="009B434C">
          <w:rPr>
            <w:rStyle w:val="Hyperlink"/>
            <w:rFonts w:asciiTheme="minorBidi" w:hAnsiTheme="minorBidi"/>
            <w:szCs w:val="24"/>
          </w:rPr>
          <w:t>https://www.gov.uk/government/speeches/consumer-protection-under-the-dmcca-progress-and-priorities</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lastRenderedPageBreak/>
        <w:t>Hans, V.B. (2018) Business environment–conceptual framework and polices. </w:t>
      </w:r>
      <w:r w:rsidRPr="009B434C">
        <w:rPr>
          <w:rFonts w:asciiTheme="minorBidi" w:hAnsiTheme="minorBidi"/>
          <w:i/>
          <w:iCs/>
          <w:szCs w:val="24"/>
        </w:rPr>
        <w:t>International Educational Scientific Research Journal</w:t>
      </w:r>
      <w:r w:rsidRPr="009B434C">
        <w:rPr>
          <w:rFonts w:asciiTheme="minorBidi" w:hAnsiTheme="minorBidi"/>
          <w:szCs w:val="24"/>
        </w:rPr>
        <w:t>, </w:t>
      </w:r>
      <w:r w:rsidRPr="009B434C">
        <w:rPr>
          <w:rFonts w:asciiTheme="minorBidi" w:hAnsiTheme="minorBidi"/>
          <w:i/>
          <w:iCs/>
          <w:szCs w:val="24"/>
        </w:rPr>
        <w:t>4</w:t>
      </w:r>
      <w:r w:rsidRPr="009B434C">
        <w:rPr>
          <w:rFonts w:asciiTheme="minorBidi" w:hAnsiTheme="minorBidi"/>
          <w:szCs w:val="24"/>
        </w:rPr>
        <w:t xml:space="preserve">(3), pp.67-74.  </w:t>
      </w:r>
    </w:p>
    <w:p w:rsidR="00C42C0B" w:rsidRPr="009B434C" w:rsidRDefault="00C42C0B" w:rsidP="00D1708B">
      <w:pPr>
        <w:spacing w:before="240" w:after="240"/>
        <w:rPr>
          <w:rFonts w:asciiTheme="minorBidi" w:hAnsiTheme="minorBidi"/>
          <w:color w:val="222222"/>
          <w:szCs w:val="24"/>
          <w:shd w:val="clear" w:color="auto" w:fill="FFFFFF"/>
        </w:rPr>
      </w:pPr>
      <w:r w:rsidRPr="009B434C">
        <w:rPr>
          <w:rFonts w:asciiTheme="minorBidi" w:hAnsiTheme="minorBidi"/>
          <w:color w:val="222222"/>
          <w:szCs w:val="24"/>
          <w:shd w:val="clear" w:color="auto" w:fill="FFFFFF"/>
        </w:rPr>
        <w:t>Harahap, M.A.D., Soemitra, A. and Rahma, T.I.F. (2025) Market penetration strategy by increasing firm competitiveness. </w:t>
      </w:r>
      <w:r w:rsidRPr="009B434C">
        <w:rPr>
          <w:rFonts w:asciiTheme="minorBidi" w:hAnsiTheme="minorBidi"/>
          <w:i/>
          <w:iCs/>
          <w:color w:val="222222"/>
          <w:szCs w:val="24"/>
          <w:shd w:val="clear" w:color="auto" w:fill="FFFFFF"/>
        </w:rPr>
        <w:t>Golden Ratio of Marketing and Applied Psychology of Business</w:t>
      </w:r>
      <w:r w:rsidRPr="009B434C">
        <w:rPr>
          <w:rFonts w:asciiTheme="minorBidi" w:hAnsiTheme="minorBidi"/>
          <w:color w:val="222222"/>
          <w:szCs w:val="24"/>
          <w:shd w:val="clear" w:color="auto" w:fill="FFFFFF"/>
        </w:rPr>
        <w:t>, </w:t>
      </w:r>
      <w:r w:rsidRPr="009B434C">
        <w:rPr>
          <w:rFonts w:asciiTheme="minorBidi" w:hAnsiTheme="minorBidi"/>
          <w:i/>
          <w:iCs/>
          <w:color w:val="222222"/>
          <w:szCs w:val="24"/>
          <w:shd w:val="clear" w:color="auto" w:fill="FFFFFF"/>
        </w:rPr>
        <w:t>5</w:t>
      </w:r>
      <w:r w:rsidRPr="009B434C">
        <w:rPr>
          <w:rFonts w:asciiTheme="minorBidi" w:hAnsiTheme="minorBidi"/>
          <w:color w:val="222222"/>
          <w:szCs w:val="24"/>
          <w:shd w:val="clear" w:color="auto" w:fill="FFFFFF"/>
        </w:rPr>
        <w:t>(1), pp.44-52.</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Hays, K. (2026) Apple warns of future 'supply constraints' for Mac, iPhone, iPad [Online]. Available at:  </w:t>
      </w:r>
      <w:hyperlink r:id="rId35" w:history="1">
        <w:r w:rsidRPr="009B434C">
          <w:rPr>
            <w:rStyle w:val="Hyperlink"/>
            <w:rFonts w:asciiTheme="minorBidi" w:hAnsiTheme="minorBidi"/>
            <w:szCs w:val="24"/>
          </w:rPr>
          <w:t>https://www.bbc.com/news/articles/c204nw64xwno</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Hays, K. (2026) Apple warns of future 'supply constraints' for Mac, iPhone, iPad. [Online]. Available at: </w:t>
      </w:r>
      <w:hyperlink r:id="rId36" w:history="1">
        <w:r w:rsidRPr="009B434C">
          <w:rPr>
            <w:rStyle w:val="Hyperlink"/>
            <w:rFonts w:asciiTheme="minorBidi" w:hAnsiTheme="minorBidi"/>
            <w:szCs w:val="24"/>
          </w:rPr>
          <w:t>https://www.bbc.com/news/articles/c204nw64xwno</w:t>
        </w:r>
      </w:hyperlink>
      <w:r w:rsidRPr="009B434C">
        <w:rPr>
          <w:rFonts w:asciiTheme="minorBidi" w:hAnsiTheme="minorBidi"/>
          <w:szCs w:val="24"/>
        </w:rPr>
        <w:t xml:space="preserve"> [Accessed on: 1 August 2026].</w:t>
      </w:r>
    </w:p>
    <w:p w:rsidR="00C42C0B" w:rsidRPr="009B434C" w:rsidRDefault="00C42C0B" w:rsidP="00D1708B">
      <w:pPr>
        <w:spacing w:before="240" w:after="240"/>
        <w:rPr>
          <w:rFonts w:asciiTheme="minorBidi" w:hAnsiTheme="minorBidi"/>
          <w:szCs w:val="24"/>
          <w:shd w:val="clear" w:color="auto" w:fill="FFFFFF"/>
        </w:rPr>
      </w:pPr>
      <w:r w:rsidRPr="009B434C">
        <w:rPr>
          <w:rFonts w:asciiTheme="minorBidi" w:hAnsiTheme="minorBidi"/>
          <w:szCs w:val="24"/>
          <w:shd w:val="clear" w:color="auto" w:fill="FFFFFF"/>
        </w:rPr>
        <w:t>Islami, X., Mustafa, N. and TopuzovskaLatkovikj, M. (2020) Linking Porter’s generic strategies to firm performance. </w:t>
      </w:r>
      <w:r w:rsidRPr="009B434C">
        <w:rPr>
          <w:rFonts w:asciiTheme="minorBidi" w:hAnsiTheme="minorBidi"/>
          <w:i/>
          <w:iCs/>
          <w:szCs w:val="24"/>
          <w:shd w:val="clear" w:color="auto" w:fill="FFFFFF"/>
        </w:rPr>
        <w:t>Future Business Journal</w:t>
      </w:r>
      <w:r w:rsidRPr="009B434C">
        <w:rPr>
          <w:rFonts w:asciiTheme="minorBidi" w:hAnsiTheme="minorBidi"/>
          <w:szCs w:val="24"/>
          <w:shd w:val="clear" w:color="auto" w:fill="FFFFFF"/>
        </w:rPr>
        <w:t>, </w:t>
      </w:r>
      <w:r w:rsidRPr="009B434C">
        <w:rPr>
          <w:rFonts w:asciiTheme="minorBidi" w:hAnsiTheme="minorBidi"/>
          <w:i/>
          <w:iCs/>
          <w:szCs w:val="24"/>
          <w:shd w:val="clear" w:color="auto" w:fill="FFFFFF"/>
        </w:rPr>
        <w:t>6</w:t>
      </w:r>
      <w:r w:rsidRPr="009B434C">
        <w:rPr>
          <w:rFonts w:asciiTheme="minorBidi" w:hAnsiTheme="minorBidi"/>
          <w:szCs w:val="24"/>
          <w:shd w:val="clear" w:color="auto" w:fill="FFFFFF"/>
        </w:rPr>
        <w:t>(1), p.3.</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rPr>
      </w:pPr>
      <w:r w:rsidRPr="009B434C">
        <w:rPr>
          <w:rFonts w:asciiTheme="minorBidi" w:hAnsiTheme="minorBidi" w:cstheme="minorBidi"/>
        </w:rPr>
        <w:t xml:space="preserve">IsThisBS. (2026) Apple Inc. generated over US$391 billion in revenue in its fiscal year 2024. [Online]. Available at: </w:t>
      </w:r>
      <w:hyperlink r:id="rId37" w:history="1">
        <w:r w:rsidRPr="009B434C">
          <w:rPr>
            <w:rStyle w:val="Hyperlink"/>
            <w:rFonts w:asciiTheme="minorBidi" w:hAnsiTheme="minorBidi" w:cstheme="minorBidi"/>
          </w:rPr>
          <w:t>https://isthisbs.org/finance/apple-inc-generated-over-us-391-billion-in-revenue-in-its-fe30ec39/</w:t>
        </w:r>
      </w:hyperlink>
      <w:r w:rsidRPr="009B434C">
        <w:rPr>
          <w:rFonts w:asciiTheme="minorBidi" w:hAnsiTheme="minorBidi" w:cstheme="minorBidi"/>
        </w:rPr>
        <w:t xml:space="preserve"> [Accessed on: 31 July 2026].</w:t>
      </w:r>
    </w:p>
    <w:p w:rsidR="00C42C0B" w:rsidRPr="009B434C" w:rsidRDefault="00C42C0B" w:rsidP="00D1708B">
      <w:pPr>
        <w:spacing w:before="240" w:after="240"/>
        <w:rPr>
          <w:rFonts w:asciiTheme="minorBidi" w:hAnsiTheme="minorBidi"/>
          <w:szCs w:val="24"/>
          <w:shd w:val="clear" w:color="auto" w:fill="FFFFFF"/>
        </w:rPr>
      </w:pPr>
      <w:r w:rsidRPr="009B434C">
        <w:rPr>
          <w:rFonts w:asciiTheme="minorBidi" w:hAnsiTheme="minorBidi"/>
          <w:szCs w:val="24"/>
          <w:shd w:val="clear" w:color="auto" w:fill="FFFFFF"/>
        </w:rPr>
        <w:t>Jerab, D. and Mabrouk, T. (2023) Strategic excellence: Achieving competitive advantage through differentiation strategies. </w:t>
      </w:r>
      <w:r w:rsidRPr="009B434C">
        <w:rPr>
          <w:rFonts w:asciiTheme="minorBidi" w:hAnsiTheme="minorBidi"/>
          <w:i/>
          <w:iCs/>
          <w:szCs w:val="24"/>
          <w:shd w:val="clear" w:color="auto" w:fill="FFFFFF"/>
        </w:rPr>
        <w:t>Available at SSRN 4575042</w:t>
      </w:r>
      <w:r w:rsidRPr="009B434C">
        <w:rPr>
          <w:rFonts w:asciiTheme="minorBidi" w:hAnsiTheme="minorBidi"/>
          <w:szCs w:val="24"/>
          <w:shd w:val="clear" w:color="auto" w:fill="FFFFFF"/>
        </w:rPr>
        <w:t>.</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rPr>
      </w:pPr>
      <w:r w:rsidRPr="009B434C">
        <w:rPr>
          <w:rFonts w:asciiTheme="minorBidi" w:hAnsiTheme="minorBidi" w:cstheme="minorBidi"/>
          <w:shd w:val="clear" w:color="auto" w:fill="FFFFFF"/>
        </w:rPr>
        <w:t>Madsen, D.Ø. (2025) Balanced scorecard: History, implementation, and impact. </w:t>
      </w:r>
      <w:r w:rsidRPr="009B434C">
        <w:rPr>
          <w:rFonts w:asciiTheme="minorBidi" w:hAnsiTheme="minorBidi" w:cstheme="minorBidi"/>
          <w:i/>
          <w:iCs/>
          <w:shd w:val="clear" w:color="auto" w:fill="FFFFFF"/>
        </w:rPr>
        <w:t>Encyclopedia</w:t>
      </w:r>
      <w:r w:rsidRPr="009B434C">
        <w:rPr>
          <w:rFonts w:asciiTheme="minorBidi" w:hAnsiTheme="minorBidi" w:cstheme="minorBidi"/>
          <w:shd w:val="clear" w:color="auto" w:fill="FFFFFF"/>
        </w:rPr>
        <w:t>, </w:t>
      </w:r>
      <w:r w:rsidRPr="009B434C">
        <w:rPr>
          <w:rFonts w:asciiTheme="minorBidi" w:hAnsiTheme="minorBidi" w:cstheme="minorBidi"/>
          <w:i/>
          <w:iCs/>
          <w:shd w:val="clear" w:color="auto" w:fill="FFFFFF"/>
        </w:rPr>
        <w:t>5</w:t>
      </w:r>
      <w:r w:rsidRPr="009B434C">
        <w:rPr>
          <w:rFonts w:asciiTheme="minorBidi" w:hAnsiTheme="minorBidi" w:cstheme="minorBidi"/>
          <w:shd w:val="clear" w:color="auto" w:fill="FFFFFF"/>
        </w:rPr>
        <w:t>(1), p.39.</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Mark, J., and Roberts, T.D. (2023) United States–China semiconductor standoff: A supply chain under stress [Online]. Available at:  </w:t>
      </w:r>
      <w:hyperlink r:id="rId38" w:history="1">
        <w:r w:rsidRPr="009B434C">
          <w:rPr>
            <w:rStyle w:val="Hyperlink"/>
            <w:rFonts w:asciiTheme="minorBidi" w:hAnsiTheme="minorBidi"/>
            <w:szCs w:val="24"/>
          </w:rPr>
          <w:t>https://www.atlanticcouncil.org/in-depth-research-reports/issue-brief/united-states-china-semiconductor-standoff-a-supply-chain-under-stress/</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Marr, B. (2024) Why Apple Intelligence Sets A New Gold Standard For AI Privacy [Online]. Available at:  </w:t>
      </w:r>
      <w:hyperlink r:id="rId39" w:history="1">
        <w:r w:rsidRPr="009B434C">
          <w:rPr>
            <w:rStyle w:val="Hyperlink"/>
            <w:rFonts w:asciiTheme="minorBidi" w:hAnsiTheme="minorBidi"/>
            <w:szCs w:val="24"/>
          </w:rPr>
          <w:t>https://www.forbes.com/sites/bernardmarr/2024/09/11/why-apple-intelligence-sets-a-new-gold-standard-for-ai-privacy/</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lastRenderedPageBreak/>
        <w:t xml:space="preserve">McLeod, S. (2025) Gibbs Reflective Cycle. [Online]. Available at: </w:t>
      </w:r>
      <w:hyperlink r:id="rId40" w:history="1">
        <w:r w:rsidRPr="009B434C">
          <w:rPr>
            <w:rStyle w:val="Hyperlink"/>
            <w:rFonts w:asciiTheme="minorBidi" w:hAnsiTheme="minorBidi"/>
            <w:szCs w:val="24"/>
          </w:rPr>
          <w:t>https://www.simplypsychology.org/gibbs-reflective-cycle.html</w:t>
        </w:r>
      </w:hyperlink>
      <w:r w:rsidRPr="009B434C">
        <w:rPr>
          <w:rFonts w:asciiTheme="minorBidi" w:hAnsiTheme="minorBidi"/>
          <w:szCs w:val="24"/>
        </w:rPr>
        <w:t xml:space="preserve"> [Accessed on: 1 August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Miller, C and Venugopalan, V. (2025) Apple’s Supply Chain: Economic and Geopolitical Implications [Online]. Available at:  </w:t>
      </w:r>
      <w:hyperlink r:id="rId41" w:history="1">
        <w:r w:rsidRPr="009B434C">
          <w:rPr>
            <w:rStyle w:val="Hyperlink"/>
            <w:rFonts w:asciiTheme="minorBidi" w:hAnsiTheme="minorBidi"/>
            <w:szCs w:val="24"/>
          </w:rPr>
          <w:t>https://www.aei.org/research-products/report/apples-supply-chain-economic-and-geopolitical-implications/</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Milmo, D. (2024) Apple overtakes Samsung as world’s top smartphone seller. [Online]. Available at: </w:t>
      </w:r>
      <w:hyperlink r:id="rId42" w:history="1">
        <w:r w:rsidRPr="009B434C">
          <w:rPr>
            <w:rStyle w:val="Hyperlink"/>
            <w:rFonts w:asciiTheme="minorBidi" w:hAnsiTheme="minorBidi"/>
            <w:szCs w:val="24"/>
          </w:rPr>
          <w:t>https://www.theguardian.com/technology/2024/jan/17/apple-samsung-worlds-top-smartphone-seller-iphone-honor-google-divide-android</w:t>
        </w:r>
      </w:hyperlink>
      <w:r w:rsidRPr="009B434C">
        <w:rPr>
          <w:rFonts w:asciiTheme="minorBidi" w:hAnsiTheme="minorBidi"/>
          <w:szCs w:val="24"/>
        </w:rPr>
        <w:t xml:space="preserve"> [Accessed on: 20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Moulton, J. (2025) After the storm: How UK consumers have stayed the same – and what’s quietly changing [Online]. Available at:  </w:t>
      </w:r>
      <w:hyperlink r:id="rId43" w:history="1">
        <w:r w:rsidRPr="009B434C">
          <w:rPr>
            <w:rStyle w:val="Hyperlink"/>
            <w:rFonts w:asciiTheme="minorBidi" w:hAnsiTheme="minorBidi"/>
            <w:szCs w:val="24"/>
          </w:rPr>
          <w:t>https://www.mckinsey.com/uk/our-insights/the-mckinsey-uk-blog/after-the-storm</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shd w:val="clear" w:color="auto" w:fill="FFFFFF"/>
        </w:rPr>
      </w:pPr>
      <w:r w:rsidRPr="009B434C">
        <w:rPr>
          <w:rFonts w:asciiTheme="minorBidi" w:hAnsiTheme="minorBidi"/>
          <w:szCs w:val="24"/>
          <w:shd w:val="clear" w:color="auto" w:fill="FFFFFF"/>
        </w:rPr>
        <w:t>Noor, N.A.M., Till, B. and Hafeez, K. (2025) Differentiation Strategies in Competitive Markets. </w:t>
      </w:r>
      <w:r w:rsidRPr="009B434C">
        <w:rPr>
          <w:rFonts w:asciiTheme="minorBidi" w:hAnsiTheme="minorBidi"/>
          <w:i/>
          <w:iCs/>
          <w:szCs w:val="24"/>
          <w:shd w:val="clear" w:color="auto" w:fill="FFFFFF"/>
        </w:rPr>
        <w:t>Copyright© 2025 Eurasian Research Institute</w:t>
      </w:r>
      <w:r w:rsidRPr="009B434C">
        <w:rPr>
          <w:rFonts w:asciiTheme="minorBidi" w:hAnsiTheme="minorBidi"/>
          <w:szCs w:val="24"/>
          <w:shd w:val="clear" w:color="auto" w:fill="FFFFFF"/>
        </w:rPr>
        <w:t>, </w:t>
      </w:r>
      <w:r w:rsidRPr="009B434C">
        <w:rPr>
          <w:rFonts w:asciiTheme="minorBidi" w:hAnsiTheme="minorBidi"/>
          <w:i/>
          <w:iCs/>
          <w:szCs w:val="24"/>
          <w:shd w:val="clear" w:color="auto" w:fill="FFFFFF"/>
        </w:rPr>
        <w:t>184</w:t>
      </w:r>
      <w:r w:rsidRPr="009B434C">
        <w:rPr>
          <w:rFonts w:asciiTheme="minorBidi" w:hAnsiTheme="minorBidi"/>
          <w:szCs w:val="24"/>
          <w:shd w:val="clear" w:color="auto" w:fill="FFFFFF"/>
        </w:rPr>
        <w:t>.</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shd w:val="clear" w:color="auto" w:fill="FFFFFF"/>
        </w:rPr>
      </w:pPr>
      <w:r w:rsidRPr="009B434C">
        <w:rPr>
          <w:rFonts w:asciiTheme="minorBidi" w:hAnsiTheme="minorBidi" w:cstheme="minorBidi"/>
          <w:shd w:val="clear" w:color="auto" w:fill="FFFFFF"/>
        </w:rPr>
        <w:t>Okanga, B. (2023) Innovation Culture as a Driver of a Firm’s Innovation Excellence: Evidence from Apple and Huawei. </w:t>
      </w:r>
      <w:r w:rsidRPr="009B434C">
        <w:rPr>
          <w:rFonts w:asciiTheme="minorBidi" w:hAnsiTheme="minorBidi" w:cstheme="minorBidi"/>
          <w:i/>
          <w:iCs/>
          <w:shd w:val="clear" w:color="auto" w:fill="FFFFFF"/>
        </w:rPr>
        <w:t>Future of Business Administration</w:t>
      </w:r>
      <w:r w:rsidRPr="009B434C">
        <w:rPr>
          <w:rFonts w:asciiTheme="minorBidi" w:hAnsiTheme="minorBidi" w:cstheme="minorBidi"/>
          <w:shd w:val="clear" w:color="auto" w:fill="FFFFFF"/>
        </w:rPr>
        <w:t>, </w:t>
      </w:r>
      <w:r w:rsidRPr="009B434C">
        <w:rPr>
          <w:rFonts w:asciiTheme="minorBidi" w:hAnsiTheme="minorBidi" w:cstheme="minorBidi"/>
          <w:i/>
          <w:iCs/>
          <w:shd w:val="clear" w:color="auto" w:fill="FFFFFF"/>
        </w:rPr>
        <w:t>2</w:t>
      </w:r>
      <w:r w:rsidRPr="009B434C">
        <w:rPr>
          <w:rFonts w:asciiTheme="minorBidi" w:hAnsiTheme="minorBidi" w:cstheme="minorBidi"/>
          <w:shd w:val="clear" w:color="auto" w:fill="FFFFFF"/>
        </w:rPr>
        <w:t>(2), pp.26-53.</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Pereira, D. (2026) Apple Mission and Vision Statement (2026): Strategy, Values, and the AI-Era Stress Test. [Online]. Available at: </w:t>
      </w:r>
      <w:hyperlink r:id="rId44" w:history="1">
        <w:r w:rsidRPr="009B434C">
          <w:rPr>
            <w:rStyle w:val="Hyperlink"/>
            <w:rFonts w:asciiTheme="minorBidi" w:hAnsiTheme="minorBidi"/>
            <w:szCs w:val="24"/>
          </w:rPr>
          <w:t>https://businessmodelanalyst.com/apple-mission-and-vision-statement/?srsltid=AfmBOorVJC5XsHMspbf_3LDOK5Va4ZDN484ciZD0ZVOe5hIC2_qIXzUu</w:t>
        </w:r>
      </w:hyperlink>
      <w:r w:rsidRPr="009B434C">
        <w:rPr>
          <w:rFonts w:asciiTheme="minorBidi" w:hAnsiTheme="minorBidi"/>
          <w:szCs w:val="24"/>
        </w:rPr>
        <w:t xml:space="preserve"> [Accessed on: 1 August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Peterdy, K. (2022) What is the Ansoff Matrix? [Online]. Available at: </w:t>
      </w:r>
      <w:hyperlink r:id="rId45" w:history="1">
        <w:r w:rsidRPr="009B434C">
          <w:rPr>
            <w:rStyle w:val="Hyperlink"/>
            <w:rFonts w:asciiTheme="minorBidi" w:hAnsiTheme="minorBidi"/>
            <w:szCs w:val="24"/>
          </w:rPr>
          <w:t>https://corporatefinanceinstitute.com/resources/management/ansoff-matrix/</w:t>
        </w:r>
      </w:hyperlink>
      <w:r w:rsidRPr="009B434C">
        <w:rPr>
          <w:rFonts w:asciiTheme="minorBidi" w:hAnsiTheme="minorBidi"/>
          <w:szCs w:val="24"/>
        </w:rPr>
        <w:t xml:space="preserve"> [Accessed on: 1 August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Samsung Newsroom. (2026) AI is Already Revolutionizing the Mobile Phone Experience — And Most Users Don’t Even Realize It [Online]. Available at:  </w:t>
      </w:r>
      <w:hyperlink r:id="rId46" w:history="1">
        <w:r w:rsidRPr="009B434C">
          <w:rPr>
            <w:rStyle w:val="Hyperlink"/>
            <w:rFonts w:asciiTheme="minorBidi" w:hAnsiTheme="minorBidi"/>
            <w:szCs w:val="24"/>
          </w:rPr>
          <w:t>https://news.samsung.com/us/ai-is-already-revolutionizing-mobile-phone-experience-most-users-dont-even-realize</w:t>
        </w:r>
      </w:hyperlink>
      <w:r w:rsidRPr="009B434C">
        <w:rPr>
          <w:rFonts w:asciiTheme="minorBidi" w:hAnsiTheme="minorBidi"/>
          <w:szCs w:val="24"/>
        </w:rPr>
        <w:t xml:space="preserve"> [Accessed on: 31 July 2026].</w:t>
      </w:r>
    </w:p>
    <w:p w:rsidR="00C42C0B" w:rsidRPr="009B434C" w:rsidRDefault="00C42C0B" w:rsidP="00D1708B">
      <w:pPr>
        <w:pStyle w:val="NormalWeb"/>
        <w:spacing w:before="240" w:beforeAutospacing="0" w:after="240" w:afterAutospacing="0" w:line="360" w:lineRule="auto"/>
        <w:jc w:val="both"/>
        <w:rPr>
          <w:rFonts w:asciiTheme="minorBidi" w:hAnsiTheme="minorBidi" w:cstheme="minorBidi"/>
          <w:shd w:val="clear" w:color="auto" w:fill="FFFFFF"/>
        </w:rPr>
      </w:pPr>
      <w:r w:rsidRPr="009B434C">
        <w:rPr>
          <w:rFonts w:asciiTheme="minorBidi" w:hAnsiTheme="minorBidi" w:cstheme="minorBidi"/>
          <w:shd w:val="clear" w:color="auto" w:fill="FFFFFF"/>
        </w:rPr>
        <w:t>Singh, V., Sharma, M.P., Jayapriya, K., Kumar, B.K., Chander, M.A.R.N. and Kumar, B.R. (2023) Service quality, customer satisfaction and customer loyalty: A comprehensive literature review. </w:t>
      </w:r>
      <w:r w:rsidRPr="009B434C">
        <w:rPr>
          <w:rFonts w:asciiTheme="minorBidi" w:hAnsiTheme="minorBidi" w:cstheme="minorBidi"/>
          <w:i/>
          <w:iCs/>
          <w:shd w:val="clear" w:color="auto" w:fill="FFFFFF"/>
        </w:rPr>
        <w:t>Journal of Survey in Fisheries Sciences</w:t>
      </w:r>
      <w:r w:rsidRPr="009B434C">
        <w:rPr>
          <w:rFonts w:asciiTheme="minorBidi" w:hAnsiTheme="minorBidi" w:cstheme="minorBidi"/>
          <w:shd w:val="clear" w:color="auto" w:fill="FFFFFF"/>
        </w:rPr>
        <w:t>, </w:t>
      </w:r>
      <w:r w:rsidRPr="009B434C">
        <w:rPr>
          <w:rFonts w:asciiTheme="minorBidi" w:hAnsiTheme="minorBidi" w:cstheme="minorBidi"/>
          <w:i/>
          <w:iCs/>
          <w:shd w:val="clear" w:color="auto" w:fill="FFFFFF"/>
        </w:rPr>
        <w:t>10</w:t>
      </w:r>
      <w:r w:rsidRPr="009B434C">
        <w:rPr>
          <w:rFonts w:asciiTheme="minorBidi" w:hAnsiTheme="minorBidi" w:cstheme="minorBidi"/>
          <w:shd w:val="clear" w:color="auto" w:fill="FFFFFF"/>
        </w:rPr>
        <w:t>(4S), pp.3457-3464.</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Skowron, L. and Sak-Skowron, M. (2021) Environmental sensitivity and awareness as differentiating factors in the purchase decision-making process in the smartphone industry—case of polish consumers. </w:t>
      </w:r>
      <w:r w:rsidRPr="009B434C">
        <w:rPr>
          <w:rFonts w:asciiTheme="minorBidi" w:hAnsiTheme="minorBidi"/>
          <w:i/>
          <w:iCs/>
          <w:szCs w:val="24"/>
        </w:rPr>
        <w:t>Sustainability</w:t>
      </w:r>
      <w:r w:rsidRPr="009B434C">
        <w:rPr>
          <w:rFonts w:asciiTheme="minorBidi" w:hAnsiTheme="minorBidi"/>
          <w:szCs w:val="24"/>
        </w:rPr>
        <w:t>, </w:t>
      </w:r>
      <w:r w:rsidRPr="009B434C">
        <w:rPr>
          <w:rFonts w:asciiTheme="minorBidi" w:hAnsiTheme="minorBidi"/>
          <w:i/>
          <w:iCs/>
          <w:szCs w:val="24"/>
        </w:rPr>
        <w:t>13</w:t>
      </w:r>
      <w:r w:rsidRPr="009B434C">
        <w:rPr>
          <w:rFonts w:asciiTheme="minorBidi" w:hAnsiTheme="minorBidi"/>
          <w:szCs w:val="24"/>
        </w:rPr>
        <w:t>(1), p.348.</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Sloan, B. (2020) The Apple Ecosystem. [Online]. Available at: </w:t>
      </w:r>
      <w:hyperlink r:id="rId47" w:history="1">
        <w:r w:rsidRPr="009B434C">
          <w:rPr>
            <w:rStyle w:val="Hyperlink"/>
            <w:rFonts w:asciiTheme="minorBidi" w:hAnsiTheme="minorBidi"/>
            <w:szCs w:val="24"/>
          </w:rPr>
          <w:t>https://medium.com/macoclock/the-apple-ecosystem-d75974d09f4b</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The Economic Times. (2026) Apple says UK App Store proposal amounts to price regulation [Online]. Available at:  </w:t>
      </w:r>
      <w:hyperlink r:id="rId48" w:history="1">
        <w:r w:rsidRPr="009B434C">
          <w:rPr>
            <w:rStyle w:val="Hyperlink"/>
            <w:rFonts w:asciiTheme="minorBidi" w:hAnsiTheme="minorBidi"/>
            <w:szCs w:val="24"/>
          </w:rPr>
          <w:t>https://economictimes.indiatimes.com/tech/technology/apple-says-uk-app-store-proposal-amounts-to-price-regulation/articleshow/132716914.cms?from=mdr</w:t>
        </w:r>
      </w:hyperlink>
      <w:r w:rsidRPr="009B434C">
        <w:rPr>
          <w:rFonts w:asciiTheme="minorBidi" w:hAnsiTheme="minorBidi"/>
          <w:szCs w:val="24"/>
        </w:rPr>
        <w:t xml:space="preserve"> [Accessed on: 31 July 2026].</w:t>
      </w:r>
    </w:p>
    <w:p w:rsidR="00C42C0B" w:rsidRPr="009B434C" w:rsidRDefault="00C42C0B" w:rsidP="00D1708B">
      <w:pPr>
        <w:spacing w:before="240" w:after="240"/>
        <w:rPr>
          <w:rFonts w:asciiTheme="minorBidi" w:hAnsiTheme="minorBidi"/>
          <w:szCs w:val="24"/>
        </w:rPr>
      </w:pPr>
      <w:r w:rsidRPr="009B434C">
        <w:rPr>
          <w:rFonts w:asciiTheme="minorBidi" w:hAnsiTheme="minorBidi"/>
          <w:szCs w:val="24"/>
        </w:rPr>
        <w:t xml:space="preserve">The Strategy Institute. (2024) VRIO Framework: Unlocking Competitive Edge for Your Business [Online]. Available at:  </w:t>
      </w:r>
      <w:hyperlink r:id="rId49" w:history="1">
        <w:r w:rsidRPr="009B434C">
          <w:rPr>
            <w:rStyle w:val="Hyperlink"/>
            <w:rFonts w:asciiTheme="minorBidi" w:hAnsiTheme="minorBidi"/>
            <w:szCs w:val="24"/>
          </w:rPr>
          <w:t>https://www.thestrategyinstitute.org/insights/vrio-framework-unlocking-competitive-edge-for-your-business</w:t>
        </w:r>
      </w:hyperlink>
      <w:r w:rsidRPr="009B434C">
        <w:rPr>
          <w:rFonts w:asciiTheme="minorBidi" w:hAnsiTheme="minorBidi"/>
          <w:szCs w:val="24"/>
        </w:rPr>
        <w:t xml:space="preserve"> [Accessed on: 31 July 2026].</w:t>
      </w:r>
    </w:p>
    <w:p w:rsidR="00C42C0B" w:rsidRPr="00D1708B" w:rsidRDefault="00C42C0B" w:rsidP="00D1708B">
      <w:pPr>
        <w:spacing w:before="240" w:after="240"/>
        <w:rPr>
          <w:rFonts w:asciiTheme="minorBidi" w:hAnsiTheme="minorBidi"/>
          <w:szCs w:val="24"/>
        </w:rPr>
      </w:pPr>
      <w:r w:rsidRPr="009B434C">
        <w:rPr>
          <w:rFonts w:asciiTheme="minorBidi" w:hAnsiTheme="minorBidi"/>
          <w:szCs w:val="24"/>
        </w:rPr>
        <w:t xml:space="preserve">UK Parliament. (2026) Cost of living and inflation [Online]. Available at: </w:t>
      </w:r>
      <w:hyperlink r:id="rId50" w:history="1">
        <w:r w:rsidRPr="009B434C">
          <w:rPr>
            <w:rStyle w:val="Hyperlink"/>
            <w:rFonts w:asciiTheme="minorBidi" w:hAnsiTheme="minorBidi"/>
            <w:szCs w:val="24"/>
          </w:rPr>
          <w:t>https://commonslibrary.parliament.uk/cost-of-living-and-inflation/</w:t>
        </w:r>
      </w:hyperlink>
      <w:r w:rsidRPr="009B434C">
        <w:rPr>
          <w:rFonts w:asciiTheme="minorBidi" w:hAnsiTheme="minorBidi"/>
          <w:szCs w:val="24"/>
        </w:rPr>
        <w:t xml:space="preserve"> [Accessed on: 31 July 2026].</w:t>
      </w:r>
    </w:p>
    <w:p w:rsidR="008479DB" w:rsidRDefault="008479DB" w:rsidP="008479DB"/>
    <w:p w:rsidR="008479DB" w:rsidRPr="00FA3A14" w:rsidRDefault="008479DB" w:rsidP="00281352">
      <w:pPr>
        <w:spacing w:before="240" w:after="240"/>
        <w:rPr>
          <w:rFonts w:asciiTheme="minorBidi" w:hAnsiTheme="minorBidi"/>
          <w:szCs w:val="24"/>
        </w:rPr>
      </w:pPr>
    </w:p>
    <w:p w:rsidR="00281352" w:rsidRPr="00FA3A14" w:rsidRDefault="00281352" w:rsidP="003757BF">
      <w:pPr>
        <w:spacing w:before="240" w:after="240"/>
        <w:rPr>
          <w:rFonts w:asciiTheme="minorBidi" w:hAnsiTheme="minorBidi"/>
          <w:szCs w:val="24"/>
        </w:rPr>
      </w:pPr>
    </w:p>
    <w:p w:rsidR="003757BF" w:rsidRPr="00FA3A14" w:rsidRDefault="003757BF" w:rsidP="000B3B6E">
      <w:pPr>
        <w:spacing w:before="240" w:after="240"/>
        <w:rPr>
          <w:rFonts w:asciiTheme="minorBidi" w:hAnsiTheme="minorBidi"/>
          <w:szCs w:val="24"/>
        </w:rPr>
      </w:pPr>
    </w:p>
    <w:p w:rsidR="000B3B6E" w:rsidRPr="00FA3A14" w:rsidRDefault="000B3B6E" w:rsidP="000B3B6E">
      <w:pPr>
        <w:pStyle w:val="NormalWeb"/>
        <w:rPr>
          <w:rFonts w:asciiTheme="minorBidi" w:hAnsiTheme="minorBidi" w:cstheme="minorBidi"/>
        </w:rPr>
      </w:pPr>
    </w:p>
    <w:p w:rsidR="000B3B6E" w:rsidRPr="00FA3A14" w:rsidRDefault="000B3B6E" w:rsidP="000B3B6E">
      <w:pPr>
        <w:rPr>
          <w:rFonts w:asciiTheme="minorBidi" w:hAnsiTheme="minorBidi"/>
          <w:szCs w:val="24"/>
        </w:rPr>
      </w:pPr>
    </w:p>
    <w:p w:rsidR="000B3B6E" w:rsidRPr="00FA3A14" w:rsidRDefault="000B3B6E" w:rsidP="00E376D0">
      <w:pPr>
        <w:spacing w:before="240" w:after="240"/>
        <w:rPr>
          <w:rFonts w:asciiTheme="minorBidi" w:hAnsiTheme="minorBidi"/>
          <w:szCs w:val="24"/>
        </w:rPr>
      </w:pPr>
    </w:p>
    <w:sectPr w:rsidR="000B3B6E" w:rsidRPr="00FA3A14" w:rsidSect="008645ED">
      <w:footerReference w:type="default" r:id="rId51"/>
      <w:pgSz w:w="11906" w:h="16838"/>
      <w:pgMar w:top="1440" w:right="1440" w:bottom="1440" w:left="1440" w:header="708" w:footer="708" w:gutter="0"/>
      <w:pgBorders w:display="notFirstPage"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37E77" w:rsidRDefault="00C37E77" w:rsidP="00BB7D3A">
      <w:pPr>
        <w:spacing w:after="0" w:line="240" w:lineRule="auto"/>
      </w:pPr>
      <w:r>
        <w:separator/>
      </w:r>
    </w:p>
  </w:endnote>
  <w:endnote w:type="continuationSeparator" w:id="1">
    <w:p w:rsidR="00C37E77" w:rsidRDefault="00C37E77" w:rsidP="00BB7D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altName w:val="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873071"/>
      <w:docPartObj>
        <w:docPartGallery w:val="Page Numbers (Bottom of Page)"/>
        <w:docPartUnique/>
      </w:docPartObj>
    </w:sdtPr>
    <w:sdtEndPr>
      <w:rPr>
        <w:noProof/>
      </w:rPr>
    </w:sdtEndPr>
    <w:sdtContent>
      <w:p w:rsidR="008645ED" w:rsidRDefault="00BC4C0A">
        <w:pPr>
          <w:pStyle w:val="Footer"/>
          <w:jc w:val="right"/>
        </w:pPr>
        <w:r>
          <w:fldChar w:fldCharType="begin"/>
        </w:r>
        <w:r w:rsidR="008645ED">
          <w:instrText xml:space="preserve"> PAGE   \* MERGEFORMAT </w:instrText>
        </w:r>
        <w:r>
          <w:fldChar w:fldCharType="separate"/>
        </w:r>
        <w:r w:rsidR="00E06418">
          <w:rPr>
            <w:noProof/>
          </w:rPr>
          <w:t>1</w:t>
        </w:r>
        <w:r>
          <w:rPr>
            <w:noProof/>
          </w:rPr>
          <w:fldChar w:fldCharType="end"/>
        </w:r>
      </w:p>
    </w:sdtContent>
  </w:sdt>
  <w:p w:rsidR="008D1714" w:rsidRDefault="008D171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37E77" w:rsidRDefault="00C37E77" w:rsidP="00BB7D3A">
      <w:pPr>
        <w:spacing w:after="0" w:line="240" w:lineRule="auto"/>
      </w:pPr>
      <w:r>
        <w:separator/>
      </w:r>
    </w:p>
  </w:footnote>
  <w:footnote w:type="continuationSeparator" w:id="1">
    <w:p w:rsidR="00C37E77" w:rsidRDefault="00C37E77" w:rsidP="00BB7D3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1053F8"/>
    <w:multiLevelType w:val="hybridMultilevel"/>
    <w:tmpl w:val="44F4C30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88445AD"/>
    <w:multiLevelType w:val="hybridMultilevel"/>
    <w:tmpl w:val="9CDAD51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560482C"/>
    <w:multiLevelType w:val="hybridMultilevel"/>
    <w:tmpl w:val="1854A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AC0C50"/>
    <w:multiLevelType w:val="hybridMultilevel"/>
    <w:tmpl w:val="0CC43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xsjQwNDO2NDY0MLIwMjNV0lEKTi0uzszPAykwrwUAPCmgPywAAAA="/>
  </w:docVars>
  <w:rsids>
    <w:rsidRoot w:val="004651F4"/>
    <w:rsid w:val="00007E19"/>
    <w:rsid w:val="00014FB0"/>
    <w:rsid w:val="0002090B"/>
    <w:rsid w:val="0003129D"/>
    <w:rsid w:val="0003793E"/>
    <w:rsid w:val="00047B80"/>
    <w:rsid w:val="00050CCD"/>
    <w:rsid w:val="00051B50"/>
    <w:rsid w:val="00057857"/>
    <w:rsid w:val="000616D9"/>
    <w:rsid w:val="000710B9"/>
    <w:rsid w:val="00082D89"/>
    <w:rsid w:val="0009139A"/>
    <w:rsid w:val="00094489"/>
    <w:rsid w:val="000A23CF"/>
    <w:rsid w:val="000A2D92"/>
    <w:rsid w:val="000A46D7"/>
    <w:rsid w:val="000B3B6E"/>
    <w:rsid w:val="000B400B"/>
    <w:rsid w:val="000B5610"/>
    <w:rsid w:val="000E2209"/>
    <w:rsid w:val="000E276C"/>
    <w:rsid w:val="000E3D09"/>
    <w:rsid w:val="000F1308"/>
    <w:rsid w:val="000F3A55"/>
    <w:rsid w:val="000F5B4E"/>
    <w:rsid w:val="00101902"/>
    <w:rsid w:val="00107E8A"/>
    <w:rsid w:val="001103E0"/>
    <w:rsid w:val="00115ACD"/>
    <w:rsid w:val="00116D65"/>
    <w:rsid w:val="00121047"/>
    <w:rsid w:val="00125F66"/>
    <w:rsid w:val="001279A9"/>
    <w:rsid w:val="0013193F"/>
    <w:rsid w:val="001324C3"/>
    <w:rsid w:val="00134ABF"/>
    <w:rsid w:val="00137249"/>
    <w:rsid w:val="00142337"/>
    <w:rsid w:val="0014591F"/>
    <w:rsid w:val="001656CE"/>
    <w:rsid w:val="00173C60"/>
    <w:rsid w:val="00183B1F"/>
    <w:rsid w:val="00184321"/>
    <w:rsid w:val="001908F2"/>
    <w:rsid w:val="00191786"/>
    <w:rsid w:val="0019401B"/>
    <w:rsid w:val="001A16A0"/>
    <w:rsid w:val="001A1A3F"/>
    <w:rsid w:val="001A50E3"/>
    <w:rsid w:val="001A73A7"/>
    <w:rsid w:val="001B6121"/>
    <w:rsid w:val="001C16E2"/>
    <w:rsid w:val="001D27B0"/>
    <w:rsid w:val="001D7932"/>
    <w:rsid w:val="001F293D"/>
    <w:rsid w:val="001F639F"/>
    <w:rsid w:val="00203626"/>
    <w:rsid w:val="002067A0"/>
    <w:rsid w:val="00206FDE"/>
    <w:rsid w:val="00214A38"/>
    <w:rsid w:val="00215A03"/>
    <w:rsid w:val="00225A38"/>
    <w:rsid w:val="00227CE0"/>
    <w:rsid w:val="002313AC"/>
    <w:rsid w:val="002368D9"/>
    <w:rsid w:val="00240E4B"/>
    <w:rsid w:val="002439F9"/>
    <w:rsid w:val="002549CF"/>
    <w:rsid w:val="00262A4F"/>
    <w:rsid w:val="00265649"/>
    <w:rsid w:val="00277B29"/>
    <w:rsid w:val="00281352"/>
    <w:rsid w:val="00293294"/>
    <w:rsid w:val="002A1FCD"/>
    <w:rsid w:val="002B47C5"/>
    <w:rsid w:val="002B7EB9"/>
    <w:rsid w:val="002C286C"/>
    <w:rsid w:val="002C4D7E"/>
    <w:rsid w:val="002C64E7"/>
    <w:rsid w:val="002D40A2"/>
    <w:rsid w:val="002D5028"/>
    <w:rsid w:val="002D6DA3"/>
    <w:rsid w:val="002E2472"/>
    <w:rsid w:val="002E520D"/>
    <w:rsid w:val="002F2AB7"/>
    <w:rsid w:val="00306A23"/>
    <w:rsid w:val="003169DC"/>
    <w:rsid w:val="003178D6"/>
    <w:rsid w:val="00333DDF"/>
    <w:rsid w:val="003344AB"/>
    <w:rsid w:val="0034130D"/>
    <w:rsid w:val="00345C33"/>
    <w:rsid w:val="00347FD6"/>
    <w:rsid w:val="0035568E"/>
    <w:rsid w:val="003648F4"/>
    <w:rsid w:val="003757BF"/>
    <w:rsid w:val="003757E5"/>
    <w:rsid w:val="00376489"/>
    <w:rsid w:val="00383B75"/>
    <w:rsid w:val="003863C1"/>
    <w:rsid w:val="00392C51"/>
    <w:rsid w:val="00393A5F"/>
    <w:rsid w:val="003944DD"/>
    <w:rsid w:val="00395720"/>
    <w:rsid w:val="003A04D5"/>
    <w:rsid w:val="003B146E"/>
    <w:rsid w:val="003B459F"/>
    <w:rsid w:val="003D0FD0"/>
    <w:rsid w:val="003D7E65"/>
    <w:rsid w:val="003E27E2"/>
    <w:rsid w:val="003E29F9"/>
    <w:rsid w:val="003F0897"/>
    <w:rsid w:val="003F1277"/>
    <w:rsid w:val="00400B79"/>
    <w:rsid w:val="00414145"/>
    <w:rsid w:val="00427B71"/>
    <w:rsid w:val="004309FC"/>
    <w:rsid w:val="00432651"/>
    <w:rsid w:val="00433976"/>
    <w:rsid w:val="0044713B"/>
    <w:rsid w:val="00451CB8"/>
    <w:rsid w:val="004552E9"/>
    <w:rsid w:val="0045530C"/>
    <w:rsid w:val="00463C0D"/>
    <w:rsid w:val="004651F4"/>
    <w:rsid w:val="00475BE2"/>
    <w:rsid w:val="00476C62"/>
    <w:rsid w:val="004A3D94"/>
    <w:rsid w:val="004A4377"/>
    <w:rsid w:val="004A65BD"/>
    <w:rsid w:val="004B0DBB"/>
    <w:rsid w:val="004B58F4"/>
    <w:rsid w:val="004E1265"/>
    <w:rsid w:val="004E7A99"/>
    <w:rsid w:val="004F345A"/>
    <w:rsid w:val="005006A2"/>
    <w:rsid w:val="00500ACF"/>
    <w:rsid w:val="00501493"/>
    <w:rsid w:val="00510469"/>
    <w:rsid w:val="0052050E"/>
    <w:rsid w:val="005227DC"/>
    <w:rsid w:val="005259C4"/>
    <w:rsid w:val="00527AB0"/>
    <w:rsid w:val="00530602"/>
    <w:rsid w:val="005308A1"/>
    <w:rsid w:val="00535472"/>
    <w:rsid w:val="0054192C"/>
    <w:rsid w:val="005450C2"/>
    <w:rsid w:val="00546F8B"/>
    <w:rsid w:val="00555FBD"/>
    <w:rsid w:val="00556FEA"/>
    <w:rsid w:val="00560A33"/>
    <w:rsid w:val="00572D82"/>
    <w:rsid w:val="0057499E"/>
    <w:rsid w:val="00581E31"/>
    <w:rsid w:val="0058782D"/>
    <w:rsid w:val="00587DC3"/>
    <w:rsid w:val="00591BBC"/>
    <w:rsid w:val="00596B7B"/>
    <w:rsid w:val="005B13B5"/>
    <w:rsid w:val="005B372D"/>
    <w:rsid w:val="005D02F9"/>
    <w:rsid w:val="005D7B89"/>
    <w:rsid w:val="00605907"/>
    <w:rsid w:val="006237DF"/>
    <w:rsid w:val="006247E3"/>
    <w:rsid w:val="00631E42"/>
    <w:rsid w:val="006320EC"/>
    <w:rsid w:val="00637AF7"/>
    <w:rsid w:val="006511C3"/>
    <w:rsid w:val="00657687"/>
    <w:rsid w:val="006722D2"/>
    <w:rsid w:val="006838F7"/>
    <w:rsid w:val="006878FD"/>
    <w:rsid w:val="00690899"/>
    <w:rsid w:val="00697894"/>
    <w:rsid w:val="006A0306"/>
    <w:rsid w:val="006A6E86"/>
    <w:rsid w:val="006A6E95"/>
    <w:rsid w:val="006B33D6"/>
    <w:rsid w:val="006C4702"/>
    <w:rsid w:val="006C7337"/>
    <w:rsid w:val="006D4788"/>
    <w:rsid w:val="006D7481"/>
    <w:rsid w:val="00701E15"/>
    <w:rsid w:val="00703137"/>
    <w:rsid w:val="00706231"/>
    <w:rsid w:val="00710922"/>
    <w:rsid w:val="0071243F"/>
    <w:rsid w:val="00716530"/>
    <w:rsid w:val="007424F9"/>
    <w:rsid w:val="00746DF1"/>
    <w:rsid w:val="007570A0"/>
    <w:rsid w:val="00761EB2"/>
    <w:rsid w:val="00777FE4"/>
    <w:rsid w:val="00781505"/>
    <w:rsid w:val="00783A2D"/>
    <w:rsid w:val="007854AC"/>
    <w:rsid w:val="00797065"/>
    <w:rsid w:val="007974BB"/>
    <w:rsid w:val="007A39AE"/>
    <w:rsid w:val="007A3C47"/>
    <w:rsid w:val="007B3944"/>
    <w:rsid w:val="007D4320"/>
    <w:rsid w:val="007D70A8"/>
    <w:rsid w:val="007E0F55"/>
    <w:rsid w:val="007E3435"/>
    <w:rsid w:val="007E55B0"/>
    <w:rsid w:val="007E588D"/>
    <w:rsid w:val="007F3026"/>
    <w:rsid w:val="00802E26"/>
    <w:rsid w:val="00805093"/>
    <w:rsid w:val="008072E2"/>
    <w:rsid w:val="0081376B"/>
    <w:rsid w:val="00822EB6"/>
    <w:rsid w:val="00824FCF"/>
    <w:rsid w:val="008479DB"/>
    <w:rsid w:val="008528F0"/>
    <w:rsid w:val="00853B26"/>
    <w:rsid w:val="008645ED"/>
    <w:rsid w:val="0086536E"/>
    <w:rsid w:val="00867BFB"/>
    <w:rsid w:val="00871D24"/>
    <w:rsid w:val="008721EC"/>
    <w:rsid w:val="00883611"/>
    <w:rsid w:val="008873D7"/>
    <w:rsid w:val="00895BA1"/>
    <w:rsid w:val="008A45C6"/>
    <w:rsid w:val="008A7693"/>
    <w:rsid w:val="008A7EE3"/>
    <w:rsid w:val="008B28A2"/>
    <w:rsid w:val="008C5460"/>
    <w:rsid w:val="008C78E8"/>
    <w:rsid w:val="008D1714"/>
    <w:rsid w:val="008D4990"/>
    <w:rsid w:val="008D6E28"/>
    <w:rsid w:val="008E50A5"/>
    <w:rsid w:val="008F09EF"/>
    <w:rsid w:val="00900FDE"/>
    <w:rsid w:val="00914E9F"/>
    <w:rsid w:val="0091619A"/>
    <w:rsid w:val="00920902"/>
    <w:rsid w:val="00923141"/>
    <w:rsid w:val="009331C5"/>
    <w:rsid w:val="00940726"/>
    <w:rsid w:val="00941448"/>
    <w:rsid w:val="009469B5"/>
    <w:rsid w:val="0095289D"/>
    <w:rsid w:val="00953147"/>
    <w:rsid w:val="0097036E"/>
    <w:rsid w:val="0097699E"/>
    <w:rsid w:val="00982C1F"/>
    <w:rsid w:val="0099486E"/>
    <w:rsid w:val="009A1268"/>
    <w:rsid w:val="009B434C"/>
    <w:rsid w:val="009B7A0D"/>
    <w:rsid w:val="009C6CDF"/>
    <w:rsid w:val="009D0644"/>
    <w:rsid w:val="009D0AD8"/>
    <w:rsid w:val="009D3576"/>
    <w:rsid w:val="009D7D91"/>
    <w:rsid w:val="009E6B18"/>
    <w:rsid w:val="009F540B"/>
    <w:rsid w:val="00A03B29"/>
    <w:rsid w:val="00A23C6F"/>
    <w:rsid w:val="00A53409"/>
    <w:rsid w:val="00A5432F"/>
    <w:rsid w:val="00A54958"/>
    <w:rsid w:val="00A63BCF"/>
    <w:rsid w:val="00A76A82"/>
    <w:rsid w:val="00A77229"/>
    <w:rsid w:val="00A84296"/>
    <w:rsid w:val="00A94F5F"/>
    <w:rsid w:val="00A97C24"/>
    <w:rsid w:val="00AA5C86"/>
    <w:rsid w:val="00AB75F7"/>
    <w:rsid w:val="00AC03CF"/>
    <w:rsid w:val="00AC2713"/>
    <w:rsid w:val="00AC595B"/>
    <w:rsid w:val="00AC5F9E"/>
    <w:rsid w:val="00AD1FF6"/>
    <w:rsid w:val="00AD4EEE"/>
    <w:rsid w:val="00AD5245"/>
    <w:rsid w:val="00AE29A5"/>
    <w:rsid w:val="00AE6C11"/>
    <w:rsid w:val="00AF1945"/>
    <w:rsid w:val="00AF36C9"/>
    <w:rsid w:val="00AF57F0"/>
    <w:rsid w:val="00AF5F6C"/>
    <w:rsid w:val="00B05EE6"/>
    <w:rsid w:val="00B13CDD"/>
    <w:rsid w:val="00B14F5D"/>
    <w:rsid w:val="00B21E41"/>
    <w:rsid w:val="00B250AF"/>
    <w:rsid w:val="00B276EB"/>
    <w:rsid w:val="00B319AF"/>
    <w:rsid w:val="00B32A07"/>
    <w:rsid w:val="00B34D82"/>
    <w:rsid w:val="00B4022A"/>
    <w:rsid w:val="00B56043"/>
    <w:rsid w:val="00B664AF"/>
    <w:rsid w:val="00B80BF0"/>
    <w:rsid w:val="00B86D47"/>
    <w:rsid w:val="00BA1E8F"/>
    <w:rsid w:val="00BB4093"/>
    <w:rsid w:val="00BB6495"/>
    <w:rsid w:val="00BB7D3A"/>
    <w:rsid w:val="00BC0CB2"/>
    <w:rsid w:val="00BC4C0A"/>
    <w:rsid w:val="00BC566A"/>
    <w:rsid w:val="00BD0803"/>
    <w:rsid w:val="00BD23AD"/>
    <w:rsid w:val="00BD41F7"/>
    <w:rsid w:val="00BE1BAB"/>
    <w:rsid w:val="00BE439C"/>
    <w:rsid w:val="00BF1090"/>
    <w:rsid w:val="00BF4E77"/>
    <w:rsid w:val="00BF732E"/>
    <w:rsid w:val="00BF78B2"/>
    <w:rsid w:val="00BF7C62"/>
    <w:rsid w:val="00C00D70"/>
    <w:rsid w:val="00C04A1C"/>
    <w:rsid w:val="00C1498D"/>
    <w:rsid w:val="00C32747"/>
    <w:rsid w:val="00C37E77"/>
    <w:rsid w:val="00C42C0B"/>
    <w:rsid w:val="00C5609E"/>
    <w:rsid w:val="00C66D81"/>
    <w:rsid w:val="00C74E8C"/>
    <w:rsid w:val="00C777C4"/>
    <w:rsid w:val="00C8132C"/>
    <w:rsid w:val="00C82B81"/>
    <w:rsid w:val="00C866BD"/>
    <w:rsid w:val="00C90B57"/>
    <w:rsid w:val="00CA1C65"/>
    <w:rsid w:val="00CA5443"/>
    <w:rsid w:val="00CA7E4F"/>
    <w:rsid w:val="00CB0A95"/>
    <w:rsid w:val="00CC0EC8"/>
    <w:rsid w:val="00CC2F72"/>
    <w:rsid w:val="00CD781B"/>
    <w:rsid w:val="00CE6F72"/>
    <w:rsid w:val="00CE7016"/>
    <w:rsid w:val="00CE7773"/>
    <w:rsid w:val="00D07525"/>
    <w:rsid w:val="00D14B2C"/>
    <w:rsid w:val="00D1708B"/>
    <w:rsid w:val="00D20F3E"/>
    <w:rsid w:val="00D26AA9"/>
    <w:rsid w:val="00D33D47"/>
    <w:rsid w:val="00D36128"/>
    <w:rsid w:val="00D4072B"/>
    <w:rsid w:val="00D42DB3"/>
    <w:rsid w:val="00D44B74"/>
    <w:rsid w:val="00D5354D"/>
    <w:rsid w:val="00D5561B"/>
    <w:rsid w:val="00D570AA"/>
    <w:rsid w:val="00D61351"/>
    <w:rsid w:val="00D66E8D"/>
    <w:rsid w:val="00D76ED0"/>
    <w:rsid w:val="00D84185"/>
    <w:rsid w:val="00D90155"/>
    <w:rsid w:val="00D91D6F"/>
    <w:rsid w:val="00D9402F"/>
    <w:rsid w:val="00D9638E"/>
    <w:rsid w:val="00DA0BE5"/>
    <w:rsid w:val="00DA3EF5"/>
    <w:rsid w:val="00DB1003"/>
    <w:rsid w:val="00DB2D07"/>
    <w:rsid w:val="00DC08E0"/>
    <w:rsid w:val="00DC711B"/>
    <w:rsid w:val="00DD301D"/>
    <w:rsid w:val="00DD3239"/>
    <w:rsid w:val="00DD4520"/>
    <w:rsid w:val="00DE2303"/>
    <w:rsid w:val="00DE23A4"/>
    <w:rsid w:val="00DE47BD"/>
    <w:rsid w:val="00DE66E6"/>
    <w:rsid w:val="00DF3579"/>
    <w:rsid w:val="00DF3B78"/>
    <w:rsid w:val="00E03280"/>
    <w:rsid w:val="00E03656"/>
    <w:rsid w:val="00E03679"/>
    <w:rsid w:val="00E06418"/>
    <w:rsid w:val="00E235A4"/>
    <w:rsid w:val="00E34809"/>
    <w:rsid w:val="00E352C1"/>
    <w:rsid w:val="00E376D0"/>
    <w:rsid w:val="00E419A8"/>
    <w:rsid w:val="00E4307A"/>
    <w:rsid w:val="00E53663"/>
    <w:rsid w:val="00E54983"/>
    <w:rsid w:val="00E57752"/>
    <w:rsid w:val="00E84B40"/>
    <w:rsid w:val="00E870F9"/>
    <w:rsid w:val="00E90E2B"/>
    <w:rsid w:val="00E96E4F"/>
    <w:rsid w:val="00EA0562"/>
    <w:rsid w:val="00EB5A18"/>
    <w:rsid w:val="00ED6FFB"/>
    <w:rsid w:val="00EE1ACC"/>
    <w:rsid w:val="00EE2D12"/>
    <w:rsid w:val="00EE6B02"/>
    <w:rsid w:val="00EF5F2C"/>
    <w:rsid w:val="00F124F9"/>
    <w:rsid w:val="00F1595C"/>
    <w:rsid w:val="00F21A26"/>
    <w:rsid w:val="00F256AE"/>
    <w:rsid w:val="00F311DD"/>
    <w:rsid w:val="00F35681"/>
    <w:rsid w:val="00F37C30"/>
    <w:rsid w:val="00F5098A"/>
    <w:rsid w:val="00F51C82"/>
    <w:rsid w:val="00F56EE1"/>
    <w:rsid w:val="00F56F23"/>
    <w:rsid w:val="00F65E91"/>
    <w:rsid w:val="00F717CE"/>
    <w:rsid w:val="00F72368"/>
    <w:rsid w:val="00F815C1"/>
    <w:rsid w:val="00F83E0E"/>
    <w:rsid w:val="00F90C78"/>
    <w:rsid w:val="00FA1831"/>
    <w:rsid w:val="00FA3A14"/>
    <w:rsid w:val="00FB2E21"/>
    <w:rsid w:val="00FC01E3"/>
    <w:rsid w:val="00FC11EC"/>
    <w:rsid w:val="00FC3679"/>
    <w:rsid w:val="00FC6777"/>
    <w:rsid w:val="00FC76CF"/>
    <w:rsid w:val="00FE1A35"/>
    <w:rsid w:val="00FE4AC0"/>
    <w:rsid w:val="00FE514D"/>
    <w:rsid w:val="00FE5D69"/>
    <w:rsid w:val="00FF70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907"/>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21A26"/>
    <w:pPr>
      <w:keepNext/>
      <w:keepLines/>
      <w:spacing w:before="240" w:after="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4520"/>
    <w:pPr>
      <w:keepNext/>
      <w:keepLines/>
      <w:spacing w:before="160" w:after="80" w:line="480" w:lineRule="auto"/>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EA0562"/>
    <w:pPr>
      <w:keepNext/>
      <w:keepLines/>
      <w:spacing w:before="40" w:after="0"/>
      <w:outlineLvl w:val="2"/>
    </w:pPr>
    <w:rPr>
      <w:rFonts w:asciiTheme="majorBidi" w:eastAsiaTheme="majorEastAsia" w:hAnsiTheme="majorBidi" w:cstheme="majorBidi"/>
      <w:i/>
      <w:color w:val="000000" w:themeColor="text1"/>
      <w:szCs w:val="24"/>
      <w:u w:val="single"/>
      <w:lang w:val="en-IN"/>
    </w:rPr>
  </w:style>
  <w:style w:type="paragraph" w:styleId="Heading4">
    <w:name w:val="heading 4"/>
    <w:basedOn w:val="Normal"/>
    <w:next w:val="Normal"/>
    <w:link w:val="Heading4Char"/>
    <w:uiPriority w:val="9"/>
    <w:semiHidden/>
    <w:unhideWhenUsed/>
    <w:qFormat/>
    <w:rsid w:val="004651F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651F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651F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51F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51F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51F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B276EB"/>
    <w:pPr>
      <w:ind w:left="-284"/>
    </w:pPr>
    <w:rPr>
      <w:rFonts w:cs="Times New Roman"/>
      <w:color w:val="000000" w:themeColor="text1"/>
      <w:szCs w:val="24"/>
    </w:rPr>
  </w:style>
  <w:style w:type="character" w:customStyle="1" w:styleId="Style1Char">
    <w:name w:val="Style1 Char"/>
    <w:basedOn w:val="DefaultParagraphFont"/>
    <w:link w:val="Style1"/>
    <w:rsid w:val="00B276EB"/>
    <w:rPr>
      <w:rFonts w:ascii="Times New Roman" w:hAnsi="Times New Roman" w:cs="Times New Roman"/>
      <w:color w:val="000000" w:themeColor="text1"/>
      <w:sz w:val="24"/>
      <w:szCs w:val="24"/>
    </w:rPr>
  </w:style>
  <w:style w:type="paragraph" w:customStyle="1" w:styleId="Style2">
    <w:name w:val="Style2"/>
    <w:basedOn w:val="Heading1"/>
    <w:link w:val="Style2Char"/>
    <w:qFormat/>
    <w:rsid w:val="00B276EB"/>
    <w:rPr>
      <w:b w:val="0"/>
    </w:rPr>
  </w:style>
  <w:style w:type="character" w:customStyle="1" w:styleId="Style2Char">
    <w:name w:val="Style2 Char"/>
    <w:basedOn w:val="Heading1Char"/>
    <w:link w:val="Style2"/>
    <w:rsid w:val="00B276EB"/>
    <w:rPr>
      <w:rFonts w:ascii="Times New Roman" w:eastAsiaTheme="majorEastAsia" w:hAnsi="Times New Roman" w:cstheme="majorBidi"/>
      <w:b w:val="0"/>
      <w:color w:val="000000" w:themeColor="text1"/>
      <w:sz w:val="24"/>
      <w:szCs w:val="40"/>
      <w:lang w:val="en-US"/>
    </w:rPr>
  </w:style>
  <w:style w:type="character" w:customStyle="1" w:styleId="Heading1Char">
    <w:name w:val="Heading 1 Char"/>
    <w:basedOn w:val="DefaultParagraphFont"/>
    <w:link w:val="Heading1"/>
    <w:uiPriority w:val="9"/>
    <w:rsid w:val="00F21A26"/>
    <w:rPr>
      <w:rFonts w:ascii="Times New Roman" w:eastAsiaTheme="majorEastAsia" w:hAnsi="Times New Roman" w:cstheme="majorBidi"/>
      <w:b/>
      <w:color w:val="000000" w:themeColor="text1"/>
      <w:sz w:val="24"/>
      <w:szCs w:val="40"/>
      <w:lang w:val="en-US"/>
    </w:rPr>
  </w:style>
  <w:style w:type="character" w:customStyle="1" w:styleId="Heading2Char">
    <w:name w:val="Heading 2 Char"/>
    <w:basedOn w:val="DefaultParagraphFont"/>
    <w:link w:val="Heading2"/>
    <w:uiPriority w:val="9"/>
    <w:rsid w:val="00DD4520"/>
    <w:rPr>
      <w:rFonts w:ascii="Times New Roman" w:eastAsiaTheme="majorEastAsia" w:hAnsi="Times New Roman" w:cstheme="majorBidi"/>
      <w:b/>
      <w:i/>
      <w:color w:val="000000" w:themeColor="text1"/>
      <w:sz w:val="24"/>
      <w:szCs w:val="32"/>
      <w:lang w:val="en-US"/>
    </w:rPr>
  </w:style>
  <w:style w:type="character" w:customStyle="1" w:styleId="Heading3Char">
    <w:name w:val="Heading 3 Char"/>
    <w:basedOn w:val="DefaultParagraphFont"/>
    <w:link w:val="Heading3"/>
    <w:uiPriority w:val="9"/>
    <w:rsid w:val="00EA0562"/>
    <w:rPr>
      <w:rFonts w:asciiTheme="majorBidi" w:eastAsiaTheme="majorEastAsia" w:hAnsiTheme="majorBidi" w:cstheme="majorBidi"/>
      <w:i/>
      <w:color w:val="000000" w:themeColor="text1"/>
      <w:sz w:val="24"/>
      <w:szCs w:val="24"/>
      <w:u w:val="single"/>
    </w:rPr>
  </w:style>
  <w:style w:type="paragraph" w:styleId="NoSpacing">
    <w:name w:val="No Spacing"/>
    <w:uiPriority w:val="1"/>
    <w:qFormat/>
    <w:rsid w:val="002C4D7E"/>
    <w:pPr>
      <w:spacing w:after="0" w:line="360" w:lineRule="auto"/>
      <w:ind w:left="-851"/>
      <w:jc w:val="both"/>
    </w:pPr>
    <w:rPr>
      <w:rFonts w:ascii="Times New Roman" w:hAnsi="Times New Roman"/>
      <w:sz w:val="24"/>
    </w:rPr>
  </w:style>
  <w:style w:type="paragraph" w:styleId="Title">
    <w:name w:val="Title"/>
    <w:basedOn w:val="Normal"/>
    <w:next w:val="Normal"/>
    <w:link w:val="TitleChar"/>
    <w:uiPriority w:val="10"/>
    <w:qFormat/>
    <w:rsid w:val="00DB1003"/>
    <w:pPr>
      <w:spacing w:after="8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B1003"/>
    <w:rPr>
      <w:rFonts w:ascii="Times New Roman" w:eastAsiaTheme="majorEastAsia" w:hAnsi="Times New Roman" w:cstheme="majorBidi"/>
      <w:b/>
      <w:spacing w:val="-10"/>
      <w:kern w:val="28"/>
      <w:sz w:val="48"/>
      <w:szCs w:val="56"/>
    </w:rPr>
  </w:style>
  <w:style w:type="paragraph" w:styleId="Caption">
    <w:name w:val="caption"/>
    <w:basedOn w:val="Normal"/>
    <w:next w:val="Normal"/>
    <w:uiPriority w:val="35"/>
    <w:unhideWhenUsed/>
    <w:qFormat/>
    <w:rsid w:val="00DD4520"/>
    <w:pPr>
      <w:spacing w:after="200"/>
      <w:jc w:val="center"/>
    </w:pPr>
    <w:rPr>
      <w:b/>
      <w:i/>
      <w:iCs/>
      <w:color w:val="000000" w:themeColor="text1"/>
      <w:szCs w:val="18"/>
    </w:rPr>
  </w:style>
  <w:style w:type="character" w:customStyle="1" w:styleId="Heading4Char">
    <w:name w:val="Heading 4 Char"/>
    <w:basedOn w:val="DefaultParagraphFont"/>
    <w:link w:val="Heading4"/>
    <w:uiPriority w:val="9"/>
    <w:semiHidden/>
    <w:rsid w:val="004651F4"/>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4651F4"/>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4651F4"/>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4651F4"/>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4651F4"/>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4651F4"/>
    <w:rPr>
      <w:rFonts w:eastAsiaTheme="majorEastAsia" w:cstheme="majorBidi"/>
      <w:color w:val="272727" w:themeColor="text1" w:themeTint="D8"/>
      <w:sz w:val="24"/>
      <w:lang w:val="en-US"/>
    </w:rPr>
  </w:style>
  <w:style w:type="paragraph" w:styleId="Subtitle">
    <w:name w:val="Subtitle"/>
    <w:basedOn w:val="Normal"/>
    <w:next w:val="Normal"/>
    <w:link w:val="SubtitleChar"/>
    <w:uiPriority w:val="11"/>
    <w:qFormat/>
    <w:rsid w:val="004651F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51F4"/>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4651F4"/>
    <w:pPr>
      <w:spacing w:before="160"/>
      <w:jc w:val="center"/>
    </w:pPr>
    <w:rPr>
      <w:i/>
      <w:iCs/>
      <w:color w:val="404040" w:themeColor="text1" w:themeTint="BF"/>
    </w:rPr>
  </w:style>
  <w:style w:type="character" w:customStyle="1" w:styleId="QuoteChar">
    <w:name w:val="Quote Char"/>
    <w:basedOn w:val="DefaultParagraphFont"/>
    <w:link w:val="Quote"/>
    <w:uiPriority w:val="29"/>
    <w:rsid w:val="004651F4"/>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4651F4"/>
    <w:pPr>
      <w:ind w:left="720"/>
      <w:contextualSpacing/>
    </w:pPr>
  </w:style>
  <w:style w:type="character" w:styleId="IntenseEmphasis">
    <w:name w:val="Intense Emphasis"/>
    <w:basedOn w:val="DefaultParagraphFont"/>
    <w:uiPriority w:val="21"/>
    <w:qFormat/>
    <w:rsid w:val="004651F4"/>
    <w:rPr>
      <w:i/>
      <w:iCs/>
      <w:color w:val="2F5496" w:themeColor="accent1" w:themeShade="BF"/>
    </w:rPr>
  </w:style>
  <w:style w:type="paragraph" w:styleId="IntenseQuote">
    <w:name w:val="Intense Quote"/>
    <w:basedOn w:val="Normal"/>
    <w:next w:val="Normal"/>
    <w:link w:val="IntenseQuoteChar"/>
    <w:uiPriority w:val="30"/>
    <w:qFormat/>
    <w:rsid w:val="004651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51F4"/>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4651F4"/>
    <w:rPr>
      <w:b/>
      <w:bCs/>
      <w:smallCaps/>
      <w:color w:val="2F5496" w:themeColor="accent1" w:themeShade="BF"/>
      <w:spacing w:val="5"/>
    </w:rPr>
  </w:style>
  <w:style w:type="paragraph" w:styleId="Header">
    <w:name w:val="header"/>
    <w:basedOn w:val="Normal"/>
    <w:link w:val="HeaderChar"/>
    <w:uiPriority w:val="99"/>
    <w:unhideWhenUsed/>
    <w:rsid w:val="00BB7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D3A"/>
    <w:rPr>
      <w:rFonts w:ascii="Times New Roman" w:hAnsi="Times New Roman"/>
      <w:sz w:val="24"/>
      <w:lang w:val="en-US"/>
    </w:rPr>
  </w:style>
  <w:style w:type="paragraph" w:styleId="Footer">
    <w:name w:val="footer"/>
    <w:basedOn w:val="Normal"/>
    <w:link w:val="FooterChar"/>
    <w:uiPriority w:val="99"/>
    <w:unhideWhenUsed/>
    <w:rsid w:val="00BB7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D3A"/>
    <w:rPr>
      <w:rFonts w:ascii="Times New Roman" w:hAnsi="Times New Roman"/>
      <w:sz w:val="24"/>
      <w:lang w:val="en-US"/>
    </w:rPr>
  </w:style>
  <w:style w:type="paragraph" w:styleId="TOCHeading">
    <w:name w:val="TOC Heading"/>
    <w:basedOn w:val="Heading1"/>
    <w:next w:val="Normal"/>
    <w:uiPriority w:val="39"/>
    <w:unhideWhenUsed/>
    <w:qFormat/>
    <w:rsid w:val="002A1FCD"/>
    <w:pPr>
      <w:spacing w:line="259" w:lineRule="auto"/>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2A1FCD"/>
    <w:pPr>
      <w:spacing w:after="100"/>
    </w:pPr>
  </w:style>
  <w:style w:type="paragraph" w:styleId="TOC2">
    <w:name w:val="toc 2"/>
    <w:basedOn w:val="Normal"/>
    <w:next w:val="Normal"/>
    <w:autoRedefine/>
    <w:uiPriority w:val="39"/>
    <w:unhideWhenUsed/>
    <w:rsid w:val="002A1FCD"/>
    <w:pPr>
      <w:spacing w:after="100"/>
      <w:ind w:left="240"/>
    </w:pPr>
  </w:style>
  <w:style w:type="character" w:styleId="Hyperlink">
    <w:name w:val="Hyperlink"/>
    <w:basedOn w:val="DefaultParagraphFont"/>
    <w:uiPriority w:val="99"/>
    <w:unhideWhenUsed/>
    <w:rsid w:val="002A1FCD"/>
    <w:rPr>
      <w:color w:val="0563C1" w:themeColor="hyperlink"/>
      <w:u w:val="single"/>
    </w:rPr>
  </w:style>
  <w:style w:type="character" w:customStyle="1" w:styleId="UnresolvedMention">
    <w:name w:val="Unresolved Mention"/>
    <w:basedOn w:val="DefaultParagraphFont"/>
    <w:uiPriority w:val="99"/>
    <w:semiHidden/>
    <w:unhideWhenUsed/>
    <w:rsid w:val="007E588D"/>
    <w:rPr>
      <w:color w:val="605E5C"/>
      <w:shd w:val="clear" w:color="auto" w:fill="E1DFDD"/>
    </w:rPr>
  </w:style>
  <w:style w:type="table" w:styleId="TableGrid">
    <w:name w:val="Table Grid"/>
    <w:basedOn w:val="TableNormal"/>
    <w:uiPriority w:val="39"/>
    <w:rsid w:val="00560A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CA5443"/>
    <w:pPr>
      <w:spacing w:after="100"/>
      <w:ind w:left="480"/>
    </w:pPr>
  </w:style>
  <w:style w:type="character" w:customStyle="1" w:styleId="cursor-pointer">
    <w:name w:val="cursor-pointer"/>
    <w:basedOn w:val="DefaultParagraphFont"/>
    <w:rsid w:val="00D44B74"/>
  </w:style>
  <w:style w:type="paragraph" w:styleId="NormalWeb">
    <w:name w:val="Normal (Web)"/>
    <w:basedOn w:val="Normal"/>
    <w:uiPriority w:val="99"/>
    <w:unhideWhenUsed/>
    <w:qFormat/>
    <w:rsid w:val="000B3B6E"/>
    <w:pPr>
      <w:spacing w:before="100" w:beforeAutospacing="1" w:after="100" w:afterAutospacing="1" w:line="240" w:lineRule="auto"/>
      <w:jc w:val="left"/>
    </w:pPr>
    <w:rPr>
      <w:rFonts w:eastAsia="Times New Roman" w:cs="Times New Roman"/>
      <w:kern w:val="0"/>
      <w:szCs w:val="24"/>
      <w:lang w:val="en-IN" w:eastAsia="en-IN"/>
    </w:rPr>
  </w:style>
  <w:style w:type="table" w:customStyle="1" w:styleId="ListTable3Accent5">
    <w:name w:val="List Table 3 Accent 5"/>
    <w:basedOn w:val="TableNormal"/>
    <w:uiPriority w:val="48"/>
    <w:rsid w:val="00FC01E3"/>
    <w:pPr>
      <w:spacing w:after="0" w:line="240" w:lineRule="auto"/>
    </w:pPr>
    <w:tblPr>
      <w:tblStyleRowBandSize w:val="1"/>
      <w:tblStyleColBandSize w:val="1"/>
      <w:tblInd w:w="0" w:type="dxa"/>
      <w:tblBorders>
        <w:top w:val="single" w:sz="4" w:space="0" w:color="5B9BD5" w:themeColor="accent5"/>
        <w:left w:val="single" w:sz="4" w:space="0" w:color="5B9BD5" w:themeColor="accent5"/>
        <w:bottom w:val="single" w:sz="4" w:space="0" w:color="5B9BD5" w:themeColor="accent5"/>
        <w:right w:val="single" w:sz="4" w:space="0" w:color="5B9BD5" w:themeColor="accent5"/>
      </w:tblBorders>
      <w:tblCellMar>
        <w:top w:w="0" w:type="dxa"/>
        <w:left w:w="108" w:type="dxa"/>
        <w:bottom w:w="0" w:type="dxa"/>
        <w:right w:w="108" w:type="dxa"/>
      </w:tblCellMar>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styleId="Strong">
    <w:name w:val="Strong"/>
    <w:basedOn w:val="DefaultParagraphFont"/>
    <w:uiPriority w:val="22"/>
    <w:qFormat/>
    <w:rsid w:val="00CA7E4F"/>
    <w:rPr>
      <w:b/>
      <w:bCs/>
    </w:rPr>
  </w:style>
  <w:style w:type="paragraph" w:styleId="BalloonText">
    <w:name w:val="Balloon Text"/>
    <w:basedOn w:val="Normal"/>
    <w:link w:val="BalloonTextChar"/>
    <w:uiPriority w:val="99"/>
    <w:semiHidden/>
    <w:unhideWhenUsed/>
    <w:rsid w:val="00E06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418"/>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pple.com/in/newsroom/2024/09/apple-debuts-iphone-16-pro-and-iphone-16-pro-max/" TargetMode="External"/><Relationship Id="rId26" Type="http://schemas.openxmlformats.org/officeDocument/2006/relationships/hyperlink" Target="https://support.apple.com/en-us/111766" TargetMode="External"/><Relationship Id="rId39" Type="http://schemas.openxmlformats.org/officeDocument/2006/relationships/hyperlink" Target="https://www.forbes.com/sites/bernardmarr/2024/09/11/why-apple-intelligence-sets-a-new-gold-standard-for-ai-privacy/" TargetMode="External"/><Relationship Id="rId3" Type="http://schemas.openxmlformats.org/officeDocument/2006/relationships/settings" Target="settings.xml"/><Relationship Id="rId21" Type="http://schemas.openxmlformats.org/officeDocument/2006/relationships/hyperlink" Target="https://www.apple.com/environment/pdf/Apple_Environmental_Progress_Report_2025.pdf" TargetMode="External"/><Relationship Id="rId34" Type="http://schemas.openxmlformats.org/officeDocument/2006/relationships/hyperlink" Target="https://www.gov.uk/government/speeches/consumer-protection-under-the-dmcca-progress-and-priorities" TargetMode="External"/><Relationship Id="rId42" Type="http://schemas.openxmlformats.org/officeDocument/2006/relationships/hyperlink" Target="https://www.theguardian.com/technology/2024/jan/17/apple-samsung-worlds-top-smartphone-seller-iphone-honor-google-divide-android" TargetMode="External"/><Relationship Id="rId47" Type="http://schemas.openxmlformats.org/officeDocument/2006/relationships/hyperlink" Target="https://medium.com/macoclock/the-apple-ecosystem-d75974d09f4b" TargetMode="External"/><Relationship Id="rId50" Type="http://schemas.openxmlformats.org/officeDocument/2006/relationships/hyperlink" Target="https://commonslibrary.parliament.uk/cost-of-living-and-inflatio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Colors" Target="diagrams/colors1.xml"/><Relationship Id="rId25" Type="http://schemas.openxmlformats.org/officeDocument/2006/relationships/hyperlink" Target="https://support.apple.com/en-in/guide/iphone/iphe3f499e0e/ios" TargetMode="External"/><Relationship Id="rId33" Type="http://schemas.openxmlformats.org/officeDocument/2006/relationships/hyperlink" Target="https://assets.publishing.service.gov.uk/media/62277271d3bf7f158779fe39/Apple_11.3.22.pdf" TargetMode="External"/><Relationship Id="rId38" Type="http://schemas.openxmlformats.org/officeDocument/2006/relationships/hyperlink" Target="https://www.atlanticcouncil.org/in-depth-research-reports/issue-brief/united-states-china-semiconductor-standoff-a-supply-chain-under-stress/" TargetMode="External"/><Relationship Id="rId46" Type="http://schemas.openxmlformats.org/officeDocument/2006/relationships/hyperlink" Target="https://news.samsung.com/us/ai-is-already-revolutionizing-mobile-phone-experience-most-users-dont-even-realize" TargetMode="Externa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hyperlink" Target="https://www.apple.com/newsroom/2026/06/apple-intelligence-brings-powerful-ai-capabilities-into-everyday-experiences/" TargetMode="External"/><Relationship Id="rId29" Type="http://schemas.openxmlformats.org/officeDocument/2006/relationships/hyperlink" Target="https://www.apple.com/compliance/third-parties/" TargetMode="External"/><Relationship Id="rId41" Type="http://schemas.openxmlformats.org/officeDocument/2006/relationships/hyperlink" Target="https://www.aei.org/research-products/report/apples-supply-chain-economic-and-geopolitical-implications/" TargetMode="External"/><Relationship Id="rId54"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pple.com/environment/" TargetMode="External"/><Relationship Id="rId32" Type="http://schemas.openxmlformats.org/officeDocument/2006/relationships/hyperlink" Target="https://www.cnbc.com/2026/05/06/apples-rd-spending-climbs-to-10percent-of-revenue-on-ai-investments.html" TargetMode="External"/><Relationship Id="rId37" Type="http://schemas.openxmlformats.org/officeDocument/2006/relationships/hyperlink" Target="https://isthisbs.org/finance/apple-inc-generated-over-us-391-billion-in-revenue-in-its-fe30ec39/" TargetMode="External"/><Relationship Id="rId40" Type="http://schemas.openxmlformats.org/officeDocument/2006/relationships/hyperlink" Target="https://www.simplypsychology.org/gibbs-reflective-cycle.html" TargetMode="External"/><Relationship Id="rId45" Type="http://schemas.openxmlformats.org/officeDocument/2006/relationships/hyperlink" Target="https://corporatefinanceinstitute.com/resources/management/ansoff-matrix/"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www.apple.com/newsroom/2025/04/apple-surpasses-60-percent-reduction-in-global-greenhouse-gas-emissions/" TargetMode="External"/><Relationship Id="rId28" Type="http://schemas.openxmlformats.org/officeDocument/2006/relationships/hyperlink" Target="https://www.apple.com/uk/shop/trade-in" TargetMode="External"/><Relationship Id="rId36" Type="http://schemas.openxmlformats.org/officeDocument/2006/relationships/hyperlink" Target="https://www.bbc.com/news/articles/c204nw64xwno" TargetMode="External"/><Relationship Id="rId49" Type="http://schemas.openxmlformats.org/officeDocument/2006/relationships/hyperlink" Target="https://www.thestrategyinstitute.org/insights/vrio-framework-unlocking-competitive-edge-for-your-business" TargetMode="External"/><Relationship Id="rId10" Type="http://schemas.openxmlformats.org/officeDocument/2006/relationships/image" Target="media/image4.png"/><Relationship Id="rId19" Type="http://schemas.openxmlformats.org/officeDocument/2006/relationships/hyperlink" Target="https://www.apple.com/in/newsroom/2026/04/apple-accelerates-progress-with-highest-ever-recycled-material-in-its-products/" TargetMode="External"/><Relationship Id="rId31" Type="http://schemas.openxmlformats.org/officeDocument/2006/relationships/hyperlink" Target="https://www.cnbc.com/2019/12/16/apples-iphone-created-industries-and-changed-the-world-this-decade.html" TargetMode="External"/><Relationship Id="rId44" Type="http://schemas.openxmlformats.org/officeDocument/2006/relationships/hyperlink" Target="https://businessmodelanalyst.com/apple-mission-and-vision-statement/?srsltid=AfmBOorVJC5XsHMspbf_3LDOK5Va4ZDN484ciZD0ZVOe5hIC2_qIXzUu"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Data" Target="diagrams/data1.xml"/><Relationship Id="rId22" Type="http://schemas.openxmlformats.org/officeDocument/2006/relationships/hyperlink" Target="https://support.apple.com/en-us/121031" TargetMode="External"/><Relationship Id="rId27" Type="http://schemas.openxmlformats.org/officeDocument/2006/relationships/hyperlink" Target="https://investor.apple.com/our_values/default.aspx" TargetMode="External"/><Relationship Id="rId30" Type="http://schemas.openxmlformats.org/officeDocument/2006/relationships/hyperlink" Target="https://medium.com/now-thats-interesting/the-first-bite-of-apple-9f09ad9871bb" TargetMode="External"/><Relationship Id="rId35" Type="http://schemas.openxmlformats.org/officeDocument/2006/relationships/hyperlink" Target="https://www.bbc.com/news/articles/c204nw64xwno" TargetMode="External"/><Relationship Id="rId43" Type="http://schemas.openxmlformats.org/officeDocument/2006/relationships/hyperlink" Target="https://www.mckinsey.com/uk/our-insights/the-mckinsey-uk-blog/after-the-storm" TargetMode="External"/><Relationship Id="rId48" Type="http://schemas.openxmlformats.org/officeDocument/2006/relationships/hyperlink" Target="https://economictimes.indiatimes.com/tech/technology/apple-says-uk-app-store-proposal-amounts-to-price-regulation/articleshow/132716914.cms?from=mdr" TargetMode="External"/><Relationship Id="rId8" Type="http://schemas.openxmlformats.org/officeDocument/2006/relationships/image" Target="media/image2.jpeg"/><Relationship Id="rId5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8F2F19-6377-42A1-8061-8352DE0C6976}" type="doc">
      <dgm:prSet loTypeId="urn:microsoft.com/office/officeart/2005/8/layout/cycle1" loCatId="cycle" qsTypeId="urn:microsoft.com/office/officeart/2005/8/quickstyle/3d3" qsCatId="3D" csTypeId="urn:microsoft.com/office/officeart/2005/8/colors/colorful1#1" csCatId="colorful" phldr="1"/>
      <dgm:spPr/>
      <dgm:t>
        <a:bodyPr/>
        <a:lstStyle/>
        <a:p>
          <a:endParaRPr lang="en-IN"/>
        </a:p>
      </dgm:t>
    </dgm:pt>
    <dgm:pt modelId="{0D752872-8217-45C1-9735-7E39512479BD}">
      <dgm:prSet phldrT="[Text]" custT="1"/>
      <dgm:spPr/>
      <dgm:t>
        <a:bodyPr/>
        <a:lstStyle/>
        <a:p>
          <a:r>
            <a:rPr lang="en-IN" sz="1000" b="1">
              <a:latin typeface="Arial" panose="020B0604020202020204" pitchFamily="34" charset="0"/>
              <a:cs typeface="Arial" panose="020B0604020202020204" pitchFamily="34" charset="0"/>
            </a:rPr>
            <a:t>Description</a:t>
          </a:r>
        </a:p>
      </dgm:t>
    </dgm:pt>
    <dgm:pt modelId="{33B9CC51-468D-4021-8285-623A33A51DA6}" type="parTrans" cxnId="{54515A45-D33F-447F-8E44-A3029DA90B0C}">
      <dgm:prSet/>
      <dgm:spPr/>
      <dgm:t>
        <a:bodyPr/>
        <a:lstStyle/>
        <a:p>
          <a:endParaRPr lang="en-IN"/>
        </a:p>
      </dgm:t>
    </dgm:pt>
    <dgm:pt modelId="{A9E0E2E3-FA15-491F-9F9C-63B98E8A7253}" type="sibTrans" cxnId="{54515A45-D33F-447F-8E44-A3029DA90B0C}">
      <dgm:prSet/>
      <dgm:spPr/>
      <dgm:t>
        <a:bodyPr/>
        <a:lstStyle/>
        <a:p>
          <a:endParaRPr lang="en-IN" sz="1000" b="1">
            <a:latin typeface="Arial" panose="020B0604020202020204" pitchFamily="34" charset="0"/>
            <a:cs typeface="Arial" panose="020B0604020202020204" pitchFamily="34" charset="0"/>
          </a:endParaRPr>
        </a:p>
      </dgm:t>
    </dgm:pt>
    <dgm:pt modelId="{D3A7DBA4-5DAD-4864-B145-A6B2B9192539}">
      <dgm:prSet phldrT="[Text]" custT="1"/>
      <dgm:spPr/>
      <dgm:t>
        <a:bodyPr/>
        <a:lstStyle/>
        <a:p>
          <a:r>
            <a:rPr lang="en-IN" sz="1000" b="1">
              <a:latin typeface="Arial" panose="020B0604020202020204" pitchFamily="34" charset="0"/>
              <a:cs typeface="Arial" panose="020B0604020202020204" pitchFamily="34" charset="0"/>
            </a:rPr>
            <a:t>Feelings</a:t>
          </a:r>
        </a:p>
      </dgm:t>
    </dgm:pt>
    <dgm:pt modelId="{89AC439F-8C89-4ACE-AD83-A261917DDA6B}" type="parTrans" cxnId="{08C23049-A6E9-4C95-B545-74621BCCA10A}">
      <dgm:prSet/>
      <dgm:spPr/>
      <dgm:t>
        <a:bodyPr/>
        <a:lstStyle/>
        <a:p>
          <a:endParaRPr lang="en-IN"/>
        </a:p>
      </dgm:t>
    </dgm:pt>
    <dgm:pt modelId="{9CDD9028-5521-4C6D-B2F2-65535BD8D1C9}" type="sibTrans" cxnId="{08C23049-A6E9-4C95-B545-74621BCCA10A}">
      <dgm:prSet/>
      <dgm:spPr/>
      <dgm:t>
        <a:bodyPr/>
        <a:lstStyle/>
        <a:p>
          <a:endParaRPr lang="en-IN" sz="1000" b="1">
            <a:latin typeface="Arial" panose="020B0604020202020204" pitchFamily="34" charset="0"/>
            <a:cs typeface="Arial" panose="020B0604020202020204" pitchFamily="34" charset="0"/>
          </a:endParaRPr>
        </a:p>
      </dgm:t>
    </dgm:pt>
    <dgm:pt modelId="{CF2FE399-0265-4578-96D8-FB14A91C62BD}">
      <dgm:prSet phldrT="[Text]" custT="1"/>
      <dgm:spPr/>
      <dgm:t>
        <a:bodyPr/>
        <a:lstStyle/>
        <a:p>
          <a:r>
            <a:rPr lang="en-IN" sz="1000" b="1">
              <a:latin typeface="Arial" panose="020B0604020202020204" pitchFamily="34" charset="0"/>
              <a:cs typeface="Arial" panose="020B0604020202020204" pitchFamily="34" charset="0"/>
            </a:rPr>
            <a:t>Evaluation</a:t>
          </a:r>
        </a:p>
      </dgm:t>
    </dgm:pt>
    <dgm:pt modelId="{4460BDFF-8B66-45C2-BAE9-1BBDA0A178C5}" type="parTrans" cxnId="{D7B04A45-5317-4E17-A66E-5088921FFFEA}">
      <dgm:prSet/>
      <dgm:spPr/>
      <dgm:t>
        <a:bodyPr/>
        <a:lstStyle/>
        <a:p>
          <a:endParaRPr lang="en-IN"/>
        </a:p>
      </dgm:t>
    </dgm:pt>
    <dgm:pt modelId="{B3C4C9A4-86A5-4E7C-A718-D2DBD45C074E}" type="sibTrans" cxnId="{D7B04A45-5317-4E17-A66E-5088921FFFEA}">
      <dgm:prSet/>
      <dgm:spPr/>
      <dgm:t>
        <a:bodyPr/>
        <a:lstStyle/>
        <a:p>
          <a:endParaRPr lang="en-IN" sz="1000" b="1">
            <a:latin typeface="Arial" panose="020B0604020202020204" pitchFamily="34" charset="0"/>
            <a:cs typeface="Arial" panose="020B0604020202020204" pitchFamily="34" charset="0"/>
          </a:endParaRPr>
        </a:p>
      </dgm:t>
    </dgm:pt>
    <dgm:pt modelId="{83358F7F-EF7F-4AAC-A367-CA167D7EC978}">
      <dgm:prSet phldrT="[Text]" custT="1"/>
      <dgm:spPr/>
      <dgm:t>
        <a:bodyPr/>
        <a:lstStyle/>
        <a:p>
          <a:r>
            <a:rPr lang="en-IN" sz="1000" b="1">
              <a:latin typeface="Arial" panose="020B0604020202020204" pitchFamily="34" charset="0"/>
              <a:cs typeface="Arial" panose="020B0604020202020204" pitchFamily="34" charset="0"/>
            </a:rPr>
            <a:t>Analysis</a:t>
          </a:r>
        </a:p>
      </dgm:t>
    </dgm:pt>
    <dgm:pt modelId="{E86FAC64-9C1F-416F-821B-EA924275752A}" type="parTrans" cxnId="{3D8B2E22-80DD-40A4-A4C8-B34F31922BAE}">
      <dgm:prSet/>
      <dgm:spPr/>
      <dgm:t>
        <a:bodyPr/>
        <a:lstStyle/>
        <a:p>
          <a:endParaRPr lang="en-IN"/>
        </a:p>
      </dgm:t>
    </dgm:pt>
    <dgm:pt modelId="{F292CAA7-7BE4-4F91-B7D2-4E66C5058D11}" type="sibTrans" cxnId="{3D8B2E22-80DD-40A4-A4C8-B34F31922BAE}">
      <dgm:prSet/>
      <dgm:spPr/>
      <dgm:t>
        <a:bodyPr/>
        <a:lstStyle/>
        <a:p>
          <a:endParaRPr lang="en-IN" sz="1000" b="1">
            <a:latin typeface="Arial" panose="020B0604020202020204" pitchFamily="34" charset="0"/>
            <a:cs typeface="Arial" panose="020B0604020202020204" pitchFamily="34" charset="0"/>
          </a:endParaRPr>
        </a:p>
      </dgm:t>
    </dgm:pt>
    <dgm:pt modelId="{CA118B7E-8A37-4FF9-9459-E26871287689}">
      <dgm:prSet phldrT="[Text]" custT="1"/>
      <dgm:spPr/>
      <dgm:t>
        <a:bodyPr/>
        <a:lstStyle/>
        <a:p>
          <a:r>
            <a:rPr lang="en-IN" sz="1000" b="1">
              <a:latin typeface="Arial" panose="020B0604020202020204" pitchFamily="34" charset="0"/>
              <a:cs typeface="Arial" panose="020B0604020202020204" pitchFamily="34" charset="0"/>
            </a:rPr>
            <a:t>Conclusion</a:t>
          </a:r>
        </a:p>
      </dgm:t>
    </dgm:pt>
    <dgm:pt modelId="{49BEA74C-25BD-4DA2-92F0-78DC47B1E9C3}" type="parTrans" cxnId="{F0E40F06-304D-442B-90C1-6D21EC51CA11}">
      <dgm:prSet/>
      <dgm:spPr/>
      <dgm:t>
        <a:bodyPr/>
        <a:lstStyle/>
        <a:p>
          <a:endParaRPr lang="en-IN"/>
        </a:p>
      </dgm:t>
    </dgm:pt>
    <dgm:pt modelId="{71A8F031-1668-4370-94DD-A209D5161068}" type="sibTrans" cxnId="{F0E40F06-304D-442B-90C1-6D21EC51CA11}">
      <dgm:prSet/>
      <dgm:spPr/>
      <dgm:t>
        <a:bodyPr/>
        <a:lstStyle/>
        <a:p>
          <a:endParaRPr lang="en-IN" sz="1000" b="1">
            <a:latin typeface="Arial" panose="020B0604020202020204" pitchFamily="34" charset="0"/>
            <a:cs typeface="Arial" panose="020B0604020202020204" pitchFamily="34" charset="0"/>
          </a:endParaRPr>
        </a:p>
      </dgm:t>
    </dgm:pt>
    <dgm:pt modelId="{CFB34ECE-8A82-432D-8B5D-4C7D5C7F76F7}">
      <dgm:prSet phldrT="[Text]" custT="1"/>
      <dgm:spPr/>
      <dgm:t>
        <a:bodyPr/>
        <a:lstStyle/>
        <a:p>
          <a:r>
            <a:rPr lang="en-IN" sz="1000" b="1">
              <a:latin typeface="Arial" panose="020B0604020202020204" pitchFamily="34" charset="0"/>
              <a:cs typeface="Arial" panose="020B0604020202020204" pitchFamily="34" charset="0"/>
            </a:rPr>
            <a:t>Action Plan</a:t>
          </a:r>
        </a:p>
      </dgm:t>
    </dgm:pt>
    <dgm:pt modelId="{9B1598E3-3A20-41D3-A55C-6924C9AD737D}" type="parTrans" cxnId="{73C7BD03-3C03-41FE-980C-9DF76C76131C}">
      <dgm:prSet/>
      <dgm:spPr/>
      <dgm:t>
        <a:bodyPr/>
        <a:lstStyle/>
        <a:p>
          <a:endParaRPr lang="en-IN"/>
        </a:p>
      </dgm:t>
    </dgm:pt>
    <dgm:pt modelId="{5736E8D7-A4AB-4D9F-9C93-24D54926B163}" type="sibTrans" cxnId="{73C7BD03-3C03-41FE-980C-9DF76C76131C}">
      <dgm:prSet/>
      <dgm:spPr/>
      <dgm:t>
        <a:bodyPr/>
        <a:lstStyle/>
        <a:p>
          <a:endParaRPr lang="en-IN" sz="1000" b="1">
            <a:latin typeface="Arial" panose="020B0604020202020204" pitchFamily="34" charset="0"/>
            <a:cs typeface="Arial" panose="020B0604020202020204" pitchFamily="34" charset="0"/>
          </a:endParaRPr>
        </a:p>
      </dgm:t>
    </dgm:pt>
    <dgm:pt modelId="{D4DB66F3-AB5A-4AC8-9CAC-273E0BF062BF}" type="pres">
      <dgm:prSet presAssocID="{E28F2F19-6377-42A1-8061-8352DE0C6976}" presName="cycle" presStyleCnt="0">
        <dgm:presLayoutVars>
          <dgm:dir/>
          <dgm:resizeHandles val="exact"/>
        </dgm:presLayoutVars>
      </dgm:prSet>
      <dgm:spPr/>
      <dgm:t>
        <a:bodyPr/>
        <a:lstStyle/>
        <a:p>
          <a:endParaRPr lang="en-US"/>
        </a:p>
      </dgm:t>
    </dgm:pt>
    <dgm:pt modelId="{95F6E9D9-0C31-4909-B65C-77F37A0575C0}" type="pres">
      <dgm:prSet presAssocID="{0D752872-8217-45C1-9735-7E39512479BD}" presName="dummy" presStyleCnt="0"/>
      <dgm:spPr/>
    </dgm:pt>
    <dgm:pt modelId="{80AE7DFF-6204-4300-88EE-4470DEE84213}" type="pres">
      <dgm:prSet presAssocID="{0D752872-8217-45C1-9735-7E39512479BD}" presName="node" presStyleLbl="revTx" presStyleIdx="0" presStyleCnt="6" custScaleX="114208">
        <dgm:presLayoutVars>
          <dgm:bulletEnabled val="1"/>
        </dgm:presLayoutVars>
      </dgm:prSet>
      <dgm:spPr/>
      <dgm:t>
        <a:bodyPr/>
        <a:lstStyle/>
        <a:p>
          <a:endParaRPr lang="en-US"/>
        </a:p>
      </dgm:t>
    </dgm:pt>
    <dgm:pt modelId="{E3F51517-06F8-4CA0-9F28-BD49F192EB8A}" type="pres">
      <dgm:prSet presAssocID="{A9E0E2E3-FA15-491F-9F9C-63B98E8A7253}" presName="sibTrans" presStyleLbl="node1" presStyleIdx="0" presStyleCnt="6" custScaleX="114208"/>
      <dgm:spPr/>
      <dgm:t>
        <a:bodyPr/>
        <a:lstStyle/>
        <a:p>
          <a:endParaRPr lang="en-US"/>
        </a:p>
      </dgm:t>
    </dgm:pt>
    <dgm:pt modelId="{A5CDD4D7-B234-41BF-BB26-951F2BAB8879}" type="pres">
      <dgm:prSet presAssocID="{D3A7DBA4-5DAD-4864-B145-A6B2B9192539}" presName="dummy" presStyleCnt="0"/>
      <dgm:spPr/>
    </dgm:pt>
    <dgm:pt modelId="{3E3ADBE0-6175-4F34-AFCC-9289D2F0D660}" type="pres">
      <dgm:prSet presAssocID="{D3A7DBA4-5DAD-4864-B145-A6B2B9192539}" presName="node" presStyleLbl="revTx" presStyleIdx="1" presStyleCnt="6" custScaleX="114208">
        <dgm:presLayoutVars>
          <dgm:bulletEnabled val="1"/>
        </dgm:presLayoutVars>
      </dgm:prSet>
      <dgm:spPr/>
      <dgm:t>
        <a:bodyPr/>
        <a:lstStyle/>
        <a:p>
          <a:endParaRPr lang="en-US"/>
        </a:p>
      </dgm:t>
    </dgm:pt>
    <dgm:pt modelId="{A7C55E49-3DBE-4416-9579-A808C05C2746}" type="pres">
      <dgm:prSet presAssocID="{9CDD9028-5521-4C6D-B2F2-65535BD8D1C9}" presName="sibTrans" presStyleLbl="node1" presStyleIdx="1" presStyleCnt="6" custScaleX="114208"/>
      <dgm:spPr/>
      <dgm:t>
        <a:bodyPr/>
        <a:lstStyle/>
        <a:p>
          <a:endParaRPr lang="en-US"/>
        </a:p>
      </dgm:t>
    </dgm:pt>
    <dgm:pt modelId="{C22A4D48-B6B0-4B18-AF85-368B757373D2}" type="pres">
      <dgm:prSet presAssocID="{CF2FE399-0265-4578-96D8-FB14A91C62BD}" presName="dummy" presStyleCnt="0"/>
      <dgm:spPr/>
    </dgm:pt>
    <dgm:pt modelId="{297DCC7B-6E95-4BBB-B36A-FF5CF24C6A7D}" type="pres">
      <dgm:prSet presAssocID="{CF2FE399-0265-4578-96D8-FB14A91C62BD}" presName="node" presStyleLbl="revTx" presStyleIdx="2" presStyleCnt="6" custScaleX="114208">
        <dgm:presLayoutVars>
          <dgm:bulletEnabled val="1"/>
        </dgm:presLayoutVars>
      </dgm:prSet>
      <dgm:spPr/>
      <dgm:t>
        <a:bodyPr/>
        <a:lstStyle/>
        <a:p>
          <a:endParaRPr lang="en-US"/>
        </a:p>
      </dgm:t>
    </dgm:pt>
    <dgm:pt modelId="{CA86957B-DAF7-4A41-8060-AA18A4B16332}" type="pres">
      <dgm:prSet presAssocID="{B3C4C9A4-86A5-4E7C-A718-D2DBD45C074E}" presName="sibTrans" presStyleLbl="node1" presStyleIdx="2" presStyleCnt="6" custScaleX="114208"/>
      <dgm:spPr/>
      <dgm:t>
        <a:bodyPr/>
        <a:lstStyle/>
        <a:p>
          <a:endParaRPr lang="en-US"/>
        </a:p>
      </dgm:t>
    </dgm:pt>
    <dgm:pt modelId="{C642E121-BB46-42DB-A947-131DBCD5E8F0}" type="pres">
      <dgm:prSet presAssocID="{83358F7F-EF7F-4AAC-A367-CA167D7EC978}" presName="dummy" presStyleCnt="0"/>
      <dgm:spPr/>
    </dgm:pt>
    <dgm:pt modelId="{9CCBEB77-CC13-4B3A-9F07-593694750805}" type="pres">
      <dgm:prSet presAssocID="{83358F7F-EF7F-4AAC-A367-CA167D7EC978}" presName="node" presStyleLbl="revTx" presStyleIdx="3" presStyleCnt="6" custScaleX="114208">
        <dgm:presLayoutVars>
          <dgm:bulletEnabled val="1"/>
        </dgm:presLayoutVars>
      </dgm:prSet>
      <dgm:spPr/>
      <dgm:t>
        <a:bodyPr/>
        <a:lstStyle/>
        <a:p>
          <a:endParaRPr lang="en-US"/>
        </a:p>
      </dgm:t>
    </dgm:pt>
    <dgm:pt modelId="{6922402C-0907-4D61-81D8-27BFF7B616BD}" type="pres">
      <dgm:prSet presAssocID="{F292CAA7-7BE4-4F91-B7D2-4E66C5058D11}" presName="sibTrans" presStyleLbl="node1" presStyleIdx="3" presStyleCnt="6" custScaleX="114208"/>
      <dgm:spPr/>
      <dgm:t>
        <a:bodyPr/>
        <a:lstStyle/>
        <a:p>
          <a:endParaRPr lang="en-US"/>
        </a:p>
      </dgm:t>
    </dgm:pt>
    <dgm:pt modelId="{547D26BE-037C-4868-8E3C-4CA67015B32B}" type="pres">
      <dgm:prSet presAssocID="{CA118B7E-8A37-4FF9-9459-E26871287689}" presName="dummy" presStyleCnt="0"/>
      <dgm:spPr/>
    </dgm:pt>
    <dgm:pt modelId="{0EF2DF63-7376-42B6-97DC-988344FA2D2B}" type="pres">
      <dgm:prSet presAssocID="{CA118B7E-8A37-4FF9-9459-E26871287689}" presName="node" presStyleLbl="revTx" presStyleIdx="4" presStyleCnt="6" custScaleX="114208">
        <dgm:presLayoutVars>
          <dgm:bulletEnabled val="1"/>
        </dgm:presLayoutVars>
      </dgm:prSet>
      <dgm:spPr/>
      <dgm:t>
        <a:bodyPr/>
        <a:lstStyle/>
        <a:p>
          <a:endParaRPr lang="en-US"/>
        </a:p>
      </dgm:t>
    </dgm:pt>
    <dgm:pt modelId="{61B632F0-FA9B-4EA4-A43C-F1C05CCDC0BF}" type="pres">
      <dgm:prSet presAssocID="{71A8F031-1668-4370-94DD-A209D5161068}" presName="sibTrans" presStyleLbl="node1" presStyleIdx="4" presStyleCnt="6" custScaleX="114208"/>
      <dgm:spPr/>
      <dgm:t>
        <a:bodyPr/>
        <a:lstStyle/>
        <a:p>
          <a:endParaRPr lang="en-US"/>
        </a:p>
      </dgm:t>
    </dgm:pt>
    <dgm:pt modelId="{4EAE9913-DE27-4AB5-841C-C6901A6E6166}" type="pres">
      <dgm:prSet presAssocID="{CFB34ECE-8A82-432D-8B5D-4C7D5C7F76F7}" presName="dummy" presStyleCnt="0"/>
      <dgm:spPr/>
    </dgm:pt>
    <dgm:pt modelId="{98814C14-5D91-4313-8F91-A0BCF0699F5A}" type="pres">
      <dgm:prSet presAssocID="{CFB34ECE-8A82-432D-8B5D-4C7D5C7F76F7}" presName="node" presStyleLbl="revTx" presStyleIdx="5" presStyleCnt="6" custScaleX="114208">
        <dgm:presLayoutVars>
          <dgm:bulletEnabled val="1"/>
        </dgm:presLayoutVars>
      </dgm:prSet>
      <dgm:spPr/>
      <dgm:t>
        <a:bodyPr/>
        <a:lstStyle/>
        <a:p>
          <a:endParaRPr lang="en-US"/>
        </a:p>
      </dgm:t>
    </dgm:pt>
    <dgm:pt modelId="{5F1C8355-43CD-4386-9D08-C5CFA5545CF1}" type="pres">
      <dgm:prSet presAssocID="{5736E8D7-A4AB-4D9F-9C93-24D54926B163}" presName="sibTrans" presStyleLbl="node1" presStyleIdx="5" presStyleCnt="6" custScaleX="114208"/>
      <dgm:spPr/>
      <dgm:t>
        <a:bodyPr/>
        <a:lstStyle/>
        <a:p>
          <a:endParaRPr lang="en-US"/>
        </a:p>
      </dgm:t>
    </dgm:pt>
  </dgm:ptLst>
  <dgm:cxnLst>
    <dgm:cxn modelId="{2D82FD1B-B5F4-4407-B8BC-5899E53B2354}" type="presOf" srcId="{0D752872-8217-45C1-9735-7E39512479BD}" destId="{80AE7DFF-6204-4300-88EE-4470DEE84213}" srcOrd="0" destOrd="0" presId="urn:microsoft.com/office/officeart/2005/8/layout/cycle1"/>
    <dgm:cxn modelId="{9E472186-F0FB-4195-86D5-F48C40B04B09}" type="presOf" srcId="{D3A7DBA4-5DAD-4864-B145-A6B2B9192539}" destId="{3E3ADBE0-6175-4F34-AFCC-9289D2F0D660}" srcOrd="0" destOrd="0" presId="urn:microsoft.com/office/officeart/2005/8/layout/cycle1"/>
    <dgm:cxn modelId="{E29196C3-3706-4BEC-A518-1AE7924DEE60}" type="presOf" srcId="{83358F7F-EF7F-4AAC-A367-CA167D7EC978}" destId="{9CCBEB77-CC13-4B3A-9F07-593694750805}" srcOrd="0" destOrd="0" presId="urn:microsoft.com/office/officeart/2005/8/layout/cycle1"/>
    <dgm:cxn modelId="{30608DF5-1B73-4493-9532-8CC803E05BFC}" type="presOf" srcId="{E28F2F19-6377-42A1-8061-8352DE0C6976}" destId="{D4DB66F3-AB5A-4AC8-9CAC-273E0BF062BF}" srcOrd="0" destOrd="0" presId="urn:microsoft.com/office/officeart/2005/8/layout/cycle1"/>
    <dgm:cxn modelId="{3C150FF6-A938-42F7-A6D4-1E3F07CB6E60}" type="presOf" srcId="{A9E0E2E3-FA15-491F-9F9C-63B98E8A7253}" destId="{E3F51517-06F8-4CA0-9F28-BD49F192EB8A}" srcOrd="0" destOrd="0" presId="urn:microsoft.com/office/officeart/2005/8/layout/cycle1"/>
    <dgm:cxn modelId="{3B9343B9-B2B5-4F3B-AC60-2C625008AA2F}" type="presOf" srcId="{71A8F031-1668-4370-94DD-A209D5161068}" destId="{61B632F0-FA9B-4EA4-A43C-F1C05CCDC0BF}" srcOrd="0" destOrd="0" presId="urn:microsoft.com/office/officeart/2005/8/layout/cycle1"/>
    <dgm:cxn modelId="{73C7BD03-3C03-41FE-980C-9DF76C76131C}" srcId="{E28F2F19-6377-42A1-8061-8352DE0C6976}" destId="{CFB34ECE-8A82-432D-8B5D-4C7D5C7F76F7}" srcOrd="5" destOrd="0" parTransId="{9B1598E3-3A20-41D3-A55C-6924C9AD737D}" sibTransId="{5736E8D7-A4AB-4D9F-9C93-24D54926B163}"/>
    <dgm:cxn modelId="{17AD8FC2-5473-4F66-A33D-C798B2FD1C98}" type="presOf" srcId="{F292CAA7-7BE4-4F91-B7D2-4E66C5058D11}" destId="{6922402C-0907-4D61-81D8-27BFF7B616BD}" srcOrd="0" destOrd="0" presId="urn:microsoft.com/office/officeart/2005/8/layout/cycle1"/>
    <dgm:cxn modelId="{F0E40F06-304D-442B-90C1-6D21EC51CA11}" srcId="{E28F2F19-6377-42A1-8061-8352DE0C6976}" destId="{CA118B7E-8A37-4FF9-9459-E26871287689}" srcOrd="4" destOrd="0" parTransId="{49BEA74C-25BD-4DA2-92F0-78DC47B1E9C3}" sibTransId="{71A8F031-1668-4370-94DD-A209D5161068}"/>
    <dgm:cxn modelId="{91623394-6C02-400E-8092-C08D8EAA097C}" type="presOf" srcId="{9CDD9028-5521-4C6D-B2F2-65535BD8D1C9}" destId="{A7C55E49-3DBE-4416-9579-A808C05C2746}" srcOrd="0" destOrd="0" presId="urn:microsoft.com/office/officeart/2005/8/layout/cycle1"/>
    <dgm:cxn modelId="{C7166C55-D06D-4C3B-962D-C02FC2B6AF5B}" type="presOf" srcId="{CFB34ECE-8A82-432D-8B5D-4C7D5C7F76F7}" destId="{98814C14-5D91-4313-8F91-A0BCF0699F5A}" srcOrd="0" destOrd="0" presId="urn:microsoft.com/office/officeart/2005/8/layout/cycle1"/>
    <dgm:cxn modelId="{08C23049-A6E9-4C95-B545-74621BCCA10A}" srcId="{E28F2F19-6377-42A1-8061-8352DE0C6976}" destId="{D3A7DBA4-5DAD-4864-B145-A6B2B9192539}" srcOrd="1" destOrd="0" parTransId="{89AC439F-8C89-4ACE-AD83-A261917DDA6B}" sibTransId="{9CDD9028-5521-4C6D-B2F2-65535BD8D1C9}"/>
    <dgm:cxn modelId="{3D36E13A-E26F-4FDE-91F4-BAB2F28FBEA2}" type="presOf" srcId="{5736E8D7-A4AB-4D9F-9C93-24D54926B163}" destId="{5F1C8355-43CD-4386-9D08-C5CFA5545CF1}" srcOrd="0" destOrd="0" presId="urn:microsoft.com/office/officeart/2005/8/layout/cycle1"/>
    <dgm:cxn modelId="{61BD522A-EDEC-462E-A00B-6BE65016E92D}" type="presOf" srcId="{B3C4C9A4-86A5-4E7C-A718-D2DBD45C074E}" destId="{CA86957B-DAF7-4A41-8060-AA18A4B16332}" srcOrd="0" destOrd="0" presId="urn:microsoft.com/office/officeart/2005/8/layout/cycle1"/>
    <dgm:cxn modelId="{51AE46ED-E08D-42A3-95B8-84397AE556D4}" type="presOf" srcId="{CA118B7E-8A37-4FF9-9459-E26871287689}" destId="{0EF2DF63-7376-42B6-97DC-988344FA2D2B}" srcOrd="0" destOrd="0" presId="urn:microsoft.com/office/officeart/2005/8/layout/cycle1"/>
    <dgm:cxn modelId="{3D8B2E22-80DD-40A4-A4C8-B34F31922BAE}" srcId="{E28F2F19-6377-42A1-8061-8352DE0C6976}" destId="{83358F7F-EF7F-4AAC-A367-CA167D7EC978}" srcOrd="3" destOrd="0" parTransId="{E86FAC64-9C1F-416F-821B-EA924275752A}" sibTransId="{F292CAA7-7BE4-4F91-B7D2-4E66C5058D11}"/>
    <dgm:cxn modelId="{3DB1A8DE-CECD-4FF2-87F6-9CF7C06266DC}" type="presOf" srcId="{CF2FE399-0265-4578-96D8-FB14A91C62BD}" destId="{297DCC7B-6E95-4BBB-B36A-FF5CF24C6A7D}" srcOrd="0" destOrd="0" presId="urn:microsoft.com/office/officeart/2005/8/layout/cycle1"/>
    <dgm:cxn modelId="{D7B04A45-5317-4E17-A66E-5088921FFFEA}" srcId="{E28F2F19-6377-42A1-8061-8352DE0C6976}" destId="{CF2FE399-0265-4578-96D8-FB14A91C62BD}" srcOrd="2" destOrd="0" parTransId="{4460BDFF-8B66-45C2-BAE9-1BBDA0A178C5}" sibTransId="{B3C4C9A4-86A5-4E7C-A718-D2DBD45C074E}"/>
    <dgm:cxn modelId="{54515A45-D33F-447F-8E44-A3029DA90B0C}" srcId="{E28F2F19-6377-42A1-8061-8352DE0C6976}" destId="{0D752872-8217-45C1-9735-7E39512479BD}" srcOrd="0" destOrd="0" parTransId="{33B9CC51-468D-4021-8285-623A33A51DA6}" sibTransId="{A9E0E2E3-FA15-491F-9F9C-63B98E8A7253}"/>
    <dgm:cxn modelId="{B2DA38E9-480B-49CB-AF87-9EAF99A63C5E}" type="presParOf" srcId="{D4DB66F3-AB5A-4AC8-9CAC-273E0BF062BF}" destId="{95F6E9D9-0C31-4909-B65C-77F37A0575C0}" srcOrd="0" destOrd="0" presId="urn:microsoft.com/office/officeart/2005/8/layout/cycle1"/>
    <dgm:cxn modelId="{30EF8F15-C7C3-4598-88CF-59DAF15A639B}" type="presParOf" srcId="{D4DB66F3-AB5A-4AC8-9CAC-273E0BF062BF}" destId="{80AE7DFF-6204-4300-88EE-4470DEE84213}" srcOrd="1" destOrd="0" presId="urn:microsoft.com/office/officeart/2005/8/layout/cycle1"/>
    <dgm:cxn modelId="{FC969A6D-117E-43B1-9F18-13F7EC7478A6}" type="presParOf" srcId="{D4DB66F3-AB5A-4AC8-9CAC-273E0BF062BF}" destId="{E3F51517-06F8-4CA0-9F28-BD49F192EB8A}" srcOrd="2" destOrd="0" presId="urn:microsoft.com/office/officeart/2005/8/layout/cycle1"/>
    <dgm:cxn modelId="{8DAE7250-AE24-46B6-B736-BF25C737DD17}" type="presParOf" srcId="{D4DB66F3-AB5A-4AC8-9CAC-273E0BF062BF}" destId="{A5CDD4D7-B234-41BF-BB26-951F2BAB8879}" srcOrd="3" destOrd="0" presId="urn:microsoft.com/office/officeart/2005/8/layout/cycle1"/>
    <dgm:cxn modelId="{07075DD5-C81A-4DCC-B2B1-70DC72F029B3}" type="presParOf" srcId="{D4DB66F3-AB5A-4AC8-9CAC-273E0BF062BF}" destId="{3E3ADBE0-6175-4F34-AFCC-9289D2F0D660}" srcOrd="4" destOrd="0" presId="urn:microsoft.com/office/officeart/2005/8/layout/cycle1"/>
    <dgm:cxn modelId="{25A8857E-90D1-45D9-8261-2872715914C1}" type="presParOf" srcId="{D4DB66F3-AB5A-4AC8-9CAC-273E0BF062BF}" destId="{A7C55E49-3DBE-4416-9579-A808C05C2746}" srcOrd="5" destOrd="0" presId="urn:microsoft.com/office/officeart/2005/8/layout/cycle1"/>
    <dgm:cxn modelId="{5B8B938B-DF43-4358-951C-8629EA728049}" type="presParOf" srcId="{D4DB66F3-AB5A-4AC8-9CAC-273E0BF062BF}" destId="{C22A4D48-B6B0-4B18-AF85-368B757373D2}" srcOrd="6" destOrd="0" presId="urn:microsoft.com/office/officeart/2005/8/layout/cycle1"/>
    <dgm:cxn modelId="{6C81D246-3263-4CFE-A475-6DBA252FCB05}" type="presParOf" srcId="{D4DB66F3-AB5A-4AC8-9CAC-273E0BF062BF}" destId="{297DCC7B-6E95-4BBB-B36A-FF5CF24C6A7D}" srcOrd="7" destOrd="0" presId="urn:microsoft.com/office/officeart/2005/8/layout/cycle1"/>
    <dgm:cxn modelId="{00DD01A1-7FF1-4317-9C82-6A7502F9D00A}" type="presParOf" srcId="{D4DB66F3-AB5A-4AC8-9CAC-273E0BF062BF}" destId="{CA86957B-DAF7-4A41-8060-AA18A4B16332}" srcOrd="8" destOrd="0" presId="urn:microsoft.com/office/officeart/2005/8/layout/cycle1"/>
    <dgm:cxn modelId="{FC5AC25E-D79E-407F-9E3D-E90CCEC142C6}" type="presParOf" srcId="{D4DB66F3-AB5A-4AC8-9CAC-273E0BF062BF}" destId="{C642E121-BB46-42DB-A947-131DBCD5E8F0}" srcOrd="9" destOrd="0" presId="urn:microsoft.com/office/officeart/2005/8/layout/cycle1"/>
    <dgm:cxn modelId="{82A615C6-27FC-43B5-A566-49520F69A006}" type="presParOf" srcId="{D4DB66F3-AB5A-4AC8-9CAC-273E0BF062BF}" destId="{9CCBEB77-CC13-4B3A-9F07-593694750805}" srcOrd="10" destOrd="0" presId="urn:microsoft.com/office/officeart/2005/8/layout/cycle1"/>
    <dgm:cxn modelId="{1FF77543-A5D4-4676-AA88-F34EA0713889}" type="presParOf" srcId="{D4DB66F3-AB5A-4AC8-9CAC-273E0BF062BF}" destId="{6922402C-0907-4D61-81D8-27BFF7B616BD}" srcOrd="11" destOrd="0" presId="urn:microsoft.com/office/officeart/2005/8/layout/cycle1"/>
    <dgm:cxn modelId="{12745347-BAE7-4724-8C52-172B0037581A}" type="presParOf" srcId="{D4DB66F3-AB5A-4AC8-9CAC-273E0BF062BF}" destId="{547D26BE-037C-4868-8E3C-4CA67015B32B}" srcOrd="12" destOrd="0" presId="urn:microsoft.com/office/officeart/2005/8/layout/cycle1"/>
    <dgm:cxn modelId="{00316787-8B43-42D1-92D4-BD2263473E79}" type="presParOf" srcId="{D4DB66F3-AB5A-4AC8-9CAC-273E0BF062BF}" destId="{0EF2DF63-7376-42B6-97DC-988344FA2D2B}" srcOrd="13" destOrd="0" presId="urn:microsoft.com/office/officeart/2005/8/layout/cycle1"/>
    <dgm:cxn modelId="{C970E961-75E6-484A-B18C-AC482F807E64}" type="presParOf" srcId="{D4DB66F3-AB5A-4AC8-9CAC-273E0BF062BF}" destId="{61B632F0-FA9B-4EA4-A43C-F1C05CCDC0BF}" srcOrd="14" destOrd="0" presId="urn:microsoft.com/office/officeart/2005/8/layout/cycle1"/>
    <dgm:cxn modelId="{E975D945-B7D2-47BE-887E-8884E6190C44}" type="presParOf" srcId="{D4DB66F3-AB5A-4AC8-9CAC-273E0BF062BF}" destId="{4EAE9913-DE27-4AB5-841C-C6901A6E6166}" srcOrd="15" destOrd="0" presId="urn:microsoft.com/office/officeart/2005/8/layout/cycle1"/>
    <dgm:cxn modelId="{BE24C4C0-79A7-4795-B4BA-A55D3166E8BD}" type="presParOf" srcId="{D4DB66F3-AB5A-4AC8-9CAC-273E0BF062BF}" destId="{98814C14-5D91-4313-8F91-A0BCF0699F5A}" srcOrd="16" destOrd="0" presId="urn:microsoft.com/office/officeart/2005/8/layout/cycle1"/>
    <dgm:cxn modelId="{7B0FF82F-7E2E-4EE8-970C-F565CD2AD739}" type="presParOf" srcId="{D4DB66F3-AB5A-4AC8-9CAC-273E0BF062BF}" destId="{5F1C8355-43CD-4386-9D08-C5CFA5545CF1}" srcOrd="17" destOrd="0" presId="urn:microsoft.com/office/officeart/2005/8/layout/cycle1"/>
  </dgm:cxnLst>
  <dgm:bg>
    <a:solidFill>
      <a:schemeClr val="bg2">
        <a:lumMod val="90000"/>
      </a:schemeClr>
    </a:solidFill>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AE7DFF-6204-4300-88EE-4470DEE84213}">
      <dsp:nvSpPr>
        <dsp:cNvPr id="0" name=""/>
        <dsp:cNvSpPr/>
      </dsp:nvSpPr>
      <dsp:spPr>
        <a:xfrm>
          <a:off x="3120229" y="7957"/>
          <a:ext cx="789357" cy="69115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Arial" panose="020B0604020202020204" pitchFamily="34" charset="0"/>
              <a:cs typeface="Arial" panose="020B0604020202020204" pitchFamily="34" charset="0"/>
            </a:rPr>
            <a:t>Description</a:t>
          </a:r>
        </a:p>
      </dsp:txBody>
      <dsp:txXfrm>
        <a:off x="3120229" y="7957"/>
        <a:ext cx="789357" cy="691157"/>
      </dsp:txXfrm>
    </dsp:sp>
    <dsp:sp modelId="{E3F51517-06F8-4CA0-9F28-BD49F192EB8A}">
      <dsp:nvSpPr>
        <dsp:cNvPr id="0" name=""/>
        <dsp:cNvSpPr/>
      </dsp:nvSpPr>
      <dsp:spPr>
        <a:xfrm>
          <a:off x="813743" y="750"/>
          <a:ext cx="3858913" cy="3378847"/>
        </a:xfrm>
        <a:prstGeom prst="circularArrow">
          <a:avLst>
            <a:gd name="adj1" fmla="val 3989"/>
            <a:gd name="adj2" fmla="val 250217"/>
            <a:gd name="adj3" fmla="val 20573472"/>
            <a:gd name="adj4" fmla="val 19145287"/>
            <a:gd name="adj5" fmla="val 4654"/>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3E3ADBE0-6175-4F34-AFCC-9289D2F0D660}">
      <dsp:nvSpPr>
        <dsp:cNvPr id="0" name=""/>
        <dsp:cNvSpPr/>
      </dsp:nvSpPr>
      <dsp:spPr>
        <a:xfrm>
          <a:off x="3891937" y="1344595"/>
          <a:ext cx="789357" cy="69115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Arial" panose="020B0604020202020204" pitchFamily="34" charset="0"/>
              <a:cs typeface="Arial" panose="020B0604020202020204" pitchFamily="34" charset="0"/>
            </a:rPr>
            <a:t>Feelings</a:t>
          </a:r>
        </a:p>
      </dsp:txBody>
      <dsp:txXfrm>
        <a:off x="3891937" y="1344595"/>
        <a:ext cx="789357" cy="691157"/>
      </dsp:txXfrm>
    </dsp:sp>
    <dsp:sp modelId="{A7C55E49-3DBE-4416-9579-A808C05C2746}">
      <dsp:nvSpPr>
        <dsp:cNvPr id="0" name=""/>
        <dsp:cNvSpPr/>
      </dsp:nvSpPr>
      <dsp:spPr>
        <a:xfrm>
          <a:off x="813743" y="750"/>
          <a:ext cx="3858913" cy="3378847"/>
        </a:xfrm>
        <a:prstGeom prst="circularArrow">
          <a:avLst>
            <a:gd name="adj1" fmla="val 3989"/>
            <a:gd name="adj2" fmla="val 250217"/>
            <a:gd name="adj3" fmla="val 2204496"/>
            <a:gd name="adj4" fmla="val 776310"/>
            <a:gd name="adj5" fmla="val 4654"/>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297DCC7B-6E95-4BBB-B36A-FF5CF24C6A7D}">
      <dsp:nvSpPr>
        <dsp:cNvPr id="0" name=""/>
        <dsp:cNvSpPr/>
      </dsp:nvSpPr>
      <dsp:spPr>
        <a:xfrm>
          <a:off x="3120229" y="2681233"/>
          <a:ext cx="789357" cy="69115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Arial" panose="020B0604020202020204" pitchFamily="34" charset="0"/>
              <a:cs typeface="Arial" panose="020B0604020202020204" pitchFamily="34" charset="0"/>
            </a:rPr>
            <a:t>Evaluation</a:t>
          </a:r>
        </a:p>
      </dsp:txBody>
      <dsp:txXfrm>
        <a:off x="3120229" y="2681233"/>
        <a:ext cx="789357" cy="691157"/>
      </dsp:txXfrm>
    </dsp:sp>
    <dsp:sp modelId="{CA86957B-DAF7-4A41-8060-AA18A4B16332}">
      <dsp:nvSpPr>
        <dsp:cNvPr id="0" name=""/>
        <dsp:cNvSpPr/>
      </dsp:nvSpPr>
      <dsp:spPr>
        <a:xfrm>
          <a:off x="813743" y="750"/>
          <a:ext cx="3858913" cy="3378847"/>
        </a:xfrm>
        <a:prstGeom prst="circularArrow">
          <a:avLst>
            <a:gd name="adj1" fmla="val 3989"/>
            <a:gd name="adj2" fmla="val 250217"/>
            <a:gd name="adj3" fmla="val 5998149"/>
            <a:gd name="adj4" fmla="val 4551634"/>
            <a:gd name="adj5" fmla="val 4654"/>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9CCBEB77-CC13-4B3A-9F07-593694750805}">
      <dsp:nvSpPr>
        <dsp:cNvPr id="0" name=""/>
        <dsp:cNvSpPr/>
      </dsp:nvSpPr>
      <dsp:spPr>
        <a:xfrm>
          <a:off x="1576813" y="2681233"/>
          <a:ext cx="789357" cy="69115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Arial" panose="020B0604020202020204" pitchFamily="34" charset="0"/>
              <a:cs typeface="Arial" panose="020B0604020202020204" pitchFamily="34" charset="0"/>
            </a:rPr>
            <a:t>Analysis</a:t>
          </a:r>
        </a:p>
      </dsp:txBody>
      <dsp:txXfrm>
        <a:off x="1576813" y="2681233"/>
        <a:ext cx="789357" cy="691157"/>
      </dsp:txXfrm>
    </dsp:sp>
    <dsp:sp modelId="{6922402C-0907-4D61-81D8-27BFF7B616BD}">
      <dsp:nvSpPr>
        <dsp:cNvPr id="0" name=""/>
        <dsp:cNvSpPr/>
      </dsp:nvSpPr>
      <dsp:spPr>
        <a:xfrm>
          <a:off x="813743" y="750"/>
          <a:ext cx="3858913" cy="3378847"/>
        </a:xfrm>
        <a:prstGeom prst="circularArrow">
          <a:avLst>
            <a:gd name="adj1" fmla="val 3989"/>
            <a:gd name="adj2" fmla="val 250217"/>
            <a:gd name="adj3" fmla="val 9773472"/>
            <a:gd name="adj4" fmla="val 8345287"/>
            <a:gd name="adj5" fmla="val 4654"/>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EF2DF63-7376-42B6-97DC-988344FA2D2B}">
      <dsp:nvSpPr>
        <dsp:cNvPr id="0" name=""/>
        <dsp:cNvSpPr/>
      </dsp:nvSpPr>
      <dsp:spPr>
        <a:xfrm>
          <a:off x="805104" y="1344595"/>
          <a:ext cx="789357" cy="69115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Arial" panose="020B0604020202020204" pitchFamily="34" charset="0"/>
              <a:cs typeface="Arial" panose="020B0604020202020204" pitchFamily="34" charset="0"/>
            </a:rPr>
            <a:t>Conclusion</a:t>
          </a:r>
        </a:p>
      </dsp:txBody>
      <dsp:txXfrm>
        <a:off x="805104" y="1344595"/>
        <a:ext cx="789357" cy="691157"/>
      </dsp:txXfrm>
    </dsp:sp>
    <dsp:sp modelId="{61B632F0-FA9B-4EA4-A43C-F1C05CCDC0BF}">
      <dsp:nvSpPr>
        <dsp:cNvPr id="0" name=""/>
        <dsp:cNvSpPr/>
      </dsp:nvSpPr>
      <dsp:spPr>
        <a:xfrm>
          <a:off x="813743" y="750"/>
          <a:ext cx="3858913" cy="3378847"/>
        </a:xfrm>
        <a:prstGeom prst="circularArrow">
          <a:avLst>
            <a:gd name="adj1" fmla="val 3989"/>
            <a:gd name="adj2" fmla="val 250217"/>
            <a:gd name="adj3" fmla="val 13004496"/>
            <a:gd name="adj4" fmla="val 11576310"/>
            <a:gd name="adj5" fmla="val 4654"/>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98814C14-5D91-4313-8F91-A0BCF0699F5A}">
      <dsp:nvSpPr>
        <dsp:cNvPr id="0" name=""/>
        <dsp:cNvSpPr/>
      </dsp:nvSpPr>
      <dsp:spPr>
        <a:xfrm>
          <a:off x="1576813" y="7957"/>
          <a:ext cx="789357" cy="69115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latin typeface="Arial" panose="020B0604020202020204" pitchFamily="34" charset="0"/>
              <a:cs typeface="Arial" panose="020B0604020202020204" pitchFamily="34" charset="0"/>
            </a:rPr>
            <a:t>Action Plan</a:t>
          </a:r>
        </a:p>
      </dsp:txBody>
      <dsp:txXfrm>
        <a:off x="1576813" y="7957"/>
        <a:ext cx="789357" cy="691157"/>
      </dsp:txXfrm>
    </dsp:sp>
    <dsp:sp modelId="{5F1C8355-43CD-4386-9D08-C5CFA5545CF1}">
      <dsp:nvSpPr>
        <dsp:cNvPr id="0" name=""/>
        <dsp:cNvSpPr/>
      </dsp:nvSpPr>
      <dsp:spPr>
        <a:xfrm>
          <a:off x="813743" y="750"/>
          <a:ext cx="3858913" cy="3378847"/>
        </a:xfrm>
        <a:prstGeom prst="circularArrow">
          <a:avLst>
            <a:gd name="adj1" fmla="val 3989"/>
            <a:gd name="adj2" fmla="val 250217"/>
            <a:gd name="adj3" fmla="val 16798149"/>
            <a:gd name="adj4" fmla="val 15351634"/>
            <a:gd name="adj5" fmla="val 4654"/>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32</Pages>
  <Words>7662</Words>
  <Characters>43679</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Shubham</dc:creator>
  <cp:revision>2</cp:revision>
  <dcterms:created xsi:type="dcterms:W3CDTF">2026-08-12T11:02:00Z</dcterms:created>
  <dcterms:modified xsi:type="dcterms:W3CDTF">2026-08-12T11:02:00Z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f7b2eb23-8be9-499b-a12e-1a88113f53b8</vt:lpwstr>
  </property>
</Properties>
</file>