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DE367" w14:textId="77777777" w:rsidR="00811370" w:rsidRPr="00811370" w:rsidRDefault="00811370" w:rsidP="00811370">
      <w:pPr>
        <w:spacing w:line="360" w:lineRule="auto"/>
        <w:jc w:val="center"/>
        <w:rPr>
          <w:rFonts w:ascii="Arial" w:hAnsi="Arial" w:cs="Arial"/>
          <w:b/>
          <w:bCs/>
        </w:rPr>
      </w:pPr>
    </w:p>
    <w:p w14:paraId="697D09EF" w14:textId="77777777" w:rsidR="00811370" w:rsidRPr="00811370" w:rsidRDefault="00811370" w:rsidP="00811370">
      <w:pPr>
        <w:spacing w:line="360" w:lineRule="auto"/>
        <w:jc w:val="center"/>
        <w:rPr>
          <w:rFonts w:ascii="Arial" w:hAnsi="Arial" w:cs="Arial"/>
          <w:b/>
          <w:bCs/>
        </w:rPr>
      </w:pPr>
    </w:p>
    <w:p w14:paraId="12C9716D" w14:textId="77777777" w:rsidR="00811370" w:rsidRPr="00811370" w:rsidRDefault="00811370" w:rsidP="00811370">
      <w:pPr>
        <w:spacing w:line="360" w:lineRule="auto"/>
        <w:jc w:val="center"/>
        <w:rPr>
          <w:rFonts w:ascii="Arial" w:hAnsi="Arial" w:cs="Arial"/>
          <w:b/>
          <w:bCs/>
        </w:rPr>
      </w:pPr>
    </w:p>
    <w:p w14:paraId="0F09803A" w14:textId="77777777" w:rsidR="00811370" w:rsidRPr="00811370" w:rsidRDefault="00811370" w:rsidP="00811370">
      <w:pPr>
        <w:spacing w:line="360" w:lineRule="auto"/>
        <w:jc w:val="center"/>
        <w:rPr>
          <w:rFonts w:ascii="Arial" w:hAnsi="Arial" w:cs="Arial"/>
          <w:b/>
          <w:bCs/>
        </w:rPr>
      </w:pPr>
    </w:p>
    <w:p w14:paraId="736C413B" w14:textId="0D283257" w:rsidR="00811370" w:rsidRDefault="008F00D7" w:rsidP="00811370">
      <w:pPr>
        <w:spacing w:line="360" w:lineRule="auto"/>
        <w:jc w:val="center"/>
        <w:rPr>
          <w:rFonts w:ascii="Arial" w:hAnsi="Arial" w:cs="Arial"/>
          <w:b/>
          <w:bCs/>
        </w:rPr>
      </w:pPr>
      <w:r w:rsidRPr="008F00D7">
        <w:rPr>
          <w:rFonts w:ascii="Arial" w:hAnsi="Arial" w:cs="Arial"/>
          <w:b/>
          <w:bCs/>
        </w:rPr>
        <w:t>BA (Hons) Leadership and Management Skills for the Workplace</w:t>
      </w:r>
    </w:p>
    <w:p w14:paraId="17AB62E1" w14:textId="3E3EC171" w:rsidR="008F00D7" w:rsidRDefault="008F00D7" w:rsidP="00811370">
      <w:pPr>
        <w:spacing w:line="360" w:lineRule="auto"/>
        <w:jc w:val="center"/>
        <w:rPr>
          <w:rFonts w:ascii="Arial" w:hAnsi="Arial" w:cs="Arial"/>
          <w:b/>
          <w:bCs/>
        </w:rPr>
      </w:pPr>
      <w:r w:rsidRPr="008F00D7">
        <w:rPr>
          <w:rFonts w:ascii="Arial" w:hAnsi="Arial" w:cs="Arial"/>
          <w:b/>
          <w:bCs/>
        </w:rPr>
        <w:t>Knowledge and Information Management Skills for the Workplace</w:t>
      </w:r>
    </w:p>
    <w:p w14:paraId="1530D076" w14:textId="77777777" w:rsidR="008F00D7" w:rsidRDefault="008F00D7" w:rsidP="00811370">
      <w:pPr>
        <w:spacing w:line="360" w:lineRule="auto"/>
        <w:jc w:val="center"/>
        <w:rPr>
          <w:rFonts w:ascii="Arial" w:hAnsi="Arial" w:cs="Arial"/>
          <w:b/>
          <w:bCs/>
        </w:rPr>
      </w:pPr>
    </w:p>
    <w:p w14:paraId="552864EA" w14:textId="464FE522" w:rsidR="008F00D7" w:rsidRDefault="008F00D7" w:rsidP="00811370">
      <w:pPr>
        <w:spacing w:line="360" w:lineRule="auto"/>
        <w:jc w:val="center"/>
        <w:rPr>
          <w:rFonts w:ascii="Arial" w:hAnsi="Arial" w:cs="Arial"/>
          <w:b/>
          <w:bCs/>
        </w:rPr>
      </w:pPr>
      <w:r>
        <w:rPr>
          <w:rFonts w:ascii="Arial" w:hAnsi="Arial" w:cs="Arial"/>
          <w:b/>
          <w:bCs/>
        </w:rPr>
        <w:t>Assignment title: Individual written</w:t>
      </w:r>
      <w:r w:rsidR="003622E2">
        <w:rPr>
          <w:rFonts w:ascii="Arial" w:hAnsi="Arial" w:cs="Arial"/>
          <w:b/>
          <w:bCs/>
        </w:rPr>
        <w:t xml:space="preserve"> </w:t>
      </w:r>
      <w:r w:rsidR="00ED1546">
        <w:rPr>
          <w:rFonts w:ascii="Arial" w:hAnsi="Arial" w:cs="Arial"/>
          <w:b/>
          <w:bCs/>
        </w:rPr>
        <w:t>proposal</w:t>
      </w:r>
    </w:p>
    <w:p w14:paraId="0FFE12EC" w14:textId="58505816" w:rsidR="00ED1546" w:rsidRPr="00811370" w:rsidRDefault="00ED1546" w:rsidP="00811370">
      <w:pPr>
        <w:spacing w:line="360" w:lineRule="auto"/>
        <w:jc w:val="center"/>
        <w:rPr>
          <w:rFonts w:ascii="Arial" w:hAnsi="Arial" w:cs="Arial"/>
          <w:b/>
          <w:bCs/>
        </w:rPr>
      </w:pPr>
      <w:r>
        <w:rPr>
          <w:rFonts w:ascii="Arial" w:hAnsi="Arial" w:cs="Arial"/>
          <w:b/>
          <w:bCs/>
        </w:rPr>
        <w:t>Module Code: BMSW 5106</w:t>
      </w:r>
    </w:p>
    <w:p w14:paraId="3AEEE37B" w14:textId="2190C25A" w:rsidR="00811370" w:rsidRDefault="00F217E9" w:rsidP="00811370">
      <w:pPr>
        <w:spacing w:line="360" w:lineRule="auto"/>
        <w:jc w:val="center"/>
        <w:rPr>
          <w:rFonts w:ascii="Arial" w:hAnsi="Arial" w:cs="Arial"/>
          <w:b/>
          <w:bCs/>
        </w:rPr>
      </w:pPr>
      <w:r>
        <w:rPr>
          <w:rFonts w:ascii="Arial" w:hAnsi="Arial" w:cs="Arial"/>
          <w:b/>
          <w:bCs/>
        </w:rPr>
        <w:t xml:space="preserve">Student </w:t>
      </w:r>
      <w:r w:rsidR="003622E2">
        <w:rPr>
          <w:rFonts w:ascii="Arial" w:hAnsi="Arial" w:cs="Arial"/>
          <w:b/>
          <w:bCs/>
        </w:rPr>
        <w:t xml:space="preserve">Name: Elena Banica </w:t>
      </w:r>
    </w:p>
    <w:p w14:paraId="5E31ECAB" w14:textId="6E424FBE" w:rsidR="00F217E9" w:rsidRPr="00811370" w:rsidRDefault="00F217E9" w:rsidP="00811370">
      <w:pPr>
        <w:spacing w:line="360" w:lineRule="auto"/>
        <w:jc w:val="center"/>
        <w:rPr>
          <w:rFonts w:ascii="Arial" w:hAnsi="Arial" w:cs="Arial"/>
          <w:b/>
          <w:bCs/>
        </w:rPr>
      </w:pPr>
      <w:r>
        <w:rPr>
          <w:rFonts w:ascii="Arial" w:hAnsi="Arial" w:cs="Arial"/>
          <w:b/>
          <w:bCs/>
        </w:rPr>
        <w:t>Student Number:</w:t>
      </w:r>
      <w:r w:rsidR="003622E2">
        <w:rPr>
          <w:rFonts w:ascii="Arial" w:hAnsi="Arial" w:cs="Arial"/>
          <w:b/>
          <w:bCs/>
        </w:rPr>
        <w:t xml:space="preserve"> 2126381</w:t>
      </w:r>
    </w:p>
    <w:p w14:paraId="4CEC8548" w14:textId="6FF897D3" w:rsidR="00F217E9" w:rsidRPr="00811370" w:rsidRDefault="00F217E9" w:rsidP="00811370">
      <w:pPr>
        <w:spacing w:line="360" w:lineRule="auto"/>
        <w:jc w:val="center"/>
        <w:rPr>
          <w:rFonts w:ascii="Arial" w:hAnsi="Arial" w:cs="Arial"/>
          <w:b/>
          <w:bCs/>
        </w:rPr>
      </w:pPr>
      <w:r>
        <w:rPr>
          <w:rFonts w:ascii="Arial" w:hAnsi="Arial" w:cs="Arial"/>
          <w:b/>
          <w:bCs/>
        </w:rPr>
        <w:t xml:space="preserve">Lecturer </w:t>
      </w:r>
      <w:r w:rsidR="003622E2">
        <w:rPr>
          <w:rFonts w:ascii="Arial" w:hAnsi="Arial" w:cs="Arial"/>
          <w:b/>
          <w:bCs/>
        </w:rPr>
        <w:t>Name: Essa Bah</w:t>
      </w:r>
    </w:p>
    <w:p w14:paraId="53274F85" w14:textId="77777777" w:rsidR="00811370" w:rsidRPr="00811370" w:rsidRDefault="00811370" w:rsidP="00811370">
      <w:pPr>
        <w:spacing w:line="360" w:lineRule="auto"/>
        <w:jc w:val="center"/>
        <w:rPr>
          <w:rFonts w:ascii="Arial" w:hAnsi="Arial" w:cs="Arial"/>
          <w:b/>
          <w:bCs/>
        </w:rPr>
      </w:pPr>
    </w:p>
    <w:p w14:paraId="15D56872" w14:textId="77777777" w:rsidR="00811370" w:rsidRDefault="00811370" w:rsidP="00811370">
      <w:pPr>
        <w:spacing w:line="360" w:lineRule="auto"/>
        <w:jc w:val="center"/>
        <w:rPr>
          <w:rFonts w:ascii="Arial" w:hAnsi="Arial" w:cs="Arial"/>
          <w:b/>
          <w:bCs/>
        </w:rPr>
      </w:pPr>
    </w:p>
    <w:p w14:paraId="74540F65" w14:textId="77777777" w:rsidR="00E7584F" w:rsidRDefault="00E7584F" w:rsidP="00811370">
      <w:pPr>
        <w:spacing w:line="360" w:lineRule="auto"/>
        <w:jc w:val="center"/>
        <w:rPr>
          <w:rFonts w:ascii="Arial" w:hAnsi="Arial" w:cs="Arial"/>
          <w:b/>
          <w:bCs/>
        </w:rPr>
      </w:pPr>
    </w:p>
    <w:p w14:paraId="37D6C051" w14:textId="77777777" w:rsidR="00E7584F" w:rsidRDefault="00E7584F" w:rsidP="00811370">
      <w:pPr>
        <w:spacing w:line="360" w:lineRule="auto"/>
        <w:jc w:val="center"/>
        <w:rPr>
          <w:rFonts w:ascii="Arial" w:hAnsi="Arial" w:cs="Arial"/>
          <w:b/>
          <w:bCs/>
        </w:rPr>
      </w:pPr>
    </w:p>
    <w:p w14:paraId="4D0440A4" w14:textId="77777777" w:rsidR="00E7584F" w:rsidRDefault="00E7584F" w:rsidP="00811370">
      <w:pPr>
        <w:spacing w:line="360" w:lineRule="auto"/>
        <w:jc w:val="center"/>
        <w:rPr>
          <w:rFonts w:ascii="Arial" w:hAnsi="Arial" w:cs="Arial"/>
          <w:b/>
          <w:bCs/>
        </w:rPr>
      </w:pPr>
    </w:p>
    <w:p w14:paraId="61E40EC2" w14:textId="77777777" w:rsidR="00E7584F" w:rsidRDefault="00E7584F" w:rsidP="00811370">
      <w:pPr>
        <w:spacing w:line="360" w:lineRule="auto"/>
        <w:jc w:val="center"/>
        <w:rPr>
          <w:rFonts w:ascii="Arial" w:hAnsi="Arial" w:cs="Arial"/>
          <w:b/>
          <w:bCs/>
        </w:rPr>
      </w:pPr>
    </w:p>
    <w:p w14:paraId="5ED4CE31" w14:textId="77777777" w:rsidR="00E7584F" w:rsidRDefault="00E7584F" w:rsidP="00811370">
      <w:pPr>
        <w:spacing w:line="360" w:lineRule="auto"/>
        <w:jc w:val="center"/>
        <w:rPr>
          <w:rFonts w:ascii="Arial" w:hAnsi="Arial" w:cs="Arial"/>
          <w:b/>
          <w:bCs/>
        </w:rPr>
      </w:pPr>
    </w:p>
    <w:p w14:paraId="3548C09A" w14:textId="77777777" w:rsidR="00E7584F" w:rsidRDefault="00E7584F" w:rsidP="00811370">
      <w:pPr>
        <w:spacing w:line="360" w:lineRule="auto"/>
        <w:jc w:val="center"/>
        <w:rPr>
          <w:rFonts w:ascii="Arial" w:hAnsi="Arial" w:cs="Arial"/>
          <w:b/>
          <w:bCs/>
        </w:rPr>
      </w:pPr>
    </w:p>
    <w:p w14:paraId="18366A57" w14:textId="77777777" w:rsidR="00E7584F" w:rsidRDefault="00E7584F" w:rsidP="00811370">
      <w:pPr>
        <w:spacing w:line="360" w:lineRule="auto"/>
        <w:jc w:val="center"/>
        <w:rPr>
          <w:rFonts w:ascii="Arial" w:hAnsi="Arial" w:cs="Arial"/>
          <w:b/>
          <w:bCs/>
        </w:rPr>
      </w:pPr>
    </w:p>
    <w:p w14:paraId="0D781784" w14:textId="77777777" w:rsidR="00E7584F" w:rsidRDefault="00E7584F" w:rsidP="00811370">
      <w:pPr>
        <w:spacing w:line="360" w:lineRule="auto"/>
        <w:jc w:val="center"/>
        <w:rPr>
          <w:rFonts w:ascii="Arial" w:hAnsi="Arial" w:cs="Arial"/>
          <w:b/>
          <w:bCs/>
        </w:rPr>
      </w:pPr>
    </w:p>
    <w:p w14:paraId="2DFB056D" w14:textId="77777777" w:rsidR="00E7584F" w:rsidRDefault="00E7584F" w:rsidP="00811370">
      <w:pPr>
        <w:spacing w:line="360" w:lineRule="auto"/>
        <w:jc w:val="center"/>
        <w:rPr>
          <w:rFonts w:ascii="Arial" w:hAnsi="Arial" w:cs="Arial"/>
          <w:b/>
          <w:bCs/>
        </w:rPr>
      </w:pPr>
    </w:p>
    <w:p w14:paraId="7082657B" w14:textId="77777777" w:rsidR="00E7584F" w:rsidRPr="00811370" w:rsidRDefault="00E7584F" w:rsidP="00811370">
      <w:pPr>
        <w:spacing w:line="360" w:lineRule="auto"/>
        <w:jc w:val="center"/>
        <w:rPr>
          <w:rFonts w:ascii="Arial" w:hAnsi="Arial" w:cs="Arial"/>
          <w:b/>
          <w:bCs/>
        </w:rPr>
      </w:pPr>
    </w:p>
    <w:p w14:paraId="2B800712" w14:textId="77777777" w:rsidR="00811370" w:rsidRPr="00811370" w:rsidRDefault="00811370" w:rsidP="00811370">
      <w:pPr>
        <w:spacing w:line="360" w:lineRule="auto"/>
        <w:jc w:val="center"/>
        <w:rPr>
          <w:rFonts w:ascii="Arial" w:hAnsi="Arial" w:cs="Arial"/>
          <w:b/>
          <w:bCs/>
        </w:rPr>
      </w:pPr>
    </w:p>
    <w:p w14:paraId="21375892" w14:textId="77777777" w:rsidR="00811370" w:rsidRPr="00811370" w:rsidRDefault="00811370" w:rsidP="00811370">
      <w:pPr>
        <w:spacing w:line="360" w:lineRule="auto"/>
        <w:jc w:val="center"/>
        <w:rPr>
          <w:rFonts w:ascii="Arial" w:hAnsi="Arial" w:cs="Arial"/>
          <w:b/>
          <w:bCs/>
        </w:rPr>
      </w:pPr>
    </w:p>
    <w:p w14:paraId="358C8227" w14:textId="77777777" w:rsidR="00811370" w:rsidRPr="00811370" w:rsidRDefault="00811370" w:rsidP="00811370">
      <w:pPr>
        <w:spacing w:line="360" w:lineRule="auto"/>
        <w:jc w:val="center"/>
        <w:rPr>
          <w:rFonts w:ascii="Arial" w:hAnsi="Arial" w:cs="Arial"/>
          <w:b/>
          <w:bCs/>
        </w:rPr>
      </w:pPr>
    </w:p>
    <w:p w14:paraId="7DE8CAE0" w14:textId="77777777" w:rsidR="00811370" w:rsidRPr="00811370" w:rsidRDefault="00811370" w:rsidP="00811370">
      <w:pPr>
        <w:spacing w:line="360" w:lineRule="auto"/>
        <w:jc w:val="center"/>
        <w:rPr>
          <w:rFonts w:ascii="Arial" w:hAnsi="Arial" w:cs="Arial"/>
          <w:b/>
          <w:bCs/>
        </w:rPr>
      </w:pPr>
    </w:p>
    <w:p w14:paraId="540C000C" w14:textId="77777777" w:rsidR="00811370" w:rsidRPr="00811370" w:rsidRDefault="00811370" w:rsidP="00811370">
      <w:pPr>
        <w:spacing w:line="360" w:lineRule="auto"/>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493287170"/>
        <w:docPartObj>
          <w:docPartGallery w:val="Table of Contents"/>
          <w:docPartUnique/>
        </w:docPartObj>
      </w:sdtPr>
      <w:sdtEndPr>
        <w:rPr>
          <w:b/>
          <w:bCs/>
          <w:noProof/>
        </w:rPr>
      </w:sdtEndPr>
      <w:sdtContent>
        <w:p w14:paraId="572A1253" w14:textId="05689BB7" w:rsidR="00E7584F" w:rsidRDefault="00E7584F">
          <w:pPr>
            <w:pStyle w:val="TOCHeading"/>
          </w:pPr>
          <w:r>
            <w:t>Contents</w:t>
          </w:r>
        </w:p>
        <w:p w14:paraId="3634AC26" w14:textId="63B0C817" w:rsidR="00E7584F" w:rsidRDefault="00E7584F">
          <w:pPr>
            <w:pStyle w:val="TOC1"/>
            <w:tabs>
              <w:tab w:val="right" w:leader="dot" w:pos="9350"/>
            </w:tabs>
            <w:rPr>
              <w:noProof/>
            </w:rPr>
          </w:pPr>
          <w:r>
            <w:fldChar w:fldCharType="begin"/>
          </w:r>
          <w:r>
            <w:instrText xml:space="preserve"> TOC \o "1-3" \h \z \u </w:instrText>
          </w:r>
          <w:r>
            <w:fldChar w:fldCharType="separate"/>
          </w:r>
          <w:hyperlink w:anchor="_Toc160524410" w:history="1">
            <w:r w:rsidRPr="00E3432F">
              <w:rPr>
                <w:rStyle w:val="Hyperlink"/>
                <w:noProof/>
              </w:rPr>
              <w:t>Introduction</w:t>
            </w:r>
            <w:r>
              <w:rPr>
                <w:noProof/>
                <w:webHidden/>
              </w:rPr>
              <w:tab/>
            </w:r>
            <w:r>
              <w:rPr>
                <w:noProof/>
                <w:webHidden/>
              </w:rPr>
              <w:fldChar w:fldCharType="begin"/>
            </w:r>
            <w:r>
              <w:rPr>
                <w:noProof/>
                <w:webHidden/>
              </w:rPr>
              <w:instrText xml:space="preserve"> PAGEREF _Toc160524410 \h </w:instrText>
            </w:r>
            <w:r>
              <w:rPr>
                <w:noProof/>
                <w:webHidden/>
              </w:rPr>
            </w:r>
            <w:r>
              <w:rPr>
                <w:noProof/>
                <w:webHidden/>
              </w:rPr>
              <w:fldChar w:fldCharType="separate"/>
            </w:r>
            <w:r>
              <w:rPr>
                <w:noProof/>
                <w:webHidden/>
              </w:rPr>
              <w:t>1</w:t>
            </w:r>
            <w:r>
              <w:rPr>
                <w:noProof/>
                <w:webHidden/>
              </w:rPr>
              <w:fldChar w:fldCharType="end"/>
            </w:r>
          </w:hyperlink>
        </w:p>
        <w:p w14:paraId="1DBCFA75" w14:textId="7B182422" w:rsidR="00E7584F" w:rsidRDefault="00000000">
          <w:pPr>
            <w:pStyle w:val="TOC1"/>
            <w:tabs>
              <w:tab w:val="right" w:leader="dot" w:pos="9350"/>
            </w:tabs>
            <w:rPr>
              <w:noProof/>
            </w:rPr>
          </w:pPr>
          <w:hyperlink w:anchor="_Toc160524411" w:history="1">
            <w:r w:rsidR="00E7584F" w:rsidRPr="00E3432F">
              <w:rPr>
                <w:rStyle w:val="Hyperlink"/>
                <w:noProof/>
              </w:rPr>
              <w:t>Introduction into both organizations</w:t>
            </w:r>
            <w:r w:rsidR="00E7584F">
              <w:rPr>
                <w:noProof/>
                <w:webHidden/>
              </w:rPr>
              <w:tab/>
            </w:r>
            <w:r w:rsidR="00E7584F">
              <w:rPr>
                <w:noProof/>
                <w:webHidden/>
              </w:rPr>
              <w:fldChar w:fldCharType="begin"/>
            </w:r>
            <w:r w:rsidR="00E7584F">
              <w:rPr>
                <w:noProof/>
                <w:webHidden/>
              </w:rPr>
              <w:instrText xml:space="preserve"> PAGEREF _Toc160524411 \h </w:instrText>
            </w:r>
            <w:r w:rsidR="00E7584F">
              <w:rPr>
                <w:noProof/>
                <w:webHidden/>
              </w:rPr>
            </w:r>
            <w:r w:rsidR="00E7584F">
              <w:rPr>
                <w:noProof/>
                <w:webHidden/>
              </w:rPr>
              <w:fldChar w:fldCharType="separate"/>
            </w:r>
            <w:r w:rsidR="00E7584F">
              <w:rPr>
                <w:noProof/>
                <w:webHidden/>
              </w:rPr>
              <w:t>2</w:t>
            </w:r>
            <w:r w:rsidR="00E7584F">
              <w:rPr>
                <w:noProof/>
                <w:webHidden/>
              </w:rPr>
              <w:fldChar w:fldCharType="end"/>
            </w:r>
          </w:hyperlink>
        </w:p>
        <w:p w14:paraId="75E12D5F" w14:textId="59483351" w:rsidR="00E7584F" w:rsidRDefault="00000000">
          <w:pPr>
            <w:pStyle w:val="TOC1"/>
            <w:tabs>
              <w:tab w:val="right" w:leader="dot" w:pos="9350"/>
            </w:tabs>
            <w:rPr>
              <w:noProof/>
            </w:rPr>
          </w:pPr>
          <w:hyperlink w:anchor="_Toc160524412" w:history="1">
            <w:r w:rsidR="00E7584F" w:rsidRPr="00E3432F">
              <w:rPr>
                <w:rStyle w:val="Hyperlink"/>
                <w:noProof/>
              </w:rPr>
              <w:t>Boeing TOWS analysis</w:t>
            </w:r>
            <w:r w:rsidR="00E7584F">
              <w:rPr>
                <w:noProof/>
                <w:webHidden/>
              </w:rPr>
              <w:tab/>
            </w:r>
            <w:r w:rsidR="00E7584F">
              <w:rPr>
                <w:noProof/>
                <w:webHidden/>
              </w:rPr>
              <w:fldChar w:fldCharType="begin"/>
            </w:r>
            <w:r w:rsidR="00E7584F">
              <w:rPr>
                <w:noProof/>
                <w:webHidden/>
              </w:rPr>
              <w:instrText xml:space="preserve"> PAGEREF _Toc160524412 \h </w:instrText>
            </w:r>
            <w:r w:rsidR="00E7584F">
              <w:rPr>
                <w:noProof/>
                <w:webHidden/>
              </w:rPr>
            </w:r>
            <w:r w:rsidR="00E7584F">
              <w:rPr>
                <w:noProof/>
                <w:webHidden/>
              </w:rPr>
              <w:fldChar w:fldCharType="separate"/>
            </w:r>
            <w:r w:rsidR="00E7584F">
              <w:rPr>
                <w:noProof/>
                <w:webHidden/>
              </w:rPr>
              <w:t>3</w:t>
            </w:r>
            <w:r w:rsidR="00E7584F">
              <w:rPr>
                <w:noProof/>
                <w:webHidden/>
              </w:rPr>
              <w:fldChar w:fldCharType="end"/>
            </w:r>
          </w:hyperlink>
        </w:p>
        <w:p w14:paraId="5A9691AB" w14:textId="060841C7" w:rsidR="00E7584F" w:rsidRDefault="00000000">
          <w:pPr>
            <w:pStyle w:val="TOC2"/>
            <w:tabs>
              <w:tab w:val="right" w:leader="dot" w:pos="9350"/>
            </w:tabs>
            <w:rPr>
              <w:noProof/>
            </w:rPr>
          </w:pPr>
          <w:hyperlink w:anchor="_Toc160524413" w:history="1">
            <w:r w:rsidR="00E7584F" w:rsidRPr="00E3432F">
              <w:rPr>
                <w:rStyle w:val="Hyperlink"/>
                <w:noProof/>
              </w:rPr>
              <w:t>Threat</w:t>
            </w:r>
            <w:r w:rsidR="00E7584F">
              <w:rPr>
                <w:noProof/>
                <w:webHidden/>
              </w:rPr>
              <w:tab/>
            </w:r>
            <w:r w:rsidR="00E7584F">
              <w:rPr>
                <w:noProof/>
                <w:webHidden/>
              </w:rPr>
              <w:fldChar w:fldCharType="begin"/>
            </w:r>
            <w:r w:rsidR="00E7584F">
              <w:rPr>
                <w:noProof/>
                <w:webHidden/>
              </w:rPr>
              <w:instrText xml:space="preserve"> PAGEREF _Toc160524413 \h </w:instrText>
            </w:r>
            <w:r w:rsidR="00E7584F">
              <w:rPr>
                <w:noProof/>
                <w:webHidden/>
              </w:rPr>
            </w:r>
            <w:r w:rsidR="00E7584F">
              <w:rPr>
                <w:noProof/>
                <w:webHidden/>
              </w:rPr>
              <w:fldChar w:fldCharType="separate"/>
            </w:r>
            <w:r w:rsidR="00E7584F">
              <w:rPr>
                <w:noProof/>
                <w:webHidden/>
              </w:rPr>
              <w:t>3</w:t>
            </w:r>
            <w:r w:rsidR="00E7584F">
              <w:rPr>
                <w:noProof/>
                <w:webHidden/>
              </w:rPr>
              <w:fldChar w:fldCharType="end"/>
            </w:r>
          </w:hyperlink>
        </w:p>
        <w:p w14:paraId="5D5F2636" w14:textId="6FABE2FF" w:rsidR="00E7584F" w:rsidRDefault="00000000">
          <w:pPr>
            <w:pStyle w:val="TOC2"/>
            <w:tabs>
              <w:tab w:val="right" w:leader="dot" w:pos="9350"/>
            </w:tabs>
            <w:rPr>
              <w:noProof/>
            </w:rPr>
          </w:pPr>
          <w:hyperlink w:anchor="_Toc160524414" w:history="1">
            <w:r w:rsidR="00E7584F" w:rsidRPr="00E3432F">
              <w:rPr>
                <w:rStyle w:val="Hyperlink"/>
                <w:noProof/>
              </w:rPr>
              <w:t>Opportunities</w:t>
            </w:r>
            <w:r w:rsidR="00E7584F">
              <w:rPr>
                <w:noProof/>
                <w:webHidden/>
              </w:rPr>
              <w:tab/>
            </w:r>
            <w:r w:rsidR="00E7584F">
              <w:rPr>
                <w:noProof/>
                <w:webHidden/>
              </w:rPr>
              <w:fldChar w:fldCharType="begin"/>
            </w:r>
            <w:r w:rsidR="00E7584F">
              <w:rPr>
                <w:noProof/>
                <w:webHidden/>
              </w:rPr>
              <w:instrText xml:space="preserve"> PAGEREF _Toc160524414 \h </w:instrText>
            </w:r>
            <w:r w:rsidR="00E7584F">
              <w:rPr>
                <w:noProof/>
                <w:webHidden/>
              </w:rPr>
            </w:r>
            <w:r w:rsidR="00E7584F">
              <w:rPr>
                <w:noProof/>
                <w:webHidden/>
              </w:rPr>
              <w:fldChar w:fldCharType="separate"/>
            </w:r>
            <w:r w:rsidR="00E7584F">
              <w:rPr>
                <w:noProof/>
                <w:webHidden/>
              </w:rPr>
              <w:t>3</w:t>
            </w:r>
            <w:r w:rsidR="00E7584F">
              <w:rPr>
                <w:noProof/>
                <w:webHidden/>
              </w:rPr>
              <w:fldChar w:fldCharType="end"/>
            </w:r>
          </w:hyperlink>
        </w:p>
        <w:p w14:paraId="2649BE56" w14:textId="0FEC45C7" w:rsidR="00E7584F" w:rsidRDefault="00000000">
          <w:pPr>
            <w:pStyle w:val="TOC2"/>
            <w:tabs>
              <w:tab w:val="right" w:leader="dot" w:pos="9350"/>
            </w:tabs>
            <w:rPr>
              <w:noProof/>
            </w:rPr>
          </w:pPr>
          <w:hyperlink w:anchor="_Toc160524415" w:history="1">
            <w:r w:rsidR="00E7584F" w:rsidRPr="00E3432F">
              <w:rPr>
                <w:rStyle w:val="Hyperlink"/>
                <w:noProof/>
              </w:rPr>
              <w:t>Weaknesses</w:t>
            </w:r>
            <w:r w:rsidR="00E7584F">
              <w:rPr>
                <w:noProof/>
                <w:webHidden/>
              </w:rPr>
              <w:tab/>
            </w:r>
            <w:r w:rsidR="00E7584F">
              <w:rPr>
                <w:noProof/>
                <w:webHidden/>
              </w:rPr>
              <w:fldChar w:fldCharType="begin"/>
            </w:r>
            <w:r w:rsidR="00E7584F">
              <w:rPr>
                <w:noProof/>
                <w:webHidden/>
              </w:rPr>
              <w:instrText xml:space="preserve"> PAGEREF _Toc160524415 \h </w:instrText>
            </w:r>
            <w:r w:rsidR="00E7584F">
              <w:rPr>
                <w:noProof/>
                <w:webHidden/>
              </w:rPr>
            </w:r>
            <w:r w:rsidR="00E7584F">
              <w:rPr>
                <w:noProof/>
                <w:webHidden/>
              </w:rPr>
              <w:fldChar w:fldCharType="separate"/>
            </w:r>
            <w:r w:rsidR="00E7584F">
              <w:rPr>
                <w:noProof/>
                <w:webHidden/>
              </w:rPr>
              <w:t>4</w:t>
            </w:r>
            <w:r w:rsidR="00E7584F">
              <w:rPr>
                <w:noProof/>
                <w:webHidden/>
              </w:rPr>
              <w:fldChar w:fldCharType="end"/>
            </w:r>
          </w:hyperlink>
        </w:p>
        <w:p w14:paraId="76179F1D" w14:textId="0DFBBBC5" w:rsidR="00E7584F" w:rsidRDefault="00000000">
          <w:pPr>
            <w:pStyle w:val="TOC2"/>
            <w:tabs>
              <w:tab w:val="right" w:leader="dot" w:pos="9350"/>
            </w:tabs>
            <w:rPr>
              <w:noProof/>
            </w:rPr>
          </w:pPr>
          <w:hyperlink w:anchor="_Toc160524416" w:history="1">
            <w:r w:rsidR="00E7584F" w:rsidRPr="00E3432F">
              <w:rPr>
                <w:rStyle w:val="Hyperlink"/>
                <w:noProof/>
              </w:rPr>
              <w:t>Strengths</w:t>
            </w:r>
            <w:r w:rsidR="00E7584F">
              <w:rPr>
                <w:noProof/>
                <w:webHidden/>
              </w:rPr>
              <w:tab/>
            </w:r>
            <w:r w:rsidR="00E7584F">
              <w:rPr>
                <w:noProof/>
                <w:webHidden/>
              </w:rPr>
              <w:fldChar w:fldCharType="begin"/>
            </w:r>
            <w:r w:rsidR="00E7584F">
              <w:rPr>
                <w:noProof/>
                <w:webHidden/>
              </w:rPr>
              <w:instrText xml:space="preserve"> PAGEREF _Toc160524416 \h </w:instrText>
            </w:r>
            <w:r w:rsidR="00E7584F">
              <w:rPr>
                <w:noProof/>
                <w:webHidden/>
              </w:rPr>
            </w:r>
            <w:r w:rsidR="00E7584F">
              <w:rPr>
                <w:noProof/>
                <w:webHidden/>
              </w:rPr>
              <w:fldChar w:fldCharType="separate"/>
            </w:r>
            <w:r w:rsidR="00E7584F">
              <w:rPr>
                <w:noProof/>
                <w:webHidden/>
              </w:rPr>
              <w:t>4</w:t>
            </w:r>
            <w:r w:rsidR="00E7584F">
              <w:rPr>
                <w:noProof/>
                <w:webHidden/>
              </w:rPr>
              <w:fldChar w:fldCharType="end"/>
            </w:r>
          </w:hyperlink>
        </w:p>
        <w:p w14:paraId="03400C62" w14:textId="5C89F86F" w:rsidR="00E7584F" w:rsidRDefault="00000000">
          <w:pPr>
            <w:pStyle w:val="TOC1"/>
            <w:tabs>
              <w:tab w:val="right" w:leader="dot" w:pos="9350"/>
            </w:tabs>
            <w:rPr>
              <w:noProof/>
            </w:rPr>
          </w:pPr>
          <w:hyperlink w:anchor="_Toc160524417" w:history="1">
            <w:r w:rsidR="00E7584F" w:rsidRPr="00E3432F">
              <w:rPr>
                <w:rStyle w:val="Hyperlink"/>
                <w:noProof/>
              </w:rPr>
              <w:t>Emirates TOWS analysis</w:t>
            </w:r>
            <w:r w:rsidR="00E7584F">
              <w:rPr>
                <w:noProof/>
                <w:webHidden/>
              </w:rPr>
              <w:tab/>
            </w:r>
            <w:r w:rsidR="00E7584F">
              <w:rPr>
                <w:noProof/>
                <w:webHidden/>
              </w:rPr>
              <w:fldChar w:fldCharType="begin"/>
            </w:r>
            <w:r w:rsidR="00E7584F">
              <w:rPr>
                <w:noProof/>
                <w:webHidden/>
              </w:rPr>
              <w:instrText xml:space="preserve"> PAGEREF _Toc160524417 \h </w:instrText>
            </w:r>
            <w:r w:rsidR="00E7584F">
              <w:rPr>
                <w:noProof/>
                <w:webHidden/>
              </w:rPr>
            </w:r>
            <w:r w:rsidR="00E7584F">
              <w:rPr>
                <w:noProof/>
                <w:webHidden/>
              </w:rPr>
              <w:fldChar w:fldCharType="separate"/>
            </w:r>
            <w:r w:rsidR="00E7584F">
              <w:rPr>
                <w:noProof/>
                <w:webHidden/>
              </w:rPr>
              <w:t>5</w:t>
            </w:r>
            <w:r w:rsidR="00E7584F">
              <w:rPr>
                <w:noProof/>
                <w:webHidden/>
              </w:rPr>
              <w:fldChar w:fldCharType="end"/>
            </w:r>
          </w:hyperlink>
        </w:p>
        <w:p w14:paraId="4B27ADFE" w14:textId="01ED126A" w:rsidR="00E7584F" w:rsidRDefault="00000000">
          <w:pPr>
            <w:pStyle w:val="TOC2"/>
            <w:tabs>
              <w:tab w:val="right" w:leader="dot" w:pos="9350"/>
            </w:tabs>
            <w:rPr>
              <w:noProof/>
            </w:rPr>
          </w:pPr>
          <w:hyperlink w:anchor="_Toc160524418" w:history="1">
            <w:r w:rsidR="00E7584F" w:rsidRPr="00E3432F">
              <w:rPr>
                <w:rStyle w:val="Hyperlink"/>
                <w:noProof/>
              </w:rPr>
              <w:t>Threats</w:t>
            </w:r>
            <w:r w:rsidR="00E7584F">
              <w:rPr>
                <w:noProof/>
                <w:webHidden/>
              </w:rPr>
              <w:tab/>
            </w:r>
            <w:r w:rsidR="00E7584F">
              <w:rPr>
                <w:noProof/>
                <w:webHidden/>
              </w:rPr>
              <w:fldChar w:fldCharType="begin"/>
            </w:r>
            <w:r w:rsidR="00E7584F">
              <w:rPr>
                <w:noProof/>
                <w:webHidden/>
              </w:rPr>
              <w:instrText xml:space="preserve"> PAGEREF _Toc160524418 \h </w:instrText>
            </w:r>
            <w:r w:rsidR="00E7584F">
              <w:rPr>
                <w:noProof/>
                <w:webHidden/>
              </w:rPr>
            </w:r>
            <w:r w:rsidR="00E7584F">
              <w:rPr>
                <w:noProof/>
                <w:webHidden/>
              </w:rPr>
              <w:fldChar w:fldCharType="separate"/>
            </w:r>
            <w:r w:rsidR="00E7584F">
              <w:rPr>
                <w:noProof/>
                <w:webHidden/>
              </w:rPr>
              <w:t>5</w:t>
            </w:r>
            <w:r w:rsidR="00E7584F">
              <w:rPr>
                <w:noProof/>
                <w:webHidden/>
              </w:rPr>
              <w:fldChar w:fldCharType="end"/>
            </w:r>
          </w:hyperlink>
        </w:p>
        <w:p w14:paraId="4C4AD16D" w14:textId="30646081" w:rsidR="00E7584F" w:rsidRDefault="00000000">
          <w:pPr>
            <w:pStyle w:val="TOC2"/>
            <w:tabs>
              <w:tab w:val="right" w:leader="dot" w:pos="9350"/>
            </w:tabs>
            <w:rPr>
              <w:noProof/>
            </w:rPr>
          </w:pPr>
          <w:hyperlink w:anchor="_Toc160524419" w:history="1">
            <w:r w:rsidR="00E7584F" w:rsidRPr="00E3432F">
              <w:rPr>
                <w:rStyle w:val="Hyperlink"/>
                <w:noProof/>
              </w:rPr>
              <w:t>Opportunities</w:t>
            </w:r>
            <w:r w:rsidR="00E7584F">
              <w:rPr>
                <w:noProof/>
                <w:webHidden/>
              </w:rPr>
              <w:tab/>
            </w:r>
            <w:r w:rsidR="00E7584F">
              <w:rPr>
                <w:noProof/>
                <w:webHidden/>
              </w:rPr>
              <w:fldChar w:fldCharType="begin"/>
            </w:r>
            <w:r w:rsidR="00E7584F">
              <w:rPr>
                <w:noProof/>
                <w:webHidden/>
              </w:rPr>
              <w:instrText xml:space="preserve"> PAGEREF _Toc160524419 \h </w:instrText>
            </w:r>
            <w:r w:rsidR="00E7584F">
              <w:rPr>
                <w:noProof/>
                <w:webHidden/>
              </w:rPr>
            </w:r>
            <w:r w:rsidR="00E7584F">
              <w:rPr>
                <w:noProof/>
                <w:webHidden/>
              </w:rPr>
              <w:fldChar w:fldCharType="separate"/>
            </w:r>
            <w:r w:rsidR="00E7584F">
              <w:rPr>
                <w:noProof/>
                <w:webHidden/>
              </w:rPr>
              <w:t>5</w:t>
            </w:r>
            <w:r w:rsidR="00E7584F">
              <w:rPr>
                <w:noProof/>
                <w:webHidden/>
              </w:rPr>
              <w:fldChar w:fldCharType="end"/>
            </w:r>
          </w:hyperlink>
        </w:p>
        <w:p w14:paraId="6D511F82" w14:textId="1E4FB538" w:rsidR="00E7584F" w:rsidRDefault="00000000">
          <w:pPr>
            <w:pStyle w:val="TOC2"/>
            <w:tabs>
              <w:tab w:val="right" w:leader="dot" w:pos="9350"/>
            </w:tabs>
            <w:rPr>
              <w:noProof/>
            </w:rPr>
          </w:pPr>
          <w:hyperlink w:anchor="_Toc160524420" w:history="1">
            <w:r w:rsidR="00E7584F" w:rsidRPr="00E3432F">
              <w:rPr>
                <w:rStyle w:val="Hyperlink"/>
                <w:noProof/>
              </w:rPr>
              <w:t>Weaknesses</w:t>
            </w:r>
            <w:r w:rsidR="00E7584F">
              <w:rPr>
                <w:noProof/>
                <w:webHidden/>
              </w:rPr>
              <w:tab/>
            </w:r>
            <w:r w:rsidR="00E7584F">
              <w:rPr>
                <w:noProof/>
                <w:webHidden/>
              </w:rPr>
              <w:fldChar w:fldCharType="begin"/>
            </w:r>
            <w:r w:rsidR="00E7584F">
              <w:rPr>
                <w:noProof/>
                <w:webHidden/>
              </w:rPr>
              <w:instrText xml:space="preserve"> PAGEREF _Toc160524420 \h </w:instrText>
            </w:r>
            <w:r w:rsidR="00E7584F">
              <w:rPr>
                <w:noProof/>
                <w:webHidden/>
              </w:rPr>
            </w:r>
            <w:r w:rsidR="00E7584F">
              <w:rPr>
                <w:noProof/>
                <w:webHidden/>
              </w:rPr>
              <w:fldChar w:fldCharType="separate"/>
            </w:r>
            <w:r w:rsidR="00E7584F">
              <w:rPr>
                <w:noProof/>
                <w:webHidden/>
              </w:rPr>
              <w:t>6</w:t>
            </w:r>
            <w:r w:rsidR="00E7584F">
              <w:rPr>
                <w:noProof/>
                <w:webHidden/>
              </w:rPr>
              <w:fldChar w:fldCharType="end"/>
            </w:r>
          </w:hyperlink>
        </w:p>
        <w:p w14:paraId="5C32A10E" w14:textId="1EBDEFBD" w:rsidR="00E7584F" w:rsidRDefault="00000000">
          <w:pPr>
            <w:pStyle w:val="TOC2"/>
            <w:tabs>
              <w:tab w:val="right" w:leader="dot" w:pos="9350"/>
            </w:tabs>
            <w:rPr>
              <w:noProof/>
            </w:rPr>
          </w:pPr>
          <w:hyperlink w:anchor="_Toc160524421" w:history="1">
            <w:r w:rsidR="00E7584F" w:rsidRPr="00E3432F">
              <w:rPr>
                <w:rStyle w:val="Hyperlink"/>
                <w:noProof/>
              </w:rPr>
              <w:t>Strengths</w:t>
            </w:r>
            <w:r w:rsidR="00E7584F">
              <w:rPr>
                <w:noProof/>
                <w:webHidden/>
              </w:rPr>
              <w:tab/>
            </w:r>
            <w:r w:rsidR="00E7584F">
              <w:rPr>
                <w:noProof/>
                <w:webHidden/>
              </w:rPr>
              <w:fldChar w:fldCharType="begin"/>
            </w:r>
            <w:r w:rsidR="00E7584F">
              <w:rPr>
                <w:noProof/>
                <w:webHidden/>
              </w:rPr>
              <w:instrText xml:space="preserve"> PAGEREF _Toc160524421 \h </w:instrText>
            </w:r>
            <w:r w:rsidR="00E7584F">
              <w:rPr>
                <w:noProof/>
                <w:webHidden/>
              </w:rPr>
            </w:r>
            <w:r w:rsidR="00E7584F">
              <w:rPr>
                <w:noProof/>
                <w:webHidden/>
              </w:rPr>
              <w:fldChar w:fldCharType="separate"/>
            </w:r>
            <w:r w:rsidR="00E7584F">
              <w:rPr>
                <w:noProof/>
                <w:webHidden/>
              </w:rPr>
              <w:t>6</w:t>
            </w:r>
            <w:r w:rsidR="00E7584F">
              <w:rPr>
                <w:noProof/>
                <w:webHidden/>
              </w:rPr>
              <w:fldChar w:fldCharType="end"/>
            </w:r>
          </w:hyperlink>
        </w:p>
        <w:p w14:paraId="1D598668" w14:textId="79F01E19" w:rsidR="00E7584F" w:rsidRDefault="00000000">
          <w:pPr>
            <w:pStyle w:val="TOC1"/>
            <w:tabs>
              <w:tab w:val="right" w:leader="dot" w:pos="9350"/>
            </w:tabs>
            <w:rPr>
              <w:noProof/>
            </w:rPr>
          </w:pPr>
          <w:hyperlink w:anchor="_Toc160524422" w:history="1">
            <w:r w:rsidR="00E7584F" w:rsidRPr="00E3432F">
              <w:rPr>
                <w:rStyle w:val="Hyperlink"/>
                <w:noProof/>
              </w:rPr>
              <w:t>Critical evaluation of both organizations’ Knowledge Management systems</w:t>
            </w:r>
            <w:r w:rsidR="00E7584F">
              <w:rPr>
                <w:noProof/>
                <w:webHidden/>
              </w:rPr>
              <w:tab/>
            </w:r>
            <w:r w:rsidR="00E7584F">
              <w:rPr>
                <w:noProof/>
                <w:webHidden/>
              </w:rPr>
              <w:fldChar w:fldCharType="begin"/>
            </w:r>
            <w:r w:rsidR="00E7584F">
              <w:rPr>
                <w:noProof/>
                <w:webHidden/>
              </w:rPr>
              <w:instrText xml:space="preserve"> PAGEREF _Toc160524422 \h </w:instrText>
            </w:r>
            <w:r w:rsidR="00E7584F">
              <w:rPr>
                <w:noProof/>
                <w:webHidden/>
              </w:rPr>
            </w:r>
            <w:r w:rsidR="00E7584F">
              <w:rPr>
                <w:noProof/>
                <w:webHidden/>
              </w:rPr>
              <w:fldChar w:fldCharType="separate"/>
            </w:r>
            <w:r w:rsidR="00E7584F">
              <w:rPr>
                <w:noProof/>
                <w:webHidden/>
              </w:rPr>
              <w:t>6</w:t>
            </w:r>
            <w:r w:rsidR="00E7584F">
              <w:rPr>
                <w:noProof/>
                <w:webHidden/>
              </w:rPr>
              <w:fldChar w:fldCharType="end"/>
            </w:r>
          </w:hyperlink>
        </w:p>
        <w:p w14:paraId="0E8601FA" w14:textId="0BDDC755" w:rsidR="00E7584F" w:rsidRDefault="00000000">
          <w:pPr>
            <w:pStyle w:val="TOC2"/>
            <w:tabs>
              <w:tab w:val="right" w:leader="dot" w:pos="9350"/>
            </w:tabs>
            <w:rPr>
              <w:noProof/>
            </w:rPr>
          </w:pPr>
          <w:hyperlink w:anchor="_Toc160524423" w:history="1">
            <w:r w:rsidR="00E7584F" w:rsidRPr="00E3432F">
              <w:rPr>
                <w:rStyle w:val="Hyperlink"/>
                <w:noProof/>
              </w:rPr>
              <w:t>Boeing</w:t>
            </w:r>
            <w:r w:rsidR="00E7584F">
              <w:rPr>
                <w:noProof/>
                <w:webHidden/>
              </w:rPr>
              <w:tab/>
            </w:r>
            <w:r w:rsidR="00E7584F">
              <w:rPr>
                <w:noProof/>
                <w:webHidden/>
              </w:rPr>
              <w:fldChar w:fldCharType="begin"/>
            </w:r>
            <w:r w:rsidR="00E7584F">
              <w:rPr>
                <w:noProof/>
                <w:webHidden/>
              </w:rPr>
              <w:instrText xml:space="preserve"> PAGEREF _Toc160524423 \h </w:instrText>
            </w:r>
            <w:r w:rsidR="00E7584F">
              <w:rPr>
                <w:noProof/>
                <w:webHidden/>
              </w:rPr>
            </w:r>
            <w:r w:rsidR="00E7584F">
              <w:rPr>
                <w:noProof/>
                <w:webHidden/>
              </w:rPr>
              <w:fldChar w:fldCharType="separate"/>
            </w:r>
            <w:r w:rsidR="00E7584F">
              <w:rPr>
                <w:noProof/>
                <w:webHidden/>
              </w:rPr>
              <w:t>6</w:t>
            </w:r>
            <w:r w:rsidR="00E7584F">
              <w:rPr>
                <w:noProof/>
                <w:webHidden/>
              </w:rPr>
              <w:fldChar w:fldCharType="end"/>
            </w:r>
          </w:hyperlink>
        </w:p>
        <w:p w14:paraId="46067E28" w14:textId="11014CFD" w:rsidR="00E7584F" w:rsidRDefault="00000000">
          <w:pPr>
            <w:pStyle w:val="TOC2"/>
            <w:tabs>
              <w:tab w:val="right" w:leader="dot" w:pos="9350"/>
            </w:tabs>
            <w:rPr>
              <w:noProof/>
            </w:rPr>
          </w:pPr>
          <w:hyperlink w:anchor="_Toc160524424" w:history="1">
            <w:r w:rsidR="00E7584F" w:rsidRPr="00E3432F">
              <w:rPr>
                <w:rStyle w:val="Hyperlink"/>
                <w:noProof/>
              </w:rPr>
              <w:t>Emirates Airlines</w:t>
            </w:r>
            <w:r w:rsidR="00E7584F">
              <w:rPr>
                <w:noProof/>
                <w:webHidden/>
              </w:rPr>
              <w:tab/>
            </w:r>
            <w:r w:rsidR="00E7584F">
              <w:rPr>
                <w:noProof/>
                <w:webHidden/>
              </w:rPr>
              <w:fldChar w:fldCharType="begin"/>
            </w:r>
            <w:r w:rsidR="00E7584F">
              <w:rPr>
                <w:noProof/>
                <w:webHidden/>
              </w:rPr>
              <w:instrText xml:space="preserve"> PAGEREF _Toc160524424 \h </w:instrText>
            </w:r>
            <w:r w:rsidR="00E7584F">
              <w:rPr>
                <w:noProof/>
                <w:webHidden/>
              </w:rPr>
            </w:r>
            <w:r w:rsidR="00E7584F">
              <w:rPr>
                <w:noProof/>
                <w:webHidden/>
              </w:rPr>
              <w:fldChar w:fldCharType="separate"/>
            </w:r>
            <w:r w:rsidR="00E7584F">
              <w:rPr>
                <w:noProof/>
                <w:webHidden/>
              </w:rPr>
              <w:t>7</w:t>
            </w:r>
            <w:r w:rsidR="00E7584F">
              <w:rPr>
                <w:noProof/>
                <w:webHidden/>
              </w:rPr>
              <w:fldChar w:fldCharType="end"/>
            </w:r>
          </w:hyperlink>
        </w:p>
        <w:p w14:paraId="02229010" w14:textId="595A1EE9" w:rsidR="00E7584F" w:rsidRDefault="00000000">
          <w:pPr>
            <w:pStyle w:val="TOC1"/>
            <w:tabs>
              <w:tab w:val="right" w:leader="dot" w:pos="9350"/>
            </w:tabs>
            <w:rPr>
              <w:noProof/>
            </w:rPr>
          </w:pPr>
          <w:hyperlink w:anchor="_Toc160524425" w:history="1">
            <w:r w:rsidR="00E7584F" w:rsidRPr="00E3432F">
              <w:rPr>
                <w:rStyle w:val="Hyperlink"/>
                <w:noProof/>
              </w:rPr>
              <w:t>Recommendations</w:t>
            </w:r>
            <w:r w:rsidR="00E7584F">
              <w:rPr>
                <w:noProof/>
                <w:webHidden/>
              </w:rPr>
              <w:tab/>
            </w:r>
            <w:r w:rsidR="00E7584F">
              <w:rPr>
                <w:noProof/>
                <w:webHidden/>
              </w:rPr>
              <w:fldChar w:fldCharType="begin"/>
            </w:r>
            <w:r w:rsidR="00E7584F">
              <w:rPr>
                <w:noProof/>
                <w:webHidden/>
              </w:rPr>
              <w:instrText xml:space="preserve"> PAGEREF _Toc160524425 \h </w:instrText>
            </w:r>
            <w:r w:rsidR="00E7584F">
              <w:rPr>
                <w:noProof/>
                <w:webHidden/>
              </w:rPr>
            </w:r>
            <w:r w:rsidR="00E7584F">
              <w:rPr>
                <w:noProof/>
                <w:webHidden/>
              </w:rPr>
              <w:fldChar w:fldCharType="separate"/>
            </w:r>
            <w:r w:rsidR="00E7584F">
              <w:rPr>
                <w:noProof/>
                <w:webHidden/>
              </w:rPr>
              <w:t>9</w:t>
            </w:r>
            <w:r w:rsidR="00E7584F">
              <w:rPr>
                <w:noProof/>
                <w:webHidden/>
              </w:rPr>
              <w:fldChar w:fldCharType="end"/>
            </w:r>
          </w:hyperlink>
        </w:p>
        <w:p w14:paraId="02FD6CE4" w14:textId="6DF0ACA3" w:rsidR="00E7584F" w:rsidRDefault="00000000">
          <w:pPr>
            <w:pStyle w:val="TOC2"/>
            <w:tabs>
              <w:tab w:val="right" w:leader="dot" w:pos="9350"/>
            </w:tabs>
            <w:rPr>
              <w:noProof/>
            </w:rPr>
          </w:pPr>
          <w:hyperlink w:anchor="_Toc160524426" w:history="1">
            <w:r w:rsidR="00E7584F" w:rsidRPr="00E3432F">
              <w:rPr>
                <w:rStyle w:val="Hyperlink"/>
                <w:noProof/>
              </w:rPr>
              <w:t>Boeing</w:t>
            </w:r>
            <w:r w:rsidR="00E7584F">
              <w:rPr>
                <w:noProof/>
                <w:webHidden/>
              </w:rPr>
              <w:tab/>
            </w:r>
            <w:r w:rsidR="00E7584F">
              <w:rPr>
                <w:noProof/>
                <w:webHidden/>
              </w:rPr>
              <w:fldChar w:fldCharType="begin"/>
            </w:r>
            <w:r w:rsidR="00E7584F">
              <w:rPr>
                <w:noProof/>
                <w:webHidden/>
              </w:rPr>
              <w:instrText xml:space="preserve"> PAGEREF _Toc160524426 \h </w:instrText>
            </w:r>
            <w:r w:rsidR="00E7584F">
              <w:rPr>
                <w:noProof/>
                <w:webHidden/>
              </w:rPr>
            </w:r>
            <w:r w:rsidR="00E7584F">
              <w:rPr>
                <w:noProof/>
                <w:webHidden/>
              </w:rPr>
              <w:fldChar w:fldCharType="separate"/>
            </w:r>
            <w:r w:rsidR="00E7584F">
              <w:rPr>
                <w:noProof/>
                <w:webHidden/>
              </w:rPr>
              <w:t>9</w:t>
            </w:r>
            <w:r w:rsidR="00E7584F">
              <w:rPr>
                <w:noProof/>
                <w:webHidden/>
              </w:rPr>
              <w:fldChar w:fldCharType="end"/>
            </w:r>
          </w:hyperlink>
        </w:p>
        <w:p w14:paraId="4F470759" w14:textId="50BE9FCB" w:rsidR="00E7584F" w:rsidRDefault="00000000">
          <w:pPr>
            <w:pStyle w:val="TOC2"/>
            <w:tabs>
              <w:tab w:val="right" w:leader="dot" w:pos="9350"/>
            </w:tabs>
            <w:rPr>
              <w:noProof/>
            </w:rPr>
          </w:pPr>
          <w:hyperlink w:anchor="_Toc160524427" w:history="1">
            <w:r w:rsidR="00E7584F" w:rsidRPr="00E3432F">
              <w:rPr>
                <w:rStyle w:val="Hyperlink"/>
                <w:noProof/>
              </w:rPr>
              <w:t>Emirates Airlines</w:t>
            </w:r>
            <w:r w:rsidR="00E7584F">
              <w:rPr>
                <w:noProof/>
                <w:webHidden/>
              </w:rPr>
              <w:tab/>
            </w:r>
            <w:r w:rsidR="00E7584F">
              <w:rPr>
                <w:noProof/>
                <w:webHidden/>
              </w:rPr>
              <w:fldChar w:fldCharType="begin"/>
            </w:r>
            <w:r w:rsidR="00E7584F">
              <w:rPr>
                <w:noProof/>
                <w:webHidden/>
              </w:rPr>
              <w:instrText xml:space="preserve"> PAGEREF _Toc160524427 \h </w:instrText>
            </w:r>
            <w:r w:rsidR="00E7584F">
              <w:rPr>
                <w:noProof/>
                <w:webHidden/>
              </w:rPr>
            </w:r>
            <w:r w:rsidR="00E7584F">
              <w:rPr>
                <w:noProof/>
                <w:webHidden/>
              </w:rPr>
              <w:fldChar w:fldCharType="separate"/>
            </w:r>
            <w:r w:rsidR="00E7584F">
              <w:rPr>
                <w:noProof/>
                <w:webHidden/>
              </w:rPr>
              <w:t>9</w:t>
            </w:r>
            <w:r w:rsidR="00E7584F">
              <w:rPr>
                <w:noProof/>
                <w:webHidden/>
              </w:rPr>
              <w:fldChar w:fldCharType="end"/>
            </w:r>
          </w:hyperlink>
        </w:p>
        <w:p w14:paraId="72F1CBB9" w14:textId="4FE2477D" w:rsidR="00E7584F" w:rsidRDefault="00000000">
          <w:pPr>
            <w:pStyle w:val="TOC1"/>
            <w:tabs>
              <w:tab w:val="right" w:leader="dot" w:pos="9350"/>
            </w:tabs>
            <w:rPr>
              <w:noProof/>
            </w:rPr>
          </w:pPr>
          <w:hyperlink w:anchor="_Toc160524428" w:history="1">
            <w:r w:rsidR="00E7584F" w:rsidRPr="00E3432F">
              <w:rPr>
                <w:rStyle w:val="Hyperlink"/>
                <w:noProof/>
              </w:rPr>
              <w:t>Conclusion</w:t>
            </w:r>
            <w:r w:rsidR="00E7584F">
              <w:rPr>
                <w:noProof/>
                <w:webHidden/>
              </w:rPr>
              <w:tab/>
            </w:r>
            <w:r w:rsidR="00E7584F">
              <w:rPr>
                <w:noProof/>
                <w:webHidden/>
              </w:rPr>
              <w:fldChar w:fldCharType="begin"/>
            </w:r>
            <w:r w:rsidR="00E7584F">
              <w:rPr>
                <w:noProof/>
                <w:webHidden/>
              </w:rPr>
              <w:instrText xml:space="preserve"> PAGEREF _Toc160524428 \h </w:instrText>
            </w:r>
            <w:r w:rsidR="00E7584F">
              <w:rPr>
                <w:noProof/>
                <w:webHidden/>
              </w:rPr>
            </w:r>
            <w:r w:rsidR="00E7584F">
              <w:rPr>
                <w:noProof/>
                <w:webHidden/>
              </w:rPr>
              <w:fldChar w:fldCharType="separate"/>
            </w:r>
            <w:r w:rsidR="00E7584F">
              <w:rPr>
                <w:noProof/>
                <w:webHidden/>
              </w:rPr>
              <w:t>11</w:t>
            </w:r>
            <w:r w:rsidR="00E7584F">
              <w:rPr>
                <w:noProof/>
                <w:webHidden/>
              </w:rPr>
              <w:fldChar w:fldCharType="end"/>
            </w:r>
          </w:hyperlink>
        </w:p>
        <w:p w14:paraId="41216E12" w14:textId="31E4444E" w:rsidR="00E7584F" w:rsidRDefault="00000000">
          <w:pPr>
            <w:pStyle w:val="TOC1"/>
            <w:tabs>
              <w:tab w:val="right" w:leader="dot" w:pos="9350"/>
            </w:tabs>
            <w:rPr>
              <w:noProof/>
            </w:rPr>
          </w:pPr>
          <w:hyperlink w:anchor="_Toc160524429" w:history="1">
            <w:r w:rsidR="00E7584F" w:rsidRPr="00E3432F">
              <w:rPr>
                <w:rStyle w:val="Hyperlink"/>
                <w:noProof/>
              </w:rPr>
              <w:t>References</w:t>
            </w:r>
            <w:r w:rsidR="00E7584F">
              <w:rPr>
                <w:noProof/>
                <w:webHidden/>
              </w:rPr>
              <w:tab/>
            </w:r>
            <w:r w:rsidR="00E7584F">
              <w:rPr>
                <w:noProof/>
                <w:webHidden/>
              </w:rPr>
              <w:fldChar w:fldCharType="begin"/>
            </w:r>
            <w:r w:rsidR="00E7584F">
              <w:rPr>
                <w:noProof/>
                <w:webHidden/>
              </w:rPr>
              <w:instrText xml:space="preserve"> PAGEREF _Toc160524429 \h </w:instrText>
            </w:r>
            <w:r w:rsidR="00E7584F">
              <w:rPr>
                <w:noProof/>
                <w:webHidden/>
              </w:rPr>
            </w:r>
            <w:r w:rsidR="00E7584F">
              <w:rPr>
                <w:noProof/>
                <w:webHidden/>
              </w:rPr>
              <w:fldChar w:fldCharType="separate"/>
            </w:r>
            <w:r w:rsidR="00E7584F">
              <w:rPr>
                <w:noProof/>
                <w:webHidden/>
              </w:rPr>
              <w:t>12</w:t>
            </w:r>
            <w:r w:rsidR="00E7584F">
              <w:rPr>
                <w:noProof/>
                <w:webHidden/>
              </w:rPr>
              <w:fldChar w:fldCharType="end"/>
            </w:r>
          </w:hyperlink>
        </w:p>
        <w:p w14:paraId="040DDEA3" w14:textId="1D1D3AE1" w:rsidR="00E7584F" w:rsidRDefault="00E7584F">
          <w:r>
            <w:rPr>
              <w:b/>
              <w:bCs/>
              <w:noProof/>
            </w:rPr>
            <w:fldChar w:fldCharType="end"/>
          </w:r>
        </w:p>
      </w:sdtContent>
    </w:sdt>
    <w:p w14:paraId="744EB184" w14:textId="77777777" w:rsidR="00811370" w:rsidRPr="00811370" w:rsidRDefault="00811370" w:rsidP="00811370">
      <w:pPr>
        <w:spacing w:line="360" w:lineRule="auto"/>
        <w:jc w:val="center"/>
        <w:rPr>
          <w:rFonts w:ascii="Arial" w:hAnsi="Arial" w:cs="Arial"/>
          <w:b/>
          <w:bCs/>
        </w:rPr>
      </w:pPr>
    </w:p>
    <w:p w14:paraId="4D71EDA8" w14:textId="77777777" w:rsidR="00811370" w:rsidRPr="00811370" w:rsidRDefault="00811370" w:rsidP="00811370">
      <w:pPr>
        <w:spacing w:line="360" w:lineRule="auto"/>
        <w:jc w:val="center"/>
        <w:rPr>
          <w:rFonts w:ascii="Arial" w:hAnsi="Arial" w:cs="Arial"/>
          <w:b/>
          <w:bCs/>
        </w:rPr>
      </w:pPr>
    </w:p>
    <w:p w14:paraId="5B3D14F3" w14:textId="77777777" w:rsidR="00811370" w:rsidRPr="00811370" w:rsidRDefault="00811370" w:rsidP="00811370">
      <w:pPr>
        <w:spacing w:line="360" w:lineRule="auto"/>
        <w:jc w:val="center"/>
        <w:rPr>
          <w:rFonts w:ascii="Arial" w:hAnsi="Arial" w:cs="Arial"/>
          <w:b/>
          <w:bCs/>
        </w:rPr>
      </w:pPr>
    </w:p>
    <w:p w14:paraId="3AD68CA1" w14:textId="77777777" w:rsidR="00E7584F" w:rsidRDefault="00E7584F" w:rsidP="0037356D">
      <w:pPr>
        <w:spacing w:line="360" w:lineRule="auto"/>
        <w:rPr>
          <w:rFonts w:ascii="Arial" w:hAnsi="Arial" w:cs="Arial"/>
          <w:b/>
          <w:bCs/>
        </w:rPr>
      </w:pPr>
    </w:p>
    <w:p w14:paraId="1A499AA3" w14:textId="77777777" w:rsidR="00E7584F" w:rsidRPr="00811370" w:rsidRDefault="00E7584F" w:rsidP="00811370">
      <w:pPr>
        <w:spacing w:line="360" w:lineRule="auto"/>
        <w:jc w:val="center"/>
        <w:rPr>
          <w:rFonts w:ascii="Arial" w:hAnsi="Arial" w:cs="Arial"/>
          <w:b/>
          <w:bCs/>
        </w:rPr>
      </w:pPr>
    </w:p>
    <w:p w14:paraId="38D8C2CB" w14:textId="33E21B85" w:rsidR="007E4BE0" w:rsidRPr="00811370" w:rsidRDefault="00BC5A23" w:rsidP="00811370">
      <w:pPr>
        <w:pStyle w:val="Heading1"/>
        <w:jc w:val="center"/>
      </w:pPr>
      <w:bookmarkStart w:id="0" w:name="_Toc160524410"/>
      <w:r w:rsidRPr="00811370">
        <w:t>Introduction</w:t>
      </w:r>
      <w:bookmarkEnd w:id="0"/>
    </w:p>
    <w:p w14:paraId="10F7A18C" w14:textId="77777777" w:rsidR="00811370" w:rsidRDefault="00811370" w:rsidP="00811370">
      <w:pPr>
        <w:spacing w:line="360" w:lineRule="auto"/>
        <w:ind w:firstLine="720"/>
        <w:rPr>
          <w:rFonts w:ascii="Arial" w:hAnsi="Arial" w:cs="Arial"/>
        </w:rPr>
      </w:pPr>
    </w:p>
    <w:p w14:paraId="13D5EC67" w14:textId="0EC87075" w:rsidR="00130366" w:rsidRPr="00811370" w:rsidRDefault="00F91F83" w:rsidP="00811370">
      <w:pPr>
        <w:spacing w:line="360" w:lineRule="auto"/>
        <w:ind w:firstLine="720"/>
        <w:rPr>
          <w:rFonts w:ascii="Arial" w:hAnsi="Arial" w:cs="Arial"/>
        </w:rPr>
      </w:pPr>
      <w:r>
        <w:rPr>
          <w:rFonts w:ascii="Arial" w:hAnsi="Arial" w:cs="Arial"/>
        </w:rPr>
        <w:t>M</w:t>
      </w:r>
      <w:r w:rsidR="00BC5A23" w:rsidRPr="00811370">
        <w:rPr>
          <w:rFonts w:ascii="Arial" w:hAnsi="Arial" w:cs="Arial"/>
        </w:rPr>
        <w:t>anagement is the process by which organizations gather, store, analyze, and apply information to the benefit of their operations</w:t>
      </w:r>
      <w:r w:rsidR="001E186F" w:rsidRPr="00811370">
        <w:rPr>
          <w:rFonts w:ascii="Arial" w:hAnsi="Arial" w:cs="Arial"/>
        </w:rPr>
        <w:t xml:space="preserve"> (Edwards, 2022)</w:t>
      </w:r>
      <w:r w:rsidR="00BC5A23" w:rsidRPr="00811370">
        <w:rPr>
          <w:rFonts w:ascii="Arial" w:hAnsi="Arial" w:cs="Arial"/>
        </w:rPr>
        <w:t xml:space="preserve">. </w:t>
      </w:r>
      <w:r w:rsidR="009B5629" w:rsidRPr="00811370">
        <w:rPr>
          <w:rFonts w:ascii="Arial" w:hAnsi="Arial" w:cs="Arial"/>
        </w:rPr>
        <w:t xml:space="preserve">All departments within an organization need information in order to make decisions. Similarly, all departments produce information when playing their roles in achieving the overall organizational goals. </w:t>
      </w:r>
      <w:r w:rsidR="00BC5A23" w:rsidRPr="00811370">
        <w:rPr>
          <w:rFonts w:ascii="Arial" w:hAnsi="Arial" w:cs="Arial"/>
        </w:rPr>
        <w:t>The importance of knowledge in organizational management can be located in the fact that organizations cannot make decisions without information. The evolution of the business environment makes knowledge and information management more and more important. The current business environment is characterized by the importance of data. To be competitive, organizations have to possess data about several aspects of their business including their operations and the external business environment such as customer preferences</w:t>
      </w:r>
      <w:r w:rsidR="001E186F" w:rsidRPr="00811370">
        <w:rPr>
          <w:rFonts w:ascii="Arial" w:hAnsi="Arial" w:cs="Arial"/>
        </w:rPr>
        <w:t xml:space="preserve"> (Bibi et al., 2021)</w:t>
      </w:r>
      <w:r w:rsidR="00BC5A23" w:rsidRPr="00811370">
        <w:rPr>
          <w:rFonts w:ascii="Arial" w:hAnsi="Arial" w:cs="Arial"/>
        </w:rPr>
        <w:t xml:space="preserve">. In light of this, it is important that organizations engage in effective and strategic information management in order to remain competitive in their respective industries. </w:t>
      </w:r>
      <w:r w:rsidR="00130366" w:rsidRPr="00811370">
        <w:rPr>
          <w:rFonts w:ascii="Arial" w:hAnsi="Arial" w:cs="Arial"/>
        </w:rPr>
        <w:t xml:space="preserve">This report compares the knowledge strategies at Boeing and Emirates. The report provides a brief introduction </w:t>
      </w:r>
      <w:proofErr w:type="gramStart"/>
      <w:r w:rsidR="00130366" w:rsidRPr="00811370">
        <w:rPr>
          <w:rFonts w:ascii="Arial" w:hAnsi="Arial" w:cs="Arial"/>
        </w:rPr>
        <w:t>of</w:t>
      </w:r>
      <w:proofErr w:type="gramEnd"/>
      <w:r w:rsidR="00130366" w:rsidRPr="00811370">
        <w:rPr>
          <w:rFonts w:ascii="Arial" w:hAnsi="Arial" w:cs="Arial"/>
        </w:rPr>
        <w:t xml:space="preserve"> both companies and their main activities </w:t>
      </w:r>
      <w:r w:rsidR="0079518A" w:rsidRPr="00811370">
        <w:rPr>
          <w:rFonts w:ascii="Arial" w:hAnsi="Arial" w:cs="Arial"/>
        </w:rPr>
        <w:t>followed by a TWOS analysis in relation to information management. Subsequently, the report provides a critical evaluation of the knowledge management systems used at the two corporations. Further, the report provides recommendations that can help each organization improve its knowledge management processes. Finally, the report ends with a conclusion that addresses the issues from the findings and how each organization can ensure effective knowledge management in the future.</w:t>
      </w:r>
      <w:r w:rsidR="00130366" w:rsidRPr="00811370">
        <w:rPr>
          <w:rFonts w:ascii="Arial" w:hAnsi="Arial" w:cs="Arial"/>
        </w:rPr>
        <w:t xml:space="preserve"> </w:t>
      </w:r>
    </w:p>
    <w:p w14:paraId="3A26BF83" w14:textId="70C3EDB8" w:rsidR="0079518A" w:rsidRPr="00811370" w:rsidRDefault="001650CB" w:rsidP="00811370">
      <w:pPr>
        <w:pStyle w:val="Heading1"/>
        <w:jc w:val="center"/>
      </w:pPr>
      <w:bookmarkStart w:id="1" w:name="_Toc160524411"/>
      <w:r w:rsidRPr="00811370">
        <w:t>Introduction into both organizations</w:t>
      </w:r>
      <w:bookmarkEnd w:id="1"/>
    </w:p>
    <w:p w14:paraId="19270521" w14:textId="77777777" w:rsidR="00811370" w:rsidRDefault="00811370" w:rsidP="00811370">
      <w:pPr>
        <w:spacing w:line="360" w:lineRule="auto"/>
        <w:ind w:firstLine="720"/>
        <w:rPr>
          <w:rFonts w:ascii="Arial" w:hAnsi="Arial" w:cs="Arial"/>
        </w:rPr>
      </w:pPr>
    </w:p>
    <w:p w14:paraId="020CA6E0" w14:textId="17714AFA" w:rsidR="001E186F" w:rsidRPr="00811370" w:rsidRDefault="00130366" w:rsidP="00811370">
      <w:pPr>
        <w:spacing w:line="360" w:lineRule="auto"/>
        <w:ind w:firstLine="720"/>
        <w:rPr>
          <w:rFonts w:ascii="Arial" w:hAnsi="Arial" w:cs="Arial"/>
        </w:rPr>
      </w:pPr>
      <w:r w:rsidRPr="00811370">
        <w:rPr>
          <w:rFonts w:ascii="Arial" w:hAnsi="Arial" w:cs="Arial"/>
        </w:rPr>
        <w:t xml:space="preserve">Boeing is a multinational American cooperation </w:t>
      </w:r>
      <w:r w:rsidR="00BC0783" w:rsidRPr="00811370">
        <w:rPr>
          <w:rFonts w:ascii="Arial" w:hAnsi="Arial" w:cs="Arial"/>
        </w:rPr>
        <w:t>whose main activities include</w:t>
      </w:r>
      <w:r w:rsidRPr="00811370">
        <w:rPr>
          <w:rFonts w:ascii="Arial" w:hAnsi="Arial" w:cs="Arial"/>
        </w:rPr>
        <w:t xml:space="preserve"> design</w:t>
      </w:r>
      <w:r w:rsidR="00BC0783" w:rsidRPr="00811370">
        <w:rPr>
          <w:rFonts w:ascii="Arial" w:hAnsi="Arial" w:cs="Arial"/>
        </w:rPr>
        <w:t>ing</w:t>
      </w:r>
      <w:r w:rsidRPr="00811370">
        <w:rPr>
          <w:rFonts w:ascii="Arial" w:hAnsi="Arial" w:cs="Arial"/>
        </w:rPr>
        <w:t>, manufactur</w:t>
      </w:r>
      <w:r w:rsidR="00BC0783" w:rsidRPr="00811370">
        <w:rPr>
          <w:rFonts w:ascii="Arial" w:hAnsi="Arial" w:cs="Arial"/>
        </w:rPr>
        <w:t>ing</w:t>
      </w:r>
      <w:r w:rsidRPr="00811370">
        <w:rPr>
          <w:rFonts w:ascii="Arial" w:hAnsi="Arial" w:cs="Arial"/>
        </w:rPr>
        <w:t>, and sell</w:t>
      </w:r>
      <w:r w:rsidR="00BC0783" w:rsidRPr="00811370">
        <w:rPr>
          <w:rFonts w:ascii="Arial" w:hAnsi="Arial" w:cs="Arial"/>
        </w:rPr>
        <w:t>ing</w:t>
      </w:r>
      <w:r w:rsidRPr="00811370">
        <w:rPr>
          <w:rFonts w:ascii="Arial" w:hAnsi="Arial" w:cs="Arial"/>
        </w:rPr>
        <w:t xml:space="preserve"> aircraft parts, airplanes, satellites, </w:t>
      </w:r>
      <w:r w:rsidR="00BC0783" w:rsidRPr="00811370">
        <w:rPr>
          <w:rFonts w:ascii="Arial" w:hAnsi="Arial" w:cs="Arial"/>
        </w:rPr>
        <w:t xml:space="preserve">telecommunication equipment, </w:t>
      </w:r>
      <w:r w:rsidRPr="00811370">
        <w:rPr>
          <w:rFonts w:ascii="Arial" w:hAnsi="Arial" w:cs="Arial"/>
        </w:rPr>
        <w:t>and rockets.</w:t>
      </w:r>
      <w:r w:rsidR="0079518A" w:rsidRPr="00811370">
        <w:rPr>
          <w:rFonts w:ascii="Arial" w:hAnsi="Arial" w:cs="Arial"/>
        </w:rPr>
        <w:t xml:space="preserve"> </w:t>
      </w:r>
      <w:r w:rsidR="007612E3" w:rsidRPr="00811370">
        <w:rPr>
          <w:rFonts w:ascii="Arial" w:hAnsi="Arial" w:cs="Arial"/>
        </w:rPr>
        <w:t>The company was founded in 1916 and its current structure is the product of a merger between Boeing and McDonnel Douglas in 1997</w:t>
      </w:r>
      <w:r w:rsidR="001E186F" w:rsidRPr="00811370">
        <w:rPr>
          <w:rFonts w:ascii="Arial" w:hAnsi="Arial" w:cs="Arial"/>
        </w:rPr>
        <w:t xml:space="preserve"> (Boeing, 2024)</w:t>
      </w:r>
      <w:r w:rsidR="007612E3" w:rsidRPr="00811370">
        <w:rPr>
          <w:rFonts w:ascii="Arial" w:hAnsi="Arial" w:cs="Arial"/>
        </w:rPr>
        <w:t>. The headquarters of the company are currently located in Arlington County, Virginia</w:t>
      </w:r>
      <w:r w:rsidR="001E186F" w:rsidRPr="00811370">
        <w:rPr>
          <w:rFonts w:ascii="Arial" w:hAnsi="Arial" w:cs="Arial"/>
        </w:rPr>
        <w:t xml:space="preserve"> (Boeing, 2024)</w:t>
      </w:r>
      <w:r w:rsidR="007612E3" w:rsidRPr="00811370">
        <w:rPr>
          <w:rFonts w:ascii="Arial" w:hAnsi="Arial" w:cs="Arial"/>
        </w:rPr>
        <w:t>. T</w:t>
      </w:r>
      <w:r w:rsidR="00BC0783" w:rsidRPr="00811370">
        <w:rPr>
          <w:rFonts w:ascii="Arial" w:hAnsi="Arial" w:cs="Arial"/>
        </w:rPr>
        <w:t xml:space="preserve">he company provides leasing services where it leases its airplanes to couriers around the world. The </w:t>
      </w:r>
      <w:r w:rsidR="00BC0783" w:rsidRPr="00811370">
        <w:rPr>
          <w:rFonts w:ascii="Arial" w:hAnsi="Arial" w:cs="Arial"/>
        </w:rPr>
        <w:lastRenderedPageBreak/>
        <w:t>company also engages in support services with its customers by providing engineering and maintenance support</w:t>
      </w:r>
      <w:r w:rsidR="00B94E1E" w:rsidRPr="00811370">
        <w:rPr>
          <w:rFonts w:ascii="Arial" w:hAnsi="Arial" w:cs="Arial"/>
        </w:rPr>
        <w:t xml:space="preserve"> in cases where the airplanes or equipment need maintenance. In addition to the civilian side of its operations, Boeing is also involved in military defense contracts where it designs, manufactures, and sells military </w:t>
      </w:r>
      <w:r w:rsidR="003622E2" w:rsidRPr="00811370">
        <w:rPr>
          <w:rFonts w:ascii="Arial" w:hAnsi="Arial" w:cs="Arial"/>
        </w:rPr>
        <w:t>aircraft</w:t>
      </w:r>
      <w:r w:rsidR="00B94E1E" w:rsidRPr="00811370">
        <w:rPr>
          <w:rFonts w:ascii="Arial" w:hAnsi="Arial" w:cs="Arial"/>
        </w:rPr>
        <w:t xml:space="preserve"> and equipment. As of 2020, the company was ranked the third largest defense contractor by revenue</w:t>
      </w:r>
      <w:r w:rsidR="001E186F" w:rsidRPr="00811370">
        <w:rPr>
          <w:rFonts w:ascii="Arial" w:hAnsi="Arial" w:cs="Arial"/>
        </w:rPr>
        <w:t xml:space="preserve"> (Boeing, 2024)</w:t>
      </w:r>
      <w:r w:rsidR="00B94E1E" w:rsidRPr="00811370">
        <w:rPr>
          <w:rFonts w:ascii="Arial" w:hAnsi="Arial" w:cs="Arial"/>
        </w:rPr>
        <w:t>.</w:t>
      </w:r>
    </w:p>
    <w:p w14:paraId="0733740D" w14:textId="572E92E3" w:rsidR="009B5629" w:rsidRPr="00811370" w:rsidRDefault="001650CB" w:rsidP="00811370">
      <w:pPr>
        <w:spacing w:line="360" w:lineRule="auto"/>
        <w:ind w:firstLine="720"/>
        <w:rPr>
          <w:rFonts w:ascii="Arial" w:hAnsi="Arial" w:cs="Arial"/>
        </w:rPr>
      </w:pPr>
      <w:r w:rsidRPr="00811370">
        <w:rPr>
          <w:rFonts w:ascii="Arial" w:hAnsi="Arial" w:cs="Arial"/>
        </w:rPr>
        <w:t>On the other hand, t</w:t>
      </w:r>
      <w:r w:rsidR="00130366" w:rsidRPr="00811370">
        <w:rPr>
          <w:rFonts w:ascii="Arial" w:hAnsi="Arial" w:cs="Arial"/>
        </w:rPr>
        <w:t>he Emirates</w:t>
      </w:r>
      <w:r w:rsidR="001E186F" w:rsidRPr="00811370">
        <w:rPr>
          <w:rFonts w:ascii="Arial" w:hAnsi="Arial" w:cs="Arial"/>
        </w:rPr>
        <w:t xml:space="preserve"> Airlines</w:t>
      </w:r>
      <w:r w:rsidR="00130366" w:rsidRPr="00811370">
        <w:rPr>
          <w:rFonts w:ascii="Arial" w:hAnsi="Arial" w:cs="Arial"/>
        </w:rPr>
        <w:t xml:space="preserve"> is the largest courier in the United Arab Emirates that operates a mixed fleet of Boeing and Airbus wide body aircrafts. </w:t>
      </w:r>
      <w:r w:rsidRPr="00811370">
        <w:rPr>
          <w:rFonts w:ascii="Arial" w:hAnsi="Arial" w:cs="Arial"/>
        </w:rPr>
        <w:t>Emirates has flights to more than 150 cities in 80 countries across the world</w:t>
      </w:r>
      <w:r w:rsidR="0014503F" w:rsidRPr="00811370">
        <w:rPr>
          <w:rFonts w:ascii="Arial" w:eastAsia="Times New Roman" w:hAnsi="Arial" w:cs="Arial"/>
          <w:kern w:val="0"/>
          <w14:ligatures w14:val="none"/>
        </w:rPr>
        <w:t xml:space="preserve"> </w:t>
      </w:r>
      <w:r w:rsidR="0014503F" w:rsidRPr="00811370">
        <w:rPr>
          <w:rFonts w:ascii="Arial" w:hAnsi="Arial" w:cs="Arial"/>
        </w:rPr>
        <w:t>(Routes, 2024)</w:t>
      </w:r>
      <w:r w:rsidRPr="00811370">
        <w:rPr>
          <w:rFonts w:ascii="Arial" w:hAnsi="Arial" w:cs="Arial"/>
        </w:rPr>
        <w:t xml:space="preserve">. The company has a subsidiary service known as Emirates SkyCargo that handles </w:t>
      </w:r>
      <w:r w:rsidR="003622E2" w:rsidRPr="00811370">
        <w:rPr>
          <w:rFonts w:ascii="Arial" w:hAnsi="Arial" w:cs="Arial"/>
        </w:rPr>
        <w:t>cargo</w:t>
      </w:r>
      <w:r w:rsidRPr="00811370">
        <w:rPr>
          <w:rFonts w:ascii="Arial" w:hAnsi="Arial" w:cs="Arial"/>
        </w:rPr>
        <w:t xml:space="preserve"> operations. </w:t>
      </w:r>
      <w:r w:rsidR="009B5629" w:rsidRPr="00811370">
        <w:rPr>
          <w:rFonts w:ascii="Arial" w:hAnsi="Arial" w:cs="Arial"/>
        </w:rPr>
        <w:t xml:space="preserve">In addition, the company has diversified into services such as airport services, engineering, and tour operations. </w:t>
      </w:r>
      <w:r w:rsidRPr="00811370">
        <w:rPr>
          <w:rFonts w:ascii="Arial" w:hAnsi="Arial" w:cs="Arial"/>
        </w:rPr>
        <w:t xml:space="preserve">Emirates is the fourth largest airline when ranked based on passenger-kilometers and the </w:t>
      </w:r>
      <w:r w:rsidR="003622E2" w:rsidRPr="00811370">
        <w:rPr>
          <w:rFonts w:ascii="Arial" w:hAnsi="Arial" w:cs="Arial"/>
        </w:rPr>
        <w:t>second largest</w:t>
      </w:r>
      <w:r w:rsidRPr="00811370">
        <w:rPr>
          <w:rFonts w:ascii="Arial" w:hAnsi="Arial" w:cs="Arial"/>
        </w:rPr>
        <w:t xml:space="preserve"> when ranked based on freight-tonne kilometers. The company is a subsidiary of the Emirates Group, which is owned by the Investment Corporation of Dubai. </w:t>
      </w:r>
      <w:r w:rsidR="009B5629" w:rsidRPr="00811370">
        <w:rPr>
          <w:rFonts w:ascii="Arial" w:hAnsi="Arial" w:cs="Arial"/>
        </w:rPr>
        <w:t>At the end of the year 2020, Emirates had employed a total of 105,730 employees</w:t>
      </w:r>
      <w:r w:rsidR="0014503F" w:rsidRPr="00811370">
        <w:rPr>
          <w:rFonts w:ascii="Arial" w:hAnsi="Arial" w:cs="Arial"/>
        </w:rPr>
        <w:t xml:space="preserve"> (Routes, 2024)</w:t>
      </w:r>
      <w:r w:rsidR="009B5629" w:rsidRPr="00811370">
        <w:rPr>
          <w:rFonts w:ascii="Arial" w:hAnsi="Arial" w:cs="Arial"/>
        </w:rPr>
        <w:t xml:space="preserve">. </w:t>
      </w:r>
    </w:p>
    <w:p w14:paraId="660F3918" w14:textId="6B03A0E8" w:rsidR="00BC5A23" w:rsidRPr="00811370" w:rsidRDefault="00326733" w:rsidP="00811370">
      <w:pPr>
        <w:pStyle w:val="Heading1"/>
        <w:jc w:val="center"/>
      </w:pPr>
      <w:bookmarkStart w:id="2" w:name="_Toc160524412"/>
      <w:r w:rsidRPr="00811370">
        <w:t xml:space="preserve">Boeing </w:t>
      </w:r>
      <w:r w:rsidR="009B5629" w:rsidRPr="00811370">
        <w:t>TOWS analysis</w:t>
      </w:r>
      <w:bookmarkEnd w:id="2"/>
    </w:p>
    <w:p w14:paraId="56ED23D1" w14:textId="77777777" w:rsidR="00797925" w:rsidRPr="00811370" w:rsidRDefault="00797925" w:rsidP="00811370">
      <w:pPr>
        <w:pStyle w:val="Heading2"/>
      </w:pPr>
      <w:bookmarkStart w:id="3" w:name="_Toc160524413"/>
      <w:r w:rsidRPr="00811370">
        <w:t>Threat</w:t>
      </w:r>
      <w:bookmarkEnd w:id="3"/>
    </w:p>
    <w:p w14:paraId="25C69801" w14:textId="2CE9EB8C" w:rsidR="00326733" w:rsidRPr="00811370" w:rsidRDefault="00326733" w:rsidP="00811370">
      <w:pPr>
        <w:spacing w:line="360" w:lineRule="auto"/>
        <w:rPr>
          <w:rFonts w:ascii="Arial" w:hAnsi="Arial" w:cs="Arial"/>
        </w:rPr>
      </w:pPr>
      <w:r w:rsidRPr="00811370">
        <w:rPr>
          <w:rFonts w:ascii="Arial" w:hAnsi="Arial" w:cs="Arial"/>
          <w:b/>
          <w:bCs/>
          <w:i/>
          <w:iCs/>
        </w:rPr>
        <w:t>Geopolitical instability –</w:t>
      </w:r>
      <w:r w:rsidR="000D5E07" w:rsidRPr="00811370">
        <w:rPr>
          <w:rFonts w:ascii="Arial" w:hAnsi="Arial" w:cs="Arial"/>
          <w:b/>
          <w:bCs/>
          <w:i/>
          <w:iCs/>
        </w:rPr>
        <w:t xml:space="preserve"> </w:t>
      </w:r>
      <w:r w:rsidR="000D5E07" w:rsidRPr="00811370">
        <w:rPr>
          <w:rFonts w:ascii="Arial" w:hAnsi="Arial" w:cs="Arial"/>
        </w:rPr>
        <w:t>the company’s operations span across multiple geopolitical zones. Therefore, its business is under constant threat from possible political instabilities in different parts of the world</w:t>
      </w:r>
      <w:r w:rsidR="0014503F" w:rsidRPr="00811370">
        <w:rPr>
          <w:rFonts w:ascii="Arial" w:hAnsi="Arial" w:cs="Arial"/>
        </w:rPr>
        <w:t xml:space="preserve"> (</w:t>
      </w:r>
      <w:proofErr w:type="spellStart"/>
      <w:r w:rsidR="0014503F" w:rsidRPr="00811370">
        <w:rPr>
          <w:rFonts w:ascii="Arial" w:hAnsi="Arial" w:cs="Arial"/>
        </w:rPr>
        <w:t>Sorvi</w:t>
      </w:r>
      <w:proofErr w:type="spellEnd"/>
      <w:r w:rsidR="0014503F" w:rsidRPr="00811370">
        <w:rPr>
          <w:rFonts w:ascii="Arial" w:hAnsi="Arial" w:cs="Arial"/>
        </w:rPr>
        <w:t>, 2023)</w:t>
      </w:r>
      <w:r w:rsidR="000D5E07" w:rsidRPr="00811370">
        <w:rPr>
          <w:rFonts w:ascii="Arial" w:hAnsi="Arial" w:cs="Arial"/>
        </w:rPr>
        <w:t>.</w:t>
      </w:r>
      <w:r w:rsidR="00182EB4" w:rsidRPr="00811370">
        <w:rPr>
          <w:rFonts w:ascii="Arial" w:hAnsi="Arial" w:cs="Arial"/>
        </w:rPr>
        <w:t xml:space="preserve"> Political instabilities destabilize sources of information that Boeing relies on to collect the information it uses to make decisions about its operations in the affected area. </w:t>
      </w:r>
      <w:r w:rsidR="000D5E07" w:rsidRPr="00811370">
        <w:rPr>
          <w:rFonts w:ascii="Arial" w:hAnsi="Arial" w:cs="Arial"/>
        </w:rPr>
        <w:t xml:space="preserve"> </w:t>
      </w:r>
    </w:p>
    <w:p w14:paraId="12174CD1" w14:textId="32D290FE" w:rsidR="000D5E07" w:rsidRPr="00811370" w:rsidRDefault="00326733" w:rsidP="00811370">
      <w:pPr>
        <w:spacing w:line="360" w:lineRule="auto"/>
        <w:rPr>
          <w:rFonts w:ascii="Arial" w:hAnsi="Arial" w:cs="Arial"/>
        </w:rPr>
      </w:pPr>
      <w:r w:rsidRPr="00811370">
        <w:rPr>
          <w:rFonts w:ascii="Arial" w:hAnsi="Arial" w:cs="Arial"/>
          <w:b/>
          <w:bCs/>
          <w:i/>
          <w:iCs/>
        </w:rPr>
        <w:t xml:space="preserve">Competition </w:t>
      </w:r>
      <w:r w:rsidR="000D5E07" w:rsidRPr="00811370">
        <w:rPr>
          <w:rFonts w:ascii="Arial" w:hAnsi="Arial" w:cs="Arial"/>
          <w:b/>
          <w:bCs/>
          <w:i/>
          <w:iCs/>
        </w:rPr>
        <w:t xml:space="preserve">– </w:t>
      </w:r>
      <w:r w:rsidR="000D5E07" w:rsidRPr="00811370">
        <w:rPr>
          <w:rFonts w:ascii="Arial" w:hAnsi="Arial" w:cs="Arial"/>
        </w:rPr>
        <w:t xml:space="preserve">Boeing faces stiff competition from other multinational corporations that provide </w:t>
      </w:r>
      <w:r w:rsidR="003622E2" w:rsidRPr="00811370">
        <w:rPr>
          <w:rFonts w:ascii="Arial" w:hAnsi="Arial" w:cs="Arial"/>
        </w:rPr>
        <w:t>competitive</w:t>
      </w:r>
      <w:r w:rsidR="000D5E07" w:rsidRPr="00811370">
        <w:rPr>
          <w:rFonts w:ascii="Arial" w:hAnsi="Arial" w:cs="Arial"/>
        </w:rPr>
        <w:t xml:space="preserve"> services. Some of the companies that rival Boeing in manufacturing and selling airplanes, telecommunication equipment and military supplies include </w:t>
      </w:r>
      <w:r w:rsidR="0014503F" w:rsidRPr="00811370">
        <w:rPr>
          <w:rFonts w:ascii="Arial" w:hAnsi="Arial" w:cs="Arial"/>
        </w:rPr>
        <w:t xml:space="preserve">Airbus, </w:t>
      </w:r>
      <w:r w:rsidR="000D5E07" w:rsidRPr="00811370">
        <w:rPr>
          <w:rFonts w:ascii="Arial" w:hAnsi="Arial" w:cs="Arial"/>
        </w:rPr>
        <w:t>Raytheon, General Dynamics, and Lockhead Martin</w:t>
      </w:r>
      <w:r w:rsidR="0014503F" w:rsidRPr="00811370">
        <w:rPr>
          <w:rFonts w:ascii="Arial" w:hAnsi="Arial" w:cs="Arial"/>
        </w:rPr>
        <w:t xml:space="preserve"> (Woo et al., 2021)</w:t>
      </w:r>
      <w:r w:rsidR="000D5E07" w:rsidRPr="00811370">
        <w:rPr>
          <w:rFonts w:ascii="Arial" w:hAnsi="Arial" w:cs="Arial"/>
        </w:rPr>
        <w:t xml:space="preserve">. </w:t>
      </w:r>
      <w:r w:rsidR="00182EB4" w:rsidRPr="00811370">
        <w:rPr>
          <w:rFonts w:ascii="Arial" w:hAnsi="Arial" w:cs="Arial"/>
        </w:rPr>
        <w:t xml:space="preserve">Competition from such companies with equal financial capabilities makes knowledge management challenging because it involves preventing cybercrime and espionage sponsored by competition. </w:t>
      </w:r>
      <w:r w:rsidR="000D5E07" w:rsidRPr="00811370">
        <w:rPr>
          <w:rFonts w:ascii="Arial" w:hAnsi="Arial" w:cs="Arial"/>
        </w:rPr>
        <w:t xml:space="preserve">   </w:t>
      </w:r>
    </w:p>
    <w:p w14:paraId="2260DCD2" w14:textId="2D30EA74" w:rsidR="000D5E07" w:rsidRPr="00811370" w:rsidRDefault="000D5E07" w:rsidP="00811370">
      <w:pPr>
        <w:spacing w:line="360" w:lineRule="auto"/>
        <w:rPr>
          <w:rFonts w:ascii="Arial" w:hAnsi="Arial" w:cs="Arial"/>
        </w:rPr>
      </w:pPr>
      <w:r w:rsidRPr="00811370">
        <w:rPr>
          <w:rFonts w:ascii="Arial" w:hAnsi="Arial" w:cs="Arial"/>
          <w:b/>
          <w:bCs/>
          <w:i/>
          <w:iCs/>
        </w:rPr>
        <w:t xml:space="preserve">Trade war </w:t>
      </w:r>
      <w:r w:rsidRPr="00811370">
        <w:rPr>
          <w:rFonts w:ascii="Arial" w:hAnsi="Arial" w:cs="Arial"/>
          <w:b/>
          <w:bCs/>
          <w:i/>
          <w:iCs/>
        </w:rPr>
        <w:softHyphen/>
        <w:t xml:space="preserve">– </w:t>
      </w:r>
      <w:r w:rsidRPr="00811370">
        <w:rPr>
          <w:rFonts w:ascii="Arial" w:hAnsi="Arial" w:cs="Arial"/>
        </w:rPr>
        <w:t>the rising tensions between the United States and China on the trade front have caused trade wars characterized by the use of tariffs to force</w:t>
      </w:r>
      <w:r w:rsidR="00CD2AC0" w:rsidRPr="00811370">
        <w:rPr>
          <w:rFonts w:ascii="Arial" w:hAnsi="Arial" w:cs="Arial"/>
        </w:rPr>
        <w:t xml:space="preserve"> better business deals between the two countries</w:t>
      </w:r>
      <w:r w:rsidR="0074679A" w:rsidRPr="00811370">
        <w:rPr>
          <w:rFonts w:ascii="Arial" w:hAnsi="Arial" w:cs="Arial"/>
        </w:rPr>
        <w:t xml:space="preserve"> (Lau, 2020)</w:t>
      </w:r>
      <w:r w:rsidR="00CD2AC0" w:rsidRPr="00811370">
        <w:rPr>
          <w:rFonts w:ascii="Arial" w:hAnsi="Arial" w:cs="Arial"/>
        </w:rPr>
        <w:t xml:space="preserve">. The trade war jeopardizes Boeing’s operations as it is forced to pay more for its operations in China. </w:t>
      </w:r>
      <w:r w:rsidR="00182EB4" w:rsidRPr="00811370">
        <w:rPr>
          <w:rFonts w:ascii="Arial" w:hAnsi="Arial" w:cs="Arial"/>
        </w:rPr>
        <w:t xml:space="preserve">Trade wars make it difficult to manage financial information </w:t>
      </w:r>
      <w:r w:rsidR="00182EB4" w:rsidRPr="00811370">
        <w:rPr>
          <w:rFonts w:ascii="Arial" w:hAnsi="Arial" w:cs="Arial"/>
        </w:rPr>
        <w:lastRenderedPageBreak/>
        <w:t xml:space="preserve">because they cause frequent changes in tariffs on </w:t>
      </w:r>
      <w:r w:rsidR="003622E2" w:rsidRPr="00811370">
        <w:rPr>
          <w:rFonts w:ascii="Arial" w:hAnsi="Arial" w:cs="Arial"/>
        </w:rPr>
        <w:t>exports,</w:t>
      </w:r>
      <w:r w:rsidR="00182EB4" w:rsidRPr="00811370">
        <w:rPr>
          <w:rFonts w:ascii="Arial" w:hAnsi="Arial" w:cs="Arial"/>
        </w:rPr>
        <w:t xml:space="preserve"> hence unpredictability in cost of exports.  </w:t>
      </w:r>
      <w:r w:rsidR="00CD2AC0" w:rsidRPr="00811370">
        <w:rPr>
          <w:rFonts w:ascii="Arial" w:hAnsi="Arial" w:cs="Arial"/>
        </w:rPr>
        <w:t xml:space="preserve"> </w:t>
      </w:r>
    </w:p>
    <w:p w14:paraId="39877B53" w14:textId="77777777" w:rsidR="00797925" w:rsidRPr="00811370" w:rsidRDefault="00797925" w:rsidP="00811370">
      <w:pPr>
        <w:pStyle w:val="Heading2"/>
      </w:pPr>
      <w:bookmarkStart w:id="4" w:name="_Toc160524414"/>
      <w:r w:rsidRPr="00811370">
        <w:t>Opportunities</w:t>
      </w:r>
      <w:bookmarkEnd w:id="4"/>
    </w:p>
    <w:p w14:paraId="7F73B93D" w14:textId="3C8DD3F5" w:rsidR="00CD2AC0" w:rsidRPr="00811370" w:rsidRDefault="00CD2AC0" w:rsidP="00811370">
      <w:pPr>
        <w:spacing w:line="360" w:lineRule="auto"/>
        <w:rPr>
          <w:rFonts w:ascii="Arial" w:hAnsi="Arial" w:cs="Arial"/>
        </w:rPr>
      </w:pPr>
      <w:r w:rsidRPr="00811370">
        <w:rPr>
          <w:rFonts w:ascii="Arial" w:hAnsi="Arial" w:cs="Arial"/>
          <w:b/>
          <w:bCs/>
          <w:i/>
          <w:iCs/>
        </w:rPr>
        <w:t>Increasing demand for its products and services –</w:t>
      </w:r>
      <w:r w:rsidRPr="00811370">
        <w:rPr>
          <w:rFonts w:ascii="Arial" w:hAnsi="Arial" w:cs="Arial"/>
          <w:b/>
          <w:bCs/>
        </w:rPr>
        <w:t xml:space="preserve"> </w:t>
      </w:r>
      <w:r w:rsidRPr="00811370">
        <w:rPr>
          <w:rFonts w:ascii="Arial" w:hAnsi="Arial" w:cs="Arial"/>
        </w:rPr>
        <w:t xml:space="preserve">the biggest opportunity that Boeing has is the rise in demand for most of the products it </w:t>
      </w:r>
      <w:r w:rsidR="003622E2" w:rsidRPr="00811370">
        <w:rPr>
          <w:rFonts w:ascii="Arial" w:hAnsi="Arial" w:cs="Arial"/>
        </w:rPr>
        <w:t>offers on</w:t>
      </w:r>
      <w:r w:rsidRPr="00811370">
        <w:rPr>
          <w:rFonts w:ascii="Arial" w:hAnsi="Arial" w:cs="Arial"/>
        </w:rPr>
        <w:t xml:space="preserve"> the market. For example, there is an increase in demand for commercial planes as more commercial airlines are started to cater to the increasing population and the existing commercial airlines need more airplanes to expand their services</w:t>
      </w:r>
      <w:r w:rsidR="0074679A" w:rsidRPr="00811370">
        <w:rPr>
          <w:rFonts w:ascii="Arial" w:hAnsi="Arial" w:cs="Arial"/>
        </w:rPr>
        <w:t xml:space="preserve"> (Welch, 2021)</w:t>
      </w:r>
      <w:r w:rsidRPr="00811370">
        <w:rPr>
          <w:rFonts w:ascii="Arial" w:hAnsi="Arial" w:cs="Arial"/>
        </w:rPr>
        <w:t xml:space="preserve">. In addition, the increase in demand for telecommunication devices provides an opportunity </w:t>
      </w:r>
      <w:proofErr w:type="gramStart"/>
      <w:r w:rsidRPr="00811370">
        <w:rPr>
          <w:rFonts w:ascii="Arial" w:hAnsi="Arial" w:cs="Arial"/>
        </w:rPr>
        <w:t>to</w:t>
      </w:r>
      <w:proofErr w:type="gramEnd"/>
      <w:r w:rsidRPr="00811370">
        <w:rPr>
          <w:rFonts w:ascii="Arial" w:hAnsi="Arial" w:cs="Arial"/>
        </w:rPr>
        <w:t xml:space="preserve"> Boeing </w:t>
      </w:r>
      <w:r w:rsidR="00ED7E51" w:rsidRPr="00811370">
        <w:rPr>
          <w:rFonts w:ascii="Arial" w:hAnsi="Arial" w:cs="Arial"/>
        </w:rPr>
        <w:t>to provide such devices into the market</w:t>
      </w:r>
      <w:r w:rsidR="0074679A" w:rsidRPr="00811370">
        <w:rPr>
          <w:rFonts w:ascii="Arial" w:hAnsi="Arial" w:cs="Arial"/>
        </w:rPr>
        <w:t xml:space="preserve"> (Welch, 2021).</w:t>
      </w:r>
      <w:r w:rsidR="00ED7E51" w:rsidRPr="00811370">
        <w:rPr>
          <w:rFonts w:ascii="Arial" w:hAnsi="Arial" w:cs="Arial"/>
        </w:rPr>
        <w:t xml:space="preserve"> Finally, the rise in aerospace engineering provides Boeing with the opportunity to manufacture rockets and provide services that facilitate aerospace engineering.</w:t>
      </w:r>
      <w:r w:rsidR="00182EB4" w:rsidRPr="00811370">
        <w:rPr>
          <w:rFonts w:ascii="Arial" w:hAnsi="Arial" w:cs="Arial"/>
        </w:rPr>
        <w:t xml:space="preserve"> An increase in demand for Boeing products gives the company the opportunity to collect more information about the market from the new companies that need its products.</w:t>
      </w:r>
    </w:p>
    <w:p w14:paraId="47838FF6" w14:textId="77777777" w:rsidR="00797925" w:rsidRPr="00811370" w:rsidRDefault="00797925" w:rsidP="00811370">
      <w:pPr>
        <w:pStyle w:val="Heading2"/>
      </w:pPr>
      <w:bookmarkStart w:id="5" w:name="_Toc160524415"/>
      <w:r w:rsidRPr="00811370">
        <w:t>Weaknesses</w:t>
      </w:r>
      <w:bookmarkEnd w:id="5"/>
    </w:p>
    <w:p w14:paraId="7CBE6E12" w14:textId="042BF118" w:rsidR="00ED7E51" w:rsidRPr="00811370" w:rsidRDefault="00790A1C" w:rsidP="00811370">
      <w:pPr>
        <w:spacing w:line="360" w:lineRule="auto"/>
        <w:rPr>
          <w:rFonts w:ascii="Arial" w:hAnsi="Arial" w:cs="Arial"/>
        </w:rPr>
      </w:pPr>
      <w:r w:rsidRPr="00811370">
        <w:rPr>
          <w:rFonts w:ascii="Arial" w:hAnsi="Arial" w:cs="Arial"/>
          <w:b/>
          <w:bCs/>
          <w:i/>
          <w:iCs/>
        </w:rPr>
        <w:t xml:space="preserve">Overreliance on commercial aviation – </w:t>
      </w:r>
      <w:r w:rsidRPr="00811370">
        <w:rPr>
          <w:rFonts w:ascii="Arial" w:hAnsi="Arial" w:cs="Arial"/>
        </w:rPr>
        <w:t>Boeing is heavily reliant on commercial aviation to sell its airplanes to airlines around the world</w:t>
      </w:r>
      <w:r w:rsidR="00885A0A" w:rsidRPr="00811370">
        <w:rPr>
          <w:rFonts w:ascii="Arial" w:hAnsi="Arial" w:cs="Arial"/>
        </w:rPr>
        <w:t xml:space="preserve"> (Chan et al., 2016)</w:t>
      </w:r>
      <w:r w:rsidRPr="00811370">
        <w:rPr>
          <w:rFonts w:ascii="Arial" w:hAnsi="Arial" w:cs="Arial"/>
        </w:rPr>
        <w:t xml:space="preserve">. </w:t>
      </w:r>
      <w:r w:rsidR="003622E2" w:rsidRPr="00811370">
        <w:rPr>
          <w:rFonts w:ascii="Arial" w:hAnsi="Arial" w:cs="Arial"/>
        </w:rPr>
        <w:t>Overreliance</w:t>
      </w:r>
      <w:r w:rsidRPr="00811370">
        <w:rPr>
          <w:rFonts w:ascii="Arial" w:hAnsi="Arial" w:cs="Arial"/>
        </w:rPr>
        <w:t xml:space="preserve"> on commercial aviation is a weakness as it makes the company susceptible to competition from companies that do not heavily rely on commercial aviation such as Raytheon. Moreover, the reliance on commercial aviation exposes the company’s revenues to the problems that can cripple the aviation industry such as the pandemic. </w:t>
      </w:r>
      <w:r w:rsidR="00C93C3C" w:rsidRPr="00811370">
        <w:rPr>
          <w:rFonts w:ascii="Arial" w:hAnsi="Arial" w:cs="Arial"/>
        </w:rPr>
        <w:t xml:space="preserve">Overreliance on commercial aviation is a weakness from knowledge management perspective as it makes the company over reliant on one type of information.  </w:t>
      </w:r>
    </w:p>
    <w:p w14:paraId="4FCB5236" w14:textId="45A85037" w:rsidR="00790A1C" w:rsidRPr="00811370" w:rsidRDefault="00790A1C" w:rsidP="00811370">
      <w:pPr>
        <w:spacing w:line="360" w:lineRule="auto"/>
        <w:rPr>
          <w:rFonts w:ascii="Arial" w:hAnsi="Arial" w:cs="Arial"/>
          <w:b/>
          <w:bCs/>
          <w:i/>
          <w:iCs/>
        </w:rPr>
      </w:pPr>
      <w:r w:rsidRPr="00811370">
        <w:rPr>
          <w:rFonts w:ascii="Arial" w:hAnsi="Arial" w:cs="Arial"/>
          <w:b/>
          <w:bCs/>
          <w:i/>
          <w:iCs/>
        </w:rPr>
        <w:t>Overreliance on outsourcing</w:t>
      </w:r>
      <w:r w:rsidR="00FC08B5" w:rsidRPr="00811370">
        <w:rPr>
          <w:rFonts w:ascii="Arial" w:hAnsi="Arial" w:cs="Arial"/>
          <w:b/>
          <w:bCs/>
          <w:i/>
          <w:iCs/>
        </w:rPr>
        <w:t xml:space="preserve"> – </w:t>
      </w:r>
      <w:r w:rsidR="00FC08B5" w:rsidRPr="00811370">
        <w:rPr>
          <w:rFonts w:ascii="Arial" w:hAnsi="Arial" w:cs="Arial"/>
        </w:rPr>
        <w:t>Boeing engages in multiple outsourcing activities where it enters into contracts with other companies to manufacture the parts of the airplanes it makes</w:t>
      </w:r>
      <w:r w:rsidR="00885A0A" w:rsidRPr="00811370">
        <w:rPr>
          <w:rFonts w:ascii="Arial" w:hAnsi="Arial" w:cs="Arial"/>
        </w:rPr>
        <w:t xml:space="preserve"> (Elahi, </w:t>
      </w:r>
      <w:proofErr w:type="spellStart"/>
      <w:r w:rsidR="00885A0A" w:rsidRPr="00811370">
        <w:rPr>
          <w:rFonts w:ascii="Arial" w:hAnsi="Arial" w:cs="Arial"/>
        </w:rPr>
        <w:t>Sheikhzadeh</w:t>
      </w:r>
      <w:proofErr w:type="spellEnd"/>
      <w:r w:rsidR="00885A0A" w:rsidRPr="00811370">
        <w:rPr>
          <w:rFonts w:ascii="Arial" w:hAnsi="Arial" w:cs="Arial"/>
        </w:rPr>
        <w:t>, and Lamba, 2014)</w:t>
      </w:r>
      <w:r w:rsidR="00FC08B5" w:rsidRPr="00811370">
        <w:rPr>
          <w:rFonts w:ascii="Arial" w:hAnsi="Arial" w:cs="Arial"/>
        </w:rPr>
        <w:t>. The outsourcing activities expose Boeing to poor standards by the companies that manufacture the parts on the company’s behalf.</w:t>
      </w:r>
      <w:r w:rsidR="00C93C3C" w:rsidRPr="00811370">
        <w:rPr>
          <w:rFonts w:ascii="Arial" w:hAnsi="Arial" w:cs="Arial"/>
        </w:rPr>
        <w:t xml:space="preserve"> From an information and knowledge </w:t>
      </w:r>
      <w:r w:rsidR="0074679A" w:rsidRPr="00811370">
        <w:rPr>
          <w:rFonts w:ascii="Arial" w:hAnsi="Arial" w:cs="Arial"/>
        </w:rPr>
        <w:t>management perspectives</w:t>
      </w:r>
      <w:r w:rsidR="00C93C3C" w:rsidRPr="00811370">
        <w:rPr>
          <w:rFonts w:ascii="Arial" w:hAnsi="Arial" w:cs="Arial"/>
        </w:rPr>
        <w:t>, overreliance on outsourcing is a weakness as the company does not have access to the information that the company it contracts to build its airplane parts use to run their operations.</w:t>
      </w:r>
      <w:r w:rsidR="00FC08B5" w:rsidRPr="00811370">
        <w:rPr>
          <w:rFonts w:ascii="Arial" w:hAnsi="Arial" w:cs="Arial"/>
        </w:rPr>
        <w:t xml:space="preserve"> </w:t>
      </w:r>
      <w:r w:rsidRPr="00811370">
        <w:rPr>
          <w:rFonts w:ascii="Arial" w:hAnsi="Arial" w:cs="Arial"/>
          <w:b/>
          <w:bCs/>
          <w:i/>
          <w:iCs/>
        </w:rPr>
        <w:t xml:space="preserve"> </w:t>
      </w:r>
    </w:p>
    <w:p w14:paraId="56695BC1" w14:textId="77777777" w:rsidR="00FC08B5" w:rsidRPr="00811370" w:rsidRDefault="00797925" w:rsidP="00811370">
      <w:pPr>
        <w:pStyle w:val="Heading2"/>
      </w:pPr>
      <w:bookmarkStart w:id="6" w:name="_Toc160524416"/>
      <w:r w:rsidRPr="00811370">
        <w:t>Strengths</w:t>
      </w:r>
      <w:bookmarkEnd w:id="6"/>
    </w:p>
    <w:p w14:paraId="19885B0D" w14:textId="5488F3FA" w:rsidR="00FC08B5" w:rsidRPr="00811370" w:rsidRDefault="00FC08B5" w:rsidP="00811370">
      <w:pPr>
        <w:spacing w:line="360" w:lineRule="auto"/>
        <w:rPr>
          <w:rFonts w:ascii="Arial" w:hAnsi="Arial" w:cs="Arial"/>
        </w:rPr>
      </w:pPr>
      <w:r w:rsidRPr="00811370">
        <w:rPr>
          <w:rFonts w:ascii="Arial" w:hAnsi="Arial" w:cs="Arial"/>
          <w:b/>
          <w:bCs/>
          <w:i/>
          <w:iCs/>
        </w:rPr>
        <w:t xml:space="preserve">Strong </w:t>
      </w:r>
      <w:r w:rsidR="000F5A54" w:rsidRPr="00811370">
        <w:rPr>
          <w:rFonts w:ascii="Arial" w:hAnsi="Arial" w:cs="Arial"/>
          <w:b/>
          <w:bCs/>
          <w:i/>
          <w:iCs/>
        </w:rPr>
        <w:t xml:space="preserve">Brand – </w:t>
      </w:r>
      <w:r w:rsidR="000F5A54" w:rsidRPr="00811370">
        <w:rPr>
          <w:rFonts w:ascii="Arial" w:hAnsi="Arial" w:cs="Arial"/>
        </w:rPr>
        <w:t>the Boeing brand is recognized around the globe and positions the company as the one of the leaders in the aviation industry. The company’s strong brand enables it to win customers from commercial aviation based on its reputation</w:t>
      </w:r>
      <w:r w:rsidR="00885A0A" w:rsidRPr="00811370">
        <w:rPr>
          <w:rFonts w:ascii="Arial" w:hAnsi="Arial" w:cs="Arial"/>
        </w:rPr>
        <w:t xml:space="preserve"> (Toulouse and Howard, 2023)</w:t>
      </w:r>
      <w:r w:rsidR="000F5A54" w:rsidRPr="00811370">
        <w:rPr>
          <w:rFonts w:ascii="Arial" w:hAnsi="Arial" w:cs="Arial"/>
        </w:rPr>
        <w:t xml:space="preserve">. </w:t>
      </w:r>
      <w:r w:rsidR="00C93C3C" w:rsidRPr="00811370">
        <w:rPr>
          <w:rFonts w:ascii="Arial" w:hAnsi="Arial" w:cs="Arial"/>
        </w:rPr>
        <w:lastRenderedPageBreak/>
        <w:t>Having a strong brand gives Boeing the opportunity to collect information from a wide range of industry sources because the company is trusted as a credible dealer of airplanes and its other products.</w:t>
      </w:r>
    </w:p>
    <w:p w14:paraId="17E86A06" w14:textId="640D3B82" w:rsidR="00FC08B5" w:rsidRPr="00811370" w:rsidRDefault="00FC08B5" w:rsidP="00811370">
      <w:pPr>
        <w:spacing w:line="360" w:lineRule="auto"/>
        <w:rPr>
          <w:rFonts w:ascii="Arial" w:hAnsi="Arial" w:cs="Arial"/>
        </w:rPr>
      </w:pPr>
      <w:r w:rsidRPr="00811370">
        <w:rPr>
          <w:rFonts w:ascii="Arial" w:hAnsi="Arial" w:cs="Arial"/>
          <w:b/>
          <w:bCs/>
          <w:i/>
          <w:iCs/>
        </w:rPr>
        <w:t xml:space="preserve">High Quality Innovation </w:t>
      </w:r>
      <w:r w:rsidR="000F5A54" w:rsidRPr="00811370">
        <w:rPr>
          <w:rFonts w:ascii="Arial" w:hAnsi="Arial" w:cs="Arial"/>
          <w:b/>
          <w:bCs/>
          <w:i/>
          <w:iCs/>
        </w:rPr>
        <w:t>–</w:t>
      </w:r>
      <w:r w:rsidRPr="00811370">
        <w:rPr>
          <w:rFonts w:ascii="Arial" w:hAnsi="Arial" w:cs="Arial"/>
          <w:b/>
          <w:bCs/>
          <w:i/>
          <w:iCs/>
        </w:rPr>
        <w:t xml:space="preserve"> </w:t>
      </w:r>
      <w:r w:rsidR="000F5A54" w:rsidRPr="00811370">
        <w:rPr>
          <w:rFonts w:ascii="Arial" w:hAnsi="Arial" w:cs="Arial"/>
        </w:rPr>
        <w:t xml:space="preserve">Boeing invests heavily in research and development to remain at the leading edge of technological innovations concerning the products it provides to the market. As a result, the company is able to produce airplanes </w:t>
      </w:r>
      <w:r w:rsidR="00F241AB" w:rsidRPr="00811370">
        <w:rPr>
          <w:rFonts w:ascii="Arial" w:hAnsi="Arial" w:cs="Arial"/>
        </w:rPr>
        <w:t>with high quality technology that enable airlines to give their customers the best experience</w:t>
      </w:r>
      <w:r w:rsidR="00885A0A" w:rsidRPr="00811370">
        <w:rPr>
          <w:rFonts w:ascii="Arial" w:hAnsi="Arial" w:cs="Arial"/>
        </w:rPr>
        <w:t xml:space="preserve"> (Slayton and </w:t>
      </w:r>
      <w:proofErr w:type="spellStart"/>
      <w:r w:rsidR="00885A0A" w:rsidRPr="00811370">
        <w:rPr>
          <w:rFonts w:ascii="Arial" w:hAnsi="Arial" w:cs="Arial"/>
        </w:rPr>
        <w:t>Spinardi</w:t>
      </w:r>
      <w:proofErr w:type="spellEnd"/>
      <w:r w:rsidR="00885A0A" w:rsidRPr="00811370">
        <w:rPr>
          <w:rFonts w:ascii="Arial" w:hAnsi="Arial" w:cs="Arial"/>
        </w:rPr>
        <w:t>, 2020)</w:t>
      </w:r>
      <w:r w:rsidR="00F241AB" w:rsidRPr="00811370">
        <w:rPr>
          <w:rFonts w:ascii="Arial" w:hAnsi="Arial" w:cs="Arial"/>
        </w:rPr>
        <w:t>.</w:t>
      </w:r>
      <w:r w:rsidR="00C93C3C" w:rsidRPr="00811370">
        <w:rPr>
          <w:rFonts w:ascii="Arial" w:hAnsi="Arial" w:cs="Arial"/>
        </w:rPr>
        <w:t xml:space="preserve"> The process of innovation through research and development produces valuable information about the possibilities that exist in relation to future technologies. </w:t>
      </w:r>
      <w:r w:rsidR="00F241AB" w:rsidRPr="00811370">
        <w:rPr>
          <w:rFonts w:ascii="Arial" w:hAnsi="Arial" w:cs="Arial"/>
        </w:rPr>
        <w:t xml:space="preserve"> </w:t>
      </w:r>
      <w:r w:rsidR="000F5A54" w:rsidRPr="00811370">
        <w:rPr>
          <w:rFonts w:ascii="Arial" w:hAnsi="Arial" w:cs="Arial"/>
        </w:rPr>
        <w:t xml:space="preserve"> </w:t>
      </w:r>
    </w:p>
    <w:p w14:paraId="40204EDB" w14:textId="38297273" w:rsidR="009B5629" w:rsidRPr="00811370" w:rsidRDefault="00FC08B5" w:rsidP="00811370">
      <w:pPr>
        <w:spacing w:line="360" w:lineRule="auto"/>
        <w:rPr>
          <w:rFonts w:ascii="Arial" w:hAnsi="Arial" w:cs="Arial"/>
          <w:b/>
          <w:bCs/>
          <w:i/>
          <w:iCs/>
        </w:rPr>
      </w:pPr>
      <w:r w:rsidRPr="00811370">
        <w:rPr>
          <w:rFonts w:ascii="Arial" w:hAnsi="Arial" w:cs="Arial"/>
          <w:b/>
          <w:bCs/>
          <w:i/>
          <w:iCs/>
        </w:rPr>
        <w:t xml:space="preserve">Strategic Partnership </w:t>
      </w:r>
      <w:r w:rsidR="000F5A54" w:rsidRPr="00811370">
        <w:rPr>
          <w:rFonts w:ascii="Arial" w:hAnsi="Arial" w:cs="Arial"/>
          <w:b/>
          <w:bCs/>
          <w:i/>
          <w:iCs/>
        </w:rPr>
        <w:t>–</w:t>
      </w:r>
      <w:r w:rsidR="00F241AB" w:rsidRPr="00811370">
        <w:rPr>
          <w:rFonts w:ascii="Arial" w:hAnsi="Arial" w:cs="Arial"/>
          <w:b/>
          <w:bCs/>
          <w:i/>
          <w:iCs/>
        </w:rPr>
        <w:t xml:space="preserve"> </w:t>
      </w:r>
      <w:r w:rsidR="00F241AB" w:rsidRPr="00811370">
        <w:rPr>
          <w:rFonts w:ascii="Arial" w:hAnsi="Arial" w:cs="Arial"/>
        </w:rPr>
        <w:t>Boeing has invested in creating strategic partnerships with multiple companies in the industry such as engineering companies and other manufacturing companies that design and manufacture parts</w:t>
      </w:r>
      <w:r w:rsidR="00885A0A" w:rsidRPr="00811370">
        <w:rPr>
          <w:rFonts w:ascii="Arial" w:hAnsi="Arial" w:cs="Arial"/>
        </w:rPr>
        <w:t xml:space="preserve"> (Gudmundsson, 2015)</w:t>
      </w:r>
      <w:r w:rsidR="00F241AB" w:rsidRPr="00811370">
        <w:rPr>
          <w:rFonts w:ascii="Arial" w:hAnsi="Arial" w:cs="Arial"/>
        </w:rPr>
        <w:t xml:space="preserve">. The partnerships and relationships enable the company to be more productive than it would be if it worked on its own. </w:t>
      </w:r>
      <w:r w:rsidR="00C93C3C" w:rsidRPr="00811370">
        <w:rPr>
          <w:rFonts w:ascii="Arial" w:hAnsi="Arial" w:cs="Arial"/>
        </w:rPr>
        <w:t xml:space="preserve">Partnering with other companies provides Boeing with the opportunity to collect valuable information from their partners. </w:t>
      </w:r>
      <w:r w:rsidRPr="00811370">
        <w:rPr>
          <w:rFonts w:ascii="Arial" w:hAnsi="Arial" w:cs="Arial"/>
          <w:b/>
          <w:bCs/>
          <w:i/>
          <w:iCs/>
        </w:rPr>
        <w:t xml:space="preserve"> </w:t>
      </w:r>
    </w:p>
    <w:p w14:paraId="25537587" w14:textId="7B6C1B11" w:rsidR="000F5A54" w:rsidRPr="00811370" w:rsidRDefault="000F5A54" w:rsidP="00811370">
      <w:pPr>
        <w:spacing w:line="360" w:lineRule="auto"/>
        <w:rPr>
          <w:rFonts w:ascii="Arial" w:hAnsi="Arial" w:cs="Arial"/>
        </w:rPr>
      </w:pPr>
      <w:r w:rsidRPr="00811370">
        <w:rPr>
          <w:rFonts w:ascii="Arial" w:hAnsi="Arial" w:cs="Arial"/>
          <w:b/>
          <w:bCs/>
          <w:i/>
          <w:iCs/>
        </w:rPr>
        <w:t xml:space="preserve">Diversification </w:t>
      </w:r>
      <w:r w:rsidR="00F241AB" w:rsidRPr="00811370">
        <w:rPr>
          <w:rFonts w:ascii="Arial" w:hAnsi="Arial" w:cs="Arial"/>
          <w:b/>
          <w:bCs/>
          <w:i/>
          <w:iCs/>
        </w:rPr>
        <w:t>–</w:t>
      </w:r>
      <w:r w:rsidRPr="00811370">
        <w:rPr>
          <w:rFonts w:ascii="Arial" w:hAnsi="Arial" w:cs="Arial"/>
          <w:b/>
          <w:bCs/>
          <w:i/>
          <w:iCs/>
        </w:rPr>
        <w:t xml:space="preserve"> </w:t>
      </w:r>
      <w:r w:rsidR="00F241AB" w:rsidRPr="00811370">
        <w:rPr>
          <w:rFonts w:ascii="Arial" w:hAnsi="Arial" w:cs="Arial"/>
        </w:rPr>
        <w:t>Boeing has a highly diversified product portfolio that enables the company to generate revenue from multiple streams. While the bulk of its revenues comes from commercial aviation, the company generates revenues from multiple other products including telecommunication devices, military contracts, and its aerospace products</w:t>
      </w:r>
      <w:r w:rsidR="00EB3645" w:rsidRPr="00811370">
        <w:rPr>
          <w:rFonts w:ascii="Arial" w:hAnsi="Arial" w:cs="Arial"/>
        </w:rPr>
        <w:t xml:space="preserve"> (Wang, 2021)</w:t>
      </w:r>
      <w:r w:rsidR="00F241AB" w:rsidRPr="00811370">
        <w:rPr>
          <w:rFonts w:ascii="Arial" w:hAnsi="Arial" w:cs="Arial"/>
        </w:rPr>
        <w:t>.</w:t>
      </w:r>
      <w:r w:rsidR="00C93C3C" w:rsidRPr="00811370">
        <w:rPr>
          <w:rFonts w:ascii="Arial" w:hAnsi="Arial" w:cs="Arial"/>
        </w:rPr>
        <w:t xml:space="preserve"> Diversifying its product portfolio enables Boeing to collect information about different related </w:t>
      </w:r>
      <w:r w:rsidR="003622E2" w:rsidRPr="00811370">
        <w:rPr>
          <w:rFonts w:ascii="Arial" w:hAnsi="Arial" w:cs="Arial"/>
        </w:rPr>
        <w:t>industries,</w:t>
      </w:r>
      <w:r w:rsidR="00C93C3C" w:rsidRPr="00811370">
        <w:rPr>
          <w:rFonts w:ascii="Arial" w:hAnsi="Arial" w:cs="Arial"/>
        </w:rPr>
        <w:t xml:space="preserve"> hence giving the company the ability to get a wider view </w:t>
      </w:r>
      <w:r w:rsidR="00271E48" w:rsidRPr="00811370">
        <w:rPr>
          <w:rFonts w:ascii="Arial" w:hAnsi="Arial" w:cs="Arial"/>
        </w:rPr>
        <w:t>of industry developments.</w:t>
      </w:r>
      <w:r w:rsidR="00C93C3C" w:rsidRPr="00811370">
        <w:rPr>
          <w:rFonts w:ascii="Arial" w:hAnsi="Arial" w:cs="Arial"/>
        </w:rPr>
        <w:t xml:space="preserve">  </w:t>
      </w:r>
    </w:p>
    <w:p w14:paraId="01A6610D" w14:textId="13E88A69" w:rsidR="009B5629" w:rsidRPr="00811370" w:rsidRDefault="009B5629" w:rsidP="00811370">
      <w:pPr>
        <w:pStyle w:val="Heading1"/>
        <w:jc w:val="center"/>
      </w:pPr>
      <w:bookmarkStart w:id="7" w:name="_Toc160524417"/>
      <w:r w:rsidRPr="00811370">
        <w:t>Emirates</w:t>
      </w:r>
      <w:r w:rsidR="000F5A54" w:rsidRPr="00811370">
        <w:t xml:space="preserve"> TOWS analysis</w:t>
      </w:r>
      <w:bookmarkEnd w:id="7"/>
    </w:p>
    <w:p w14:paraId="4AB6AF5F" w14:textId="62A7DBCC" w:rsidR="00797925" w:rsidRPr="00811370" w:rsidRDefault="00797925" w:rsidP="00811370">
      <w:pPr>
        <w:pStyle w:val="Heading2"/>
      </w:pPr>
      <w:bookmarkStart w:id="8" w:name="_Toc160524418"/>
      <w:r w:rsidRPr="00811370">
        <w:t>Threat</w:t>
      </w:r>
      <w:r w:rsidR="00F241AB" w:rsidRPr="00811370">
        <w:t>s</w:t>
      </w:r>
      <w:bookmarkEnd w:id="8"/>
    </w:p>
    <w:p w14:paraId="4ABED519" w14:textId="1796753D" w:rsidR="00F241AB" w:rsidRPr="00811370" w:rsidRDefault="00F241AB" w:rsidP="00811370">
      <w:pPr>
        <w:spacing w:line="360" w:lineRule="auto"/>
        <w:rPr>
          <w:rFonts w:ascii="Arial" w:hAnsi="Arial" w:cs="Arial"/>
        </w:rPr>
      </w:pPr>
      <w:r w:rsidRPr="00811370">
        <w:rPr>
          <w:rFonts w:ascii="Arial" w:hAnsi="Arial" w:cs="Arial"/>
          <w:b/>
          <w:bCs/>
          <w:i/>
          <w:iCs/>
        </w:rPr>
        <w:t>Competition</w:t>
      </w:r>
      <w:r w:rsidR="00C63730" w:rsidRPr="00811370">
        <w:rPr>
          <w:rFonts w:ascii="Arial" w:hAnsi="Arial" w:cs="Arial"/>
          <w:b/>
          <w:bCs/>
          <w:i/>
          <w:iCs/>
        </w:rPr>
        <w:t xml:space="preserve"> – </w:t>
      </w:r>
      <w:r w:rsidR="00C63730" w:rsidRPr="00811370">
        <w:rPr>
          <w:rFonts w:ascii="Arial" w:hAnsi="Arial" w:cs="Arial"/>
        </w:rPr>
        <w:t xml:space="preserve">Emirates faces stiff competition from other </w:t>
      </w:r>
      <w:r w:rsidR="00E11284" w:rsidRPr="00811370">
        <w:rPr>
          <w:rFonts w:ascii="Arial" w:hAnsi="Arial" w:cs="Arial"/>
        </w:rPr>
        <w:t xml:space="preserve">multinational airlines in the world. In the UAE, for example, </w:t>
      </w:r>
      <w:r w:rsidR="003622E2" w:rsidRPr="00811370">
        <w:rPr>
          <w:rFonts w:ascii="Arial" w:hAnsi="Arial" w:cs="Arial"/>
        </w:rPr>
        <w:t>Etihad</w:t>
      </w:r>
      <w:r w:rsidR="00E11284" w:rsidRPr="00811370">
        <w:rPr>
          <w:rFonts w:ascii="Arial" w:hAnsi="Arial" w:cs="Arial"/>
        </w:rPr>
        <w:t xml:space="preserve"> Airways is a strong competitor to Emirates Airlines</w:t>
      </w:r>
      <w:r w:rsidR="00EB3645" w:rsidRPr="00811370">
        <w:rPr>
          <w:rFonts w:ascii="Arial" w:hAnsi="Arial" w:cs="Arial"/>
        </w:rPr>
        <w:t xml:space="preserve"> (O’Connell, 2021)</w:t>
      </w:r>
      <w:r w:rsidR="00E11284" w:rsidRPr="00811370">
        <w:rPr>
          <w:rFonts w:ascii="Arial" w:hAnsi="Arial" w:cs="Arial"/>
        </w:rPr>
        <w:t xml:space="preserve">. </w:t>
      </w:r>
      <w:r w:rsidR="00271E48" w:rsidRPr="00811370">
        <w:rPr>
          <w:rFonts w:ascii="Arial" w:hAnsi="Arial" w:cs="Arial"/>
        </w:rPr>
        <w:t xml:space="preserve">Stiff competition forces Emirates Airways to develop information at a faster rate in order to remain competitive. </w:t>
      </w:r>
      <w:r w:rsidR="00E11284" w:rsidRPr="00811370">
        <w:rPr>
          <w:rFonts w:ascii="Arial" w:hAnsi="Arial" w:cs="Arial"/>
        </w:rPr>
        <w:t xml:space="preserve"> </w:t>
      </w:r>
    </w:p>
    <w:p w14:paraId="5D72B677" w14:textId="77777777" w:rsidR="00797925" w:rsidRPr="00811370" w:rsidRDefault="00797925" w:rsidP="00811370">
      <w:pPr>
        <w:pStyle w:val="Heading2"/>
      </w:pPr>
      <w:bookmarkStart w:id="9" w:name="_Toc160524419"/>
      <w:r w:rsidRPr="00811370">
        <w:t>Opportunities</w:t>
      </w:r>
      <w:bookmarkEnd w:id="9"/>
    </w:p>
    <w:p w14:paraId="3616FCF4" w14:textId="7A540C74" w:rsidR="00C63730" w:rsidRPr="00811370" w:rsidRDefault="00C63730" w:rsidP="00811370">
      <w:pPr>
        <w:spacing w:line="360" w:lineRule="auto"/>
        <w:rPr>
          <w:rFonts w:ascii="Arial" w:hAnsi="Arial" w:cs="Arial"/>
        </w:rPr>
      </w:pPr>
      <w:r w:rsidRPr="00811370">
        <w:rPr>
          <w:rFonts w:ascii="Arial" w:hAnsi="Arial" w:cs="Arial"/>
          <w:b/>
          <w:bCs/>
          <w:i/>
          <w:iCs/>
        </w:rPr>
        <w:t>New emerging markets</w:t>
      </w:r>
      <w:r w:rsidR="00E11284" w:rsidRPr="00811370">
        <w:rPr>
          <w:rFonts w:ascii="Arial" w:hAnsi="Arial" w:cs="Arial"/>
          <w:b/>
          <w:bCs/>
          <w:i/>
          <w:iCs/>
        </w:rPr>
        <w:t xml:space="preserve"> – </w:t>
      </w:r>
      <w:r w:rsidR="00E11284" w:rsidRPr="00811370">
        <w:rPr>
          <w:rFonts w:ascii="Arial" w:hAnsi="Arial" w:cs="Arial"/>
        </w:rPr>
        <w:t>the aviation industry is growing as there are new emerging markets where multinational airlines can fly as destinations</w:t>
      </w:r>
      <w:r w:rsidR="00EB3645" w:rsidRPr="00811370">
        <w:rPr>
          <w:rFonts w:ascii="Arial" w:hAnsi="Arial" w:cs="Arial"/>
        </w:rPr>
        <w:t xml:space="preserve"> (Addepalli et al., 2018)</w:t>
      </w:r>
      <w:r w:rsidR="00E11284" w:rsidRPr="00811370">
        <w:rPr>
          <w:rFonts w:ascii="Arial" w:hAnsi="Arial" w:cs="Arial"/>
        </w:rPr>
        <w:t>. The emerging markets present an opportunity for Emirates Airlines to</w:t>
      </w:r>
      <w:r w:rsidR="00271E48" w:rsidRPr="00811370">
        <w:rPr>
          <w:rFonts w:ascii="Arial" w:hAnsi="Arial" w:cs="Arial"/>
        </w:rPr>
        <w:t xml:space="preserve"> collect more information about potential customers and the airline business as a whole.</w:t>
      </w:r>
      <w:r w:rsidR="00E11284" w:rsidRPr="00811370">
        <w:rPr>
          <w:rFonts w:ascii="Arial" w:hAnsi="Arial" w:cs="Arial"/>
        </w:rPr>
        <w:t xml:space="preserve"> </w:t>
      </w:r>
    </w:p>
    <w:p w14:paraId="1DED88B1" w14:textId="10D6852C" w:rsidR="00C63730" w:rsidRPr="00811370" w:rsidRDefault="00C63730" w:rsidP="00811370">
      <w:pPr>
        <w:spacing w:line="360" w:lineRule="auto"/>
        <w:rPr>
          <w:rFonts w:ascii="Arial" w:hAnsi="Arial" w:cs="Arial"/>
        </w:rPr>
      </w:pPr>
      <w:r w:rsidRPr="00811370">
        <w:rPr>
          <w:rFonts w:ascii="Arial" w:hAnsi="Arial" w:cs="Arial"/>
          <w:b/>
          <w:bCs/>
          <w:i/>
          <w:iCs/>
        </w:rPr>
        <w:lastRenderedPageBreak/>
        <w:t xml:space="preserve">Improving digital and IT technologies </w:t>
      </w:r>
      <w:r w:rsidR="00E11284" w:rsidRPr="00811370">
        <w:rPr>
          <w:rFonts w:ascii="Arial" w:hAnsi="Arial" w:cs="Arial"/>
          <w:b/>
          <w:bCs/>
          <w:i/>
          <w:iCs/>
        </w:rPr>
        <w:t xml:space="preserve">– </w:t>
      </w:r>
      <w:r w:rsidR="00E11284" w:rsidRPr="00811370">
        <w:rPr>
          <w:rFonts w:ascii="Arial" w:hAnsi="Arial" w:cs="Arial"/>
        </w:rPr>
        <w:t xml:space="preserve">improving digital and IT technology </w:t>
      </w:r>
      <w:r w:rsidR="003622E2" w:rsidRPr="00811370">
        <w:rPr>
          <w:rFonts w:ascii="Arial" w:hAnsi="Arial" w:cs="Arial"/>
        </w:rPr>
        <w:t>makes</w:t>
      </w:r>
      <w:r w:rsidR="00E11284" w:rsidRPr="00811370">
        <w:rPr>
          <w:rFonts w:ascii="Arial" w:hAnsi="Arial" w:cs="Arial"/>
        </w:rPr>
        <w:t xml:space="preserve"> it easy for airlines to interact with </w:t>
      </w:r>
      <w:proofErr w:type="gramStart"/>
      <w:r w:rsidR="00E11284" w:rsidRPr="00811370">
        <w:rPr>
          <w:rFonts w:ascii="Arial" w:hAnsi="Arial" w:cs="Arial"/>
        </w:rPr>
        <w:t>its</w:t>
      </w:r>
      <w:proofErr w:type="gramEnd"/>
      <w:r w:rsidR="00E11284" w:rsidRPr="00811370">
        <w:rPr>
          <w:rFonts w:ascii="Arial" w:hAnsi="Arial" w:cs="Arial"/>
        </w:rPr>
        <w:t xml:space="preserve"> customers around the globe. Fly Emirates has the opportunity to utilize such technologies to improve its customer relations and user experience. </w:t>
      </w:r>
      <w:r w:rsidR="00871ADF" w:rsidRPr="00811370">
        <w:rPr>
          <w:rFonts w:ascii="Arial" w:hAnsi="Arial" w:cs="Arial"/>
        </w:rPr>
        <w:t xml:space="preserve">The new digital and IT technologies make it easier for Emirates Airlines to collect, store, manage, and utilize information in more efficient ways. </w:t>
      </w:r>
      <w:r w:rsidR="00E11284" w:rsidRPr="00811370">
        <w:rPr>
          <w:rFonts w:ascii="Arial" w:hAnsi="Arial" w:cs="Arial"/>
        </w:rPr>
        <w:t xml:space="preserve"> </w:t>
      </w:r>
    </w:p>
    <w:p w14:paraId="683DA0D2" w14:textId="76939C27" w:rsidR="00C63730" w:rsidRPr="00811370" w:rsidRDefault="00C63730" w:rsidP="00811370">
      <w:pPr>
        <w:spacing w:line="360" w:lineRule="auto"/>
        <w:rPr>
          <w:rFonts w:ascii="Arial" w:hAnsi="Arial" w:cs="Arial"/>
          <w:b/>
          <w:bCs/>
          <w:i/>
          <w:iCs/>
        </w:rPr>
      </w:pPr>
      <w:r w:rsidRPr="00811370">
        <w:rPr>
          <w:rFonts w:ascii="Arial" w:hAnsi="Arial" w:cs="Arial"/>
          <w:b/>
          <w:bCs/>
          <w:i/>
          <w:iCs/>
        </w:rPr>
        <w:t xml:space="preserve">Tourism growth </w:t>
      </w:r>
      <w:r w:rsidR="00E11284" w:rsidRPr="00811370">
        <w:rPr>
          <w:rFonts w:ascii="Arial" w:hAnsi="Arial" w:cs="Arial"/>
          <w:b/>
          <w:bCs/>
          <w:i/>
          <w:iCs/>
        </w:rPr>
        <w:t xml:space="preserve">– </w:t>
      </w:r>
      <w:r w:rsidR="00E11284" w:rsidRPr="00811370">
        <w:rPr>
          <w:rFonts w:ascii="Arial" w:hAnsi="Arial" w:cs="Arial"/>
        </w:rPr>
        <w:t xml:space="preserve">the increase in tourism activities around the globe is an important opportunity for </w:t>
      </w:r>
      <w:r w:rsidR="00EB3645" w:rsidRPr="00811370">
        <w:rPr>
          <w:rFonts w:ascii="Arial" w:hAnsi="Arial" w:cs="Arial"/>
        </w:rPr>
        <w:t>a</w:t>
      </w:r>
      <w:r w:rsidR="00E11284" w:rsidRPr="00811370">
        <w:rPr>
          <w:rFonts w:ascii="Arial" w:hAnsi="Arial" w:cs="Arial"/>
        </w:rPr>
        <w:t>irlines as it increases the number of people in need of flights to different destinations across the globe</w:t>
      </w:r>
      <w:r w:rsidR="004C6395" w:rsidRPr="00811370">
        <w:rPr>
          <w:rFonts w:ascii="Arial" w:hAnsi="Arial" w:cs="Arial"/>
        </w:rPr>
        <w:t xml:space="preserve"> (</w:t>
      </w:r>
      <w:proofErr w:type="spellStart"/>
      <w:r w:rsidR="004C6395" w:rsidRPr="00811370">
        <w:rPr>
          <w:rFonts w:ascii="Arial" w:hAnsi="Arial" w:cs="Arial"/>
        </w:rPr>
        <w:t>Sofronov</w:t>
      </w:r>
      <w:proofErr w:type="spellEnd"/>
      <w:r w:rsidR="004C6395" w:rsidRPr="00811370">
        <w:rPr>
          <w:rFonts w:ascii="Arial" w:hAnsi="Arial" w:cs="Arial"/>
        </w:rPr>
        <w:t>, 2018)</w:t>
      </w:r>
      <w:r w:rsidR="00E11284" w:rsidRPr="00811370">
        <w:rPr>
          <w:rFonts w:ascii="Arial" w:hAnsi="Arial" w:cs="Arial"/>
        </w:rPr>
        <w:t xml:space="preserve">. </w:t>
      </w:r>
      <w:r w:rsidR="00871ADF" w:rsidRPr="00811370">
        <w:rPr>
          <w:rFonts w:ascii="Arial" w:hAnsi="Arial" w:cs="Arial"/>
        </w:rPr>
        <w:t>Information about tourism trends will enable Emirates Information to create plans designed to position the airline as the facilitator of tourism activities.</w:t>
      </w:r>
      <w:r w:rsidRPr="00811370">
        <w:rPr>
          <w:rFonts w:ascii="Arial" w:hAnsi="Arial" w:cs="Arial"/>
          <w:b/>
          <w:bCs/>
          <w:i/>
          <w:iCs/>
        </w:rPr>
        <w:t xml:space="preserve"> </w:t>
      </w:r>
    </w:p>
    <w:p w14:paraId="14CED3BE" w14:textId="77777777" w:rsidR="00797925" w:rsidRPr="00811370" w:rsidRDefault="00797925" w:rsidP="00811370">
      <w:pPr>
        <w:pStyle w:val="Heading2"/>
      </w:pPr>
      <w:bookmarkStart w:id="10" w:name="_Toc160524420"/>
      <w:r w:rsidRPr="00811370">
        <w:t>Weaknesses</w:t>
      </w:r>
      <w:bookmarkEnd w:id="10"/>
    </w:p>
    <w:p w14:paraId="7B337097" w14:textId="5BF31882" w:rsidR="00C63730" w:rsidRPr="00811370" w:rsidRDefault="00C63730" w:rsidP="00811370">
      <w:pPr>
        <w:spacing w:line="360" w:lineRule="auto"/>
        <w:rPr>
          <w:rFonts w:ascii="Arial" w:hAnsi="Arial" w:cs="Arial"/>
        </w:rPr>
      </w:pPr>
      <w:r w:rsidRPr="00811370">
        <w:rPr>
          <w:rFonts w:ascii="Arial" w:hAnsi="Arial" w:cs="Arial"/>
          <w:b/>
          <w:bCs/>
          <w:i/>
          <w:iCs/>
        </w:rPr>
        <w:t>Single hub in Dubai</w:t>
      </w:r>
      <w:r w:rsidR="00E11284" w:rsidRPr="00811370">
        <w:rPr>
          <w:rFonts w:ascii="Arial" w:hAnsi="Arial" w:cs="Arial"/>
          <w:b/>
          <w:bCs/>
          <w:i/>
          <w:iCs/>
        </w:rPr>
        <w:t xml:space="preserve"> – </w:t>
      </w:r>
      <w:r w:rsidR="00E11284" w:rsidRPr="00811370">
        <w:rPr>
          <w:rFonts w:ascii="Arial" w:hAnsi="Arial" w:cs="Arial"/>
        </w:rPr>
        <w:t>Emirates Airlines operates mainly out of its hub in Dubai. This limits its reach and its ability to tailor its services to the different markets it targets</w:t>
      </w:r>
      <w:r w:rsidR="004C6395" w:rsidRPr="00811370">
        <w:rPr>
          <w:rFonts w:ascii="Arial" w:hAnsi="Arial" w:cs="Arial"/>
        </w:rPr>
        <w:t xml:space="preserve"> (</w:t>
      </w:r>
      <w:proofErr w:type="spellStart"/>
      <w:r w:rsidR="004C6395" w:rsidRPr="00811370">
        <w:rPr>
          <w:rFonts w:ascii="Arial" w:hAnsi="Arial" w:cs="Arial"/>
        </w:rPr>
        <w:t>Kamarudeen</w:t>
      </w:r>
      <w:proofErr w:type="spellEnd"/>
      <w:r w:rsidR="004C6395" w:rsidRPr="00811370">
        <w:rPr>
          <w:rFonts w:ascii="Arial" w:hAnsi="Arial" w:cs="Arial"/>
        </w:rPr>
        <w:t xml:space="preserve"> and </w:t>
      </w:r>
      <w:proofErr w:type="spellStart"/>
      <w:r w:rsidR="004C6395" w:rsidRPr="00811370">
        <w:rPr>
          <w:rFonts w:ascii="Arial" w:hAnsi="Arial" w:cs="Arial"/>
        </w:rPr>
        <w:t>Sundarakani</w:t>
      </w:r>
      <w:proofErr w:type="spellEnd"/>
      <w:r w:rsidR="004C6395" w:rsidRPr="00811370">
        <w:rPr>
          <w:rFonts w:ascii="Arial" w:hAnsi="Arial" w:cs="Arial"/>
        </w:rPr>
        <w:t>, 2019)</w:t>
      </w:r>
      <w:r w:rsidR="00E11284" w:rsidRPr="00811370">
        <w:rPr>
          <w:rFonts w:ascii="Arial" w:hAnsi="Arial" w:cs="Arial"/>
        </w:rPr>
        <w:t>.</w:t>
      </w:r>
      <w:r w:rsidR="00871ADF" w:rsidRPr="00811370">
        <w:rPr>
          <w:rFonts w:ascii="Arial" w:hAnsi="Arial" w:cs="Arial"/>
        </w:rPr>
        <w:t xml:space="preserve"> Operating out of a single hub limits the airline’s ability to collect valuable information from other parts of the world.</w:t>
      </w:r>
      <w:r w:rsidR="00E11284" w:rsidRPr="00811370">
        <w:rPr>
          <w:rFonts w:ascii="Arial" w:hAnsi="Arial" w:cs="Arial"/>
        </w:rPr>
        <w:t xml:space="preserve"> </w:t>
      </w:r>
    </w:p>
    <w:p w14:paraId="552FD63D" w14:textId="39D85EE9" w:rsidR="00C63730" w:rsidRPr="00811370" w:rsidRDefault="00C63730" w:rsidP="00811370">
      <w:pPr>
        <w:spacing w:line="360" w:lineRule="auto"/>
        <w:rPr>
          <w:rFonts w:ascii="Arial" w:hAnsi="Arial" w:cs="Arial"/>
        </w:rPr>
      </w:pPr>
      <w:r w:rsidRPr="00811370">
        <w:rPr>
          <w:rFonts w:ascii="Arial" w:hAnsi="Arial" w:cs="Arial"/>
          <w:b/>
          <w:bCs/>
          <w:i/>
          <w:iCs/>
        </w:rPr>
        <w:t>Dependence on premium customers</w:t>
      </w:r>
      <w:r w:rsidR="00E11284" w:rsidRPr="00811370">
        <w:rPr>
          <w:rFonts w:ascii="Arial" w:hAnsi="Arial" w:cs="Arial"/>
          <w:b/>
          <w:bCs/>
          <w:i/>
          <w:iCs/>
        </w:rPr>
        <w:t xml:space="preserve"> – </w:t>
      </w:r>
      <w:r w:rsidR="00E11284" w:rsidRPr="00811370">
        <w:rPr>
          <w:rFonts w:ascii="Arial" w:hAnsi="Arial" w:cs="Arial"/>
        </w:rPr>
        <w:t xml:space="preserve">the company is highly dependent on the premium customers who are willing to pay premium prices for flights. As a result, it limits its </w:t>
      </w:r>
      <w:r w:rsidR="002A529E" w:rsidRPr="00811370">
        <w:rPr>
          <w:rFonts w:ascii="Arial" w:hAnsi="Arial" w:cs="Arial"/>
        </w:rPr>
        <w:t>customer base and its revenue sources</w:t>
      </w:r>
      <w:r w:rsidR="004C6395" w:rsidRPr="00811370">
        <w:rPr>
          <w:rFonts w:ascii="Arial" w:hAnsi="Arial" w:cs="Arial"/>
        </w:rPr>
        <w:t xml:space="preserve"> (O’Connell, 2021)</w:t>
      </w:r>
      <w:r w:rsidR="002A529E" w:rsidRPr="00811370">
        <w:rPr>
          <w:rFonts w:ascii="Arial" w:hAnsi="Arial" w:cs="Arial"/>
        </w:rPr>
        <w:t>.</w:t>
      </w:r>
      <w:r w:rsidR="00871ADF" w:rsidRPr="00811370">
        <w:rPr>
          <w:rFonts w:ascii="Arial" w:hAnsi="Arial" w:cs="Arial"/>
        </w:rPr>
        <w:t xml:space="preserve"> Alienating the rest of the airline customer base limits the airline’s ability to collect information about all potential customers.</w:t>
      </w:r>
      <w:r w:rsidR="00E11284" w:rsidRPr="00811370">
        <w:rPr>
          <w:rFonts w:ascii="Arial" w:hAnsi="Arial" w:cs="Arial"/>
        </w:rPr>
        <w:t xml:space="preserve"> </w:t>
      </w:r>
    </w:p>
    <w:p w14:paraId="458B72FA" w14:textId="77777777" w:rsidR="00C63730" w:rsidRPr="00811370" w:rsidRDefault="00797925" w:rsidP="00811370">
      <w:pPr>
        <w:pStyle w:val="Heading2"/>
      </w:pPr>
      <w:bookmarkStart w:id="11" w:name="_Toc160524421"/>
      <w:r w:rsidRPr="00811370">
        <w:t>Strengths</w:t>
      </w:r>
      <w:bookmarkEnd w:id="11"/>
    </w:p>
    <w:p w14:paraId="7D6F534F" w14:textId="22EAA0A5" w:rsidR="00C63730" w:rsidRPr="00811370" w:rsidRDefault="00C63730" w:rsidP="00811370">
      <w:pPr>
        <w:spacing w:line="360" w:lineRule="auto"/>
        <w:rPr>
          <w:rFonts w:ascii="Arial" w:hAnsi="Arial" w:cs="Arial"/>
        </w:rPr>
      </w:pPr>
      <w:r w:rsidRPr="00811370">
        <w:rPr>
          <w:rFonts w:ascii="Arial" w:hAnsi="Arial" w:cs="Arial"/>
          <w:b/>
          <w:bCs/>
          <w:i/>
          <w:iCs/>
        </w:rPr>
        <w:t>Reputable brand –</w:t>
      </w:r>
      <w:r w:rsidR="002A529E" w:rsidRPr="00811370">
        <w:rPr>
          <w:rFonts w:ascii="Arial" w:hAnsi="Arial" w:cs="Arial"/>
          <w:b/>
          <w:bCs/>
          <w:i/>
          <w:iCs/>
        </w:rPr>
        <w:t xml:space="preserve"> </w:t>
      </w:r>
      <w:r w:rsidR="002A529E" w:rsidRPr="00811370">
        <w:rPr>
          <w:rFonts w:ascii="Arial" w:hAnsi="Arial" w:cs="Arial"/>
        </w:rPr>
        <w:t xml:space="preserve">the Emirates Airlines brand is known across the globe and reputed as one of the most luxurious airlines. </w:t>
      </w:r>
      <w:r w:rsidR="003622E2" w:rsidRPr="00811370">
        <w:rPr>
          <w:rFonts w:ascii="Arial" w:hAnsi="Arial" w:cs="Arial"/>
        </w:rPr>
        <w:t>A</w:t>
      </w:r>
      <w:r w:rsidR="002A529E" w:rsidRPr="00811370">
        <w:rPr>
          <w:rFonts w:ascii="Arial" w:hAnsi="Arial" w:cs="Arial"/>
        </w:rPr>
        <w:t xml:space="preserve"> strong brand presence helps the company attract customers from multiple countries around the world</w:t>
      </w:r>
      <w:r w:rsidR="004C6395" w:rsidRPr="00811370">
        <w:rPr>
          <w:rFonts w:ascii="Arial" w:hAnsi="Arial" w:cs="Arial"/>
        </w:rPr>
        <w:t xml:space="preserve"> (O’Connell, 2021).</w:t>
      </w:r>
      <w:r w:rsidR="00DF0018" w:rsidRPr="00811370">
        <w:rPr>
          <w:rFonts w:ascii="Arial" w:hAnsi="Arial" w:cs="Arial"/>
        </w:rPr>
        <w:t xml:space="preserve"> A strong reputable brand increases the airline’s online presence, which makes it easy for its IT personnel to collect valuable information about its potential customers and the industry at large.  </w:t>
      </w:r>
      <w:r w:rsidR="002A529E" w:rsidRPr="00811370">
        <w:rPr>
          <w:rFonts w:ascii="Arial" w:hAnsi="Arial" w:cs="Arial"/>
        </w:rPr>
        <w:t xml:space="preserve">  </w:t>
      </w:r>
    </w:p>
    <w:p w14:paraId="7B5310E2" w14:textId="35BF9B03" w:rsidR="002A529E" w:rsidRPr="00811370" w:rsidRDefault="00C63730" w:rsidP="00811370">
      <w:pPr>
        <w:spacing w:line="360" w:lineRule="auto"/>
        <w:rPr>
          <w:rFonts w:ascii="Arial" w:hAnsi="Arial" w:cs="Arial"/>
        </w:rPr>
      </w:pPr>
      <w:r w:rsidRPr="00811370">
        <w:rPr>
          <w:rFonts w:ascii="Arial" w:hAnsi="Arial" w:cs="Arial"/>
          <w:b/>
          <w:bCs/>
          <w:i/>
          <w:iCs/>
        </w:rPr>
        <w:t xml:space="preserve">Skilled workforce </w:t>
      </w:r>
      <w:r w:rsidR="002A529E" w:rsidRPr="00811370">
        <w:rPr>
          <w:rFonts w:ascii="Arial" w:hAnsi="Arial" w:cs="Arial"/>
          <w:b/>
          <w:bCs/>
          <w:i/>
          <w:iCs/>
        </w:rPr>
        <w:t>–</w:t>
      </w:r>
      <w:r w:rsidRPr="00811370">
        <w:rPr>
          <w:rFonts w:ascii="Arial" w:hAnsi="Arial" w:cs="Arial"/>
          <w:b/>
          <w:bCs/>
          <w:i/>
          <w:iCs/>
        </w:rPr>
        <w:t xml:space="preserve"> </w:t>
      </w:r>
      <w:r w:rsidR="002A529E" w:rsidRPr="00811370">
        <w:rPr>
          <w:rFonts w:ascii="Arial" w:hAnsi="Arial" w:cs="Arial"/>
        </w:rPr>
        <w:t>Emirates Airlines uniquely employs highly skilled and capable workers across all departments, which generates a workforce capable of high productivity and achievements.</w:t>
      </w:r>
      <w:r w:rsidR="00871ADF" w:rsidRPr="00811370">
        <w:rPr>
          <w:rFonts w:ascii="Arial" w:hAnsi="Arial" w:cs="Arial"/>
        </w:rPr>
        <w:t xml:space="preserve"> A skilled workforce is able to effectively collect</w:t>
      </w:r>
      <w:r w:rsidR="00DF0018" w:rsidRPr="00811370">
        <w:rPr>
          <w:rFonts w:ascii="Arial" w:hAnsi="Arial" w:cs="Arial"/>
        </w:rPr>
        <w:t xml:space="preserve">, store, and use information to the airline’s benefit. </w:t>
      </w:r>
    </w:p>
    <w:p w14:paraId="68B4D374" w14:textId="1C234604" w:rsidR="002A529E" w:rsidRPr="00811370" w:rsidRDefault="002A529E" w:rsidP="00811370">
      <w:pPr>
        <w:pStyle w:val="Heading1"/>
        <w:jc w:val="center"/>
      </w:pPr>
      <w:bookmarkStart w:id="12" w:name="_Toc160524422"/>
      <w:r w:rsidRPr="00811370">
        <w:lastRenderedPageBreak/>
        <w:t>Critical evaluation of both organizations’ Knowledge Management systems</w:t>
      </w:r>
      <w:bookmarkEnd w:id="12"/>
    </w:p>
    <w:p w14:paraId="6D8497FF" w14:textId="77777777" w:rsidR="00490FB9" w:rsidRPr="00811370" w:rsidRDefault="00871ADF" w:rsidP="00811370">
      <w:pPr>
        <w:pStyle w:val="Heading2"/>
      </w:pPr>
      <w:bookmarkStart w:id="13" w:name="_Toc160524423"/>
      <w:r w:rsidRPr="00811370">
        <w:t>Boeing</w:t>
      </w:r>
      <w:bookmarkEnd w:id="13"/>
    </w:p>
    <w:p w14:paraId="28E9FBC9" w14:textId="75929202" w:rsidR="007C3ECC" w:rsidRPr="00811370" w:rsidRDefault="0041339C" w:rsidP="00811370">
      <w:pPr>
        <w:spacing w:line="360" w:lineRule="auto"/>
        <w:ind w:firstLine="720"/>
        <w:rPr>
          <w:rFonts w:ascii="Arial" w:hAnsi="Arial" w:cs="Arial"/>
        </w:rPr>
      </w:pPr>
      <w:r w:rsidRPr="00811370">
        <w:rPr>
          <w:rFonts w:ascii="Arial" w:hAnsi="Arial" w:cs="Arial"/>
        </w:rPr>
        <w:t>The basic principle that Boeing uses to conduct its knowledge management systems is the idea that knowledge should be shared across all departments within the organizations. The organization operates based on the principle of “one organization” knowledge environment where employees are encouraged to share knowledge across the organization</w:t>
      </w:r>
      <w:r w:rsidR="004C6395" w:rsidRPr="00811370">
        <w:rPr>
          <w:rFonts w:ascii="Arial" w:hAnsi="Arial" w:cs="Arial"/>
        </w:rPr>
        <w:t xml:space="preserve"> (Boeing, 2023)</w:t>
      </w:r>
      <w:r w:rsidRPr="00811370">
        <w:rPr>
          <w:rFonts w:ascii="Arial" w:hAnsi="Arial" w:cs="Arial"/>
        </w:rPr>
        <w:t>. Furthermore, Boeing has a unique knowledge management policy of focusing on behaviors rather than tools. The principle encourages employees to develop the culture of sharing knowledge and value knowledge-sharing behavior above the technological tools they use to share knowledge</w:t>
      </w:r>
      <w:r w:rsidR="004C6395" w:rsidRPr="00811370">
        <w:rPr>
          <w:rFonts w:ascii="Arial" w:hAnsi="Arial" w:cs="Arial"/>
        </w:rPr>
        <w:t xml:space="preserve"> (Coogan, 2018)</w:t>
      </w:r>
      <w:r w:rsidRPr="00811370">
        <w:rPr>
          <w:rFonts w:ascii="Arial" w:hAnsi="Arial" w:cs="Arial"/>
        </w:rPr>
        <w:t>. To implement the above knowledge management principles, B</w:t>
      </w:r>
      <w:r w:rsidR="00490FB9" w:rsidRPr="00811370">
        <w:rPr>
          <w:rFonts w:ascii="Arial" w:hAnsi="Arial" w:cs="Arial"/>
        </w:rPr>
        <w:t xml:space="preserve">oeing uses multiple information technology systems to manage information that is essential to its operations. For example, the company uses </w:t>
      </w:r>
      <w:r w:rsidR="003622E2" w:rsidRPr="00811370">
        <w:rPr>
          <w:rFonts w:ascii="Arial" w:hAnsi="Arial" w:cs="Arial"/>
        </w:rPr>
        <w:t>an intranet</w:t>
      </w:r>
      <w:r w:rsidR="00F83B53" w:rsidRPr="00811370">
        <w:rPr>
          <w:rFonts w:ascii="Arial" w:hAnsi="Arial" w:cs="Arial"/>
        </w:rPr>
        <w:t xml:space="preserve"> to enable collaboration and fast exchange of information among its employees. The intranet connects the computers in different departments within the </w:t>
      </w:r>
      <w:r w:rsidR="003622E2" w:rsidRPr="00811370">
        <w:rPr>
          <w:rFonts w:ascii="Arial" w:hAnsi="Arial" w:cs="Arial"/>
        </w:rPr>
        <w:t>organization,</w:t>
      </w:r>
      <w:r w:rsidR="00F83B53" w:rsidRPr="00811370">
        <w:rPr>
          <w:rFonts w:ascii="Arial" w:hAnsi="Arial" w:cs="Arial"/>
        </w:rPr>
        <w:t xml:space="preserve"> thus enabling employees from different departments to exchange information efficiently. In addition, Boeing uses data analytics IT tools to extract valuable information from the large volumes of data the company collects from its different data points</w:t>
      </w:r>
      <w:r w:rsidR="004C6395" w:rsidRPr="00811370">
        <w:rPr>
          <w:rFonts w:ascii="Arial" w:hAnsi="Arial" w:cs="Arial"/>
        </w:rPr>
        <w:t xml:space="preserve"> </w:t>
      </w:r>
      <w:r w:rsidR="00A35652" w:rsidRPr="00811370">
        <w:rPr>
          <w:rFonts w:ascii="Arial" w:hAnsi="Arial" w:cs="Arial"/>
        </w:rPr>
        <w:t>(Shackelford and Russell, 2014)</w:t>
      </w:r>
      <w:r w:rsidR="00F83B53" w:rsidRPr="00811370">
        <w:rPr>
          <w:rFonts w:ascii="Arial" w:hAnsi="Arial" w:cs="Arial"/>
        </w:rPr>
        <w:t xml:space="preserve">. </w:t>
      </w:r>
    </w:p>
    <w:p w14:paraId="4D5003C0" w14:textId="009E2F00" w:rsidR="00871ADF" w:rsidRPr="00811370" w:rsidRDefault="00F83B53" w:rsidP="00811370">
      <w:pPr>
        <w:spacing w:line="360" w:lineRule="auto"/>
        <w:ind w:firstLine="720"/>
        <w:rPr>
          <w:rFonts w:ascii="Arial" w:hAnsi="Arial" w:cs="Arial"/>
        </w:rPr>
      </w:pPr>
      <w:r w:rsidRPr="00811370">
        <w:rPr>
          <w:rFonts w:ascii="Arial" w:hAnsi="Arial" w:cs="Arial"/>
        </w:rPr>
        <w:t>Part of Knowledge management involves protecting sensitive data from unauthorized personnel. At Boeing, the company employs sophisticated cyber security systems to protect its information from cyber-attacks.</w:t>
      </w:r>
      <w:r w:rsidR="00CB513E" w:rsidRPr="00811370">
        <w:rPr>
          <w:rFonts w:ascii="Arial" w:hAnsi="Arial" w:cs="Arial"/>
        </w:rPr>
        <w:t xml:space="preserve"> Another important IT </w:t>
      </w:r>
      <w:r w:rsidR="003622E2" w:rsidRPr="00811370">
        <w:rPr>
          <w:rFonts w:ascii="Arial" w:hAnsi="Arial" w:cs="Arial"/>
        </w:rPr>
        <w:t>technique</w:t>
      </w:r>
      <w:r w:rsidR="00CB513E" w:rsidRPr="00811370">
        <w:rPr>
          <w:rFonts w:ascii="Arial" w:hAnsi="Arial" w:cs="Arial"/>
        </w:rPr>
        <w:t xml:space="preserve"> that Boeing applies in its </w:t>
      </w:r>
      <w:r w:rsidR="003622E2" w:rsidRPr="00811370">
        <w:rPr>
          <w:rFonts w:ascii="Arial" w:hAnsi="Arial" w:cs="Arial"/>
        </w:rPr>
        <w:t>knowledge of</w:t>
      </w:r>
      <w:r w:rsidR="00CB513E" w:rsidRPr="00811370">
        <w:rPr>
          <w:rFonts w:ascii="Arial" w:hAnsi="Arial" w:cs="Arial"/>
        </w:rPr>
        <w:t xml:space="preserve"> Management procedures is the natural language processing (NLP) models. The company </w:t>
      </w:r>
      <w:r w:rsidR="003622E2" w:rsidRPr="00811370">
        <w:rPr>
          <w:rFonts w:ascii="Arial" w:hAnsi="Arial" w:cs="Arial"/>
        </w:rPr>
        <w:t>uses</w:t>
      </w:r>
      <w:r w:rsidR="00CB513E" w:rsidRPr="00811370">
        <w:rPr>
          <w:rFonts w:ascii="Arial" w:hAnsi="Arial" w:cs="Arial"/>
        </w:rPr>
        <w:t xml:space="preserve"> </w:t>
      </w:r>
      <w:r w:rsidR="003622E2" w:rsidRPr="00811370">
        <w:rPr>
          <w:rFonts w:ascii="Arial" w:hAnsi="Arial" w:cs="Arial"/>
        </w:rPr>
        <w:t>Boeing</w:t>
      </w:r>
      <w:r w:rsidR="00CB513E" w:rsidRPr="00811370">
        <w:rPr>
          <w:rFonts w:ascii="Arial" w:hAnsi="Arial" w:cs="Arial"/>
        </w:rPr>
        <w:t xml:space="preserve"> Intelligence and Analytics (BI&amp;A) to carry out automated intelligence reports. The system analyzes volumes of data from multiple data points and produces a human-like text that summarizes the key points from the data analysis process</w:t>
      </w:r>
      <w:r w:rsidR="00A35652" w:rsidRPr="00811370">
        <w:rPr>
          <w:rFonts w:ascii="Arial" w:eastAsia="Times New Roman" w:hAnsi="Arial" w:cs="Arial"/>
          <w:kern w:val="0"/>
          <w14:ligatures w14:val="none"/>
        </w:rPr>
        <w:t xml:space="preserve"> </w:t>
      </w:r>
      <w:r w:rsidR="00A35652" w:rsidRPr="00811370">
        <w:rPr>
          <w:rFonts w:ascii="Arial" w:hAnsi="Arial" w:cs="Arial"/>
        </w:rPr>
        <w:t>(Boeing, 2023)</w:t>
      </w:r>
      <w:r w:rsidR="00CB513E" w:rsidRPr="00811370">
        <w:rPr>
          <w:rFonts w:ascii="Arial" w:hAnsi="Arial" w:cs="Arial"/>
        </w:rPr>
        <w:t>.</w:t>
      </w:r>
      <w:r w:rsidR="00AE5B3C" w:rsidRPr="00811370">
        <w:rPr>
          <w:rFonts w:ascii="Arial" w:hAnsi="Arial" w:cs="Arial"/>
        </w:rPr>
        <w:t xml:space="preserve"> </w:t>
      </w:r>
      <w:r w:rsidR="00CB513E" w:rsidRPr="00811370">
        <w:rPr>
          <w:rFonts w:ascii="Arial" w:hAnsi="Arial" w:cs="Arial"/>
        </w:rPr>
        <w:t>Boeing relies on its information management system for much of its business activities. For example, the product development process in the company is informed by previous experiences where engineers and all other personnel involved in the product development process share their experiences concerning what works and what failed to work. Secondly, the company uses its CRM systems to collect information from its customers and use it to develop better products</w:t>
      </w:r>
      <w:r w:rsidR="00A35652" w:rsidRPr="00811370">
        <w:rPr>
          <w:rFonts w:ascii="Arial" w:hAnsi="Arial" w:cs="Arial"/>
        </w:rPr>
        <w:t xml:space="preserve"> (Williams, Ashill and Naumann, 2017)</w:t>
      </w:r>
      <w:r w:rsidR="00CB513E" w:rsidRPr="00811370">
        <w:rPr>
          <w:rFonts w:ascii="Arial" w:hAnsi="Arial" w:cs="Arial"/>
        </w:rPr>
        <w:t xml:space="preserve">. For example, the organization collects information about the performance of its airplanes and uses it to improve them or improve the next series of airplanes they produce. </w:t>
      </w:r>
      <w:r w:rsidR="009F7296" w:rsidRPr="00811370">
        <w:rPr>
          <w:rFonts w:ascii="Arial" w:hAnsi="Arial" w:cs="Arial"/>
        </w:rPr>
        <w:t xml:space="preserve">The basic principle of KM that underlies Boeing’s KM systems is </w:t>
      </w:r>
      <w:r w:rsidR="009F7296" w:rsidRPr="00811370">
        <w:rPr>
          <w:rFonts w:ascii="Arial" w:hAnsi="Arial" w:cs="Arial"/>
        </w:rPr>
        <w:lastRenderedPageBreak/>
        <w:t xml:space="preserve">important as it focuses on culture rather than the tools. Ensuring that there is a culture of sharing knowledge among the employees at Boeing is more important than investing in IT systems. The importance of a culture of sharing knowledge is that it enables the employees to use the IT systems available to them efficiently, whereas a lack of the same culture will minimize the utility of the installed technologies.   </w:t>
      </w:r>
      <w:r w:rsidR="00CB513E" w:rsidRPr="00811370">
        <w:rPr>
          <w:rFonts w:ascii="Arial" w:hAnsi="Arial" w:cs="Arial"/>
        </w:rPr>
        <w:t xml:space="preserve"> </w:t>
      </w:r>
      <w:r w:rsidRPr="00811370">
        <w:rPr>
          <w:rFonts w:ascii="Arial" w:hAnsi="Arial" w:cs="Arial"/>
        </w:rPr>
        <w:t xml:space="preserve">   </w:t>
      </w:r>
      <w:r w:rsidR="00871ADF" w:rsidRPr="00811370">
        <w:rPr>
          <w:rFonts w:ascii="Arial" w:hAnsi="Arial" w:cs="Arial"/>
          <w:b/>
          <w:bCs/>
        </w:rPr>
        <w:t xml:space="preserve"> </w:t>
      </w:r>
    </w:p>
    <w:p w14:paraId="5E93429E" w14:textId="5CDAA86A" w:rsidR="00871ADF" w:rsidRPr="00811370" w:rsidRDefault="00871ADF" w:rsidP="00811370">
      <w:pPr>
        <w:pStyle w:val="Heading2"/>
      </w:pPr>
      <w:bookmarkStart w:id="14" w:name="_Toc160524424"/>
      <w:r w:rsidRPr="00811370">
        <w:t>Emirates Airlines</w:t>
      </w:r>
      <w:bookmarkEnd w:id="14"/>
    </w:p>
    <w:p w14:paraId="357FBA20" w14:textId="4620D4FD" w:rsidR="007C3ECC" w:rsidRPr="00811370" w:rsidRDefault="00035F47" w:rsidP="00811370">
      <w:pPr>
        <w:spacing w:line="360" w:lineRule="auto"/>
        <w:ind w:firstLine="720"/>
        <w:rPr>
          <w:rFonts w:ascii="Arial" w:hAnsi="Arial" w:cs="Arial"/>
        </w:rPr>
      </w:pPr>
      <w:r w:rsidRPr="00811370">
        <w:rPr>
          <w:rFonts w:ascii="Arial" w:hAnsi="Arial" w:cs="Arial"/>
        </w:rPr>
        <w:t xml:space="preserve">Emirates Airlines has invested in IT tools that enable the company </w:t>
      </w:r>
      <w:r w:rsidR="003622E2" w:rsidRPr="00811370">
        <w:rPr>
          <w:rFonts w:ascii="Arial" w:hAnsi="Arial" w:cs="Arial"/>
        </w:rPr>
        <w:t>to manage</w:t>
      </w:r>
      <w:r w:rsidRPr="00811370">
        <w:rPr>
          <w:rFonts w:ascii="Arial" w:hAnsi="Arial" w:cs="Arial"/>
        </w:rPr>
        <w:t xml:space="preserve"> information at all levels. One of the main investments the company has done is through the Kowledge Inflight System (KIS) that was enabled through partnerships with Microsoft and HP. The KIS application enables communication between the customers, the cabin </w:t>
      </w:r>
      <w:r w:rsidR="003622E2" w:rsidRPr="00811370">
        <w:rPr>
          <w:rFonts w:ascii="Arial" w:hAnsi="Arial" w:cs="Arial"/>
        </w:rPr>
        <w:t>crew,</w:t>
      </w:r>
      <w:r w:rsidRPr="00811370">
        <w:rPr>
          <w:rFonts w:ascii="Arial" w:hAnsi="Arial" w:cs="Arial"/>
        </w:rPr>
        <w:t xml:space="preserve"> and the company as a whole</w:t>
      </w:r>
      <w:r w:rsidR="00A91E5B" w:rsidRPr="00811370">
        <w:rPr>
          <w:rFonts w:ascii="Arial" w:hAnsi="Arial" w:cs="Arial"/>
        </w:rPr>
        <w:t xml:space="preserve"> (Visser, 2022)</w:t>
      </w:r>
      <w:r w:rsidRPr="00811370">
        <w:rPr>
          <w:rFonts w:ascii="Arial" w:hAnsi="Arial" w:cs="Arial"/>
        </w:rPr>
        <w:t xml:space="preserve">. Through the application, customers can pass information to the company concerning any issues they have had or preferences that they would like to be implemented. Moreover, the application enables customers to communicate </w:t>
      </w:r>
      <w:proofErr w:type="gramStart"/>
      <w:r w:rsidRPr="00811370">
        <w:rPr>
          <w:rFonts w:ascii="Arial" w:hAnsi="Arial" w:cs="Arial"/>
        </w:rPr>
        <w:t>to</w:t>
      </w:r>
      <w:proofErr w:type="gramEnd"/>
      <w:r w:rsidRPr="00811370">
        <w:rPr>
          <w:rFonts w:ascii="Arial" w:hAnsi="Arial" w:cs="Arial"/>
        </w:rPr>
        <w:t xml:space="preserve"> cabin crew before their fights about any personalized needs they would want incorporated in the in-flight services they receive</w:t>
      </w:r>
      <w:r w:rsidR="00A91E5B" w:rsidRPr="00811370">
        <w:rPr>
          <w:rFonts w:ascii="Arial" w:hAnsi="Arial" w:cs="Arial"/>
        </w:rPr>
        <w:t xml:space="preserve"> (Visser, 2022)</w:t>
      </w:r>
      <w:r w:rsidRPr="00811370">
        <w:rPr>
          <w:rFonts w:ascii="Arial" w:hAnsi="Arial" w:cs="Arial"/>
        </w:rPr>
        <w:t xml:space="preserve">. The KIS application enables Emirates Airlines to improve its services as it collects the data from all the input made by customers and analyses it </w:t>
      </w:r>
      <w:proofErr w:type="gramStart"/>
      <w:r w:rsidRPr="00811370">
        <w:rPr>
          <w:rFonts w:ascii="Arial" w:hAnsi="Arial" w:cs="Arial"/>
        </w:rPr>
        <w:t>do</w:t>
      </w:r>
      <w:proofErr w:type="gramEnd"/>
      <w:r w:rsidRPr="00811370">
        <w:rPr>
          <w:rFonts w:ascii="Arial" w:hAnsi="Arial" w:cs="Arial"/>
        </w:rPr>
        <w:t xml:space="preserve"> determine what the majority of the customers prefer. </w:t>
      </w:r>
      <w:r w:rsidR="007C3ECC" w:rsidRPr="00811370">
        <w:rPr>
          <w:rFonts w:ascii="Arial" w:hAnsi="Arial" w:cs="Arial"/>
        </w:rPr>
        <w:t>Another important KM system that is applied at Emirates Airlines is the Asset Life Cycle Management (ALCM) system. The system helps the company to digitally track the life cycle of the airplanes that Emirates Airlines acquire and use for its courier operations</w:t>
      </w:r>
      <w:r w:rsidR="00A35652" w:rsidRPr="00811370">
        <w:rPr>
          <w:rFonts w:ascii="Arial" w:hAnsi="Arial" w:cs="Arial"/>
        </w:rPr>
        <w:t xml:space="preserve"> (Emirates Engineering, 2022)</w:t>
      </w:r>
      <w:r w:rsidR="007C3ECC" w:rsidRPr="00811370">
        <w:rPr>
          <w:rFonts w:ascii="Arial" w:hAnsi="Arial" w:cs="Arial"/>
        </w:rPr>
        <w:t>. Through the system, the company is able to get important information about all its airplanes including airplane records data, the transactions made when replacing airplane components, and the documentation involved</w:t>
      </w:r>
      <w:r w:rsidR="00A91E5B" w:rsidRPr="00811370">
        <w:rPr>
          <w:rFonts w:ascii="Arial" w:hAnsi="Arial" w:cs="Arial"/>
        </w:rPr>
        <w:t xml:space="preserve"> (Emirates Engineering, 2022)</w:t>
      </w:r>
      <w:r w:rsidR="007C3ECC" w:rsidRPr="00811370">
        <w:rPr>
          <w:rFonts w:ascii="Arial" w:hAnsi="Arial" w:cs="Arial"/>
        </w:rPr>
        <w:t>. The information that the ALCM system provides to the company enables it to ensure airworthiness of all its airplanes, which is vital for its business activities.</w:t>
      </w:r>
    </w:p>
    <w:p w14:paraId="60D4A621" w14:textId="03D348CD" w:rsidR="00E7584F" w:rsidRDefault="0049030A" w:rsidP="00811370">
      <w:pPr>
        <w:spacing w:line="360" w:lineRule="auto"/>
        <w:ind w:firstLine="720"/>
        <w:rPr>
          <w:rFonts w:ascii="Arial" w:hAnsi="Arial" w:cs="Arial"/>
        </w:rPr>
      </w:pPr>
      <w:r w:rsidRPr="00811370">
        <w:rPr>
          <w:rFonts w:ascii="Arial" w:hAnsi="Arial" w:cs="Arial"/>
        </w:rPr>
        <w:t xml:space="preserve">As part of its Knowledge Management, Emirate Airlines runs the Reliability Program to manage the maintenance activities. The system enables the operation managers in the organization to </w:t>
      </w:r>
      <w:r w:rsidR="003622E2" w:rsidRPr="00811370">
        <w:rPr>
          <w:rFonts w:ascii="Arial" w:hAnsi="Arial" w:cs="Arial"/>
        </w:rPr>
        <w:t>track</w:t>
      </w:r>
      <w:r w:rsidRPr="00811370">
        <w:rPr>
          <w:rFonts w:ascii="Arial" w:hAnsi="Arial" w:cs="Arial"/>
        </w:rPr>
        <w:t xml:space="preserve"> the technical and reliability data of each airplane in the organization</w:t>
      </w:r>
      <w:r w:rsidR="00A91E5B" w:rsidRPr="00811370">
        <w:rPr>
          <w:rFonts w:ascii="Arial" w:hAnsi="Arial" w:cs="Arial"/>
        </w:rPr>
        <w:t xml:space="preserve"> (Emirates Engineering, 2022)</w:t>
      </w:r>
      <w:r w:rsidRPr="00811370">
        <w:rPr>
          <w:rFonts w:ascii="Arial" w:hAnsi="Arial" w:cs="Arial"/>
        </w:rPr>
        <w:t xml:space="preserve">. The system also provides consolidated information about the state of the airline’s fleet, including adherence to all regulations </w:t>
      </w:r>
      <w:r w:rsidR="0079284D" w:rsidRPr="00811370">
        <w:rPr>
          <w:rFonts w:ascii="Arial" w:hAnsi="Arial" w:cs="Arial"/>
        </w:rPr>
        <w:t xml:space="preserve">such as the extended Range Twin Operations approval (ETOPS) and the Reduced vertical separation minimum (RVSM), </w:t>
      </w:r>
      <w:r w:rsidRPr="00811370">
        <w:rPr>
          <w:rFonts w:ascii="Arial" w:hAnsi="Arial" w:cs="Arial"/>
        </w:rPr>
        <w:t xml:space="preserve">which </w:t>
      </w:r>
      <w:r w:rsidR="0079284D" w:rsidRPr="00811370">
        <w:rPr>
          <w:rFonts w:ascii="Arial" w:hAnsi="Arial" w:cs="Arial"/>
        </w:rPr>
        <w:t>are</w:t>
      </w:r>
      <w:r w:rsidRPr="00811370">
        <w:rPr>
          <w:rFonts w:ascii="Arial" w:hAnsi="Arial" w:cs="Arial"/>
        </w:rPr>
        <w:t xml:space="preserve"> essential for safety of the passengers</w:t>
      </w:r>
      <w:r w:rsidR="00A91E5B" w:rsidRPr="00811370">
        <w:rPr>
          <w:rFonts w:ascii="Arial" w:hAnsi="Arial" w:cs="Arial"/>
        </w:rPr>
        <w:t xml:space="preserve"> (Emirates Engineering, 2022)</w:t>
      </w:r>
      <w:r w:rsidRPr="00811370">
        <w:rPr>
          <w:rFonts w:ascii="Arial" w:hAnsi="Arial" w:cs="Arial"/>
        </w:rPr>
        <w:t>.</w:t>
      </w:r>
      <w:r w:rsidR="0079284D" w:rsidRPr="00811370">
        <w:rPr>
          <w:rFonts w:ascii="Arial" w:hAnsi="Arial" w:cs="Arial"/>
        </w:rPr>
        <w:t xml:space="preserve"> Moreover, analysis of the information acquired from the system enables the fleet managers to recommend </w:t>
      </w:r>
      <w:r w:rsidR="0079284D" w:rsidRPr="00811370">
        <w:rPr>
          <w:rFonts w:ascii="Arial" w:hAnsi="Arial" w:cs="Arial"/>
        </w:rPr>
        <w:lastRenderedPageBreak/>
        <w:t xml:space="preserve">actions to the maintenance personnel on how to optimize the maintenance activities to meet the standards set by the executive managers. </w:t>
      </w:r>
      <w:r w:rsidR="003622E2" w:rsidRPr="00811370">
        <w:rPr>
          <w:rFonts w:ascii="Arial" w:hAnsi="Arial" w:cs="Arial"/>
        </w:rPr>
        <w:t>Emirates</w:t>
      </w:r>
      <w:r w:rsidR="0079284D" w:rsidRPr="00811370">
        <w:rPr>
          <w:rFonts w:ascii="Arial" w:hAnsi="Arial" w:cs="Arial"/>
        </w:rPr>
        <w:t xml:space="preserve"> Airlines also operates the Engineering IT Systems as part of its KM system. The system provides a standardized digital technical environment where all engineers within the organization can interact. The system enables a paperless and automated environment for all engineering sections within the organization. The system enables a safe and secure environment where the engineers can conduct activities pertaining to the company’s business</w:t>
      </w:r>
      <w:r w:rsidR="00A91E5B" w:rsidRPr="00811370">
        <w:rPr>
          <w:rFonts w:ascii="Arial" w:hAnsi="Arial" w:cs="Arial"/>
        </w:rPr>
        <w:t xml:space="preserve"> (Emirates Engineering, 2022)</w:t>
      </w:r>
      <w:r w:rsidR="0079284D" w:rsidRPr="00811370">
        <w:rPr>
          <w:rFonts w:ascii="Arial" w:hAnsi="Arial" w:cs="Arial"/>
        </w:rPr>
        <w:t xml:space="preserve">. Moreover, the system enables reporting and data analytics where the engineers from different sections can analyze data pertaining to their operations and report to the relevant departments. Finally, the system provides an efficient digital platform for sharing information and process implementation in ways that facilitate integration of the different engineering sections within the company. </w:t>
      </w:r>
      <w:r w:rsidR="009F7296" w:rsidRPr="00811370">
        <w:rPr>
          <w:rFonts w:ascii="Arial" w:hAnsi="Arial" w:cs="Arial"/>
        </w:rPr>
        <w:t xml:space="preserve">The above-discussed IT systems are ideal for Knowledge Management at Emirates Airlines because they enable the organization to efficiently manage its core business activities of maintaining a safe, reliable, and functional fleet of </w:t>
      </w:r>
      <w:r w:rsidR="003622E2" w:rsidRPr="00811370">
        <w:rPr>
          <w:rFonts w:ascii="Arial" w:hAnsi="Arial" w:cs="Arial"/>
        </w:rPr>
        <w:t>aircraft</w:t>
      </w:r>
      <w:r w:rsidR="009F7296" w:rsidRPr="00811370">
        <w:rPr>
          <w:rFonts w:ascii="Arial" w:hAnsi="Arial" w:cs="Arial"/>
        </w:rPr>
        <w:t xml:space="preserve">. Moreover, the KIS system gives the company </w:t>
      </w:r>
      <w:r w:rsidR="003622E2" w:rsidRPr="00811370">
        <w:rPr>
          <w:rFonts w:ascii="Arial" w:hAnsi="Arial" w:cs="Arial"/>
        </w:rPr>
        <w:t>a competitive</w:t>
      </w:r>
      <w:r w:rsidR="009F7296" w:rsidRPr="00811370">
        <w:rPr>
          <w:rFonts w:ascii="Arial" w:hAnsi="Arial" w:cs="Arial"/>
        </w:rPr>
        <w:t xml:space="preserve"> advantage as it enables the company to gain crucial information about what the customers want, their needs, and their preferences. Analyzing such information and organizing it into knowledge enables the airline to know its customer preferences, which enables it to constantly improve its in-flight services.  </w:t>
      </w:r>
      <w:r w:rsidR="0079284D" w:rsidRPr="00811370">
        <w:rPr>
          <w:rFonts w:ascii="Arial" w:hAnsi="Arial" w:cs="Arial"/>
        </w:rPr>
        <w:t xml:space="preserve">   </w:t>
      </w:r>
      <w:r w:rsidRPr="00811370">
        <w:rPr>
          <w:rFonts w:ascii="Arial" w:hAnsi="Arial" w:cs="Arial"/>
        </w:rPr>
        <w:t xml:space="preserve"> </w:t>
      </w:r>
      <w:r w:rsidR="007C3ECC" w:rsidRPr="00811370">
        <w:rPr>
          <w:rFonts w:ascii="Arial" w:hAnsi="Arial" w:cs="Arial"/>
        </w:rPr>
        <w:t xml:space="preserve">   </w:t>
      </w:r>
      <w:r w:rsidR="00035F47" w:rsidRPr="00811370">
        <w:rPr>
          <w:rFonts w:ascii="Arial" w:hAnsi="Arial" w:cs="Arial"/>
        </w:rPr>
        <w:t xml:space="preserve">   </w:t>
      </w:r>
    </w:p>
    <w:p w14:paraId="1CFC0445" w14:textId="2151F946" w:rsidR="00AE5B3C" w:rsidRPr="00811370" w:rsidRDefault="00035F47" w:rsidP="00811370">
      <w:pPr>
        <w:spacing w:line="360" w:lineRule="auto"/>
        <w:ind w:firstLine="720"/>
        <w:rPr>
          <w:rFonts w:ascii="Arial" w:hAnsi="Arial" w:cs="Arial"/>
        </w:rPr>
      </w:pPr>
      <w:r w:rsidRPr="00811370">
        <w:rPr>
          <w:rFonts w:ascii="Arial" w:hAnsi="Arial" w:cs="Arial"/>
        </w:rPr>
        <w:t xml:space="preserve"> </w:t>
      </w:r>
    </w:p>
    <w:p w14:paraId="3790C3BF" w14:textId="77777777" w:rsidR="00CF095C" w:rsidRPr="00811370" w:rsidRDefault="008610E4" w:rsidP="00811370">
      <w:pPr>
        <w:pStyle w:val="Heading1"/>
        <w:jc w:val="center"/>
      </w:pPr>
      <w:bookmarkStart w:id="15" w:name="_Toc160524425"/>
      <w:r w:rsidRPr="00811370">
        <w:t>Recommendations</w:t>
      </w:r>
      <w:bookmarkEnd w:id="15"/>
    </w:p>
    <w:p w14:paraId="7471CA05" w14:textId="77777777" w:rsidR="00CF095C" w:rsidRPr="00811370" w:rsidRDefault="008610E4" w:rsidP="00811370">
      <w:pPr>
        <w:pStyle w:val="Heading2"/>
      </w:pPr>
      <w:bookmarkStart w:id="16" w:name="_Toc160524426"/>
      <w:r w:rsidRPr="00811370">
        <w:t>Boeing</w:t>
      </w:r>
      <w:bookmarkEnd w:id="16"/>
    </w:p>
    <w:p w14:paraId="07F8C27A" w14:textId="439B79E0" w:rsidR="00CF095C" w:rsidRPr="00811370" w:rsidRDefault="00CF095C" w:rsidP="00811370">
      <w:pPr>
        <w:spacing w:line="360" w:lineRule="auto"/>
        <w:rPr>
          <w:rFonts w:ascii="Arial" w:hAnsi="Arial" w:cs="Arial"/>
          <w:b/>
          <w:bCs/>
          <w:i/>
          <w:iCs/>
        </w:rPr>
      </w:pPr>
      <w:r w:rsidRPr="00811370">
        <w:rPr>
          <w:rFonts w:ascii="Arial" w:hAnsi="Arial" w:cs="Arial"/>
          <w:b/>
          <w:bCs/>
          <w:i/>
          <w:iCs/>
        </w:rPr>
        <w:t xml:space="preserve">Create partnerships with airlines based on information-sharing – </w:t>
      </w:r>
      <w:r w:rsidRPr="00811370">
        <w:rPr>
          <w:rFonts w:ascii="Arial" w:hAnsi="Arial" w:cs="Arial"/>
        </w:rPr>
        <w:t>the sustainability of Boeing’s business activities is linked to the sustainability of airlines that purchase or lease its airplanes</w:t>
      </w:r>
      <w:r w:rsidR="00A91E5B" w:rsidRPr="00811370">
        <w:rPr>
          <w:rFonts w:ascii="Arial" w:hAnsi="Arial" w:cs="Arial"/>
        </w:rPr>
        <w:t xml:space="preserve"> (Castillo, 2015)</w:t>
      </w:r>
      <w:r w:rsidRPr="00811370">
        <w:rPr>
          <w:rFonts w:ascii="Arial" w:hAnsi="Arial" w:cs="Arial"/>
        </w:rPr>
        <w:t>. Given the fact that commercial aviation accounts for the company’s highest number of clients, it is vital that the organization collects information that airlines receive pertaining to Boeing’s airplanes. Therefore, the report recommends that Boeing should create partnerships with airlines around the world that enables the company to receive information relevant to the performance of its airplanes</w:t>
      </w:r>
      <w:r w:rsidR="00D277A4" w:rsidRPr="00811370">
        <w:rPr>
          <w:rFonts w:ascii="Arial" w:hAnsi="Arial" w:cs="Arial"/>
        </w:rPr>
        <w:t xml:space="preserve"> and how they can be improved. Such information can be organized into valuable knowledge that the company can use to manufacture airplanes that address the </w:t>
      </w:r>
      <w:r w:rsidR="003622E2" w:rsidRPr="00811370">
        <w:rPr>
          <w:rFonts w:ascii="Arial" w:hAnsi="Arial" w:cs="Arial"/>
        </w:rPr>
        <w:t>customer’s</w:t>
      </w:r>
      <w:r w:rsidR="00D277A4" w:rsidRPr="00811370">
        <w:rPr>
          <w:rFonts w:ascii="Arial" w:hAnsi="Arial" w:cs="Arial"/>
        </w:rPr>
        <w:t xml:space="preserve"> needs.</w:t>
      </w:r>
      <w:r w:rsidRPr="00811370">
        <w:rPr>
          <w:rFonts w:ascii="Arial" w:hAnsi="Arial" w:cs="Arial"/>
        </w:rPr>
        <w:t xml:space="preserve"> </w:t>
      </w:r>
      <w:r w:rsidRPr="00811370">
        <w:rPr>
          <w:rFonts w:ascii="Arial" w:hAnsi="Arial" w:cs="Arial"/>
          <w:b/>
          <w:bCs/>
          <w:i/>
          <w:iCs/>
        </w:rPr>
        <w:t xml:space="preserve"> </w:t>
      </w:r>
    </w:p>
    <w:p w14:paraId="464DDB61" w14:textId="1BF93ADC" w:rsidR="002A529E" w:rsidRPr="00811370" w:rsidRDefault="00CF095C" w:rsidP="00811370">
      <w:pPr>
        <w:spacing w:line="360" w:lineRule="auto"/>
        <w:rPr>
          <w:rFonts w:ascii="Arial" w:hAnsi="Arial" w:cs="Arial"/>
          <w:b/>
          <w:bCs/>
          <w:i/>
          <w:iCs/>
        </w:rPr>
      </w:pPr>
      <w:r w:rsidRPr="00811370">
        <w:rPr>
          <w:rFonts w:ascii="Arial" w:hAnsi="Arial" w:cs="Arial"/>
          <w:b/>
          <w:bCs/>
          <w:i/>
          <w:iCs/>
        </w:rPr>
        <w:t>Invest in AI-powered data analytics</w:t>
      </w:r>
      <w:r w:rsidR="00D277A4" w:rsidRPr="00811370">
        <w:rPr>
          <w:rFonts w:ascii="Arial" w:hAnsi="Arial" w:cs="Arial"/>
          <w:b/>
          <w:bCs/>
          <w:i/>
          <w:iCs/>
        </w:rPr>
        <w:t xml:space="preserve"> – </w:t>
      </w:r>
      <w:r w:rsidR="00D277A4" w:rsidRPr="00811370">
        <w:rPr>
          <w:rFonts w:ascii="Arial" w:hAnsi="Arial" w:cs="Arial"/>
        </w:rPr>
        <w:t>the advancement of artificial intelligence has made it possible to analyze large volumes of data with high degree of accuracy</w:t>
      </w:r>
      <w:r w:rsidR="00A91E5B" w:rsidRPr="00811370">
        <w:rPr>
          <w:rFonts w:ascii="Arial" w:hAnsi="Arial" w:cs="Arial"/>
        </w:rPr>
        <w:t xml:space="preserve"> (Zewail and Saber, </w:t>
      </w:r>
      <w:r w:rsidR="00A91E5B" w:rsidRPr="00811370">
        <w:rPr>
          <w:rFonts w:ascii="Arial" w:hAnsi="Arial" w:cs="Arial"/>
        </w:rPr>
        <w:lastRenderedPageBreak/>
        <w:t>2023)</w:t>
      </w:r>
      <w:r w:rsidR="00D277A4" w:rsidRPr="00811370">
        <w:rPr>
          <w:rFonts w:ascii="Arial" w:hAnsi="Arial" w:cs="Arial"/>
        </w:rPr>
        <w:t>. The report recommends that Boeing should invest in AI-powered tools to analyze the data it collects from all its diversified areas of specialization such as telecommunication, aerospace, and commercial airplane manufacturing.</w:t>
      </w:r>
      <w:r w:rsidRPr="00811370">
        <w:rPr>
          <w:rFonts w:ascii="Arial" w:hAnsi="Arial" w:cs="Arial"/>
          <w:b/>
          <w:bCs/>
          <w:i/>
          <w:iCs/>
        </w:rPr>
        <w:t xml:space="preserve"> </w:t>
      </w:r>
      <w:r w:rsidR="008610E4" w:rsidRPr="00811370">
        <w:rPr>
          <w:rFonts w:ascii="Arial" w:hAnsi="Arial" w:cs="Arial"/>
          <w:b/>
          <w:bCs/>
          <w:i/>
          <w:iCs/>
        </w:rPr>
        <w:t xml:space="preserve"> </w:t>
      </w:r>
    </w:p>
    <w:p w14:paraId="084004B4" w14:textId="47B257F1" w:rsidR="008610E4" w:rsidRPr="00811370" w:rsidRDefault="008610E4" w:rsidP="00811370">
      <w:pPr>
        <w:pStyle w:val="Heading2"/>
      </w:pPr>
      <w:bookmarkStart w:id="17" w:name="_Toc160524427"/>
      <w:r w:rsidRPr="00811370">
        <w:t>Emirates Airlines</w:t>
      </w:r>
      <w:bookmarkEnd w:id="17"/>
    </w:p>
    <w:p w14:paraId="3B0AD563" w14:textId="6AC30F42" w:rsidR="00CF095C" w:rsidRPr="00811370" w:rsidRDefault="00CF095C" w:rsidP="00811370">
      <w:pPr>
        <w:spacing w:line="360" w:lineRule="auto"/>
        <w:rPr>
          <w:rFonts w:ascii="Arial" w:hAnsi="Arial" w:cs="Arial"/>
        </w:rPr>
      </w:pPr>
      <w:r w:rsidRPr="00811370">
        <w:rPr>
          <w:rFonts w:ascii="Arial" w:hAnsi="Arial" w:cs="Arial"/>
          <w:b/>
          <w:bCs/>
          <w:i/>
          <w:iCs/>
        </w:rPr>
        <w:t>Invest in Holistic Systems</w:t>
      </w:r>
      <w:r w:rsidR="00D277A4" w:rsidRPr="00811370">
        <w:rPr>
          <w:rFonts w:ascii="Arial" w:hAnsi="Arial" w:cs="Arial"/>
          <w:b/>
          <w:bCs/>
          <w:i/>
          <w:iCs/>
        </w:rPr>
        <w:t xml:space="preserve"> – </w:t>
      </w:r>
      <w:r w:rsidR="00D277A4" w:rsidRPr="00811370">
        <w:rPr>
          <w:rFonts w:ascii="Arial" w:hAnsi="Arial" w:cs="Arial"/>
        </w:rPr>
        <w:t xml:space="preserve">holistic knowledge management systems </w:t>
      </w:r>
      <w:r w:rsidR="00205ACF" w:rsidRPr="00811370">
        <w:rPr>
          <w:rFonts w:ascii="Arial" w:hAnsi="Arial" w:cs="Arial"/>
        </w:rPr>
        <w:t>enable interaction of all the departments in the organization</w:t>
      </w:r>
      <w:r w:rsidR="00A91E5B" w:rsidRPr="00811370">
        <w:rPr>
          <w:rFonts w:ascii="Arial" w:hAnsi="Arial" w:cs="Arial"/>
        </w:rPr>
        <w:t xml:space="preserve"> (Evans, </w:t>
      </w:r>
      <w:proofErr w:type="spellStart"/>
      <w:r w:rsidR="00A91E5B" w:rsidRPr="00811370">
        <w:rPr>
          <w:rFonts w:ascii="Arial" w:hAnsi="Arial" w:cs="Arial"/>
        </w:rPr>
        <w:t>Dalkir</w:t>
      </w:r>
      <w:proofErr w:type="spellEnd"/>
      <w:r w:rsidR="00A91E5B" w:rsidRPr="00811370">
        <w:rPr>
          <w:rFonts w:ascii="Arial" w:hAnsi="Arial" w:cs="Arial"/>
        </w:rPr>
        <w:t xml:space="preserve">, and </w:t>
      </w:r>
      <w:proofErr w:type="spellStart"/>
      <w:r w:rsidR="00A91E5B" w:rsidRPr="00811370">
        <w:rPr>
          <w:rFonts w:ascii="Arial" w:hAnsi="Arial" w:cs="Arial"/>
        </w:rPr>
        <w:t>Bidian</w:t>
      </w:r>
      <w:proofErr w:type="spellEnd"/>
      <w:r w:rsidR="00A91E5B" w:rsidRPr="00811370">
        <w:rPr>
          <w:rFonts w:ascii="Arial" w:hAnsi="Arial" w:cs="Arial"/>
        </w:rPr>
        <w:t>, 2019)</w:t>
      </w:r>
      <w:r w:rsidR="00205ACF" w:rsidRPr="00811370">
        <w:rPr>
          <w:rFonts w:ascii="Arial" w:hAnsi="Arial" w:cs="Arial"/>
        </w:rPr>
        <w:t>. As a result, all the departments are able to utilize the knowledge in ways that facilitate the achievement of the overall organizational goal.</w:t>
      </w:r>
    </w:p>
    <w:p w14:paraId="499FE401" w14:textId="386D5EE4" w:rsidR="00CF095C" w:rsidRPr="00811370" w:rsidRDefault="00CF095C" w:rsidP="00811370">
      <w:pPr>
        <w:spacing w:line="360" w:lineRule="auto"/>
        <w:rPr>
          <w:rFonts w:ascii="Arial" w:hAnsi="Arial" w:cs="Arial"/>
        </w:rPr>
      </w:pPr>
      <w:r w:rsidRPr="00811370">
        <w:rPr>
          <w:rFonts w:ascii="Arial" w:hAnsi="Arial" w:cs="Arial"/>
          <w:b/>
          <w:bCs/>
          <w:i/>
          <w:iCs/>
        </w:rPr>
        <w:t>Cultivate a Culture of Knowledge Sharing</w:t>
      </w:r>
      <w:r w:rsidR="00205ACF" w:rsidRPr="00811370">
        <w:rPr>
          <w:rFonts w:ascii="Arial" w:hAnsi="Arial" w:cs="Arial"/>
          <w:b/>
          <w:bCs/>
          <w:i/>
          <w:iCs/>
        </w:rPr>
        <w:t xml:space="preserve"> – </w:t>
      </w:r>
      <w:r w:rsidR="00205ACF" w:rsidRPr="00811370">
        <w:rPr>
          <w:rFonts w:ascii="Arial" w:hAnsi="Arial" w:cs="Arial"/>
        </w:rPr>
        <w:t>the Emirates Airlines should cultivate a culture of knowledge sharing among its employees to complement the information technology systems it has implemented in its operations</w:t>
      </w:r>
      <w:r w:rsidR="00EF68B8" w:rsidRPr="00811370">
        <w:rPr>
          <w:rFonts w:ascii="Arial" w:hAnsi="Arial" w:cs="Arial"/>
        </w:rPr>
        <w:t xml:space="preserve"> (</w:t>
      </w:r>
      <w:proofErr w:type="spellStart"/>
      <w:r w:rsidR="00EF68B8" w:rsidRPr="00811370">
        <w:rPr>
          <w:rFonts w:ascii="Arial" w:hAnsi="Arial" w:cs="Arial"/>
        </w:rPr>
        <w:t>Halisah</w:t>
      </w:r>
      <w:proofErr w:type="spellEnd"/>
      <w:r w:rsidR="00EF68B8" w:rsidRPr="00811370">
        <w:rPr>
          <w:rFonts w:ascii="Arial" w:hAnsi="Arial" w:cs="Arial"/>
        </w:rPr>
        <w:t xml:space="preserve"> et al., 2021)</w:t>
      </w:r>
      <w:r w:rsidR="00205ACF" w:rsidRPr="00811370">
        <w:rPr>
          <w:rFonts w:ascii="Arial" w:hAnsi="Arial" w:cs="Arial"/>
        </w:rPr>
        <w:t xml:space="preserve">. A culture of knowledge sharing is important in organizations as it creates a habit of knowledge sharing among employees, which facilitates knowledge management.  </w:t>
      </w:r>
    </w:p>
    <w:p w14:paraId="173B393E" w14:textId="2296AF6C" w:rsidR="00CF095C" w:rsidRPr="00811370" w:rsidRDefault="00CF095C" w:rsidP="00811370">
      <w:pPr>
        <w:spacing w:line="360" w:lineRule="auto"/>
        <w:rPr>
          <w:rFonts w:ascii="Arial" w:hAnsi="Arial" w:cs="Arial"/>
        </w:rPr>
      </w:pPr>
      <w:r w:rsidRPr="00811370">
        <w:rPr>
          <w:rFonts w:ascii="Arial" w:hAnsi="Arial" w:cs="Arial"/>
          <w:b/>
          <w:bCs/>
          <w:i/>
          <w:iCs/>
        </w:rPr>
        <w:t>Invest in mobile-accessible systems</w:t>
      </w:r>
      <w:r w:rsidR="00205ACF" w:rsidRPr="00811370">
        <w:rPr>
          <w:rFonts w:ascii="Arial" w:hAnsi="Arial" w:cs="Arial"/>
          <w:b/>
          <w:bCs/>
          <w:i/>
          <w:iCs/>
        </w:rPr>
        <w:t xml:space="preserve"> – </w:t>
      </w:r>
      <w:r w:rsidR="00205ACF" w:rsidRPr="00811370">
        <w:rPr>
          <w:rFonts w:ascii="Arial" w:hAnsi="Arial" w:cs="Arial"/>
        </w:rPr>
        <w:t xml:space="preserve">the majority of air courier customers around the world use mobile phones to convey and receive information from the internet. Emirates </w:t>
      </w:r>
      <w:r w:rsidR="003622E2" w:rsidRPr="00811370">
        <w:rPr>
          <w:rFonts w:ascii="Arial" w:hAnsi="Arial" w:cs="Arial"/>
        </w:rPr>
        <w:t>Airlines</w:t>
      </w:r>
      <w:r w:rsidR="00205ACF" w:rsidRPr="00811370">
        <w:rPr>
          <w:rFonts w:ascii="Arial" w:hAnsi="Arial" w:cs="Arial"/>
        </w:rPr>
        <w:t xml:space="preserve"> should invest in systems that can be accessed using mobile phones as this will make it easier for the customers to interact with its IT systems. </w:t>
      </w:r>
    </w:p>
    <w:p w14:paraId="12EBBE11" w14:textId="3B1E45F7" w:rsidR="00CF095C" w:rsidRPr="00811370" w:rsidRDefault="00CF095C" w:rsidP="00811370">
      <w:pPr>
        <w:spacing w:line="360" w:lineRule="auto"/>
        <w:rPr>
          <w:rFonts w:ascii="Arial" w:hAnsi="Arial" w:cs="Arial"/>
        </w:rPr>
      </w:pPr>
      <w:r w:rsidRPr="00811370">
        <w:rPr>
          <w:rFonts w:ascii="Arial" w:hAnsi="Arial" w:cs="Arial"/>
          <w:b/>
          <w:bCs/>
          <w:i/>
          <w:iCs/>
        </w:rPr>
        <w:t>Invest in data mining systems</w:t>
      </w:r>
      <w:r w:rsidR="00205ACF" w:rsidRPr="00811370">
        <w:rPr>
          <w:rFonts w:ascii="Arial" w:hAnsi="Arial" w:cs="Arial"/>
          <w:b/>
          <w:bCs/>
          <w:i/>
          <w:iCs/>
        </w:rPr>
        <w:t xml:space="preserve"> – </w:t>
      </w:r>
      <w:r w:rsidR="00205ACF" w:rsidRPr="00811370">
        <w:rPr>
          <w:rFonts w:ascii="Arial" w:hAnsi="Arial" w:cs="Arial"/>
        </w:rPr>
        <w:t>Data mining is the process of using automated systems to search large data sets to find trends relevant to an organization</w:t>
      </w:r>
      <w:r w:rsidR="00EF68B8" w:rsidRPr="00811370">
        <w:rPr>
          <w:rFonts w:ascii="Arial" w:hAnsi="Arial" w:cs="Arial"/>
        </w:rPr>
        <w:t xml:space="preserve"> (Gupta and Chandra, 2020)</w:t>
      </w:r>
      <w:r w:rsidR="00205ACF" w:rsidRPr="00811370">
        <w:rPr>
          <w:rFonts w:ascii="Arial" w:hAnsi="Arial" w:cs="Arial"/>
        </w:rPr>
        <w:t xml:space="preserve">. Emirates Airlines should invest in data mining systems that can legally mine data to make its decisions </w:t>
      </w:r>
      <w:r w:rsidR="003622E2" w:rsidRPr="00811370">
        <w:rPr>
          <w:rFonts w:ascii="Arial" w:hAnsi="Arial" w:cs="Arial"/>
        </w:rPr>
        <w:t>data driven</w:t>
      </w:r>
      <w:r w:rsidR="00205ACF" w:rsidRPr="00811370">
        <w:rPr>
          <w:rFonts w:ascii="Arial" w:hAnsi="Arial" w:cs="Arial"/>
        </w:rPr>
        <w:t>.</w:t>
      </w:r>
    </w:p>
    <w:p w14:paraId="5AF00988" w14:textId="652CB15B" w:rsidR="00CF095C" w:rsidRDefault="00CF095C" w:rsidP="00811370">
      <w:pPr>
        <w:spacing w:line="360" w:lineRule="auto"/>
        <w:rPr>
          <w:rFonts w:ascii="Arial" w:hAnsi="Arial" w:cs="Arial"/>
        </w:rPr>
      </w:pPr>
      <w:r w:rsidRPr="00811370">
        <w:rPr>
          <w:rFonts w:ascii="Arial" w:hAnsi="Arial" w:cs="Arial"/>
          <w:b/>
          <w:bCs/>
          <w:i/>
          <w:iCs/>
        </w:rPr>
        <w:t xml:space="preserve">Invest in AI-powered </w:t>
      </w:r>
      <w:r w:rsidR="003B3FCF" w:rsidRPr="00811370">
        <w:rPr>
          <w:rFonts w:ascii="Arial" w:hAnsi="Arial" w:cs="Arial"/>
          <w:b/>
          <w:bCs/>
          <w:i/>
          <w:iCs/>
        </w:rPr>
        <w:t xml:space="preserve">IT systems – </w:t>
      </w:r>
      <w:r w:rsidR="003B3FCF" w:rsidRPr="00811370">
        <w:rPr>
          <w:rFonts w:ascii="Arial" w:hAnsi="Arial" w:cs="Arial"/>
        </w:rPr>
        <w:t>the rise of artificial intelligence has enabled advanced data analysis where companies are able to analyze large volumes of data with high levels of precision</w:t>
      </w:r>
      <w:r w:rsidR="00EF68B8" w:rsidRPr="00811370">
        <w:rPr>
          <w:rFonts w:ascii="Arial" w:hAnsi="Arial" w:cs="Arial"/>
        </w:rPr>
        <w:t xml:space="preserve"> (Zewail and Saber, 2023)</w:t>
      </w:r>
      <w:r w:rsidR="003B3FCF" w:rsidRPr="00811370">
        <w:rPr>
          <w:rFonts w:ascii="Arial" w:hAnsi="Arial" w:cs="Arial"/>
        </w:rPr>
        <w:t xml:space="preserve">. Emirates Airlines should invest in AI and integrate it with its information technology systems. The improvement will enable the airline to be more efficient in its management of information as AI is capable of handling large volumes of information and manage it according to the instructions given to it by the IT personnel at the airline.  </w:t>
      </w:r>
    </w:p>
    <w:p w14:paraId="5F798E19" w14:textId="77777777" w:rsidR="00811370" w:rsidRDefault="00811370" w:rsidP="00811370">
      <w:pPr>
        <w:spacing w:line="360" w:lineRule="auto"/>
        <w:rPr>
          <w:rFonts w:ascii="Arial" w:hAnsi="Arial" w:cs="Arial"/>
        </w:rPr>
      </w:pPr>
    </w:p>
    <w:p w14:paraId="122CAA70" w14:textId="77777777" w:rsidR="00811370" w:rsidRDefault="00811370" w:rsidP="00811370">
      <w:pPr>
        <w:spacing w:line="360" w:lineRule="auto"/>
        <w:rPr>
          <w:rFonts w:ascii="Arial" w:hAnsi="Arial" w:cs="Arial"/>
        </w:rPr>
      </w:pPr>
    </w:p>
    <w:p w14:paraId="259CC54C" w14:textId="77777777" w:rsidR="00811370" w:rsidRDefault="00811370" w:rsidP="00811370">
      <w:pPr>
        <w:spacing w:line="360" w:lineRule="auto"/>
        <w:rPr>
          <w:rFonts w:ascii="Arial" w:hAnsi="Arial" w:cs="Arial"/>
        </w:rPr>
      </w:pPr>
    </w:p>
    <w:p w14:paraId="47D05982" w14:textId="77777777" w:rsidR="00811370" w:rsidRPr="00811370" w:rsidRDefault="00811370" w:rsidP="00811370">
      <w:pPr>
        <w:spacing w:line="360" w:lineRule="auto"/>
        <w:rPr>
          <w:rFonts w:ascii="Arial" w:hAnsi="Arial" w:cs="Arial"/>
        </w:rPr>
      </w:pPr>
    </w:p>
    <w:p w14:paraId="4143D01A" w14:textId="79F6A6EC" w:rsidR="002A529E" w:rsidRPr="00811370" w:rsidRDefault="008610E4" w:rsidP="00811370">
      <w:pPr>
        <w:pStyle w:val="Heading1"/>
        <w:jc w:val="center"/>
      </w:pPr>
      <w:bookmarkStart w:id="18" w:name="_Toc160524428"/>
      <w:r w:rsidRPr="00811370">
        <w:t>Conclusion</w:t>
      </w:r>
      <w:bookmarkEnd w:id="18"/>
    </w:p>
    <w:p w14:paraId="5D162717" w14:textId="77777777" w:rsidR="00811370" w:rsidRDefault="00811370" w:rsidP="00811370">
      <w:pPr>
        <w:spacing w:line="360" w:lineRule="auto"/>
        <w:ind w:firstLine="720"/>
        <w:rPr>
          <w:rFonts w:ascii="Arial" w:hAnsi="Arial" w:cs="Arial"/>
        </w:rPr>
      </w:pPr>
    </w:p>
    <w:p w14:paraId="09BA045A" w14:textId="3A311D5C" w:rsidR="005E1A0F" w:rsidRPr="00811370" w:rsidRDefault="003B3FCF" w:rsidP="00811370">
      <w:pPr>
        <w:spacing w:line="360" w:lineRule="auto"/>
        <w:ind w:firstLine="720"/>
        <w:rPr>
          <w:rFonts w:ascii="Arial" w:hAnsi="Arial" w:cs="Arial"/>
        </w:rPr>
      </w:pPr>
      <w:r w:rsidRPr="00811370">
        <w:rPr>
          <w:rFonts w:ascii="Arial" w:hAnsi="Arial" w:cs="Arial"/>
        </w:rPr>
        <w:t xml:space="preserve">The two companies, </w:t>
      </w:r>
      <w:r w:rsidR="003622E2" w:rsidRPr="00811370">
        <w:rPr>
          <w:rFonts w:ascii="Arial" w:hAnsi="Arial" w:cs="Arial"/>
        </w:rPr>
        <w:t>Boeing,</w:t>
      </w:r>
      <w:r w:rsidRPr="00811370">
        <w:rPr>
          <w:rFonts w:ascii="Arial" w:hAnsi="Arial" w:cs="Arial"/>
        </w:rPr>
        <w:t xml:space="preserve"> and Emirates Airlines, have knowledge management systems that serve the purpose of the individual organizations. </w:t>
      </w:r>
      <w:r w:rsidR="008F0464" w:rsidRPr="00811370">
        <w:rPr>
          <w:rFonts w:ascii="Arial" w:hAnsi="Arial" w:cs="Arial"/>
        </w:rPr>
        <w:t xml:space="preserve">The KM systems at both organizations facilitate the organizations’ business activities. At Boeing, the outstanding KM principle </w:t>
      </w:r>
      <w:r w:rsidR="002A3D9D" w:rsidRPr="00811370">
        <w:rPr>
          <w:rFonts w:ascii="Arial" w:hAnsi="Arial" w:cs="Arial"/>
        </w:rPr>
        <w:t xml:space="preserve">of knowledge-sharing culture informs the knowledge-sharing behaviors that enable the employees at the company to utilize the IT systems to share information among each other. At </w:t>
      </w:r>
      <w:r w:rsidR="003622E2" w:rsidRPr="00811370">
        <w:rPr>
          <w:rFonts w:ascii="Arial" w:hAnsi="Arial" w:cs="Arial"/>
        </w:rPr>
        <w:t>Emirates</w:t>
      </w:r>
      <w:r w:rsidR="002A3D9D" w:rsidRPr="00811370">
        <w:rPr>
          <w:rFonts w:ascii="Arial" w:hAnsi="Arial" w:cs="Arial"/>
        </w:rPr>
        <w:t xml:space="preserve"> Airlines, the company has invested in cutting technology that enables it to collect, store, and manage information about its customers, its airplanes, and other important operations.</w:t>
      </w:r>
      <w:r w:rsidR="008F0464" w:rsidRPr="00811370">
        <w:rPr>
          <w:rFonts w:ascii="Arial" w:hAnsi="Arial" w:cs="Arial"/>
        </w:rPr>
        <w:t xml:space="preserve"> </w:t>
      </w:r>
      <w:r w:rsidR="002A3D9D" w:rsidRPr="00811370">
        <w:rPr>
          <w:rFonts w:ascii="Arial" w:hAnsi="Arial" w:cs="Arial"/>
        </w:rPr>
        <w:t>Therefore, the report concludes that</w:t>
      </w:r>
      <w:r w:rsidR="008F0464" w:rsidRPr="00811370">
        <w:rPr>
          <w:rFonts w:ascii="Arial" w:hAnsi="Arial" w:cs="Arial"/>
        </w:rPr>
        <w:t xml:space="preserve"> each organization has KM systems that enable quality information management</w:t>
      </w:r>
      <w:r w:rsidR="002A3D9D" w:rsidRPr="00811370">
        <w:rPr>
          <w:rFonts w:ascii="Arial" w:hAnsi="Arial" w:cs="Arial"/>
        </w:rPr>
        <w:t>. However, it is also the report’s view that</w:t>
      </w:r>
      <w:r w:rsidR="008F0464" w:rsidRPr="00811370">
        <w:rPr>
          <w:rFonts w:ascii="Arial" w:hAnsi="Arial" w:cs="Arial"/>
        </w:rPr>
        <w:t xml:space="preserve"> there are areas </w:t>
      </w:r>
      <w:r w:rsidR="003622E2" w:rsidRPr="00811370">
        <w:rPr>
          <w:rFonts w:ascii="Arial" w:hAnsi="Arial" w:cs="Arial"/>
        </w:rPr>
        <w:t>where</w:t>
      </w:r>
      <w:r w:rsidR="008F0464" w:rsidRPr="00811370">
        <w:rPr>
          <w:rFonts w:ascii="Arial" w:hAnsi="Arial" w:cs="Arial"/>
        </w:rPr>
        <w:t xml:space="preserve"> </w:t>
      </w:r>
      <w:r w:rsidR="002A3D9D" w:rsidRPr="00811370">
        <w:rPr>
          <w:rFonts w:ascii="Arial" w:hAnsi="Arial" w:cs="Arial"/>
        </w:rPr>
        <w:t>each</w:t>
      </w:r>
      <w:r w:rsidR="008F0464" w:rsidRPr="00811370">
        <w:rPr>
          <w:rFonts w:ascii="Arial" w:hAnsi="Arial" w:cs="Arial"/>
        </w:rPr>
        <w:t xml:space="preserve"> organization can develop better systems that can take advantage of modern technologies. </w:t>
      </w:r>
      <w:r w:rsidR="002A3D9D" w:rsidRPr="00811370">
        <w:rPr>
          <w:rFonts w:ascii="Arial" w:hAnsi="Arial" w:cs="Arial"/>
        </w:rPr>
        <w:t xml:space="preserve">One of the technologies that both organizations can adopt to develop their KM systems and bring them to modern-day standards is artificial intelligence. Artificial Intelligence has proven to </w:t>
      </w:r>
      <w:r w:rsidR="003622E2" w:rsidRPr="00811370">
        <w:rPr>
          <w:rFonts w:ascii="Arial" w:hAnsi="Arial" w:cs="Arial"/>
        </w:rPr>
        <w:t>be important</w:t>
      </w:r>
      <w:r w:rsidR="002A3D9D" w:rsidRPr="00811370">
        <w:rPr>
          <w:rFonts w:ascii="Arial" w:hAnsi="Arial" w:cs="Arial"/>
        </w:rPr>
        <w:t xml:space="preserve"> in the modern technology landscape. Companies that lead in the field such as OpenAI and Google have produced AI tools with the capacity to analyze large volumes of information using human-like insights and produce reports and analyses that </w:t>
      </w:r>
      <w:r w:rsidR="005E1A0F" w:rsidRPr="00811370">
        <w:rPr>
          <w:rFonts w:ascii="Arial" w:hAnsi="Arial" w:cs="Arial"/>
        </w:rPr>
        <w:t>can help organizations make decisions. The report recommends that Emirates Airlines and Boeing embrace AI and incorporate it into their knowledge Management systems. The development will bolster all the IT systems that help the organization to be more efficient at managing information and turning it into useful knowledge.</w:t>
      </w:r>
    </w:p>
    <w:p w14:paraId="48ACD531" w14:textId="77777777" w:rsidR="005E1A0F" w:rsidRPr="00811370" w:rsidRDefault="005E1A0F" w:rsidP="00811370">
      <w:pPr>
        <w:spacing w:line="360" w:lineRule="auto"/>
        <w:rPr>
          <w:rFonts w:ascii="Arial" w:hAnsi="Arial" w:cs="Arial"/>
        </w:rPr>
      </w:pPr>
      <w:r w:rsidRPr="00811370">
        <w:rPr>
          <w:rFonts w:ascii="Arial" w:hAnsi="Arial" w:cs="Arial"/>
        </w:rPr>
        <w:br w:type="page"/>
      </w:r>
    </w:p>
    <w:p w14:paraId="407175F1" w14:textId="1FBBA637" w:rsidR="003B3FCF" w:rsidRPr="00811370" w:rsidRDefault="005E1A0F" w:rsidP="00811370">
      <w:pPr>
        <w:pStyle w:val="Heading1"/>
        <w:jc w:val="center"/>
      </w:pPr>
      <w:bookmarkStart w:id="19" w:name="_Toc160524429"/>
      <w:r w:rsidRPr="00811370">
        <w:lastRenderedPageBreak/>
        <w:t>References</w:t>
      </w:r>
      <w:bookmarkEnd w:id="19"/>
    </w:p>
    <w:p w14:paraId="1A104ABA"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 xml:space="preserve">Addepalli, S., </w:t>
      </w:r>
      <w:proofErr w:type="spellStart"/>
      <w:r w:rsidRPr="00811370">
        <w:rPr>
          <w:rFonts w:ascii="Arial" w:hAnsi="Arial" w:cs="Arial"/>
        </w:rPr>
        <w:t>Pagalday</w:t>
      </w:r>
      <w:proofErr w:type="spellEnd"/>
      <w:r w:rsidRPr="00811370">
        <w:rPr>
          <w:rFonts w:ascii="Arial" w:hAnsi="Arial" w:cs="Arial"/>
        </w:rPr>
        <w:t xml:space="preserve">, G., </w:t>
      </w:r>
      <w:proofErr w:type="spellStart"/>
      <w:r w:rsidRPr="00811370">
        <w:rPr>
          <w:rFonts w:ascii="Arial" w:hAnsi="Arial" w:cs="Arial"/>
        </w:rPr>
        <w:t>Salonitis</w:t>
      </w:r>
      <w:proofErr w:type="spellEnd"/>
      <w:r w:rsidRPr="00811370">
        <w:rPr>
          <w:rFonts w:ascii="Arial" w:hAnsi="Arial" w:cs="Arial"/>
        </w:rPr>
        <w:t>, K. and Roy, R., 2018. Socio-economic and demographic factors that contribute to the growth of the civil aviation industry. </w:t>
      </w:r>
      <w:r w:rsidRPr="00811370">
        <w:rPr>
          <w:rFonts w:ascii="Arial" w:hAnsi="Arial" w:cs="Arial"/>
          <w:i/>
          <w:iCs/>
        </w:rPr>
        <w:t>Procedia Manufacturing</w:t>
      </w:r>
      <w:r w:rsidRPr="00811370">
        <w:rPr>
          <w:rFonts w:ascii="Arial" w:hAnsi="Arial" w:cs="Arial"/>
        </w:rPr>
        <w:t>, </w:t>
      </w:r>
      <w:r w:rsidRPr="00811370">
        <w:rPr>
          <w:rFonts w:ascii="Arial" w:hAnsi="Arial" w:cs="Arial"/>
          <w:i/>
          <w:iCs/>
        </w:rPr>
        <w:t>19</w:t>
      </w:r>
      <w:r w:rsidRPr="00811370">
        <w:rPr>
          <w:rFonts w:ascii="Arial" w:hAnsi="Arial" w:cs="Arial"/>
        </w:rPr>
        <w:t>, pp.2-9.</w:t>
      </w:r>
    </w:p>
    <w:p w14:paraId="7E0F9197"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Bibi, G., Padhi, M. and Dash, S.S., 2021. Theoretical necessity for rethinking knowledge in knowledge management literature. </w:t>
      </w:r>
      <w:r w:rsidRPr="00811370">
        <w:rPr>
          <w:rFonts w:ascii="Arial" w:hAnsi="Arial" w:cs="Arial"/>
          <w:i/>
          <w:iCs/>
        </w:rPr>
        <w:t>Knowledge management research &amp; practice</w:t>
      </w:r>
      <w:r w:rsidRPr="00811370">
        <w:rPr>
          <w:rFonts w:ascii="Arial" w:hAnsi="Arial" w:cs="Arial"/>
        </w:rPr>
        <w:t>, </w:t>
      </w:r>
      <w:r w:rsidRPr="00811370">
        <w:rPr>
          <w:rFonts w:ascii="Arial" w:hAnsi="Arial" w:cs="Arial"/>
          <w:i/>
          <w:iCs/>
        </w:rPr>
        <w:t>19</w:t>
      </w:r>
      <w:r w:rsidRPr="00811370">
        <w:rPr>
          <w:rFonts w:ascii="Arial" w:hAnsi="Arial" w:cs="Arial"/>
        </w:rPr>
        <w:t>(3), pp.396-407.</w:t>
      </w:r>
    </w:p>
    <w:p w14:paraId="36514DC2"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 xml:space="preserve">Boeing (2023) </w:t>
      </w:r>
      <w:r w:rsidRPr="00811370">
        <w:rPr>
          <w:rFonts w:ascii="Arial" w:hAnsi="Arial" w:cs="Arial"/>
          <w:i/>
          <w:iCs/>
        </w:rPr>
        <w:t>Knowledge Management Systems Development with AWS | Boeing Intelligence &amp; Analytics | Strategic Solutions</w:t>
      </w:r>
      <w:r w:rsidRPr="00811370">
        <w:rPr>
          <w:rFonts w:ascii="Arial" w:hAnsi="Arial" w:cs="Arial"/>
        </w:rPr>
        <w:t>. https://www.bia-boeing.com/news-articles/knowledge-management-systems-development-aws (Accessed: March 4, 2024).</w:t>
      </w:r>
    </w:p>
    <w:p w14:paraId="6820E7B6"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 xml:space="preserve">Boeing (2024) </w:t>
      </w:r>
      <w:r w:rsidRPr="00811370">
        <w:rPr>
          <w:rFonts w:ascii="Arial" w:hAnsi="Arial" w:cs="Arial"/>
          <w:i/>
          <w:iCs/>
        </w:rPr>
        <w:t>History</w:t>
      </w:r>
      <w:r w:rsidRPr="00811370">
        <w:rPr>
          <w:rFonts w:ascii="Arial" w:hAnsi="Arial" w:cs="Arial"/>
        </w:rPr>
        <w:t>. https://www.boeing.com/history (Accessed: March 3, 2024).</w:t>
      </w:r>
    </w:p>
    <w:p w14:paraId="516621F5"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Castillo, C., 2015. Disaster preparedness and business continuity planning at Boeing: An integrated model. </w:t>
      </w:r>
      <w:r w:rsidRPr="00811370">
        <w:rPr>
          <w:rFonts w:ascii="Arial" w:hAnsi="Arial" w:cs="Arial"/>
          <w:i/>
          <w:iCs/>
        </w:rPr>
        <w:t>Journal of Facilities Management</w:t>
      </w:r>
      <w:r w:rsidRPr="00811370">
        <w:rPr>
          <w:rFonts w:ascii="Arial" w:hAnsi="Arial" w:cs="Arial"/>
        </w:rPr>
        <w:t>, </w:t>
      </w:r>
      <w:r w:rsidRPr="00811370">
        <w:rPr>
          <w:rFonts w:ascii="Arial" w:hAnsi="Arial" w:cs="Arial"/>
          <w:i/>
          <w:iCs/>
        </w:rPr>
        <w:t>3</w:t>
      </w:r>
      <w:r w:rsidRPr="00811370">
        <w:rPr>
          <w:rFonts w:ascii="Arial" w:hAnsi="Arial" w:cs="Arial"/>
        </w:rPr>
        <w:t>(1), pp.8-26.</w:t>
      </w:r>
    </w:p>
    <w:p w14:paraId="5631A2F9"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Chan, T.K.J., Chen, M.A., Hegde, I.M., Pua, J., Strydom, M. and Tandon, R., 2016. Boeing: financial analysis.</w:t>
      </w:r>
    </w:p>
    <w:p w14:paraId="494604AC"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Coogan, J., 2018. Boeing knowledge management. </w:t>
      </w:r>
      <w:r w:rsidRPr="00811370">
        <w:rPr>
          <w:rFonts w:ascii="Arial" w:hAnsi="Arial" w:cs="Arial"/>
          <w:i/>
          <w:iCs/>
        </w:rPr>
        <w:t>Boeing Management Company</w:t>
      </w:r>
      <w:r w:rsidRPr="00811370">
        <w:rPr>
          <w:rFonts w:ascii="Arial" w:hAnsi="Arial" w:cs="Arial"/>
        </w:rPr>
        <w:t>.</w:t>
      </w:r>
    </w:p>
    <w:p w14:paraId="1E2E08A3"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Edwards, J.S., 2022. Where knowledge management and information management meet: Research directions. </w:t>
      </w:r>
      <w:r w:rsidRPr="00811370">
        <w:rPr>
          <w:rFonts w:ascii="Arial" w:hAnsi="Arial" w:cs="Arial"/>
          <w:i/>
          <w:iCs/>
        </w:rPr>
        <w:t>International Journal of Information Management</w:t>
      </w:r>
      <w:r w:rsidRPr="00811370">
        <w:rPr>
          <w:rFonts w:ascii="Arial" w:hAnsi="Arial" w:cs="Arial"/>
        </w:rPr>
        <w:t>, </w:t>
      </w:r>
      <w:r w:rsidRPr="00811370">
        <w:rPr>
          <w:rFonts w:ascii="Arial" w:hAnsi="Arial" w:cs="Arial"/>
          <w:i/>
          <w:iCs/>
        </w:rPr>
        <w:t>63</w:t>
      </w:r>
      <w:r w:rsidRPr="00811370">
        <w:rPr>
          <w:rFonts w:ascii="Arial" w:hAnsi="Arial" w:cs="Arial"/>
        </w:rPr>
        <w:t>, p.102458.</w:t>
      </w:r>
    </w:p>
    <w:p w14:paraId="670E19FF"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 xml:space="preserve">Elahi, E., </w:t>
      </w:r>
      <w:proofErr w:type="spellStart"/>
      <w:r w:rsidRPr="00811370">
        <w:rPr>
          <w:rFonts w:ascii="Arial" w:hAnsi="Arial" w:cs="Arial"/>
        </w:rPr>
        <w:t>Sheikhzadeh</w:t>
      </w:r>
      <w:proofErr w:type="spellEnd"/>
      <w:r w:rsidRPr="00811370">
        <w:rPr>
          <w:rFonts w:ascii="Arial" w:hAnsi="Arial" w:cs="Arial"/>
        </w:rPr>
        <w:t>, M. and Lamba, N., 2014. An integrated outsourcing framework: Analyzing Boeing's outsourcing program for Dreamliner (B787). </w:t>
      </w:r>
      <w:r w:rsidRPr="00811370">
        <w:rPr>
          <w:rFonts w:ascii="Arial" w:hAnsi="Arial" w:cs="Arial"/>
          <w:i/>
          <w:iCs/>
        </w:rPr>
        <w:t>Knowledge and Process Management</w:t>
      </w:r>
      <w:r w:rsidRPr="00811370">
        <w:rPr>
          <w:rFonts w:ascii="Arial" w:hAnsi="Arial" w:cs="Arial"/>
        </w:rPr>
        <w:t>, </w:t>
      </w:r>
      <w:r w:rsidRPr="00811370">
        <w:rPr>
          <w:rFonts w:ascii="Arial" w:hAnsi="Arial" w:cs="Arial"/>
          <w:i/>
          <w:iCs/>
        </w:rPr>
        <w:t>21</w:t>
      </w:r>
      <w:r w:rsidRPr="00811370">
        <w:rPr>
          <w:rFonts w:ascii="Arial" w:hAnsi="Arial" w:cs="Arial"/>
        </w:rPr>
        <w:t>(1), pp.13-28.</w:t>
      </w:r>
    </w:p>
    <w:p w14:paraId="2308421A" w14:textId="7B6CF894" w:rsidR="009809E6" w:rsidRPr="00811370" w:rsidRDefault="009809E6" w:rsidP="00811370">
      <w:pPr>
        <w:spacing w:line="360" w:lineRule="auto"/>
        <w:ind w:left="720" w:hanging="720"/>
        <w:rPr>
          <w:rFonts w:ascii="Arial" w:hAnsi="Arial" w:cs="Arial"/>
        </w:rPr>
      </w:pPr>
      <w:r w:rsidRPr="00811370">
        <w:rPr>
          <w:rFonts w:ascii="Arial" w:hAnsi="Arial" w:cs="Arial"/>
        </w:rPr>
        <w:t xml:space="preserve">Evans, M., </w:t>
      </w:r>
      <w:proofErr w:type="spellStart"/>
      <w:r w:rsidRPr="00811370">
        <w:rPr>
          <w:rFonts w:ascii="Arial" w:hAnsi="Arial" w:cs="Arial"/>
        </w:rPr>
        <w:t>Dalkir</w:t>
      </w:r>
      <w:proofErr w:type="spellEnd"/>
      <w:r w:rsidRPr="00811370">
        <w:rPr>
          <w:rFonts w:ascii="Arial" w:hAnsi="Arial" w:cs="Arial"/>
        </w:rPr>
        <w:t xml:space="preserve">, K. and </w:t>
      </w:r>
      <w:proofErr w:type="spellStart"/>
      <w:r w:rsidRPr="00811370">
        <w:rPr>
          <w:rFonts w:ascii="Arial" w:hAnsi="Arial" w:cs="Arial"/>
        </w:rPr>
        <w:t>Bidian</w:t>
      </w:r>
      <w:proofErr w:type="spellEnd"/>
      <w:r w:rsidRPr="00811370">
        <w:rPr>
          <w:rFonts w:ascii="Arial" w:hAnsi="Arial" w:cs="Arial"/>
        </w:rPr>
        <w:t>, C., 2019. A holistic view of the knowledge life cycle: the knowledge management cycle (KMC) model. </w:t>
      </w:r>
      <w:r w:rsidRPr="00811370">
        <w:rPr>
          <w:rFonts w:ascii="Arial" w:hAnsi="Arial" w:cs="Arial"/>
          <w:i/>
          <w:iCs/>
        </w:rPr>
        <w:t>Electronic Journal of Knowledge Management</w:t>
      </w:r>
      <w:r w:rsidRPr="00811370">
        <w:rPr>
          <w:rFonts w:ascii="Arial" w:hAnsi="Arial" w:cs="Arial"/>
        </w:rPr>
        <w:t>, </w:t>
      </w:r>
      <w:r w:rsidRPr="00811370">
        <w:rPr>
          <w:rFonts w:ascii="Arial" w:hAnsi="Arial" w:cs="Arial"/>
          <w:i/>
          <w:iCs/>
        </w:rPr>
        <w:t>12</w:t>
      </w:r>
      <w:r w:rsidRPr="00811370">
        <w:rPr>
          <w:rFonts w:ascii="Arial" w:hAnsi="Arial" w:cs="Arial"/>
        </w:rPr>
        <w:t>(2), pp.85-97.</w:t>
      </w:r>
    </w:p>
    <w:p w14:paraId="0EDC9998"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Gudmundsson, S.V., 2015. Global Partnering: The Boeing 787 Dreamliner and Beyond. </w:t>
      </w:r>
      <w:r w:rsidRPr="00811370">
        <w:rPr>
          <w:rFonts w:ascii="Arial" w:hAnsi="Arial" w:cs="Arial"/>
          <w:i/>
          <w:iCs/>
        </w:rPr>
        <w:t>Available at SSRN 2654993</w:t>
      </w:r>
      <w:r w:rsidRPr="00811370">
        <w:rPr>
          <w:rFonts w:ascii="Arial" w:hAnsi="Arial" w:cs="Arial"/>
        </w:rPr>
        <w:t>.</w:t>
      </w:r>
    </w:p>
    <w:p w14:paraId="3FFD0DE6"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Gupta, M.K. and Chandra, P., 2020. A comprehensive survey of data mining. </w:t>
      </w:r>
      <w:r w:rsidRPr="00811370">
        <w:rPr>
          <w:rFonts w:ascii="Arial" w:hAnsi="Arial" w:cs="Arial"/>
          <w:i/>
          <w:iCs/>
        </w:rPr>
        <w:t>International Journal of Information Technology</w:t>
      </w:r>
      <w:r w:rsidRPr="00811370">
        <w:rPr>
          <w:rFonts w:ascii="Arial" w:hAnsi="Arial" w:cs="Arial"/>
        </w:rPr>
        <w:t>, </w:t>
      </w:r>
      <w:r w:rsidRPr="00811370">
        <w:rPr>
          <w:rFonts w:ascii="Arial" w:hAnsi="Arial" w:cs="Arial"/>
          <w:i/>
          <w:iCs/>
        </w:rPr>
        <w:t>12</w:t>
      </w:r>
      <w:r w:rsidRPr="00811370">
        <w:rPr>
          <w:rFonts w:ascii="Arial" w:hAnsi="Arial" w:cs="Arial"/>
        </w:rPr>
        <w:t>(4), pp.1243-1257.</w:t>
      </w:r>
    </w:p>
    <w:p w14:paraId="6A0AF470" w14:textId="77777777" w:rsidR="009809E6" w:rsidRPr="00811370" w:rsidRDefault="009809E6" w:rsidP="00811370">
      <w:pPr>
        <w:spacing w:line="360" w:lineRule="auto"/>
        <w:ind w:left="720" w:hanging="720"/>
        <w:rPr>
          <w:rFonts w:ascii="Arial" w:hAnsi="Arial" w:cs="Arial"/>
        </w:rPr>
      </w:pPr>
      <w:proofErr w:type="spellStart"/>
      <w:r w:rsidRPr="00811370">
        <w:rPr>
          <w:rFonts w:ascii="Arial" w:hAnsi="Arial" w:cs="Arial"/>
        </w:rPr>
        <w:lastRenderedPageBreak/>
        <w:t>Halisah</w:t>
      </w:r>
      <w:proofErr w:type="spellEnd"/>
      <w:r w:rsidRPr="00811370">
        <w:rPr>
          <w:rFonts w:ascii="Arial" w:hAnsi="Arial" w:cs="Arial"/>
        </w:rPr>
        <w:t xml:space="preserve">, A., </w:t>
      </w:r>
      <w:proofErr w:type="spellStart"/>
      <w:r w:rsidRPr="00811370">
        <w:rPr>
          <w:rFonts w:ascii="Arial" w:hAnsi="Arial" w:cs="Arial"/>
        </w:rPr>
        <w:t>Jayasingam</w:t>
      </w:r>
      <w:proofErr w:type="spellEnd"/>
      <w:r w:rsidRPr="00811370">
        <w:rPr>
          <w:rFonts w:ascii="Arial" w:hAnsi="Arial" w:cs="Arial"/>
        </w:rPr>
        <w:t>, S., Ramayah, T. and Popa, S., 2021. Social dilemmas in knowledge sharing: an examination of the interplay between knowledge sharing culture and performance climate. </w:t>
      </w:r>
      <w:r w:rsidRPr="00811370">
        <w:rPr>
          <w:rFonts w:ascii="Arial" w:hAnsi="Arial" w:cs="Arial"/>
          <w:i/>
          <w:iCs/>
        </w:rPr>
        <w:t>Journal of Knowledge Management</w:t>
      </w:r>
      <w:r w:rsidRPr="00811370">
        <w:rPr>
          <w:rFonts w:ascii="Arial" w:hAnsi="Arial" w:cs="Arial"/>
        </w:rPr>
        <w:t>, </w:t>
      </w:r>
      <w:r w:rsidRPr="00811370">
        <w:rPr>
          <w:rFonts w:ascii="Arial" w:hAnsi="Arial" w:cs="Arial"/>
          <w:i/>
          <w:iCs/>
        </w:rPr>
        <w:t>25</w:t>
      </w:r>
      <w:r w:rsidRPr="00811370">
        <w:rPr>
          <w:rFonts w:ascii="Arial" w:hAnsi="Arial" w:cs="Arial"/>
        </w:rPr>
        <w:t>(7), pp.1708-1725.</w:t>
      </w:r>
    </w:p>
    <w:p w14:paraId="41505C42" w14:textId="7BE3AF8C" w:rsidR="009809E6" w:rsidRPr="00811370" w:rsidRDefault="009809E6" w:rsidP="00811370">
      <w:pPr>
        <w:spacing w:line="360" w:lineRule="auto"/>
        <w:ind w:left="720" w:hanging="720"/>
        <w:rPr>
          <w:rFonts w:ascii="Arial" w:hAnsi="Arial" w:cs="Arial"/>
        </w:rPr>
      </w:pPr>
      <w:proofErr w:type="spellStart"/>
      <w:r w:rsidRPr="00811370">
        <w:rPr>
          <w:rFonts w:ascii="Arial" w:hAnsi="Arial" w:cs="Arial"/>
        </w:rPr>
        <w:t>Kamarudeen</w:t>
      </w:r>
      <w:proofErr w:type="spellEnd"/>
      <w:r w:rsidRPr="00811370">
        <w:rPr>
          <w:rFonts w:ascii="Arial" w:hAnsi="Arial" w:cs="Arial"/>
        </w:rPr>
        <w:t xml:space="preserve">, N. and </w:t>
      </w:r>
      <w:proofErr w:type="spellStart"/>
      <w:r w:rsidRPr="00811370">
        <w:rPr>
          <w:rFonts w:ascii="Arial" w:hAnsi="Arial" w:cs="Arial"/>
        </w:rPr>
        <w:t>Sundarakani</w:t>
      </w:r>
      <w:proofErr w:type="spellEnd"/>
      <w:r w:rsidRPr="00811370">
        <w:rPr>
          <w:rFonts w:ascii="Arial" w:hAnsi="Arial" w:cs="Arial"/>
        </w:rPr>
        <w:t xml:space="preserve">, B., 2019. Business and supply chain strategy of flying above the </w:t>
      </w:r>
      <w:r w:rsidR="003622E2" w:rsidRPr="00811370">
        <w:rPr>
          <w:rFonts w:ascii="Arial" w:hAnsi="Arial" w:cs="Arial"/>
        </w:rPr>
        <w:t>desert</w:t>
      </w:r>
      <w:r w:rsidRPr="00811370">
        <w:rPr>
          <w:rFonts w:ascii="Arial" w:hAnsi="Arial" w:cs="Arial"/>
        </w:rPr>
        <w:t>: A case study of Emirates airlines. In </w:t>
      </w:r>
      <w:r w:rsidRPr="00811370">
        <w:rPr>
          <w:rFonts w:ascii="Arial" w:hAnsi="Arial" w:cs="Arial"/>
          <w:i/>
          <w:iCs/>
        </w:rPr>
        <w:t>8th International Conference on Operations and Supply Chain Management, Cranfield</w:t>
      </w:r>
      <w:r w:rsidRPr="00811370">
        <w:rPr>
          <w:rFonts w:ascii="Arial" w:hAnsi="Arial" w:cs="Arial"/>
        </w:rPr>
        <w:t> (pp. 1-17).</w:t>
      </w:r>
    </w:p>
    <w:p w14:paraId="42F01536"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Lau, L.J., 2020. The Impacts of the Trade War and the COVID-19 Epidemic on China-US Economic Relations. </w:t>
      </w:r>
      <w:r w:rsidRPr="00811370">
        <w:rPr>
          <w:rFonts w:ascii="Arial" w:hAnsi="Arial" w:cs="Arial"/>
          <w:i/>
          <w:iCs/>
        </w:rPr>
        <w:t>China Review</w:t>
      </w:r>
      <w:r w:rsidRPr="00811370">
        <w:rPr>
          <w:rFonts w:ascii="Arial" w:hAnsi="Arial" w:cs="Arial"/>
        </w:rPr>
        <w:t>, </w:t>
      </w:r>
      <w:r w:rsidRPr="00811370">
        <w:rPr>
          <w:rFonts w:ascii="Arial" w:hAnsi="Arial" w:cs="Arial"/>
          <w:i/>
          <w:iCs/>
        </w:rPr>
        <w:t>20</w:t>
      </w:r>
      <w:r w:rsidRPr="00811370">
        <w:rPr>
          <w:rFonts w:ascii="Arial" w:hAnsi="Arial" w:cs="Arial"/>
        </w:rPr>
        <w:t>(4), pp.1-38.</w:t>
      </w:r>
    </w:p>
    <w:p w14:paraId="0F6A8C2A"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O’Connell, J.F., 2021. The rise of the Arabian Gulf carriers: An insight into the business model of Emirates Airline. </w:t>
      </w:r>
      <w:r w:rsidRPr="00811370">
        <w:rPr>
          <w:rFonts w:ascii="Arial" w:hAnsi="Arial" w:cs="Arial"/>
          <w:i/>
          <w:iCs/>
        </w:rPr>
        <w:t>Journal of Air Transport Management</w:t>
      </w:r>
      <w:r w:rsidRPr="00811370">
        <w:rPr>
          <w:rFonts w:ascii="Arial" w:hAnsi="Arial" w:cs="Arial"/>
        </w:rPr>
        <w:t>, </w:t>
      </w:r>
      <w:r w:rsidRPr="00811370">
        <w:rPr>
          <w:rFonts w:ascii="Arial" w:hAnsi="Arial" w:cs="Arial"/>
          <w:i/>
          <w:iCs/>
        </w:rPr>
        <w:t>17</w:t>
      </w:r>
      <w:r w:rsidRPr="00811370">
        <w:rPr>
          <w:rFonts w:ascii="Arial" w:hAnsi="Arial" w:cs="Arial"/>
        </w:rPr>
        <w:t>(6), pp.339-346.</w:t>
      </w:r>
    </w:p>
    <w:p w14:paraId="058FEF0B"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Shackelford, S.J. and Russell, S., 2014. Above the Cloud: Enhancing Cybersecurity in the Aerospace Sector. </w:t>
      </w:r>
      <w:r w:rsidRPr="00811370">
        <w:rPr>
          <w:rFonts w:ascii="Arial" w:hAnsi="Arial" w:cs="Arial"/>
          <w:i/>
          <w:iCs/>
        </w:rPr>
        <w:t>FIU L. Rev.</w:t>
      </w:r>
      <w:r w:rsidRPr="00811370">
        <w:rPr>
          <w:rFonts w:ascii="Arial" w:hAnsi="Arial" w:cs="Arial"/>
        </w:rPr>
        <w:t>, </w:t>
      </w:r>
      <w:r w:rsidRPr="00811370">
        <w:rPr>
          <w:rFonts w:ascii="Arial" w:hAnsi="Arial" w:cs="Arial"/>
          <w:i/>
          <w:iCs/>
        </w:rPr>
        <w:t>10</w:t>
      </w:r>
      <w:r w:rsidRPr="00811370">
        <w:rPr>
          <w:rFonts w:ascii="Arial" w:hAnsi="Arial" w:cs="Arial"/>
        </w:rPr>
        <w:t>, p.635.</w:t>
      </w:r>
    </w:p>
    <w:p w14:paraId="7DD22CEB"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 xml:space="preserve">Slayton, R. and </w:t>
      </w:r>
      <w:proofErr w:type="spellStart"/>
      <w:r w:rsidRPr="00811370">
        <w:rPr>
          <w:rFonts w:ascii="Arial" w:hAnsi="Arial" w:cs="Arial"/>
        </w:rPr>
        <w:t>Spinardi</w:t>
      </w:r>
      <w:proofErr w:type="spellEnd"/>
      <w:r w:rsidRPr="00811370">
        <w:rPr>
          <w:rFonts w:ascii="Arial" w:hAnsi="Arial" w:cs="Arial"/>
        </w:rPr>
        <w:t>, G., 2020. Radical innovation in scaling up: Boeing’s Dreamliner and the challenge of socio-technical transitions. </w:t>
      </w:r>
      <w:proofErr w:type="spellStart"/>
      <w:r w:rsidRPr="00811370">
        <w:rPr>
          <w:rFonts w:ascii="Arial" w:hAnsi="Arial" w:cs="Arial"/>
          <w:i/>
          <w:iCs/>
        </w:rPr>
        <w:t>Technovation</w:t>
      </w:r>
      <w:proofErr w:type="spellEnd"/>
      <w:r w:rsidRPr="00811370">
        <w:rPr>
          <w:rFonts w:ascii="Arial" w:hAnsi="Arial" w:cs="Arial"/>
        </w:rPr>
        <w:t>, </w:t>
      </w:r>
      <w:r w:rsidRPr="00811370">
        <w:rPr>
          <w:rFonts w:ascii="Arial" w:hAnsi="Arial" w:cs="Arial"/>
          <w:i/>
          <w:iCs/>
        </w:rPr>
        <w:t>47</w:t>
      </w:r>
      <w:r w:rsidRPr="00811370">
        <w:rPr>
          <w:rFonts w:ascii="Arial" w:hAnsi="Arial" w:cs="Arial"/>
        </w:rPr>
        <w:t>, pp.47-58.</w:t>
      </w:r>
    </w:p>
    <w:p w14:paraId="03122EDB" w14:textId="77777777" w:rsidR="009809E6" w:rsidRPr="00811370" w:rsidRDefault="009809E6" w:rsidP="00811370">
      <w:pPr>
        <w:spacing w:line="360" w:lineRule="auto"/>
        <w:ind w:left="720" w:hanging="720"/>
        <w:rPr>
          <w:rFonts w:ascii="Arial" w:hAnsi="Arial" w:cs="Arial"/>
        </w:rPr>
      </w:pPr>
      <w:proofErr w:type="spellStart"/>
      <w:r w:rsidRPr="00811370">
        <w:rPr>
          <w:rFonts w:ascii="Arial" w:hAnsi="Arial" w:cs="Arial"/>
        </w:rPr>
        <w:t>Sofronov</w:t>
      </w:r>
      <w:proofErr w:type="spellEnd"/>
      <w:r w:rsidRPr="00811370">
        <w:rPr>
          <w:rFonts w:ascii="Arial" w:hAnsi="Arial" w:cs="Arial"/>
        </w:rPr>
        <w:t>, B., 2018. The development of the travel and tourism industry in the world. </w:t>
      </w:r>
      <w:r w:rsidRPr="00811370">
        <w:rPr>
          <w:rFonts w:ascii="Arial" w:hAnsi="Arial" w:cs="Arial"/>
          <w:i/>
          <w:iCs/>
        </w:rPr>
        <w:t>Annals of Spiru Haret University. Economic Series</w:t>
      </w:r>
      <w:r w:rsidRPr="00811370">
        <w:rPr>
          <w:rFonts w:ascii="Arial" w:hAnsi="Arial" w:cs="Arial"/>
        </w:rPr>
        <w:t>, </w:t>
      </w:r>
      <w:r w:rsidRPr="00811370">
        <w:rPr>
          <w:rFonts w:ascii="Arial" w:hAnsi="Arial" w:cs="Arial"/>
          <w:i/>
          <w:iCs/>
        </w:rPr>
        <w:t>18</w:t>
      </w:r>
      <w:r w:rsidRPr="00811370">
        <w:rPr>
          <w:rFonts w:ascii="Arial" w:hAnsi="Arial" w:cs="Arial"/>
        </w:rPr>
        <w:t>(4), pp.123-137.</w:t>
      </w:r>
    </w:p>
    <w:p w14:paraId="6B9C4838" w14:textId="77777777" w:rsidR="009809E6" w:rsidRPr="00811370" w:rsidRDefault="009809E6" w:rsidP="00811370">
      <w:pPr>
        <w:spacing w:line="360" w:lineRule="auto"/>
        <w:ind w:left="720" w:hanging="720"/>
        <w:rPr>
          <w:rFonts w:ascii="Arial" w:hAnsi="Arial" w:cs="Arial"/>
        </w:rPr>
      </w:pPr>
      <w:proofErr w:type="spellStart"/>
      <w:r w:rsidRPr="00811370">
        <w:rPr>
          <w:rFonts w:ascii="Arial" w:hAnsi="Arial" w:cs="Arial"/>
        </w:rPr>
        <w:t>Sorvi</w:t>
      </w:r>
      <w:proofErr w:type="spellEnd"/>
      <w:r w:rsidRPr="00811370">
        <w:rPr>
          <w:rFonts w:ascii="Arial" w:hAnsi="Arial" w:cs="Arial"/>
        </w:rPr>
        <w:t>, S., 2023. </w:t>
      </w:r>
      <w:r w:rsidRPr="00811370">
        <w:rPr>
          <w:rFonts w:ascii="Arial" w:hAnsi="Arial" w:cs="Arial"/>
          <w:i/>
          <w:iCs/>
        </w:rPr>
        <w:t>Assessing the resilience of airlines to geopolitical shocks–Case Finnair</w:t>
      </w:r>
      <w:r w:rsidRPr="00811370">
        <w:rPr>
          <w:rFonts w:ascii="Arial" w:hAnsi="Arial" w:cs="Arial"/>
        </w:rPr>
        <w:t> (</w:t>
      </w:r>
      <w:proofErr w:type="gramStart"/>
      <w:r w:rsidRPr="00811370">
        <w:rPr>
          <w:rFonts w:ascii="Arial" w:hAnsi="Arial" w:cs="Arial"/>
        </w:rPr>
        <w:t>Master's</w:t>
      </w:r>
      <w:proofErr w:type="gramEnd"/>
      <w:r w:rsidRPr="00811370">
        <w:rPr>
          <w:rFonts w:ascii="Arial" w:hAnsi="Arial" w:cs="Arial"/>
        </w:rPr>
        <w:t xml:space="preserve"> thesis).</w:t>
      </w:r>
    </w:p>
    <w:p w14:paraId="658B832E"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 xml:space="preserve">Toulouse, A.C. and Howard, C.A., 2023. Best practice: </w:t>
      </w:r>
      <w:proofErr w:type="spellStart"/>
      <w:r w:rsidRPr="00811370">
        <w:rPr>
          <w:rFonts w:ascii="Arial" w:hAnsi="Arial" w:cs="Arial"/>
        </w:rPr>
        <w:t>recognising</w:t>
      </w:r>
      <w:proofErr w:type="spellEnd"/>
      <w:r w:rsidRPr="00811370">
        <w:rPr>
          <w:rFonts w:ascii="Arial" w:hAnsi="Arial" w:cs="Arial"/>
        </w:rPr>
        <w:t xml:space="preserve"> intangible assets: how </w:t>
      </w:r>
      <w:proofErr w:type="spellStart"/>
      <w:r w:rsidRPr="00811370">
        <w:rPr>
          <w:rFonts w:ascii="Arial" w:hAnsi="Arial" w:cs="Arial"/>
        </w:rPr>
        <w:t>boeing</w:t>
      </w:r>
      <w:proofErr w:type="spellEnd"/>
      <w:r w:rsidRPr="00811370">
        <w:rPr>
          <w:rFonts w:ascii="Arial" w:hAnsi="Arial" w:cs="Arial"/>
        </w:rPr>
        <w:t xml:space="preserve"> uses brand management and measurement as strategic tools. </w:t>
      </w:r>
      <w:r w:rsidRPr="00811370">
        <w:rPr>
          <w:rFonts w:ascii="Arial" w:hAnsi="Arial" w:cs="Arial"/>
          <w:i/>
          <w:iCs/>
        </w:rPr>
        <w:t>Interactive Marketing</w:t>
      </w:r>
      <w:r w:rsidRPr="00811370">
        <w:rPr>
          <w:rFonts w:ascii="Arial" w:hAnsi="Arial" w:cs="Arial"/>
        </w:rPr>
        <w:t>, </w:t>
      </w:r>
      <w:r w:rsidRPr="00811370">
        <w:rPr>
          <w:rFonts w:ascii="Arial" w:hAnsi="Arial" w:cs="Arial"/>
          <w:i/>
          <w:iCs/>
        </w:rPr>
        <w:t>5</w:t>
      </w:r>
      <w:r w:rsidRPr="00811370">
        <w:rPr>
          <w:rFonts w:ascii="Arial" w:hAnsi="Arial" w:cs="Arial"/>
        </w:rPr>
        <w:t>, pp.51-59.</w:t>
      </w:r>
    </w:p>
    <w:p w14:paraId="34346FC7"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Wang, J., 2021. Company Internationalization Strategy Evaluation-Take Boeing as an Example. </w:t>
      </w:r>
      <w:r w:rsidRPr="00811370">
        <w:rPr>
          <w:rFonts w:ascii="Arial" w:hAnsi="Arial" w:cs="Arial"/>
          <w:i/>
          <w:iCs/>
        </w:rPr>
        <w:t>International Journal of Frontiers in Sociology</w:t>
      </w:r>
      <w:r w:rsidRPr="00811370">
        <w:rPr>
          <w:rFonts w:ascii="Arial" w:hAnsi="Arial" w:cs="Arial"/>
        </w:rPr>
        <w:t>, </w:t>
      </w:r>
      <w:r w:rsidRPr="00811370">
        <w:rPr>
          <w:rFonts w:ascii="Arial" w:hAnsi="Arial" w:cs="Arial"/>
          <w:i/>
          <w:iCs/>
        </w:rPr>
        <w:t>3</w:t>
      </w:r>
      <w:r w:rsidRPr="00811370">
        <w:rPr>
          <w:rFonts w:ascii="Arial" w:hAnsi="Arial" w:cs="Arial"/>
        </w:rPr>
        <w:t>(17), pp.98-104.</w:t>
      </w:r>
    </w:p>
    <w:p w14:paraId="5AB0E6A1"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Welch, J., 2021. Will Boeing soar again? Navigating a corporate recovery process. </w:t>
      </w:r>
      <w:r w:rsidRPr="00811370">
        <w:rPr>
          <w:rFonts w:ascii="Arial" w:hAnsi="Arial" w:cs="Arial"/>
          <w:i/>
          <w:iCs/>
        </w:rPr>
        <w:t>Journal of Business Strategy</w:t>
      </w:r>
      <w:r w:rsidRPr="00811370">
        <w:rPr>
          <w:rFonts w:ascii="Arial" w:hAnsi="Arial" w:cs="Arial"/>
        </w:rPr>
        <w:t>, </w:t>
      </w:r>
      <w:r w:rsidRPr="00811370">
        <w:rPr>
          <w:rFonts w:ascii="Arial" w:hAnsi="Arial" w:cs="Arial"/>
          <w:i/>
          <w:iCs/>
        </w:rPr>
        <w:t>42</w:t>
      </w:r>
      <w:r w:rsidRPr="00811370">
        <w:rPr>
          <w:rFonts w:ascii="Arial" w:hAnsi="Arial" w:cs="Arial"/>
        </w:rPr>
        <w:t>(5), pp.323-331.</w:t>
      </w:r>
    </w:p>
    <w:p w14:paraId="4F8C9750"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Williams, P., Ashill, N. and Naumann, E., 2017. Toward a contingency theory of CRM adoption. </w:t>
      </w:r>
      <w:r w:rsidRPr="00811370">
        <w:rPr>
          <w:rFonts w:ascii="Arial" w:hAnsi="Arial" w:cs="Arial"/>
          <w:i/>
          <w:iCs/>
        </w:rPr>
        <w:t>Journal of Strategic Marketing</w:t>
      </w:r>
      <w:r w:rsidRPr="00811370">
        <w:rPr>
          <w:rFonts w:ascii="Arial" w:hAnsi="Arial" w:cs="Arial"/>
        </w:rPr>
        <w:t>, </w:t>
      </w:r>
      <w:r w:rsidRPr="00811370">
        <w:rPr>
          <w:rFonts w:ascii="Arial" w:hAnsi="Arial" w:cs="Arial"/>
          <w:i/>
          <w:iCs/>
        </w:rPr>
        <w:t>25</w:t>
      </w:r>
      <w:r w:rsidRPr="00811370">
        <w:rPr>
          <w:rFonts w:ascii="Arial" w:hAnsi="Arial" w:cs="Arial"/>
        </w:rPr>
        <w:t>(5-6), pp.454-474.</w:t>
      </w:r>
    </w:p>
    <w:p w14:paraId="5F95B652" w14:textId="6DFA6C14" w:rsidR="009809E6" w:rsidRPr="00811370" w:rsidRDefault="009809E6" w:rsidP="00811370">
      <w:pPr>
        <w:spacing w:line="360" w:lineRule="auto"/>
        <w:ind w:left="720" w:hanging="720"/>
        <w:rPr>
          <w:rFonts w:ascii="Arial" w:hAnsi="Arial" w:cs="Arial"/>
        </w:rPr>
      </w:pPr>
      <w:r w:rsidRPr="00811370">
        <w:rPr>
          <w:rFonts w:ascii="Arial" w:hAnsi="Arial" w:cs="Arial"/>
        </w:rPr>
        <w:t xml:space="preserve">Woo, A., Park, B., Sung, H., Yong, H., Chae, J. and Choi, S., 2021. An analysis of the competitive actions of </w:t>
      </w:r>
      <w:r w:rsidR="003622E2" w:rsidRPr="00811370">
        <w:rPr>
          <w:rFonts w:ascii="Arial" w:hAnsi="Arial" w:cs="Arial"/>
        </w:rPr>
        <w:t>Boeing</w:t>
      </w:r>
      <w:r w:rsidRPr="00811370">
        <w:rPr>
          <w:rFonts w:ascii="Arial" w:hAnsi="Arial" w:cs="Arial"/>
        </w:rPr>
        <w:t xml:space="preserve"> and airbus in the aerospace industry based on the </w:t>
      </w:r>
      <w:r w:rsidRPr="00811370">
        <w:rPr>
          <w:rFonts w:ascii="Arial" w:hAnsi="Arial" w:cs="Arial"/>
        </w:rPr>
        <w:lastRenderedPageBreak/>
        <w:t>competitive dynamics model. </w:t>
      </w:r>
      <w:r w:rsidRPr="00811370">
        <w:rPr>
          <w:rFonts w:ascii="Arial" w:hAnsi="Arial" w:cs="Arial"/>
          <w:i/>
          <w:iCs/>
        </w:rPr>
        <w:t>Journal of Open Innovation: Technology, Market, and Complexity</w:t>
      </w:r>
      <w:r w:rsidRPr="00811370">
        <w:rPr>
          <w:rFonts w:ascii="Arial" w:hAnsi="Arial" w:cs="Arial"/>
        </w:rPr>
        <w:t>, </w:t>
      </w:r>
      <w:r w:rsidRPr="00811370">
        <w:rPr>
          <w:rFonts w:ascii="Arial" w:hAnsi="Arial" w:cs="Arial"/>
          <w:i/>
          <w:iCs/>
        </w:rPr>
        <w:t>7</w:t>
      </w:r>
      <w:r w:rsidRPr="00811370">
        <w:rPr>
          <w:rFonts w:ascii="Arial" w:hAnsi="Arial" w:cs="Arial"/>
        </w:rPr>
        <w:t>(3), p.192.</w:t>
      </w:r>
    </w:p>
    <w:p w14:paraId="0D8054F7" w14:textId="77777777" w:rsidR="009809E6" w:rsidRPr="00811370" w:rsidRDefault="009809E6" w:rsidP="00811370">
      <w:pPr>
        <w:spacing w:line="360" w:lineRule="auto"/>
        <w:ind w:left="720" w:hanging="720"/>
        <w:rPr>
          <w:rFonts w:ascii="Arial" w:hAnsi="Arial" w:cs="Arial"/>
        </w:rPr>
      </w:pPr>
      <w:r w:rsidRPr="00811370">
        <w:rPr>
          <w:rFonts w:ascii="Arial" w:hAnsi="Arial" w:cs="Arial"/>
        </w:rPr>
        <w:t>Zewail, A. and Saber, S., 2023. AI-Powered Analytics in Healthcare: Enhancing Decision-Making and Efficiency. </w:t>
      </w:r>
      <w:r w:rsidRPr="00811370">
        <w:rPr>
          <w:rFonts w:ascii="Arial" w:hAnsi="Arial" w:cs="Arial"/>
          <w:i/>
          <w:iCs/>
        </w:rPr>
        <w:t>International Journal of Applied Health Care Analytics</w:t>
      </w:r>
      <w:r w:rsidRPr="00811370">
        <w:rPr>
          <w:rFonts w:ascii="Arial" w:hAnsi="Arial" w:cs="Arial"/>
        </w:rPr>
        <w:t>, </w:t>
      </w:r>
      <w:r w:rsidRPr="00811370">
        <w:rPr>
          <w:rFonts w:ascii="Arial" w:hAnsi="Arial" w:cs="Arial"/>
          <w:i/>
          <w:iCs/>
        </w:rPr>
        <w:t>8</w:t>
      </w:r>
      <w:r w:rsidRPr="00811370">
        <w:rPr>
          <w:rFonts w:ascii="Arial" w:hAnsi="Arial" w:cs="Arial"/>
        </w:rPr>
        <w:t>(5), pp.1-16.</w:t>
      </w:r>
    </w:p>
    <w:p w14:paraId="10E1D01E" w14:textId="77777777" w:rsidR="001E186F" w:rsidRPr="00811370" w:rsidRDefault="001E186F" w:rsidP="00811370">
      <w:pPr>
        <w:spacing w:line="360" w:lineRule="auto"/>
        <w:rPr>
          <w:rFonts w:ascii="Arial" w:hAnsi="Arial" w:cs="Arial"/>
        </w:rPr>
      </w:pPr>
    </w:p>
    <w:sectPr w:rsidR="001E186F" w:rsidRPr="00811370" w:rsidSect="00B51372">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40439" w14:textId="77777777" w:rsidR="00B51372" w:rsidRDefault="00B51372" w:rsidP="00EF68B8">
      <w:pPr>
        <w:spacing w:after="0" w:line="240" w:lineRule="auto"/>
      </w:pPr>
      <w:r>
        <w:separator/>
      </w:r>
    </w:p>
  </w:endnote>
  <w:endnote w:type="continuationSeparator" w:id="0">
    <w:p w14:paraId="5C6BEFA7" w14:textId="77777777" w:rsidR="00B51372" w:rsidRDefault="00B51372" w:rsidP="00EF6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F56B7" w14:textId="77777777" w:rsidR="00B51372" w:rsidRDefault="00B51372" w:rsidP="00EF68B8">
      <w:pPr>
        <w:spacing w:after="0" w:line="240" w:lineRule="auto"/>
      </w:pPr>
      <w:r>
        <w:separator/>
      </w:r>
    </w:p>
  </w:footnote>
  <w:footnote w:type="continuationSeparator" w:id="0">
    <w:p w14:paraId="4D85A07A" w14:textId="77777777" w:rsidR="00B51372" w:rsidRDefault="00B51372" w:rsidP="00EF68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19948"/>
      <w:docPartObj>
        <w:docPartGallery w:val="Page Numbers (Top of Page)"/>
        <w:docPartUnique/>
      </w:docPartObj>
    </w:sdtPr>
    <w:sdtEndPr>
      <w:rPr>
        <w:rFonts w:ascii="Times New Roman" w:hAnsi="Times New Roman" w:cs="Times New Roman"/>
        <w:sz w:val="24"/>
        <w:szCs w:val="24"/>
      </w:rPr>
    </w:sdtEndPr>
    <w:sdtContent>
      <w:p w14:paraId="7EA3C7B8" w14:textId="4CB38BA0" w:rsidR="00EF68B8" w:rsidRPr="00EF68B8" w:rsidRDefault="00EF68B8" w:rsidP="00EF68B8">
        <w:pPr>
          <w:pStyle w:val="Header"/>
          <w:jc w:val="right"/>
          <w:rPr>
            <w:rFonts w:ascii="Times New Roman" w:hAnsi="Times New Roman" w:cs="Times New Roman"/>
            <w:sz w:val="24"/>
            <w:szCs w:val="24"/>
          </w:rPr>
        </w:pPr>
        <w:r w:rsidRPr="00EF68B8">
          <w:rPr>
            <w:rFonts w:ascii="Times New Roman" w:hAnsi="Times New Roman" w:cs="Times New Roman"/>
            <w:sz w:val="24"/>
            <w:szCs w:val="24"/>
          </w:rPr>
          <w:fldChar w:fldCharType="begin"/>
        </w:r>
        <w:r w:rsidRPr="00EF68B8">
          <w:rPr>
            <w:rFonts w:ascii="Times New Roman" w:hAnsi="Times New Roman" w:cs="Times New Roman"/>
            <w:sz w:val="24"/>
            <w:szCs w:val="24"/>
          </w:rPr>
          <w:instrText>PAGE   \* MERGEFORMAT</w:instrText>
        </w:r>
        <w:r w:rsidRPr="00EF68B8">
          <w:rPr>
            <w:rFonts w:ascii="Times New Roman" w:hAnsi="Times New Roman" w:cs="Times New Roman"/>
            <w:sz w:val="24"/>
            <w:szCs w:val="24"/>
          </w:rPr>
          <w:fldChar w:fldCharType="separate"/>
        </w:r>
        <w:r w:rsidRPr="00EF68B8">
          <w:rPr>
            <w:rFonts w:ascii="Times New Roman" w:hAnsi="Times New Roman" w:cs="Times New Roman"/>
            <w:sz w:val="24"/>
            <w:szCs w:val="24"/>
            <w:lang w:val="en-GB"/>
          </w:rPr>
          <w:t>2</w:t>
        </w:r>
        <w:r w:rsidRPr="00EF68B8">
          <w:rPr>
            <w:rFonts w:ascii="Times New Roman" w:hAnsi="Times New Roman" w:cs="Times New Roman"/>
            <w:sz w:val="24"/>
            <w:szCs w:val="24"/>
          </w:rPr>
          <w:fldChar w:fldCharType="end"/>
        </w:r>
      </w:p>
    </w:sdtContent>
  </w:sdt>
  <w:p w14:paraId="13EED6CC" w14:textId="77777777" w:rsidR="00EF68B8" w:rsidRDefault="00EF6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4E071" w14:textId="59EFDD72" w:rsidR="00EF68B8" w:rsidRPr="00EF68B8" w:rsidRDefault="00EF68B8" w:rsidP="00EF68B8">
    <w:pPr>
      <w:pStyle w:val="Header"/>
      <w:jc w:val="right"/>
      <w:rPr>
        <w:rFonts w:ascii="Times New Roman" w:hAnsi="Times New Roman" w:cs="Times New Roman"/>
        <w:sz w:val="24"/>
        <w:szCs w:val="24"/>
      </w:rPr>
    </w:pPr>
    <w:r>
      <w:rPr>
        <w:rFonts w:ascii="Times New Roman" w:hAnsi="Times New Roman" w:cs="Times New Roman"/>
        <w:sz w:val="24"/>
        <w:szCs w:val="24"/>
      </w:rPr>
      <w:t>1</w:t>
    </w:r>
  </w:p>
  <w:p w14:paraId="45AE9D46" w14:textId="77777777" w:rsidR="00EF68B8" w:rsidRPr="00EF68B8" w:rsidRDefault="00EF68B8">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17A9E"/>
    <w:multiLevelType w:val="hybridMultilevel"/>
    <w:tmpl w:val="957E8EF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069375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9F"/>
    <w:rsid w:val="00035F47"/>
    <w:rsid w:val="00043740"/>
    <w:rsid w:val="000D5E07"/>
    <w:rsid w:val="000F5A54"/>
    <w:rsid w:val="00130366"/>
    <w:rsid w:val="0014503F"/>
    <w:rsid w:val="001650CB"/>
    <w:rsid w:val="00175950"/>
    <w:rsid w:val="00182EB4"/>
    <w:rsid w:val="001B0299"/>
    <w:rsid w:val="001B0BE3"/>
    <w:rsid w:val="001E186F"/>
    <w:rsid w:val="00205ACF"/>
    <w:rsid w:val="00271E48"/>
    <w:rsid w:val="002A3D9D"/>
    <w:rsid w:val="002A529E"/>
    <w:rsid w:val="00326733"/>
    <w:rsid w:val="0036182D"/>
    <w:rsid w:val="003622E2"/>
    <w:rsid w:val="0037356D"/>
    <w:rsid w:val="003B3FCF"/>
    <w:rsid w:val="0041339C"/>
    <w:rsid w:val="0049030A"/>
    <w:rsid w:val="00490FB9"/>
    <w:rsid w:val="004C0F9F"/>
    <w:rsid w:val="004C6395"/>
    <w:rsid w:val="005E1A0F"/>
    <w:rsid w:val="006545B6"/>
    <w:rsid w:val="0074679A"/>
    <w:rsid w:val="007612E3"/>
    <w:rsid w:val="00790A1C"/>
    <w:rsid w:val="0079284D"/>
    <w:rsid w:val="0079518A"/>
    <w:rsid w:val="00797925"/>
    <w:rsid w:val="007C3ECC"/>
    <w:rsid w:val="007E4BE0"/>
    <w:rsid w:val="00811370"/>
    <w:rsid w:val="008610E4"/>
    <w:rsid w:val="00871ADF"/>
    <w:rsid w:val="00885A0A"/>
    <w:rsid w:val="00887CAC"/>
    <w:rsid w:val="008F00D7"/>
    <w:rsid w:val="008F0464"/>
    <w:rsid w:val="0092567B"/>
    <w:rsid w:val="009809E6"/>
    <w:rsid w:val="009B5629"/>
    <w:rsid w:val="009F7296"/>
    <w:rsid w:val="00A35652"/>
    <w:rsid w:val="00A91E5B"/>
    <w:rsid w:val="00AE5B3C"/>
    <w:rsid w:val="00B06E7C"/>
    <w:rsid w:val="00B51372"/>
    <w:rsid w:val="00B94E1E"/>
    <w:rsid w:val="00BC0783"/>
    <w:rsid w:val="00BC5A23"/>
    <w:rsid w:val="00C00A20"/>
    <w:rsid w:val="00C63730"/>
    <w:rsid w:val="00C93C3C"/>
    <w:rsid w:val="00CB513E"/>
    <w:rsid w:val="00CD2AC0"/>
    <w:rsid w:val="00CF095C"/>
    <w:rsid w:val="00D277A4"/>
    <w:rsid w:val="00DF0018"/>
    <w:rsid w:val="00E11284"/>
    <w:rsid w:val="00E7584F"/>
    <w:rsid w:val="00EB3645"/>
    <w:rsid w:val="00ED1546"/>
    <w:rsid w:val="00ED7E51"/>
    <w:rsid w:val="00EF68B8"/>
    <w:rsid w:val="00F211E8"/>
    <w:rsid w:val="00F217E9"/>
    <w:rsid w:val="00F241AB"/>
    <w:rsid w:val="00F83B53"/>
    <w:rsid w:val="00F91F83"/>
    <w:rsid w:val="00FC08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D7A1B"/>
  <w15:chartTrackingRefBased/>
  <w15:docId w15:val="{7441A788-EB7A-498A-9998-F37306060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3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13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12E3"/>
    <w:rPr>
      <w:color w:val="0563C1" w:themeColor="hyperlink"/>
      <w:u w:val="single"/>
    </w:rPr>
  </w:style>
  <w:style w:type="character" w:styleId="UnresolvedMention">
    <w:name w:val="Unresolved Mention"/>
    <w:basedOn w:val="DefaultParagraphFont"/>
    <w:uiPriority w:val="99"/>
    <w:semiHidden/>
    <w:unhideWhenUsed/>
    <w:rsid w:val="007612E3"/>
    <w:rPr>
      <w:color w:val="605E5C"/>
      <w:shd w:val="clear" w:color="auto" w:fill="E1DFDD"/>
    </w:rPr>
  </w:style>
  <w:style w:type="paragraph" w:styleId="Header">
    <w:name w:val="header"/>
    <w:basedOn w:val="Normal"/>
    <w:link w:val="HeaderChar"/>
    <w:uiPriority w:val="99"/>
    <w:unhideWhenUsed/>
    <w:rsid w:val="00EF68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68B8"/>
  </w:style>
  <w:style w:type="paragraph" w:styleId="Footer">
    <w:name w:val="footer"/>
    <w:basedOn w:val="Normal"/>
    <w:link w:val="FooterChar"/>
    <w:uiPriority w:val="99"/>
    <w:unhideWhenUsed/>
    <w:rsid w:val="00EF68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68B8"/>
  </w:style>
  <w:style w:type="paragraph" w:styleId="ListParagraph">
    <w:name w:val="List Paragraph"/>
    <w:basedOn w:val="Normal"/>
    <w:uiPriority w:val="34"/>
    <w:qFormat/>
    <w:rsid w:val="009809E6"/>
    <w:pPr>
      <w:ind w:left="720"/>
      <w:contextualSpacing/>
    </w:pPr>
  </w:style>
  <w:style w:type="character" w:customStyle="1" w:styleId="Heading1Char">
    <w:name w:val="Heading 1 Char"/>
    <w:basedOn w:val="DefaultParagraphFont"/>
    <w:link w:val="Heading1"/>
    <w:uiPriority w:val="9"/>
    <w:rsid w:val="008113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137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584F"/>
    <w:pPr>
      <w:outlineLvl w:val="9"/>
    </w:pPr>
    <w:rPr>
      <w:kern w:val="0"/>
      <w14:ligatures w14:val="none"/>
    </w:rPr>
  </w:style>
  <w:style w:type="paragraph" w:styleId="TOC1">
    <w:name w:val="toc 1"/>
    <w:basedOn w:val="Normal"/>
    <w:next w:val="Normal"/>
    <w:autoRedefine/>
    <w:uiPriority w:val="39"/>
    <w:unhideWhenUsed/>
    <w:rsid w:val="00E7584F"/>
    <w:pPr>
      <w:spacing w:after="100"/>
    </w:pPr>
  </w:style>
  <w:style w:type="paragraph" w:styleId="TOC2">
    <w:name w:val="toc 2"/>
    <w:basedOn w:val="Normal"/>
    <w:next w:val="Normal"/>
    <w:autoRedefine/>
    <w:uiPriority w:val="39"/>
    <w:unhideWhenUsed/>
    <w:rsid w:val="00E758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86377">
      <w:bodyDiv w:val="1"/>
      <w:marLeft w:val="0"/>
      <w:marRight w:val="0"/>
      <w:marTop w:val="0"/>
      <w:marBottom w:val="0"/>
      <w:divBdr>
        <w:top w:val="none" w:sz="0" w:space="0" w:color="auto"/>
        <w:left w:val="none" w:sz="0" w:space="0" w:color="auto"/>
        <w:bottom w:val="none" w:sz="0" w:space="0" w:color="auto"/>
        <w:right w:val="none" w:sz="0" w:space="0" w:color="auto"/>
      </w:divBdr>
    </w:div>
    <w:div w:id="807166937">
      <w:bodyDiv w:val="1"/>
      <w:marLeft w:val="0"/>
      <w:marRight w:val="0"/>
      <w:marTop w:val="0"/>
      <w:marBottom w:val="0"/>
      <w:divBdr>
        <w:top w:val="none" w:sz="0" w:space="0" w:color="auto"/>
        <w:left w:val="none" w:sz="0" w:space="0" w:color="auto"/>
        <w:bottom w:val="none" w:sz="0" w:space="0" w:color="auto"/>
        <w:right w:val="none" w:sz="0" w:space="0" w:color="auto"/>
      </w:divBdr>
    </w:div>
    <w:div w:id="988557674">
      <w:bodyDiv w:val="1"/>
      <w:marLeft w:val="0"/>
      <w:marRight w:val="0"/>
      <w:marTop w:val="0"/>
      <w:marBottom w:val="0"/>
      <w:divBdr>
        <w:top w:val="none" w:sz="0" w:space="0" w:color="auto"/>
        <w:left w:val="none" w:sz="0" w:space="0" w:color="auto"/>
        <w:bottom w:val="none" w:sz="0" w:space="0" w:color="auto"/>
        <w:right w:val="none" w:sz="0" w:space="0" w:color="auto"/>
      </w:divBdr>
      <w:divsChild>
        <w:div w:id="663900791">
          <w:marLeft w:val="-720"/>
          <w:marRight w:val="0"/>
          <w:marTop w:val="0"/>
          <w:marBottom w:val="0"/>
          <w:divBdr>
            <w:top w:val="none" w:sz="0" w:space="0" w:color="auto"/>
            <w:left w:val="none" w:sz="0" w:space="0" w:color="auto"/>
            <w:bottom w:val="none" w:sz="0" w:space="0" w:color="auto"/>
            <w:right w:val="none" w:sz="0" w:space="0" w:color="auto"/>
          </w:divBdr>
        </w:div>
      </w:divsChild>
    </w:div>
    <w:div w:id="1165245203">
      <w:bodyDiv w:val="1"/>
      <w:marLeft w:val="0"/>
      <w:marRight w:val="0"/>
      <w:marTop w:val="0"/>
      <w:marBottom w:val="0"/>
      <w:divBdr>
        <w:top w:val="none" w:sz="0" w:space="0" w:color="auto"/>
        <w:left w:val="none" w:sz="0" w:space="0" w:color="auto"/>
        <w:bottom w:val="none" w:sz="0" w:space="0" w:color="auto"/>
        <w:right w:val="none" w:sz="0" w:space="0" w:color="auto"/>
      </w:divBdr>
    </w:div>
    <w:div w:id="1414815994">
      <w:bodyDiv w:val="1"/>
      <w:marLeft w:val="0"/>
      <w:marRight w:val="0"/>
      <w:marTop w:val="0"/>
      <w:marBottom w:val="0"/>
      <w:divBdr>
        <w:top w:val="none" w:sz="0" w:space="0" w:color="auto"/>
        <w:left w:val="none" w:sz="0" w:space="0" w:color="auto"/>
        <w:bottom w:val="none" w:sz="0" w:space="0" w:color="auto"/>
        <w:right w:val="none" w:sz="0" w:space="0" w:color="auto"/>
      </w:divBdr>
    </w:div>
    <w:div w:id="1502962111">
      <w:bodyDiv w:val="1"/>
      <w:marLeft w:val="0"/>
      <w:marRight w:val="0"/>
      <w:marTop w:val="0"/>
      <w:marBottom w:val="0"/>
      <w:divBdr>
        <w:top w:val="none" w:sz="0" w:space="0" w:color="auto"/>
        <w:left w:val="none" w:sz="0" w:space="0" w:color="auto"/>
        <w:bottom w:val="none" w:sz="0" w:space="0" w:color="auto"/>
        <w:right w:val="none" w:sz="0" w:space="0" w:color="auto"/>
      </w:divBdr>
      <w:divsChild>
        <w:div w:id="122505233">
          <w:marLeft w:val="-720"/>
          <w:marRight w:val="0"/>
          <w:marTop w:val="0"/>
          <w:marBottom w:val="0"/>
          <w:divBdr>
            <w:top w:val="none" w:sz="0" w:space="0" w:color="auto"/>
            <w:left w:val="none" w:sz="0" w:space="0" w:color="auto"/>
            <w:bottom w:val="none" w:sz="0" w:space="0" w:color="auto"/>
            <w:right w:val="none" w:sz="0" w:space="0" w:color="auto"/>
          </w:divBdr>
        </w:div>
      </w:divsChild>
    </w:div>
    <w:div w:id="1547717678">
      <w:bodyDiv w:val="1"/>
      <w:marLeft w:val="0"/>
      <w:marRight w:val="0"/>
      <w:marTop w:val="0"/>
      <w:marBottom w:val="0"/>
      <w:divBdr>
        <w:top w:val="none" w:sz="0" w:space="0" w:color="auto"/>
        <w:left w:val="none" w:sz="0" w:space="0" w:color="auto"/>
        <w:bottom w:val="none" w:sz="0" w:space="0" w:color="auto"/>
        <w:right w:val="none" w:sz="0" w:space="0" w:color="auto"/>
      </w:divBdr>
    </w:div>
    <w:div w:id="1603763894">
      <w:bodyDiv w:val="1"/>
      <w:marLeft w:val="0"/>
      <w:marRight w:val="0"/>
      <w:marTop w:val="0"/>
      <w:marBottom w:val="0"/>
      <w:divBdr>
        <w:top w:val="none" w:sz="0" w:space="0" w:color="auto"/>
        <w:left w:val="none" w:sz="0" w:space="0" w:color="auto"/>
        <w:bottom w:val="none" w:sz="0" w:space="0" w:color="auto"/>
        <w:right w:val="none" w:sz="0" w:space="0" w:color="auto"/>
      </w:divBdr>
    </w:div>
    <w:div w:id="1836653207">
      <w:bodyDiv w:val="1"/>
      <w:marLeft w:val="0"/>
      <w:marRight w:val="0"/>
      <w:marTop w:val="0"/>
      <w:marBottom w:val="0"/>
      <w:divBdr>
        <w:top w:val="none" w:sz="0" w:space="0" w:color="auto"/>
        <w:left w:val="none" w:sz="0" w:space="0" w:color="auto"/>
        <w:bottom w:val="none" w:sz="0" w:space="0" w:color="auto"/>
        <w:right w:val="none" w:sz="0" w:space="0" w:color="auto"/>
      </w:divBdr>
    </w:div>
    <w:div w:id="1960992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TotalTime>
  <Pages>15</Pages>
  <Words>4543</Words>
  <Characters>25899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gabriel-ciprian vilcu</cp:lastModifiedBy>
  <cp:revision>17</cp:revision>
  <dcterms:created xsi:type="dcterms:W3CDTF">2024-03-02T12:08:00Z</dcterms:created>
  <dcterms:modified xsi:type="dcterms:W3CDTF">2024-03-07T17:24:00Z</dcterms:modified>
</cp:coreProperties>
</file>