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4B7F0E" w14:textId="0B7AC963" w:rsidR="00B75F16" w:rsidRDefault="00070068" w:rsidP="00BE6AF2">
      <w:pPr>
        <w:spacing w:line="360" w:lineRule="auto"/>
        <w:jc w:val="both"/>
        <w:rPr>
          <w:rFonts w:ascii="Times New Roman" w:hAnsi="Times New Roman" w:cs="Times New Roman"/>
          <w:b/>
          <w:bCs/>
        </w:rPr>
      </w:pPr>
      <w:r w:rsidRPr="00BE6AF2">
        <w:rPr>
          <w:rFonts w:ascii="Times New Roman" w:hAnsi="Times New Roman" w:cs="Times New Roman"/>
          <w:b/>
          <w:bCs/>
        </w:rPr>
        <w:t>Introduction</w:t>
      </w:r>
      <w:r w:rsidRPr="00BE6AF2">
        <w:rPr>
          <w:rFonts w:ascii="Times New Roman" w:hAnsi="Times New Roman" w:cs="Times New Roman"/>
        </w:rPr>
        <w:br/>
        <w:t xml:space="preserve">When I started my placement at The View Hotel Eastbourne, I spent </w:t>
      </w:r>
      <w:r w:rsidR="00D21998">
        <w:rPr>
          <w:rFonts w:ascii="Times New Roman" w:hAnsi="Times New Roman" w:cs="Times New Roman"/>
        </w:rPr>
        <w:t>some</w:t>
      </w:r>
      <w:r w:rsidRPr="00BE6AF2">
        <w:rPr>
          <w:rFonts w:ascii="Times New Roman" w:hAnsi="Times New Roman" w:cs="Times New Roman"/>
        </w:rPr>
        <w:t xml:space="preserve"> of my time in the Front Office department as a receptionist. This department </w:t>
      </w:r>
      <w:r w:rsidR="00FB4A84">
        <w:rPr>
          <w:rFonts w:ascii="Times New Roman" w:hAnsi="Times New Roman" w:cs="Times New Roman"/>
        </w:rPr>
        <w:t>serves as the primary point of contact for guests, handling everything from check-ins and check-outs to room assignments</w:t>
      </w:r>
      <w:r w:rsidRPr="00BE6AF2">
        <w:rPr>
          <w:rFonts w:ascii="Times New Roman" w:hAnsi="Times New Roman" w:cs="Times New Roman"/>
        </w:rPr>
        <w:t xml:space="preserve"> and coordinating with housekeeping. The team was small but </w:t>
      </w:r>
      <w:r w:rsidR="00B75F16">
        <w:rPr>
          <w:rFonts w:ascii="Times New Roman" w:hAnsi="Times New Roman" w:cs="Times New Roman"/>
        </w:rPr>
        <w:t>c</w:t>
      </w:r>
      <w:r w:rsidR="00B75F16" w:rsidRPr="00B75F16">
        <w:rPr>
          <w:rFonts w:ascii="Times New Roman" w:hAnsi="Times New Roman" w:cs="Times New Roman"/>
        </w:rPr>
        <w:t>losely bonded</w:t>
      </w:r>
      <w:r w:rsidRPr="00BE6AF2">
        <w:rPr>
          <w:rFonts w:ascii="Times New Roman" w:hAnsi="Times New Roman" w:cs="Times New Roman"/>
        </w:rPr>
        <w:t xml:space="preserve">, led by a Guest Service Manager, and </w:t>
      </w:r>
      <w:r w:rsidR="00B75F16">
        <w:rPr>
          <w:rFonts w:ascii="Times New Roman" w:hAnsi="Times New Roman" w:cs="Times New Roman"/>
        </w:rPr>
        <w:t>consisted of approximately</w:t>
      </w:r>
      <w:r w:rsidRPr="00BE6AF2">
        <w:rPr>
          <w:rFonts w:ascii="Times New Roman" w:hAnsi="Times New Roman" w:cs="Times New Roman"/>
        </w:rPr>
        <w:t xml:space="preserve"> ten staff members. I chose to work here because I felt it was </w:t>
      </w:r>
      <w:r w:rsidR="00B75F16">
        <w:rPr>
          <w:rFonts w:ascii="Times New Roman" w:hAnsi="Times New Roman" w:cs="Times New Roman"/>
        </w:rPr>
        <w:t>essential to guest satisfaction and the smooth operation of hotel services</w:t>
      </w:r>
      <w:r w:rsidRPr="00BE6AF2">
        <w:rPr>
          <w:rFonts w:ascii="Times New Roman" w:hAnsi="Times New Roman" w:cs="Times New Roman"/>
        </w:rPr>
        <w:t xml:space="preserve">. From the beginning, I set three </w:t>
      </w:r>
      <w:r w:rsidR="00B75F16">
        <w:rPr>
          <w:rFonts w:ascii="Times New Roman" w:hAnsi="Times New Roman" w:cs="Times New Roman"/>
        </w:rPr>
        <w:t>primary</w:t>
      </w:r>
      <w:r w:rsidRPr="00BE6AF2">
        <w:rPr>
          <w:rFonts w:ascii="Times New Roman" w:hAnsi="Times New Roman" w:cs="Times New Roman"/>
        </w:rPr>
        <w:t xml:space="preserve"> goals for myself: to </w:t>
      </w:r>
      <w:r w:rsidR="00B75F16">
        <w:rPr>
          <w:rFonts w:ascii="Times New Roman" w:hAnsi="Times New Roman" w:cs="Times New Roman"/>
        </w:rPr>
        <w:t>improve my communication and people skills through direct interaction with guests; to gain hands-on experience with the Property Management System and other administrative software; and to understand how leadership and supervision contribute to keeping</w:t>
      </w:r>
      <w:r w:rsidRPr="00BE6AF2">
        <w:rPr>
          <w:rFonts w:ascii="Times New Roman" w:hAnsi="Times New Roman" w:cs="Times New Roman"/>
        </w:rPr>
        <w:t xml:space="preserve"> the front office running efficiently.</w:t>
      </w:r>
      <w:r w:rsidRPr="00BE6AF2">
        <w:rPr>
          <w:rFonts w:ascii="Times New Roman" w:hAnsi="Times New Roman" w:cs="Times New Roman"/>
        </w:rPr>
        <w:br/>
      </w:r>
      <w:r w:rsidRPr="00BE6AF2">
        <w:rPr>
          <w:rFonts w:ascii="Times New Roman" w:hAnsi="Times New Roman" w:cs="Times New Roman"/>
        </w:rPr>
        <w:br/>
      </w:r>
      <w:r w:rsidRPr="00BE6AF2">
        <w:rPr>
          <w:rFonts w:ascii="Times New Roman" w:hAnsi="Times New Roman" w:cs="Times New Roman"/>
          <w:b/>
          <w:bCs/>
        </w:rPr>
        <w:t>Section 1: Role Reflection</w:t>
      </w:r>
    </w:p>
    <w:p w14:paraId="0D27E6B3" w14:textId="77777777" w:rsidR="00E437A2" w:rsidRDefault="00070068" w:rsidP="00BE6AF2">
      <w:pPr>
        <w:spacing w:line="360" w:lineRule="auto"/>
        <w:jc w:val="both"/>
        <w:rPr>
          <w:rFonts w:ascii="Times New Roman" w:hAnsi="Times New Roman" w:cs="Times New Roman"/>
          <w:b/>
          <w:bCs/>
        </w:rPr>
      </w:pPr>
      <w:r w:rsidRPr="00BE6AF2">
        <w:rPr>
          <w:rFonts w:ascii="Times New Roman" w:hAnsi="Times New Roman" w:cs="Times New Roman"/>
        </w:rPr>
        <w:t>To critically reflect on my placement experience, I used Gibbs’ Reflective Cycle (1988). This model encouraged me to break down my experience into stages</w:t>
      </w:r>
      <w:r w:rsidR="00B75F16">
        <w:rPr>
          <w:rFonts w:ascii="Times New Roman" w:hAnsi="Times New Roman" w:cs="Times New Roman"/>
        </w:rPr>
        <w:t xml:space="preserve"> (</w:t>
      </w:r>
      <w:r w:rsidRPr="00BE6AF2">
        <w:rPr>
          <w:rFonts w:ascii="Times New Roman" w:hAnsi="Times New Roman" w:cs="Times New Roman"/>
        </w:rPr>
        <w:t>description, feelings, evaluation, analysis, conclusion, and action plan</w:t>
      </w:r>
      <w:r w:rsidR="00B75F16">
        <w:rPr>
          <w:rFonts w:ascii="Times New Roman" w:hAnsi="Times New Roman" w:cs="Times New Roman"/>
        </w:rPr>
        <w:t xml:space="preserve">), </w:t>
      </w:r>
      <w:r w:rsidRPr="00BE6AF2">
        <w:rPr>
          <w:rFonts w:ascii="Times New Roman" w:hAnsi="Times New Roman" w:cs="Times New Roman"/>
        </w:rPr>
        <w:t>providing a clear framework for learning.</w:t>
      </w:r>
    </w:p>
    <w:p w14:paraId="54BBE834" w14:textId="78C087D5" w:rsidR="00B75F16" w:rsidRDefault="00070068" w:rsidP="00BE6AF2">
      <w:pPr>
        <w:spacing w:line="360" w:lineRule="auto"/>
        <w:jc w:val="both"/>
        <w:rPr>
          <w:rFonts w:ascii="Times New Roman" w:hAnsi="Times New Roman" w:cs="Times New Roman"/>
        </w:rPr>
      </w:pPr>
      <w:r w:rsidRPr="00BE6AF2">
        <w:rPr>
          <w:rFonts w:ascii="Times New Roman" w:hAnsi="Times New Roman" w:cs="Times New Roman"/>
          <w:b/>
          <w:bCs/>
        </w:rPr>
        <w:t>Description</w:t>
      </w:r>
      <w:r w:rsidRPr="00BE6AF2">
        <w:rPr>
          <w:rFonts w:ascii="Times New Roman" w:hAnsi="Times New Roman" w:cs="Times New Roman"/>
        </w:rPr>
        <w:br/>
      </w:r>
      <w:r w:rsidR="00154224" w:rsidRPr="00154224">
        <w:rPr>
          <w:rFonts w:ascii="Times New Roman" w:hAnsi="Times New Roman" w:cs="Times New Roman"/>
        </w:rPr>
        <w:t xml:space="preserve">In my role as a receptionist, I </w:t>
      </w:r>
      <w:r w:rsidR="00154224">
        <w:rPr>
          <w:rFonts w:ascii="Times New Roman" w:hAnsi="Times New Roman" w:cs="Times New Roman"/>
        </w:rPr>
        <w:t xml:space="preserve">was responsible for welcoming guests upon their arrival and ensuring their smooth </w:t>
      </w:r>
      <w:r w:rsidR="00154224" w:rsidRPr="00154224">
        <w:rPr>
          <w:rFonts w:ascii="Times New Roman" w:hAnsi="Times New Roman" w:cs="Times New Roman"/>
        </w:rPr>
        <w:t>departures. I also managed room bookings and processed payments, answered any questions guests had, and worked closely with housekeeping to make sure room statuses were always up to date. On any given day, I used several different software systems</w:t>
      </w:r>
      <w:r w:rsidR="00724880">
        <w:rPr>
          <w:rFonts w:ascii="Times New Roman" w:hAnsi="Times New Roman" w:cs="Times New Roman"/>
        </w:rPr>
        <w:t xml:space="preserve">, including </w:t>
      </w:r>
      <w:r w:rsidR="00154224" w:rsidRPr="00154224">
        <w:rPr>
          <w:rFonts w:ascii="Times New Roman" w:hAnsi="Times New Roman" w:cs="Times New Roman"/>
        </w:rPr>
        <w:t xml:space="preserve">Windows OS for general tasks, Opera for booking and billing, and Salto to control room access electronically. Being adaptable was </w:t>
      </w:r>
      <w:r w:rsidR="00724880">
        <w:rPr>
          <w:rFonts w:ascii="Times New Roman" w:hAnsi="Times New Roman" w:cs="Times New Roman"/>
        </w:rPr>
        <w:t>important, especially during busy times like the Airbourne airshow, when the hotel filled up quickly and guest needs increased significantly</w:t>
      </w:r>
      <w:r w:rsidR="00154224" w:rsidRPr="00154224">
        <w:rPr>
          <w:rFonts w:ascii="Times New Roman" w:hAnsi="Times New Roman" w:cs="Times New Roman"/>
        </w:rPr>
        <w:t>.</w:t>
      </w:r>
    </w:p>
    <w:p w14:paraId="55B5E6F2" w14:textId="77777777" w:rsidR="00E437A2" w:rsidRDefault="00070068" w:rsidP="00BE6AF2">
      <w:pPr>
        <w:spacing w:line="360" w:lineRule="auto"/>
        <w:jc w:val="both"/>
        <w:rPr>
          <w:rFonts w:ascii="Times New Roman" w:hAnsi="Times New Roman" w:cs="Times New Roman"/>
        </w:rPr>
      </w:pPr>
      <w:r w:rsidRPr="00BE6AF2">
        <w:rPr>
          <w:rFonts w:ascii="Times New Roman" w:hAnsi="Times New Roman" w:cs="Times New Roman"/>
          <w:b/>
          <w:bCs/>
        </w:rPr>
        <w:t>Feelings</w:t>
      </w:r>
      <w:r w:rsidRPr="00BE6AF2">
        <w:rPr>
          <w:rFonts w:ascii="Times New Roman" w:hAnsi="Times New Roman" w:cs="Times New Roman"/>
        </w:rPr>
        <w:br/>
        <w:t>I must admit</w:t>
      </w:r>
      <w:r w:rsidR="00B75F16">
        <w:rPr>
          <w:rFonts w:ascii="Times New Roman" w:hAnsi="Times New Roman" w:cs="Times New Roman"/>
        </w:rPr>
        <w:t xml:space="preserve"> that when I first started, I was quite</w:t>
      </w:r>
      <w:r w:rsidRPr="00BE6AF2">
        <w:rPr>
          <w:rFonts w:ascii="Times New Roman" w:hAnsi="Times New Roman" w:cs="Times New Roman"/>
        </w:rPr>
        <w:t xml:space="preserve"> nervous. Balancing multiple software systems while maintaining a warm, friendly demeanour with guests was daunting. At times, I felt overwhelmed trying to juggle all these responsibilities simultaneously. However, as I shadowed more experienced staff and completed face-to-face training, my confidence steadily improved. I grew more comfortable managing the various tasks without compromising the quality of service or guest experience.</w:t>
      </w:r>
    </w:p>
    <w:p w14:paraId="562DB6B3" w14:textId="0BF6193C" w:rsidR="00E437A2" w:rsidRDefault="00070068" w:rsidP="00BE6AF2">
      <w:pPr>
        <w:spacing w:line="360" w:lineRule="auto"/>
        <w:jc w:val="both"/>
        <w:rPr>
          <w:rFonts w:ascii="Times New Roman" w:hAnsi="Times New Roman" w:cs="Times New Roman"/>
        </w:rPr>
      </w:pPr>
      <w:r w:rsidRPr="00BE6AF2">
        <w:rPr>
          <w:rFonts w:ascii="Times New Roman" w:hAnsi="Times New Roman" w:cs="Times New Roman"/>
          <w:b/>
          <w:bCs/>
        </w:rPr>
        <w:lastRenderedPageBreak/>
        <w:t>Evaluation</w:t>
      </w:r>
      <w:r w:rsidRPr="00BE6AF2">
        <w:rPr>
          <w:rFonts w:ascii="Times New Roman" w:hAnsi="Times New Roman" w:cs="Times New Roman"/>
        </w:rPr>
        <w:br/>
        <w:t xml:space="preserve">I noticed that leadership </w:t>
      </w:r>
      <w:r w:rsidR="00B75F16">
        <w:rPr>
          <w:rFonts w:ascii="Times New Roman" w:hAnsi="Times New Roman" w:cs="Times New Roman"/>
        </w:rPr>
        <w:t>had a significant impact on</w:t>
      </w:r>
      <w:r w:rsidRPr="00BE6AF2">
        <w:rPr>
          <w:rFonts w:ascii="Times New Roman" w:hAnsi="Times New Roman" w:cs="Times New Roman"/>
        </w:rPr>
        <w:t xml:space="preserve"> </w:t>
      </w:r>
      <w:r w:rsidR="00FB4A84">
        <w:rPr>
          <w:rFonts w:ascii="Times New Roman" w:hAnsi="Times New Roman" w:cs="Times New Roman"/>
        </w:rPr>
        <w:t>the smooth operation of daily activities</w:t>
      </w:r>
      <w:r w:rsidRPr="00BE6AF2">
        <w:rPr>
          <w:rFonts w:ascii="Times New Roman" w:hAnsi="Times New Roman" w:cs="Times New Roman"/>
        </w:rPr>
        <w:t xml:space="preserve">. </w:t>
      </w:r>
      <w:proofErr w:type="gramStart"/>
      <w:r w:rsidRPr="00BE6AF2">
        <w:rPr>
          <w:rFonts w:ascii="Times New Roman" w:hAnsi="Times New Roman" w:cs="Times New Roman"/>
        </w:rPr>
        <w:t>The majority of</w:t>
      </w:r>
      <w:proofErr w:type="gramEnd"/>
      <w:r w:rsidRPr="00BE6AF2">
        <w:rPr>
          <w:rFonts w:ascii="Times New Roman" w:hAnsi="Times New Roman" w:cs="Times New Roman"/>
        </w:rPr>
        <w:t xml:space="preserve"> the team demonstrated self-motivation and took initiative, but newer staff members relied on clear guidance and supervision. The Guest Service Manager and Duty Managers played vital roles in allocating tasks, monitoring performance, providing constructive feedback, and ensuring compliance with </w:t>
      </w:r>
      <w:r w:rsidR="00B75F16" w:rsidRPr="00BE6AF2">
        <w:rPr>
          <w:rFonts w:ascii="Times New Roman" w:hAnsi="Times New Roman" w:cs="Times New Roman"/>
        </w:rPr>
        <w:t>the hotel's</w:t>
      </w:r>
      <w:r w:rsidRPr="00BE6AF2">
        <w:rPr>
          <w:rFonts w:ascii="Times New Roman" w:hAnsi="Times New Roman" w:cs="Times New Roman"/>
        </w:rPr>
        <w:t xml:space="preserve"> Standard Operating Procedures (SOPs). This approach reflects what Gu and </w:t>
      </w:r>
      <w:proofErr w:type="spellStart"/>
      <w:r w:rsidRPr="00BE6AF2">
        <w:rPr>
          <w:rFonts w:ascii="Times New Roman" w:hAnsi="Times New Roman" w:cs="Times New Roman"/>
        </w:rPr>
        <w:t>Trisakhonb</w:t>
      </w:r>
      <w:proofErr w:type="spellEnd"/>
      <w:r w:rsidRPr="00BE6AF2">
        <w:rPr>
          <w:rFonts w:ascii="Times New Roman" w:hAnsi="Times New Roman" w:cs="Times New Roman"/>
        </w:rPr>
        <w:t xml:space="preserve"> (2024) describe as soft HRM, where employee development, motivation, and shared responsibility are </w:t>
      </w:r>
      <w:r w:rsidR="00B75F16">
        <w:rPr>
          <w:rFonts w:ascii="Times New Roman" w:hAnsi="Times New Roman" w:cs="Times New Roman"/>
        </w:rPr>
        <w:t xml:space="preserve">of </w:t>
      </w:r>
      <w:r w:rsidR="00E6404A">
        <w:rPr>
          <w:rFonts w:ascii="Times New Roman" w:hAnsi="Times New Roman" w:cs="Times New Roman"/>
        </w:rPr>
        <w:t>vital</w:t>
      </w:r>
      <w:r w:rsidR="00B75F16">
        <w:rPr>
          <w:rFonts w:ascii="Times New Roman" w:hAnsi="Times New Roman" w:cs="Times New Roman"/>
        </w:rPr>
        <w:t xml:space="preserve"> importance</w:t>
      </w:r>
      <w:r w:rsidRPr="00BE6AF2">
        <w:rPr>
          <w:rFonts w:ascii="Times New Roman" w:hAnsi="Times New Roman" w:cs="Times New Roman"/>
        </w:rPr>
        <w:t>.</w:t>
      </w:r>
    </w:p>
    <w:p w14:paraId="15276F02" w14:textId="7B120984" w:rsidR="003A2BD2" w:rsidRDefault="00070068" w:rsidP="00BE6AF2">
      <w:pPr>
        <w:spacing w:line="360" w:lineRule="auto"/>
        <w:jc w:val="both"/>
        <w:rPr>
          <w:rFonts w:ascii="Times New Roman" w:hAnsi="Times New Roman" w:cs="Times New Roman"/>
        </w:rPr>
      </w:pPr>
      <w:r w:rsidRPr="00BE6AF2">
        <w:rPr>
          <w:rFonts w:ascii="Times New Roman" w:hAnsi="Times New Roman" w:cs="Times New Roman"/>
          <w:b/>
          <w:bCs/>
        </w:rPr>
        <w:t>Analysis</w:t>
      </w:r>
      <w:r w:rsidRPr="00BE6AF2">
        <w:rPr>
          <w:rFonts w:ascii="Times New Roman" w:hAnsi="Times New Roman" w:cs="Times New Roman"/>
        </w:rPr>
        <w:br/>
        <w:t>Communication across departments was a challenge throughout my placement. Even though we had emails and radios to keep in touch, there were still delays and misunderstandings</w:t>
      </w:r>
      <w:r w:rsidR="00E6404A" w:rsidRPr="00BE6AF2">
        <w:rPr>
          <w:rFonts w:ascii="Times New Roman" w:hAnsi="Times New Roman" w:cs="Times New Roman"/>
        </w:rPr>
        <w:t xml:space="preserve">, </w:t>
      </w:r>
      <w:r w:rsidRPr="00BE6AF2">
        <w:rPr>
          <w:rFonts w:ascii="Times New Roman" w:hAnsi="Times New Roman" w:cs="Times New Roman"/>
        </w:rPr>
        <w:t>especially when managers were</w:t>
      </w:r>
      <w:r w:rsidR="00CA6A91">
        <w:rPr>
          <w:rFonts w:ascii="Times New Roman" w:hAnsi="Times New Roman" w:cs="Times New Roman"/>
        </w:rPr>
        <w:t xml:space="preserve"> </w:t>
      </w:r>
      <w:r w:rsidRPr="00BE6AF2">
        <w:rPr>
          <w:rFonts w:ascii="Times New Roman" w:hAnsi="Times New Roman" w:cs="Times New Roman"/>
        </w:rPr>
        <w:t>n</w:t>
      </w:r>
      <w:r w:rsidR="00CA6A91">
        <w:rPr>
          <w:rFonts w:ascii="Times New Roman" w:hAnsi="Times New Roman" w:cs="Times New Roman"/>
        </w:rPr>
        <w:t>o</w:t>
      </w:r>
      <w:r w:rsidRPr="00BE6AF2">
        <w:rPr>
          <w:rFonts w:ascii="Times New Roman" w:hAnsi="Times New Roman" w:cs="Times New Roman"/>
        </w:rPr>
        <w:t xml:space="preserve">t around or when responsibilities overlapped. This </w:t>
      </w:r>
      <w:r w:rsidR="00CA6A91">
        <w:rPr>
          <w:rFonts w:ascii="Times New Roman" w:hAnsi="Times New Roman" w:cs="Times New Roman"/>
        </w:rPr>
        <w:t xml:space="preserve">appeared to reveal a gap between how workforce planning was designed and what was needed on a day-to-day basis </w:t>
      </w:r>
      <w:r w:rsidRPr="00BE6AF2">
        <w:rPr>
          <w:rFonts w:ascii="Times New Roman" w:hAnsi="Times New Roman" w:cs="Times New Roman"/>
        </w:rPr>
        <w:t xml:space="preserve">(Boxall and Purcell, 2000). </w:t>
      </w:r>
      <w:r w:rsidR="003A2BD2">
        <w:rPr>
          <w:rFonts w:ascii="Times New Roman" w:hAnsi="Times New Roman" w:cs="Times New Roman"/>
        </w:rPr>
        <w:t xml:space="preserve">Additionally, some of the hardware was outdated, which slowed down the process more than it should have, </w:t>
      </w:r>
      <w:r w:rsidR="00FB4A84">
        <w:rPr>
          <w:rFonts w:ascii="Times New Roman" w:hAnsi="Times New Roman" w:cs="Times New Roman"/>
        </w:rPr>
        <w:t>underscoring the need for technology upgrades to streamline</w:t>
      </w:r>
      <w:r w:rsidRPr="00BE6AF2">
        <w:rPr>
          <w:rFonts w:ascii="Times New Roman" w:hAnsi="Times New Roman" w:cs="Times New Roman"/>
        </w:rPr>
        <w:t xml:space="preserve"> workflows.</w:t>
      </w:r>
    </w:p>
    <w:p w14:paraId="10E2FD74" w14:textId="77777777" w:rsidR="00E437A2" w:rsidRDefault="00070068" w:rsidP="00BE6AF2">
      <w:pPr>
        <w:spacing w:line="360" w:lineRule="auto"/>
        <w:jc w:val="both"/>
        <w:rPr>
          <w:rFonts w:ascii="Times New Roman" w:hAnsi="Times New Roman" w:cs="Times New Roman"/>
        </w:rPr>
      </w:pPr>
      <w:r w:rsidRPr="00BE6AF2">
        <w:rPr>
          <w:rFonts w:ascii="Times New Roman" w:hAnsi="Times New Roman" w:cs="Times New Roman"/>
        </w:rPr>
        <w:t>Two incidents</w:t>
      </w:r>
      <w:proofErr w:type="gramStart"/>
      <w:r w:rsidRPr="00BE6AF2">
        <w:rPr>
          <w:rFonts w:ascii="Times New Roman" w:hAnsi="Times New Roman" w:cs="Times New Roman"/>
        </w:rPr>
        <w:t>, in particular, left</w:t>
      </w:r>
      <w:proofErr w:type="gramEnd"/>
      <w:r w:rsidRPr="00BE6AF2">
        <w:rPr>
          <w:rFonts w:ascii="Times New Roman" w:hAnsi="Times New Roman" w:cs="Times New Roman"/>
        </w:rPr>
        <w:t xml:space="preserve"> a lasting impression on me. The first involved a loyal guest who was upgraded to a balcony room after an overbooking issue. His positive and grateful feedback reinforced for me how vital empathy and quick problem-solving are</w:t>
      </w:r>
      <w:r w:rsidR="00E437A2">
        <w:rPr>
          <w:rFonts w:ascii="Times New Roman" w:hAnsi="Times New Roman" w:cs="Times New Roman"/>
        </w:rPr>
        <w:t xml:space="preserve">, </w:t>
      </w:r>
      <w:r w:rsidRPr="00BE6AF2">
        <w:rPr>
          <w:rFonts w:ascii="Times New Roman" w:hAnsi="Times New Roman" w:cs="Times New Roman"/>
        </w:rPr>
        <w:t xml:space="preserve">skills I have been consciously working to develop. On the other hand, I witnessed a challenging situation where a drunken guest verbally abused the Night Manager. Despite the provocation, the </w:t>
      </w:r>
      <w:proofErr w:type="gramStart"/>
      <w:r w:rsidRPr="00BE6AF2">
        <w:rPr>
          <w:rFonts w:ascii="Times New Roman" w:hAnsi="Times New Roman" w:cs="Times New Roman"/>
        </w:rPr>
        <w:t>team maintained</w:t>
      </w:r>
      <w:proofErr w:type="gramEnd"/>
      <w:r w:rsidRPr="00BE6AF2">
        <w:rPr>
          <w:rFonts w:ascii="Times New Roman" w:hAnsi="Times New Roman" w:cs="Times New Roman"/>
        </w:rPr>
        <w:t xml:space="preserve"> professionalism and adhered to conflict management protocols, demonstrating remarkable emotional resilience in a real-world hospitality setting (Rutherford et al., 2006).</w:t>
      </w:r>
    </w:p>
    <w:p w14:paraId="11143736" w14:textId="653A83E6" w:rsidR="00E437A2" w:rsidRDefault="00070068" w:rsidP="00BE6AF2">
      <w:pPr>
        <w:spacing w:line="360" w:lineRule="auto"/>
        <w:jc w:val="both"/>
        <w:rPr>
          <w:rFonts w:ascii="Times New Roman" w:hAnsi="Times New Roman" w:cs="Times New Roman"/>
        </w:rPr>
      </w:pPr>
      <w:r w:rsidRPr="00BE6AF2">
        <w:rPr>
          <w:rFonts w:ascii="Times New Roman" w:hAnsi="Times New Roman" w:cs="Times New Roman"/>
          <w:b/>
          <w:bCs/>
        </w:rPr>
        <w:t>Conclusion</w:t>
      </w:r>
      <w:r w:rsidRPr="00BE6AF2">
        <w:rPr>
          <w:rFonts w:ascii="Times New Roman" w:hAnsi="Times New Roman" w:cs="Times New Roman"/>
        </w:rPr>
        <w:br/>
        <w:t xml:space="preserve">These experiences shed light on my strengths in communication and situational awareness, </w:t>
      </w:r>
      <w:r w:rsidR="00E437A2">
        <w:rPr>
          <w:rFonts w:ascii="Times New Roman" w:hAnsi="Times New Roman" w:cs="Times New Roman"/>
        </w:rPr>
        <w:t>while also highlighting areas that need</w:t>
      </w:r>
      <w:r w:rsidRPr="00BE6AF2">
        <w:rPr>
          <w:rFonts w:ascii="Times New Roman" w:hAnsi="Times New Roman" w:cs="Times New Roman"/>
        </w:rPr>
        <w:t xml:space="preserve"> improvement</w:t>
      </w:r>
      <w:r w:rsidR="00E437A2" w:rsidRPr="00BE6AF2">
        <w:rPr>
          <w:rFonts w:ascii="Times New Roman" w:hAnsi="Times New Roman" w:cs="Times New Roman"/>
        </w:rPr>
        <w:t xml:space="preserve">, </w:t>
      </w:r>
      <w:r w:rsidRPr="00BE6AF2">
        <w:rPr>
          <w:rFonts w:ascii="Times New Roman" w:hAnsi="Times New Roman" w:cs="Times New Roman"/>
        </w:rPr>
        <w:t xml:space="preserve">particularly my ability to multitask effectively during busy periods and my technical proficiency with PMS software. </w:t>
      </w:r>
      <w:r w:rsidR="00E437A2" w:rsidRPr="00BE6AF2">
        <w:rPr>
          <w:rFonts w:ascii="Times New Roman" w:hAnsi="Times New Roman" w:cs="Times New Roman"/>
        </w:rPr>
        <w:t>Recognising</w:t>
      </w:r>
      <w:r w:rsidRPr="00BE6AF2">
        <w:rPr>
          <w:rFonts w:ascii="Times New Roman" w:hAnsi="Times New Roman" w:cs="Times New Roman"/>
        </w:rPr>
        <w:t xml:space="preserve"> these gaps is </w:t>
      </w:r>
      <w:r w:rsidR="00E437A2" w:rsidRPr="00BE6AF2">
        <w:rPr>
          <w:rFonts w:ascii="Times New Roman" w:hAnsi="Times New Roman" w:cs="Times New Roman"/>
        </w:rPr>
        <w:t>essential</w:t>
      </w:r>
      <w:r w:rsidRPr="00BE6AF2">
        <w:rPr>
          <w:rFonts w:ascii="Times New Roman" w:hAnsi="Times New Roman" w:cs="Times New Roman"/>
        </w:rPr>
        <w:t xml:space="preserve"> to my ongoing professional development.</w:t>
      </w:r>
    </w:p>
    <w:p w14:paraId="4D0BDEAC" w14:textId="198B53A2" w:rsidR="00E437A2" w:rsidRDefault="00070068" w:rsidP="00BE6AF2">
      <w:pPr>
        <w:spacing w:line="360" w:lineRule="auto"/>
        <w:jc w:val="both"/>
        <w:rPr>
          <w:rFonts w:ascii="Times New Roman" w:hAnsi="Times New Roman" w:cs="Times New Roman"/>
        </w:rPr>
      </w:pPr>
      <w:r w:rsidRPr="00BE6AF2">
        <w:rPr>
          <w:rFonts w:ascii="Times New Roman" w:hAnsi="Times New Roman" w:cs="Times New Roman"/>
          <w:b/>
          <w:bCs/>
        </w:rPr>
        <w:t>Action Plan</w:t>
      </w:r>
    </w:p>
    <w:p w14:paraId="3C7C736A" w14:textId="77777777" w:rsidR="00E437A2" w:rsidRDefault="00070068" w:rsidP="00BE6AF2">
      <w:pPr>
        <w:spacing w:line="360" w:lineRule="auto"/>
        <w:jc w:val="both"/>
        <w:rPr>
          <w:rFonts w:ascii="Times New Roman" w:hAnsi="Times New Roman" w:cs="Times New Roman"/>
        </w:rPr>
      </w:pPr>
      <w:r w:rsidRPr="00BE6AF2">
        <w:rPr>
          <w:rFonts w:ascii="Times New Roman" w:hAnsi="Times New Roman" w:cs="Times New Roman"/>
        </w:rPr>
        <w:t xml:space="preserve">To address these, I plan to complete advanced Salto and Opera training courses. I also aim to engage more actively in cross-departmental briefings and to refine my time management by </w:t>
      </w:r>
      <w:r w:rsidRPr="00BE6AF2">
        <w:rPr>
          <w:rFonts w:ascii="Times New Roman" w:hAnsi="Times New Roman" w:cs="Times New Roman"/>
        </w:rPr>
        <w:lastRenderedPageBreak/>
        <w:t>adopting prioritisation techniques. Seeking regular feedback from supervisors will be essential in tracking my progress.</w:t>
      </w:r>
    </w:p>
    <w:p w14:paraId="1FB34EF6" w14:textId="3B1D7BAC" w:rsidR="00E437A2" w:rsidRDefault="00070068" w:rsidP="00BE6AF2">
      <w:pPr>
        <w:spacing w:line="360" w:lineRule="auto"/>
        <w:jc w:val="both"/>
        <w:rPr>
          <w:rFonts w:ascii="Times New Roman" w:hAnsi="Times New Roman" w:cs="Times New Roman"/>
        </w:rPr>
      </w:pPr>
      <w:r w:rsidRPr="00BE6AF2">
        <w:rPr>
          <w:rFonts w:ascii="Times New Roman" w:hAnsi="Times New Roman" w:cs="Times New Roman"/>
        </w:rPr>
        <w:br/>
      </w:r>
      <w:r w:rsidRPr="00BE6AF2">
        <w:rPr>
          <w:rFonts w:ascii="Times New Roman" w:hAnsi="Times New Roman" w:cs="Times New Roman"/>
          <w:b/>
          <w:bCs/>
        </w:rPr>
        <w:t xml:space="preserve">Section 2: Discussion of Key Hotel Administration </w:t>
      </w:r>
      <w:r w:rsidR="00FB4A84">
        <w:rPr>
          <w:rFonts w:ascii="Times New Roman" w:hAnsi="Times New Roman" w:cs="Times New Roman"/>
          <w:b/>
          <w:bCs/>
        </w:rPr>
        <w:t>Issues</w:t>
      </w:r>
    </w:p>
    <w:p w14:paraId="2546CA6D" w14:textId="77777777" w:rsidR="00E437A2" w:rsidRDefault="00070068" w:rsidP="00BE6AF2">
      <w:pPr>
        <w:spacing w:line="360" w:lineRule="auto"/>
        <w:jc w:val="both"/>
        <w:rPr>
          <w:rFonts w:ascii="Times New Roman" w:hAnsi="Times New Roman" w:cs="Times New Roman"/>
        </w:rPr>
      </w:pPr>
      <w:r w:rsidRPr="00BE6AF2">
        <w:rPr>
          <w:rFonts w:ascii="Times New Roman" w:hAnsi="Times New Roman" w:cs="Times New Roman"/>
          <w:b/>
          <w:bCs/>
        </w:rPr>
        <w:t>Linked Module: Personnel Resourcing and Development (Level 5)</w:t>
      </w:r>
    </w:p>
    <w:p w14:paraId="6E3B9349" w14:textId="77777777" w:rsidR="00FB4A84" w:rsidRDefault="00070068" w:rsidP="00BE6AF2">
      <w:pPr>
        <w:spacing w:line="360" w:lineRule="auto"/>
        <w:jc w:val="both"/>
        <w:rPr>
          <w:rFonts w:ascii="Times New Roman" w:hAnsi="Times New Roman" w:cs="Times New Roman"/>
        </w:rPr>
      </w:pPr>
      <w:r w:rsidRPr="00BE6AF2">
        <w:rPr>
          <w:rFonts w:ascii="Times New Roman" w:hAnsi="Times New Roman" w:cs="Times New Roman"/>
        </w:rPr>
        <w:t xml:space="preserve">The Front Office training was predominantly informal, conducted on the job during shifts. This hands-on approach allowed </w:t>
      </w:r>
      <w:r w:rsidR="00FB4A84">
        <w:rPr>
          <w:rFonts w:ascii="Times New Roman" w:hAnsi="Times New Roman" w:cs="Times New Roman"/>
        </w:rPr>
        <w:t xml:space="preserve">for practical learning, but it </w:t>
      </w:r>
      <w:r w:rsidRPr="00BE6AF2">
        <w:rPr>
          <w:rFonts w:ascii="Times New Roman" w:hAnsi="Times New Roman" w:cs="Times New Roman"/>
        </w:rPr>
        <w:t xml:space="preserve">lacked structure and consistency. The quality of training varied significantly depending on </w:t>
      </w:r>
      <w:r w:rsidR="00FB4A84">
        <w:rPr>
          <w:rFonts w:ascii="Times New Roman" w:hAnsi="Times New Roman" w:cs="Times New Roman"/>
        </w:rPr>
        <w:t>the trainer</w:t>
      </w:r>
      <w:r w:rsidRPr="00BE6AF2">
        <w:rPr>
          <w:rFonts w:ascii="Times New Roman" w:hAnsi="Times New Roman" w:cs="Times New Roman"/>
        </w:rPr>
        <w:t>, resulting in uneven skill levels among staff. Only mandatory topics</w:t>
      </w:r>
      <w:r w:rsidR="00FB4A84">
        <w:rPr>
          <w:rFonts w:ascii="Times New Roman" w:hAnsi="Times New Roman" w:cs="Times New Roman"/>
        </w:rPr>
        <w:t>, such as First Aid and Fire Safety,</w:t>
      </w:r>
      <w:r w:rsidRPr="00BE6AF2">
        <w:rPr>
          <w:rFonts w:ascii="Times New Roman" w:hAnsi="Times New Roman" w:cs="Times New Roman"/>
        </w:rPr>
        <w:t xml:space="preserve"> involved formal external training sessions.</w:t>
      </w:r>
    </w:p>
    <w:p w14:paraId="0E295057" w14:textId="12BE1E66" w:rsidR="00AB6DAD" w:rsidRDefault="00070068" w:rsidP="00BE6AF2">
      <w:pPr>
        <w:spacing w:line="360" w:lineRule="auto"/>
        <w:jc w:val="both"/>
        <w:rPr>
          <w:rFonts w:ascii="Times New Roman" w:hAnsi="Times New Roman" w:cs="Times New Roman"/>
        </w:rPr>
      </w:pPr>
      <w:r w:rsidRPr="00BE6AF2">
        <w:rPr>
          <w:rFonts w:ascii="Times New Roman" w:hAnsi="Times New Roman" w:cs="Times New Roman"/>
        </w:rPr>
        <w:t xml:space="preserve">The Strategic Human Resource Management (SHRM) framework suggests </w:t>
      </w:r>
      <w:r w:rsidR="00FB4A84">
        <w:rPr>
          <w:rFonts w:ascii="Times New Roman" w:hAnsi="Times New Roman" w:cs="Times New Roman"/>
        </w:rPr>
        <w:t xml:space="preserve">that </w:t>
      </w:r>
      <w:r w:rsidRPr="00BE6AF2">
        <w:rPr>
          <w:rFonts w:ascii="Times New Roman" w:hAnsi="Times New Roman" w:cs="Times New Roman"/>
        </w:rPr>
        <w:t xml:space="preserve">training should be aligned with an organisation’s long-term objectives (Townsend and Wilkinson, 2010). However, training at The View resembled a “best fit” model (Boxall and Purcell, 2000), reactive and geared toward immediate operational needs rather than strategic workforce development. The Resource-Based View (Barney, 1991) </w:t>
      </w:r>
      <w:r w:rsidR="00FB4A84" w:rsidRPr="00BE6AF2">
        <w:rPr>
          <w:rFonts w:ascii="Times New Roman" w:hAnsi="Times New Roman" w:cs="Times New Roman"/>
        </w:rPr>
        <w:t>underscores</w:t>
      </w:r>
      <w:r w:rsidRPr="00BE6AF2">
        <w:rPr>
          <w:rFonts w:ascii="Times New Roman" w:hAnsi="Times New Roman" w:cs="Times New Roman"/>
        </w:rPr>
        <w:t xml:space="preserve"> that training should build unique, hard-to-imitate skills, which </w:t>
      </w:r>
      <w:r w:rsidR="00AB6DAD">
        <w:rPr>
          <w:rFonts w:ascii="Times New Roman" w:hAnsi="Times New Roman" w:cs="Times New Roman"/>
        </w:rPr>
        <w:t>were</w:t>
      </w:r>
      <w:r w:rsidRPr="00BE6AF2">
        <w:rPr>
          <w:rFonts w:ascii="Times New Roman" w:hAnsi="Times New Roman" w:cs="Times New Roman"/>
        </w:rPr>
        <w:t xml:space="preserve"> not fully achieved here due to inconsistent delivery.</w:t>
      </w:r>
    </w:p>
    <w:p w14:paraId="21478F6A" w14:textId="77777777" w:rsidR="00AB6DAD" w:rsidRDefault="00070068" w:rsidP="00BE6AF2">
      <w:pPr>
        <w:spacing w:line="360" w:lineRule="auto"/>
        <w:jc w:val="both"/>
        <w:rPr>
          <w:rFonts w:ascii="Times New Roman" w:hAnsi="Times New Roman" w:cs="Times New Roman"/>
        </w:rPr>
      </w:pPr>
      <w:r w:rsidRPr="00BE6AF2">
        <w:rPr>
          <w:rFonts w:ascii="Times New Roman" w:hAnsi="Times New Roman" w:cs="Times New Roman"/>
        </w:rPr>
        <w:t xml:space="preserve">The Harvard HRM Model (Gu and </w:t>
      </w:r>
      <w:proofErr w:type="spellStart"/>
      <w:r w:rsidRPr="00BE6AF2">
        <w:rPr>
          <w:rFonts w:ascii="Times New Roman" w:hAnsi="Times New Roman" w:cs="Times New Roman"/>
        </w:rPr>
        <w:t>Trisakhonb</w:t>
      </w:r>
      <w:proofErr w:type="spellEnd"/>
      <w:r w:rsidRPr="00BE6AF2">
        <w:rPr>
          <w:rFonts w:ascii="Times New Roman" w:hAnsi="Times New Roman" w:cs="Times New Roman"/>
        </w:rPr>
        <w:t xml:space="preserve">, 2024) </w:t>
      </w:r>
      <w:r w:rsidR="00AB6DAD">
        <w:rPr>
          <w:rFonts w:ascii="Times New Roman" w:hAnsi="Times New Roman" w:cs="Times New Roman"/>
        </w:rPr>
        <w:t>notes that employee competence and commitment are crucial to enhanced</w:t>
      </w:r>
      <w:r w:rsidRPr="00BE6AF2">
        <w:rPr>
          <w:rFonts w:ascii="Times New Roman" w:hAnsi="Times New Roman" w:cs="Times New Roman"/>
        </w:rPr>
        <w:t xml:space="preserve"> organisational performance. However, limited formalised training constrained these benefits. During peak seasons</w:t>
      </w:r>
      <w:r w:rsidR="00AB6DAD">
        <w:rPr>
          <w:rFonts w:ascii="Times New Roman" w:hAnsi="Times New Roman" w:cs="Times New Roman"/>
        </w:rPr>
        <w:t>, such as</w:t>
      </w:r>
      <w:r w:rsidRPr="00BE6AF2">
        <w:rPr>
          <w:rFonts w:ascii="Times New Roman" w:hAnsi="Times New Roman" w:cs="Times New Roman"/>
        </w:rPr>
        <w:t xml:space="preserve"> Tennis Week and Christmas, new staff struggled due to insufficient preparation, revealing a gap in workforce readiness. These findings align with ASET’s (2024) assertion that structured, monitored training enhances placement learning outcomes.</w:t>
      </w:r>
    </w:p>
    <w:p w14:paraId="4996904E" w14:textId="77777777" w:rsidR="00F57A6E" w:rsidRDefault="00070068" w:rsidP="00BE6AF2">
      <w:pPr>
        <w:spacing w:line="360" w:lineRule="auto"/>
        <w:jc w:val="both"/>
        <w:rPr>
          <w:rFonts w:ascii="Times New Roman" w:hAnsi="Times New Roman" w:cs="Times New Roman"/>
        </w:rPr>
      </w:pPr>
      <w:r w:rsidRPr="00E018C1">
        <w:rPr>
          <w:rFonts w:ascii="Times New Roman" w:hAnsi="Times New Roman" w:cs="Times New Roman"/>
        </w:rPr>
        <w:t xml:space="preserve">From my academic experience, </w:t>
      </w:r>
      <w:r w:rsidR="00BB0B18" w:rsidRPr="00E018C1">
        <w:rPr>
          <w:rFonts w:ascii="Times New Roman" w:hAnsi="Times New Roman" w:cs="Times New Roman"/>
        </w:rPr>
        <w:t>the lesson “Learning, Development, and Performance Management”</w:t>
      </w:r>
      <w:r w:rsidR="00E018C1">
        <w:rPr>
          <w:rFonts w:ascii="Times New Roman" w:hAnsi="Times New Roman" w:cs="Times New Roman"/>
        </w:rPr>
        <w:t xml:space="preserve"> </w:t>
      </w:r>
      <w:r w:rsidR="00E018C1" w:rsidRPr="00E018C1">
        <w:rPr>
          <w:rFonts w:ascii="Times New Roman" w:hAnsi="Times New Roman" w:cs="Times New Roman"/>
        </w:rPr>
        <w:t>has</w:t>
      </w:r>
      <w:r w:rsidRPr="00E018C1">
        <w:rPr>
          <w:rFonts w:ascii="Times New Roman" w:hAnsi="Times New Roman" w:cs="Times New Roman"/>
        </w:rPr>
        <w:t xml:space="preserve"> high-impact</w:t>
      </w:r>
      <w:r w:rsidRPr="00BE6AF2">
        <w:rPr>
          <w:rFonts w:ascii="Times New Roman" w:hAnsi="Times New Roman" w:cs="Times New Roman"/>
        </w:rPr>
        <w:t xml:space="preserve"> training models </w:t>
      </w:r>
      <w:r w:rsidR="00E018C1">
        <w:rPr>
          <w:rFonts w:ascii="Times New Roman" w:hAnsi="Times New Roman" w:cs="Times New Roman"/>
        </w:rPr>
        <w:t xml:space="preserve">that </w:t>
      </w:r>
      <w:r w:rsidR="00E018C1" w:rsidRPr="00BE6AF2">
        <w:rPr>
          <w:rFonts w:ascii="Times New Roman" w:hAnsi="Times New Roman" w:cs="Times New Roman"/>
        </w:rPr>
        <w:t>highlight</w:t>
      </w:r>
      <w:r w:rsidRPr="00BE6AF2">
        <w:rPr>
          <w:rFonts w:ascii="Times New Roman" w:hAnsi="Times New Roman" w:cs="Times New Roman"/>
        </w:rPr>
        <w:t xml:space="preserve"> continuous learning aligned with strategic goals. The placement </w:t>
      </w:r>
      <w:r w:rsidR="001E30BA">
        <w:rPr>
          <w:rFonts w:ascii="Times New Roman" w:hAnsi="Times New Roman" w:cs="Times New Roman"/>
        </w:rPr>
        <w:t xml:space="preserve">demonstrated an intent to train but lacked effective </w:t>
      </w:r>
      <w:r w:rsidRPr="00BE6AF2">
        <w:rPr>
          <w:rFonts w:ascii="Times New Roman" w:hAnsi="Times New Roman" w:cs="Times New Roman"/>
        </w:rPr>
        <w:t>follow-up and evaluation mechanisms. Better integration between learning and performance management is required (Armstrong, 2014).</w:t>
      </w:r>
    </w:p>
    <w:p w14:paraId="4A24B788" w14:textId="77777777" w:rsidR="00F57A6E" w:rsidRDefault="00070068" w:rsidP="00BE6AF2">
      <w:pPr>
        <w:spacing w:line="360" w:lineRule="auto"/>
        <w:jc w:val="both"/>
        <w:rPr>
          <w:rFonts w:ascii="Times New Roman" w:hAnsi="Times New Roman" w:cs="Times New Roman"/>
        </w:rPr>
      </w:pPr>
      <w:r w:rsidRPr="00BE6AF2">
        <w:rPr>
          <w:rFonts w:ascii="Times New Roman" w:hAnsi="Times New Roman" w:cs="Times New Roman"/>
          <w:b/>
          <w:bCs/>
        </w:rPr>
        <w:t>Section 3: Future Trends in Hotel Administration</w:t>
      </w:r>
    </w:p>
    <w:p w14:paraId="00FEAC7B" w14:textId="77777777" w:rsidR="00F57A6E" w:rsidRDefault="00070068" w:rsidP="00BE6AF2">
      <w:pPr>
        <w:spacing w:line="360" w:lineRule="auto"/>
        <w:jc w:val="both"/>
        <w:rPr>
          <w:rFonts w:ascii="Times New Roman" w:hAnsi="Times New Roman" w:cs="Times New Roman"/>
        </w:rPr>
      </w:pPr>
      <w:r w:rsidRPr="00BE6AF2">
        <w:rPr>
          <w:rFonts w:ascii="Times New Roman" w:hAnsi="Times New Roman" w:cs="Times New Roman"/>
        </w:rPr>
        <w:t>The hospitality sector is undergoing rapid digital transformation. At The View, I observed AI-powered tools</w:t>
      </w:r>
      <w:r w:rsidR="00F57A6E">
        <w:rPr>
          <w:rFonts w:ascii="Times New Roman" w:hAnsi="Times New Roman" w:cs="Times New Roman"/>
        </w:rPr>
        <w:t>, including automated email systems and chatbots,</w:t>
      </w:r>
      <w:r w:rsidRPr="00BE6AF2">
        <w:rPr>
          <w:rFonts w:ascii="Times New Roman" w:hAnsi="Times New Roman" w:cs="Times New Roman"/>
        </w:rPr>
        <w:t xml:space="preserve"> integrated into Microsoft </w:t>
      </w:r>
      <w:r w:rsidRPr="00BE6AF2">
        <w:rPr>
          <w:rFonts w:ascii="Times New Roman" w:hAnsi="Times New Roman" w:cs="Times New Roman"/>
        </w:rPr>
        <w:lastRenderedPageBreak/>
        <w:t>Office. Upcoming upgrades to Opera, Windows, and payment platforms indicate a move toward more intelligent, integrated front-office technology. Ivanov and Webster (2017) identify these changes as a broader industry shift.</w:t>
      </w:r>
    </w:p>
    <w:p w14:paraId="24127651" w14:textId="77777777" w:rsidR="008A04C5" w:rsidRDefault="00070068" w:rsidP="00BE6AF2">
      <w:pPr>
        <w:spacing w:line="360" w:lineRule="auto"/>
        <w:jc w:val="both"/>
        <w:rPr>
          <w:rFonts w:ascii="Times New Roman" w:hAnsi="Times New Roman" w:cs="Times New Roman"/>
        </w:rPr>
      </w:pPr>
      <w:r w:rsidRPr="00BE6AF2">
        <w:rPr>
          <w:rFonts w:ascii="Times New Roman" w:hAnsi="Times New Roman" w:cs="Times New Roman"/>
        </w:rPr>
        <w:t xml:space="preserve">Automation promises to reduce errors and increase efficiency by handling routine tasks. For example, future versions of Salto might sync directly with booking systems to automatically update room status. Nonetheless, human </w:t>
      </w:r>
      <w:r w:rsidR="008A04C5" w:rsidRPr="00BE6AF2">
        <w:rPr>
          <w:rFonts w:ascii="Times New Roman" w:hAnsi="Times New Roman" w:cs="Times New Roman"/>
        </w:rPr>
        <w:t>judgment</w:t>
      </w:r>
      <w:r w:rsidRPr="00BE6AF2">
        <w:rPr>
          <w:rFonts w:ascii="Times New Roman" w:hAnsi="Times New Roman" w:cs="Times New Roman"/>
        </w:rPr>
        <w:t xml:space="preserve"> and empathy remain vital, particularly in managing sensitive guest interactions. Haag (2012) argues that technology should support rather than replace human staff.</w:t>
      </w:r>
    </w:p>
    <w:p w14:paraId="397AE56F" w14:textId="0D45AD27" w:rsidR="001F7558" w:rsidRDefault="00070068" w:rsidP="00BE6AF2">
      <w:pPr>
        <w:spacing w:line="360" w:lineRule="auto"/>
        <w:jc w:val="both"/>
        <w:rPr>
          <w:rFonts w:ascii="Times New Roman" w:hAnsi="Times New Roman" w:cs="Times New Roman"/>
        </w:rPr>
      </w:pPr>
      <w:r w:rsidRPr="00BE6AF2">
        <w:rPr>
          <w:rFonts w:ascii="Times New Roman" w:hAnsi="Times New Roman" w:cs="Times New Roman"/>
        </w:rPr>
        <w:t>Guest expectations are evolving toward speed, transparency, and personalised service. I noticed during my placement that guest satisfaction peaked when technology was blended seamlessly with warm human interaction. This observation is consistent with Vallen and Vallen’s (2014) conclusion that successful front-office operations merge technology with hospitality. My module’s Week 7</w:t>
      </w:r>
      <w:r w:rsidR="001F7558">
        <w:rPr>
          <w:rFonts w:ascii="Times New Roman" w:hAnsi="Times New Roman" w:cs="Times New Roman"/>
        </w:rPr>
        <w:t xml:space="preserve">, </w:t>
      </w:r>
      <w:r w:rsidR="00A00545">
        <w:rPr>
          <w:rFonts w:ascii="Times New Roman" w:hAnsi="Times New Roman" w:cs="Times New Roman"/>
        </w:rPr>
        <w:t>“</w:t>
      </w:r>
      <w:r w:rsidR="00A00545" w:rsidRPr="00A00545">
        <w:rPr>
          <w:rFonts w:ascii="Times New Roman" w:hAnsi="Times New Roman" w:cs="Times New Roman"/>
        </w:rPr>
        <w:t>Global HRM and Hybrid Work Models</w:t>
      </w:r>
      <w:r w:rsidR="00A00545">
        <w:rPr>
          <w:rFonts w:ascii="Times New Roman" w:hAnsi="Times New Roman" w:cs="Times New Roman"/>
        </w:rPr>
        <w:t xml:space="preserve">”,  </w:t>
      </w:r>
      <w:r w:rsidRPr="00BE6AF2">
        <w:rPr>
          <w:rFonts w:ascii="Times New Roman" w:hAnsi="Times New Roman" w:cs="Times New Roman"/>
        </w:rPr>
        <w:t>also highlighted hybrid working models and the importance of digital literacy for frontline staff.</w:t>
      </w:r>
    </w:p>
    <w:p w14:paraId="7B61B7BB" w14:textId="1B09B02F" w:rsidR="004B66C9" w:rsidRDefault="00070068" w:rsidP="00BE6AF2">
      <w:pPr>
        <w:spacing w:line="360" w:lineRule="auto"/>
        <w:jc w:val="both"/>
        <w:rPr>
          <w:rFonts w:ascii="Times New Roman" w:hAnsi="Times New Roman" w:cs="Times New Roman"/>
        </w:rPr>
      </w:pPr>
      <w:r w:rsidRPr="00BE6AF2">
        <w:rPr>
          <w:rFonts w:ascii="Times New Roman" w:hAnsi="Times New Roman" w:cs="Times New Roman"/>
        </w:rPr>
        <w:t>Finally, the psychological contract between employers and employees is shifting. Employees now expect ongoing learning opportunities and constructive feedback, while employers seek adaptable, tech-savvy personnel (QAA, 2018). To remain competitive, hotels like The View will likely invest in structured e-learning platforms such as Litmos, coupled with mentoring and coaching programmes to boost engagement and retention (Zinger, 2010; SHRM, 2022).</w:t>
      </w:r>
      <w:r w:rsidRPr="00BE6AF2">
        <w:rPr>
          <w:rFonts w:ascii="Times New Roman" w:hAnsi="Times New Roman" w:cs="Times New Roman"/>
        </w:rPr>
        <w:br/>
      </w:r>
      <w:r w:rsidRPr="00BE6AF2">
        <w:rPr>
          <w:rFonts w:ascii="Times New Roman" w:hAnsi="Times New Roman" w:cs="Times New Roman"/>
        </w:rPr>
        <w:br/>
      </w:r>
      <w:r w:rsidRPr="00BE6AF2">
        <w:rPr>
          <w:rFonts w:ascii="Times New Roman" w:hAnsi="Times New Roman" w:cs="Times New Roman"/>
          <w:b/>
          <w:bCs/>
        </w:rPr>
        <w:t>Conclusion</w:t>
      </w:r>
      <w:r w:rsidRPr="00BE6AF2">
        <w:rPr>
          <w:rFonts w:ascii="Times New Roman" w:hAnsi="Times New Roman" w:cs="Times New Roman"/>
        </w:rPr>
        <w:br/>
        <w:t xml:space="preserve">Looking back on my placement, I feel confident that I achieved the learning objectives I set at the start. I strengthened my communication skills, gained valuable hands-on experience with the Property Management System, and </w:t>
      </w:r>
      <w:r w:rsidR="000F217B">
        <w:rPr>
          <w:rFonts w:ascii="Times New Roman" w:hAnsi="Times New Roman" w:cs="Times New Roman"/>
        </w:rPr>
        <w:t xml:space="preserve">witnessed firsthand the importance of strong leadership </w:t>
      </w:r>
      <w:r w:rsidRPr="00BE6AF2">
        <w:rPr>
          <w:rFonts w:ascii="Times New Roman" w:hAnsi="Times New Roman" w:cs="Times New Roman"/>
        </w:rPr>
        <w:t>in day-to-day operations.</w:t>
      </w:r>
      <w:r w:rsidR="000F217B">
        <w:rPr>
          <w:rFonts w:ascii="Times New Roman" w:hAnsi="Times New Roman" w:cs="Times New Roman"/>
        </w:rPr>
        <w:t xml:space="preserve"> </w:t>
      </w:r>
      <w:r w:rsidRPr="00BE6AF2">
        <w:rPr>
          <w:rFonts w:ascii="Times New Roman" w:hAnsi="Times New Roman" w:cs="Times New Roman"/>
        </w:rPr>
        <w:t xml:space="preserve">The placement also made me realise some </w:t>
      </w:r>
      <w:r w:rsidR="000F217B">
        <w:rPr>
          <w:rFonts w:ascii="Times New Roman" w:hAnsi="Times New Roman" w:cs="Times New Roman"/>
        </w:rPr>
        <w:t>apparent</w:t>
      </w:r>
      <w:r w:rsidRPr="00BE6AF2">
        <w:rPr>
          <w:rFonts w:ascii="Times New Roman" w:hAnsi="Times New Roman" w:cs="Times New Roman"/>
        </w:rPr>
        <w:t xml:space="preserve"> limitations, especially with informal training and how communication between departments could be smoother. </w:t>
      </w:r>
      <w:r w:rsidR="000F217B">
        <w:rPr>
          <w:rFonts w:ascii="Times New Roman" w:hAnsi="Times New Roman" w:cs="Times New Roman"/>
        </w:rPr>
        <w:t xml:space="preserve">Reflecting on these experiences alongside what I learned in </w:t>
      </w:r>
      <w:r w:rsidR="00DE32B7">
        <w:rPr>
          <w:rFonts w:ascii="Times New Roman" w:hAnsi="Times New Roman" w:cs="Times New Roman"/>
        </w:rPr>
        <w:t xml:space="preserve">the </w:t>
      </w:r>
      <w:r w:rsidR="000F217B">
        <w:rPr>
          <w:rFonts w:ascii="Times New Roman" w:hAnsi="Times New Roman" w:cs="Times New Roman"/>
        </w:rPr>
        <w:t xml:space="preserve">Personnel Resourcing and Development </w:t>
      </w:r>
      <w:r w:rsidR="00DE32B7">
        <w:rPr>
          <w:rFonts w:ascii="Times New Roman" w:hAnsi="Times New Roman" w:cs="Times New Roman"/>
        </w:rPr>
        <w:t xml:space="preserve">module </w:t>
      </w:r>
      <w:r w:rsidR="000F217B">
        <w:rPr>
          <w:rFonts w:ascii="Times New Roman" w:hAnsi="Times New Roman" w:cs="Times New Roman"/>
        </w:rPr>
        <w:t>helped me understand how training, supervision, and industry trends are applied</w:t>
      </w:r>
      <w:r w:rsidRPr="00BE6AF2">
        <w:rPr>
          <w:rFonts w:ascii="Times New Roman" w:hAnsi="Times New Roman" w:cs="Times New Roman"/>
        </w:rPr>
        <w:t xml:space="preserve"> in everyday hospitality settings. </w:t>
      </w:r>
      <w:proofErr w:type="gramStart"/>
      <w:r w:rsidR="00DE32B7">
        <w:rPr>
          <w:rFonts w:ascii="Times New Roman" w:hAnsi="Times New Roman" w:cs="Times New Roman"/>
        </w:rPr>
        <w:t>In the near future</w:t>
      </w:r>
      <w:proofErr w:type="gramEnd"/>
      <w:r w:rsidRPr="00BE6AF2">
        <w:rPr>
          <w:rFonts w:ascii="Times New Roman" w:hAnsi="Times New Roman" w:cs="Times New Roman"/>
        </w:rPr>
        <w:t xml:space="preserve">, I </w:t>
      </w:r>
      <w:r w:rsidR="00DE32B7">
        <w:rPr>
          <w:rFonts w:ascii="Times New Roman" w:hAnsi="Times New Roman" w:cs="Times New Roman"/>
        </w:rPr>
        <w:t>aim to keep these lessons in mind and focus on learning steadily and deliberately, so I can continue to grow</w:t>
      </w:r>
      <w:r w:rsidRPr="00BE6AF2">
        <w:rPr>
          <w:rFonts w:ascii="Times New Roman" w:hAnsi="Times New Roman" w:cs="Times New Roman"/>
        </w:rPr>
        <w:t xml:space="preserve"> professionally.</w:t>
      </w:r>
    </w:p>
    <w:p w14:paraId="3CC50FAB" w14:textId="77777777" w:rsidR="00755E4F" w:rsidRDefault="00755E4F" w:rsidP="00BE6AF2">
      <w:pPr>
        <w:spacing w:line="360" w:lineRule="auto"/>
        <w:jc w:val="both"/>
        <w:rPr>
          <w:rFonts w:ascii="Times New Roman" w:hAnsi="Times New Roman" w:cs="Times New Roman"/>
        </w:rPr>
      </w:pPr>
    </w:p>
    <w:p w14:paraId="7DFABA8A" w14:textId="77777777" w:rsidR="00755E4F" w:rsidRPr="00222735" w:rsidRDefault="00755E4F" w:rsidP="00755E4F">
      <w:pPr>
        <w:rPr>
          <w:rFonts w:ascii="Times New Roman" w:hAnsi="Times New Roman" w:cs="Times New Roman"/>
          <w:b/>
          <w:bCs/>
        </w:rPr>
      </w:pPr>
      <w:r w:rsidRPr="00222735">
        <w:rPr>
          <w:rFonts w:ascii="Times New Roman" w:hAnsi="Times New Roman" w:cs="Times New Roman"/>
          <w:b/>
          <w:bCs/>
        </w:rPr>
        <w:lastRenderedPageBreak/>
        <w:t>References</w:t>
      </w:r>
    </w:p>
    <w:p w14:paraId="11377BE8" w14:textId="77777777" w:rsidR="00222735" w:rsidRPr="00222735" w:rsidRDefault="00222735" w:rsidP="00222735">
      <w:pPr>
        <w:spacing w:line="360" w:lineRule="auto"/>
        <w:jc w:val="both"/>
        <w:rPr>
          <w:rFonts w:ascii="Times New Roman" w:hAnsi="Times New Roman" w:cs="Times New Roman"/>
        </w:rPr>
      </w:pPr>
      <w:r w:rsidRPr="00222735">
        <w:rPr>
          <w:rFonts w:ascii="Times New Roman" w:hAnsi="Times New Roman" w:cs="Times New Roman"/>
        </w:rPr>
        <w:t xml:space="preserve">ASET, 2024. Good Practice Guide for </w:t>
      </w:r>
      <w:proofErr w:type="spellStart"/>
      <w:r w:rsidRPr="00222735">
        <w:rPr>
          <w:rFonts w:ascii="Times New Roman" w:hAnsi="Times New Roman" w:cs="Times New Roman"/>
        </w:rPr>
        <w:t>Workbased</w:t>
      </w:r>
      <w:proofErr w:type="spellEnd"/>
      <w:r w:rsidRPr="00222735">
        <w:rPr>
          <w:rFonts w:ascii="Times New Roman" w:hAnsi="Times New Roman" w:cs="Times New Roman"/>
        </w:rPr>
        <w:t xml:space="preserve"> and Placement Learning in Higher Education. </w:t>
      </w:r>
      <w:hyperlink r:id="rId7" w:history="1">
        <w:r w:rsidRPr="00222735">
          <w:rPr>
            <w:rStyle w:val="Hyperlink"/>
            <w:rFonts w:ascii="Times New Roman" w:hAnsi="Times New Roman" w:cs="Times New Roman"/>
          </w:rPr>
          <w:t>https://www.asetonline.org/wp-content/uploads/2024/04/ASET-Good-Practice-Guide-Work-based-and-Placement-Learning.pdf</w:t>
        </w:r>
      </w:hyperlink>
    </w:p>
    <w:p w14:paraId="18992C9B" w14:textId="77777777" w:rsidR="00222735" w:rsidRPr="00222735" w:rsidRDefault="00222735" w:rsidP="00222735">
      <w:pPr>
        <w:spacing w:line="360" w:lineRule="auto"/>
        <w:jc w:val="both"/>
        <w:rPr>
          <w:rFonts w:ascii="Times New Roman" w:hAnsi="Times New Roman" w:cs="Times New Roman"/>
        </w:rPr>
      </w:pPr>
      <w:r w:rsidRPr="00222735">
        <w:rPr>
          <w:rFonts w:ascii="Times New Roman" w:hAnsi="Times New Roman" w:cs="Times New Roman"/>
        </w:rPr>
        <w:t xml:space="preserve">Barney, J., 1991. Firm resources and sustained competitive advantage. Journal of management, 17(1), pp.99-120. </w:t>
      </w:r>
      <w:hyperlink r:id="rId8" w:history="1">
        <w:r w:rsidRPr="00222735">
          <w:rPr>
            <w:rStyle w:val="Hyperlink"/>
            <w:rFonts w:ascii="Times New Roman" w:hAnsi="Times New Roman" w:cs="Times New Roman"/>
          </w:rPr>
          <w:t>https://www.proquest.com/scholarly-journals/firm-resources-sustained-competitive-advantage/docview/215258436/se-2?accountid=130472</w:t>
        </w:r>
      </w:hyperlink>
      <w:r w:rsidRPr="00222735">
        <w:rPr>
          <w:rFonts w:ascii="Times New Roman" w:hAnsi="Times New Roman" w:cs="Times New Roman"/>
        </w:rPr>
        <w:t xml:space="preserve"> </w:t>
      </w:r>
    </w:p>
    <w:p w14:paraId="4750E810" w14:textId="77777777" w:rsidR="00222735" w:rsidRPr="00222735" w:rsidRDefault="00222735" w:rsidP="00222735">
      <w:pPr>
        <w:spacing w:line="360" w:lineRule="auto"/>
        <w:jc w:val="both"/>
        <w:rPr>
          <w:rFonts w:ascii="Times New Roman" w:hAnsi="Times New Roman" w:cs="Times New Roman"/>
        </w:rPr>
      </w:pPr>
      <w:r w:rsidRPr="00222735">
        <w:rPr>
          <w:rFonts w:ascii="Times New Roman" w:hAnsi="Times New Roman" w:cs="Times New Roman"/>
        </w:rPr>
        <w:t xml:space="preserve">Boxall, P. and Purcell, J., 2000. Strategic human resource management: where have we come from and where should we be </w:t>
      </w:r>
      <w:proofErr w:type="gramStart"/>
      <w:r w:rsidRPr="00222735">
        <w:rPr>
          <w:rFonts w:ascii="Times New Roman" w:hAnsi="Times New Roman" w:cs="Times New Roman"/>
        </w:rPr>
        <w:t>going?.</w:t>
      </w:r>
      <w:proofErr w:type="gramEnd"/>
      <w:r w:rsidRPr="00222735">
        <w:rPr>
          <w:rFonts w:ascii="Times New Roman" w:hAnsi="Times New Roman" w:cs="Times New Roman"/>
        </w:rPr>
        <w:t xml:space="preserve"> International journal of management reviews, 2(2), pp.183-203. </w:t>
      </w:r>
      <w:hyperlink r:id="rId9" w:history="1">
        <w:r w:rsidRPr="00222735">
          <w:rPr>
            <w:rStyle w:val="Hyperlink"/>
            <w:rFonts w:ascii="Times New Roman" w:hAnsi="Times New Roman" w:cs="Times New Roman"/>
          </w:rPr>
          <w:t>https://doi.org/10.1111/1468-2370.00037</w:t>
        </w:r>
      </w:hyperlink>
      <w:r w:rsidRPr="00222735">
        <w:rPr>
          <w:rFonts w:ascii="Times New Roman" w:hAnsi="Times New Roman" w:cs="Times New Roman"/>
        </w:rPr>
        <w:t xml:space="preserve"> </w:t>
      </w:r>
    </w:p>
    <w:p w14:paraId="05E378AB" w14:textId="77777777" w:rsidR="00222735" w:rsidRPr="00222735" w:rsidRDefault="00222735" w:rsidP="00222735">
      <w:pPr>
        <w:spacing w:line="360" w:lineRule="auto"/>
        <w:jc w:val="both"/>
        <w:rPr>
          <w:rFonts w:ascii="Times New Roman" w:hAnsi="Times New Roman" w:cs="Times New Roman"/>
        </w:rPr>
      </w:pPr>
      <w:r w:rsidRPr="00222735">
        <w:rPr>
          <w:rFonts w:ascii="Times New Roman" w:hAnsi="Times New Roman" w:cs="Times New Roman"/>
        </w:rPr>
        <w:t xml:space="preserve">Gua, L. and </w:t>
      </w:r>
      <w:proofErr w:type="spellStart"/>
      <w:r w:rsidRPr="00222735">
        <w:rPr>
          <w:rFonts w:ascii="Times New Roman" w:hAnsi="Times New Roman" w:cs="Times New Roman"/>
        </w:rPr>
        <w:t>Trisakhonb</w:t>
      </w:r>
      <w:proofErr w:type="spellEnd"/>
      <w:r w:rsidRPr="00222735">
        <w:rPr>
          <w:rFonts w:ascii="Times New Roman" w:hAnsi="Times New Roman" w:cs="Times New Roman"/>
        </w:rPr>
        <w:t xml:space="preserve">, C., THE IMPACT OF HUMAN RESOURCE MANAGEMENT PRACTICES ON EMPLOYEE PERFORMANCE IN THE CADRE TRAINING AND CONFERENCE CENTER (HOTEL) IN XICHENG DISTRICT, BEIJING. </w:t>
      </w:r>
      <w:hyperlink r:id="rId10" w:history="1">
        <w:r w:rsidRPr="00222735">
          <w:rPr>
            <w:rStyle w:val="Hyperlink"/>
            <w:rFonts w:ascii="Times New Roman" w:hAnsi="Times New Roman" w:cs="Times New Roman"/>
          </w:rPr>
          <w:t>https://doi.org/10.60101/gbafr.2024.276326</w:t>
        </w:r>
      </w:hyperlink>
      <w:r w:rsidRPr="00222735">
        <w:rPr>
          <w:rFonts w:ascii="Times New Roman" w:hAnsi="Times New Roman" w:cs="Times New Roman"/>
        </w:rPr>
        <w:t xml:space="preserve"> </w:t>
      </w:r>
    </w:p>
    <w:p w14:paraId="0298FD36" w14:textId="77777777" w:rsidR="00222735" w:rsidRPr="00222735" w:rsidRDefault="00222735" w:rsidP="00222735">
      <w:pPr>
        <w:spacing w:line="360" w:lineRule="auto"/>
        <w:jc w:val="both"/>
        <w:rPr>
          <w:rFonts w:ascii="Times New Roman" w:hAnsi="Times New Roman" w:cs="Times New Roman"/>
        </w:rPr>
      </w:pPr>
      <w:r w:rsidRPr="00222735">
        <w:rPr>
          <w:rFonts w:ascii="Times New Roman" w:hAnsi="Times New Roman" w:cs="Times New Roman"/>
        </w:rPr>
        <w:t>Haag, E 2012, Internship Guide : Work Placements Step by Step, Eleven International Publishing, Hague. </w:t>
      </w:r>
      <w:hyperlink r:id="rId11" w:history="1">
        <w:r w:rsidRPr="00222735">
          <w:rPr>
            <w:rStyle w:val="Hyperlink"/>
            <w:rFonts w:ascii="Times New Roman" w:hAnsi="Times New Roman" w:cs="Times New Roman"/>
          </w:rPr>
          <w:t>https://ebookcentral.proquest.com/lib/trinity/detail.action?docID=3015612</w:t>
        </w:r>
      </w:hyperlink>
      <w:r w:rsidRPr="00222735">
        <w:rPr>
          <w:rFonts w:ascii="Times New Roman" w:hAnsi="Times New Roman" w:cs="Times New Roman"/>
        </w:rPr>
        <w:t xml:space="preserve"> </w:t>
      </w:r>
    </w:p>
    <w:p w14:paraId="42369FDD" w14:textId="77777777" w:rsidR="00222735" w:rsidRPr="00222735" w:rsidRDefault="00222735" w:rsidP="00222735">
      <w:pPr>
        <w:spacing w:line="360" w:lineRule="auto"/>
        <w:jc w:val="both"/>
        <w:rPr>
          <w:rFonts w:ascii="Times New Roman" w:hAnsi="Times New Roman" w:cs="Times New Roman"/>
        </w:rPr>
      </w:pPr>
      <w:r w:rsidRPr="00222735">
        <w:rPr>
          <w:rFonts w:ascii="Times New Roman" w:hAnsi="Times New Roman" w:cs="Times New Roman"/>
        </w:rPr>
        <w:t xml:space="preserve">Ivanov, S.H. and Webster, C., 2017. Adoption of robots, artificial intelligence and service automation by travel, tourism and hospitality companies–a cost-benefit analysis. Artificial intelligence and service automation by travel, tourism and hospitality companies–a cost-benefit analysis. International Journal of Contemporary Hospitality Management, 29(4), pp. 741–761.   </w:t>
      </w:r>
      <w:hyperlink r:id="rId12" w:history="1">
        <w:r w:rsidRPr="00222735">
          <w:rPr>
            <w:rStyle w:val="Hyperlink"/>
            <w:rFonts w:ascii="Times New Roman" w:hAnsi="Times New Roman" w:cs="Times New Roman"/>
          </w:rPr>
          <w:t>https://doi.org/10.1108/IJCHM-06-2015-0302</w:t>
        </w:r>
      </w:hyperlink>
      <w:r w:rsidRPr="00222735">
        <w:rPr>
          <w:rFonts w:ascii="Times New Roman" w:hAnsi="Times New Roman" w:cs="Times New Roman"/>
        </w:rPr>
        <w:t xml:space="preserve">  </w:t>
      </w:r>
    </w:p>
    <w:p w14:paraId="449FB150" w14:textId="77777777" w:rsidR="00222735" w:rsidRPr="00222735" w:rsidRDefault="00222735" w:rsidP="00222735">
      <w:pPr>
        <w:spacing w:line="360" w:lineRule="auto"/>
        <w:jc w:val="both"/>
        <w:rPr>
          <w:rFonts w:ascii="Times New Roman" w:hAnsi="Times New Roman" w:cs="Times New Roman"/>
        </w:rPr>
      </w:pPr>
      <w:r w:rsidRPr="00222735">
        <w:rPr>
          <w:rFonts w:ascii="Times New Roman" w:hAnsi="Times New Roman" w:cs="Times New Roman"/>
        </w:rPr>
        <w:t xml:space="preserve">QAA, 2018. UK Quality Code for Higher Education Advice and Guidance Work-based Learning. </w:t>
      </w:r>
      <w:hyperlink r:id="rId13" w:history="1">
        <w:r w:rsidRPr="00222735">
          <w:rPr>
            <w:rStyle w:val="Hyperlink"/>
            <w:rFonts w:ascii="Times New Roman" w:hAnsi="Times New Roman" w:cs="Times New Roman"/>
          </w:rPr>
          <w:t>https://www.qaa.ac.uk/docs/qaa/quality-code/advice-and-guidance-work-based-learning.pdf?sfvrsn=f625c181_2</w:t>
        </w:r>
      </w:hyperlink>
      <w:r w:rsidRPr="00222735">
        <w:rPr>
          <w:rFonts w:ascii="Times New Roman" w:hAnsi="Times New Roman" w:cs="Times New Roman"/>
        </w:rPr>
        <w:t xml:space="preserve"> </w:t>
      </w:r>
    </w:p>
    <w:p w14:paraId="3D62143E" w14:textId="77777777" w:rsidR="00222735" w:rsidRPr="00222735" w:rsidRDefault="00222735" w:rsidP="00222735">
      <w:pPr>
        <w:spacing w:line="360" w:lineRule="auto"/>
        <w:jc w:val="both"/>
        <w:rPr>
          <w:rFonts w:ascii="Times New Roman" w:hAnsi="Times New Roman" w:cs="Times New Roman"/>
        </w:rPr>
      </w:pPr>
      <w:r w:rsidRPr="00222735">
        <w:rPr>
          <w:rFonts w:ascii="Times New Roman" w:hAnsi="Times New Roman" w:cs="Times New Roman"/>
        </w:rPr>
        <w:t xml:space="preserve">Rutherford, DG, O'Fallon, MJ, &amp; Rutherford, DG 2006, Hotel Management and Operations, John Wiley &amp; Sons, Incorporated, New York. </w:t>
      </w:r>
      <w:hyperlink r:id="rId14" w:history="1">
        <w:r w:rsidRPr="00222735">
          <w:rPr>
            <w:rStyle w:val="Hyperlink"/>
            <w:rFonts w:ascii="Times New Roman" w:hAnsi="Times New Roman" w:cs="Times New Roman"/>
          </w:rPr>
          <w:t>https://ebookcentral.proquest.com/lib/trinity/detail.action?docID=257559</w:t>
        </w:r>
      </w:hyperlink>
      <w:r w:rsidRPr="00222735">
        <w:rPr>
          <w:rFonts w:ascii="Times New Roman" w:hAnsi="Times New Roman" w:cs="Times New Roman"/>
        </w:rPr>
        <w:t xml:space="preserve"> </w:t>
      </w:r>
    </w:p>
    <w:p w14:paraId="76AF619E" w14:textId="77777777" w:rsidR="00222735" w:rsidRPr="00222735" w:rsidRDefault="00222735" w:rsidP="00222735">
      <w:pPr>
        <w:spacing w:line="360" w:lineRule="auto"/>
        <w:jc w:val="both"/>
        <w:rPr>
          <w:rFonts w:ascii="Times New Roman" w:hAnsi="Times New Roman" w:cs="Times New Roman"/>
        </w:rPr>
      </w:pPr>
      <w:r w:rsidRPr="00222735">
        <w:rPr>
          <w:rFonts w:ascii="Times New Roman" w:hAnsi="Times New Roman" w:cs="Times New Roman"/>
        </w:rPr>
        <w:lastRenderedPageBreak/>
        <w:t>Townsend, K. and Wilkinson, A., 2010. Managing under pressure: HRM in hospitals. Human Resource Management Journal, 20: 332-338. </w:t>
      </w:r>
      <w:hyperlink r:id="rId15" w:history="1">
        <w:r w:rsidRPr="00222735">
          <w:rPr>
            <w:rStyle w:val="Hyperlink"/>
            <w:rFonts w:ascii="Times New Roman" w:hAnsi="Times New Roman" w:cs="Times New Roman"/>
          </w:rPr>
          <w:t>https://doi.org/10.1111/j.1748-8583.2010.00145.x</w:t>
        </w:r>
      </w:hyperlink>
      <w:r w:rsidRPr="00222735">
        <w:rPr>
          <w:rFonts w:ascii="Times New Roman" w:hAnsi="Times New Roman" w:cs="Times New Roman"/>
        </w:rPr>
        <w:t xml:space="preserve"> </w:t>
      </w:r>
    </w:p>
    <w:p w14:paraId="4140D519" w14:textId="77777777" w:rsidR="00222735" w:rsidRPr="00222735" w:rsidRDefault="00222735" w:rsidP="00222735">
      <w:pPr>
        <w:spacing w:line="360" w:lineRule="auto"/>
        <w:jc w:val="both"/>
        <w:rPr>
          <w:rFonts w:ascii="Times New Roman" w:hAnsi="Times New Roman" w:cs="Times New Roman"/>
        </w:rPr>
      </w:pPr>
      <w:r w:rsidRPr="00222735">
        <w:rPr>
          <w:rFonts w:ascii="Times New Roman" w:hAnsi="Times New Roman" w:cs="Times New Roman"/>
          <w:b/>
          <w:bCs/>
        </w:rPr>
        <w:t>Vallen, G.K. and Vallen, J.J.,</w:t>
      </w:r>
      <w:r w:rsidRPr="00222735">
        <w:rPr>
          <w:rFonts w:ascii="Times New Roman" w:hAnsi="Times New Roman" w:cs="Times New Roman"/>
        </w:rPr>
        <w:t xml:space="preserve"> 2014. Check</w:t>
      </w:r>
      <w:r w:rsidRPr="00222735">
        <w:rPr>
          <w:rFonts w:ascii="Times New Roman" w:hAnsi="Times New Roman" w:cs="Times New Roman"/>
        </w:rPr>
        <w:noBreakHyphen/>
        <w:t>In Check</w:t>
      </w:r>
      <w:r w:rsidRPr="00222735">
        <w:rPr>
          <w:rFonts w:ascii="Times New Roman" w:hAnsi="Times New Roman" w:cs="Times New Roman"/>
        </w:rPr>
        <w:noBreakHyphen/>
        <w:t xml:space="preserve">Out: Managing Hotel Operations. 9th </w:t>
      </w:r>
      <w:proofErr w:type="spellStart"/>
      <w:r w:rsidRPr="00222735">
        <w:rPr>
          <w:rFonts w:ascii="Times New Roman" w:hAnsi="Times New Roman" w:cs="Times New Roman"/>
        </w:rPr>
        <w:t>edn</w:t>
      </w:r>
      <w:proofErr w:type="spellEnd"/>
      <w:r w:rsidRPr="00222735">
        <w:rPr>
          <w:rFonts w:ascii="Times New Roman" w:hAnsi="Times New Roman" w:cs="Times New Roman"/>
        </w:rPr>
        <w:t xml:space="preserve">. Harlow: Pearson. </w:t>
      </w:r>
      <w:hyperlink r:id="rId16" w:history="1">
        <w:r w:rsidRPr="00222735">
          <w:rPr>
            <w:rStyle w:val="Hyperlink"/>
            <w:rFonts w:ascii="Times New Roman" w:hAnsi="Times New Roman" w:cs="Times New Roman"/>
          </w:rPr>
          <w:t>https://api.pageplace.de/preview/DT0400.9781292034355_A24589367/preview-9781292034355_A24589367.pdf</w:t>
        </w:r>
      </w:hyperlink>
      <w:r w:rsidRPr="00222735">
        <w:rPr>
          <w:rFonts w:ascii="Times New Roman" w:hAnsi="Times New Roman" w:cs="Times New Roman"/>
        </w:rPr>
        <w:t xml:space="preserve"> </w:t>
      </w:r>
    </w:p>
    <w:p w14:paraId="34A46664" w14:textId="77777777" w:rsidR="00755E4F" w:rsidRDefault="00755E4F" w:rsidP="00755E4F"/>
    <w:p w14:paraId="100A80C5" w14:textId="77777777" w:rsidR="00755E4F" w:rsidRPr="00BE6AF2" w:rsidRDefault="00755E4F" w:rsidP="00BE6AF2">
      <w:pPr>
        <w:spacing w:line="360" w:lineRule="auto"/>
        <w:jc w:val="both"/>
        <w:rPr>
          <w:rFonts w:ascii="Times New Roman" w:hAnsi="Times New Roman" w:cs="Times New Roman"/>
        </w:rPr>
      </w:pPr>
    </w:p>
    <w:sectPr w:rsidR="00755E4F" w:rsidRPr="00BE6AF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BC5F87" w14:textId="77777777" w:rsidR="00F71C99" w:rsidRDefault="00F71C99" w:rsidP="00070068">
      <w:pPr>
        <w:spacing w:after="0" w:line="240" w:lineRule="auto"/>
      </w:pPr>
      <w:r>
        <w:separator/>
      </w:r>
    </w:p>
  </w:endnote>
  <w:endnote w:type="continuationSeparator" w:id="0">
    <w:p w14:paraId="4E122354" w14:textId="77777777" w:rsidR="00F71C99" w:rsidRDefault="00F71C99" w:rsidP="00070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2E5E0D" w14:textId="77777777" w:rsidR="00F71C99" w:rsidRDefault="00F71C99" w:rsidP="00070068">
      <w:pPr>
        <w:spacing w:after="0" w:line="240" w:lineRule="auto"/>
      </w:pPr>
      <w:r>
        <w:separator/>
      </w:r>
    </w:p>
  </w:footnote>
  <w:footnote w:type="continuationSeparator" w:id="0">
    <w:p w14:paraId="3B5689FB" w14:textId="77777777" w:rsidR="00F71C99" w:rsidRDefault="00F71C99" w:rsidP="000700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C57DC7"/>
    <w:multiLevelType w:val="hybridMultilevel"/>
    <w:tmpl w:val="2FEA6E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890417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6C9"/>
    <w:rsid w:val="00032828"/>
    <w:rsid w:val="000534E6"/>
    <w:rsid w:val="00070068"/>
    <w:rsid w:val="000F217B"/>
    <w:rsid w:val="00154224"/>
    <w:rsid w:val="001E30BA"/>
    <w:rsid w:val="001F7558"/>
    <w:rsid w:val="00222735"/>
    <w:rsid w:val="003A0966"/>
    <w:rsid w:val="003A2BD2"/>
    <w:rsid w:val="003D0E84"/>
    <w:rsid w:val="00405BD1"/>
    <w:rsid w:val="00482D5E"/>
    <w:rsid w:val="004B66C9"/>
    <w:rsid w:val="004C7A1F"/>
    <w:rsid w:val="005C0C16"/>
    <w:rsid w:val="006009E0"/>
    <w:rsid w:val="00664892"/>
    <w:rsid w:val="00724880"/>
    <w:rsid w:val="00732A45"/>
    <w:rsid w:val="00755E4F"/>
    <w:rsid w:val="007E7B36"/>
    <w:rsid w:val="008A04C5"/>
    <w:rsid w:val="00A00545"/>
    <w:rsid w:val="00AB6DAD"/>
    <w:rsid w:val="00B75F16"/>
    <w:rsid w:val="00BB0B18"/>
    <w:rsid w:val="00BE0ED9"/>
    <w:rsid w:val="00BE6AF2"/>
    <w:rsid w:val="00CA6A91"/>
    <w:rsid w:val="00D21998"/>
    <w:rsid w:val="00D90761"/>
    <w:rsid w:val="00DE32B7"/>
    <w:rsid w:val="00E018C1"/>
    <w:rsid w:val="00E437A2"/>
    <w:rsid w:val="00E6404A"/>
    <w:rsid w:val="00F17F11"/>
    <w:rsid w:val="00F57A6E"/>
    <w:rsid w:val="00F71C99"/>
    <w:rsid w:val="00FB4A84"/>
    <w:rsid w:val="00FB4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DC77AA"/>
  <w15:chartTrackingRefBased/>
  <w15:docId w15:val="{4B1EAA2F-C7DF-4953-961C-7ABF6746B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66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66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66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66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66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66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66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66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66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66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66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66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66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66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66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66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66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66C9"/>
    <w:rPr>
      <w:rFonts w:eastAsiaTheme="majorEastAsia" w:cstheme="majorBidi"/>
      <w:color w:val="272727" w:themeColor="text1" w:themeTint="D8"/>
    </w:rPr>
  </w:style>
  <w:style w:type="paragraph" w:styleId="Title">
    <w:name w:val="Title"/>
    <w:basedOn w:val="Normal"/>
    <w:next w:val="Normal"/>
    <w:link w:val="TitleChar"/>
    <w:uiPriority w:val="10"/>
    <w:qFormat/>
    <w:rsid w:val="004B66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66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66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66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66C9"/>
    <w:pPr>
      <w:spacing w:before="160"/>
      <w:jc w:val="center"/>
    </w:pPr>
    <w:rPr>
      <w:i/>
      <w:iCs/>
      <w:color w:val="404040" w:themeColor="text1" w:themeTint="BF"/>
    </w:rPr>
  </w:style>
  <w:style w:type="character" w:customStyle="1" w:styleId="QuoteChar">
    <w:name w:val="Quote Char"/>
    <w:basedOn w:val="DefaultParagraphFont"/>
    <w:link w:val="Quote"/>
    <w:uiPriority w:val="29"/>
    <w:rsid w:val="004B66C9"/>
    <w:rPr>
      <w:i/>
      <w:iCs/>
      <w:color w:val="404040" w:themeColor="text1" w:themeTint="BF"/>
    </w:rPr>
  </w:style>
  <w:style w:type="paragraph" w:styleId="ListParagraph">
    <w:name w:val="List Paragraph"/>
    <w:basedOn w:val="Normal"/>
    <w:uiPriority w:val="34"/>
    <w:qFormat/>
    <w:rsid w:val="004B66C9"/>
    <w:pPr>
      <w:ind w:left="720"/>
      <w:contextualSpacing/>
    </w:pPr>
  </w:style>
  <w:style w:type="character" w:styleId="IntenseEmphasis">
    <w:name w:val="Intense Emphasis"/>
    <w:basedOn w:val="DefaultParagraphFont"/>
    <w:uiPriority w:val="21"/>
    <w:qFormat/>
    <w:rsid w:val="004B66C9"/>
    <w:rPr>
      <w:i/>
      <w:iCs/>
      <w:color w:val="0F4761" w:themeColor="accent1" w:themeShade="BF"/>
    </w:rPr>
  </w:style>
  <w:style w:type="paragraph" w:styleId="IntenseQuote">
    <w:name w:val="Intense Quote"/>
    <w:basedOn w:val="Normal"/>
    <w:next w:val="Normal"/>
    <w:link w:val="IntenseQuoteChar"/>
    <w:uiPriority w:val="30"/>
    <w:qFormat/>
    <w:rsid w:val="004B66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66C9"/>
    <w:rPr>
      <w:i/>
      <w:iCs/>
      <w:color w:val="0F4761" w:themeColor="accent1" w:themeShade="BF"/>
    </w:rPr>
  </w:style>
  <w:style w:type="character" w:styleId="IntenseReference">
    <w:name w:val="Intense Reference"/>
    <w:basedOn w:val="DefaultParagraphFont"/>
    <w:uiPriority w:val="32"/>
    <w:qFormat/>
    <w:rsid w:val="004B66C9"/>
    <w:rPr>
      <w:b/>
      <w:bCs/>
      <w:smallCaps/>
      <w:color w:val="0F4761" w:themeColor="accent1" w:themeShade="BF"/>
      <w:spacing w:val="5"/>
    </w:rPr>
  </w:style>
  <w:style w:type="paragraph" w:styleId="Header">
    <w:name w:val="header"/>
    <w:basedOn w:val="Normal"/>
    <w:link w:val="HeaderChar"/>
    <w:uiPriority w:val="99"/>
    <w:unhideWhenUsed/>
    <w:rsid w:val="000700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068"/>
  </w:style>
  <w:style w:type="paragraph" w:styleId="Footer">
    <w:name w:val="footer"/>
    <w:basedOn w:val="Normal"/>
    <w:link w:val="FooterChar"/>
    <w:uiPriority w:val="99"/>
    <w:unhideWhenUsed/>
    <w:rsid w:val="000700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0068"/>
  </w:style>
  <w:style w:type="character" w:styleId="Hyperlink">
    <w:name w:val="Hyperlink"/>
    <w:basedOn w:val="DefaultParagraphFont"/>
    <w:uiPriority w:val="99"/>
    <w:unhideWhenUsed/>
    <w:rsid w:val="00755E4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457920">
      <w:bodyDiv w:val="1"/>
      <w:marLeft w:val="0"/>
      <w:marRight w:val="0"/>
      <w:marTop w:val="0"/>
      <w:marBottom w:val="0"/>
      <w:divBdr>
        <w:top w:val="none" w:sz="0" w:space="0" w:color="auto"/>
        <w:left w:val="none" w:sz="0" w:space="0" w:color="auto"/>
        <w:bottom w:val="none" w:sz="0" w:space="0" w:color="auto"/>
        <w:right w:val="none" w:sz="0" w:space="0" w:color="auto"/>
      </w:divBdr>
    </w:div>
    <w:div w:id="1305085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scholarly-journals/firm-resources-sustained-competitive-advantage/docview/215258436/se-2?accountid=130472" TargetMode="External"/><Relationship Id="rId13" Type="http://schemas.openxmlformats.org/officeDocument/2006/relationships/hyperlink" Target="https://www.qaa.ac.uk/docs/qaa/quality-code/advice-and-guidance-work-based-learning.pdf?sfvrsn=f625c181_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setonline.org/wp-content/uploads/2024/04/ASET-Good-Practice-Guide-Work-based-and-Placement-Learning.pdf" TargetMode="External"/><Relationship Id="rId12" Type="http://schemas.openxmlformats.org/officeDocument/2006/relationships/hyperlink" Target="https://doi.org/10.1108/IJCHM-06-2015-030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pi.pageplace.de/preview/DT0400.9781292034355_A24589367/preview-9781292034355_A24589367.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bookcentral.proquest.com/lib/trinity/detail.action?docID=3015612" TargetMode="External"/><Relationship Id="rId5" Type="http://schemas.openxmlformats.org/officeDocument/2006/relationships/footnotes" Target="footnotes.xml"/><Relationship Id="rId15" Type="http://schemas.openxmlformats.org/officeDocument/2006/relationships/hyperlink" Target="https://doi.org/10.1111/j.1748-8583.2010.00145.x" TargetMode="External"/><Relationship Id="rId10" Type="http://schemas.openxmlformats.org/officeDocument/2006/relationships/hyperlink" Target="https://doi.org/10.60101/gbafr.2024.276326" TargetMode="External"/><Relationship Id="rId4" Type="http://schemas.openxmlformats.org/officeDocument/2006/relationships/webSettings" Target="webSettings.xml"/><Relationship Id="rId9" Type="http://schemas.openxmlformats.org/officeDocument/2006/relationships/hyperlink" Target="https://doi.org/10.1111/1468-2370.00037" TargetMode="External"/><Relationship Id="rId14" Type="http://schemas.openxmlformats.org/officeDocument/2006/relationships/hyperlink" Target="https://ebookcentral.proquest.com/lib/trinity/detail.action?docID=2575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TotalTime>
  <Pages>6</Pages>
  <Words>1558</Words>
  <Characters>11156</Characters>
  <Application>Microsoft Office Word</Application>
  <DocSecurity>0</DocSecurity>
  <Lines>177</Lines>
  <Paragraphs>39</Paragraphs>
  <ScaleCrop>false</ScaleCrop>
  <Company/>
  <LinksUpToDate>false</LinksUpToDate>
  <CharactersWithSpaces>12675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gfgh fg</dc:creator>
  <cp:keywords/>
  <dc:description/>
  <cp:lastModifiedBy>gfgh fg</cp:lastModifiedBy>
  <cp:revision>38</cp:revision>
  <dcterms:created xsi:type="dcterms:W3CDTF">2025-06-16T13:26:00Z</dcterms:created>
  <dcterms:modified xsi:type="dcterms:W3CDTF">2025-06-16T14:13:00Z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367616e5-92b8-44e5-b0b1-a5e8665bef71</vt:lpwstr>
  </property>
</Properties>
</file>