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190413E1"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790CEF">
            <w:rPr>
              <w:rFonts w:eastAsiaTheme="minorHAnsi"/>
              <w:color w:val="5B9BD5" w:themeColor="accent1"/>
              <w:lang w:val="en-GB"/>
            </w:rPr>
            <w:br/>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50F13187" w:rsidR="007D1947" w:rsidRDefault="00790CE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Victoria Nursing Staff LTd</w:t>
              </w:r>
            </w:p>
          </w:sdtContent>
        </w:sdt>
        <w:p w14:paraId="49822116" w14:textId="37F48DBC" w:rsidR="007D1947" w:rsidRDefault="00790CEF" w:rsidP="00790CEF">
          <w:pPr>
            <w:pStyle w:val="NoSpacing"/>
            <w:jc w:val="center"/>
            <w:rPr>
              <w:color w:val="5B9BD5" w:themeColor="accent1"/>
              <w:sz w:val="28"/>
              <w:szCs w:val="28"/>
            </w:rPr>
          </w:pPr>
          <w:r>
            <w:rPr>
              <w:b/>
              <w:color w:val="5B9BD5" w:themeColor="accent1"/>
              <w:sz w:val="28"/>
              <w:szCs w:val="28"/>
              <w:lang w:val="en-GB"/>
            </w:rPr>
            <w:br/>
          </w:r>
          <w:r w:rsidRPr="00790CEF">
            <w:rPr>
              <w:b/>
              <w:color w:val="5B9BD5" w:themeColor="accent1"/>
              <w:sz w:val="28"/>
              <w:szCs w:val="28"/>
              <w:lang w:val="en-GB"/>
            </w:rPr>
            <w:t>Certificate in Higher Education – Skills for the Workplace</w:t>
          </w:r>
          <w:r w:rsidR="00771865">
            <w:rPr>
              <w:b/>
              <w:color w:val="5B9BD5" w:themeColor="accent1"/>
              <w:sz w:val="28"/>
              <w:szCs w:val="28"/>
              <w:lang w:val="en-GB"/>
            </w:rPr>
            <w:t xml:space="preserve"> </w:t>
          </w:r>
          <w:proofErr w:type="spellStart"/>
          <w:r w:rsidR="00771865">
            <w:rPr>
              <w:b/>
              <w:color w:val="5B9BD5" w:themeColor="accent1"/>
              <w:sz w:val="28"/>
              <w:szCs w:val="28"/>
              <w:lang w:val="en-GB"/>
            </w:rPr>
            <w:t>CertHE</w:t>
          </w:r>
          <w:proofErr w:type="spellEnd"/>
          <w:r>
            <w:rPr>
              <w:color w:val="5B9BD5" w:themeColor="accent1"/>
              <w:sz w:val="28"/>
              <w:szCs w:val="28"/>
            </w:rPr>
            <w:br/>
            <w:t>Managing Enterprise in the 21st Century - BMSW4006</w:t>
          </w:r>
          <w:r>
            <w:rPr>
              <w:color w:val="5B9BD5" w:themeColor="accent1"/>
              <w:sz w:val="28"/>
              <w:szCs w:val="28"/>
            </w:rPr>
            <w:br/>
            <w:t>Business Plan Proposal Assignment</w:t>
          </w:r>
          <w:r>
            <w:rPr>
              <w:color w:val="5B9BD5" w:themeColor="accent1"/>
              <w:sz w:val="28"/>
              <w:szCs w:val="28"/>
            </w:rPr>
            <w:br/>
            <w:t xml:space="preserve"> Iulian C. Tampau</w:t>
          </w:r>
          <w:r>
            <w:rPr>
              <w:color w:val="5B9BD5" w:themeColor="accent1"/>
              <w:sz w:val="28"/>
              <w:szCs w:val="28"/>
            </w:rPr>
            <w:br/>
            <w:t>Student Nr. 1904938</w:t>
          </w:r>
        </w:p>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Content>
                                  <w:p w14:paraId="00D044D2" w14:textId="122578C4" w:rsidR="001A0C57" w:rsidRDefault="001A0C57">
                                    <w:pPr>
                                      <w:pStyle w:val="NoSpacing"/>
                                      <w:spacing w:after="40"/>
                                      <w:jc w:val="center"/>
                                      <w:rPr>
                                        <w:caps/>
                                        <w:color w:val="5B9BD5" w:themeColor="accent1"/>
                                        <w:sz w:val="28"/>
                                        <w:szCs w:val="28"/>
                                      </w:rPr>
                                    </w:pPr>
                                    <w:r>
                                      <w:rPr>
                                        <w:caps/>
                                        <w:color w:val="5B9BD5" w:themeColor="accent1"/>
                                        <w:sz w:val="28"/>
                                        <w:szCs w:val="28"/>
                                      </w:rPr>
                                      <w:t>July 1, 2020</w:t>
                                    </w:r>
                                  </w:p>
                                </w:sdtContent>
                              </w:sdt>
                              <w:p w14:paraId="50ECD3C7" w14:textId="1061F516" w:rsidR="001A0C57" w:rsidRDefault="001A0C5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 - CARDIFF</w:t>
                                    </w:r>
                                  </w:sdtContent>
                                </w:sdt>
                              </w:p>
                              <w:p w14:paraId="28854892" w14:textId="77777777" w:rsidR="001A0C57" w:rsidRDefault="001A0C5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Content>
                            <w:p w14:paraId="00D044D2" w14:textId="122578C4" w:rsidR="001A0C57" w:rsidRDefault="001A0C57">
                              <w:pPr>
                                <w:pStyle w:val="NoSpacing"/>
                                <w:spacing w:after="40"/>
                                <w:jc w:val="center"/>
                                <w:rPr>
                                  <w:caps/>
                                  <w:color w:val="5B9BD5" w:themeColor="accent1"/>
                                  <w:sz w:val="28"/>
                                  <w:szCs w:val="28"/>
                                </w:rPr>
                              </w:pPr>
                              <w:r>
                                <w:rPr>
                                  <w:caps/>
                                  <w:color w:val="5B9BD5" w:themeColor="accent1"/>
                                  <w:sz w:val="28"/>
                                  <w:szCs w:val="28"/>
                                </w:rPr>
                                <w:t>July 1, 2020</w:t>
                              </w:r>
                            </w:p>
                          </w:sdtContent>
                        </w:sdt>
                        <w:p w14:paraId="50ECD3C7" w14:textId="1061F516" w:rsidR="001A0C57" w:rsidRDefault="001A0C5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 - CARDIFF</w:t>
                              </w:r>
                            </w:sdtContent>
                          </w:sdt>
                        </w:p>
                        <w:p w14:paraId="28854892" w14:textId="77777777" w:rsidR="001A0C57" w:rsidRDefault="001A0C5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61EA73" w14:textId="12FDCB33" w:rsidR="007D1947" w:rsidRDefault="007D1947" w:rsidP="007D1947">
          <w:pPr>
            <w:pStyle w:val="Heading1"/>
          </w:pPr>
          <w:r>
            <w:br w:type="page"/>
          </w:r>
          <w:bookmarkStart w:id="0" w:name="_Toc44676657"/>
          <w:r>
            <w:lastRenderedPageBreak/>
            <w:t>Executive Summary</w:t>
          </w:r>
          <w:bookmarkEnd w:id="0"/>
        </w:p>
        <w:p w14:paraId="2D69240B" w14:textId="77777777" w:rsidR="00D750C4" w:rsidRPr="00D750C4" w:rsidRDefault="00D750C4" w:rsidP="00D750C4"/>
        <w:p w14:paraId="44674DB6" w14:textId="0E704497" w:rsidR="00D750C4" w:rsidRDefault="005B243F" w:rsidP="002652D0">
          <w:r>
            <w:tab/>
          </w:r>
          <w:r w:rsidR="007D1947">
            <w:t>Th</w:t>
          </w:r>
          <w:r w:rsidR="00D750C4">
            <w:t>is report has been designed to serve as a business plan</w:t>
          </w:r>
          <w:r w:rsidR="00771865">
            <w:t xml:space="preserve"> proposal</w:t>
          </w:r>
          <w:r w:rsidR="00D750C4">
            <w:t xml:space="preserve"> for the lunch of a small sized nursing agency. The purpose of this report is to offer</w:t>
          </w:r>
          <w:r w:rsidR="00771865">
            <w:t xml:space="preserve"> insights from the business formation associated process and theory framework that can be applied to better position the company in relations to </w:t>
          </w:r>
          <w:r w:rsidR="003D71B8">
            <w:t>opportunities and threats</w:t>
          </w:r>
          <w:r w:rsidR="00771865">
            <w:t>, competition</w:t>
          </w:r>
          <w:r w:rsidR="003D71B8">
            <w:t xml:space="preserve"> and weakness.</w:t>
          </w:r>
          <w:r w:rsidR="00771865">
            <w:t xml:space="preserve"> </w:t>
          </w:r>
          <w:r w:rsidR="003D71B8">
            <w:t>For</w:t>
          </w:r>
          <w:r w:rsidR="00D750C4">
            <w:t xml:space="preserve"> both the business owner and the potential finance parties a detailed description of the </w:t>
          </w:r>
          <w:r w:rsidR="003D71B8">
            <w:t>financial planning will be found in appendices. B</w:t>
          </w:r>
          <w:r w:rsidR="00D750C4">
            <w:t>usiness aims and objectives, busines</w:t>
          </w:r>
          <w:r w:rsidR="007E0E77">
            <w:t xml:space="preserve">s </w:t>
          </w:r>
          <w:r w:rsidR="00D750C4">
            <w:t>processes</w:t>
          </w:r>
          <w:r w:rsidR="007E0E77">
            <w:t xml:space="preserve"> and equipment, human</w:t>
          </w:r>
          <w:r w:rsidR="00D750C4">
            <w:t xml:space="preserve"> resources requirements </w:t>
          </w:r>
          <w:r w:rsidR="003D71B8">
            <w:t xml:space="preserve">will be elaborated on through this </w:t>
          </w:r>
          <w:r>
            <w:t>paper</w:t>
          </w:r>
          <w:r w:rsidR="003D71B8">
            <w:t>.</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669DFEF0" w:rsidR="007D1947" w:rsidRDefault="007D1947">
              <w:pPr>
                <w:pStyle w:val="TOCHeading"/>
              </w:pPr>
              <w:r>
                <w:t>Table of Contents</w:t>
              </w:r>
            </w:p>
            <w:p w14:paraId="4F89AB96" w14:textId="4C090E53" w:rsidR="005B243F"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44676657" w:history="1">
                <w:r w:rsidR="005B243F" w:rsidRPr="004258A3">
                  <w:rPr>
                    <w:rStyle w:val="Hyperlink"/>
                    <w:noProof/>
                  </w:rPr>
                  <w:t>Executive Summary</w:t>
                </w:r>
                <w:r w:rsidR="005B243F">
                  <w:rPr>
                    <w:noProof/>
                    <w:webHidden/>
                  </w:rPr>
                  <w:tab/>
                </w:r>
                <w:r w:rsidR="005B243F">
                  <w:rPr>
                    <w:noProof/>
                    <w:webHidden/>
                  </w:rPr>
                  <w:fldChar w:fldCharType="begin"/>
                </w:r>
                <w:r w:rsidR="005B243F">
                  <w:rPr>
                    <w:noProof/>
                    <w:webHidden/>
                  </w:rPr>
                  <w:instrText xml:space="preserve"> PAGEREF _Toc44676657 \h </w:instrText>
                </w:r>
                <w:r w:rsidR="005B243F">
                  <w:rPr>
                    <w:noProof/>
                    <w:webHidden/>
                  </w:rPr>
                </w:r>
                <w:r w:rsidR="005B243F">
                  <w:rPr>
                    <w:noProof/>
                    <w:webHidden/>
                  </w:rPr>
                  <w:fldChar w:fldCharType="separate"/>
                </w:r>
                <w:r w:rsidR="005B243F">
                  <w:rPr>
                    <w:noProof/>
                    <w:webHidden/>
                  </w:rPr>
                  <w:t>1</w:t>
                </w:r>
                <w:r w:rsidR="005B243F">
                  <w:rPr>
                    <w:noProof/>
                    <w:webHidden/>
                  </w:rPr>
                  <w:fldChar w:fldCharType="end"/>
                </w:r>
              </w:hyperlink>
            </w:p>
            <w:p w14:paraId="6F888862" w14:textId="04699E81" w:rsidR="005B243F" w:rsidRDefault="005B243F">
              <w:pPr>
                <w:pStyle w:val="TOC1"/>
                <w:tabs>
                  <w:tab w:val="right" w:leader="dot" w:pos="9016"/>
                </w:tabs>
                <w:rPr>
                  <w:rFonts w:eastAsiaTheme="minorEastAsia"/>
                  <w:noProof/>
                  <w:sz w:val="24"/>
                  <w:szCs w:val="24"/>
                  <w:lang w:eastAsia="en-GB"/>
                </w:rPr>
              </w:pPr>
              <w:hyperlink w:anchor="_Toc44676658" w:history="1">
                <w:r w:rsidRPr="004258A3">
                  <w:rPr>
                    <w:rStyle w:val="Hyperlink"/>
                    <w:noProof/>
                  </w:rPr>
                  <w:t>Terms of Reference</w:t>
                </w:r>
                <w:r>
                  <w:rPr>
                    <w:noProof/>
                    <w:webHidden/>
                  </w:rPr>
                  <w:tab/>
                </w:r>
                <w:r>
                  <w:rPr>
                    <w:noProof/>
                    <w:webHidden/>
                  </w:rPr>
                  <w:fldChar w:fldCharType="begin"/>
                </w:r>
                <w:r>
                  <w:rPr>
                    <w:noProof/>
                    <w:webHidden/>
                  </w:rPr>
                  <w:instrText xml:space="preserve"> PAGEREF _Toc44676658 \h </w:instrText>
                </w:r>
                <w:r>
                  <w:rPr>
                    <w:noProof/>
                    <w:webHidden/>
                  </w:rPr>
                </w:r>
                <w:r>
                  <w:rPr>
                    <w:noProof/>
                    <w:webHidden/>
                  </w:rPr>
                  <w:fldChar w:fldCharType="separate"/>
                </w:r>
                <w:r>
                  <w:rPr>
                    <w:noProof/>
                    <w:webHidden/>
                  </w:rPr>
                  <w:t>3</w:t>
                </w:r>
                <w:r>
                  <w:rPr>
                    <w:noProof/>
                    <w:webHidden/>
                  </w:rPr>
                  <w:fldChar w:fldCharType="end"/>
                </w:r>
              </w:hyperlink>
            </w:p>
            <w:p w14:paraId="63E51135" w14:textId="68CF8D1B" w:rsidR="005B243F" w:rsidRDefault="005B243F">
              <w:pPr>
                <w:pStyle w:val="TOC1"/>
                <w:tabs>
                  <w:tab w:val="right" w:leader="dot" w:pos="9016"/>
                </w:tabs>
                <w:rPr>
                  <w:rFonts w:eastAsiaTheme="minorEastAsia"/>
                  <w:noProof/>
                  <w:sz w:val="24"/>
                  <w:szCs w:val="24"/>
                  <w:lang w:eastAsia="en-GB"/>
                </w:rPr>
              </w:pPr>
              <w:hyperlink w:anchor="_Toc44676659" w:history="1">
                <w:r w:rsidRPr="004258A3">
                  <w:rPr>
                    <w:rStyle w:val="Hyperlink"/>
                    <w:noProof/>
                  </w:rPr>
                  <w:t>Procedure</w:t>
                </w:r>
                <w:r>
                  <w:rPr>
                    <w:noProof/>
                    <w:webHidden/>
                  </w:rPr>
                  <w:tab/>
                </w:r>
                <w:r>
                  <w:rPr>
                    <w:noProof/>
                    <w:webHidden/>
                  </w:rPr>
                  <w:fldChar w:fldCharType="begin"/>
                </w:r>
                <w:r>
                  <w:rPr>
                    <w:noProof/>
                    <w:webHidden/>
                  </w:rPr>
                  <w:instrText xml:space="preserve"> PAGEREF _Toc44676659 \h </w:instrText>
                </w:r>
                <w:r>
                  <w:rPr>
                    <w:noProof/>
                    <w:webHidden/>
                  </w:rPr>
                </w:r>
                <w:r>
                  <w:rPr>
                    <w:noProof/>
                    <w:webHidden/>
                  </w:rPr>
                  <w:fldChar w:fldCharType="separate"/>
                </w:r>
                <w:r>
                  <w:rPr>
                    <w:noProof/>
                    <w:webHidden/>
                  </w:rPr>
                  <w:t>3</w:t>
                </w:r>
                <w:r>
                  <w:rPr>
                    <w:noProof/>
                    <w:webHidden/>
                  </w:rPr>
                  <w:fldChar w:fldCharType="end"/>
                </w:r>
              </w:hyperlink>
            </w:p>
            <w:p w14:paraId="65D216F6" w14:textId="4552289F" w:rsidR="005B243F" w:rsidRDefault="005B243F">
              <w:pPr>
                <w:pStyle w:val="TOC1"/>
                <w:tabs>
                  <w:tab w:val="right" w:leader="dot" w:pos="9016"/>
                </w:tabs>
                <w:rPr>
                  <w:rFonts w:eastAsiaTheme="minorEastAsia"/>
                  <w:noProof/>
                  <w:sz w:val="24"/>
                  <w:szCs w:val="24"/>
                  <w:lang w:eastAsia="en-GB"/>
                </w:rPr>
              </w:pPr>
              <w:hyperlink w:anchor="_Toc44676660" w:history="1">
                <w:r w:rsidRPr="004258A3">
                  <w:rPr>
                    <w:rStyle w:val="Hyperlink"/>
                    <w:noProof/>
                  </w:rPr>
                  <w:t>Overview of business</w:t>
                </w:r>
                <w:r>
                  <w:rPr>
                    <w:noProof/>
                    <w:webHidden/>
                  </w:rPr>
                  <w:tab/>
                </w:r>
                <w:r>
                  <w:rPr>
                    <w:noProof/>
                    <w:webHidden/>
                  </w:rPr>
                  <w:fldChar w:fldCharType="begin"/>
                </w:r>
                <w:r>
                  <w:rPr>
                    <w:noProof/>
                    <w:webHidden/>
                  </w:rPr>
                  <w:instrText xml:space="preserve"> PAGEREF _Toc44676660 \h </w:instrText>
                </w:r>
                <w:r>
                  <w:rPr>
                    <w:noProof/>
                    <w:webHidden/>
                  </w:rPr>
                </w:r>
                <w:r>
                  <w:rPr>
                    <w:noProof/>
                    <w:webHidden/>
                  </w:rPr>
                  <w:fldChar w:fldCharType="separate"/>
                </w:r>
                <w:r>
                  <w:rPr>
                    <w:noProof/>
                    <w:webHidden/>
                  </w:rPr>
                  <w:t>4</w:t>
                </w:r>
                <w:r>
                  <w:rPr>
                    <w:noProof/>
                    <w:webHidden/>
                  </w:rPr>
                  <w:fldChar w:fldCharType="end"/>
                </w:r>
              </w:hyperlink>
            </w:p>
            <w:p w14:paraId="47C7CD1C" w14:textId="22447D49" w:rsidR="005B243F" w:rsidRDefault="005B243F">
              <w:pPr>
                <w:pStyle w:val="TOC2"/>
                <w:tabs>
                  <w:tab w:val="right" w:leader="dot" w:pos="9016"/>
                </w:tabs>
                <w:rPr>
                  <w:rFonts w:eastAsiaTheme="minorEastAsia"/>
                  <w:noProof/>
                  <w:sz w:val="24"/>
                  <w:szCs w:val="24"/>
                  <w:lang w:eastAsia="en-GB"/>
                </w:rPr>
              </w:pPr>
              <w:hyperlink w:anchor="_Toc44676661" w:history="1">
                <w:r w:rsidRPr="004258A3">
                  <w:rPr>
                    <w:rStyle w:val="Hyperlink"/>
                    <w:noProof/>
                  </w:rPr>
                  <w:t>Introduction</w:t>
                </w:r>
                <w:r>
                  <w:rPr>
                    <w:noProof/>
                    <w:webHidden/>
                  </w:rPr>
                  <w:tab/>
                </w:r>
                <w:r>
                  <w:rPr>
                    <w:noProof/>
                    <w:webHidden/>
                  </w:rPr>
                  <w:fldChar w:fldCharType="begin"/>
                </w:r>
                <w:r>
                  <w:rPr>
                    <w:noProof/>
                    <w:webHidden/>
                  </w:rPr>
                  <w:instrText xml:space="preserve"> PAGEREF _Toc44676661 \h </w:instrText>
                </w:r>
                <w:r>
                  <w:rPr>
                    <w:noProof/>
                    <w:webHidden/>
                  </w:rPr>
                </w:r>
                <w:r>
                  <w:rPr>
                    <w:noProof/>
                    <w:webHidden/>
                  </w:rPr>
                  <w:fldChar w:fldCharType="separate"/>
                </w:r>
                <w:r>
                  <w:rPr>
                    <w:noProof/>
                    <w:webHidden/>
                  </w:rPr>
                  <w:t>4</w:t>
                </w:r>
                <w:r>
                  <w:rPr>
                    <w:noProof/>
                    <w:webHidden/>
                  </w:rPr>
                  <w:fldChar w:fldCharType="end"/>
                </w:r>
              </w:hyperlink>
            </w:p>
            <w:p w14:paraId="57147AAB" w14:textId="230216B3" w:rsidR="005B243F" w:rsidRDefault="005B243F">
              <w:pPr>
                <w:pStyle w:val="TOC2"/>
                <w:tabs>
                  <w:tab w:val="right" w:leader="dot" w:pos="9016"/>
                </w:tabs>
                <w:rPr>
                  <w:rFonts w:eastAsiaTheme="minorEastAsia"/>
                  <w:noProof/>
                  <w:sz w:val="24"/>
                  <w:szCs w:val="24"/>
                  <w:lang w:eastAsia="en-GB"/>
                </w:rPr>
              </w:pPr>
              <w:hyperlink w:anchor="_Toc44676662" w:history="1">
                <w:r w:rsidRPr="004258A3">
                  <w:rPr>
                    <w:rStyle w:val="Hyperlink"/>
                    <w:noProof/>
                  </w:rPr>
                  <w:t>Name of business and ownership</w:t>
                </w:r>
                <w:r>
                  <w:rPr>
                    <w:noProof/>
                    <w:webHidden/>
                  </w:rPr>
                  <w:tab/>
                </w:r>
                <w:r>
                  <w:rPr>
                    <w:noProof/>
                    <w:webHidden/>
                  </w:rPr>
                  <w:fldChar w:fldCharType="begin"/>
                </w:r>
                <w:r>
                  <w:rPr>
                    <w:noProof/>
                    <w:webHidden/>
                  </w:rPr>
                  <w:instrText xml:space="preserve"> PAGEREF _Toc44676662 \h </w:instrText>
                </w:r>
                <w:r>
                  <w:rPr>
                    <w:noProof/>
                    <w:webHidden/>
                  </w:rPr>
                </w:r>
                <w:r>
                  <w:rPr>
                    <w:noProof/>
                    <w:webHidden/>
                  </w:rPr>
                  <w:fldChar w:fldCharType="separate"/>
                </w:r>
                <w:r>
                  <w:rPr>
                    <w:noProof/>
                    <w:webHidden/>
                  </w:rPr>
                  <w:t>4</w:t>
                </w:r>
                <w:r>
                  <w:rPr>
                    <w:noProof/>
                    <w:webHidden/>
                  </w:rPr>
                  <w:fldChar w:fldCharType="end"/>
                </w:r>
              </w:hyperlink>
            </w:p>
            <w:p w14:paraId="47B2E79C" w14:textId="75E4E95D" w:rsidR="005B243F" w:rsidRDefault="005B243F">
              <w:pPr>
                <w:pStyle w:val="TOC2"/>
                <w:tabs>
                  <w:tab w:val="right" w:leader="dot" w:pos="9016"/>
                </w:tabs>
                <w:rPr>
                  <w:rFonts w:eastAsiaTheme="minorEastAsia"/>
                  <w:noProof/>
                  <w:sz w:val="24"/>
                  <w:szCs w:val="24"/>
                  <w:lang w:eastAsia="en-GB"/>
                </w:rPr>
              </w:pPr>
              <w:hyperlink w:anchor="_Toc44676663" w:history="1">
                <w:r w:rsidRPr="004258A3">
                  <w:rPr>
                    <w:rStyle w:val="Hyperlink"/>
                    <w:noProof/>
                  </w:rPr>
                  <w:t>Mission statement</w:t>
                </w:r>
                <w:r>
                  <w:rPr>
                    <w:noProof/>
                    <w:webHidden/>
                  </w:rPr>
                  <w:tab/>
                </w:r>
                <w:r>
                  <w:rPr>
                    <w:noProof/>
                    <w:webHidden/>
                  </w:rPr>
                  <w:fldChar w:fldCharType="begin"/>
                </w:r>
                <w:r>
                  <w:rPr>
                    <w:noProof/>
                    <w:webHidden/>
                  </w:rPr>
                  <w:instrText xml:space="preserve"> PAGEREF _Toc44676663 \h </w:instrText>
                </w:r>
                <w:r>
                  <w:rPr>
                    <w:noProof/>
                    <w:webHidden/>
                  </w:rPr>
                </w:r>
                <w:r>
                  <w:rPr>
                    <w:noProof/>
                    <w:webHidden/>
                  </w:rPr>
                  <w:fldChar w:fldCharType="separate"/>
                </w:r>
                <w:r>
                  <w:rPr>
                    <w:noProof/>
                    <w:webHidden/>
                  </w:rPr>
                  <w:t>4</w:t>
                </w:r>
                <w:r>
                  <w:rPr>
                    <w:noProof/>
                    <w:webHidden/>
                  </w:rPr>
                  <w:fldChar w:fldCharType="end"/>
                </w:r>
              </w:hyperlink>
            </w:p>
            <w:p w14:paraId="356C1E52" w14:textId="6EFA571D" w:rsidR="005B243F" w:rsidRDefault="005B243F">
              <w:pPr>
                <w:pStyle w:val="TOC2"/>
                <w:tabs>
                  <w:tab w:val="right" w:leader="dot" w:pos="9016"/>
                </w:tabs>
                <w:rPr>
                  <w:rFonts w:eastAsiaTheme="minorEastAsia"/>
                  <w:noProof/>
                  <w:sz w:val="24"/>
                  <w:szCs w:val="24"/>
                  <w:lang w:eastAsia="en-GB"/>
                </w:rPr>
              </w:pPr>
              <w:hyperlink w:anchor="_Toc44676664" w:history="1">
                <w:r w:rsidRPr="004258A3">
                  <w:rPr>
                    <w:rStyle w:val="Hyperlink"/>
                    <w:noProof/>
                  </w:rPr>
                  <w:t>Business objectives</w:t>
                </w:r>
                <w:r>
                  <w:rPr>
                    <w:noProof/>
                    <w:webHidden/>
                  </w:rPr>
                  <w:tab/>
                </w:r>
                <w:r>
                  <w:rPr>
                    <w:noProof/>
                    <w:webHidden/>
                  </w:rPr>
                  <w:fldChar w:fldCharType="begin"/>
                </w:r>
                <w:r>
                  <w:rPr>
                    <w:noProof/>
                    <w:webHidden/>
                  </w:rPr>
                  <w:instrText xml:space="preserve"> PAGEREF _Toc44676664 \h </w:instrText>
                </w:r>
                <w:r>
                  <w:rPr>
                    <w:noProof/>
                    <w:webHidden/>
                  </w:rPr>
                </w:r>
                <w:r>
                  <w:rPr>
                    <w:noProof/>
                    <w:webHidden/>
                  </w:rPr>
                  <w:fldChar w:fldCharType="separate"/>
                </w:r>
                <w:r>
                  <w:rPr>
                    <w:noProof/>
                    <w:webHidden/>
                  </w:rPr>
                  <w:t>5</w:t>
                </w:r>
                <w:r>
                  <w:rPr>
                    <w:noProof/>
                    <w:webHidden/>
                  </w:rPr>
                  <w:fldChar w:fldCharType="end"/>
                </w:r>
              </w:hyperlink>
            </w:p>
            <w:p w14:paraId="0FD3F0AE" w14:textId="6620093B" w:rsidR="005B243F" w:rsidRDefault="005B243F">
              <w:pPr>
                <w:pStyle w:val="TOC1"/>
                <w:tabs>
                  <w:tab w:val="right" w:leader="dot" w:pos="9016"/>
                </w:tabs>
                <w:rPr>
                  <w:rFonts w:eastAsiaTheme="minorEastAsia"/>
                  <w:noProof/>
                  <w:sz w:val="24"/>
                  <w:szCs w:val="24"/>
                  <w:lang w:eastAsia="en-GB"/>
                </w:rPr>
              </w:pPr>
              <w:hyperlink w:anchor="_Toc44676665" w:history="1">
                <w:r w:rsidRPr="004258A3">
                  <w:rPr>
                    <w:rStyle w:val="Hyperlink"/>
                    <w:noProof/>
                  </w:rPr>
                  <w:t>Operations of the business</w:t>
                </w:r>
                <w:r>
                  <w:rPr>
                    <w:noProof/>
                    <w:webHidden/>
                  </w:rPr>
                  <w:tab/>
                </w:r>
                <w:r>
                  <w:rPr>
                    <w:noProof/>
                    <w:webHidden/>
                  </w:rPr>
                  <w:fldChar w:fldCharType="begin"/>
                </w:r>
                <w:r>
                  <w:rPr>
                    <w:noProof/>
                    <w:webHidden/>
                  </w:rPr>
                  <w:instrText xml:space="preserve"> PAGEREF _Toc44676665 \h </w:instrText>
                </w:r>
                <w:r>
                  <w:rPr>
                    <w:noProof/>
                    <w:webHidden/>
                  </w:rPr>
                </w:r>
                <w:r>
                  <w:rPr>
                    <w:noProof/>
                    <w:webHidden/>
                  </w:rPr>
                  <w:fldChar w:fldCharType="separate"/>
                </w:r>
                <w:r>
                  <w:rPr>
                    <w:noProof/>
                    <w:webHidden/>
                  </w:rPr>
                  <w:t>6</w:t>
                </w:r>
                <w:r>
                  <w:rPr>
                    <w:noProof/>
                    <w:webHidden/>
                  </w:rPr>
                  <w:fldChar w:fldCharType="end"/>
                </w:r>
              </w:hyperlink>
            </w:p>
            <w:p w14:paraId="50C5023A" w14:textId="472E2BC2" w:rsidR="005B243F" w:rsidRDefault="005B243F">
              <w:pPr>
                <w:pStyle w:val="TOC2"/>
                <w:tabs>
                  <w:tab w:val="right" w:leader="dot" w:pos="9016"/>
                </w:tabs>
                <w:rPr>
                  <w:rFonts w:eastAsiaTheme="minorEastAsia"/>
                  <w:noProof/>
                  <w:sz w:val="24"/>
                  <w:szCs w:val="24"/>
                  <w:lang w:eastAsia="en-GB"/>
                </w:rPr>
              </w:pPr>
              <w:hyperlink w:anchor="_Toc44676666" w:history="1">
                <w:r w:rsidRPr="004258A3">
                  <w:rPr>
                    <w:rStyle w:val="Hyperlink"/>
                    <w:noProof/>
                  </w:rPr>
                  <w:t>Findings of the Primary research - questionnaire</w:t>
                </w:r>
                <w:r>
                  <w:rPr>
                    <w:noProof/>
                    <w:webHidden/>
                  </w:rPr>
                  <w:tab/>
                </w:r>
                <w:r>
                  <w:rPr>
                    <w:noProof/>
                    <w:webHidden/>
                  </w:rPr>
                  <w:fldChar w:fldCharType="begin"/>
                </w:r>
                <w:r>
                  <w:rPr>
                    <w:noProof/>
                    <w:webHidden/>
                  </w:rPr>
                  <w:instrText xml:space="preserve"> PAGEREF _Toc44676666 \h </w:instrText>
                </w:r>
                <w:r>
                  <w:rPr>
                    <w:noProof/>
                    <w:webHidden/>
                  </w:rPr>
                </w:r>
                <w:r>
                  <w:rPr>
                    <w:noProof/>
                    <w:webHidden/>
                  </w:rPr>
                  <w:fldChar w:fldCharType="separate"/>
                </w:r>
                <w:r>
                  <w:rPr>
                    <w:noProof/>
                    <w:webHidden/>
                  </w:rPr>
                  <w:t>6</w:t>
                </w:r>
                <w:r>
                  <w:rPr>
                    <w:noProof/>
                    <w:webHidden/>
                  </w:rPr>
                  <w:fldChar w:fldCharType="end"/>
                </w:r>
              </w:hyperlink>
            </w:p>
            <w:p w14:paraId="30F33BB2" w14:textId="1B099B2C" w:rsidR="005B243F" w:rsidRDefault="005B243F">
              <w:pPr>
                <w:pStyle w:val="TOC2"/>
                <w:tabs>
                  <w:tab w:val="right" w:leader="dot" w:pos="9016"/>
                </w:tabs>
                <w:rPr>
                  <w:rFonts w:eastAsiaTheme="minorEastAsia"/>
                  <w:noProof/>
                  <w:sz w:val="24"/>
                  <w:szCs w:val="24"/>
                  <w:lang w:eastAsia="en-GB"/>
                </w:rPr>
              </w:pPr>
              <w:hyperlink w:anchor="_Toc44676667" w:history="1">
                <w:r w:rsidRPr="004258A3">
                  <w:rPr>
                    <w:rStyle w:val="Hyperlink"/>
                    <w:noProof/>
                  </w:rPr>
                  <w:t>Services &amp; Pricing</w:t>
                </w:r>
                <w:r>
                  <w:rPr>
                    <w:noProof/>
                    <w:webHidden/>
                  </w:rPr>
                  <w:tab/>
                </w:r>
                <w:r>
                  <w:rPr>
                    <w:noProof/>
                    <w:webHidden/>
                  </w:rPr>
                  <w:fldChar w:fldCharType="begin"/>
                </w:r>
                <w:r>
                  <w:rPr>
                    <w:noProof/>
                    <w:webHidden/>
                  </w:rPr>
                  <w:instrText xml:space="preserve"> PAGEREF _Toc44676667 \h </w:instrText>
                </w:r>
                <w:r>
                  <w:rPr>
                    <w:noProof/>
                    <w:webHidden/>
                  </w:rPr>
                </w:r>
                <w:r>
                  <w:rPr>
                    <w:noProof/>
                    <w:webHidden/>
                  </w:rPr>
                  <w:fldChar w:fldCharType="separate"/>
                </w:r>
                <w:r>
                  <w:rPr>
                    <w:noProof/>
                    <w:webHidden/>
                  </w:rPr>
                  <w:t>10</w:t>
                </w:r>
                <w:r>
                  <w:rPr>
                    <w:noProof/>
                    <w:webHidden/>
                  </w:rPr>
                  <w:fldChar w:fldCharType="end"/>
                </w:r>
              </w:hyperlink>
            </w:p>
            <w:p w14:paraId="7E45E038" w14:textId="3E00623A" w:rsidR="005B243F" w:rsidRDefault="005B243F">
              <w:pPr>
                <w:pStyle w:val="TOC2"/>
                <w:tabs>
                  <w:tab w:val="right" w:leader="dot" w:pos="9016"/>
                </w:tabs>
                <w:rPr>
                  <w:rFonts w:eastAsiaTheme="minorEastAsia"/>
                  <w:noProof/>
                  <w:sz w:val="24"/>
                  <w:szCs w:val="24"/>
                  <w:lang w:eastAsia="en-GB"/>
                </w:rPr>
              </w:pPr>
              <w:hyperlink w:anchor="_Toc44676668" w:history="1">
                <w:r w:rsidRPr="004258A3">
                  <w:rPr>
                    <w:rStyle w:val="Hyperlink"/>
                    <w:noProof/>
                  </w:rPr>
                  <w:t>Location &amp; Equipment</w:t>
                </w:r>
                <w:r>
                  <w:rPr>
                    <w:noProof/>
                    <w:webHidden/>
                  </w:rPr>
                  <w:tab/>
                </w:r>
                <w:r>
                  <w:rPr>
                    <w:noProof/>
                    <w:webHidden/>
                  </w:rPr>
                  <w:fldChar w:fldCharType="begin"/>
                </w:r>
                <w:r>
                  <w:rPr>
                    <w:noProof/>
                    <w:webHidden/>
                  </w:rPr>
                  <w:instrText xml:space="preserve"> PAGEREF _Toc44676668 \h </w:instrText>
                </w:r>
                <w:r>
                  <w:rPr>
                    <w:noProof/>
                    <w:webHidden/>
                  </w:rPr>
                </w:r>
                <w:r>
                  <w:rPr>
                    <w:noProof/>
                    <w:webHidden/>
                  </w:rPr>
                  <w:fldChar w:fldCharType="separate"/>
                </w:r>
                <w:r>
                  <w:rPr>
                    <w:noProof/>
                    <w:webHidden/>
                  </w:rPr>
                  <w:t>11</w:t>
                </w:r>
                <w:r>
                  <w:rPr>
                    <w:noProof/>
                    <w:webHidden/>
                  </w:rPr>
                  <w:fldChar w:fldCharType="end"/>
                </w:r>
              </w:hyperlink>
            </w:p>
            <w:p w14:paraId="59B7CC43" w14:textId="07F31A80" w:rsidR="005B243F" w:rsidRDefault="005B243F">
              <w:pPr>
                <w:pStyle w:val="TOC2"/>
                <w:tabs>
                  <w:tab w:val="right" w:leader="dot" w:pos="9016"/>
                </w:tabs>
                <w:rPr>
                  <w:rFonts w:eastAsiaTheme="minorEastAsia"/>
                  <w:noProof/>
                  <w:sz w:val="24"/>
                  <w:szCs w:val="24"/>
                  <w:lang w:eastAsia="en-GB"/>
                </w:rPr>
              </w:pPr>
              <w:hyperlink w:anchor="_Toc44676669" w:history="1">
                <w:r w:rsidRPr="004258A3">
                  <w:rPr>
                    <w:rStyle w:val="Hyperlink"/>
                    <w:noProof/>
                  </w:rPr>
                  <w:t>Human Resources</w:t>
                </w:r>
                <w:r>
                  <w:rPr>
                    <w:noProof/>
                    <w:webHidden/>
                  </w:rPr>
                  <w:tab/>
                </w:r>
                <w:r>
                  <w:rPr>
                    <w:noProof/>
                    <w:webHidden/>
                  </w:rPr>
                  <w:fldChar w:fldCharType="begin"/>
                </w:r>
                <w:r>
                  <w:rPr>
                    <w:noProof/>
                    <w:webHidden/>
                  </w:rPr>
                  <w:instrText xml:space="preserve"> PAGEREF _Toc44676669 \h </w:instrText>
                </w:r>
                <w:r>
                  <w:rPr>
                    <w:noProof/>
                    <w:webHidden/>
                  </w:rPr>
                </w:r>
                <w:r>
                  <w:rPr>
                    <w:noProof/>
                    <w:webHidden/>
                  </w:rPr>
                  <w:fldChar w:fldCharType="separate"/>
                </w:r>
                <w:r>
                  <w:rPr>
                    <w:noProof/>
                    <w:webHidden/>
                  </w:rPr>
                  <w:t>12</w:t>
                </w:r>
                <w:r>
                  <w:rPr>
                    <w:noProof/>
                    <w:webHidden/>
                  </w:rPr>
                  <w:fldChar w:fldCharType="end"/>
                </w:r>
              </w:hyperlink>
            </w:p>
            <w:p w14:paraId="7B24135B" w14:textId="1113A7E8" w:rsidR="005B243F" w:rsidRDefault="005B243F">
              <w:pPr>
                <w:pStyle w:val="TOC2"/>
                <w:tabs>
                  <w:tab w:val="right" w:leader="dot" w:pos="9016"/>
                </w:tabs>
                <w:rPr>
                  <w:rFonts w:eastAsiaTheme="minorEastAsia"/>
                  <w:noProof/>
                  <w:sz w:val="24"/>
                  <w:szCs w:val="24"/>
                  <w:lang w:eastAsia="en-GB"/>
                </w:rPr>
              </w:pPr>
              <w:hyperlink w:anchor="_Toc44676670" w:history="1">
                <w:r w:rsidRPr="004258A3">
                  <w:rPr>
                    <w:rStyle w:val="Hyperlink"/>
                    <w:noProof/>
                  </w:rPr>
                  <w:t>SWOT analysis</w:t>
                </w:r>
                <w:r>
                  <w:rPr>
                    <w:noProof/>
                    <w:webHidden/>
                  </w:rPr>
                  <w:tab/>
                </w:r>
                <w:r>
                  <w:rPr>
                    <w:noProof/>
                    <w:webHidden/>
                  </w:rPr>
                  <w:fldChar w:fldCharType="begin"/>
                </w:r>
                <w:r>
                  <w:rPr>
                    <w:noProof/>
                    <w:webHidden/>
                  </w:rPr>
                  <w:instrText xml:space="preserve"> PAGEREF _Toc44676670 \h </w:instrText>
                </w:r>
                <w:r>
                  <w:rPr>
                    <w:noProof/>
                    <w:webHidden/>
                  </w:rPr>
                </w:r>
                <w:r>
                  <w:rPr>
                    <w:noProof/>
                    <w:webHidden/>
                  </w:rPr>
                  <w:fldChar w:fldCharType="separate"/>
                </w:r>
                <w:r>
                  <w:rPr>
                    <w:noProof/>
                    <w:webHidden/>
                  </w:rPr>
                  <w:t>13</w:t>
                </w:r>
                <w:r>
                  <w:rPr>
                    <w:noProof/>
                    <w:webHidden/>
                  </w:rPr>
                  <w:fldChar w:fldCharType="end"/>
                </w:r>
              </w:hyperlink>
            </w:p>
            <w:p w14:paraId="32079547" w14:textId="6B23A5A3" w:rsidR="005B243F" w:rsidRDefault="005B243F">
              <w:pPr>
                <w:pStyle w:val="TOC1"/>
                <w:tabs>
                  <w:tab w:val="right" w:leader="dot" w:pos="9016"/>
                </w:tabs>
                <w:rPr>
                  <w:rFonts w:eastAsiaTheme="minorEastAsia"/>
                  <w:noProof/>
                  <w:sz w:val="24"/>
                  <w:szCs w:val="24"/>
                  <w:lang w:eastAsia="en-GB"/>
                </w:rPr>
              </w:pPr>
              <w:hyperlink w:anchor="_Toc44676671" w:history="1">
                <w:r w:rsidRPr="004258A3">
                  <w:rPr>
                    <w:rStyle w:val="Hyperlink"/>
                    <w:noProof/>
                  </w:rPr>
                  <w:t>Marketing activities</w:t>
                </w:r>
                <w:r>
                  <w:rPr>
                    <w:noProof/>
                    <w:webHidden/>
                  </w:rPr>
                  <w:tab/>
                </w:r>
                <w:r>
                  <w:rPr>
                    <w:noProof/>
                    <w:webHidden/>
                  </w:rPr>
                  <w:fldChar w:fldCharType="begin"/>
                </w:r>
                <w:r>
                  <w:rPr>
                    <w:noProof/>
                    <w:webHidden/>
                  </w:rPr>
                  <w:instrText xml:space="preserve"> PAGEREF _Toc44676671 \h </w:instrText>
                </w:r>
                <w:r>
                  <w:rPr>
                    <w:noProof/>
                    <w:webHidden/>
                  </w:rPr>
                </w:r>
                <w:r>
                  <w:rPr>
                    <w:noProof/>
                    <w:webHidden/>
                  </w:rPr>
                  <w:fldChar w:fldCharType="separate"/>
                </w:r>
                <w:r>
                  <w:rPr>
                    <w:noProof/>
                    <w:webHidden/>
                  </w:rPr>
                  <w:t>14</w:t>
                </w:r>
                <w:r>
                  <w:rPr>
                    <w:noProof/>
                    <w:webHidden/>
                  </w:rPr>
                  <w:fldChar w:fldCharType="end"/>
                </w:r>
              </w:hyperlink>
            </w:p>
            <w:p w14:paraId="67F68B26" w14:textId="4179CFFB" w:rsidR="005B243F" w:rsidRDefault="005B243F">
              <w:pPr>
                <w:pStyle w:val="TOC1"/>
                <w:tabs>
                  <w:tab w:val="right" w:leader="dot" w:pos="9016"/>
                </w:tabs>
                <w:rPr>
                  <w:rFonts w:eastAsiaTheme="minorEastAsia"/>
                  <w:noProof/>
                  <w:sz w:val="24"/>
                  <w:szCs w:val="24"/>
                  <w:lang w:eastAsia="en-GB"/>
                </w:rPr>
              </w:pPr>
              <w:hyperlink w:anchor="_Toc44676672" w:history="1">
                <w:r w:rsidRPr="004258A3">
                  <w:rPr>
                    <w:rStyle w:val="Hyperlink"/>
                    <w:noProof/>
                  </w:rPr>
                  <w:t>Financial Resources</w:t>
                </w:r>
                <w:r>
                  <w:rPr>
                    <w:noProof/>
                    <w:webHidden/>
                  </w:rPr>
                  <w:tab/>
                </w:r>
                <w:r>
                  <w:rPr>
                    <w:noProof/>
                    <w:webHidden/>
                  </w:rPr>
                  <w:fldChar w:fldCharType="begin"/>
                </w:r>
                <w:r>
                  <w:rPr>
                    <w:noProof/>
                    <w:webHidden/>
                  </w:rPr>
                  <w:instrText xml:space="preserve"> PAGEREF _Toc44676672 \h </w:instrText>
                </w:r>
                <w:r>
                  <w:rPr>
                    <w:noProof/>
                    <w:webHidden/>
                  </w:rPr>
                </w:r>
                <w:r>
                  <w:rPr>
                    <w:noProof/>
                    <w:webHidden/>
                  </w:rPr>
                  <w:fldChar w:fldCharType="separate"/>
                </w:r>
                <w:r>
                  <w:rPr>
                    <w:noProof/>
                    <w:webHidden/>
                  </w:rPr>
                  <w:t>14</w:t>
                </w:r>
                <w:r>
                  <w:rPr>
                    <w:noProof/>
                    <w:webHidden/>
                  </w:rPr>
                  <w:fldChar w:fldCharType="end"/>
                </w:r>
              </w:hyperlink>
            </w:p>
            <w:p w14:paraId="78452025" w14:textId="3539022F" w:rsidR="005B243F" w:rsidRDefault="005B243F">
              <w:pPr>
                <w:pStyle w:val="TOC1"/>
                <w:tabs>
                  <w:tab w:val="right" w:leader="dot" w:pos="9016"/>
                </w:tabs>
                <w:rPr>
                  <w:rFonts w:eastAsiaTheme="minorEastAsia"/>
                  <w:noProof/>
                  <w:sz w:val="24"/>
                  <w:szCs w:val="24"/>
                  <w:lang w:eastAsia="en-GB"/>
                </w:rPr>
              </w:pPr>
              <w:hyperlink w:anchor="_Toc44676673" w:history="1">
                <w:r w:rsidRPr="004258A3">
                  <w:rPr>
                    <w:rStyle w:val="Hyperlink"/>
                    <w:noProof/>
                  </w:rPr>
                  <w:t>Action Plan / Conclusion</w:t>
                </w:r>
                <w:r>
                  <w:rPr>
                    <w:noProof/>
                    <w:webHidden/>
                  </w:rPr>
                  <w:tab/>
                </w:r>
                <w:r>
                  <w:rPr>
                    <w:noProof/>
                    <w:webHidden/>
                  </w:rPr>
                  <w:fldChar w:fldCharType="begin"/>
                </w:r>
                <w:r>
                  <w:rPr>
                    <w:noProof/>
                    <w:webHidden/>
                  </w:rPr>
                  <w:instrText xml:space="preserve"> PAGEREF _Toc44676673 \h </w:instrText>
                </w:r>
                <w:r>
                  <w:rPr>
                    <w:noProof/>
                    <w:webHidden/>
                  </w:rPr>
                </w:r>
                <w:r>
                  <w:rPr>
                    <w:noProof/>
                    <w:webHidden/>
                  </w:rPr>
                  <w:fldChar w:fldCharType="separate"/>
                </w:r>
                <w:r>
                  <w:rPr>
                    <w:noProof/>
                    <w:webHidden/>
                  </w:rPr>
                  <w:t>15</w:t>
                </w:r>
                <w:r>
                  <w:rPr>
                    <w:noProof/>
                    <w:webHidden/>
                  </w:rPr>
                  <w:fldChar w:fldCharType="end"/>
                </w:r>
              </w:hyperlink>
            </w:p>
            <w:p w14:paraId="0EEF2880" w14:textId="2C58AF9F" w:rsidR="005B243F" w:rsidRDefault="005B243F">
              <w:pPr>
                <w:pStyle w:val="TOC1"/>
                <w:tabs>
                  <w:tab w:val="right" w:leader="dot" w:pos="9016"/>
                </w:tabs>
                <w:rPr>
                  <w:rFonts w:eastAsiaTheme="minorEastAsia"/>
                  <w:noProof/>
                  <w:sz w:val="24"/>
                  <w:szCs w:val="24"/>
                  <w:lang w:eastAsia="en-GB"/>
                </w:rPr>
              </w:pPr>
              <w:hyperlink w:anchor="_Toc44676674" w:history="1">
                <w:r w:rsidRPr="004258A3">
                  <w:rPr>
                    <w:rStyle w:val="Hyperlink"/>
                    <w:noProof/>
                  </w:rPr>
                  <w:t>Bibliography</w:t>
                </w:r>
                <w:r>
                  <w:rPr>
                    <w:noProof/>
                    <w:webHidden/>
                  </w:rPr>
                  <w:tab/>
                </w:r>
                <w:r>
                  <w:rPr>
                    <w:noProof/>
                    <w:webHidden/>
                  </w:rPr>
                  <w:fldChar w:fldCharType="begin"/>
                </w:r>
                <w:r>
                  <w:rPr>
                    <w:noProof/>
                    <w:webHidden/>
                  </w:rPr>
                  <w:instrText xml:space="preserve"> PAGEREF _Toc44676674 \h </w:instrText>
                </w:r>
                <w:r>
                  <w:rPr>
                    <w:noProof/>
                    <w:webHidden/>
                  </w:rPr>
                </w:r>
                <w:r>
                  <w:rPr>
                    <w:noProof/>
                    <w:webHidden/>
                  </w:rPr>
                  <w:fldChar w:fldCharType="separate"/>
                </w:r>
                <w:r>
                  <w:rPr>
                    <w:noProof/>
                    <w:webHidden/>
                  </w:rPr>
                  <w:t>16</w:t>
                </w:r>
                <w:r>
                  <w:rPr>
                    <w:noProof/>
                    <w:webHidden/>
                  </w:rPr>
                  <w:fldChar w:fldCharType="end"/>
                </w:r>
              </w:hyperlink>
            </w:p>
            <w:p w14:paraId="07F17020" w14:textId="62B24A8C" w:rsidR="005B243F" w:rsidRDefault="005B243F">
              <w:pPr>
                <w:pStyle w:val="TOC1"/>
                <w:tabs>
                  <w:tab w:val="right" w:leader="dot" w:pos="9016"/>
                </w:tabs>
                <w:rPr>
                  <w:rFonts w:eastAsiaTheme="minorEastAsia"/>
                  <w:noProof/>
                  <w:sz w:val="24"/>
                  <w:szCs w:val="24"/>
                  <w:lang w:eastAsia="en-GB"/>
                </w:rPr>
              </w:pPr>
              <w:hyperlink w:anchor="_Toc44676675" w:history="1">
                <w:r w:rsidRPr="004258A3">
                  <w:rPr>
                    <w:rStyle w:val="Hyperlink"/>
                    <w:noProof/>
                  </w:rPr>
                  <w:t>Appendices</w:t>
                </w:r>
                <w:r>
                  <w:rPr>
                    <w:noProof/>
                    <w:webHidden/>
                  </w:rPr>
                  <w:tab/>
                </w:r>
                <w:r>
                  <w:rPr>
                    <w:noProof/>
                    <w:webHidden/>
                  </w:rPr>
                  <w:fldChar w:fldCharType="begin"/>
                </w:r>
                <w:r>
                  <w:rPr>
                    <w:noProof/>
                    <w:webHidden/>
                  </w:rPr>
                  <w:instrText xml:space="preserve"> PAGEREF _Toc44676675 \h </w:instrText>
                </w:r>
                <w:r>
                  <w:rPr>
                    <w:noProof/>
                    <w:webHidden/>
                  </w:rPr>
                </w:r>
                <w:r>
                  <w:rPr>
                    <w:noProof/>
                    <w:webHidden/>
                  </w:rPr>
                  <w:fldChar w:fldCharType="separate"/>
                </w:r>
                <w:r>
                  <w:rPr>
                    <w:noProof/>
                    <w:webHidden/>
                  </w:rPr>
                  <w:t>17</w:t>
                </w:r>
                <w:r>
                  <w:rPr>
                    <w:noProof/>
                    <w:webHidden/>
                  </w:rPr>
                  <w:fldChar w:fldCharType="end"/>
                </w:r>
              </w:hyperlink>
            </w:p>
            <w:p w14:paraId="6F1CDCBB" w14:textId="546722E3" w:rsidR="007D1947" w:rsidRDefault="007D1947">
              <w:r>
                <w:rPr>
                  <w:b/>
                  <w:bCs/>
                  <w:noProof/>
                </w:rPr>
                <w:fldChar w:fldCharType="end"/>
              </w:r>
            </w:p>
          </w:sdtContent>
        </w:sdt>
        <w:p w14:paraId="414CD510" w14:textId="77777777" w:rsidR="007D1947" w:rsidRDefault="007D1947" w:rsidP="004266C3">
          <w:pPr>
            <w:ind w:left="720" w:hanging="720"/>
          </w:pPr>
        </w:p>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796F818A" w14:textId="77777777" w:rsidR="00771865" w:rsidRDefault="00771865">
          <w:pPr>
            <w:rPr>
              <w:rFonts w:asciiTheme="majorHAnsi" w:eastAsiaTheme="majorEastAsia" w:hAnsiTheme="majorHAnsi" w:cstheme="majorBidi"/>
              <w:color w:val="2E74B5" w:themeColor="accent1" w:themeShade="BF"/>
              <w:sz w:val="32"/>
              <w:szCs w:val="32"/>
            </w:rPr>
          </w:pPr>
          <w:r>
            <w:br w:type="page"/>
          </w:r>
        </w:p>
        <w:p w14:paraId="3EC7DEA1" w14:textId="165C993D" w:rsidR="00E67110" w:rsidRDefault="00E67110" w:rsidP="00E67110">
          <w:pPr>
            <w:pStyle w:val="Heading1"/>
          </w:pPr>
          <w:bookmarkStart w:id="1" w:name="_Toc44676658"/>
          <w:r w:rsidRPr="00E67110">
            <w:lastRenderedPageBreak/>
            <w:t>Terms of Reference</w:t>
          </w:r>
          <w:bookmarkEnd w:id="1"/>
        </w:p>
        <w:p w14:paraId="08F17FE8" w14:textId="33C494FD" w:rsidR="004266C3" w:rsidRDefault="004266C3" w:rsidP="004266C3"/>
        <w:p w14:paraId="481D2F19" w14:textId="46C80E0B" w:rsidR="00771865" w:rsidRDefault="00771865" w:rsidP="00E67110">
          <w:r>
            <w:tab/>
          </w:r>
          <w:r w:rsidRPr="00771865">
            <w:t>This report has been requested by Melanie Squire, lecturer at University of Wales Trinity St. David, Wales within the Managing Enterprise in the 21st Century - BMSW4006</w:t>
          </w:r>
          <w:r>
            <w:t xml:space="preserve"> </w:t>
          </w:r>
          <w:r w:rsidRPr="00771865">
            <w:t xml:space="preserve">Module with the purpose of using </w:t>
          </w:r>
          <w:r>
            <w:t>primary and secondary research to speculate an opportunity for a new business lunch. A business plan proposal has been created to illustrate the location, operations and services provided by the new business.</w:t>
          </w:r>
          <w:r w:rsidRPr="00771865">
            <w:t xml:space="preserve"> The report has been requested on 1st of </w:t>
          </w:r>
          <w:r>
            <w:t xml:space="preserve">May </w:t>
          </w:r>
          <w:r w:rsidRPr="00771865">
            <w:t>and</w:t>
          </w:r>
          <w:r w:rsidRPr="00771865">
            <w:t xml:space="preserve"> has been written by Iulian C. Tampau, student of Skills for the Workplace (</w:t>
          </w:r>
          <w:proofErr w:type="spellStart"/>
          <w:r w:rsidRPr="00771865">
            <w:t>CertHE</w:t>
          </w:r>
          <w:proofErr w:type="spellEnd"/>
          <w:r w:rsidRPr="00771865">
            <w:t xml:space="preserve">) at the University of Wales Trinity St. David, Cardiff. Submission of this report has been done through Turnitin on </w:t>
          </w:r>
          <w:r>
            <w:t>the 3rd</w:t>
          </w:r>
          <w:r w:rsidRPr="00771865">
            <w:t xml:space="preserve"> </w:t>
          </w:r>
          <w:r>
            <w:t>of July 2020</w:t>
          </w:r>
          <w:r w:rsidRPr="00771865">
            <w:t>.</w:t>
          </w:r>
        </w:p>
        <w:p w14:paraId="3AE8C88E" w14:textId="1500D2D1" w:rsidR="00E67110" w:rsidRDefault="00E67110" w:rsidP="00771865">
          <w:pPr>
            <w:pStyle w:val="Heading1"/>
          </w:pPr>
          <w:bookmarkStart w:id="2" w:name="_Toc44676659"/>
          <w:r w:rsidRPr="00E67110">
            <w:t>Procedure</w:t>
          </w:r>
          <w:bookmarkEnd w:id="2"/>
        </w:p>
        <w:p w14:paraId="5BA460C9" w14:textId="77777777" w:rsidR="00771865" w:rsidRPr="00771865" w:rsidRDefault="00771865" w:rsidP="00771865"/>
        <w:p w14:paraId="3C547EE1" w14:textId="748FAC0B" w:rsidR="00771865" w:rsidRPr="00771865" w:rsidRDefault="00771865" w:rsidP="00771865">
          <w:r>
            <w:tab/>
          </w:r>
          <w:r w:rsidRPr="00771865">
            <w:t xml:space="preserve">The report has been created by conducting two stages of research. The first phase was intended to review and research the </w:t>
          </w:r>
          <w:r>
            <w:t>available information and framework that support the research and lunch of a new business.</w:t>
          </w:r>
        </w:p>
        <w:p w14:paraId="1094564F" w14:textId="45A6EF92" w:rsidR="00771865" w:rsidRPr="00771865" w:rsidRDefault="00771865" w:rsidP="00771865">
          <w:r w:rsidRPr="00771865">
            <w:tab/>
            <w:t xml:space="preserve">The second part of the research process was </w:t>
          </w:r>
          <w:r>
            <w:t>to conduct primary research in the form of questionnaire. The findings from the questionnaire addressed to the potential customers helped target our audience and design services to suit their demands.</w:t>
          </w:r>
        </w:p>
        <w:p w14:paraId="53D9CFA7" w14:textId="77777777" w:rsidR="00771865" w:rsidRDefault="00771865" w:rsidP="00E67110"/>
        <w:p w14:paraId="0F62C981" w14:textId="77777777" w:rsidR="00E67110" w:rsidRDefault="00E67110" w:rsidP="00E67110"/>
        <w:p w14:paraId="5BD90C24" w14:textId="77777777" w:rsidR="00E67110" w:rsidRDefault="00E67110" w:rsidP="00E67110"/>
        <w:p w14:paraId="30B39659" w14:textId="77777777" w:rsidR="00E67110" w:rsidRDefault="00E67110" w:rsidP="00E67110"/>
        <w:p w14:paraId="749BA2EE" w14:textId="77777777" w:rsidR="00E67110" w:rsidRDefault="00E67110" w:rsidP="00E67110"/>
        <w:p w14:paraId="11C6730F" w14:textId="77777777" w:rsidR="00E67110" w:rsidRDefault="00E67110" w:rsidP="00E67110"/>
        <w:p w14:paraId="0538BDD3" w14:textId="77777777" w:rsidR="00E67110" w:rsidRDefault="00E67110" w:rsidP="00E67110"/>
        <w:p w14:paraId="6CD7040B" w14:textId="77777777" w:rsidR="00E67110" w:rsidRDefault="00E67110" w:rsidP="00E67110"/>
        <w:p w14:paraId="0FC30346" w14:textId="77777777" w:rsidR="00E67110" w:rsidRDefault="00E67110" w:rsidP="00E67110"/>
        <w:p w14:paraId="47614FD9" w14:textId="77777777" w:rsidR="00E67110" w:rsidRDefault="00E67110" w:rsidP="00E67110"/>
        <w:p w14:paraId="7B41133E" w14:textId="77777777" w:rsidR="00E67110" w:rsidRDefault="00E67110" w:rsidP="00E67110"/>
        <w:p w14:paraId="0A8C2272" w14:textId="77777777" w:rsidR="00E67110" w:rsidRDefault="00E67110" w:rsidP="00E67110"/>
        <w:p w14:paraId="3D1218B3" w14:textId="77777777" w:rsidR="00E67110" w:rsidRDefault="00E67110" w:rsidP="00E67110"/>
        <w:p w14:paraId="5D62C89E" w14:textId="77777777" w:rsidR="00771865" w:rsidRDefault="00771865">
          <w:pPr>
            <w:rPr>
              <w:rFonts w:asciiTheme="majorHAnsi" w:eastAsiaTheme="majorEastAsia" w:hAnsiTheme="majorHAnsi" w:cstheme="majorBidi"/>
              <w:color w:val="2E74B5" w:themeColor="accent1" w:themeShade="BF"/>
              <w:sz w:val="32"/>
              <w:szCs w:val="32"/>
            </w:rPr>
          </w:pPr>
          <w:r>
            <w:br w:type="page"/>
          </w:r>
        </w:p>
        <w:p w14:paraId="5858E34E" w14:textId="30418A48" w:rsidR="002652D0" w:rsidRDefault="00385D87" w:rsidP="00A12B58">
          <w:pPr>
            <w:pStyle w:val="Heading1"/>
          </w:pPr>
          <w:bookmarkStart w:id="3" w:name="_Toc44676660"/>
          <w:r>
            <w:lastRenderedPageBreak/>
            <w:t>Overview of business</w:t>
          </w:r>
          <w:bookmarkEnd w:id="3"/>
        </w:p>
        <w:p w14:paraId="187AE5D9" w14:textId="7FD62458" w:rsidR="00385D87" w:rsidRDefault="00385D87" w:rsidP="00385D87">
          <w:pPr>
            <w:pStyle w:val="Heading2"/>
          </w:pPr>
          <w:bookmarkStart w:id="4" w:name="_Toc44676661"/>
          <w:r>
            <w:t>Introduction</w:t>
          </w:r>
          <w:bookmarkEnd w:id="4"/>
        </w:p>
        <w:p w14:paraId="5735CDBF" w14:textId="24B39CA0" w:rsidR="003D57BE" w:rsidRDefault="00235E82">
          <w:r>
            <w:tab/>
          </w:r>
          <w:r w:rsidR="003D57BE">
            <w:tab/>
          </w:r>
        </w:p>
        <w:p w14:paraId="7B610462" w14:textId="32BF09EC" w:rsidR="003D57BE" w:rsidRDefault="003D57BE" w:rsidP="003D57BE">
          <w:r>
            <w:tab/>
            <w:t xml:space="preserve">The idea of launching a new recruitment business within the healthcare industries came as a result of being part of the Cardiff community of Nurses and Healthcare Workers.  </w:t>
          </w:r>
          <w:r w:rsidR="00B96CE6">
            <w:t>Through the summer of 2019 the number of complaints such as being short-staffed and the consequences of this at work, complaints that were made by members of my family, friends and acquaintances that work for healthcare-providing businesses has increased dramatically. This was the particular moment when I felt like I need to do something about</w:t>
          </w:r>
          <w:r w:rsidR="00441059">
            <w:t xml:space="preserve"> it</w:t>
          </w:r>
          <w:r w:rsidR="00B96CE6">
            <w:t>, being around</w:t>
          </w:r>
          <w:r w:rsidR="00441059">
            <w:t xml:space="preserve"> healthcare workers that came from the EU countries to the UK, I become very knowledgeable of the relocation and fitting in a new role associated process that the candidates were going through. </w:t>
          </w:r>
        </w:p>
        <w:p w14:paraId="6B2FD48A" w14:textId="606561FD" w:rsidR="00331EAD" w:rsidRDefault="00FE4296" w:rsidP="003D57BE">
          <w:r>
            <w:tab/>
            <w:t xml:space="preserve">Researching further it has been highlighted through the Royal College of Nursing </w:t>
          </w:r>
          <w:sdt>
            <w:sdtPr>
              <w:id w:val="-435134150"/>
              <w:citation/>
            </w:sdtPr>
            <w:sdtContent>
              <w:r>
                <w:fldChar w:fldCharType="begin"/>
              </w:r>
              <w:r>
                <w:instrText xml:space="preserve"> CITATION RCN191 \l 2057 </w:instrText>
              </w:r>
              <w:r>
                <w:fldChar w:fldCharType="separate"/>
              </w:r>
              <w:r w:rsidR="003D71B8" w:rsidRPr="003D71B8">
                <w:rPr>
                  <w:noProof/>
                </w:rPr>
                <w:t>(RCN, 2019)</w:t>
              </w:r>
              <w:r>
                <w:fldChar w:fldCharType="end"/>
              </w:r>
            </w:sdtContent>
          </w:sdt>
          <w:r>
            <w:t xml:space="preserve"> that only in England alone there are 40,000 vacancies in health and care settings in terms of the nursing workforce. </w:t>
          </w:r>
          <w:r w:rsidR="00331EAD">
            <w:t>Furthermore,</w:t>
          </w:r>
          <w:r>
            <w:t xml:space="preserve"> when reviewing The Health Foundation’s publications </w:t>
          </w:r>
          <w:r w:rsidR="00331EAD">
            <w:t>in regard to</w:t>
          </w:r>
          <w:r>
            <w:t xml:space="preserve"> the workforce profile and trends of the NHS in England</w:t>
          </w:r>
          <w:sdt>
            <w:sdtPr>
              <w:id w:val="-292907155"/>
              <w:citation/>
            </w:sdtPr>
            <w:sdtContent>
              <w:r w:rsidR="00331EAD">
                <w:fldChar w:fldCharType="begin"/>
              </w:r>
              <w:r w:rsidR="00331EAD">
                <w:instrText xml:space="preserve">CITATION Buc191 \l 2057 </w:instrText>
              </w:r>
              <w:r w:rsidR="00331EAD">
                <w:fldChar w:fldCharType="separate"/>
              </w:r>
              <w:r w:rsidR="003D71B8">
                <w:rPr>
                  <w:noProof/>
                </w:rPr>
                <w:t xml:space="preserve"> </w:t>
              </w:r>
              <w:r w:rsidR="003D71B8" w:rsidRPr="003D71B8">
                <w:rPr>
                  <w:noProof/>
                </w:rPr>
                <w:t>(Buchan, et al., 2019)</w:t>
              </w:r>
              <w:r w:rsidR="00331EAD">
                <w:fldChar w:fldCharType="end"/>
              </w:r>
            </w:sdtContent>
          </w:sdt>
          <w:r>
            <w:t xml:space="preserve"> it can be </w:t>
          </w:r>
          <w:r w:rsidR="00331EAD">
            <w:t>noted</w:t>
          </w:r>
          <w:r>
            <w:t xml:space="preserve"> that </w:t>
          </w:r>
          <w:r w:rsidR="00331EAD">
            <w:t xml:space="preserve">the NHS in England alone must recruit annually at least 5000 more international nurses a year until 2023/24 to prevent a decrease in the quality of care that the patients are receiving. </w:t>
          </w:r>
        </w:p>
        <w:p w14:paraId="5B7A085A" w14:textId="307E7765" w:rsidR="00385D87" w:rsidRPr="003D57BE" w:rsidRDefault="00331EAD" w:rsidP="003D57BE">
          <w:r>
            <w:tab/>
          </w:r>
          <w:r w:rsidR="0006280C">
            <w:t xml:space="preserve">When It comes to the nursing/care homes setups it has been acknowledged through the </w:t>
          </w:r>
          <w:r w:rsidR="0006280C">
            <w:rPr>
              <w:i/>
              <w:iCs/>
            </w:rPr>
            <w:t xml:space="preserve">UK Care Homes Trading Performance Review 2019 </w:t>
          </w:r>
          <w:r w:rsidR="0006280C">
            <w:t xml:space="preserve">publication </w:t>
          </w:r>
          <w:sdt>
            <w:sdtPr>
              <w:id w:val="1365253716"/>
              <w:citation/>
            </w:sdtPr>
            <w:sdtContent>
              <w:r w:rsidR="0006280C">
                <w:fldChar w:fldCharType="begin"/>
              </w:r>
              <w:r w:rsidR="0006280C">
                <w:instrText xml:space="preserve"> CITATION Lee19 \l 2057 </w:instrText>
              </w:r>
              <w:r w:rsidR="0006280C">
                <w:fldChar w:fldCharType="separate"/>
              </w:r>
              <w:r w:rsidR="003D71B8" w:rsidRPr="003D71B8">
                <w:rPr>
                  <w:noProof/>
                </w:rPr>
                <w:t>(Part, 2019)</w:t>
              </w:r>
              <w:r w:rsidR="0006280C">
                <w:fldChar w:fldCharType="end"/>
              </w:r>
            </w:sdtContent>
          </w:sdt>
          <w:r w:rsidR="0006280C">
            <w:t xml:space="preserve"> that the number one issue within the elderly care providers is the shortage of staff. The review pointed that an increased number of healthcare setups are dependent on personnel providing agencies to cover shifts for both nurses and healthcare assistant </w:t>
          </w:r>
          <w:sdt>
            <w:sdtPr>
              <w:id w:val="259269746"/>
              <w:citation/>
            </w:sdtPr>
            <w:sdtContent>
              <w:r w:rsidR="0006280C">
                <w:fldChar w:fldCharType="begin"/>
              </w:r>
              <w:r w:rsidR="0006280C">
                <w:instrText xml:space="preserve"> CITATION Lee19 \l 2057 </w:instrText>
              </w:r>
              <w:r w:rsidR="0006280C">
                <w:fldChar w:fldCharType="separate"/>
              </w:r>
              <w:r w:rsidR="003D71B8" w:rsidRPr="003D71B8">
                <w:rPr>
                  <w:noProof/>
                </w:rPr>
                <w:t>(Part, 2019)</w:t>
              </w:r>
              <w:r w:rsidR="0006280C">
                <w:fldChar w:fldCharType="end"/>
              </w:r>
            </w:sdtContent>
          </w:sdt>
          <w:r w:rsidR="0006280C">
            <w:t xml:space="preserve">. </w:t>
          </w:r>
          <w:r>
            <w:t xml:space="preserve"> </w:t>
          </w:r>
        </w:p>
        <w:p w14:paraId="2C95B769" w14:textId="41BAF518" w:rsidR="007D1947" w:rsidRDefault="002652D0" w:rsidP="002652D0">
          <w:pPr>
            <w:pStyle w:val="Heading2"/>
          </w:pPr>
          <w:bookmarkStart w:id="5" w:name="_Toc44676662"/>
          <w:r>
            <w:t>Name of business</w:t>
          </w:r>
          <w:r w:rsidR="00385D87">
            <w:t xml:space="preserve"> and ownership</w:t>
          </w:r>
          <w:bookmarkEnd w:id="5"/>
        </w:p>
        <w:p w14:paraId="3C59834B" w14:textId="77777777" w:rsidR="00385D87" w:rsidRDefault="00385D87" w:rsidP="002652D0">
          <w:pPr>
            <w:pStyle w:val="Heading2"/>
          </w:pPr>
        </w:p>
        <w:p w14:paraId="4E459BAA" w14:textId="1241F29B" w:rsidR="00985110" w:rsidRDefault="00242EEE" w:rsidP="00985110">
          <w:pPr>
            <w:rPr>
              <w:bCs/>
            </w:rPr>
          </w:pPr>
          <w:r>
            <w:rPr>
              <w:b/>
            </w:rPr>
            <w:tab/>
          </w:r>
          <w:r w:rsidR="00985110" w:rsidRPr="005B243F">
            <w:rPr>
              <w:bCs/>
              <w:i/>
              <w:iCs/>
            </w:rPr>
            <w:t>Victoria Nursing Staff Ltd</w:t>
          </w:r>
          <w:r w:rsidR="00664C66">
            <w:rPr>
              <w:b/>
            </w:rPr>
            <w:t xml:space="preserve"> </w:t>
          </w:r>
          <w:r w:rsidR="00664C66">
            <w:rPr>
              <w:bCs/>
            </w:rPr>
            <w:t>has been identified and selected as the name for the recruitment nursing agency. The name was built around a popular British name that incorporates the idea of success/victorious fallowed by “nursing” which pinpoints the industry and “staff” that gives a quick idea of our operations.</w:t>
          </w:r>
        </w:p>
        <w:p w14:paraId="4BB721E1" w14:textId="144BBF36" w:rsidR="00385D87" w:rsidRPr="00242EEE" w:rsidRDefault="00664C66" w:rsidP="00985110">
          <w:pPr>
            <w:rPr>
              <w:bCs/>
            </w:rPr>
          </w:pPr>
          <w:r>
            <w:rPr>
              <w:bCs/>
            </w:rPr>
            <w:t>The suitable company formation in under the Limited Company categories</w:t>
          </w:r>
          <w:r w:rsidR="00242EEE">
            <w:rPr>
              <w:bCs/>
            </w:rPr>
            <w:t xml:space="preserve"> with one owner holding 100% of the shares</w:t>
          </w:r>
          <w:r>
            <w:rPr>
              <w:bCs/>
            </w:rPr>
            <w:t xml:space="preserve">, which means that is Limited by both shares and guarantee </w:t>
          </w:r>
          <w:sdt>
            <w:sdtPr>
              <w:rPr>
                <w:bCs/>
              </w:rPr>
              <w:id w:val="683472469"/>
              <w:citation/>
            </w:sdtPr>
            <w:sdtContent>
              <w:r>
                <w:rPr>
                  <w:bCs/>
                </w:rPr>
                <w:fldChar w:fldCharType="begin"/>
              </w:r>
              <w:r>
                <w:rPr>
                  <w:bCs/>
                </w:rPr>
                <w:instrText xml:space="preserve"> CITATION GOV191 \l 2057 </w:instrText>
              </w:r>
              <w:r>
                <w:rPr>
                  <w:bCs/>
                </w:rPr>
                <w:fldChar w:fldCharType="separate"/>
              </w:r>
              <w:r w:rsidR="003D71B8" w:rsidRPr="003D71B8">
                <w:rPr>
                  <w:noProof/>
                </w:rPr>
                <w:t>(UK, 2019)</w:t>
              </w:r>
              <w:r>
                <w:rPr>
                  <w:bCs/>
                </w:rPr>
                <w:fldChar w:fldCharType="end"/>
              </w:r>
            </w:sdtContent>
          </w:sdt>
          <w:r>
            <w:rPr>
              <w:bCs/>
            </w:rPr>
            <w:t xml:space="preserve">. </w:t>
          </w:r>
          <w:r w:rsidR="00242EEE">
            <w:rPr>
              <w:bCs/>
            </w:rPr>
            <w:t xml:space="preserve">This translates into being a sperate entity from the people that run it with separate finances, shares and shareholders </w:t>
          </w:r>
          <w:sdt>
            <w:sdtPr>
              <w:rPr>
                <w:bCs/>
              </w:rPr>
              <w:id w:val="724259669"/>
              <w:citation/>
            </w:sdtPr>
            <w:sdtContent>
              <w:r w:rsidR="00242EEE">
                <w:rPr>
                  <w:bCs/>
                </w:rPr>
                <w:fldChar w:fldCharType="begin"/>
              </w:r>
              <w:r w:rsidR="00242EEE">
                <w:rPr>
                  <w:bCs/>
                </w:rPr>
                <w:instrText xml:space="preserve"> CITATION GOV191 \l 2057 </w:instrText>
              </w:r>
              <w:r w:rsidR="00242EEE">
                <w:rPr>
                  <w:bCs/>
                </w:rPr>
                <w:fldChar w:fldCharType="separate"/>
              </w:r>
              <w:r w:rsidR="003D71B8" w:rsidRPr="003D71B8">
                <w:rPr>
                  <w:noProof/>
                </w:rPr>
                <w:t>(UK, 2019)</w:t>
              </w:r>
              <w:r w:rsidR="00242EEE">
                <w:rPr>
                  <w:bCs/>
                </w:rPr>
                <w:fldChar w:fldCharType="end"/>
              </w:r>
            </w:sdtContent>
          </w:sdt>
          <w:r w:rsidR="00242EEE">
            <w:rPr>
              <w:bCs/>
            </w:rPr>
            <w:t xml:space="preserve">. </w:t>
          </w:r>
        </w:p>
        <w:p w14:paraId="369A1E7C" w14:textId="77777777" w:rsidR="005B243F" w:rsidRDefault="005B243F">
          <w:pPr>
            <w:rPr>
              <w:rFonts w:asciiTheme="majorHAnsi" w:eastAsiaTheme="majorEastAsia" w:hAnsiTheme="majorHAnsi" w:cstheme="majorBidi"/>
              <w:color w:val="2E74B5" w:themeColor="accent1" w:themeShade="BF"/>
              <w:sz w:val="26"/>
              <w:szCs w:val="26"/>
            </w:rPr>
          </w:pPr>
          <w:bookmarkStart w:id="6" w:name="_Toc44676663"/>
          <w:r>
            <w:br w:type="page"/>
          </w:r>
        </w:p>
        <w:p w14:paraId="5F523697" w14:textId="6B73052A" w:rsidR="00985110" w:rsidRDefault="00DB4FF6" w:rsidP="005B243F">
          <w:pPr>
            <w:pStyle w:val="Heading2"/>
          </w:pPr>
          <w:r>
            <w:lastRenderedPageBreak/>
            <w:t>Mission statement</w:t>
          </w:r>
          <w:bookmarkEnd w:id="6"/>
          <w:r>
            <w:t xml:space="preserve"> </w:t>
          </w:r>
        </w:p>
        <w:p w14:paraId="244AFA5A" w14:textId="77777777" w:rsidR="005B243F" w:rsidRPr="005B243F" w:rsidRDefault="005B243F" w:rsidP="005B243F"/>
        <w:p w14:paraId="6D3F9C44" w14:textId="0683EFAF" w:rsidR="00985110" w:rsidRPr="00242EEE" w:rsidRDefault="00242EEE" w:rsidP="00985110">
          <w:pPr>
            <w:rPr>
              <w:bCs/>
            </w:rPr>
          </w:pPr>
          <w:r>
            <w:rPr>
              <w:bCs/>
            </w:rPr>
            <w:tab/>
          </w:r>
          <w:r w:rsidR="00985110" w:rsidRPr="00242EEE">
            <w:rPr>
              <w:bCs/>
            </w:rPr>
            <w:t xml:space="preserve">Victoria Nursing Staff aims to understand clearly the need for skilled staff in the elderly care/healthcare area and provide the best staffing and training solutions. </w:t>
          </w:r>
          <w:r>
            <w:rPr>
              <w:bCs/>
            </w:rPr>
            <w:t>Our purpose is that through our candidates,</w:t>
          </w:r>
          <w:r w:rsidR="00985110" w:rsidRPr="00242EEE">
            <w:rPr>
              <w:bCs/>
            </w:rPr>
            <w:t xml:space="preserve"> nurses</w:t>
          </w:r>
          <w:r>
            <w:rPr>
              <w:bCs/>
            </w:rPr>
            <w:t>, nursing assistants and healthcare assistant workers we can make a positive difference in life of the elderly care patients by improving the quality of care.</w:t>
          </w:r>
        </w:p>
        <w:p w14:paraId="27B748D3" w14:textId="77777777" w:rsidR="00242EEE" w:rsidRDefault="00985110" w:rsidP="00242EEE">
          <w:r>
            <w:tab/>
          </w:r>
        </w:p>
        <w:p w14:paraId="04C840E5" w14:textId="3D718EF5" w:rsidR="00385D87" w:rsidRDefault="00DB4FF6" w:rsidP="00242EEE">
          <w:pPr>
            <w:pStyle w:val="Heading2"/>
          </w:pPr>
          <w:bookmarkStart w:id="7" w:name="_Toc44676664"/>
          <w:r>
            <w:t>Business objectives</w:t>
          </w:r>
          <w:bookmarkEnd w:id="7"/>
        </w:p>
        <w:p w14:paraId="1B371660" w14:textId="11662B39" w:rsidR="00385D87" w:rsidRDefault="00385D87" w:rsidP="00DB4FF6">
          <w:pPr>
            <w:pStyle w:val="Heading2"/>
          </w:pPr>
        </w:p>
        <w:p w14:paraId="1794E9A0" w14:textId="64F263E4" w:rsidR="00242EEE" w:rsidRPr="00242EEE" w:rsidRDefault="00242EEE" w:rsidP="00242EEE">
          <w:r>
            <w:tab/>
            <w:t xml:space="preserve">Our business objective is to become one of UK’s top performing agency by being able to speak the same language as our customers and having a deep understanding of the recruitment placement process. We aim that in the first year we will meet our placements target, continuously grow as a preferred supplier in the elderly care business area </w:t>
          </w:r>
          <w:r w:rsidR="006E143F">
            <w:t xml:space="preserve">and create a constant attraction for candidates towards our agency. We are looking to grow our team in the second year and diversify our portfolio of solutions. </w:t>
          </w:r>
          <w:r>
            <w:t xml:space="preserve"> </w:t>
          </w:r>
        </w:p>
        <w:p w14:paraId="51429BBE" w14:textId="77777777" w:rsidR="002A47B3" w:rsidRDefault="002A47B3">
          <w:pPr>
            <w:rPr>
              <w:rFonts w:asciiTheme="majorHAnsi" w:eastAsiaTheme="majorEastAsia" w:hAnsiTheme="majorHAnsi" w:cstheme="majorBidi"/>
              <w:color w:val="2E74B5" w:themeColor="accent1" w:themeShade="BF"/>
              <w:sz w:val="32"/>
              <w:szCs w:val="32"/>
            </w:rPr>
          </w:pPr>
          <w:r>
            <w:br w:type="page"/>
          </w:r>
        </w:p>
        <w:p w14:paraId="6CEAA854" w14:textId="0ECCB0F7" w:rsidR="00385D87" w:rsidRDefault="00385D87" w:rsidP="00385D87">
          <w:pPr>
            <w:pStyle w:val="Heading1"/>
          </w:pPr>
          <w:bookmarkStart w:id="8" w:name="_Toc44676665"/>
          <w:r>
            <w:lastRenderedPageBreak/>
            <w:t>Operations of the business</w:t>
          </w:r>
          <w:bookmarkEnd w:id="8"/>
        </w:p>
        <w:p w14:paraId="5DADB0A5" w14:textId="6B5E9DA1" w:rsidR="003D71B8" w:rsidRDefault="003D71B8" w:rsidP="003D71B8"/>
        <w:p w14:paraId="27D214B6" w14:textId="650475BE" w:rsidR="003D71B8" w:rsidRDefault="003D71B8" w:rsidP="003D71B8">
          <w:pPr>
            <w:pStyle w:val="Heading2"/>
          </w:pPr>
          <w:bookmarkStart w:id="9" w:name="_Toc44676666"/>
          <w:r>
            <w:t>Findings of the Primary research - questionnaire</w:t>
          </w:r>
          <w:bookmarkEnd w:id="9"/>
          <w:r>
            <w:t xml:space="preserve"> </w:t>
          </w:r>
        </w:p>
        <w:p w14:paraId="7725E432" w14:textId="03B03AC5" w:rsidR="003D71B8" w:rsidRDefault="003D71B8" w:rsidP="003D71B8"/>
        <w:p w14:paraId="4A5C6516" w14:textId="2DB07C33" w:rsidR="003D71B8" w:rsidRPr="003D71B8" w:rsidRDefault="005B243F" w:rsidP="003D71B8">
          <w:pPr>
            <w:rPr>
              <w:bCs/>
            </w:rPr>
          </w:pPr>
          <w:r>
            <w:tab/>
          </w:r>
          <w:r w:rsidR="003D71B8" w:rsidRPr="003D71B8">
            <w:t>My business questionnaire starts by analysing and dividing our potential customers by area of speciality, size and recruitment process. Through the middle section of the questionnaire I am looking to understand the trend and issues associated with using the services of a staffing solutions business particularly in the elderly care area. By the end of the questionnaire I will be researching what are the most demanded category of healthcare workers, placement fee process preferences and preferred settlement periods.</w:t>
          </w:r>
        </w:p>
        <w:p w14:paraId="4BACC3A4" w14:textId="1A3DBC07" w:rsidR="003D71B8" w:rsidRPr="003D71B8" w:rsidRDefault="003D71B8" w:rsidP="003D71B8">
          <w:r w:rsidRPr="003D71B8">
            <w:drawing>
              <wp:inline distT="0" distB="0" distL="0" distR="0" wp14:anchorId="3FE17ED2" wp14:editId="48CB0FA9">
                <wp:extent cx="5727700" cy="1783080"/>
                <wp:effectExtent l="0" t="0" r="0" b="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1783080"/>
                        </a:xfrm>
                        <a:prstGeom prst="rect">
                          <a:avLst/>
                        </a:prstGeom>
                      </pic:spPr>
                    </pic:pic>
                  </a:graphicData>
                </a:graphic>
              </wp:inline>
            </w:drawing>
          </w:r>
        </w:p>
        <w:p w14:paraId="7CA18A75" w14:textId="21FACDA8" w:rsidR="003D71B8" w:rsidRDefault="005B243F" w:rsidP="003D71B8">
          <w:r>
            <w:tab/>
          </w:r>
          <w:r w:rsidR="003D71B8" w:rsidRPr="003D71B8">
            <w:t>Analysing the first question which surveys the position of our targeted customers within their organisations will give us a better understanding of our market hot zones for placements. The survey has received response from various healthcare areas, but the leading gap are the parties around Care/Nursing homes organisations. This indicates that the main focus should be around this particular type of organisations but at the same time highlights interest from different care providers such as Private Hospitals Network or Care at home providers. While Care/Nursing homes has been identified as the main customer category the interest from Care at Home providers indicates the opportunities within the changing trend in the UK whereas the elderly prefer continuing living at home and receiving care through the services of the live-in healthcare workers. This indicates a good business opportunity and special addressed marketing campaign will be created.</w:t>
          </w:r>
        </w:p>
        <w:p w14:paraId="63078337" w14:textId="35F11211" w:rsidR="003D71B8" w:rsidRPr="003D71B8" w:rsidRDefault="003D71B8" w:rsidP="003D71B8">
          <w:r>
            <w:br w:type="page"/>
          </w:r>
        </w:p>
        <w:p w14:paraId="5C49AB61" w14:textId="77777777" w:rsidR="003D71B8" w:rsidRPr="003D71B8" w:rsidRDefault="003D71B8" w:rsidP="003D71B8">
          <w:r w:rsidRPr="003D71B8">
            <w:lastRenderedPageBreak/>
            <w:drawing>
              <wp:inline distT="0" distB="0" distL="0" distR="0" wp14:anchorId="3124AA46" wp14:editId="66A51E23">
                <wp:extent cx="5727700" cy="1711325"/>
                <wp:effectExtent l="0" t="0" r="0" b="317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1711325"/>
                        </a:xfrm>
                        <a:prstGeom prst="rect">
                          <a:avLst/>
                        </a:prstGeom>
                      </pic:spPr>
                    </pic:pic>
                  </a:graphicData>
                </a:graphic>
              </wp:inline>
            </w:drawing>
          </w:r>
        </w:p>
        <w:p w14:paraId="11409244" w14:textId="77777777" w:rsidR="003D71B8" w:rsidRPr="003D71B8" w:rsidRDefault="003D71B8" w:rsidP="003D71B8"/>
        <w:p w14:paraId="7DD8CAF5" w14:textId="0047432A" w:rsidR="003D71B8" w:rsidRPr="003D71B8" w:rsidRDefault="005B243F" w:rsidP="003D71B8">
          <w:r>
            <w:tab/>
          </w:r>
          <w:r w:rsidR="003D71B8" w:rsidRPr="003D71B8">
            <w:t>The second question of the survey is aimed at understanding the size of an organisation that we target as a potential customer. As a nursing agency our aim to build long lasting relationships with our customers and offer our services tailored for their needs. From the responses we received on our questionnaire we can see that small care setups employing up to 30 people are more often found, followed by small-medium sized and equally response from large organisations employing over 100 persons. While for a small organisation it wouldn’t be cost effective to use the services of an agency with larger size company there is opportunity for establishing working relationships with the purpose of offering part time and full-time staffing solutions.</w:t>
          </w:r>
          <w:r w:rsidR="003D71B8" w:rsidRPr="003D71B8">
            <w:br w:type="page"/>
          </w:r>
        </w:p>
        <w:p w14:paraId="00EF11DE" w14:textId="340913B8" w:rsidR="003D71B8" w:rsidRPr="003D71B8" w:rsidRDefault="003D71B8" w:rsidP="003D71B8">
          <w:r w:rsidRPr="003D71B8">
            <w:lastRenderedPageBreak/>
            <w:drawing>
              <wp:inline distT="0" distB="0" distL="0" distR="0" wp14:anchorId="67821554" wp14:editId="047937F2">
                <wp:extent cx="5727700" cy="1696085"/>
                <wp:effectExtent l="0" t="0" r="0" b="5715"/>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1696085"/>
                        </a:xfrm>
                        <a:prstGeom prst="rect">
                          <a:avLst/>
                        </a:prstGeom>
                      </pic:spPr>
                    </pic:pic>
                  </a:graphicData>
                </a:graphic>
              </wp:inline>
            </w:drawing>
          </w:r>
        </w:p>
        <w:p w14:paraId="6E8D24AC" w14:textId="77777777" w:rsidR="003D71B8" w:rsidRPr="003D71B8" w:rsidRDefault="003D71B8" w:rsidP="003D71B8"/>
        <w:p w14:paraId="37C4CF13" w14:textId="51904932" w:rsidR="003D71B8" w:rsidRPr="003D71B8" w:rsidRDefault="005B243F" w:rsidP="003D71B8">
          <w:r>
            <w:tab/>
          </w:r>
          <w:r w:rsidR="003D71B8" w:rsidRPr="003D71B8">
            <w:t xml:space="preserve">The third point of our questionnaire surveys the internal recruitment process/techniques that our potential customers use in-home. From the 11 organisations surveyed the majority of them have indicated that they are using Recruitment Specialist Website, Professional Networking Website such as LinkedIn and advertising openings on their website/Facebook page. Only 2 out of the 11 are having in place and relaying on staff referral schemes which is a great way to attract and help settle in new employees offering them access to the knowledge/experience insights from the referring employee. So far only 1 care setup out the 11 has taken on the services of an agency to secure staff which indicates that in order for the success of the new lunched agency to be ensured, a strong digital marketing campaign and simplified order service must be in place. This would make using agencies a strong alternative option for the ones that are currently relying on recruitment websites. </w:t>
          </w:r>
        </w:p>
        <w:p w14:paraId="1448E332" w14:textId="77777777" w:rsidR="003D71B8" w:rsidRPr="003D71B8" w:rsidRDefault="003D71B8" w:rsidP="003D71B8"/>
        <w:p w14:paraId="4B40C018" w14:textId="77777777" w:rsidR="003D71B8" w:rsidRPr="003D71B8" w:rsidRDefault="003D71B8" w:rsidP="003D71B8"/>
        <w:p w14:paraId="09AAB646" w14:textId="3241B5DD" w:rsidR="003D71B8" w:rsidRPr="003D71B8" w:rsidRDefault="003D71B8" w:rsidP="003D71B8">
          <w:r w:rsidRPr="003D71B8">
            <w:drawing>
              <wp:inline distT="0" distB="0" distL="0" distR="0" wp14:anchorId="3963FF21" wp14:editId="4C3F6204">
                <wp:extent cx="5727700" cy="1822450"/>
                <wp:effectExtent l="0" t="0" r="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1822450"/>
                        </a:xfrm>
                        <a:prstGeom prst="rect">
                          <a:avLst/>
                        </a:prstGeom>
                      </pic:spPr>
                    </pic:pic>
                  </a:graphicData>
                </a:graphic>
              </wp:inline>
            </w:drawing>
          </w:r>
        </w:p>
        <w:p w14:paraId="751F4B15" w14:textId="2754EE50" w:rsidR="003D71B8" w:rsidRPr="003D71B8" w:rsidRDefault="005B243F" w:rsidP="003D71B8">
          <w:r>
            <w:tab/>
          </w:r>
          <w:r w:rsidR="003D71B8" w:rsidRPr="003D71B8">
            <w:t>The 7</w:t>
          </w:r>
          <w:r w:rsidR="003D71B8" w:rsidRPr="003D71B8">
            <w:rPr>
              <w:vertAlign w:val="superscript"/>
            </w:rPr>
            <w:t>th</w:t>
          </w:r>
          <w:r w:rsidR="003D71B8" w:rsidRPr="003D71B8">
            <w:t xml:space="preserve"> question of our survey is meant to identify what would make our potential clients use our services. I can see from the responses that the vast majority would prefer to take on our services in order to benefit of our experience in the elderly care business area. While interviews and skills matchmaking are time consuming, arranging trainings for staff while in employment has proved to be less efficient and cost-effective solution than outsourcing this part to a recruitment specialised agency. This indicates that employers would prefer to take on candidates that are ready and confident to carry out the work from their first day with the client. It has been noted that ‘Skill matchmaking and training’ needs to become a strong selling point and present in our marketing campaigns. Not surprisingly the rest of the attention has gone towards ‘Immediate position filling” as most care business struggle to fill positions </w:t>
          </w:r>
          <w:sdt>
            <w:sdtPr>
              <w:id w:val="1059136237"/>
              <w:citation/>
            </w:sdtPr>
            <w:sdtContent>
              <w:r w:rsidR="003D71B8" w:rsidRPr="003D71B8">
                <w:fldChar w:fldCharType="begin"/>
              </w:r>
              <w:r w:rsidR="003D71B8" w:rsidRPr="003D71B8">
                <w:instrText xml:space="preserve"> CITATION Kin18 \l 2057 </w:instrText>
              </w:r>
              <w:r w:rsidR="003D71B8" w:rsidRPr="003D71B8">
                <w:fldChar w:fldCharType="separate"/>
              </w:r>
              <w:r w:rsidR="003D71B8" w:rsidRPr="003D71B8">
                <w:rPr>
                  <w:noProof/>
                </w:rPr>
                <w:t>(Fund, 2018)</w:t>
              </w:r>
              <w:r w:rsidR="003D71B8" w:rsidRPr="003D71B8">
                <w:fldChar w:fldCharType="end"/>
              </w:r>
            </w:sdtContent>
          </w:sdt>
          <w:r w:rsidR="003D71B8" w:rsidRPr="003D71B8">
            <w:t>.</w:t>
          </w:r>
        </w:p>
        <w:p w14:paraId="4C90698B" w14:textId="77777777" w:rsidR="003D71B8" w:rsidRPr="003D71B8" w:rsidRDefault="003D71B8" w:rsidP="003D71B8"/>
        <w:p w14:paraId="5B2DCD0A" w14:textId="77777777" w:rsidR="003D71B8" w:rsidRPr="003D71B8" w:rsidRDefault="003D71B8" w:rsidP="003D71B8"/>
        <w:p w14:paraId="071FE6C8" w14:textId="77777777" w:rsidR="003D71B8" w:rsidRPr="003D71B8" w:rsidRDefault="003D71B8" w:rsidP="003D71B8">
          <w:r w:rsidRPr="003D71B8">
            <w:drawing>
              <wp:inline distT="0" distB="0" distL="0" distR="0" wp14:anchorId="36A002CE" wp14:editId="33985A06">
                <wp:extent cx="5727700" cy="236601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2366010"/>
                        </a:xfrm>
                        <a:prstGeom prst="rect">
                          <a:avLst/>
                        </a:prstGeom>
                      </pic:spPr>
                    </pic:pic>
                  </a:graphicData>
                </a:graphic>
              </wp:inline>
            </w:drawing>
          </w:r>
        </w:p>
        <w:p w14:paraId="6DE53A94" w14:textId="77777777" w:rsidR="003D71B8" w:rsidRPr="003D71B8" w:rsidRDefault="003D71B8" w:rsidP="003D71B8"/>
        <w:p w14:paraId="0E053B40" w14:textId="77777777" w:rsidR="003D71B8" w:rsidRPr="003D71B8" w:rsidRDefault="003D71B8" w:rsidP="003D71B8"/>
        <w:p w14:paraId="35F6AB53" w14:textId="6F862A1B" w:rsidR="0013774E" w:rsidRDefault="00072612" w:rsidP="003D71B8">
          <w:r>
            <w:tab/>
          </w:r>
          <w:r w:rsidR="003D71B8" w:rsidRPr="003D71B8">
            <w:t xml:space="preserve">The eight question of our survey is addressing the most sought-after categories of healthcare workers. The graph reveals straight that healthcare workers are in demand at all levels of expertise. In the elderly care the lack of nurses and healthcare workers have been known over the past years  </w:t>
          </w:r>
          <w:sdt>
            <w:sdtPr>
              <w:id w:val="408046800"/>
              <w:citation/>
            </w:sdtPr>
            <w:sdtContent>
              <w:r w:rsidR="003D71B8" w:rsidRPr="003D71B8">
                <w:fldChar w:fldCharType="begin"/>
              </w:r>
              <w:r w:rsidR="003D71B8" w:rsidRPr="003D71B8">
                <w:instrText xml:space="preserve"> CITATION Hou20 \l 2057 </w:instrText>
              </w:r>
              <w:r w:rsidR="003D71B8" w:rsidRPr="003D71B8">
                <w:fldChar w:fldCharType="separate"/>
              </w:r>
              <w:r w:rsidR="003D71B8" w:rsidRPr="003D71B8">
                <w:rPr>
                  <w:noProof/>
                </w:rPr>
                <w:t>(Library, 2020)</w:t>
              </w:r>
              <w:r w:rsidR="003D71B8" w:rsidRPr="003D71B8">
                <w:fldChar w:fldCharType="end"/>
              </w:r>
            </w:sdtContent>
          </w:sdt>
          <w:r w:rsidR="003D71B8" w:rsidRPr="003D71B8">
            <w:t xml:space="preserve">. What is interesting and creates a new market opportunity is the increased demand for Nursing Assistants. While the Nursing Assistant is a relatively new position in the current economic environment there are favourable conditions for a Healthcare Worker to progress Nursing Assistant position reducing the gap for required nurses. </w:t>
          </w:r>
          <w:sdt>
            <w:sdtPr>
              <w:id w:val="1802953133"/>
              <w:citation/>
            </w:sdtPr>
            <w:sdtContent>
              <w:r w:rsidR="003D71B8" w:rsidRPr="003D71B8">
                <w:fldChar w:fldCharType="begin"/>
              </w:r>
              <w:r w:rsidR="003D71B8" w:rsidRPr="003D71B8">
                <w:instrText xml:space="preserve"> CITATION RCN19 \l 2057 </w:instrText>
              </w:r>
              <w:r w:rsidR="003D71B8" w:rsidRPr="003D71B8">
                <w:fldChar w:fldCharType="separate"/>
              </w:r>
              <w:r w:rsidR="003D71B8" w:rsidRPr="003D71B8">
                <w:rPr>
                  <w:noProof/>
                </w:rPr>
                <w:t>(RCN, 2019)</w:t>
              </w:r>
              <w:r w:rsidR="003D71B8" w:rsidRPr="003D71B8">
                <w:fldChar w:fldCharType="end"/>
              </w:r>
            </w:sdtContent>
          </w:sdt>
          <w:r w:rsidR="003D71B8" w:rsidRPr="003D71B8">
            <w:t xml:space="preserve">. The company has taken note and will investigate further in what type of training will be required for progression. There is also an indication that care providers would be interested in employing Senior Healthcare Workers which traditionally was an opportunity for progression offered to internal staff. </w:t>
          </w:r>
        </w:p>
        <w:p w14:paraId="1E230B63" w14:textId="090A3FB4" w:rsidR="0013774E" w:rsidRPr="0013774E" w:rsidRDefault="0013774E" w:rsidP="0013774E">
          <w:r>
            <w:tab/>
          </w:r>
          <w:r w:rsidRPr="0013774E">
            <w:t xml:space="preserve">To conclude the findings of my survey related to the lunch of a new small size nursing agency that specialises in the elderly care area I would start by highlighting the importance of knowing your customers. For this to be possible through the survey I addressed and found out that company looking for staff in this business area are likely to be Nursing/Care Homes setups fallowed by Private Hospital Trusts and care at home providers. With the UK’s ageing population on the rise </w:t>
          </w:r>
          <w:sdt>
            <w:sdtPr>
              <w:id w:val="620726129"/>
              <w:citation/>
            </w:sdtPr>
            <w:sdtContent>
              <w:r w:rsidRPr="0013774E">
                <w:fldChar w:fldCharType="begin"/>
              </w:r>
              <w:r w:rsidRPr="0013774E">
                <w:instrText xml:space="preserve"> CITATION sta18 \l 2057 </w:instrText>
              </w:r>
              <w:r w:rsidRPr="0013774E">
                <w:fldChar w:fldCharType="separate"/>
              </w:r>
              <w:r w:rsidRPr="0013774E">
                <w:t>(statista, 2018)</w:t>
              </w:r>
              <w:r w:rsidRPr="0013774E">
                <w:fldChar w:fldCharType="end"/>
              </w:r>
            </w:sdtContent>
          </w:sdt>
          <w:r w:rsidRPr="0013774E">
            <w:t xml:space="preserve"> it is clear that more and more demand for healthcare workers will be needed on all levels of expertise. I took note that small-medium sized companies are more likely to use the services of a placement agency but there are opportunities with medium-large sized organisation to outsource contracts. The threats from the major established recruitment that every recruitment agency is facing </w:t>
          </w:r>
          <w:sdt>
            <w:sdtPr>
              <w:id w:val="-1164693905"/>
              <w:citation/>
            </w:sdtPr>
            <w:sdtContent>
              <w:r w:rsidRPr="0013774E">
                <w:fldChar w:fldCharType="begin"/>
              </w:r>
              <w:r w:rsidRPr="0013774E">
                <w:instrText xml:space="preserve"> CITATION MKe03 \l 2057 </w:instrText>
              </w:r>
              <w:r w:rsidRPr="0013774E">
                <w:fldChar w:fldCharType="separate"/>
              </w:r>
              <w:r w:rsidRPr="0013774E">
                <w:t>(M Kerrin, 2003)</w:t>
              </w:r>
              <w:r w:rsidRPr="0013774E">
                <w:fldChar w:fldCharType="end"/>
              </w:r>
            </w:sdtContent>
          </w:sdt>
          <w:r w:rsidRPr="0013774E">
            <w:t xml:space="preserve"> have been expressed through this survey, with the findings that most organisations prefer to make use of the recruitment websites. </w:t>
          </w:r>
        </w:p>
        <w:p w14:paraId="41788D9C" w14:textId="77777777" w:rsidR="0013774E" w:rsidRPr="0013774E" w:rsidRDefault="0013774E" w:rsidP="0013774E">
          <w:r w:rsidRPr="0013774E">
            <w:tab/>
            <w:t xml:space="preserve">In terms of what attracts the organisation to use agencies has been found out that access to staff with matching skills and with valid trainings is the most sought-after detriment. Not surprisingly the fallowing category indicated that Immediate Position Filling would the factor that makes them appeal to the services of a nursing agencies which gives confidence that the demand for healthcare workers is out there and holding strong.  </w:t>
          </w:r>
        </w:p>
        <w:p w14:paraId="3CF1D8CD" w14:textId="77777777" w:rsidR="0013774E" w:rsidRPr="003D71B8" w:rsidRDefault="0013774E" w:rsidP="003D71B8"/>
        <w:p w14:paraId="317093D2" w14:textId="46E39D54" w:rsidR="002A47B3" w:rsidRPr="002A47B3" w:rsidRDefault="00DB4FF6" w:rsidP="002A47B3">
          <w:pPr>
            <w:pStyle w:val="Heading2"/>
          </w:pPr>
          <w:bookmarkStart w:id="10" w:name="_Toc44676667"/>
          <w:r>
            <w:lastRenderedPageBreak/>
            <w:t>Services</w:t>
          </w:r>
          <w:r w:rsidR="002A47B3">
            <w:t xml:space="preserve"> &amp; Pricing</w:t>
          </w:r>
          <w:bookmarkEnd w:id="10"/>
        </w:p>
        <w:p w14:paraId="398D732A" w14:textId="2FDCFD6A" w:rsidR="002A47B3" w:rsidRDefault="002A47B3" w:rsidP="00985110">
          <w:pPr>
            <w:rPr>
              <w:b/>
            </w:rPr>
          </w:pPr>
        </w:p>
        <w:p w14:paraId="5FBE30C4" w14:textId="71CF358B" w:rsidR="002A47B3" w:rsidRPr="002A47B3" w:rsidRDefault="00664C66" w:rsidP="002A47B3">
          <w:r>
            <w:tab/>
          </w:r>
          <w:r w:rsidR="002A47B3" w:rsidRPr="002A47B3">
            <w:t>The nursing agency would operate as a specialist in providing staffing solutions to healthcare setups orientated towards providing care to the elderly. As the research provided clear indications that the most interested parties in purchasing the services of a nursing Agency are Care / Nursing homes setups, the main service will be orientated towards this type of potential customers. The research also identified that the most demanded staffing requirements are concerning nurses, nursing assistants and healthcare workers vacancies.</w:t>
          </w:r>
        </w:p>
        <w:p w14:paraId="1E61AC91" w14:textId="66998605" w:rsidR="002A47B3" w:rsidRPr="002A47B3" w:rsidRDefault="005B243F" w:rsidP="002A47B3">
          <w:r>
            <w:tab/>
          </w:r>
          <w:r w:rsidR="002A47B3" w:rsidRPr="002A47B3">
            <w:t xml:space="preserve">Based on the above the main service of the company has been designed to meet the requirements of the market.  </w:t>
          </w:r>
        </w:p>
        <w:p w14:paraId="2426020E" w14:textId="2AB75153" w:rsidR="002A47B3" w:rsidRPr="002A47B3" w:rsidRDefault="005B243F" w:rsidP="002A47B3">
          <w:r>
            <w:tab/>
          </w:r>
          <w:r w:rsidR="002A47B3" w:rsidRPr="002A47B3">
            <w:t xml:space="preserve">The nursing agency will provide full-time placements of qualified candidates in the first year of operations. The full-time placements services will be offered in three main subcategories: </w:t>
          </w:r>
          <w:r w:rsidR="00B602FC" w:rsidRPr="002A47B3">
            <w:t>1) direct</w:t>
          </w:r>
          <w:r w:rsidR="002A47B3" w:rsidRPr="002A47B3">
            <w:t xml:space="preserve"> </w:t>
          </w:r>
          <w:r w:rsidR="00B602FC" w:rsidRPr="002A47B3">
            <w:t>placement,</w:t>
          </w:r>
          <w:r w:rsidR="002A47B3" w:rsidRPr="002A47B3">
            <w:t xml:space="preserve"> 2)</w:t>
          </w:r>
          <w:r w:rsidR="002A47B3">
            <w:t xml:space="preserve"> </w:t>
          </w:r>
          <w:r w:rsidR="002A47B3" w:rsidRPr="002A47B3">
            <w:t>relocation&amp;</w:t>
          </w:r>
          <w:r w:rsidR="002A47B3">
            <w:t xml:space="preserve"> </w:t>
          </w:r>
          <w:r w:rsidR="002A47B3" w:rsidRPr="002A47B3">
            <w:t>training placement, and finally 3)</w:t>
          </w:r>
          <w:r w:rsidR="00B602FC">
            <w:t xml:space="preserve"> </w:t>
          </w:r>
          <w:r w:rsidR="002A47B3" w:rsidRPr="002A47B3">
            <w:t xml:space="preserve">solutions </w:t>
          </w:r>
          <w:r w:rsidR="00B602FC">
            <w:t xml:space="preserve">package </w:t>
          </w:r>
          <w:r w:rsidR="002A47B3" w:rsidRPr="002A47B3">
            <w:t xml:space="preserve">(more than </w:t>
          </w:r>
          <w:r w:rsidR="003D71B8">
            <w:t xml:space="preserve">one </w:t>
          </w:r>
          <w:r w:rsidR="002A47B3" w:rsidRPr="002A47B3">
            <w:t>candidate w</w:t>
          </w:r>
          <w:r w:rsidR="003D71B8">
            <w:t>ith</w:t>
          </w:r>
          <w:r w:rsidR="002A47B3" w:rsidRPr="002A47B3">
            <w:t>/w</w:t>
          </w:r>
          <w:r w:rsidR="003D71B8">
            <w:t>ithout</w:t>
          </w:r>
          <w:r w:rsidR="002A47B3" w:rsidRPr="002A47B3">
            <w:t xml:space="preserve"> training&amp;</w:t>
          </w:r>
          <w:r w:rsidR="002A47B3">
            <w:t xml:space="preserve"> </w:t>
          </w:r>
          <w:r w:rsidR="002A47B3" w:rsidRPr="002A47B3">
            <w:t>relocation).</w:t>
          </w:r>
        </w:p>
        <w:p w14:paraId="6129A295" w14:textId="77777777" w:rsidR="002A47B3" w:rsidRPr="002A47B3" w:rsidRDefault="002A47B3" w:rsidP="002A47B3"/>
        <w:p w14:paraId="154F239F" w14:textId="78D316E8" w:rsidR="002A47B3" w:rsidRPr="002A47B3" w:rsidRDefault="002A47B3" w:rsidP="002A47B3">
          <w:pPr>
            <w:numPr>
              <w:ilvl w:val="0"/>
              <w:numId w:val="2"/>
            </w:numPr>
          </w:pPr>
          <w:r w:rsidRPr="002A47B3">
            <w:t>We will offer the direct placement service directly to nursing/care home setups. Upon a vacancy being identified with a potential customer, we will start to work through our UK and EU database of healthcare candidates to match and fill the vacancy. We will assist both the customer and the candidates through the pre</w:t>
          </w:r>
          <w:r>
            <w:t>-</w:t>
          </w:r>
          <w:r w:rsidRPr="002A47B3">
            <w:t>interview</w:t>
          </w:r>
          <w:r>
            <w:t xml:space="preserve"> phase</w:t>
          </w:r>
          <w:r w:rsidRPr="002A47B3">
            <w:t>,</w:t>
          </w:r>
          <w:r>
            <w:t xml:space="preserve"> actual</w:t>
          </w:r>
          <w:r w:rsidRPr="002A47B3">
            <w:t xml:space="preserve"> interview and settling in the role stages. We will charge a small commission fee for this service, which is a fixed one off charge, representing 25% of the annual salary offered to candidate for nurses and nursing assistant positions introduced by us, 20% for healthcare assistants workers, payable in full after 6 months of employment , 50% if the candidate leaves employment between 3 and 6 months of employment and in case the candidate leaves the employment we will not charge any fee.</w:t>
          </w:r>
        </w:p>
        <w:p w14:paraId="1816370C" w14:textId="77777777" w:rsidR="002A47B3" w:rsidRPr="002A47B3" w:rsidRDefault="002A47B3" w:rsidP="002A47B3"/>
        <w:p w14:paraId="1AE50754" w14:textId="1D06525A" w:rsidR="002A47B3" w:rsidRPr="002A47B3" w:rsidRDefault="002A47B3" w:rsidP="002A47B3">
          <w:pPr>
            <w:numPr>
              <w:ilvl w:val="0"/>
              <w:numId w:val="3"/>
            </w:numPr>
          </w:pPr>
          <w:r>
            <w:t>R</w:t>
          </w:r>
          <w:r w:rsidRPr="002A47B3">
            <w:t xml:space="preserve">elocation and training package have been designed to address the issues that might arise and prevent the client to retain staff for longer periods. For this package we offer the trainings that candidates are required prior to employment. We offer to the candidates mentoring from our nurses that once walked in their shoes and online training facilities through a popular online care training academy third party. This will help the candidate to settle in the new role immediately and save the clients time and money by not having to organise in home training. In return we would ask the clients to help the candidates with securing accommodation for the first 6 months that can be sourced directly by them though letting agencies or specialist letting websites. The first’s month rent, and the bond must be paid by the client. The first month of rent will be returned to the client in the form of 6 monthly instalments deducted from the monthly salary. Upon completion of the 6 months the candidate must place his own bond in case of deciding to live in the same accommodation and the letting agency will return the bond to the customer. Pricing for the relocation package will be 20% annual salary commission for nurses and nursing assistant positions and 15% for healthcare assistant workers. The same terms as in the direct placement package will be in place , whereas the commission is payable in full upon completion of the 6 month probation period , half of the commission payable  for  a </w:t>
          </w:r>
          <w:r w:rsidRPr="002A47B3">
            <w:lastRenderedPageBreak/>
            <w:t xml:space="preserve">candidate leaving the position in the 3 to 6 months period and no commission if the candidate leaves before the completion of 3 months . </w:t>
          </w:r>
        </w:p>
        <w:p w14:paraId="5F56E613" w14:textId="77777777" w:rsidR="002A47B3" w:rsidRPr="002A47B3" w:rsidRDefault="002A47B3" w:rsidP="002A47B3"/>
        <w:p w14:paraId="23C54876" w14:textId="733D78FE" w:rsidR="002A47B3" w:rsidRDefault="002A47B3" w:rsidP="002A47B3">
          <w:pPr>
            <w:numPr>
              <w:ilvl w:val="0"/>
              <w:numId w:val="4"/>
            </w:numPr>
          </w:pPr>
          <w:r>
            <w:t>S</w:t>
          </w:r>
          <w:r w:rsidRPr="002A47B3">
            <w:t xml:space="preserve">olutions package will be our </w:t>
          </w:r>
          <w:r>
            <w:t>bespoke service, we will use our knowledge and experience in the nursing field in order to provide solutions to the</w:t>
          </w:r>
          <w:r w:rsidR="00B602FC">
            <w:t xml:space="preserve"> customers, a</w:t>
          </w:r>
          <w:r>
            <w:t xml:space="preserve"> </w:t>
          </w:r>
          <w:r w:rsidRPr="002A47B3">
            <w:t>service which will include more than one candidate placements with the same client. We will offer support with training and relocation for the candidates.</w:t>
          </w:r>
          <w:r w:rsidR="00B602FC">
            <w:t xml:space="preserve"> For this type of placement, we will only outsource nurses and nursing assistants.</w:t>
          </w:r>
          <w:r w:rsidRPr="002A47B3">
            <w:t xml:space="preserve"> </w:t>
          </w:r>
          <w:r w:rsidR="00B602FC">
            <w:t>We will organise fallow-ups with our candidates after they start employment in their new role, this way we are aiming to fully support the candidate to overcome challenges and issues that might appear in the new role. For this service we will</w:t>
          </w:r>
          <w:r w:rsidRPr="002A47B3">
            <w:t xml:space="preserve"> charge 20% of annual salary commission per candidate</w:t>
          </w:r>
          <w:r w:rsidR="00B602FC">
            <w:t>,</w:t>
          </w:r>
          <w:r w:rsidRPr="002A47B3">
            <w:t xml:space="preserve"> </w:t>
          </w:r>
          <w:r w:rsidR="00B602FC">
            <w:t>payable in full after the 6 months’</w:t>
          </w:r>
          <w:r w:rsidR="00B602FC" w:rsidRPr="002A47B3">
            <w:t xml:space="preserve"> probation</w:t>
          </w:r>
          <w:r w:rsidRPr="002A47B3">
            <w:t>/cooling off time period</w:t>
          </w:r>
          <w:r w:rsidR="00B602FC">
            <w:t>, 50% if the candidate leaves between month 3 and month 6 and we will not charge commission if the candidate will leave the post before the completion of the first 3 months.</w:t>
          </w:r>
        </w:p>
        <w:p w14:paraId="18579CB7" w14:textId="7423D671" w:rsidR="00A32238" w:rsidRDefault="00A32238" w:rsidP="00A32238"/>
        <w:p w14:paraId="4BF2A619" w14:textId="601C5C5C" w:rsidR="002A47B3" w:rsidRPr="00985110" w:rsidRDefault="002A467B" w:rsidP="00985110">
          <w:r>
            <w:tab/>
          </w:r>
          <w:r w:rsidR="00A32238" w:rsidRPr="00BB4B65">
            <w:t>The aim is to place 1 nurse every 2 months, 1 nursing assistant monthly and 1.5 healthcare assistants per month (1 placement first month fallowed by 2 placements next month in order to maintain the 1.5 ratio). Current commissions are reflected on annual salaries of £36.000 for nurses working in care/nursing homes, £22.000 for Nursing Assistants and £20.000 for Healthcare Assistants.</w:t>
          </w:r>
          <w:r w:rsidR="00A32238">
            <w:t xml:space="preserve"> Annual salary figures are correct as of 1</w:t>
          </w:r>
          <w:r w:rsidR="00A32238" w:rsidRPr="00A32238">
            <w:rPr>
              <w:vertAlign w:val="superscript"/>
            </w:rPr>
            <w:t>st</w:t>
          </w:r>
          <w:r w:rsidR="00A32238">
            <w:t xml:space="preserve"> of July 2020 and provided by payscale.com statistics</w:t>
          </w:r>
          <w:sdt>
            <w:sdtPr>
              <w:id w:val="293956251"/>
              <w:citation/>
            </w:sdtPr>
            <w:sdtContent>
              <w:r w:rsidR="00A32238">
                <w:fldChar w:fldCharType="begin"/>
              </w:r>
              <w:r w:rsidR="00A32238">
                <w:instrText xml:space="preserve"> CITATION Pay20 \l 2057 </w:instrText>
              </w:r>
              <w:r w:rsidR="00A32238">
                <w:fldChar w:fldCharType="separate"/>
              </w:r>
              <w:r w:rsidR="003D71B8">
                <w:rPr>
                  <w:noProof/>
                </w:rPr>
                <w:t xml:space="preserve"> </w:t>
              </w:r>
              <w:r w:rsidR="003D71B8" w:rsidRPr="003D71B8">
                <w:rPr>
                  <w:noProof/>
                </w:rPr>
                <w:t>(UK, 2020)</w:t>
              </w:r>
              <w:r w:rsidR="00A32238">
                <w:fldChar w:fldCharType="end"/>
              </w:r>
            </w:sdtContent>
          </w:sdt>
          <w:r w:rsidR="00A32238">
            <w:tab/>
          </w:r>
        </w:p>
        <w:p w14:paraId="1FF649F2" w14:textId="087BBDD2" w:rsidR="002A467B" w:rsidRDefault="00DB4FF6" w:rsidP="006E143F">
          <w:pPr>
            <w:pStyle w:val="Heading2"/>
          </w:pPr>
          <w:bookmarkStart w:id="11" w:name="_Toc44676668"/>
          <w:r>
            <w:t>Location &amp; Equipment</w:t>
          </w:r>
          <w:bookmarkEnd w:id="11"/>
        </w:p>
        <w:p w14:paraId="0E2DE8A0" w14:textId="77777777" w:rsidR="006E143F" w:rsidRPr="006E143F" w:rsidRDefault="006E143F" w:rsidP="006E143F"/>
        <w:p w14:paraId="3415665F" w14:textId="289430F8" w:rsidR="00985110" w:rsidRPr="002A467B" w:rsidRDefault="002A467B" w:rsidP="00985110">
          <w:r w:rsidRPr="002A467B">
            <w:tab/>
          </w:r>
          <w:r>
            <w:t xml:space="preserve">Researching what available options are for the operations of the recruitment </w:t>
          </w:r>
          <w:r w:rsidR="0018016C">
            <w:t>agency, it</w:t>
          </w:r>
          <w:r>
            <w:t xml:space="preserve"> has been decided that the location of the </w:t>
          </w:r>
          <w:r w:rsidR="00985110" w:rsidRPr="002A467B">
            <w:t xml:space="preserve">agency will be on digital platforms such as recruitment websites, Facebook, LinkedIn. This creates the opportunity for a low-cost rent physical location, a virtual office will be more suitable for the way the nursing agency will operate over the first year. There are several benefits that come with renting a virtual office location such as: the very low cost of rent </w:t>
          </w:r>
          <w:r>
            <w:t xml:space="preserve">, </w:t>
          </w:r>
          <w:r w:rsidR="00985110" w:rsidRPr="002A467B">
            <w:t>£</w:t>
          </w:r>
          <w:r>
            <w:t xml:space="preserve">55 </w:t>
          </w:r>
          <w:r w:rsidR="00985110" w:rsidRPr="002A467B">
            <w:t xml:space="preserve"> pcm starting point</w:t>
          </w:r>
          <w:r>
            <w:t xml:space="preserve"> ,( see annex )</w:t>
          </w:r>
          <w:r w:rsidR="00985110" w:rsidRPr="002A467B">
            <w:t>, access to well-known business street name, reputation (for e.g. Cathedral Rd. in Cardiff has many virtual office spaces to rent), receptionist services, with call diverts from business landline to mobile, and meeting rooms available to rent by the hour.</w:t>
          </w:r>
        </w:p>
        <w:p w14:paraId="340507F4" w14:textId="39898FF8" w:rsidR="00985110" w:rsidRPr="002A467B" w:rsidRDefault="002A467B" w:rsidP="00985110">
          <w:r>
            <w:tab/>
            <w:t>The initial e</w:t>
          </w:r>
          <w:r w:rsidR="00985110" w:rsidRPr="002A467B">
            <w:t xml:space="preserve">quipment required for the first 12 months </w:t>
          </w:r>
          <w:r w:rsidR="0018016C">
            <w:t xml:space="preserve">are considered the tools that we would be using to carry out our business vision, this including a high-performance laptop that can operate the Customer Relationship Management Software, a land and mobile line and a printer. </w:t>
          </w:r>
        </w:p>
        <w:p w14:paraId="400EF362" w14:textId="77777777" w:rsidR="00985110" w:rsidRPr="00985110" w:rsidRDefault="00985110" w:rsidP="00985110">
          <w:pPr>
            <w:rPr>
              <w:b/>
            </w:rPr>
          </w:pPr>
        </w:p>
        <w:p w14:paraId="652A7ECA" w14:textId="7790B2F1" w:rsidR="00985110" w:rsidRDefault="001A0C57" w:rsidP="00664C66">
          <w:pPr>
            <w:pStyle w:val="Heading2"/>
          </w:pPr>
          <w:r>
            <w:rPr>
              <w:b/>
            </w:rPr>
            <w:br w:type="page"/>
          </w:r>
          <w:bookmarkStart w:id="12" w:name="_Toc44676669"/>
          <w:r w:rsidR="00DB4FF6">
            <w:lastRenderedPageBreak/>
            <w:t>Human Resources</w:t>
          </w:r>
          <w:bookmarkEnd w:id="12"/>
        </w:p>
        <w:p w14:paraId="052DC895" w14:textId="77777777" w:rsidR="00664C66" w:rsidRPr="00664C66" w:rsidRDefault="00664C66" w:rsidP="00664C66"/>
        <w:p w14:paraId="3FE843E1" w14:textId="0E6395FD" w:rsidR="00985110" w:rsidRPr="001A0C57" w:rsidRDefault="002A467B" w:rsidP="00985110">
          <w:r>
            <w:tab/>
          </w:r>
          <w:r w:rsidR="00A32238" w:rsidRPr="001A0C57">
            <w:t>In order to ensure a strong and long-lasting formation for the agency t</w:t>
          </w:r>
          <w:r w:rsidR="00985110" w:rsidRPr="001A0C57">
            <w:t>he business will only employ one person as a director over the first year</w:t>
          </w:r>
          <w:r w:rsidR="00A32238" w:rsidRPr="001A0C57">
            <w:t xml:space="preserve"> with salary starting to be paid in month sixth</w:t>
          </w:r>
          <w:r w:rsidR="00985110" w:rsidRPr="001A0C57">
            <w:t xml:space="preserve">. </w:t>
          </w:r>
          <w:r w:rsidR="00A32238" w:rsidRPr="001A0C57">
            <w:t xml:space="preserve">While in the first year all operations will be handled by the owner </w:t>
          </w:r>
          <w:r w:rsidR="003C32EC" w:rsidRPr="001A0C57">
            <w:t>with the help of the community of nurses</w:t>
          </w:r>
          <w:r>
            <w:t>,</w:t>
          </w:r>
          <w:r w:rsidR="003C32EC" w:rsidRPr="001A0C57">
            <w:t xml:space="preserve"> t</w:t>
          </w:r>
          <w:r w:rsidR="00985110" w:rsidRPr="001A0C57">
            <w:t xml:space="preserve">he business </w:t>
          </w:r>
          <w:r w:rsidR="003C32EC" w:rsidRPr="001A0C57">
            <w:t xml:space="preserve">is looking to start in the second year to grow our recruitment team, a purposed method of collaboration is to operate </w:t>
          </w:r>
          <w:r w:rsidR="00985110" w:rsidRPr="001A0C57">
            <w:t xml:space="preserve">under contracting forms applying to self-employed recruiters as our partners. Operating under this form will allow to reward partners with a higher commission </w:t>
          </w:r>
          <w:r w:rsidR="003C32EC" w:rsidRPr="001A0C57">
            <w:t>for the performances achieved.</w:t>
          </w:r>
        </w:p>
        <w:p w14:paraId="3DD9E367" w14:textId="53DBBBE4" w:rsidR="00985110" w:rsidRPr="001A0C57" w:rsidRDefault="00985110" w:rsidP="00985110">
          <w:r w:rsidRPr="001A0C57">
            <w:t xml:space="preserve">For our internal operations </w:t>
          </w:r>
          <w:r w:rsidR="003C32EC" w:rsidRPr="001A0C57">
            <w:t>most process will be automated through acquiring a customer</w:t>
          </w:r>
          <w:r w:rsidR="002A467B">
            <w:t>/candidate</w:t>
          </w:r>
          <w:r w:rsidR="003C32EC" w:rsidRPr="001A0C57">
            <w:t xml:space="preserve"> management software which will help us to build and maintain easily the candidates and customers database. The software has newsletter and tracking features </w:t>
          </w:r>
          <w:r w:rsidR="002A467B">
            <w:t>that will help strengthen</w:t>
          </w:r>
          <w:r w:rsidR="003C32EC" w:rsidRPr="001A0C57">
            <w:t xml:space="preserve"> our presence on the market</w:t>
          </w:r>
          <w:sdt>
            <w:sdtPr>
              <w:id w:val="1923760586"/>
              <w:citation/>
            </w:sdtPr>
            <w:sdtContent>
              <w:r w:rsidR="002A467B">
                <w:fldChar w:fldCharType="begin"/>
              </w:r>
              <w:r w:rsidR="002A467B">
                <w:instrText xml:space="preserve"> CITATION son19 \l 2057 </w:instrText>
              </w:r>
              <w:r w:rsidR="002A467B">
                <w:fldChar w:fldCharType="separate"/>
              </w:r>
              <w:r w:rsidR="003D71B8">
                <w:rPr>
                  <w:noProof/>
                </w:rPr>
                <w:t xml:space="preserve"> </w:t>
              </w:r>
              <w:r w:rsidR="003D71B8" w:rsidRPr="003D71B8">
                <w:rPr>
                  <w:noProof/>
                </w:rPr>
                <w:t>(sonovate, 2019)</w:t>
              </w:r>
              <w:r w:rsidR="002A467B">
                <w:fldChar w:fldCharType="end"/>
              </w:r>
            </w:sdtContent>
          </w:sdt>
          <w:r w:rsidR="003C32EC" w:rsidRPr="001A0C57">
            <w:t>.</w:t>
          </w:r>
        </w:p>
        <w:p w14:paraId="31D8F511" w14:textId="77777777" w:rsidR="00985110" w:rsidRPr="00985110" w:rsidRDefault="00985110" w:rsidP="00985110"/>
        <w:p w14:paraId="41B6743F" w14:textId="2669E4B8" w:rsidR="00BB4B65" w:rsidRDefault="00BB4B65">
          <w:pPr>
            <w:rPr>
              <w:rFonts w:asciiTheme="majorHAnsi" w:eastAsiaTheme="majorEastAsia" w:hAnsiTheme="majorHAnsi" w:cstheme="majorBidi"/>
              <w:color w:val="2E74B5" w:themeColor="accent1" w:themeShade="BF"/>
              <w:sz w:val="26"/>
              <w:szCs w:val="26"/>
            </w:rPr>
          </w:pPr>
        </w:p>
        <w:p w14:paraId="38778072" w14:textId="1DD6ED88" w:rsidR="00947118" w:rsidRDefault="00DB4FF6" w:rsidP="00947118">
          <w:pPr>
            <w:pStyle w:val="Heading2"/>
          </w:pPr>
          <w:bookmarkStart w:id="13" w:name="_Toc44676670"/>
          <w:r>
            <w:t>SWOT analysis</w:t>
          </w:r>
          <w:bookmarkEnd w:id="13"/>
        </w:p>
        <w:p w14:paraId="65083061" w14:textId="77777777" w:rsidR="00664C66" w:rsidRDefault="00664C66" w:rsidP="00947118"/>
        <w:p w14:paraId="4E18C6AC" w14:textId="5B9FE684" w:rsidR="00947118" w:rsidRDefault="00664C66" w:rsidP="00947118">
          <w:r>
            <w:tab/>
          </w:r>
          <w:r w:rsidR="00947118">
            <w:t xml:space="preserve">To better understand the nursing agency’s strengths, </w:t>
          </w:r>
          <w:r w:rsidR="00620329">
            <w:t>weaknesses,</w:t>
          </w:r>
          <w:r w:rsidR="00947118">
            <w:t xml:space="preserve"> opportunities and threats </w:t>
          </w:r>
          <w:r w:rsidR="001A0C57">
            <w:tab/>
          </w:r>
          <w:r w:rsidR="00947118">
            <w:t xml:space="preserve">a SWOT analysis has been carried out </w:t>
          </w:r>
          <w:r w:rsidR="00620329">
            <w:t xml:space="preserve">to help enhance the chances of success </w:t>
          </w:r>
          <w:sdt>
            <w:sdtPr>
              <w:id w:val="-9140483"/>
              <w:citation/>
            </w:sdtPr>
            <w:sdtContent>
              <w:r w:rsidR="00620329">
                <w:fldChar w:fldCharType="begin"/>
              </w:r>
              <w:r w:rsidR="00620329">
                <w:instrText xml:space="preserve"> CITATION Fin09 \l 2057 </w:instrText>
              </w:r>
              <w:r w:rsidR="00620329">
                <w:fldChar w:fldCharType="separate"/>
              </w:r>
              <w:r w:rsidR="003D71B8" w:rsidRPr="003D71B8">
                <w:rPr>
                  <w:noProof/>
                </w:rPr>
                <w:t>(Fine, 2009)</w:t>
              </w:r>
              <w:r w:rsidR="00620329">
                <w:fldChar w:fldCharType="end"/>
              </w:r>
            </w:sdtContent>
          </w:sdt>
          <w:r w:rsidR="00620329">
            <w:t xml:space="preserve"> by </w:t>
          </w:r>
          <w:r w:rsidR="001A0C57">
            <w:tab/>
          </w:r>
          <w:r w:rsidR="00620329">
            <w:t xml:space="preserve">understanding our position and the realistic potential opportunities that can be valued in </w:t>
          </w:r>
          <w:r w:rsidR="001A0C57">
            <w:tab/>
          </w:r>
          <w:r w:rsidR="00620329">
            <w:t xml:space="preserve">relation to the market opportunities and occupancy. The </w:t>
          </w:r>
          <w:r w:rsidR="00620329">
            <w:rPr>
              <w:i/>
              <w:iCs/>
            </w:rPr>
            <w:t xml:space="preserve">strengths </w:t>
          </w:r>
          <w:r w:rsidR="00620329">
            <w:t xml:space="preserve">identified are that our </w:t>
          </w:r>
          <w:r w:rsidR="001A0C57">
            <w:tab/>
          </w:r>
          <w:r w:rsidR="00620329">
            <w:t xml:space="preserve">nursing agency is operating in a niche market as we rely on our experience and knowledge </w:t>
          </w:r>
          <w:r w:rsidR="001A0C57">
            <w:tab/>
          </w:r>
          <w:r w:rsidR="00620329">
            <w:t xml:space="preserve">to focus only on staffing solutions provided to the elderly care. The elderly care staffing </w:t>
          </w:r>
          <w:r w:rsidR="001A0C57">
            <w:tab/>
          </w:r>
          <w:r w:rsidR="00620329">
            <w:t xml:space="preserve">market offers the opportunity to sell services online reducing the need for physical location </w:t>
          </w:r>
          <w:r w:rsidR="001A0C57">
            <w:tab/>
          </w:r>
          <w:r w:rsidR="00620329">
            <w:t>and the costs involved in transportation</w:t>
          </w:r>
          <w:r w:rsidR="00C5641A">
            <w:t xml:space="preserve">. The commissions in this niche market offers high </w:t>
          </w:r>
          <w:r w:rsidR="001A0C57">
            <w:tab/>
          </w:r>
          <w:r w:rsidR="00C5641A">
            <w:t xml:space="preserve">gross margins returns and at the same time the risk of start-up is low being capped at £7500 </w:t>
          </w:r>
          <w:r w:rsidR="001A0C57">
            <w:tab/>
          </w:r>
          <w:r w:rsidR="00C5641A">
            <w:t>investment.</w:t>
          </w:r>
        </w:p>
        <w:p w14:paraId="6E098CAD" w14:textId="5D0DAE56" w:rsidR="00183262" w:rsidRDefault="00C5641A" w:rsidP="00985110">
          <w:r>
            <w:tab/>
          </w:r>
          <w:r>
            <w:rPr>
              <w:i/>
              <w:iCs/>
            </w:rPr>
            <w:t>Opportunities</w:t>
          </w:r>
          <w:r>
            <w:t xml:space="preserve"> </w:t>
          </w:r>
          <w:r w:rsidR="00183262">
            <w:t xml:space="preserve">that the nursing agency are facing </w:t>
          </w:r>
          <w:r>
            <w:t xml:space="preserve">as a result of the increased presence of </w:t>
          </w:r>
          <w:r w:rsidR="001A0C57">
            <w:tab/>
          </w:r>
          <w:r>
            <w:t xml:space="preserve">social media in our lives in a global context </w:t>
          </w:r>
          <w:sdt>
            <w:sdtPr>
              <w:id w:val="333493341"/>
              <w:citation/>
            </w:sdtPr>
            <w:sdtContent>
              <w:r>
                <w:fldChar w:fldCharType="begin"/>
              </w:r>
              <w:r>
                <w:instrText xml:space="preserve"> CITATION Sch18 \l 2057 </w:instrText>
              </w:r>
              <w:r>
                <w:fldChar w:fldCharType="separate"/>
              </w:r>
              <w:r w:rsidR="003D71B8" w:rsidRPr="003D71B8">
                <w:rPr>
                  <w:noProof/>
                </w:rPr>
                <w:t>(Schaefer, 2018)</w:t>
              </w:r>
              <w:r>
                <w:fldChar w:fldCharType="end"/>
              </w:r>
            </w:sdtContent>
          </w:sdt>
          <w:r>
            <w:t xml:space="preserve"> </w:t>
          </w:r>
          <w:r w:rsidR="00183262">
            <w:t xml:space="preserve">are: increased responding speed </w:t>
          </w:r>
          <w:r w:rsidR="001A0C57">
            <w:tab/>
          </w:r>
          <w:r w:rsidR="00183262">
            <w:t xml:space="preserve">for both clients and candidates requirement, the continuous growing online sales market, </w:t>
          </w:r>
          <w:r w:rsidR="001A0C57">
            <w:tab/>
          </w:r>
          <w:r w:rsidR="00183262">
            <w:t xml:space="preserve">ability to add/ remove/design/redesign new services in a short time frame. The business </w:t>
          </w:r>
          <w:r w:rsidR="001A0C57">
            <w:tab/>
          </w:r>
          <w:r w:rsidR="00183262">
            <w:t xml:space="preserve">market for elderly care staffing solutions will continue to grow as the UK elderly population </w:t>
          </w:r>
          <w:r w:rsidR="001A0C57">
            <w:tab/>
          </w:r>
          <w:r w:rsidR="00183262">
            <w:t xml:space="preserve">is continuing to grow, the current population aged 65 and above in UK is 12 million people </w:t>
          </w:r>
          <w:r w:rsidR="001A0C57">
            <w:tab/>
          </w:r>
          <w:sdt>
            <w:sdtPr>
              <w:id w:val="228190985"/>
              <w:citation/>
            </w:sdtPr>
            <w:sdtContent>
              <w:r w:rsidR="00183262">
                <w:fldChar w:fldCharType="begin"/>
              </w:r>
              <w:r w:rsidR="00183262">
                <w:instrText xml:space="preserve"> CITATION age19 \l 2057 </w:instrText>
              </w:r>
              <w:r w:rsidR="00183262">
                <w:fldChar w:fldCharType="separate"/>
              </w:r>
              <w:r w:rsidR="003D71B8" w:rsidRPr="003D71B8">
                <w:rPr>
                  <w:noProof/>
                </w:rPr>
                <w:t>(ageUK, 2019)</w:t>
              </w:r>
              <w:r w:rsidR="00183262">
                <w:fldChar w:fldCharType="end"/>
              </w:r>
            </w:sdtContent>
          </w:sdt>
          <w:r w:rsidR="00183262">
            <w:t>.</w:t>
          </w:r>
        </w:p>
        <w:p w14:paraId="7EB5AAD8" w14:textId="56999F3F" w:rsidR="001A0C57" w:rsidRDefault="001A0C57" w:rsidP="001A0C57">
          <w:pPr>
            <w:rPr>
              <w:bCs/>
            </w:rPr>
          </w:pPr>
          <w:r>
            <w:rPr>
              <w:b/>
            </w:rPr>
            <w:tab/>
          </w:r>
          <w:r>
            <w:rPr>
              <w:bCs/>
              <w:i/>
              <w:iCs/>
            </w:rPr>
            <w:t xml:space="preserve">Weaknesses </w:t>
          </w:r>
          <w:r>
            <w:rPr>
              <w:bCs/>
            </w:rPr>
            <w:t xml:space="preserve">that concern the nursing agency are that competitors can offer a similar </w:t>
          </w:r>
          <w:r>
            <w:rPr>
              <w:bCs/>
            </w:rPr>
            <w:tab/>
            <w:t xml:space="preserve">product/solution package in a short term and also take onboard elderly care practitioners </w:t>
          </w:r>
          <w:r>
            <w:rPr>
              <w:bCs/>
            </w:rPr>
            <w:tab/>
            <w:t>for new business development process based on insights from current healthcare providers.</w:t>
          </w:r>
        </w:p>
        <w:p w14:paraId="40726179" w14:textId="16E714C5" w:rsidR="00985110" w:rsidRPr="00985110" w:rsidRDefault="001A0C57" w:rsidP="001A0C57">
          <w:pPr>
            <w:ind w:left="720" w:hanging="720"/>
            <w:rPr>
              <w:b/>
            </w:rPr>
          </w:pPr>
          <w:r>
            <w:rPr>
              <w:bCs/>
            </w:rPr>
            <w:tab/>
          </w:r>
          <w:r>
            <w:rPr>
              <w:bCs/>
              <w:i/>
              <w:iCs/>
            </w:rPr>
            <w:t xml:space="preserve">Threats </w:t>
          </w:r>
          <w:r>
            <w:rPr>
              <w:bCs/>
            </w:rPr>
            <w:t>are the services already sold by our competitors, changes in market regulations that can affect or limit the availability to outsource EU healthcare professionals and finally candidates losing interest in relocating to the UK.</w:t>
          </w:r>
        </w:p>
        <w:p w14:paraId="7F12278F" w14:textId="77777777" w:rsidR="00985110" w:rsidRPr="00985110" w:rsidRDefault="00985110" w:rsidP="00985110">
          <w:pPr>
            <w:rPr>
              <w:b/>
            </w:rPr>
          </w:pPr>
        </w:p>
        <w:p w14:paraId="6F54C7C5" w14:textId="50FEB195" w:rsidR="00BB4B65" w:rsidRDefault="00985110" w:rsidP="001A0C57">
          <w:pPr>
            <w:rPr>
              <w:rFonts w:asciiTheme="majorHAnsi" w:eastAsiaTheme="majorEastAsia" w:hAnsiTheme="majorHAnsi" w:cstheme="majorBidi"/>
              <w:color w:val="2E74B5" w:themeColor="accent1" w:themeShade="BF"/>
              <w:sz w:val="26"/>
              <w:szCs w:val="26"/>
            </w:rPr>
          </w:pPr>
          <w:r w:rsidRPr="00985110">
            <w:rPr>
              <w:b/>
            </w:rPr>
            <w:lastRenderedPageBreak/>
            <w:tab/>
          </w:r>
        </w:p>
        <w:p w14:paraId="3987B1B8" w14:textId="55EF78DE" w:rsidR="00DB4FF6" w:rsidRDefault="00DB4FF6" w:rsidP="00DB4FF6">
          <w:pPr>
            <w:pStyle w:val="Heading1"/>
            <w:rPr>
              <w:sz w:val="26"/>
              <w:szCs w:val="26"/>
            </w:rPr>
          </w:pPr>
          <w:bookmarkStart w:id="14" w:name="_Toc44676671"/>
          <w:r>
            <w:rPr>
              <w:sz w:val="26"/>
              <w:szCs w:val="26"/>
            </w:rPr>
            <w:t>Marketing activities</w:t>
          </w:r>
          <w:bookmarkEnd w:id="14"/>
        </w:p>
        <w:p w14:paraId="072C3D92" w14:textId="4742CBE7" w:rsidR="00985110" w:rsidRDefault="00985110" w:rsidP="00985110"/>
        <w:p w14:paraId="169231CE" w14:textId="77777777" w:rsidR="00072612" w:rsidRDefault="00985110" w:rsidP="00072612">
          <w:r w:rsidRPr="00947118">
            <w:t>The marketing plan in place for promoting the nursing agency covers:</w:t>
          </w:r>
        </w:p>
        <w:p w14:paraId="158EC521" w14:textId="00B50089" w:rsidR="00985110" w:rsidRPr="00947118" w:rsidRDefault="00072612" w:rsidP="00072612">
          <w:r>
            <w:tab/>
            <w:t xml:space="preserve">A) </w:t>
          </w:r>
          <w:r w:rsidR="00985110" w:rsidRPr="00947118">
            <w:t>Email Marketing Campaign - making use of the free available contact information for potential clients which can be obtained from their websites or public listings from the Care and Quality Commission and similar, a new business introduction email campaign will be taking place. A poster describing who we are, what services we offer and how to contact us will be enclosed in the email.</w:t>
          </w:r>
        </w:p>
        <w:p w14:paraId="61CDFF87" w14:textId="183FC72A" w:rsidR="00985110" w:rsidRPr="00947118" w:rsidRDefault="00072612" w:rsidP="00072612">
          <w:r>
            <w:tab/>
            <w:t xml:space="preserve">B) </w:t>
          </w:r>
          <w:r w:rsidR="00985110" w:rsidRPr="00947118">
            <w:t>Postal Marketing Campaign - using the same method for contact information</w:t>
          </w:r>
          <w:r>
            <w:t xml:space="preserve"> </w:t>
          </w:r>
          <w:r w:rsidR="00985110" w:rsidRPr="00947118">
            <w:t>procurement, will proceed with leaflets</w:t>
          </w:r>
          <w:r>
            <w:t xml:space="preserve"> and posters</w:t>
          </w:r>
          <w:r w:rsidR="00985110" w:rsidRPr="00947118">
            <w:t xml:space="preserve"> presenting our company, being sent out to all our targeted customers.</w:t>
          </w:r>
        </w:p>
        <w:p w14:paraId="051D86C3" w14:textId="3447ECAB" w:rsidR="00985110" w:rsidRPr="00947118" w:rsidRDefault="00072612" w:rsidP="00072612">
          <w:r>
            <w:tab/>
            <w:t>C)</w:t>
          </w:r>
          <w:r w:rsidR="00985110" w:rsidRPr="00947118">
            <w:t>Introduction sales calls - once the two: email &amp; postal order campaigns have been completed we are more likely to reach inside HR departments to present our services and speculate on opportunities.</w:t>
          </w:r>
        </w:p>
        <w:p w14:paraId="0DA694F3" w14:textId="68C6F8E9" w:rsidR="00985110" w:rsidRPr="00947118" w:rsidRDefault="00072612" w:rsidP="00072612">
          <w:pPr>
            <w:ind w:left="720"/>
          </w:pPr>
          <w:r>
            <w:t xml:space="preserve">D) </w:t>
          </w:r>
          <w:r w:rsidR="00985110" w:rsidRPr="00947118">
            <w:t>Promoting Website/Facebook page by using Google Adds and Facebook Boosted Posts in order to create company and service awareness.</w:t>
          </w:r>
        </w:p>
        <w:p w14:paraId="4AACD8D6" w14:textId="40196F0B" w:rsidR="00985110" w:rsidRPr="00947118" w:rsidRDefault="00072612" w:rsidP="00072612">
          <w:r>
            <w:tab/>
          </w:r>
          <w:r w:rsidR="00985110" w:rsidRPr="00947118">
            <w:t>Head hunting promotion - the nursing agency finds itself in the niche market, the services intended to provide</w:t>
          </w:r>
          <w:r>
            <w:t>,</w:t>
          </w:r>
          <w:r w:rsidR="00985110" w:rsidRPr="00947118">
            <w:t xml:space="preserve"> must reflect the business statement and reputation. In order for this to be possible the company offers specialist services to clients but at the same time bespoke placement opportunities for potential candidates. In order for us to cut in front of the other nursing agencies when head hunting, we are looking to promote on recruitment websites, Facebook groups and adds, google adds, LinkedIn</w:t>
          </w:r>
          <w:r>
            <w:t>.</w:t>
          </w:r>
        </w:p>
        <w:p w14:paraId="689529CB" w14:textId="77777777" w:rsidR="00985110" w:rsidRPr="00985110" w:rsidRDefault="00985110" w:rsidP="00985110"/>
        <w:p w14:paraId="674EEEE5" w14:textId="57ACA770" w:rsidR="00DB4FF6" w:rsidRDefault="00DB4FF6" w:rsidP="00DB4FF6">
          <w:pPr>
            <w:pStyle w:val="Heading1"/>
            <w:rPr>
              <w:sz w:val="26"/>
              <w:szCs w:val="26"/>
            </w:rPr>
          </w:pPr>
          <w:bookmarkStart w:id="15" w:name="_Toc44676672"/>
          <w:r>
            <w:rPr>
              <w:sz w:val="26"/>
              <w:szCs w:val="26"/>
            </w:rPr>
            <w:t>Financial Resources</w:t>
          </w:r>
          <w:bookmarkEnd w:id="15"/>
        </w:p>
        <w:p w14:paraId="15A0673B" w14:textId="45A4F95B" w:rsidR="00985110" w:rsidRDefault="00985110" w:rsidP="00985110"/>
        <w:p w14:paraId="7411399B" w14:textId="2E73BB13" w:rsidR="00985110" w:rsidRPr="00947118" w:rsidRDefault="0013774E" w:rsidP="00985110">
          <w:r>
            <w:tab/>
          </w:r>
          <w:r w:rsidR="00985110" w:rsidRPr="00947118">
            <w:t>The proposed starting capital for the nursing agency is £</w:t>
          </w:r>
          <w:r w:rsidR="00BB4B65" w:rsidRPr="00947118">
            <w:t>7500</w:t>
          </w:r>
          <w:r w:rsidR="00985110" w:rsidRPr="00947118">
            <w:t>. This will be raised through the contribution of £2500 from the director’s savings and the res</w:t>
          </w:r>
          <w:r w:rsidR="00BB4B65" w:rsidRPr="00947118">
            <w:t xml:space="preserve">t </w:t>
          </w:r>
          <w:r w:rsidR="00985110" w:rsidRPr="00947118">
            <w:t xml:space="preserve">of </w:t>
          </w:r>
          <w:r w:rsidR="00BB4B65" w:rsidRPr="00947118">
            <w:t>£5000</w:t>
          </w:r>
          <w:r w:rsidR="00985110" w:rsidRPr="00947118">
            <w:t xml:space="preserve"> will be raised through </w:t>
          </w:r>
          <w:r w:rsidR="00BB4B65" w:rsidRPr="00947118">
            <w:t xml:space="preserve">start-up loans or bank loan </w:t>
          </w:r>
          <w:r w:rsidR="00985110" w:rsidRPr="00947118">
            <w:t>depending on acceptance and interest rates</w:t>
          </w:r>
          <w:r w:rsidR="00BB4B65" w:rsidRPr="00947118">
            <w:t xml:space="preserve"> with some of the options being: </w:t>
          </w:r>
          <w:r w:rsidR="00985110" w:rsidRPr="00947118">
            <w:t xml:space="preserve"> Loan from Development Bank of Wales, Grant from Business Wales, start-up loans from High Street Banks or </w:t>
          </w:r>
          <w:r w:rsidR="00BB4B65" w:rsidRPr="00947118">
            <w:t>application for a new business</w:t>
          </w:r>
          <w:r w:rsidR="00985110" w:rsidRPr="00947118">
            <w:t xml:space="preserve"> credit card.</w:t>
          </w:r>
        </w:p>
        <w:p w14:paraId="64FEF75E" w14:textId="77777777" w:rsidR="00985110" w:rsidRPr="00985110" w:rsidRDefault="00985110" w:rsidP="00985110"/>
        <w:p w14:paraId="7A6EDFD8" w14:textId="77777777" w:rsidR="003C32EC" w:rsidRDefault="003C32EC">
          <w:pPr>
            <w:rPr>
              <w:rFonts w:asciiTheme="majorHAnsi" w:eastAsiaTheme="majorEastAsia" w:hAnsiTheme="majorHAnsi" w:cstheme="majorBidi"/>
              <w:color w:val="2E74B5" w:themeColor="accent1" w:themeShade="BF"/>
              <w:sz w:val="26"/>
              <w:szCs w:val="26"/>
            </w:rPr>
          </w:pPr>
          <w:r>
            <w:rPr>
              <w:sz w:val="26"/>
              <w:szCs w:val="26"/>
            </w:rPr>
            <w:br w:type="page"/>
          </w:r>
        </w:p>
        <w:p w14:paraId="078FCB69" w14:textId="2BB51BBC" w:rsidR="00DB4FF6" w:rsidRDefault="00DB4FF6" w:rsidP="00AA2A91">
          <w:pPr>
            <w:pStyle w:val="Heading1"/>
            <w:rPr>
              <w:sz w:val="26"/>
              <w:szCs w:val="26"/>
            </w:rPr>
          </w:pPr>
          <w:bookmarkStart w:id="16" w:name="_Toc44676673"/>
          <w:r>
            <w:rPr>
              <w:sz w:val="26"/>
              <w:szCs w:val="26"/>
            </w:rPr>
            <w:lastRenderedPageBreak/>
            <w:t>Action Plan</w:t>
          </w:r>
          <w:r w:rsidR="0013774E">
            <w:rPr>
              <w:sz w:val="26"/>
              <w:szCs w:val="26"/>
            </w:rPr>
            <w:t xml:space="preserve"> / Conclusion</w:t>
          </w:r>
          <w:bookmarkEnd w:id="16"/>
        </w:p>
        <w:p w14:paraId="4CE14D17" w14:textId="7A57384E" w:rsidR="003C32EC" w:rsidRDefault="003C32EC" w:rsidP="003C32EC"/>
        <w:p w14:paraId="7F17F714" w14:textId="28DC893E" w:rsidR="003C32EC" w:rsidRDefault="0013774E" w:rsidP="003C32EC">
          <w:r>
            <w:tab/>
          </w:r>
          <w:r w:rsidR="003C32EC">
            <w:t xml:space="preserve">An action plan has been designed and will be fallowed as the guide of our operations for the purpose of ensuring successfully lunch and maintaining of the recruitment agency. The first phase of the plan is to </w:t>
          </w:r>
          <w:r w:rsidR="009043F4">
            <w:t>build awareness around the nursing agency that prides and specialises into understanding and providing excellent staffing solutions to the elderly care healthcare providers. For this to be possible a marketing campaign to inform all potential clients, care homes and nursing homes, will be carried out through building a database with the potential customers details which can be extracted from legal sources such as registrations of the clients with the Care and Quality Commission</w:t>
          </w:r>
          <w:sdt>
            <w:sdtPr>
              <w:id w:val="1640311007"/>
              <w:citation/>
            </w:sdtPr>
            <w:sdtContent>
              <w:r w:rsidR="009043F4">
                <w:fldChar w:fldCharType="begin"/>
              </w:r>
              <w:r w:rsidR="009043F4">
                <w:instrText xml:space="preserve"> CITATION Car20 \l 2057 </w:instrText>
              </w:r>
              <w:r w:rsidR="009043F4">
                <w:fldChar w:fldCharType="separate"/>
              </w:r>
              <w:r w:rsidR="003D71B8">
                <w:rPr>
                  <w:noProof/>
                </w:rPr>
                <w:t xml:space="preserve"> </w:t>
              </w:r>
              <w:r w:rsidR="003D71B8" w:rsidRPr="003D71B8">
                <w:rPr>
                  <w:noProof/>
                </w:rPr>
                <w:t>(Commision, 2020)</w:t>
              </w:r>
              <w:r w:rsidR="009043F4">
                <w:fldChar w:fldCharType="end"/>
              </w:r>
            </w:sdtContent>
          </w:sdt>
          <w:r w:rsidR="009043F4">
            <w:t xml:space="preserve"> </w:t>
          </w:r>
          <w:r w:rsidR="00A97C3A">
            <w:t>or/and by google results for business keywords “nursing homes” and “care homes” .</w:t>
          </w:r>
        </w:p>
        <w:p w14:paraId="1044FDE6" w14:textId="6EFFADD4" w:rsidR="00A97C3A" w:rsidRDefault="00A97C3A" w:rsidP="003C32EC">
          <w:r>
            <w:t xml:space="preserve">At the same time an advertising campaign on Facebook, Instagram and </w:t>
          </w:r>
          <w:r w:rsidR="00215595">
            <w:t>LinkedIn</w:t>
          </w:r>
          <w:r>
            <w:t xml:space="preserve"> to inform our potential candidates of our services will be carried out. There has been identified the head-hunting potential through Facebook for business purposes due to the already established active groups of healthcare students/graduates, healthcare job seekers and community pages by locations or speciality. The potential to access EU and domestic UK workforce through digital platforms have been acknowledged by networking and recruitment highly established</w:t>
          </w:r>
          <w:r w:rsidR="00215595">
            <w:t xml:space="preserve"> operators</w:t>
          </w:r>
          <w:r>
            <w:t xml:space="preserve"> as </w:t>
          </w:r>
          <w:r w:rsidRPr="00215595">
            <w:rPr>
              <w:i/>
              <w:iCs/>
            </w:rPr>
            <w:t xml:space="preserve">the new </w:t>
          </w:r>
          <w:r w:rsidR="00215595" w:rsidRPr="00215595">
            <w:rPr>
              <w:i/>
              <w:iCs/>
            </w:rPr>
            <w:t>gold mine</w:t>
          </w:r>
          <w:r w:rsidR="00215595">
            <w:t xml:space="preserve"> for recruitment leads in 2014 </w:t>
          </w:r>
          <w:sdt>
            <w:sdtPr>
              <w:id w:val="-1858736384"/>
              <w:citation/>
            </w:sdtPr>
            <w:sdtContent>
              <w:r w:rsidR="00215595">
                <w:fldChar w:fldCharType="begin"/>
              </w:r>
              <w:r w:rsidR="00215595">
                <w:instrText xml:space="preserve"> CITATION Sey14 \l 2057 </w:instrText>
              </w:r>
              <w:r w:rsidR="00215595">
                <w:fldChar w:fldCharType="separate"/>
              </w:r>
              <w:r w:rsidR="003D71B8" w:rsidRPr="003D71B8">
                <w:rPr>
                  <w:noProof/>
                </w:rPr>
                <w:t>(Seymour, 2014)</w:t>
              </w:r>
              <w:r w:rsidR="00215595">
                <w:fldChar w:fldCharType="end"/>
              </w:r>
            </w:sdtContent>
          </w:sdt>
          <w:r w:rsidR="00215595">
            <w:t xml:space="preserve">. </w:t>
          </w:r>
        </w:p>
        <w:p w14:paraId="57066FB5" w14:textId="09AD5FA2" w:rsidR="00AA2A91" w:rsidRDefault="00947118" w:rsidP="00AA2A91">
          <w:r>
            <w:t>To fallow next will be the marketing campaign through emails, post cards and phone calls to introduce the business to potential customers. At the same time, we will run our poster boosted post on Facebook and Instagram with the aim of establishing presence in the virtual environment.</w:t>
          </w:r>
        </w:p>
        <w:p w14:paraId="4341F94D" w14:textId="77777777" w:rsidR="00E67110" w:rsidRDefault="00E67110" w:rsidP="00E67110"/>
        <w:p w14:paraId="5505E7CC" w14:textId="77777777" w:rsidR="00E67110" w:rsidRDefault="00E67110" w:rsidP="00E67110"/>
        <w:p w14:paraId="5E9A5B5E" w14:textId="77777777" w:rsidR="00E67110" w:rsidRDefault="00E67110" w:rsidP="00E67110"/>
        <w:p w14:paraId="62B01251" w14:textId="77777777" w:rsidR="00E67110" w:rsidRDefault="00E67110" w:rsidP="00E67110"/>
        <w:p w14:paraId="17BBA038" w14:textId="77777777" w:rsidR="00E67110" w:rsidRDefault="00E67110" w:rsidP="00E67110"/>
        <w:p w14:paraId="13FE4250" w14:textId="77777777" w:rsidR="00E67110" w:rsidRDefault="00E67110" w:rsidP="00E67110"/>
        <w:p w14:paraId="030F2568" w14:textId="77777777" w:rsidR="00E67110" w:rsidRDefault="00E67110" w:rsidP="00E67110"/>
        <w:p w14:paraId="01BD94A9" w14:textId="3C837BDA" w:rsidR="00947118" w:rsidRDefault="00947118">
          <w:r>
            <w:br w:type="page"/>
          </w:r>
        </w:p>
        <w:p w14:paraId="1B332307" w14:textId="77777777" w:rsidR="00BB4B65" w:rsidRDefault="00BB4B65" w:rsidP="00BB4B65"/>
        <w:bookmarkStart w:id="17" w:name="_Toc44676674" w:displacedByCustomXml="next"/>
        <w:sdt>
          <w:sdtPr>
            <w:id w:val="-1340311262"/>
            <w:docPartObj>
              <w:docPartGallery w:val="Bibliographies"/>
              <w:docPartUnique/>
            </w:docPartObj>
          </w:sdtPr>
          <w:sdtEndPr>
            <w:rPr>
              <w:rFonts w:asciiTheme="minorHAnsi" w:eastAsiaTheme="minorHAnsi" w:hAnsiTheme="minorHAnsi" w:cstheme="minorBidi"/>
              <w:color w:val="auto"/>
              <w:sz w:val="22"/>
              <w:szCs w:val="22"/>
            </w:rPr>
          </w:sdtEndPr>
          <w:sdtContent>
            <w:p w14:paraId="5993F6A3" w14:textId="3D434081" w:rsidR="00BB4B65" w:rsidRDefault="00BB4B65">
              <w:pPr>
                <w:pStyle w:val="Heading1"/>
              </w:pPr>
              <w:r>
                <w:t>Bibliography</w:t>
              </w:r>
              <w:bookmarkEnd w:id="17"/>
            </w:p>
            <w:sdt>
              <w:sdtPr>
                <w:id w:val="111145805"/>
                <w:bibliography/>
              </w:sdtPr>
              <w:sdtContent>
                <w:p w14:paraId="7824ED07" w14:textId="77777777" w:rsidR="003D71B8" w:rsidRDefault="00BB4B65" w:rsidP="003D71B8">
                  <w:pPr>
                    <w:pStyle w:val="Bibliography"/>
                    <w:rPr>
                      <w:noProof/>
                      <w:sz w:val="24"/>
                      <w:szCs w:val="24"/>
                    </w:rPr>
                  </w:pPr>
                  <w:r>
                    <w:fldChar w:fldCharType="begin"/>
                  </w:r>
                  <w:r>
                    <w:instrText xml:space="preserve"> BIBLIOGRAPHY </w:instrText>
                  </w:r>
                  <w:r>
                    <w:fldChar w:fldCharType="separate"/>
                  </w:r>
                  <w:r w:rsidR="003D71B8">
                    <w:rPr>
                      <w:noProof/>
                    </w:rPr>
                    <w:t xml:space="preserve">ageUK, 2019. </w:t>
                  </w:r>
                  <w:r w:rsidR="003D71B8">
                    <w:rPr>
                      <w:i/>
                      <w:iCs/>
                      <w:noProof/>
                    </w:rPr>
                    <w:t xml:space="preserve">Later Life in the United Kingdom 2019. </w:t>
                  </w:r>
                  <w:r w:rsidR="003D71B8">
                    <w:rPr>
                      <w:noProof/>
                    </w:rPr>
                    <w:t xml:space="preserve">[Online] </w:t>
                  </w:r>
                  <w:r w:rsidR="003D71B8">
                    <w:rPr>
                      <w:noProof/>
                    </w:rPr>
                    <w:br/>
                    <w:t xml:space="preserve">Available at: </w:t>
                  </w:r>
                  <w:r w:rsidR="003D71B8">
                    <w:rPr>
                      <w:noProof/>
                      <w:u w:val="single"/>
                    </w:rPr>
                    <w:t>https://www.ageuk.org.uk/globalassets/age-uk/documents/reports-and-publications/later_life_uk_factsheet.pdf</w:t>
                  </w:r>
                  <w:r w:rsidR="003D71B8">
                    <w:rPr>
                      <w:noProof/>
                    </w:rPr>
                    <w:br/>
                    <w:t>[Accessed 1 July 2020].</w:t>
                  </w:r>
                </w:p>
                <w:p w14:paraId="3BA61E1A" w14:textId="77777777" w:rsidR="003D71B8" w:rsidRDefault="003D71B8" w:rsidP="003D71B8">
                  <w:pPr>
                    <w:pStyle w:val="Bibliography"/>
                    <w:rPr>
                      <w:noProof/>
                    </w:rPr>
                  </w:pPr>
                  <w:r>
                    <w:rPr>
                      <w:noProof/>
                    </w:rPr>
                    <w:t xml:space="preserve">Buchan, P. J., Gershlick, B., Charlesworth, A. &amp; Seccombe, I., 2019. Falling short: the NHS workforce challenge Workforce profile and trends of the NHS in England. </w:t>
                  </w:r>
                  <w:r>
                    <w:rPr>
                      <w:i/>
                      <w:iCs/>
                      <w:noProof/>
                    </w:rPr>
                    <w:t>The Health Foundation Research Journal</w:t>
                  </w:r>
                  <w:r>
                    <w:rPr>
                      <w:noProof/>
                    </w:rPr>
                    <w:t xml:space="preserve">, November. </w:t>
                  </w:r>
                </w:p>
                <w:p w14:paraId="6EDDAF52" w14:textId="2C6D022D" w:rsidR="003D71B8" w:rsidRDefault="003D71B8" w:rsidP="003D71B8">
                  <w:pPr>
                    <w:pStyle w:val="Bibliography"/>
                    <w:rPr>
                      <w:noProof/>
                    </w:rPr>
                  </w:pPr>
                  <w:r>
                    <w:rPr>
                      <w:noProof/>
                    </w:rPr>
                    <w:t xml:space="preserve">Commision, C. a. Q., 2020. </w:t>
                  </w:r>
                  <w:r>
                    <w:rPr>
                      <w:i/>
                      <w:iCs/>
                      <w:noProof/>
                    </w:rPr>
                    <w:t xml:space="preserve">CQC. </w:t>
                  </w:r>
                  <w:r>
                    <w:rPr>
                      <w:noProof/>
                    </w:rPr>
                    <w:t xml:space="preserve">[Online] Available at: </w:t>
                  </w:r>
                  <w:r>
                    <w:rPr>
                      <w:noProof/>
                      <w:u w:val="single"/>
                    </w:rPr>
                    <w:t>https://www.cqc.org.uk</w:t>
                  </w:r>
                  <w:r>
                    <w:rPr>
                      <w:noProof/>
                    </w:rPr>
                    <w:br/>
                    <w:t>[Accessed 1 July 2020].</w:t>
                  </w:r>
                </w:p>
                <w:p w14:paraId="499BE1DD" w14:textId="77777777" w:rsidR="003D71B8" w:rsidRDefault="003D71B8" w:rsidP="003D71B8">
                  <w:pPr>
                    <w:pStyle w:val="Bibliography"/>
                    <w:rPr>
                      <w:noProof/>
                    </w:rPr>
                  </w:pPr>
                  <w:r>
                    <w:rPr>
                      <w:noProof/>
                    </w:rPr>
                    <w:t xml:space="preserve">Fine, L. G., 2009. </w:t>
                  </w:r>
                  <w:r>
                    <w:rPr>
                      <w:i/>
                      <w:iCs/>
                      <w:noProof/>
                    </w:rPr>
                    <w:t xml:space="preserve">The SWOT Analysis: Using your Strength to overcome Weaknesses, Using Opportunities to overcome Threats. </w:t>
                  </w:r>
                  <w:r>
                    <w:rPr>
                      <w:noProof/>
                    </w:rPr>
                    <w:t>1st ed. Washington: CreateSpace Independent Publishing Platform .</w:t>
                  </w:r>
                </w:p>
                <w:p w14:paraId="7C34A589" w14:textId="2F71BF8C" w:rsidR="003D71B8" w:rsidRDefault="003D71B8" w:rsidP="003D71B8">
                  <w:pPr>
                    <w:pStyle w:val="Bibliography"/>
                    <w:rPr>
                      <w:noProof/>
                    </w:rPr>
                  </w:pPr>
                  <w:r>
                    <w:rPr>
                      <w:noProof/>
                    </w:rPr>
                    <w:t xml:space="preserve">Fund, K., 2018. </w:t>
                  </w:r>
                  <w:r>
                    <w:rPr>
                      <w:i/>
                      <w:iCs/>
                      <w:noProof/>
                    </w:rPr>
                    <w:t xml:space="preserve">kingsfund.org.uk. </w:t>
                  </w:r>
                  <w:r>
                    <w:rPr>
                      <w:noProof/>
                    </w:rPr>
                    <w:t xml:space="preserve">[Online] </w:t>
                  </w:r>
                  <w:r>
                    <w:rPr>
                      <w:noProof/>
                    </w:rPr>
                    <w:br/>
                    <w:t xml:space="preserve">Available at: </w:t>
                  </w:r>
                  <w:r>
                    <w:rPr>
                      <w:noProof/>
                      <w:u w:val="single"/>
                    </w:rPr>
                    <w:t>https://www.kingsfund.org.uk/press/press-releases/relentless-staff-shortage-leaves-home-care-sector-struggling</w:t>
                  </w:r>
                  <w:r>
                    <w:rPr>
                      <w:noProof/>
                    </w:rPr>
                    <w:t xml:space="preserve"> [Accessed 16 June 2020].</w:t>
                  </w:r>
                </w:p>
                <w:p w14:paraId="0ABF7933" w14:textId="39CE3334" w:rsidR="003D71B8" w:rsidRDefault="003D71B8" w:rsidP="003D71B8">
                  <w:pPr>
                    <w:pStyle w:val="Bibliography"/>
                    <w:rPr>
                      <w:noProof/>
                    </w:rPr>
                  </w:pPr>
                  <w:r>
                    <w:rPr>
                      <w:noProof/>
                    </w:rPr>
                    <w:t xml:space="preserve">Library, H. o. C., 2020. </w:t>
                  </w:r>
                  <w:r>
                    <w:rPr>
                      <w:i/>
                      <w:iCs/>
                      <w:noProof/>
                    </w:rPr>
                    <w:t xml:space="preserve">https://commonslibrary.parliament.uk. </w:t>
                  </w:r>
                  <w:r>
                    <w:rPr>
                      <w:noProof/>
                    </w:rPr>
                    <w:t xml:space="preserve">[Online] </w:t>
                  </w:r>
                  <w:r>
                    <w:rPr>
                      <w:noProof/>
                    </w:rPr>
                    <w:br/>
                    <w:t xml:space="preserve">Available at: </w:t>
                  </w:r>
                  <w:r>
                    <w:rPr>
                      <w:noProof/>
                      <w:u w:val="single"/>
                    </w:rPr>
                    <w:t>https://commonslibrary.parliament.uk/social-policy/health/the-health-and-social-care-workforce-gap/</w:t>
                  </w:r>
                  <w:r>
                    <w:rPr>
                      <w:noProof/>
                    </w:rPr>
                    <w:t>[Accessed 18 june 2020].</w:t>
                  </w:r>
                </w:p>
                <w:p w14:paraId="6E9959E3" w14:textId="77777777" w:rsidR="003D71B8" w:rsidRDefault="003D71B8" w:rsidP="003D71B8">
                  <w:pPr>
                    <w:pStyle w:val="Bibliography"/>
                    <w:rPr>
                      <w:noProof/>
                    </w:rPr>
                  </w:pPr>
                  <w:r>
                    <w:rPr>
                      <w:noProof/>
                    </w:rPr>
                    <w:t xml:space="preserve">Part, L., 2019. </w:t>
                  </w:r>
                  <w:r>
                    <w:rPr>
                      <w:i/>
                      <w:iCs/>
                      <w:noProof/>
                    </w:rPr>
                    <w:t xml:space="preserve">Staffing shortages the number one problem for care home operators , </w:t>
                  </w:r>
                  <w:r>
                    <w:rPr>
                      <w:noProof/>
                    </w:rPr>
                    <w:t>s.l.: Knight Frank Publication.</w:t>
                  </w:r>
                </w:p>
                <w:p w14:paraId="0C1A5ACB" w14:textId="77777777" w:rsidR="003D71B8" w:rsidRDefault="003D71B8" w:rsidP="003D71B8">
                  <w:pPr>
                    <w:pStyle w:val="Bibliography"/>
                    <w:rPr>
                      <w:noProof/>
                    </w:rPr>
                  </w:pPr>
                  <w:r>
                    <w:rPr>
                      <w:noProof/>
                    </w:rPr>
                    <w:t xml:space="preserve">RCN, 2019. </w:t>
                  </w:r>
                  <w:r>
                    <w:rPr>
                      <w:i/>
                      <w:iCs/>
                      <w:noProof/>
                    </w:rPr>
                    <w:t xml:space="preserve">Nursing shortages in England: Westminister Hall Debate 3 March 2019. </w:t>
                  </w:r>
                  <w:r>
                    <w:rPr>
                      <w:noProof/>
                    </w:rPr>
                    <w:t>London, Royal College of Nursing.</w:t>
                  </w:r>
                </w:p>
                <w:p w14:paraId="6A19E500" w14:textId="44806A58" w:rsidR="003D71B8" w:rsidRDefault="003D71B8" w:rsidP="003D71B8">
                  <w:pPr>
                    <w:pStyle w:val="Bibliography"/>
                    <w:rPr>
                      <w:noProof/>
                    </w:rPr>
                  </w:pPr>
                  <w:r>
                    <w:rPr>
                      <w:noProof/>
                    </w:rPr>
                    <w:t xml:space="preserve">RCN, 2019. </w:t>
                  </w:r>
                  <w:r>
                    <w:rPr>
                      <w:i/>
                      <w:iCs/>
                      <w:noProof/>
                    </w:rPr>
                    <w:t xml:space="preserve">rcn.org.uk. </w:t>
                  </w:r>
                  <w:r>
                    <w:rPr>
                      <w:noProof/>
                    </w:rPr>
                    <w:t xml:space="preserve">[Online] </w:t>
                  </w:r>
                  <w:r>
                    <w:rPr>
                      <w:noProof/>
                    </w:rPr>
                    <w:br/>
                    <w:t xml:space="preserve">Available at: </w:t>
                  </w:r>
                  <w:r>
                    <w:rPr>
                      <w:noProof/>
                      <w:u w:val="single"/>
                    </w:rPr>
                    <w:t>https://www.rcn.org.uk/professional-development/become-a-healthcare-assistant-or-ap</w:t>
                  </w:r>
                  <w:r>
                    <w:rPr>
                      <w:noProof/>
                    </w:rPr>
                    <w:t>[Accessed 18 june 2020].</w:t>
                  </w:r>
                </w:p>
                <w:p w14:paraId="7E73273C" w14:textId="77777777" w:rsidR="003D71B8" w:rsidRDefault="003D71B8" w:rsidP="003D71B8">
                  <w:pPr>
                    <w:pStyle w:val="Bibliography"/>
                    <w:rPr>
                      <w:noProof/>
                    </w:rPr>
                  </w:pPr>
                  <w:r>
                    <w:rPr>
                      <w:noProof/>
                    </w:rPr>
                    <w:t xml:space="preserve">Schaefer, M. W., 2018. </w:t>
                  </w:r>
                  <w:r>
                    <w:rPr>
                      <w:i/>
                      <w:iCs/>
                      <w:noProof/>
                    </w:rPr>
                    <w:t xml:space="preserve">Social Media Explained: Untangling the World's Most Misunderstood Business Trend. </w:t>
                  </w:r>
                  <w:r>
                    <w:rPr>
                      <w:noProof/>
                    </w:rPr>
                    <w:t>Revised and Expanded Second Edition ed. Sydney: Mark W. Schaefer.</w:t>
                  </w:r>
                </w:p>
                <w:p w14:paraId="22B51AC4" w14:textId="77777777" w:rsidR="003D71B8" w:rsidRDefault="003D71B8" w:rsidP="003D71B8">
                  <w:pPr>
                    <w:pStyle w:val="Bibliography"/>
                    <w:rPr>
                      <w:noProof/>
                    </w:rPr>
                  </w:pPr>
                  <w:r>
                    <w:rPr>
                      <w:noProof/>
                    </w:rPr>
                    <w:t xml:space="preserve">Seymour, J., 2014. </w:t>
                  </w:r>
                  <w:r>
                    <w:rPr>
                      <w:i/>
                      <w:iCs/>
                      <w:noProof/>
                    </w:rPr>
                    <w:t xml:space="preserve">Network Marketing Recruiting for Facebook: How to Find People to Talk to and What to Say When You Do. </w:t>
                  </w:r>
                  <w:r>
                    <w:rPr>
                      <w:noProof/>
                    </w:rPr>
                    <w:t>Papperback ed. s.l.:CreateSpace Independent Publishing Platform .</w:t>
                  </w:r>
                </w:p>
                <w:p w14:paraId="18D08F52" w14:textId="0D7C8C09" w:rsidR="003D71B8" w:rsidRDefault="003D71B8" w:rsidP="003D71B8">
                  <w:pPr>
                    <w:pStyle w:val="Bibliography"/>
                    <w:rPr>
                      <w:noProof/>
                    </w:rPr>
                  </w:pPr>
                  <w:r>
                    <w:rPr>
                      <w:noProof/>
                    </w:rPr>
                    <w:t xml:space="preserve">sonovate, 2019. </w:t>
                  </w:r>
                  <w:r>
                    <w:rPr>
                      <w:i/>
                      <w:iCs/>
                      <w:noProof/>
                    </w:rPr>
                    <w:t xml:space="preserve">Five things to consider when choosing a recruitment CRM. </w:t>
                  </w:r>
                  <w:r>
                    <w:rPr>
                      <w:noProof/>
                    </w:rPr>
                    <w:t xml:space="preserve">[Online] </w:t>
                  </w:r>
                  <w:r>
                    <w:rPr>
                      <w:noProof/>
                    </w:rPr>
                    <w:br/>
                    <w:t xml:space="preserve">Available at: </w:t>
                  </w:r>
                  <w:r>
                    <w:rPr>
                      <w:noProof/>
                      <w:u w:val="single"/>
                    </w:rPr>
                    <w:t>https://www.sonovate.com/blog/5-things-to-consider-when-choosing-a-recruitment-crm/</w:t>
                  </w:r>
                  <w:r>
                    <w:rPr>
                      <w:noProof/>
                    </w:rPr>
                    <w:t>[Accessed 1 July 2020].</w:t>
                  </w:r>
                </w:p>
                <w:p w14:paraId="14170686" w14:textId="7E14F57B" w:rsidR="003D71B8" w:rsidRDefault="003D71B8" w:rsidP="003D71B8">
                  <w:pPr>
                    <w:pStyle w:val="Bibliography"/>
                    <w:rPr>
                      <w:noProof/>
                    </w:rPr>
                  </w:pPr>
                  <w:r>
                    <w:rPr>
                      <w:noProof/>
                    </w:rPr>
                    <w:t xml:space="preserve">UK, G., 2019. </w:t>
                  </w:r>
                  <w:r>
                    <w:rPr>
                      <w:i/>
                      <w:iCs/>
                      <w:noProof/>
                    </w:rPr>
                    <w:t xml:space="preserve">gov.uk. </w:t>
                  </w:r>
                  <w:r>
                    <w:rPr>
                      <w:noProof/>
                    </w:rPr>
                    <w:t xml:space="preserve">[Online] Available at: </w:t>
                  </w:r>
                  <w:r>
                    <w:rPr>
                      <w:noProof/>
                      <w:u w:val="single"/>
                    </w:rPr>
                    <w:t>https://www.gov.uk/limited-company-formation</w:t>
                  </w:r>
                  <w:r>
                    <w:rPr>
                      <w:noProof/>
                    </w:rPr>
                    <w:br/>
                    <w:t>[Accessed 1 july 2020].</w:t>
                  </w:r>
                </w:p>
                <w:p w14:paraId="5261EBF7" w14:textId="1C8541CE" w:rsidR="003D71B8" w:rsidRDefault="003D71B8" w:rsidP="003D71B8">
                  <w:pPr>
                    <w:pStyle w:val="Bibliography"/>
                    <w:rPr>
                      <w:noProof/>
                    </w:rPr>
                  </w:pPr>
                  <w:r>
                    <w:rPr>
                      <w:noProof/>
                    </w:rPr>
                    <w:t xml:space="preserve">UK, P., 2020. </w:t>
                  </w:r>
                  <w:r>
                    <w:rPr>
                      <w:i/>
                      <w:iCs/>
                      <w:noProof/>
                    </w:rPr>
                    <w:t xml:space="preserve">Payscale.com. </w:t>
                  </w:r>
                  <w:r>
                    <w:rPr>
                      <w:noProof/>
                    </w:rPr>
                    <w:t xml:space="preserve">[Online] Available at: </w:t>
                  </w:r>
                  <w:r>
                    <w:rPr>
                      <w:noProof/>
                      <w:u w:val="single"/>
                    </w:rPr>
                    <w:t>Payscale.com</w:t>
                  </w:r>
                  <w:r w:rsidR="00072612">
                    <w:rPr>
                      <w:noProof/>
                    </w:rPr>
                    <w:t xml:space="preserve"> </w:t>
                  </w:r>
                  <w:r>
                    <w:rPr>
                      <w:noProof/>
                    </w:rPr>
                    <w:t>[Accessed 1 july 2020].</w:t>
                  </w:r>
                </w:p>
                <w:p w14:paraId="43CBECAA" w14:textId="58127822" w:rsidR="00BB4B65" w:rsidRPr="0013774E" w:rsidRDefault="00BB4B65">
                  <w:r>
                    <w:rPr>
                      <w:b/>
                      <w:bCs/>
                      <w:noProof/>
                    </w:rPr>
                    <w:fldChar w:fldCharType="end"/>
                  </w:r>
                </w:p>
              </w:sdtContent>
            </w:sdt>
          </w:sdtContent>
        </w:sdt>
        <w:p w14:paraId="0B666EBF" w14:textId="55D7685F" w:rsidR="00E67110" w:rsidRDefault="00E67110" w:rsidP="00E67110">
          <w:pPr>
            <w:pStyle w:val="Heading1"/>
          </w:pPr>
          <w:bookmarkStart w:id="18" w:name="_Toc44676675"/>
          <w:r w:rsidRPr="00E67110">
            <w:lastRenderedPageBreak/>
            <w:t>Appendices</w:t>
          </w:r>
          <w:bookmarkEnd w:id="18"/>
        </w:p>
        <w:tbl>
          <w:tblPr>
            <w:tblW w:w="9026" w:type="dxa"/>
            <w:tblLook w:val="04A0" w:firstRow="1" w:lastRow="0" w:firstColumn="1" w:lastColumn="0" w:noHBand="0" w:noVBand="1"/>
          </w:tblPr>
          <w:tblGrid>
            <w:gridCol w:w="274"/>
            <w:gridCol w:w="501"/>
            <w:gridCol w:w="709"/>
            <w:gridCol w:w="431"/>
            <w:gridCol w:w="374"/>
            <w:gridCol w:w="374"/>
            <w:gridCol w:w="374"/>
            <w:gridCol w:w="374"/>
            <w:gridCol w:w="374"/>
            <w:gridCol w:w="403"/>
            <w:gridCol w:w="403"/>
            <w:gridCol w:w="403"/>
            <w:gridCol w:w="403"/>
            <w:gridCol w:w="403"/>
            <w:gridCol w:w="403"/>
            <w:gridCol w:w="506"/>
            <w:gridCol w:w="406"/>
            <w:gridCol w:w="273"/>
            <w:gridCol w:w="273"/>
            <w:gridCol w:w="273"/>
            <w:gridCol w:w="273"/>
            <w:gridCol w:w="273"/>
            <w:gridCol w:w="273"/>
            <w:gridCol w:w="273"/>
          </w:tblGrid>
          <w:tr w:rsidR="001B32E3" w:rsidRPr="001B32E3" w14:paraId="71375B17" w14:textId="77777777" w:rsidTr="00BB4B65">
            <w:trPr>
              <w:trHeight w:val="345"/>
            </w:trPr>
            <w:tc>
              <w:tcPr>
                <w:tcW w:w="237" w:type="dxa"/>
                <w:tcBorders>
                  <w:top w:val="nil"/>
                  <w:left w:val="nil"/>
                  <w:bottom w:val="nil"/>
                  <w:right w:val="nil"/>
                </w:tcBorders>
                <w:shd w:val="clear" w:color="000000" w:fill="FFFFFF"/>
                <w:noWrap/>
                <w:vAlign w:val="bottom"/>
                <w:hideMark/>
              </w:tcPr>
              <w:p w14:paraId="3752B1EF" w14:textId="77777777" w:rsidR="001B32E3" w:rsidRPr="001B32E3" w:rsidRDefault="001B32E3" w:rsidP="001B32E3">
                <w:pPr>
                  <w:spacing w:after="0" w:line="240" w:lineRule="auto"/>
                  <w:rPr>
                    <w:rFonts w:ascii="Arial" w:eastAsia="Times New Roman" w:hAnsi="Arial" w:cs="Arial"/>
                    <w:color w:val="000000"/>
                    <w:lang w:eastAsia="en-GB"/>
                  </w:rPr>
                </w:pPr>
                <w:bookmarkStart w:id="19" w:name="RANGE!A1:R59"/>
                <w:r w:rsidRPr="001B32E3">
                  <w:rPr>
                    <w:rFonts w:ascii="Arial" w:eastAsia="Times New Roman" w:hAnsi="Arial" w:cs="Arial"/>
                    <w:color w:val="000000"/>
                    <w:lang w:eastAsia="en-GB"/>
                  </w:rPr>
                  <w:t> </w:t>
                </w:r>
                <w:bookmarkEnd w:id="19"/>
              </w:p>
            </w:tc>
            <w:tc>
              <w:tcPr>
                <w:tcW w:w="524" w:type="dxa"/>
                <w:tcBorders>
                  <w:top w:val="nil"/>
                  <w:left w:val="nil"/>
                  <w:bottom w:val="double" w:sz="6" w:space="0" w:color="auto"/>
                  <w:right w:val="nil"/>
                </w:tcBorders>
                <w:shd w:val="clear" w:color="000000" w:fill="FFFFFF"/>
                <w:noWrap/>
                <w:vAlign w:val="bottom"/>
                <w:hideMark/>
              </w:tcPr>
              <w:p w14:paraId="7A80FC28"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749" w:type="dxa"/>
                <w:tcBorders>
                  <w:top w:val="nil"/>
                  <w:left w:val="nil"/>
                  <w:bottom w:val="double" w:sz="6" w:space="0" w:color="auto"/>
                  <w:right w:val="nil"/>
                </w:tcBorders>
                <w:shd w:val="clear" w:color="000000" w:fill="FFFFFF"/>
                <w:noWrap/>
                <w:vAlign w:val="bottom"/>
                <w:hideMark/>
              </w:tcPr>
              <w:p w14:paraId="41567EAC"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49" w:type="dxa"/>
                <w:tcBorders>
                  <w:top w:val="nil"/>
                  <w:left w:val="nil"/>
                  <w:bottom w:val="double" w:sz="6" w:space="0" w:color="auto"/>
                  <w:right w:val="nil"/>
                </w:tcBorders>
                <w:shd w:val="clear" w:color="000000" w:fill="FFFFFF"/>
                <w:noWrap/>
                <w:vAlign w:val="bottom"/>
                <w:hideMark/>
              </w:tcPr>
              <w:p w14:paraId="2E4654F1"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387" w:type="dxa"/>
                <w:tcBorders>
                  <w:top w:val="nil"/>
                  <w:left w:val="nil"/>
                  <w:bottom w:val="double" w:sz="6" w:space="0" w:color="auto"/>
                  <w:right w:val="nil"/>
                </w:tcBorders>
                <w:shd w:val="clear" w:color="000000" w:fill="FFFFFF"/>
                <w:noWrap/>
                <w:vAlign w:val="bottom"/>
                <w:hideMark/>
              </w:tcPr>
              <w:p w14:paraId="5B356DD4"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387" w:type="dxa"/>
                <w:tcBorders>
                  <w:top w:val="nil"/>
                  <w:left w:val="nil"/>
                  <w:bottom w:val="double" w:sz="6" w:space="0" w:color="auto"/>
                  <w:right w:val="nil"/>
                </w:tcBorders>
                <w:shd w:val="clear" w:color="000000" w:fill="FFFFFF"/>
                <w:noWrap/>
                <w:vAlign w:val="bottom"/>
                <w:hideMark/>
              </w:tcPr>
              <w:p w14:paraId="2BC33469"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387" w:type="dxa"/>
                <w:tcBorders>
                  <w:top w:val="nil"/>
                  <w:left w:val="nil"/>
                  <w:bottom w:val="double" w:sz="6" w:space="0" w:color="auto"/>
                  <w:right w:val="nil"/>
                </w:tcBorders>
                <w:shd w:val="clear" w:color="000000" w:fill="FFFFFF"/>
                <w:noWrap/>
                <w:vAlign w:val="bottom"/>
                <w:hideMark/>
              </w:tcPr>
              <w:p w14:paraId="7ABE642D"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387" w:type="dxa"/>
                <w:tcBorders>
                  <w:top w:val="nil"/>
                  <w:left w:val="nil"/>
                  <w:bottom w:val="double" w:sz="6" w:space="0" w:color="auto"/>
                  <w:right w:val="nil"/>
                </w:tcBorders>
                <w:shd w:val="clear" w:color="000000" w:fill="FFFFFF"/>
                <w:noWrap/>
                <w:vAlign w:val="bottom"/>
                <w:hideMark/>
              </w:tcPr>
              <w:p w14:paraId="75160FDA"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387" w:type="dxa"/>
                <w:tcBorders>
                  <w:top w:val="nil"/>
                  <w:left w:val="nil"/>
                  <w:bottom w:val="double" w:sz="6" w:space="0" w:color="auto"/>
                  <w:right w:val="nil"/>
                </w:tcBorders>
                <w:shd w:val="clear" w:color="000000" w:fill="FFFFFF"/>
                <w:noWrap/>
                <w:vAlign w:val="bottom"/>
                <w:hideMark/>
              </w:tcPr>
              <w:p w14:paraId="6A6B019F"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262A3277"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3BDEC2D1"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6BE49F9E"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3CCC6C7B"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096A7CBC"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19" w:type="dxa"/>
                <w:tcBorders>
                  <w:top w:val="nil"/>
                  <w:left w:val="nil"/>
                  <w:bottom w:val="double" w:sz="6" w:space="0" w:color="auto"/>
                  <w:right w:val="nil"/>
                </w:tcBorders>
                <w:shd w:val="clear" w:color="000000" w:fill="FFFFFF"/>
                <w:noWrap/>
                <w:vAlign w:val="bottom"/>
                <w:hideMark/>
              </w:tcPr>
              <w:p w14:paraId="553FE7CD"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530" w:type="dxa"/>
                <w:tcBorders>
                  <w:top w:val="nil"/>
                  <w:left w:val="nil"/>
                  <w:bottom w:val="double" w:sz="6" w:space="0" w:color="auto"/>
                  <w:right w:val="nil"/>
                </w:tcBorders>
                <w:shd w:val="clear" w:color="000000" w:fill="FFFFFF"/>
                <w:noWrap/>
                <w:vAlign w:val="bottom"/>
                <w:hideMark/>
              </w:tcPr>
              <w:p w14:paraId="0FAC8376"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422" w:type="dxa"/>
                <w:tcBorders>
                  <w:top w:val="nil"/>
                  <w:left w:val="nil"/>
                  <w:bottom w:val="double" w:sz="6" w:space="0" w:color="auto"/>
                  <w:right w:val="nil"/>
                </w:tcBorders>
                <w:shd w:val="clear" w:color="000000" w:fill="FFFFFF"/>
                <w:noWrap/>
                <w:vAlign w:val="bottom"/>
                <w:hideMark/>
              </w:tcPr>
              <w:p w14:paraId="683BED21" w14:textId="77777777" w:rsidR="001B32E3" w:rsidRPr="001B32E3" w:rsidRDefault="001B32E3" w:rsidP="001B32E3">
                <w:pPr>
                  <w:spacing w:after="0" w:line="240" w:lineRule="auto"/>
                  <w:jc w:val="center"/>
                  <w:rPr>
                    <w:rFonts w:ascii="Arial" w:eastAsia="Times New Roman" w:hAnsi="Arial" w:cs="Arial"/>
                    <w:lang w:eastAsia="en-GB"/>
                  </w:rPr>
                </w:pPr>
                <w:r w:rsidRPr="001B32E3">
                  <w:rPr>
                    <w:rFonts w:ascii="Arial" w:eastAsia="Times New Roman" w:hAnsi="Arial" w:cs="Arial"/>
                    <w:lang w:eastAsia="en-GB"/>
                  </w:rPr>
                  <w:t> </w:t>
                </w:r>
              </w:p>
            </w:tc>
            <w:tc>
              <w:tcPr>
                <w:tcW w:w="238" w:type="dxa"/>
                <w:tcBorders>
                  <w:top w:val="nil"/>
                  <w:left w:val="nil"/>
                  <w:bottom w:val="nil"/>
                  <w:right w:val="nil"/>
                </w:tcBorders>
                <w:shd w:val="clear" w:color="000000" w:fill="FFFFFF"/>
                <w:noWrap/>
                <w:vAlign w:val="bottom"/>
                <w:hideMark/>
              </w:tcPr>
              <w:p w14:paraId="5E04EBB8"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7DD3DEC9"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4416C945"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39342679"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20B4B199"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4F0DF28E"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c>
              <w:tcPr>
                <w:tcW w:w="238" w:type="dxa"/>
                <w:tcBorders>
                  <w:top w:val="nil"/>
                  <w:left w:val="nil"/>
                  <w:bottom w:val="nil"/>
                  <w:right w:val="nil"/>
                </w:tcBorders>
                <w:shd w:val="clear" w:color="000000" w:fill="FFFFFF"/>
                <w:noWrap/>
                <w:vAlign w:val="bottom"/>
                <w:hideMark/>
              </w:tcPr>
              <w:p w14:paraId="651EFF5C" w14:textId="77777777" w:rsidR="001B32E3" w:rsidRPr="001B32E3" w:rsidRDefault="001B32E3" w:rsidP="001B32E3">
                <w:pPr>
                  <w:spacing w:after="0" w:line="240" w:lineRule="auto"/>
                  <w:rPr>
                    <w:rFonts w:ascii="Arial" w:eastAsia="Times New Roman" w:hAnsi="Arial" w:cs="Arial"/>
                    <w:color w:val="000000"/>
                    <w:lang w:eastAsia="en-GB"/>
                  </w:rPr>
                </w:pPr>
                <w:r w:rsidRPr="001B32E3">
                  <w:rPr>
                    <w:rFonts w:ascii="Arial" w:eastAsia="Times New Roman" w:hAnsi="Arial" w:cs="Arial"/>
                    <w:color w:val="000000"/>
                    <w:lang w:eastAsia="en-GB"/>
                  </w:rPr>
                  <w:t> </w:t>
                </w:r>
              </w:p>
            </w:tc>
          </w:tr>
        </w:tbl>
        <w:p w14:paraId="73B3451D" w14:textId="191EBED4" w:rsidR="00E67110" w:rsidRDefault="00E67110" w:rsidP="00E67110"/>
        <w:p w14:paraId="6ED9A5C7" w14:textId="28458AEA" w:rsidR="00E67110" w:rsidRDefault="003C32EC" w:rsidP="00E67110">
          <w:r w:rsidRPr="003C32EC">
            <w:drawing>
              <wp:inline distT="0" distB="0" distL="0" distR="0" wp14:anchorId="0EEEED1E" wp14:editId="68364219">
                <wp:extent cx="5731510" cy="3455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55670"/>
                        </a:xfrm>
                        <a:prstGeom prst="rect">
                          <a:avLst/>
                        </a:prstGeom>
                      </pic:spPr>
                    </pic:pic>
                  </a:graphicData>
                </a:graphic>
              </wp:inline>
            </w:drawing>
          </w:r>
        </w:p>
        <w:p w14:paraId="2EB9A5AD" w14:textId="1F1C5CEF" w:rsidR="00E67110" w:rsidRDefault="00BB4B65" w:rsidP="00E67110">
          <w:r>
            <w:t xml:space="preserve">Notes: </w:t>
          </w:r>
          <w:r w:rsidRPr="00BB4B65">
            <w:t>Realistic 1-year sales forecast: Earning commission for successfully placements of 6 nurses, 12 nursing assistants and 18 health care assistants. Payments for commissions will be earned starting month 6. The aim is to place 1 nurse every 2 months, 1 nursing assistant monthly and 1.5 healthcare assistants per month (1 placement first month fallowed by 2 placements next month in order to maintain the 1.5 ratio). Current commissions are reflected on annual salaries of £36.000 for nurses working in care/nursing homes, £22.000 for Nursing Assistants and £20.000 for Healthcare Assistants. Current commission rates charged by the agency on this financial prognosis are 6 x 22.5% (average based on both service charges 20% and 25% from nurse placements, for the nursing assistants it will be calculated as 12 x 20% and for HCA it will be calculated at 18 x 15%. Current monthly sales formula 0.5 x Fee Nurses + 1 x Fee Nursing Assist</w:t>
          </w:r>
          <w:r>
            <w:t>.</w:t>
          </w:r>
          <w:r w:rsidRPr="00BB4B65">
            <w:t xml:space="preserve"> + 1.5 x Fee HCA: (0.5 x 22.5% x 36.000) + (1 x 20% 22.000) + (1.5 x 15% x 20.000)</w:t>
          </w:r>
          <w:r>
            <w:t xml:space="preserve"> </w:t>
          </w:r>
          <w:r w:rsidRPr="00BB4B65">
            <w:t>= 4050 + 4400 + 4500= £12.950 monthly sales forecast starting</w:t>
          </w:r>
          <w:r>
            <w:t xml:space="preserve"> the</w:t>
          </w:r>
          <w:r w:rsidRPr="00BB4B65">
            <w:t xml:space="preserve"> </w:t>
          </w:r>
          <w:r>
            <w:t>sixth</w:t>
          </w:r>
          <w:r w:rsidRPr="00BB4B65">
            <w:t xml:space="preserve"> month.</w:t>
          </w:r>
        </w:p>
        <w:p w14:paraId="2315A45B" w14:textId="77777777" w:rsidR="00E67110" w:rsidRDefault="00E67110" w:rsidP="00E67110"/>
        <w:p w14:paraId="104F0DFB" w14:textId="77777777" w:rsidR="00E67110" w:rsidRDefault="00E67110" w:rsidP="00E67110"/>
        <w:p w14:paraId="43D7FE45" w14:textId="77777777" w:rsidR="00E67110" w:rsidRDefault="00E67110" w:rsidP="00E67110"/>
        <w:p w14:paraId="50427DB9" w14:textId="77777777" w:rsidR="00E67110" w:rsidRDefault="00E67110" w:rsidP="00E67110"/>
        <w:p w14:paraId="2D731052" w14:textId="1E2604D5" w:rsidR="00CA09F3" w:rsidRDefault="001B32E3"/>
      </w:sdtContent>
    </w:sdt>
    <w:sectPr w:rsidR="00CA09F3"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1D8C5" w14:textId="77777777" w:rsidR="003A706B" w:rsidRDefault="003A706B" w:rsidP="00156242">
      <w:pPr>
        <w:spacing w:after="0" w:line="240" w:lineRule="auto"/>
      </w:pPr>
      <w:r>
        <w:separator/>
      </w:r>
    </w:p>
  </w:endnote>
  <w:endnote w:type="continuationSeparator" w:id="0">
    <w:p w14:paraId="7036ACDF" w14:textId="77777777" w:rsidR="003A706B" w:rsidRDefault="003A706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77777777" w:rsidR="001A0C57" w:rsidRDefault="001A0C5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89F15CE" w14:textId="77777777" w:rsidR="001A0C57" w:rsidRDefault="001A0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B4B245" w14:textId="77777777" w:rsidR="003A706B" w:rsidRDefault="003A706B" w:rsidP="00156242">
      <w:pPr>
        <w:spacing w:after="0" w:line="240" w:lineRule="auto"/>
      </w:pPr>
      <w:r>
        <w:separator/>
      </w:r>
    </w:p>
  </w:footnote>
  <w:footnote w:type="continuationSeparator" w:id="0">
    <w:p w14:paraId="6ABB6255" w14:textId="77777777" w:rsidR="003A706B" w:rsidRDefault="003A706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2D12BD0"/>
    <w:multiLevelType w:val="hybridMultilevel"/>
    <w:tmpl w:val="5FE09F52"/>
    <w:lvl w:ilvl="0" w:tplc="CBDAF07C">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78B168D3"/>
    <w:multiLevelType w:val="hybridMultilevel"/>
    <w:tmpl w:val="FE42BD34"/>
    <w:lvl w:ilvl="0" w:tplc="573899C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280C"/>
    <w:rsid w:val="00072612"/>
    <w:rsid w:val="00115B96"/>
    <w:rsid w:val="0013774E"/>
    <w:rsid w:val="00156242"/>
    <w:rsid w:val="0018016C"/>
    <w:rsid w:val="00183262"/>
    <w:rsid w:val="001A0C57"/>
    <w:rsid w:val="001B32E3"/>
    <w:rsid w:val="001E1F9F"/>
    <w:rsid w:val="00215595"/>
    <w:rsid w:val="00235E82"/>
    <w:rsid w:val="00242EEE"/>
    <w:rsid w:val="00250B3A"/>
    <w:rsid w:val="002652D0"/>
    <w:rsid w:val="002A467B"/>
    <w:rsid w:val="002A47B3"/>
    <w:rsid w:val="00324CCD"/>
    <w:rsid w:val="00331EAD"/>
    <w:rsid w:val="00385D87"/>
    <w:rsid w:val="003A706B"/>
    <w:rsid w:val="003C32EC"/>
    <w:rsid w:val="003D57BE"/>
    <w:rsid w:val="003D71B8"/>
    <w:rsid w:val="004266C3"/>
    <w:rsid w:val="00441059"/>
    <w:rsid w:val="004A11F6"/>
    <w:rsid w:val="004D519C"/>
    <w:rsid w:val="00546F10"/>
    <w:rsid w:val="005B243F"/>
    <w:rsid w:val="005F6085"/>
    <w:rsid w:val="00620329"/>
    <w:rsid w:val="00630078"/>
    <w:rsid w:val="00664C66"/>
    <w:rsid w:val="00690712"/>
    <w:rsid w:val="006E143F"/>
    <w:rsid w:val="00771865"/>
    <w:rsid w:val="00790CEF"/>
    <w:rsid w:val="007B0118"/>
    <w:rsid w:val="007D1947"/>
    <w:rsid w:val="007E0E77"/>
    <w:rsid w:val="009043F4"/>
    <w:rsid w:val="00947118"/>
    <w:rsid w:val="00985110"/>
    <w:rsid w:val="00A12B58"/>
    <w:rsid w:val="00A32238"/>
    <w:rsid w:val="00A97C3A"/>
    <w:rsid w:val="00AA2A91"/>
    <w:rsid w:val="00B44A7A"/>
    <w:rsid w:val="00B602FC"/>
    <w:rsid w:val="00B92E64"/>
    <w:rsid w:val="00B96CE6"/>
    <w:rsid w:val="00BB4B65"/>
    <w:rsid w:val="00C25E94"/>
    <w:rsid w:val="00C5641A"/>
    <w:rsid w:val="00CA09F3"/>
    <w:rsid w:val="00D750C4"/>
    <w:rsid w:val="00D854A5"/>
    <w:rsid w:val="00DB4FF6"/>
    <w:rsid w:val="00E67110"/>
    <w:rsid w:val="00E9448D"/>
    <w:rsid w:val="00F41748"/>
    <w:rsid w:val="00FE4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ibliography">
    <w:name w:val="Bibliography"/>
    <w:basedOn w:val="Normal"/>
    <w:next w:val="Normal"/>
    <w:uiPriority w:val="37"/>
    <w:unhideWhenUsed/>
    <w:rsid w:val="00BB4B65"/>
  </w:style>
  <w:style w:type="paragraph" w:styleId="ListParagraph">
    <w:name w:val="List Paragraph"/>
    <w:basedOn w:val="Normal"/>
    <w:uiPriority w:val="34"/>
    <w:qFormat/>
    <w:rsid w:val="000726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86915">
      <w:bodyDiv w:val="1"/>
      <w:marLeft w:val="0"/>
      <w:marRight w:val="0"/>
      <w:marTop w:val="0"/>
      <w:marBottom w:val="0"/>
      <w:divBdr>
        <w:top w:val="none" w:sz="0" w:space="0" w:color="auto"/>
        <w:left w:val="none" w:sz="0" w:space="0" w:color="auto"/>
        <w:bottom w:val="none" w:sz="0" w:space="0" w:color="auto"/>
        <w:right w:val="none" w:sz="0" w:space="0" w:color="auto"/>
      </w:divBdr>
    </w:div>
    <w:div w:id="136268071">
      <w:bodyDiv w:val="1"/>
      <w:marLeft w:val="0"/>
      <w:marRight w:val="0"/>
      <w:marTop w:val="0"/>
      <w:marBottom w:val="0"/>
      <w:divBdr>
        <w:top w:val="none" w:sz="0" w:space="0" w:color="auto"/>
        <w:left w:val="none" w:sz="0" w:space="0" w:color="auto"/>
        <w:bottom w:val="none" w:sz="0" w:space="0" w:color="auto"/>
        <w:right w:val="none" w:sz="0" w:space="0" w:color="auto"/>
      </w:divBdr>
    </w:div>
    <w:div w:id="148905841">
      <w:bodyDiv w:val="1"/>
      <w:marLeft w:val="0"/>
      <w:marRight w:val="0"/>
      <w:marTop w:val="0"/>
      <w:marBottom w:val="0"/>
      <w:divBdr>
        <w:top w:val="none" w:sz="0" w:space="0" w:color="auto"/>
        <w:left w:val="none" w:sz="0" w:space="0" w:color="auto"/>
        <w:bottom w:val="none" w:sz="0" w:space="0" w:color="auto"/>
        <w:right w:val="none" w:sz="0" w:space="0" w:color="auto"/>
      </w:divBdr>
    </w:div>
    <w:div w:id="188375707">
      <w:bodyDiv w:val="1"/>
      <w:marLeft w:val="0"/>
      <w:marRight w:val="0"/>
      <w:marTop w:val="0"/>
      <w:marBottom w:val="0"/>
      <w:divBdr>
        <w:top w:val="none" w:sz="0" w:space="0" w:color="auto"/>
        <w:left w:val="none" w:sz="0" w:space="0" w:color="auto"/>
        <w:bottom w:val="none" w:sz="0" w:space="0" w:color="auto"/>
        <w:right w:val="none" w:sz="0" w:space="0" w:color="auto"/>
      </w:divBdr>
    </w:div>
    <w:div w:id="200288040">
      <w:bodyDiv w:val="1"/>
      <w:marLeft w:val="0"/>
      <w:marRight w:val="0"/>
      <w:marTop w:val="0"/>
      <w:marBottom w:val="0"/>
      <w:divBdr>
        <w:top w:val="none" w:sz="0" w:space="0" w:color="auto"/>
        <w:left w:val="none" w:sz="0" w:space="0" w:color="auto"/>
        <w:bottom w:val="none" w:sz="0" w:space="0" w:color="auto"/>
        <w:right w:val="none" w:sz="0" w:space="0" w:color="auto"/>
      </w:divBdr>
    </w:div>
    <w:div w:id="205872963">
      <w:bodyDiv w:val="1"/>
      <w:marLeft w:val="0"/>
      <w:marRight w:val="0"/>
      <w:marTop w:val="0"/>
      <w:marBottom w:val="0"/>
      <w:divBdr>
        <w:top w:val="none" w:sz="0" w:space="0" w:color="auto"/>
        <w:left w:val="none" w:sz="0" w:space="0" w:color="auto"/>
        <w:bottom w:val="none" w:sz="0" w:space="0" w:color="auto"/>
        <w:right w:val="none" w:sz="0" w:space="0" w:color="auto"/>
      </w:divBdr>
    </w:div>
    <w:div w:id="212081336">
      <w:bodyDiv w:val="1"/>
      <w:marLeft w:val="0"/>
      <w:marRight w:val="0"/>
      <w:marTop w:val="0"/>
      <w:marBottom w:val="0"/>
      <w:divBdr>
        <w:top w:val="none" w:sz="0" w:space="0" w:color="auto"/>
        <w:left w:val="none" w:sz="0" w:space="0" w:color="auto"/>
        <w:bottom w:val="none" w:sz="0" w:space="0" w:color="auto"/>
        <w:right w:val="none" w:sz="0" w:space="0" w:color="auto"/>
      </w:divBdr>
    </w:div>
    <w:div w:id="239561220">
      <w:bodyDiv w:val="1"/>
      <w:marLeft w:val="0"/>
      <w:marRight w:val="0"/>
      <w:marTop w:val="0"/>
      <w:marBottom w:val="0"/>
      <w:divBdr>
        <w:top w:val="none" w:sz="0" w:space="0" w:color="auto"/>
        <w:left w:val="none" w:sz="0" w:space="0" w:color="auto"/>
        <w:bottom w:val="none" w:sz="0" w:space="0" w:color="auto"/>
        <w:right w:val="none" w:sz="0" w:space="0" w:color="auto"/>
      </w:divBdr>
    </w:div>
    <w:div w:id="256326632">
      <w:bodyDiv w:val="1"/>
      <w:marLeft w:val="0"/>
      <w:marRight w:val="0"/>
      <w:marTop w:val="0"/>
      <w:marBottom w:val="0"/>
      <w:divBdr>
        <w:top w:val="none" w:sz="0" w:space="0" w:color="auto"/>
        <w:left w:val="none" w:sz="0" w:space="0" w:color="auto"/>
        <w:bottom w:val="none" w:sz="0" w:space="0" w:color="auto"/>
        <w:right w:val="none" w:sz="0" w:space="0" w:color="auto"/>
      </w:divBdr>
    </w:div>
    <w:div w:id="280115942">
      <w:bodyDiv w:val="1"/>
      <w:marLeft w:val="0"/>
      <w:marRight w:val="0"/>
      <w:marTop w:val="0"/>
      <w:marBottom w:val="0"/>
      <w:divBdr>
        <w:top w:val="none" w:sz="0" w:space="0" w:color="auto"/>
        <w:left w:val="none" w:sz="0" w:space="0" w:color="auto"/>
        <w:bottom w:val="none" w:sz="0" w:space="0" w:color="auto"/>
        <w:right w:val="none" w:sz="0" w:space="0" w:color="auto"/>
      </w:divBdr>
    </w:div>
    <w:div w:id="322901714">
      <w:bodyDiv w:val="1"/>
      <w:marLeft w:val="0"/>
      <w:marRight w:val="0"/>
      <w:marTop w:val="0"/>
      <w:marBottom w:val="0"/>
      <w:divBdr>
        <w:top w:val="none" w:sz="0" w:space="0" w:color="auto"/>
        <w:left w:val="none" w:sz="0" w:space="0" w:color="auto"/>
        <w:bottom w:val="none" w:sz="0" w:space="0" w:color="auto"/>
        <w:right w:val="none" w:sz="0" w:space="0" w:color="auto"/>
      </w:divBdr>
    </w:div>
    <w:div w:id="357438731">
      <w:bodyDiv w:val="1"/>
      <w:marLeft w:val="0"/>
      <w:marRight w:val="0"/>
      <w:marTop w:val="0"/>
      <w:marBottom w:val="0"/>
      <w:divBdr>
        <w:top w:val="none" w:sz="0" w:space="0" w:color="auto"/>
        <w:left w:val="none" w:sz="0" w:space="0" w:color="auto"/>
        <w:bottom w:val="none" w:sz="0" w:space="0" w:color="auto"/>
        <w:right w:val="none" w:sz="0" w:space="0" w:color="auto"/>
      </w:divBdr>
    </w:div>
    <w:div w:id="378480057">
      <w:bodyDiv w:val="1"/>
      <w:marLeft w:val="0"/>
      <w:marRight w:val="0"/>
      <w:marTop w:val="0"/>
      <w:marBottom w:val="0"/>
      <w:divBdr>
        <w:top w:val="none" w:sz="0" w:space="0" w:color="auto"/>
        <w:left w:val="none" w:sz="0" w:space="0" w:color="auto"/>
        <w:bottom w:val="none" w:sz="0" w:space="0" w:color="auto"/>
        <w:right w:val="none" w:sz="0" w:space="0" w:color="auto"/>
      </w:divBdr>
    </w:div>
    <w:div w:id="384303813">
      <w:bodyDiv w:val="1"/>
      <w:marLeft w:val="0"/>
      <w:marRight w:val="0"/>
      <w:marTop w:val="0"/>
      <w:marBottom w:val="0"/>
      <w:divBdr>
        <w:top w:val="none" w:sz="0" w:space="0" w:color="auto"/>
        <w:left w:val="none" w:sz="0" w:space="0" w:color="auto"/>
        <w:bottom w:val="none" w:sz="0" w:space="0" w:color="auto"/>
        <w:right w:val="none" w:sz="0" w:space="0" w:color="auto"/>
      </w:divBdr>
    </w:div>
    <w:div w:id="436869399">
      <w:bodyDiv w:val="1"/>
      <w:marLeft w:val="0"/>
      <w:marRight w:val="0"/>
      <w:marTop w:val="0"/>
      <w:marBottom w:val="0"/>
      <w:divBdr>
        <w:top w:val="none" w:sz="0" w:space="0" w:color="auto"/>
        <w:left w:val="none" w:sz="0" w:space="0" w:color="auto"/>
        <w:bottom w:val="none" w:sz="0" w:space="0" w:color="auto"/>
        <w:right w:val="none" w:sz="0" w:space="0" w:color="auto"/>
      </w:divBdr>
    </w:div>
    <w:div w:id="443187041">
      <w:bodyDiv w:val="1"/>
      <w:marLeft w:val="0"/>
      <w:marRight w:val="0"/>
      <w:marTop w:val="0"/>
      <w:marBottom w:val="0"/>
      <w:divBdr>
        <w:top w:val="none" w:sz="0" w:space="0" w:color="auto"/>
        <w:left w:val="none" w:sz="0" w:space="0" w:color="auto"/>
        <w:bottom w:val="none" w:sz="0" w:space="0" w:color="auto"/>
        <w:right w:val="none" w:sz="0" w:space="0" w:color="auto"/>
      </w:divBdr>
    </w:div>
    <w:div w:id="450129010">
      <w:bodyDiv w:val="1"/>
      <w:marLeft w:val="0"/>
      <w:marRight w:val="0"/>
      <w:marTop w:val="0"/>
      <w:marBottom w:val="0"/>
      <w:divBdr>
        <w:top w:val="none" w:sz="0" w:space="0" w:color="auto"/>
        <w:left w:val="none" w:sz="0" w:space="0" w:color="auto"/>
        <w:bottom w:val="none" w:sz="0" w:space="0" w:color="auto"/>
        <w:right w:val="none" w:sz="0" w:space="0" w:color="auto"/>
      </w:divBdr>
    </w:div>
    <w:div w:id="501895169">
      <w:bodyDiv w:val="1"/>
      <w:marLeft w:val="0"/>
      <w:marRight w:val="0"/>
      <w:marTop w:val="0"/>
      <w:marBottom w:val="0"/>
      <w:divBdr>
        <w:top w:val="none" w:sz="0" w:space="0" w:color="auto"/>
        <w:left w:val="none" w:sz="0" w:space="0" w:color="auto"/>
        <w:bottom w:val="none" w:sz="0" w:space="0" w:color="auto"/>
        <w:right w:val="none" w:sz="0" w:space="0" w:color="auto"/>
      </w:divBdr>
    </w:div>
    <w:div w:id="502086666">
      <w:bodyDiv w:val="1"/>
      <w:marLeft w:val="0"/>
      <w:marRight w:val="0"/>
      <w:marTop w:val="0"/>
      <w:marBottom w:val="0"/>
      <w:divBdr>
        <w:top w:val="none" w:sz="0" w:space="0" w:color="auto"/>
        <w:left w:val="none" w:sz="0" w:space="0" w:color="auto"/>
        <w:bottom w:val="none" w:sz="0" w:space="0" w:color="auto"/>
        <w:right w:val="none" w:sz="0" w:space="0" w:color="auto"/>
      </w:divBdr>
    </w:div>
    <w:div w:id="505632905">
      <w:bodyDiv w:val="1"/>
      <w:marLeft w:val="0"/>
      <w:marRight w:val="0"/>
      <w:marTop w:val="0"/>
      <w:marBottom w:val="0"/>
      <w:divBdr>
        <w:top w:val="none" w:sz="0" w:space="0" w:color="auto"/>
        <w:left w:val="none" w:sz="0" w:space="0" w:color="auto"/>
        <w:bottom w:val="none" w:sz="0" w:space="0" w:color="auto"/>
        <w:right w:val="none" w:sz="0" w:space="0" w:color="auto"/>
      </w:divBdr>
    </w:div>
    <w:div w:id="552236200">
      <w:bodyDiv w:val="1"/>
      <w:marLeft w:val="0"/>
      <w:marRight w:val="0"/>
      <w:marTop w:val="0"/>
      <w:marBottom w:val="0"/>
      <w:divBdr>
        <w:top w:val="none" w:sz="0" w:space="0" w:color="auto"/>
        <w:left w:val="none" w:sz="0" w:space="0" w:color="auto"/>
        <w:bottom w:val="none" w:sz="0" w:space="0" w:color="auto"/>
        <w:right w:val="none" w:sz="0" w:space="0" w:color="auto"/>
      </w:divBdr>
    </w:div>
    <w:div w:id="581330763">
      <w:bodyDiv w:val="1"/>
      <w:marLeft w:val="0"/>
      <w:marRight w:val="0"/>
      <w:marTop w:val="0"/>
      <w:marBottom w:val="0"/>
      <w:divBdr>
        <w:top w:val="none" w:sz="0" w:space="0" w:color="auto"/>
        <w:left w:val="none" w:sz="0" w:space="0" w:color="auto"/>
        <w:bottom w:val="none" w:sz="0" w:space="0" w:color="auto"/>
        <w:right w:val="none" w:sz="0" w:space="0" w:color="auto"/>
      </w:divBdr>
    </w:div>
    <w:div w:id="611059120">
      <w:bodyDiv w:val="1"/>
      <w:marLeft w:val="0"/>
      <w:marRight w:val="0"/>
      <w:marTop w:val="0"/>
      <w:marBottom w:val="0"/>
      <w:divBdr>
        <w:top w:val="none" w:sz="0" w:space="0" w:color="auto"/>
        <w:left w:val="none" w:sz="0" w:space="0" w:color="auto"/>
        <w:bottom w:val="none" w:sz="0" w:space="0" w:color="auto"/>
        <w:right w:val="none" w:sz="0" w:space="0" w:color="auto"/>
      </w:divBdr>
    </w:div>
    <w:div w:id="633026216">
      <w:bodyDiv w:val="1"/>
      <w:marLeft w:val="0"/>
      <w:marRight w:val="0"/>
      <w:marTop w:val="0"/>
      <w:marBottom w:val="0"/>
      <w:divBdr>
        <w:top w:val="none" w:sz="0" w:space="0" w:color="auto"/>
        <w:left w:val="none" w:sz="0" w:space="0" w:color="auto"/>
        <w:bottom w:val="none" w:sz="0" w:space="0" w:color="auto"/>
        <w:right w:val="none" w:sz="0" w:space="0" w:color="auto"/>
      </w:divBdr>
    </w:div>
    <w:div w:id="640425024">
      <w:bodyDiv w:val="1"/>
      <w:marLeft w:val="0"/>
      <w:marRight w:val="0"/>
      <w:marTop w:val="0"/>
      <w:marBottom w:val="0"/>
      <w:divBdr>
        <w:top w:val="none" w:sz="0" w:space="0" w:color="auto"/>
        <w:left w:val="none" w:sz="0" w:space="0" w:color="auto"/>
        <w:bottom w:val="none" w:sz="0" w:space="0" w:color="auto"/>
        <w:right w:val="none" w:sz="0" w:space="0" w:color="auto"/>
      </w:divBdr>
    </w:div>
    <w:div w:id="676887684">
      <w:bodyDiv w:val="1"/>
      <w:marLeft w:val="0"/>
      <w:marRight w:val="0"/>
      <w:marTop w:val="0"/>
      <w:marBottom w:val="0"/>
      <w:divBdr>
        <w:top w:val="none" w:sz="0" w:space="0" w:color="auto"/>
        <w:left w:val="none" w:sz="0" w:space="0" w:color="auto"/>
        <w:bottom w:val="none" w:sz="0" w:space="0" w:color="auto"/>
        <w:right w:val="none" w:sz="0" w:space="0" w:color="auto"/>
      </w:divBdr>
    </w:div>
    <w:div w:id="727999015">
      <w:bodyDiv w:val="1"/>
      <w:marLeft w:val="0"/>
      <w:marRight w:val="0"/>
      <w:marTop w:val="0"/>
      <w:marBottom w:val="0"/>
      <w:divBdr>
        <w:top w:val="none" w:sz="0" w:space="0" w:color="auto"/>
        <w:left w:val="none" w:sz="0" w:space="0" w:color="auto"/>
        <w:bottom w:val="none" w:sz="0" w:space="0" w:color="auto"/>
        <w:right w:val="none" w:sz="0" w:space="0" w:color="auto"/>
      </w:divBdr>
    </w:div>
    <w:div w:id="770709249">
      <w:bodyDiv w:val="1"/>
      <w:marLeft w:val="0"/>
      <w:marRight w:val="0"/>
      <w:marTop w:val="0"/>
      <w:marBottom w:val="0"/>
      <w:divBdr>
        <w:top w:val="none" w:sz="0" w:space="0" w:color="auto"/>
        <w:left w:val="none" w:sz="0" w:space="0" w:color="auto"/>
        <w:bottom w:val="none" w:sz="0" w:space="0" w:color="auto"/>
        <w:right w:val="none" w:sz="0" w:space="0" w:color="auto"/>
      </w:divBdr>
    </w:div>
    <w:div w:id="775104903">
      <w:bodyDiv w:val="1"/>
      <w:marLeft w:val="0"/>
      <w:marRight w:val="0"/>
      <w:marTop w:val="0"/>
      <w:marBottom w:val="0"/>
      <w:divBdr>
        <w:top w:val="none" w:sz="0" w:space="0" w:color="auto"/>
        <w:left w:val="none" w:sz="0" w:space="0" w:color="auto"/>
        <w:bottom w:val="none" w:sz="0" w:space="0" w:color="auto"/>
        <w:right w:val="none" w:sz="0" w:space="0" w:color="auto"/>
      </w:divBdr>
    </w:div>
    <w:div w:id="822158321">
      <w:bodyDiv w:val="1"/>
      <w:marLeft w:val="0"/>
      <w:marRight w:val="0"/>
      <w:marTop w:val="0"/>
      <w:marBottom w:val="0"/>
      <w:divBdr>
        <w:top w:val="none" w:sz="0" w:space="0" w:color="auto"/>
        <w:left w:val="none" w:sz="0" w:space="0" w:color="auto"/>
        <w:bottom w:val="none" w:sz="0" w:space="0" w:color="auto"/>
        <w:right w:val="none" w:sz="0" w:space="0" w:color="auto"/>
      </w:divBdr>
    </w:div>
    <w:div w:id="834151179">
      <w:bodyDiv w:val="1"/>
      <w:marLeft w:val="0"/>
      <w:marRight w:val="0"/>
      <w:marTop w:val="0"/>
      <w:marBottom w:val="0"/>
      <w:divBdr>
        <w:top w:val="none" w:sz="0" w:space="0" w:color="auto"/>
        <w:left w:val="none" w:sz="0" w:space="0" w:color="auto"/>
        <w:bottom w:val="none" w:sz="0" w:space="0" w:color="auto"/>
        <w:right w:val="none" w:sz="0" w:space="0" w:color="auto"/>
      </w:divBdr>
    </w:div>
    <w:div w:id="866794905">
      <w:bodyDiv w:val="1"/>
      <w:marLeft w:val="0"/>
      <w:marRight w:val="0"/>
      <w:marTop w:val="0"/>
      <w:marBottom w:val="0"/>
      <w:divBdr>
        <w:top w:val="none" w:sz="0" w:space="0" w:color="auto"/>
        <w:left w:val="none" w:sz="0" w:space="0" w:color="auto"/>
        <w:bottom w:val="none" w:sz="0" w:space="0" w:color="auto"/>
        <w:right w:val="none" w:sz="0" w:space="0" w:color="auto"/>
      </w:divBdr>
    </w:div>
    <w:div w:id="876359089">
      <w:bodyDiv w:val="1"/>
      <w:marLeft w:val="0"/>
      <w:marRight w:val="0"/>
      <w:marTop w:val="0"/>
      <w:marBottom w:val="0"/>
      <w:divBdr>
        <w:top w:val="none" w:sz="0" w:space="0" w:color="auto"/>
        <w:left w:val="none" w:sz="0" w:space="0" w:color="auto"/>
        <w:bottom w:val="none" w:sz="0" w:space="0" w:color="auto"/>
        <w:right w:val="none" w:sz="0" w:space="0" w:color="auto"/>
      </w:divBdr>
    </w:div>
    <w:div w:id="881093362">
      <w:bodyDiv w:val="1"/>
      <w:marLeft w:val="0"/>
      <w:marRight w:val="0"/>
      <w:marTop w:val="0"/>
      <w:marBottom w:val="0"/>
      <w:divBdr>
        <w:top w:val="none" w:sz="0" w:space="0" w:color="auto"/>
        <w:left w:val="none" w:sz="0" w:space="0" w:color="auto"/>
        <w:bottom w:val="none" w:sz="0" w:space="0" w:color="auto"/>
        <w:right w:val="none" w:sz="0" w:space="0" w:color="auto"/>
      </w:divBdr>
    </w:div>
    <w:div w:id="881095343">
      <w:bodyDiv w:val="1"/>
      <w:marLeft w:val="0"/>
      <w:marRight w:val="0"/>
      <w:marTop w:val="0"/>
      <w:marBottom w:val="0"/>
      <w:divBdr>
        <w:top w:val="none" w:sz="0" w:space="0" w:color="auto"/>
        <w:left w:val="none" w:sz="0" w:space="0" w:color="auto"/>
        <w:bottom w:val="none" w:sz="0" w:space="0" w:color="auto"/>
        <w:right w:val="none" w:sz="0" w:space="0" w:color="auto"/>
      </w:divBdr>
    </w:div>
    <w:div w:id="971984991">
      <w:bodyDiv w:val="1"/>
      <w:marLeft w:val="0"/>
      <w:marRight w:val="0"/>
      <w:marTop w:val="0"/>
      <w:marBottom w:val="0"/>
      <w:divBdr>
        <w:top w:val="none" w:sz="0" w:space="0" w:color="auto"/>
        <w:left w:val="none" w:sz="0" w:space="0" w:color="auto"/>
        <w:bottom w:val="none" w:sz="0" w:space="0" w:color="auto"/>
        <w:right w:val="none" w:sz="0" w:space="0" w:color="auto"/>
      </w:divBdr>
    </w:div>
    <w:div w:id="985355173">
      <w:bodyDiv w:val="1"/>
      <w:marLeft w:val="0"/>
      <w:marRight w:val="0"/>
      <w:marTop w:val="0"/>
      <w:marBottom w:val="0"/>
      <w:divBdr>
        <w:top w:val="none" w:sz="0" w:space="0" w:color="auto"/>
        <w:left w:val="none" w:sz="0" w:space="0" w:color="auto"/>
        <w:bottom w:val="none" w:sz="0" w:space="0" w:color="auto"/>
        <w:right w:val="none" w:sz="0" w:space="0" w:color="auto"/>
      </w:divBdr>
    </w:div>
    <w:div w:id="1020084097">
      <w:bodyDiv w:val="1"/>
      <w:marLeft w:val="0"/>
      <w:marRight w:val="0"/>
      <w:marTop w:val="0"/>
      <w:marBottom w:val="0"/>
      <w:divBdr>
        <w:top w:val="none" w:sz="0" w:space="0" w:color="auto"/>
        <w:left w:val="none" w:sz="0" w:space="0" w:color="auto"/>
        <w:bottom w:val="none" w:sz="0" w:space="0" w:color="auto"/>
        <w:right w:val="none" w:sz="0" w:space="0" w:color="auto"/>
      </w:divBdr>
    </w:div>
    <w:div w:id="1046367646">
      <w:bodyDiv w:val="1"/>
      <w:marLeft w:val="0"/>
      <w:marRight w:val="0"/>
      <w:marTop w:val="0"/>
      <w:marBottom w:val="0"/>
      <w:divBdr>
        <w:top w:val="none" w:sz="0" w:space="0" w:color="auto"/>
        <w:left w:val="none" w:sz="0" w:space="0" w:color="auto"/>
        <w:bottom w:val="none" w:sz="0" w:space="0" w:color="auto"/>
        <w:right w:val="none" w:sz="0" w:space="0" w:color="auto"/>
      </w:divBdr>
    </w:div>
    <w:div w:id="1102724968">
      <w:bodyDiv w:val="1"/>
      <w:marLeft w:val="0"/>
      <w:marRight w:val="0"/>
      <w:marTop w:val="0"/>
      <w:marBottom w:val="0"/>
      <w:divBdr>
        <w:top w:val="none" w:sz="0" w:space="0" w:color="auto"/>
        <w:left w:val="none" w:sz="0" w:space="0" w:color="auto"/>
        <w:bottom w:val="none" w:sz="0" w:space="0" w:color="auto"/>
        <w:right w:val="none" w:sz="0" w:space="0" w:color="auto"/>
      </w:divBdr>
    </w:div>
    <w:div w:id="1124888095">
      <w:bodyDiv w:val="1"/>
      <w:marLeft w:val="0"/>
      <w:marRight w:val="0"/>
      <w:marTop w:val="0"/>
      <w:marBottom w:val="0"/>
      <w:divBdr>
        <w:top w:val="none" w:sz="0" w:space="0" w:color="auto"/>
        <w:left w:val="none" w:sz="0" w:space="0" w:color="auto"/>
        <w:bottom w:val="none" w:sz="0" w:space="0" w:color="auto"/>
        <w:right w:val="none" w:sz="0" w:space="0" w:color="auto"/>
      </w:divBdr>
    </w:div>
    <w:div w:id="1207448756">
      <w:bodyDiv w:val="1"/>
      <w:marLeft w:val="0"/>
      <w:marRight w:val="0"/>
      <w:marTop w:val="0"/>
      <w:marBottom w:val="0"/>
      <w:divBdr>
        <w:top w:val="none" w:sz="0" w:space="0" w:color="auto"/>
        <w:left w:val="none" w:sz="0" w:space="0" w:color="auto"/>
        <w:bottom w:val="none" w:sz="0" w:space="0" w:color="auto"/>
        <w:right w:val="none" w:sz="0" w:space="0" w:color="auto"/>
      </w:divBdr>
    </w:div>
    <w:div w:id="1221091410">
      <w:bodyDiv w:val="1"/>
      <w:marLeft w:val="0"/>
      <w:marRight w:val="0"/>
      <w:marTop w:val="0"/>
      <w:marBottom w:val="0"/>
      <w:divBdr>
        <w:top w:val="none" w:sz="0" w:space="0" w:color="auto"/>
        <w:left w:val="none" w:sz="0" w:space="0" w:color="auto"/>
        <w:bottom w:val="none" w:sz="0" w:space="0" w:color="auto"/>
        <w:right w:val="none" w:sz="0" w:space="0" w:color="auto"/>
      </w:divBdr>
    </w:div>
    <w:div w:id="1275819906">
      <w:bodyDiv w:val="1"/>
      <w:marLeft w:val="0"/>
      <w:marRight w:val="0"/>
      <w:marTop w:val="0"/>
      <w:marBottom w:val="0"/>
      <w:divBdr>
        <w:top w:val="none" w:sz="0" w:space="0" w:color="auto"/>
        <w:left w:val="none" w:sz="0" w:space="0" w:color="auto"/>
        <w:bottom w:val="none" w:sz="0" w:space="0" w:color="auto"/>
        <w:right w:val="none" w:sz="0" w:space="0" w:color="auto"/>
      </w:divBdr>
    </w:div>
    <w:div w:id="1292399821">
      <w:bodyDiv w:val="1"/>
      <w:marLeft w:val="0"/>
      <w:marRight w:val="0"/>
      <w:marTop w:val="0"/>
      <w:marBottom w:val="0"/>
      <w:divBdr>
        <w:top w:val="none" w:sz="0" w:space="0" w:color="auto"/>
        <w:left w:val="none" w:sz="0" w:space="0" w:color="auto"/>
        <w:bottom w:val="none" w:sz="0" w:space="0" w:color="auto"/>
        <w:right w:val="none" w:sz="0" w:space="0" w:color="auto"/>
      </w:divBdr>
    </w:div>
    <w:div w:id="1331831969">
      <w:bodyDiv w:val="1"/>
      <w:marLeft w:val="0"/>
      <w:marRight w:val="0"/>
      <w:marTop w:val="0"/>
      <w:marBottom w:val="0"/>
      <w:divBdr>
        <w:top w:val="none" w:sz="0" w:space="0" w:color="auto"/>
        <w:left w:val="none" w:sz="0" w:space="0" w:color="auto"/>
        <w:bottom w:val="none" w:sz="0" w:space="0" w:color="auto"/>
        <w:right w:val="none" w:sz="0" w:space="0" w:color="auto"/>
      </w:divBdr>
    </w:div>
    <w:div w:id="1340500786">
      <w:bodyDiv w:val="1"/>
      <w:marLeft w:val="0"/>
      <w:marRight w:val="0"/>
      <w:marTop w:val="0"/>
      <w:marBottom w:val="0"/>
      <w:divBdr>
        <w:top w:val="none" w:sz="0" w:space="0" w:color="auto"/>
        <w:left w:val="none" w:sz="0" w:space="0" w:color="auto"/>
        <w:bottom w:val="none" w:sz="0" w:space="0" w:color="auto"/>
        <w:right w:val="none" w:sz="0" w:space="0" w:color="auto"/>
      </w:divBdr>
    </w:div>
    <w:div w:id="1374576570">
      <w:bodyDiv w:val="1"/>
      <w:marLeft w:val="0"/>
      <w:marRight w:val="0"/>
      <w:marTop w:val="0"/>
      <w:marBottom w:val="0"/>
      <w:divBdr>
        <w:top w:val="none" w:sz="0" w:space="0" w:color="auto"/>
        <w:left w:val="none" w:sz="0" w:space="0" w:color="auto"/>
        <w:bottom w:val="none" w:sz="0" w:space="0" w:color="auto"/>
        <w:right w:val="none" w:sz="0" w:space="0" w:color="auto"/>
      </w:divBdr>
    </w:div>
    <w:div w:id="1392535200">
      <w:bodyDiv w:val="1"/>
      <w:marLeft w:val="0"/>
      <w:marRight w:val="0"/>
      <w:marTop w:val="0"/>
      <w:marBottom w:val="0"/>
      <w:divBdr>
        <w:top w:val="none" w:sz="0" w:space="0" w:color="auto"/>
        <w:left w:val="none" w:sz="0" w:space="0" w:color="auto"/>
        <w:bottom w:val="none" w:sz="0" w:space="0" w:color="auto"/>
        <w:right w:val="none" w:sz="0" w:space="0" w:color="auto"/>
      </w:divBdr>
    </w:div>
    <w:div w:id="1475415192">
      <w:bodyDiv w:val="1"/>
      <w:marLeft w:val="0"/>
      <w:marRight w:val="0"/>
      <w:marTop w:val="0"/>
      <w:marBottom w:val="0"/>
      <w:divBdr>
        <w:top w:val="none" w:sz="0" w:space="0" w:color="auto"/>
        <w:left w:val="none" w:sz="0" w:space="0" w:color="auto"/>
        <w:bottom w:val="none" w:sz="0" w:space="0" w:color="auto"/>
        <w:right w:val="none" w:sz="0" w:space="0" w:color="auto"/>
      </w:divBdr>
    </w:div>
    <w:div w:id="1488862653">
      <w:bodyDiv w:val="1"/>
      <w:marLeft w:val="0"/>
      <w:marRight w:val="0"/>
      <w:marTop w:val="0"/>
      <w:marBottom w:val="0"/>
      <w:divBdr>
        <w:top w:val="none" w:sz="0" w:space="0" w:color="auto"/>
        <w:left w:val="none" w:sz="0" w:space="0" w:color="auto"/>
        <w:bottom w:val="none" w:sz="0" w:space="0" w:color="auto"/>
        <w:right w:val="none" w:sz="0" w:space="0" w:color="auto"/>
      </w:divBdr>
    </w:div>
    <w:div w:id="1507859800">
      <w:bodyDiv w:val="1"/>
      <w:marLeft w:val="0"/>
      <w:marRight w:val="0"/>
      <w:marTop w:val="0"/>
      <w:marBottom w:val="0"/>
      <w:divBdr>
        <w:top w:val="none" w:sz="0" w:space="0" w:color="auto"/>
        <w:left w:val="none" w:sz="0" w:space="0" w:color="auto"/>
        <w:bottom w:val="none" w:sz="0" w:space="0" w:color="auto"/>
        <w:right w:val="none" w:sz="0" w:space="0" w:color="auto"/>
      </w:divBdr>
    </w:div>
    <w:div w:id="1537697378">
      <w:bodyDiv w:val="1"/>
      <w:marLeft w:val="0"/>
      <w:marRight w:val="0"/>
      <w:marTop w:val="0"/>
      <w:marBottom w:val="0"/>
      <w:divBdr>
        <w:top w:val="none" w:sz="0" w:space="0" w:color="auto"/>
        <w:left w:val="none" w:sz="0" w:space="0" w:color="auto"/>
        <w:bottom w:val="none" w:sz="0" w:space="0" w:color="auto"/>
        <w:right w:val="none" w:sz="0" w:space="0" w:color="auto"/>
      </w:divBdr>
    </w:div>
    <w:div w:id="1552109878">
      <w:bodyDiv w:val="1"/>
      <w:marLeft w:val="0"/>
      <w:marRight w:val="0"/>
      <w:marTop w:val="0"/>
      <w:marBottom w:val="0"/>
      <w:divBdr>
        <w:top w:val="none" w:sz="0" w:space="0" w:color="auto"/>
        <w:left w:val="none" w:sz="0" w:space="0" w:color="auto"/>
        <w:bottom w:val="none" w:sz="0" w:space="0" w:color="auto"/>
        <w:right w:val="none" w:sz="0" w:space="0" w:color="auto"/>
      </w:divBdr>
    </w:div>
    <w:div w:id="1556349606">
      <w:bodyDiv w:val="1"/>
      <w:marLeft w:val="0"/>
      <w:marRight w:val="0"/>
      <w:marTop w:val="0"/>
      <w:marBottom w:val="0"/>
      <w:divBdr>
        <w:top w:val="none" w:sz="0" w:space="0" w:color="auto"/>
        <w:left w:val="none" w:sz="0" w:space="0" w:color="auto"/>
        <w:bottom w:val="none" w:sz="0" w:space="0" w:color="auto"/>
        <w:right w:val="none" w:sz="0" w:space="0" w:color="auto"/>
      </w:divBdr>
    </w:div>
    <w:div w:id="1585147401">
      <w:bodyDiv w:val="1"/>
      <w:marLeft w:val="0"/>
      <w:marRight w:val="0"/>
      <w:marTop w:val="0"/>
      <w:marBottom w:val="0"/>
      <w:divBdr>
        <w:top w:val="none" w:sz="0" w:space="0" w:color="auto"/>
        <w:left w:val="none" w:sz="0" w:space="0" w:color="auto"/>
        <w:bottom w:val="none" w:sz="0" w:space="0" w:color="auto"/>
        <w:right w:val="none" w:sz="0" w:space="0" w:color="auto"/>
      </w:divBdr>
    </w:div>
    <w:div w:id="1633823132">
      <w:bodyDiv w:val="1"/>
      <w:marLeft w:val="0"/>
      <w:marRight w:val="0"/>
      <w:marTop w:val="0"/>
      <w:marBottom w:val="0"/>
      <w:divBdr>
        <w:top w:val="none" w:sz="0" w:space="0" w:color="auto"/>
        <w:left w:val="none" w:sz="0" w:space="0" w:color="auto"/>
        <w:bottom w:val="none" w:sz="0" w:space="0" w:color="auto"/>
        <w:right w:val="none" w:sz="0" w:space="0" w:color="auto"/>
      </w:divBdr>
    </w:div>
    <w:div w:id="1660766496">
      <w:bodyDiv w:val="1"/>
      <w:marLeft w:val="0"/>
      <w:marRight w:val="0"/>
      <w:marTop w:val="0"/>
      <w:marBottom w:val="0"/>
      <w:divBdr>
        <w:top w:val="none" w:sz="0" w:space="0" w:color="auto"/>
        <w:left w:val="none" w:sz="0" w:space="0" w:color="auto"/>
        <w:bottom w:val="none" w:sz="0" w:space="0" w:color="auto"/>
        <w:right w:val="none" w:sz="0" w:space="0" w:color="auto"/>
      </w:divBdr>
    </w:div>
    <w:div w:id="1684286622">
      <w:bodyDiv w:val="1"/>
      <w:marLeft w:val="0"/>
      <w:marRight w:val="0"/>
      <w:marTop w:val="0"/>
      <w:marBottom w:val="0"/>
      <w:divBdr>
        <w:top w:val="none" w:sz="0" w:space="0" w:color="auto"/>
        <w:left w:val="none" w:sz="0" w:space="0" w:color="auto"/>
        <w:bottom w:val="none" w:sz="0" w:space="0" w:color="auto"/>
        <w:right w:val="none" w:sz="0" w:space="0" w:color="auto"/>
      </w:divBdr>
    </w:div>
    <w:div w:id="1692948007">
      <w:bodyDiv w:val="1"/>
      <w:marLeft w:val="0"/>
      <w:marRight w:val="0"/>
      <w:marTop w:val="0"/>
      <w:marBottom w:val="0"/>
      <w:divBdr>
        <w:top w:val="none" w:sz="0" w:space="0" w:color="auto"/>
        <w:left w:val="none" w:sz="0" w:space="0" w:color="auto"/>
        <w:bottom w:val="none" w:sz="0" w:space="0" w:color="auto"/>
        <w:right w:val="none" w:sz="0" w:space="0" w:color="auto"/>
      </w:divBdr>
    </w:div>
    <w:div w:id="1729110486">
      <w:bodyDiv w:val="1"/>
      <w:marLeft w:val="0"/>
      <w:marRight w:val="0"/>
      <w:marTop w:val="0"/>
      <w:marBottom w:val="0"/>
      <w:divBdr>
        <w:top w:val="none" w:sz="0" w:space="0" w:color="auto"/>
        <w:left w:val="none" w:sz="0" w:space="0" w:color="auto"/>
        <w:bottom w:val="none" w:sz="0" w:space="0" w:color="auto"/>
        <w:right w:val="none" w:sz="0" w:space="0" w:color="auto"/>
      </w:divBdr>
    </w:div>
    <w:div w:id="1729299482">
      <w:bodyDiv w:val="1"/>
      <w:marLeft w:val="0"/>
      <w:marRight w:val="0"/>
      <w:marTop w:val="0"/>
      <w:marBottom w:val="0"/>
      <w:divBdr>
        <w:top w:val="none" w:sz="0" w:space="0" w:color="auto"/>
        <w:left w:val="none" w:sz="0" w:space="0" w:color="auto"/>
        <w:bottom w:val="none" w:sz="0" w:space="0" w:color="auto"/>
        <w:right w:val="none" w:sz="0" w:space="0" w:color="auto"/>
      </w:divBdr>
    </w:div>
    <w:div w:id="1737313402">
      <w:bodyDiv w:val="1"/>
      <w:marLeft w:val="0"/>
      <w:marRight w:val="0"/>
      <w:marTop w:val="0"/>
      <w:marBottom w:val="0"/>
      <w:divBdr>
        <w:top w:val="none" w:sz="0" w:space="0" w:color="auto"/>
        <w:left w:val="none" w:sz="0" w:space="0" w:color="auto"/>
        <w:bottom w:val="none" w:sz="0" w:space="0" w:color="auto"/>
        <w:right w:val="none" w:sz="0" w:space="0" w:color="auto"/>
      </w:divBdr>
    </w:div>
    <w:div w:id="1758821035">
      <w:bodyDiv w:val="1"/>
      <w:marLeft w:val="0"/>
      <w:marRight w:val="0"/>
      <w:marTop w:val="0"/>
      <w:marBottom w:val="0"/>
      <w:divBdr>
        <w:top w:val="none" w:sz="0" w:space="0" w:color="auto"/>
        <w:left w:val="none" w:sz="0" w:space="0" w:color="auto"/>
        <w:bottom w:val="none" w:sz="0" w:space="0" w:color="auto"/>
        <w:right w:val="none" w:sz="0" w:space="0" w:color="auto"/>
      </w:divBdr>
    </w:div>
    <w:div w:id="1840460902">
      <w:bodyDiv w:val="1"/>
      <w:marLeft w:val="0"/>
      <w:marRight w:val="0"/>
      <w:marTop w:val="0"/>
      <w:marBottom w:val="0"/>
      <w:divBdr>
        <w:top w:val="none" w:sz="0" w:space="0" w:color="auto"/>
        <w:left w:val="none" w:sz="0" w:space="0" w:color="auto"/>
        <w:bottom w:val="none" w:sz="0" w:space="0" w:color="auto"/>
        <w:right w:val="none" w:sz="0" w:space="0" w:color="auto"/>
      </w:divBdr>
    </w:div>
    <w:div w:id="1866602379">
      <w:bodyDiv w:val="1"/>
      <w:marLeft w:val="0"/>
      <w:marRight w:val="0"/>
      <w:marTop w:val="0"/>
      <w:marBottom w:val="0"/>
      <w:divBdr>
        <w:top w:val="none" w:sz="0" w:space="0" w:color="auto"/>
        <w:left w:val="none" w:sz="0" w:space="0" w:color="auto"/>
        <w:bottom w:val="none" w:sz="0" w:space="0" w:color="auto"/>
        <w:right w:val="none" w:sz="0" w:space="0" w:color="auto"/>
      </w:divBdr>
    </w:div>
    <w:div w:id="1905603689">
      <w:bodyDiv w:val="1"/>
      <w:marLeft w:val="0"/>
      <w:marRight w:val="0"/>
      <w:marTop w:val="0"/>
      <w:marBottom w:val="0"/>
      <w:divBdr>
        <w:top w:val="none" w:sz="0" w:space="0" w:color="auto"/>
        <w:left w:val="none" w:sz="0" w:space="0" w:color="auto"/>
        <w:bottom w:val="none" w:sz="0" w:space="0" w:color="auto"/>
        <w:right w:val="none" w:sz="0" w:space="0" w:color="auto"/>
      </w:divBdr>
    </w:div>
    <w:div w:id="1919896127">
      <w:bodyDiv w:val="1"/>
      <w:marLeft w:val="0"/>
      <w:marRight w:val="0"/>
      <w:marTop w:val="0"/>
      <w:marBottom w:val="0"/>
      <w:divBdr>
        <w:top w:val="none" w:sz="0" w:space="0" w:color="auto"/>
        <w:left w:val="none" w:sz="0" w:space="0" w:color="auto"/>
        <w:bottom w:val="none" w:sz="0" w:space="0" w:color="auto"/>
        <w:right w:val="none" w:sz="0" w:space="0" w:color="auto"/>
      </w:divBdr>
    </w:div>
    <w:div w:id="1993635925">
      <w:bodyDiv w:val="1"/>
      <w:marLeft w:val="0"/>
      <w:marRight w:val="0"/>
      <w:marTop w:val="0"/>
      <w:marBottom w:val="0"/>
      <w:divBdr>
        <w:top w:val="none" w:sz="0" w:space="0" w:color="auto"/>
        <w:left w:val="none" w:sz="0" w:space="0" w:color="auto"/>
        <w:bottom w:val="none" w:sz="0" w:space="0" w:color="auto"/>
        <w:right w:val="none" w:sz="0" w:space="0" w:color="auto"/>
      </w:divBdr>
    </w:div>
    <w:div w:id="2014330311">
      <w:bodyDiv w:val="1"/>
      <w:marLeft w:val="0"/>
      <w:marRight w:val="0"/>
      <w:marTop w:val="0"/>
      <w:marBottom w:val="0"/>
      <w:divBdr>
        <w:top w:val="none" w:sz="0" w:space="0" w:color="auto"/>
        <w:left w:val="none" w:sz="0" w:space="0" w:color="auto"/>
        <w:bottom w:val="none" w:sz="0" w:space="0" w:color="auto"/>
        <w:right w:val="none" w:sz="0" w:space="0" w:color="auto"/>
      </w:divBdr>
    </w:div>
    <w:div w:id="204382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6D19B9"/>
    <w:rsid w:val="00732BB8"/>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RCN191</b:Tag>
    <b:SourceType>ConferenceProceedings</b:SourceType>
    <b:Guid>{7778775E-E00A-A644-B2F8-B875B8AFB044}</b:Guid>
    <b:Author>
      <b:Author>
        <b:NameList>
          <b:Person>
            <b:Last>RCN</b:Last>
          </b:Person>
        </b:NameList>
      </b:Author>
    </b:Author>
    <b:Title>Nursing shortages in England: Westminister Hall Debate 3 March 2019</b:Title>
    <b:Publisher>Royal College of Nursing</b:Publisher>
    <b:City>London</b:City>
    <b:Year>2019</b:Year>
    <b:RefOrder>1</b:RefOrder>
  </b:Source>
  <b:Source>
    <b:Tag>Buc191</b:Tag>
    <b:SourceType>ArticleInAPeriodical</b:SourceType>
    <b:Guid>{FBF580CB-68B5-7742-BE79-35D442A44864}</b:Guid>
    <b:Author>
      <b:Author>
        <b:NameList>
          <b:Person>
            <b:Last>Buchan</b:Last>
            <b:First>Professor</b:First>
            <b:Middle>James</b:Middle>
          </b:Person>
          <b:Person>
            <b:Last>Gershlick</b:Last>
            <b:First>Ben</b:First>
          </b:Person>
          <b:Person>
            <b:Last>Charlesworth</b:Last>
            <b:First>Anita</b:First>
          </b:Person>
          <b:Person>
            <b:Last>Seccombe</b:Last>
            <b:First>Ian</b:First>
          </b:Person>
        </b:NameList>
      </b:Author>
    </b:Author>
    <b:Title>Falling short: the NHS workforce challenge Workforce profile and trends of the NHS in England</b:Title>
    <b:PeriodicalTitle>The Health Foundation Research Journal</b:PeriodicalTitle>
    <b:Year>2019</b:Year>
    <b:Month>November</b:Month>
    <b:RefOrder>2</b:RefOrder>
  </b:Source>
  <b:Source>
    <b:Tag>Lee19</b:Tag>
    <b:SourceType>ElectronicSource</b:SourceType>
    <b:Guid>{3718CC99-A0E5-A744-9002-2BEF97A3B2C7}</b:Guid>
    <b:Title>Staffing shortages the number one problem for care home operators </b:Title>
    <b:Year>2019</b:Year>
    <b:Author>
      <b:Author>
        <b:NameList>
          <b:Person>
            <b:Last>Part</b:Last>
            <b:First>Lee</b:First>
          </b:Person>
        </b:NameList>
      </b:Author>
    </b:Author>
    <b:Publisher>Knight Frank Publication</b:Publisher>
    <b:RefOrder>3</b:RefOrder>
  </b:Source>
  <b:Source>
    <b:Tag>Pay20</b:Tag>
    <b:SourceType>InternetSite</b:SourceType>
    <b:Guid>{DD834F1C-86F3-3546-985F-5FDCB2A6D7EF}</b:Guid>
    <b:Title>Payscale.com</b:Title>
    <b:Year>2020</b:Year>
    <b:Author>
      <b:Author>
        <b:NameList>
          <b:Person>
            <b:Last>UK</b:Last>
            <b:First>PayScale</b:First>
          </b:Person>
        </b:NameList>
      </b:Author>
    </b:Author>
    <b:URL>Payscale.com</b:URL>
    <b:YearAccessed>2020</b:YearAccessed>
    <b:MonthAccessed>july</b:MonthAccessed>
    <b:DayAccessed>1</b:DayAccessed>
    <b:RefOrder>8</b:RefOrder>
  </b:Source>
  <b:Source>
    <b:Tag>Car20</b:Tag>
    <b:SourceType>InternetSite</b:SourceType>
    <b:Guid>{C01342E0-2312-3944-AED2-2489B3DC4260}</b:Guid>
    <b:Author>
      <b:Author>
        <b:NameList>
          <b:Person>
            <b:Last>Commision</b:Last>
            <b:First>Care</b:First>
            <b:Middle>and Quality</b:Middle>
          </b:Person>
        </b:NameList>
      </b:Author>
    </b:Author>
    <b:Title>CQC</b:Title>
    <b:URL>https://www.cqc.org.uk</b:URL>
    <b:Year>2020</b:Year>
    <b:YearAccessed>2020</b:YearAccessed>
    <b:MonthAccessed>July</b:MonthAccessed>
    <b:DayAccessed>1</b:DayAccessed>
    <b:RefOrder>13</b:RefOrder>
  </b:Source>
  <b:Source>
    <b:Tag>Sey14</b:Tag>
    <b:SourceType>Book</b:SourceType>
    <b:Guid>{9777F586-73B9-3841-8865-406D6A81BE18}</b:Guid>
    <b:Title>Network Marketing Recruiting for Facebook: How to Find People to Talk to and What to Say When You Do </b:Title>
    <b:Year>2014</b:Year>
    <b:Author>
      <b:Author>
        <b:NameList>
          <b:Person>
            <b:Last>Seymour</b:Last>
            <b:First>John</b:First>
          </b:Person>
        </b:NameList>
      </b:Author>
    </b:Author>
    <b:Publisher>CreateSpace Independent Publishing Platform </b:Publisher>
    <b:Edition>Papperback</b:Edition>
    <b:RefOrder>14</b:RefOrder>
  </b:Source>
  <b:Source>
    <b:Tag>Fin09</b:Tag>
    <b:SourceType>Book</b:SourceType>
    <b:Guid>{6FF79ACE-5537-EC45-873E-572DA6CC3A3C}</b:Guid>
    <b:Title>The SWOT Analysis: Using your Strength to overcome Weaknesses, Using Opportunities to overcome Threats</b:Title>
    <b:City>Washington</b:City>
    <b:Publisher>CreateSpace Independent Publishing Platform </b:Publisher>
    <b:Year>2009</b:Year>
    <b:Edition>1st</b:Edition>
    <b:Author>
      <b:Author>
        <b:NameList>
          <b:Person>
            <b:Last>Fine</b:Last>
            <b:Middle>G</b:Middle>
            <b:First>Lawrence</b:First>
          </b:Person>
        </b:NameList>
      </b:Author>
    </b:Author>
    <b:RefOrder>10</b:RefOrder>
  </b:Source>
  <b:Source>
    <b:Tag>Sch18</b:Tag>
    <b:SourceType>Book</b:SourceType>
    <b:Guid>{BDDBF4D5-47B8-D441-988A-9B6C3CE3BB30}</b:Guid>
    <b:Title>Social Media Explained: Untangling the World's Most Misunderstood Business Trend</b:Title>
    <b:City>Sydney</b:City>
    <b:Publisher>Mark W. Schaefer</b:Publisher>
    <b:Year>2018</b:Year>
    <b:Edition>Revised and Expanded Second Edition</b:Edition>
    <b:Author>
      <b:Author>
        <b:NameList>
          <b:Person>
            <b:Last>Schaefer</b:Last>
            <b:Middle>W.</b:Middle>
            <b:First>Mark</b:First>
          </b:Person>
        </b:NameList>
      </b:Author>
    </b:Author>
    <b:RefOrder>11</b:RefOrder>
  </b:Source>
  <b:Source>
    <b:Tag>age19</b:Tag>
    <b:SourceType>DocumentFromInternetSite</b:SourceType>
    <b:Guid>{0E5ED808-12D9-D845-991B-D785487323C4}</b:Guid>
    <b:Author>
      <b:Author>
        <b:NameList>
          <b:Person>
            <b:Last>ageUK</b:Last>
          </b:Person>
        </b:NameList>
      </b:Author>
    </b:Author>
    <b:Title>Later Life in the United Kingdom 2019</b:Title>
    <b:City>London</b:City>
    <b:Publisher>ageUK</b:Publisher>
    <b:Year>2019</b:Year>
    <b:URL>https://www.ageuk.org.uk/globalassets/age-uk/documents/reports-and-publications/later_life_uk_factsheet.pdf</b:URL>
    <b:Month>May</b:Month>
    <b:Day>10</b:Day>
    <b:YearAccessed>2020</b:YearAccessed>
    <b:MonthAccessed>July</b:MonthAccessed>
    <b:DayAccessed>1</b:DayAccessed>
    <b:RefOrder>12</b:RefOrder>
  </b:Source>
  <b:Source>
    <b:Tag>son19</b:Tag>
    <b:SourceType>DocumentFromInternetSite</b:SourceType>
    <b:Guid>{E7941FB1-3E08-EF4A-8A89-EFF2B5CF4B7F}</b:Guid>
    <b:Author>
      <b:Author>
        <b:NameList>
          <b:Person>
            <b:Last>sonovate</b:Last>
          </b:Person>
        </b:NameList>
      </b:Author>
    </b:Author>
    <b:Title>Five things to consider when choosing a recruitment CRM</b:Title>
    <b:URL>https://www.sonovate.com/blog/5-things-to-consider-when-choosing-a-recruitment-crm/</b:URL>
    <b:Year>2019</b:Year>
    <b:Month>Apr</b:Month>
    <b:Day>1</b:Day>
    <b:YearAccessed>2020</b:YearAccessed>
    <b:MonthAccessed>July</b:MonthAccessed>
    <b:DayAccessed>1</b:DayAccessed>
    <b:RefOrder>9</b:RefOrder>
  </b:Source>
  <b:Source>
    <b:Tag>GOV191</b:Tag>
    <b:SourceType>InternetSite</b:SourceType>
    <b:Guid>{7EF24DC4-E7D1-9340-9523-85245AE61A8E}</b:Guid>
    <b:Title>gov.uk</b:Title>
    <b:URL>https://www.gov.uk/limited-company-formation</b:URL>
    <b:Year>2019</b:Year>
    <b:YearAccessed>2020</b:YearAccessed>
    <b:MonthAccessed>july</b:MonthAccessed>
    <b:DayAccessed>1</b:DayAccessed>
    <b:Author>
      <b:Author>
        <b:NameList>
          <b:Person>
            <b:Last>UK</b:Last>
            <b:First>GOV</b:First>
          </b:Person>
        </b:NameList>
      </b:Author>
    </b:Author>
    <b:RefOrder>4</b:RefOrder>
  </b:Source>
  <b:Source>
    <b:Tag>Kin18</b:Tag>
    <b:SourceType>DocumentFromInternetSite</b:SourceType>
    <b:Guid>{0D7DF39E-E6E9-0C44-A7A0-0EE92557D012}</b:Guid>
    <b:Author>
      <b:Author>
        <b:NameList>
          <b:Person>
            <b:Last>Fund</b:Last>
            <b:First>King's</b:First>
          </b:Person>
        </b:NameList>
      </b:Author>
    </b:Author>
    <b:Title>kingsfund.org.uk</b:Title>
    <b:URL>https://www.kingsfund.org.uk/press/press-releases/relentless-staff-shortage-leaves-home-care-sector-struggling</b:URL>
    <b:Year>2018</b:Year>
    <b:Month>December </b:Month>
    <b:Day>11</b:Day>
    <b:YearAccessed>2020</b:YearAccessed>
    <b:MonthAccessed>June</b:MonthAccessed>
    <b:DayAccessed>16</b:DayAccessed>
    <b:RefOrder>5</b:RefOrder>
  </b:Source>
  <b:Source>
    <b:Tag>Hou20</b:Tag>
    <b:SourceType>DocumentFromInternetSite</b:SourceType>
    <b:Guid>{3F98B048-DE49-9145-AA2B-E7F4DD9A5E47}</b:Guid>
    <b:Author>
      <b:Author>
        <b:NameList>
          <b:Person>
            <b:Last>Library</b:Last>
            <b:First>House</b:First>
            <b:Middle>of Commons</b:Middle>
          </b:Person>
        </b:NameList>
      </b:Author>
    </b:Author>
    <b:Title>https://commonslibrary.parliament.uk</b:Title>
    <b:URL>https://commonslibrary.parliament.uk/social-policy/health/the-health-and-social-care-workforce-gap/</b:URL>
    <b:Year>2020</b:Year>
    <b:Month>january</b:Month>
    <b:Day>20</b:Day>
    <b:YearAccessed>2020</b:YearAccessed>
    <b:MonthAccessed>june</b:MonthAccessed>
    <b:DayAccessed>18</b:DayAccessed>
    <b:RefOrder>6</b:RefOrder>
  </b:Source>
  <b:Source>
    <b:Tag>RCN19</b:Tag>
    <b:SourceType>DocumentFromInternetSite</b:SourceType>
    <b:Guid>{B97D5FF2-6228-D64C-8E65-DB31C963FA80}</b:Guid>
    <b:Author>
      <b:Author>
        <b:NameList>
          <b:Person>
            <b:Last>RCN</b:Last>
          </b:Person>
        </b:NameList>
      </b:Author>
    </b:Author>
    <b:Title>rcn.org.uk</b:Title>
    <b:URL>https://www.rcn.org.uk/professional-development/become-a-healthcare-assistant-or-ap</b:URL>
    <b:Year>2019</b:Year>
    <b:Month>july</b:Month>
    <b:Day>2</b:Day>
    <b:YearAccessed>2020</b:YearAccessed>
    <b:MonthAccessed>june</b:MonthAccessed>
    <b:DayAccessed>18</b:DayAccessed>
    <b:RefOrder>7</b:RefOrder>
  </b:Source>
  <b:Source>
    <b:Tag>sta18</b:Tag>
    <b:SourceType>DocumentFromInternetSite</b:SourceType>
    <b:Guid>{83EE7A74-C9E8-6E48-AD5F-F0F7C48B35C2}</b:Guid>
    <b:Author>
      <b:Author>
        <b:NameList>
          <b:Person>
            <b:Last>statista</b:Last>
          </b:Person>
        </b:NameList>
      </b:Author>
    </b:Author>
    <b:Title>Resident population projection of people in the United Kingdom (UK) for 2020 to 2050, by age group</b:Title>
    <b:URL>https://www.statista.com/statistics/749078/elderly-population-of-the-uk-by-age-2017-2032/</b:URL>
    <b:Year>2018</b:Year>
    <b:Month>sept</b:Month>
    <b:Day>1</b:Day>
    <b:YearAccessed>2020</b:YearAccessed>
    <b:MonthAccessed>june</b:MonthAccessed>
    <b:DayAccessed>17</b:DayAccessed>
    <b:RefOrder>4</b:RefOrder>
  </b:Source>
  <b:Source>
    <b:Tag>MKe03</b:Tag>
    <b:SourceType>Report</b:SourceType>
    <b:Guid>{6B6B4CBC-72F5-5748-8A61-2593F1C46650}</b:Guid>
    <b:Author>
      <b:Author>
        <b:NameList>
          <b:Person>
            <b:Last>M Kerrin</b:Last>
            <b:First>P</b:First>
            <b:Middle>Kettley</b:Middle>
          </b:Person>
        </b:NameList>
      </b:Author>
    </b:Author>
    <b:Title>e-Recruitment: Is it Delivering?</b:Title>
    <b:URL>https://www.employment-studies.co.uk/system/files/resources/files/402.pdf</b:URL>
    <b:Year>2003</b:Year>
    <b:YearAccessed>2020</b:YearAccessed>
    <b:MonthAccessed>June</b:MonthAccessed>
    <b:DayAccessed>17</b:DayAccessed>
    <b:Publisher>Institute of Employment studies </b:Publisher>
    <b:City>Brighton</b:Cit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3BE8519-6E97-3A4B-8925-18772C44B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4544</Words>
  <Characters>25902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Victoria Nursing Staff LTd</vt:lpstr>
    </vt:vector>
  </TitlesOfParts>
  <Company>University of Wales Trinity Saint David - CARDIFF</Company>
  <LinksUpToDate>false</LinksUpToDate>
  <CharactersWithSpaces>30386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Victoria Nursing Staff LTd</dc:title>
  <dc:subject>Managing Enterprise in the 21st Century - BMSW4006
Business Plan Proposal Assignment 
Iulian C. Tampau
SN: 1904938</dc:subject>
  <dc:creator>Marie Pitson</dc:creator>
  <cp:keywords/>
  <dc:description/>
  <cp:lastModifiedBy>Iulian Tampau (1904938)</cp:lastModifiedBy>
  <cp:revision>2</cp:revision>
  <dcterms:created xsi:type="dcterms:W3CDTF">2020-07-03T12:54:00Z</dcterms:created>
  <dcterms:modified xsi:type="dcterms:W3CDTF">2020-07-03T12:54:00Z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