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B5FFED9" w14:textId="77777777" w:rsidR="5A453747" w:rsidRDefault="00012B16">
      <w:r>
        <w:rPr>
          <w:noProof/>
        </w:rPr>
        <w:drawing>
          <wp:inline distT="0" distB="0" distL="0" distR="0" wp14:anchorId="758D17FE" wp14:editId="40DE53A6">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4CC09D1A" w14:textId="77777777" w:rsidR="00563B58" w:rsidRPr="00A47621" w:rsidRDefault="00563B58" w:rsidP="0040668F">
      <w:pPr>
        <w:rPr>
          <w:rFonts w:ascii="Times New Roman" w:hAnsi="Times New Roman" w:cs="Times New Roman"/>
          <w:sz w:val="24"/>
          <w:szCs w:val="24"/>
        </w:rPr>
      </w:pPr>
    </w:p>
    <w:p w14:paraId="1457D939"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9350CF8"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533F2E7B"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39E6FADA"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D3252B0"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3E9B0D71"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5D5F8A48"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3548CB04"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44A130A5"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5B5830F2" w14:textId="77777777" w:rsidTr="005D3F07">
        <w:tc>
          <w:tcPr>
            <w:tcW w:w="10368" w:type="dxa"/>
            <w:shd w:val="clear" w:color="auto" w:fill="auto"/>
          </w:tcPr>
          <w:p w14:paraId="76D3FBC3" w14:textId="77777777" w:rsidR="009C337F"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27EB1">
              <w:rPr>
                <w:rFonts w:ascii="Times New Roman" w:hAnsi="Times New Roman" w:cs="Times New Roman"/>
                <w:b/>
                <w:color w:val="auto"/>
                <w:sz w:val="48"/>
              </w:rPr>
              <w:t xml:space="preserve">Emma Brookes </w:t>
            </w:r>
          </w:p>
          <w:p w14:paraId="3D6E4F2B" w14:textId="324082C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9763F">
              <w:rPr>
                <w:rFonts w:ascii="Times New Roman" w:hAnsi="Times New Roman" w:cs="Times New Roman"/>
                <w:b/>
                <w:color w:val="auto"/>
                <w:sz w:val="48"/>
              </w:rPr>
              <w:t xml:space="preserve"> </w:t>
            </w:r>
            <w:r w:rsidR="007B29A4">
              <w:rPr>
                <w:rFonts w:ascii="Times New Roman" w:hAnsi="Times New Roman" w:cs="Times New Roman"/>
                <w:b/>
                <w:color w:val="auto"/>
                <w:sz w:val="48"/>
              </w:rPr>
              <w:t>2329951</w:t>
            </w:r>
            <w:r w:rsidR="007B29A4">
              <w:rPr>
                <w:rFonts w:ascii="Times New Roman" w:hAnsi="Times New Roman" w:cs="Times New Roman"/>
                <w:b/>
                <w:color w:val="auto"/>
                <w:sz w:val="48"/>
              </w:rPr>
              <w:t>@uwtsd.ac.uk</w:t>
            </w:r>
          </w:p>
          <w:p w14:paraId="4BDFEAAE"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83AE8AE"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6FD4263" w14:textId="77777777" w:rsidR="0085230E" w:rsidRDefault="00E27EB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2329951</w:t>
            </w:r>
          </w:p>
          <w:p w14:paraId="2CE8AE60" w14:textId="77777777" w:rsidR="00871B83" w:rsidRPr="005D3F07" w:rsidRDefault="00871B83" w:rsidP="005D3F07">
            <w:pPr>
              <w:overflowPunct/>
              <w:autoSpaceDE/>
              <w:autoSpaceDN/>
              <w:adjustRightInd/>
              <w:ind w:right="-957"/>
              <w:textAlignment w:val="auto"/>
              <w:rPr>
                <w:rFonts w:ascii="Times New Roman" w:hAnsi="Times New Roman" w:cs="Times New Roman"/>
                <w:b/>
                <w:color w:val="auto"/>
                <w:sz w:val="48"/>
              </w:rPr>
            </w:pPr>
          </w:p>
          <w:p w14:paraId="75766D9E"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615A9924"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BB1E320"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26335CB"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3136744" w14:textId="77777777" w:rsidR="00E559CE" w:rsidRDefault="00E83F91" w:rsidP="005B3A2D">
      <w:pPr>
        <w:jc w:val="center"/>
        <w:rPr>
          <w:b/>
          <w:sz w:val="24"/>
          <w:szCs w:val="24"/>
        </w:rPr>
      </w:pPr>
      <w:r>
        <w:rPr>
          <w:b/>
          <w:sz w:val="24"/>
          <w:szCs w:val="24"/>
        </w:rPr>
        <w:br w:type="page"/>
      </w:r>
    </w:p>
    <w:p w14:paraId="2A6D7039" w14:textId="77777777" w:rsidR="00F546D1" w:rsidRPr="00EE5BC3" w:rsidRDefault="007374EF" w:rsidP="00635440">
      <w:pPr>
        <w:spacing w:line="360" w:lineRule="auto"/>
        <w:jc w:val="center"/>
        <w:rPr>
          <w:sz w:val="28"/>
          <w:szCs w:val="28"/>
        </w:rPr>
      </w:pPr>
      <w:r w:rsidRPr="00EE5BC3">
        <w:rPr>
          <w:b/>
          <w:sz w:val="28"/>
          <w:szCs w:val="28"/>
        </w:rPr>
        <w:lastRenderedPageBreak/>
        <w:t>Task 3</w:t>
      </w:r>
    </w:p>
    <w:p w14:paraId="4377105A" w14:textId="77777777" w:rsidR="00A12F22" w:rsidRPr="00EE5BC3" w:rsidRDefault="00E559CE" w:rsidP="00635440">
      <w:pPr>
        <w:spacing w:line="360" w:lineRule="auto"/>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49BB17C6" w14:textId="77777777" w:rsidR="00D0503D" w:rsidRDefault="00D0503D" w:rsidP="00635440">
      <w:pPr>
        <w:spacing w:line="360" w:lineRule="auto"/>
        <w:rPr>
          <w:b/>
          <w:color w:val="auto"/>
          <w:sz w:val="24"/>
          <w:szCs w:val="24"/>
        </w:rPr>
      </w:pPr>
      <w:r>
        <w:rPr>
          <w:b/>
          <w:color w:val="auto"/>
          <w:sz w:val="24"/>
          <w:szCs w:val="24"/>
        </w:rPr>
        <w:t>Guidance</w:t>
      </w:r>
      <w:r w:rsidR="00084DA6">
        <w:rPr>
          <w:b/>
          <w:color w:val="auto"/>
          <w:sz w:val="24"/>
          <w:szCs w:val="24"/>
        </w:rPr>
        <w:t>;</w:t>
      </w:r>
    </w:p>
    <w:p w14:paraId="298BE0EC" w14:textId="77777777" w:rsidR="007C5ABE" w:rsidRPr="00706BB5" w:rsidRDefault="00084DA6" w:rsidP="00635440">
      <w:pPr>
        <w:spacing w:line="360" w:lineRule="auto"/>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B54980" w14:paraId="53391DE9" w14:textId="77777777" w:rsidTr="7B2CF1A9">
        <w:tc>
          <w:tcPr>
            <w:tcW w:w="10031" w:type="dxa"/>
            <w:shd w:val="clear" w:color="auto" w:fill="auto"/>
          </w:tcPr>
          <w:p w14:paraId="764076FA" w14:textId="77777777" w:rsidR="006872A0" w:rsidRPr="00B54980" w:rsidRDefault="006872A0" w:rsidP="00635440">
            <w:pPr>
              <w:spacing w:line="360" w:lineRule="auto"/>
              <w:jc w:val="both"/>
              <w:rPr>
                <w:b/>
                <w:sz w:val="24"/>
                <w:szCs w:val="24"/>
              </w:rPr>
            </w:pPr>
            <w:r w:rsidRPr="00B54980">
              <w:rPr>
                <w:b/>
                <w:sz w:val="24"/>
                <w:szCs w:val="24"/>
              </w:rPr>
              <w:t>Question</w:t>
            </w:r>
            <w:r w:rsidR="007A628F" w:rsidRPr="00B54980">
              <w:rPr>
                <w:b/>
                <w:sz w:val="24"/>
                <w:szCs w:val="24"/>
              </w:rPr>
              <w:t>:</w:t>
            </w:r>
          </w:p>
          <w:p w14:paraId="22214C55" w14:textId="77777777" w:rsidR="008D5999" w:rsidRPr="00B54980" w:rsidRDefault="000A584A" w:rsidP="00855E31">
            <w:pPr>
              <w:spacing w:after="240" w:line="360" w:lineRule="auto"/>
              <w:jc w:val="both"/>
              <w:rPr>
                <w:sz w:val="24"/>
                <w:szCs w:val="24"/>
              </w:rPr>
            </w:pPr>
            <w:r w:rsidRPr="00B54980">
              <w:rPr>
                <w:sz w:val="24"/>
                <w:szCs w:val="24"/>
              </w:rPr>
              <w:t xml:space="preserve">Complete a critically reflective case study </w:t>
            </w:r>
            <w:r w:rsidR="00D0503D" w:rsidRPr="00B54980">
              <w:rPr>
                <w:sz w:val="24"/>
                <w:szCs w:val="24"/>
              </w:rPr>
              <w:t>based</w:t>
            </w:r>
            <w:r w:rsidRPr="00B54980">
              <w:rPr>
                <w:sz w:val="24"/>
                <w:szCs w:val="24"/>
              </w:rPr>
              <w:t xml:space="preserve"> on</w:t>
            </w:r>
            <w:r w:rsidR="00696A88" w:rsidRPr="00B54980">
              <w:rPr>
                <w:sz w:val="24"/>
                <w:szCs w:val="24"/>
              </w:rPr>
              <w:t xml:space="preserve"> </w:t>
            </w:r>
            <w:r w:rsidR="00411EF7" w:rsidRPr="00B54980">
              <w:rPr>
                <w:sz w:val="24"/>
                <w:szCs w:val="24"/>
              </w:rPr>
              <w:t>an assessment</w:t>
            </w:r>
            <w:r w:rsidR="007F312E" w:rsidRPr="00B54980">
              <w:rPr>
                <w:sz w:val="24"/>
                <w:szCs w:val="24"/>
              </w:rPr>
              <w:t xml:space="preserve"> </w:t>
            </w:r>
            <w:r w:rsidR="007C5ABE" w:rsidRPr="00B54980">
              <w:rPr>
                <w:sz w:val="24"/>
                <w:szCs w:val="24"/>
              </w:rPr>
              <w:t xml:space="preserve">that you have </w:t>
            </w:r>
            <w:r w:rsidRPr="00B54980">
              <w:rPr>
                <w:sz w:val="24"/>
                <w:szCs w:val="24"/>
              </w:rPr>
              <w:t xml:space="preserve">undertaken with </w:t>
            </w:r>
            <w:r w:rsidR="00D0503D" w:rsidRPr="00B54980">
              <w:rPr>
                <w:sz w:val="24"/>
                <w:szCs w:val="24"/>
              </w:rPr>
              <w:t>others,</w:t>
            </w:r>
            <w:r w:rsidR="00D0503D" w:rsidRPr="00B54980">
              <w:rPr>
                <w:b/>
                <w:bCs/>
                <w:sz w:val="24"/>
                <w:szCs w:val="24"/>
              </w:rPr>
              <w:t xml:space="preserve"> </w:t>
            </w:r>
            <w:r w:rsidR="00D0503D" w:rsidRPr="00B54980">
              <w:rPr>
                <w:sz w:val="24"/>
                <w:szCs w:val="24"/>
              </w:rPr>
              <w:t>in</w:t>
            </w:r>
            <w:r w:rsidR="0002440E" w:rsidRPr="00B54980">
              <w:rPr>
                <w:sz w:val="24"/>
                <w:szCs w:val="24"/>
              </w:rPr>
              <w:t xml:space="preserve"> your own area of work</w:t>
            </w:r>
            <w:r w:rsidR="00D0503D" w:rsidRPr="00B54980">
              <w:rPr>
                <w:sz w:val="24"/>
                <w:szCs w:val="24"/>
              </w:rPr>
              <w:t xml:space="preserve">, </w:t>
            </w:r>
            <w:r w:rsidR="00587923" w:rsidRPr="00B54980">
              <w:rPr>
                <w:sz w:val="24"/>
                <w:szCs w:val="24"/>
              </w:rPr>
              <w:t>c</w:t>
            </w:r>
            <w:r w:rsidR="008B28E7" w:rsidRPr="00B54980">
              <w:rPr>
                <w:sz w:val="24"/>
                <w:szCs w:val="24"/>
              </w:rPr>
              <w:t>oncerning the safeguarding of either an adult or a child</w:t>
            </w:r>
            <w:r w:rsidRPr="00B54980">
              <w:rPr>
                <w:sz w:val="24"/>
                <w:szCs w:val="24"/>
              </w:rPr>
              <w:t xml:space="preserve">. </w:t>
            </w:r>
            <w:r w:rsidR="00216563" w:rsidRPr="00B54980">
              <w:rPr>
                <w:sz w:val="24"/>
                <w:szCs w:val="24"/>
              </w:rPr>
              <w:t xml:space="preserve">You must demonstrate how </w:t>
            </w:r>
            <w:r w:rsidR="00F34C86" w:rsidRPr="00B54980">
              <w:rPr>
                <w:sz w:val="24"/>
                <w:szCs w:val="24"/>
              </w:rPr>
              <w:t xml:space="preserve">the case relates to or could relate to safeguarding </w:t>
            </w:r>
            <w:r w:rsidR="00216563" w:rsidRPr="00B54980">
              <w:rPr>
                <w:sz w:val="24"/>
                <w:szCs w:val="24"/>
              </w:rPr>
              <w:t>legislation, policies</w:t>
            </w:r>
            <w:r w:rsidR="00F34C86" w:rsidRPr="00B54980">
              <w:rPr>
                <w:sz w:val="24"/>
                <w:szCs w:val="24"/>
              </w:rPr>
              <w:t>, strategies and procedures</w:t>
            </w:r>
            <w:r w:rsidR="7AAB400D" w:rsidRPr="00B54980">
              <w:rPr>
                <w:sz w:val="24"/>
                <w:szCs w:val="24"/>
              </w:rPr>
              <w:t xml:space="preserve"> </w:t>
            </w:r>
            <w:r w:rsidR="623F2A43" w:rsidRPr="00B54980">
              <w:rPr>
                <w:sz w:val="24"/>
                <w:szCs w:val="24"/>
              </w:rPr>
              <w:t>(</w:t>
            </w:r>
            <w:r w:rsidR="7AAB400D" w:rsidRPr="00B54980">
              <w:rPr>
                <w:sz w:val="24"/>
                <w:szCs w:val="24"/>
              </w:rPr>
              <w:t>i</w:t>
            </w:r>
            <w:r w:rsidR="623F2A43" w:rsidRPr="00B54980">
              <w:rPr>
                <w:sz w:val="24"/>
                <w:szCs w:val="24"/>
              </w:rPr>
              <w:t xml:space="preserve">ncluding </w:t>
            </w:r>
            <w:r w:rsidR="322513AD" w:rsidRPr="00B54980">
              <w:rPr>
                <w:sz w:val="24"/>
                <w:szCs w:val="24"/>
              </w:rPr>
              <w:t>d</w:t>
            </w:r>
            <w:r w:rsidR="7E97696C" w:rsidRPr="00B54980">
              <w:rPr>
                <w:sz w:val="24"/>
                <w:szCs w:val="24"/>
              </w:rPr>
              <w:t xml:space="preserve">emonstrating an understanding of </w:t>
            </w:r>
            <w:r w:rsidR="623F2A43" w:rsidRPr="00B54980">
              <w:rPr>
                <w:sz w:val="24"/>
                <w:szCs w:val="24"/>
              </w:rPr>
              <w:t>the</w:t>
            </w:r>
            <w:r w:rsidR="350F702B" w:rsidRPr="00B54980">
              <w:rPr>
                <w:sz w:val="24"/>
                <w:szCs w:val="24"/>
              </w:rPr>
              <w:t xml:space="preserve"> </w:t>
            </w:r>
            <w:r w:rsidR="3B2446CA" w:rsidRPr="00B54980">
              <w:rPr>
                <w:rFonts w:eastAsia="Arial"/>
                <w:color w:val="000000" w:themeColor="text1"/>
                <w:sz w:val="24"/>
                <w:szCs w:val="24"/>
              </w:rPr>
              <w:t xml:space="preserve">interface </w:t>
            </w:r>
            <w:r w:rsidR="534A9052" w:rsidRPr="00B54980">
              <w:rPr>
                <w:rFonts w:eastAsia="Arial"/>
                <w:color w:val="000000" w:themeColor="text1"/>
                <w:sz w:val="24"/>
                <w:szCs w:val="24"/>
              </w:rPr>
              <w:t>between social services provision in Wales with the United Kingdom, the European Union</w:t>
            </w:r>
            <w:r w:rsidR="007A628F" w:rsidRPr="00B54980">
              <w:rPr>
                <w:rFonts w:eastAsia="Arial"/>
                <w:color w:val="000000" w:themeColor="text1"/>
                <w:sz w:val="24"/>
                <w:szCs w:val="24"/>
              </w:rPr>
              <w:t xml:space="preserve"> (EU)</w:t>
            </w:r>
            <w:r w:rsidR="534A9052" w:rsidRPr="00B54980">
              <w:rPr>
                <w:rFonts w:eastAsia="Arial"/>
                <w:color w:val="000000" w:themeColor="text1"/>
                <w:sz w:val="24"/>
                <w:szCs w:val="24"/>
              </w:rPr>
              <w:t xml:space="preserve"> and outside the EU</w:t>
            </w:r>
            <w:r w:rsidR="623F2A43" w:rsidRPr="00B54980">
              <w:rPr>
                <w:rFonts w:eastAsia="Arial"/>
                <w:color w:val="000000" w:themeColor="text1"/>
                <w:sz w:val="24"/>
                <w:szCs w:val="24"/>
              </w:rPr>
              <w:t>)</w:t>
            </w:r>
            <w:r w:rsidR="00411EF7" w:rsidRPr="00B54980">
              <w:rPr>
                <w:sz w:val="24"/>
                <w:szCs w:val="24"/>
              </w:rPr>
              <w:t>.</w:t>
            </w:r>
            <w:r w:rsidR="00354B6D" w:rsidRPr="00B54980">
              <w:rPr>
                <w:sz w:val="24"/>
                <w:szCs w:val="24"/>
              </w:rPr>
              <w:t xml:space="preserve"> </w:t>
            </w:r>
            <w:r w:rsidR="102A3950" w:rsidRPr="00B54980">
              <w:rPr>
                <w:sz w:val="24"/>
                <w:szCs w:val="24"/>
              </w:rPr>
              <w:t>You</w:t>
            </w:r>
            <w:r w:rsidR="00354B6D" w:rsidRPr="00B54980">
              <w:rPr>
                <w:sz w:val="24"/>
                <w:szCs w:val="24"/>
              </w:rPr>
              <w:t xml:space="preserve"> must</w:t>
            </w:r>
            <w:r w:rsidR="00411EF7" w:rsidRPr="00B54980">
              <w:rPr>
                <w:sz w:val="24"/>
                <w:szCs w:val="24"/>
              </w:rPr>
              <w:t xml:space="preserve"> </w:t>
            </w:r>
            <w:r w:rsidR="00354B6D" w:rsidRPr="00B54980">
              <w:rPr>
                <w:sz w:val="24"/>
                <w:szCs w:val="24"/>
              </w:rPr>
              <w:t>demonstrate your understanding of</w:t>
            </w:r>
            <w:r w:rsidR="00F34C86" w:rsidRPr="00B54980">
              <w:rPr>
                <w:sz w:val="24"/>
                <w:szCs w:val="24"/>
              </w:rPr>
              <w:t xml:space="preserve"> </w:t>
            </w:r>
            <w:r w:rsidR="00411EF7" w:rsidRPr="00B54980">
              <w:rPr>
                <w:sz w:val="24"/>
                <w:szCs w:val="24"/>
              </w:rPr>
              <w:t xml:space="preserve">the </w:t>
            </w:r>
            <w:r w:rsidR="00216563" w:rsidRPr="00B54980">
              <w:rPr>
                <w:sz w:val="24"/>
                <w:szCs w:val="24"/>
              </w:rPr>
              <w:t xml:space="preserve">integration of </w:t>
            </w:r>
            <w:r w:rsidR="6A854C79" w:rsidRPr="00B54980">
              <w:rPr>
                <w:sz w:val="24"/>
                <w:szCs w:val="24"/>
              </w:rPr>
              <w:t>analysis in asses</w:t>
            </w:r>
            <w:r w:rsidR="0F77E214" w:rsidRPr="00B54980">
              <w:rPr>
                <w:sz w:val="24"/>
                <w:szCs w:val="24"/>
              </w:rPr>
              <w:t>sment, collabo</w:t>
            </w:r>
            <w:r w:rsidR="6A854C79" w:rsidRPr="00B54980">
              <w:rPr>
                <w:sz w:val="24"/>
                <w:szCs w:val="24"/>
              </w:rPr>
              <w:t>rative work</w:t>
            </w:r>
            <w:r w:rsidR="0F77E214" w:rsidRPr="00B54980">
              <w:rPr>
                <w:sz w:val="24"/>
                <w:szCs w:val="24"/>
              </w:rPr>
              <w:t>ing</w:t>
            </w:r>
            <w:r w:rsidR="6A854C79" w:rsidRPr="00B54980">
              <w:rPr>
                <w:sz w:val="24"/>
                <w:szCs w:val="24"/>
              </w:rPr>
              <w:t xml:space="preserve"> a</w:t>
            </w:r>
            <w:r w:rsidR="0F77E214" w:rsidRPr="00B54980">
              <w:rPr>
                <w:sz w:val="24"/>
                <w:szCs w:val="24"/>
              </w:rPr>
              <w:t xml:space="preserve">nd </w:t>
            </w:r>
            <w:r w:rsidR="6A854C79" w:rsidRPr="00B54980">
              <w:rPr>
                <w:sz w:val="24"/>
                <w:szCs w:val="24"/>
              </w:rPr>
              <w:t>professional</w:t>
            </w:r>
            <w:r w:rsidR="00F34C86" w:rsidRPr="00B54980">
              <w:rPr>
                <w:sz w:val="24"/>
                <w:szCs w:val="24"/>
              </w:rPr>
              <w:t xml:space="preserve"> </w:t>
            </w:r>
            <w:r w:rsidR="00216563" w:rsidRPr="00B54980">
              <w:rPr>
                <w:sz w:val="24"/>
                <w:szCs w:val="24"/>
              </w:rPr>
              <w:t>judgements</w:t>
            </w:r>
            <w:r w:rsidR="0F77E214" w:rsidRPr="00B54980">
              <w:rPr>
                <w:sz w:val="24"/>
                <w:szCs w:val="24"/>
              </w:rPr>
              <w:t xml:space="preserve"> in increasingly complex situations </w:t>
            </w:r>
            <w:r w:rsidR="00E5498A" w:rsidRPr="00B54980">
              <w:rPr>
                <w:sz w:val="24"/>
                <w:szCs w:val="24"/>
              </w:rPr>
              <w:t>and</w:t>
            </w:r>
            <w:r w:rsidR="1D6670C0" w:rsidRPr="00B54980">
              <w:rPr>
                <w:sz w:val="24"/>
                <w:szCs w:val="24"/>
              </w:rPr>
              <w:t xml:space="preserve"> </w:t>
            </w:r>
            <w:r w:rsidR="39C47EB7" w:rsidRPr="00B54980">
              <w:rPr>
                <w:sz w:val="24"/>
                <w:szCs w:val="24"/>
              </w:rPr>
              <w:t>the</w:t>
            </w:r>
            <w:r w:rsidR="25F327FB" w:rsidRPr="00B54980">
              <w:rPr>
                <w:sz w:val="24"/>
                <w:szCs w:val="24"/>
              </w:rPr>
              <w:t xml:space="preserve"> </w:t>
            </w:r>
            <w:r w:rsidR="00F34C86" w:rsidRPr="00B54980">
              <w:rPr>
                <w:sz w:val="24"/>
                <w:szCs w:val="24"/>
              </w:rPr>
              <w:t>use of social work theories</w:t>
            </w:r>
            <w:r w:rsidR="756EEE2D" w:rsidRPr="00B54980">
              <w:rPr>
                <w:sz w:val="24"/>
                <w:szCs w:val="24"/>
              </w:rPr>
              <w:t>.</w:t>
            </w:r>
            <w:r w:rsidR="00216563" w:rsidRPr="00B54980">
              <w:rPr>
                <w:sz w:val="24"/>
                <w:szCs w:val="24"/>
              </w:rPr>
              <w:t xml:space="preserve"> </w:t>
            </w:r>
            <w:r w:rsidR="756EEE2D" w:rsidRPr="00B54980">
              <w:rPr>
                <w:sz w:val="24"/>
                <w:szCs w:val="24"/>
              </w:rPr>
              <w:t>You</w:t>
            </w:r>
            <w:r w:rsidR="00216563" w:rsidRPr="00B54980">
              <w:rPr>
                <w:sz w:val="24"/>
                <w:szCs w:val="24"/>
              </w:rPr>
              <w:t xml:space="preserve"> </w:t>
            </w:r>
            <w:r w:rsidR="00E5498A" w:rsidRPr="00B54980">
              <w:rPr>
                <w:sz w:val="24"/>
                <w:szCs w:val="24"/>
              </w:rPr>
              <w:t xml:space="preserve">must </w:t>
            </w:r>
            <w:r w:rsidR="00F030D4" w:rsidRPr="00B54980">
              <w:rPr>
                <w:sz w:val="24"/>
                <w:szCs w:val="24"/>
              </w:rPr>
              <w:t>refer to</w:t>
            </w:r>
            <w:r w:rsidR="00216563" w:rsidRPr="00B54980">
              <w:rPr>
                <w:sz w:val="24"/>
                <w:szCs w:val="24"/>
              </w:rPr>
              <w:t xml:space="preserve"> </w:t>
            </w:r>
            <w:r w:rsidR="00F34C86" w:rsidRPr="00B54980">
              <w:rPr>
                <w:sz w:val="24"/>
                <w:szCs w:val="24"/>
              </w:rPr>
              <w:t>the specific dimensions of working in Wales</w:t>
            </w:r>
            <w:r w:rsidR="00411EF7" w:rsidRPr="00B54980">
              <w:rPr>
                <w:sz w:val="24"/>
                <w:szCs w:val="24"/>
              </w:rPr>
              <w:t xml:space="preserve">. </w:t>
            </w:r>
          </w:p>
          <w:p w14:paraId="727A27ED" w14:textId="77777777" w:rsidR="00855E31" w:rsidRPr="00B54980" w:rsidRDefault="00045C40" w:rsidP="00855E31">
            <w:pPr>
              <w:spacing w:after="240" w:line="360" w:lineRule="auto"/>
              <w:jc w:val="both"/>
              <w:rPr>
                <w:i/>
                <w:sz w:val="24"/>
                <w:szCs w:val="24"/>
              </w:rPr>
            </w:pPr>
            <w:r w:rsidRPr="00B54980">
              <w:rPr>
                <w:i/>
                <w:sz w:val="24"/>
                <w:szCs w:val="24"/>
              </w:rPr>
              <w:t xml:space="preserve">4000 </w:t>
            </w:r>
            <w:r w:rsidR="008B28E7" w:rsidRPr="00B54980">
              <w:rPr>
                <w:i/>
                <w:sz w:val="24"/>
                <w:szCs w:val="24"/>
              </w:rPr>
              <w:t>words</w:t>
            </w:r>
            <w:r w:rsidR="008B28E7" w:rsidRPr="00B54980">
              <w:rPr>
                <w:sz w:val="24"/>
                <w:szCs w:val="24"/>
              </w:rPr>
              <w:t xml:space="preserve"> </w:t>
            </w:r>
            <w:r w:rsidR="008B28E7" w:rsidRPr="00B54980">
              <w:rPr>
                <w:i/>
                <w:sz w:val="24"/>
                <w:szCs w:val="24"/>
              </w:rPr>
              <w:t>(+/- 10%: include your actual word count at the end of each section)</w:t>
            </w:r>
            <w:r w:rsidR="007A628F" w:rsidRPr="00B54980">
              <w:rPr>
                <w:i/>
                <w:sz w:val="24"/>
                <w:szCs w:val="24"/>
              </w:rPr>
              <w:t>.</w:t>
            </w:r>
          </w:p>
          <w:p w14:paraId="535AA123" w14:textId="77777777" w:rsidR="00C768CB" w:rsidRPr="00B54980" w:rsidRDefault="00C768CB" w:rsidP="00E27EB1">
            <w:pPr>
              <w:spacing w:after="240" w:line="360" w:lineRule="auto"/>
              <w:jc w:val="both"/>
              <w:rPr>
                <w:sz w:val="24"/>
                <w:szCs w:val="24"/>
              </w:rPr>
            </w:pPr>
            <w:r w:rsidRPr="00B54980">
              <w:rPr>
                <w:sz w:val="24"/>
                <w:szCs w:val="24"/>
              </w:rPr>
              <w:t xml:space="preserve">Within this piece of writing the children and parents shall be </w:t>
            </w:r>
            <w:r w:rsidR="00D836BA" w:rsidRPr="00B54980">
              <w:rPr>
                <w:sz w:val="24"/>
                <w:szCs w:val="24"/>
              </w:rPr>
              <w:t>anonymised</w:t>
            </w:r>
            <w:r w:rsidRPr="00B54980">
              <w:rPr>
                <w:sz w:val="24"/>
                <w:szCs w:val="24"/>
              </w:rPr>
              <w:t xml:space="preserve"> and location shall remain unshared as to maintain confidentiality under the General D</w:t>
            </w:r>
            <w:r w:rsidR="00D836BA" w:rsidRPr="00B54980">
              <w:rPr>
                <w:sz w:val="24"/>
                <w:szCs w:val="24"/>
              </w:rPr>
              <w:t>ata</w:t>
            </w:r>
            <w:r w:rsidRPr="00B54980">
              <w:rPr>
                <w:sz w:val="24"/>
                <w:szCs w:val="24"/>
              </w:rPr>
              <w:t xml:space="preserve"> Protection Regulations (GDPR 2018).  T</w:t>
            </w:r>
            <w:r w:rsidR="00D836BA" w:rsidRPr="00B54980">
              <w:rPr>
                <w:sz w:val="24"/>
                <w:szCs w:val="24"/>
              </w:rPr>
              <w:t>he children will be known as 5 and 6, mother 7, father 8 and paternal grandmother 9. Child 5 is a 9 year old male and child 6 is a 10 year old female.</w:t>
            </w:r>
          </w:p>
          <w:p w14:paraId="56E4A73C" w14:textId="77777777" w:rsidR="007A628F" w:rsidRPr="00B54980" w:rsidRDefault="00E27EB1" w:rsidP="00E27EB1">
            <w:pPr>
              <w:spacing w:after="240" w:line="360" w:lineRule="auto"/>
              <w:jc w:val="both"/>
              <w:rPr>
                <w:sz w:val="24"/>
                <w:szCs w:val="24"/>
              </w:rPr>
            </w:pPr>
            <w:r w:rsidRPr="00B54980">
              <w:rPr>
                <w:sz w:val="24"/>
                <w:szCs w:val="24"/>
              </w:rPr>
              <w:t>At the time of undertaking this piece of work I was working as a social worker in the Assessment and Intervention team</w:t>
            </w:r>
            <w:r w:rsidR="00C768CB" w:rsidRPr="00B54980">
              <w:rPr>
                <w:sz w:val="24"/>
                <w:szCs w:val="24"/>
              </w:rPr>
              <w:t xml:space="preserve"> in a Welsh Local Authority. The case was </w:t>
            </w:r>
            <w:r w:rsidR="00D836BA" w:rsidRPr="00B54980">
              <w:rPr>
                <w:sz w:val="24"/>
                <w:szCs w:val="24"/>
              </w:rPr>
              <w:t>allocated</w:t>
            </w:r>
            <w:r w:rsidR="00C768CB" w:rsidRPr="00B54980">
              <w:rPr>
                <w:sz w:val="24"/>
                <w:szCs w:val="24"/>
              </w:rPr>
              <w:t xml:space="preserve"> to me as a duty social worker</w:t>
            </w:r>
            <w:r w:rsidR="006A71F9">
              <w:rPr>
                <w:sz w:val="24"/>
                <w:szCs w:val="24"/>
              </w:rPr>
              <w:t>,</w:t>
            </w:r>
            <w:r w:rsidR="00C768CB" w:rsidRPr="00B54980">
              <w:rPr>
                <w:sz w:val="24"/>
                <w:szCs w:val="24"/>
              </w:rPr>
              <w:t xml:space="preserve"> on the d</w:t>
            </w:r>
            <w:r w:rsidR="00D836BA" w:rsidRPr="00B54980">
              <w:rPr>
                <w:sz w:val="24"/>
                <w:szCs w:val="24"/>
              </w:rPr>
              <w:t>ay the children were referred into the Local Authority.</w:t>
            </w:r>
          </w:p>
          <w:p w14:paraId="1CF09BBD" w14:textId="77777777" w:rsidR="00D53272" w:rsidRPr="00B54980" w:rsidRDefault="00D836BA" w:rsidP="00D53272">
            <w:pPr>
              <w:spacing w:line="360" w:lineRule="auto"/>
              <w:jc w:val="both"/>
              <w:rPr>
                <w:sz w:val="24"/>
                <w:szCs w:val="24"/>
              </w:rPr>
            </w:pPr>
            <w:r w:rsidRPr="00B54980">
              <w:rPr>
                <w:sz w:val="24"/>
                <w:szCs w:val="24"/>
              </w:rPr>
              <w:t>The referral had been received from the police following a domestic abuse incident the previous evening which the children had been witness t</w:t>
            </w:r>
            <w:r w:rsidR="006A71F9">
              <w:rPr>
                <w:sz w:val="24"/>
                <w:szCs w:val="24"/>
              </w:rPr>
              <w:t>oo. There were</w:t>
            </w:r>
            <w:r w:rsidRPr="00B54980">
              <w:rPr>
                <w:sz w:val="24"/>
                <w:szCs w:val="24"/>
              </w:rPr>
              <w:t xml:space="preserve"> allegations that 5 had also been physically assaulted by his father. The referral discussed the fact that both parents were heavily intoxicated and may have been under the influence of cocaine. Given the significant level of risk within the referral</w:t>
            </w:r>
            <w:r w:rsidR="006A71F9">
              <w:rPr>
                <w:sz w:val="24"/>
                <w:szCs w:val="24"/>
              </w:rPr>
              <w:t>,</w:t>
            </w:r>
            <w:r w:rsidRPr="00B54980">
              <w:rPr>
                <w:sz w:val="24"/>
                <w:szCs w:val="24"/>
              </w:rPr>
              <w:t xml:space="preserve"> a strategy discussion was held between the Assistant </w:t>
            </w:r>
            <w:r w:rsidRPr="00B54980">
              <w:rPr>
                <w:sz w:val="24"/>
                <w:szCs w:val="24"/>
              </w:rPr>
              <w:lastRenderedPageBreak/>
              <w:t>Team Manager (ATM) and the police</w:t>
            </w:r>
            <w:r w:rsidR="006A71F9">
              <w:rPr>
                <w:sz w:val="24"/>
                <w:szCs w:val="24"/>
              </w:rPr>
              <w:t>,</w:t>
            </w:r>
            <w:r w:rsidRPr="00B54980">
              <w:rPr>
                <w:sz w:val="24"/>
                <w:szCs w:val="24"/>
              </w:rPr>
              <w:t xml:space="preserve"> t</w:t>
            </w:r>
            <w:r w:rsidR="00D53272" w:rsidRPr="00B54980">
              <w:rPr>
                <w:sz w:val="24"/>
                <w:szCs w:val="24"/>
              </w:rPr>
              <w:t>h</w:t>
            </w:r>
            <w:r w:rsidRPr="00B54980">
              <w:rPr>
                <w:sz w:val="24"/>
                <w:szCs w:val="24"/>
              </w:rPr>
              <w:t xml:space="preserve">e outcome of which was for there to be joint Section 47 (S47) visit between social care and the police. </w:t>
            </w:r>
            <w:r w:rsidR="00D53272" w:rsidRPr="00B54980">
              <w:rPr>
                <w:sz w:val="24"/>
                <w:szCs w:val="24"/>
              </w:rPr>
              <w:t xml:space="preserve">Wales Safeguarding Procedures state that if Social Services have reasonable cause to believe that a child is at significant risk of harm a strategy discussion should be held to determine if threshold is </w:t>
            </w:r>
            <w:r w:rsidR="006A71F9">
              <w:rPr>
                <w:sz w:val="24"/>
                <w:szCs w:val="24"/>
              </w:rPr>
              <w:t xml:space="preserve">met </w:t>
            </w:r>
            <w:r w:rsidR="00D53272" w:rsidRPr="00B54980">
              <w:rPr>
                <w:sz w:val="24"/>
                <w:szCs w:val="24"/>
              </w:rPr>
              <w:t xml:space="preserve">for s47 enquiries. </w:t>
            </w:r>
            <w:r w:rsidR="00D53272" w:rsidRPr="00B54980">
              <w:rPr>
                <w:color w:val="auto"/>
                <w:sz w:val="24"/>
                <w:szCs w:val="24"/>
                <w:shd w:val="clear" w:color="auto" w:fill="FFFFFF"/>
              </w:rPr>
              <w:t xml:space="preserve">A Section 47 enquiry typically refers to a child protection investigation conducted under Section 47 of the Children Act </w:t>
            </w:r>
            <w:r w:rsidR="006A71F9">
              <w:rPr>
                <w:color w:val="auto"/>
                <w:sz w:val="24"/>
                <w:szCs w:val="24"/>
                <w:shd w:val="clear" w:color="auto" w:fill="FFFFFF"/>
              </w:rPr>
              <w:t>(</w:t>
            </w:r>
            <w:r w:rsidR="00D53272" w:rsidRPr="00B54980">
              <w:rPr>
                <w:color w:val="auto"/>
                <w:sz w:val="24"/>
                <w:szCs w:val="24"/>
                <w:shd w:val="clear" w:color="auto" w:fill="FFFFFF"/>
              </w:rPr>
              <w:t>1989</w:t>
            </w:r>
            <w:r w:rsidR="006A71F9">
              <w:rPr>
                <w:color w:val="auto"/>
                <w:sz w:val="24"/>
                <w:szCs w:val="24"/>
                <w:shd w:val="clear" w:color="auto" w:fill="FFFFFF"/>
              </w:rPr>
              <w:t>)</w:t>
            </w:r>
            <w:r w:rsidR="00D53272" w:rsidRPr="00B54980">
              <w:rPr>
                <w:color w:val="auto"/>
                <w:sz w:val="24"/>
                <w:szCs w:val="24"/>
                <w:shd w:val="clear" w:color="auto" w:fill="FFFFFF"/>
              </w:rPr>
              <w:t xml:space="preserve">. This section empowers local authorities to conduct investigations when they have reasonable cause to suspect that a child in their area is at risk of suffering, or is likely to suffer, significant harm (Section 47, Children’s Act 1989). </w:t>
            </w:r>
          </w:p>
          <w:p w14:paraId="55936D90" w14:textId="77777777" w:rsidR="00D53272" w:rsidRPr="00B54980" w:rsidRDefault="00D53272" w:rsidP="00D53272">
            <w:pPr>
              <w:spacing w:line="360" w:lineRule="auto"/>
              <w:jc w:val="both"/>
              <w:rPr>
                <w:sz w:val="24"/>
                <w:szCs w:val="24"/>
              </w:rPr>
            </w:pPr>
            <w:r w:rsidRPr="00B54980">
              <w:rPr>
                <w:sz w:val="24"/>
                <w:szCs w:val="24"/>
              </w:rPr>
              <w:t>Section 130 (4) of the Social Services and Well-being (Wales) Act 2014 defines a child at risk as a child who: is experiencing or is at risk of abuse, neglect or other form as of harm; has needs for care and support (whether or not the authority is meeting any of those needs). Harm is defined as: ill treatment</w:t>
            </w:r>
            <w:r w:rsidR="006A71F9">
              <w:rPr>
                <w:sz w:val="24"/>
                <w:szCs w:val="24"/>
              </w:rPr>
              <w:t>,</w:t>
            </w:r>
            <w:r w:rsidRPr="00B54980">
              <w:rPr>
                <w:sz w:val="24"/>
                <w:szCs w:val="24"/>
              </w:rPr>
              <w:t xml:space="preserve"> this includes sexual abuse, neglect, emotional abuse and psychological abuse, the impairment of physical or mental health (including that suffered from seeing or hearing another person suffer ill treatment) and the impairment of physical intellectual, emotional, social or behavioural development. </w:t>
            </w:r>
            <w:r w:rsidR="00BE123A" w:rsidRPr="00B54980">
              <w:rPr>
                <w:sz w:val="24"/>
                <w:szCs w:val="24"/>
              </w:rPr>
              <w:t xml:space="preserve">Before going out to undertake an initial visit </w:t>
            </w:r>
            <w:r w:rsidRPr="00B54980">
              <w:rPr>
                <w:sz w:val="24"/>
                <w:szCs w:val="24"/>
              </w:rPr>
              <w:t>I spent some time looking into the children’</w:t>
            </w:r>
            <w:r w:rsidR="00BE123A" w:rsidRPr="00B54980">
              <w:rPr>
                <w:sz w:val="24"/>
                <w:szCs w:val="24"/>
              </w:rPr>
              <w:t>s social care history and reading the minutes from the strategy discussion. From the chronology it was evident that this was not the first time that the family had been known to social care due to domestic violence</w:t>
            </w:r>
            <w:r w:rsidR="006A71F9">
              <w:rPr>
                <w:sz w:val="24"/>
                <w:szCs w:val="24"/>
              </w:rPr>
              <w:t>,</w:t>
            </w:r>
            <w:r w:rsidR="00BE123A" w:rsidRPr="00B54980">
              <w:rPr>
                <w:sz w:val="24"/>
                <w:szCs w:val="24"/>
              </w:rPr>
              <w:t xml:space="preserve"> furthermore</w:t>
            </w:r>
            <w:r w:rsidR="006A71F9">
              <w:rPr>
                <w:sz w:val="24"/>
                <w:szCs w:val="24"/>
              </w:rPr>
              <w:t>,</w:t>
            </w:r>
            <w:r w:rsidR="00BE123A" w:rsidRPr="00B54980">
              <w:rPr>
                <w:sz w:val="24"/>
                <w:szCs w:val="24"/>
              </w:rPr>
              <w:t xml:space="preserve"> the police had shared that 9 had shared with them further concerns of neglect towards the children along with substance misuse and alcohol use. There was evidence of this within the social care chronology which therefore evidenced a potential pattern of behaviours which need</w:t>
            </w:r>
            <w:r w:rsidR="006A71F9">
              <w:rPr>
                <w:sz w:val="24"/>
                <w:szCs w:val="24"/>
              </w:rPr>
              <w:t>ed</w:t>
            </w:r>
            <w:r w:rsidR="00BE123A" w:rsidRPr="00B54980">
              <w:rPr>
                <w:sz w:val="24"/>
                <w:szCs w:val="24"/>
              </w:rPr>
              <w:t xml:space="preserve"> to be unpicked. </w:t>
            </w:r>
          </w:p>
          <w:p w14:paraId="13DF073B" w14:textId="77777777" w:rsidR="00BE123A" w:rsidRPr="00B54980" w:rsidRDefault="00BE123A" w:rsidP="00D53272">
            <w:pPr>
              <w:spacing w:line="360" w:lineRule="auto"/>
              <w:jc w:val="both"/>
              <w:rPr>
                <w:sz w:val="24"/>
                <w:szCs w:val="24"/>
              </w:rPr>
            </w:pPr>
            <w:r w:rsidRPr="00B54980">
              <w:rPr>
                <w:sz w:val="24"/>
                <w:szCs w:val="24"/>
              </w:rPr>
              <w:t>Before going out to visit the family I attempted to telephone 8 and 9 to introduce myself however</w:t>
            </w:r>
            <w:r w:rsidR="006A71F9">
              <w:rPr>
                <w:sz w:val="24"/>
                <w:szCs w:val="24"/>
              </w:rPr>
              <w:t>,</w:t>
            </w:r>
            <w:r w:rsidRPr="00B54980">
              <w:rPr>
                <w:sz w:val="24"/>
                <w:szCs w:val="24"/>
              </w:rPr>
              <w:t xml:space="preserve"> both of the contact numbers on the social care system were inactive. Within the strategy meeting the poli</w:t>
            </w:r>
            <w:r w:rsidR="006A71F9">
              <w:rPr>
                <w:sz w:val="24"/>
                <w:szCs w:val="24"/>
              </w:rPr>
              <w:t>ce shared that the children had</w:t>
            </w:r>
            <w:r w:rsidRPr="00B54980">
              <w:rPr>
                <w:sz w:val="24"/>
                <w:szCs w:val="24"/>
              </w:rPr>
              <w:t xml:space="preserve"> been left in the care of 9</w:t>
            </w:r>
            <w:r w:rsidR="006A71F9">
              <w:rPr>
                <w:sz w:val="24"/>
                <w:szCs w:val="24"/>
              </w:rPr>
              <w:t>,</w:t>
            </w:r>
            <w:r w:rsidRPr="00B54980">
              <w:rPr>
                <w:sz w:val="24"/>
                <w:szCs w:val="24"/>
              </w:rPr>
              <w:t xml:space="preserve"> therefore I made contact with her and explained that I would need to come and visit the children with a police officer from the Protection of vulnerable People Unit (PVPU). </w:t>
            </w:r>
            <w:r w:rsidR="005F009B" w:rsidRPr="00B54980">
              <w:rPr>
                <w:sz w:val="24"/>
                <w:szCs w:val="24"/>
              </w:rPr>
              <w:t xml:space="preserve"> Given </w:t>
            </w:r>
            <w:r w:rsidR="006A71F9">
              <w:rPr>
                <w:sz w:val="24"/>
                <w:szCs w:val="24"/>
              </w:rPr>
              <w:t>the children’s ages I discussed</w:t>
            </w:r>
            <w:r w:rsidR="005F009B" w:rsidRPr="00B54980">
              <w:rPr>
                <w:sz w:val="24"/>
                <w:szCs w:val="24"/>
              </w:rPr>
              <w:t xml:space="preserve"> with 9 what the children’s preferred language was and as is my duty made the ‘Active offer’</w:t>
            </w:r>
            <w:r w:rsidR="006A71F9">
              <w:rPr>
                <w:sz w:val="24"/>
                <w:szCs w:val="24"/>
              </w:rPr>
              <w:t xml:space="preserve"> as guided by More </w:t>
            </w:r>
            <w:r w:rsidR="00683205">
              <w:rPr>
                <w:sz w:val="24"/>
                <w:szCs w:val="24"/>
              </w:rPr>
              <w:t>T</w:t>
            </w:r>
            <w:r w:rsidR="006A71F9">
              <w:rPr>
                <w:sz w:val="24"/>
                <w:szCs w:val="24"/>
              </w:rPr>
              <w:t xml:space="preserve">han </w:t>
            </w:r>
            <w:r w:rsidR="00683205">
              <w:rPr>
                <w:sz w:val="24"/>
                <w:szCs w:val="24"/>
              </w:rPr>
              <w:t>Just W</w:t>
            </w:r>
            <w:r w:rsidR="006A71F9">
              <w:rPr>
                <w:sz w:val="24"/>
                <w:szCs w:val="24"/>
              </w:rPr>
              <w:t>ords</w:t>
            </w:r>
            <w:r w:rsidR="00683205">
              <w:rPr>
                <w:sz w:val="24"/>
                <w:szCs w:val="24"/>
              </w:rPr>
              <w:t xml:space="preserve"> (2013) and </w:t>
            </w:r>
            <w:r w:rsidR="005F009B" w:rsidRPr="00B54980">
              <w:rPr>
                <w:sz w:val="24"/>
                <w:szCs w:val="24"/>
              </w:rPr>
              <w:t xml:space="preserve">Welsh Language </w:t>
            </w:r>
            <w:r w:rsidR="00683205">
              <w:rPr>
                <w:sz w:val="24"/>
                <w:szCs w:val="24"/>
              </w:rPr>
              <w:t xml:space="preserve">(Wales) Measure, 2011 </w:t>
            </w:r>
            <w:r w:rsidR="005F009B" w:rsidRPr="00B54980">
              <w:rPr>
                <w:sz w:val="24"/>
                <w:szCs w:val="24"/>
              </w:rPr>
              <w:t>to offer the service in Welsh. However, this was declined as the children’s first language is English and having met the children and revisited the conversation the children</w:t>
            </w:r>
            <w:r w:rsidR="00683205">
              <w:rPr>
                <w:sz w:val="24"/>
                <w:szCs w:val="24"/>
              </w:rPr>
              <w:t>,</w:t>
            </w:r>
            <w:r w:rsidR="005F009B" w:rsidRPr="00B54980">
              <w:rPr>
                <w:sz w:val="24"/>
                <w:szCs w:val="24"/>
              </w:rPr>
              <w:t xml:space="preserve"> both shared they were learning Welsh in school however</w:t>
            </w:r>
            <w:r w:rsidR="00683205">
              <w:rPr>
                <w:sz w:val="24"/>
                <w:szCs w:val="24"/>
              </w:rPr>
              <w:t>,</w:t>
            </w:r>
            <w:r w:rsidR="005F009B" w:rsidRPr="00B54980">
              <w:rPr>
                <w:sz w:val="24"/>
                <w:szCs w:val="24"/>
              </w:rPr>
              <w:t xml:space="preserve"> would not feel confident having a conversation in Welsh. </w:t>
            </w:r>
          </w:p>
          <w:p w14:paraId="6E2514B5" w14:textId="77777777" w:rsidR="00B50063" w:rsidRPr="00B54980" w:rsidRDefault="00B50063" w:rsidP="00D53272">
            <w:pPr>
              <w:spacing w:line="360" w:lineRule="auto"/>
              <w:jc w:val="both"/>
              <w:rPr>
                <w:sz w:val="24"/>
                <w:szCs w:val="24"/>
              </w:rPr>
            </w:pPr>
            <w:r w:rsidRPr="00B54980">
              <w:rPr>
                <w:sz w:val="24"/>
                <w:szCs w:val="24"/>
              </w:rPr>
              <w:t xml:space="preserve">Before commencing my conversations with 5 and 6 I asked 9 if she was aware of any developmental needs for either child which I may need to be aware of. </w:t>
            </w:r>
            <w:r w:rsidR="004512E0" w:rsidRPr="00B54980">
              <w:rPr>
                <w:sz w:val="24"/>
                <w:szCs w:val="24"/>
              </w:rPr>
              <w:t xml:space="preserve">Smith (2015) asserts that it is paramount that social workers have an understanding of a child’s developmental needs for their intervention to be effective. Jones and Brown also argue that when social workers consider the impact of adverse childhood experiences on a child’s growth and development, they can ensure their support </w:t>
            </w:r>
            <w:r w:rsidR="00A76246" w:rsidRPr="00B54980">
              <w:rPr>
                <w:sz w:val="24"/>
                <w:szCs w:val="24"/>
              </w:rPr>
              <w:t>addresses the child’s specific needs and encourages health development. Given the children’s social care history</w:t>
            </w:r>
            <w:r w:rsidR="00683205">
              <w:rPr>
                <w:sz w:val="24"/>
                <w:szCs w:val="24"/>
              </w:rPr>
              <w:t>, we were aware the children had</w:t>
            </w:r>
            <w:r w:rsidR="00A76246" w:rsidRPr="00B54980">
              <w:rPr>
                <w:sz w:val="24"/>
                <w:szCs w:val="24"/>
              </w:rPr>
              <w:t xml:space="preserve"> already experienced 6 years of domestic abuse and neglect</w:t>
            </w:r>
            <w:r w:rsidR="00683205">
              <w:rPr>
                <w:sz w:val="24"/>
                <w:szCs w:val="24"/>
              </w:rPr>
              <w:t>,</w:t>
            </w:r>
            <w:r w:rsidR="00A76246" w:rsidRPr="00B54980">
              <w:rPr>
                <w:sz w:val="24"/>
                <w:szCs w:val="24"/>
              </w:rPr>
              <w:t xml:space="preserve"> which may have impacted them emotionally and developmentally.</w:t>
            </w:r>
          </w:p>
          <w:p w14:paraId="1F985F63" w14:textId="77777777" w:rsidR="005F009B" w:rsidRPr="00B54980" w:rsidRDefault="005F009B" w:rsidP="00D53272">
            <w:pPr>
              <w:spacing w:line="360" w:lineRule="auto"/>
              <w:jc w:val="both"/>
              <w:rPr>
                <w:sz w:val="24"/>
                <w:szCs w:val="24"/>
              </w:rPr>
            </w:pPr>
            <w:r w:rsidRPr="00B54980">
              <w:rPr>
                <w:sz w:val="24"/>
                <w:szCs w:val="24"/>
              </w:rPr>
              <w:t>Myself and the police officer visited the home and introduced ourselves to 9 and then to 5 and 6. We introduced ourselves and our jo</w:t>
            </w:r>
            <w:r w:rsidR="00B50063" w:rsidRPr="00B54980">
              <w:rPr>
                <w:sz w:val="24"/>
                <w:szCs w:val="24"/>
              </w:rPr>
              <w:t xml:space="preserve">bs roles in a child focused way. I asked both children if they could share with me what they believed a social worker did so that I could be sure </w:t>
            </w:r>
            <w:r w:rsidR="00683205">
              <w:rPr>
                <w:sz w:val="24"/>
                <w:szCs w:val="24"/>
              </w:rPr>
              <w:t xml:space="preserve">with them </w:t>
            </w:r>
            <w:r w:rsidR="00B50063" w:rsidRPr="00B54980">
              <w:rPr>
                <w:sz w:val="24"/>
                <w:szCs w:val="24"/>
              </w:rPr>
              <w:t xml:space="preserve">what my role was. </w:t>
            </w:r>
          </w:p>
          <w:p w14:paraId="339027B7" w14:textId="77777777" w:rsidR="00A76246" w:rsidRPr="00B54980" w:rsidRDefault="00A76246" w:rsidP="00D53272">
            <w:pPr>
              <w:spacing w:line="360" w:lineRule="auto"/>
              <w:jc w:val="both"/>
              <w:rPr>
                <w:sz w:val="24"/>
                <w:szCs w:val="24"/>
              </w:rPr>
            </w:pPr>
            <w:r w:rsidRPr="00B54980">
              <w:rPr>
                <w:sz w:val="24"/>
                <w:szCs w:val="24"/>
              </w:rPr>
              <w:t>Each child was spoken to alone</w:t>
            </w:r>
            <w:r w:rsidR="00683205">
              <w:rPr>
                <w:sz w:val="24"/>
                <w:szCs w:val="24"/>
              </w:rPr>
              <w:t>,</w:t>
            </w:r>
            <w:r w:rsidR="00D96FFB">
              <w:rPr>
                <w:sz w:val="24"/>
                <w:szCs w:val="24"/>
              </w:rPr>
              <w:t xml:space="preserve"> </w:t>
            </w:r>
            <w:r w:rsidRPr="00B54980">
              <w:rPr>
                <w:sz w:val="24"/>
                <w:szCs w:val="24"/>
              </w:rPr>
              <w:t>5 went first and was very clear with us what ha</w:t>
            </w:r>
            <w:r w:rsidR="00D96FFB">
              <w:rPr>
                <w:sz w:val="24"/>
                <w:szCs w:val="24"/>
              </w:rPr>
              <w:t xml:space="preserve">d happened the previous evening, </w:t>
            </w:r>
            <w:r w:rsidRPr="00B54980">
              <w:rPr>
                <w:sz w:val="24"/>
                <w:szCs w:val="24"/>
              </w:rPr>
              <w:t>with him sharing that he had heard his dad screaming and shouting at his mum and that he had seen his dad also hitting his mum. 5 explained that this was not the first time it happened and that sometimes mum calls the police but mostly they keep it a secret</w:t>
            </w:r>
            <w:r w:rsidR="00D96FFB">
              <w:rPr>
                <w:sz w:val="24"/>
                <w:szCs w:val="24"/>
              </w:rPr>
              <w:t>. 5 also shared that his dad had</w:t>
            </w:r>
            <w:r w:rsidRPr="00B54980">
              <w:rPr>
                <w:sz w:val="24"/>
                <w:szCs w:val="24"/>
              </w:rPr>
              <w:t xml:space="preserve"> physically harmed him by hitting him and lifting him into the air by his collar. 5 shared this was also not the first time something like this had happened. 5 shared that his dad acted weird and shared that his dad believed he was Jesus. 5 shared how much this incident and watching his dad be violent to his mum had upset and scared him</w:t>
            </w:r>
            <w:r w:rsidR="00D96FFB">
              <w:rPr>
                <w:sz w:val="24"/>
                <w:szCs w:val="24"/>
              </w:rPr>
              <w:t>,</w:t>
            </w:r>
            <w:r w:rsidRPr="00B54980">
              <w:rPr>
                <w:sz w:val="24"/>
                <w:szCs w:val="24"/>
              </w:rPr>
              <w:t xml:space="preserve"> reporting that he wanted his dad to go away. </w:t>
            </w:r>
          </w:p>
          <w:p w14:paraId="3C506DA6" w14:textId="77777777" w:rsidR="00A76246" w:rsidRPr="00B54980" w:rsidRDefault="00A76246" w:rsidP="00D53272">
            <w:pPr>
              <w:spacing w:line="360" w:lineRule="auto"/>
              <w:jc w:val="both"/>
              <w:rPr>
                <w:sz w:val="24"/>
                <w:szCs w:val="24"/>
              </w:rPr>
            </w:pPr>
            <w:r w:rsidRPr="00B54980">
              <w:rPr>
                <w:sz w:val="24"/>
                <w:szCs w:val="24"/>
              </w:rPr>
              <w:t>6 shared similar accounts however</w:t>
            </w:r>
            <w:r w:rsidR="00D96FFB">
              <w:rPr>
                <w:sz w:val="24"/>
                <w:szCs w:val="24"/>
              </w:rPr>
              <w:t>,</w:t>
            </w:r>
            <w:r w:rsidRPr="00B54980">
              <w:rPr>
                <w:sz w:val="24"/>
                <w:szCs w:val="24"/>
              </w:rPr>
              <w:t xml:space="preserve"> was able to give further details of her dad shouting and asking for whiskey and money. 6 shared that she didn’t think her dad was very well because on the same evening the children had run from the family home to </w:t>
            </w:r>
            <w:r w:rsidR="00BA2B86" w:rsidRPr="00B54980">
              <w:rPr>
                <w:sz w:val="24"/>
                <w:szCs w:val="24"/>
              </w:rPr>
              <w:t>9’s house</w:t>
            </w:r>
            <w:r w:rsidR="00D96FFB">
              <w:rPr>
                <w:sz w:val="24"/>
                <w:szCs w:val="24"/>
              </w:rPr>
              <w:t>,</w:t>
            </w:r>
            <w:r w:rsidR="00BA2B86" w:rsidRPr="00B54980">
              <w:rPr>
                <w:sz w:val="24"/>
                <w:szCs w:val="24"/>
              </w:rPr>
              <w:t xml:space="preserve"> and their dad had attended the address and smashed the </w:t>
            </w:r>
            <w:r w:rsidR="00D96FFB">
              <w:rPr>
                <w:sz w:val="24"/>
                <w:szCs w:val="24"/>
              </w:rPr>
              <w:t>kitchen window with his head;</w:t>
            </w:r>
            <w:r w:rsidR="00BA2B86" w:rsidRPr="00B54980">
              <w:rPr>
                <w:sz w:val="24"/>
                <w:szCs w:val="24"/>
              </w:rPr>
              <w:t xml:space="preserve"> 6 had witnessed this. 6 shared that there had been lots of screaming and she was scared and upset. </w:t>
            </w:r>
          </w:p>
          <w:p w14:paraId="748B4ECC" w14:textId="77777777" w:rsidR="008769D2" w:rsidRPr="00B54980" w:rsidRDefault="008769D2" w:rsidP="00D53272">
            <w:pPr>
              <w:spacing w:line="360" w:lineRule="auto"/>
              <w:jc w:val="both"/>
              <w:rPr>
                <w:sz w:val="24"/>
                <w:szCs w:val="24"/>
              </w:rPr>
            </w:pPr>
            <w:r w:rsidRPr="00B54980">
              <w:rPr>
                <w:sz w:val="24"/>
                <w:szCs w:val="24"/>
              </w:rPr>
              <w:t xml:space="preserve">One of </w:t>
            </w:r>
            <w:r w:rsidR="00005F17" w:rsidRPr="00B54980">
              <w:rPr>
                <w:sz w:val="24"/>
                <w:szCs w:val="24"/>
              </w:rPr>
              <w:t>the United Nations Convention of the Rights of the Child (UNCRC) fundamental principles is the children’s rights to participate in decisions that affect them. This has been integrated in to Welsh Legislation through the ‘Children and families’ (Wales) measure 2010 which mandates all Welsh Local authorities to establish mechanisms to seek and value children’s views. According</w:t>
            </w:r>
            <w:r w:rsidR="00D96FFB">
              <w:rPr>
                <w:sz w:val="24"/>
                <w:szCs w:val="24"/>
              </w:rPr>
              <w:t xml:space="preserve"> to the Welsh Government (2018), </w:t>
            </w:r>
            <w:r w:rsidR="00005F17" w:rsidRPr="00B54980">
              <w:rPr>
                <w:sz w:val="24"/>
                <w:szCs w:val="24"/>
              </w:rPr>
              <w:t xml:space="preserve">considering and understanding a child’s perspective and first hand lived experiences is fundamental in ensuring assessments prioritise the child’s needs and identify any potential child protection issues. </w:t>
            </w:r>
          </w:p>
          <w:p w14:paraId="1F5ACB9E" w14:textId="77777777" w:rsidR="00005F17" w:rsidRPr="00B54980" w:rsidRDefault="00005F17" w:rsidP="00D53272">
            <w:pPr>
              <w:spacing w:line="360" w:lineRule="auto"/>
              <w:jc w:val="both"/>
              <w:rPr>
                <w:sz w:val="24"/>
                <w:szCs w:val="24"/>
              </w:rPr>
            </w:pPr>
          </w:p>
          <w:p w14:paraId="79422843" w14:textId="77777777" w:rsidR="00724F4A" w:rsidRPr="00B54980" w:rsidRDefault="00005F17" w:rsidP="00D53272">
            <w:pPr>
              <w:spacing w:line="360" w:lineRule="auto"/>
              <w:jc w:val="both"/>
              <w:rPr>
                <w:sz w:val="24"/>
                <w:szCs w:val="24"/>
              </w:rPr>
            </w:pPr>
            <w:r w:rsidRPr="00B54980">
              <w:rPr>
                <w:sz w:val="24"/>
                <w:szCs w:val="24"/>
              </w:rPr>
              <w:t xml:space="preserve">Following the visit to the children </w:t>
            </w:r>
            <w:r w:rsidR="004E4C07" w:rsidRPr="00B54980">
              <w:rPr>
                <w:sz w:val="24"/>
                <w:szCs w:val="24"/>
              </w:rPr>
              <w:t>I</w:t>
            </w:r>
            <w:r w:rsidRPr="00B54980">
              <w:rPr>
                <w:sz w:val="24"/>
                <w:szCs w:val="24"/>
              </w:rPr>
              <w:t xml:space="preserve"> and the officer visited 7 who appeared both scared and relieved to see us. </w:t>
            </w:r>
            <w:r w:rsidR="004E4C07" w:rsidRPr="00B54980">
              <w:rPr>
                <w:sz w:val="24"/>
                <w:szCs w:val="24"/>
              </w:rPr>
              <w:t xml:space="preserve">For both children and adults the presence of the police can bring out both feelings of fear and intimidation, especially with adults if they perceive criminality or wrong doing within the family.  This perception can make them feel powerless or vulnerable (Smith 2018). </w:t>
            </w:r>
            <w:r w:rsidRPr="00B54980">
              <w:rPr>
                <w:sz w:val="24"/>
                <w:szCs w:val="24"/>
              </w:rPr>
              <w:t xml:space="preserve">I explained to 7 that </w:t>
            </w:r>
            <w:r w:rsidR="004E4C07" w:rsidRPr="00B54980">
              <w:rPr>
                <w:sz w:val="24"/>
                <w:szCs w:val="24"/>
              </w:rPr>
              <w:t>we were in a period of s47 enquiries and what that meant. 7 shared that she understood and explained from her perspective what had happened the previous evening</w:t>
            </w:r>
            <w:r w:rsidR="00D96FFB">
              <w:rPr>
                <w:sz w:val="24"/>
                <w:szCs w:val="24"/>
              </w:rPr>
              <w:t>,</w:t>
            </w:r>
            <w:r w:rsidR="004E4C07" w:rsidRPr="00B54980">
              <w:rPr>
                <w:sz w:val="24"/>
                <w:szCs w:val="24"/>
              </w:rPr>
              <w:t xml:space="preserve"> however </w:t>
            </w:r>
            <w:r w:rsidR="00724F4A" w:rsidRPr="00B54980">
              <w:rPr>
                <w:sz w:val="24"/>
                <w:szCs w:val="24"/>
              </w:rPr>
              <w:t>it was concerning</w:t>
            </w:r>
            <w:r w:rsidR="004E4C07" w:rsidRPr="00B54980">
              <w:rPr>
                <w:sz w:val="24"/>
                <w:szCs w:val="24"/>
              </w:rPr>
              <w:t xml:space="preserve"> </w:t>
            </w:r>
            <w:r w:rsidR="00724F4A" w:rsidRPr="00B54980">
              <w:rPr>
                <w:sz w:val="24"/>
                <w:szCs w:val="24"/>
              </w:rPr>
              <w:t xml:space="preserve">that 7 </w:t>
            </w:r>
            <w:r w:rsidR="004E4C07" w:rsidRPr="00B54980">
              <w:rPr>
                <w:sz w:val="24"/>
                <w:szCs w:val="24"/>
              </w:rPr>
              <w:t xml:space="preserve">minimised the event and </w:t>
            </w:r>
            <w:r w:rsidR="00724F4A" w:rsidRPr="00B54980">
              <w:rPr>
                <w:sz w:val="24"/>
                <w:szCs w:val="24"/>
              </w:rPr>
              <w:t xml:space="preserve">denied any knowledge of 5 getting hurt at all. </w:t>
            </w:r>
            <w:r w:rsidR="00975B50" w:rsidRPr="00B54980">
              <w:rPr>
                <w:sz w:val="24"/>
                <w:szCs w:val="24"/>
              </w:rPr>
              <w:t xml:space="preserve">7 also denied being under the influence of alcohol or substances stating she was emotional and the police had got it wrong. </w:t>
            </w:r>
            <w:r w:rsidR="00724F4A" w:rsidRPr="00B54980">
              <w:rPr>
                <w:sz w:val="24"/>
                <w:szCs w:val="24"/>
              </w:rPr>
              <w:t>Whilst in the home it was noted there were some concerns with home conditions and that the home was sparse. I explored with 7 the financial situation in the home as 9 had raised concerns regarding the family not having any Christmas gifts for the children.</w:t>
            </w:r>
          </w:p>
          <w:p w14:paraId="7A0F978F" w14:textId="78D15EAE" w:rsidR="00005F17" w:rsidRPr="00B54980" w:rsidRDefault="00724F4A" w:rsidP="00D53272">
            <w:pPr>
              <w:spacing w:line="360" w:lineRule="auto"/>
              <w:jc w:val="both"/>
              <w:rPr>
                <w:sz w:val="24"/>
                <w:szCs w:val="24"/>
              </w:rPr>
            </w:pPr>
            <w:r w:rsidRPr="00B54980">
              <w:rPr>
                <w:sz w:val="24"/>
                <w:szCs w:val="24"/>
              </w:rPr>
              <w:t>Initially 7 denied this however eventually shared that she had very few gifts for the children. 7 shared that 8 had been using money from the family budget to purchase whiskey and cocaine. I explained to 7 that as part of my enquiries</w:t>
            </w:r>
            <w:r w:rsidR="00D96FFB">
              <w:rPr>
                <w:sz w:val="24"/>
                <w:szCs w:val="24"/>
              </w:rPr>
              <w:t xml:space="preserve"> I would need to speak to 8 and</w:t>
            </w:r>
            <w:r w:rsidRPr="00B54980">
              <w:rPr>
                <w:sz w:val="24"/>
                <w:szCs w:val="24"/>
              </w:rPr>
              <w:t xml:space="preserve"> </w:t>
            </w:r>
            <w:r w:rsidR="00975B50" w:rsidRPr="00B54980">
              <w:rPr>
                <w:sz w:val="24"/>
                <w:szCs w:val="24"/>
              </w:rPr>
              <w:t>also to make enquiries with other professionals that</w:t>
            </w:r>
            <w:r w:rsidR="00D96FFB">
              <w:rPr>
                <w:sz w:val="24"/>
                <w:szCs w:val="24"/>
              </w:rPr>
              <w:t xml:space="preserve"> were working with the family. 7</w:t>
            </w:r>
            <w:r w:rsidR="00975B50" w:rsidRPr="00B54980">
              <w:rPr>
                <w:sz w:val="24"/>
                <w:szCs w:val="24"/>
              </w:rPr>
              <w:t xml:space="preserve"> asked if the children could come home and as she was no longer under the influence of any substance it was agreed that they could. Although at this juncture 8 was on police bail preventing him attending the address or contacting 7</w:t>
            </w:r>
            <w:r w:rsidR="00D96FFB">
              <w:rPr>
                <w:sz w:val="24"/>
                <w:szCs w:val="24"/>
              </w:rPr>
              <w:t>.</w:t>
            </w:r>
            <w:r w:rsidR="00975B50" w:rsidRPr="00B54980">
              <w:rPr>
                <w:sz w:val="24"/>
                <w:szCs w:val="24"/>
              </w:rPr>
              <w:t xml:space="preserve"> I asked 7 to sign a safety plan to ensure he did not enter the home or have any unsupervised contact with the children </w:t>
            </w:r>
            <w:r w:rsidR="0037622F" w:rsidRPr="00B54980">
              <w:rPr>
                <w:sz w:val="24"/>
                <w:szCs w:val="24"/>
              </w:rPr>
              <w:t>given</w:t>
            </w:r>
            <w:r w:rsidR="00975B50" w:rsidRPr="00B54980">
              <w:rPr>
                <w:sz w:val="24"/>
                <w:szCs w:val="24"/>
              </w:rPr>
              <w:t xml:space="preserve"> the </w:t>
            </w:r>
            <w:r w:rsidR="0037622F" w:rsidRPr="00B54980">
              <w:rPr>
                <w:sz w:val="24"/>
                <w:szCs w:val="24"/>
              </w:rPr>
              <w:t>level</w:t>
            </w:r>
            <w:r w:rsidR="00975B50" w:rsidRPr="00B54980">
              <w:rPr>
                <w:sz w:val="24"/>
                <w:szCs w:val="24"/>
              </w:rPr>
              <w:t xml:space="preserve"> of significant risk. 7 agreed to this</w:t>
            </w:r>
            <w:r w:rsidR="0037622F" w:rsidRPr="00B54980">
              <w:rPr>
                <w:sz w:val="24"/>
                <w:szCs w:val="24"/>
              </w:rPr>
              <w:t>. Within social work</w:t>
            </w:r>
            <w:r w:rsidR="00D96FFB">
              <w:rPr>
                <w:sz w:val="24"/>
                <w:szCs w:val="24"/>
              </w:rPr>
              <w:t>,</w:t>
            </w:r>
            <w:r w:rsidR="0037622F" w:rsidRPr="00B54980">
              <w:rPr>
                <w:sz w:val="24"/>
                <w:szCs w:val="24"/>
              </w:rPr>
              <w:t xml:space="preserve"> safety planning is a crucial element especially in cases in which individuals or families are at risk of harm</w:t>
            </w:r>
            <w:r w:rsidR="00D96FFB">
              <w:rPr>
                <w:sz w:val="24"/>
                <w:szCs w:val="24"/>
              </w:rPr>
              <w:t>.</w:t>
            </w:r>
            <w:r w:rsidR="00975B50" w:rsidRPr="00B54980">
              <w:rPr>
                <w:sz w:val="24"/>
                <w:szCs w:val="24"/>
              </w:rPr>
              <w:t xml:space="preserve"> </w:t>
            </w:r>
            <w:r w:rsidR="0037622F" w:rsidRPr="00B54980">
              <w:rPr>
                <w:sz w:val="24"/>
                <w:szCs w:val="24"/>
              </w:rPr>
              <w:t>Jones and Smith (2017) believe that safety planning should be done collaboratively whilst developing strategies to minimise risk and promote safety. Whilst in most cases this would be ideal</w:t>
            </w:r>
            <w:r w:rsidR="00D96FFB">
              <w:rPr>
                <w:sz w:val="24"/>
                <w:szCs w:val="24"/>
              </w:rPr>
              <w:t>,</w:t>
            </w:r>
            <w:r w:rsidR="0037622F" w:rsidRPr="00B54980">
              <w:rPr>
                <w:sz w:val="24"/>
                <w:szCs w:val="24"/>
              </w:rPr>
              <w:t xml:space="preserve"> there are situations in which social works care and control role means having to implement these strategies for immediate safeguarding. A</w:t>
            </w:r>
            <w:r w:rsidR="00D96FFB">
              <w:rPr>
                <w:sz w:val="24"/>
                <w:szCs w:val="24"/>
              </w:rPr>
              <w:t xml:space="preserve">t that time, 7 </w:t>
            </w:r>
            <w:r w:rsidR="00975B50" w:rsidRPr="00B54980">
              <w:rPr>
                <w:sz w:val="24"/>
                <w:szCs w:val="24"/>
              </w:rPr>
              <w:t xml:space="preserve">would not agree to the children or herself being interviewed by the police stating that 8 is ill and needs support. </w:t>
            </w:r>
          </w:p>
          <w:p w14:paraId="433647A7" w14:textId="77777777" w:rsidR="00E21382" w:rsidRPr="00B54980" w:rsidRDefault="00E21382" w:rsidP="00D53272">
            <w:pPr>
              <w:spacing w:line="360" w:lineRule="auto"/>
              <w:jc w:val="both"/>
              <w:rPr>
                <w:sz w:val="24"/>
                <w:szCs w:val="24"/>
              </w:rPr>
            </w:pPr>
          </w:p>
          <w:p w14:paraId="1467B181" w14:textId="77777777" w:rsidR="00E21382" w:rsidRPr="00B54980" w:rsidRDefault="00E21382" w:rsidP="00D53272">
            <w:pPr>
              <w:spacing w:line="360" w:lineRule="auto"/>
              <w:jc w:val="both"/>
              <w:rPr>
                <w:sz w:val="24"/>
                <w:szCs w:val="24"/>
              </w:rPr>
            </w:pPr>
            <w:r w:rsidRPr="00B54980">
              <w:rPr>
                <w:sz w:val="24"/>
                <w:szCs w:val="24"/>
              </w:rPr>
              <w:t>When I returned to the office I spoke to my ATM updating her on how things had been left and we agreed a plan moving forward.</w:t>
            </w:r>
            <w:r w:rsidR="0056592D" w:rsidRPr="00B54980">
              <w:rPr>
                <w:sz w:val="24"/>
                <w:szCs w:val="24"/>
              </w:rPr>
              <w:t xml:space="preserve"> It was agreed that 5 and 6 would have regular visits both announced and unannounced. I</w:t>
            </w:r>
            <w:r w:rsidR="00D96FFB">
              <w:rPr>
                <w:sz w:val="24"/>
                <w:szCs w:val="24"/>
              </w:rPr>
              <w:t xml:space="preserve"> would undertake agency checks and i</w:t>
            </w:r>
            <w:r w:rsidR="004F2265" w:rsidRPr="00B54980">
              <w:rPr>
                <w:sz w:val="24"/>
                <w:szCs w:val="24"/>
              </w:rPr>
              <w:t>n line with process</w:t>
            </w:r>
            <w:r w:rsidR="00D96FFB">
              <w:rPr>
                <w:sz w:val="24"/>
                <w:szCs w:val="24"/>
              </w:rPr>
              <w:t>,</w:t>
            </w:r>
            <w:r w:rsidR="004F2265" w:rsidRPr="00B54980">
              <w:rPr>
                <w:sz w:val="24"/>
                <w:szCs w:val="24"/>
              </w:rPr>
              <w:t xml:space="preserve"> the generic visit record was written up on the same day. The record is written to the child whi</w:t>
            </w:r>
            <w:r w:rsidR="008D536A">
              <w:rPr>
                <w:sz w:val="24"/>
                <w:szCs w:val="24"/>
              </w:rPr>
              <w:t xml:space="preserve">ch helps me to stay focused on </w:t>
            </w:r>
            <w:r w:rsidR="004F2265" w:rsidRPr="00B54980">
              <w:rPr>
                <w:sz w:val="24"/>
                <w:szCs w:val="24"/>
              </w:rPr>
              <w:t xml:space="preserve">the child’s voice and the impact anything had on them. </w:t>
            </w:r>
          </w:p>
          <w:p w14:paraId="6911618D" w14:textId="77777777" w:rsidR="00BE123A" w:rsidRPr="00B54980" w:rsidRDefault="00B81DBB" w:rsidP="00D53272">
            <w:pPr>
              <w:spacing w:line="360" w:lineRule="auto"/>
              <w:jc w:val="both"/>
              <w:rPr>
                <w:sz w:val="24"/>
                <w:szCs w:val="24"/>
              </w:rPr>
            </w:pPr>
            <w:r w:rsidRPr="00B54980">
              <w:rPr>
                <w:sz w:val="24"/>
                <w:szCs w:val="24"/>
              </w:rPr>
              <w:t>I engaged in visits with the children the following week and started to explore their everyday lived experience</w:t>
            </w:r>
            <w:r w:rsidR="008D536A">
              <w:rPr>
                <w:sz w:val="24"/>
                <w:szCs w:val="24"/>
              </w:rPr>
              <w:t>,</w:t>
            </w:r>
            <w:r w:rsidR="00F9143A" w:rsidRPr="00B54980">
              <w:rPr>
                <w:sz w:val="24"/>
                <w:szCs w:val="24"/>
              </w:rPr>
              <w:t xml:space="preserve"> including looking at what their day’s look like. During these conversations </w:t>
            </w:r>
            <w:r w:rsidR="00D72EAA" w:rsidRPr="00B54980">
              <w:rPr>
                <w:sz w:val="24"/>
                <w:szCs w:val="24"/>
              </w:rPr>
              <w:t>it becam</w:t>
            </w:r>
            <w:r w:rsidR="008D536A">
              <w:rPr>
                <w:sz w:val="24"/>
                <w:szCs w:val="24"/>
              </w:rPr>
              <w:t>e evident that the children were</w:t>
            </w:r>
            <w:r w:rsidR="00D72EAA" w:rsidRPr="00B54980">
              <w:rPr>
                <w:sz w:val="24"/>
                <w:szCs w:val="24"/>
              </w:rPr>
              <w:t xml:space="preserve"> receiving limited food in the</w:t>
            </w:r>
            <w:r w:rsidR="008D536A">
              <w:rPr>
                <w:sz w:val="24"/>
                <w:szCs w:val="24"/>
              </w:rPr>
              <w:t>ir</w:t>
            </w:r>
            <w:r w:rsidR="00D72EAA" w:rsidRPr="00B54980">
              <w:rPr>
                <w:sz w:val="24"/>
                <w:szCs w:val="24"/>
              </w:rPr>
              <w:t xml:space="preserve"> </w:t>
            </w:r>
            <w:r w:rsidR="001414E9" w:rsidRPr="00B54980">
              <w:rPr>
                <w:sz w:val="24"/>
                <w:szCs w:val="24"/>
              </w:rPr>
              <w:t>diet at home. They were mostly consuming d</w:t>
            </w:r>
            <w:r w:rsidR="008D536A">
              <w:rPr>
                <w:sz w:val="24"/>
                <w:szCs w:val="24"/>
              </w:rPr>
              <w:t>r</w:t>
            </w:r>
            <w:r w:rsidR="001414E9" w:rsidRPr="00B54980">
              <w:rPr>
                <w:sz w:val="24"/>
                <w:szCs w:val="24"/>
              </w:rPr>
              <w:t xml:space="preserve">ied noodles and pasta with limited nutrition. Poor nutrition in childhood can have </w:t>
            </w:r>
            <w:r w:rsidR="008D536A" w:rsidRPr="00B54980">
              <w:rPr>
                <w:sz w:val="24"/>
                <w:szCs w:val="24"/>
              </w:rPr>
              <w:t>lifelong</w:t>
            </w:r>
            <w:r w:rsidR="001414E9" w:rsidRPr="00B54980">
              <w:rPr>
                <w:sz w:val="24"/>
                <w:szCs w:val="24"/>
              </w:rPr>
              <w:t xml:space="preserve"> consequences</w:t>
            </w:r>
            <w:r w:rsidR="008D536A">
              <w:rPr>
                <w:sz w:val="24"/>
                <w:szCs w:val="24"/>
              </w:rPr>
              <w:t>,</w:t>
            </w:r>
            <w:r w:rsidR="001414E9" w:rsidRPr="00B54980">
              <w:rPr>
                <w:sz w:val="24"/>
                <w:szCs w:val="24"/>
              </w:rPr>
              <w:t xml:space="preserve"> including poor cognitive functio</w:t>
            </w:r>
            <w:r w:rsidR="008D536A">
              <w:rPr>
                <w:sz w:val="24"/>
                <w:szCs w:val="24"/>
              </w:rPr>
              <w:t xml:space="preserve">ning, a weakened immune system, and </w:t>
            </w:r>
            <w:r w:rsidR="001414E9" w:rsidRPr="00B54980">
              <w:rPr>
                <w:sz w:val="24"/>
                <w:szCs w:val="24"/>
              </w:rPr>
              <w:t xml:space="preserve">alongside this can affect a child’s learning ability. </w:t>
            </w:r>
          </w:p>
          <w:p w14:paraId="5AD84732" w14:textId="77777777" w:rsidR="004B1AE7" w:rsidRPr="00B54980" w:rsidRDefault="00985D66" w:rsidP="00D53272">
            <w:pPr>
              <w:spacing w:line="360" w:lineRule="auto"/>
              <w:jc w:val="both"/>
              <w:rPr>
                <w:sz w:val="24"/>
                <w:szCs w:val="24"/>
              </w:rPr>
            </w:pPr>
            <w:r w:rsidRPr="00B54980">
              <w:rPr>
                <w:sz w:val="24"/>
                <w:szCs w:val="24"/>
              </w:rPr>
              <w:t>The multiagency checks evidenced further concerns regarding neglect</w:t>
            </w:r>
            <w:r w:rsidR="008D536A">
              <w:rPr>
                <w:sz w:val="24"/>
                <w:szCs w:val="24"/>
              </w:rPr>
              <w:t>,</w:t>
            </w:r>
            <w:r w:rsidRPr="00B54980">
              <w:rPr>
                <w:sz w:val="24"/>
                <w:szCs w:val="24"/>
              </w:rPr>
              <w:t xml:space="preserve"> such as the presen</w:t>
            </w:r>
            <w:r w:rsidR="008D536A">
              <w:rPr>
                <w:sz w:val="24"/>
                <w:szCs w:val="24"/>
              </w:rPr>
              <w:t>tation of the children inclusive of</w:t>
            </w:r>
            <w:r w:rsidRPr="00B54980">
              <w:rPr>
                <w:sz w:val="24"/>
                <w:szCs w:val="24"/>
              </w:rPr>
              <w:t xml:space="preserve"> reoccurring head lice and </w:t>
            </w:r>
            <w:r w:rsidR="004758DD" w:rsidRPr="00B54980">
              <w:rPr>
                <w:sz w:val="24"/>
                <w:szCs w:val="24"/>
              </w:rPr>
              <w:t xml:space="preserve">lack of school uniform. </w:t>
            </w:r>
            <w:r w:rsidR="008D536A" w:rsidRPr="00B54980">
              <w:rPr>
                <w:sz w:val="24"/>
                <w:szCs w:val="24"/>
              </w:rPr>
              <w:t>Tenan</w:t>
            </w:r>
            <w:r w:rsidR="008D536A">
              <w:rPr>
                <w:sz w:val="24"/>
                <w:szCs w:val="24"/>
              </w:rPr>
              <w:t>c</w:t>
            </w:r>
            <w:r w:rsidR="008D536A" w:rsidRPr="00B54980">
              <w:rPr>
                <w:sz w:val="24"/>
                <w:szCs w:val="24"/>
              </w:rPr>
              <w:t>y</w:t>
            </w:r>
            <w:r w:rsidR="002F2847" w:rsidRPr="00B54980">
              <w:rPr>
                <w:sz w:val="24"/>
                <w:szCs w:val="24"/>
              </w:rPr>
              <w:t xml:space="preserve"> support staff also shared concerns regarding the home conditions</w:t>
            </w:r>
            <w:r w:rsidR="00F95A0C" w:rsidRPr="00B54980">
              <w:rPr>
                <w:sz w:val="24"/>
                <w:szCs w:val="24"/>
              </w:rPr>
              <w:t xml:space="preserve"> </w:t>
            </w:r>
            <w:r w:rsidR="008D536A">
              <w:rPr>
                <w:sz w:val="24"/>
                <w:szCs w:val="24"/>
              </w:rPr>
              <w:t>as well as</w:t>
            </w:r>
            <w:r w:rsidR="00F95A0C" w:rsidRPr="00B54980">
              <w:rPr>
                <w:sz w:val="24"/>
                <w:szCs w:val="24"/>
              </w:rPr>
              <w:t xml:space="preserve"> regards to 7 a</w:t>
            </w:r>
            <w:r w:rsidR="008D536A">
              <w:rPr>
                <w:sz w:val="24"/>
                <w:szCs w:val="24"/>
              </w:rPr>
              <w:t>nd 8’s relationship. T</w:t>
            </w:r>
            <w:r w:rsidR="00F95A0C" w:rsidRPr="00B54980">
              <w:rPr>
                <w:sz w:val="24"/>
                <w:szCs w:val="24"/>
              </w:rPr>
              <w:t xml:space="preserve">hey had reported to be separated </w:t>
            </w:r>
            <w:r w:rsidR="00340BFC" w:rsidRPr="00B54980">
              <w:rPr>
                <w:sz w:val="24"/>
                <w:szCs w:val="24"/>
              </w:rPr>
              <w:t xml:space="preserve">however 7 was reported to have been living in in 8’s flat over the summer months. </w:t>
            </w:r>
          </w:p>
          <w:p w14:paraId="3630355D" w14:textId="77777777" w:rsidR="004B1AE7" w:rsidRPr="00B54980" w:rsidRDefault="004B1AE7" w:rsidP="00D53272">
            <w:pPr>
              <w:spacing w:line="360" w:lineRule="auto"/>
              <w:jc w:val="both"/>
              <w:rPr>
                <w:sz w:val="24"/>
                <w:szCs w:val="24"/>
              </w:rPr>
            </w:pPr>
            <w:r w:rsidRPr="00B54980">
              <w:rPr>
                <w:sz w:val="24"/>
                <w:szCs w:val="24"/>
              </w:rPr>
              <w:t xml:space="preserve">Further visits were undertaken with 7 and concerns were shared. The visits undertaken utilised the assessment framework and having ‘what matters’ discussions. When working under the </w:t>
            </w:r>
            <w:r w:rsidR="008D536A">
              <w:rPr>
                <w:sz w:val="24"/>
                <w:szCs w:val="24"/>
              </w:rPr>
              <w:t>Social Services and Wellbeing (W</w:t>
            </w:r>
            <w:r w:rsidRPr="00B54980">
              <w:rPr>
                <w:sz w:val="24"/>
                <w:szCs w:val="24"/>
              </w:rPr>
              <w:t>ales) Act 2014</w:t>
            </w:r>
            <w:r w:rsidR="008D536A">
              <w:rPr>
                <w:sz w:val="24"/>
                <w:szCs w:val="24"/>
              </w:rPr>
              <w:t>,</w:t>
            </w:r>
            <w:r w:rsidRPr="00B54980">
              <w:rPr>
                <w:sz w:val="24"/>
                <w:szCs w:val="24"/>
              </w:rPr>
              <w:t xml:space="preserve"> Jones (2016) explains that utilising this approach </w:t>
            </w:r>
            <w:r w:rsidR="007C10F1" w:rsidRPr="00B54980">
              <w:rPr>
                <w:sz w:val="24"/>
                <w:szCs w:val="24"/>
              </w:rPr>
              <w:t>helps i</w:t>
            </w:r>
            <w:r w:rsidR="008D536A">
              <w:rPr>
                <w:sz w:val="24"/>
                <w:szCs w:val="24"/>
              </w:rPr>
              <w:t xml:space="preserve">ndividuals engage meaningfully whilst </w:t>
            </w:r>
            <w:r w:rsidR="007C10F1" w:rsidRPr="00B54980">
              <w:rPr>
                <w:sz w:val="24"/>
                <w:szCs w:val="24"/>
              </w:rPr>
              <w:t>being able to identify their own aspirations and values. Robinson et al</w:t>
            </w:r>
            <w:r w:rsidR="008D536A">
              <w:rPr>
                <w:sz w:val="24"/>
                <w:szCs w:val="24"/>
              </w:rPr>
              <w:t>,</w:t>
            </w:r>
            <w:r w:rsidR="007C10F1" w:rsidRPr="00B54980">
              <w:rPr>
                <w:sz w:val="24"/>
                <w:szCs w:val="24"/>
              </w:rPr>
              <w:t xml:space="preserve"> assert</w:t>
            </w:r>
            <w:r w:rsidR="008D536A">
              <w:rPr>
                <w:sz w:val="24"/>
                <w:szCs w:val="24"/>
              </w:rPr>
              <w:t xml:space="preserve"> that</w:t>
            </w:r>
            <w:r w:rsidR="007C10F1" w:rsidRPr="00B54980">
              <w:rPr>
                <w:sz w:val="24"/>
                <w:szCs w:val="24"/>
              </w:rPr>
              <w:t xml:space="preserve"> person centred interventions promote self-determination and empowerment helping to produce positive outcomes. </w:t>
            </w:r>
          </w:p>
          <w:p w14:paraId="727BEF59" w14:textId="77777777" w:rsidR="00985D66" w:rsidRPr="00B54980" w:rsidRDefault="002B4E4D" w:rsidP="00D53272">
            <w:pPr>
              <w:spacing w:line="360" w:lineRule="auto"/>
              <w:jc w:val="both"/>
              <w:rPr>
                <w:sz w:val="24"/>
                <w:szCs w:val="24"/>
              </w:rPr>
            </w:pPr>
            <w:r w:rsidRPr="00B54980">
              <w:rPr>
                <w:sz w:val="24"/>
                <w:szCs w:val="24"/>
              </w:rPr>
              <w:t xml:space="preserve">Given the level of risk presented a Multi-Agency Strategy Meeting (MASM) was </w:t>
            </w:r>
            <w:r w:rsidR="00542061" w:rsidRPr="00B54980">
              <w:rPr>
                <w:sz w:val="24"/>
                <w:szCs w:val="24"/>
              </w:rPr>
              <w:t xml:space="preserve">instigated. </w:t>
            </w:r>
            <w:r w:rsidR="007C10F1" w:rsidRPr="00B54980">
              <w:rPr>
                <w:sz w:val="24"/>
                <w:szCs w:val="24"/>
              </w:rPr>
              <w:t>The purpose of this meeting is to allow professiona</w:t>
            </w:r>
            <w:r w:rsidR="008D536A">
              <w:rPr>
                <w:sz w:val="24"/>
                <w:szCs w:val="24"/>
              </w:rPr>
              <w:t>ls to information share and</w:t>
            </w:r>
            <w:r w:rsidR="007C10F1" w:rsidRPr="00B54980">
              <w:rPr>
                <w:sz w:val="24"/>
                <w:szCs w:val="24"/>
              </w:rPr>
              <w:t xml:space="preserve"> decide if threshold is met for the children to be heard at a</w:t>
            </w:r>
            <w:r w:rsidR="008D536A">
              <w:rPr>
                <w:sz w:val="24"/>
                <w:szCs w:val="24"/>
              </w:rPr>
              <w:t>n</w:t>
            </w:r>
            <w:r w:rsidR="007C10F1" w:rsidRPr="00B54980">
              <w:rPr>
                <w:sz w:val="24"/>
                <w:szCs w:val="24"/>
              </w:rPr>
              <w:t xml:space="preserve"> Initial Child Protection Conference</w:t>
            </w:r>
            <w:r w:rsidR="008D536A">
              <w:rPr>
                <w:sz w:val="24"/>
                <w:szCs w:val="24"/>
              </w:rPr>
              <w:t xml:space="preserve"> (ICPC)</w:t>
            </w:r>
            <w:r w:rsidR="007C10F1" w:rsidRPr="00B54980">
              <w:rPr>
                <w:sz w:val="24"/>
                <w:szCs w:val="24"/>
              </w:rPr>
              <w:t xml:space="preserve">. </w:t>
            </w:r>
            <w:r w:rsidR="00891197" w:rsidRPr="00B54980">
              <w:rPr>
                <w:sz w:val="24"/>
                <w:szCs w:val="24"/>
              </w:rPr>
              <w:t>During the meeting professionals shared ongoing concerns regarding the harm the</w:t>
            </w:r>
            <w:r w:rsidR="008D536A">
              <w:rPr>
                <w:sz w:val="24"/>
                <w:szCs w:val="24"/>
              </w:rPr>
              <w:t xml:space="preserve"> children were being exposed to</w:t>
            </w:r>
            <w:r w:rsidR="00891197" w:rsidRPr="00B54980">
              <w:rPr>
                <w:sz w:val="24"/>
                <w:szCs w:val="24"/>
              </w:rPr>
              <w:t xml:space="preserve"> both emotionally and through neglect. </w:t>
            </w:r>
            <w:r w:rsidR="00DA578C" w:rsidRPr="00B54980">
              <w:rPr>
                <w:sz w:val="24"/>
                <w:szCs w:val="24"/>
              </w:rPr>
              <w:t>It was my professional judgement that the children had experienced significant harm and were at risk of this continuing therefore I recommended the children were heard at ICPC. This was a unanimous decision and</w:t>
            </w:r>
            <w:r w:rsidR="008D536A">
              <w:rPr>
                <w:sz w:val="24"/>
                <w:szCs w:val="24"/>
              </w:rPr>
              <w:t xml:space="preserve"> it was</w:t>
            </w:r>
            <w:r w:rsidR="00DA578C" w:rsidRPr="00B54980">
              <w:rPr>
                <w:sz w:val="24"/>
                <w:szCs w:val="24"/>
              </w:rPr>
              <w:t xml:space="preserve"> therefore agreed that the children wo</w:t>
            </w:r>
            <w:r w:rsidR="008D536A">
              <w:rPr>
                <w:sz w:val="24"/>
                <w:szCs w:val="24"/>
              </w:rPr>
              <w:t>u</w:t>
            </w:r>
            <w:r w:rsidR="00DA578C" w:rsidRPr="00B54980">
              <w:rPr>
                <w:sz w:val="24"/>
                <w:szCs w:val="24"/>
              </w:rPr>
              <w:t>ld be heard at an ICPC. It was furthermore recommended that up until the conference</w:t>
            </w:r>
            <w:r w:rsidR="008D536A">
              <w:rPr>
                <w:sz w:val="24"/>
                <w:szCs w:val="24"/>
              </w:rPr>
              <w:t>,</w:t>
            </w:r>
            <w:r w:rsidR="00DA578C" w:rsidRPr="00B54980">
              <w:rPr>
                <w:sz w:val="24"/>
                <w:szCs w:val="24"/>
              </w:rPr>
              <w:t xml:space="preserve"> the children would be visited at least weekly due to the </w:t>
            </w:r>
            <w:r w:rsidR="008D536A">
              <w:rPr>
                <w:sz w:val="24"/>
                <w:szCs w:val="24"/>
              </w:rPr>
              <w:t xml:space="preserve">high </w:t>
            </w:r>
            <w:r w:rsidR="00DA578C" w:rsidRPr="00B54980">
              <w:rPr>
                <w:sz w:val="24"/>
                <w:szCs w:val="24"/>
              </w:rPr>
              <w:t>level</w:t>
            </w:r>
            <w:r w:rsidR="008D536A">
              <w:rPr>
                <w:sz w:val="24"/>
                <w:szCs w:val="24"/>
              </w:rPr>
              <w:t xml:space="preserve"> of</w:t>
            </w:r>
            <w:r w:rsidR="00DA578C" w:rsidRPr="00B54980">
              <w:rPr>
                <w:sz w:val="24"/>
                <w:szCs w:val="24"/>
              </w:rPr>
              <w:t xml:space="preserve"> concern.  </w:t>
            </w:r>
          </w:p>
          <w:p w14:paraId="179A1CE0" w14:textId="77777777" w:rsidR="00DA578C" w:rsidRPr="00B54980" w:rsidRDefault="00DA578C" w:rsidP="00D53272">
            <w:pPr>
              <w:spacing w:line="360" w:lineRule="auto"/>
              <w:jc w:val="both"/>
              <w:rPr>
                <w:sz w:val="24"/>
                <w:szCs w:val="24"/>
              </w:rPr>
            </w:pPr>
            <w:r w:rsidRPr="00B54980">
              <w:rPr>
                <w:sz w:val="24"/>
                <w:szCs w:val="24"/>
              </w:rPr>
              <w:t>That afternoon I visited the family to inform them of the decision that had been made. At this juncture</w:t>
            </w:r>
            <w:r w:rsidR="008D536A">
              <w:rPr>
                <w:sz w:val="24"/>
                <w:szCs w:val="24"/>
              </w:rPr>
              <w:t>,</w:t>
            </w:r>
            <w:r w:rsidRPr="00B54980">
              <w:rPr>
                <w:sz w:val="24"/>
                <w:szCs w:val="24"/>
              </w:rPr>
              <w:t xml:space="preserve"> 7 became upset and again appeared to minimise the events that had led to the decision to hear the children at ICPC. I </w:t>
            </w:r>
            <w:r w:rsidR="008D536A">
              <w:rPr>
                <w:sz w:val="24"/>
                <w:szCs w:val="24"/>
              </w:rPr>
              <w:t xml:space="preserve">again </w:t>
            </w:r>
            <w:r w:rsidRPr="00B54980">
              <w:rPr>
                <w:sz w:val="24"/>
                <w:szCs w:val="24"/>
              </w:rPr>
              <w:t>shared with 7 what the children had shared with me about the level of domestic abuse they had witnessed. 7 denied this and whilst she accepted the events that the Local Authority were aware of within the chronology</w:t>
            </w:r>
            <w:r w:rsidR="008D536A">
              <w:rPr>
                <w:sz w:val="24"/>
                <w:szCs w:val="24"/>
              </w:rPr>
              <w:t>,</w:t>
            </w:r>
            <w:r w:rsidRPr="00B54980">
              <w:rPr>
                <w:sz w:val="24"/>
                <w:szCs w:val="24"/>
              </w:rPr>
              <w:t xml:space="preserve"> she denied any further events. </w:t>
            </w:r>
            <w:r w:rsidR="0022291A" w:rsidRPr="00B54980">
              <w:rPr>
                <w:sz w:val="24"/>
                <w:szCs w:val="24"/>
              </w:rPr>
              <w:t xml:space="preserve">It is not uncommon </w:t>
            </w:r>
            <w:r w:rsidR="0022291A" w:rsidRPr="00B54980">
              <w:rPr>
                <w:iCs/>
                <w:color w:val="auto"/>
                <w:sz w:val="24"/>
                <w:szCs w:val="24"/>
              </w:rPr>
              <w:t>for victims not to report or proceed with police investigations (Woman’s Aid, 2024).</w:t>
            </w:r>
          </w:p>
          <w:p w14:paraId="0E527473" w14:textId="77777777" w:rsidR="0022291A" w:rsidRPr="00B54980" w:rsidRDefault="0022291A" w:rsidP="00D53272">
            <w:pPr>
              <w:spacing w:line="360" w:lineRule="auto"/>
              <w:jc w:val="both"/>
              <w:rPr>
                <w:sz w:val="24"/>
                <w:szCs w:val="24"/>
              </w:rPr>
            </w:pPr>
            <w:r w:rsidRPr="00B54980">
              <w:rPr>
                <w:sz w:val="24"/>
                <w:szCs w:val="24"/>
              </w:rPr>
              <w:t>Throughout conversations with 7 regarding the domestic abuse I was mindful that she is a victim in her own right, therefore treating her with compassion and dignity. I was aware that she had been impacted by the incidents in her own right. Victims of domestic abuse are not just affected by the immediate physical risk of harm</w:t>
            </w:r>
            <w:r w:rsidR="008D536A">
              <w:rPr>
                <w:sz w:val="24"/>
                <w:szCs w:val="24"/>
              </w:rPr>
              <w:t>,</w:t>
            </w:r>
            <w:r w:rsidRPr="00B54980">
              <w:rPr>
                <w:sz w:val="24"/>
                <w:szCs w:val="24"/>
              </w:rPr>
              <w:t xml:space="preserve"> but also the ongoing implications of safety</w:t>
            </w:r>
            <w:r w:rsidR="00376DBC">
              <w:rPr>
                <w:sz w:val="24"/>
                <w:szCs w:val="24"/>
              </w:rPr>
              <w:t>, physical and</w:t>
            </w:r>
            <w:r w:rsidRPr="00B54980">
              <w:rPr>
                <w:sz w:val="24"/>
                <w:szCs w:val="24"/>
              </w:rPr>
              <w:t xml:space="preserve"> mentally along with financial stability. (Community Care Inform 2021).</w:t>
            </w:r>
          </w:p>
          <w:p w14:paraId="0C4A26AA" w14:textId="77777777" w:rsidR="0022291A" w:rsidRPr="00B54980" w:rsidRDefault="0022291A" w:rsidP="00D53272">
            <w:pPr>
              <w:spacing w:line="360" w:lineRule="auto"/>
              <w:jc w:val="both"/>
              <w:rPr>
                <w:sz w:val="24"/>
                <w:szCs w:val="24"/>
              </w:rPr>
            </w:pPr>
            <w:r w:rsidRPr="00B54980">
              <w:rPr>
                <w:sz w:val="24"/>
                <w:szCs w:val="24"/>
              </w:rPr>
              <w:t xml:space="preserve">Whilst I </w:t>
            </w:r>
            <w:r w:rsidR="00012BC9" w:rsidRPr="00B54980">
              <w:rPr>
                <w:sz w:val="24"/>
                <w:szCs w:val="24"/>
              </w:rPr>
              <w:t>am conscious</w:t>
            </w:r>
            <w:r w:rsidRPr="00B54980">
              <w:rPr>
                <w:sz w:val="24"/>
                <w:szCs w:val="24"/>
              </w:rPr>
              <w:t xml:space="preserve"> of the impact on 7 my role as a children’s social worker is to safeguard </w:t>
            </w:r>
            <w:r w:rsidR="00376DBC">
              <w:rPr>
                <w:sz w:val="24"/>
                <w:szCs w:val="24"/>
              </w:rPr>
              <w:t xml:space="preserve">the </w:t>
            </w:r>
            <w:r w:rsidRPr="00B54980">
              <w:rPr>
                <w:sz w:val="24"/>
                <w:szCs w:val="24"/>
              </w:rPr>
              <w:t xml:space="preserve">children and ensure they are protected from harm. Legislation states that any child who witnesses, hears </w:t>
            </w:r>
            <w:r w:rsidR="00012BC9" w:rsidRPr="00B54980">
              <w:rPr>
                <w:sz w:val="24"/>
                <w:szCs w:val="24"/>
              </w:rPr>
              <w:t>or</w:t>
            </w:r>
            <w:r w:rsidR="00376DBC">
              <w:rPr>
                <w:sz w:val="24"/>
                <w:szCs w:val="24"/>
              </w:rPr>
              <w:t xml:space="preserve"> experiences the consequences of</w:t>
            </w:r>
            <w:r w:rsidR="00012BC9" w:rsidRPr="00B54980">
              <w:rPr>
                <w:sz w:val="24"/>
                <w:szCs w:val="24"/>
              </w:rPr>
              <w:t xml:space="preserve"> domestic abuse and is related to either the victim or perpetrator is recognised as a victim of domestic abuse in their right. (Domestic Abuse Act 2021). </w:t>
            </w:r>
            <w:r w:rsidR="007E3155" w:rsidRPr="00B54980">
              <w:rPr>
                <w:sz w:val="24"/>
                <w:szCs w:val="24"/>
              </w:rPr>
              <w:t>Research has identified domestic abuse can have devastating lifelong effects on children and adolescents. Whilst they are often described as ‘witnesses’ which asserts a passive role for the children living in these situations</w:t>
            </w:r>
            <w:r w:rsidR="00376DBC">
              <w:rPr>
                <w:sz w:val="24"/>
                <w:szCs w:val="24"/>
              </w:rPr>
              <w:t>,</w:t>
            </w:r>
            <w:r w:rsidR="007E3155" w:rsidRPr="00B54980">
              <w:rPr>
                <w:sz w:val="24"/>
                <w:szCs w:val="24"/>
              </w:rPr>
              <w:t xml:space="preserve"> they are often in a state of high awareness, identifying ways to keep themselves physically and emotionally safe</w:t>
            </w:r>
            <w:r w:rsidR="00B24897" w:rsidRPr="00B54980">
              <w:rPr>
                <w:sz w:val="24"/>
                <w:szCs w:val="24"/>
              </w:rPr>
              <w:t>. Children assess their own role in the violence a</w:t>
            </w:r>
            <w:r w:rsidR="00376DBC">
              <w:rPr>
                <w:sz w:val="24"/>
                <w:szCs w:val="24"/>
              </w:rPr>
              <w:t>nd the potential consequences and as they get older they</w:t>
            </w:r>
            <w:r w:rsidR="00B24897" w:rsidRPr="00B54980">
              <w:rPr>
                <w:sz w:val="24"/>
                <w:szCs w:val="24"/>
              </w:rPr>
              <w:t xml:space="preserve"> can attempt to prevent or intervene in these incidents to protect themselves or their loved ones. (Community Care Inform 2021). </w:t>
            </w:r>
          </w:p>
          <w:p w14:paraId="13B9F4CB" w14:textId="77777777" w:rsidR="00D836BA" w:rsidRPr="00B54980" w:rsidRDefault="00B24897" w:rsidP="00E605B5">
            <w:pPr>
              <w:spacing w:line="360" w:lineRule="auto"/>
              <w:jc w:val="both"/>
              <w:rPr>
                <w:sz w:val="24"/>
                <w:szCs w:val="24"/>
              </w:rPr>
            </w:pPr>
            <w:r w:rsidRPr="00B54980">
              <w:rPr>
                <w:sz w:val="24"/>
                <w:szCs w:val="24"/>
              </w:rPr>
              <w:t xml:space="preserve">During this visit I also spoke to the children alone and explained the Child Protection process in a child focused way. </w:t>
            </w:r>
            <w:r w:rsidR="00B06CB6" w:rsidRPr="00B54980">
              <w:rPr>
                <w:sz w:val="24"/>
                <w:szCs w:val="24"/>
              </w:rPr>
              <w:t>I spoke to 5,</w:t>
            </w:r>
            <w:r w:rsidR="00376DBC">
              <w:rPr>
                <w:sz w:val="24"/>
                <w:szCs w:val="24"/>
              </w:rPr>
              <w:t xml:space="preserve"> </w:t>
            </w:r>
            <w:r w:rsidR="00B06CB6" w:rsidRPr="00B54980">
              <w:rPr>
                <w:sz w:val="24"/>
                <w:szCs w:val="24"/>
              </w:rPr>
              <w:t xml:space="preserve">6 and 7 regarding a referral to an advocacy service for the children to be supported to have their wishes and feelings being heard within the ICPC. Part 10 Code of Practice (Advocacy) is issued under section 145 of the Social Services and Well-being (Wales) Act 2014 (the Act). The Code states that the local authority in partnership with the individual, must consider and reach a conclusion on arrangements to appoint an independent professional advocate to support and represent an individual who is the subject of a safeguarding enquiry under section 126 of the Act or section 47 of the Children Act 1989. </w:t>
            </w:r>
            <w:r w:rsidR="00E605B5" w:rsidRPr="00B54980">
              <w:rPr>
                <w:sz w:val="24"/>
                <w:szCs w:val="24"/>
              </w:rPr>
              <w:t xml:space="preserve">7 stated that she felt this was a good idea and that she wanted the children to feel safe to express themselves. Both 5 and 6 also agreed to this. </w:t>
            </w:r>
          </w:p>
          <w:p w14:paraId="5FF0C997" w14:textId="77777777" w:rsidR="009C7674" w:rsidRPr="00B54980" w:rsidRDefault="009C7674" w:rsidP="00E605B5">
            <w:pPr>
              <w:spacing w:line="360" w:lineRule="auto"/>
              <w:jc w:val="both"/>
              <w:rPr>
                <w:sz w:val="24"/>
                <w:szCs w:val="24"/>
              </w:rPr>
            </w:pPr>
            <w:r w:rsidRPr="00B54980">
              <w:rPr>
                <w:sz w:val="24"/>
                <w:szCs w:val="24"/>
              </w:rPr>
              <w:t xml:space="preserve">During visits to the children at home I was able to </w:t>
            </w:r>
            <w:r w:rsidR="003D6394" w:rsidRPr="00B54980">
              <w:rPr>
                <w:sz w:val="24"/>
                <w:szCs w:val="24"/>
              </w:rPr>
              <w:t>observe</w:t>
            </w:r>
            <w:r w:rsidRPr="00B54980">
              <w:rPr>
                <w:sz w:val="24"/>
                <w:szCs w:val="24"/>
              </w:rPr>
              <w:t xml:space="preserve"> that the children had a secure attachment to 7 and felt safe in her presence. </w:t>
            </w:r>
            <w:r w:rsidR="003D6394" w:rsidRPr="00B54980">
              <w:rPr>
                <w:sz w:val="24"/>
                <w:szCs w:val="24"/>
              </w:rPr>
              <w:t>However the children’s attachment to their father did not appear as strong</w:t>
            </w:r>
            <w:r w:rsidR="00376DBC">
              <w:rPr>
                <w:sz w:val="24"/>
                <w:szCs w:val="24"/>
              </w:rPr>
              <w:t>,</w:t>
            </w:r>
            <w:r w:rsidR="003D6394" w:rsidRPr="00B54980">
              <w:rPr>
                <w:sz w:val="24"/>
                <w:szCs w:val="24"/>
              </w:rPr>
              <w:t xml:space="preserve"> with them not talking about him unless specifically asked and then there was hesitation before sharing they wished to see him. According to Grzegorzewska and Farnicka (2016) insecure attachments in parenting styles and alienation are significant risk factors for mental health disorders</w:t>
            </w:r>
          </w:p>
          <w:p w14:paraId="33728863" w14:textId="77777777" w:rsidR="009C7674" w:rsidRDefault="009C7674" w:rsidP="00E605B5">
            <w:pPr>
              <w:spacing w:line="360" w:lineRule="auto"/>
              <w:jc w:val="both"/>
              <w:rPr>
                <w:sz w:val="24"/>
                <w:szCs w:val="24"/>
              </w:rPr>
            </w:pPr>
            <w:r w:rsidRPr="00B54980">
              <w:rPr>
                <w:sz w:val="24"/>
                <w:szCs w:val="24"/>
              </w:rPr>
              <w:t xml:space="preserve">I completed the Assessment process in </w:t>
            </w:r>
            <w:r w:rsidR="003D6394" w:rsidRPr="00B54980">
              <w:rPr>
                <w:sz w:val="24"/>
                <w:szCs w:val="24"/>
              </w:rPr>
              <w:t>a timely</w:t>
            </w:r>
            <w:r w:rsidRPr="00B54980">
              <w:rPr>
                <w:sz w:val="24"/>
                <w:szCs w:val="24"/>
              </w:rPr>
              <w:t xml:space="preserve"> manner ensuring the children’s voice was heard throughout. Further visits were made to the children both </w:t>
            </w:r>
            <w:r w:rsidR="003D6394" w:rsidRPr="00B54980">
              <w:rPr>
                <w:sz w:val="24"/>
                <w:szCs w:val="24"/>
              </w:rPr>
              <w:t xml:space="preserve">at home and school where direct work was undertaken. </w:t>
            </w:r>
            <w:r w:rsidR="00034B48" w:rsidRPr="00B54980">
              <w:rPr>
                <w:sz w:val="24"/>
                <w:szCs w:val="24"/>
              </w:rPr>
              <w:t xml:space="preserve">I used the ‘three houses’ method with 5 and 6 to gain </w:t>
            </w:r>
            <w:r w:rsidR="00376DBC" w:rsidRPr="00B54980">
              <w:rPr>
                <w:sz w:val="24"/>
                <w:szCs w:val="24"/>
              </w:rPr>
              <w:t>their</w:t>
            </w:r>
            <w:r w:rsidR="00034B48" w:rsidRPr="00B54980">
              <w:rPr>
                <w:sz w:val="24"/>
                <w:szCs w:val="24"/>
              </w:rPr>
              <w:t xml:space="preserve"> views and wishes</w:t>
            </w:r>
            <w:r w:rsidR="00376DBC">
              <w:rPr>
                <w:sz w:val="24"/>
                <w:szCs w:val="24"/>
              </w:rPr>
              <w:t>. T</w:t>
            </w:r>
            <w:r w:rsidR="00034B48" w:rsidRPr="00B54980">
              <w:rPr>
                <w:sz w:val="24"/>
                <w:szCs w:val="24"/>
              </w:rPr>
              <w:t>his is a child centred approach to negating the three assessment questions of the Signs of Safety Framework (Weld 2008). Initially the childr</w:t>
            </w:r>
            <w:r w:rsidR="00376DBC">
              <w:rPr>
                <w:sz w:val="24"/>
                <w:szCs w:val="24"/>
              </w:rPr>
              <w:t>en appeared to work open and hon</w:t>
            </w:r>
            <w:r w:rsidR="00034B48" w:rsidRPr="00B54980">
              <w:rPr>
                <w:sz w:val="24"/>
                <w:szCs w:val="24"/>
              </w:rPr>
              <w:t>estly with me as I had worked to build a rapport with them</w:t>
            </w:r>
            <w:r w:rsidR="00376DBC">
              <w:rPr>
                <w:sz w:val="24"/>
                <w:szCs w:val="24"/>
              </w:rPr>
              <w:t>,</w:t>
            </w:r>
            <w:r w:rsidR="00034B48" w:rsidRPr="00B54980">
              <w:rPr>
                <w:sz w:val="24"/>
                <w:szCs w:val="24"/>
              </w:rPr>
              <w:t xml:space="preserve"> allowing them to at times lead the direction of the conversation. Forming relationships with children and listening to them is at the core of effective child protection social worker (Forrester et al 2021). </w:t>
            </w:r>
            <w:r w:rsidR="00550A5E">
              <w:rPr>
                <w:sz w:val="24"/>
                <w:szCs w:val="24"/>
              </w:rPr>
              <w:t>As further visits took place</w:t>
            </w:r>
            <w:r w:rsidR="00376DBC">
              <w:rPr>
                <w:sz w:val="24"/>
                <w:szCs w:val="24"/>
              </w:rPr>
              <w:t>,</w:t>
            </w:r>
            <w:r w:rsidR="00550A5E">
              <w:rPr>
                <w:sz w:val="24"/>
                <w:szCs w:val="24"/>
              </w:rPr>
              <w:t xml:space="preserve"> the children appeared to start minimising what had been happening for them at home</w:t>
            </w:r>
            <w:r w:rsidR="00376DBC">
              <w:rPr>
                <w:sz w:val="24"/>
                <w:szCs w:val="24"/>
              </w:rPr>
              <w:t>;</w:t>
            </w:r>
            <w:r w:rsidR="00550A5E">
              <w:rPr>
                <w:sz w:val="24"/>
                <w:szCs w:val="24"/>
              </w:rPr>
              <w:t xml:space="preserve"> protecting their parents. </w:t>
            </w:r>
            <w:r w:rsidR="00DE2C54">
              <w:rPr>
                <w:sz w:val="24"/>
                <w:szCs w:val="24"/>
              </w:rPr>
              <w:t xml:space="preserve">According to </w:t>
            </w:r>
            <w:r w:rsidR="000A15FA">
              <w:rPr>
                <w:sz w:val="24"/>
                <w:szCs w:val="24"/>
              </w:rPr>
              <w:t>Connolly (2017)</w:t>
            </w:r>
            <w:r w:rsidR="00376DBC">
              <w:rPr>
                <w:sz w:val="24"/>
                <w:szCs w:val="24"/>
              </w:rPr>
              <w:t>,</w:t>
            </w:r>
            <w:r w:rsidR="000A15FA">
              <w:rPr>
                <w:sz w:val="24"/>
                <w:szCs w:val="24"/>
              </w:rPr>
              <w:t xml:space="preserve"> children within the child protection process may begin to withdraw from the social worker if they feel they will get their parents into trouble, This can be due to the presence of a social worker or through conversations overheard or had with their parents. </w:t>
            </w:r>
          </w:p>
          <w:p w14:paraId="4BE71255" w14:textId="734A82D5" w:rsidR="000A15FA" w:rsidRPr="00B54980" w:rsidRDefault="000A15FA" w:rsidP="00E605B5">
            <w:pPr>
              <w:spacing w:line="360" w:lineRule="auto"/>
              <w:jc w:val="both"/>
              <w:rPr>
                <w:sz w:val="24"/>
                <w:szCs w:val="24"/>
              </w:rPr>
            </w:pPr>
            <w:r>
              <w:rPr>
                <w:sz w:val="24"/>
                <w:szCs w:val="24"/>
              </w:rPr>
              <w:t>In completing the analysis for the s47 enquires and the comprehensive assessment</w:t>
            </w:r>
            <w:r w:rsidR="00376DBC">
              <w:rPr>
                <w:sz w:val="24"/>
                <w:szCs w:val="24"/>
              </w:rPr>
              <w:t>,</w:t>
            </w:r>
            <w:r>
              <w:rPr>
                <w:sz w:val="24"/>
                <w:szCs w:val="24"/>
              </w:rPr>
              <w:t xml:space="preserve"> I</w:t>
            </w:r>
            <w:r w:rsidR="00465056">
              <w:rPr>
                <w:sz w:val="24"/>
                <w:szCs w:val="24"/>
              </w:rPr>
              <w:t xml:space="preserve"> ensured I looked at the children’s biopsychosocial model (Erikson 195</w:t>
            </w:r>
            <w:r w:rsidR="007B29A4">
              <w:rPr>
                <w:sz w:val="24"/>
                <w:szCs w:val="24"/>
              </w:rPr>
              <w:t>0</w:t>
            </w:r>
            <w:r w:rsidR="00465056">
              <w:rPr>
                <w:sz w:val="24"/>
                <w:szCs w:val="24"/>
              </w:rPr>
              <w:t>)</w:t>
            </w:r>
            <w:r w:rsidR="00376DBC">
              <w:rPr>
                <w:sz w:val="24"/>
                <w:szCs w:val="24"/>
              </w:rPr>
              <w:t>,</w:t>
            </w:r>
            <w:r w:rsidR="00465056">
              <w:rPr>
                <w:sz w:val="24"/>
                <w:szCs w:val="24"/>
              </w:rPr>
              <w:t xml:space="preserve"> ensuring I kept each child as their own individual person</w:t>
            </w:r>
            <w:r w:rsidR="00376DBC">
              <w:rPr>
                <w:sz w:val="24"/>
                <w:szCs w:val="24"/>
              </w:rPr>
              <w:t>. The pieces of work were written</w:t>
            </w:r>
            <w:r w:rsidR="00465056">
              <w:rPr>
                <w:sz w:val="24"/>
                <w:szCs w:val="24"/>
              </w:rPr>
              <w:t xml:space="preserve"> to the children therefore supporting me to keep the children and what is happen</w:t>
            </w:r>
            <w:r w:rsidR="00376DBC">
              <w:rPr>
                <w:sz w:val="24"/>
                <w:szCs w:val="24"/>
              </w:rPr>
              <w:t>ing for them at the forefront of</w:t>
            </w:r>
            <w:r w:rsidR="00465056">
              <w:rPr>
                <w:sz w:val="24"/>
                <w:szCs w:val="24"/>
              </w:rPr>
              <w:t xml:space="preserve"> my mind.  </w:t>
            </w:r>
          </w:p>
          <w:p w14:paraId="7AB734F2" w14:textId="77777777" w:rsidR="00E605B5" w:rsidRPr="00B54980" w:rsidRDefault="00E605B5" w:rsidP="00E605B5">
            <w:pPr>
              <w:spacing w:line="360" w:lineRule="auto"/>
              <w:jc w:val="both"/>
              <w:rPr>
                <w:sz w:val="24"/>
                <w:szCs w:val="24"/>
              </w:rPr>
            </w:pPr>
            <w:r w:rsidRPr="00B54980">
              <w:rPr>
                <w:sz w:val="24"/>
                <w:szCs w:val="24"/>
              </w:rPr>
              <w:t>Over the course of the time I had been working with the family</w:t>
            </w:r>
            <w:r w:rsidR="00376DBC">
              <w:rPr>
                <w:sz w:val="24"/>
                <w:szCs w:val="24"/>
              </w:rPr>
              <w:t>,</w:t>
            </w:r>
            <w:r w:rsidRPr="00B54980">
              <w:rPr>
                <w:sz w:val="24"/>
                <w:szCs w:val="24"/>
              </w:rPr>
              <w:t xml:space="preserve"> several attempts had been made to contact 9 to discuss his wishes and feelings and have the ‘what matters’ conversations</w:t>
            </w:r>
            <w:r w:rsidR="00376DBC">
              <w:rPr>
                <w:sz w:val="24"/>
                <w:szCs w:val="24"/>
              </w:rPr>
              <w:t>,</w:t>
            </w:r>
            <w:r w:rsidRPr="00B54980">
              <w:rPr>
                <w:sz w:val="24"/>
                <w:szCs w:val="24"/>
              </w:rPr>
              <w:t xml:space="preserve"> along with having the difficult conversations regarding the allegations that had been made. However 9’s telephone had been taken by the police as evidence. Unannounced visits had been made to the address but there had been no response. Eventually 9 provided professionals with a new contact number. I</w:t>
            </w:r>
            <w:r w:rsidR="002823DE" w:rsidRPr="00B54980">
              <w:rPr>
                <w:sz w:val="24"/>
                <w:szCs w:val="24"/>
              </w:rPr>
              <w:t xml:space="preserve"> spoke to 9 on the telephone however I was concerned that he was under the influence of either alcohol or substances as he presented as erratic and was unable to remain focused on any given topic. </w:t>
            </w:r>
            <w:r w:rsidR="003D6394" w:rsidRPr="00B54980">
              <w:rPr>
                <w:sz w:val="24"/>
                <w:szCs w:val="24"/>
              </w:rPr>
              <w:t>Statistics suggest that 18% of adults drink over the recommended weekly guidelines and whilst drinking levels are found to be hi</w:t>
            </w:r>
            <w:r w:rsidR="00376DBC">
              <w:rPr>
                <w:sz w:val="24"/>
                <w:szCs w:val="24"/>
              </w:rPr>
              <w:t>gher in the least deprived area</w:t>
            </w:r>
            <w:r w:rsidR="003D6394" w:rsidRPr="00B54980">
              <w:rPr>
                <w:sz w:val="24"/>
                <w:szCs w:val="24"/>
              </w:rPr>
              <w:t>s</w:t>
            </w:r>
            <w:r w:rsidR="00376DBC">
              <w:rPr>
                <w:sz w:val="24"/>
                <w:szCs w:val="24"/>
              </w:rPr>
              <w:t>,</w:t>
            </w:r>
            <w:r w:rsidR="003D6394" w:rsidRPr="00B54980">
              <w:rPr>
                <w:sz w:val="24"/>
                <w:szCs w:val="24"/>
              </w:rPr>
              <w:t xml:space="preserve"> people who are hospitalised due to alcohol specific conditions are 3.3 times more likely to be from deprived arears (Welsh government 2019). </w:t>
            </w:r>
            <w:r w:rsidR="002823DE" w:rsidRPr="00B54980">
              <w:rPr>
                <w:sz w:val="24"/>
                <w:szCs w:val="24"/>
              </w:rPr>
              <w:t>I arranged with 9 to visit him to share the concerns</w:t>
            </w:r>
            <w:r w:rsidR="00376DBC">
              <w:rPr>
                <w:sz w:val="24"/>
                <w:szCs w:val="24"/>
              </w:rPr>
              <w:t>,</w:t>
            </w:r>
            <w:r w:rsidR="002823DE" w:rsidRPr="00B54980">
              <w:rPr>
                <w:sz w:val="24"/>
                <w:szCs w:val="24"/>
              </w:rPr>
              <w:t xml:space="preserve"> although throughout this conversation 9 kept informing me I would not being taking his children away and I explained this was not something that the Local Authority wished to do and we wished to work with him and his family to offer support.</w:t>
            </w:r>
            <w:r w:rsidR="00126D8C" w:rsidRPr="00B54980">
              <w:rPr>
                <w:sz w:val="24"/>
                <w:szCs w:val="24"/>
              </w:rPr>
              <w:t xml:space="preserve"> Research shows that individuals reported as involuntary service users can present as hostile however, this can be based on fear. According to Ferguson et al (2020) whilst social work is based on partnership many users are involuntary often based on hostility, mistrust and fear. </w:t>
            </w:r>
            <w:r w:rsidR="002823DE" w:rsidRPr="00B54980">
              <w:rPr>
                <w:sz w:val="24"/>
                <w:szCs w:val="24"/>
              </w:rPr>
              <w:t xml:space="preserve"> 9 agreed to meet with me face to face and </w:t>
            </w:r>
            <w:r w:rsidR="00126D8C" w:rsidRPr="00B54980">
              <w:rPr>
                <w:sz w:val="24"/>
                <w:szCs w:val="24"/>
              </w:rPr>
              <w:t>I had planned to use Smale et el</w:t>
            </w:r>
            <w:r w:rsidR="002823DE" w:rsidRPr="00B54980">
              <w:rPr>
                <w:sz w:val="24"/>
                <w:szCs w:val="24"/>
              </w:rPr>
              <w:t>’s</w:t>
            </w:r>
            <w:r w:rsidR="009C7674" w:rsidRPr="00B54980">
              <w:rPr>
                <w:sz w:val="24"/>
                <w:szCs w:val="24"/>
              </w:rPr>
              <w:t xml:space="preserve"> (2000)</w:t>
            </w:r>
            <w:r w:rsidR="002823DE" w:rsidRPr="00B54980">
              <w:rPr>
                <w:sz w:val="24"/>
                <w:szCs w:val="24"/>
              </w:rPr>
              <w:t xml:space="preserve"> exchange model to explore his views and then identify the correct support for 9 understanding that 9 is an expert in his own lived experience. </w:t>
            </w:r>
          </w:p>
          <w:p w14:paraId="61772199" w14:textId="77777777" w:rsidR="00126D8C" w:rsidRDefault="00126D8C" w:rsidP="00E605B5">
            <w:pPr>
              <w:spacing w:line="360" w:lineRule="auto"/>
              <w:jc w:val="both"/>
              <w:rPr>
                <w:color w:val="474747"/>
                <w:sz w:val="24"/>
                <w:szCs w:val="24"/>
                <w:shd w:val="clear" w:color="auto" w:fill="FFFFFF"/>
              </w:rPr>
            </w:pPr>
            <w:r w:rsidRPr="00B54980">
              <w:rPr>
                <w:sz w:val="24"/>
                <w:szCs w:val="24"/>
              </w:rPr>
              <w:t>Followi</w:t>
            </w:r>
            <w:r w:rsidR="0029664B" w:rsidRPr="00B54980">
              <w:rPr>
                <w:sz w:val="24"/>
                <w:szCs w:val="24"/>
              </w:rPr>
              <w:t xml:space="preserve">ng this interaction there followed a period where multiple attempts to contact both 7 and 8 were made </w:t>
            </w:r>
            <w:r w:rsidR="000E4500">
              <w:rPr>
                <w:sz w:val="24"/>
                <w:szCs w:val="24"/>
              </w:rPr>
              <w:t xml:space="preserve">by </w:t>
            </w:r>
            <w:r w:rsidR="0029664B" w:rsidRPr="00B54980">
              <w:rPr>
                <w:sz w:val="24"/>
                <w:szCs w:val="24"/>
              </w:rPr>
              <w:t xml:space="preserve">both telephone calls and </w:t>
            </w:r>
            <w:r w:rsidR="00B934F9" w:rsidRPr="00B54980">
              <w:rPr>
                <w:sz w:val="24"/>
                <w:szCs w:val="24"/>
              </w:rPr>
              <w:t>unannounced visits</w:t>
            </w:r>
            <w:r w:rsidR="000E4500">
              <w:rPr>
                <w:sz w:val="24"/>
                <w:szCs w:val="24"/>
              </w:rPr>
              <w:t>,</w:t>
            </w:r>
            <w:r w:rsidR="00B934F9" w:rsidRPr="00B54980">
              <w:rPr>
                <w:sz w:val="24"/>
                <w:szCs w:val="24"/>
              </w:rPr>
              <w:t xml:space="preserve"> however </w:t>
            </w:r>
            <w:r w:rsidR="00232401" w:rsidRPr="00B54980">
              <w:rPr>
                <w:sz w:val="24"/>
                <w:szCs w:val="24"/>
              </w:rPr>
              <w:t xml:space="preserve">these were all unsuccessful. The children then failed to attend school. Education shared they had received an email stating that 7 had taken the children on holiday and would be returning on the date of the child protection conference. The children did not </w:t>
            </w:r>
            <w:r w:rsidR="00437E8E" w:rsidRPr="00B54980">
              <w:rPr>
                <w:sz w:val="24"/>
                <w:szCs w:val="24"/>
              </w:rPr>
              <w:t>return</w:t>
            </w:r>
            <w:r w:rsidR="00232401" w:rsidRPr="00B54980">
              <w:rPr>
                <w:sz w:val="24"/>
                <w:szCs w:val="24"/>
              </w:rPr>
              <w:t xml:space="preserve"> on that date</w:t>
            </w:r>
            <w:r w:rsidR="000E4500">
              <w:rPr>
                <w:sz w:val="24"/>
                <w:szCs w:val="24"/>
              </w:rPr>
              <w:t xml:space="preserve"> and</w:t>
            </w:r>
            <w:r w:rsidR="00232401" w:rsidRPr="00B54980">
              <w:rPr>
                <w:sz w:val="24"/>
                <w:szCs w:val="24"/>
              </w:rPr>
              <w:t xml:space="preserve"> </w:t>
            </w:r>
            <w:r w:rsidR="00437E8E" w:rsidRPr="00B54980">
              <w:rPr>
                <w:sz w:val="24"/>
                <w:szCs w:val="24"/>
              </w:rPr>
              <w:t>given the significant harm the c</w:t>
            </w:r>
            <w:r w:rsidR="000E4500">
              <w:rPr>
                <w:sz w:val="24"/>
                <w:szCs w:val="24"/>
              </w:rPr>
              <w:t xml:space="preserve">hildren had already experienced, </w:t>
            </w:r>
            <w:r w:rsidR="00437E8E" w:rsidRPr="00B54980">
              <w:rPr>
                <w:sz w:val="24"/>
                <w:szCs w:val="24"/>
              </w:rPr>
              <w:t xml:space="preserve">and the fact the children had not been seen in a </w:t>
            </w:r>
            <w:r w:rsidR="000A15FA">
              <w:rPr>
                <w:sz w:val="24"/>
                <w:szCs w:val="24"/>
              </w:rPr>
              <w:t>professional</w:t>
            </w:r>
            <w:r w:rsidR="00437E8E" w:rsidRPr="00B54980">
              <w:rPr>
                <w:sz w:val="24"/>
                <w:szCs w:val="24"/>
              </w:rPr>
              <w:t xml:space="preserve"> capacity for 7 days</w:t>
            </w:r>
            <w:r w:rsidR="000E4500">
              <w:rPr>
                <w:sz w:val="24"/>
                <w:szCs w:val="24"/>
              </w:rPr>
              <w:t>,</w:t>
            </w:r>
            <w:r w:rsidR="00437E8E" w:rsidRPr="00B54980">
              <w:rPr>
                <w:sz w:val="24"/>
                <w:szCs w:val="24"/>
              </w:rPr>
              <w:t xml:space="preserve"> a further strategy discussion was held. From the discussion it was shared there had been further verbal domestic abuse and violent offences by 8 which had </w:t>
            </w:r>
            <w:r w:rsidR="00B53A58" w:rsidRPr="00B54980">
              <w:rPr>
                <w:sz w:val="24"/>
                <w:szCs w:val="24"/>
              </w:rPr>
              <w:t xml:space="preserve">been witnessed by the children. As agreed in the strategy discussion I reported the children missing to the police and a national </w:t>
            </w:r>
            <w:r w:rsidR="00A6644A" w:rsidRPr="00B54980">
              <w:rPr>
                <w:sz w:val="24"/>
                <w:szCs w:val="24"/>
              </w:rPr>
              <w:t xml:space="preserve">safeguarding missing child </w:t>
            </w:r>
            <w:r w:rsidR="00B53A58" w:rsidRPr="00B54980">
              <w:rPr>
                <w:sz w:val="24"/>
                <w:szCs w:val="24"/>
              </w:rPr>
              <w:t>alert was put out</w:t>
            </w:r>
            <w:r w:rsidR="00A6644A" w:rsidRPr="00B54980">
              <w:rPr>
                <w:sz w:val="24"/>
                <w:szCs w:val="24"/>
              </w:rPr>
              <w:t xml:space="preserve">. Two days later the family were found and the children </w:t>
            </w:r>
            <w:r w:rsidR="000E1208" w:rsidRPr="00B54980">
              <w:rPr>
                <w:sz w:val="24"/>
                <w:szCs w:val="24"/>
              </w:rPr>
              <w:t>placed under</w:t>
            </w:r>
            <w:r w:rsidR="00A6644A" w:rsidRPr="00B54980">
              <w:rPr>
                <w:sz w:val="24"/>
                <w:szCs w:val="24"/>
              </w:rPr>
              <w:t xml:space="preserve"> a Police Protection O</w:t>
            </w:r>
            <w:r w:rsidR="0086447E" w:rsidRPr="00B54980">
              <w:rPr>
                <w:sz w:val="24"/>
                <w:szCs w:val="24"/>
              </w:rPr>
              <w:t xml:space="preserve">rder. </w:t>
            </w:r>
            <w:r w:rsidR="0086447E" w:rsidRPr="00B54980">
              <w:rPr>
                <w:color w:val="474747"/>
                <w:sz w:val="24"/>
                <w:szCs w:val="24"/>
                <w:shd w:val="clear" w:color="auto" w:fill="FFFFFF"/>
              </w:rPr>
              <w:t>Section 46(1) of the Children Act 1989 empowers a police officer, who has reasonable cause to believe that a child would otherwise be likely to suffer significant harm, to: move the child to suitable accommodation and keep them there</w:t>
            </w:r>
            <w:r w:rsidR="001D4AAE" w:rsidRPr="00B54980">
              <w:rPr>
                <w:color w:val="474747"/>
                <w:sz w:val="24"/>
                <w:szCs w:val="24"/>
                <w:shd w:val="clear" w:color="auto" w:fill="FFFFFF"/>
              </w:rPr>
              <w:t xml:space="preserve">. Following this incident </w:t>
            </w:r>
            <w:r w:rsidR="000E1208">
              <w:rPr>
                <w:color w:val="474747"/>
                <w:sz w:val="24"/>
                <w:szCs w:val="24"/>
                <w:shd w:val="clear" w:color="auto" w:fill="FFFFFF"/>
              </w:rPr>
              <w:t>a</w:t>
            </w:r>
            <w:r w:rsidR="001D4AAE" w:rsidRPr="00B54980">
              <w:rPr>
                <w:color w:val="474747"/>
                <w:sz w:val="24"/>
                <w:szCs w:val="24"/>
                <w:shd w:val="clear" w:color="auto" w:fill="FFFFFF"/>
              </w:rPr>
              <w:t xml:space="preserve"> Legal gateway Meeting was held wher</w:t>
            </w:r>
            <w:r w:rsidR="000E4500">
              <w:rPr>
                <w:color w:val="474747"/>
                <w:sz w:val="24"/>
                <w:szCs w:val="24"/>
                <w:shd w:val="clear" w:color="auto" w:fill="FFFFFF"/>
              </w:rPr>
              <w:t>e i</w:t>
            </w:r>
            <w:r w:rsidR="00B54980" w:rsidRPr="00B54980">
              <w:rPr>
                <w:color w:val="474747"/>
                <w:sz w:val="24"/>
                <w:szCs w:val="24"/>
                <w:shd w:val="clear" w:color="auto" w:fill="FFFFFF"/>
              </w:rPr>
              <w:t>t was agreed threshold had been met to apply to the courts for an Interim Care Order. T</w:t>
            </w:r>
            <w:r w:rsidR="000E1208">
              <w:rPr>
                <w:color w:val="474747"/>
                <w:sz w:val="24"/>
                <w:szCs w:val="24"/>
                <w:shd w:val="clear" w:color="auto" w:fill="FFFFFF"/>
              </w:rPr>
              <w:t xml:space="preserve">o make the application to the courts I was required to </w:t>
            </w:r>
            <w:r w:rsidR="000E4500">
              <w:rPr>
                <w:color w:val="474747"/>
                <w:sz w:val="24"/>
                <w:szCs w:val="24"/>
                <w:shd w:val="clear" w:color="auto" w:fill="FFFFFF"/>
              </w:rPr>
              <w:t>write</w:t>
            </w:r>
            <w:r w:rsidR="000E1208">
              <w:rPr>
                <w:color w:val="474747"/>
                <w:sz w:val="24"/>
                <w:szCs w:val="24"/>
                <w:shd w:val="clear" w:color="auto" w:fill="FFFFFF"/>
              </w:rPr>
              <w:t xml:space="preserve"> a Social Work Evidence Template (SWET). This is used to give context and analysis to the Courts as to why children are not safe in their current environment</w:t>
            </w:r>
            <w:r w:rsidR="001766AC">
              <w:rPr>
                <w:color w:val="474747"/>
                <w:sz w:val="24"/>
                <w:szCs w:val="24"/>
                <w:shd w:val="clear" w:color="auto" w:fill="FFFFFF"/>
              </w:rPr>
              <w:t xml:space="preserve"> (cafcass 2023)</w:t>
            </w:r>
            <w:r w:rsidR="000E1208">
              <w:rPr>
                <w:color w:val="474747"/>
                <w:sz w:val="24"/>
                <w:szCs w:val="24"/>
                <w:shd w:val="clear" w:color="auto" w:fill="FFFFFF"/>
              </w:rPr>
              <w:t xml:space="preserve">. </w:t>
            </w:r>
            <w:r w:rsidR="001766AC">
              <w:rPr>
                <w:color w:val="474747"/>
                <w:sz w:val="24"/>
                <w:szCs w:val="24"/>
                <w:shd w:val="clear" w:color="auto" w:fill="FFFFFF"/>
              </w:rPr>
              <w:t xml:space="preserve">I also prepared </w:t>
            </w:r>
            <w:r w:rsidR="00191C16">
              <w:rPr>
                <w:color w:val="474747"/>
                <w:sz w:val="24"/>
                <w:szCs w:val="24"/>
                <w:shd w:val="clear" w:color="auto" w:fill="FFFFFF"/>
              </w:rPr>
              <w:t>Care plans for both of the children. The provision of a Care Plan falls under Part 6 of the Social Services and Wellbeing (Wales) Act 2014 alongside the Care planning, placement and case review (Wales) Act 2015. The care plan should address the long term plan for the children including how to meet the children’s wel</w:t>
            </w:r>
            <w:r w:rsidR="000E4500">
              <w:rPr>
                <w:color w:val="474747"/>
                <w:sz w:val="24"/>
                <w:szCs w:val="24"/>
                <w:shd w:val="clear" w:color="auto" w:fill="FFFFFF"/>
              </w:rPr>
              <w:t>l-being and developmental needs and d</w:t>
            </w:r>
            <w:r w:rsidR="00191C16">
              <w:rPr>
                <w:color w:val="474747"/>
                <w:sz w:val="24"/>
                <w:szCs w:val="24"/>
                <w:shd w:val="clear" w:color="auto" w:fill="FFFFFF"/>
              </w:rPr>
              <w:t xml:space="preserve">etails </w:t>
            </w:r>
            <w:r w:rsidR="00077C2A">
              <w:rPr>
                <w:color w:val="474747"/>
                <w:sz w:val="24"/>
                <w:szCs w:val="24"/>
                <w:shd w:val="clear" w:color="auto" w:fill="FFFFFF"/>
              </w:rPr>
              <w:t>pertaining</w:t>
            </w:r>
            <w:r w:rsidR="00191C16">
              <w:rPr>
                <w:color w:val="474747"/>
                <w:sz w:val="24"/>
                <w:szCs w:val="24"/>
                <w:shd w:val="clear" w:color="auto" w:fill="FFFFFF"/>
              </w:rPr>
              <w:t xml:space="preserve"> to who the children will have contact with alongside wishes and feelings of all relevant people. </w:t>
            </w:r>
          </w:p>
          <w:p w14:paraId="3250C3D3" w14:textId="77777777" w:rsidR="00077C2A" w:rsidRDefault="00077C2A" w:rsidP="00E605B5">
            <w:pPr>
              <w:spacing w:line="360" w:lineRule="auto"/>
              <w:jc w:val="both"/>
              <w:rPr>
                <w:sz w:val="24"/>
                <w:szCs w:val="24"/>
              </w:rPr>
            </w:pPr>
            <w:r>
              <w:rPr>
                <w:color w:val="474747"/>
                <w:sz w:val="24"/>
                <w:szCs w:val="24"/>
                <w:shd w:val="clear" w:color="auto" w:fill="FFFFFF"/>
              </w:rPr>
              <w:t xml:space="preserve">Referrals to the Local Authority’s fostering team were made to identify appropriate foster carers along with a referral for a viability assessment for 9. </w:t>
            </w:r>
            <w:r w:rsidRPr="00077C2A">
              <w:rPr>
                <w:sz w:val="24"/>
                <w:szCs w:val="24"/>
              </w:rPr>
              <w:t>Where a child cannot remain in the care of their parents, research has consistently found that children placed with family or other people they may already know generally do well, if not better, than children living in foster care with people they do not already know, particularly with regard to stability of care for children. The importance of considering family and friends care when children are not able to live with their parents is firmly embedded within a hum</w:t>
            </w:r>
            <w:r>
              <w:rPr>
                <w:sz w:val="24"/>
                <w:szCs w:val="24"/>
              </w:rPr>
              <w:t xml:space="preserve">an rights and legal framework. (BASW 2023). </w:t>
            </w:r>
          </w:p>
          <w:p w14:paraId="5F7535F0" w14:textId="77777777" w:rsidR="006304E8" w:rsidRDefault="006304E8" w:rsidP="00E605B5">
            <w:pPr>
              <w:spacing w:line="360" w:lineRule="auto"/>
              <w:jc w:val="both"/>
              <w:rPr>
                <w:sz w:val="24"/>
                <w:szCs w:val="24"/>
              </w:rPr>
            </w:pPr>
            <w:r>
              <w:rPr>
                <w:sz w:val="24"/>
                <w:szCs w:val="24"/>
              </w:rPr>
              <w:t xml:space="preserve">I attended court supported by my manager and an Interim Care Order was granted. An Interim Care Order is made under s38 Children’s Act 1989. For this to be granted there must be reasonable grounds for </w:t>
            </w:r>
            <w:r w:rsidR="00A91071">
              <w:rPr>
                <w:sz w:val="24"/>
                <w:szCs w:val="24"/>
              </w:rPr>
              <w:t>believing</w:t>
            </w:r>
            <w:r>
              <w:rPr>
                <w:sz w:val="24"/>
                <w:szCs w:val="24"/>
              </w:rPr>
              <w:t xml:space="preserve"> that children have </w:t>
            </w:r>
            <w:r w:rsidR="00A91071">
              <w:rPr>
                <w:sz w:val="24"/>
                <w:szCs w:val="24"/>
              </w:rPr>
              <w:t xml:space="preserve">suffered or are likely to suffer significant harm. </w:t>
            </w:r>
          </w:p>
          <w:p w14:paraId="2EA3328C" w14:textId="77777777" w:rsidR="006E7D7F" w:rsidRDefault="006E7D7F" w:rsidP="00E605B5">
            <w:pPr>
              <w:spacing w:line="360" w:lineRule="auto"/>
              <w:jc w:val="both"/>
              <w:rPr>
                <w:sz w:val="24"/>
                <w:szCs w:val="24"/>
              </w:rPr>
            </w:pPr>
            <w:r>
              <w:rPr>
                <w:sz w:val="24"/>
                <w:szCs w:val="24"/>
              </w:rPr>
              <w:t xml:space="preserve">Following the outcome of the courts I placed the children with foster carers and this proved to be a very emotive time for all involved. </w:t>
            </w:r>
            <w:r w:rsidR="00550A5E">
              <w:rPr>
                <w:sz w:val="24"/>
                <w:szCs w:val="24"/>
              </w:rPr>
              <w:t xml:space="preserve">Pryor (2009) argues that a traumatic removal can create mistrust in professionals and in the long term have lifelong consequences on a child mental health. </w:t>
            </w:r>
            <w:r w:rsidR="000A15FA">
              <w:rPr>
                <w:sz w:val="24"/>
                <w:szCs w:val="24"/>
              </w:rPr>
              <w:t>Following on from this</w:t>
            </w:r>
            <w:r w:rsidR="000E4500">
              <w:rPr>
                <w:sz w:val="24"/>
                <w:szCs w:val="24"/>
              </w:rPr>
              <w:t>,</w:t>
            </w:r>
            <w:r w:rsidR="000A15FA">
              <w:rPr>
                <w:sz w:val="24"/>
                <w:szCs w:val="24"/>
              </w:rPr>
              <w:t xml:space="preserve"> visits were completed within statutory times and all visits were recorded electronically </w:t>
            </w:r>
            <w:r w:rsidR="000E4500">
              <w:rPr>
                <w:sz w:val="24"/>
                <w:szCs w:val="24"/>
              </w:rPr>
              <w:t xml:space="preserve">and </w:t>
            </w:r>
            <w:r w:rsidR="000A15FA">
              <w:rPr>
                <w:sz w:val="24"/>
                <w:szCs w:val="24"/>
              </w:rPr>
              <w:t xml:space="preserve">written to the children. </w:t>
            </w:r>
            <w:r w:rsidR="00465056">
              <w:rPr>
                <w:sz w:val="24"/>
                <w:szCs w:val="24"/>
              </w:rPr>
              <w:t>The children were then transferred over to a longer term team to give them ongoing support.</w:t>
            </w:r>
          </w:p>
          <w:p w14:paraId="45D6F016" w14:textId="77777777" w:rsidR="00465056" w:rsidRDefault="00465056" w:rsidP="00E605B5">
            <w:pPr>
              <w:spacing w:line="360" w:lineRule="auto"/>
              <w:jc w:val="both"/>
              <w:rPr>
                <w:sz w:val="24"/>
                <w:szCs w:val="24"/>
              </w:rPr>
            </w:pPr>
          </w:p>
          <w:p w14:paraId="61C563EA" w14:textId="77777777" w:rsidR="00465056" w:rsidRDefault="00465056" w:rsidP="00E605B5">
            <w:pPr>
              <w:spacing w:line="360" w:lineRule="auto"/>
              <w:jc w:val="both"/>
              <w:rPr>
                <w:sz w:val="24"/>
                <w:szCs w:val="24"/>
              </w:rPr>
            </w:pPr>
            <w:r>
              <w:rPr>
                <w:sz w:val="24"/>
                <w:szCs w:val="24"/>
              </w:rPr>
              <w:t xml:space="preserve">This piece of work </w:t>
            </w:r>
            <w:r w:rsidR="00127994">
              <w:rPr>
                <w:sz w:val="24"/>
                <w:szCs w:val="24"/>
              </w:rPr>
              <w:t xml:space="preserve">was started as a piece of work that I would do on a regular basis however quickly escalated. </w:t>
            </w:r>
            <w:r w:rsidR="00351A81">
              <w:rPr>
                <w:sz w:val="24"/>
                <w:szCs w:val="24"/>
              </w:rPr>
              <w:t>This case was the first case that I had held which involved the removal of children from the care of their parents into the Local authority. Given the rapid escalation and significant concerns</w:t>
            </w:r>
            <w:r w:rsidR="000E4500">
              <w:rPr>
                <w:sz w:val="24"/>
                <w:szCs w:val="24"/>
              </w:rPr>
              <w:t>,</w:t>
            </w:r>
            <w:r w:rsidR="00351A81">
              <w:rPr>
                <w:sz w:val="24"/>
                <w:szCs w:val="24"/>
              </w:rPr>
              <w:t xml:space="preserve"> I utilised live supervision and the support of my colleagues to manage the process but also the impact on my own self. </w:t>
            </w:r>
          </w:p>
          <w:p w14:paraId="6C9705BC" w14:textId="77777777" w:rsidR="0002345D" w:rsidRDefault="0002345D" w:rsidP="00E605B5">
            <w:pPr>
              <w:spacing w:line="360" w:lineRule="auto"/>
              <w:jc w:val="both"/>
              <w:rPr>
                <w:sz w:val="24"/>
                <w:szCs w:val="24"/>
              </w:rPr>
            </w:pPr>
            <w:r>
              <w:rPr>
                <w:sz w:val="24"/>
                <w:szCs w:val="24"/>
              </w:rPr>
              <w:t>I noted that at the time the children were missing it had a significant impact on my wellbeing</w:t>
            </w:r>
            <w:r w:rsidR="000E4500">
              <w:rPr>
                <w:sz w:val="24"/>
                <w:szCs w:val="24"/>
              </w:rPr>
              <w:t>,</w:t>
            </w:r>
            <w:r>
              <w:rPr>
                <w:sz w:val="24"/>
                <w:szCs w:val="24"/>
              </w:rPr>
              <w:t xml:space="preserve"> causing lack of sleep due to worry about the children and their safety. The emotive nature of removing children from their family is something that I feel I would benefit from further support with despite being sure in my own and others professional judgement. It is important to note that no decision for 5 and 6 was made in isolation. </w:t>
            </w:r>
          </w:p>
          <w:p w14:paraId="5A75907A" w14:textId="77777777" w:rsidR="00D339D8" w:rsidRDefault="00D339D8" w:rsidP="00E605B5">
            <w:pPr>
              <w:spacing w:line="360" w:lineRule="auto"/>
              <w:jc w:val="both"/>
              <w:rPr>
                <w:sz w:val="24"/>
                <w:szCs w:val="24"/>
              </w:rPr>
            </w:pPr>
          </w:p>
          <w:p w14:paraId="10B036F5" w14:textId="5FFBCE37" w:rsidR="007B29A4" w:rsidRPr="00B54980" w:rsidRDefault="007B29A4" w:rsidP="00E605B5">
            <w:pPr>
              <w:spacing w:line="360" w:lineRule="auto"/>
              <w:jc w:val="both"/>
              <w:rPr>
                <w:sz w:val="24"/>
                <w:szCs w:val="24"/>
              </w:rPr>
            </w:pPr>
            <w:r>
              <w:rPr>
                <w:sz w:val="24"/>
                <w:szCs w:val="24"/>
              </w:rPr>
              <w:t>Word count 3923</w:t>
            </w:r>
            <w:bookmarkStart w:id="0" w:name="_GoBack"/>
            <w:bookmarkEnd w:id="0"/>
          </w:p>
        </w:tc>
      </w:tr>
    </w:tbl>
    <w:p w14:paraId="513D435E" w14:textId="77777777" w:rsidR="00D3442D" w:rsidRDefault="00D3442D" w:rsidP="00D3442D">
      <w:pPr>
        <w:jc w:val="both"/>
        <w:rPr>
          <w:sz w:val="24"/>
          <w:szCs w:val="24"/>
        </w:rPr>
      </w:pPr>
    </w:p>
    <w:p w14:paraId="364E512E" w14:textId="77777777"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C7D098" w14:textId="77777777" w:rsidR="009A54E3" w:rsidRDefault="009A54E3">
      <w:r>
        <w:separator/>
      </w:r>
    </w:p>
  </w:endnote>
  <w:endnote w:type="continuationSeparator" w:id="0">
    <w:p w14:paraId="7B2E1714" w14:textId="77777777" w:rsidR="009A54E3" w:rsidRDefault="009A54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CEAD0B" w14:textId="7DAF27AD" w:rsidR="003D6394" w:rsidRDefault="003D6394">
    <w:pPr>
      <w:pStyle w:val="Footer"/>
      <w:jc w:val="right"/>
    </w:pPr>
    <w:r>
      <w:fldChar w:fldCharType="begin"/>
    </w:r>
    <w:r>
      <w:instrText xml:space="preserve"> PAGE   \* MERGEFORMAT </w:instrText>
    </w:r>
    <w:r>
      <w:fldChar w:fldCharType="separate"/>
    </w:r>
    <w:r w:rsidR="007B29A4">
      <w:rPr>
        <w:noProof/>
      </w:rPr>
      <w:t>11</w:t>
    </w:r>
    <w:r>
      <w:rPr>
        <w:noProof/>
      </w:rPr>
      <w:fldChar w:fldCharType="end"/>
    </w:r>
  </w:p>
  <w:p w14:paraId="6DD14C78" w14:textId="77777777" w:rsidR="003D6394" w:rsidRPr="00E60F42" w:rsidRDefault="003D6394"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E04490" w14:textId="77777777" w:rsidR="009A54E3" w:rsidRDefault="009A54E3">
      <w:r>
        <w:separator/>
      </w:r>
    </w:p>
  </w:footnote>
  <w:footnote w:type="continuationSeparator" w:id="0">
    <w:p w14:paraId="5451A26B" w14:textId="77777777" w:rsidR="009A54E3" w:rsidRDefault="009A54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5B51B5" w14:textId="77777777" w:rsidR="003D6394" w:rsidRDefault="003D6394">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05F17"/>
    <w:rsid w:val="00012B16"/>
    <w:rsid w:val="00012BC9"/>
    <w:rsid w:val="00020EEC"/>
    <w:rsid w:val="0002345D"/>
    <w:rsid w:val="0002440E"/>
    <w:rsid w:val="0002759A"/>
    <w:rsid w:val="00027B1F"/>
    <w:rsid w:val="0003088B"/>
    <w:rsid w:val="000325D9"/>
    <w:rsid w:val="00034B48"/>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7C2A"/>
    <w:rsid w:val="00080E58"/>
    <w:rsid w:val="00083D99"/>
    <w:rsid w:val="00084DA6"/>
    <w:rsid w:val="00085699"/>
    <w:rsid w:val="00090160"/>
    <w:rsid w:val="00091F52"/>
    <w:rsid w:val="00092970"/>
    <w:rsid w:val="00093720"/>
    <w:rsid w:val="000938E6"/>
    <w:rsid w:val="00093B3C"/>
    <w:rsid w:val="0009488C"/>
    <w:rsid w:val="00095C1B"/>
    <w:rsid w:val="00096DEA"/>
    <w:rsid w:val="000A15FA"/>
    <w:rsid w:val="000A4240"/>
    <w:rsid w:val="000A469A"/>
    <w:rsid w:val="000A584A"/>
    <w:rsid w:val="000A6458"/>
    <w:rsid w:val="000C378F"/>
    <w:rsid w:val="000C6892"/>
    <w:rsid w:val="000C6FFE"/>
    <w:rsid w:val="000D0BB6"/>
    <w:rsid w:val="000D2ED2"/>
    <w:rsid w:val="000D6653"/>
    <w:rsid w:val="000E0D51"/>
    <w:rsid w:val="000E1208"/>
    <w:rsid w:val="000E26B0"/>
    <w:rsid w:val="000E37C2"/>
    <w:rsid w:val="000E38C3"/>
    <w:rsid w:val="000E4500"/>
    <w:rsid w:val="000F1599"/>
    <w:rsid w:val="000F1769"/>
    <w:rsid w:val="000F1A97"/>
    <w:rsid w:val="000F42AE"/>
    <w:rsid w:val="000F6196"/>
    <w:rsid w:val="000F6BC3"/>
    <w:rsid w:val="0010312C"/>
    <w:rsid w:val="00105026"/>
    <w:rsid w:val="0010662B"/>
    <w:rsid w:val="00106DC7"/>
    <w:rsid w:val="00112391"/>
    <w:rsid w:val="00114F52"/>
    <w:rsid w:val="00126D8C"/>
    <w:rsid w:val="00127994"/>
    <w:rsid w:val="00130119"/>
    <w:rsid w:val="00132812"/>
    <w:rsid w:val="001347F8"/>
    <w:rsid w:val="001359EE"/>
    <w:rsid w:val="00137BB5"/>
    <w:rsid w:val="00137E05"/>
    <w:rsid w:val="001414E9"/>
    <w:rsid w:val="001447F6"/>
    <w:rsid w:val="00147DE3"/>
    <w:rsid w:val="00150794"/>
    <w:rsid w:val="00151DA6"/>
    <w:rsid w:val="001608C4"/>
    <w:rsid w:val="00164832"/>
    <w:rsid w:val="00171418"/>
    <w:rsid w:val="001766AC"/>
    <w:rsid w:val="001772BF"/>
    <w:rsid w:val="001772DE"/>
    <w:rsid w:val="00191C16"/>
    <w:rsid w:val="0019496C"/>
    <w:rsid w:val="001961CF"/>
    <w:rsid w:val="001A59BB"/>
    <w:rsid w:val="001A607E"/>
    <w:rsid w:val="001A6A51"/>
    <w:rsid w:val="001A79C4"/>
    <w:rsid w:val="001B331A"/>
    <w:rsid w:val="001C0237"/>
    <w:rsid w:val="001C0E74"/>
    <w:rsid w:val="001C4DB8"/>
    <w:rsid w:val="001C50B8"/>
    <w:rsid w:val="001D229F"/>
    <w:rsid w:val="001D4AAE"/>
    <w:rsid w:val="001E2EB6"/>
    <w:rsid w:val="001F4552"/>
    <w:rsid w:val="002019EB"/>
    <w:rsid w:val="00204B58"/>
    <w:rsid w:val="00205051"/>
    <w:rsid w:val="00211F65"/>
    <w:rsid w:val="00214047"/>
    <w:rsid w:val="00216563"/>
    <w:rsid w:val="0021792F"/>
    <w:rsid w:val="00217C9A"/>
    <w:rsid w:val="00220D06"/>
    <w:rsid w:val="0022291A"/>
    <w:rsid w:val="002246A0"/>
    <w:rsid w:val="00230439"/>
    <w:rsid w:val="0023211F"/>
    <w:rsid w:val="00232401"/>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23DE"/>
    <w:rsid w:val="00291ADD"/>
    <w:rsid w:val="002920DF"/>
    <w:rsid w:val="00292F3D"/>
    <w:rsid w:val="00295CA1"/>
    <w:rsid w:val="0029664B"/>
    <w:rsid w:val="002A0E51"/>
    <w:rsid w:val="002A1A44"/>
    <w:rsid w:val="002A291A"/>
    <w:rsid w:val="002A2C54"/>
    <w:rsid w:val="002A4E2E"/>
    <w:rsid w:val="002A5604"/>
    <w:rsid w:val="002B1701"/>
    <w:rsid w:val="002B23C3"/>
    <w:rsid w:val="002B443A"/>
    <w:rsid w:val="002B4E4D"/>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2847"/>
    <w:rsid w:val="002F4F6E"/>
    <w:rsid w:val="003015C3"/>
    <w:rsid w:val="00302D95"/>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0BFC"/>
    <w:rsid w:val="00351A81"/>
    <w:rsid w:val="00354B6D"/>
    <w:rsid w:val="00355210"/>
    <w:rsid w:val="00355CFD"/>
    <w:rsid w:val="00365DF9"/>
    <w:rsid w:val="0037066E"/>
    <w:rsid w:val="00372DB4"/>
    <w:rsid w:val="00373A36"/>
    <w:rsid w:val="0037419E"/>
    <w:rsid w:val="00375AF5"/>
    <w:rsid w:val="003761BD"/>
    <w:rsid w:val="0037622F"/>
    <w:rsid w:val="00376DBC"/>
    <w:rsid w:val="00377448"/>
    <w:rsid w:val="00377884"/>
    <w:rsid w:val="003826BD"/>
    <w:rsid w:val="00385414"/>
    <w:rsid w:val="00390074"/>
    <w:rsid w:val="00392F73"/>
    <w:rsid w:val="00393600"/>
    <w:rsid w:val="0039762B"/>
    <w:rsid w:val="0039763F"/>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2988"/>
    <w:rsid w:val="003D4710"/>
    <w:rsid w:val="003D6394"/>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37E8E"/>
    <w:rsid w:val="0044223A"/>
    <w:rsid w:val="00450B67"/>
    <w:rsid w:val="004512E0"/>
    <w:rsid w:val="00451851"/>
    <w:rsid w:val="0045189A"/>
    <w:rsid w:val="00453343"/>
    <w:rsid w:val="004538C3"/>
    <w:rsid w:val="004608B9"/>
    <w:rsid w:val="00463B55"/>
    <w:rsid w:val="00465056"/>
    <w:rsid w:val="00465947"/>
    <w:rsid w:val="004667B1"/>
    <w:rsid w:val="00467F66"/>
    <w:rsid w:val="00470461"/>
    <w:rsid w:val="00470BB1"/>
    <w:rsid w:val="00473153"/>
    <w:rsid w:val="0047350F"/>
    <w:rsid w:val="004743AF"/>
    <w:rsid w:val="004758DD"/>
    <w:rsid w:val="00482C17"/>
    <w:rsid w:val="00484CE3"/>
    <w:rsid w:val="004911B4"/>
    <w:rsid w:val="0049196A"/>
    <w:rsid w:val="004923DA"/>
    <w:rsid w:val="00492EEB"/>
    <w:rsid w:val="00493434"/>
    <w:rsid w:val="004968E2"/>
    <w:rsid w:val="004A2A49"/>
    <w:rsid w:val="004A5A64"/>
    <w:rsid w:val="004B1AE7"/>
    <w:rsid w:val="004B5553"/>
    <w:rsid w:val="004B600B"/>
    <w:rsid w:val="004B6822"/>
    <w:rsid w:val="004B69F6"/>
    <w:rsid w:val="004C2D3A"/>
    <w:rsid w:val="004D03C4"/>
    <w:rsid w:val="004D0BF1"/>
    <w:rsid w:val="004D0F4E"/>
    <w:rsid w:val="004D171E"/>
    <w:rsid w:val="004D3278"/>
    <w:rsid w:val="004D35A4"/>
    <w:rsid w:val="004D445F"/>
    <w:rsid w:val="004E087B"/>
    <w:rsid w:val="004E44A4"/>
    <w:rsid w:val="004E4C07"/>
    <w:rsid w:val="004E7B8B"/>
    <w:rsid w:val="004E7BDD"/>
    <w:rsid w:val="004F1966"/>
    <w:rsid w:val="004F1E21"/>
    <w:rsid w:val="004F2265"/>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2061"/>
    <w:rsid w:val="00546187"/>
    <w:rsid w:val="00547B11"/>
    <w:rsid w:val="00550A5E"/>
    <w:rsid w:val="00557D77"/>
    <w:rsid w:val="00562EAA"/>
    <w:rsid w:val="00563B58"/>
    <w:rsid w:val="005640C4"/>
    <w:rsid w:val="0056592D"/>
    <w:rsid w:val="0056684C"/>
    <w:rsid w:val="00574A0C"/>
    <w:rsid w:val="00574F36"/>
    <w:rsid w:val="0057780F"/>
    <w:rsid w:val="00581E0A"/>
    <w:rsid w:val="00586D89"/>
    <w:rsid w:val="005877C8"/>
    <w:rsid w:val="00587923"/>
    <w:rsid w:val="00592ABC"/>
    <w:rsid w:val="00594F9F"/>
    <w:rsid w:val="005A1B4C"/>
    <w:rsid w:val="005A545C"/>
    <w:rsid w:val="005B271A"/>
    <w:rsid w:val="005B3A2D"/>
    <w:rsid w:val="005C1567"/>
    <w:rsid w:val="005C28D3"/>
    <w:rsid w:val="005C6CE5"/>
    <w:rsid w:val="005D0101"/>
    <w:rsid w:val="005D3F07"/>
    <w:rsid w:val="005D4A1E"/>
    <w:rsid w:val="005D4F72"/>
    <w:rsid w:val="005E13EA"/>
    <w:rsid w:val="005E17F1"/>
    <w:rsid w:val="005F009B"/>
    <w:rsid w:val="005F64AA"/>
    <w:rsid w:val="005F7851"/>
    <w:rsid w:val="00606E27"/>
    <w:rsid w:val="006108C9"/>
    <w:rsid w:val="00614DF7"/>
    <w:rsid w:val="006179BB"/>
    <w:rsid w:val="0062158D"/>
    <w:rsid w:val="006223FD"/>
    <w:rsid w:val="006304E8"/>
    <w:rsid w:val="006326D1"/>
    <w:rsid w:val="00632E0A"/>
    <w:rsid w:val="00633165"/>
    <w:rsid w:val="00635440"/>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3205"/>
    <w:rsid w:val="00684732"/>
    <w:rsid w:val="00684B16"/>
    <w:rsid w:val="00687016"/>
    <w:rsid w:val="006872A0"/>
    <w:rsid w:val="0069625A"/>
    <w:rsid w:val="00696A88"/>
    <w:rsid w:val="00696F65"/>
    <w:rsid w:val="00697572"/>
    <w:rsid w:val="006A71F9"/>
    <w:rsid w:val="006B4496"/>
    <w:rsid w:val="006B5E67"/>
    <w:rsid w:val="006B6612"/>
    <w:rsid w:val="006C2EB5"/>
    <w:rsid w:val="006D18A3"/>
    <w:rsid w:val="006D5970"/>
    <w:rsid w:val="006E481E"/>
    <w:rsid w:val="006E795F"/>
    <w:rsid w:val="006E7D7F"/>
    <w:rsid w:val="006F0862"/>
    <w:rsid w:val="006F1438"/>
    <w:rsid w:val="006F2A9E"/>
    <w:rsid w:val="006F5ED3"/>
    <w:rsid w:val="00700249"/>
    <w:rsid w:val="007069CD"/>
    <w:rsid w:val="00706BB5"/>
    <w:rsid w:val="0071231A"/>
    <w:rsid w:val="00712E90"/>
    <w:rsid w:val="00713B7E"/>
    <w:rsid w:val="00724F4A"/>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67BD"/>
    <w:rsid w:val="0078112D"/>
    <w:rsid w:val="007872F2"/>
    <w:rsid w:val="007873F9"/>
    <w:rsid w:val="007908E0"/>
    <w:rsid w:val="00793EB3"/>
    <w:rsid w:val="00794205"/>
    <w:rsid w:val="0079422A"/>
    <w:rsid w:val="007A1F6A"/>
    <w:rsid w:val="007A628F"/>
    <w:rsid w:val="007B0DE3"/>
    <w:rsid w:val="007B1BFD"/>
    <w:rsid w:val="007B29A4"/>
    <w:rsid w:val="007B7191"/>
    <w:rsid w:val="007C10F1"/>
    <w:rsid w:val="007C1D94"/>
    <w:rsid w:val="007C556F"/>
    <w:rsid w:val="007C5ABE"/>
    <w:rsid w:val="007C6A87"/>
    <w:rsid w:val="007D0A07"/>
    <w:rsid w:val="007D0F11"/>
    <w:rsid w:val="007D133D"/>
    <w:rsid w:val="007D3EB4"/>
    <w:rsid w:val="007D3F16"/>
    <w:rsid w:val="007E3155"/>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5E31"/>
    <w:rsid w:val="00861038"/>
    <w:rsid w:val="0086447E"/>
    <w:rsid w:val="00865B58"/>
    <w:rsid w:val="00866B50"/>
    <w:rsid w:val="00867A63"/>
    <w:rsid w:val="008708F1"/>
    <w:rsid w:val="00871960"/>
    <w:rsid w:val="00871B83"/>
    <w:rsid w:val="0087369F"/>
    <w:rsid w:val="008769D2"/>
    <w:rsid w:val="00880539"/>
    <w:rsid w:val="008859E8"/>
    <w:rsid w:val="0088737B"/>
    <w:rsid w:val="00891078"/>
    <w:rsid w:val="00891197"/>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36A"/>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14A9"/>
    <w:rsid w:val="0094495F"/>
    <w:rsid w:val="009544C0"/>
    <w:rsid w:val="00954FA4"/>
    <w:rsid w:val="00956AE9"/>
    <w:rsid w:val="00964CC6"/>
    <w:rsid w:val="00967BFA"/>
    <w:rsid w:val="00975B50"/>
    <w:rsid w:val="0098262C"/>
    <w:rsid w:val="0098427C"/>
    <w:rsid w:val="00985D66"/>
    <w:rsid w:val="00986B43"/>
    <w:rsid w:val="00986C0B"/>
    <w:rsid w:val="00986D46"/>
    <w:rsid w:val="00991FDA"/>
    <w:rsid w:val="00992ACA"/>
    <w:rsid w:val="009A54E3"/>
    <w:rsid w:val="009A5F3B"/>
    <w:rsid w:val="009A5F79"/>
    <w:rsid w:val="009A6F87"/>
    <w:rsid w:val="009B0B61"/>
    <w:rsid w:val="009B28C0"/>
    <w:rsid w:val="009B3178"/>
    <w:rsid w:val="009B3E46"/>
    <w:rsid w:val="009B7136"/>
    <w:rsid w:val="009C337F"/>
    <w:rsid w:val="009C53E7"/>
    <w:rsid w:val="009C6092"/>
    <w:rsid w:val="009C7342"/>
    <w:rsid w:val="009C7674"/>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644A"/>
    <w:rsid w:val="00A732EA"/>
    <w:rsid w:val="00A7489E"/>
    <w:rsid w:val="00A76246"/>
    <w:rsid w:val="00A8015F"/>
    <w:rsid w:val="00A85039"/>
    <w:rsid w:val="00A906AA"/>
    <w:rsid w:val="00A91071"/>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6CB6"/>
    <w:rsid w:val="00B07E79"/>
    <w:rsid w:val="00B12295"/>
    <w:rsid w:val="00B137BE"/>
    <w:rsid w:val="00B15998"/>
    <w:rsid w:val="00B17FA0"/>
    <w:rsid w:val="00B2292C"/>
    <w:rsid w:val="00B22C3C"/>
    <w:rsid w:val="00B24344"/>
    <w:rsid w:val="00B24897"/>
    <w:rsid w:val="00B26769"/>
    <w:rsid w:val="00B2754B"/>
    <w:rsid w:val="00B31C91"/>
    <w:rsid w:val="00B3747F"/>
    <w:rsid w:val="00B42E76"/>
    <w:rsid w:val="00B43194"/>
    <w:rsid w:val="00B436BF"/>
    <w:rsid w:val="00B47734"/>
    <w:rsid w:val="00B50063"/>
    <w:rsid w:val="00B50FBA"/>
    <w:rsid w:val="00B53A58"/>
    <w:rsid w:val="00B54980"/>
    <w:rsid w:val="00B558EB"/>
    <w:rsid w:val="00B577D3"/>
    <w:rsid w:val="00B60466"/>
    <w:rsid w:val="00B6548F"/>
    <w:rsid w:val="00B657AE"/>
    <w:rsid w:val="00B71A32"/>
    <w:rsid w:val="00B7502A"/>
    <w:rsid w:val="00B77305"/>
    <w:rsid w:val="00B774BD"/>
    <w:rsid w:val="00B802FF"/>
    <w:rsid w:val="00B81DBB"/>
    <w:rsid w:val="00B82CC2"/>
    <w:rsid w:val="00B84A89"/>
    <w:rsid w:val="00B9256C"/>
    <w:rsid w:val="00B92BEF"/>
    <w:rsid w:val="00B934F9"/>
    <w:rsid w:val="00B94443"/>
    <w:rsid w:val="00B9689A"/>
    <w:rsid w:val="00B97056"/>
    <w:rsid w:val="00BA2B8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123A"/>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68CB"/>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39D8"/>
    <w:rsid w:val="00D3442D"/>
    <w:rsid w:val="00D36F00"/>
    <w:rsid w:val="00D44B67"/>
    <w:rsid w:val="00D44F8E"/>
    <w:rsid w:val="00D51FD5"/>
    <w:rsid w:val="00D53272"/>
    <w:rsid w:val="00D55DE0"/>
    <w:rsid w:val="00D607EF"/>
    <w:rsid w:val="00D60F88"/>
    <w:rsid w:val="00D646BD"/>
    <w:rsid w:val="00D65558"/>
    <w:rsid w:val="00D71201"/>
    <w:rsid w:val="00D720C7"/>
    <w:rsid w:val="00D72EAA"/>
    <w:rsid w:val="00D836BA"/>
    <w:rsid w:val="00D84841"/>
    <w:rsid w:val="00D876E6"/>
    <w:rsid w:val="00D90958"/>
    <w:rsid w:val="00D96FFB"/>
    <w:rsid w:val="00DA1025"/>
    <w:rsid w:val="00DA22EC"/>
    <w:rsid w:val="00DA5682"/>
    <w:rsid w:val="00DA578C"/>
    <w:rsid w:val="00DA5860"/>
    <w:rsid w:val="00DA5C0C"/>
    <w:rsid w:val="00DB2767"/>
    <w:rsid w:val="00DC1B10"/>
    <w:rsid w:val="00DC2924"/>
    <w:rsid w:val="00DC4729"/>
    <w:rsid w:val="00DD31C5"/>
    <w:rsid w:val="00DD5020"/>
    <w:rsid w:val="00DD63BE"/>
    <w:rsid w:val="00DE2C54"/>
    <w:rsid w:val="00DE4296"/>
    <w:rsid w:val="00DF2469"/>
    <w:rsid w:val="00DF7899"/>
    <w:rsid w:val="00E0524C"/>
    <w:rsid w:val="00E15751"/>
    <w:rsid w:val="00E17160"/>
    <w:rsid w:val="00E17D41"/>
    <w:rsid w:val="00E21382"/>
    <w:rsid w:val="00E231D1"/>
    <w:rsid w:val="00E27EB1"/>
    <w:rsid w:val="00E3288D"/>
    <w:rsid w:val="00E35112"/>
    <w:rsid w:val="00E35BEC"/>
    <w:rsid w:val="00E41A6A"/>
    <w:rsid w:val="00E50821"/>
    <w:rsid w:val="00E51F91"/>
    <w:rsid w:val="00E5498A"/>
    <w:rsid w:val="00E559CE"/>
    <w:rsid w:val="00E605B5"/>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5C95"/>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722C"/>
    <w:rsid w:val="00F60281"/>
    <w:rsid w:val="00F66272"/>
    <w:rsid w:val="00F709C0"/>
    <w:rsid w:val="00F71C91"/>
    <w:rsid w:val="00F81FEC"/>
    <w:rsid w:val="00F83928"/>
    <w:rsid w:val="00F9143A"/>
    <w:rsid w:val="00F927A1"/>
    <w:rsid w:val="00F92E4D"/>
    <w:rsid w:val="00F95A0C"/>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076"/>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157896B"/>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582700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66726CCA-B88C-4F1B-B511-3EA22DA4F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11</Pages>
  <Words>3677</Words>
  <Characters>20960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Emma1 Brookes</cp:lastModifiedBy>
  <cp:revision>3</cp:revision>
  <cp:lastPrinted>2020-02-11T19:20:00Z</cp:lastPrinted>
  <dcterms:created xsi:type="dcterms:W3CDTF">2025-02-17T22:14:00Z</dcterms:created>
  <dcterms:modified xsi:type="dcterms:W3CDTF">2025-02-17T22:23:00Z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