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84D8F" w14:textId="740BB7D1" w:rsidR="00C65D2D" w:rsidRDefault="007D4F10">
      <w:sdt>
        <w:sdtPr>
          <w:id w:val="-716885673"/>
          <w:citation/>
        </w:sdtPr>
        <w:sdtEndPr/>
        <w:sdtContent>
          <w:r w:rsidR="00B93D90">
            <w:fldChar w:fldCharType="begin"/>
          </w:r>
          <w:r w:rsidR="00B93D90">
            <w:instrText xml:space="preserve"> CITATION Hug16 \l 2057 </w:instrText>
          </w:r>
          <w:r w:rsidR="00B93D90">
            <w:fldChar w:fldCharType="separate"/>
          </w:r>
          <w:r w:rsidR="00C5201A" w:rsidRPr="00C5201A">
            <w:rPr>
              <w:noProof/>
            </w:rPr>
            <w:t>(Hughes, 2016)</w:t>
          </w:r>
          <w:r w:rsidR="00B93D90">
            <w:fldChar w:fldCharType="end"/>
          </w:r>
        </w:sdtContent>
      </w:sdt>
      <w:r w:rsidR="000A7F94">
        <w:rPr>
          <w:noProof/>
          <w:lang w:eastAsia="en-GB"/>
        </w:rPr>
        <mc:AlternateContent>
          <mc:Choice Requires="wpg">
            <w:drawing>
              <wp:anchor distT="0" distB="0" distL="114300" distR="114300" simplePos="0" relativeHeight="251658241" behindDoc="0" locked="0" layoutInCell="1" allowOverlap="1" wp14:anchorId="7F6ED5E3" wp14:editId="1F384CB7">
                <wp:simplePos x="0" y="0"/>
                <wp:positionH relativeFrom="page">
                  <wp:posOffset>222885</wp:posOffset>
                </wp:positionH>
                <wp:positionV relativeFrom="page">
                  <wp:posOffset>225351</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4784CAE2">
              <v:group id="Group 149" style="position:absolute;margin-left:17.55pt;margin-top:17.75pt;width:8in;height:95.7pt;z-index:251658241;mso-width-percent:941;mso-height-percent:121;mso-position-horizontal-relative:page;mso-position-vertical-relative:page;mso-width-percent:941;mso-height-percent:121" coordsize="73152,12161" coordorigin="" o:spid="_x0000_s1026" w14:anchorId="2A57E86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">
                <v:shape id="Rectangle 51" style="position:absolute;width:73152;height:11303;visibility:visible;mso-wrap-style:square;v-text-anchor:middle" coordsize="7312660,1129665" o:spid="_x0000_s1027" fillcolor="#052f61 [3204]" stroked="f" strokeweight="1.25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">
                  <v:stroke endcap="round"/>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">
                  <v:fill type="frame" o:title="" recolor="t" rotate="t" r:id="rId10"/>
                  <v:stroke endcap="round"/>
                </v:rect>
                <w10:wrap anchorx="page" anchory="page"/>
              </v:group>
            </w:pict>
          </mc:Fallback>
        </mc:AlternateContent>
      </w:r>
    </w:p>
    <w:sdt>
      <w:sdtPr>
        <w:id w:val="-2105562081"/>
        <w:docPartObj>
          <w:docPartGallery w:val="Cover Pages"/>
          <w:docPartUnique/>
        </w:docPartObj>
      </w:sdtPr>
      <w:sdtEndPr/>
      <w:sdtContent>
        <w:p w14:paraId="3B3871B4" w14:textId="18A15BD6" w:rsidR="00C65D2D" w:rsidRDefault="00C65D2D"/>
        <w:p w14:paraId="22B984A4" w14:textId="68C227AA" w:rsidR="00C65D2D" w:rsidRDefault="007D4F10">
          <w:pPr>
            <w:spacing w:line="259" w:lineRule="auto"/>
          </w:pPr>
        </w:p>
      </w:sdtContent>
    </w:sdt>
    <w:p w14:paraId="3C144893" w14:textId="71E46954" w:rsidR="00273A55" w:rsidRDefault="000A7F94">
      <w:pPr>
        <w:spacing w:line="259" w:lineRule="auto"/>
      </w:pPr>
      <w:r w:rsidRPr="001B79FD">
        <w:rPr>
          <w:rFonts w:cs="Times New Roman"/>
          <w:noProof/>
          <w:lang w:eastAsia="en-GB"/>
        </w:rPr>
        <mc:AlternateContent>
          <mc:Choice Requires="wps">
            <w:drawing>
              <wp:anchor distT="0" distB="0" distL="114300" distR="114300" simplePos="0" relativeHeight="251658240" behindDoc="0" locked="0" layoutInCell="1" allowOverlap="1" wp14:anchorId="14E4605B" wp14:editId="58A542C7">
                <wp:simplePos x="0" y="0"/>
                <wp:positionH relativeFrom="column">
                  <wp:posOffset>34506</wp:posOffset>
                </wp:positionH>
                <wp:positionV relativeFrom="paragraph">
                  <wp:posOffset>237766</wp:posOffset>
                </wp:positionV>
                <wp:extent cx="6745119" cy="8988724"/>
                <wp:effectExtent l="0" t="0" r="0" b="3175"/>
                <wp:wrapNone/>
                <wp:docPr id="5" name="Text Box 5"/>
                <wp:cNvGraphicFramePr/>
                <a:graphic xmlns:a="http://schemas.openxmlformats.org/drawingml/2006/main">
                  <a:graphicData uri="http://schemas.microsoft.com/office/word/2010/wordprocessingShape">
                    <wps:wsp>
                      <wps:cNvSpPr txBox="1"/>
                      <wps:spPr>
                        <a:xfrm>
                          <a:off x="0" y="0"/>
                          <a:ext cx="6745119" cy="8988724"/>
                        </a:xfrm>
                        <a:prstGeom prst="rect">
                          <a:avLst/>
                        </a:prstGeom>
                        <a:solidFill>
                          <a:schemeClr val="lt1"/>
                        </a:solidFill>
                        <a:ln w="6350">
                          <a:noFill/>
                        </a:ln>
                      </wps:spPr>
                      <wps:txbx>
                        <w:txbxContent>
                          <w:p w14:paraId="28D916D5" w14:textId="77777777" w:rsidR="00933AD8" w:rsidRPr="007E476C" w:rsidRDefault="00933AD8" w:rsidP="00C65D2D">
                            <w:pPr>
                              <w:jc w:val="center"/>
                              <w:rPr>
                                <w:rFonts w:cs="Times New Roman"/>
                                <w:sz w:val="36"/>
                              </w:rPr>
                            </w:pPr>
                            <w:r w:rsidRPr="007E476C">
                              <w:rPr>
                                <w:rFonts w:cs="Times New Roman"/>
                                <w:sz w:val="36"/>
                              </w:rPr>
                              <w:t>University of Wales Trinity Saint David</w:t>
                            </w:r>
                          </w:p>
                          <w:p w14:paraId="2B4DA686" w14:textId="77777777" w:rsidR="00933AD8" w:rsidRDefault="00933AD8" w:rsidP="00C65D2D">
                            <w:pPr>
                              <w:jc w:val="center"/>
                              <w:rPr>
                                <w:rFonts w:cs="Times New Roman"/>
                                <w:sz w:val="36"/>
                              </w:rPr>
                            </w:pPr>
                            <w:r w:rsidRPr="007E476C">
                              <w:rPr>
                                <w:rFonts w:cs="Times New Roman"/>
                                <w:sz w:val="36"/>
                              </w:rPr>
                              <w:t>School of Engineering</w:t>
                            </w:r>
                          </w:p>
                          <w:p w14:paraId="5CFA1E8C" w14:textId="77777777" w:rsidR="00933AD8" w:rsidRPr="007E476C" w:rsidRDefault="00933AD8" w:rsidP="00C65D2D">
                            <w:pPr>
                              <w:jc w:val="center"/>
                              <w:rPr>
                                <w:rFonts w:cs="Times New Roman"/>
                                <w:sz w:val="24"/>
                              </w:rPr>
                            </w:pPr>
                          </w:p>
                          <w:p w14:paraId="0272BFB9" w14:textId="77777777" w:rsidR="00933AD8" w:rsidRPr="007E476C" w:rsidRDefault="00933AD8" w:rsidP="00C65D2D">
                            <w:pPr>
                              <w:jc w:val="center"/>
                              <w:rPr>
                                <w:rFonts w:cs="Times New Roman"/>
                              </w:rPr>
                            </w:pPr>
                          </w:p>
                          <w:p w14:paraId="48A6D3CC" w14:textId="77777777" w:rsidR="00933AD8" w:rsidRDefault="00933AD8" w:rsidP="0093198D">
                            <w:pPr>
                              <w:pStyle w:val="Title"/>
                              <w:jc w:val="center"/>
                              <w:rPr>
                                <w:rFonts w:ascii="Palatino Linotype" w:hAnsi="Palatino Linotype"/>
                                <w:sz w:val="44"/>
                              </w:rPr>
                            </w:pPr>
                            <w:r>
                              <w:rPr>
                                <w:rFonts w:ascii="Palatino Linotype" w:hAnsi="Palatino Linotype"/>
                                <w:sz w:val="44"/>
                              </w:rPr>
                              <w:t xml:space="preserve">Motion Analysis and FEA </w:t>
                            </w:r>
                          </w:p>
                          <w:p w14:paraId="592557F7" w14:textId="27E2F391" w:rsidR="00933AD8" w:rsidRDefault="00933AD8" w:rsidP="0093198D">
                            <w:pPr>
                              <w:pStyle w:val="Title"/>
                              <w:jc w:val="center"/>
                              <w:rPr>
                                <w:rFonts w:ascii="Palatino Linotype" w:hAnsi="Palatino Linotype"/>
                                <w:sz w:val="44"/>
                              </w:rPr>
                            </w:pPr>
                            <w:r>
                              <w:rPr>
                                <w:rFonts w:ascii="Palatino Linotype" w:hAnsi="Palatino Linotype"/>
                                <w:sz w:val="44"/>
                              </w:rPr>
                              <w:t xml:space="preserve">of a </w:t>
                            </w:r>
                          </w:p>
                          <w:p w14:paraId="5B0969CC" w14:textId="7F11638F" w:rsidR="00933AD8" w:rsidRDefault="00933AD8" w:rsidP="0093198D">
                            <w:pPr>
                              <w:pStyle w:val="Title"/>
                              <w:jc w:val="center"/>
                              <w:rPr>
                                <w:rFonts w:ascii="Palatino Linotype" w:hAnsi="Palatino Linotype"/>
                                <w:sz w:val="44"/>
                              </w:rPr>
                            </w:pPr>
                            <w:r>
                              <w:rPr>
                                <w:rFonts w:ascii="Palatino Linotype" w:hAnsi="Palatino Linotype"/>
                                <w:sz w:val="44"/>
                              </w:rPr>
                              <w:t>Road Bicycle Crank Arm</w:t>
                            </w:r>
                          </w:p>
                          <w:p w14:paraId="2D6CBB5F" w14:textId="77777777" w:rsidR="00933AD8" w:rsidRPr="0093198D" w:rsidRDefault="00933AD8" w:rsidP="0093198D">
                            <w:pPr>
                              <w:pStyle w:val="Title"/>
                              <w:jc w:val="center"/>
                              <w:rPr>
                                <w:rFonts w:ascii="Palatino Linotype" w:hAnsi="Palatino Linotype"/>
                                <w:sz w:val="44"/>
                              </w:rPr>
                            </w:pPr>
                          </w:p>
                          <w:p w14:paraId="1CBA0119" w14:textId="77777777" w:rsidR="00933AD8" w:rsidRPr="007E476C" w:rsidRDefault="00933AD8" w:rsidP="00C65D2D">
                            <w:pPr>
                              <w:spacing w:before="120"/>
                              <w:jc w:val="center"/>
                              <w:rPr>
                                <w:rFonts w:cs="Times New Roman"/>
                                <w:b/>
                                <w:sz w:val="52"/>
                                <w:szCs w:val="36"/>
                              </w:rPr>
                            </w:pPr>
                          </w:p>
                          <w:p w14:paraId="26C8CDAD" w14:textId="77777777" w:rsidR="00933AD8" w:rsidRPr="007E476C" w:rsidRDefault="00933AD8" w:rsidP="00C65D2D">
                            <w:pPr>
                              <w:jc w:val="center"/>
                              <w:rPr>
                                <w:rFonts w:cs="Times New Roman"/>
                                <w:sz w:val="36"/>
                                <w:szCs w:val="28"/>
                              </w:rPr>
                            </w:pPr>
                            <w:r w:rsidRPr="007E476C">
                              <w:rPr>
                                <w:rFonts w:cs="Times New Roman"/>
                                <w:sz w:val="36"/>
                                <w:szCs w:val="28"/>
                              </w:rPr>
                              <w:t xml:space="preserve">Carl P. Engelbrecht </w:t>
                            </w:r>
                          </w:p>
                          <w:p w14:paraId="379FE957" w14:textId="67DD58D7" w:rsidR="00933AD8" w:rsidRDefault="00933AD8" w:rsidP="00C65D2D">
                            <w:pPr>
                              <w:jc w:val="center"/>
                              <w:rPr>
                                <w:rFonts w:cs="Times New Roman"/>
                                <w:sz w:val="36"/>
                              </w:rPr>
                            </w:pPr>
                            <w:r w:rsidRPr="007E476C">
                              <w:rPr>
                                <w:rFonts w:cs="Times New Roman"/>
                                <w:sz w:val="36"/>
                              </w:rPr>
                              <w:t>P150898</w:t>
                            </w:r>
                          </w:p>
                          <w:p w14:paraId="44C14E1A" w14:textId="3AA29C9C" w:rsidR="00933AD8" w:rsidRDefault="00933AD8" w:rsidP="00C65D2D">
                            <w:pPr>
                              <w:jc w:val="center"/>
                              <w:rPr>
                                <w:rFonts w:cs="Times New Roman"/>
                                <w:sz w:val="36"/>
                              </w:rPr>
                            </w:pPr>
                          </w:p>
                          <w:p w14:paraId="5EC44EA1" w14:textId="034E82DE" w:rsidR="00933AD8" w:rsidRDefault="00933AD8" w:rsidP="00C65D2D">
                            <w:pPr>
                              <w:spacing w:line="240" w:lineRule="auto"/>
                              <w:jc w:val="center"/>
                              <w:rPr>
                                <w:rFonts w:cs="Times New Roman"/>
                                <w:sz w:val="36"/>
                              </w:rPr>
                            </w:pPr>
                          </w:p>
                          <w:p w14:paraId="683EEC2C" w14:textId="0AB29CD0" w:rsidR="00933AD8" w:rsidRDefault="00933AD8" w:rsidP="00C65D2D">
                            <w:pPr>
                              <w:spacing w:line="240" w:lineRule="auto"/>
                              <w:jc w:val="center"/>
                              <w:rPr>
                                <w:rFonts w:cs="Times New Roman"/>
                                <w:sz w:val="36"/>
                              </w:rPr>
                            </w:pPr>
                            <w:r>
                              <w:rPr>
                                <w:rFonts w:cs="Times New Roman"/>
                                <w:sz w:val="36"/>
                              </w:rPr>
                              <w:t>Advanced Computational Methods</w:t>
                            </w:r>
                          </w:p>
                          <w:p w14:paraId="01EEE40A" w14:textId="6582C15A" w:rsidR="00933AD8" w:rsidRPr="007E476C" w:rsidRDefault="00933AD8" w:rsidP="00C65D2D">
                            <w:pPr>
                              <w:spacing w:line="240" w:lineRule="auto"/>
                              <w:jc w:val="center"/>
                              <w:rPr>
                                <w:rFonts w:cs="Times New Roman"/>
                                <w:sz w:val="36"/>
                              </w:rPr>
                            </w:pPr>
                            <w:r>
                              <w:rPr>
                                <w:rFonts w:cs="Times New Roman"/>
                                <w:sz w:val="36"/>
                              </w:rPr>
                              <w:t>M6X00408</w:t>
                            </w:r>
                          </w:p>
                          <w:p w14:paraId="2C096F8A" w14:textId="46356B6C" w:rsidR="00933AD8" w:rsidRDefault="00933AD8" w:rsidP="00C65D2D">
                            <w:pPr>
                              <w:spacing w:line="240" w:lineRule="auto"/>
                              <w:jc w:val="center"/>
                              <w:rPr>
                                <w:rFonts w:cs="Times New Roman"/>
                                <w:sz w:val="32"/>
                              </w:rPr>
                            </w:pPr>
                            <w:r w:rsidRPr="007E476C">
                              <w:rPr>
                                <w:rFonts w:cs="Times New Roman"/>
                                <w:sz w:val="32"/>
                              </w:rPr>
                              <w:t xml:space="preserve">Motorsport Engineering </w:t>
                            </w:r>
                          </w:p>
                          <w:p w14:paraId="0A66F736" w14:textId="77777777" w:rsidR="00933AD8" w:rsidRPr="007E476C" w:rsidRDefault="00933AD8" w:rsidP="00C65D2D">
                            <w:pPr>
                              <w:spacing w:line="240" w:lineRule="auto"/>
                              <w:jc w:val="center"/>
                              <w:rPr>
                                <w:rFonts w:cs="Times New Roman"/>
                                <w:sz w:val="32"/>
                              </w:rPr>
                            </w:pPr>
                          </w:p>
                          <w:p w14:paraId="0108BDD4" w14:textId="0801FAFD" w:rsidR="00933AD8" w:rsidRPr="007E476C" w:rsidRDefault="00933AD8" w:rsidP="00C65D2D">
                            <w:pPr>
                              <w:spacing w:line="240" w:lineRule="auto"/>
                              <w:jc w:val="center"/>
                              <w:rPr>
                                <w:rFonts w:cs="Times New Roman"/>
                                <w:sz w:val="32"/>
                              </w:rPr>
                            </w:pPr>
                            <w:r w:rsidRPr="007E476C">
                              <w:rPr>
                                <w:rFonts w:cs="Times New Roman"/>
                                <w:sz w:val="32"/>
                              </w:rPr>
                              <w:fldChar w:fldCharType="begin"/>
                            </w:r>
                            <w:r w:rsidRPr="007E476C">
                              <w:rPr>
                                <w:rFonts w:cs="Times New Roman"/>
                                <w:sz w:val="32"/>
                              </w:rPr>
                              <w:instrText xml:space="preserve"> DATE \@ "dd MMMM yyyy" </w:instrText>
                            </w:r>
                            <w:r w:rsidRPr="007E476C">
                              <w:rPr>
                                <w:rFonts w:cs="Times New Roman"/>
                                <w:sz w:val="32"/>
                              </w:rPr>
                              <w:fldChar w:fldCharType="separate"/>
                            </w:r>
                            <w:r w:rsidR="005E33A2">
                              <w:rPr>
                                <w:rFonts w:cs="Times New Roman"/>
                                <w:noProof/>
                                <w:sz w:val="32"/>
                              </w:rPr>
                              <w:t>26 January 2020</w:t>
                            </w:r>
                            <w:r w:rsidRPr="007E476C">
                              <w:rPr>
                                <w:rFonts w:cs="Times New Roman"/>
                                <w:sz w:val="32"/>
                              </w:rPr>
                              <w:fldChar w:fldCharType="end"/>
                            </w:r>
                          </w:p>
                          <w:p w14:paraId="6AB1370D" w14:textId="7EEA6E7D" w:rsidR="00933AD8" w:rsidRPr="001B79FD" w:rsidRDefault="00933AD8" w:rsidP="00C65D2D">
                            <w:pPr>
                              <w:jc w:val="center"/>
                              <w:rPr>
                                <w:rFonts w:cs="Times New Roman"/>
                                <w:b/>
                                <w:sz w:val="32"/>
                              </w:rPr>
                            </w:pPr>
                          </w:p>
                          <w:p w14:paraId="2B99CCA9" w14:textId="29ADB097" w:rsidR="00933AD8" w:rsidRPr="00661E86" w:rsidRDefault="00933AD8" w:rsidP="00C65D2D">
                            <w:pPr>
                              <w:jc w:val="center"/>
                              <w:rPr>
                                <w:rFonts w:cs="Arial"/>
                                <w:sz w:val="32"/>
                              </w:rPr>
                            </w:pPr>
                            <w:r w:rsidRPr="00661E86">
                              <w:rPr>
                                <w:rFonts w:cs="Arial"/>
                                <w:noProof/>
                                <w:sz w:val="28"/>
                                <w:lang w:eastAsia="en-GB"/>
                              </w:rPr>
                              <w:drawing>
                                <wp:inline distT="0" distB="0" distL="0" distR="0" wp14:anchorId="075C6202" wp14:editId="7E288F56">
                                  <wp:extent cx="2849880" cy="1128395"/>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9880" cy="11283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4605B" id="_x0000_t202" coordsize="21600,21600" o:spt="202" path="m,l,21600r21600,l21600,xe">
                <v:stroke joinstyle="miter"/>
                <v:path gradientshapeok="t" o:connecttype="rect"/>
              </v:shapetype>
              <v:shape id="Text Box 5" o:spid="_x0000_s1026" type="#_x0000_t202" style="position:absolute;margin-left:2.7pt;margin-top:18.7pt;width:531.1pt;height:70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" fillcolor="white [3201]" stroked="f" strokeweight=".5pt">
                <v:textbox>
                  <w:txbxContent>
                    <w:p w14:paraId="28D916D5" w14:textId="77777777" w:rsidR="00933AD8" w:rsidRPr="007E476C" w:rsidRDefault="00933AD8" w:rsidP="00C65D2D">
                      <w:pPr>
                        <w:jc w:val="center"/>
                        <w:rPr>
                          <w:rFonts w:cs="Times New Roman"/>
                          <w:sz w:val="36"/>
                        </w:rPr>
                      </w:pPr>
                      <w:r w:rsidRPr="007E476C">
                        <w:rPr>
                          <w:rFonts w:cs="Times New Roman"/>
                          <w:sz w:val="36"/>
                        </w:rPr>
                        <w:t>University of Wales Trinity Saint David</w:t>
                      </w:r>
                    </w:p>
                    <w:p w14:paraId="2B4DA686" w14:textId="77777777" w:rsidR="00933AD8" w:rsidRDefault="00933AD8" w:rsidP="00C65D2D">
                      <w:pPr>
                        <w:jc w:val="center"/>
                        <w:rPr>
                          <w:rFonts w:cs="Times New Roman"/>
                          <w:sz w:val="36"/>
                        </w:rPr>
                      </w:pPr>
                      <w:r w:rsidRPr="007E476C">
                        <w:rPr>
                          <w:rFonts w:cs="Times New Roman"/>
                          <w:sz w:val="36"/>
                        </w:rPr>
                        <w:t>School of Engineering</w:t>
                      </w:r>
                    </w:p>
                    <w:p w14:paraId="5CFA1E8C" w14:textId="77777777" w:rsidR="00933AD8" w:rsidRPr="007E476C" w:rsidRDefault="00933AD8" w:rsidP="00C65D2D">
                      <w:pPr>
                        <w:jc w:val="center"/>
                        <w:rPr>
                          <w:rFonts w:cs="Times New Roman"/>
                          <w:sz w:val="24"/>
                        </w:rPr>
                      </w:pPr>
                    </w:p>
                    <w:p w14:paraId="0272BFB9" w14:textId="77777777" w:rsidR="00933AD8" w:rsidRPr="007E476C" w:rsidRDefault="00933AD8" w:rsidP="00C65D2D">
                      <w:pPr>
                        <w:jc w:val="center"/>
                        <w:rPr>
                          <w:rFonts w:cs="Times New Roman"/>
                        </w:rPr>
                      </w:pPr>
                    </w:p>
                    <w:p w14:paraId="48A6D3CC" w14:textId="77777777" w:rsidR="00933AD8" w:rsidRDefault="00933AD8" w:rsidP="0093198D">
                      <w:pPr>
                        <w:pStyle w:val="Title"/>
                        <w:jc w:val="center"/>
                        <w:rPr>
                          <w:rFonts w:ascii="Palatino Linotype" w:hAnsi="Palatino Linotype"/>
                          <w:sz w:val="44"/>
                        </w:rPr>
                      </w:pPr>
                      <w:r>
                        <w:rPr>
                          <w:rFonts w:ascii="Palatino Linotype" w:hAnsi="Palatino Linotype"/>
                          <w:sz w:val="44"/>
                        </w:rPr>
                        <w:t xml:space="preserve">Motion Analysis and FEA </w:t>
                      </w:r>
                    </w:p>
                    <w:p w14:paraId="592557F7" w14:textId="27E2F391" w:rsidR="00933AD8" w:rsidRDefault="00933AD8" w:rsidP="0093198D">
                      <w:pPr>
                        <w:pStyle w:val="Title"/>
                        <w:jc w:val="center"/>
                        <w:rPr>
                          <w:rFonts w:ascii="Palatino Linotype" w:hAnsi="Palatino Linotype"/>
                          <w:sz w:val="44"/>
                        </w:rPr>
                      </w:pPr>
                      <w:r>
                        <w:rPr>
                          <w:rFonts w:ascii="Palatino Linotype" w:hAnsi="Palatino Linotype"/>
                          <w:sz w:val="44"/>
                        </w:rPr>
                        <w:t xml:space="preserve">of a </w:t>
                      </w:r>
                    </w:p>
                    <w:p w14:paraId="5B0969CC" w14:textId="7F11638F" w:rsidR="00933AD8" w:rsidRDefault="00933AD8" w:rsidP="0093198D">
                      <w:pPr>
                        <w:pStyle w:val="Title"/>
                        <w:jc w:val="center"/>
                        <w:rPr>
                          <w:rFonts w:ascii="Palatino Linotype" w:hAnsi="Palatino Linotype"/>
                          <w:sz w:val="44"/>
                        </w:rPr>
                      </w:pPr>
                      <w:r>
                        <w:rPr>
                          <w:rFonts w:ascii="Palatino Linotype" w:hAnsi="Palatino Linotype"/>
                          <w:sz w:val="44"/>
                        </w:rPr>
                        <w:t>Road Bicycle Crank Arm</w:t>
                      </w:r>
                    </w:p>
                    <w:p w14:paraId="2D6CBB5F" w14:textId="77777777" w:rsidR="00933AD8" w:rsidRPr="0093198D" w:rsidRDefault="00933AD8" w:rsidP="0093198D">
                      <w:pPr>
                        <w:pStyle w:val="Title"/>
                        <w:jc w:val="center"/>
                        <w:rPr>
                          <w:rFonts w:ascii="Palatino Linotype" w:hAnsi="Palatino Linotype"/>
                          <w:sz w:val="44"/>
                        </w:rPr>
                      </w:pPr>
                    </w:p>
                    <w:p w14:paraId="1CBA0119" w14:textId="77777777" w:rsidR="00933AD8" w:rsidRPr="007E476C" w:rsidRDefault="00933AD8" w:rsidP="00C65D2D">
                      <w:pPr>
                        <w:spacing w:before="120"/>
                        <w:jc w:val="center"/>
                        <w:rPr>
                          <w:rFonts w:cs="Times New Roman"/>
                          <w:b/>
                          <w:sz w:val="52"/>
                          <w:szCs w:val="36"/>
                        </w:rPr>
                      </w:pPr>
                    </w:p>
                    <w:p w14:paraId="26C8CDAD" w14:textId="77777777" w:rsidR="00933AD8" w:rsidRPr="007E476C" w:rsidRDefault="00933AD8" w:rsidP="00C65D2D">
                      <w:pPr>
                        <w:jc w:val="center"/>
                        <w:rPr>
                          <w:rFonts w:cs="Times New Roman"/>
                          <w:sz w:val="36"/>
                          <w:szCs w:val="28"/>
                        </w:rPr>
                      </w:pPr>
                      <w:r w:rsidRPr="007E476C">
                        <w:rPr>
                          <w:rFonts w:cs="Times New Roman"/>
                          <w:sz w:val="36"/>
                          <w:szCs w:val="28"/>
                        </w:rPr>
                        <w:t xml:space="preserve">Carl P. Engelbrecht </w:t>
                      </w:r>
                    </w:p>
                    <w:p w14:paraId="379FE957" w14:textId="67DD58D7" w:rsidR="00933AD8" w:rsidRDefault="00933AD8" w:rsidP="00C65D2D">
                      <w:pPr>
                        <w:jc w:val="center"/>
                        <w:rPr>
                          <w:rFonts w:cs="Times New Roman"/>
                          <w:sz w:val="36"/>
                        </w:rPr>
                      </w:pPr>
                      <w:r w:rsidRPr="007E476C">
                        <w:rPr>
                          <w:rFonts w:cs="Times New Roman"/>
                          <w:sz w:val="36"/>
                        </w:rPr>
                        <w:t>P150898</w:t>
                      </w:r>
                    </w:p>
                    <w:p w14:paraId="44C14E1A" w14:textId="3AA29C9C" w:rsidR="00933AD8" w:rsidRDefault="00933AD8" w:rsidP="00C65D2D">
                      <w:pPr>
                        <w:jc w:val="center"/>
                        <w:rPr>
                          <w:rFonts w:cs="Times New Roman"/>
                          <w:sz w:val="36"/>
                        </w:rPr>
                      </w:pPr>
                    </w:p>
                    <w:p w14:paraId="5EC44EA1" w14:textId="034E82DE" w:rsidR="00933AD8" w:rsidRDefault="00933AD8" w:rsidP="00C65D2D">
                      <w:pPr>
                        <w:spacing w:line="240" w:lineRule="auto"/>
                        <w:jc w:val="center"/>
                        <w:rPr>
                          <w:rFonts w:cs="Times New Roman"/>
                          <w:sz w:val="36"/>
                        </w:rPr>
                      </w:pPr>
                    </w:p>
                    <w:p w14:paraId="683EEC2C" w14:textId="0AB29CD0" w:rsidR="00933AD8" w:rsidRDefault="00933AD8" w:rsidP="00C65D2D">
                      <w:pPr>
                        <w:spacing w:line="240" w:lineRule="auto"/>
                        <w:jc w:val="center"/>
                        <w:rPr>
                          <w:rFonts w:cs="Times New Roman"/>
                          <w:sz w:val="36"/>
                        </w:rPr>
                      </w:pPr>
                      <w:r>
                        <w:rPr>
                          <w:rFonts w:cs="Times New Roman"/>
                          <w:sz w:val="36"/>
                        </w:rPr>
                        <w:t>Advanced Computational Methods</w:t>
                      </w:r>
                    </w:p>
                    <w:p w14:paraId="01EEE40A" w14:textId="6582C15A" w:rsidR="00933AD8" w:rsidRPr="007E476C" w:rsidRDefault="00933AD8" w:rsidP="00C65D2D">
                      <w:pPr>
                        <w:spacing w:line="240" w:lineRule="auto"/>
                        <w:jc w:val="center"/>
                        <w:rPr>
                          <w:rFonts w:cs="Times New Roman"/>
                          <w:sz w:val="36"/>
                        </w:rPr>
                      </w:pPr>
                      <w:r>
                        <w:rPr>
                          <w:rFonts w:cs="Times New Roman"/>
                          <w:sz w:val="36"/>
                        </w:rPr>
                        <w:t>M6X00408</w:t>
                      </w:r>
                    </w:p>
                    <w:p w14:paraId="2C096F8A" w14:textId="46356B6C" w:rsidR="00933AD8" w:rsidRDefault="00933AD8" w:rsidP="00C65D2D">
                      <w:pPr>
                        <w:spacing w:line="240" w:lineRule="auto"/>
                        <w:jc w:val="center"/>
                        <w:rPr>
                          <w:rFonts w:cs="Times New Roman"/>
                          <w:sz w:val="32"/>
                        </w:rPr>
                      </w:pPr>
                      <w:r w:rsidRPr="007E476C">
                        <w:rPr>
                          <w:rFonts w:cs="Times New Roman"/>
                          <w:sz w:val="32"/>
                        </w:rPr>
                        <w:t xml:space="preserve">Motorsport Engineering </w:t>
                      </w:r>
                    </w:p>
                    <w:p w14:paraId="0A66F736" w14:textId="77777777" w:rsidR="00933AD8" w:rsidRPr="007E476C" w:rsidRDefault="00933AD8" w:rsidP="00C65D2D">
                      <w:pPr>
                        <w:spacing w:line="240" w:lineRule="auto"/>
                        <w:jc w:val="center"/>
                        <w:rPr>
                          <w:rFonts w:cs="Times New Roman"/>
                          <w:sz w:val="32"/>
                        </w:rPr>
                      </w:pPr>
                    </w:p>
                    <w:p w14:paraId="0108BDD4" w14:textId="0801FAFD" w:rsidR="00933AD8" w:rsidRPr="007E476C" w:rsidRDefault="00933AD8" w:rsidP="00C65D2D">
                      <w:pPr>
                        <w:spacing w:line="240" w:lineRule="auto"/>
                        <w:jc w:val="center"/>
                        <w:rPr>
                          <w:rFonts w:cs="Times New Roman"/>
                          <w:sz w:val="32"/>
                        </w:rPr>
                      </w:pPr>
                      <w:r w:rsidRPr="007E476C">
                        <w:rPr>
                          <w:rFonts w:cs="Times New Roman"/>
                          <w:sz w:val="32"/>
                        </w:rPr>
                        <w:fldChar w:fldCharType="begin"/>
                      </w:r>
                      <w:r w:rsidRPr="007E476C">
                        <w:rPr>
                          <w:rFonts w:cs="Times New Roman"/>
                          <w:sz w:val="32"/>
                        </w:rPr>
                        <w:instrText xml:space="preserve"> DATE \@ "dd MMMM yyyy" </w:instrText>
                      </w:r>
                      <w:r w:rsidRPr="007E476C">
                        <w:rPr>
                          <w:rFonts w:cs="Times New Roman"/>
                          <w:sz w:val="32"/>
                        </w:rPr>
                        <w:fldChar w:fldCharType="separate"/>
                      </w:r>
                      <w:r w:rsidR="005E33A2">
                        <w:rPr>
                          <w:rFonts w:cs="Times New Roman"/>
                          <w:noProof/>
                          <w:sz w:val="32"/>
                        </w:rPr>
                        <w:t>26 January 2020</w:t>
                      </w:r>
                      <w:r w:rsidRPr="007E476C">
                        <w:rPr>
                          <w:rFonts w:cs="Times New Roman"/>
                          <w:sz w:val="32"/>
                        </w:rPr>
                        <w:fldChar w:fldCharType="end"/>
                      </w:r>
                    </w:p>
                    <w:p w14:paraId="6AB1370D" w14:textId="7EEA6E7D" w:rsidR="00933AD8" w:rsidRPr="001B79FD" w:rsidRDefault="00933AD8" w:rsidP="00C65D2D">
                      <w:pPr>
                        <w:jc w:val="center"/>
                        <w:rPr>
                          <w:rFonts w:cs="Times New Roman"/>
                          <w:b/>
                          <w:sz w:val="32"/>
                        </w:rPr>
                      </w:pPr>
                    </w:p>
                    <w:p w14:paraId="2B99CCA9" w14:textId="29ADB097" w:rsidR="00933AD8" w:rsidRPr="00661E86" w:rsidRDefault="00933AD8" w:rsidP="00C65D2D">
                      <w:pPr>
                        <w:jc w:val="center"/>
                        <w:rPr>
                          <w:rFonts w:cs="Arial"/>
                          <w:sz w:val="32"/>
                        </w:rPr>
                      </w:pPr>
                      <w:r w:rsidRPr="00661E86">
                        <w:rPr>
                          <w:rFonts w:cs="Arial"/>
                          <w:noProof/>
                          <w:sz w:val="28"/>
                          <w:lang w:eastAsia="en-GB"/>
                        </w:rPr>
                        <w:drawing>
                          <wp:inline distT="0" distB="0" distL="0" distR="0" wp14:anchorId="075C6202" wp14:editId="7E288F56">
                            <wp:extent cx="2849880" cy="1128395"/>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9880" cy="1128395"/>
                                    </a:xfrm>
                                    <a:prstGeom prst="rect">
                                      <a:avLst/>
                                    </a:prstGeom>
                                    <a:noFill/>
                                    <a:ln>
                                      <a:noFill/>
                                    </a:ln>
                                  </pic:spPr>
                                </pic:pic>
                              </a:graphicData>
                            </a:graphic>
                          </wp:inline>
                        </w:drawing>
                      </w:r>
                    </w:p>
                  </w:txbxContent>
                </v:textbox>
              </v:shape>
            </w:pict>
          </mc:Fallback>
        </mc:AlternateContent>
      </w:r>
    </w:p>
    <w:p w14:paraId="61AB8E0B" w14:textId="0D751C22" w:rsidR="00100E1D" w:rsidRDefault="00100E1D">
      <w:pPr>
        <w:spacing w:line="259" w:lineRule="auto"/>
      </w:pPr>
    </w:p>
    <w:p w14:paraId="60C4F98D" w14:textId="7FA66EB6" w:rsidR="00100E1D" w:rsidRDefault="00100E1D">
      <w:pPr>
        <w:spacing w:line="259" w:lineRule="auto"/>
      </w:pPr>
    </w:p>
    <w:p w14:paraId="2EF229D0" w14:textId="1B3AE768" w:rsidR="00100E1D" w:rsidRDefault="00100E1D">
      <w:pPr>
        <w:spacing w:line="259" w:lineRule="auto"/>
      </w:pPr>
    </w:p>
    <w:p w14:paraId="3DCC4843" w14:textId="60FD171E" w:rsidR="00100E1D" w:rsidRDefault="00100E1D">
      <w:pPr>
        <w:spacing w:line="259" w:lineRule="auto"/>
      </w:pPr>
    </w:p>
    <w:p w14:paraId="686CBF80" w14:textId="2EFB7707" w:rsidR="00100E1D" w:rsidRDefault="00100E1D">
      <w:pPr>
        <w:spacing w:line="259" w:lineRule="auto"/>
      </w:pPr>
    </w:p>
    <w:p w14:paraId="0012261B" w14:textId="534C9620" w:rsidR="00100E1D" w:rsidRDefault="00100E1D">
      <w:pPr>
        <w:spacing w:line="259" w:lineRule="auto"/>
      </w:pPr>
    </w:p>
    <w:p w14:paraId="3C282BEF" w14:textId="6C2A3CEC" w:rsidR="00100E1D" w:rsidRDefault="00100E1D">
      <w:pPr>
        <w:spacing w:line="259" w:lineRule="auto"/>
      </w:pPr>
    </w:p>
    <w:p w14:paraId="2B70266B" w14:textId="087E93F1" w:rsidR="00100E1D" w:rsidRDefault="00100E1D">
      <w:pPr>
        <w:spacing w:line="259" w:lineRule="auto"/>
      </w:pPr>
    </w:p>
    <w:p w14:paraId="7AFE3972" w14:textId="05EED3C3" w:rsidR="00100E1D" w:rsidRDefault="00100E1D">
      <w:pPr>
        <w:spacing w:line="259" w:lineRule="auto"/>
      </w:pPr>
    </w:p>
    <w:p w14:paraId="363E915E" w14:textId="195B9F76" w:rsidR="00100E1D" w:rsidRDefault="00100E1D">
      <w:pPr>
        <w:spacing w:line="259" w:lineRule="auto"/>
      </w:pPr>
    </w:p>
    <w:p w14:paraId="6B014350" w14:textId="2A803EE9" w:rsidR="00100E1D" w:rsidRDefault="00100E1D">
      <w:pPr>
        <w:spacing w:line="259" w:lineRule="auto"/>
      </w:pPr>
    </w:p>
    <w:p w14:paraId="14FA4B63" w14:textId="612AC72A" w:rsidR="00100E1D" w:rsidRDefault="00100E1D">
      <w:pPr>
        <w:spacing w:line="259" w:lineRule="auto"/>
      </w:pPr>
    </w:p>
    <w:p w14:paraId="41278AEC" w14:textId="25095275" w:rsidR="00100E1D" w:rsidRDefault="00100E1D">
      <w:pPr>
        <w:spacing w:line="259" w:lineRule="auto"/>
      </w:pPr>
    </w:p>
    <w:p w14:paraId="71AD1A5C" w14:textId="18D91CAE" w:rsidR="00100E1D" w:rsidRDefault="00100E1D">
      <w:pPr>
        <w:spacing w:line="259" w:lineRule="auto"/>
      </w:pPr>
    </w:p>
    <w:p w14:paraId="5C2E105B" w14:textId="6E366865" w:rsidR="00100E1D" w:rsidRDefault="00100E1D">
      <w:pPr>
        <w:spacing w:line="259" w:lineRule="auto"/>
      </w:pPr>
    </w:p>
    <w:p w14:paraId="384FD5C4" w14:textId="69C88968" w:rsidR="00100E1D" w:rsidRDefault="00100E1D">
      <w:pPr>
        <w:spacing w:line="259" w:lineRule="auto"/>
      </w:pPr>
    </w:p>
    <w:p w14:paraId="4D4C4661" w14:textId="0234CACA" w:rsidR="00100E1D" w:rsidRDefault="00100E1D">
      <w:pPr>
        <w:spacing w:line="259" w:lineRule="auto"/>
      </w:pPr>
    </w:p>
    <w:p w14:paraId="3E5448CD" w14:textId="4279BAC4" w:rsidR="00100E1D" w:rsidRDefault="00100E1D">
      <w:pPr>
        <w:spacing w:line="259" w:lineRule="auto"/>
      </w:pPr>
    </w:p>
    <w:p w14:paraId="52FEB6F6" w14:textId="10BDD955" w:rsidR="00100E1D" w:rsidRDefault="00100E1D">
      <w:pPr>
        <w:spacing w:line="259" w:lineRule="auto"/>
      </w:pPr>
    </w:p>
    <w:p w14:paraId="5E473CD0" w14:textId="6DF4D479" w:rsidR="00100E1D" w:rsidRDefault="00100E1D">
      <w:pPr>
        <w:spacing w:line="259" w:lineRule="auto"/>
      </w:pPr>
    </w:p>
    <w:p w14:paraId="648808C9" w14:textId="51C5F756" w:rsidR="00100E1D" w:rsidRDefault="00100E1D">
      <w:pPr>
        <w:spacing w:line="259" w:lineRule="auto"/>
      </w:pPr>
    </w:p>
    <w:p w14:paraId="32AE82CC" w14:textId="6BDC9CCE" w:rsidR="00100E1D" w:rsidRDefault="00100E1D">
      <w:pPr>
        <w:spacing w:line="259" w:lineRule="auto"/>
      </w:pPr>
    </w:p>
    <w:p w14:paraId="09787CBB" w14:textId="6E55C901" w:rsidR="00100E1D" w:rsidRDefault="00100E1D">
      <w:pPr>
        <w:spacing w:line="259" w:lineRule="auto"/>
      </w:pPr>
    </w:p>
    <w:p w14:paraId="6C0D189B" w14:textId="4D75EC37" w:rsidR="00100E1D" w:rsidRDefault="00100E1D">
      <w:pPr>
        <w:spacing w:line="259" w:lineRule="auto"/>
      </w:pPr>
    </w:p>
    <w:p w14:paraId="3FF3E833" w14:textId="0B1FCDCA" w:rsidR="00100E1D" w:rsidRDefault="00100E1D">
      <w:pPr>
        <w:spacing w:line="259" w:lineRule="auto"/>
      </w:pPr>
    </w:p>
    <w:p w14:paraId="0EC28F83" w14:textId="26688F04" w:rsidR="00100E1D" w:rsidRDefault="00100E1D">
      <w:pPr>
        <w:spacing w:line="259" w:lineRule="auto"/>
      </w:pPr>
      <w:r>
        <w:br w:type="page"/>
      </w:r>
    </w:p>
    <w:sdt>
      <w:sdtPr>
        <w:rPr>
          <w:rFonts w:ascii="Palatino Linotype" w:eastAsiaTheme="minorHAnsi" w:hAnsi="Palatino Linotype" w:cstheme="minorBidi"/>
          <w:color w:val="auto"/>
          <w:sz w:val="20"/>
          <w:szCs w:val="22"/>
          <w:lang w:val="en-GB"/>
        </w:rPr>
        <w:id w:val="1576403317"/>
        <w:docPartObj>
          <w:docPartGallery w:val="Table of Contents"/>
          <w:docPartUnique/>
        </w:docPartObj>
      </w:sdtPr>
      <w:sdtEndPr>
        <w:rPr>
          <w:rFonts w:ascii="Arial" w:hAnsi="Arial"/>
          <w:b/>
          <w:bCs/>
          <w:noProof/>
        </w:rPr>
      </w:sdtEndPr>
      <w:sdtContent>
        <w:p w14:paraId="6D55A91E" w14:textId="09FFA221" w:rsidR="00C460A1" w:rsidRDefault="00C460A1">
          <w:pPr>
            <w:pStyle w:val="TOCHeading"/>
          </w:pPr>
          <w:r>
            <w:t>Contents</w:t>
          </w:r>
        </w:p>
        <w:p w14:paraId="7EA7521D" w14:textId="5B1755F2" w:rsidR="00543AAA" w:rsidRDefault="00C460A1">
          <w:pPr>
            <w:pStyle w:val="TOC1"/>
            <w:tabs>
              <w:tab w:val="right" w:leader="dot" w:pos="1046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0951245" w:history="1">
            <w:r w:rsidR="00543AAA" w:rsidRPr="00F37FCB">
              <w:rPr>
                <w:rStyle w:val="Hyperlink"/>
                <w:noProof/>
              </w:rPr>
              <w:t>Introduction</w:t>
            </w:r>
            <w:r w:rsidR="00543AAA">
              <w:rPr>
                <w:noProof/>
                <w:webHidden/>
              </w:rPr>
              <w:tab/>
            </w:r>
            <w:r w:rsidR="00543AAA">
              <w:rPr>
                <w:noProof/>
                <w:webHidden/>
              </w:rPr>
              <w:fldChar w:fldCharType="begin"/>
            </w:r>
            <w:r w:rsidR="00543AAA">
              <w:rPr>
                <w:noProof/>
                <w:webHidden/>
              </w:rPr>
              <w:instrText xml:space="preserve"> PAGEREF _Toc30951245 \h </w:instrText>
            </w:r>
            <w:r w:rsidR="00543AAA">
              <w:rPr>
                <w:noProof/>
                <w:webHidden/>
              </w:rPr>
            </w:r>
            <w:r w:rsidR="00543AAA">
              <w:rPr>
                <w:noProof/>
                <w:webHidden/>
              </w:rPr>
              <w:fldChar w:fldCharType="separate"/>
            </w:r>
            <w:r w:rsidR="00543AAA">
              <w:rPr>
                <w:noProof/>
                <w:webHidden/>
              </w:rPr>
              <w:t>3</w:t>
            </w:r>
            <w:r w:rsidR="00543AAA">
              <w:rPr>
                <w:noProof/>
                <w:webHidden/>
              </w:rPr>
              <w:fldChar w:fldCharType="end"/>
            </w:r>
          </w:hyperlink>
        </w:p>
        <w:p w14:paraId="7406128D" w14:textId="08C67969" w:rsidR="00543AAA" w:rsidRDefault="00543AAA">
          <w:pPr>
            <w:pStyle w:val="TOC1"/>
            <w:tabs>
              <w:tab w:val="right" w:leader="dot" w:pos="10460"/>
            </w:tabs>
            <w:rPr>
              <w:rFonts w:asciiTheme="minorHAnsi" w:eastAsiaTheme="minorEastAsia" w:hAnsiTheme="minorHAnsi"/>
              <w:noProof/>
              <w:sz w:val="22"/>
              <w:lang w:eastAsia="en-GB"/>
            </w:rPr>
          </w:pPr>
          <w:hyperlink w:anchor="_Toc30951246" w:history="1">
            <w:r w:rsidRPr="00F37FCB">
              <w:rPr>
                <w:rStyle w:val="Hyperlink"/>
                <w:noProof/>
              </w:rPr>
              <w:t>Model</w:t>
            </w:r>
            <w:r>
              <w:rPr>
                <w:noProof/>
                <w:webHidden/>
              </w:rPr>
              <w:tab/>
            </w:r>
            <w:r>
              <w:rPr>
                <w:noProof/>
                <w:webHidden/>
              </w:rPr>
              <w:fldChar w:fldCharType="begin"/>
            </w:r>
            <w:r>
              <w:rPr>
                <w:noProof/>
                <w:webHidden/>
              </w:rPr>
              <w:instrText xml:space="preserve"> PAGEREF _Toc30951246 \h </w:instrText>
            </w:r>
            <w:r>
              <w:rPr>
                <w:noProof/>
                <w:webHidden/>
              </w:rPr>
            </w:r>
            <w:r>
              <w:rPr>
                <w:noProof/>
                <w:webHidden/>
              </w:rPr>
              <w:fldChar w:fldCharType="separate"/>
            </w:r>
            <w:r>
              <w:rPr>
                <w:noProof/>
                <w:webHidden/>
              </w:rPr>
              <w:t>3</w:t>
            </w:r>
            <w:r>
              <w:rPr>
                <w:noProof/>
                <w:webHidden/>
              </w:rPr>
              <w:fldChar w:fldCharType="end"/>
            </w:r>
          </w:hyperlink>
        </w:p>
        <w:p w14:paraId="28029A58" w14:textId="42F5485F" w:rsidR="00543AAA" w:rsidRDefault="00543AAA">
          <w:pPr>
            <w:pStyle w:val="TOC2"/>
            <w:tabs>
              <w:tab w:val="left" w:pos="880"/>
              <w:tab w:val="right" w:leader="dot" w:pos="10460"/>
            </w:tabs>
            <w:rPr>
              <w:rFonts w:asciiTheme="minorHAnsi" w:eastAsiaTheme="minorEastAsia" w:hAnsiTheme="minorHAnsi"/>
              <w:noProof/>
              <w:sz w:val="22"/>
              <w:lang w:eastAsia="en-GB"/>
            </w:rPr>
          </w:pPr>
          <w:hyperlink w:anchor="_Toc30951247" w:history="1">
            <w:r w:rsidRPr="00F37FCB">
              <w:rPr>
                <w:rStyle w:val="Hyperlink"/>
                <w:noProof/>
              </w:rPr>
              <w:t>1.1</w:t>
            </w:r>
            <w:r>
              <w:rPr>
                <w:rFonts w:asciiTheme="minorHAnsi" w:eastAsiaTheme="minorEastAsia" w:hAnsiTheme="minorHAnsi"/>
                <w:noProof/>
                <w:sz w:val="22"/>
                <w:lang w:eastAsia="en-GB"/>
              </w:rPr>
              <w:tab/>
            </w:r>
            <w:r w:rsidRPr="00F37FCB">
              <w:rPr>
                <w:rStyle w:val="Hyperlink"/>
                <w:noProof/>
              </w:rPr>
              <w:t>Components and Materials</w:t>
            </w:r>
            <w:r>
              <w:rPr>
                <w:noProof/>
                <w:webHidden/>
              </w:rPr>
              <w:tab/>
            </w:r>
            <w:r>
              <w:rPr>
                <w:noProof/>
                <w:webHidden/>
              </w:rPr>
              <w:fldChar w:fldCharType="begin"/>
            </w:r>
            <w:r>
              <w:rPr>
                <w:noProof/>
                <w:webHidden/>
              </w:rPr>
              <w:instrText xml:space="preserve"> PAGEREF _Toc30951247 \h </w:instrText>
            </w:r>
            <w:r>
              <w:rPr>
                <w:noProof/>
                <w:webHidden/>
              </w:rPr>
            </w:r>
            <w:r>
              <w:rPr>
                <w:noProof/>
                <w:webHidden/>
              </w:rPr>
              <w:fldChar w:fldCharType="separate"/>
            </w:r>
            <w:r>
              <w:rPr>
                <w:noProof/>
                <w:webHidden/>
              </w:rPr>
              <w:t>3</w:t>
            </w:r>
            <w:r>
              <w:rPr>
                <w:noProof/>
                <w:webHidden/>
              </w:rPr>
              <w:fldChar w:fldCharType="end"/>
            </w:r>
          </w:hyperlink>
        </w:p>
        <w:p w14:paraId="06E7E3D6" w14:textId="61FBD9ED" w:rsidR="00543AAA" w:rsidRDefault="00543AAA">
          <w:pPr>
            <w:pStyle w:val="TOC3"/>
            <w:tabs>
              <w:tab w:val="left" w:pos="1100"/>
              <w:tab w:val="right" w:leader="dot" w:pos="10460"/>
            </w:tabs>
            <w:rPr>
              <w:rFonts w:asciiTheme="minorHAnsi" w:eastAsiaTheme="minorEastAsia" w:hAnsiTheme="minorHAnsi"/>
              <w:noProof/>
              <w:sz w:val="22"/>
              <w:lang w:eastAsia="en-GB"/>
            </w:rPr>
          </w:pPr>
          <w:hyperlink w:anchor="_Toc30951248" w:history="1">
            <w:r w:rsidRPr="00F37FCB">
              <w:rPr>
                <w:rStyle w:val="Hyperlink"/>
                <w:rFonts w:asciiTheme="majorHAnsi" w:hAnsiTheme="majorHAnsi" w:cstheme="majorHAnsi"/>
                <w:noProof/>
              </w:rPr>
              <w:t>1.1.1</w:t>
            </w:r>
            <w:r>
              <w:rPr>
                <w:rFonts w:asciiTheme="minorHAnsi" w:eastAsiaTheme="minorEastAsia" w:hAnsiTheme="minorHAnsi"/>
                <w:noProof/>
                <w:sz w:val="22"/>
                <w:lang w:eastAsia="en-GB"/>
              </w:rPr>
              <w:tab/>
            </w:r>
            <w:r w:rsidRPr="00F37FCB">
              <w:rPr>
                <w:rStyle w:val="Hyperlink"/>
                <w:noProof/>
              </w:rPr>
              <w:t>Modelling</w:t>
            </w:r>
            <w:r>
              <w:rPr>
                <w:noProof/>
                <w:webHidden/>
              </w:rPr>
              <w:tab/>
            </w:r>
            <w:r>
              <w:rPr>
                <w:noProof/>
                <w:webHidden/>
              </w:rPr>
              <w:fldChar w:fldCharType="begin"/>
            </w:r>
            <w:r>
              <w:rPr>
                <w:noProof/>
                <w:webHidden/>
              </w:rPr>
              <w:instrText xml:space="preserve"> PAGEREF _Toc30951248 \h </w:instrText>
            </w:r>
            <w:r>
              <w:rPr>
                <w:noProof/>
                <w:webHidden/>
              </w:rPr>
            </w:r>
            <w:r>
              <w:rPr>
                <w:noProof/>
                <w:webHidden/>
              </w:rPr>
              <w:fldChar w:fldCharType="separate"/>
            </w:r>
            <w:r>
              <w:rPr>
                <w:noProof/>
                <w:webHidden/>
              </w:rPr>
              <w:t>3</w:t>
            </w:r>
            <w:r>
              <w:rPr>
                <w:noProof/>
                <w:webHidden/>
              </w:rPr>
              <w:fldChar w:fldCharType="end"/>
            </w:r>
          </w:hyperlink>
        </w:p>
        <w:p w14:paraId="091C2F42" w14:textId="529A4953" w:rsidR="00543AAA" w:rsidRDefault="00543AAA">
          <w:pPr>
            <w:pStyle w:val="TOC3"/>
            <w:tabs>
              <w:tab w:val="left" w:pos="1100"/>
              <w:tab w:val="right" w:leader="dot" w:pos="10460"/>
            </w:tabs>
            <w:rPr>
              <w:rFonts w:asciiTheme="minorHAnsi" w:eastAsiaTheme="minorEastAsia" w:hAnsiTheme="minorHAnsi"/>
              <w:noProof/>
              <w:sz w:val="22"/>
              <w:lang w:eastAsia="en-GB"/>
            </w:rPr>
          </w:pPr>
          <w:hyperlink w:anchor="_Toc30951249" w:history="1">
            <w:r w:rsidRPr="00F37FCB">
              <w:rPr>
                <w:rStyle w:val="Hyperlink"/>
                <w:rFonts w:asciiTheme="majorHAnsi" w:hAnsiTheme="majorHAnsi" w:cstheme="majorHAnsi"/>
                <w:noProof/>
              </w:rPr>
              <w:t>1.1.2</w:t>
            </w:r>
            <w:r>
              <w:rPr>
                <w:rFonts w:asciiTheme="minorHAnsi" w:eastAsiaTheme="minorEastAsia" w:hAnsiTheme="minorHAnsi"/>
                <w:noProof/>
                <w:sz w:val="22"/>
                <w:lang w:eastAsia="en-GB"/>
              </w:rPr>
              <w:tab/>
            </w:r>
            <w:r w:rsidRPr="00F37FCB">
              <w:rPr>
                <w:rStyle w:val="Hyperlink"/>
                <w:noProof/>
              </w:rPr>
              <w:t>Materials</w:t>
            </w:r>
            <w:r>
              <w:rPr>
                <w:noProof/>
                <w:webHidden/>
              </w:rPr>
              <w:tab/>
            </w:r>
            <w:r>
              <w:rPr>
                <w:noProof/>
                <w:webHidden/>
              </w:rPr>
              <w:fldChar w:fldCharType="begin"/>
            </w:r>
            <w:r>
              <w:rPr>
                <w:noProof/>
                <w:webHidden/>
              </w:rPr>
              <w:instrText xml:space="preserve"> PAGEREF _Toc30951249 \h </w:instrText>
            </w:r>
            <w:r>
              <w:rPr>
                <w:noProof/>
                <w:webHidden/>
              </w:rPr>
            </w:r>
            <w:r>
              <w:rPr>
                <w:noProof/>
                <w:webHidden/>
              </w:rPr>
              <w:fldChar w:fldCharType="separate"/>
            </w:r>
            <w:r>
              <w:rPr>
                <w:noProof/>
                <w:webHidden/>
              </w:rPr>
              <w:t>7</w:t>
            </w:r>
            <w:r>
              <w:rPr>
                <w:noProof/>
                <w:webHidden/>
              </w:rPr>
              <w:fldChar w:fldCharType="end"/>
            </w:r>
          </w:hyperlink>
        </w:p>
        <w:p w14:paraId="194DB864" w14:textId="66208A08" w:rsidR="00543AAA" w:rsidRDefault="00543AAA">
          <w:pPr>
            <w:pStyle w:val="TOC2"/>
            <w:tabs>
              <w:tab w:val="left" w:pos="880"/>
              <w:tab w:val="right" w:leader="dot" w:pos="10460"/>
            </w:tabs>
            <w:rPr>
              <w:rFonts w:asciiTheme="minorHAnsi" w:eastAsiaTheme="minorEastAsia" w:hAnsiTheme="minorHAnsi"/>
              <w:noProof/>
              <w:sz w:val="22"/>
              <w:lang w:eastAsia="en-GB"/>
            </w:rPr>
          </w:pPr>
          <w:hyperlink w:anchor="_Toc30951250" w:history="1">
            <w:r w:rsidRPr="00F37FCB">
              <w:rPr>
                <w:rStyle w:val="Hyperlink"/>
                <w:noProof/>
              </w:rPr>
              <w:t>1.2</w:t>
            </w:r>
            <w:r>
              <w:rPr>
                <w:rFonts w:asciiTheme="minorHAnsi" w:eastAsiaTheme="minorEastAsia" w:hAnsiTheme="minorHAnsi"/>
                <w:noProof/>
                <w:sz w:val="22"/>
                <w:lang w:eastAsia="en-GB"/>
              </w:rPr>
              <w:tab/>
            </w:r>
            <w:r w:rsidRPr="00F37FCB">
              <w:rPr>
                <w:rStyle w:val="Hyperlink"/>
                <w:noProof/>
              </w:rPr>
              <w:t>Final Assembly</w:t>
            </w:r>
            <w:r>
              <w:rPr>
                <w:noProof/>
                <w:webHidden/>
              </w:rPr>
              <w:tab/>
            </w:r>
            <w:r>
              <w:rPr>
                <w:noProof/>
                <w:webHidden/>
              </w:rPr>
              <w:fldChar w:fldCharType="begin"/>
            </w:r>
            <w:r>
              <w:rPr>
                <w:noProof/>
                <w:webHidden/>
              </w:rPr>
              <w:instrText xml:space="preserve"> PAGEREF _Toc30951250 \h </w:instrText>
            </w:r>
            <w:r>
              <w:rPr>
                <w:noProof/>
                <w:webHidden/>
              </w:rPr>
            </w:r>
            <w:r>
              <w:rPr>
                <w:noProof/>
                <w:webHidden/>
              </w:rPr>
              <w:fldChar w:fldCharType="separate"/>
            </w:r>
            <w:r>
              <w:rPr>
                <w:noProof/>
                <w:webHidden/>
              </w:rPr>
              <w:t>8</w:t>
            </w:r>
            <w:r>
              <w:rPr>
                <w:noProof/>
                <w:webHidden/>
              </w:rPr>
              <w:fldChar w:fldCharType="end"/>
            </w:r>
          </w:hyperlink>
        </w:p>
        <w:p w14:paraId="55A79DC2" w14:textId="65B45E56" w:rsidR="00543AAA" w:rsidRDefault="00543AAA">
          <w:pPr>
            <w:pStyle w:val="TOC1"/>
            <w:tabs>
              <w:tab w:val="right" w:leader="dot" w:pos="10460"/>
            </w:tabs>
            <w:rPr>
              <w:rFonts w:asciiTheme="minorHAnsi" w:eastAsiaTheme="minorEastAsia" w:hAnsiTheme="minorHAnsi"/>
              <w:noProof/>
              <w:sz w:val="22"/>
              <w:lang w:eastAsia="en-GB"/>
            </w:rPr>
          </w:pPr>
          <w:hyperlink w:anchor="_Toc30951251" w:history="1">
            <w:r w:rsidRPr="00F37FCB">
              <w:rPr>
                <w:rStyle w:val="Hyperlink"/>
                <w:noProof/>
              </w:rPr>
              <w:t>Motion Analysis</w:t>
            </w:r>
            <w:r>
              <w:rPr>
                <w:noProof/>
                <w:webHidden/>
              </w:rPr>
              <w:tab/>
            </w:r>
            <w:r>
              <w:rPr>
                <w:noProof/>
                <w:webHidden/>
              </w:rPr>
              <w:fldChar w:fldCharType="begin"/>
            </w:r>
            <w:r>
              <w:rPr>
                <w:noProof/>
                <w:webHidden/>
              </w:rPr>
              <w:instrText xml:space="preserve"> PAGEREF _Toc30951251 \h </w:instrText>
            </w:r>
            <w:r>
              <w:rPr>
                <w:noProof/>
                <w:webHidden/>
              </w:rPr>
            </w:r>
            <w:r>
              <w:rPr>
                <w:noProof/>
                <w:webHidden/>
              </w:rPr>
              <w:fldChar w:fldCharType="separate"/>
            </w:r>
            <w:r>
              <w:rPr>
                <w:noProof/>
                <w:webHidden/>
              </w:rPr>
              <w:t>9</w:t>
            </w:r>
            <w:r>
              <w:rPr>
                <w:noProof/>
                <w:webHidden/>
              </w:rPr>
              <w:fldChar w:fldCharType="end"/>
            </w:r>
          </w:hyperlink>
        </w:p>
        <w:p w14:paraId="1A5BF59E" w14:textId="11ACFEB2" w:rsidR="00543AAA" w:rsidRDefault="00543AAA">
          <w:pPr>
            <w:pStyle w:val="TOC2"/>
            <w:tabs>
              <w:tab w:val="left" w:pos="880"/>
              <w:tab w:val="right" w:leader="dot" w:pos="10460"/>
            </w:tabs>
            <w:rPr>
              <w:rFonts w:asciiTheme="minorHAnsi" w:eastAsiaTheme="minorEastAsia" w:hAnsiTheme="minorHAnsi"/>
              <w:noProof/>
              <w:sz w:val="22"/>
              <w:lang w:eastAsia="en-GB"/>
            </w:rPr>
          </w:pPr>
          <w:hyperlink w:anchor="_Toc30951252" w:history="1">
            <w:r w:rsidRPr="00F37FCB">
              <w:rPr>
                <w:rStyle w:val="Hyperlink"/>
                <w:noProof/>
              </w:rPr>
              <w:t>1.3</w:t>
            </w:r>
            <w:r>
              <w:rPr>
                <w:rFonts w:asciiTheme="minorHAnsi" w:eastAsiaTheme="minorEastAsia" w:hAnsiTheme="minorHAnsi"/>
                <w:noProof/>
                <w:sz w:val="22"/>
                <w:lang w:eastAsia="en-GB"/>
              </w:rPr>
              <w:tab/>
            </w:r>
            <w:r w:rsidRPr="00F37FCB">
              <w:rPr>
                <w:rStyle w:val="Hyperlink"/>
                <w:noProof/>
              </w:rPr>
              <w:t>Rigid Bodies</w:t>
            </w:r>
            <w:r>
              <w:rPr>
                <w:noProof/>
                <w:webHidden/>
              </w:rPr>
              <w:tab/>
            </w:r>
            <w:r>
              <w:rPr>
                <w:noProof/>
                <w:webHidden/>
              </w:rPr>
              <w:fldChar w:fldCharType="begin"/>
            </w:r>
            <w:r>
              <w:rPr>
                <w:noProof/>
                <w:webHidden/>
              </w:rPr>
              <w:instrText xml:space="preserve"> PAGEREF _Toc30951252 \h </w:instrText>
            </w:r>
            <w:r>
              <w:rPr>
                <w:noProof/>
                <w:webHidden/>
              </w:rPr>
            </w:r>
            <w:r>
              <w:rPr>
                <w:noProof/>
                <w:webHidden/>
              </w:rPr>
              <w:fldChar w:fldCharType="separate"/>
            </w:r>
            <w:r>
              <w:rPr>
                <w:noProof/>
                <w:webHidden/>
              </w:rPr>
              <w:t>9</w:t>
            </w:r>
            <w:r>
              <w:rPr>
                <w:noProof/>
                <w:webHidden/>
              </w:rPr>
              <w:fldChar w:fldCharType="end"/>
            </w:r>
          </w:hyperlink>
        </w:p>
        <w:p w14:paraId="54EA7594" w14:textId="213A45FC" w:rsidR="00543AAA" w:rsidRDefault="00543AAA">
          <w:pPr>
            <w:pStyle w:val="TOC2"/>
            <w:tabs>
              <w:tab w:val="left" w:pos="880"/>
              <w:tab w:val="right" w:leader="dot" w:pos="10460"/>
            </w:tabs>
            <w:rPr>
              <w:rFonts w:asciiTheme="minorHAnsi" w:eastAsiaTheme="minorEastAsia" w:hAnsiTheme="minorHAnsi"/>
              <w:noProof/>
              <w:sz w:val="22"/>
              <w:lang w:eastAsia="en-GB"/>
            </w:rPr>
          </w:pPr>
          <w:hyperlink w:anchor="_Toc30951253" w:history="1">
            <w:r w:rsidRPr="00F37FCB">
              <w:rPr>
                <w:rStyle w:val="Hyperlink"/>
                <w:noProof/>
              </w:rPr>
              <w:t>1.4</w:t>
            </w:r>
            <w:r>
              <w:rPr>
                <w:rFonts w:asciiTheme="minorHAnsi" w:eastAsiaTheme="minorEastAsia" w:hAnsiTheme="minorHAnsi"/>
                <w:noProof/>
                <w:sz w:val="22"/>
                <w:lang w:eastAsia="en-GB"/>
              </w:rPr>
              <w:tab/>
            </w:r>
            <w:r w:rsidRPr="00F37FCB">
              <w:rPr>
                <w:rStyle w:val="Hyperlink"/>
                <w:noProof/>
              </w:rPr>
              <w:t>Forces Calculation</w:t>
            </w:r>
            <w:r>
              <w:rPr>
                <w:noProof/>
                <w:webHidden/>
              </w:rPr>
              <w:tab/>
            </w:r>
            <w:r>
              <w:rPr>
                <w:noProof/>
                <w:webHidden/>
              </w:rPr>
              <w:fldChar w:fldCharType="begin"/>
            </w:r>
            <w:r>
              <w:rPr>
                <w:noProof/>
                <w:webHidden/>
              </w:rPr>
              <w:instrText xml:space="preserve"> PAGEREF _Toc30951253 \h </w:instrText>
            </w:r>
            <w:r>
              <w:rPr>
                <w:noProof/>
                <w:webHidden/>
              </w:rPr>
            </w:r>
            <w:r>
              <w:rPr>
                <w:noProof/>
                <w:webHidden/>
              </w:rPr>
              <w:fldChar w:fldCharType="separate"/>
            </w:r>
            <w:r>
              <w:rPr>
                <w:noProof/>
                <w:webHidden/>
              </w:rPr>
              <w:t>9</w:t>
            </w:r>
            <w:r>
              <w:rPr>
                <w:noProof/>
                <w:webHidden/>
              </w:rPr>
              <w:fldChar w:fldCharType="end"/>
            </w:r>
          </w:hyperlink>
        </w:p>
        <w:p w14:paraId="41AD9E09" w14:textId="24BCEE7A" w:rsidR="00543AAA" w:rsidRDefault="00543AAA">
          <w:pPr>
            <w:pStyle w:val="TOC3"/>
            <w:tabs>
              <w:tab w:val="left" w:pos="1100"/>
              <w:tab w:val="right" w:leader="dot" w:pos="10460"/>
            </w:tabs>
            <w:rPr>
              <w:rFonts w:asciiTheme="minorHAnsi" w:eastAsiaTheme="minorEastAsia" w:hAnsiTheme="minorHAnsi"/>
              <w:noProof/>
              <w:sz w:val="22"/>
              <w:lang w:eastAsia="en-GB"/>
            </w:rPr>
          </w:pPr>
          <w:hyperlink w:anchor="_Toc30951254" w:history="1">
            <w:r w:rsidRPr="00F37FCB">
              <w:rPr>
                <w:rStyle w:val="Hyperlink"/>
                <w:rFonts w:asciiTheme="majorHAnsi" w:hAnsiTheme="majorHAnsi" w:cstheme="majorHAnsi"/>
                <w:noProof/>
              </w:rPr>
              <w:t>1.4.1</w:t>
            </w:r>
            <w:r>
              <w:rPr>
                <w:rFonts w:asciiTheme="minorHAnsi" w:eastAsiaTheme="minorEastAsia" w:hAnsiTheme="minorHAnsi"/>
                <w:noProof/>
                <w:sz w:val="22"/>
                <w:lang w:eastAsia="en-GB"/>
              </w:rPr>
              <w:tab/>
            </w:r>
            <w:r w:rsidRPr="00F37FCB">
              <w:rPr>
                <w:rStyle w:val="Hyperlink"/>
                <w:noProof/>
              </w:rPr>
              <w:t>Forces Input</w:t>
            </w:r>
            <w:r>
              <w:rPr>
                <w:noProof/>
                <w:webHidden/>
              </w:rPr>
              <w:tab/>
            </w:r>
            <w:r>
              <w:rPr>
                <w:noProof/>
                <w:webHidden/>
              </w:rPr>
              <w:fldChar w:fldCharType="begin"/>
            </w:r>
            <w:r>
              <w:rPr>
                <w:noProof/>
                <w:webHidden/>
              </w:rPr>
              <w:instrText xml:space="preserve"> PAGEREF _Toc30951254 \h </w:instrText>
            </w:r>
            <w:r>
              <w:rPr>
                <w:noProof/>
                <w:webHidden/>
              </w:rPr>
            </w:r>
            <w:r>
              <w:rPr>
                <w:noProof/>
                <w:webHidden/>
              </w:rPr>
              <w:fldChar w:fldCharType="separate"/>
            </w:r>
            <w:r>
              <w:rPr>
                <w:noProof/>
                <w:webHidden/>
              </w:rPr>
              <w:t>11</w:t>
            </w:r>
            <w:r>
              <w:rPr>
                <w:noProof/>
                <w:webHidden/>
              </w:rPr>
              <w:fldChar w:fldCharType="end"/>
            </w:r>
          </w:hyperlink>
        </w:p>
        <w:p w14:paraId="3C948EFE" w14:textId="2A1A1ED8" w:rsidR="00543AAA" w:rsidRDefault="00543AAA">
          <w:pPr>
            <w:pStyle w:val="TOC3"/>
            <w:tabs>
              <w:tab w:val="left" w:pos="1100"/>
              <w:tab w:val="right" w:leader="dot" w:pos="10460"/>
            </w:tabs>
            <w:rPr>
              <w:rFonts w:asciiTheme="minorHAnsi" w:eastAsiaTheme="minorEastAsia" w:hAnsiTheme="minorHAnsi"/>
              <w:noProof/>
              <w:sz w:val="22"/>
              <w:lang w:eastAsia="en-GB"/>
            </w:rPr>
          </w:pPr>
          <w:hyperlink w:anchor="_Toc30951255" w:history="1">
            <w:r w:rsidRPr="00F37FCB">
              <w:rPr>
                <w:rStyle w:val="Hyperlink"/>
                <w:rFonts w:asciiTheme="majorHAnsi" w:hAnsiTheme="majorHAnsi" w:cstheme="majorHAnsi"/>
                <w:noProof/>
              </w:rPr>
              <w:t>1.4.2</w:t>
            </w:r>
            <w:r>
              <w:rPr>
                <w:rFonts w:asciiTheme="minorHAnsi" w:eastAsiaTheme="minorEastAsia" w:hAnsiTheme="minorHAnsi"/>
                <w:noProof/>
                <w:sz w:val="22"/>
                <w:lang w:eastAsia="en-GB"/>
              </w:rPr>
              <w:tab/>
            </w:r>
            <w:r w:rsidRPr="00F37FCB">
              <w:rPr>
                <w:rStyle w:val="Hyperlink"/>
                <w:noProof/>
              </w:rPr>
              <w:t>Load Bearing Faces</w:t>
            </w:r>
            <w:r>
              <w:rPr>
                <w:noProof/>
                <w:webHidden/>
              </w:rPr>
              <w:tab/>
            </w:r>
            <w:r>
              <w:rPr>
                <w:noProof/>
                <w:webHidden/>
              </w:rPr>
              <w:fldChar w:fldCharType="begin"/>
            </w:r>
            <w:r>
              <w:rPr>
                <w:noProof/>
                <w:webHidden/>
              </w:rPr>
              <w:instrText xml:space="preserve"> PAGEREF _Toc30951255 \h </w:instrText>
            </w:r>
            <w:r>
              <w:rPr>
                <w:noProof/>
                <w:webHidden/>
              </w:rPr>
            </w:r>
            <w:r>
              <w:rPr>
                <w:noProof/>
                <w:webHidden/>
              </w:rPr>
              <w:fldChar w:fldCharType="separate"/>
            </w:r>
            <w:r>
              <w:rPr>
                <w:noProof/>
                <w:webHidden/>
              </w:rPr>
              <w:t>11</w:t>
            </w:r>
            <w:r>
              <w:rPr>
                <w:noProof/>
                <w:webHidden/>
              </w:rPr>
              <w:fldChar w:fldCharType="end"/>
            </w:r>
          </w:hyperlink>
        </w:p>
        <w:p w14:paraId="2A3E8A4E" w14:textId="2199A0C3" w:rsidR="00543AAA" w:rsidRDefault="00543AAA">
          <w:pPr>
            <w:pStyle w:val="TOC3"/>
            <w:tabs>
              <w:tab w:val="left" w:pos="1100"/>
              <w:tab w:val="right" w:leader="dot" w:pos="10460"/>
            </w:tabs>
            <w:rPr>
              <w:rFonts w:asciiTheme="minorHAnsi" w:eastAsiaTheme="minorEastAsia" w:hAnsiTheme="minorHAnsi"/>
              <w:noProof/>
              <w:sz w:val="22"/>
              <w:lang w:eastAsia="en-GB"/>
            </w:rPr>
          </w:pPr>
          <w:hyperlink w:anchor="_Toc30951256" w:history="1">
            <w:r w:rsidRPr="00F37FCB">
              <w:rPr>
                <w:rStyle w:val="Hyperlink"/>
                <w:rFonts w:asciiTheme="majorHAnsi" w:hAnsiTheme="majorHAnsi" w:cstheme="majorHAnsi"/>
                <w:noProof/>
              </w:rPr>
              <w:t>1.4.3</w:t>
            </w:r>
            <w:r>
              <w:rPr>
                <w:rFonts w:asciiTheme="minorHAnsi" w:eastAsiaTheme="minorEastAsia" w:hAnsiTheme="minorHAnsi"/>
                <w:noProof/>
                <w:sz w:val="22"/>
                <w:lang w:eastAsia="en-GB"/>
              </w:rPr>
              <w:tab/>
            </w:r>
            <w:r w:rsidRPr="00F37FCB">
              <w:rPr>
                <w:rStyle w:val="Hyperlink"/>
                <w:noProof/>
              </w:rPr>
              <w:t>Import Motion Loads</w:t>
            </w:r>
            <w:r>
              <w:rPr>
                <w:noProof/>
                <w:webHidden/>
              </w:rPr>
              <w:tab/>
            </w:r>
            <w:r>
              <w:rPr>
                <w:noProof/>
                <w:webHidden/>
              </w:rPr>
              <w:fldChar w:fldCharType="begin"/>
            </w:r>
            <w:r>
              <w:rPr>
                <w:noProof/>
                <w:webHidden/>
              </w:rPr>
              <w:instrText xml:space="preserve"> PAGEREF _Toc30951256 \h </w:instrText>
            </w:r>
            <w:r>
              <w:rPr>
                <w:noProof/>
                <w:webHidden/>
              </w:rPr>
            </w:r>
            <w:r>
              <w:rPr>
                <w:noProof/>
                <w:webHidden/>
              </w:rPr>
              <w:fldChar w:fldCharType="separate"/>
            </w:r>
            <w:r>
              <w:rPr>
                <w:noProof/>
                <w:webHidden/>
              </w:rPr>
              <w:t>12</w:t>
            </w:r>
            <w:r>
              <w:rPr>
                <w:noProof/>
                <w:webHidden/>
              </w:rPr>
              <w:fldChar w:fldCharType="end"/>
            </w:r>
          </w:hyperlink>
        </w:p>
        <w:p w14:paraId="3C4C989F" w14:textId="54537234" w:rsidR="00543AAA" w:rsidRDefault="00543AAA">
          <w:pPr>
            <w:pStyle w:val="TOC1"/>
            <w:tabs>
              <w:tab w:val="right" w:leader="dot" w:pos="10460"/>
            </w:tabs>
            <w:rPr>
              <w:rFonts w:asciiTheme="minorHAnsi" w:eastAsiaTheme="minorEastAsia" w:hAnsiTheme="minorHAnsi"/>
              <w:noProof/>
              <w:sz w:val="22"/>
              <w:lang w:eastAsia="en-GB"/>
            </w:rPr>
          </w:pPr>
          <w:hyperlink w:anchor="_Toc30951257" w:history="1">
            <w:r w:rsidRPr="00F37FCB">
              <w:rPr>
                <w:rStyle w:val="Hyperlink"/>
                <w:noProof/>
              </w:rPr>
              <w:t>FEA Study</w:t>
            </w:r>
            <w:r>
              <w:rPr>
                <w:noProof/>
                <w:webHidden/>
              </w:rPr>
              <w:tab/>
            </w:r>
            <w:r>
              <w:rPr>
                <w:noProof/>
                <w:webHidden/>
              </w:rPr>
              <w:fldChar w:fldCharType="begin"/>
            </w:r>
            <w:r>
              <w:rPr>
                <w:noProof/>
                <w:webHidden/>
              </w:rPr>
              <w:instrText xml:space="preserve"> PAGEREF _Toc30951257 \h </w:instrText>
            </w:r>
            <w:r>
              <w:rPr>
                <w:noProof/>
                <w:webHidden/>
              </w:rPr>
            </w:r>
            <w:r>
              <w:rPr>
                <w:noProof/>
                <w:webHidden/>
              </w:rPr>
              <w:fldChar w:fldCharType="separate"/>
            </w:r>
            <w:r>
              <w:rPr>
                <w:noProof/>
                <w:webHidden/>
              </w:rPr>
              <w:t>13</w:t>
            </w:r>
            <w:r>
              <w:rPr>
                <w:noProof/>
                <w:webHidden/>
              </w:rPr>
              <w:fldChar w:fldCharType="end"/>
            </w:r>
          </w:hyperlink>
        </w:p>
        <w:p w14:paraId="6187CDC6" w14:textId="6F4F81AB" w:rsidR="00543AAA" w:rsidRDefault="00543AAA">
          <w:pPr>
            <w:pStyle w:val="TOC2"/>
            <w:tabs>
              <w:tab w:val="left" w:pos="880"/>
              <w:tab w:val="right" w:leader="dot" w:pos="10460"/>
            </w:tabs>
            <w:rPr>
              <w:rFonts w:asciiTheme="minorHAnsi" w:eastAsiaTheme="minorEastAsia" w:hAnsiTheme="minorHAnsi"/>
              <w:noProof/>
              <w:sz w:val="22"/>
              <w:lang w:eastAsia="en-GB"/>
            </w:rPr>
          </w:pPr>
          <w:hyperlink w:anchor="_Toc30951258" w:history="1">
            <w:r w:rsidRPr="00F37FCB">
              <w:rPr>
                <w:rStyle w:val="Hyperlink"/>
                <w:noProof/>
              </w:rPr>
              <w:t>1.5</w:t>
            </w:r>
            <w:r>
              <w:rPr>
                <w:rFonts w:asciiTheme="minorHAnsi" w:eastAsiaTheme="minorEastAsia" w:hAnsiTheme="minorHAnsi"/>
                <w:noProof/>
                <w:sz w:val="22"/>
                <w:lang w:eastAsia="en-GB"/>
              </w:rPr>
              <w:tab/>
            </w:r>
            <w:r w:rsidRPr="00F37FCB">
              <w:rPr>
                <w:rStyle w:val="Hyperlink"/>
                <w:noProof/>
              </w:rPr>
              <w:t>Mesh Parameters</w:t>
            </w:r>
            <w:r>
              <w:rPr>
                <w:noProof/>
                <w:webHidden/>
              </w:rPr>
              <w:tab/>
            </w:r>
            <w:r>
              <w:rPr>
                <w:noProof/>
                <w:webHidden/>
              </w:rPr>
              <w:fldChar w:fldCharType="begin"/>
            </w:r>
            <w:r>
              <w:rPr>
                <w:noProof/>
                <w:webHidden/>
              </w:rPr>
              <w:instrText xml:space="preserve"> PAGEREF _Toc30951258 \h </w:instrText>
            </w:r>
            <w:r>
              <w:rPr>
                <w:noProof/>
                <w:webHidden/>
              </w:rPr>
            </w:r>
            <w:r>
              <w:rPr>
                <w:noProof/>
                <w:webHidden/>
              </w:rPr>
              <w:fldChar w:fldCharType="separate"/>
            </w:r>
            <w:r>
              <w:rPr>
                <w:noProof/>
                <w:webHidden/>
              </w:rPr>
              <w:t>13</w:t>
            </w:r>
            <w:r>
              <w:rPr>
                <w:noProof/>
                <w:webHidden/>
              </w:rPr>
              <w:fldChar w:fldCharType="end"/>
            </w:r>
          </w:hyperlink>
        </w:p>
        <w:p w14:paraId="31EDFFBE" w14:textId="17019C78" w:rsidR="00543AAA" w:rsidRDefault="00543AAA">
          <w:pPr>
            <w:pStyle w:val="TOC2"/>
            <w:tabs>
              <w:tab w:val="left" w:pos="880"/>
              <w:tab w:val="right" w:leader="dot" w:pos="10460"/>
            </w:tabs>
            <w:rPr>
              <w:rFonts w:asciiTheme="minorHAnsi" w:eastAsiaTheme="minorEastAsia" w:hAnsiTheme="minorHAnsi"/>
              <w:noProof/>
              <w:sz w:val="22"/>
              <w:lang w:eastAsia="en-GB"/>
            </w:rPr>
          </w:pPr>
          <w:hyperlink w:anchor="_Toc30951259" w:history="1">
            <w:r w:rsidRPr="00F37FCB">
              <w:rPr>
                <w:rStyle w:val="Hyperlink"/>
                <w:noProof/>
              </w:rPr>
              <w:t>1.6</w:t>
            </w:r>
            <w:r>
              <w:rPr>
                <w:rFonts w:asciiTheme="minorHAnsi" w:eastAsiaTheme="minorEastAsia" w:hAnsiTheme="minorHAnsi"/>
                <w:noProof/>
                <w:sz w:val="22"/>
                <w:lang w:eastAsia="en-GB"/>
              </w:rPr>
              <w:tab/>
            </w:r>
            <w:r w:rsidRPr="00F37FCB">
              <w:rPr>
                <w:rStyle w:val="Hyperlink"/>
                <w:noProof/>
              </w:rPr>
              <w:t>Original Component</w:t>
            </w:r>
            <w:r>
              <w:rPr>
                <w:noProof/>
                <w:webHidden/>
              </w:rPr>
              <w:tab/>
            </w:r>
            <w:r>
              <w:rPr>
                <w:noProof/>
                <w:webHidden/>
              </w:rPr>
              <w:fldChar w:fldCharType="begin"/>
            </w:r>
            <w:r>
              <w:rPr>
                <w:noProof/>
                <w:webHidden/>
              </w:rPr>
              <w:instrText xml:space="preserve"> PAGEREF _Toc30951259 \h </w:instrText>
            </w:r>
            <w:r>
              <w:rPr>
                <w:noProof/>
                <w:webHidden/>
              </w:rPr>
            </w:r>
            <w:r>
              <w:rPr>
                <w:noProof/>
                <w:webHidden/>
              </w:rPr>
              <w:fldChar w:fldCharType="separate"/>
            </w:r>
            <w:r>
              <w:rPr>
                <w:noProof/>
                <w:webHidden/>
              </w:rPr>
              <w:t>13</w:t>
            </w:r>
            <w:r>
              <w:rPr>
                <w:noProof/>
                <w:webHidden/>
              </w:rPr>
              <w:fldChar w:fldCharType="end"/>
            </w:r>
          </w:hyperlink>
        </w:p>
        <w:p w14:paraId="1278FB8F" w14:textId="63C58969" w:rsidR="00543AAA" w:rsidRDefault="00543AAA">
          <w:pPr>
            <w:pStyle w:val="TOC2"/>
            <w:tabs>
              <w:tab w:val="left" w:pos="880"/>
              <w:tab w:val="right" w:leader="dot" w:pos="10460"/>
            </w:tabs>
            <w:rPr>
              <w:rFonts w:asciiTheme="minorHAnsi" w:eastAsiaTheme="minorEastAsia" w:hAnsiTheme="minorHAnsi"/>
              <w:noProof/>
              <w:sz w:val="22"/>
              <w:lang w:eastAsia="en-GB"/>
            </w:rPr>
          </w:pPr>
          <w:hyperlink w:anchor="_Toc30951260" w:history="1">
            <w:r w:rsidRPr="00F37FCB">
              <w:rPr>
                <w:rStyle w:val="Hyperlink"/>
                <w:noProof/>
              </w:rPr>
              <w:t>1.7</w:t>
            </w:r>
            <w:r>
              <w:rPr>
                <w:rFonts w:asciiTheme="minorHAnsi" w:eastAsiaTheme="minorEastAsia" w:hAnsiTheme="minorHAnsi"/>
                <w:noProof/>
                <w:sz w:val="22"/>
                <w:lang w:eastAsia="en-GB"/>
              </w:rPr>
              <w:tab/>
            </w:r>
            <w:r w:rsidRPr="00F37FCB">
              <w:rPr>
                <w:rStyle w:val="Hyperlink"/>
                <w:noProof/>
              </w:rPr>
              <w:t>Optimization</w:t>
            </w:r>
            <w:r>
              <w:rPr>
                <w:noProof/>
                <w:webHidden/>
              </w:rPr>
              <w:tab/>
            </w:r>
            <w:r>
              <w:rPr>
                <w:noProof/>
                <w:webHidden/>
              </w:rPr>
              <w:fldChar w:fldCharType="begin"/>
            </w:r>
            <w:r>
              <w:rPr>
                <w:noProof/>
                <w:webHidden/>
              </w:rPr>
              <w:instrText xml:space="preserve"> PAGEREF _Toc30951260 \h </w:instrText>
            </w:r>
            <w:r>
              <w:rPr>
                <w:noProof/>
                <w:webHidden/>
              </w:rPr>
            </w:r>
            <w:r>
              <w:rPr>
                <w:noProof/>
                <w:webHidden/>
              </w:rPr>
              <w:fldChar w:fldCharType="separate"/>
            </w:r>
            <w:r>
              <w:rPr>
                <w:noProof/>
                <w:webHidden/>
              </w:rPr>
              <w:t>15</w:t>
            </w:r>
            <w:r>
              <w:rPr>
                <w:noProof/>
                <w:webHidden/>
              </w:rPr>
              <w:fldChar w:fldCharType="end"/>
            </w:r>
          </w:hyperlink>
        </w:p>
        <w:p w14:paraId="46576721" w14:textId="2D6FC5D6" w:rsidR="00543AAA" w:rsidRDefault="00543AAA">
          <w:pPr>
            <w:pStyle w:val="TOC3"/>
            <w:tabs>
              <w:tab w:val="left" w:pos="1100"/>
              <w:tab w:val="right" w:leader="dot" w:pos="10460"/>
            </w:tabs>
            <w:rPr>
              <w:rFonts w:asciiTheme="minorHAnsi" w:eastAsiaTheme="minorEastAsia" w:hAnsiTheme="minorHAnsi"/>
              <w:noProof/>
              <w:sz w:val="22"/>
              <w:lang w:eastAsia="en-GB"/>
            </w:rPr>
          </w:pPr>
          <w:hyperlink w:anchor="_Toc30951261" w:history="1">
            <w:r w:rsidRPr="00F37FCB">
              <w:rPr>
                <w:rStyle w:val="Hyperlink"/>
                <w:rFonts w:asciiTheme="majorHAnsi" w:hAnsiTheme="majorHAnsi" w:cstheme="majorHAnsi"/>
                <w:noProof/>
              </w:rPr>
              <w:t>1.7.1</w:t>
            </w:r>
            <w:r>
              <w:rPr>
                <w:rFonts w:asciiTheme="minorHAnsi" w:eastAsiaTheme="minorEastAsia" w:hAnsiTheme="minorHAnsi"/>
                <w:noProof/>
                <w:sz w:val="22"/>
                <w:lang w:eastAsia="en-GB"/>
              </w:rPr>
              <w:tab/>
            </w:r>
            <w:r w:rsidRPr="00F37FCB">
              <w:rPr>
                <w:rStyle w:val="Hyperlink"/>
                <w:noProof/>
              </w:rPr>
              <w:t>Design Improvement</w:t>
            </w:r>
            <w:r>
              <w:rPr>
                <w:noProof/>
                <w:webHidden/>
              </w:rPr>
              <w:tab/>
            </w:r>
            <w:r>
              <w:rPr>
                <w:noProof/>
                <w:webHidden/>
              </w:rPr>
              <w:fldChar w:fldCharType="begin"/>
            </w:r>
            <w:r>
              <w:rPr>
                <w:noProof/>
                <w:webHidden/>
              </w:rPr>
              <w:instrText xml:space="preserve"> PAGEREF _Toc30951261 \h </w:instrText>
            </w:r>
            <w:r>
              <w:rPr>
                <w:noProof/>
                <w:webHidden/>
              </w:rPr>
            </w:r>
            <w:r>
              <w:rPr>
                <w:noProof/>
                <w:webHidden/>
              </w:rPr>
              <w:fldChar w:fldCharType="separate"/>
            </w:r>
            <w:r>
              <w:rPr>
                <w:noProof/>
                <w:webHidden/>
              </w:rPr>
              <w:t>15</w:t>
            </w:r>
            <w:r>
              <w:rPr>
                <w:noProof/>
                <w:webHidden/>
              </w:rPr>
              <w:fldChar w:fldCharType="end"/>
            </w:r>
          </w:hyperlink>
        </w:p>
        <w:p w14:paraId="221C3016" w14:textId="5A728CAA" w:rsidR="00543AAA" w:rsidRDefault="00543AAA">
          <w:pPr>
            <w:pStyle w:val="TOC3"/>
            <w:tabs>
              <w:tab w:val="left" w:pos="1100"/>
              <w:tab w:val="right" w:leader="dot" w:pos="10460"/>
            </w:tabs>
            <w:rPr>
              <w:rFonts w:asciiTheme="minorHAnsi" w:eastAsiaTheme="minorEastAsia" w:hAnsiTheme="minorHAnsi"/>
              <w:noProof/>
              <w:sz w:val="22"/>
              <w:lang w:eastAsia="en-GB"/>
            </w:rPr>
          </w:pPr>
          <w:hyperlink w:anchor="_Toc30951262" w:history="1">
            <w:r w:rsidRPr="00F37FCB">
              <w:rPr>
                <w:rStyle w:val="Hyperlink"/>
                <w:rFonts w:asciiTheme="majorHAnsi" w:hAnsiTheme="majorHAnsi" w:cstheme="majorHAnsi"/>
                <w:noProof/>
              </w:rPr>
              <w:t>1.7.2</w:t>
            </w:r>
            <w:r>
              <w:rPr>
                <w:rFonts w:asciiTheme="minorHAnsi" w:eastAsiaTheme="minorEastAsia" w:hAnsiTheme="minorHAnsi"/>
                <w:noProof/>
                <w:sz w:val="22"/>
                <w:lang w:eastAsia="en-GB"/>
              </w:rPr>
              <w:tab/>
            </w:r>
            <w:r w:rsidRPr="00F37FCB">
              <w:rPr>
                <w:rStyle w:val="Hyperlink"/>
                <w:noProof/>
              </w:rPr>
              <w:t>Analysis</w:t>
            </w:r>
            <w:r>
              <w:rPr>
                <w:noProof/>
                <w:webHidden/>
              </w:rPr>
              <w:tab/>
            </w:r>
            <w:r>
              <w:rPr>
                <w:noProof/>
                <w:webHidden/>
              </w:rPr>
              <w:fldChar w:fldCharType="begin"/>
            </w:r>
            <w:r>
              <w:rPr>
                <w:noProof/>
                <w:webHidden/>
              </w:rPr>
              <w:instrText xml:space="preserve"> PAGEREF _Toc30951262 \h </w:instrText>
            </w:r>
            <w:r>
              <w:rPr>
                <w:noProof/>
                <w:webHidden/>
              </w:rPr>
            </w:r>
            <w:r>
              <w:rPr>
                <w:noProof/>
                <w:webHidden/>
              </w:rPr>
              <w:fldChar w:fldCharType="separate"/>
            </w:r>
            <w:r>
              <w:rPr>
                <w:noProof/>
                <w:webHidden/>
              </w:rPr>
              <w:t>16</w:t>
            </w:r>
            <w:r>
              <w:rPr>
                <w:noProof/>
                <w:webHidden/>
              </w:rPr>
              <w:fldChar w:fldCharType="end"/>
            </w:r>
          </w:hyperlink>
        </w:p>
        <w:p w14:paraId="2E6D8054" w14:textId="2199343E" w:rsidR="00543AAA" w:rsidRDefault="00543AAA">
          <w:pPr>
            <w:pStyle w:val="TOC1"/>
            <w:tabs>
              <w:tab w:val="right" w:leader="dot" w:pos="10460"/>
            </w:tabs>
            <w:rPr>
              <w:rFonts w:asciiTheme="minorHAnsi" w:eastAsiaTheme="minorEastAsia" w:hAnsiTheme="minorHAnsi"/>
              <w:noProof/>
              <w:sz w:val="22"/>
              <w:lang w:eastAsia="en-GB"/>
            </w:rPr>
          </w:pPr>
          <w:hyperlink w:anchor="_Toc30951263" w:history="1">
            <w:r w:rsidRPr="00F37FCB">
              <w:rPr>
                <w:rStyle w:val="Hyperlink"/>
                <w:noProof/>
              </w:rPr>
              <w:t>Conclusion</w:t>
            </w:r>
            <w:r>
              <w:rPr>
                <w:noProof/>
                <w:webHidden/>
              </w:rPr>
              <w:tab/>
            </w:r>
            <w:r>
              <w:rPr>
                <w:noProof/>
                <w:webHidden/>
              </w:rPr>
              <w:fldChar w:fldCharType="begin"/>
            </w:r>
            <w:r>
              <w:rPr>
                <w:noProof/>
                <w:webHidden/>
              </w:rPr>
              <w:instrText xml:space="preserve"> PAGEREF _Toc30951263 \h </w:instrText>
            </w:r>
            <w:r>
              <w:rPr>
                <w:noProof/>
                <w:webHidden/>
              </w:rPr>
            </w:r>
            <w:r>
              <w:rPr>
                <w:noProof/>
                <w:webHidden/>
              </w:rPr>
              <w:fldChar w:fldCharType="separate"/>
            </w:r>
            <w:r>
              <w:rPr>
                <w:noProof/>
                <w:webHidden/>
              </w:rPr>
              <w:t>17</w:t>
            </w:r>
            <w:r>
              <w:rPr>
                <w:noProof/>
                <w:webHidden/>
              </w:rPr>
              <w:fldChar w:fldCharType="end"/>
            </w:r>
          </w:hyperlink>
        </w:p>
        <w:p w14:paraId="39E0E32B" w14:textId="0E5D11D1" w:rsidR="00543AAA" w:rsidRDefault="00543AAA">
          <w:pPr>
            <w:pStyle w:val="TOC1"/>
            <w:tabs>
              <w:tab w:val="right" w:leader="dot" w:pos="10460"/>
            </w:tabs>
            <w:rPr>
              <w:rFonts w:asciiTheme="minorHAnsi" w:eastAsiaTheme="minorEastAsia" w:hAnsiTheme="minorHAnsi"/>
              <w:noProof/>
              <w:sz w:val="22"/>
              <w:lang w:eastAsia="en-GB"/>
            </w:rPr>
          </w:pPr>
          <w:hyperlink w:anchor="_Toc30951264" w:history="1">
            <w:r w:rsidRPr="00F37FCB">
              <w:rPr>
                <w:rStyle w:val="Hyperlink"/>
                <w:noProof/>
              </w:rPr>
              <w:t>References</w:t>
            </w:r>
            <w:r>
              <w:rPr>
                <w:noProof/>
                <w:webHidden/>
              </w:rPr>
              <w:tab/>
            </w:r>
            <w:r>
              <w:rPr>
                <w:noProof/>
                <w:webHidden/>
              </w:rPr>
              <w:fldChar w:fldCharType="begin"/>
            </w:r>
            <w:r>
              <w:rPr>
                <w:noProof/>
                <w:webHidden/>
              </w:rPr>
              <w:instrText xml:space="preserve"> PAGEREF _Toc30951264 \h </w:instrText>
            </w:r>
            <w:r>
              <w:rPr>
                <w:noProof/>
                <w:webHidden/>
              </w:rPr>
            </w:r>
            <w:r>
              <w:rPr>
                <w:noProof/>
                <w:webHidden/>
              </w:rPr>
              <w:fldChar w:fldCharType="separate"/>
            </w:r>
            <w:r>
              <w:rPr>
                <w:noProof/>
                <w:webHidden/>
              </w:rPr>
              <w:t>18</w:t>
            </w:r>
            <w:r>
              <w:rPr>
                <w:noProof/>
                <w:webHidden/>
              </w:rPr>
              <w:fldChar w:fldCharType="end"/>
            </w:r>
          </w:hyperlink>
        </w:p>
        <w:p w14:paraId="0377BB7F" w14:textId="16300A30" w:rsidR="00543AAA" w:rsidRDefault="00543AAA">
          <w:pPr>
            <w:pStyle w:val="TOC1"/>
            <w:tabs>
              <w:tab w:val="right" w:leader="dot" w:pos="10460"/>
            </w:tabs>
            <w:rPr>
              <w:rFonts w:asciiTheme="minorHAnsi" w:eastAsiaTheme="minorEastAsia" w:hAnsiTheme="minorHAnsi"/>
              <w:noProof/>
              <w:sz w:val="22"/>
              <w:lang w:eastAsia="en-GB"/>
            </w:rPr>
          </w:pPr>
          <w:hyperlink w:anchor="_Toc30951265" w:history="1">
            <w:r w:rsidRPr="00F37FCB">
              <w:rPr>
                <w:rStyle w:val="Hyperlink"/>
                <w:noProof/>
              </w:rPr>
              <w:t>Appendix</w:t>
            </w:r>
            <w:r>
              <w:rPr>
                <w:noProof/>
                <w:webHidden/>
              </w:rPr>
              <w:tab/>
            </w:r>
            <w:r>
              <w:rPr>
                <w:noProof/>
                <w:webHidden/>
              </w:rPr>
              <w:fldChar w:fldCharType="begin"/>
            </w:r>
            <w:r>
              <w:rPr>
                <w:noProof/>
                <w:webHidden/>
              </w:rPr>
              <w:instrText xml:space="preserve"> PAGEREF _Toc30951265 \h </w:instrText>
            </w:r>
            <w:r>
              <w:rPr>
                <w:noProof/>
                <w:webHidden/>
              </w:rPr>
            </w:r>
            <w:r>
              <w:rPr>
                <w:noProof/>
                <w:webHidden/>
              </w:rPr>
              <w:fldChar w:fldCharType="separate"/>
            </w:r>
            <w:r>
              <w:rPr>
                <w:noProof/>
                <w:webHidden/>
              </w:rPr>
              <w:t>19</w:t>
            </w:r>
            <w:r>
              <w:rPr>
                <w:noProof/>
                <w:webHidden/>
              </w:rPr>
              <w:fldChar w:fldCharType="end"/>
            </w:r>
          </w:hyperlink>
        </w:p>
        <w:p w14:paraId="0A45E348" w14:textId="6F35D132" w:rsidR="00C460A1" w:rsidRDefault="00C460A1">
          <w:pPr>
            <w:rPr>
              <w:b/>
              <w:bCs/>
              <w:noProof/>
            </w:rPr>
          </w:pPr>
          <w:r>
            <w:rPr>
              <w:b/>
              <w:bCs/>
              <w:noProof/>
            </w:rPr>
            <w:fldChar w:fldCharType="end"/>
          </w:r>
        </w:p>
      </w:sdtContent>
    </w:sdt>
    <w:p w14:paraId="5995D8B8" w14:textId="77777777" w:rsidR="00797E89" w:rsidRDefault="00797E89" w:rsidP="00256332">
      <w:pPr>
        <w:spacing w:line="259" w:lineRule="auto"/>
        <w:rPr>
          <w:b/>
          <w:bCs/>
          <w:noProof/>
        </w:rPr>
      </w:pPr>
    </w:p>
    <w:p w14:paraId="1B04FC55" w14:textId="55CE6B45" w:rsidR="005E33A2" w:rsidRDefault="00797E89">
      <w:pPr>
        <w:rPr>
          <w:b/>
          <w:bCs/>
          <w:noProof/>
        </w:rPr>
      </w:pPr>
      <w:r>
        <w:rPr>
          <w:b/>
          <w:bCs/>
          <w:noProof/>
        </w:rPr>
        <w:br w:type="page"/>
      </w:r>
    </w:p>
    <w:p w14:paraId="37E0F1FF" w14:textId="21896C9F" w:rsidR="005E33A2" w:rsidRDefault="005E33A2">
      <w:pPr>
        <w:pStyle w:val="TableofFigures"/>
        <w:tabs>
          <w:tab w:val="right" w:leader="dot" w:pos="10460"/>
        </w:tabs>
        <w:rPr>
          <w:rFonts w:asciiTheme="minorHAnsi" w:eastAsiaTheme="minorEastAsia" w:hAnsiTheme="minorHAnsi"/>
          <w:noProof/>
          <w:sz w:val="22"/>
          <w:lang w:eastAsia="en-GB"/>
        </w:rPr>
      </w:pPr>
      <w:r>
        <w:rPr>
          <w:b/>
          <w:bCs/>
          <w:noProof/>
        </w:rPr>
        <w:lastRenderedPageBreak/>
        <w:fldChar w:fldCharType="begin"/>
      </w:r>
      <w:r>
        <w:rPr>
          <w:b/>
          <w:bCs/>
          <w:noProof/>
        </w:rPr>
        <w:instrText xml:space="preserve"> TOC \h \z \c "Figure" </w:instrText>
      </w:r>
      <w:r>
        <w:rPr>
          <w:b/>
          <w:bCs/>
          <w:noProof/>
        </w:rPr>
        <w:fldChar w:fldCharType="separate"/>
      </w:r>
      <w:hyperlink w:anchor="_Toc30951148" w:history="1">
        <w:r w:rsidRPr="00561251">
          <w:rPr>
            <w:rStyle w:val="Hyperlink"/>
            <w:noProof/>
          </w:rPr>
          <w:t>Figure 1 - A 1972 Raleigh Super Course.</w:t>
        </w:r>
        <w:r>
          <w:rPr>
            <w:noProof/>
            <w:webHidden/>
          </w:rPr>
          <w:tab/>
        </w:r>
        <w:r>
          <w:rPr>
            <w:noProof/>
            <w:webHidden/>
          </w:rPr>
          <w:fldChar w:fldCharType="begin"/>
        </w:r>
        <w:r>
          <w:rPr>
            <w:noProof/>
            <w:webHidden/>
          </w:rPr>
          <w:instrText xml:space="preserve"> PAGEREF _Toc30951148 \h </w:instrText>
        </w:r>
        <w:r>
          <w:rPr>
            <w:noProof/>
            <w:webHidden/>
          </w:rPr>
        </w:r>
        <w:r>
          <w:rPr>
            <w:noProof/>
            <w:webHidden/>
          </w:rPr>
          <w:fldChar w:fldCharType="separate"/>
        </w:r>
        <w:r>
          <w:rPr>
            <w:noProof/>
            <w:webHidden/>
          </w:rPr>
          <w:t>3</w:t>
        </w:r>
        <w:r>
          <w:rPr>
            <w:noProof/>
            <w:webHidden/>
          </w:rPr>
          <w:fldChar w:fldCharType="end"/>
        </w:r>
      </w:hyperlink>
    </w:p>
    <w:p w14:paraId="4BB084D3" w14:textId="45B3131D"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49" w:history="1">
        <w:r w:rsidRPr="00561251">
          <w:rPr>
            <w:rStyle w:val="Hyperlink"/>
            <w:noProof/>
          </w:rPr>
          <w:t>Figure 2 - Method of importing two-dimensional picture in order to sketch intricate shapes. In this case a chainring is drawn.</w:t>
        </w:r>
        <w:r>
          <w:rPr>
            <w:noProof/>
            <w:webHidden/>
          </w:rPr>
          <w:tab/>
        </w:r>
        <w:r>
          <w:rPr>
            <w:noProof/>
            <w:webHidden/>
          </w:rPr>
          <w:fldChar w:fldCharType="begin"/>
        </w:r>
        <w:r>
          <w:rPr>
            <w:noProof/>
            <w:webHidden/>
          </w:rPr>
          <w:instrText xml:space="preserve"> PAGEREF _Toc30951149 \h </w:instrText>
        </w:r>
        <w:r>
          <w:rPr>
            <w:noProof/>
            <w:webHidden/>
          </w:rPr>
        </w:r>
        <w:r>
          <w:rPr>
            <w:noProof/>
            <w:webHidden/>
          </w:rPr>
          <w:fldChar w:fldCharType="separate"/>
        </w:r>
        <w:r>
          <w:rPr>
            <w:noProof/>
            <w:webHidden/>
          </w:rPr>
          <w:t>4</w:t>
        </w:r>
        <w:r>
          <w:rPr>
            <w:noProof/>
            <w:webHidden/>
          </w:rPr>
          <w:fldChar w:fldCharType="end"/>
        </w:r>
      </w:hyperlink>
    </w:p>
    <w:p w14:paraId="4DE46D8A" w14:textId="3493ED05"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0" w:history="1">
        <w:r w:rsidRPr="00561251">
          <w:rPr>
            <w:rStyle w:val="Hyperlink"/>
            <w:noProof/>
          </w:rPr>
          <w:t>Figure 3 - 48 tooth chainring.</w:t>
        </w:r>
        <w:r>
          <w:rPr>
            <w:noProof/>
            <w:webHidden/>
          </w:rPr>
          <w:tab/>
        </w:r>
        <w:r>
          <w:rPr>
            <w:noProof/>
            <w:webHidden/>
          </w:rPr>
          <w:fldChar w:fldCharType="begin"/>
        </w:r>
        <w:r>
          <w:rPr>
            <w:noProof/>
            <w:webHidden/>
          </w:rPr>
          <w:instrText xml:space="preserve"> PAGEREF _Toc30951150 \h </w:instrText>
        </w:r>
        <w:r>
          <w:rPr>
            <w:noProof/>
            <w:webHidden/>
          </w:rPr>
        </w:r>
        <w:r>
          <w:rPr>
            <w:noProof/>
            <w:webHidden/>
          </w:rPr>
          <w:fldChar w:fldCharType="separate"/>
        </w:r>
        <w:r>
          <w:rPr>
            <w:noProof/>
            <w:webHidden/>
          </w:rPr>
          <w:t>4</w:t>
        </w:r>
        <w:r>
          <w:rPr>
            <w:noProof/>
            <w:webHidden/>
          </w:rPr>
          <w:fldChar w:fldCharType="end"/>
        </w:r>
      </w:hyperlink>
    </w:p>
    <w:p w14:paraId="4F4B2DA2" w14:textId="5E2158A8"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1" w:history="1">
        <w:r w:rsidRPr="00561251">
          <w:rPr>
            <w:rStyle w:val="Hyperlink"/>
            <w:noProof/>
          </w:rPr>
          <w:t>Figure 4 - 38 tooth chainring.</w:t>
        </w:r>
        <w:r>
          <w:rPr>
            <w:noProof/>
            <w:webHidden/>
          </w:rPr>
          <w:tab/>
        </w:r>
        <w:r>
          <w:rPr>
            <w:noProof/>
            <w:webHidden/>
          </w:rPr>
          <w:fldChar w:fldCharType="begin"/>
        </w:r>
        <w:r>
          <w:rPr>
            <w:noProof/>
            <w:webHidden/>
          </w:rPr>
          <w:instrText xml:space="preserve"> PAGEREF _Toc30951151 \h </w:instrText>
        </w:r>
        <w:r>
          <w:rPr>
            <w:noProof/>
            <w:webHidden/>
          </w:rPr>
        </w:r>
        <w:r>
          <w:rPr>
            <w:noProof/>
            <w:webHidden/>
          </w:rPr>
          <w:fldChar w:fldCharType="separate"/>
        </w:r>
        <w:r>
          <w:rPr>
            <w:noProof/>
            <w:webHidden/>
          </w:rPr>
          <w:t>4</w:t>
        </w:r>
        <w:r>
          <w:rPr>
            <w:noProof/>
            <w:webHidden/>
          </w:rPr>
          <w:fldChar w:fldCharType="end"/>
        </w:r>
      </w:hyperlink>
    </w:p>
    <w:p w14:paraId="12228C47" w14:textId="2971F7DB"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2" w:history="1">
        <w:r w:rsidRPr="00561251">
          <w:rPr>
            <w:rStyle w:val="Hyperlink"/>
            <w:noProof/>
          </w:rPr>
          <w:t>Figure 5 - Bottom bracket assembly with all constituent parts.</w:t>
        </w:r>
        <w:r>
          <w:rPr>
            <w:noProof/>
            <w:webHidden/>
          </w:rPr>
          <w:tab/>
        </w:r>
        <w:r>
          <w:rPr>
            <w:noProof/>
            <w:webHidden/>
          </w:rPr>
          <w:fldChar w:fldCharType="begin"/>
        </w:r>
        <w:r>
          <w:rPr>
            <w:noProof/>
            <w:webHidden/>
          </w:rPr>
          <w:instrText xml:space="preserve"> PAGEREF _Toc30951152 \h </w:instrText>
        </w:r>
        <w:r>
          <w:rPr>
            <w:noProof/>
            <w:webHidden/>
          </w:rPr>
        </w:r>
        <w:r>
          <w:rPr>
            <w:noProof/>
            <w:webHidden/>
          </w:rPr>
          <w:fldChar w:fldCharType="separate"/>
        </w:r>
        <w:r>
          <w:rPr>
            <w:noProof/>
            <w:webHidden/>
          </w:rPr>
          <w:t>5</w:t>
        </w:r>
        <w:r>
          <w:rPr>
            <w:noProof/>
            <w:webHidden/>
          </w:rPr>
          <w:fldChar w:fldCharType="end"/>
        </w:r>
      </w:hyperlink>
    </w:p>
    <w:p w14:paraId="526C2CE6" w14:textId="139FC4DC"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3" w:history="1">
        <w:r w:rsidRPr="00561251">
          <w:rPr>
            <w:rStyle w:val="Hyperlink"/>
            <w:noProof/>
          </w:rPr>
          <w:t>Figure 6 - Bicycle Frame.</w:t>
        </w:r>
        <w:r>
          <w:rPr>
            <w:noProof/>
            <w:webHidden/>
          </w:rPr>
          <w:tab/>
        </w:r>
        <w:r>
          <w:rPr>
            <w:noProof/>
            <w:webHidden/>
          </w:rPr>
          <w:fldChar w:fldCharType="begin"/>
        </w:r>
        <w:r>
          <w:rPr>
            <w:noProof/>
            <w:webHidden/>
          </w:rPr>
          <w:instrText xml:space="preserve"> PAGEREF _Toc30951153 \h </w:instrText>
        </w:r>
        <w:r>
          <w:rPr>
            <w:noProof/>
            <w:webHidden/>
          </w:rPr>
        </w:r>
        <w:r>
          <w:rPr>
            <w:noProof/>
            <w:webHidden/>
          </w:rPr>
          <w:fldChar w:fldCharType="separate"/>
        </w:r>
        <w:r>
          <w:rPr>
            <w:noProof/>
            <w:webHidden/>
          </w:rPr>
          <w:t>5</w:t>
        </w:r>
        <w:r>
          <w:rPr>
            <w:noProof/>
            <w:webHidden/>
          </w:rPr>
          <w:fldChar w:fldCharType="end"/>
        </w:r>
      </w:hyperlink>
    </w:p>
    <w:p w14:paraId="1B035ABC" w14:textId="1B88A3FB"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4" w:history="1">
        <w:r w:rsidRPr="00561251">
          <w:rPr>
            <w:rStyle w:val="Hyperlink"/>
            <w:noProof/>
          </w:rPr>
          <w:t>Figure 7 - Non-drive crank arm.</w:t>
        </w:r>
        <w:r>
          <w:rPr>
            <w:noProof/>
            <w:webHidden/>
          </w:rPr>
          <w:tab/>
        </w:r>
        <w:r>
          <w:rPr>
            <w:noProof/>
            <w:webHidden/>
          </w:rPr>
          <w:fldChar w:fldCharType="begin"/>
        </w:r>
        <w:r>
          <w:rPr>
            <w:noProof/>
            <w:webHidden/>
          </w:rPr>
          <w:instrText xml:space="preserve"> PAGEREF _Toc30951154 \h </w:instrText>
        </w:r>
        <w:r>
          <w:rPr>
            <w:noProof/>
            <w:webHidden/>
          </w:rPr>
        </w:r>
        <w:r>
          <w:rPr>
            <w:noProof/>
            <w:webHidden/>
          </w:rPr>
          <w:fldChar w:fldCharType="separate"/>
        </w:r>
        <w:r>
          <w:rPr>
            <w:noProof/>
            <w:webHidden/>
          </w:rPr>
          <w:t>5</w:t>
        </w:r>
        <w:r>
          <w:rPr>
            <w:noProof/>
            <w:webHidden/>
          </w:rPr>
          <w:fldChar w:fldCharType="end"/>
        </w:r>
      </w:hyperlink>
    </w:p>
    <w:p w14:paraId="6ABC9657" w14:textId="1A45ADB4"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5" w:history="1">
        <w:r w:rsidRPr="00561251">
          <w:rPr>
            <w:rStyle w:val="Hyperlink"/>
            <w:noProof/>
          </w:rPr>
          <w:t>Figure 8 - Sketch of the drive crank circular section where the chain rings attach.</w:t>
        </w:r>
        <w:r>
          <w:rPr>
            <w:noProof/>
            <w:webHidden/>
          </w:rPr>
          <w:tab/>
        </w:r>
        <w:r>
          <w:rPr>
            <w:noProof/>
            <w:webHidden/>
          </w:rPr>
          <w:fldChar w:fldCharType="begin"/>
        </w:r>
        <w:r>
          <w:rPr>
            <w:noProof/>
            <w:webHidden/>
          </w:rPr>
          <w:instrText xml:space="preserve"> PAGEREF _Toc30951155 \h </w:instrText>
        </w:r>
        <w:r>
          <w:rPr>
            <w:noProof/>
            <w:webHidden/>
          </w:rPr>
        </w:r>
        <w:r>
          <w:rPr>
            <w:noProof/>
            <w:webHidden/>
          </w:rPr>
          <w:fldChar w:fldCharType="separate"/>
        </w:r>
        <w:r>
          <w:rPr>
            <w:noProof/>
            <w:webHidden/>
          </w:rPr>
          <w:t>6</w:t>
        </w:r>
        <w:r>
          <w:rPr>
            <w:noProof/>
            <w:webHidden/>
          </w:rPr>
          <w:fldChar w:fldCharType="end"/>
        </w:r>
      </w:hyperlink>
    </w:p>
    <w:p w14:paraId="5FE082B6" w14:textId="4EF76AD5"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6" w:history="1">
        <w:r w:rsidRPr="00561251">
          <w:rPr>
            <w:rStyle w:val="Hyperlink"/>
            <w:noProof/>
          </w:rPr>
          <w:t>Figure 9 - Cavity feature being used on drive crank arm to achieve perfect interface with the bottom bracket.</w:t>
        </w:r>
        <w:r>
          <w:rPr>
            <w:noProof/>
            <w:webHidden/>
          </w:rPr>
          <w:tab/>
        </w:r>
        <w:r>
          <w:rPr>
            <w:noProof/>
            <w:webHidden/>
          </w:rPr>
          <w:fldChar w:fldCharType="begin"/>
        </w:r>
        <w:r>
          <w:rPr>
            <w:noProof/>
            <w:webHidden/>
          </w:rPr>
          <w:instrText xml:space="preserve"> PAGEREF _Toc30951156 \h </w:instrText>
        </w:r>
        <w:r>
          <w:rPr>
            <w:noProof/>
            <w:webHidden/>
          </w:rPr>
        </w:r>
        <w:r>
          <w:rPr>
            <w:noProof/>
            <w:webHidden/>
          </w:rPr>
          <w:fldChar w:fldCharType="separate"/>
        </w:r>
        <w:r>
          <w:rPr>
            <w:noProof/>
            <w:webHidden/>
          </w:rPr>
          <w:t>6</w:t>
        </w:r>
        <w:r>
          <w:rPr>
            <w:noProof/>
            <w:webHidden/>
          </w:rPr>
          <w:fldChar w:fldCharType="end"/>
        </w:r>
      </w:hyperlink>
    </w:p>
    <w:p w14:paraId="43036AAA" w14:textId="2A4251A8"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7" w:history="1">
        <w:r w:rsidRPr="00561251">
          <w:rPr>
            <w:rStyle w:val="Hyperlink"/>
            <w:noProof/>
          </w:rPr>
          <w:t>Figure 10 - Drive crank arm.</w:t>
        </w:r>
        <w:r>
          <w:rPr>
            <w:noProof/>
            <w:webHidden/>
          </w:rPr>
          <w:tab/>
        </w:r>
        <w:r>
          <w:rPr>
            <w:noProof/>
            <w:webHidden/>
          </w:rPr>
          <w:fldChar w:fldCharType="begin"/>
        </w:r>
        <w:r>
          <w:rPr>
            <w:noProof/>
            <w:webHidden/>
          </w:rPr>
          <w:instrText xml:space="preserve"> PAGEREF _Toc30951157 \h </w:instrText>
        </w:r>
        <w:r>
          <w:rPr>
            <w:noProof/>
            <w:webHidden/>
          </w:rPr>
        </w:r>
        <w:r>
          <w:rPr>
            <w:noProof/>
            <w:webHidden/>
          </w:rPr>
          <w:fldChar w:fldCharType="separate"/>
        </w:r>
        <w:r>
          <w:rPr>
            <w:noProof/>
            <w:webHidden/>
          </w:rPr>
          <w:t>7</w:t>
        </w:r>
        <w:r>
          <w:rPr>
            <w:noProof/>
            <w:webHidden/>
          </w:rPr>
          <w:fldChar w:fldCharType="end"/>
        </w:r>
      </w:hyperlink>
    </w:p>
    <w:p w14:paraId="751FE0D5" w14:textId="6BE9DCFD"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8" w:history="1">
        <w:r w:rsidRPr="00561251">
          <w:rPr>
            <w:rStyle w:val="Hyperlink"/>
            <w:noProof/>
          </w:rPr>
          <w:t>Figure 11 - Assembly mates used.</w:t>
        </w:r>
        <w:r>
          <w:rPr>
            <w:noProof/>
            <w:webHidden/>
          </w:rPr>
          <w:tab/>
        </w:r>
        <w:r>
          <w:rPr>
            <w:noProof/>
            <w:webHidden/>
          </w:rPr>
          <w:fldChar w:fldCharType="begin"/>
        </w:r>
        <w:r>
          <w:rPr>
            <w:noProof/>
            <w:webHidden/>
          </w:rPr>
          <w:instrText xml:space="preserve"> PAGEREF _Toc30951158 \h </w:instrText>
        </w:r>
        <w:r>
          <w:rPr>
            <w:noProof/>
            <w:webHidden/>
          </w:rPr>
        </w:r>
        <w:r>
          <w:rPr>
            <w:noProof/>
            <w:webHidden/>
          </w:rPr>
          <w:fldChar w:fldCharType="separate"/>
        </w:r>
        <w:r>
          <w:rPr>
            <w:noProof/>
            <w:webHidden/>
          </w:rPr>
          <w:t>8</w:t>
        </w:r>
        <w:r>
          <w:rPr>
            <w:noProof/>
            <w:webHidden/>
          </w:rPr>
          <w:fldChar w:fldCharType="end"/>
        </w:r>
      </w:hyperlink>
    </w:p>
    <w:p w14:paraId="63014CDA" w14:textId="7C79253D"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59" w:history="1">
        <w:r w:rsidRPr="00561251">
          <w:rPr>
            <w:rStyle w:val="Hyperlink"/>
            <w:noProof/>
          </w:rPr>
          <w:t>Figure 12 - Render of final crank arm study assembly.</w:t>
        </w:r>
        <w:r>
          <w:rPr>
            <w:noProof/>
            <w:webHidden/>
          </w:rPr>
          <w:tab/>
        </w:r>
        <w:r>
          <w:rPr>
            <w:noProof/>
            <w:webHidden/>
          </w:rPr>
          <w:fldChar w:fldCharType="begin"/>
        </w:r>
        <w:r>
          <w:rPr>
            <w:noProof/>
            <w:webHidden/>
          </w:rPr>
          <w:instrText xml:space="preserve"> PAGEREF _Toc30951159 \h </w:instrText>
        </w:r>
        <w:r>
          <w:rPr>
            <w:noProof/>
            <w:webHidden/>
          </w:rPr>
        </w:r>
        <w:r>
          <w:rPr>
            <w:noProof/>
            <w:webHidden/>
          </w:rPr>
          <w:fldChar w:fldCharType="separate"/>
        </w:r>
        <w:r>
          <w:rPr>
            <w:noProof/>
            <w:webHidden/>
          </w:rPr>
          <w:t>9</w:t>
        </w:r>
        <w:r>
          <w:rPr>
            <w:noProof/>
            <w:webHidden/>
          </w:rPr>
          <w:fldChar w:fldCharType="end"/>
        </w:r>
      </w:hyperlink>
    </w:p>
    <w:p w14:paraId="43EE429A" w14:textId="51FA5DBF"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0" w:history="1">
        <w:r w:rsidRPr="00561251">
          <w:rPr>
            <w:rStyle w:val="Hyperlink"/>
            <w:noProof/>
          </w:rPr>
          <w:t>Figure 13 - Rigid group usage within motion analysis.</w:t>
        </w:r>
        <w:r>
          <w:rPr>
            <w:noProof/>
            <w:webHidden/>
          </w:rPr>
          <w:tab/>
        </w:r>
        <w:r>
          <w:rPr>
            <w:noProof/>
            <w:webHidden/>
          </w:rPr>
          <w:fldChar w:fldCharType="begin"/>
        </w:r>
        <w:r>
          <w:rPr>
            <w:noProof/>
            <w:webHidden/>
          </w:rPr>
          <w:instrText xml:space="preserve"> PAGEREF _Toc30951160 \h </w:instrText>
        </w:r>
        <w:r>
          <w:rPr>
            <w:noProof/>
            <w:webHidden/>
          </w:rPr>
        </w:r>
        <w:r>
          <w:rPr>
            <w:noProof/>
            <w:webHidden/>
          </w:rPr>
          <w:fldChar w:fldCharType="separate"/>
        </w:r>
        <w:r>
          <w:rPr>
            <w:noProof/>
            <w:webHidden/>
          </w:rPr>
          <w:t>9</w:t>
        </w:r>
        <w:r>
          <w:rPr>
            <w:noProof/>
            <w:webHidden/>
          </w:rPr>
          <w:fldChar w:fldCharType="end"/>
        </w:r>
      </w:hyperlink>
    </w:p>
    <w:p w14:paraId="267DEE01" w14:textId="1F99DAD8"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1" w:history="1">
        <w:r w:rsidRPr="00561251">
          <w:rPr>
            <w:rStyle w:val="Hyperlink"/>
            <w:noProof/>
          </w:rPr>
          <w:t>Figure 14 - Forces and measurements involved in propelling the bicycle forward through pedal force.</w:t>
        </w:r>
        <w:r>
          <w:rPr>
            <w:noProof/>
            <w:webHidden/>
          </w:rPr>
          <w:tab/>
        </w:r>
        <w:r>
          <w:rPr>
            <w:noProof/>
            <w:webHidden/>
          </w:rPr>
          <w:fldChar w:fldCharType="begin"/>
        </w:r>
        <w:r>
          <w:rPr>
            <w:noProof/>
            <w:webHidden/>
          </w:rPr>
          <w:instrText xml:space="preserve"> PAGEREF _Toc30951161 \h </w:instrText>
        </w:r>
        <w:r>
          <w:rPr>
            <w:noProof/>
            <w:webHidden/>
          </w:rPr>
        </w:r>
        <w:r>
          <w:rPr>
            <w:noProof/>
            <w:webHidden/>
          </w:rPr>
          <w:fldChar w:fldCharType="separate"/>
        </w:r>
        <w:r>
          <w:rPr>
            <w:noProof/>
            <w:webHidden/>
          </w:rPr>
          <w:t>10</w:t>
        </w:r>
        <w:r>
          <w:rPr>
            <w:noProof/>
            <w:webHidden/>
          </w:rPr>
          <w:fldChar w:fldCharType="end"/>
        </w:r>
      </w:hyperlink>
    </w:p>
    <w:p w14:paraId="482070F5" w14:textId="13BCAC85"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2" w:history="1">
        <w:r w:rsidRPr="00561251">
          <w:rPr>
            <w:rStyle w:val="Hyperlink"/>
            <w:noProof/>
          </w:rPr>
          <w:t>Figure 15 - Applied pedal force within the motion analysis.</w:t>
        </w:r>
        <w:r>
          <w:rPr>
            <w:noProof/>
            <w:webHidden/>
          </w:rPr>
          <w:tab/>
        </w:r>
        <w:r>
          <w:rPr>
            <w:noProof/>
            <w:webHidden/>
          </w:rPr>
          <w:fldChar w:fldCharType="begin"/>
        </w:r>
        <w:r>
          <w:rPr>
            <w:noProof/>
            <w:webHidden/>
          </w:rPr>
          <w:instrText xml:space="preserve"> PAGEREF _Toc30951162 \h </w:instrText>
        </w:r>
        <w:r>
          <w:rPr>
            <w:noProof/>
            <w:webHidden/>
          </w:rPr>
        </w:r>
        <w:r>
          <w:rPr>
            <w:noProof/>
            <w:webHidden/>
          </w:rPr>
          <w:fldChar w:fldCharType="separate"/>
        </w:r>
        <w:r>
          <w:rPr>
            <w:noProof/>
            <w:webHidden/>
          </w:rPr>
          <w:t>11</w:t>
        </w:r>
        <w:r>
          <w:rPr>
            <w:noProof/>
            <w:webHidden/>
          </w:rPr>
          <w:fldChar w:fldCharType="end"/>
        </w:r>
      </w:hyperlink>
    </w:p>
    <w:p w14:paraId="1F9A439E" w14:textId="7088AD32"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3" w:history="1">
        <w:r w:rsidRPr="00561251">
          <w:rPr>
            <w:rStyle w:val="Hyperlink"/>
            <w:noProof/>
          </w:rPr>
          <w:t>Figure 16 - Applied chain force, on one of the chainring teeth.</w:t>
        </w:r>
        <w:r>
          <w:rPr>
            <w:noProof/>
            <w:webHidden/>
          </w:rPr>
          <w:tab/>
        </w:r>
        <w:r>
          <w:rPr>
            <w:noProof/>
            <w:webHidden/>
          </w:rPr>
          <w:fldChar w:fldCharType="begin"/>
        </w:r>
        <w:r>
          <w:rPr>
            <w:noProof/>
            <w:webHidden/>
          </w:rPr>
          <w:instrText xml:space="preserve"> PAGEREF _Toc30951163 \h </w:instrText>
        </w:r>
        <w:r>
          <w:rPr>
            <w:noProof/>
            <w:webHidden/>
          </w:rPr>
        </w:r>
        <w:r>
          <w:rPr>
            <w:noProof/>
            <w:webHidden/>
          </w:rPr>
          <w:fldChar w:fldCharType="separate"/>
        </w:r>
        <w:r>
          <w:rPr>
            <w:noProof/>
            <w:webHidden/>
          </w:rPr>
          <w:t>11</w:t>
        </w:r>
        <w:r>
          <w:rPr>
            <w:noProof/>
            <w:webHidden/>
          </w:rPr>
          <w:fldChar w:fldCharType="end"/>
        </w:r>
      </w:hyperlink>
    </w:p>
    <w:p w14:paraId="7C20CB5A" w14:textId="5542D857"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4" w:history="1">
        <w:r w:rsidRPr="00561251">
          <w:rPr>
            <w:rStyle w:val="Hyperlink"/>
            <w:noProof/>
          </w:rPr>
          <w:t>Figure 17 - Load bearing faces defined on the model. Specifically, the chainring interface with the crank arm.</w:t>
        </w:r>
        <w:r>
          <w:rPr>
            <w:noProof/>
            <w:webHidden/>
          </w:rPr>
          <w:tab/>
        </w:r>
        <w:r>
          <w:rPr>
            <w:noProof/>
            <w:webHidden/>
          </w:rPr>
          <w:fldChar w:fldCharType="begin"/>
        </w:r>
        <w:r>
          <w:rPr>
            <w:noProof/>
            <w:webHidden/>
          </w:rPr>
          <w:instrText xml:space="preserve"> PAGEREF _Toc30951164 \h </w:instrText>
        </w:r>
        <w:r>
          <w:rPr>
            <w:noProof/>
            <w:webHidden/>
          </w:rPr>
        </w:r>
        <w:r>
          <w:rPr>
            <w:noProof/>
            <w:webHidden/>
          </w:rPr>
          <w:fldChar w:fldCharType="separate"/>
        </w:r>
        <w:r>
          <w:rPr>
            <w:noProof/>
            <w:webHidden/>
          </w:rPr>
          <w:t>12</w:t>
        </w:r>
        <w:r>
          <w:rPr>
            <w:noProof/>
            <w:webHidden/>
          </w:rPr>
          <w:fldChar w:fldCharType="end"/>
        </w:r>
      </w:hyperlink>
    </w:p>
    <w:p w14:paraId="11263C6D" w14:textId="49644C78"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5" w:history="1">
        <w:r w:rsidRPr="00561251">
          <w:rPr>
            <w:rStyle w:val="Hyperlink"/>
            <w:noProof/>
          </w:rPr>
          <w:t>Figure 18 – Von Mises stress result comparison between a lock mate and a concentric mate for the pedal axle.</w:t>
        </w:r>
        <w:r>
          <w:rPr>
            <w:noProof/>
            <w:webHidden/>
          </w:rPr>
          <w:tab/>
        </w:r>
        <w:r>
          <w:rPr>
            <w:noProof/>
            <w:webHidden/>
          </w:rPr>
          <w:fldChar w:fldCharType="begin"/>
        </w:r>
        <w:r>
          <w:rPr>
            <w:noProof/>
            <w:webHidden/>
          </w:rPr>
          <w:instrText xml:space="preserve"> PAGEREF _Toc30951165 \h </w:instrText>
        </w:r>
        <w:r>
          <w:rPr>
            <w:noProof/>
            <w:webHidden/>
          </w:rPr>
        </w:r>
        <w:r>
          <w:rPr>
            <w:noProof/>
            <w:webHidden/>
          </w:rPr>
          <w:fldChar w:fldCharType="separate"/>
        </w:r>
        <w:r>
          <w:rPr>
            <w:noProof/>
            <w:webHidden/>
          </w:rPr>
          <w:t>12</w:t>
        </w:r>
        <w:r>
          <w:rPr>
            <w:noProof/>
            <w:webHidden/>
          </w:rPr>
          <w:fldChar w:fldCharType="end"/>
        </w:r>
      </w:hyperlink>
    </w:p>
    <w:p w14:paraId="02E8D77A" w14:textId="2B5E1EAE"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6" w:history="1">
        <w:r w:rsidRPr="00561251">
          <w:rPr>
            <w:rStyle w:val="Hyperlink"/>
            <w:noProof/>
          </w:rPr>
          <w:t>Figure 19 - Von Mises principles stress eclipse. Inside the green eclipse is within yield. (eFunda, Inc., 2020)</w:t>
        </w:r>
        <w:r>
          <w:rPr>
            <w:noProof/>
            <w:webHidden/>
          </w:rPr>
          <w:tab/>
        </w:r>
        <w:r>
          <w:rPr>
            <w:noProof/>
            <w:webHidden/>
          </w:rPr>
          <w:fldChar w:fldCharType="begin"/>
        </w:r>
        <w:r>
          <w:rPr>
            <w:noProof/>
            <w:webHidden/>
          </w:rPr>
          <w:instrText xml:space="preserve"> PAGEREF _Toc30951166 \h </w:instrText>
        </w:r>
        <w:r>
          <w:rPr>
            <w:noProof/>
            <w:webHidden/>
          </w:rPr>
        </w:r>
        <w:r>
          <w:rPr>
            <w:noProof/>
            <w:webHidden/>
          </w:rPr>
          <w:fldChar w:fldCharType="separate"/>
        </w:r>
        <w:r>
          <w:rPr>
            <w:noProof/>
            <w:webHidden/>
          </w:rPr>
          <w:t>13</w:t>
        </w:r>
        <w:r>
          <w:rPr>
            <w:noProof/>
            <w:webHidden/>
          </w:rPr>
          <w:fldChar w:fldCharType="end"/>
        </w:r>
      </w:hyperlink>
    </w:p>
    <w:p w14:paraId="399F0770" w14:textId="04951BDF"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7" w:history="1">
        <w:r w:rsidRPr="00561251">
          <w:rPr>
            <w:rStyle w:val="Hyperlink"/>
            <w:noProof/>
          </w:rPr>
          <w:t>Figure 20 - Fine mesh used on part for FEA study.</w:t>
        </w:r>
        <w:r>
          <w:rPr>
            <w:noProof/>
            <w:webHidden/>
          </w:rPr>
          <w:tab/>
        </w:r>
        <w:r>
          <w:rPr>
            <w:noProof/>
            <w:webHidden/>
          </w:rPr>
          <w:fldChar w:fldCharType="begin"/>
        </w:r>
        <w:r>
          <w:rPr>
            <w:noProof/>
            <w:webHidden/>
          </w:rPr>
          <w:instrText xml:space="preserve"> PAGEREF _Toc30951167 \h </w:instrText>
        </w:r>
        <w:r>
          <w:rPr>
            <w:noProof/>
            <w:webHidden/>
          </w:rPr>
        </w:r>
        <w:r>
          <w:rPr>
            <w:noProof/>
            <w:webHidden/>
          </w:rPr>
          <w:fldChar w:fldCharType="separate"/>
        </w:r>
        <w:r>
          <w:rPr>
            <w:noProof/>
            <w:webHidden/>
          </w:rPr>
          <w:t>13</w:t>
        </w:r>
        <w:r>
          <w:rPr>
            <w:noProof/>
            <w:webHidden/>
          </w:rPr>
          <w:fldChar w:fldCharType="end"/>
        </w:r>
      </w:hyperlink>
    </w:p>
    <w:p w14:paraId="24ED1C4C" w14:textId="16361252"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8" w:history="1">
        <w:r w:rsidRPr="00561251">
          <w:rPr>
            <w:rStyle w:val="Hyperlink"/>
            <w:noProof/>
          </w:rPr>
          <w:t>Figure 21 - Von mises stresses on original part.</w:t>
        </w:r>
        <w:r>
          <w:rPr>
            <w:noProof/>
            <w:webHidden/>
          </w:rPr>
          <w:tab/>
        </w:r>
        <w:r>
          <w:rPr>
            <w:noProof/>
            <w:webHidden/>
          </w:rPr>
          <w:fldChar w:fldCharType="begin"/>
        </w:r>
        <w:r>
          <w:rPr>
            <w:noProof/>
            <w:webHidden/>
          </w:rPr>
          <w:instrText xml:space="preserve"> PAGEREF _Toc30951168 \h </w:instrText>
        </w:r>
        <w:r>
          <w:rPr>
            <w:noProof/>
            <w:webHidden/>
          </w:rPr>
        </w:r>
        <w:r>
          <w:rPr>
            <w:noProof/>
            <w:webHidden/>
          </w:rPr>
          <w:fldChar w:fldCharType="separate"/>
        </w:r>
        <w:r>
          <w:rPr>
            <w:noProof/>
            <w:webHidden/>
          </w:rPr>
          <w:t>14</w:t>
        </w:r>
        <w:r>
          <w:rPr>
            <w:noProof/>
            <w:webHidden/>
          </w:rPr>
          <w:fldChar w:fldCharType="end"/>
        </w:r>
      </w:hyperlink>
    </w:p>
    <w:p w14:paraId="37635A77" w14:textId="69CC6FF9"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69" w:history="1">
        <w:r w:rsidRPr="00561251">
          <w:rPr>
            <w:rStyle w:val="Hyperlink"/>
            <w:noProof/>
          </w:rPr>
          <w:t>Figure 22 - Iso clipping of von mises stress within crank arm.</w:t>
        </w:r>
        <w:r>
          <w:rPr>
            <w:noProof/>
            <w:webHidden/>
          </w:rPr>
          <w:tab/>
        </w:r>
        <w:r>
          <w:rPr>
            <w:noProof/>
            <w:webHidden/>
          </w:rPr>
          <w:fldChar w:fldCharType="begin"/>
        </w:r>
        <w:r>
          <w:rPr>
            <w:noProof/>
            <w:webHidden/>
          </w:rPr>
          <w:instrText xml:space="preserve"> PAGEREF _Toc30951169 \h </w:instrText>
        </w:r>
        <w:r>
          <w:rPr>
            <w:noProof/>
            <w:webHidden/>
          </w:rPr>
        </w:r>
        <w:r>
          <w:rPr>
            <w:noProof/>
            <w:webHidden/>
          </w:rPr>
          <w:fldChar w:fldCharType="separate"/>
        </w:r>
        <w:r>
          <w:rPr>
            <w:noProof/>
            <w:webHidden/>
          </w:rPr>
          <w:t>14</w:t>
        </w:r>
        <w:r>
          <w:rPr>
            <w:noProof/>
            <w:webHidden/>
          </w:rPr>
          <w:fldChar w:fldCharType="end"/>
        </w:r>
      </w:hyperlink>
    </w:p>
    <w:p w14:paraId="79924C50" w14:textId="5D109071"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0" w:history="1">
        <w:r w:rsidRPr="00561251">
          <w:rPr>
            <w:rStyle w:val="Hyperlink"/>
            <w:noProof/>
          </w:rPr>
          <w:t>Figure 23 - Displacement within drive crank arm.</w:t>
        </w:r>
        <w:r>
          <w:rPr>
            <w:noProof/>
            <w:webHidden/>
          </w:rPr>
          <w:tab/>
        </w:r>
        <w:r>
          <w:rPr>
            <w:noProof/>
            <w:webHidden/>
          </w:rPr>
          <w:fldChar w:fldCharType="begin"/>
        </w:r>
        <w:r>
          <w:rPr>
            <w:noProof/>
            <w:webHidden/>
          </w:rPr>
          <w:instrText xml:space="preserve"> PAGEREF _Toc30951170 \h </w:instrText>
        </w:r>
        <w:r>
          <w:rPr>
            <w:noProof/>
            <w:webHidden/>
          </w:rPr>
        </w:r>
        <w:r>
          <w:rPr>
            <w:noProof/>
            <w:webHidden/>
          </w:rPr>
          <w:fldChar w:fldCharType="separate"/>
        </w:r>
        <w:r>
          <w:rPr>
            <w:noProof/>
            <w:webHidden/>
          </w:rPr>
          <w:t>15</w:t>
        </w:r>
        <w:r>
          <w:rPr>
            <w:noProof/>
            <w:webHidden/>
          </w:rPr>
          <w:fldChar w:fldCharType="end"/>
        </w:r>
      </w:hyperlink>
    </w:p>
    <w:p w14:paraId="7C868508" w14:textId="14C8417C"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1" w:history="1">
        <w:r w:rsidRPr="00561251">
          <w:rPr>
            <w:rStyle w:val="Hyperlink"/>
            <w:noProof/>
          </w:rPr>
          <w:t>Figure 24 - Optimized design. The addition of seven chamfered 8mm holes are present.</w:t>
        </w:r>
        <w:r>
          <w:rPr>
            <w:noProof/>
            <w:webHidden/>
          </w:rPr>
          <w:tab/>
        </w:r>
        <w:r>
          <w:rPr>
            <w:noProof/>
            <w:webHidden/>
          </w:rPr>
          <w:fldChar w:fldCharType="begin"/>
        </w:r>
        <w:r>
          <w:rPr>
            <w:noProof/>
            <w:webHidden/>
          </w:rPr>
          <w:instrText xml:space="preserve"> PAGEREF _Toc30951171 \h </w:instrText>
        </w:r>
        <w:r>
          <w:rPr>
            <w:noProof/>
            <w:webHidden/>
          </w:rPr>
        </w:r>
        <w:r>
          <w:rPr>
            <w:noProof/>
            <w:webHidden/>
          </w:rPr>
          <w:fldChar w:fldCharType="separate"/>
        </w:r>
        <w:r>
          <w:rPr>
            <w:noProof/>
            <w:webHidden/>
          </w:rPr>
          <w:t>15</w:t>
        </w:r>
        <w:r>
          <w:rPr>
            <w:noProof/>
            <w:webHidden/>
          </w:rPr>
          <w:fldChar w:fldCharType="end"/>
        </w:r>
      </w:hyperlink>
    </w:p>
    <w:p w14:paraId="4FAA7A5E" w14:textId="1FFDFE0B"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2" w:history="1">
        <w:r w:rsidRPr="00561251">
          <w:rPr>
            <w:rStyle w:val="Hyperlink"/>
            <w:noProof/>
          </w:rPr>
          <w:t>Figure 25 - Configurations tree used.</w:t>
        </w:r>
        <w:r>
          <w:rPr>
            <w:noProof/>
            <w:webHidden/>
          </w:rPr>
          <w:tab/>
        </w:r>
        <w:r>
          <w:rPr>
            <w:noProof/>
            <w:webHidden/>
          </w:rPr>
          <w:fldChar w:fldCharType="begin"/>
        </w:r>
        <w:r>
          <w:rPr>
            <w:noProof/>
            <w:webHidden/>
          </w:rPr>
          <w:instrText xml:space="preserve"> PAGEREF _Toc30951172 \h </w:instrText>
        </w:r>
        <w:r>
          <w:rPr>
            <w:noProof/>
            <w:webHidden/>
          </w:rPr>
        </w:r>
        <w:r>
          <w:rPr>
            <w:noProof/>
            <w:webHidden/>
          </w:rPr>
          <w:fldChar w:fldCharType="separate"/>
        </w:r>
        <w:r>
          <w:rPr>
            <w:noProof/>
            <w:webHidden/>
          </w:rPr>
          <w:t>16</w:t>
        </w:r>
        <w:r>
          <w:rPr>
            <w:noProof/>
            <w:webHidden/>
          </w:rPr>
          <w:fldChar w:fldCharType="end"/>
        </w:r>
      </w:hyperlink>
    </w:p>
    <w:p w14:paraId="5A2548BB" w14:textId="6436E7AD"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3" w:history="1">
        <w:r w:rsidRPr="00561251">
          <w:rPr>
            <w:rStyle w:val="Hyperlink"/>
            <w:noProof/>
          </w:rPr>
          <w:t>Figure 26 - Optimised component Von Mises stress plot.</w:t>
        </w:r>
        <w:r>
          <w:rPr>
            <w:noProof/>
            <w:webHidden/>
          </w:rPr>
          <w:tab/>
        </w:r>
        <w:r>
          <w:rPr>
            <w:noProof/>
            <w:webHidden/>
          </w:rPr>
          <w:fldChar w:fldCharType="begin"/>
        </w:r>
        <w:r>
          <w:rPr>
            <w:noProof/>
            <w:webHidden/>
          </w:rPr>
          <w:instrText xml:space="preserve"> PAGEREF _Toc30951173 \h </w:instrText>
        </w:r>
        <w:r>
          <w:rPr>
            <w:noProof/>
            <w:webHidden/>
          </w:rPr>
        </w:r>
        <w:r>
          <w:rPr>
            <w:noProof/>
            <w:webHidden/>
          </w:rPr>
          <w:fldChar w:fldCharType="separate"/>
        </w:r>
        <w:r>
          <w:rPr>
            <w:noProof/>
            <w:webHidden/>
          </w:rPr>
          <w:t>16</w:t>
        </w:r>
        <w:r>
          <w:rPr>
            <w:noProof/>
            <w:webHidden/>
          </w:rPr>
          <w:fldChar w:fldCharType="end"/>
        </w:r>
      </w:hyperlink>
    </w:p>
    <w:p w14:paraId="63640CF1" w14:textId="42BE0CB8"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4" w:history="1">
        <w:r w:rsidRPr="00561251">
          <w:rPr>
            <w:rStyle w:val="Hyperlink"/>
            <w:noProof/>
          </w:rPr>
          <w:t>Figure 27 - Iso clipping of the optimised part load study.</w:t>
        </w:r>
        <w:r>
          <w:rPr>
            <w:noProof/>
            <w:webHidden/>
          </w:rPr>
          <w:tab/>
        </w:r>
        <w:r>
          <w:rPr>
            <w:noProof/>
            <w:webHidden/>
          </w:rPr>
          <w:fldChar w:fldCharType="begin"/>
        </w:r>
        <w:r>
          <w:rPr>
            <w:noProof/>
            <w:webHidden/>
          </w:rPr>
          <w:instrText xml:space="preserve"> PAGEREF _Toc30951174 \h </w:instrText>
        </w:r>
        <w:r>
          <w:rPr>
            <w:noProof/>
            <w:webHidden/>
          </w:rPr>
        </w:r>
        <w:r>
          <w:rPr>
            <w:noProof/>
            <w:webHidden/>
          </w:rPr>
          <w:fldChar w:fldCharType="separate"/>
        </w:r>
        <w:r>
          <w:rPr>
            <w:noProof/>
            <w:webHidden/>
          </w:rPr>
          <w:t>16</w:t>
        </w:r>
        <w:r>
          <w:rPr>
            <w:noProof/>
            <w:webHidden/>
          </w:rPr>
          <w:fldChar w:fldCharType="end"/>
        </w:r>
      </w:hyperlink>
    </w:p>
    <w:p w14:paraId="10515FAE" w14:textId="26A5C6AA"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5" w:history="1">
        <w:r w:rsidRPr="00561251">
          <w:rPr>
            <w:rStyle w:val="Hyperlink"/>
            <w:noProof/>
          </w:rPr>
          <w:t>Figure 28 - Mass comparison between original drive crank arm design and final optimisation.</w:t>
        </w:r>
        <w:r>
          <w:rPr>
            <w:noProof/>
            <w:webHidden/>
          </w:rPr>
          <w:tab/>
        </w:r>
        <w:r>
          <w:rPr>
            <w:noProof/>
            <w:webHidden/>
          </w:rPr>
          <w:fldChar w:fldCharType="begin"/>
        </w:r>
        <w:r>
          <w:rPr>
            <w:noProof/>
            <w:webHidden/>
          </w:rPr>
          <w:instrText xml:space="preserve"> PAGEREF _Toc30951175 \h </w:instrText>
        </w:r>
        <w:r>
          <w:rPr>
            <w:noProof/>
            <w:webHidden/>
          </w:rPr>
        </w:r>
        <w:r>
          <w:rPr>
            <w:noProof/>
            <w:webHidden/>
          </w:rPr>
          <w:fldChar w:fldCharType="separate"/>
        </w:r>
        <w:r>
          <w:rPr>
            <w:noProof/>
            <w:webHidden/>
          </w:rPr>
          <w:t>17</w:t>
        </w:r>
        <w:r>
          <w:rPr>
            <w:noProof/>
            <w:webHidden/>
          </w:rPr>
          <w:fldChar w:fldCharType="end"/>
        </w:r>
      </w:hyperlink>
    </w:p>
    <w:p w14:paraId="1CD05FCB" w14:textId="0D34159F"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6" w:history="1">
        <w:r w:rsidRPr="00561251">
          <w:rPr>
            <w:rStyle w:val="Hyperlink"/>
            <w:noProof/>
          </w:rPr>
          <w:t>Figure 29 - Back side of the drive crank arm.</w:t>
        </w:r>
        <w:r>
          <w:rPr>
            <w:noProof/>
            <w:webHidden/>
          </w:rPr>
          <w:tab/>
        </w:r>
        <w:r>
          <w:rPr>
            <w:noProof/>
            <w:webHidden/>
          </w:rPr>
          <w:fldChar w:fldCharType="begin"/>
        </w:r>
        <w:r>
          <w:rPr>
            <w:noProof/>
            <w:webHidden/>
          </w:rPr>
          <w:instrText xml:space="preserve"> PAGEREF _Toc30951176 \h </w:instrText>
        </w:r>
        <w:r>
          <w:rPr>
            <w:noProof/>
            <w:webHidden/>
          </w:rPr>
        </w:r>
        <w:r>
          <w:rPr>
            <w:noProof/>
            <w:webHidden/>
          </w:rPr>
          <w:fldChar w:fldCharType="separate"/>
        </w:r>
        <w:r>
          <w:rPr>
            <w:noProof/>
            <w:webHidden/>
          </w:rPr>
          <w:t>19</w:t>
        </w:r>
        <w:r>
          <w:rPr>
            <w:noProof/>
            <w:webHidden/>
          </w:rPr>
          <w:fldChar w:fldCharType="end"/>
        </w:r>
      </w:hyperlink>
    </w:p>
    <w:p w14:paraId="00F7B076" w14:textId="497D0497"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7" w:history="1">
        <w:r w:rsidRPr="00561251">
          <w:rPr>
            <w:rStyle w:val="Hyperlink"/>
            <w:noProof/>
          </w:rPr>
          <w:t>Figure 30 - Import motion loads window.</w:t>
        </w:r>
        <w:r>
          <w:rPr>
            <w:noProof/>
            <w:webHidden/>
          </w:rPr>
          <w:tab/>
        </w:r>
        <w:r>
          <w:rPr>
            <w:noProof/>
            <w:webHidden/>
          </w:rPr>
          <w:fldChar w:fldCharType="begin"/>
        </w:r>
        <w:r>
          <w:rPr>
            <w:noProof/>
            <w:webHidden/>
          </w:rPr>
          <w:instrText xml:space="preserve"> PAGEREF _Toc30951177 \h </w:instrText>
        </w:r>
        <w:r>
          <w:rPr>
            <w:noProof/>
            <w:webHidden/>
          </w:rPr>
        </w:r>
        <w:r>
          <w:rPr>
            <w:noProof/>
            <w:webHidden/>
          </w:rPr>
          <w:fldChar w:fldCharType="separate"/>
        </w:r>
        <w:r>
          <w:rPr>
            <w:noProof/>
            <w:webHidden/>
          </w:rPr>
          <w:t>19</w:t>
        </w:r>
        <w:r>
          <w:rPr>
            <w:noProof/>
            <w:webHidden/>
          </w:rPr>
          <w:fldChar w:fldCharType="end"/>
        </w:r>
      </w:hyperlink>
    </w:p>
    <w:p w14:paraId="39395DCF" w14:textId="71828A77"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8" w:history="1">
        <w:r w:rsidRPr="00561251">
          <w:rPr>
            <w:rStyle w:val="Hyperlink"/>
            <w:noProof/>
          </w:rPr>
          <w:t>Figure 31 - Failure of cavity feature resulting in a two-body component not capable of importing motion loads.</w:t>
        </w:r>
        <w:r>
          <w:rPr>
            <w:noProof/>
            <w:webHidden/>
          </w:rPr>
          <w:tab/>
        </w:r>
        <w:r>
          <w:rPr>
            <w:noProof/>
            <w:webHidden/>
          </w:rPr>
          <w:fldChar w:fldCharType="begin"/>
        </w:r>
        <w:r>
          <w:rPr>
            <w:noProof/>
            <w:webHidden/>
          </w:rPr>
          <w:instrText xml:space="preserve"> PAGEREF _Toc30951178 \h </w:instrText>
        </w:r>
        <w:r>
          <w:rPr>
            <w:noProof/>
            <w:webHidden/>
          </w:rPr>
        </w:r>
        <w:r>
          <w:rPr>
            <w:noProof/>
            <w:webHidden/>
          </w:rPr>
          <w:fldChar w:fldCharType="separate"/>
        </w:r>
        <w:r>
          <w:rPr>
            <w:noProof/>
            <w:webHidden/>
          </w:rPr>
          <w:t>19</w:t>
        </w:r>
        <w:r>
          <w:rPr>
            <w:noProof/>
            <w:webHidden/>
          </w:rPr>
          <w:fldChar w:fldCharType="end"/>
        </w:r>
      </w:hyperlink>
    </w:p>
    <w:p w14:paraId="68D097DA" w14:textId="6E2F74A9"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179" w:history="1">
        <w:r w:rsidRPr="00561251">
          <w:rPr>
            <w:rStyle w:val="Hyperlink"/>
            <w:noProof/>
          </w:rPr>
          <w:t>Figure 32 - Comparison between the original component and optimised iteration concerning factor of safety (FOS).</w:t>
        </w:r>
        <w:r>
          <w:rPr>
            <w:noProof/>
            <w:webHidden/>
          </w:rPr>
          <w:tab/>
        </w:r>
        <w:r>
          <w:rPr>
            <w:noProof/>
            <w:webHidden/>
          </w:rPr>
          <w:fldChar w:fldCharType="begin"/>
        </w:r>
        <w:r>
          <w:rPr>
            <w:noProof/>
            <w:webHidden/>
          </w:rPr>
          <w:instrText xml:space="preserve"> PAGEREF _Toc30951179 \h </w:instrText>
        </w:r>
        <w:r>
          <w:rPr>
            <w:noProof/>
            <w:webHidden/>
          </w:rPr>
        </w:r>
        <w:r>
          <w:rPr>
            <w:noProof/>
            <w:webHidden/>
          </w:rPr>
          <w:fldChar w:fldCharType="separate"/>
        </w:r>
        <w:r>
          <w:rPr>
            <w:noProof/>
            <w:webHidden/>
          </w:rPr>
          <w:t>20</w:t>
        </w:r>
        <w:r>
          <w:rPr>
            <w:noProof/>
            <w:webHidden/>
          </w:rPr>
          <w:fldChar w:fldCharType="end"/>
        </w:r>
      </w:hyperlink>
    </w:p>
    <w:p w14:paraId="255E80B4" w14:textId="694BAFF3" w:rsidR="005E33A2" w:rsidRDefault="005E33A2">
      <w:pPr>
        <w:pStyle w:val="TableofFigures"/>
        <w:tabs>
          <w:tab w:val="right" w:leader="dot" w:pos="10460"/>
        </w:tabs>
        <w:rPr>
          <w:rStyle w:val="Hyperlink"/>
          <w:noProof/>
        </w:rPr>
      </w:pPr>
      <w:hyperlink w:anchor="_Toc30951180" w:history="1">
        <w:r w:rsidRPr="00561251">
          <w:rPr>
            <w:rStyle w:val="Hyperlink"/>
            <w:noProof/>
          </w:rPr>
          <w:t>Figure 33 - Equation Usage.</w:t>
        </w:r>
        <w:r>
          <w:rPr>
            <w:noProof/>
            <w:webHidden/>
          </w:rPr>
          <w:tab/>
        </w:r>
        <w:r>
          <w:rPr>
            <w:noProof/>
            <w:webHidden/>
          </w:rPr>
          <w:fldChar w:fldCharType="begin"/>
        </w:r>
        <w:r>
          <w:rPr>
            <w:noProof/>
            <w:webHidden/>
          </w:rPr>
          <w:instrText xml:space="preserve"> PAGEREF _Toc30951180 \h </w:instrText>
        </w:r>
        <w:r>
          <w:rPr>
            <w:noProof/>
            <w:webHidden/>
          </w:rPr>
        </w:r>
        <w:r>
          <w:rPr>
            <w:noProof/>
            <w:webHidden/>
          </w:rPr>
          <w:fldChar w:fldCharType="separate"/>
        </w:r>
        <w:r>
          <w:rPr>
            <w:noProof/>
            <w:webHidden/>
          </w:rPr>
          <w:t>20</w:t>
        </w:r>
        <w:r>
          <w:rPr>
            <w:noProof/>
            <w:webHidden/>
          </w:rPr>
          <w:fldChar w:fldCharType="end"/>
        </w:r>
      </w:hyperlink>
    </w:p>
    <w:p w14:paraId="17A9F1CB" w14:textId="77777777" w:rsidR="005E33A2" w:rsidRPr="005E33A2" w:rsidRDefault="005E33A2" w:rsidP="005E33A2"/>
    <w:p w14:paraId="6EE5F1AE" w14:textId="77777777" w:rsidR="005E33A2" w:rsidRDefault="005E33A2">
      <w:pPr>
        <w:rPr>
          <w:b/>
          <w:bCs/>
          <w:noProof/>
        </w:rPr>
      </w:pPr>
      <w:r>
        <w:rPr>
          <w:b/>
          <w:bCs/>
          <w:noProof/>
        </w:rPr>
        <w:fldChar w:fldCharType="end"/>
      </w:r>
    </w:p>
    <w:p w14:paraId="6AA1AB58" w14:textId="2DBBCD4B" w:rsidR="005E33A2" w:rsidRDefault="005E33A2">
      <w:pPr>
        <w:pStyle w:val="TableofFigures"/>
        <w:tabs>
          <w:tab w:val="right" w:leader="dot" w:pos="10460"/>
        </w:tabs>
        <w:rPr>
          <w:rFonts w:asciiTheme="minorHAnsi" w:eastAsiaTheme="minorEastAsia" w:hAnsiTheme="minorHAnsi"/>
          <w:noProof/>
          <w:sz w:val="22"/>
          <w:lang w:eastAsia="en-GB"/>
        </w:rPr>
      </w:pPr>
      <w:r>
        <w:rPr>
          <w:b/>
          <w:bCs/>
          <w:noProof/>
        </w:rPr>
        <w:fldChar w:fldCharType="begin"/>
      </w:r>
      <w:r>
        <w:rPr>
          <w:b/>
          <w:bCs/>
          <w:noProof/>
        </w:rPr>
        <w:instrText xml:space="preserve"> TOC \h \z \c "Table" </w:instrText>
      </w:r>
      <w:r>
        <w:rPr>
          <w:b/>
          <w:bCs/>
          <w:noProof/>
        </w:rPr>
        <w:fldChar w:fldCharType="separate"/>
      </w:r>
      <w:hyperlink w:anchor="_Toc30951221" w:history="1">
        <w:r w:rsidRPr="000262A2">
          <w:rPr>
            <w:rStyle w:val="Hyperlink"/>
            <w:noProof/>
          </w:rPr>
          <w:t>Table 1 - Materials and masses of components.</w:t>
        </w:r>
        <w:r>
          <w:rPr>
            <w:noProof/>
            <w:webHidden/>
          </w:rPr>
          <w:tab/>
        </w:r>
        <w:r>
          <w:rPr>
            <w:noProof/>
            <w:webHidden/>
          </w:rPr>
          <w:fldChar w:fldCharType="begin"/>
        </w:r>
        <w:r>
          <w:rPr>
            <w:noProof/>
            <w:webHidden/>
          </w:rPr>
          <w:instrText xml:space="preserve"> PAGEREF _Toc30951221 \h </w:instrText>
        </w:r>
        <w:r>
          <w:rPr>
            <w:noProof/>
            <w:webHidden/>
          </w:rPr>
        </w:r>
        <w:r>
          <w:rPr>
            <w:noProof/>
            <w:webHidden/>
          </w:rPr>
          <w:fldChar w:fldCharType="separate"/>
        </w:r>
        <w:r>
          <w:rPr>
            <w:noProof/>
            <w:webHidden/>
          </w:rPr>
          <w:t>7</w:t>
        </w:r>
        <w:r>
          <w:rPr>
            <w:noProof/>
            <w:webHidden/>
          </w:rPr>
          <w:fldChar w:fldCharType="end"/>
        </w:r>
      </w:hyperlink>
    </w:p>
    <w:p w14:paraId="57372D01" w14:textId="6DADBD87" w:rsidR="005E33A2" w:rsidRDefault="005E33A2">
      <w:pPr>
        <w:pStyle w:val="TableofFigures"/>
        <w:tabs>
          <w:tab w:val="right" w:leader="dot" w:pos="10460"/>
        </w:tabs>
        <w:rPr>
          <w:rStyle w:val="Hyperlink"/>
          <w:noProof/>
        </w:rPr>
      </w:pPr>
      <w:hyperlink w:anchor="_Toc30951222" w:history="1">
        <w:r w:rsidRPr="000262A2">
          <w:rPr>
            <w:rStyle w:val="Hyperlink"/>
            <w:noProof/>
          </w:rPr>
          <w:t>Table 2 - Force calculation data table.</w:t>
        </w:r>
        <w:r>
          <w:rPr>
            <w:noProof/>
            <w:webHidden/>
          </w:rPr>
          <w:tab/>
        </w:r>
        <w:r>
          <w:rPr>
            <w:noProof/>
            <w:webHidden/>
          </w:rPr>
          <w:fldChar w:fldCharType="begin"/>
        </w:r>
        <w:r>
          <w:rPr>
            <w:noProof/>
            <w:webHidden/>
          </w:rPr>
          <w:instrText xml:space="preserve"> PAGEREF _Toc30951222 \h </w:instrText>
        </w:r>
        <w:r>
          <w:rPr>
            <w:noProof/>
            <w:webHidden/>
          </w:rPr>
        </w:r>
        <w:r>
          <w:rPr>
            <w:noProof/>
            <w:webHidden/>
          </w:rPr>
          <w:fldChar w:fldCharType="separate"/>
        </w:r>
        <w:r>
          <w:rPr>
            <w:noProof/>
            <w:webHidden/>
          </w:rPr>
          <w:t>10</w:t>
        </w:r>
        <w:r>
          <w:rPr>
            <w:noProof/>
            <w:webHidden/>
          </w:rPr>
          <w:fldChar w:fldCharType="end"/>
        </w:r>
      </w:hyperlink>
    </w:p>
    <w:p w14:paraId="3D4CDA81" w14:textId="77777777" w:rsidR="005E33A2" w:rsidRPr="005E33A2" w:rsidRDefault="005E33A2" w:rsidP="005E33A2"/>
    <w:p w14:paraId="550834AE" w14:textId="77777777" w:rsidR="005E33A2" w:rsidRDefault="005E33A2">
      <w:pPr>
        <w:rPr>
          <w:b/>
          <w:bCs/>
          <w:noProof/>
        </w:rPr>
      </w:pPr>
      <w:r>
        <w:rPr>
          <w:b/>
          <w:bCs/>
          <w:noProof/>
        </w:rPr>
        <w:fldChar w:fldCharType="end"/>
      </w:r>
    </w:p>
    <w:p w14:paraId="2C9DE7B0" w14:textId="1DE0BE6A" w:rsidR="005E33A2" w:rsidRDefault="005E33A2">
      <w:pPr>
        <w:pStyle w:val="TableofFigures"/>
        <w:tabs>
          <w:tab w:val="right" w:leader="dot" w:pos="10460"/>
        </w:tabs>
        <w:rPr>
          <w:rFonts w:asciiTheme="minorHAnsi" w:eastAsiaTheme="minorEastAsia" w:hAnsiTheme="minorHAnsi"/>
          <w:noProof/>
          <w:sz w:val="22"/>
          <w:lang w:eastAsia="en-GB"/>
        </w:rPr>
      </w:pPr>
      <w:r>
        <w:rPr>
          <w:b/>
          <w:bCs/>
          <w:noProof/>
        </w:rPr>
        <w:fldChar w:fldCharType="begin"/>
      </w:r>
      <w:r>
        <w:rPr>
          <w:b/>
          <w:bCs/>
          <w:noProof/>
        </w:rPr>
        <w:instrText xml:space="preserve"> TOC \h \z \c "Equation" </w:instrText>
      </w:r>
      <w:r>
        <w:rPr>
          <w:b/>
          <w:bCs/>
          <w:noProof/>
        </w:rPr>
        <w:fldChar w:fldCharType="separate"/>
      </w:r>
      <w:hyperlink w:anchor="_Toc30951229" w:history="1">
        <w:r w:rsidRPr="002A6600">
          <w:rPr>
            <w:rStyle w:val="Hyperlink"/>
            <w:noProof/>
          </w:rPr>
          <w:t>Equation 1 - Reaction force calculation.</w:t>
        </w:r>
        <w:r>
          <w:rPr>
            <w:noProof/>
            <w:webHidden/>
          </w:rPr>
          <w:tab/>
        </w:r>
        <w:r>
          <w:rPr>
            <w:noProof/>
            <w:webHidden/>
          </w:rPr>
          <w:fldChar w:fldCharType="begin"/>
        </w:r>
        <w:r>
          <w:rPr>
            <w:noProof/>
            <w:webHidden/>
          </w:rPr>
          <w:instrText xml:space="preserve"> PAGEREF _Toc30951229 \h </w:instrText>
        </w:r>
        <w:r>
          <w:rPr>
            <w:noProof/>
            <w:webHidden/>
          </w:rPr>
        </w:r>
        <w:r>
          <w:rPr>
            <w:noProof/>
            <w:webHidden/>
          </w:rPr>
          <w:fldChar w:fldCharType="separate"/>
        </w:r>
        <w:r>
          <w:rPr>
            <w:noProof/>
            <w:webHidden/>
          </w:rPr>
          <w:t>10</w:t>
        </w:r>
        <w:r>
          <w:rPr>
            <w:noProof/>
            <w:webHidden/>
          </w:rPr>
          <w:fldChar w:fldCharType="end"/>
        </w:r>
      </w:hyperlink>
    </w:p>
    <w:p w14:paraId="40CE03F5" w14:textId="18A007B1"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230" w:history="1">
        <w:r w:rsidRPr="002A6600">
          <w:rPr>
            <w:rStyle w:val="Hyperlink"/>
            <w:noProof/>
          </w:rPr>
          <w:t>Equation 2 - Chain force from the reaction force acting on the wheel.</w:t>
        </w:r>
        <w:r>
          <w:rPr>
            <w:noProof/>
            <w:webHidden/>
          </w:rPr>
          <w:tab/>
        </w:r>
        <w:r>
          <w:rPr>
            <w:noProof/>
            <w:webHidden/>
          </w:rPr>
          <w:fldChar w:fldCharType="begin"/>
        </w:r>
        <w:r>
          <w:rPr>
            <w:noProof/>
            <w:webHidden/>
          </w:rPr>
          <w:instrText xml:space="preserve"> PAGEREF _Toc30951230 \h </w:instrText>
        </w:r>
        <w:r>
          <w:rPr>
            <w:noProof/>
            <w:webHidden/>
          </w:rPr>
        </w:r>
        <w:r>
          <w:rPr>
            <w:noProof/>
            <w:webHidden/>
          </w:rPr>
          <w:fldChar w:fldCharType="separate"/>
        </w:r>
        <w:r>
          <w:rPr>
            <w:noProof/>
            <w:webHidden/>
          </w:rPr>
          <w:t>10</w:t>
        </w:r>
        <w:r>
          <w:rPr>
            <w:noProof/>
            <w:webHidden/>
          </w:rPr>
          <w:fldChar w:fldCharType="end"/>
        </w:r>
      </w:hyperlink>
    </w:p>
    <w:p w14:paraId="3A7AB09C" w14:textId="50E4B4B5"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231" w:history="1">
        <w:r w:rsidRPr="002A6600">
          <w:rPr>
            <w:rStyle w:val="Hyperlink"/>
            <w:noProof/>
          </w:rPr>
          <w:t>Equation 3 - Torque acting through the chainring.</w:t>
        </w:r>
        <w:r>
          <w:rPr>
            <w:noProof/>
            <w:webHidden/>
          </w:rPr>
          <w:tab/>
        </w:r>
        <w:r>
          <w:rPr>
            <w:noProof/>
            <w:webHidden/>
          </w:rPr>
          <w:fldChar w:fldCharType="begin"/>
        </w:r>
        <w:r>
          <w:rPr>
            <w:noProof/>
            <w:webHidden/>
          </w:rPr>
          <w:instrText xml:space="preserve"> PAGEREF _Toc30951231 \h </w:instrText>
        </w:r>
        <w:r>
          <w:rPr>
            <w:noProof/>
            <w:webHidden/>
          </w:rPr>
        </w:r>
        <w:r>
          <w:rPr>
            <w:noProof/>
            <w:webHidden/>
          </w:rPr>
          <w:fldChar w:fldCharType="separate"/>
        </w:r>
        <w:r>
          <w:rPr>
            <w:noProof/>
            <w:webHidden/>
          </w:rPr>
          <w:t>10</w:t>
        </w:r>
        <w:r>
          <w:rPr>
            <w:noProof/>
            <w:webHidden/>
          </w:rPr>
          <w:fldChar w:fldCharType="end"/>
        </w:r>
      </w:hyperlink>
    </w:p>
    <w:p w14:paraId="0FD62C03" w14:textId="7C6FD502" w:rsidR="005E33A2" w:rsidRDefault="005E33A2">
      <w:pPr>
        <w:pStyle w:val="TableofFigures"/>
        <w:tabs>
          <w:tab w:val="right" w:leader="dot" w:pos="10460"/>
        </w:tabs>
        <w:rPr>
          <w:rFonts w:asciiTheme="minorHAnsi" w:eastAsiaTheme="minorEastAsia" w:hAnsiTheme="minorHAnsi"/>
          <w:noProof/>
          <w:sz w:val="22"/>
          <w:lang w:eastAsia="en-GB"/>
        </w:rPr>
      </w:pPr>
      <w:hyperlink w:anchor="_Toc30951232" w:history="1">
        <w:r w:rsidRPr="002A6600">
          <w:rPr>
            <w:rStyle w:val="Hyperlink"/>
            <w:noProof/>
          </w:rPr>
          <w:t>Equation 4 Von Mises stress definition.</w:t>
        </w:r>
        <w:r>
          <w:rPr>
            <w:noProof/>
            <w:webHidden/>
          </w:rPr>
          <w:tab/>
        </w:r>
        <w:r>
          <w:rPr>
            <w:noProof/>
            <w:webHidden/>
          </w:rPr>
          <w:fldChar w:fldCharType="begin"/>
        </w:r>
        <w:r>
          <w:rPr>
            <w:noProof/>
            <w:webHidden/>
          </w:rPr>
          <w:instrText xml:space="preserve"> PAGEREF _Toc30951232 \h </w:instrText>
        </w:r>
        <w:r>
          <w:rPr>
            <w:noProof/>
            <w:webHidden/>
          </w:rPr>
        </w:r>
        <w:r>
          <w:rPr>
            <w:noProof/>
            <w:webHidden/>
          </w:rPr>
          <w:fldChar w:fldCharType="separate"/>
        </w:r>
        <w:r>
          <w:rPr>
            <w:noProof/>
            <w:webHidden/>
          </w:rPr>
          <w:t>13</w:t>
        </w:r>
        <w:r>
          <w:rPr>
            <w:noProof/>
            <w:webHidden/>
          </w:rPr>
          <w:fldChar w:fldCharType="end"/>
        </w:r>
      </w:hyperlink>
    </w:p>
    <w:p w14:paraId="10D76520" w14:textId="4BD931A8" w:rsidR="005E33A2" w:rsidRDefault="005E33A2">
      <w:pPr>
        <w:rPr>
          <w:b/>
          <w:bCs/>
          <w:noProof/>
        </w:rPr>
      </w:pPr>
      <w:r>
        <w:rPr>
          <w:b/>
          <w:bCs/>
          <w:noProof/>
        </w:rPr>
        <w:fldChar w:fldCharType="end"/>
      </w:r>
      <w:r>
        <w:rPr>
          <w:b/>
          <w:bCs/>
          <w:noProof/>
        </w:rPr>
        <w:br w:type="page"/>
      </w:r>
    </w:p>
    <w:p w14:paraId="7B76655D" w14:textId="6A09B053" w:rsidR="004D1FD2" w:rsidRDefault="00717996" w:rsidP="00502EA7">
      <w:pPr>
        <w:pStyle w:val="Heading1"/>
      </w:pPr>
      <w:bookmarkStart w:id="0" w:name="_Toc30951245"/>
      <w:r>
        <w:lastRenderedPageBreak/>
        <w:t>Introduction</w:t>
      </w:r>
      <w:bookmarkEnd w:id="0"/>
    </w:p>
    <w:p w14:paraId="26A27BDC" w14:textId="7E3DF8F5" w:rsidR="004578A3" w:rsidRDefault="004578A3" w:rsidP="00AD2E20">
      <w:r>
        <w:t xml:space="preserve">Possible through modern computational capabilities Motion Analysis and Finite Element Analysis is a cornerstone featured in most design projects. </w:t>
      </w:r>
      <w:r w:rsidR="002119F0">
        <w:t xml:space="preserve">Used to either model and evaluate an existing design or featured within the design process in producing </w:t>
      </w:r>
      <w:r w:rsidR="00B3060B">
        <w:t>an</w:t>
      </w:r>
      <w:r w:rsidR="002119F0">
        <w:t xml:space="preserve"> initial design. </w:t>
      </w:r>
      <w:proofErr w:type="spellStart"/>
      <w:r w:rsidR="004171C3">
        <w:t>Solidworks</w:t>
      </w:r>
      <w:proofErr w:type="spellEnd"/>
      <w:r w:rsidR="004171C3">
        <w:t xml:space="preserve"> is a parametric modelling </w:t>
      </w:r>
      <w:r w:rsidR="00B3060B">
        <w:t>software package that allows such parts, assemblies and drawings to be made.</w:t>
      </w:r>
      <w:r w:rsidR="008F5CC5">
        <w:t xml:space="preserve"> </w:t>
      </w:r>
      <w:sdt>
        <w:sdtPr>
          <w:id w:val="-24722834"/>
          <w:citation/>
        </w:sdtPr>
        <w:sdtEndPr/>
        <w:sdtContent>
          <w:r w:rsidR="008F5CC5">
            <w:fldChar w:fldCharType="begin"/>
          </w:r>
          <w:r w:rsidR="008F5CC5">
            <w:instrText xml:space="preserve"> CITATION Onw13 \l 2057 </w:instrText>
          </w:r>
          <w:r w:rsidR="008F5CC5">
            <w:fldChar w:fldCharType="separate"/>
          </w:r>
          <w:r w:rsidR="00C5201A" w:rsidRPr="00C5201A">
            <w:rPr>
              <w:noProof/>
            </w:rPr>
            <w:t>(Onwubolu, 2013)</w:t>
          </w:r>
          <w:r w:rsidR="008F5CC5">
            <w:fldChar w:fldCharType="end"/>
          </w:r>
        </w:sdtContent>
      </w:sdt>
      <w:r w:rsidR="00B3060B">
        <w:t xml:space="preserve"> Driven off of dimensions it provides a flexible design environment where dimensional alterations can be made and updated automatically altering the part. Advanced analysis under simulated motion and loading is also possible through this medium. </w:t>
      </w:r>
    </w:p>
    <w:p w14:paraId="084ECB68" w14:textId="1174B022" w:rsidR="00A308E4" w:rsidRPr="00AD2E20" w:rsidRDefault="00A308E4" w:rsidP="00AD2E20">
      <w:r>
        <w:t xml:space="preserve">This project aims to look at the </w:t>
      </w:r>
      <w:r w:rsidR="00937DD9">
        <w:t xml:space="preserve">drive side bicycle crank arm from a 1972 Raleigh Super Course bicycle used in daily commuting. A bicycle once prized for its performance driven design for touring is now only but practical. However, through in-depth analysis of the forces transferred through the component, possible through </w:t>
      </w:r>
      <w:r w:rsidR="00B3060B">
        <w:t>the aforementioned</w:t>
      </w:r>
      <w:r w:rsidR="00937DD9">
        <w:t xml:space="preserve"> analysis, improvements on the part can be made. </w:t>
      </w:r>
      <w:r w:rsidR="00B3060B">
        <w:t>Three areas are investigated, principle stress, displacement and t</w:t>
      </w:r>
      <w:r w:rsidR="00937DD9">
        <w:t>he safety factor</w:t>
      </w:r>
      <w:r w:rsidR="00B3060B">
        <w:t>, all</w:t>
      </w:r>
      <w:r w:rsidR="00937DD9">
        <w:t xml:space="preserve"> important </w:t>
      </w:r>
      <w:r w:rsidR="00B3060B">
        <w:t>factors</w:t>
      </w:r>
      <w:r w:rsidR="00937DD9">
        <w:t xml:space="preserve"> to consider </w:t>
      </w:r>
      <w:r w:rsidR="00B3060B">
        <w:t>in terms of the vehicles’ use,</w:t>
      </w:r>
      <w:r w:rsidR="00937DD9">
        <w:t xml:space="preserve"> </w:t>
      </w:r>
      <w:r w:rsidR="00B3060B">
        <w:t>pedestrian transport</w:t>
      </w:r>
      <w:r w:rsidR="00937DD9">
        <w:t xml:space="preserve">. </w:t>
      </w:r>
      <w:r w:rsidR="001E2A6F">
        <w:t>Therefore,</w:t>
      </w:r>
      <w:r w:rsidR="00937DD9">
        <w:t xml:space="preserve"> maintain</w:t>
      </w:r>
      <w:r w:rsidR="001E2A6F">
        <w:t>ing</w:t>
      </w:r>
      <w:r w:rsidR="00937DD9">
        <w:t xml:space="preserve"> a similar safety factor and stiffness the aim is to make the component lighter, reducing rotational mass</w:t>
      </w:r>
      <w:r w:rsidR="00B3060B">
        <w:t>, and therefore the force exertion required from the rider.</w:t>
      </w:r>
    </w:p>
    <w:p w14:paraId="4D7E9B7E" w14:textId="77777777" w:rsidR="004E3EC8" w:rsidRPr="004E3EC8" w:rsidRDefault="004E3EC8" w:rsidP="004E3EC8"/>
    <w:p w14:paraId="0634531E" w14:textId="77777777" w:rsidR="00AD2E20" w:rsidRDefault="00AD2E20" w:rsidP="00AD2E20">
      <w:pPr>
        <w:keepNext/>
        <w:jc w:val="center"/>
      </w:pPr>
      <w:r>
        <w:rPr>
          <w:noProof/>
        </w:rPr>
        <w:drawing>
          <wp:inline distT="0" distB="0" distL="0" distR="0" wp14:anchorId="764A188F" wp14:editId="3B38B0BE">
            <wp:extent cx="3143250" cy="3100774"/>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ceived_1763768693689056.jpeg"/>
                    <pic:cNvPicPr/>
                  </pic:nvPicPr>
                  <pic:blipFill rotWithShape="1">
                    <a:blip r:embed="rId12" cstate="print">
                      <a:extLst>
                        <a:ext uri="{28A0092B-C50C-407E-A947-70E740481C1C}">
                          <a14:useLocalDpi xmlns:a14="http://schemas.microsoft.com/office/drawing/2010/main" val="0"/>
                        </a:ext>
                      </a:extLst>
                    </a:blip>
                    <a:srcRect l="1719" r="24069" b="2394"/>
                    <a:stretch/>
                  </pic:blipFill>
                  <pic:spPr bwMode="auto">
                    <a:xfrm>
                      <a:off x="0" y="0"/>
                      <a:ext cx="3144737" cy="3102241"/>
                    </a:xfrm>
                    <a:prstGeom prst="rect">
                      <a:avLst/>
                    </a:prstGeom>
                    <a:ln>
                      <a:noFill/>
                    </a:ln>
                    <a:extLst>
                      <a:ext uri="{53640926-AAD7-44D8-BBD7-CCE9431645EC}">
                        <a14:shadowObscured xmlns:a14="http://schemas.microsoft.com/office/drawing/2010/main"/>
                      </a:ext>
                    </a:extLst>
                  </pic:spPr>
                </pic:pic>
              </a:graphicData>
            </a:graphic>
          </wp:inline>
        </w:drawing>
      </w:r>
    </w:p>
    <w:p w14:paraId="6DA6D5FF" w14:textId="08B76019" w:rsidR="003D180D" w:rsidRDefault="00AD2E20" w:rsidP="00AD2E20">
      <w:pPr>
        <w:pStyle w:val="Caption"/>
        <w:jc w:val="center"/>
      </w:pPr>
      <w:bookmarkStart w:id="1" w:name="_Toc30951148"/>
      <w:r>
        <w:t xml:space="preserve">Figure </w:t>
      </w:r>
      <w:r w:rsidR="007D4F10">
        <w:fldChar w:fldCharType="begin"/>
      </w:r>
      <w:r w:rsidR="007D4F10">
        <w:instrText xml:space="preserve"> SEQ Figure \* ARABIC </w:instrText>
      </w:r>
      <w:r w:rsidR="007D4F10">
        <w:fldChar w:fldCharType="separate"/>
      </w:r>
      <w:r w:rsidR="006C68B6">
        <w:rPr>
          <w:noProof/>
        </w:rPr>
        <w:t>1</w:t>
      </w:r>
      <w:r w:rsidR="007D4F10">
        <w:rPr>
          <w:noProof/>
        </w:rPr>
        <w:fldChar w:fldCharType="end"/>
      </w:r>
      <w:r>
        <w:t xml:space="preserve"> - A 1972 Raleigh Super Course.</w:t>
      </w:r>
      <w:bookmarkEnd w:id="1"/>
    </w:p>
    <w:p w14:paraId="2877A3F5" w14:textId="269F7586" w:rsidR="003D180D" w:rsidRDefault="001B7237" w:rsidP="003D180D">
      <w:pPr>
        <w:pStyle w:val="Heading1"/>
      </w:pPr>
      <w:bookmarkStart w:id="2" w:name="_Toc30951246"/>
      <w:r>
        <w:t>Model</w:t>
      </w:r>
      <w:bookmarkEnd w:id="2"/>
    </w:p>
    <w:p w14:paraId="62ADCF07" w14:textId="3CA4BFD9" w:rsidR="001B7237" w:rsidRDefault="004C507A" w:rsidP="001B7237">
      <w:pPr>
        <w:pStyle w:val="Heading2"/>
      </w:pPr>
      <w:bookmarkStart w:id="3" w:name="_Toc30951247"/>
      <w:r>
        <w:t>Components and Materials</w:t>
      </w:r>
      <w:bookmarkEnd w:id="3"/>
    </w:p>
    <w:p w14:paraId="14C0A713" w14:textId="68F4210E" w:rsidR="007710BB" w:rsidRPr="00E54944" w:rsidRDefault="0084687C" w:rsidP="00E54944">
      <w:r>
        <w:t xml:space="preserve">The main area focused upon for modelling is the </w:t>
      </w:r>
      <w:r w:rsidR="00BD78F4">
        <w:t xml:space="preserve">lower half of the frame </w:t>
      </w:r>
      <w:r w:rsidR="00884AD2">
        <w:t xml:space="preserve">cutting a circular 250mm radius </w:t>
      </w:r>
      <w:r w:rsidR="007710BB">
        <w:t xml:space="preserve">around the centre of the Bottom Bracket. All the components interacting with the crank arm is modelled. </w:t>
      </w:r>
    </w:p>
    <w:p w14:paraId="542BBDEC" w14:textId="0DA4EC87" w:rsidR="004C507A" w:rsidRDefault="005E29F5" w:rsidP="00BD78F4">
      <w:pPr>
        <w:pStyle w:val="Heading3"/>
      </w:pPr>
      <w:bookmarkStart w:id="4" w:name="_Toc30951248"/>
      <w:r w:rsidRPr="00BD78F4">
        <w:t>M</w:t>
      </w:r>
      <w:r w:rsidR="007C008B">
        <w:t>odelling</w:t>
      </w:r>
      <w:bookmarkEnd w:id="4"/>
    </w:p>
    <w:p w14:paraId="77A4C8D9" w14:textId="14A8107C" w:rsidR="003119E8" w:rsidRDefault="0072760B" w:rsidP="0072760B">
      <w:r>
        <w:t>Each of the following components make up the assembly</w:t>
      </w:r>
      <w:r w:rsidR="005A6D17">
        <w:t>. The process of modelling each component begins with tak</w:t>
      </w:r>
      <w:r w:rsidR="00FD3882">
        <w:t>ing accurate measurements with the available instrumentation</w:t>
      </w:r>
      <w:r w:rsidR="00355AB9">
        <w:t xml:space="preserve">, Vernier calliper etc. </w:t>
      </w:r>
      <w:r w:rsidR="003119E8">
        <w:t xml:space="preserve">Accurate sketch modelling is also </w:t>
      </w:r>
      <w:r w:rsidR="00A475A6">
        <w:t xml:space="preserve">achieved </w:t>
      </w:r>
      <w:r w:rsidR="003119E8">
        <w:t xml:space="preserve">by the use of </w:t>
      </w:r>
      <w:r w:rsidR="00635606">
        <w:t>two-dimensional</w:t>
      </w:r>
      <w:r w:rsidR="003119E8">
        <w:t xml:space="preserve"> scanning when applicable. One particular case where it was used is in the </w:t>
      </w:r>
      <w:r w:rsidR="00675A25">
        <w:t>modelling of both the chainrings which featured intricate cut shapes</w:t>
      </w:r>
      <w:r w:rsidR="00A475A6">
        <w:t xml:space="preserve">, difficult to </w:t>
      </w:r>
      <w:r w:rsidR="001A0F30">
        <w:t xml:space="preserve">accurately </w:t>
      </w:r>
      <w:r w:rsidR="00A475A6">
        <w:t>measure</w:t>
      </w:r>
      <w:r w:rsidR="001A0F30">
        <w:t xml:space="preserve"> without specialist equipment</w:t>
      </w:r>
      <w:r w:rsidR="00675A25">
        <w:t xml:space="preserve">. </w:t>
      </w:r>
      <w:r w:rsidR="00A475A6">
        <w:t>Therefore, t</w:t>
      </w:r>
      <w:r w:rsidR="00675A25">
        <w:t xml:space="preserve">he item was </w:t>
      </w:r>
      <w:r w:rsidR="00A475A6">
        <w:t xml:space="preserve">2 dimensionally </w:t>
      </w:r>
      <w:r w:rsidR="00675A25">
        <w:t xml:space="preserve">scanned as seen in </w:t>
      </w:r>
      <w:r w:rsidR="00B7252F">
        <w:fldChar w:fldCharType="begin"/>
      </w:r>
      <w:r w:rsidR="00B7252F">
        <w:instrText xml:space="preserve"> REF _Ref30585528 \h </w:instrText>
      </w:r>
      <w:r w:rsidR="00B7252F">
        <w:fldChar w:fldCharType="separate"/>
      </w:r>
      <w:r w:rsidR="00B7252F">
        <w:t xml:space="preserve">Figure </w:t>
      </w:r>
      <w:r w:rsidR="00B7252F">
        <w:rPr>
          <w:noProof/>
        </w:rPr>
        <w:t>1</w:t>
      </w:r>
      <w:r w:rsidR="00B7252F">
        <w:fldChar w:fldCharType="end"/>
      </w:r>
      <w:r w:rsidR="00675A25">
        <w:t xml:space="preserve">, and then imported into </w:t>
      </w:r>
      <w:r w:rsidR="00635606">
        <w:t xml:space="preserve">a </w:t>
      </w:r>
      <w:proofErr w:type="spellStart"/>
      <w:r w:rsidR="00635606">
        <w:t>Solidworks</w:t>
      </w:r>
      <w:proofErr w:type="spellEnd"/>
      <w:r w:rsidR="00635606">
        <w:t xml:space="preserve"> sketch</w:t>
      </w:r>
      <w:r w:rsidR="00B7252F">
        <w:t xml:space="preserve">. Reference dimensions is used to size the image accurately, in this case the bolt hole pattern diameter from centre was used. As there is no visual warping involved on a printer scanner the </w:t>
      </w:r>
      <w:r w:rsidR="000A0100">
        <w:t>scan</w:t>
      </w:r>
      <w:r w:rsidR="00B7252F">
        <w:t xml:space="preserve"> can be considered </w:t>
      </w:r>
      <w:r w:rsidR="000A0100">
        <w:t>dimensionally true.</w:t>
      </w:r>
    </w:p>
    <w:p w14:paraId="44F677A1" w14:textId="77777777" w:rsidR="001D7E57" w:rsidRDefault="001D7E57" w:rsidP="001D7E57">
      <w:pPr>
        <w:keepNext/>
        <w:jc w:val="center"/>
      </w:pPr>
      <w:r>
        <w:rPr>
          <w:noProof/>
        </w:rPr>
        <w:lastRenderedPageBreak/>
        <w:drawing>
          <wp:inline distT="0" distB="0" distL="0" distR="0" wp14:anchorId="403A22D4" wp14:editId="0A6E3F4A">
            <wp:extent cx="2314575" cy="1941192"/>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inring Sketch.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38265" cy="1961060"/>
                    </a:xfrm>
                    <a:prstGeom prst="rect">
                      <a:avLst/>
                    </a:prstGeom>
                  </pic:spPr>
                </pic:pic>
              </a:graphicData>
            </a:graphic>
          </wp:inline>
        </w:drawing>
      </w:r>
    </w:p>
    <w:p w14:paraId="7C898C76" w14:textId="61193A88" w:rsidR="001D7E57" w:rsidRDefault="001D7E57" w:rsidP="001D7E57">
      <w:pPr>
        <w:pStyle w:val="Caption"/>
        <w:jc w:val="center"/>
      </w:pPr>
      <w:bookmarkStart w:id="5" w:name="_Ref30585528"/>
      <w:bookmarkStart w:id="6" w:name="_Toc30951149"/>
      <w:r>
        <w:t xml:space="preserve">Figure </w:t>
      </w:r>
      <w:r w:rsidR="007D4F10">
        <w:fldChar w:fldCharType="begin"/>
      </w:r>
      <w:r w:rsidR="007D4F10">
        <w:instrText xml:space="preserve"> SEQ Figure \* ARABIC </w:instrText>
      </w:r>
      <w:r w:rsidR="007D4F10">
        <w:fldChar w:fldCharType="separate"/>
      </w:r>
      <w:r w:rsidR="006C68B6">
        <w:rPr>
          <w:noProof/>
        </w:rPr>
        <w:t>2</w:t>
      </w:r>
      <w:r w:rsidR="007D4F10">
        <w:rPr>
          <w:noProof/>
        </w:rPr>
        <w:fldChar w:fldCharType="end"/>
      </w:r>
      <w:r>
        <w:t xml:space="preserve"> - Method of importing two-dimensional picture in order to sketch intricate shapes. In this case a chainring is drawn.</w:t>
      </w:r>
      <w:bookmarkEnd w:id="5"/>
      <w:bookmarkEnd w:id="6"/>
    </w:p>
    <w:p w14:paraId="342E8B97" w14:textId="38BC6942" w:rsidR="00A475A6" w:rsidRDefault="00A475A6" w:rsidP="0072760B">
      <w:r>
        <w:t>The following is all the components modelled for study of stresses within the crank arm.</w:t>
      </w:r>
    </w:p>
    <w:p w14:paraId="2F1EC9F1" w14:textId="368F67CE" w:rsidR="00A475A6" w:rsidRDefault="00A475A6" w:rsidP="00DC5FEF">
      <w:pPr>
        <w:jc w:val="center"/>
      </w:pPr>
      <w:r>
        <w:rPr>
          <w:noProof/>
        </w:rPr>
        <w:drawing>
          <wp:inline distT="0" distB="0" distL="0" distR="0" wp14:anchorId="5A45EE5D" wp14:editId="4784ACC5">
            <wp:extent cx="1840565" cy="185691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_20200116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72698" cy="1889333"/>
                    </a:xfrm>
                    <a:prstGeom prst="rect">
                      <a:avLst/>
                    </a:prstGeom>
                  </pic:spPr>
                </pic:pic>
              </a:graphicData>
            </a:graphic>
          </wp:inline>
        </w:drawing>
      </w:r>
      <w:r w:rsidR="00DC5FEF">
        <w:rPr>
          <w:noProof/>
        </w:rPr>
        <w:drawing>
          <wp:inline distT="0" distB="0" distL="0" distR="0" wp14:anchorId="33AE20E0" wp14:editId="3B2E6897">
            <wp:extent cx="1779513" cy="18758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8 Tooth Chainring.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13761" cy="1911983"/>
                    </a:xfrm>
                    <a:prstGeom prst="rect">
                      <a:avLst/>
                    </a:prstGeom>
                  </pic:spPr>
                </pic:pic>
              </a:graphicData>
            </a:graphic>
          </wp:inline>
        </w:drawing>
      </w:r>
    </w:p>
    <w:p w14:paraId="368E15F7" w14:textId="1186DA4B" w:rsidR="0015133E" w:rsidRDefault="0015133E" w:rsidP="0015133E">
      <w:pPr>
        <w:pStyle w:val="Caption"/>
        <w:jc w:val="center"/>
      </w:pPr>
      <w:bookmarkStart w:id="7" w:name="_Toc30951150"/>
      <w:r>
        <w:t xml:space="preserve">Figure </w:t>
      </w:r>
      <w:r w:rsidR="007D4F10">
        <w:fldChar w:fldCharType="begin"/>
      </w:r>
      <w:r w:rsidR="007D4F10">
        <w:instrText xml:space="preserve"> SEQ Figure \* ARABIC </w:instrText>
      </w:r>
      <w:r w:rsidR="007D4F10">
        <w:fldChar w:fldCharType="separate"/>
      </w:r>
      <w:r w:rsidR="006C68B6">
        <w:rPr>
          <w:noProof/>
        </w:rPr>
        <w:t>3</w:t>
      </w:r>
      <w:r w:rsidR="007D4F10">
        <w:rPr>
          <w:noProof/>
        </w:rPr>
        <w:fldChar w:fldCharType="end"/>
      </w:r>
      <w:r>
        <w:t xml:space="preserve"> - 48 tooth chainring.</w:t>
      </w:r>
      <w:bookmarkEnd w:id="7"/>
    </w:p>
    <w:p w14:paraId="0F349412" w14:textId="33E6F2B6" w:rsidR="00DC5FEF" w:rsidRDefault="00DC5FEF" w:rsidP="00AD2E20">
      <w:pPr>
        <w:jc w:val="center"/>
      </w:pPr>
      <w:r>
        <w:rPr>
          <w:noProof/>
        </w:rPr>
        <w:drawing>
          <wp:inline distT="0" distB="0" distL="0" distR="0" wp14:anchorId="2B2C74DB" wp14:editId="687DF008">
            <wp:extent cx="1771482" cy="1771034"/>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_2020011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4310" cy="1803853"/>
                    </a:xfrm>
                    <a:prstGeom prst="rect">
                      <a:avLst/>
                    </a:prstGeom>
                  </pic:spPr>
                </pic:pic>
              </a:graphicData>
            </a:graphic>
          </wp:inline>
        </w:drawing>
      </w:r>
      <w:r w:rsidR="00AD2E20">
        <w:rPr>
          <w:noProof/>
        </w:rPr>
        <w:drawing>
          <wp:inline distT="0" distB="0" distL="0" distR="0" wp14:anchorId="3D1935C1" wp14:editId="193170DB">
            <wp:extent cx="1600200" cy="1748224"/>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8 Tooth Chainring.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27709" cy="1778277"/>
                    </a:xfrm>
                    <a:prstGeom prst="rect">
                      <a:avLst/>
                    </a:prstGeom>
                  </pic:spPr>
                </pic:pic>
              </a:graphicData>
            </a:graphic>
          </wp:inline>
        </w:drawing>
      </w:r>
    </w:p>
    <w:p w14:paraId="3DF9F281" w14:textId="0937311C" w:rsidR="0015133E" w:rsidRDefault="0015133E" w:rsidP="0015133E">
      <w:pPr>
        <w:pStyle w:val="Caption"/>
        <w:jc w:val="center"/>
      </w:pPr>
      <w:bookmarkStart w:id="8" w:name="_Toc30951151"/>
      <w:r>
        <w:t xml:space="preserve">Figure </w:t>
      </w:r>
      <w:r w:rsidR="007D4F10">
        <w:fldChar w:fldCharType="begin"/>
      </w:r>
      <w:r w:rsidR="007D4F10">
        <w:instrText xml:space="preserve"> SEQ Figure \* ARABIC </w:instrText>
      </w:r>
      <w:r w:rsidR="007D4F10">
        <w:fldChar w:fldCharType="separate"/>
      </w:r>
      <w:r w:rsidR="006C68B6">
        <w:rPr>
          <w:noProof/>
        </w:rPr>
        <w:t>4</w:t>
      </w:r>
      <w:r w:rsidR="007D4F10">
        <w:rPr>
          <w:noProof/>
        </w:rPr>
        <w:fldChar w:fldCharType="end"/>
      </w:r>
      <w:r>
        <w:t xml:space="preserve"> - 38 tooth chainring.</w:t>
      </w:r>
      <w:bookmarkEnd w:id="8"/>
    </w:p>
    <w:p w14:paraId="5AAB3998" w14:textId="37392082" w:rsidR="00E21399" w:rsidRPr="00E21399" w:rsidRDefault="00E21399" w:rsidP="00E21399">
      <w:r>
        <w:t xml:space="preserve">The bottom bracket modelled is an assembly made up of three components, more complex in real life, however due to it not being an analysed component it is simplified. This is done in two cases, first the shell (outer casing) splits in order to fasten into the frame. It is however only made into one piece as it can be mated into position without splitting. Clamping forces from the fasting moment, which acts on the frame, is irrelevant in this case. Secondly, the bearings are modelled as a cylinder. This is consciously done in order to simplify the motion analysis and solid body contacts. </w:t>
      </w:r>
    </w:p>
    <w:p w14:paraId="5FC8773D" w14:textId="1D14E9A5" w:rsidR="00DC5FEF" w:rsidRDefault="00DC5FEF" w:rsidP="00B25119">
      <w:pPr>
        <w:jc w:val="center"/>
      </w:pPr>
      <w:r>
        <w:rPr>
          <w:noProof/>
        </w:rPr>
        <w:lastRenderedPageBreak/>
        <w:drawing>
          <wp:inline distT="0" distB="0" distL="0" distR="0" wp14:anchorId="209E3F6E" wp14:editId="490AC586">
            <wp:extent cx="1665138" cy="169505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00120_101155.jpg"/>
                    <pic:cNvPicPr/>
                  </pic:nvPicPr>
                  <pic:blipFill rotWithShape="1">
                    <a:blip r:embed="rId18" cstate="print">
                      <a:extLst>
                        <a:ext uri="{28A0092B-C50C-407E-A947-70E740481C1C}">
                          <a14:useLocalDpi xmlns:a14="http://schemas.microsoft.com/office/drawing/2010/main" val="0"/>
                        </a:ext>
                      </a:extLst>
                    </a:blip>
                    <a:srcRect l="27507" t="16809" r="24642" b="18247"/>
                    <a:stretch/>
                  </pic:blipFill>
                  <pic:spPr bwMode="auto">
                    <a:xfrm>
                      <a:off x="0" y="0"/>
                      <a:ext cx="1687445" cy="1717758"/>
                    </a:xfrm>
                    <a:prstGeom prst="rect">
                      <a:avLst/>
                    </a:prstGeom>
                    <a:ln>
                      <a:noFill/>
                    </a:ln>
                    <a:extLst>
                      <a:ext uri="{53640926-AAD7-44D8-BBD7-CCE9431645EC}">
                        <a14:shadowObscured xmlns:a14="http://schemas.microsoft.com/office/drawing/2010/main"/>
                      </a:ext>
                    </a:extLst>
                  </pic:spPr>
                </pic:pic>
              </a:graphicData>
            </a:graphic>
          </wp:inline>
        </w:drawing>
      </w:r>
      <w:r w:rsidR="00B25119">
        <w:t xml:space="preserve"> </w:t>
      </w:r>
      <w:r w:rsidR="00EA7DEC">
        <w:rPr>
          <w:noProof/>
        </w:rPr>
        <w:drawing>
          <wp:inline distT="0" distB="0" distL="0" distR="0" wp14:anchorId="3AE83974" wp14:editId="4FBF9440">
            <wp:extent cx="1689100" cy="17004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ottom Bracket Assembly.JPG"/>
                    <pic:cNvPicPr/>
                  </pic:nvPicPr>
                  <pic:blipFill rotWithShape="1">
                    <a:blip r:embed="rId19" cstate="print">
                      <a:extLst>
                        <a:ext uri="{28A0092B-C50C-407E-A947-70E740481C1C}">
                          <a14:useLocalDpi xmlns:a14="http://schemas.microsoft.com/office/drawing/2010/main" val="0"/>
                        </a:ext>
                      </a:extLst>
                    </a:blip>
                    <a:srcRect l="9604" r="6276"/>
                    <a:stretch/>
                  </pic:blipFill>
                  <pic:spPr bwMode="auto">
                    <a:xfrm>
                      <a:off x="0" y="0"/>
                      <a:ext cx="1736119" cy="1747733"/>
                    </a:xfrm>
                    <a:prstGeom prst="rect">
                      <a:avLst/>
                    </a:prstGeom>
                    <a:ln>
                      <a:noFill/>
                    </a:ln>
                    <a:extLst>
                      <a:ext uri="{53640926-AAD7-44D8-BBD7-CCE9431645EC}">
                        <a14:shadowObscured xmlns:a14="http://schemas.microsoft.com/office/drawing/2010/main"/>
                      </a:ext>
                    </a:extLst>
                  </pic:spPr>
                </pic:pic>
              </a:graphicData>
            </a:graphic>
          </wp:inline>
        </w:drawing>
      </w:r>
    </w:p>
    <w:p w14:paraId="46542BAB" w14:textId="13106AFF" w:rsidR="00494B18" w:rsidRDefault="00494B18" w:rsidP="00B25119">
      <w:pPr>
        <w:jc w:val="center"/>
      </w:pPr>
      <w:r>
        <w:rPr>
          <w:noProof/>
        </w:rPr>
        <w:drawing>
          <wp:inline distT="0" distB="0" distL="0" distR="0" wp14:anchorId="6DDBC405" wp14:editId="2F7F6E6A">
            <wp:extent cx="1344295" cy="1047381"/>
            <wp:effectExtent l="0" t="0" r="825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B Axle.JPG"/>
                    <pic:cNvPicPr/>
                  </pic:nvPicPr>
                  <pic:blipFill rotWithShape="1">
                    <a:blip r:embed="rId20" cstate="print">
                      <a:extLst>
                        <a:ext uri="{28A0092B-C50C-407E-A947-70E740481C1C}">
                          <a14:useLocalDpi xmlns:a14="http://schemas.microsoft.com/office/drawing/2010/main" val="0"/>
                        </a:ext>
                      </a:extLst>
                    </a:blip>
                    <a:srcRect l="1860" t="2049" r="8992" b="6147"/>
                    <a:stretch/>
                  </pic:blipFill>
                  <pic:spPr bwMode="auto">
                    <a:xfrm>
                      <a:off x="0" y="0"/>
                      <a:ext cx="1379036" cy="107444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BFDEB60" wp14:editId="48D94007">
            <wp:extent cx="1059523" cy="104775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B Shell.JPG"/>
                    <pic:cNvPicPr/>
                  </pic:nvPicPr>
                  <pic:blipFill rotWithShape="1">
                    <a:blip r:embed="rId21" cstate="print">
                      <a:extLst>
                        <a:ext uri="{28A0092B-C50C-407E-A947-70E740481C1C}">
                          <a14:useLocalDpi xmlns:a14="http://schemas.microsoft.com/office/drawing/2010/main" val="0"/>
                        </a:ext>
                      </a:extLst>
                    </a:blip>
                    <a:srcRect l="8349" t="4819" r="6262" b="5823"/>
                    <a:stretch/>
                  </pic:blipFill>
                  <pic:spPr bwMode="auto">
                    <a:xfrm>
                      <a:off x="0" y="0"/>
                      <a:ext cx="1088012" cy="1075923"/>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76FBA248" wp14:editId="33B00013">
            <wp:extent cx="1076325" cy="1043308"/>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19152" cy="1084821"/>
                    </a:xfrm>
                    <a:prstGeom prst="rect">
                      <a:avLst/>
                    </a:prstGeom>
                  </pic:spPr>
                </pic:pic>
              </a:graphicData>
            </a:graphic>
          </wp:inline>
        </w:drawing>
      </w:r>
    </w:p>
    <w:p w14:paraId="77E562F8" w14:textId="4D823EBE" w:rsidR="0015133E" w:rsidRDefault="0015133E" w:rsidP="0015133E">
      <w:pPr>
        <w:pStyle w:val="Caption"/>
        <w:jc w:val="center"/>
      </w:pPr>
      <w:bookmarkStart w:id="9" w:name="_Toc30951152"/>
      <w:r>
        <w:t xml:space="preserve">Figure </w:t>
      </w:r>
      <w:r w:rsidR="007D4F10">
        <w:fldChar w:fldCharType="begin"/>
      </w:r>
      <w:r w:rsidR="007D4F10">
        <w:instrText xml:space="preserve"> SEQ Figure \* ARABIC </w:instrText>
      </w:r>
      <w:r w:rsidR="007D4F10">
        <w:fldChar w:fldCharType="separate"/>
      </w:r>
      <w:r w:rsidR="006C68B6">
        <w:rPr>
          <w:noProof/>
        </w:rPr>
        <w:t>5</w:t>
      </w:r>
      <w:r w:rsidR="007D4F10">
        <w:rPr>
          <w:noProof/>
        </w:rPr>
        <w:fldChar w:fldCharType="end"/>
      </w:r>
      <w:r>
        <w:t xml:space="preserve"> - </w:t>
      </w:r>
      <w:r w:rsidRPr="001206DC">
        <w:t>Bottom bracket assembly with all constituent parts.</w:t>
      </w:r>
      <w:bookmarkEnd w:id="9"/>
    </w:p>
    <w:p w14:paraId="0A3C8E41" w14:textId="77777777" w:rsidR="0085488A" w:rsidRPr="0085488A" w:rsidRDefault="0085488A" w:rsidP="0085488A"/>
    <w:p w14:paraId="68FB6E0A" w14:textId="045CCFD9" w:rsidR="0085488A" w:rsidRDefault="0085488A" w:rsidP="0085488A">
      <w:r>
        <w:t>The frame is constrained and fixed, therefore there is no need to model the entire frame as it is not being stressed.</w:t>
      </w:r>
    </w:p>
    <w:p w14:paraId="779E7558" w14:textId="77777777" w:rsidR="0085488A" w:rsidRPr="0085488A" w:rsidRDefault="0085488A" w:rsidP="0085488A"/>
    <w:p w14:paraId="7D5882B0" w14:textId="18E2DC43" w:rsidR="00240226" w:rsidRDefault="009E3B24" w:rsidP="009E3B24">
      <w:pPr>
        <w:jc w:val="center"/>
      </w:pPr>
      <w:r>
        <w:rPr>
          <w:noProof/>
        </w:rPr>
        <w:drawing>
          <wp:inline distT="0" distB="0" distL="0" distR="0" wp14:anchorId="7FF00BE5" wp14:editId="28095380">
            <wp:extent cx="2679529" cy="200977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0200119_23425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87503" cy="2015756"/>
                    </a:xfrm>
                    <a:prstGeom prst="rect">
                      <a:avLst/>
                    </a:prstGeom>
                  </pic:spPr>
                </pic:pic>
              </a:graphicData>
            </a:graphic>
          </wp:inline>
        </w:drawing>
      </w:r>
      <w:r>
        <w:t xml:space="preserve">   </w:t>
      </w:r>
      <w:r>
        <w:rPr>
          <w:noProof/>
        </w:rPr>
        <w:drawing>
          <wp:inline distT="0" distB="0" distL="0" distR="0" wp14:anchorId="5228C397" wp14:editId="14692E46">
            <wp:extent cx="3015148" cy="199771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icycle Frame.JPG"/>
                    <pic:cNvPicPr/>
                  </pic:nvPicPr>
                  <pic:blipFill rotWithShape="1">
                    <a:blip r:embed="rId24" cstate="print">
                      <a:extLst>
                        <a:ext uri="{28A0092B-C50C-407E-A947-70E740481C1C}">
                          <a14:useLocalDpi xmlns:a14="http://schemas.microsoft.com/office/drawing/2010/main" val="0"/>
                        </a:ext>
                      </a:extLst>
                    </a:blip>
                    <a:srcRect l="5158" t="2288" r="1863" b="8252"/>
                    <a:stretch/>
                  </pic:blipFill>
                  <pic:spPr bwMode="auto">
                    <a:xfrm>
                      <a:off x="0" y="0"/>
                      <a:ext cx="3089526" cy="2046990"/>
                    </a:xfrm>
                    <a:prstGeom prst="rect">
                      <a:avLst/>
                    </a:prstGeom>
                    <a:ln>
                      <a:noFill/>
                    </a:ln>
                    <a:extLst>
                      <a:ext uri="{53640926-AAD7-44D8-BBD7-CCE9431645EC}">
                        <a14:shadowObscured xmlns:a14="http://schemas.microsoft.com/office/drawing/2010/main"/>
                      </a:ext>
                    </a:extLst>
                  </pic:spPr>
                </pic:pic>
              </a:graphicData>
            </a:graphic>
          </wp:inline>
        </w:drawing>
      </w:r>
    </w:p>
    <w:p w14:paraId="70056DA5" w14:textId="22236664" w:rsidR="009E3B24" w:rsidRPr="00240226" w:rsidRDefault="009E3B24" w:rsidP="009E3B24">
      <w:pPr>
        <w:pStyle w:val="Caption"/>
        <w:jc w:val="center"/>
      </w:pPr>
      <w:bookmarkStart w:id="10" w:name="_Toc30951153"/>
      <w:r>
        <w:t xml:space="preserve">Figure </w:t>
      </w:r>
      <w:r w:rsidR="007D4F10">
        <w:fldChar w:fldCharType="begin"/>
      </w:r>
      <w:r w:rsidR="007D4F10">
        <w:instrText xml:space="preserve"> SEQ Figure \* ARABIC </w:instrText>
      </w:r>
      <w:r w:rsidR="007D4F10">
        <w:fldChar w:fldCharType="separate"/>
      </w:r>
      <w:r w:rsidR="006C68B6">
        <w:rPr>
          <w:noProof/>
        </w:rPr>
        <w:t>6</w:t>
      </w:r>
      <w:r w:rsidR="007D4F10">
        <w:rPr>
          <w:noProof/>
        </w:rPr>
        <w:fldChar w:fldCharType="end"/>
      </w:r>
      <w:r>
        <w:t xml:space="preserve"> - Bicycle Frame.</w:t>
      </w:r>
      <w:bookmarkEnd w:id="10"/>
    </w:p>
    <w:p w14:paraId="44630A41" w14:textId="5C333E2E" w:rsidR="004174A9" w:rsidRDefault="00240226" w:rsidP="00240226">
      <w:pPr>
        <w:jc w:val="center"/>
      </w:pPr>
      <w:r>
        <w:rPr>
          <w:noProof/>
        </w:rPr>
        <w:drawing>
          <wp:inline distT="0" distB="0" distL="0" distR="0" wp14:anchorId="5C79778B" wp14:editId="2133D306">
            <wp:extent cx="1240607" cy="25427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200122_084946.jpg"/>
                    <pic:cNvPicPr/>
                  </pic:nvPicPr>
                  <pic:blipFill rotWithShape="1">
                    <a:blip r:embed="rId25" cstate="print">
                      <a:extLst>
                        <a:ext uri="{28A0092B-C50C-407E-A947-70E740481C1C}">
                          <a14:useLocalDpi xmlns:a14="http://schemas.microsoft.com/office/drawing/2010/main" val="0"/>
                        </a:ext>
                      </a:extLst>
                    </a:blip>
                    <a:srcRect l="10030" t="21597" r="38968"/>
                    <a:stretch/>
                  </pic:blipFill>
                  <pic:spPr bwMode="auto">
                    <a:xfrm>
                      <a:off x="0" y="0"/>
                      <a:ext cx="1251040" cy="256416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134756D8" wp14:editId="3F53FAF3">
            <wp:extent cx="2077757" cy="25431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on-Drive Crank Arm.JPG"/>
                    <pic:cNvPicPr/>
                  </pic:nvPicPr>
                  <pic:blipFill>
                    <a:blip r:embed="rId26">
                      <a:extLst>
                        <a:ext uri="{28A0092B-C50C-407E-A947-70E740481C1C}">
                          <a14:useLocalDpi xmlns:a14="http://schemas.microsoft.com/office/drawing/2010/main" val="0"/>
                        </a:ext>
                      </a:extLst>
                    </a:blip>
                    <a:stretch>
                      <a:fillRect/>
                    </a:stretch>
                  </pic:blipFill>
                  <pic:spPr>
                    <a:xfrm>
                      <a:off x="0" y="0"/>
                      <a:ext cx="2111063" cy="2583941"/>
                    </a:xfrm>
                    <a:prstGeom prst="rect">
                      <a:avLst/>
                    </a:prstGeom>
                  </pic:spPr>
                </pic:pic>
              </a:graphicData>
            </a:graphic>
          </wp:inline>
        </w:drawing>
      </w:r>
    </w:p>
    <w:p w14:paraId="34E562F9" w14:textId="150ABB5B" w:rsidR="00240226" w:rsidRDefault="00240226" w:rsidP="00240226">
      <w:pPr>
        <w:pStyle w:val="Caption"/>
        <w:jc w:val="center"/>
      </w:pPr>
      <w:bookmarkStart w:id="11" w:name="_Toc30951154"/>
      <w:r>
        <w:t xml:space="preserve">Figure </w:t>
      </w:r>
      <w:r w:rsidR="007D4F10">
        <w:fldChar w:fldCharType="begin"/>
      </w:r>
      <w:r w:rsidR="007D4F10">
        <w:instrText xml:space="preserve"> SEQ Figure \* ARABIC </w:instrText>
      </w:r>
      <w:r w:rsidR="007D4F10">
        <w:fldChar w:fldCharType="separate"/>
      </w:r>
      <w:r w:rsidR="006C68B6">
        <w:rPr>
          <w:noProof/>
        </w:rPr>
        <w:t>7</w:t>
      </w:r>
      <w:r w:rsidR="007D4F10">
        <w:rPr>
          <w:noProof/>
        </w:rPr>
        <w:fldChar w:fldCharType="end"/>
      </w:r>
      <w:r>
        <w:t xml:space="preserve"> - Non-drive crank arm.</w:t>
      </w:r>
      <w:bookmarkEnd w:id="11"/>
    </w:p>
    <w:p w14:paraId="243C96FF" w14:textId="262388E3" w:rsidR="00F85509" w:rsidRDefault="00DF0C11" w:rsidP="00DF0C11">
      <w:r>
        <w:lastRenderedPageBreak/>
        <w:t xml:space="preserve">One of the most challenging items </w:t>
      </w:r>
      <w:r w:rsidR="00F85509">
        <w:t>to model is the drive side crank arm</w:t>
      </w:r>
      <w:r w:rsidR="00091DD0">
        <w:t>, where accuracy is essential</w:t>
      </w:r>
      <w:r w:rsidR="00F85509">
        <w:t>. Where the chainrings attach</w:t>
      </w:r>
      <w:r w:rsidR="00091DD0">
        <w:t xml:space="preserve"> there</w:t>
      </w:r>
      <w:r w:rsidR="00F85509">
        <w:t xml:space="preserve"> is a revolved structure which features </w:t>
      </w:r>
      <w:r w:rsidR="00091DD0">
        <w:t>an</w:t>
      </w:r>
      <w:r w:rsidR="00F85509">
        <w:t xml:space="preserve"> organic casting structure. Breaking the part into two elements the circular structure was sketched and formed</w:t>
      </w:r>
      <w:r w:rsidR="00091DD0">
        <w:t xml:space="preserve"> first</w:t>
      </w:r>
      <w:r w:rsidR="00556DFF">
        <w:t>, see</w:t>
      </w:r>
      <w:r w:rsidR="00091DD0">
        <w:t xml:space="preserve"> </w:t>
      </w:r>
      <w:r w:rsidR="00091DD0">
        <w:fldChar w:fldCharType="begin"/>
      </w:r>
      <w:r w:rsidR="00091DD0">
        <w:instrText xml:space="preserve"> REF _Ref30937340 \h </w:instrText>
      </w:r>
      <w:r w:rsidR="00091DD0">
        <w:fldChar w:fldCharType="separate"/>
      </w:r>
      <w:r w:rsidR="00091DD0">
        <w:t xml:space="preserve">Figure </w:t>
      </w:r>
      <w:r w:rsidR="00091DD0">
        <w:rPr>
          <w:noProof/>
        </w:rPr>
        <w:t>8</w:t>
      </w:r>
      <w:r w:rsidR="00091DD0">
        <w:fldChar w:fldCharType="end"/>
      </w:r>
      <w:r w:rsidR="00091DD0">
        <w:t>,</w:t>
      </w:r>
      <w:r w:rsidR="00556DFF">
        <w:t xml:space="preserve"> </w:t>
      </w:r>
      <w:r w:rsidR="00F85509">
        <w:t>and the</w:t>
      </w:r>
      <w:r w:rsidR="00091DD0">
        <w:t>n the</w:t>
      </w:r>
      <w:r w:rsidR="00F85509">
        <w:t xml:space="preserve"> crank arm extrusion followed as an </w:t>
      </w:r>
      <w:r w:rsidR="00091DD0">
        <w:t>extrusion</w:t>
      </w:r>
      <w:r w:rsidR="00F85509">
        <w:t xml:space="preserve">. </w:t>
      </w:r>
    </w:p>
    <w:p w14:paraId="711FF22F" w14:textId="77777777" w:rsidR="00556DFF" w:rsidRDefault="00F85509" w:rsidP="00556DFF">
      <w:pPr>
        <w:keepNext/>
        <w:jc w:val="center"/>
      </w:pPr>
      <w:r>
        <w:rPr>
          <w:noProof/>
        </w:rPr>
        <w:drawing>
          <wp:inline distT="0" distB="0" distL="0" distR="0" wp14:anchorId="0028F046" wp14:editId="06C76221">
            <wp:extent cx="3257617" cy="1847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78907" cy="1859927"/>
                    </a:xfrm>
                    <a:prstGeom prst="rect">
                      <a:avLst/>
                    </a:prstGeom>
                  </pic:spPr>
                </pic:pic>
              </a:graphicData>
            </a:graphic>
          </wp:inline>
        </w:drawing>
      </w:r>
    </w:p>
    <w:p w14:paraId="1057EA85" w14:textId="36CA61B6" w:rsidR="00DF0C11" w:rsidRDefault="00556DFF" w:rsidP="00556DFF">
      <w:pPr>
        <w:pStyle w:val="Caption"/>
        <w:jc w:val="center"/>
      </w:pPr>
      <w:bookmarkStart w:id="12" w:name="_Ref30937340"/>
      <w:bookmarkStart w:id="13" w:name="_Toc30951155"/>
      <w:r>
        <w:t xml:space="preserve">Figure </w:t>
      </w:r>
      <w:r w:rsidR="007D4F10">
        <w:fldChar w:fldCharType="begin"/>
      </w:r>
      <w:r w:rsidR="007D4F10">
        <w:instrText xml:space="preserve"> SEQ Figure \* ARABIC </w:instrText>
      </w:r>
      <w:r w:rsidR="007D4F10">
        <w:fldChar w:fldCharType="separate"/>
      </w:r>
      <w:r w:rsidR="006C68B6">
        <w:rPr>
          <w:noProof/>
        </w:rPr>
        <w:t>8</w:t>
      </w:r>
      <w:r w:rsidR="007D4F10">
        <w:rPr>
          <w:noProof/>
        </w:rPr>
        <w:fldChar w:fldCharType="end"/>
      </w:r>
      <w:r>
        <w:t xml:space="preserve"> - Sketch of the drive crank circular section where the chain rings attach.</w:t>
      </w:r>
      <w:bookmarkEnd w:id="12"/>
      <w:bookmarkEnd w:id="13"/>
    </w:p>
    <w:p w14:paraId="0D4B3B99" w14:textId="4F1D9CB4" w:rsidR="00AA6AA7" w:rsidRDefault="1D5289BA" w:rsidP="00B0303C">
      <w:r>
        <w:t xml:space="preserve">Another element process unique to the drive and non-drive crank arm was the creation of a cavity from assembly into the initial modelling in order to create a </w:t>
      </w:r>
      <w:r w:rsidR="00091DD0">
        <w:t>coherent</w:t>
      </w:r>
      <w:r>
        <w:t xml:space="preserve"> </w:t>
      </w:r>
      <w:r w:rsidR="00091DD0">
        <w:t>interface</w:t>
      </w:r>
      <w:r>
        <w:t xml:space="preserve"> with the bottom bracket (BB) axle, as seen in</w:t>
      </w:r>
      <w:r w:rsidR="00091DD0">
        <w:t xml:space="preserve"> the</w:t>
      </w:r>
      <w:r>
        <w:t xml:space="preserve"> real assembly. This was </w:t>
      </w:r>
      <w:r w:rsidR="00091DD0">
        <w:t xml:space="preserve">initially </w:t>
      </w:r>
      <w:r>
        <w:t>done during assembly</w:t>
      </w:r>
      <w:r w:rsidR="00091DD0">
        <w:t>,</w:t>
      </w:r>
      <w:r>
        <w:t xml:space="preserve"> mating the BB axle to the crank arm in the correct orientation and </w:t>
      </w:r>
      <w:r w:rsidR="00091DD0">
        <w:t xml:space="preserve">angle </w:t>
      </w:r>
      <w:r>
        <w:t>using the Cavity featur</w:t>
      </w:r>
      <w:r w:rsidR="00091DD0">
        <w:t>e</w:t>
      </w:r>
      <w:r>
        <w:t xml:space="preserve">. However, this prevented </w:t>
      </w:r>
      <w:r w:rsidR="00091DD0">
        <w:t>both</w:t>
      </w:r>
      <w:r>
        <w:t xml:space="preserve"> crank model</w:t>
      </w:r>
      <w:r w:rsidR="00091DD0">
        <w:t>s</w:t>
      </w:r>
      <w:r>
        <w:t xml:space="preserve"> to appear in the ‘import motion loads’ window. What was found is when the cut feature in the BB axle was unsuppressed it caused a second body to be formed in the part file, as seen in </w:t>
      </w:r>
      <w:r w:rsidR="00091DD0">
        <w:t xml:space="preserve">appendix </w:t>
      </w:r>
      <w:r w:rsidR="007D259F">
        <w:fldChar w:fldCharType="begin"/>
      </w:r>
      <w:r w:rsidR="007D259F">
        <w:instrText xml:space="preserve"> REF _Ref30938238 \h </w:instrText>
      </w:r>
      <w:r w:rsidR="007D259F">
        <w:fldChar w:fldCharType="separate"/>
      </w:r>
      <w:r w:rsidR="007D259F">
        <w:t xml:space="preserve">Figure </w:t>
      </w:r>
      <w:r w:rsidR="007D259F">
        <w:rPr>
          <w:noProof/>
        </w:rPr>
        <w:t>25</w:t>
      </w:r>
      <w:r w:rsidR="007D259F">
        <w:fldChar w:fldCharType="end"/>
      </w:r>
      <w:r>
        <w:t xml:space="preserve">. It was therefore discovered that loads cannot be imported for </w:t>
      </w:r>
      <w:r w:rsidR="00091DD0">
        <w:t xml:space="preserve">a </w:t>
      </w:r>
      <w:r>
        <w:t>multi-body part. A subtraction was done instead</w:t>
      </w:r>
      <w:r w:rsidR="00091DD0">
        <w:t xml:space="preserve"> using a similar process.</w:t>
      </w:r>
    </w:p>
    <w:p w14:paraId="60AF2CCD" w14:textId="6EED9A3F" w:rsidR="00AA6AA7" w:rsidRDefault="00AA6AA7" w:rsidP="00AA6AA7">
      <w:pPr>
        <w:keepNext/>
        <w:jc w:val="center"/>
      </w:pPr>
      <w:r>
        <w:rPr>
          <w:noProof/>
        </w:rPr>
        <w:drawing>
          <wp:inline distT="0" distB="0" distL="0" distR="0" wp14:anchorId="17A85C46" wp14:editId="16CB6EF2">
            <wp:extent cx="2914650" cy="160827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rive Crank Cavity.JPG"/>
                    <pic:cNvPicPr/>
                  </pic:nvPicPr>
                  <pic:blipFill>
                    <a:blip r:embed="rId28">
                      <a:extLst>
                        <a:ext uri="{28A0092B-C50C-407E-A947-70E740481C1C}">
                          <a14:useLocalDpi xmlns:a14="http://schemas.microsoft.com/office/drawing/2010/main" val="0"/>
                        </a:ext>
                      </a:extLst>
                    </a:blip>
                    <a:stretch>
                      <a:fillRect/>
                    </a:stretch>
                  </pic:blipFill>
                  <pic:spPr>
                    <a:xfrm>
                      <a:off x="0" y="0"/>
                      <a:ext cx="2944327" cy="1624647"/>
                    </a:xfrm>
                    <a:prstGeom prst="rect">
                      <a:avLst/>
                    </a:prstGeom>
                  </pic:spPr>
                </pic:pic>
              </a:graphicData>
            </a:graphic>
          </wp:inline>
        </w:drawing>
      </w:r>
      <w:r w:rsidR="003D4074">
        <w:t xml:space="preserve">  </w:t>
      </w:r>
    </w:p>
    <w:p w14:paraId="447F5E5A" w14:textId="3A9143B9" w:rsidR="00B0303C" w:rsidRPr="00B0303C" w:rsidRDefault="00AA6AA7" w:rsidP="00AA6AA7">
      <w:pPr>
        <w:pStyle w:val="Caption"/>
        <w:jc w:val="center"/>
      </w:pPr>
      <w:bookmarkStart w:id="14" w:name="_Toc30951156"/>
      <w:r>
        <w:t xml:space="preserve">Figure </w:t>
      </w:r>
      <w:r w:rsidR="007D4F10">
        <w:fldChar w:fldCharType="begin"/>
      </w:r>
      <w:r w:rsidR="007D4F10">
        <w:instrText xml:space="preserve"> SEQ Figure \* ARABIC </w:instrText>
      </w:r>
      <w:r w:rsidR="007D4F10">
        <w:fldChar w:fldCharType="separate"/>
      </w:r>
      <w:r w:rsidR="006C68B6">
        <w:rPr>
          <w:noProof/>
        </w:rPr>
        <w:t>9</w:t>
      </w:r>
      <w:r w:rsidR="007D4F10">
        <w:rPr>
          <w:noProof/>
        </w:rPr>
        <w:fldChar w:fldCharType="end"/>
      </w:r>
      <w:r>
        <w:t xml:space="preserve"> - Cavity feature being used on drive crank arm to achieve perfect interface with the bottom bracket.</w:t>
      </w:r>
      <w:bookmarkEnd w:id="14"/>
    </w:p>
    <w:p w14:paraId="76DFA1EA" w14:textId="77BB01D8" w:rsidR="00424486" w:rsidRDefault="00424486" w:rsidP="00424486">
      <w:pPr>
        <w:keepNext/>
        <w:jc w:val="center"/>
      </w:pPr>
      <w:r>
        <w:rPr>
          <w:noProof/>
        </w:rPr>
        <w:lastRenderedPageBreak/>
        <w:drawing>
          <wp:inline distT="0" distB="0" distL="0" distR="0" wp14:anchorId="71F850FD" wp14:editId="05AAE161">
            <wp:extent cx="3743325" cy="1692733"/>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rive Crank Arm.JPG"/>
                    <pic:cNvPicPr/>
                  </pic:nvPicPr>
                  <pic:blipFill rotWithShape="1">
                    <a:blip r:embed="rId29">
                      <a:extLst>
                        <a:ext uri="{28A0092B-C50C-407E-A947-70E740481C1C}">
                          <a14:useLocalDpi xmlns:a14="http://schemas.microsoft.com/office/drawing/2010/main" val="0"/>
                        </a:ext>
                      </a:extLst>
                    </a:blip>
                    <a:srcRect l="2865" t="7961" r="2722" b="7316"/>
                    <a:stretch/>
                  </pic:blipFill>
                  <pic:spPr bwMode="auto">
                    <a:xfrm>
                      <a:off x="0" y="0"/>
                      <a:ext cx="3767159" cy="1703511"/>
                    </a:xfrm>
                    <a:prstGeom prst="rect">
                      <a:avLst/>
                    </a:prstGeom>
                    <a:ln>
                      <a:noFill/>
                    </a:ln>
                    <a:extLst>
                      <a:ext uri="{53640926-AAD7-44D8-BBD7-CCE9431645EC}">
                        <a14:shadowObscured xmlns:a14="http://schemas.microsoft.com/office/drawing/2010/main"/>
                      </a:ext>
                    </a:extLst>
                  </pic:spPr>
                </pic:pic>
              </a:graphicData>
            </a:graphic>
          </wp:inline>
        </w:drawing>
      </w:r>
      <w:r w:rsidR="00AB6FA5">
        <w:t xml:space="preserve"> </w:t>
      </w:r>
      <w:r w:rsidR="00AB6FA5">
        <w:rPr>
          <w:noProof/>
        </w:rPr>
        <w:drawing>
          <wp:inline distT="0" distB="0" distL="0" distR="0" wp14:anchorId="5C42BFF1" wp14:editId="08EAC5A2">
            <wp:extent cx="3876675" cy="15458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0200124_101924.jpg"/>
                    <pic:cNvPicPr/>
                  </pic:nvPicPr>
                  <pic:blipFill rotWithShape="1">
                    <a:blip r:embed="rId30" cstate="print">
                      <a:extLst>
                        <a:ext uri="{28A0092B-C50C-407E-A947-70E740481C1C}">
                          <a14:useLocalDpi xmlns:a14="http://schemas.microsoft.com/office/drawing/2010/main" val="0"/>
                        </a:ext>
                      </a:extLst>
                    </a:blip>
                    <a:srcRect l="4584" t="34382" r="2722" b="16338"/>
                    <a:stretch/>
                  </pic:blipFill>
                  <pic:spPr bwMode="auto">
                    <a:xfrm>
                      <a:off x="0" y="0"/>
                      <a:ext cx="3907255" cy="1558070"/>
                    </a:xfrm>
                    <a:prstGeom prst="rect">
                      <a:avLst/>
                    </a:prstGeom>
                    <a:ln>
                      <a:noFill/>
                    </a:ln>
                    <a:extLst>
                      <a:ext uri="{53640926-AAD7-44D8-BBD7-CCE9431645EC}">
                        <a14:shadowObscured xmlns:a14="http://schemas.microsoft.com/office/drawing/2010/main"/>
                      </a:ext>
                    </a:extLst>
                  </pic:spPr>
                </pic:pic>
              </a:graphicData>
            </a:graphic>
          </wp:inline>
        </w:drawing>
      </w:r>
    </w:p>
    <w:p w14:paraId="0C9DC421" w14:textId="3F0A0AB3" w:rsidR="00C1256C" w:rsidRDefault="00424486" w:rsidP="00424486">
      <w:pPr>
        <w:pStyle w:val="Caption"/>
        <w:jc w:val="center"/>
      </w:pPr>
      <w:bookmarkStart w:id="15" w:name="_Toc30951157"/>
      <w:r>
        <w:t xml:space="preserve">Figure </w:t>
      </w:r>
      <w:r w:rsidR="007D4F10">
        <w:fldChar w:fldCharType="begin"/>
      </w:r>
      <w:r w:rsidR="007D4F10">
        <w:instrText xml:space="preserve"> SEQ Figure \* ARA</w:instrText>
      </w:r>
      <w:r w:rsidR="007D4F10">
        <w:instrText xml:space="preserve">BIC </w:instrText>
      </w:r>
      <w:r w:rsidR="007D4F10">
        <w:fldChar w:fldCharType="separate"/>
      </w:r>
      <w:r w:rsidR="006C68B6">
        <w:rPr>
          <w:noProof/>
        </w:rPr>
        <w:t>10</w:t>
      </w:r>
      <w:r w:rsidR="007D4F10">
        <w:rPr>
          <w:noProof/>
        </w:rPr>
        <w:fldChar w:fldCharType="end"/>
      </w:r>
      <w:r>
        <w:t xml:space="preserve"> - Drive crank arm.</w:t>
      </w:r>
      <w:bookmarkEnd w:id="15"/>
    </w:p>
    <w:p w14:paraId="2D424E53" w14:textId="77777777" w:rsidR="007B7773" w:rsidRPr="007B7773" w:rsidRDefault="007B7773" w:rsidP="007B7773"/>
    <w:p w14:paraId="60A7A5EF" w14:textId="403FDCB0" w:rsidR="00240226" w:rsidRDefault="00F31083" w:rsidP="00F31083">
      <w:pPr>
        <w:pStyle w:val="Heading3"/>
      </w:pPr>
      <w:bookmarkStart w:id="16" w:name="_Toc30951249"/>
      <w:r>
        <w:t>Materials</w:t>
      </w:r>
      <w:bookmarkEnd w:id="16"/>
    </w:p>
    <w:p w14:paraId="73C1F4B8" w14:textId="708155F1" w:rsidR="00B45038" w:rsidRDefault="1D5289BA" w:rsidP="00F908C3">
      <w:r>
        <w:t xml:space="preserve">The component materials need to be assigned in order to run the study. The material of each component is estimated if not stated through visual analysis and usage conditions. Further reading of a publishing by (Cantrell, 2003) shows the most likely materials used in bicycle manufacture, aiding assumptions. The crank arm material is identified as aluminium alloy 6061-T6 through the use of an acid test identifying a high magnesium content. The bearings within the bottom bracket identifies as an ISO 6903RS standard roller bearing which is made of SUJ2 high carbon steel, there is not a similar material available in </w:t>
      </w:r>
      <w:proofErr w:type="spellStart"/>
      <w:r>
        <w:t>Solidworks</w:t>
      </w:r>
      <w:proofErr w:type="spellEnd"/>
      <w:r>
        <w:t xml:space="preserve"> therefore it is assumed to be AISI 316L stainless steel (Wiggle Ltd., 2020) (Ju Feng Special Steel Co., Ltd., 2019). The outer hub will be assumed to be made of 6061-T6 aluminium alloy, while the axle is assumed to be made of the steel alloy 4130 due to the high loading conditions. The frame is known to be made of Reynolds 531 (Brown, 2020) which is the most similar to 4130 available in </w:t>
      </w:r>
      <w:proofErr w:type="spellStart"/>
      <w:r>
        <w:t>Solidworks</w:t>
      </w:r>
      <w:proofErr w:type="spellEnd"/>
      <w:r>
        <w:t>.</w:t>
      </w:r>
    </w:p>
    <w:p w14:paraId="6F610320" w14:textId="0939B598" w:rsidR="1D5289BA" w:rsidRDefault="1D5289BA" w:rsidP="1D5289BA">
      <w:r>
        <w:t>A mass study is done to compare the model component to the real component in order to validate material choice. As featured in Table 1, the mass percentage difference apparent in each case do not exceed 14% at worst case and this can be caused by modelling in-accuracies on non-essential study components such as the bottom bracket. On the other hand, the studied drive crank arm only exhibits a mass difference of 4.19% (heavier) which is acceptable.</w:t>
      </w:r>
    </w:p>
    <w:p w14:paraId="76027C5A" w14:textId="77777777" w:rsidR="00213C8E" w:rsidRPr="00F908C3" w:rsidRDefault="00213C8E" w:rsidP="00F908C3"/>
    <w:p w14:paraId="106E773F" w14:textId="03EDC74D" w:rsidR="00411197" w:rsidRDefault="00411197" w:rsidP="00411197">
      <w:pPr>
        <w:pStyle w:val="Caption"/>
        <w:keepNext/>
        <w:jc w:val="center"/>
      </w:pPr>
      <w:bookmarkStart w:id="17" w:name="_Toc30951193"/>
      <w:bookmarkStart w:id="18" w:name="_Toc30951221"/>
      <w:r>
        <w:t xml:space="preserve">Table </w:t>
      </w:r>
      <w:r w:rsidR="007D4F10">
        <w:fldChar w:fldCharType="begin"/>
      </w:r>
      <w:r w:rsidR="007D4F10">
        <w:instrText xml:space="preserve"> SEQ Table \* ARABIC </w:instrText>
      </w:r>
      <w:r w:rsidR="007D4F10">
        <w:fldChar w:fldCharType="separate"/>
      </w:r>
      <w:r w:rsidR="002162F0">
        <w:rPr>
          <w:noProof/>
        </w:rPr>
        <w:t>1</w:t>
      </w:r>
      <w:r w:rsidR="007D4F10">
        <w:rPr>
          <w:noProof/>
        </w:rPr>
        <w:fldChar w:fldCharType="end"/>
      </w:r>
      <w:r>
        <w:t xml:space="preserve"> - Materials and masses of components.</w:t>
      </w:r>
      <w:bookmarkEnd w:id="17"/>
      <w:bookmarkEnd w:id="18"/>
    </w:p>
    <w:tbl>
      <w:tblPr>
        <w:tblStyle w:val="ListTable7Colorful"/>
        <w:tblW w:w="0" w:type="auto"/>
        <w:tblLook w:val="04A0" w:firstRow="1" w:lastRow="0" w:firstColumn="1" w:lastColumn="0" w:noHBand="0" w:noVBand="1"/>
      </w:tblPr>
      <w:tblGrid>
        <w:gridCol w:w="2182"/>
        <w:gridCol w:w="2095"/>
        <w:gridCol w:w="2024"/>
        <w:gridCol w:w="2131"/>
        <w:gridCol w:w="1841"/>
      </w:tblGrid>
      <w:tr w:rsidR="004E1B95" w14:paraId="5B0B18E8" w14:textId="59C71068" w:rsidTr="00AB6FA5">
        <w:trPr>
          <w:cnfStyle w:val="100000000000" w:firstRow="1" w:lastRow="0" w:firstColumn="0" w:lastColumn="0" w:oddVBand="0" w:evenVBand="0" w:oddHBand="0" w:evenHBand="0" w:firstRowFirstColumn="0" w:firstRowLastColumn="0" w:lastRowFirstColumn="0" w:lastRowLastColumn="0"/>
          <w:trHeight w:val="620"/>
        </w:trPr>
        <w:tc>
          <w:tcPr>
            <w:cnfStyle w:val="001000000100" w:firstRow="0" w:lastRow="0" w:firstColumn="1" w:lastColumn="0" w:oddVBand="0" w:evenVBand="0" w:oddHBand="0" w:evenHBand="0" w:firstRowFirstColumn="1" w:firstRowLastColumn="0" w:lastRowFirstColumn="0" w:lastRowLastColumn="0"/>
            <w:tcW w:w="2182" w:type="dxa"/>
          </w:tcPr>
          <w:p w14:paraId="0133BF3E" w14:textId="0E7094E1" w:rsidR="004E1B95" w:rsidRDefault="004E1B95" w:rsidP="007B7773">
            <w:pPr>
              <w:jc w:val="center"/>
            </w:pPr>
            <w:r>
              <w:t>Components</w:t>
            </w:r>
          </w:p>
        </w:tc>
        <w:tc>
          <w:tcPr>
            <w:tcW w:w="2095" w:type="dxa"/>
          </w:tcPr>
          <w:p w14:paraId="393C67D2" w14:textId="7E6825B5" w:rsidR="004E1B95" w:rsidRDefault="004E1B95" w:rsidP="007B7773">
            <w:pPr>
              <w:jc w:val="center"/>
              <w:cnfStyle w:val="100000000000" w:firstRow="1" w:lastRow="0" w:firstColumn="0" w:lastColumn="0" w:oddVBand="0" w:evenVBand="0" w:oddHBand="0" w:evenHBand="0" w:firstRowFirstColumn="0" w:firstRowLastColumn="0" w:lastRowFirstColumn="0" w:lastRowLastColumn="0"/>
            </w:pPr>
            <w:r>
              <w:t>Assigned Material</w:t>
            </w:r>
          </w:p>
        </w:tc>
        <w:tc>
          <w:tcPr>
            <w:tcW w:w="2024" w:type="dxa"/>
          </w:tcPr>
          <w:p w14:paraId="5D67AE67" w14:textId="4F735BC2" w:rsidR="004E1B95" w:rsidRDefault="004E1B95" w:rsidP="007B7773">
            <w:pPr>
              <w:jc w:val="center"/>
              <w:cnfStyle w:val="100000000000" w:firstRow="1" w:lastRow="0" w:firstColumn="0" w:lastColumn="0" w:oddVBand="0" w:evenVBand="0" w:oddHBand="0" w:evenHBand="0" w:firstRowFirstColumn="0" w:firstRowLastColumn="0" w:lastRowFirstColumn="0" w:lastRowLastColumn="0"/>
            </w:pPr>
            <w:r>
              <w:t>Real Mass (kg)</w:t>
            </w:r>
          </w:p>
        </w:tc>
        <w:tc>
          <w:tcPr>
            <w:tcW w:w="2131" w:type="dxa"/>
          </w:tcPr>
          <w:p w14:paraId="6D9A7F1B" w14:textId="2C689F23" w:rsidR="004E1B95" w:rsidRDefault="004E1B95" w:rsidP="007B7773">
            <w:pPr>
              <w:jc w:val="center"/>
              <w:cnfStyle w:val="100000000000" w:firstRow="1" w:lastRow="0" w:firstColumn="0" w:lastColumn="0" w:oddVBand="0" w:evenVBand="0" w:oddHBand="0" w:evenHBand="0" w:firstRowFirstColumn="0" w:firstRowLastColumn="0" w:lastRowFirstColumn="0" w:lastRowLastColumn="0"/>
            </w:pPr>
            <w:proofErr w:type="spellStart"/>
            <w:r>
              <w:t>Solidworks</w:t>
            </w:r>
            <w:proofErr w:type="spellEnd"/>
            <w:r>
              <w:t xml:space="preserve"> Mass (kg)</w:t>
            </w:r>
          </w:p>
        </w:tc>
        <w:tc>
          <w:tcPr>
            <w:tcW w:w="1841" w:type="dxa"/>
          </w:tcPr>
          <w:p w14:paraId="44CD5221" w14:textId="29F7123B" w:rsidR="004E1B95" w:rsidRDefault="004E1B95" w:rsidP="007B7773">
            <w:pPr>
              <w:jc w:val="center"/>
              <w:cnfStyle w:val="100000000000" w:firstRow="1" w:lastRow="0" w:firstColumn="0" w:lastColumn="0" w:oddVBand="0" w:evenVBand="0" w:oddHBand="0" w:evenHBand="0" w:firstRowFirstColumn="0" w:firstRowLastColumn="0" w:lastRowFirstColumn="0" w:lastRowLastColumn="0"/>
            </w:pPr>
            <w:r>
              <w:t>Mass Difference (%)</w:t>
            </w:r>
          </w:p>
        </w:tc>
      </w:tr>
      <w:tr w:rsidR="004E1B95" w14:paraId="266F9562" w14:textId="13D4887E" w:rsidTr="00AB6FA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182" w:type="dxa"/>
          </w:tcPr>
          <w:p w14:paraId="53C75DE9" w14:textId="3D8ED76A" w:rsidR="004E1B95" w:rsidRDefault="004E1B95" w:rsidP="002D1C25">
            <w:pPr>
              <w:jc w:val="center"/>
            </w:pPr>
            <w:r>
              <w:t>Bottom Bracket</w:t>
            </w:r>
          </w:p>
        </w:tc>
        <w:tc>
          <w:tcPr>
            <w:tcW w:w="2095" w:type="dxa"/>
          </w:tcPr>
          <w:p w14:paraId="226AA77C" w14:textId="65B56680"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r>
              <w:t>-</w:t>
            </w:r>
          </w:p>
        </w:tc>
        <w:tc>
          <w:tcPr>
            <w:tcW w:w="2024" w:type="dxa"/>
            <w:tcBorders>
              <w:top w:val="nil"/>
              <w:left w:val="nil"/>
              <w:bottom w:val="nil"/>
              <w:right w:val="nil"/>
            </w:tcBorders>
            <w:shd w:val="clear" w:color="auto" w:fill="auto"/>
            <w:vAlign w:val="center"/>
          </w:tcPr>
          <w:p w14:paraId="70A812D7" w14:textId="10779DFE"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sz w:val="22"/>
              </w:rPr>
              <w:t>0.329</w:t>
            </w:r>
          </w:p>
        </w:tc>
        <w:tc>
          <w:tcPr>
            <w:tcW w:w="2131" w:type="dxa"/>
          </w:tcPr>
          <w:p w14:paraId="7AE7B74A" w14:textId="5AAD0EAD" w:rsidR="004E1B95" w:rsidRDefault="00173B3C" w:rsidP="002D1C25">
            <w:pPr>
              <w:jc w:val="center"/>
              <w:cnfStyle w:val="000000100000" w:firstRow="0" w:lastRow="0" w:firstColumn="0" w:lastColumn="0" w:oddVBand="0" w:evenVBand="0" w:oddHBand="1" w:evenHBand="0" w:firstRowFirstColumn="0" w:firstRowLastColumn="0" w:lastRowFirstColumn="0" w:lastRowLastColumn="0"/>
            </w:pPr>
            <w:r>
              <w:t>0.288</w:t>
            </w:r>
          </w:p>
        </w:tc>
        <w:tc>
          <w:tcPr>
            <w:tcW w:w="1841" w:type="dxa"/>
          </w:tcPr>
          <w:p w14:paraId="5B850EB5" w14:textId="7E6632C7" w:rsidR="004E1B95" w:rsidRDefault="00173B3C" w:rsidP="002D1C25">
            <w:pPr>
              <w:jc w:val="center"/>
              <w:cnfStyle w:val="000000100000" w:firstRow="0" w:lastRow="0" w:firstColumn="0" w:lastColumn="0" w:oddVBand="0" w:evenVBand="0" w:oddHBand="1" w:evenHBand="0" w:firstRowFirstColumn="0" w:firstRowLastColumn="0" w:lastRowFirstColumn="0" w:lastRowLastColumn="0"/>
            </w:pPr>
            <w:r>
              <w:t>13.29</w:t>
            </w:r>
          </w:p>
        </w:tc>
      </w:tr>
      <w:tr w:rsidR="004E1B95" w14:paraId="5A18853A" w14:textId="1A9213CB" w:rsidTr="00AB6FA5">
        <w:trPr>
          <w:trHeight w:val="620"/>
        </w:trPr>
        <w:tc>
          <w:tcPr>
            <w:cnfStyle w:val="001000000000" w:firstRow="0" w:lastRow="0" w:firstColumn="1" w:lastColumn="0" w:oddVBand="0" w:evenVBand="0" w:oddHBand="0" w:evenHBand="0" w:firstRowFirstColumn="0" w:firstRowLastColumn="0" w:lastRowFirstColumn="0" w:lastRowLastColumn="0"/>
            <w:tcW w:w="2182" w:type="dxa"/>
          </w:tcPr>
          <w:p w14:paraId="454D21C9" w14:textId="32AE96C9" w:rsidR="004E1B95" w:rsidRDefault="004E1B95" w:rsidP="002D1C25">
            <w:pPr>
              <w:jc w:val="center"/>
            </w:pPr>
            <w:r>
              <w:t>Axle</w:t>
            </w:r>
          </w:p>
        </w:tc>
        <w:tc>
          <w:tcPr>
            <w:tcW w:w="2095" w:type="dxa"/>
          </w:tcPr>
          <w:p w14:paraId="3B15EE97" w14:textId="1AC00D5C" w:rsidR="004E1B95" w:rsidRDefault="004E1B95" w:rsidP="002D1C25">
            <w:pPr>
              <w:jc w:val="center"/>
              <w:cnfStyle w:val="000000000000" w:firstRow="0" w:lastRow="0" w:firstColumn="0" w:lastColumn="0" w:oddVBand="0" w:evenVBand="0" w:oddHBand="0" w:evenHBand="0" w:firstRowFirstColumn="0" w:firstRowLastColumn="0" w:lastRowFirstColumn="0" w:lastRowLastColumn="0"/>
            </w:pPr>
            <w:r>
              <w:t>AISI 4130 Annealed at 850</w:t>
            </w:r>
            <w:r>
              <w:rPr>
                <w:rFonts w:cs="Arial"/>
              </w:rPr>
              <w:t>°</w:t>
            </w:r>
            <w:r>
              <w:t>C</w:t>
            </w:r>
          </w:p>
        </w:tc>
        <w:tc>
          <w:tcPr>
            <w:tcW w:w="2024" w:type="dxa"/>
            <w:tcBorders>
              <w:top w:val="nil"/>
              <w:left w:val="nil"/>
              <w:bottom w:val="nil"/>
              <w:right w:val="nil"/>
            </w:tcBorders>
            <w:shd w:val="clear" w:color="auto" w:fill="auto"/>
            <w:vAlign w:val="center"/>
          </w:tcPr>
          <w:p w14:paraId="536EF723" w14:textId="57F4DFC8" w:rsidR="004E1B95" w:rsidRDefault="004E1B95" w:rsidP="002D1C25">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22"/>
              </w:rPr>
              <w:t>N/A</w:t>
            </w:r>
          </w:p>
        </w:tc>
        <w:tc>
          <w:tcPr>
            <w:tcW w:w="2131" w:type="dxa"/>
          </w:tcPr>
          <w:p w14:paraId="630BE336" w14:textId="0E2FEDB8" w:rsidR="004E1B95" w:rsidRDefault="002D1C25" w:rsidP="002D1C25">
            <w:pPr>
              <w:jc w:val="center"/>
              <w:cnfStyle w:val="000000000000" w:firstRow="0" w:lastRow="0" w:firstColumn="0" w:lastColumn="0" w:oddVBand="0" w:evenVBand="0" w:oddHBand="0" w:evenHBand="0" w:firstRowFirstColumn="0" w:firstRowLastColumn="0" w:lastRowFirstColumn="0" w:lastRowLastColumn="0"/>
            </w:pPr>
            <w:r>
              <w:t>0.19</w:t>
            </w:r>
            <w:r w:rsidR="00173B3C">
              <w:t>2</w:t>
            </w:r>
          </w:p>
        </w:tc>
        <w:tc>
          <w:tcPr>
            <w:tcW w:w="1841" w:type="dxa"/>
          </w:tcPr>
          <w:p w14:paraId="710E04A5" w14:textId="31B6EF3C" w:rsidR="004E1B95" w:rsidRDefault="00173B3C" w:rsidP="002D1C25">
            <w:pPr>
              <w:jc w:val="center"/>
              <w:cnfStyle w:val="000000000000" w:firstRow="0" w:lastRow="0" w:firstColumn="0" w:lastColumn="0" w:oddVBand="0" w:evenVBand="0" w:oddHBand="0" w:evenHBand="0" w:firstRowFirstColumn="0" w:firstRowLastColumn="0" w:lastRowFirstColumn="0" w:lastRowLastColumn="0"/>
            </w:pPr>
            <w:r>
              <w:t>-</w:t>
            </w:r>
          </w:p>
        </w:tc>
      </w:tr>
      <w:tr w:rsidR="004E1B95" w14:paraId="087432CF" w14:textId="41D52D18" w:rsidTr="00AB6FA5">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2182" w:type="dxa"/>
          </w:tcPr>
          <w:p w14:paraId="2D2CF82C" w14:textId="45447B2C" w:rsidR="004E1B95" w:rsidRDefault="004E1B95" w:rsidP="002D1C25">
            <w:pPr>
              <w:jc w:val="center"/>
            </w:pPr>
            <w:r>
              <w:t>Bearing</w:t>
            </w:r>
          </w:p>
        </w:tc>
        <w:tc>
          <w:tcPr>
            <w:tcW w:w="2095" w:type="dxa"/>
          </w:tcPr>
          <w:p w14:paraId="31396B8E" w14:textId="2D25006C"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r>
              <w:t>AISI 316L Stainless Steel</w:t>
            </w:r>
          </w:p>
        </w:tc>
        <w:tc>
          <w:tcPr>
            <w:tcW w:w="2024" w:type="dxa"/>
            <w:tcBorders>
              <w:top w:val="nil"/>
              <w:left w:val="nil"/>
              <w:bottom w:val="nil"/>
              <w:right w:val="nil"/>
            </w:tcBorders>
            <w:shd w:val="clear" w:color="auto" w:fill="auto"/>
            <w:vAlign w:val="center"/>
          </w:tcPr>
          <w:p w14:paraId="02DFE993" w14:textId="6839D292"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sz w:val="22"/>
              </w:rPr>
              <w:t>N/A</w:t>
            </w:r>
          </w:p>
        </w:tc>
        <w:tc>
          <w:tcPr>
            <w:tcW w:w="2131" w:type="dxa"/>
          </w:tcPr>
          <w:p w14:paraId="63106EB6" w14:textId="46489ACF" w:rsidR="004E1B95" w:rsidRDefault="002D1C25" w:rsidP="002D1C25">
            <w:pPr>
              <w:jc w:val="center"/>
              <w:cnfStyle w:val="000000100000" w:firstRow="0" w:lastRow="0" w:firstColumn="0" w:lastColumn="0" w:oddVBand="0" w:evenVBand="0" w:oddHBand="1" w:evenHBand="0" w:firstRowFirstColumn="0" w:firstRowLastColumn="0" w:lastRowFirstColumn="0" w:lastRowLastColumn="0"/>
            </w:pPr>
            <w:r>
              <w:t>0.02</w:t>
            </w:r>
            <w:r w:rsidR="00173B3C">
              <w:t>7</w:t>
            </w:r>
          </w:p>
        </w:tc>
        <w:tc>
          <w:tcPr>
            <w:tcW w:w="1841" w:type="dxa"/>
          </w:tcPr>
          <w:p w14:paraId="2A2FD500" w14:textId="52049CD9" w:rsidR="004E1B95" w:rsidRDefault="00173B3C" w:rsidP="002D1C25">
            <w:pPr>
              <w:jc w:val="center"/>
              <w:cnfStyle w:val="000000100000" w:firstRow="0" w:lastRow="0" w:firstColumn="0" w:lastColumn="0" w:oddVBand="0" w:evenVBand="0" w:oddHBand="1" w:evenHBand="0" w:firstRowFirstColumn="0" w:firstRowLastColumn="0" w:lastRowFirstColumn="0" w:lastRowLastColumn="0"/>
            </w:pPr>
            <w:r>
              <w:t>-</w:t>
            </w:r>
          </w:p>
        </w:tc>
      </w:tr>
      <w:tr w:rsidR="004E1B95" w14:paraId="52285C6D" w14:textId="080B2E54" w:rsidTr="00AB6FA5">
        <w:trPr>
          <w:trHeight w:val="340"/>
        </w:trPr>
        <w:tc>
          <w:tcPr>
            <w:cnfStyle w:val="001000000000" w:firstRow="0" w:lastRow="0" w:firstColumn="1" w:lastColumn="0" w:oddVBand="0" w:evenVBand="0" w:oddHBand="0" w:evenHBand="0" w:firstRowFirstColumn="0" w:firstRowLastColumn="0" w:lastRowFirstColumn="0" w:lastRowLastColumn="0"/>
            <w:tcW w:w="2182" w:type="dxa"/>
          </w:tcPr>
          <w:p w14:paraId="556D83F9" w14:textId="55DEF6F8" w:rsidR="004E1B95" w:rsidRDefault="004E1B95" w:rsidP="002D1C25">
            <w:pPr>
              <w:jc w:val="center"/>
            </w:pPr>
            <w:r>
              <w:t>Outer Shell</w:t>
            </w:r>
          </w:p>
        </w:tc>
        <w:tc>
          <w:tcPr>
            <w:tcW w:w="2095" w:type="dxa"/>
          </w:tcPr>
          <w:p w14:paraId="656CC51E" w14:textId="76C5C52E" w:rsidR="004E1B95" w:rsidRDefault="004E1B95" w:rsidP="002D1C25">
            <w:pPr>
              <w:jc w:val="center"/>
              <w:cnfStyle w:val="000000000000" w:firstRow="0" w:lastRow="0" w:firstColumn="0" w:lastColumn="0" w:oddVBand="0" w:evenVBand="0" w:oddHBand="0" w:evenHBand="0" w:firstRowFirstColumn="0" w:firstRowLastColumn="0" w:lastRowFirstColumn="0" w:lastRowLastColumn="0"/>
            </w:pPr>
            <w:r>
              <w:t>6061 – T6</w:t>
            </w:r>
          </w:p>
        </w:tc>
        <w:tc>
          <w:tcPr>
            <w:tcW w:w="2024" w:type="dxa"/>
            <w:tcBorders>
              <w:top w:val="nil"/>
              <w:left w:val="nil"/>
              <w:bottom w:val="nil"/>
              <w:right w:val="nil"/>
            </w:tcBorders>
            <w:shd w:val="clear" w:color="auto" w:fill="auto"/>
            <w:vAlign w:val="center"/>
          </w:tcPr>
          <w:p w14:paraId="18D2EBB0" w14:textId="0D501FDB" w:rsidR="004E1B95" w:rsidRDefault="004E1B95" w:rsidP="002D1C25">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22"/>
              </w:rPr>
              <w:t>N/A</w:t>
            </w:r>
          </w:p>
        </w:tc>
        <w:tc>
          <w:tcPr>
            <w:tcW w:w="2131" w:type="dxa"/>
          </w:tcPr>
          <w:p w14:paraId="6EA885F8" w14:textId="302CE470" w:rsidR="004E1B95" w:rsidRDefault="002D1C25" w:rsidP="002D1C25">
            <w:pPr>
              <w:jc w:val="center"/>
              <w:cnfStyle w:val="000000000000" w:firstRow="0" w:lastRow="0" w:firstColumn="0" w:lastColumn="0" w:oddVBand="0" w:evenVBand="0" w:oddHBand="0" w:evenHBand="0" w:firstRowFirstColumn="0" w:firstRowLastColumn="0" w:lastRowFirstColumn="0" w:lastRowLastColumn="0"/>
            </w:pPr>
            <w:r>
              <w:t>0.042</w:t>
            </w:r>
          </w:p>
        </w:tc>
        <w:tc>
          <w:tcPr>
            <w:tcW w:w="1841" w:type="dxa"/>
          </w:tcPr>
          <w:p w14:paraId="2FFD1160" w14:textId="160218AF" w:rsidR="004E1B95" w:rsidRDefault="00173B3C" w:rsidP="002D1C25">
            <w:pPr>
              <w:jc w:val="center"/>
              <w:cnfStyle w:val="000000000000" w:firstRow="0" w:lastRow="0" w:firstColumn="0" w:lastColumn="0" w:oddVBand="0" w:evenVBand="0" w:oddHBand="0" w:evenHBand="0" w:firstRowFirstColumn="0" w:firstRowLastColumn="0" w:lastRowFirstColumn="0" w:lastRowLastColumn="0"/>
            </w:pPr>
            <w:r>
              <w:t>-</w:t>
            </w:r>
          </w:p>
        </w:tc>
      </w:tr>
      <w:tr w:rsidR="004E1B95" w14:paraId="3B16B2A0" w14:textId="1A9066F2" w:rsidTr="00AB6FA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82" w:type="dxa"/>
          </w:tcPr>
          <w:p w14:paraId="21C2A20D" w14:textId="043953D0" w:rsidR="004E1B95" w:rsidRDefault="004E1B95" w:rsidP="002D1C25">
            <w:pPr>
              <w:jc w:val="center"/>
            </w:pPr>
            <w:r>
              <w:t>48t Chainring</w:t>
            </w:r>
          </w:p>
        </w:tc>
        <w:tc>
          <w:tcPr>
            <w:tcW w:w="2095" w:type="dxa"/>
          </w:tcPr>
          <w:p w14:paraId="42CF9135" w14:textId="2516F707"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r>
              <w:t>6061 – T6</w:t>
            </w:r>
          </w:p>
        </w:tc>
        <w:tc>
          <w:tcPr>
            <w:tcW w:w="2024" w:type="dxa"/>
            <w:tcBorders>
              <w:top w:val="nil"/>
              <w:left w:val="nil"/>
              <w:bottom w:val="nil"/>
              <w:right w:val="nil"/>
            </w:tcBorders>
            <w:shd w:val="clear" w:color="auto" w:fill="auto"/>
            <w:vAlign w:val="center"/>
          </w:tcPr>
          <w:p w14:paraId="300278D8" w14:textId="55E2CEDA"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sz w:val="22"/>
              </w:rPr>
              <w:t>0.073</w:t>
            </w:r>
          </w:p>
        </w:tc>
        <w:tc>
          <w:tcPr>
            <w:tcW w:w="2131" w:type="dxa"/>
          </w:tcPr>
          <w:p w14:paraId="69E2C118" w14:textId="1295723A" w:rsidR="004E1B95" w:rsidRDefault="002D1C25" w:rsidP="002D1C25">
            <w:pPr>
              <w:jc w:val="center"/>
              <w:cnfStyle w:val="000000100000" w:firstRow="0" w:lastRow="0" w:firstColumn="0" w:lastColumn="0" w:oddVBand="0" w:evenVBand="0" w:oddHBand="1" w:evenHBand="0" w:firstRowFirstColumn="0" w:firstRowLastColumn="0" w:lastRowFirstColumn="0" w:lastRowLastColumn="0"/>
            </w:pPr>
            <w:r>
              <w:t>0.066</w:t>
            </w:r>
          </w:p>
        </w:tc>
        <w:tc>
          <w:tcPr>
            <w:tcW w:w="1841" w:type="dxa"/>
          </w:tcPr>
          <w:p w14:paraId="30CA07F0" w14:textId="3C916B71" w:rsidR="00173B3C" w:rsidRDefault="00173B3C" w:rsidP="00173B3C">
            <w:pPr>
              <w:jc w:val="center"/>
              <w:cnfStyle w:val="000000100000" w:firstRow="0" w:lastRow="0" w:firstColumn="0" w:lastColumn="0" w:oddVBand="0" w:evenVBand="0" w:oddHBand="1" w:evenHBand="0" w:firstRowFirstColumn="0" w:firstRowLastColumn="0" w:lastRowFirstColumn="0" w:lastRowLastColumn="0"/>
            </w:pPr>
            <w:r>
              <w:t>10.07</w:t>
            </w:r>
          </w:p>
        </w:tc>
      </w:tr>
      <w:tr w:rsidR="004E1B95" w14:paraId="4E169A7F" w14:textId="519F5A9A" w:rsidTr="00AB6FA5">
        <w:trPr>
          <w:trHeight w:val="360"/>
        </w:trPr>
        <w:tc>
          <w:tcPr>
            <w:cnfStyle w:val="001000000000" w:firstRow="0" w:lastRow="0" w:firstColumn="1" w:lastColumn="0" w:oddVBand="0" w:evenVBand="0" w:oddHBand="0" w:evenHBand="0" w:firstRowFirstColumn="0" w:firstRowLastColumn="0" w:lastRowFirstColumn="0" w:lastRowLastColumn="0"/>
            <w:tcW w:w="2182" w:type="dxa"/>
          </w:tcPr>
          <w:p w14:paraId="70CF7618" w14:textId="3FFE54A6" w:rsidR="004E1B95" w:rsidRDefault="004E1B95" w:rsidP="002D1C25">
            <w:pPr>
              <w:jc w:val="center"/>
            </w:pPr>
            <w:r>
              <w:t>38t Chainring</w:t>
            </w:r>
          </w:p>
        </w:tc>
        <w:tc>
          <w:tcPr>
            <w:tcW w:w="2095" w:type="dxa"/>
          </w:tcPr>
          <w:p w14:paraId="61F26BFB" w14:textId="7D0F9684" w:rsidR="004E1B95" w:rsidRDefault="004E1B95" w:rsidP="002D1C25">
            <w:pPr>
              <w:jc w:val="center"/>
              <w:cnfStyle w:val="000000000000" w:firstRow="0" w:lastRow="0" w:firstColumn="0" w:lastColumn="0" w:oddVBand="0" w:evenVBand="0" w:oddHBand="0" w:evenHBand="0" w:firstRowFirstColumn="0" w:firstRowLastColumn="0" w:lastRowFirstColumn="0" w:lastRowLastColumn="0"/>
            </w:pPr>
            <w:r>
              <w:t>6061 – T6</w:t>
            </w:r>
          </w:p>
        </w:tc>
        <w:tc>
          <w:tcPr>
            <w:tcW w:w="2024" w:type="dxa"/>
            <w:tcBorders>
              <w:top w:val="nil"/>
              <w:left w:val="nil"/>
              <w:bottom w:val="nil"/>
              <w:right w:val="nil"/>
            </w:tcBorders>
            <w:shd w:val="clear" w:color="auto" w:fill="auto"/>
            <w:vAlign w:val="center"/>
          </w:tcPr>
          <w:p w14:paraId="2C25605D" w14:textId="7926672B" w:rsidR="004E1B95" w:rsidRDefault="004E1B95" w:rsidP="002D1C25">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22"/>
              </w:rPr>
              <w:t>0.043</w:t>
            </w:r>
          </w:p>
        </w:tc>
        <w:tc>
          <w:tcPr>
            <w:tcW w:w="2131" w:type="dxa"/>
          </w:tcPr>
          <w:p w14:paraId="30EEA401" w14:textId="1CF9E8BD" w:rsidR="004E1B95" w:rsidRDefault="002D1C25" w:rsidP="002D1C25">
            <w:pPr>
              <w:jc w:val="center"/>
              <w:cnfStyle w:val="000000000000" w:firstRow="0" w:lastRow="0" w:firstColumn="0" w:lastColumn="0" w:oddVBand="0" w:evenVBand="0" w:oddHBand="0" w:evenHBand="0" w:firstRowFirstColumn="0" w:firstRowLastColumn="0" w:lastRowFirstColumn="0" w:lastRowLastColumn="0"/>
            </w:pPr>
            <w:r>
              <w:t>0.04</w:t>
            </w:r>
            <w:r w:rsidR="00173B3C">
              <w:t>3</w:t>
            </w:r>
          </w:p>
        </w:tc>
        <w:tc>
          <w:tcPr>
            <w:tcW w:w="1841" w:type="dxa"/>
          </w:tcPr>
          <w:p w14:paraId="6963ACAB" w14:textId="3A6264FD" w:rsidR="004E1B95" w:rsidRDefault="00173B3C" w:rsidP="002D1C25">
            <w:pPr>
              <w:jc w:val="center"/>
              <w:cnfStyle w:val="000000000000" w:firstRow="0" w:lastRow="0" w:firstColumn="0" w:lastColumn="0" w:oddVBand="0" w:evenVBand="0" w:oddHBand="0" w:evenHBand="0" w:firstRowFirstColumn="0" w:firstRowLastColumn="0" w:lastRowFirstColumn="0" w:lastRowLastColumn="0"/>
            </w:pPr>
            <w:r>
              <w:t>0</w:t>
            </w:r>
          </w:p>
        </w:tc>
      </w:tr>
      <w:tr w:rsidR="004E1B95" w14:paraId="6DFF4D49" w14:textId="2FE41D73" w:rsidTr="00AB6FA5">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182" w:type="dxa"/>
          </w:tcPr>
          <w:p w14:paraId="5431D5B3" w14:textId="34ECD23E" w:rsidR="004E1B95" w:rsidRDefault="004E1B95" w:rsidP="002D1C25">
            <w:pPr>
              <w:jc w:val="center"/>
            </w:pPr>
            <w:r>
              <w:t>Non-drive Crank Arm</w:t>
            </w:r>
          </w:p>
        </w:tc>
        <w:tc>
          <w:tcPr>
            <w:tcW w:w="2095" w:type="dxa"/>
          </w:tcPr>
          <w:p w14:paraId="16E00C85" w14:textId="5A0E3106"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r>
              <w:t>6061 – T6</w:t>
            </w:r>
          </w:p>
        </w:tc>
        <w:tc>
          <w:tcPr>
            <w:tcW w:w="2024" w:type="dxa"/>
            <w:tcBorders>
              <w:top w:val="nil"/>
              <w:left w:val="nil"/>
              <w:bottom w:val="nil"/>
              <w:right w:val="nil"/>
            </w:tcBorders>
            <w:shd w:val="clear" w:color="auto" w:fill="auto"/>
            <w:vAlign w:val="center"/>
          </w:tcPr>
          <w:p w14:paraId="2C4D11A6" w14:textId="77777777"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p>
        </w:tc>
        <w:tc>
          <w:tcPr>
            <w:tcW w:w="2131" w:type="dxa"/>
          </w:tcPr>
          <w:p w14:paraId="23AAE426" w14:textId="26318143" w:rsidR="004E1B95" w:rsidRDefault="00BE7F09" w:rsidP="002D1C25">
            <w:pPr>
              <w:jc w:val="center"/>
              <w:cnfStyle w:val="000000100000" w:firstRow="0" w:lastRow="0" w:firstColumn="0" w:lastColumn="0" w:oddVBand="0" w:evenVBand="0" w:oddHBand="1" w:evenHBand="0" w:firstRowFirstColumn="0" w:firstRowLastColumn="0" w:lastRowFirstColumn="0" w:lastRowLastColumn="0"/>
            </w:pPr>
            <w:r>
              <w:t>0.</w:t>
            </w:r>
            <w:r w:rsidR="00173B3C">
              <w:t>220</w:t>
            </w:r>
          </w:p>
        </w:tc>
        <w:tc>
          <w:tcPr>
            <w:tcW w:w="1841" w:type="dxa"/>
          </w:tcPr>
          <w:p w14:paraId="5D4A8BE2" w14:textId="77777777"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p>
        </w:tc>
      </w:tr>
      <w:tr w:rsidR="004E1B95" w14:paraId="4BDF5EC6" w14:textId="0FE54568" w:rsidTr="00AB6FA5">
        <w:trPr>
          <w:trHeight w:val="360"/>
        </w:trPr>
        <w:tc>
          <w:tcPr>
            <w:cnfStyle w:val="001000000000" w:firstRow="0" w:lastRow="0" w:firstColumn="1" w:lastColumn="0" w:oddVBand="0" w:evenVBand="0" w:oddHBand="0" w:evenHBand="0" w:firstRowFirstColumn="0" w:firstRowLastColumn="0" w:lastRowFirstColumn="0" w:lastRowLastColumn="0"/>
            <w:tcW w:w="2182" w:type="dxa"/>
          </w:tcPr>
          <w:p w14:paraId="7644CE4C" w14:textId="0E2B3590" w:rsidR="004E1B95" w:rsidRDefault="004E1B95" w:rsidP="002D1C25">
            <w:pPr>
              <w:jc w:val="center"/>
            </w:pPr>
            <w:r>
              <w:lastRenderedPageBreak/>
              <w:t>Drive Crank Arm</w:t>
            </w:r>
          </w:p>
        </w:tc>
        <w:tc>
          <w:tcPr>
            <w:tcW w:w="2095" w:type="dxa"/>
          </w:tcPr>
          <w:p w14:paraId="48AB1F49" w14:textId="6D7BA2BF" w:rsidR="004E1B95" w:rsidRDefault="004E1B95" w:rsidP="002D1C25">
            <w:pPr>
              <w:jc w:val="center"/>
              <w:cnfStyle w:val="000000000000" w:firstRow="0" w:lastRow="0" w:firstColumn="0" w:lastColumn="0" w:oddVBand="0" w:evenVBand="0" w:oddHBand="0" w:evenHBand="0" w:firstRowFirstColumn="0" w:firstRowLastColumn="0" w:lastRowFirstColumn="0" w:lastRowLastColumn="0"/>
            </w:pPr>
            <w:r>
              <w:t>6061 – T6</w:t>
            </w:r>
          </w:p>
        </w:tc>
        <w:tc>
          <w:tcPr>
            <w:tcW w:w="2024" w:type="dxa"/>
            <w:tcBorders>
              <w:top w:val="nil"/>
              <w:left w:val="nil"/>
              <w:bottom w:val="nil"/>
              <w:right w:val="nil"/>
            </w:tcBorders>
            <w:shd w:val="clear" w:color="auto" w:fill="auto"/>
            <w:vAlign w:val="center"/>
          </w:tcPr>
          <w:p w14:paraId="67DC2017" w14:textId="5150E4FD" w:rsidR="004E1B95" w:rsidRDefault="004E1B95" w:rsidP="002D1C25">
            <w:pPr>
              <w:jc w:val="cente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sz w:val="22"/>
              </w:rPr>
              <w:t>0.304</w:t>
            </w:r>
          </w:p>
        </w:tc>
        <w:tc>
          <w:tcPr>
            <w:tcW w:w="2131" w:type="dxa"/>
          </w:tcPr>
          <w:p w14:paraId="02C7F3C4" w14:textId="5D6860B0" w:rsidR="004E1B95" w:rsidRDefault="00173B3C" w:rsidP="002D1C25">
            <w:pPr>
              <w:jc w:val="center"/>
              <w:cnfStyle w:val="000000000000" w:firstRow="0" w:lastRow="0" w:firstColumn="0" w:lastColumn="0" w:oddVBand="0" w:evenVBand="0" w:oddHBand="0" w:evenHBand="0" w:firstRowFirstColumn="0" w:firstRowLastColumn="0" w:lastRowFirstColumn="0" w:lastRowLastColumn="0"/>
            </w:pPr>
            <w:r>
              <w:t>0.317</w:t>
            </w:r>
          </w:p>
        </w:tc>
        <w:tc>
          <w:tcPr>
            <w:tcW w:w="1841" w:type="dxa"/>
          </w:tcPr>
          <w:p w14:paraId="69A45443" w14:textId="73D3CF16" w:rsidR="004E1B95" w:rsidRDefault="00C76D70" w:rsidP="002D1C25">
            <w:pPr>
              <w:jc w:val="center"/>
              <w:cnfStyle w:val="000000000000" w:firstRow="0" w:lastRow="0" w:firstColumn="0" w:lastColumn="0" w:oddVBand="0" w:evenVBand="0" w:oddHBand="0" w:evenHBand="0" w:firstRowFirstColumn="0" w:firstRowLastColumn="0" w:lastRowFirstColumn="0" w:lastRowLastColumn="0"/>
            </w:pPr>
            <w:r>
              <w:t>4.19</w:t>
            </w:r>
          </w:p>
        </w:tc>
      </w:tr>
      <w:tr w:rsidR="004E1B95" w14:paraId="72EFB6FA" w14:textId="604171FE" w:rsidTr="00AB6FA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182" w:type="dxa"/>
          </w:tcPr>
          <w:p w14:paraId="5343B117" w14:textId="10CB63FC" w:rsidR="004E1B95" w:rsidRDefault="004E1B95" w:rsidP="002D1C25">
            <w:pPr>
              <w:jc w:val="center"/>
            </w:pPr>
            <w:r>
              <w:t>Chainring Bolts</w:t>
            </w:r>
          </w:p>
        </w:tc>
        <w:tc>
          <w:tcPr>
            <w:tcW w:w="2095" w:type="dxa"/>
          </w:tcPr>
          <w:p w14:paraId="66EDA40F" w14:textId="77777777"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p>
        </w:tc>
        <w:tc>
          <w:tcPr>
            <w:tcW w:w="2024" w:type="dxa"/>
            <w:tcBorders>
              <w:top w:val="nil"/>
              <w:left w:val="nil"/>
              <w:bottom w:val="nil"/>
              <w:right w:val="nil"/>
            </w:tcBorders>
            <w:shd w:val="clear" w:color="auto" w:fill="auto"/>
            <w:vAlign w:val="center"/>
          </w:tcPr>
          <w:p w14:paraId="45BBB215" w14:textId="276DAE3B"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sz w:val="22"/>
              </w:rPr>
              <w:t>0.005</w:t>
            </w:r>
          </w:p>
        </w:tc>
        <w:tc>
          <w:tcPr>
            <w:tcW w:w="2131" w:type="dxa"/>
          </w:tcPr>
          <w:p w14:paraId="4CABB947" w14:textId="75020781" w:rsidR="004E1B95" w:rsidRDefault="00173B3C" w:rsidP="002D1C25">
            <w:pPr>
              <w:jc w:val="center"/>
              <w:cnfStyle w:val="000000100000" w:firstRow="0" w:lastRow="0" w:firstColumn="0" w:lastColumn="0" w:oddVBand="0" w:evenVBand="0" w:oddHBand="1" w:evenHBand="0" w:firstRowFirstColumn="0" w:firstRowLastColumn="0" w:lastRowFirstColumn="0" w:lastRowLastColumn="0"/>
            </w:pPr>
            <w:r>
              <w:t>-</w:t>
            </w:r>
          </w:p>
        </w:tc>
        <w:tc>
          <w:tcPr>
            <w:tcW w:w="1841" w:type="dxa"/>
          </w:tcPr>
          <w:p w14:paraId="49BF0D71" w14:textId="1FBC7A7A" w:rsidR="004E1B95" w:rsidRDefault="00C76D70" w:rsidP="002D1C25">
            <w:pPr>
              <w:jc w:val="center"/>
              <w:cnfStyle w:val="000000100000" w:firstRow="0" w:lastRow="0" w:firstColumn="0" w:lastColumn="0" w:oddVBand="0" w:evenVBand="0" w:oddHBand="1" w:evenHBand="0" w:firstRowFirstColumn="0" w:firstRowLastColumn="0" w:lastRowFirstColumn="0" w:lastRowLastColumn="0"/>
            </w:pPr>
            <w:r>
              <w:t>-</w:t>
            </w:r>
          </w:p>
        </w:tc>
      </w:tr>
      <w:tr w:rsidR="004E1B95" w14:paraId="5854120C" w14:textId="41737EAB" w:rsidTr="00AB6FA5">
        <w:trPr>
          <w:trHeight w:val="620"/>
        </w:trPr>
        <w:tc>
          <w:tcPr>
            <w:cnfStyle w:val="001000000000" w:firstRow="0" w:lastRow="0" w:firstColumn="1" w:lastColumn="0" w:oddVBand="0" w:evenVBand="0" w:oddHBand="0" w:evenHBand="0" w:firstRowFirstColumn="0" w:firstRowLastColumn="0" w:lastRowFirstColumn="0" w:lastRowLastColumn="0"/>
            <w:tcW w:w="2182" w:type="dxa"/>
          </w:tcPr>
          <w:p w14:paraId="03B7645D" w14:textId="14EA8F53" w:rsidR="004E1B95" w:rsidRDefault="004E1B95" w:rsidP="002D1C25">
            <w:pPr>
              <w:jc w:val="center"/>
            </w:pPr>
            <w:r>
              <w:t>Frame</w:t>
            </w:r>
          </w:p>
        </w:tc>
        <w:tc>
          <w:tcPr>
            <w:tcW w:w="2095" w:type="dxa"/>
          </w:tcPr>
          <w:p w14:paraId="2D91FB02" w14:textId="3354BF80" w:rsidR="004E1B95" w:rsidRDefault="004E1B95" w:rsidP="002D1C25">
            <w:pPr>
              <w:jc w:val="center"/>
              <w:cnfStyle w:val="000000000000" w:firstRow="0" w:lastRow="0" w:firstColumn="0" w:lastColumn="0" w:oddVBand="0" w:evenVBand="0" w:oddHBand="0" w:evenHBand="0" w:firstRowFirstColumn="0" w:firstRowLastColumn="0" w:lastRowFirstColumn="0" w:lastRowLastColumn="0"/>
            </w:pPr>
            <w:r>
              <w:t>AISI 4130 Annealed at 850</w:t>
            </w:r>
            <w:r>
              <w:rPr>
                <w:rFonts w:cs="Arial"/>
              </w:rPr>
              <w:t>°</w:t>
            </w:r>
            <w:r>
              <w:t>C</w:t>
            </w:r>
          </w:p>
        </w:tc>
        <w:tc>
          <w:tcPr>
            <w:tcW w:w="2024" w:type="dxa"/>
            <w:tcBorders>
              <w:top w:val="nil"/>
              <w:left w:val="nil"/>
              <w:bottom w:val="nil"/>
              <w:right w:val="nil"/>
            </w:tcBorders>
            <w:shd w:val="clear" w:color="auto" w:fill="auto"/>
            <w:vAlign w:val="center"/>
          </w:tcPr>
          <w:p w14:paraId="5457508B" w14:textId="08522851" w:rsidR="004E1B95" w:rsidRDefault="00173B3C" w:rsidP="002D1C25">
            <w:pPr>
              <w:jc w:val="center"/>
              <w:cnfStyle w:val="000000000000" w:firstRow="0" w:lastRow="0" w:firstColumn="0" w:lastColumn="0" w:oddVBand="0" w:evenVBand="0" w:oddHBand="0" w:evenHBand="0" w:firstRowFirstColumn="0" w:firstRowLastColumn="0" w:lastRowFirstColumn="0" w:lastRowLastColumn="0"/>
            </w:pPr>
            <w:r>
              <w:t>-</w:t>
            </w:r>
          </w:p>
        </w:tc>
        <w:tc>
          <w:tcPr>
            <w:tcW w:w="2131" w:type="dxa"/>
          </w:tcPr>
          <w:p w14:paraId="34B9D603" w14:textId="0301BED1" w:rsidR="004E1B95" w:rsidRDefault="00173B3C" w:rsidP="002D1C25">
            <w:pPr>
              <w:jc w:val="center"/>
              <w:cnfStyle w:val="000000000000" w:firstRow="0" w:lastRow="0" w:firstColumn="0" w:lastColumn="0" w:oddVBand="0" w:evenVBand="0" w:oddHBand="0" w:evenHBand="0" w:firstRowFirstColumn="0" w:firstRowLastColumn="0" w:lastRowFirstColumn="0" w:lastRowLastColumn="0"/>
            </w:pPr>
            <w:r>
              <w:t>2.284</w:t>
            </w:r>
          </w:p>
        </w:tc>
        <w:tc>
          <w:tcPr>
            <w:tcW w:w="1841" w:type="dxa"/>
          </w:tcPr>
          <w:p w14:paraId="06CF3F11" w14:textId="1CB35AFC" w:rsidR="004E1B95" w:rsidRDefault="00C76D70" w:rsidP="002D1C25">
            <w:pPr>
              <w:jc w:val="center"/>
              <w:cnfStyle w:val="000000000000" w:firstRow="0" w:lastRow="0" w:firstColumn="0" w:lastColumn="0" w:oddVBand="0" w:evenVBand="0" w:oddHBand="0" w:evenHBand="0" w:firstRowFirstColumn="0" w:firstRowLastColumn="0" w:lastRowFirstColumn="0" w:lastRowLastColumn="0"/>
            </w:pPr>
            <w:r>
              <w:t>-</w:t>
            </w:r>
          </w:p>
        </w:tc>
      </w:tr>
      <w:tr w:rsidR="004E1B95" w14:paraId="15224500" w14:textId="57B31397" w:rsidTr="00AB6F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2" w:type="dxa"/>
          </w:tcPr>
          <w:p w14:paraId="03F15811" w14:textId="22E93639" w:rsidR="004E1B95" w:rsidRDefault="004E1B95" w:rsidP="002D1C25">
            <w:pPr>
              <w:jc w:val="center"/>
            </w:pPr>
            <w:r>
              <w:t>Whole Bicycle</w:t>
            </w:r>
          </w:p>
        </w:tc>
        <w:tc>
          <w:tcPr>
            <w:tcW w:w="2095" w:type="dxa"/>
          </w:tcPr>
          <w:p w14:paraId="5CCC35DA" w14:textId="52E15FE0" w:rsidR="004E1B95" w:rsidRDefault="00173B3C" w:rsidP="002D1C25">
            <w:pPr>
              <w:jc w:val="center"/>
              <w:cnfStyle w:val="000000100000" w:firstRow="0" w:lastRow="0" w:firstColumn="0" w:lastColumn="0" w:oddVBand="0" w:evenVBand="0" w:oddHBand="1" w:evenHBand="0" w:firstRowFirstColumn="0" w:firstRowLastColumn="0" w:lastRowFirstColumn="0" w:lastRowLastColumn="0"/>
            </w:pPr>
            <w:r>
              <w:t>-</w:t>
            </w:r>
          </w:p>
        </w:tc>
        <w:tc>
          <w:tcPr>
            <w:tcW w:w="2024" w:type="dxa"/>
            <w:tcBorders>
              <w:top w:val="nil"/>
              <w:left w:val="nil"/>
              <w:bottom w:val="nil"/>
              <w:right w:val="nil"/>
            </w:tcBorders>
            <w:shd w:val="clear" w:color="auto" w:fill="auto"/>
            <w:vAlign w:val="center"/>
          </w:tcPr>
          <w:p w14:paraId="213AD672" w14:textId="6E85ED0E" w:rsidR="004E1B95" w:rsidRDefault="004E1B95" w:rsidP="002D1C25">
            <w:pPr>
              <w:jc w:val="center"/>
              <w:cnfStyle w:val="000000100000" w:firstRow="0" w:lastRow="0" w:firstColumn="0" w:lastColumn="0" w:oddVBand="0" w:evenVBand="0" w:oddHBand="1" w:evenHBand="0" w:firstRowFirstColumn="0" w:firstRowLastColumn="0" w:lastRowFirstColumn="0" w:lastRowLastColumn="0"/>
            </w:pPr>
            <w:r w:rsidRPr="006B5FDF">
              <w:t>12.771</w:t>
            </w:r>
          </w:p>
        </w:tc>
        <w:tc>
          <w:tcPr>
            <w:tcW w:w="2131" w:type="dxa"/>
          </w:tcPr>
          <w:p w14:paraId="69419C9E" w14:textId="2B27F3E9" w:rsidR="004E1B95" w:rsidRDefault="00173B3C" w:rsidP="002D1C25">
            <w:pPr>
              <w:jc w:val="center"/>
              <w:cnfStyle w:val="000000100000" w:firstRow="0" w:lastRow="0" w:firstColumn="0" w:lastColumn="0" w:oddVBand="0" w:evenVBand="0" w:oddHBand="1" w:evenHBand="0" w:firstRowFirstColumn="0" w:firstRowLastColumn="0" w:lastRowFirstColumn="0" w:lastRowLastColumn="0"/>
            </w:pPr>
            <w:r>
              <w:t>-</w:t>
            </w:r>
          </w:p>
        </w:tc>
        <w:tc>
          <w:tcPr>
            <w:tcW w:w="1841" w:type="dxa"/>
          </w:tcPr>
          <w:p w14:paraId="0C036C56" w14:textId="27B64606" w:rsidR="004E1B95" w:rsidRDefault="00C76D70" w:rsidP="002D1C25">
            <w:pPr>
              <w:jc w:val="center"/>
              <w:cnfStyle w:val="000000100000" w:firstRow="0" w:lastRow="0" w:firstColumn="0" w:lastColumn="0" w:oddVBand="0" w:evenVBand="0" w:oddHBand="1" w:evenHBand="0" w:firstRowFirstColumn="0" w:firstRowLastColumn="0" w:lastRowFirstColumn="0" w:lastRowLastColumn="0"/>
            </w:pPr>
            <w:r>
              <w:t>-</w:t>
            </w:r>
          </w:p>
        </w:tc>
      </w:tr>
    </w:tbl>
    <w:p w14:paraId="15FCC808" w14:textId="4852AD1E" w:rsidR="00DC5FEF" w:rsidRDefault="00DC5FEF" w:rsidP="002D1C25">
      <w:pPr>
        <w:jc w:val="center"/>
      </w:pPr>
    </w:p>
    <w:p w14:paraId="19484912" w14:textId="13C60F85" w:rsidR="00DC5FEF" w:rsidRDefault="00DC5FEF" w:rsidP="00DC5FEF">
      <w:pPr>
        <w:pStyle w:val="Heading2"/>
      </w:pPr>
      <w:bookmarkStart w:id="19" w:name="_Toc30951250"/>
      <w:r>
        <w:t>Final Assembly</w:t>
      </w:r>
      <w:bookmarkEnd w:id="19"/>
    </w:p>
    <w:p w14:paraId="58EE1276" w14:textId="6A7BF8C2" w:rsidR="006815E1" w:rsidRDefault="006E489E" w:rsidP="006815E1">
      <w:r>
        <w:t xml:space="preserve">The final assembly is created using </w:t>
      </w:r>
      <w:r w:rsidR="009B2309">
        <w:t xml:space="preserve">standard mates in order to position all the components. Mechanical mates are also used in some </w:t>
      </w:r>
      <w:r w:rsidR="00BE64C0">
        <w:t>instances;</w:t>
      </w:r>
      <w:r w:rsidR="009B2309">
        <w:t xml:space="preserve"> </w:t>
      </w:r>
      <w:r w:rsidR="00BE64C0">
        <w:t>however,</w:t>
      </w:r>
      <w:r w:rsidR="009B2309">
        <w:t xml:space="preserve"> it is not necessary to streamline mates to lower redundancies as rigid body groups will be used later to improve simulation speeds. The folder system of mates can be seen in </w:t>
      </w:r>
      <w:r w:rsidR="00AB6FA5">
        <w:fldChar w:fldCharType="begin"/>
      </w:r>
      <w:r w:rsidR="00AB6FA5">
        <w:instrText xml:space="preserve"> REF _Ref30754534 \h </w:instrText>
      </w:r>
      <w:r w:rsidR="00AB6FA5">
        <w:fldChar w:fldCharType="separate"/>
      </w:r>
      <w:r w:rsidR="00AB6FA5">
        <w:t xml:space="preserve">Figure </w:t>
      </w:r>
      <w:r w:rsidR="00AB6FA5">
        <w:rPr>
          <w:noProof/>
        </w:rPr>
        <w:t>11</w:t>
      </w:r>
      <w:r w:rsidR="00AB6FA5">
        <w:fldChar w:fldCharType="end"/>
      </w:r>
      <w:r w:rsidR="00B758CC">
        <w:t>.</w:t>
      </w:r>
      <w:r w:rsidR="00AB6FA5">
        <w:t xml:space="preserve"> The mates are organised into two folders, rigid bodies and active mates. One mate outside of the folder system is a positioning mate for the crank arm starting point within the motion analysis.</w:t>
      </w:r>
    </w:p>
    <w:p w14:paraId="2F1543B2" w14:textId="77777777" w:rsidR="00AB6FA5" w:rsidRDefault="00AB6FA5" w:rsidP="006815E1"/>
    <w:p w14:paraId="40B27E03" w14:textId="015AF813" w:rsidR="00AB6FA5" w:rsidRDefault="00F07DF6" w:rsidP="00AB6FA5">
      <w:pPr>
        <w:keepNext/>
        <w:jc w:val="center"/>
      </w:pPr>
      <w:r>
        <w:rPr>
          <w:noProof/>
        </w:rPr>
        <w:drawing>
          <wp:inline distT="0" distB="0" distL="0" distR="0" wp14:anchorId="19EB9612" wp14:editId="27A8DA8C">
            <wp:extent cx="2440901" cy="339209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Assembly Mates.JPG"/>
                    <pic:cNvPicPr/>
                  </pic:nvPicPr>
                  <pic:blipFill rotWithShape="1">
                    <a:blip r:embed="rId31">
                      <a:extLst>
                        <a:ext uri="{28A0092B-C50C-407E-A947-70E740481C1C}">
                          <a14:useLocalDpi xmlns:a14="http://schemas.microsoft.com/office/drawing/2010/main" val="0"/>
                        </a:ext>
                      </a:extLst>
                    </a:blip>
                    <a:srcRect t="974"/>
                    <a:stretch/>
                  </pic:blipFill>
                  <pic:spPr bwMode="auto">
                    <a:xfrm>
                      <a:off x="0" y="0"/>
                      <a:ext cx="2466825" cy="3428122"/>
                    </a:xfrm>
                    <a:prstGeom prst="rect">
                      <a:avLst/>
                    </a:prstGeom>
                    <a:ln>
                      <a:noFill/>
                    </a:ln>
                    <a:extLst>
                      <a:ext uri="{53640926-AAD7-44D8-BBD7-CCE9431645EC}">
                        <a14:shadowObscured xmlns:a14="http://schemas.microsoft.com/office/drawing/2010/main"/>
                      </a:ext>
                    </a:extLst>
                  </pic:spPr>
                </pic:pic>
              </a:graphicData>
            </a:graphic>
          </wp:inline>
        </w:drawing>
      </w:r>
    </w:p>
    <w:p w14:paraId="53F33780" w14:textId="5ECC6B6E" w:rsidR="00AB6FA5" w:rsidRDefault="00AB6FA5" w:rsidP="00AB6FA5">
      <w:pPr>
        <w:pStyle w:val="Caption"/>
        <w:jc w:val="center"/>
      </w:pPr>
      <w:bookmarkStart w:id="20" w:name="_Ref30754534"/>
      <w:bookmarkStart w:id="21" w:name="_Toc30951158"/>
      <w:r>
        <w:t xml:space="preserve">Figure </w:t>
      </w:r>
      <w:r w:rsidR="007D4F10">
        <w:fldChar w:fldCharType="begin"/>
      </w:r>
      <w:r w:rsidR="007D4F10">
        <w:instrText xml:space="preserve"> SEQ Figure \* ARABIC </w:instrText>
      </w:r>
      <w:r w:rsidR="007D4F10">
        <w:fldChar w:fldCharType="separate"/>
      </w:r>
      <w:r w:rsidR="006C68B6">
        <w:rPr>
          <w:noProof/>
        </w:rPr>
        <w:t>11</w:t>
      </w:r>
      <w:r w:rsidR="007D4F10">
        <w:rPr>
          <w:noProof/>
        </w:rPr>
        <w:fldChar w:fldCharType="end"/>
      </w:r>
      <w:r>
        <w:t xml:space="preserve"> - Assembly mates used.</w:t>
      </w:r>
      <w:bookmarkEnd w:id="20"/>
      <w:bookmarkEnd w:id="21"/>
    </w:p>
    <w:p w14:paraId="441125B8" w14:textId="77777777" w:rsidR="00AB6FA5" w:rsidRPr="00AB6FA5" w:rsidRDefault="00AB6FA5" w:rsidP="00AB6FA5"/>
    <w:p w14:paraId="304E0F06" w14:textId="6FEA5881" w:rsidR="006815E1" w:rsidRDefault="00B758CC" w:rsidP="006815E1">
      <w:r>
        <w:t xml:space="preserve">A final render is made of the assembly is made using the render tools, </w:t>
      </w:r>
      <w:r>
        <w:fldChar w:fldCharType="begin"/>
      </w:r>
      <w:r>
        <w:instrText xml:space="preserve"> REF _Ref30679593 \h </w:instrText>
      </w:r>
      <w:r>
        <w:fldChar w:fldCharType="separate"/>
      </w:r>
      <w:r>
        <w:t xml:space="preserve">Figure </w:t>
      </w:r>
      <w:r>
        <w:rPr>
          <w:noProof/>
        </w:rPr>
        <w:t>11</w:t>
      </w:r>
      <w:r>
        <w:t>.</w:t>
      </w:r>
      <w:r>
        <w:fldChar w:fldCharType="end"/>
      </w:r>
    </w:p>
    <w:p w14:paraId="337FA42E" w14:textId="77777777" w:rsidR="00B758CC" w:rsidRDefault="00B758CC" w:rsidP="00B758CC">
      <w:pPr>
        <w:keepNext/>
        <w:jc w:val="center"/>
      </w:pPr>
      <w:r>
        <w:rPr>
          <w:noProof/>
        </w:rPr>
        <w:lastRenderedPageBreak/>
        <w:drawing>
          <wp:inline distT="0" distB="0" distL="0" distR="0" wp14:anchorId="01BCF801" wp14:editId="1982D6BC">
            <wp:extent cx="5257800" cy="375924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nal Assembly Snip.JPG"/>
                    <pic:cNvPicPr/>
                  </pic:nvPicPr>
                  <pic:blipFill rotWithShape="1">
                    <a:blip r:embed="rId32">
                      <a:extLst>
                        <a:ext uri="{28A0092B-C50C-407E-A947-70E740481C1C}">
                          <a14:useLocalDpi xmlns:a14="http://schemas.microsoft.com/office/drawing/2010/main" val="0"/>
                        </a:ext>
                      </a:extLst>
                    </a:blip>
                    <a:srcRect l="5587" t="9736" r="6447" b="4790"/>
                    <a:stretch/>
                  </pic:blipFill>
                  <pic:spPr bwMode="auto">
                    <a:xfrm>
                      <a:off x="0" y="0"/>
                      <a:ext cx="5271981" cy="3769380"/>
                    </a:xfrm>
                    <a:prstGeom prst="rect">
                      <a:avLst/>
                    </a:prstGeom>
                    <a:ln>
                      <a:noFill/>
                    </a:ln>
                    <a:extLst>
                      <a:ext uri="{53640926-AAD7-44D8-BBD7-CCE9431645EC}">
                        <a14:shadowObscured xmlns:a14="http://schemas.microsoft.com/office/drawing/2010/main"/>
                      </a:ext>
                    </a:extLst>
                  </pic:spPr>
                </pic:pic>
              </a:graphicData>
            </a:graphic>
          </wp:inline>
        </w:drawing>
      </w:r>
    </w:p>
    <w:p w14:paraId="6BE140F0" w14:textId="7BC7C18A" w:rsidR="00B758CC" w:rsidRPr="00BD78F4" w:rsidRDefault="00B758CC" w:rsidP="00B758CC">
      <w:pPr>
        <w:pStyle w:val="Caption"/>
        <w:jc w:val="center"/>
      </w:pPr>
      <w:bookmarkStart w:id="22" w:name="_Ref30679593"/>
      <w:bookmarkStart w:id="23" w:name="_Toc30951159"/>
      <w:r>
        <w:t xml:space="preserve">Figure </w:t>
      </w:r>
      <w:r w:rsidR="007D4F10">
        <w:fldChar w:fldCharType="begin"/>
      </w:r>
      <w:r w:rsidR="007D4F10">
        <w:instrText xml:space="preserve"> SEQ Figure \* ARABIC </w:instrText>
      </w:r>
      <w:r w:rsidR="007D4F10">
        <w:fldChar w:fldCharType="separate"/>
      </w:r>
      <w:r w:rsidR="006C68B6">
        <w:rPr>
          <w:noProof/>
        </w:rPr>
        <w:t>12</w:t>
      </w:r>
      <w:r w:rsidR="007D4F10">
        <w:rPr>
          <w:noProof/>
        </w:rPr>
        <w:fldChar w:fldCharType="end"/>
      </w:r>
      <w:r>
        <w:t xml:space="preserve"> - Render of final crank arm study assembly.</w:t>
      </w:r>
      <w:bookmarkEnd w:id="22"/>
      <w:bookmarkEnd w:id="23"/>
    </w:p>
    <w:p w14:paraId="055B3603" w14:textId="251AD0E5" w:rsidR="007506CB" w:rsidRDefault="001B7237" w:rsidP="001B7237">
      <w:pPr>
        <w:pStyle w:val="Heading1"/>
      </w:pPr>
      <w:bookmarkStart w:id="24" w:name="_Toc30951251"/>
      <w:r>
        <w:t>Motion Analysis</w:t>
      </w:r>
      <w:bookmarkEnd w:id="24"/>
    </w:p>
    <w:p w14:paraId="5129195A" w14:textId="614C1D3C" w:rsidR="008D7E30" w:rsidRDefault="008D7E30" w:rsidP="008D7E30">
      <w:pPr>
        <w:pStyle w:val="Heading2"/>
      </w:pPr>
      <w:bookmarkStart w:id="25" w:name="_Toc30951252"/>
      <w:r>
        <w:t>Rigid Bodies</w:t>
      </w:r>
      <w:bookmarkEnd w:id="25"/>
    </w:p>
    <w:p w14:paraId="400A6E7F" w14:textId="0FE612F3" w:rsidR="008D7E30" w:rsidRDefault="00FC52D9" w:rsidP="008D7E30">
      <w:r>
        <w:t xml:space="preserve">Rigid body groups within </w:t>
      </w:r>
      <w:proofErr w:type="spellStart"/>
      <w:r>
        <w:t>Solidworks</w:t>
      </w:r>
      <w:proofErr w:type="spellEnd"/>
      <w:r>
        <w:t xml:space="preserve"> is used to lower the redundancies within a motion analysis. Parts that do not move in relation to each other such as the bottom bracket components, chainring group and non-drive crank arm can all be added as a rigid body group. This will greatly lower the redundancies and allow for faster simulation</w:t>
      </w:r>
      <w:r w:rsidR="0090653D">
        <w:t>.</w:t>
      </w:r>
    </w:p>
    <w:p w14:paraId="71CAE5FD" w14:textId="77777777" w:rsidR="0090653D" w:rsidRDefault="0090653D" w:rsidP="008D7E30"/>
    <w:p w14:paraId="24990A38" w14:textId="77777777" w:rsidR="0090653D" w:rsidRDefault="0090653D" w:rsidP="0090653D">
      <w:pPr>
        <w:keepNext/>
        <w:jc w:val="center"/>
      </w:pPr>
      <w:r>
        <w:rPr>
          <w:noProof/>
        </w:rPr>
        <w:drawing>
          <wp:inline distT="0" distB="0" distL="0" distR="0" wp14:anchorId="3CC01900" wp14:editId="04285657">
            <wp:extent cx="2857500" cy="1657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igid Group.JPG"/>
                    <pic:cNvPicPr/>
                  </pic:nvPicPr>
                  <pic:blipFill>
                    <a:blip r:embed="rId33">
                      <a:extLst>
                        <a:ext uri="{28A0092B-C50C-407E-A947-70E740481C1C}">
                          <a14:useLocalDpi xmlns:a14="http://schemas.microsoft.com/office/drawing/2010/main" val="0"/>
                        </a:ext>
                      </a:extLst>
                    </a:blip>
                    <a:stretch>
                      <a:fillRect/>
                    </a:stretch>
                  </pic:blipFill>
                  <pic:spPr>
                    <a:xfrm>
                      <a:off x="0" y="0"/>
                      <a:ext cx="2857500" cy="1657350"/>
                    </a:xfrm>
                    <a:prstGeom prst="rect">
                      <a:avLst/>
                    </a:prstGeom>
                  </pic:spPr>
                </pic:pic>
              </a:graphicData>
            </a:graphic>
          </wp:inline>
        </w:drawing>
      </w:r>
    </w:p>
    <w:p w14:paraId="30E9B692" w14:textId="32723CC3" w:rsidR="0090653D" w:rsidRDefault="0090653D" w:rsidP="0090653D">
      <w:pPr>
        <w:pStyle w:val="Caption"/>
        <w:jc w:val="center"/>
      </w:pPr>
      <w:bookmarkStart w:id="26" w:name="_Toc30951160"/>
      <w:r>
        <w:t xml:space="preserve">Figure </w:t>
      </w:r>
      <w:r w:rsidR="007D4F10">
        <w:fldChar w:fldCharType="begin"/>
      </w:r>
      <w:r w:rsidR="007D4F10">
        <w:instrText xml:space="preserve"> SEQ Figure \* ARABIC </w:instrText>
      </w:r>
      <w:r w:rsidR="007D4F10">
        <w:fldChar w:fldCharType="separate"/>
      </w:r>
      <w:r w:rsidR="006C68B6">
        <w:rPr>
          <w:noProof/>
        </w:rPr>
        <w:t>13</w:t>
      </w:r>
      <w:r w:rsidR="007D4F10">
        <w:rPr>
          <w:noProof/>
        </w:rPr>
        <w:fldChar w:fldCharType="end"/>
      </w:r>
      <w:r>
        <w:t xml:space="preserve"> - Rigid group usage within motion analysis.</w:t>
      </w:r>
      <w:bookmarkEnd w:id="26"/>
    </w:p>
    <w:p w14:paraId="748C31D9" w14:textId="77777777" w:rsidR="00581D9D" w:rsidRDefault="00581D9D" w:rsidP="008D7E30"/>
    <w:p w14:paraId="751C6DDD" w14:textId="3C093FB4" w:rsidR="00564584" w:rsidRDefault="00564584" w:rsidP="008D7E30">
      <w:pPr>
        <w:pStyle w:val="Heading2"/>
      </w:pPr>
      <w:bookmarkStart w:id="27" w:name="_Toc30951253"/>
      <w:r>
        <w:t>Forces Calculation</w:t>
      </w:r>
      <w:bookmarkEnd w:id="27"/>
    </w:p>
    <w:p w14:paraId="49DDA5AC" w14:textId="5AE3FBD5" w:rsidR="009A2128" w:rsidRPr="009A2128" w:rsidRDefault="009A2128" w:rsidP="009A2128">
      <w:r>
        <w:t>The forces to be inputted into the motion simulation is first calculated. The two forces that act on the crank are the force down on the pedal</w:t>
      </w:r>
      <w:r w:rsidR="00FC52D9">
        <w:t xml:space="preserve"> </w:t>
      </w:r>
      <m:oMath>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PEDAL</m:t>
            </m:r>
          </m:sub>
        </m:sSub>
        <m:r>
          <w:rPr>
            <w:rFonts w:ascii="Cambria Math" w:hAnsi="Cambria Math"/>
          </w:rPr>
          <m:t>)</m:t>
        </m:r>
      </m:oMath>
      <w:r>
        <w:t xml:space="preserve"> and the force through the chain </w:t>
      </w:r>
      <m:oMath>
        <m:sSub>
          <m:sSubPr>
            <m:ctrlPr>
              <w:rPr>
                <w:rFonts w:ascii="Cambria Math" w:hAnsi="Cambria Math"/>
                <w:i/>
              </w:rPr>
            </m:ctrlPr>
          </m:sSubPr>
          <m:e>
            <m:r>
              <w:rPr>
                <w:rFonts w:ascii="Cambria Math" w:hAnsi="Cambria Math"/>
              </w:rPr>
              <m:t>(F</m:t>
            </m:r>
          </m:e>
          <m:sub>
            <m:r>
              <w:rPr>
                <w:rFonts w:ascii="Cambria Math" w:hAnsi="Cambria Math"/>
              </w:rPr>
              <m:t>CHAIN</m:t>
            </m:r>
          </m:sub>
        </m:sSub>
        <m:r>
          <w:rPr>
            <w:rFonts w:ascii="Cambria Math" w:hAnsi="Cambria Math"/>
          </w:rPr>
          <m:t>)</m:t>
        </m:r>
      </m:oMath>
      <w:r>
        <w:rPr>
          <w:rFonts w:eastAsiaTheme="minorEastAsia"/>
        </w:rPr>
        <w:t xml:space="preserve">. </w:t>
      </w:r>
      <w:r w:rsidR="00BD1FEA">
        <w:rPr>
          <w:rFonts w:eastAsiaTheme="minorEastAsia"/>
        </w:rPr>
        <w:t xml:space="preserve">The total mass of the bicycle is assumed to be acting on the rear wheel for a maximum loading condition. It is also </w:t>
      </w:r>
      <w:r w:rsidR="00A07F0F">
        <w:rPr>
          <w:rFonts w:eastAsiaTheme="minorEastAsia"/>
        </w:rPr>
        <w:t>known</w:t>
      </w:r>
      <w:r w:rsidR="00BD1FEA">
        <w:rPr>
          <w:rFonts w:eastAsiaTheme="minorEastAsia"/>
        </w:rPr>
        <w:t xml:space="preserve"> that the maximum reaction force on the wheel is experienced on a level surface. </w:t>
      </w:r>
      <w:r w:rsidR="00A07F0F">
        <w:rPr>
          <w:rFonts w:eastAsiaTheme="minorEastAsia"/>
        </w:rPr>
        <w:t xml:space="preserve">The coefficient of friction is taken as 1. </w:t>
      </w:r>
      <w:r w:rsidR="004C186D">
        <w:rPr>
          <w:rFonts w:eastAsiaTheme="minorEastAsia"/>
        </w:rPr>
        <w:t>A diagram of forces and measurements are illustrated in</w:t>
      </w:r>
      <w:r w:rsidR="00FC52D9">
        <w:rPr>
          <w:rFonts w:eastAsiaTheme="minorEastAsia"/>
        </w:rPr>
        <w:t xml:space="preserve"> </w:t>
      </w:r>
      <w:r w:rsidR="00FC52D9">
        <w:rPr>
          <w:rFonts w:eastAsiaTheme="minorEastAsia"/>
        </w:rPr>
        <w:fldChar w:fldCharType="begin"/>
      </w:r>
      <w:r w:rsidR="00FC52D9">
        <w:rPr>
          <w:rFonts w:eastAsiaTheme="minorEastAsia"/>
        </w:rPr>
        <w:instrText xml:space="preserve"> REF _Ref30683085 \h </w:instrText>
      </w:r>
      <w:r w:rsidR="00FC52D9">
        <w:rPr>
          <w:rFonts w:eastAsiaTheme="minorEastAsia"/>
        </w:rPr>
      </w:r>
      <w:r w:rsidR="00FC52D9">
        <w:rPr>
          <w:rFonts w:eastAsiaTheme="minorEastAsia"/>
        </w:rPr>
        <w:fldChar w:fldCharType="separate"/>
      </w:r>
      <w:r w:rsidR="00FC52D9">
        <w:t xml:space="preserve">Figure </w:t>
      </w:r>
      <w:r w:rsidR="00FC52D9">
        <w:rPr>
          <w:noProof/>
        </w:rPr>
        <w:t>13</w:t>
      </w:r>
      <w:r w:rsidR="00FC52D9">
        <w:t>.</w:t>
      </w:r>
      <w:r w:rsidR="00FC52D9">
        <w:rPr>
          <w:rFonts w:eastAsiaTheme="minorEastAsia"/>
        </w:rPr>
        <w:fldChar w:fldCharType="end"/>
      </w:r>
      <w:r w:rsidR="004C186D">
        <w:rPr>
          <w:rFonts w:eastAsiaTheme="minorEastAsia"/>
        </w:rPr>
        <w:t xml:space="preserve"> The values used in this model for each variable is found in </w:t>
      </w:r>
      <w:r w:rsidR="002162F0">
        <w:rPr>
          <w:rFonts w:eastAsiaTheme="minorEastAsia"/>
        </w:rPr>
        <w:fldChar w:fldCharType="begin"/>
      </w:r>
      <w:r w:rsidR="002162F0">
        <w:rPr>
          <w:rFonts w:eastAsiaTheme="minorEastAsia"/>
        </w:rPr>
        <w:instrText xml:space="preserve"> REF _Ref30693939 \h </w:instrText>
      </w:r>
      <w:r w:rsidR="002162F0">
        <w:rPr>
          <w:rFonts w:eastAsiaTheme="minorEastAsia"/>
        </w:rPr>
      </w:r>
      <w:r w:rsidR="002162F0">
        <w:rPr>
          <w:rFonts w:eastAsiaTheme="minorEastAsia"/>
        </w:rPr>
        <w:fldChar w:fldCharType="separate"/>
      </w:r>
      <w:r w:rsidR="002162F0">
        <w:t xml:space="preserve">Table </w:t>
      </w:r>
      <w:r w:rsidR="002162F0">
        <w:rPr>
          <w:noProof/>
        </w:rPr>
        <w:t>2</w:t>
      </w:r>
      <w:r w:rsidR="002162F0">
        <w:t>.</w:t>
      </w:r>
      <w:r w:rsidR="002162F0">
        <w:rPr>
          <w:rFonts w:eastAsiaTheme="minorEastAsia"/>
        </w:rPr>
        <w:fldChar w:fldCharType="end"/>
      </w:r>
    </w:p>
    <w:p w14:paraId="67267C12" w14:textId="77777777" w:rsidR="004C186D" w:rsidRDefault="00A07F0F" w:rsidP="004C186D">
      <w:pPr>
        <w:keepNext/>
        <w:jc w:val="center"/>
      </w:pPr>
      <w:r>
        <w:rPr>
          <w:noProof/>
        </w:rPr>
        <w:lastRenderedPageBreak/>
        <w:drawing>
          <wp:inline distT="0" distB="0" distL="0" distR="0" wp14:anchorId="705CEC74" wp14:editId="591BB4C3">
            <wp:extent cx="5295900" cy="246127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icycle Math.jpg"/>
                    <pic:cNvPicPr/>
                  </pic:nvPicPr>
                  <pic:blipFill rotWithShape="1">
                    <a:blip r:embed="rId34">
                      <a:extLst>
                        <a:ext uri="{28A0092B-C50C-407E-A947-70E740481C1C}">
                          <a14:useLocalDpi xmlns:a14="http://schemas.microsoft.com/office/drawing/2010/main" val="0"/>
                        </a:ext>
                      </a:extLst>
                    </a:blip>
                    <a:srcRect l="13393" t="33272" r="35565" b="33517"/>
                    <a:stretch/>
                  </pic:blipFill>
                  <pic:spPr bwMode="auto">
                    <a:xfrm>
                      <a:off x="0" y="0"/>
                      <a:ext cx="5324763" cy="2474688"/>
                    </a:xfrm>
                    <a:prstGeom prst="rect">
                      <a:avLst/>
                    </a:prstGeom>
                    <a:ln>
                      <a:noFill/>
                    </a:ln>
                    <a:extLst>
                      <a:ext uri="{53640926-AAD7-44D8-BBD7-CCE9431645EC}">
                        <a14:shadowObscured xmlns:a14="http://schemas.microsoft.com/office/drawing/2010/main"/>
                      </a:ext>
                    </a:extLst>
                  </pic:spPr>
                </pic:pic>
              </a:graphicData>
            </a:graphic>
          </wp:inline>
        </w:drawing>
      </w:r>
    </w:p>
    <w:p w14:paraId="474D17FB" w14:textId="0883825F" w:rsidR="005E33A2" w:rsidRDefault="004C186D" w:rsidP="005E33A2">
      <w:pPr>
        <w:pStyle w:val="Caption"/>
        <w:jc w:val="center"/>
      </w:pPr>
      <w:bookmarkStart w:id="28" w:name="_Ref30683085"/>
      <w:bookmarkStart w:id="29" w:name="_Toc30951161"/>
      <w:r>
        <w:t xml:space="preserve">Figure </w:t>
      </w:r>
      <w:r w:rsidR="007D4F10">
        <w:fldChar w:fldCharType="begin"/>
      </w:r>
      <w:r w:rsidR="007D4F10">
        <w:instrText xml:space="preserve"> SEQ Figure \* ARABIC </w:instrText>
      </w:r>
      <w:r w:rsidR="007D4F10">
        <w:fldChar w:fldCharType="separate"/>
      </w:r>
      <w:r w:rsidR="006C68B6">
        <w:rPr>
          <w:noProof/>
        </w:rPr>
        <w:t>14</w:t>
      </w:r>
      <w:r w:rsidR="007D4F10">
        <w:rPr>
          <w:noProof/>
        </w:rPr>
        <w:fldChar w:fldCharType="end"/>
      </w:r>
      <w:r>
        <w:t xml:space="preserve"> - Forces and measurements involved in propelling the bicycle forward through pedal force.</w:t>
      </w:r>
      <w:bookmarkEnd w:id="28"/>
      <w:bookmarkEnd w:id="29"/>
    </w:p>
    <w:p w14:paraId="382D3A2C" w14:textId="77777777" w:rsidR="005E33A2" w:rsidRPr="005E33A2" w:rsidRDefault="005E33A2" w:rsidP="005E33A2"/>
    <w:p w14:paraId="1F816373" w14:textId="77777777" w:rsidR="00830AD8" w:rsidRPr="00830AD8" w:rsidRDefault="00830AD8" w:rsidP="00830AD8"/>
    <w:tbl>
      <w:tblPr>
        <w:tblStyle w:val="ListTable6Colorful"/>
        <w:tblW w:w="0" w:type="auto"/>
        <w:tblLook w:val="04A0" w:firstRow="1" w:lastRow="0" w:firstColumn="1" w:lastColumn="0" w:noHBand="0" w:noVBand="1"/>
      </w:tblPr>
      <w:tblGrid>
        <w:gridCol w:w="5230"/>
        <w:gridCol w:w="5230"/>
      </w:tblGrid>
      <w:tr w:rsidR="004C186D" w14:paraId="07554CE0" w14:textId="77777777" w:rsidTr="4CA313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0" w:type="dxa"/>
            <w:tcBorders>
              <w:top w:val="single" w:sz="4" w:space="0" w:color="000000" w:themeColor="text1"/>
              <w:left w:val="single" w:sz="4" w:space="0" w:color="auto"/>
              <w:right w:val="single" w:sz="4" w:space="0" w:color="auto"/>
            </w:tcBorders>
          </w:tcPr>
          <w:p w14:paraId="5DB0F299" w14:textId="373DD725" w:rsidR="004C186D" w:rsidRDefault="004C186D" w:rsidP="004C186D">
            <w:pPr>
              <w:jc w:val="center"/>
            </w:pPr>
            <w:r>
              <w:t>Variables</w:t>
            </w:r>
          </w:p>
        </w:tc>
        <w:tc>
          <w:tcPr>
            <w:tcW w:w="5230" w:type="dxa"/>
            <w:tcBorders>
              <w:top w:val="single" w:sz="4" w:space="0" w:color="000000" w:themeColor="text1"/>
              <w:left w:val="single" w:sz="4" w:space="0" w:color="auto"/>
              <w:right w:val="single" w:sz="4" w:space="0" w:color="auto"/>
            </w:tcBorders>
          </w:tcPr>
          <w:p w14:paraId="6857B205" w14:textId="6E4C55FD" w:rsidR="004C186D" w:rsidRDefault="004C186D" w:rsidP="004C186D">
            <w:pPr>
              <w:jc w:val="center"/>
              <w:cnfStyle w:val="100000000000" w:firstRow="1" w:lastRow="0" w:firstColumn="0" w:lastColumn="0" w:oddVBand="0" w:evenVBand="0" w:oddHBand="0" w:evenHBand="0" w:firstRowFirstColumn="0" w:firstRowLastColumn="0" w:lastRowFirstColumn="0" w:lastRowLastColumn="0"/>
            </w:pPr>
            <w:r>
              <w:t>Value</w:t>
            </w:r>
          </w:p>
        </w:tc>
      </w:tr>
      <w:tr w:rsidR="009F795B" w14:paraId="0D18E7CA" w14:textId="77777777" w:rsidTr="4CA31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0" w:type="dxa"/>
            <w:tcBorders>
              <w:left w:val="single" w:sz="4" w:space="0" w:color="auto"/>
              <w:right w:val="single" w:sz="4" w:space="0" w:color="auto"/>
            </w:tcBorders>
          </w:tcPr>
          <w:p w14:paraId="73D66626" w14:textId="479F65DD" w:rsidR="009F795B" w:rsidRPr="009F795B" w:rsidRDefault="009F795B" w:rsidP="004C186D">
            <w:pPr>
              <w:jc w:val="center"/>
              <w:rPr>
                <w:vertAlign w:val="subscript"/>
              </w:rPr>
            </w:pPr>
            <w:r>
              <w:t>M</w:t>
            </w:r>
            <w:r>
              <w:rPr>
                <w:vertAlign w:val="subscript"/>
              </w:rPr>
              <w:t>RIDER</w:t>
            </w:r>
          </w:p>
        </w:tc>
        <w:tc>
          <w:tcPr>
            <w:tcW w:w="5230" w:type="dxa"/>
            <w:tcBorders>
              <w:left w:val="single" w:sz="4" w:space="0" w:color="auto"/>
              <w:right w:val="single" w:sz="4" w:space="0" w:color="auto"/>
            </w:tcBorders>
          </w:tcPr>
          <w:p w14:paraId="0319BA9E" w14:textId="3ADB0F1A" w:rsidR="009F795B" w:rsidRDefault="009F795B" w:rsidP="004C186D">
            <w:pPr>
              <w:jc w:val="center"/>
              <w:cnfStyle w:val="000000100000" w:firstRow="0" w:lastRow="0" w:firstColumn="0" w:lastColumn="0" w:oddVBand="0" w:evenVBand="0" w:oddHBand="1" w:evenHBand="0" w:firstRowFirstColumn="0" w:firstRowLastColumn="0" w:lastRowFirstColumn="0" w:lastRowLastColumn="0"/>
            </w:pPr>
            <w:r>
              <w:t>110 kg</w:t>
            </w:r>
          </w:p>
        </w:tc>
      </w:tr>
      <w:tr w:rsidR="009F795B" w14:paraId="4EBEED7F" w14:textId="77777777" w:rsidTr="4CA313B7">
        <w:tc>
          <w:tcPr>
            <w:cnfStyle w:val="001000000000" w:firstRow="0" w:lastRow="0" w:firstColumn="1" w:lastColumn="0" w:oddVBand="0" w:evenVBand="0" w:oddHBand="0" w:evenHBand="0" w:firstRowFirstColumn="0" w:firstRowLastColumn="0" w:lastRowFirstColumn="0" w:lastRowLastColumn="0"/>
            <w:tcW w:w="5230" w:type="dxa"/>
            <w:tcBorders>
              <w:left w:val="single" w:sz="4" w:space="0" w:color="auto"/>
              <w:right w:val="single" w:sz="4" w:space="0" w:color="auto"/>
            </w:tcBorders>
          </w:tcPr>
          <w:p w14:paraId="3B8DA7B4" w14:textId="7E3D18F5" w:rsidR="009F795B" w:rsidRPr="009F795B" w:rsidRDefault="009F795B" w:rsidP="004C186D">
            <w:pPr>
              <w:jc w:val="center"/>
              <w:rPr>
                <w:vertAlign w:val="subscript"/>
              </w:rPr>
            </w:pPr>
            <w:r>
              <w:t>M</w:t>
            </w:r>
            <w:r>
              <w:rPr>
                <w:vertAlign w:val="subscript"/>
              </w:rPr>
              <w:t>TOTAL</w:t>
            </w:r>
          </w:p>
        </w:tc>
        <w:tc>
          <w:tcPr>
            <w:tcW w:w="5230" w:type="dxa"/>
            <w:tcBorders>
              <w:left w:val="single" w:sz="4" w:space="0" w:color="auto"/>
              <w:right w:val="single" w:sz="4" w:space="0" w:color="auto"/>
            </w:tcBorders>
          </w:tcPr>
          <w:p w14:paraId="44676C9F" w14:textId="6DE3DF44" w:rsidR="009F795B" w:rsidRDefault="009F795B" w:rsidP="004C186D">
            <w:pPr>
              <w:jc w:val="center"/>
              <w:cnfStyle w:val="000000000000" w:firstRow="0" w:lastRow="0" w:firstColumn="0" w:lastColumn="0" w:oddVBand="0" w:evenVBand="0" w:oddHBand="0" w:evenHBand="0" w:firstRowFirstColumn="0" w:firstRowLastColumn="0" w:lastRowFirstColumn="0" w:lastRowLastColumn="0"/>
            </w:pPr>
            <w:r>
              <w:t>122.71 kg</w:t>
            </w:r>
          </w:p>
        </w:tc>
      </w:tr>
      <w:tr w:rsidR="009F795B" w14:paraId="3069877F" w14:textId="77777777" w:rsidTr="4CA31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0" w:type="dxa"/>
            <w:tcBorders>
              <w:left w:val="single" w:sz="4" w:space="0" w:color="auto"/>
              <w:right w:val="single" w:sz="4" w:space="0" w:color="auto"/>
            </w:tcBorders>
          </w:tcPr>
          <w:p w14:paraId="3AA945D8" w14:textId="42E2E722" w:rsidR="003E475A" w:rsidRPr="003E475A" w:rsidRDefault="009F795B" w:rsidP="003E475A">
            <w:pPr>
              <w:jc w:val="center"/>
            </w:pPr>
            <w:r w:rsidRPr="0014211A">
              <w:rPr>
                <w:b w:val="0"/>
                <w:bCs w:val="0"/>
              </w:rPr>
              <w:t>Gravity</w:t>
            </w:r>
          </w:p>
        </w:tc>
        <w:tc>
          <w:tcPr>
            <w:tcW w:w="5230" w:type="dxa"/>
            <w:tcBorders>
              <w:left w:val="single" w:sz="4" w:space="0" w:color="auto"/>
              <w:right w:val="single" w:sz="4" w:space="0" w:color="auto"/>
            </w:tcBorders>
          </w:tcPr>
          <w:p w14:paraId="0AE93A2D" w14:textId="0E174450" w:rsidR="009F795B" w:rsidRDefault="009F795B" w:rsidP="004C186D">
            <w:pPr>
              <w:jc w:val="center"/>
              <w:cnfStyle w:val="000000100000" w:firstRow="0" w:lastRow="0" w:firstColumn="0" w:lastColumn="0" w:oddVBand="0" w:evenVBand="0" w:oddHBand="1" w:evenHBand="0" w:firstRowFirstColumn="0" w:firstRowLastColumn="0" w:lastRowFirstColumn="0" w:lastRowLastColumn="0"/>
            </w:pPr>
            <w:r>
              <w:t>9.81</w:t>
            </w:r>
          </w:p>
        </w:tc>
      </w:tr>
      <w:tr w:rsidR="004C186D" w14:paraId="50D556D2" w14:textId="77777777" w:rsidTr="4CA313B7">
        <w:tc>
          <w:tcPr>
            <w:cnfStyle w:val="001000000000" w:firstRow="0" w:lastRow="0" w:firstColumn="1" w:lastColumn="0" w:oddVBand="0" w:evenVBand="0" w:oddHBand="0" w:evenHBand="0" w:firstRowFirstColumn="0" w:firstRowLastColumn="0" w:lastRowFirstColumn="0" w:lastRowLastColumn="0"/>
            <w:tcW w:w="5230" w:type="dxa"/>
            <w:tcBorders>
              <w:left w:val="single" w:sz="4" w:space="0" w:color="auto"/>
              <w:right w:val="single" w:sz="4" w:space="0" w:color="auto"/>
            </w:tcBorders>
          </w:tcPr>
          <w:p w14:paraId="6E72E5CB" w14:textId="2FD1AF56" w:rsidR="004C186D" w:rsidRPr="004C186D" w:rsidRDefault="004C186D" w:rsidP="004C186D">
            <w:pPr>
              <w:jc w:val="center"/>
              <w:rPr>
                <w:vertAlign w:val="subscript"/>
              </w:rPr>
            </w:pPr>
            <w:r>
              <w:t>R</w:t>
            </w:r>
            <w:r>
              <w:rPr>
                <w:vertAlign w:val="subscript"/>
              </w:rPr>
              <w:t>WHEEL</w:t>
            </w:r>
          </w:p>
        </w:tc>
        <w:tc>
          <w:tcPr>
            <w:tcW w:w="5230" w:type="dxa"/>
            <w:tcBorders>
              <w:left w:val="single" w:sz="4" w:space="0" w:color="auto"/>
              <w:right w:val="single" w:sz="4" w:space="0" w:color="auto"/>
            </w:tcBorders>
          </w:tcPr>
          <w:p w14:paraId="48E69455" w14:textId="687CA0FD" w:rsidR="004C186D" w:rsidRDefault="00E6254C" w:rsidP="004C186D">
            <w:pPr>
              <w:jc w:val="center"/>
              <w:cnfStyle w:val="000000000000" w:firstRow="0" w:lastRow="0" w:firstColumn="0" w:lastColumn="0" w:oddVBand="0" w:evenVBand="0" w:oddHBand="0" w:evenHBand="0" w:firstRowFirstColumn="0" w:firstRowLastColumn="0" w:lastRowFirstColumn="0" w:lastRowLastColumn="0"/>
            </w:pPr>
            <w:r>
              <w:t>0.340 m</w:t>
            </w:r>
          </w:p>
        </w:tc>
      </w:tr>
      <w:tr w:rsidR="004C186D" w14:paraId="535F76A6" w14:textId="77777777" w:rsidTr="4CA31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0" w:type="dxa"/>
            <w:tcBorders>
              <w:left w:val="single" w:sz="4" w:space="0" w:color="auto"/>
              <w:right w:val="single" w:sz="4" w:space="0" w:color="auto"/>
            </w:tcBorders>
          </w:tcPr>
          <w:p w14:paraId="23709D3E" w14:textId="1C6E3D90" w:rsidR="004C186D" w:rsidRPr="004C186D" w:rsidRDefault="004C186D" w:rsidP="004C186D">
            <w:pPr>
              <w:jc w:val="center"/>
              <w:rPr>
                <w:vertAlign w:val="subscript"/>
              </w:rPr>
            </w:pPr>
            <w:r>
              <w:t>R</w:t>
            </w:r>
            <w:r>
              <w:rPr>
                <w:vertAlign w:val="subscript"/>
              </w:rPr>
              <w:t>SPROCKET</w:t>
            </w:r>
          </w:p>
        </w:tc>
        <w:tc>
          <w:tcPr>
            <w:tcW w:w="5230" w:type="dxa"/>
            <w:tcBorders>
              <w:left w:val="single" w:sz="4" w:space="0" w:color="auto"/>
              <w:right w:val="single" w:sz="4" w:space="0" w:color="auto"/>
            </w:tcBorders>
          </w:tcPr>
          <w:p w14:paraId="324D1D07" w14:textId="54A13A50" w:rsidR="004C186D" w:rsidRDefault="00E6254C" w:rsidP="004C186D">
            <w:pPr>
              <w:jc w:val="center"/>
              <w:cnfStyle w:val="000000100000" w:firstRow="0" w:lastRow="0" w:firstColumn="0" w:lastColumn="0" w:oddVBand="0" w:evenVBand="0" w:oddHBand="1" w:evenHBand="0" w:firstRowFirstColumn="0" w:firstRowLastColumn="0" w:lastRowFirstColumn="0" w:lastRowLastColumn="0"/>
            </w:pPr>
            <w:r>
              <w:t>0.0</w:t>
            </w:r>
            <w:r w:rsidR="00F56D21">
              <w:t>5</w:t>
            </w:r>
            <w:r>
              <w:t>0 m</w:t>
            </w:r>
          </w:p>
        </w:tc>
      </w:tr>
      <w:tr w:rsidR="004C186D" w14:paraId="2BBF5C2F" w14:textId="77777777" w:rsidTr="4CA313B7">
        <w:tc>
          <w:tcPr>
            <w:cnfStyle w:val="001000000000" w:firstRow="0" w:lastRow="0" w:firstColumn="1" w:lastColumn="0" w:oddVBand="0" w:evenVBand="0" w:oddHBand="0" w:evenHBand="0" w:firstRowFirstColumn="0" w:firstRowLastColumn="0" w:lastRowFirstColumn="0" w:lastRowLastColumn="0"/>
            <w:tcW w:w="5230" w:type="dxa"/>
            <w:tcBorders>
              <w:left w:val="single" w:sz="4" w:space="0" w:color="auto"/>
              <w:right w:val="single" w:sz="4" w:space="0" w:color="auto"/>
            </w:tcBorders>
          </w:tcPr>
          <w:p w14:paraId="1057A7BB" w14:textId="33579226" w:rsidR="004C186D" w:rsidRPr="004C186D" w:rsidRDefault="004C186D" w:rsidP="004C186D">
            <w:pPr>
              <w:jc w:val="center"/>
              <w:rPr>
                <w:vertAlign w:val="subscript"/>
              </w:rPr>
            </w:pPr>
            <w:r>
              <w:t>R</w:t>
            </w:r>
            <w:r>
              <w:rPr>
                <w:vertAlign w:val="subscript"/>
              </w:rPr>
              <w:t>C</w:t>
            </w:r>
            <w:r w:rsidR="00E6254C">
              <w:rPr>
                <w:vertAlign w:val="subscript"/>
              </w:rPr>
              <w:t>HAINRING</w:t>
            </w:r>
          </w:p>
        </w:tc>
        <w:tc>
          <w:tcPr>
            <w:tcW w:w="5230" w:type="dxa"/>
            <w:tcBorders>
              <w:left w:val="single" w:sz="4" w:space="0" w:color="auto"/>
              <w:right w:val="single" w:sz="4" w:space="0" w:color="auto"/>
            </w:tcBorders>
          </w:tcPr>
          <w:p w14:paraId="0DCA7A38" w14:textId="7C36A31A" w:rsidR="004C186D" w:rsidRDefault="00E6254C" w:rsidP="004C186D">
            <w:pPr>
              <w:jc w:val="center"/>
              <w:cnfStyle w:val="000000000000" w:firstRow="0" w:lastRow="0" w:firstColumn="0" w:lastColumn="0" w:oddVBand="0" w:evenVBand="0" w:oddHBand="0" w:evenHBand="0" w:firstRowFirstColumn="0" w:firstRowLastColumn="0" w:lastRowFirstColumn="0" w:lastRowLastColumn="0"/>
            </w:pPr>
            <w:r>
              <w:t>0.</w:t>
            </w:r>
            <w:r w:rsidR="00BE1762">
              <w:t>0987</w:t>
            </w:r>
            <w:r>
              <w:t xml:space="preserve"> m</w:t>
            </w:r>
          </w:p>
        </w:tc>
      </w:tr>
      <w:tr w:rsidR="004C186D" w14:paraId="66C0C5DE" w14:textId="77777777" w:rsidTr="4CA31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0" w:type="dxa"/>
            <w:tcBorders>
              <w:left w:val="single" w:sz="4" w:space="0" w:color="auto"/>
              <w:bottom w:val="nil"/>
              <w:right w:val="single" w:sz="4" w:space="0" w:color="auto"/>
            </w:tcBorders>
          </w:tcPr>
          <w:p w14:paraId="73FD3E7B" w14:textId="28D415BB" w:rsidR="004C186D" w:rsidRPr="004C186D" w:rsidRDefault="004C186D" w:rsidP="004C186D">
            <w:pPr>
              <w:jc w:val="center"/>
              <w:rPr>
                <w:vertAlign w:val="subscript"/>
              </w:rPr>
            </w:pPr>
            <w:r>
              <w:t>F</w:t>
            </w:r>
            <w:r w:rsidR="00E6254C" w:rsidRPr="00E6254C">
              <w:rPr>
                <w:vertAlign w:val="subscript"/>
              </w:rPr>
              <w:t>PEDAL</w:t>
            </w:r>
          </w:p>
        </w:tc>
        <w:tc>
          <w:tcPr>
            <w:tcW w:w="5230" w:type="dxa"/>
            <w:tcBorders>
              <w:left w:val="single" w:sz="4" w:space="0" w:color="auto"/>
              <w:right w:val="single" w:sz="4" w:space="0" w:color="auto"/>
            </w:tcBorders>
          </w:tcPr>
          <w:p w14:paraId="5552DBA2" w14:textId="5522470A" w:rsidR="004C186D" w:rsidRDefault="00D40D09" w:rsidP="004C186D">
            <w:pPr>
              <w:jc w:val="center"/>
              <w:cnfStyle w:val="000000100000" w:firstRow="0" w:lastRow="0" w:firstColumn="0" w:lastColumn="0" w:oddVBand="0" w:evenVBand="0" w:oddHBand="1" w:evenHBand="0" w:firstRowFirstColumn="0" w:firstRowLastColumn="0" w:lastRowFirstColumn="0" w:lastRowLastColumn="0"/>
            </w:pPr>
            <w:r>
              <w:t>1079.1</w:t>
            </w:r>
            <w:r w:rsidR="00E6254C">
              <w:t xml:space="preserve"> N</w:t>
            </w:r>
          </w:p>
        </w:tc>
      </w:tr>
      <w:tr w:rsidR="004C186D" w14:paraId="736B57CC" w14:textId="77777777" w:rsidTr="4CA313B7">
        <w:tc>
          <w:tcPr>
            <w:cnfStyle w:val="001000000000" w:firstRow="0" w:lastRow="0" w:firstColumn="1" w:lastColumn="0" w:oddVBand="0" w:evenVBand="0" w:oddHBand="0" w:evenHBand="0" w:firstRowFirstColumn="0" w:firstRowLastColumn="0" w:lastRowFirstColumn="0" w:lastRowLastColumn="0"/>
            <w:tcW w:w="5230" w:type="dxa"/>
            <w:tcBorders>
              <w:top w:val="nil"/>
              <w:left w:val="single" w:sz="4" w:space="0" w:color="auto"/>
              <w:bottom w:val="nil"/>
              <w:right w:val="single" w:sz="4" w:space="0" w:color="auto"/>
            </w:tcBorders>
          </w:tcPr>
          <w:p w14:paraId="6740467F" w14:textId="18C91848" w:rsidR="004C186D" w:rsidRPr="004C186D" w:rsidRDefault="004C186D" w:rsidP="004C186D">
            <w:pPr>
              <w:jc w:val="center"/>
              <w:rPr>
                <w:vertAlign w:val="subscript"/>
              </w:rPr>
            </w:pPr>
            <w:r>
              <w:t>F</w:t>
            </w:r>
            <w:r>
              <w:rPr>
                <w:vertAlign w:val="subscript"/>
              </w:rPr>
              <w:t>CHAIN</w:t>
            </w:r>
          </w:p>
        </w:tc>
        <w:tc>
          <w:tcPr>
            <w:tcW w:w="5230" w:type="dxa"/>
            <w:tcBorders>
              <w:left w:val="single" w:sz="4" w:space="0" w:color="auto"/>
              <w:right w:val="single" w:sz="4" w:space="0" w:color="auto"/>
            </w:tcBorders>
          </w:tcPr>
          <w:p w14:paraId="27DD64A8" w14:textId="5072D0BD" w:rsidR="004C186D" w:rsidRDefault="4CA313B7" w:rsidP="004C186D">
            <w:pPr>
              <w:jc w:val="center"/>
              <w:cnfStyle w:val="000000000000" w:firstRow="0" w:lastRow="0" w:firstColumn="0" w:lastColumn="0" w:oddVBand="0" w:evenVBand="0" w:oddHBand="0" w:evenHBand="0" w:firstRowFirstColumn="0" w:firstRowLastColumn="0" w:lastRowFirstColumn="0" w:lastRowLastColumn="0"/>
            </w:pPr>
            <w:r>
              <w:t>282.04 N</w:t>
            </w:r>
          </w:p>
        </w:tc>
      </w:tr>
      <w:tr w:rsidR="00E6254C" w14:paraId="4D815785" w14:textId="77777777" w:rsidTr="4CA31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0" w:type="dxa"/>
            <w:tcBorders>
              <w:top w:val="nil"/>
              <w:left w:val="single" w:sz="4" w:space="0" w:color="auto"/>
              <w:bottom w:val="nil"/>
              <w:right w:val="single" w:sz="4" w:space="0" w:color="auto"/>
            </w:tcBorders>
          </w:tcPr>
          <w:p w14:paraId="6E940D1C" w14:textId="1C24DD87" w:rsidR="00E6254C" w:rsidRPr="00E6254C" w:rsidRDefault="00B43844" w:rsidP="004C186D">
            <w:pPr>
              <w:jc w:val="center"/>
              <w:rPr>
                <w:vertAlign w:val="subscript"/>
              </w:rPr>
            </w:pPr>
            <w:r>
              <w:t>T</w:t>
            </w:r>
            <w:r w:rsidR="00E6254C">
              <w:rPr>
                <w:vertAlign w:val="subscript"/>
              </w:rPr>
              <w:t>C</w:t>
            </w:r>
            <w:r>
              <w:rPr>
                <w:vertAlign w:val="subscript"/>
              </w:rPr>
              <w:t>HAINRING</w:t>
            </w:r>
          </w:p>
        </w:tc>
        <w:tc>
          <w:tcPr>
            <w:tcW w:w="5230" w:type="dxa"/>
            <w:tcBorders>
              <w:left w:val="single" w:sz="4" w:space="0" w:color="auto"/>
              <w:right w:val="single" w:sz="4" w:space="0" w:color="auto"/>
            </w:tcBorders>
          </w:tcPr>
          <w:p w14:paraId="40C7D69F" w14:textId="5B877F1D" w:rsidR="00E6254C" w:rsidRDefault="4CA313B7" w:rsidP="002162F0">
            <w:pPr>
              <w:keepNext/>
              <w:jc w:val="center"/>
              <w:cnfStyle w:val="000000100000" w:firstRow="0" w:lastRow="0" w:firstColumn="0" w:lastColumn="0" w:oddVBand="0" w:evenVBand="0" w:oddHBand="1" w:evenHBand="0" w:firstRowFirstColumn="0" w:firstRowLastColumn="0" w:lastRowFirstColumn="0" w:lastRowLastColumn="0"/>
            </w:pPr>
            <w:r>
              <w:t>817.43 Nm</w:t>
            </w:r>
          </w:p>
        </w:tc>
      </w:tr>
      <w:tr w:rsidR="00830AD8" w14:paraId="4892048D" w14:textId="77777777" w:rsidTr="4CA313B7">
        <w:tc>
          <w:tcPr>
            <w:cnfStyle w:val="001000000000" w:firstRow="0" w:lastRow="0" w:firstColumn="1" w:lastColumn="0" w:oddVBand="0" w:evenVBand="0" w:oddHBand="0" w:evenHBand="0" w:firstRowFirstColumn="0" w:firstRowLastColumn="0" w:lastRowFirstColumn="0" w:lastRowLastColumn="0"/>
            <w:tcW w:w="5230" w:type="dxa"/>
            <w:tcBorders>
              <w:top w:val="nil"/>
              <w:left w:val="single" w:sz="4" w:space="0" w:color="auto"/>
              <w:bottom w:val="nil"/>
              <w:right w:val="single" w:sz="4" w:space="0" w:color="auto"/>
            </w:tcBorders>
          </w:tcPr>
          <w:p w14:paraId="41C774DF" w14:textId="2D532FA0" w:rsidR="00830AD8" w:rsidRPr="00830AD8" w:rsidRDefault="00830AD8" w:rsidP="004C186D">
            <w:pPr>
              <w:jc w:val="center"/>
              <w:rPr>
                <w:vertAlign w:val="subscript"/>
              </w:rPr>
            </w:pPr>
            <w:r>
              <w:t>F</w:t>
            </w:r>
            <w:r>
              <w:rPr>
                <w:vertAlign w:val="subscript"/>
              </w:rPr>
              <w:t>PEDAL</w:t>
            </w:r>
          </w:p>
        </w:tc>
        <w:tc>
          <w:tcPr>
            <w:tcW w:w="5230" w:type="dxa"/>
            <w:tcBorders>
              <w:left w:val="single" w:sz="4" w:space="0" w:color="auto"/>
              <w:right w:val="single" w:sz="4" w:space="0" w:color="auto"/>
            </w:tcBorders>
          </w:tcPr>
          <w:p w14:paraId="1BDB567F" w14:textId="607E2287" w:rsidR="00830AD8" w:rsidRDefault="00830AD8" w:rsidP="002162F0">
            <w:pPr>
              <w:keepNext/>
              <w:jc w:val="center"/>
              <w:cnfStyle w:val="000000000000" w:firstRow="0" w:lastRow="0" w:firstColumn="0" w:lastColumn="0" w:oddVBand="0" w:evenVBand="0" w:oddHBand="0" w:evenHBand="0" w:firstRowFirstColumn="0" w:firstRowLastColumn="0" w:lastRowFirstColumn="0" w:lastRowLastColumn="0"/>
            </w:pPr>
            <w:r>
              <w:t>1079.1 N</w:t>
            </w:r>
          </w:p>
        </w:tc>
      </w:tr>
      <w:tr w:rsidR="00B41271" w14:paraId="6F4BFA0D" w14:textId="77777777" w:rsidTr="4CA313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0" w:type="dxa"/>
            <w:tcBorders>
              <w:top w:val="nil"/>
              <w:left w:val="single" w:sz="4" w:space="0" w:color="auto"/>
              <w:bottom w:val="nil"/>
              <w:right w:val="single" w:sz="4" w:space="0" w:color="auto"/>
            </w:tcBorders>
          </w:tcPr>
          <w:p w14:paraId="201A0F15" w14:textId="50C4C081" w:rsidR="00B41271" w:rsidRPr="00BE1762" w:rsidRDefault="00B41271" w:rsidP="004C186D">
            <w:pPr>
              <w:jc w:val="center"/>
              <w:rPr>
                <w:b w:val="0"/>
              </w:rPr>
            </w:pPr>
            <w:r w:rsidRPr="00BE1762">
              <w:rPr>
                <w:rFonts w:cs="Arial"/>
                <w:b w:val="0"/>
              </w:rPr>
              <w:t>µ</w:t>
            </w:r>
          </w:p>
        </w:tc>
        <w:tc>
          <w:tcPr>
            <w:tcW w:w="5230" w:type="dxa"/>
            <w:tcBorders>
              <w:left w:val="single" w:sz="4" w:space="0" w:color="auto"/>
              <w:right w:val="single" w:sz="4" w:space="0" w:color="auto"/>
            </w:tcBorders>
          </w:tcPr>
          <w:p w14:paraId="22C15E50" w14:textId="2719F167" w:rsidR="00B41271" w:rsidRDefault="00B41271" w:rsidP="002162F0">
            <w:pPr>
              <w:keepNext/>
              <w:jc w:val="center"/>
              <w:cnfStyle w:val="000000100000" w:firstRow="0" w:lastRow="0" w:firstColumn="0" w:lastColumn="0" w:oddVBand="0" w:evenVBand="0" w:oddHBand="1" w:evenHBand="0" w:firstRowFirstColumn="0" w:firstRowLastColumn="0" w:lastRowFirstColumn="0" w:lastRowLastColumn="0"/>
            </w:pPr>
            <w:r>
              <w:t>1</w:t>
            </w:r>
          </w:p>
        </w:tc>
      </w:tr>
      <w:tr w:rsidR="00B41271" w14:paraId="3C638A47" w14:textId="77777777" w:rsidTr="4CA313B7">
        <w:tc>
          <w:tcPr>
            <w:cnfStyle w:val="001000000000" w:firstRow="0" w:lastRow="0" w:firstColumn="1" w:lastColumn="0" w:oddVBand="0" w:evenVBand="0" w:oddHBand="0" w:evenHBand="0" w:firstRowFirstColumn="0" w:firstRowLastColumn="0" w:lastRowFirstColumn="0" w:lastRowLastColumn="0"/>
            <w:tcW w:w="5230" w:type="dxa"/>
            <w:tcBorders>
              <w:top w:val="nil"/>
              <w:left w:val="single" w:sz="4" w:space="0" w:color="auto"/>
              <w:bottom w:val="single" w:sz="4" w:space="0" w:color="000000" w:themeColor="text1"/>
              <w:right w:val="single" w:sz="4" w:space="0" w:color="auto"/>
            </w:tcBorders>
          </w:tcPr>
          <w:p w14:paraId="0142CC6B" w14:textId="51BCA8EC" w:rsidR="00B41271" w:rsidRPr="00BE1762" w:rsidRDefault="00B41271" w:rsidP="004C186D">
            <w:pPr>
              <w:jc w:val="center"/>
              <w:rPr>
                <w:rFonts w:cs="Arial"/>
                <w:b w:val="0"/>
              </w:rPr>
            </w:pPr>
            <w:r w:rsidRPr="00BE1762">
              <w:rPr>
                <w:rFonts w:cs="Arial"/>
                <w:b w:val="0"/>
              </w:rPr>
              <w:t>g</w:t>
            </w:r>
          </w:p>
        </w:tc>
        <w:tc>
          <w:tcPr>
            <w:tcW w:w="5230" w:type="dxa"/>
            <w:tcBorders>
              <w:left w:val="single" w:sz="4" w:space="0" w:color="auto"/>
              <w:bottom w:val="single" w:sz="4" w:space="0" w:color="000000" w:themeColor="text1"/>
              <w:right w:val="single" w:sz="4" w:space="0" w:color="auto"/>
            </w:tcBorders>
          </w:tcPr>
          <w:p w14:paraId="7AA8E4EE" w14:textId="0E295239" w:rsidR="00B41271" w:rsidRDefault="00B41271" w:rsidP="002162F0">
            <w:pPr>
              <w:keepNext/>
              <w:jc w:val="center"/>
              <w:cnfStyle w:val="000000000000" w:firstRow="0" w:lastRow="0" w:firstColumn="0" w:lastColumn="0" w:oddVBand="0" w:evenVBand="0" w:oddHBand="0" w:evenHBand="0" w:firstRowFirstColumn="0" w:firstRowLastColumn="0" w:lastRowFirstColumn="0" w:lastRowLastColumn="0"/>
            </w:pPr>
            <w:r>
              <w:t>9.81</w:t>
            </w:r>
          </w:p>
        </w:tc>
      </w:tr>
    </w:tbl>
    <w:p w14:paraId="49016A50" w14:textId="3A1D84A6" w:rsidR="004C186D" w:rsidRDefault="002162F0" w:rsidP="002162F0">
      <w:pPr>
        <w:pStyle w:val="Caption"/>
        <w:jc w:val="center"/>
      </w:pPr>
      <w:bookmarkStart w:id="30" w:name="_Ref30693939"/>
      <w:bookmarkStart w:id="31" w:name="_Toc30951194"/>
      <w:bookmarkStart w:id="32" w:name="_Toc30951222"/>
      <w:r>
        <w:t xml:space="preserve">Table </w:t>
      </w:r>
      <w:r w:rsidR="007D4F10">
        <w:fldChar w:fldCharType="begin"/>
      </w:r>
      <w:r w:rsidR="007D4F10">
        <w:instrText xml:space="preserve"> SEQ Table \* ARABIC </w:instrText>
      </w:r>
      <w:r w:rsidR="007D4F10">
        <w:fldChar w:fldCharType="separate"/>
      </w:r>
      <w:r>
        <w:rPr>
          <w:noProof/>
        </w:rPr>
        <w:t>2</w:t>
      </w:r>
      <w:r w:rsidR="007D4F10">
        <w:rPr>
          <w:noProof/>
        </w:rPr>
        <w:fldChar w:fldCharType="end"/>
      </w:r>
      <w:r>
        <w:t xml:space="preserve"> - Force calculation data table.</w:t>
      </w:r>
      <w:bookmarkEnd w:id="30"/>
      <w:bookmarkEnd w:id="31"/>
      <w:bookmarkEnd w:id="32"/>
    </w:p>
    <w:p w14:paraId="36EE18F4" w14:textId="77777777" w:rsidR="005E33A2" w:rsidRPr="005E33A2" w:rsidRDefault="005E33A2" w:rsidP="005E33A2"/>
    <w:p w14:paraId="291FAA7A" w14:textId="4E113FC2" w:rsidR="004C186D" w:rsidRDefault="004C186D" w:rsidP="004C186D">
      <w:r>
        <w:t xml:space="preserve">The </w:t>
      </w:r>
      <w:r w:rsidR="00830AD8">
        <w:t xml:space="preserve">chain force will be added into the motion analysis as a </w:t>
      </w:r>
      <w:r w:rsidR="00B4640E">
        <w:t>force</w:t>
      </w:r>
      <w:r w:rsidR="00830AD8">
        <w:t xml:space="preserve">. Firstly, the opposing force acting on the chainring is calculated through </w:t>
      </w:r>
      <w:r w:rsidR="00830AD8">
        <w:fldChar w:fldCharType="begin"/>
      </w:r>
      <w:r w:rsidR="00830AD8">
        <w:instrText xml:space="preserve"> REF _Ref30694575 \h </w:instrText>
      </w:r>
      <w:r w:rsidR="00830AD8">
        <w:fldChar w:fldCharType="separate"/>
      </w:r>
      <w:r w:rsidR="00830AD8">
        <w:t xml:space="preserve">Equation </w:t>
      </w:r>
      <w:r w:rsidR="00830AD8">
        <w:rPr>
          <w:noProof/>
        </w:rPr>
        <w:t>2,</w:t>
      </w:r>
      <w:r w:rsidR="00830AD8">
        <w:t xml:space="preserve"> </w:t>
      </w:r>
      <w:r w:rsidR="00830AD8">
        <w:fldChar w:fldCharType="end"/>
      </w:r>
      <w:r w:rsidR="00830AD8">
        <w:t>using the products from the maximum force equation</w:t>
      </w:r>
      <w:r w:rsidR="00B4640E">
        <w:t xml:space="preserve"> (</w:t>
      </w:r>
      <m:oMath>
        <m:sSub>
          <m:sSubPr>
            <m:ctrlPr>
              <w:rPr>
                <w:rFonts w:ascii="Cambria Math" w:hAnsi="Cambria Math"/>
                <w:i/>
              </w:rPr>
            </m:ctrlPr>
          </m:sSubPr>
          <m:e>
            <m:r>
              <w:rPr>
                <w:rFonts w:ascii="Cambria Math" w:hAnsi="Cambria Math"/>
              </w:rPr>
              <m:t>F</m:t>
            </m:r>
          </m:e>
          <m:sub>
            <m:r>
              <w:rPr>
                <w:rFonts w:ascii="Cambria Math" w:hAnsi="Cambria Math"/>
              </w:rPr>
              <m:t>MAX</m:t>
            </m:r>
          </m:sub>
        </m:sSub>
        <m:r>
          <w:rPr>
            <w:rFonts w:ascii="Cambria Math" w:hAnsi="Cambria Math"/>
          </w:rPr>
          <m:t>)</m:t>
        </m:r>
      </m:oMath>
      <w:r w:rsidR="00830AD8">
        <w:t xml:space="preserve">. Following this the torque can be found through the use of </w:t>
      </w:r>
      <w:r w:rsidR="00830AD8">
        <w:fldChar w:fldCharType="begin"/>
      </w:r>
      <w:r w:rsidR="00830AD8">
        <w:instrText xml:space="preserve"> REF _Ref30694707 \h </w:instrText>
      </w:r>
      <w:r w:rsidR="00830AD8">
        <w:fldChar w:fldCharType="separate"/>
      </w:r>
      <w:r w:rsidR="00830AD8">
        <w:t xml:space="preserve">Equation </w:t>
      </w:r>
      <w:r w:rsidR="00830AD8">
        <w:rPr>
          <w:noProof/>
        </w:rPr>
        <w:t>3</w:t>
      </w:r>
      <w:r w:rsidR="00830AD8">
        <w:t>.</w:t>
      </w:r>
      <w:r w:rsidR="00830AD8">
        <w:fldChar w:fldCharType="end"/>
      </w:r>
      <w:r w:rsidR="00830AD8">
        <w:t xml:space="preserve"> </w:t>
      </w:r>
      <w:r w:rsidR="008F48C7">
        <w:t>An</w:t>
      </w:r>
      <w:r w:rsidR="00830AD8">
        <w:t xml:space="preserve"> Excel spreadsheet has been created to calculate </w:t>
      </w:r>
      <w:r w:rsidR="000277F5">
        <w:t>the forces, allowing quick alterations in both weight and gear ratios.</w:t>
      </w:r>
      <w:r w:rsidR="00223648">
        <w:t xml:space="preserve"> </w:t>
      </w:r>
      <w:sdt>
        <w:sdtPr>
          <w:id w:val="-1009066421"/>
          <w:citation/>
        </w:sdtPr>
        <w:sdtEndPr/>
        <w:sdtContent>
          <w:r w:rsidR="00BC778A">
            <w:fldChar w:fldCharType="begin"/>
          </w:r>
          <w:r w:rsidR="00BC778A">
            <w:instrText xml:space="preserve"> CITATION Sta15 \l 2057 </w:instrText>
          </w:r>
          <w:r w:rsidR="00BC778A">
            <w:fldChar w:fldCharType="separate"/>
          </w:r>
          <w:r w:rsidR="00C5201A" w:rsidRPr="00C5201A">
            <w:rPr>
              <w:noProof/>
            </w:rPr>
            <w:t>( Stack Exchange Inc, 2015)</w:t>
          </w:r>
          <w:r w:rsidR="00BC778A">
            <w:fldChar w:fldCharType="end"/>
          </w:r>
        </w:sdtContent>
      </w:sdt>
    </w:p>
    <w:p w14:paraId="73F95F5C" w14:textId="77777777" w:rsidR="00E6254C" w:rsidRPr="004C186D" w:rsidRDefault="00E6254C" w:rsidP="004C186D"/>
    <w:p w14:paraId="4160DCF3" w14:textId="46B8E97F" w:rsidR="009A2128" w:rsidRPr="009A2128" w:rsidRDefault="007D4F10" w:rsidP="000E1849">
      <w:pPr>
        <w:rPr>
          <w:rFonts w:eastAsiaTheme="majorEastAsia" w:cstheme="majorBidi"/>
        </w:rPr>
      </w:pPr>
      <m:oMathPara>
        <m:oMath>
          <m:sSub>
            <m:sSubPr>
              <m:ctrlPr>
                <w:rPr>
                  <w:rFonts w:ascii="Cambria Math" w:eastAsiaTheme="majorEastAsia" w:hAnsi="Cambria Math" w:cstheme="majorBidi"/>
                  <w:i/>
                </w:rPr>
              </m:ctrlPr>
            </m:sSubPr>
            <m:e>
              <m:r>
                <w:rPr>
                  <w:rFonts w:ascii="Cambria Math" w:eastAsiaTheme="majorEastAsia" w:hAnsi="Cambria Math" w:cstheme="majorBidi"/>
                </w:rPr>
                <m:t>F</m:t>
              </m:r>
            </m:e>
            <m:sub>
              <m:r>
                <w:rPr>
                  <w:rFonts w:ascii="Cambria Math" w:eastAsiaTheme="majorEastAsia" w:hAnsi="Cambria Math" w:cstheme="majorBidi"/>
                </w:rPr>
                <m:t>MAX</m:t>
              </m:r>
            </m:sub>
          </m:sSub>
          <m:r>
            <w:rPr>
              <w:rFonts w:ascii="Cambria Math" w:eastAsiaTheme="majorEastAsia" w:hAnsi="Cambria Math" w:cstheme="majorBidi"/>
            </w:rPr>
            <m:t>=µ*R    N</m:t>
          </m:r>
        </m:oMath>
      </m:oMathPara>
    </w:p>
    <w:p w14:paraId="18F81FE8" w14:textId="77777777" w:rsidR="00830AD8" w:rsidRDefault="009A2128" w:rsidP="00830AD8">
      <w:pPr>
        <w:keepNext/>
      </w:pPr>
      <m:oMathPara>
        <m:oMath>
          <m:r>
            <w:rPr>
              <w:rFonts w:ascii="Cambria Math" w:eastAsiaTheme="majorEastAsia" w:hAnsi="Cambria Math" w:cstheme="majorBidi"/>
            </w:rPr>
            <m:t>R=</m:t>
          </m:r>
          <m:sSub>
            <m:sSubPr>
              <m:ctrlPr>
                <w:rPr>
                  <w:rFonts w:ascii="Cambria Math" w:eastAsiaTheme="majorEastAsia" w:hAnsi="Cambria Math" w:cstheme="majorBidi"/>
                  <w:i/>
                </w:rPr>
              </m:ctrlPr>
            </m:sSubPr>
            <m:e>
              <m:r>
                <w:rPr>
                  <w:rFonts w:ascii="Cambria Math" w:eastAsiaTheme="majorEastAsia" w:hAnsi="Cambria Math" w:cstheme="majorBidi"/>
                </w:rPr>
                <m:t>M</m:t>
              </m:r>
            </m:e>
            <m:sub>
              <m:r>
                <w:rPr>
                  <w:rFonts w:ascii="Cambria Math" w:eastAsiaTheme="majorEastAsia" w:hAnsi="Cambria Math" w:cstheme="majorBidi"/>
                </w:rPr>
                <m:t>TOTAL</m:t>
              </m:r>
            </m:sub>
          </m:sSub>
          <m:r>
            <w:rPr>
              <w:rFonts w:ascii="Cambria Math" w:eastAsiaTheme="majorEastAsia" w:hAnsi="Cambria Math" w:cstheme="majorBidi"/>
            </w:rPr>
            <m:t>*g    N</m:t>
          </m:r>
        </m:oMath>
      </m:oMathPara>
    </w:p>
    <w:p w14:paraId="12D7662D" w14:textId="745436C0" w:rsidR="009A2128" w:rsidRPr="00830AD8" w:rsidRDefault="00830AD8" w:rsidP="00830AD8">
      <w:pPr>
        <w:pStyle w:val="Caption"/>
        <w:jc w:val="center"/>
        <w:rPr>
          <w:rFonts w:eastAsiaTheme="majorEastAsia" w:cstheme="majorBidi"/>
        </w:rPr>
      </w:pPr>
      <w:bookmarkStart w:id="33" w:name="_Toc30951183"/>
      <w:bookmarkStart w:id="34" w:name="_Toc30951229"/>
      <w:r>
        <w:t xml:space="preserve">Equation </w:t>
      </w:r>
      <w:r w:rsidR="007D4F10">
        <w:fldChar w:fldCharType="begin"/>
      </w:r>
      <w:r w:rsidR="007D4F10">
        <w:instrText xml:space="preserve"> SEQ Equation \* ARABIC </w:instrText>
      </w:r>
      <w:r w:rsidR="007D4F10">
        <w:fldChar w:fldCharType="separate"/>
      </w:r>
      <w:r w:rsidR="00B51066">
        <w:rPr>
          <w:noProof/>
        </w:rPr>
        <w:t>1</w:t>
      </w:r>
      <w:r w:rsidR="007D4F10">
        <w:rPr>
          <w:noProof/>
        </w:rPr>
        <w:fldChar w:fldCharType="end"/>
      </w:r>
      <w:r>
        <w:t xml:space="preserve"> - Reaction force calculation.</w:t>
      </w:r>
      <w:bookmarkEnd w:id="33"/>
      <w:bookmarkEnd w:id="34"/>
    </w:p>
    <w:p w14:paraId="28AB4E7D" w14:textId="77777777" w:rsidR="00830AD8" w:rsidRDefault="00830AD8" w:rsidP="000E1849">
      <w:pPr>
        <w:rPr>
          <w:rFonts w:eastAsiaTheme="majorEastAsia" w:cstheme="majorBidi"/>
        </w:rPr>
      </w:pPr>
    </w:p>
    <w:p w14:paraId="7D62DBE2" w14:textId="59FFE3D9" w:rsidR="000E1849" w:rsidRPr="00830AD8" w:rsidRDefault="007D4F10" w:rsidP="000E1849">
      <w:pPr>
        <w:rPr>
          <w:rFonts w:eastAsiaTheme="minorEastAsia"/>
        </w:rPr>
      </w:pPr>
      <m:oMathPara>
        <m:oMathParaPr>
          <m:jc m:val="center"/>
        </m:oMathParaPr>
        <m:oMath>
          <m:sSub>
            <m:sSubPr>
              <m:ctrlPr>
                <w:rPr>
                  <w:rFonts w:ascii="Cambria Math" w:hAnsi="Cambria Math"/>
                  <w:i/>
                </w:rPr>
              </m:ctrlPr>
            </m:sSubPr>
            <m:e>
              <m:r>
                <w:rPr>
                  <w:rFonts w:ascii="Cambria Math" w:hAnsi="Cambria Math"/>
                </w:rPr>
                <m:t>F</m:t>
              </m:r>
            </m:e>
            <m:sub>
              <m:r>
                <w:rPr>
                  <w:rFonts w:ascii="Cambria Math" w:hAnsi="Cambria Math"/>
                </w:rPr>
                <m:t>CHAIN</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TOTAL</m:t>
              </m:r>
            </m:sub>
          </m:sSub>
          <m:r>
            <w:rPr>
              <w:rFonts w:ascii="Cambria Math" w:hAnsi="Cambria Math"/>
            </w:rPr>
            <m:t>*9.81)*</m:t>
          </m:r>
          <m:sSub>
            <m:sSubPr>
              <m:ctrlPr>
                <w:rPr>
                  <w:rFonts w:ascii="Cambria Math" w:hAnsi="Cambria Math"/>
                  <w:i/>
                </w:rPr>
              </m:ctrlPr>
            </m:sSubPr>
            <m:e>
              <m:r>
                <w:rPr>
                  <w:rFonts w:ascii="Cambria Math" w:hAnsi="Cambria Math"/>
                </w:rPr>
                <m:t>R</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m:t>
              </m:r>
            </m:sub>
          </m:sSub>
          <m:r>
            <w:rPr>
              <w:rFonts w:ascii="Cambria Math" w:hAnsi="Cambria Math"/>
            </w:rPr>
            <m:t xml:space="preserve">         </m:t>
          </m:r>
          <m:r>
            <w:rPr>
              <w:rFonts w:ascii="Cambria Math" w:eastAsiaTheme="minorEastAsia" w:hAnsi="Cambria Math"/>
            </w:rPr>
            <m:t>N</m:t>
          </m:r>
        </m:oMath>
      </m:oMathPara>
    </w:p>
    <w:p w14:paraId="2A382096" w14:textId="5F57A675" w:rsidR="00830AD8" w:rsidRDefault="00830AD8" w:rsidP="00830AD8">
      <w:pPr>
        <w:pStyle w:val="Caption"/>
        <w:keepNext/>
        <w:jc w:val="center"/>
      </w:pPr>
      <w:bookmarkStart w:id="35" w:name="_Ref30694575"/>
      <w:bookmarkStart w:id="36" w:name="_Toc30951184"/>
      <w:bookmarkStart w:id="37" w:name="_Toc30951230"/>
      <w:r>
        <w:t xml:space="preserve">Equation </w:t>
      </w:r>
      <w:r w:rsidR="007D4F10">
        <w:fldChar w:fldCharType="begin"/>
      </w:r>
      <w:r w:rsidR="007D4F10">
        <w:instrText xml:space="preserve"> SEQ Equation \* ARABIC </w:instrText>
      </w:r>
      <w:r w:rsidR="007D4F10">
        <w:fldChar w:fldCharType="separate"/>
      </w:r>
      <w:r w:rsidR="00B51066">
        <w:rPr>
          <w:noProof/>
        </w:rPr>
        <w:t>2</w:t>
      </w:r>
      <w:r w:rsidR="007D4F10">
        <w:rPr>
          <w:noProof/>
        </w:rPr>
        <w:fldChar w:fldCharType="end"/>
      </w:r>
      <w:r>
        <w:t xml:space="preserve"> - Chain force from the reaction force acting on the wheel.</w:t>
      </w:r>
      <w:bookmarkEnd w:id="35"/>
      <w:bookmarkEnd w:id="36"/>
      <w:bookmarkEnd w:id="37"/>
    </w:p>
    <w:p w14:paraId="48D4E3E8" w14:textId="77777777" w:rsidR="00830AD8" w:rsidRPr="002162F0" w:rsidRDefault="00830AD8" w:rsidP="000E1849">
      <w:pPr>
        <w:rPr>
          <w:rFonts w:eastAsiaTheme="minorEastAsia"/>
        </w:rPr>
      </w:pPr>
    </w:p>
    <w:p w14:paraId="5840697F" w14:textId="64778B91" w:rsidR="00830AD8" w:rsidRDefault="007D4F10" w:rsidP="00830AD8">
      <w:pPr>
        <w:keepNext/>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 xml:space="preserve">CHAINRING </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CHAIN</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CHAINRING</m:t>
              </m:r>
            </m:sub>
          </m:sSub>
          <m:r>
            <w:rPr>
              <w:rFonts w:ascii="Cambria Math" w:eastAsiaTheme="minorEastAsia" w:hAnsi="Cambria Math"/>
            </w:rPr>
            <m:t xml:space="preserve">    Nm</m:t>
          </m:r>
        </m:oMath>
      </m:oMathPara>
    </w:p>
    <w:p w14:paraId="4250DBBD" w14:textId="4497CB31" w:rsidR="002162F0" w:rsidRDefault="00830AD8" w:rsidP="00830AD8">
      <w:pPr>
        <w:pStyle w:val="Caption"/>
        <w:jc w:val="center"/>
      </w:pPr>
      <w:bookmarkStart w:id="38" w:name="_Ref30694707"/>
      <w:bookmarkStart w:id="39" w:name="_Toc30951185"/>
      <w:bookmarkStart w:id="40" w:name="_Toc30951231"/>
      <w:r>
        <w:t xml:space="preserve">Equation </w:t>
      </w:r>
      <w:r w:rsidR="007D4F10">
        <w:fldChar w:fldCharType="begin"/>
      </w:r>
      <w:r w:rsidR="007D4F10">
        <w:instrText xml:space="preserve"> SEQ Equation \* ARABIC </w:instrText>
      </w:r>
      <w:r w:rsidR="007D4F10">
        <w:fldChar w:fldCharType="separate"/>
      </w:r>
      <w:r w:rsidR="00B51066">
        <w:rPr>
          <w:noProof/>
        </w:rPr>
        <w:t>3</w:t>
      </w:r>
      <w:r w:rsidR="007D4F10">
        <w:rPr>
          <w:noProof/>
        </w:rPr>
        <w:fldChar w:fldCharType="end"/>
      </w:r>
      <w:r>
        <w:t xml:space="preserve"> - Torque acting through the chainring.</w:t>
      </w:r>
      <w:bookmarkEnd w:id="38"/>
      <w:bookmarkEnd w:id="39"/>
      <w:bookmarkEnd w:id="40"/>
    </w:p>
    <w:p w14:paraId="1ED23456" w14:textId="054DEFEB" w:rsidR="00830AD8" w:rsidRDefault="00830AD8" w:rsidP="00830AD8">
      <w:pPr>
        <w:pStyle w:val="Heading3"/>
      </w:pPr>
      <w:bookmarkStart w:id="41" w:name="_Toc30951254"/>
      <w:r>
        <w:lastRenderedPageBreak/>
        <w:t>Forces Input</w:t>
      </w:r>
      <w:bookmarkEnd w:id="41"/>
    </w:p>
    <w:p w14:paraId="19F9C75E" w14:textId="2981DBEE" w:rsidR="005A5AB4" w:rsidRDefault="000B217F" w:rsidP="005A5AB4">
      <w:r>
        <w:t xml:space="preserve">Once the pedal force and chainring </w:t>
      </w:r>
      <w:r w:rsidR="00437359">
        <w:t>force</w:t>
      </w:r>
      <w:r>
        <w:t xml:space="preserve"> are calculated for a worse case loading scenario it is applied to the model within the motion analysis. Firstly, the pedal force is applied as a force to the pedal axle acting downwards aligned with the top plane</w:t>
      </w:r>
      <w:r w:rsidR="00F47CBE">
        <w:t xml:space="preserve">, </w:t>
      </w:r>
      <w:r w:rsidR="00F47CBE">
        <w:fldChar w:fldCharType="begin"/>
      </w:r>
      <w:r w:rsidR="00F47CBE">
        <w:instrText xml:space="preserve"> REF _Ref30756850 \h </w:instrText>
      </w:r>
      <w:r w:rsidR="00F47CBE">
        <w:fldChar w:fldCharType="separate"/>
      </w:r>
      <w:r w:rsidR="00F47CBE">
        <w:t xml:space="preserve">Figure </w:t>
      </w:r>
      <w:r w:rsidR="00F47CBE">
        <w:rPr>
          <w:noProof/>
        </w:rPr>
        <w:t>14</w:t>
      </w:r>
      <w:r w:rsidR="00F47CBE">
        <w:fldChar w:fldCharType="end"/>
      </w:r>
      <w:r>
        <w:t>, which represents the ground. Therefore, the force is always acting perpendicular to the ground. Secondly</w:t>
      </w:r>
      <w:r w:rsidR="00F47CBE">
        <w:t xml:space="preserve">, the chainring </w:t>
      </w:r>
      <w:r w:rsidR="002F198F">
        <w:t>force was originally applied as a torque however within the motion study the affect did not realistically translate</w:t>
      </w:r>
      <w:r w:rsidR="00BE1762">
        <w:t>.</w:t>
      </w:r>
      <w:r w:rsidR="002F198F">
        <w:t xml:space="preserve"> </w:t>
      </w:r>
      <w:r w:rsidR="00BE1762">
        <w:t>Therefore,</w:t>
      </w:r>
      <w:r w:rsidR="00F47CBE">
        <w:t xml:space="preserve"> </w:t>
      </w:r>
      <w:r w:rsidR="00BE1762">
        <w:t>it is applied as a force on one of the chainring teeth at 90</w:t>
      </w:r>
      <w:r w:rsidR="00BE1762">
        <w:rPr>
          <w:rFonts w:cs="Arial"/>
        </w:rPr>
        <w:t>°</w:t>
      </w:r>
      <w:r w:rsidR="00BE1762">
        <w:t xml:space="preserve"> to the drive crank arm, mated perpendicularly to the right plane, seen in </w:t>
      </w:r>
      <w:r w:rsidR="00BE1762">
        <w:fldChar w:fldCharType="begin"/>
      </w:r>
      <w:r w:rsidR="00BE1762">
        <w:instrText xml:space="preserve"> REF _Ref30771371 \h </w:instrText>
      </w:r>
      <w:r w:rsidR="00BE1762">
        <w:fldChar w:fldCharType="separate"/>
      </w:r>
      <w:r w:rsidR="00BE1762">
        <w:t xml:space="preserve">Figure </w:t>
      </w:r>
      <w:r w:rsidR="00BE1762">
        <w:rPr>
          <w:noProof/>
        </w:rPr>
        <w:t>16</w:t>
      </w:r>
      <w:r w:rsidR="00BE1762">
        <w:t>.</w:t>
      </w:r>
      <w:r w:rsidR="00BE1762">
        <w:fldChar w:fldCharType="end"/>
      </w:r>
    </w:p>
    <w:p w14:paraId="50D9DDB9" w14:textId="77777777" w:rsidR="000B217F" w:rsidRDefault="000B217F" w:rsidP="005A5AB4"/>
    <w:p w14:paraId="39AAF7A4" w14:textId="77777777" w:rsidR="000B217F" w:rsidRDefault="000B217F" w:rsidP="000B217F">
      <w:pPr>
        <w:keepNext/>
        <w:jc w:val="center"/>
      </w:pPr>
      <w:r>
        <w:rPr>
          <w:noProof/>
        </w:rPr>
        <w:drawing>
          <wp:inline distT="0" distB="0" distL="0" distR="0" wp14:anchorId="5891D620" wp14:editId="2CB91FB6">
            <wp:extent cx="4828341" cy="18192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edal Force Motion Analysis.JPG"/>
                    <pic:cNvPicPr/>
                  </pic:nvPicPr>
                  <pic:blipFill>
                    <a:blip r:embed="rId35">
                      <a:extLst>
                        <a:ext uri="{28A0092B-C50C-407E-A947-70E740481C1C}">
                          <a14:useLocalDpi xmlns:a14="http://schemas.microsoft.com/office/drawing/2010/main" val="0"/>
                        </a:ext>
                      </a:extLst>
                    </a:blip>
                    <a:stretch>
                      <a:fillRect/>
                    </a:stretch>
                  </pic:blipFill>
                  <pic:spPr>
                    <a:xfrm>
                      <a:off x="0" y="0"/>
                      <a:ext cx="4856404" cy="1829849"/>
                    </a:xfrm>
                    <a:prstGeom prst="rect">
                      <a:avLst/>
                    </a:prstGeom>
                  </pic:spPr>
                </pic:pic>
              </a:graphicData>
            </a:graphic>
          </wp:inline>
        </w:drawing>
      </w:r>
    </w:p>
    <w:p w14:paraId="63DB2E4F" w14:textId="54480166" w:rsidR="000B217F" w:rsidRDefault="000B217F" w:rsidP="000B217F">
      <w:pPr>
        <w:pStyle w:val="Caption"/>
        <w:jc w:val="center"/>
      </w:pPr>
      <w:bookmarkStart w:id="42" w:name="_Ref30756850"/>
      <w:bookmarkStart w:id="43" w:name="_Toc30951162"/>
      <w:r>
        <w:t xml:space="preserve">Figure </w:t>
      </w:r>
      <w:r w:rsidR="007D4F10">
        <w:fldChar w:fldCharType="begin"/>
      </w:r>
      <w:r w:rsidR="007D4F10">
        <w:instrText xml:space="preserve"> SEQ Figure \* ARABIC </w:instrText>
      </w:r>
      <w:r w:rsidR="007D4F10">
        <w:fldChar w:fldCharType="separate"/>
      </w:r>
      <w:r w:rsidR="006C68B6">
        <w:rPr>
          <w:noProof/>
        </w:rPr>
        <w:t>15</w:t>
      </w:r>
      <w:r w:rsidR="007D4F10">
        <w:rPr>
          <w:noProof/>
        </w:rPr>
        <w:fldChar w:fldCharType="end"/>
      </w:r>
      <w:r>
        <w:t xml:space="preserve"> - Applied pedal force within the motion analysis.</w:t>
      </w:r>
      <w:bookmarkEnd w:id="42"/>
      <w:bookmarkEnd w:id="43"/>
    </w:p>
    <w:p w14:paraId="38D3A403" w14:textId="77777777" w:rsidR="002A3B48" w:rsidRPr="002A3B48" w:rsidRDefault="002A3B48" w:rsidP="002A3B48"/>
    <w:p w14:paraId="6D34CAB0" w14:textId="77777777" w:rsidR="00437359" w:rsidRDefault="00F77687" w:rsidP="00437359">
      <w:pPr>
        <w:keepNext/>
        <w:jc w:val="center"/>
      </w:pPr>
      <w:r>
        <w:rPr>
          <w:noProof/>
        </w:rPr>
        <w:drawing>
          <wp:inline distT="0" distB="0" distL="0" distR="0" wp14:anchorId="5AF3E69C" wp14:editId="41DA7474">
            <wp:extent cx="4599305" cy="2818152"/>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hain Force Motion Analysis.JPG"/>
                    <pic:cNvPicPr/>
                  </pic:nvPicPr>
                  <pic:blipFill rotWithShape="1">
                    <a:blip r:embed="rId36">
                      <a:extLst>
                        <a:ext uri="{28A0092B-C50C-407E-A947-70E740481C1C}">
                          <a14:useLocalDpi xmlns:a14="http://schemas.microsoft.com/office/drawing/2010/main" val="0"/>
                        </a:ext>
                      </a:extLst>
                    </a:blip>
                    <a:srcRect b="6016"/>
                    <a:stretch/>
                  </pic:blipFill>
                  <pic:spPr bwMode="auto">
                    <a:xfrm>
                      <a:off x="0" y="0"/>
                      <a:ext cx="4634027" cy="2839427"/>
                    </a:xfrm>
                    <a:prstGeom prst="rect">
                      <a:avLst/>
                    </a:prstGeom>
                    <a:ln>
                      <a:noFill/>
                    </a:ln>
                    <a:extLst>
                      <a:ext uri="{53640926-AAD7-44D8-BBD7-CCE9431645EC}">
                        <a14:shadowObscured xmlns:a14="http://schemas.microsoft.com/office/drawing/2010/main"/>
                      </a:ext>
                    </a:extLst>
                  </pic:spPr>
                </pic:pic>
              </a:graphicData>
            </a:graphic>
          </wp:inline>
        </w:drawing>
      </w:r>
    </w:p>
    <w:p w14:paraId="293C1022" w14:textId="66542CD7" w:rsidR="00BA25DA" w:rsidRDefault="00437359" w:rsidP="00437359">
      <w:pPr>
        <w:pStyle w:val="Caption"/>
        <w:jc w:val="center"/>
      </w:pPr>
      <w:bookmarkStart w:id="44" w:name="_Ref30771371"/>
      <w:bookmarkStart w:id="45" w:name="_Toc30951163"/>
      <w:r>
        <w:t xml:space="preserve">Figure </w:t>
      </w:r>
      <w:r w:rsidR="007D4F10">
        <w:fldChar w:fldCharType="begin"/>
      </w:r>
      <w:r w:rsidR="007D4F10">
        <w:instrText xml:space="preserve"> SEQ Figure \* ARABIC </w:instrText>
      </w:r>
      <w:r w:rsidR="007D4F10">
        <w:fldChar w:fldCharType="separate"/>
      </w:r>
      <w:r w:rsidR="006C68B6">
        <w:rPr>
          <w:noProof/>
        </w:rPr>
        <w:t>16</w:t>
      </w:r>
      <w:r w:rsidR="007D4F10">
        <w:rPr>
          <w:noProof/>
        </w:rPr>
        <w:fldChar w:fldCharType="end"/>
      </w:r>
      <w:r>
        <w:t xml:space="preserve"> - Applied chain force, on one of the chainring teeth.</w:t>
      </w:r>
      <w:bookmarkEnd w:id="44"/>
      <w:bookmarkEnd w:id="45"/>
    </w:p>
    <w:p w14:paraId="42B5BBD9" w14:textId="50F44C3F" w:rsidR="004E2B9D" w:rsidRDefault="004E2B9D" w:rsidP="004E2B9D"/>
    <w:p w14:paraId="471DF39D" w14:textId="533136FE" w:rsidR="004E2B9D" w:rsidRDefault="00522893" w:rsidP="004E2B9D">
      <w:pPr>
        <w:pStyle w:val="Heading3"/>
      </w:pPr>
      <w:bookmarkStart w:id="46" w:name="_Toc30951255"/>
      <w:r>
        <w:t>Load Bearing Faces</w:t>
      </w:r>
      <w:bookmarkEnd w:id="46"/>
    </w:p>
    <w:p w14:paraId="22178844" w14:textId="05021758" w:rsidR="00522893" w:rsidRDefault="00522893" w:rsidP="00522893">
      <w:r>
        <w:t xml:space="preserve">Load bearing faces define the </w:t>
      </w:r>
      <w:r w:rsidR="004C71C6">
        <w:t>points of load transfer between t</w:t>
      </w:r>
      <w:r w:rsidR="00EA4C28">
        <w:t>w</w:t>
      </w:r>
      <w:r w:rsidR="004C71C6">
        <w:t>o parts</w:t>
      </w:r>
      <w:r w:rsidR="00EA1D22">
        <w:t>, defined in the mate window. This is done for each concentric mate between the 48t chainring and the crank arm</w:t>
      </w:r>
      <w:r w:rsidR="00EA4C28">
        <w:t xml:space="preserve"> spider</w:t>
      </w:r>
      <w:r w:rsidR="00EA1D22">
        <w:t xml:space="preserve">. </w:t>
      </w:r>
      <w:r w:rsidR="005A2D45" w:rsidRPr="005A2D45">
        <w:t>The process is showcased in Figure 17.</w:t>
      </w:r>
      <w:r w:rsidR="005A2D45">
        <w:t xml:space="preserve"> </w:t>
      </w:r>
      <w:r w:rsidR="00225A7E">
        <w:t xml:space="preserve">The pedal axle was initially </w:t>
      </w:r>
      <w:r w:rsidR="005A2D45">
        <w:t>mated using a lock mate for simplicity however a test has been done using a concentric mate with the load bearing faces specified</w:t>
      </w:r>
      <w:r w:rsidR="00EA1D22">
        <w:t>.</w:t>
      </w:r>
      <w:r w:rsidR="005A2D45">
        <w:t xml:space="preserve"> The result was that the stress concentration spread from the concentric mate was more conducive to that which would be seen </w:t>
      </w:r>
      <w:r w:rsidR="00EA4C28">
        <w:t>within</w:t>
      </w:r>
      <w:r w:rsidR="005A2D45">
        <w:t xml:space="preserve"> real load</w:t>
      </w:r>
      <w:r w:rsidR="00EA4C28">
        <w:t>ing conditions</w:t>
      </w:r>
      <w:r w:rsidR="005A2D45">
        <w:t xml:space="preserve">. The difference in Von Mises stress results for each mate is shown in </w:t>
      </w:r>
      <w:r w:rsidR="006C6A79">
        <w:fldChar w:fldCharType="begin"/>
      </w:r>
      <w:r w:rsidR="006C6A79">
        <w:instrText xml:space="preserve"> REF _Ref30778775 \h </w:instrText>
      </w:r>
      <w:r w:rsidR="006C6A79">
        <w:fldChar w:fldCharType="separate"/>
      </w:r>
      <w:r w:rsidR="006C6A79">
        <w:t xml:space="preserve">Figure </w:t>
      </w:r>
      <w:r w:rsidR="006C6A79">
        <w:rPr>
          <w:noProof/>
        </w:rPr>
        <w:t>18</w:t>
      </w:r>
      <w:r w:rsidR="006C6A79">
        <w:fldChar w:fldCharType="end"/>
      </w:r>
      <w:r w:rsidR="005A2D45">
        <w:t xml:space="preserve">. </w:t>
      </w:r>
      <w:r w:rsidR="00EA1D22">
        <w:t xml:space="preserve"> </w:t>
      </w:r>
    </w:p>
    <w:p w14:paraId="796CE2F4" w14:textId="77777777" w:rsidR="004859E9" w:rsidRDefault="004859E9" w:rsidP="004859E9">
      <w:pPr>
        <w:keepNext/>
        <w:jc w:val="center"/>
      </w:pPr>
      <w:r>
        <w:rPr>
          <w:noProof/>
        </w:rPr>
        <w:lastRenderedPageBreak/>
        <w:drawing>
          <wp:inline distT="0" distB="0" distL="0" distR="0" wp14:anchorId="62680990" wp14:editId="4AB348B0">
            <wp:extent cx="4914900" cy="341226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oad Bearing Faces.JPG"/>
                    <pic:cNvPicPr/>
                  </pic:nvPicPr>
                  <pic:blipFill>
                    <a:blip r:embed="rId37">
                      <a:extLst>
                        <a:ext uri="{28A0092B-C50C-407E-A947-70E740481C1C}">
                          <a14:useLocalDpi xmlns:a14="http://schemas.microsoft.com/office/drawing/2010/main" val="0"/>
                        </a:ext>
                      </a:extLst>
                    </a:blip>
                    <a:stretch>
                      <a:fillRect/>
                    </a:stretch>
                  </pic:blipFill>
                  <pic:spPr>
                    <a:xfrm>
                      <a:off x="0" y="0"/>
                      <a:ext cx="4934452" cy="3425838"/>
                    </a:xfrm>
                    <a:prstGeom prst="rect">
                      <a:avLst/>
                    </a:prstGeom>
                  </pic:spPr>
                </pic:pic>
              </a:graphicData>
            </a:graphic>
          </wp:inline>
        </w:drawing>
      </w:r>
    </w:p>
    <w:p w14:paraId="749E5793" w14:textId="63417C6C" w:rsidR="00522893" w:rsidRDefault="004859E9" w:rsidP="004859E9">
      <w:pPr>
        <w:pStyle w:val="Caption"/>
        <w:jc w:val="center"/>
      </w:pPr>
      <w:bookmarkStart w:id="47" w:name="_Ref30775423"/>
      <w:bookmarkStart w:id="48" w:name="_Toc30951164"/>
      <w:r>
        <w:t xml:space="preserve">Figure </w:t>
      </w:r>
      <w:r w:rsidR="007D4F10">
        <w:fldChar w:fldCharType="begin"/>
      </w:r>
      <w:r w:rsidR="007D4F10">
        <w:instrText xml:space="preserve"> SEQ Figure \* ARABIC </w:instrText>
      </w:r>
      <w:r w:rsidR="007D4F10">
        <w:fldChar w:fldCharType="separate"/>
      </w:r>
      <w:r w:rsidR="006C68B6">
        <w:rPr>
          <w:noProof/>
        </w:rPr>
        <w:t>17</w:t>
      </w:r>
      <w:r w:rsidR="007D4F10">
        <w:rPr>
          <w:noProof/>
        </w:rPr>
        <w:fldChar w:fldCharType="end"/>
      </w:r>
      <w:r>
        <w:t xml:space="preserve"> - Load bearing faces defined on the model. </w:t>
      </w:r>
      <w:r w:rsidR="00EA1D22">
        <w:t>Specifically,</w:t>
      </w:r>
      <w:r>
        <w:t xml:space="preserve"> the chainring interface with the crank arm.</w:t>
      </w:r>
      <w:bookmarkEnd w:id="47"/>
      <w:bookmarkEnd w:id="48"/>
    </w:p>
    <w:p w14:paraId="2DB8CF90" w14:textId="77777777" w:rsidR="00B469AF" w:rsidRDefault="00B469AF" w:rsidP="00B469AF">
      <w:pPr>
        <w:keepNext/>
        <w:jc w:val="center"/>
      </w:pPr>
      <w:r>
        <w:rPr>
          <w:noProof/>
        </w:rPr>
        <w:drawing>
          <wp:inline distT="0" distB="0" distL="0" distR="0" wp14:anchorId="4C0919FC" wp14:editId="374B3B49">
            <wp:extent cx="5299604" cy="26574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ate Comparison.jpg"/>
                    <pic:cNvPicPr/>
                  </pic:nvPicPr>
                  <pic:blipFill rotWithShape="1">
                    <a:blip r:embed="rId38">
                      <a:extLst>
                        <a:ext uri="{28A0092B-C50C-407E-A947-70E740481C1C}">
                          <a14:useLocalDpi xmlns:a14="http://schemas.microsoft.com/office/drawing/2010/main" val="0"/>
                        </a:ext>
                      </a:extLst>
                    </a:blip>
                    <a:srcRect t="14287" b="10496"/>
                    <a:stretch/>
                  </pic:blipFill>
                  <pic:spPr bwMode="auto">
                    <a:xfrm>
                      <a:off x="0" y="0"/>
                      <a:ext cx="5302583" cy="2658969"/>
                    </a:xfrm>
                    <a:prstGeom prst="rect">
                      <a:avLst/>
                    </a:prstGeom>
                    <a:ln>
                      <a:noFill/>
                    </a:ln>
                    <a:extLst>
                      <a:ext uri="{53640926-AAD7-44D8-BBD7-CCE9431645EC}">
                        <a14:shadowObscured xmlns:a14="http://schemas.microsoft.com/office/drawing/2010/main"/>
                      </a:ext>
                    </a:extLst>
                  </pic:spPr>
                </pic:pic>
              </a:graphicData>
            </a:graphic>
          </wp:inline>
        </w:drawing>
      </w:r>
    </w:p>
    <w:p w14:paraId="19667C23" w14:textId="67401417" w:rsidR="00B469AF" w:rsidRDefault="00B469AF" w:rsidP="00B469AF">
      <w:pPr>
        <w:pStyle w:val="Caption"/>
        <w:jc w:val="center"/>
      </w:pPr>
      <w:bookmarkStart w:id="49" w:name="_Ref30778775"/>
      <w:bookmarkStart w:id="50" w:name="_Toc30951165"/>
      <w:r>
        <w:t xml:space="preserve">Figure </w:t>
      </w:r>
      <w:r w:rsidR="007D4F10">
        <w:fldChar w:fldCharType="begin"/>
      </w:r>
      <w:r w:rsidR="007D4F10">
        <w:instrText xml:space="preserve"> SEQ Figure \* ARABIC </w:instrText>
      </w:r>
      <w:r w:rsidR="007D4F10">
        <w:fldChar w:fldCharType="separate"/>
      </w:r>
      <w:r w:rsidR="006C68B6">
        <w:rPr>
          <w:noProof/>
        </w:rPr>
        <w:t>18</w:t>
      </w:r>
      <w:r w:rsidR="007D4F10">
        <w:rPr>
          <w:noProof/>
        </w:rPr>
        <w:fldChar w:fldCharType="end"/>
      </w:r>
      <w:r>
        <w:t xml:space="preserve"> </w:t>
      </w:r>
      <w:r w:rsidR="001147B9">
        <w:t>–</w:t>
      </w:r>
      <w:r>
        <w:t xml:space="preserve"> Von</w:t>
      </w:r>
      <w:r w:rsidR="001147B9">
        <w:t xml:space="preserve"> </w:t>
      </w:r>
      <w:r>
        <w:t>Mises stress result comparison between a lock mate and a concentric mate for the pedal axle.</w:t>
      </w:r>
      <w:bookmarkEnd w:id="49"/>
      <w:bookmarkEnd w:id="50"/>
    </w:p>
    <w:p w14:paraId="204FB330" w14:textId="77777777" w:rsidR="005E33A2" w:rsidRPr="005E33A2" w:rsidRDefault="005E33A2" w:rsidP="005E33A2"/>
    <w:p w14:paraId="13D90C44" w14:textId="589C8462" w:rsidR="004F1900" w:rsidRDefault="004F1900" w:rsidP="004F1900">
      <w:pPr>
        <w:pStyle w:val="Heading3"/>
      </w:pPr>
      <w:bookmarkStart w:id="51" w:name="_Toc30951256"/>
      <w:r>
        <w:t>Import Motion Loads</w:t>
      </w:r>
      <w:bookmarkEnd w:id="51"/>
    </w:p>
    <w:p w14:paraId="078F8FA7" w14:textId="7B065A32" w:rsidR="00A93F8D" w:rsidRPr="00A93F8D" w:rsidRDefault="00A93F8D" w:rsidP="00A93F8D">
      <w:r>
        <w:t>Once the study is run the loads can be ‘exported’ to the part being analysed through the ‘import motion loads’ feature</w:t>
      </w:r>
      <w:r w:rsidR="006D1E40">
        <w:t xml:space="preserve">, Appendix </w:t>
      </w:r>
      <w:r w:rsidR="006D1E40">
        <w:fldChar w:fldCharType="begin"/>
      </w:r>
      <w:r w:rsidR="006D1E40">
        <w:instrText xml:space="preserve"> REF _Ref30938662 \h </w:instrText>
      </w:r>
      <w:r w:rsidR="006D1E40">
        <w:fldChar w:fldCharType="separate"/>
      </w:r>
      <w:r w:rsidR="006D1E40">
        <w:t xml:space="preserve">Figure </w:t>
      </w:r>
      <w:r w:rsidR="006D1E40">
        <w:rPr>
          <w:noProof/>
        </w:rPr>
        <w:t>24</w:t>
      </w:r>
      <w:r w:rsidR="006D1E40">
        <w:fldChar w:fldCharType="end"/>
      </w:r>
      <w:r>
        <w:t xml:space="preserve">. The drive crank arm is selected and a single frame study is </w:t>
      </w:r>
      <w:r w:rsidR="006D1E40">
        <w:t>chosen</w:t>
      </w:r>
      <w:r>
        <w:t>. It is known that the maximum force is experienced when the forces are 90</w:t>
      </w:r>
      <w:r>
        <w:rPr>
          <w:rFonts w:cs="Arial"/>
        </w:rPr>
        <w:t>°</w:t>
      </w:r>
      <w:r>
        <w:t xml:space="preserve"> to each other, which is at the absolute start of the motion analysis. Hence, in order to lower the computational time one frame study is selected.</w:t>
      </w:r>
    </w:p>
    <w:p w14:paraId="20805568" w14:textId="77777777" w:rsidR="0026189F" w:rsidRPr="0026189F" w:rsidRDefault="0026189F" w:rsidP="0026189F"/>
    <w:p w14:paraId="01A97829" w14:textId="50A32EA1" w:rsidR="00A93F8D" w:rsidRDefault="00A93F8D" w:rsidP="00A93F8D">
      <w:pPr>
        <w:keepNext/>
        <w:jc w:val="center"/>
      </w:pPr>
    </w:p>
    <w:p w14:paraId="6B6343AB" w14:textId="77777777" w:rsidR="000B217F" w:rsidRPr="000B217F" w:rsidRDefault="000B217F" w:rsidP="000B217F"/>
    <w:p w14:paraId="211FAACD" w14:textId="77777777" w:rsidR="005A5AB4" w:rsidRPr="005A5AB4" w:rsidRDefault="005A5AB4" w:rsidP="005A5AB4"/>
    <w:p w14:paraId="152E0ADA" w14:textId="77777777" w:rsidR="00830AD8" w:rsidRPr="00830AD8" w:rsidRDefault="00830AD8" w:rsidP="00830AD8"/>
    <w:p w14:paraId="2A9AC6BB" w14:textId="3BC8E041" w:rsidR="00284C51" w:rsidRPr="000E1849" w:rsidRDefault="00284C51" w:rsidP="00284C51">
      <w:pPr>
        <w:jc w:val="center"/>
      </w:pPr>
    </w:p>
    <w:p w14:paraId="0C0CC3FA" w14:textId="77777777" w:rsidR="008D7E30" w:rsidRPr="008D7E30" w:rsidRDefault="008D7E30" w:rsidP="008D7E30"/>
    <w:p w14:paraId="39B188A0" w14:textId="33CD7BFF" w:rsidR="00262B32" w:rsidRDefault="001B7237" w:rsidP="00262B32">
      <w:pPr>
        <w:pStyle w:val="Heading1"/>
      </w:pPr>
      <w:bookmarkStart w:id="52" w:name="_Toc30951257"/>
      <w:r>
        <w:t>FEA Study</w:t>
      </w:r>
      <w:bookmarkEnd w:id="52"/>
    </w:p>
    <w:p w14:paraId="3DD80415" w14:textId="2DD57AB4" w:rsidR="00D22033" w:rsidRDefault="001F5AD5" w:rsidP="00161BC9">
      <w:r>
        <w:t>The finite elem</w:t>
      </w:r>
      <w:r w:rsidR="00006024">
        <w:t xml:space="preserve">ent </w:t>
      </w:r>
      <w:r w:rsidR="00CF5128">
        <w:t xml:space="preserve">method </w:t>
      </w:r>
      <w:r w:rsidR="009F2FBE">
        <w:t xml:space="preserve">(FEM) </w:t>
      </w:r>
      <w:r w:rsidR="00CF5128">
        <w:t xml:space="preserve">will be used </w:t>
      </w:r>
      <w:r w:rsidR="00F84F7D">
        <w:t xml:space="preserve">after the loads have been </w:t>
      </w:r>
      <w:r w:rsidR="003A43F6">
        <w:t xml:space="preserve">imported into the part </w:t>
      </w:r>
      <w:r w:rsidR="00B00831">
        <w:t>file</w:t>
      </w:r>
      <w:r w:rsidR="003828D5">
        <w:t xml:space="preserve">. </w:t>
      </w:r>
      <w:r w:rsidR="009F2FBE">
        <w:t>FE</w:t>
      </w:r>
      <w:r w:rsidR="007202B3">
        <w:t>M</w:t>
      </w:r>
      <w:r w:rsidR="009F2FBE">
        <w:t xml:space="preserve"> </w:t>
      </w:r>
      <w:r w:rsidR="00EA6857">
        <w:t xml:space="preserve">is the process of breaking </w:t>
      </w:r>
      <w:r w:rsidR="00A44073">
        <w:t xml:space="preserve">a complex geometrical shape into </w:t>
      </w:r>
      <w:r w:rsidR="00EC5D91">
        <w:t xml:space="preserve">small connected subregions </w:t>
      </w:r>
      <w:r w:rsidR="00ED3AB0">
        <w:t>referred</w:t>
      </w:r>
      <w:r w:rsidR="00EC5D91">
        <w:t xml:space="preserve"> to as finite </w:t>
      </w:r>
      <w:r w:rsidR="00ED3AB0">
        <w:t xml:space="preserve">elements </w:t>
      </w:r>
      <w:sdt>
        <w:sdtPr>
          <w:id w:val="1640991758"/>
          <w:citation/>
        </w:sdtPr>
        <w:sdtEndPr/>
        <w:sdtContent>
          <w:r w:rsidR="00ED3AB0">
            <w:fldChar w:fldCharType="begin"/>
          </w:r>
          <w:r w:rsidR="00ED3AB0">
            <w:instrText xml:space="preserve"> CITATION Rao99 \l 2057 </w:instrText>
          </w:r>
          <w:r w:rsidR="00ED3AB0">
            <w:fldChar w:fldCharType="separate"/>
          </w:r>
          <w:r w:rsidR="00C5201A" w:rsidRPr="00C5201A">
            <w:rPr>
              <w:noProof/>
            </w:rPr>
            <w:t>(Rao, 1999)</w:t>
          </w:r>
          <w:r w:rsidR="00ED3AB0">
            <w:fldChar w:fldCharType="end"/>
          </w:r>
        </w:sdtContent>
      </w:sdt>
      <w:r w:rsidR="00ED3AB0">
        <w:t xml:space="preserve">. </w:t>
      </w:r>
    </w:p>
    <w:p w14:paraId="2A3F11B0" w14:textId="77777777" w:rsidR="00157F67" w:rsidRDefault="003828D5" w:rsidP="00161BC9">
      <w:r>
        <w:t>The main are</w:t>
      </w:r>
      <w:r w:rsidR="00157F67">
        <w:t>a</w:t>
      </w:r>
      <w:r>
        <w:t xml:space="preserve"> of focus </w:t>
      </w:r>
      <w:r w:rsidR="006127B4">
        <w:t xml:space="preserve">will be on </w:t>
      </w:r>
      <w:r w:rsidR="00C000B2">
        <w:t xml:space="preserve">reducing the mass of the component while </w:t>
      </w:r>
      <w:r w:rsidR="00157F67">
        <w:t>maintaining the level of stiffness and displacement properties (reducing loss</w:t>
      </w:r>
      <w:r w:rsidR="00C000B2">
        <w:t xml:space="preserve"> in </w:t>
      </w:r>
      <w:r w:rsidR="00E21CBE">
        <w:t>power delivery</w:t>
      </w:r>
      <w:r w:rsidR="00157F67">
        <w:t>)</w:t>
      </w:r>
      <w:r w:rsidR="00E21CBE">
        <w:t xml:space="preserve">, and further to this maintain a </w:t>
      </w:r>
      <w:r w:rsidR="002A4CA7">
        <w:t xml:space="preserve">consistent safety factor </w:t>
      </w:r>
      <w:r w:rsidR="00DF36DA">
        <w:t xml:space="preserve">due to the nature of use of the component. </w:t>
      </w:r>
    </w:p>
    <w:p w14:paraId="244C835E" w14:textId="5BD0AB9B" w:rsidR="00161BC9" w:rsidRDefault="00157F67" w:rsidP="00161BC9">
      <w:r>
        <w:t>Von Mises stresses will mainly be focused upon in this study as the loading is not completely in a linear plane, a level of torsional loading is present. Von Mises stress</w:t>
      </w:r>
      <w:r w:rsidR="00B51066">
        <w:t xml:space="preserve">, defined by </w:t>
      </w:r>
      <w:r w:rsidR="00B51066">
        <w:fldChar w:fldCharType="begin"/>
      </w:r>
      <w:r w:rsidR="00B51066">
        <w:instrText xml:space="preserve"> REF _Ref30933002 \h </w:instrText>
      </w:r>
      <w:r w:rsidR="00B51066">
        <w:fldChar w:fldCharType="separate"/>
      </w:r>
      <w:r w:rsidR="00B51066">
        <w:t xml:space="preserve">Equation </w:t>
      </w:r>
      <w:r w:rsidR="00B51066">
        <w:rPr>
          <w:noProof/>
        </w:rPr>
        <w:t>4</w:t>
      </w:r>
      <w:r w:rsidR="00B51066">
        <w:fldChar w:fldCharType="end"/>
      </w:r>
      <w:r w:rsidR="00B51066">
        <w:t>, describes a</w:t>
      </w:r>
      <w:r w:rsidR="00336C63">
        <w:t xml:space="preserve"> more complicated ideal </w:t>
      </w:r>
      <w:r w:rsidR="00B51066">
        <w:t xml:space="preserve">than principle stress by functioning on more micro-mechanical principles. </w:t>
      </w:r>
      <w:sdt>
        <w:sdtPr>
          <w:id w:val="1918907218"/>
          <w:citation/>
        </w:sdtPr>
        <w:sdtEndPr/>
        <w:sdtContent>
          <w:r w:rsidR="0020459F">
            <w:fldChar w:fldCharType="begin"/>
          </w:r>
          <w:r w:rsidR="0020459F">
            <w:instrText xml:space="preserve"> CITATION Von12 \l 2057 </w:instrText>
          </w:r>
          <w:r w:rsidR="0020459F">
            <w:fldChar w:fldCharType="separate"/>
          </w:r>
          <w:r w:rsidR="00C5201A" w:rsidRPr="00C5201A">
            <w:rPr>
              <w:noProof/>
            </w:rPr>
            <w:t>(Anon., 2012)</w:t>
          </w:r>
          <w:r w:rsidR="0020459F">
            <w:fldChar w:fldCharType="end"/>
          </w:r>
        </w:sdtContent>
      </w:sdt>
      <w:r w:rsidR="0020459F">
        <w:t xml:space="preserve"> </w:t>
      </w:r>
      <w:r w:rsidR="002336E8">
        <w:t>Von Mises defines the limit of yield and beyond.</w:t>
      </w:r>
      <w:r w:rsidR="0020459F">
        <w:t xml:space="preserve"> </w:t>
      </w:r>
    </w:p>
    <w:p w14:paraId="38D16C7F" w14:textId="77777777" w:rsidR="00B51066" w:rsidRDefault="007D4F10" w:rsidP="00B51066">
      <w:pPr>
        <w:keepNext/>
      </w:pPr>
      <m:oMathPara>
        <m:oMath>
          <m:sSub>
            <m:sSubPr>
              <m:ctrlPr>
                <w:rPr>
                  <w:rFonts w:ascii="Cambria Math" w:hAnsi="Cambria Math"/>
                  <w:i/>
                </w:rPr>
              </m:ctrlPr>
            </m:sSubPr>
            <m:e>
              <m:r>
                <w:rPr>
                  <w:rFonts w:ascii="Cambria Math" w:hAnsi="Cambria Math"/>
                </w:rPr>
                <m:t>σ</m:t>
              </m:r>
            </m:e>
            <m:sub>
              <m:r>
                <w:rPr>
                  <w:rFonts w:ascii="Cambria Math" w:hAnsi="Cambria Math"/>
                </w:rPr>
                <m:t xml:space="preserve">v </m:t>
              </m:r>
            </m:sub>
          </m:sSub>
          <m:r>
            <w:rPr>
              <w:rFonts w:ascii="Cambria Math" w:hAnsi="Cambria Math"/>
            </w:rPr>
            <m:t xml:space="preserve">= </m:t>
          </m:r>
          <m:rad>
            <m:radPr>
              <m:degHide m:val="1"/>
              <m:ctrlPr>
                <w:rPr>
                  <w:rFonts w:ascii="Cambria Math" w:hAnsi="Cambria Math"/>
                  <w:i/>
                </w:rPr>
              </m:ctrlPr>
            </m:radPr>
            <m:deg/>
            <m:e>
              <m:sSubSup>
                <m:sSubSupPr>
                  <m:ctrlPr>
                    <w:rPr>
                      <w:rFonts w:ascii="Cambria Math" w:hAnsi="Cambria Math"/>
                      <w:i/>
                    </w:rPr>
                  </m:ctrlPr>
                </m:sSubSupPr>
                <m:e>
                  <m:r>
                    <w:rPr>
                      <w:rFonts w:ascii="Cambria Math" w:hAnsi="Cambria Math"/>
                    </w:rPr>
                    <m:t>σ</m:t>
                  </m:r>
                </m:e>
                <m:sub>
                  <m:r>
                    <w:rPr>
                      <w:rFonts w:ascii="Cambria Math" w:hAnsi="Cambria Math"/>
                    </w:rPr>
                    <m:t>1</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σ</m:t>
                  </m:r>
                </m:e>
                <m:sub>
                  <m:r>
                    <w:rPr>
                      <w:rFonts w:ascii="Cambria Math" w:hAnsi="Cambria Math"/>
                    </w:rPr>
                    <m:t>2</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2</m:t>
                  </m:r>
                </m:sub>
              </m:sSub>
              <m:r>
                <w:rPr>
                  <w:rFonts w:ascii="Cambria Math" w:hAnsi="Cambria Math"/>
                </w:rPr>
                <m:t>)</m:t>
              </m:r>
            </m:e>
          </m:rad>
        </m:oMath>
      </m:oMathPara>
    </w:p>
    <w:p w14:paraId="1E5367FE" w14:textId="727228D8" w:rsidR="00B51066" w:rsidRDefault="00B51066" w:rsidP="00B51066">
      <w:pPr>
        <w:pStyle w:val="Caption"/>
        <w:jc w:val="center"/>
      </w:pPr>
      <w:bookmarkStart w:id="53" w:name="_Ref30933002"/>
      <w:bookmarkStart w:id="54" w:name="_Toc30951186"/>
      <w:bookmarkStart w:id="55" w:name="_Toc30951232"/>
      <w:r>
        <w:t xml:space="preserve">Equation </w:t>
      </w:r>
      <w:r w:rsidR="007D4F10">
        <w:fldChar w:fldCharType="begin"/>
      </w:r>
      <w:r w:rsidR="007D4F10">
        <w:instrText xml:space="preserve"> SEQ Equation \* ARABIC </w:instrText>
      </w:r>
      <w:r w:rsidR="007D4F10">
        <w:fldChar w:fldCharType="separate"/>
      </w:r>
      <w:r>
        <w:rPr>
          <w:noProof/>
        </w:rPr>
        <w:t>4</w:t>
      </w:r>
      <w:r w:rsidR="007D4F10">
        <w:rPr>
          <w:noProof/>
        </w:rPr>
        <w:fldChar w:fldCharType="end"/>
      </w:r>
      <w:r>
        <w:t xml:space="preserve"> </w:t>
      </w:r>
      <w:r w:rsidRPr="00D10D3B">
        <w:t>Von Mises stress definition</w:t>
      </w:r>
      <w:r>
        <w:t>.</w:t>
      </w:r>
      <w:bookmarkEnd w:id="53"/>
      <w:bookmarkEnd w:id="54"/>
      <w:bookmarkEnd w:id="55"/>
    </w:p>
    <w:p w14:paraId="035746B8" w14:textId="77777777" w:rsidR="009F4370" w:rsidRDefault="009F4370" w:rsidP="009F4370">
      <w:pPr>
        <w:keepNext/>
        <w:jc w:val="center"/>
      </w:pPr>
      <w:r>
        <w:rPr>
          <w:noProof/>
        </w:rPr>
        <w:drawing>
          <wp:inline distT="0" distB="0" distL="0" distR="0" wp14:anchorId="707DD87D" wp14:editId="1EC9E449">
            <wp:extent cx="2809875" cy="1706999"/>
            <wp:effectExtent l="0" t="0" r="0" b="7620"/>
            <wp:docPr id="36" name="Picture 36" descr="https://www.efunda.com/formulae/solid_mechanics/failure_criteria/images/VonMisesCriter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funda.com/formulae/solid_mechanics/failure_criteria/images/VonMisesCriterion.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24019" cy="1715592"/>
                    </a:xfrm>
                    <a:prstGeom prst="rect">
                      <a:avLst/>
                    </a:prstGeom>
                    <a:noFill/>
                    <a:ln>
                      <a:noFill/>
                    </a:ln>
                  </pic:spPr>
                </pic:pic>
              </a:graphicData>
            </a:graphic>
          </wp:inline>
        </w:drawing>
      </w:r>
    </w:p>
    <w:p w14:paraId="2095EB18" w14:textId="2B699133" w:rsidR="009F4370" w:rsidRPr="009F4370" w:rsidRDefault="009F4370" w:rsidP="009F4370">
      <w:pPr>
        <w:pStyle w:val="Caption"/>
        <w:jc w:val="center"/>
      </w:pPr>
      <w:bookmarkStart w:id="56" w:name="_Toc30951166"/>
      <w:r>
        <w:t xml:space="preserve">Figure </w:t>
      </w:r>
      <w:r w:rsidR="007D4F10">
        <w:fldChar w:fldCharType="begin"/>
      </w:r>
      <w:r w:rsidR="007D4F10">
        <w:instrText xml:space="preserve"> SEQ Figure \* ARABIC </w:instrText>
      </w:r>
      <w:r w:rsidR="007D4F10">
        <w:fldChar w:fldCharType="separate"/>
      </w:r>
      <w:r w:rsidR="006C68B6">
        <w:rPr>
          <w:noProof/>
        </w:rPr>
        <w:t>19</w:t>
      </w:r>
      <w:r w:rsidR="007D4F10">
        <w:rPr>
          <w:noProof/>
        </w:rPr>
        <w:fldChar w:fldCharType="end"/>
      </w:r>
      <w:r>
        <w:t xml:space="preserve"> - Von Mises principles stress eclipse. Inside the green eclipse is within yield.</w:t>
      </w:r>
      <w:r w:rsidR="0020459F">
        <w:t xml:space="preserve"> </w:t>
      </w:r>
      <w:sdt>
        <w:sdtPr>
          <w:id w:val="-458888262"/>
          <w:citation/>
        </w:sdtPr>
        <w:sdtEndPr/>
        <w:sdtContent>
          <w:r w:rsidR="0020459F">
            <w:fldChar w:fldCharType="begin"/>
          </w:r>
          <w:r w:rsidR="0020459F">
            <w:instrText xml:space="preserve"> CITATION eFu20 \l 2057 </w:instrText>
          </w:r>
          <w:r w:rsidR="0020459F">
            <w:fldChar w:fldCharType="separate"/>
          </w:r>
          <w:r w:rsidR="00C5201A" w:rsidRPr="00C5201A">
            <w:rPr>
              <w:noProof/>
            </w:rPr>
            <w:t>(eFunda, Inc., 2020)</w:t>
          </w:r>
          <w:r w:rsidR="0020459F">
            <w:fldChar w:fldCharType="end"/>
          </w:r>
        </w:sdtContent>
      </w:sdt>
      <w:bookmarkEnd w:id="56"/>
    </w:p>
    <w:p w14:paraId="62E10C02" w14:textId="48462C0C" w:rsidR="00204248" w:rsidRPr="00204248" w:rsidRDefault="00204248" w:rsidP="00204248"/>
    <w:p w14:paraId="1ADE9D47" w14:textId="70A630EC" w:rsidR="00204248" w:rsidRDefault="00204248" w:rsidP="00204248">
      <w:pPr>
        <w:pStyle w:val="Heading2"/>
      </w:pPr>
      <w:bookmarkStart w:id="57" w:name="_Toc30951258"/>
      <w:r>
        <w:t>Mesh Parameters</w:t>
      </w:r>
      <w:bookmarkEnd w:id="57"/>
    </w:p>
    <w:p w14:paraId="32AFC1CD" w14:textId="77E2D9E4" w:rsidR="00D67FC5" w:rsidRDefault="00CA4FAA" w:rsidP="00D67FC5">
      <w:r>
        <w:t xml:space="preserve">The FEA method uses </w:t>
      </w:r>
      <w:r w:rsidR="00911621">
        <w:t xml:space="preserve">a system of complex </w:t>
      </w:r>
      <w:r w:rsidR="00044EE9">
        <w:t xml:space="preserve">nodes </w:t>
      </w:r>
      <w:r w:rsidR="005B0F75">
        <w:t>known as a mesh</w:t>
      </w:r>
      <w:r w:rsidR="00F60A73">
        <w:t xml:space="preserve">. The mesh in this instance </w:t>
      </w:r>
      <w:r w:rsidR="00210E74">
        <w:t xml:space="preserve">is of a tetrahedral shape and contain the data of the material </w:t>
      </w:r>
      <w:r w:rsidR="009E0A33">
        <w:t xml:space="preserve">and how it reacts under loading. The benefit of running a single frame study is the lower computational time </w:t>
      </w:r>
      <w:r w:rsidR="00466AE0">
        <w:t xml:space="preserve">being run on cases, therefore the </w:t>
      </w:r>
      <w:r w:rsidR="00D10AF2">
        <w:t>mesh size can be greatly decreased</w:t>
      </w:r>
      <w:r w:rsidR="00712D3C">
        <w:t xml:space="preserve">, </w:t>
      </w:r>
      <w:r w:rsidR="00536452">
        <w:t>in this case to 1mm on each si</w:t>
      </w:r>
      <w:r w:rsidR="008E3FC5">
        <w:t>de</w:t>
      </w:r>
      <w:r w:rsidR="00536452">
        <w:t xml:space="preserve"> of the tetrahedral. </w:t>
      </w:r>
    </w:p>
    <w:p w14:paraId="214F520D" w14:textId="77777777" w:rsidR="00D60C28" w:rsidRDefault="00D60C28" w:rsidP="00D60C28">
      <w:pPr>
        <w:keepNext/>
        <w:jc w:val="center"/>
      </w:pPr>
      <w:r>
        <w:rPr>
          <w:noProof/>
        </w:rPr>
        <w:drawing>
          <wp:inline distT="0" distB="0" distL="0" distR="0" wp14:anchorId="00A99926" wp14:editId="3FB4C460">
            <wp:extent cx="2581275" cy="1769911"/>
            <wp:effectExtent l="0" t="0" r="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esh.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602458" cy="1784435"/>
                    </a:xfrm>
                    <a:prstGeom prst="rect">
                      <a:avLst/>
                    </a:prstGeom>
                  </pic:spPr>
                </pic:pic>
              </a:graphicData>
            </a:graphic>
          </wp:inline>
        </w:drawing>
      </w:r>
    </w:p>
    <w:p w14:paraId="1D7E3C28" w14:textId="4834997D" w:rsidR="00621710" w:rsidRPr="00D67FC5" w:rsidRDefault="00D60C28" w:rsidP="00D60C28">
      <w:pPr>
        <w:pStyle w:val="Caption"/>
        <w:jc w:val="center"/>
      </w:pPr>
      <w:bookmarkStart w:id="58" w:name="_Toc30951167"/>
      <w:r>
        <w:t xml:space="preserve">Figure </w:t>
      </w:r>
      <w:r w:rsidR="007D4F10">
        <w:fldChar w:fldCharType="begin"/>
      </w:r>
      <w:r w:rsidR="007D4F10">
        <w:instrText xml:space="preserve"> SEQ Figure \* ARABIC </w:instrText>
      </w:r>
      <w:r w:rsidR="007D4F10">
        <w:fldChar w:fldCharType="separate"/>
      </w:r>
      <w:r w:rsidR="006C68B6">
        <w:rPr>
          <w:noProof/>
        </w:rPr>
        <w:t>20</w:t>
      </w:r>
      <w:r w:rsidR="007D4F10">
        <w:rPr>
          <w:noProof/>
        </w:rPr>
        <w:fldChar w:fldCharType="end"/>
      </w:r>
      <w:r>
        <w:t xml:space="preserve"> - Fine mesh used on part for FEA study.</w:t>
      </w:r>
      <w:bookmarkEnd w:id="58"/>
    </w:p>
    <w:p w14:paraId="0B8C4DAE" w14:textId="3654BA5B" w:rsidR="00206067" w:rsidRDefault="00D67FC5" w:rsidP="00206067">
      <w:pPr>
        <w:pStyle w:val="Heading2"/>
      </w:pPr>
      <w:bookmarkStart w:id="59" w:name="_Toc30951259"/>
      <w:r>
        <w:t>Original Component</w:t>
      </w:r>
      <w:bookmarkEnd w:id="59"/>
    </w:p>
    <w:p w14:paraId="6B7E163D" w14:textId="5943C1D2" w:rsidR="00633789" w:rsidRDefault="00633789" w:rsidP="00633789">
      <w:r>
        <w:t xml:space="preserve">Examining the </w:t>
      </w:r>
      <w:r w:rsidR="00804826">
        <w:t xml:space="preserve">results from the </w:t>
      </w:r>
      <w:r w:rsidR="00471DC3">
        <w:t xml:space="preserve">FEA study it can be seen in the graphed </w:t>
      </w:r>
      <w:r w:rsidR="00E30346">
        <w:t>V</w:t>
      </w:r>
      <w:r w:rsidR="00471DC3">
        <w:t xml:space="preserve">on </w:t>
      </w:r>
      <w:r w:rsidR="00E30346">
        <w:t>M</w:t>
      </w:r>
      <w:r w:rsidR="00C741B4">
        <w:t xml:space="preserve"> </w:t>
      </w:r>
      <w:proofErr w:type="spellStart"/>
      <w:r w:rsidR="00471DC3">
        <w:t>ises</w:t>
      </w:r>
      <w:proofErr w:type="spellEnd"/>
      <w:r w:rsidR="00471DC3">
        <w:t xml:space="preserve"> stress </w:t>
      </w:r>
      <w:r w:rsidR="00B576B0">
        <w:t>plot on the part</w:t>
      </w:r>
      <w:r w:rsidR="00471DC3">
        <w:t xml:space="preserve">, </w:t>
      </w:r>
      <w:r w:rsidR="00EA645B">
        <w:fldChar w:fldCharType="begin"/>
      </w:r>
      <w:r w:rsidR="00EA645B">
        <w:instrText xml:space="preserve"> REF _Ref30803906 \h </w:instrText>
      </w:r>
      <w:r w:rsidR="00EA645B">
        <w:fldChar w:fldCharType="separate"/>
      </w:r>
      <w:r w:rsidR="00EA645B">
        <w:t xml:space="preserve">Figure </w:t>
      </w:r>
      <w:r w:rsidR="00EA645B">
        <w:rPr>
          <w:noProof/>
        </w:rPr>
        <w:t>21</w:t>
      </w:r>
      <w:r w:rsidR="00EA645B">
        <w:fldChar w:fldCharType="end"/>
      </w:r>
      <w:r w:rsidR="00F001AC">
        <w:t xml:space="preserve">, that a large percentage of the part in above yield of the material. An odd occurrence as the real component does not </w:t>
      </w:r>
      <w:r w:rsidR="00314D37">
        <w:lastRenderedPageBreak/>
        <w:t xml:space="preserve">reach yield with the current forces applied. The force calculation </w:t>
      </w:r>
      <w:r w:rsidR="00CA1DCB">
        <w:t>is</w:t>
      </w:r>
      <w:r w:rsidR="00314D37">
        <w:t xml:space="preserve"> </w:t>
      </w:r>
      <w:r w:rsidR="00443786">
        <w:t xml:space="preserve">verified therefore a computational error must be </w:t>
      </w:r>
      <w:r w:rsidR="00CA1DCB">
        <w:t xml:space="preserve">apparent in the solving. </w:t>
      </w:r>
      <w:r w:rsidR="00F54D42">
        <w:t>The trends however are assumed to be correct and thus</w:t>
      </w:r>
      <w:r w:rsidR="00EA645B">
        <w:t xml:space="preserve"> further</w:t>
      </w:r>
      <w:r w:rsidR="00F54D42">
        <w:t xml:space="preserve"> </w:t>
      </w:r>
      <w:r w:rsidR="00130C25">
        <w:t>optimisations</w:t>
      </w:r>
      <w:r w:rsidR="00F54D42">
        <w:t xml:space="preserve"> will be </w:t>
      </w:r>
      <w:r w:rsidR="00EA645B">
        <w:t>undertaken from</w:t>
      </w:r>
      <w:r w:rsidR="00F54D42">
        <w:t xml:space="preserve"> the results </w:t>
      </w:r>
      <w:r w:rsidR="00130C25">
        <w:t>seen.</w:t>
      </w:r>
    </w:p>
    <w:p w14:paraId="7F1BB039" w14:textId="77BE5DE3" w:rsidR="00130C25" w:rsidRPr="00633789" w:rsidRDefault="00130C25" w:rsidP="00633789">
      <w:r>
        <w:t xml:space="preserve">Highest stress concentrations are seen in the </w:t>
      </w:r>
      <w:r w:rsidR="0053448F">
        <w:t xml:space="preserve">spiders </w:t>
      </w:r>
      <w:r w:rsidR="00C23C1C">
        <w:t>attached to the chain ring</w:t>
      </w:r>
      <w:r w:rsidR="004163C3">
        <w:t xml:space="preserve">. The lowest stress concentrations are featured </w:t>
      </w:r>
      <w:r w:rsidR="00B3092B">
        <w:t xml:space="preserve">at the end of the </w:t>
      </w:r>
      <w:r w:rsidR="00863498">
        <w:t xml:space="preserve">crank arm. </w:t>
      </w:r>
      <w:r w:rsidR="005610CA">
        <w:t xml:space="preserve">This is a section where a taper to a smaller radius can be beneficially used to reduce the mass without increasing stress concentrations. </w:t>
      </w:r>
      <w:r w:rsidR="00EA645B">
        <w:t>The extrusion section is largely under the yield limit and does not appear in the iso clipping. The stress concentrations do not act symmetrically along component.</w:t>
      </w:r>
    </w:p>
    <w:p w14:paraId="0874C6C8" w14:textId="77777777" w:rsidR="0053786B" w:rsidRDefault="00E57189" w:rsidP="0053786B">
      <w:pPr>
        <w:keepNext/>
        <w:jc w:val="center"/>
      </w:pPr>
      <w:r>
        <w:rPr>
          <w:noProof/>
        </w:rPr>
        <w:drawing>
          <wp:inline distT="0" distB="0" distL="0" distR="0" wp14:anchorId="5E11B93F" wp14:editId="6FEEE22C">
            <wp:extent cx="4381500" cy="278708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riginal Von Mises.JPG"/>
                    <pic:cNvPicPr/>
                  </pic:nvPicPr>
                  <pic:blipFill>
                    <a:blip r:embed="rId41">
                      <a:extLst>
                        <a:ext uri="{28A0092B-C50C-407E-A947-70E740481C1C}">
                          <a14:useLocalDpi xmlns:a14="http://schemas.microsoft.com/office/drawing/2010/main" val="0"/>
                        </a:ext>
                      </a:extLst>
                    </a:blip>
                    <a:stretch>
                      <a:fillRect/>
                    </a:stretch>
                  </pic:blipFill>
                  <pic:spPr>
                    <a:xfrm>
                      <a:off x="0" y="0"/>
                      <a:ext cx="4386060" cy="2789987"/>
                    </a:xfrm>
                    <a:prstGeom prst="rect">
                      <a:avLst/>
                    </a:prstGeom>
                  </pic:spPr>
                </pic:pic>
              </a:graphicData>
            </a:graphic>
          </wp:inline>
        </w:drawing>
      </w:r>
    </w:p>
    <w:p w14:paraId="7A5DD959" w14:textId="1CA3E4AD" w:rsidR="00330667" w:rsidRDefault="0053786B" w:rsidP="0053786B">
      <w:pPr>
        <w:pStyle w:val="Caption"/>
        <w:jc w:val="center"/>
      </w:pPr>
      <w:bookmarkStart w:id="60" w:name="_Ref30803906"/>
      <w:bookmarkStart w:id="61" w:name="_Toc30951168"/>
      <w:r>
        <w:t xml:space="preserve">Figure </w:t>
      </w:r>
      <w:r w:rsidR="007D4F10">
        <w:fldChar w:fldCharType="begin"/>
      </w:r>
      <w:r w:rsidR="007D4F10">
        <w:instrText xml:space="preserve"> SEQ Figure \* ARABIC </w:instrText>
      </w:r>
      <w:r w:rsidR="007D4F10">
        <w:fldChar w:fldCharType="separate"/>
      </w:r>
      <w:r w:rsidR="006C68B6">
        <w:rPr>
          <w:noProof/>
        </w:rPr>
        <w:t>21</w:t>
      </w:r>
      <w:r w:rsidR="007D4F10">
        <w:rPr>
          <w:noProof/>
        </w:rPr>
        <w:fldChar w:fldCharType="end"/>
      </w:r>
      <w:r>
        <w:t xml:space="preserve"> - Von mises stresses on original part.</w:t>
      </w:r>
      <w:bookmarkEnd w:id="60"/>
      <w:bookmarkEnd w:id="61"/>
    </w:p>
    <w:p w14:paraId="7E0E642D" w14:textId="58EF3152" w:rsidR="00633789" w:rsidRPr="00633789" w:rsidRDefault="00AA3F58" w:rsidP="00633789">
      <w:r>
        <w:t xml:space="preserve">Further analysis </w:t>
      </w:r>
      <w:r w:rsidR="004D5155">
        <w:t xml:space="preserve">of an iso clipping of the part exposes another area for possible improvement </w:t>
      </w:r>
      <w:r w:rsidR="00621299">
        <w:t xml:space="preserve">in the area where the crank arm extrusion joins the spider frame. </w:t>
      </w:r>
      <w:r w:rsidR="00EA645B">
        <w:t>High levels over yield are exemplified on the clipping however it also highlights areas which fall well bellow yield internally. Internal cavities can be machined to take advantage of this low stressed area.</w:t>
      </w:r>
    </w:p>
    <w:p w14:paraId="0D4B4950" w14:textId="77777777" w:rsidR="0053786B" w:rsidRDefault="0053786B" w:rsidP="0053786B">
      <w:pPr>
        <w:keepNext/>
        <w:jc w:val="center"/>
      </w:pPr>
      <w:r>
        <w:rPr>
          <w:noProof/>
        </w:rPr>
        <w:drawing>
          <wp:inline distT="0" distB="0" distL="0" distR="0" wp14:anchorId="195819BD" wp14:editId="461045E0">
            <wp:extent cx="4248150" cy="2963967"/>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riginal Von Mises (iso).JPG"/>
                    <pic:cNvPicPr/>
                  </pic:nvPicPr>
                  <pic:blipFill>
                    <a:blip r:embed="rId42">
                      <a:extLst>
                        <a:ext uri="{28A0092B-C50C-407E-A947-70E740481C1C}">
                          <a14:useLocalDpi xmlns:a14="http://schemas.microsoft.com/office/drawing/2010/main" val="0"/>
                        </a:ext>
                      </a:extLst>
                    </a:blip>
                    <a:stretch>
                      <a:fillRect/>
                    </a:stretch>
                  </pic:blipFill>
                  <pic:spPr>
                    <a:xfrm>
                      <a:off x="0" y="0"/>
                      <a:ext cx="4256920" cy="2970086"/>
                    </a:xfrm>
                    <a:prstGeom prst="rect">
                      <a:avLst/>
                    </a:prstGeom>
                  </pic:spPr>
                </pic:pic>
              </a:graphicData>
            </a:graphic>
          </wp:inline>
        </w:drawing>
      </w:r>
    </w:p>
    <w:p w14:paraId="4A42D8FB" w14:textId="3105E4A7" w:rsidR="0053786B" w:rsidRDefault="0053786B" w:rsidP="0053786B">
      <w:pPr>
        <w:pStyle w:val="Caption"/>
        <w:jc w:val="center"/>
      </w:pPr>
      <w:bookmarkStart w:id="62" w:name="_Toc30951169"/>
      <w:r>
        <w:t xml:space="preserve">Figure </w:t>
      </w:r>
      <w:r w:rsidR="007D4F10">
        <w:fldChar w:fldCharType="begin"/>
      </w:r>
      <w:r w:rsidR="007D4F10">
        <w:instrText xml:space="preserve"> SEQ Figure \* ARABIC </w:instrText>
      </w:r>
      <w:r w:rsidR="007D4F10">
        <w:fldChar w:fldCharType="separate"/>
      </w:r>
      <w:r w:rsidR="006C68B6">
        <w:rPr>
          <w:noProof/>
        </w:rPr>
        <w:t>22</w:t>
      </w:r>
      <w:r w:rsidR="007D4F10">
        <w:rPr>
          <w:noProof/>
        </w:rPr>
        <w:fldChar w:fldCharType="end"/>
      </w:r>
      <w:r>
        <w:t xml:space="preserve"> - Iso clipping of von mises stress within crank arm.</w:t>
      </w:r>
      <w:bookmarkEnd w:id="62"/>
    </w:p>
    <w:p w14:paraId="1C1E9A77" w14:textId="50FF80B8" w:rsidR="00B66018" w:rsidRDefault="00B66018" w:rsidP="00B66018">
      <w:r>
        <w:t xml:space="preserve">The </w:t>
      </w:r>
      <w:r w:rsidR="005B1A4D">
        <w:t xml:space="preserve">displacement result of the </w:t>
      </w:r>
      <w:r w:rsidR="009B3498">
        <w:t>component</w:t>
      </w:r>
      <w:r w:rsidR="005B1A4D">
        <w:t xml:space="preserve"> under load can be seen in </w:t>
      </w:r>
      <w:r w:rsidR="005B1A4D">
        <w:fldChar w:fldCharType="begin"/>
      </w:r>
      <w:r w:rsidR="005B1A4D">
        <w:instrText xml:space="preserve"> REF _Ref30802554 \h </w:instrText>
      </w:r>
      <w:r w:rsidR="005B1A4D">
        <w:fldChar w:fldCharType="separate"/>
      </w:r>
      <w:r w:rsidR="005B1A4D">
        <w:t xml:space="preserve">Figure </w:t>
      </w:r>
      <w:r w:rsidR="005B1A4D">
        <w:rPr>
          <w:noProof/>
        </w:rPr>
        <w:t>21</w:t>
      </w:r>
      <w:r w:rsidR="005B1A4D">
        <w:fldChar w:fldCharType="end"/>
      </w:r>
      <w:r w:rsidR="00533E58">
        <w:t xml:space="preserve">. The largest displacement is apparent at the end of upper spider </w:t>
      </w:r>
      <w:r w:rsidR="009B3498">
        <w:t>where it attaches to the chainring at 7.3mm</w:t>
      </w:r>
      <w:r w:rsidR="0054504A">
        <w:t xml:space="preserve"> and averages to approximately 4mm around the remaining spider sections. </w:t>
      </w:r>
      <w:r w:rsidR="00D97179">
        <w:t xml:space="preserve">Another area of mild displacement is the </w:t>
      </w:r>
      <w:r w:rsidR="008240F9">
        <w:t xml:space="preserve">bottom side of the crank arm end where the pedal axle is acting down upon. </w:t>
      </w:r>
    </w:p>
    <w:p w14:paraId="74F9F85E" w14:textId="1D0EA0CA" w:rsidR="008240F9" w:rsidRPr="00B66018" w:rsidRDefault="008240F9" w:rsidP="00B66018"/>
    <w:p w14:paraId="31353AD0" w14:textId="77777777" w:rsidR="0053786B" w:rsidRDefault="0053786B" w:rsidP="0053786B">
      <w:pPr>
        <w:keepNext/>
        <w:jc w:val="center"/>
      </w:pPr>
      <w:r>
        <w:rPr>
          <w:noProof/>
        </w:rPr>
        <w:lastRenderedPageBreak/>
        <w:drawing>
          <wp:inline distT="0" distB="0" distL="0" distR="0" wp14:anchorId="2DD2595F" wp14:editId="02A98EA4">
            <wp:extent cx="3379470" cy="3823664"/>
            <wp:effectExtent l="0" t="0" r="0" b="5715"/>
            <wp:docPr id="33" name="Picture 33" descr="A picture containing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riginal Displacement.JPG"/>
                    <pic:cNvPicPr/>
                  </pic:nvPicPr>
                  <pic:blipFill>
                    <a:blip r:embed="rId43">
                      <a:extLst>
                        <a:ext uri="{28A0092B-C50C-407E-A947-70E740481C1C}">
                          <a14:useLocalDpi xmlns:a14="http://schemas.microsoft.com/office/drawing/2010/main" val="0"/>
                        </a:ext>
                      </a:extLst>
                    </a:blip>
                    <a:stretch>
                      <a:fillRect/>
                    </a:stretch>
                  </pic:blipFill>
                  <pic:spPr>
                    <a:xfrm>
                      <a:off x="0" y="0"/>
                      <a:ext cx="3382851" cy="3827489"/>
                    </a:xfrm>
                    <a:prstGeom prst="rect">
                      <a:avLst/>
                    </a:prstGeom>
                  </pic:spPr>
                </pic:pic>
              </a:graphicData>
            </a:graphic>
          </wp:inline>
        </w:drawing>
      </w:r>
    </w:p>
    <w:p w14:paraId="1A4A5AD6" w14:textId="164E9C9D" w:rsidR="0053786B" w:rsidRPr="0053786B" w:rsidRDefault="0053786B" w:rsidP="0053786B">
      <w:pPr>
        <w:pStyle w:val="Caption"/>
        <w:jc w:val="center"/>
      </w:pPr>
      <w:bookmarkStart w:id="63" w:name="_Ref30802554"/>
      <w:bookmarkStart w:id="64" w:name="_Toc30951170"/>
      <w:r>
        <w:t xml:space="preserve">Figure </w:t>
      </w:r>
      <w:r w:rsidR="007D4F10">
        <w:fldChar w:fldCharType="begin"/>
      </w:r>
      <w:r w:rsidR="007D4F10">
        <w:instrText xml:space="preserve"> SEQ Figure \* ARABIC </w:instrText>
      </w:r>
      <w:r w:rsidR="007D4F10">
        <w:fldChar w:fldCharType="separate"/>
      </w:r>
      <w:r w:rsidR="006C68B6">
        <w:rPr>
          <w:noProof/>
        </w:rPr>
        <w:t>23</w:t>
      </w:r>
      <w:r w:rsidR="007D4F10">
        <w:rPr>
          <w:noProof/>
        </w:rPr>
        <w:fldChar w:fldCharType="end"/>
      </w:r>
      <w:r>
        <w:t xml:space="preserve"> - Displacement within drive crank arm.</w:t>
      </w:r>
      <w:bookmarkEnd w:id="63"/>
      <w:bookmarkEnd w:id="64"/>
    </w:p>
    <w:p w14:paraId="0601A729" w14:textId="77777777" w:rsidR="00383994" w:rsidRPr="00383994" w:rsidRDefault="00383994" w:rsidP="00383994"/>
    <w:p w14:paraId="3D32319E" w14:textId="77777777" w:rsidR="00EA0063" w:rsidRPr="00EA0063" w:rsidRDefault="00EA0063" w:rsidP="00EA0063"/>
    <w:p w14:paraId="1C089A44" w14:textId="1FAE6430" w:rsidR="00D67FC5" w:rsidRPr="00D67FC5" w:rsidRDefault="00EA0063" w:rsidP="00D67FC5">
      <w:pPr>
        <w:pStyle w:val="Heading2"/>
      </w:pPr>
      <w:bookmarkStart w:id="65" w:name="_Toc30951260"/>
      <w:r>
        <w:t>Optimization</w:t>
      </w:r>
      <w:bookmarkEnd w:id="65"/>
    </w:p>
    <w:p w14:paraId="004657CA" w14:textId="0311A7FC" w:rsidR="00EA0063" w:rsidRDefault="00EA0063" w:rsidP="00EA0063">
      <w:pPr>
        <w:pStyle w:val="Heading3"/>
      </w:pPr>
      <w:bookmarkStart w:id="66" w:name="_Toc30951261"/>
      <w:r>
        <w:t>Design Improvement</w:t>
      </w:r>
      <w:bookmarkEnd w:id="66"/>
    </w:p>
    <w:p w14:paraId="71F5612C" w14:textId="2BB1298E" w:rsidR="009B42EC" w:rsidRDefault="00CB5804" w:rsidP="00CB5804">
      <w:r>
        <w:t>From the analysed study of the part design improvements can be recommended and implemented. In this case the addition of seven 8mm holes through the main extrusion are added and chamfered</w:t>
      </w:r>
      <w:r w:rsidR="00A13C09">
        <w:t xml:space="preserve">, see </w:t>
      </w:r>
      <w:r w:rsidR="00A13C09">
        <w:fldChar w:fldCharType="begin"/>
      </w:r>
      <w:r w:rsidR="00A13C09">
        <w:instrText xml:space="preserve"> REF _Ref30941767 \h </w:instrText>
      </w:r>
      <w:r w:rsidR="00A13C09">
        <w:fldChar w:fldCharType="separate"/>
      </w:r>
      <w:r w:rsidR="00A13C09">
        <w:t xml:space="preserve">Figure </w:t>
      </w:r>
      <w:r w:rsidR="00A13C09">
        <w:rPr>
          <w:noProof/>
        </w:rPr>
        <w:t>24</w:t>
      </w:r>
      <w:r w:rsidR="00A13C09">
        <w:fldChar w:fldCharType="end"/>
      </w:r>
      <w:r>
        <w:t>, taking advantage of section under yield. Further areas can be recommended such as a recess cut into the connecting area between the spider and extrusion, as well as reduction in end section radius. However only the first of the three is implemented for ease of practical execution.</w:t>
      </w:r>
    </w:p>
    <w:p w14:paraId="5DFE0420" w14:textId="77777777" w:rsidR="00A13C09" w:rsidRDefault="005360C5" w:rsidP="00A13C09">
      <w:pPr>
        <w:keepNext/>
        <w:jc w:val="center"/>
      </w:pPr>
      <w:r>
        <w:rPr>
          <w:noProof/>
        </w:rPr>
        <w:drawing>
          <wp:inline distT="0" distB="0" distL="0" distR="0" wp14:anchorId="5A7EDAEF" wp14:editId="7B9EDF50">
            <wp:extent cx="2956317" cy="29051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Re-Design drive crank.JPG"/>
                    <pic:cNvPicPr/>
                  </pic:nvPicPr>
                  <pic:blipFill>
                    <a:blip r:embed="rId44">
                      <a:extLst>
                        <a:ext uri="{28A0092B-C50C-407E-A947-70E740481C1C}">
                          <a14:useLocalDpi xmlns:a14="http://schemas.microsoft.com/office/drawing/2010/main" val="0"/>
                        </a:ext>
                      </a:extLst>
                    </a:blip>
                    <a:stretch>
                      <a:fillRect/>
                    </a:stretch>
                  </pic:blipFill>
                  <pic:spPr>
                    <a:xfrm>
                      <a:off x="0" y="0"/>
                      <a:ext cx="2994588" cy="2942733"/>
                    </a:xfrm>
                    <a:prstGeom prst="rect">
                      <a:avLst/>
                    </a:prstGeom>
                  </pic:spPr>
                </pic:pic>
              </a:graphicData>
            </a:graphic>
          </wp:inline>
        </w:drawing>
      </w:r>
    </w:p>
    <w:p w14:paraId="0593F2DA" w14:textId="003DC660" w:rsidR="005360C5" w:rsidRDefault="00A13C09" w:rsidP="00A13C09">
      <w:pPr>
        <w:pStyle w:val="Caption"/>
        <w:jc w:val="center"/>
      </w:pPr>
      <w:bookmarkStart w:id="67" w:name="_Ref30941767"/>
      <w:bookmarkStart w:id="68" w:name="_Toc30951171"/>
      <w:r>
        <w:t xml:space="preserve">Figure </w:t>
      </w:r>
      <w:r w:rsidR="007D4F10">
        <w:fldChar w:fldCharType="begin"/>
      </w:r>
      <w:r w:rsidR="007D4F10">
        <w:instrText xml:space="preserve"> SEQ F</w:instrText>
      </w:r>
      <w:r w:rsidR="007D4F10">
        <w:instrText xml:space="preserve">igure \* ARABIC </w:instrText>
      </w:r>
      <w:r w:rsidR="007D4F10">
        <w:fldChar w:fldCharType="separate"/>
      </w:r>
      <w:r w:rsidR="006C68B6">
        <w:rPr>
          <w:noProof/>
        </w:rPr>
        <w:t>24</w:t>
      </w:r>
      <w:r w:rsidR="007D4F10">
        <w:rPr>
          <w:noProof/>
        </w:rPr>
        <w:fldChar w:fldCharType="end"/>
      </w:r>
      <w:r>
        <w:t xml:space="preserve"> - Optimized design. The addition of seven chamfered 8mm holes are present.</w:t>
      </w:r>
      <w:bookmarkEnd w:id="67"/>
      <w:bookmarkEnd w:id="68"/>
    </w:p>
    <w:p w14:paraId="13313A2C" w14:textId="194B0852" w:rsidR="00A13C09" w:rsidRPr="00A13C09" w:rsidRDefault="00600B75" w:rsidP="00A13C09">
      <w:r>
        <w:lastRenderedPageBreak/>
        <w:t>Configurations tree is used to interchange between the optimi</w:t>
      </w:r>
      <w:r w:rsidR="00933AD8">
        <w:t>s</w:t>
      </w:r>
      <w:r>
        <w:t xml:space="preserve">ation </w:t>
      </w:r>
      <w:r w:rsidR="004D1722">
        <w:t xml:space="preserve">features </w:t>
      </w:r>
      <w:r>
        <w:t>and the original component.</w:t>
      </w:r>
    </w:p>
    <w:p w14:paraId="5CC25EAD" w14:textId="77777777" w:rsidR="005360C5" w:rsidRDefault="005360C5" w:rsidP="005360C5">
      <w:pPr>
        <w:jc w:val="center"/>
      </w:pPr>
    </w:p>
    <w:p w14:paraId="2CD4EF94" w14:textId="77777777" w:rsidR="00600B75" w:rsidRDefault="005360C5" w:rsidP="00600B75">
      <w:pPr>
        <w:keepNext/>
        <w:jc w:val="center"/>
      </w:pPr>
      <w:r>
        <w:rPr>
          <w:noProof/>
        </w:rPr>
        <w:drawing>
          <wp:inline distT="0" distB="0" distL="0" distR="0" wp14:anchorId="3862424D" wp14:editId="057BE15C">
            <wp:extent cx="3000375" cy="1078149"/>
            <wp:effectExtent l="0" t="0" r="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The use of configurations.JPG"/>
                    <pic:cNvPicPr/>
                  </pic:nvPicPr>
                  <pic:blipFill>
                    <a:blip r:embed="rId45">
                      <a:extLst>
                        <a:ext uri="{28A0092B-C50C-407E-A947-70E740481C1C}">
                          <a14:useLocalDpi xmlns:a14="http://schemas.microsoft.com/office/drawing/2010/main" val="0"/>
                        </a:ext>
                      </a:extLst>
                    </a:blip>
                    <a:stretch>
                      <a:fillRect/>
                    </a:stretch>
                  </pic:blipFill>
                  <pic:spPr>
                    <a:xfrm>
                      <a:off x="0" y="0"/>
                      <a:ext cx="3072604" cy="1104104"/>
                    </a:xfrm>
                    <a:prstGeom prst="rect">
                      <a:avLst/>
                    </a:prstGeom>
                  </pic:spPr>
                </pic:pic>
              </a:graphicData>
            </a:graphic>
          </wp:inline>
        </w:drawing>
      </w:r>
    </w:p>
    <w:p w14:paraId="201373A0" w14:textId="27857BA1" w:rsidR="00C93EBA" w:rsidRDefault="00600B75" w:rsidP="00600B75">
      <w:pPr>
        <w:pStyle w:val="Caption"/>
        <w:jc w:val="center"/>
      </w:pPr>
      <w:bookmarkStart w:id="69" w:name="_Toc30951172"/>
      <w:r>
        <w:t xml:space="preserve">Figure </w:t>
      </w:r>
      <w:r w:rsidR="007D4F10">
        <w:fldChar w:fldCharType="begin"/>
      </w:r>
      <w:r w:rsidR="007D4F10">
        <w:instrText xml:space="preserve"> SEQ Figure \* ARABIC </w:instrText>
      </w:r>
      <w:r w:rsidR="007D4F10">
        <w:fldChar w:fldCharType="separate"/>
      </w:r>
      <w:r w:rsidR="006C68B6">
        <w:rPr>
          <w:noProof/>
        </w:rPr>
        <w:t>25</w:t>
      </w:r>
      <w:r w:rsidR="007D4F10">
        <w:rPr>
          <w:noProof/>
        </w:rPr>
        <w:fldChar w:fldCharType="end"/>
      </w:r>
      <w:r>
        <w:t xml:space="preserve"> - Configurations tree used.</w:t>
      </w:r>
      <w:bookmarkEnd w:id="69"/>
    </w:p>
    <w:p w14:paraId="449C3148" w14:textId="77777777" w:rsidR="00C20AE0" w:rsidRPr="009B42EC" w:rsidRDefault="00C20AE0" w:rsidP="009B42EC"/>
    <w:p w14:paraId="562FBC7F" w14:textId="58A73CA3" w:rsidR="00633789" w:rsidRDefault="00527466" w:rsidP="00633789">
      <w:pPr>
        <w:pStyle w:val="Heading3"/>
      </w:pPr>
      <w:bookmarkStart w:id="70" w:name="_Toc30951262"/>
      <w:r>
        <w:t>Analysis</w:t>
      </w:r>
      <w:bookmarkEnd w:id="70"/>
    </w:p>
    <w:p w14:paraId="22CE0B90" w14:textId="63AD49DD" w:rsidR="00600B75" w:rsidRPr="00600B75" w:rsidRDefault="007D07A6" w:rsidP="00600B75">
      <w:r>
        <w:t xml:space="preserve">The optimised component is run under the same load conditions as the original component configured with the same material. Reviewing the von mises stress plot, seen in </w:t>
      </w:r>
      <w:r>
        <w:fldChar w:fldCharType="begin"/>
      </w:r>
      <w:r>
        <w:instrText xml:space="preserve"> REF _Ref30943009 \h </w:instrText>
      </w:r>
      <w:r>
        <w:fldChar w:fldCharType="separate"/>
      </w:r>
      <w:r>
        <w:t xml:space="preserve">Figure </w:t>
      </w:r>
      <w:r>
        <w:rPr>
          <w:noProof/>
        </w:rPr>
        <w:t>26</w:t>
      </w:r>
      <w:r>
        <w:fldChar w:fldCharType="end"/>
      </w:r>
      <w:r>
        <w:t xml:space="preserve">, it is apparent that the material surrounding the drilled holes lean closer to yield than the original part. </w:t>
      </w:r>
      <w:r w:rsidR="002E37DF">
        <w:t>However,</w:t>
      </w:r>
      <w:r>
        <w:t xml:space="preserve"> from the iso clipping it is clear that the addition of the new feature has not caused </w:t>
      </w:r>
      <w:r w:rsidR="002E37DF">
        <w:t>the material in that section to go above yield. Proving it is a viable optimisation. It has although caused a higher level of stress on the outer edges of the extrusion.</w:t>
      </w:r>
    </w:p>
    <w:p w14:paraId="075655C0" w14:textId="77777777" w:rsidR="007D07A6" w:rsidRDefault="005C11D0" w:rsidP="007D07A6">
      <w:pPr>
        <w:keepNext/>
        <w:jc w:val="center"/>
      </w:pPr>
      <w:r>
        <w:rPr>
          <w:noProof/>
        </w:rPr>
        <w:drawing>
          <wp:inline distT="0" distB="0" distL="0" distR="0" wp14:anchorId="61E0A80F" wp14:editId="0E315C39">
            <wp:extent cx="3843635" cy="2819400"/>
            <wp:effectExtent l="0" t="0" r="508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Optimised Von Mises.JPG"/>
                    <pic:cNvPicPr/>
                  </pic:nvPicPr>
                  <pic:blipFill>
                    <a:blip r:embed="rId46">
                      <a:extLst>
                        <a:ext uri="{28A0092B-C50C-407E-A947-70E740481C1C}">
                          <a14:useLocalDpi xmlns:a14="http://schemas.microsoft.com/office/drawing/2010/main" val="0"/>
                        </a:ext>
                      </a:extLst>
                    </a:blip>
                    <a:stretch>
                      <a:fillRect/>
                    </a:stretch>
                  </pic:blipFill>
                  <pic:spPr>
                    <a:xfrm>
                      <a:off x="0" y="0"/>
                      <a:ext cx="3909725" cy="2867878"/>
                    </a:xfrm>
                    <a:prstGeom prst="rect">
                      <a:avLst/>
                    </a:prstGeom>
                  </pic:spPr>
                </pic:pic>
              </a:graphicData>
            </a:graphic>
          </wp:inline>
        </w:drawing>
      </w:r>
    </w:p>
    <w:p w14:paraId="16245073" w14:textId="34AC6952" w:rsidR="007D07A6" w:rsidRDefault="007D07A6" w:rsidP="007D07A6">
      <w:pPr>
        <w:pStyle w:val="Caption"/>
        <w:jc w:val="center"/>
      </w:pPr>
      <w:bookmarkStart w:id="71" w:name="_Ref30943009"/>
      <w:bookmarkStart w:id="72" w:name="_Toc30951173"/>
      <w:r>
        <w:t xml:space="preserve">Figure </w:t>
      </w:r>
      <w:r w:rsidR="007D4F10">
        <w:fldChar w:fldCharType="begin"/>
      </w:r>
      <w:r w:rsidR="007D4F10">
        <w:instrText xml:space="preserve"> SEQ Figure \* ARABIC </w:instrText>
      </w:r>
      <w:r w:rsidR="007D4F10">
        <w:fldChar w:fldCharType="separate"/>
      </w:r>
      <w:r w:rsidR="006C68B6">
        <w:rPr>
          <w:noProof/>
        </w:rPr>
        <w:t>26</w:t>
      </w:r>
      <w:r w:rsidR="007D4F10">
        <w:rPr>
          <w:noProof/>
        </w:rPr>
        <w:fldChar w:fldCharType="end"/>
      </w:r>
      <w:r>
        <w:t xml:space="preserve"> - Optimised component Von Mises stress plot.</w:t>
      </w:r>
      <w:bookmarkEnd w:id="71"/>
      <w:bookmarkEnd w:id="72"/>
    </w:p>
    <w:p w14:paraId="71B07BC5" w14:textId="77777777" w:rsidR="007D339A" w:rsidRDefault="005C11D0" w:rsidP="007D339A">
      <w:pPr>
        <w:keepNext/>
        <w:jc w:val="center"/>
      </w:pPr>
      <w:r>
        <w:rPr>
          <w:noProof/>
        </w:rPr>
        <w:drawing>
          <wp:inline distT="0" distB="0" distL="0" distR="0" wp14:anchorId="58785354" wp14:editId="301C27C2">
            <wp:extent cx="3794505" cy="24669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Optimised Von Mises (iso clipping).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913145" cy="2544108"/>
                    </a:xfrm>
                    <a:prstGeom prst="rect">
                      <a:avLst/>
                    </a:prstGeom>
                  </pic:spPr>
                </pic:pic>
              </a:graphicData>
            </a:graphic>
          </wp:inline>
        </w:drawing>
      </w:r>
    </w:p>
    <w:p w14:paraId="165B59F7" w14:textId="31AE1C0E" w:rsidR="005C11D0" w:rsidRDefault="007D339A" w:rsidP="007D339A">
      <w:pPr>
        <w:pStyle w:val="Caption"/>
        <w:jc w:val="center"/>
      </w:pPr>
      <w:bookmarkStart w:id="73" w:name="_Toc30951174"/>
      <w:r>
        <w:t xml:space="preserve">Figure </w:t>
      </w:r>
      <w:r w:rsidR="007D4F10">
        <w:fldChar w:fldCharType="begin"/>
      </w:r>
      <w:r w:rsidR="007D4F10">
        <w:instrText xml:space="preserve"> SEQ Figure \* ARABIC </w:instrText>
      </w:r>
      <w:r w:rsidR="007D4F10">
        <w:fldChar w:fldCharType="separate"/>
      </w:r>
      <w:r w:rsidR="006C68B6">
        <w:rPr>
          <w:noProof/>
        </w:rPr>
        <w:t>27</w:t>
      </w:r>
      <w:r w:rsidR="007D4F10">
        <w:rPr>
          <w:noProof/>
        </w:rPr>
        <w:fldChar w:fldCharType="end"/>
      </w:r>
      <w:r>
        <w:t xml:space="preserve"> - Iso clipping of the optimised part load study.</w:t>
      </w:r>
      <w:bookmarkEnd w:id="73"/>
    </w:p>
    <w:p w14:paraId="6FF25176" w14:textId="03E8C04F" w:rsidR="007D07A6" w:rsidRDefault="007D07A6" w:rsidP="005C11D0">
      <w:pPr>
        <w:jc w:val="center"/>
      </w:pPr>
    </w:p>
    <w:p w14:paraId="132646E2" w14:textId="67D61561" w:rsidR="004B41A4" w:rsidRDefault="004B41A4" w:rsidP="004B41A4">
      <w:r>
        <w:t>Evaluating the displace</w:t>
      </w:r>
      <w:r w:rsidR="00901929">
        <w:t>ment</w:t>
      </w:r>
      <w:r>
        <w:t xml:space="preserve"> after the optimisation, illustrated below, it can be pointed out there is </w:t>
      </w:r>
      <w:r w:rsidR="00901929">
        <w:t>an increase at the end of extrusion where the pedal is mated. The displacement is also more uniform in this area.</w:t>
      </w:r>
    </w:p>
    <w:p w14:paraId="3836C2D4" w14:textId="47956DC4" w:rsidR="005C11D0" w:rsidRDefault="005C11D0" w:rsidP="005C11D0">
      <w:pPr>
        <w:jc w:val="center"/>
      </w:pPr>
      <w:r>
        <w:rPr>
          <w:noProof/>
        </w:rPr>
        <w:drawing>
          <wp:inline distT="0" distB="0" distL="0" distR="0" wp14:anchorId="253F0F20" wp14:editId="784FB3E5">
            <wp:extent cx="3569955" cy="37052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Optimised Displacement.JPG"/>
                    <pic:cNvPicPr/>
                  </pic:nvPicPr>
                  <pic:blipFill>
                    <a:blip r:embed="rId48">
                      <a:extLst>
                        <a:ext uri="{28A0092B-C50C-407E-A947-70E740481C1C}">
                          <a14:useLocalDpi xmlns:a14="http://schemas.microsoft.com/office/drawing/2010/main" val="0"/>
                        </a:ext>
                      </a:extLst>
                    </a:blip>
                    <a:stretch>
                      <a:fillRect/>
                    </a:stretch>
                  </pic:blipFill>
                  <pic:spPr>
                    <a:xfrm>
                      <a:off x="0" y="0"/>
                      <a:ext cx="3593606" cy="3729772"/>
                    </a:xfrm>
                    <a:prstGeom prst="rect">
                      <a:avLst/>
                    </a:prstGeom>
                  </pic:spPr>
                </pic:pic>
              </a:graphicData>
            </a:graphic>
          </wp:inline>
        </w:drawing>
      </w:r>
    </w:p>
    <w:p w14:paraId="4AA0E36D" w14:textId="63D50D47" w:rsidR="004B41A4" w:rsidRPr="005C11D0" w:rsidRDefault="004B41A4" w:rsidP="004B41A4">
      <w:r>
        <w:t>Compared to the original component a mass reduction of 5.31% (16.41g) was achieved over the original design, with scope for further improvement.</w:t>
      </w:r>
    </w:p>
    <w:p w14:paraId="39B919BA" w14:textId="77777777" w:rsidR="00EC46BB" w:rsidRPr="00EC46BB" w:rsidRDefault="00EC46BB" w:rsidP="00EC46BB"/>
    <w:tbl>
      <w:tblPr>
        <w:tblStyle w:val="GridTable2"/>
        <w:tblW w:w="0" w:type="auto"/>
        <w:jc w:val="center"/>
        <w:tblLook w:val="04A0" w:firstRow="1" w:lastRow="0" w:firstColumn="1" w:lastColumn="0" w:noHBand="0" w:noVBand="1"/>
      </w:tblPr>
      <w:tblGrid>
        <w:gridCol w:w="2270"/>
        <w:gridCol w:w="2270"/>
        <w:gridCol w:w="2270"/>
        <w:gridCol w:w="2270"/>
      </w:tblGrid>
      <w:tr w:rsidR="006A7353" w14:paraId="7829072C" w14:textId="4EB67276" w:rsidTr="00ED173E">
        <w:trPr>
          <w:cnfStyle w:val="100000000000" w:firstRow="1" w:lastRow="0" w:firstColumn="0" w:lastColumn="0" w:oddVBand="0" w:evenVBand="0" w:oddHBand="0"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2270" w:type="dxa"/>
          </w:tcPr>
          <w:p w14:paraId="47C96C49" w14:textId="4C4CB713" w:rsidR="006A7353" w:rsidRDefault="006A7353" w:rsidP="007F55D3">
            <w:r>
              <w:t>Factor</w:t>
            </w:r>
          </w:p>
        </w:tc>
        <w:tc>
          <w:tcPr>
            <w:tcW w:w="2270" w:type="dxa"/>
          </w:tcPr>
          <w:p w14:paraId="7E63295D" w14:textId="6B6CCB8A" w:rsidR="006A7353" w:rsidRDefault="006A7353" w:rsidP="007F55D3">
            <w:pPr>
              <w:cnfStyle w:val="100000000000" w:firstRow="1" w:lastRow="0" w:firstColumn="0" w:lastColumn="0" w:oddVBand="0" w:evenVBand="0" w:oddHBand="0" w:evenHBand="0" w:firstRowFirstColumn="0" w:firstRowLastColumn="0" w:lastRowFirstColumn="0" w:lastRowLastColumn="0"/>
            </w:pPr>
            <w:r>
              <w:t>Version</w:t>
            </w:r>
          </w:p>
        </w:tc>
        <w:tc>
          <w:tcPr>
            <w:tcW w:w="2270" w:type="dxa"/>
          </w:tcPr>
          <w:p w14:paraId="3D36BE23" w14:textId="3F98A45C" w:rsidR="006A7353" w:rsidRDefault="006A7353" w:rsidP="007F55D3">
            <w:pPr>
              <w:cnfStyle w:val="100000000000" w:firstRow="1" w:lastRow="0" w:firstColumn="0" w:lastColumn="0" w:oddVBand="0" w:evenVBand="0" w:oddHBand="0" w:evenHBand="0" w:firstRowFirstColumn="0" w:firstRowLastColumn="0" w:lastRowFirstColumn="0" w:lastRowLastColumn="0"/>
            </w:pPr>
            <w:r>
              <w:t>Value</w:t>
            </w:r>
          </w:p>
        </w:tc>
        <w:tc>
          <w:tcPr>
            <w:tcW w:w="2270" w:type="dxa"/>
          </w:tcPr>
          <w:p w14:paraId="4851E812" w14:textId="35111153" w:rsidR="006A7353" w:rsidRDefault="006A7353" w:rsidP="007F55D3">
            <w:pPr>
              <w:cnfStyle w:val="100000000000" w:firstRow="1" w:lastRow="0" w:firstColumn="0" w:lastColumn="0" w:oddVBand="0" w:evenVBand="0" w:oddHBand="0" w:evenHBand="0" w:firstRowFirstColumn="0" w:firstRowLastColumn="0" w:lastRowFirstColumn="0" w:lastRowLastColumn="0"/>
            </w:pPr>
            <w:r>
              <w:t>Difference %</w:t>
            </w:r>
          </w:p>
        </w:tc>
      </w:tr>
      <w:tr w:rsidR="006A7353" w14:paraId="20E7C4DB" w14:textId="36AFE0C7" w:rsidTr="006A7353">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2270" w:type="dxa"/>
            <w:vMerge w:val="restart"/>
            <w:vAlign w:val="center"/>
          </w:tcPr>
          <w:p w14:paraId="5304B4F2" w14:textId="35E13D2A" w:rsidR="006A7353" w:rsidRDefault="006A7353" w:rsidP="006A7353">
            <w:pPr>
              <w:jc w:val="center"/>
            </w:pPr>
            <w:r>
              <w:t>Mass (g)</w:t>
            </w:r>
          </w:p>
        </w:tc>
        <w:tc>
          <w:tcPr>
            <w:tcW w:w="2270" w:type="dxa"/>
          </w:tcPr>
          <w:p w14:paraId="5905279B" w14:textId="00839556" w:rsidR="006A7353" w:rsidRDefault="006A7353" w:rsidP="007F55D3">
            <w:pPr>
              <w:cnfStyle w:val="000000100000" w:firstRow="0" w:lastRow="0" w:firstColumn="0" w:lastColumn="0" w:oddVBand="0" w:evenVBand="0" w:oddHBand="1" w:evenHBand="0" w:firstRowFirstColumn="0" w:firstRowLastColumn="0" w:lastRowFirstColumn="0" w:lastRowLastColumn="0"/>
            </w:pPr>
            <w:r>
              <w:t>Original</w:t>
            </w:r>
          </w:p>
        </w:tc>
        <w:tc>
          <w:tcPr>
            <w:tcW w:w="2270" w:type="dxa"/>
          </w:tcPr>
          <w:p w14:paraId="35CD52A1" w14:textId="4586287A" w:rsidR="006A7353" w:rsidRDefault="006A7353" w:rsidP="007F55D3">
            <w:pPr>
              <w:cnfStyle w:val="000000100000" w:firstRow="0" w:lastRow="0" w:firstColumn="0" w:lastColumn="0" w:oddVBand="0" w:evenVBand="0" w:oddHBand="1" w:evenHBand="0" w:firstRowFirstColumn="0" w:firstRowLastColumn="0" w:lastRowFirstColumn="0" w:lastRowLastColumn="0"/>
            </w:pPr>
            <w:r>
              <w:t>317.00</w:t>
            </w:r>
          </w:p>
        </w:tc>
        <w:tc>
          <w:tcPr>
            <w:tcW w:w="2270" w:type="dxa"/>
            <w:vMerge w:val="restart"/>
            <w:vAlign w:val="center"/>
          </w:tcPr>
          <w:p w14:paraId="144EFF52" w14:textId="6B5D8AF3" w:rsidR="006A7353" w:rsidRDefault="006A7353" w:rsidP="004B41A4">
            <w:pPr>
              <w:jc w:val="center"/>
              <w:cnfStyle w:val="000000100000" w:firstRow="0" w:lastRow="0" w:firstColumn="0" w:lastColumn="0" w:oddVBand="0" w:evenVBand="0" w:oddHBand="1" w:evenHBand="0" w:firstRowFirstColumn="0" w:firstRowLastColumn="0" w:lastRowFirstColumn="0" w:lastRowLastColumn="0"/>
            </w:pPr>
            <w:r>
              <w:t>5.31 (Reduction)</w:t>
            </w:r>
          </w:p>
        </w:tc>
      </w:tr>
      <w:tr w:rsidR="006A7353" w14:paraId="3F5E3CB0" w14:textId="613F7597" w:rsidTr="00ED173E">
        <w:trPr>
          <w:trHeight w:val="252"/>
          <w:jc w:val="center"/>
        </w:trPr>
        <w:tc>
          <w:tcPr>
            <w:cnfStyle w:val="001000000000" w:firstRow="0" w:lastRow="0" w:firstColumn="1" w:lastColumn="0" w:oddVBand="0" w:evenVBand="0" w:oddHBand="0" w:evenHBand="0" w:firstRowFirstColumn="0" w:firstRowLastColumn="0" w:lastRowFirstColumn="0" w:lastRowLastColumn="0"/>
            <w:tcW w:w="2270" w:type="dxa"/>
            <w:vMerge/>
          </w:tcPr>
          <w:p w14:paraId="52F25C68" w14:textId="77777777" w:rsidR="006A7353" w:rsidRDefault="006A7353" w:rsidP="007F55D3"/>
        </w:tc>
        <w:tc>
          <w:tcPr>
            <w:tcW w:w="2270" w:type="dxa"/>
          </w:tcPr>
          <w:p w14:paraId="5000656D" w14:textId="3924C6FB" w:rsidR="006A7353" w:rsidRDefault="006A7353" w:rsidP="007F55D3">
            <w:pPr>
              <w:cnfStyle w:val="000000000000" w:firstRow="0" w:lastRow="0" w:firstColumn="0" w:lastColumn="0" w:oddVBand="0" w:evenVBand="0" w:oddHBand="0" w:evenHBand="0" w:firstRowFirstColumn="0" w:firstRowLastColumn="0" w:lastRowFirstColumn="0" w:lastRowLastColumn="0"/>
            </w:pPr>
            <w:r>
              <w:t>Optimised</w:t>
            </w:r>
          </w:p>
        </w:tc>
        <w:tc>
          <w:tcPr>
            <w:tcW w:w="2270" w:type="dxa"/>
          </w:tcPr>
          <w:p w14:paraId="3A3FDF17" w14:textId="61A59A5B" w:rsidR="006A7353" w:rsidRDefault="006A7353" w:rsidP="007F55D3">
            <w:pPr>
              <w:cnfStyle w:val="000000000000" w:firstRow="0" w:lastRow="0" w:firstColumn="0" w:lastColumn="0" w:oddVBand="0" w:evenVBand="0" w:oddHBand="0" w:evenHBand="0" w:firstRowFirstColumn="0" w:firstRowLastColumn="0" w:lastRowFirstColumn="0" w:lastRowLastColumn="0"/>
            </w:pPr>
            <w:r>
              <w:t>300.59</w:t>
            </w:r>
          </w:p>
        </w:tc>
        <w:tc>
          <w:tcPr>
            <w:tcW w:w="2270" w:type="dxa"/>
            <w:vMerge/>
          </w:tcPr>
          <w:p w14:paraId="5A8F085B" w14:textId="77777777" w:rsidR="006A7353" w:rsidRDefault="006A7353" w:rsidP="004B41A4">
            <w:pPr>
              <w:keepNext/>
              <w:cnfStyle w:val="000000000000" w:firstRow="0" w:lastRow="0" w:firstColumn="0" w:lastColumn="0" w:oddVBand="0" w:evenVBand="0" w:oddHBand="0" w:evenHBand="0" w:firstRowFirstColumn="0" w:firstRowLastColumn="0" w:lastRowFirstColumn="0" w:lastRowLastColumn="0"/>
            </w:pPr>
          </w:p>
        </w:tc>
      </w:tr>
      <w:tr w:rsidR="006A7353" w14:paraId="253F820F" w14:textId="77777777" w:rsidTr="006A7353">
        <w:trPr>
          <w:cnfStyle w:val="000000100000" w:firstRow="0" w:lastRow="0" w:firstColumn="0" w:lastColumn="0" w:oddVBand="0" w:evenVBand="0" w:oddHBand="1" w:evenHBand="0" w:firstRowFirstColumn="0" w:firstRowLastColumn="0" w:lastRowFirstColumn="0" w:lastRowLastColumn="0"/>
          <w:trHeight w:val="252"/>
          <w:jc w:val="center"/>
        </w:trPr>
        <w:tc>
          <w:tcPr>
            <w:cnfStyle w:val="001000000000" w:firstRow="0" w:lastRow="0" w:firstColumn="1" w:lastColumn="0" w:oddVBand="0" w:evenVBand="0" w:oddHBand="0" w:evenHBand="0" w:firstRowFirstColumn="0" w:firstRowLastColumn="0" w:lastRowFirstColumn="0" w:lastRowLastColumn="0"/>
            <w:tcW w:w="2270" w:type="dxa"/>
            <w:vMerge w:val="restart"/>
            <w:vAlign w:val="center"/>
          </w:tcPr>
          <w:p w14:paraId="185D732A" w14:textId="1390E67F" w:rsidR="006A7353" w:rsidRDefault="006A7353" w:rsidP="006A7353">
            <w:pPr>
              <w:jc w:val="center"/>
            </w:pPr>
            <w:r>
              <w:t>Displacement (mm)</w:t>
            </w:r>
          </w:p>
        </w:tc>
        <w:tc>
          <w:tcPr>
            <w:tcW w:w="2270" w:type="dxa"/>
          </w:tcPr>
          <w:p w14:paraId="07126E67" w14:textId="20AED936" w:rsidR="006A7353" w:rsidRDefault="006A7353" w:rsidP="007F55D3">
            <w:pPr>
              <w:cnfStyle w:val="000000100000" w:firstRow="0" w:lastRow="0" w:firstColumn="0" w:lastColumn="0" w:oddVBand="0" w:evenVBand="0" w:oddHBand="1" w:evenHBand="0" w:firstRowFirstColumn="0" w:firstRowLastColumn="0" w:lastRowFirstColumn="0" w:lastRowLastColumn="0"/>
            </w:pPr>
            <w:r>
              <w:t>Original</w:t>
            </w:r>
          </w:p>
        </w:tc>
        <w:tc>
          <w:tcPr>
            <w:tcW w:w="2270" w:type="dxa"/>
          </w:tcPr>
          <w:p w14:paraId="69222913" w14:textId="133349F3" w:rsidR="006A7353" w:rsidRDefault="006A7353" w:rsidP="007F55D3">
            <w:pPr>
              <w:cnfStyle w:val="000000100000" w:firstRow="0" w:lastRow="0" w:firstColumn="0" w:lastColumn="0" w:oddVBand="0" w:evenVBand="0" w:oddHBand="1" w:evenHBand="0" w:firstRowFirstColumn="0" w:firstRowLastColumn="0" w:lastRowFirstColumn="0" w:lastRowLastColumn="0"/>
            </w:pPr>
            <w:r>
              <w:t>4.093</w:t>
            </w:r>
          </w:p>
        </w:tc>
        <w:tc>
          <w:tcPr>
            <w:tcW w:w="2270" w:type="dxa"/>
            <w:vMerge w:val="restart"/>
            <w:vAlign w:val="center"/>
          </w:tcPr>
          <w:p w14:paraId="5E8EBEED" w14:textId="0059DC3E" w:rsidR="006A7353" w:rsidRDefault="006A7353" w:rsidP="006A7353">
            <w:pPr>
              <w:keepNext/>
              <w:jc w:val="center"/>
              <w:cnfStyle w:val="000000100000" w:firstRow="0" w:lastRow="0" w:firstColumn="0" w:lastColumn="0" w:oddVBand="0" w:evenVBand="0" w:oddHBand="1" w:evenHBand="0" w:firstRowFirstColumn="0" w:firstRowLastColumn="0" w:lastRowFirstColumn="0" w:lastRowLastColumn="0"/>
            </w:pPr>
            <w:r>
              <w:t>73.19 (Reduction)</w:t>
            </w:r>
          </w:p>
        </w:tc>
      </w:tr>
      <w:tr w:rsidR="006A7353" w14:paraId="3E97FB42" w14:textId="77777777" w:rsidTr="00ED173E">
        <w:trPr>
          <w:trHeight w:val="252"/>
          <w:jc w:val="center"/>
        </w:trPr>
        <w:tc>
          <w:tcPr>
            <w:cnfStyle w:val="001000000000" w:firstRow="0" w:lastRow="0" w:firstColumn="1" w:lastColumn="0" w:oddVBand="0" w:evenVBand="0" w:oddHBand="0" w:evenHBand="0" w:firstRowFirstColumn="0" w:firstRowLastColumn="0" w:lastRowFirstColumn="0" w:lastRowLastColumn="0"/>
            <w:tcW w:w="2270" w:type="dxa"/>
            <w:vMerge/>
          </w:tcPr>
          <w:p w14:paraId="05142274" w14:textId="77777777" w:rsidR="006A7353" w:rsidRDefault="006A7353" w:rsidP="007F55D3"/>
        </w:tc>
        <w:tc>
          <w:tcPr>
            <w:tcW w:w="2270" w:type="dxa"/>
          </w:tcPr>
          <w:p w14:paraId="68DCA7F8" w14:textId="3EF9EDBA" w:rsidR="006A7353" w:rsidRDefault="006A7353" w:rsidP="007F55D3">
            <w:pPr>
              <w:cnfStyle w:val="000000000000" w:firstRow="0" w:lastRow="0" w:firstColumn="0" w:lastColumn="0" w:oddVBand="0" w:evenVBand="0" w:oddHBand="0" w:evenHBand="0" w:firstRowFirstColumn="0" w:firstRowLastColumn="0" w:lastRowFirstColumn="0" w:lastRowLastColumn="0"/>
            </w:pPr>
            <w:r>
              <w:t>Optimised</w:t>
            </w:r>
          </w:p>
        </w:tc>
        <w:tc>
          <w:tcPr>
            <w:tcW w:w="2270" w:type="dxa"/>
          </w:tcPr>
          <w:p w14:paraId="7424CA94" w14:textId="335973F3" w:rsidR="006A7353" w:rsidRDefault="006A7353" w:rsidP="007F55D3">
            <w:pPr>
              <w:cnfStyle w:val="000000000000" w:firstRow="0" w:lastRow="0" w:firstColumn="0" w:lastColumn="0" w:oddVBand="0" w:evenVBand="0" w:oddHBand="0" w:evenHBand="0" w:firstRowFirstColumn="0" w:firstRowLastColumn="0" w:lastRowFirstColumn="0" w:lastRowLastColumn="0"/>
            </w:pPr>
            <w:r>
              <w:t>1.9</w:t>
            </w:r>
          </w:p>
        </w:tc>
        <w:tc>
          <w:tcPr>
            <w:tcW w:w="2270" w:type="dxa"/>
            <w:vMerge/>
          </w:tcPr>
          <w:p w14:paraId="427C88C6" w14:textId="77777777" w:rsidR="006A7353" w:rsidRDefault="006A7353" w:rsidP="004B41A4">
            <w:pPr>
              <w:keepNext/>
              <w:cnfStyle w:val="000000000000" w:firstRow="0" w:lastRow="0" w:firstColumn="0" w:lastColumn="0" w:oddVBand="0" w:evenVBand="0" w:oddHBand="0" w:evenHBand="0" w:firstRowFirstColumn="0" w:firstRowLastColumn="0" w:lastRowFirstColumn="0" w:lastRowLastColumn="0"/>
            </w:pPr>
          </w:p>
        </w:tc>
      </w:tr>
    </w:tbl>
    <w:p w14:paraId="4A65B8D2" w14:textId="41D452FC" w:rsidR="009B1689" w:rsidRDefault="004B41A4" w:rsidP="00F33C33">
      <w:pPr>
        <w:pStyle w:val="Caption"/>
        <w:jc w:val="center"/>
      </w:pPr>
      <w:bookmarkStart w:id="74" w:name="_Toc30951175"/>
      <w:r>
        <w:t xml:space="preserve">Figure </w:t>
      </w:r>
      <w:r w:rsidR="007D4F10">
        <w:fldChar w:fldCharType="begin"/>
      </w:r>
      <w:r w:rsidR="007D4F10">
        <w:instrText xml:space="preserve"> SEQ Figure \* ARABIC </w:instrText>
      </w:r>
      <w:r w:rsidR="007D4F10">
        <w:fldChar w:fldCharType="separate"/>
      </w:r>
      <w:r w:rsidR="006C68B6">
        <w:rPr>
          <w:noProof/>
        </w:rPr>
        <w:t>28</w:t>
      </w:r>
      <w:r w:rsidR="007D4F10">
        <w:rPr>
          <w:noProof/>
        </w:rPr>
        <w:fldChar w:fldCharType="end"/>
      </w:r>
      <w:r>
        <w:t xml:space="preserve"> - Mass comparison between original drive crank arm design and final optimisation.</w:t>
      </w:r>
      <w:bookmarkEnd w:id="74"/>
    </w:p>
    <w:p w14:paraId="72E61EDB" w14:textId="77777777" w:rsidR="00F33C33" w:rsidRPr="00F33C33" w:rsidRDefault="00F33C33" w:rsidP="00F33C33"/>
    <w:p w14:paraId="474B3CC2" w14:textId="42BD3C3C" w:rsidR="00DB1D39" w:rsidRDefault="00944675" w:rsidP="006B0C51">
      <w:pPr>
        <w:pStyle w:val="Heading1"/>
      </w:pPr>
      <w:bookmarkStart w:id="75" w:name="_Toc30951263"/>
      <w:r>
        <w:t>Conclusion</w:t>
      </w:r>
      <w:bookmarkEnd w:id="75"/>
    </w:p>
    <w:p w14:paraId="161BC34D" w14:textId="7CB8DCC0" w:rsidR="008F24D9" w:rsidRDefault="00BE2A03" w:rsidP="00BE2A03">
      <w:r>
        <w:t>Finite element analys</w:t>
      </w:r>
      <w:r w:rsidR="008F24D9">
        <w:t xml:space="preserve">is through motion simulation within </w:t>
      </w:r>
      <w:proofErr w:type="spellStart"/>
      <w:r w:rsidR="008F24D9">
        <w:t>Solidworks</w:t>
      </w:r>
      <w:proofErr w:type="spellEnd"/>
      <w:r w:rsidR="008F24D9">
        <w:t xml:space="preserve"> software package has proven very beneficial in the evaluation and optimisation of a drive side bicycle crank arm. From initial accuracy within modelling using image techniques it was found to directly improve sketching accuracy while reducing modelling time. The use of equations aided in alterations. In reference to the motion analysis it was found that a multibody part will not be processed through the import motion load feature, a stumbling block which consumed many hours. Further to this a study in mate types showed that in the case of the pedal axle a concentric mate with define</w:t>
      </w:r>
      <w:r w:rsidR="009B6B80">
        <w:t>d</w:t>
      </w:r>
      <w:r w:rsidR="008F24D9">
        <w:t xml:space="preserve"> loading faces emulated a loading </w:t>
      </w:r>
      <w:r w:rsidR="009B6B80">
        <w:t>stress result</w:t>
      </w:r>
      <w:r w:rsidR="008F24D9">
        <w:t xml:space="preserve"> similar to that experience </w:t>
      </w:r>
      <w:r w:rsidR="009B6B80">
        <w:t xml:space="preserve">in real usage, </w:t>
      </w:r>
      <w:r w:rsidR="008F24D9">
        <w:t>more so than a locked mate.</w:t>
      </w:r>
      <w:r w:rsidR="009B6B80">
        <w:t xml:space="preserve"> The single frame usage allowed finer mesh sizing while lower computational time.</w:t>
      </w:r>
    </w:p>
    <w:p w14:paraId="5AF9B6AC" w14:textId="60B9955C" w:rsidR="009B6B80" w:rsidRDefault="009B6B80" w:rsidP="00BE2A03">
      <w:r>
        <w:t>The final FEA study result yielded interesting results despite the issues experienced with the large percentage of the component experiencing stresse</w:t>
      </w:r>
      <w:r w:rsidR="008B56EE">
        <w:t>s</w:t>
      </w:r>
      <w:r>
        <w:t xml:space="preserve"> well above yield. Further refinement of the model can be conducted in future to identify the underlying issue. Despite this the Von Mises stress plot highlighted areas along the crank arm extrusion which allowed for areas of development as well as various other points identified through an iso clipping. The component was optimised with the addition of holes in the crank extrusion and resulted in a weight reduction of 5.31%. </w:t>
      </w:r>
      <w:r w:rsidR="00D136C3">
        <w:t xml:space="preserve">The addition of the holes increase stress along the extrusion however it was still below yield and would not critically affect the stiffness of the component. </w:t>
      </w:r>
      <w:r w:rsidR="00776C46">
        <w:t>A Major</w:t>
      </w:r>
      <w:r w:rsidR="00E214CE">
        <w:t xml:space="preserve"> change w</w:t>
      </w:r>
      <w:r w:rsidR="00776C46">
        <w:t>as</w:t>
      </w:r>
      <w:r w:rsidR="00E214CE">
        <w:t xml:space="preserve"> experienced with displacement </w:t>
      </w:r>
      <w:r w:rsidR="00776C46">
        <w:t xml:space="preserve">between the two </w:t>
      </w:r>
      <w:r w:rsidR="00776C46">
        <w:lastRenderedPageBreak/>
        <w:t xml:space="preserve">iterations, the optimised version showed a 73.19% reduction </w:t>
      </w:r>
      <w:r w:rsidR="008B56EE">
        <w:t xml:space="preserve">in displacement distance </w:t>
      </w:r>
      <w:r w:rsidR="00776C46">
        <w:t xml:space="preserve">at the end of the </w:t>
      </w:r>
      <w:r w:rsidR="008B56EE">
        <w:t xml:space="preserve">crank arm </w:t>
      </w:r>
      <w:r w:rsidR="00433AF2">
        <w:t>extrusion.</w:t>
      </w:r>
      <w:r w:rsidR="00E30346">
        <w:t xml:space="preserve"> Lastly the safety factor </w:t>
      </w:r>
      <w:r w:rsidR="00433AF2">
        <w:t xml:space="preserve">experienced a minor change, lowering around the holes, however still acceptable. Overall the optimisation yielded positive results reinstating the 1972 Raleigh Super Course as a machine of performance orientation.  </w:t>
      </w:r>
    </w:p>
    <w:p w14:paraId="126258EC" w14:textId="232E659B" w:rsidR="00C5201A" w:rsidRDefault="00C5201A" w:rsidP="00BE2A03"/>
    <w:p w14:paraId="45FCB5B6" w14:textId="0AD3EF1F" w:rsidR="00543AAA" w:rsidRDefault="00543AAA" w:rsidP="00BE2A03"/>
    <w:p w14:paraId="7F89303B" w14:textId="77777777" w:rsidR="00543AAA" w:rsidRDefault="00543AAA" w:rsidP="00BE2A03"/>
    <w:p w14:paraId="4008525B" w14:textId="77777777" w:rsidR="00C5201A" w:rsidRPr="00BE2A03" w:rsidRDefault="00C5201A" w:rsidP="00BE2A03"/>
    <w:p w14:paraId="6C6659B7" w14:textId="58955553" w:rsidR="002C2362" w:rsidRDefault="00183228" w:rsidP="002C2362">
      <w:r>
        <w:t xml:space="preserve">Link to </w:t>
      </w:r>
      <w:proofErr w:type="spellStart"/>
      <w:r>
        <w:t>Solidworks</w:t>
      </w:r>
      <w:proofErr w:type="spellEnd"/>
      <w:r>
        <w:t xml:space="preserve"> file: </w:t>
      </w:r>
      <w:hyperlink r:id="rId49" w:history="1">
        <w:r w:rsidRPr="00904B9F">
          <w:rPr>
            <w:rStyle w:val="Hyperlink"/>
          </w:rPr>
          <w:t>https://uowtsd-my.sharepoint.com/:u:/g/personal/cengelbrecht_150898_student_uwtsd_ac_uk/EfpCmVEi5m5Do3-GwzheljsBH1XqRdyfaYNmeCTGISPugg?e=3bNWN0</w:t>
        </w:r>
      </w:hyperlink>
    </w:p>
    <w:p w14:paraId="1C85E9BF" w14:textId="4C037F92" w:rsidR="00183228" w:rsidRDefault="005D4A56" w:rsidP="002C2362">
      <w:r>
        <w:t xml:space="preserve"> </w:t>
      </w:r>
    </w:p>
    <w:p w14:paraId="3D41DD5B" w14:textId="532B2793" w:rsidR="00543AAA" w:rsidRDefault="00543AAA" w:rsidP="002C2362"/>
    <w:p w14:paraId="7E627616" w14:textId="77777777" w:rsidR="00DC7022" w:rsidRDefault="00DC7022" w:rsidP="00D90720">
      <w:bookmarkStart w:id="76" w:name="_GoBack"/>
      <w:bookmarkEnd w:id="76"/>
    </w:p>
    <w:bookmarkStart w:id="77" w:name="_Toc30951264" w:displacedByCustomXml="next"/>
    <w:sdt>
      <w:sdtPr>
        <w:rPr>
          <w:rFonts w:eastAsiaTheme="minorHAnsi" w:cstheme="minorBidi"/>
          <w:color w:val="auto"/>
          <w:sz w:val="20"/>
          <w:szCs w:val="22"/>
        </w:rPr>
        <w:id w:val="698736931"/>
        <w:docPartObj>
          <w:docPartGallery w:val="Bibliographies"/>
          <w:docPartUnique/>
        </w:docPartObj>
      </w:sdtPr>
      <w:sdtEndPr/>
      <w:sdtContent>
        <w:p w14:paraId="7A37D806" w14:textId="339FCEF0" w:rsidR="00D90720" w:rsidRDefault="00D90720">
          <w:pPr>
            <w:pStyle w:val="Heading1"/>
          </w:pPr>
          <w:r>
            <w:t>References</w:t>
          </w:r>
          <w:bookmarkEnd w:id="77"/>
        </w:p>
        <w:sdt>
          <w:sdtPr>
            <w:id w:val="-573587230"/>
            <w:bibliography/>
          </w:sdtPr>
          <w:sdtEndPr/>
          <w:sdtContent>
            <w:p w14:paraId="66DCC8F5" w14:textId="77777777" w:rsidR="00C5201A" w:rsidRDefault="00D90720" w:rsidP="00C5201A">
              <w:pPr>
                <w:pStyle w:val="Bibliography"/>
                <w:rPr>
                  <w:noProof/>
                  <w:sz w:val="24"/>
                  <w:szCs w:val="24"/>
                </w:rPr>
              </w:pPr>
              <w:r>
                <w:fldChar w:fldCharType="begin"/>
              </w:r>
              <w:r>
                <w:instrText xml:space="preserve"> BIBLIOGRAPHY </w:instrText>
              </w:r>
              <w:r>
                <w:fldChar w:fldCharType="separate"/>
              </w:r>
              <w:r w:rsidR="00C5201A">
                <w:rPr>
                  <w:noProof/>
                </w:rPr>
                <w:t xml:space="preserve">Stack Exchange Inc, 2015. </w:t>
              </w:r>
              <w:r w:rsidR="00C5201A">
                <w:rPr>
                  <w:i/>
                  <w:iCs/>
                  <w:noProof/>
                </w:rPr>
                <w:t xml:space="preserve">How bicycle gear works?. </w:t>
              </w:r>
              <w:r w:rsidR="00C5201A">
                <w:rPr>
                  <w:noProof/>
                </w:rPr>
                <w:t xml:space="preserve">[Online] </w:t>
              </w:r>
              <w:r w:rsidR="00C5201A">
                <w:rPr>
                  <w:noProof/>
                </w:rPr>
                <w:br/>
                <w:t xml:space="preserve">Available at: </w:t>
              </w:r>
              <w:r w:rsidR="00C5201A">
                <w:rPr>
                  <w:noProof/>
                  <w:u w:val="single"/>
                </w:rPr>
                <w:t>https://physics.stackexchange.com/questions/220992/how-bicycle-gear-works</w:t>
              </w:r>
              <w:r w:rsidR="00C5201A">
                <w:rPr>
                  <w:noProof/>
                </w:rPr>
                <w:br/>
                <w:t>[Accessed 25 January 2020].</w:t>
              </w:r>
            </w:p>
            <w:p w14:paraId="3F1647AE" w14:textId="77777777" w:rsidR="00C5201A" w:rsidRDefault="00C5201A" w:rsidP="00C5201A">
              <w:pPr>
                <w:pStyle w:val="Bibliography"/>
                <w:rPr>
                  <w:noProof/>
                </w:rPr>
              </w:pPr>
              <w:r>
                <w:rPr>
                  <w:noProof/>
                </w:rPr>
                <w:t xml:space="preserve">Anon., 2012. </w:t>
              </w:r>
              <w:r>
                <w:rPr>
                  <w:i/>
                  <w:iCs/>
                  <w:noProof/>
                </w:rPr>
                <w:t xml:space="preserve">Von Mises 1 - Brian Waves.avi. </w:t>
              </w:r>
              <w:r>
                <w:rPr>
                  <w:noProof/>
                </w:rPr>
                <w:t xml:space="preserve">[Online] </w:t>
              </w:r>
              <w:r>
                <w:rPr>
                  <w:noProof/>
                </w:rPr>
                <w:br/>
                <w:t xml:space="preserve">Available at: </w:t>
              </w:r>
              <w:r>
                <w:rPr>
                  <w:noProof/>
                  <w:u w:val="single"/>
                </w:rPr>
                <w:t>https://www.youtube.com/watch?v=mdcB9wUg7Xo</w:t>
              </w:r>
              <w:r>
                <w:rPr>
                  <w:noProof/>
                </w:rPr>
                <w:br/>
                <w:t>[Accessed 24 January 2020].</w:t>
              </w:r>
            </w:p>
            <w:p w14:paraId="54C8AE88" w14:textId="77777777" w:rsidR="00C5201A" w:rsidRDefault="00C5201A" w:rsidP="00C5201A">
              <w:pPr>
                <w:pStyle w:val="Bibliography"/>
                <w:rPr>
                  <w:noProof/>
                </w:rPr>
              </w:pPr>
              <w:r>
                <w:rPr>
                  <w:noProof/>
                </w:rPr>
                <w:t xml:space="preserve">Brown, S., 2020. </w:t>
              </w:r>
              <w:r>
                <w:rPr>
                  <w:i/>
                  <w:iCs/>
                  <w:noProof/>
                </w:rPr>
                <w:t xml:space="preserve">The Raleigh Super Course Series. </w:t>
              </w:r>
              <w:r>
                <w:rPr>
                  <w:noProof/>
                </w:rPr>
                <w:t xml:space="preserve">[Online] </w:t>
              </w:r>
              <w:r>
                <w:rPr>
                  <w:noProof/>
                </w:rPr>
                <w:br/>
                <w:t xml:space="preserve">Available at: </w:t>
              </w:r>
              <w:r>
                <w:rPr>
                  <w:noProof/>
                  <w:u w:val="single"/>
                </w:rPr>
                <w:t>https://www.sheldonbrown.com/retroraleighs/super-course.html</w:t>
              </w:r>
              <w:r>
                <w:rPr>
                  <w:noProof/>
                </w:rPr>
                <w:br/>
                <w:t>[Accessed 22 January 2020].</w:t>
              </w:r>
            </w:p>
            <w:p w14:paraId="31DC8CD2" w14:textId="77777777" w:rsidR="00C5201A" w:rsidRDefault="00C5201A" w:rsidP="00C5201A">
              <w:pPr>
                <w:pStyle w:val="Bibliography"/>
                <w:rPr>
                  <w:noProof/>
                </w:rPr>
              </w:pPr>
              <w:r>
                <w:rPr>
                  <w:noProof/>
                </w:rPr>
                <w:t xml:space="preserve">Cantrell, A., 2003. </w:t>
              </w:r>
              <w:r>
                <w:rPr>
                  <w:i/>
                  <w:iCs/>
                  <w:noProof/>
                </w:rPr>
                <w:t xml:space="preserve">Bicycle Materials Case Study. </w:t>
              </w:r>
              <w:r>
                <w:rPr>
                  <w:noProof/>
                </w:rPr>
                <w:t xml:space="preserve">[Online] </w:t>
              </w:r>
              <w:r>
                <w:rPr>
                  <w:noProof/>
                </w:rPr>
                <w:br/>
                <w:t xml:space="preserve">Available at: </w:t>
              </w:r>
              <w:r>
                <w:rPr>
                  <w:noProof/>
                  <w:u w:val="single"/>
                </w:rPr>
                <w:t>https://depts.washington.edu/matseed/mse_resources/Webpage/Bicycle/Bicycle%20Materials%20Case%20Study.htm#_Possible_Materials</w:t>
              </w:r>
              <w:r>
                <w:rPr>
                  <w:noProof/>
                </w:rPr>
                <w:br/>
                <w:t>[Accessed 22 January 2020].</w:t>
              </w:r>
            </w:p>
            <w:p w14:paraId="75131FF7" w14:textId="77777777" w:rsidR="00C5201A" w:rsidRDefault="00C5201A" w:rsidP="00C5201A">
              <w:pPr>
                <w:pStyle w:val="Bibliography"/>
                <w:rPr>
                  <w:noProof/>
                </w:rPr>
              </w:pPr>
              <w:r>
                <w:rPr>
                  <w:noProof/>
                </w:rPr>
                <w:t xml:space="preserve">eFunda, Inc., 2020. </w:t>
              </w:r>
              <w:r>
                <w:rPr>
                  <w:i/>
                  <w:iCs/>
                  <w:noProof/>
                </w:rPr>
                <w:t xml:space="preserve">Maximum Shear Stress Criterion. </w:t>
              </w:r>
              <w:r>
                <w:rPr>
                  <w:noProof/>
                </w:rPr>
                <w:t xml:space="preserve">[Online] </w:t>
              </w:r>
              <w:r>
                <w:rPr>
                  <w:noProof/>
                </w:rPr>
                <w:br/>
                <w:t xml:space="preserve">Available at: </w:t>
              </w:r>
              <w:r>
                <w:rPr>
                  <w:noProof/>
                  <w:u w:val="single"/>
                </w:rPr>
                <w:t>https://www.efunda.com/formulae/solid_mechanics/failure_criteria/failure_criteria_ductile.cfm</w:t>
              </w:r>
              <w:r>
                <w:rPr>
                  <w:noProof/>
                </w:rPr>
                <w:br/>
                <w:t>[Accessed 26 January 2020].</w:t>
              </w:r>
            </w:p>
            <w:p w14:paraId="1094F487" w14:textId="77777777" w:rsidR="00C5201A" w:rsidRDefault="00C5201A" w:rsidP="00C5201A">
              <w:pPr>
                <w:pStyle w:val="Bibliography"/>
                <w:rPr>
                  <w:noProof/>
                </w:rPr>
              </w:pPr>
              <w:r>
                <w:rPr>
                  <w:noProof/>
                </w:rPr>
                <w:t xml:space="preserve">Ju Feng Special Steel Co., Ltd., 2019. </w:t>
              </w:r>
              <w:r>
                <w:rPr>
                  <w:i/>
                  <w:iCs/>
                  <w:noProof/>
                </w:rPr>
                <w:t xml:space="preserve">SUJ2. </w:t>
              </w:r>
              <w:r>
                <w:rPr>
                  <w:noProof/>
                </w:rPr>
                <w:t xml:space="preserve">[Online] </w:t>
              </w:r>
              <w:r>
                <w:rPr>
                  <w:noProof/>
                </w:rPr>
                <w:br/>
                <w:t xml:space="preserve">Available at: </w:t>
              </w:r>
              <w:r>
                <w:rPr>
                  <w:noProof/>
                  <w:u w:val="single"/>
                </w:rPr>
                <w:t>https://www.jfs-steel.com/en/product/SUJ2.html</w:t>
              </w:r>
              <w:r>
                <w:rPr>
                  <w:noProof/>
                </w:rPr>
                <w:br/>
                <w:t>[Accessed 22 January 2020].</w:t>
              </w:r>
            </w:p>
            <w:p w14:paraId="3D7593DE" w14:textId="77777777" w:rsidR="00C5201A" w:rsidRDefault="00C5201A" w:rsidP="00C5201A">
              <w:pPr>
                <w:pStyle w:val="Bibliography"/>
                <w:rPr>
                  <w:noProof/>
                </w:rPr>
              </w:pPr>
              <w:r>
                <w:rPr>
                  <w:noProof/>
                </w:rPr>
                <w:t xml:space="preserve">Onwubolu, G., 2013. </w:t>
              </w:r>
              <w:r>
                <w:rPr>
                  <w:i/>
                  <w:iCs/>
                  <w:noProof/>
                </w:rPr>
                <w:t xml:space="preserve">Computer-Aided Engineering Design with Solidworks. </w:t>
              </w:r>
              <w:r>
                <w:rPr>
                  <w:noProof/>
                </w:rPr>
                <w:t>London: Imperial College Press.</w:t>
              </w:r>
            </w:p>
            <w:p w14:paraId="62B687A9" w14:textId="77777777" w:rsidR="00C5201A" w:rsidRDefault="00C5201A" w:rsidP="00C5201A">
              <w:pPr>
                <w:pStyle w:val="Bibliography"/>
                <w:rPr>
                  <w:noProof/>
                </w:rPr>
              </w:pPr>
              <w:r>
                <w:rPr>
                  <w:noProof/>
                </w:rPr>
                <w:t xml:space="preserve">Rao, S. S., 1999. </w:t>
              </w:r>
              <w:r>
                <w:rPr>
                  <w:i/>
                  <w:iCs/>
                  <w:noProof/>
                </w:rPr>
                <w:t xml:space="preserve">The Finite Element Method in Engineering. </w:t>
              </w:r>
              <w:r>
                <w:rPr>
                  <w:noProof/>
                </w:rPr>
                <w:t>Woburn: Butterworth-Heinemann.</w:t>
              </w:r>
            </w:p>
            <w:p w14:paraId="0F7F3A56" w14:textId="77777777" w:rsidR="00C5201A" w:rsidRDefault="00C5201A" w:rsidP="00C5201A">
              <w:pPr>
                <w:pStyle w:val="Bibliography"/>
                <w:rPr>
                  <w:noProof/>
                </w:rPr>
              </w:pPr>
              <w:r>
                <w:rPr>
                  <w:noProof/>
                </w:rPr>
                <w:t xml:space="preserve">Wiggle Ltd., 2020. </w:t>
              </w:r>
              <w:r>
                <w:rPr>
                  <w:i/>
                  <w:iCs/>
                  <w:noProof/>
                </w:rPr>
                <w:t xml:space="preserve">Brand-X Sealed Bearing - 6903 SRS Bearing. </w:t>
              </w:r>
              <w:r>
                <w:rPr>
                  <w:noProof/>
                </w:rPr>
                <w:t xml:space="preserve">[Online] </w:t>
              </w:r>
              <w:r>
                <w:rPr>
                  <w:noProof/>
                </w:rPr>
                <w:br/>
                <w:t xml:space="preserve">Available at: </w:t>
              </w:r>
              <w:r>
                <w:rPr>
                  <w:noProof/>
                  <w:u w:val="single"/>
                </w:rPr>
                <w:t>https://www.wiggle.co.uk/brand-x-sealed-bearing-6903-srs-bearing/?lang=en&amp;curr=GBP&amp;dest=1&amp;sku=100259064&amp;kpid=100259064&amp;utm_source=google&amp;utm_term=&amp;utm_campaign=Shopping+-+All+Products&amp;utm_medium=base&amp;utm_content=mckv|siBzPhmMj_dc|mcrid|295270531587|mkw||m</w:t>
              </w:r>
              <w:r>
                <w:rPr>
                  <w:noProof/>
                </w:rPr>
                <w:br/>
                <w:t>[Accessed 22 January 2020].</w:t>
              </w:r>
            </w:p>
            <w:p w14:paraId="4B6745F4" w14:textId="5A316295" w:rsidR="00D90720" w:rsidRDefault="00D90720" w:rsidP="00C5201A">
              <w:r>
                <w:rPr>
                  <w:b/>
                  <w:bCs/>
                  <w:noProof/>
                </w:rPr>
                <w:fldChar w:fldCharType="end"/>
              </w:r>
            </w:p>
          </w:sdtContent>
        </w:sdt>
      </w:sdtContent>
    </w:sdt>
    <w:p w14:paraId="3509F9D7" w14:textId="31AC7DD7" w:rsidR="008D7C11" w:rsidRDefault="00D2504D" w:rsidP="00D2504D">
      <w:pPr>
        <w:pStyle w:val="Heading1"/>
      </w:pPr>
      <w:bookmarkStart w:id="78" w:name="_Toc30951265"/>
      <w:r>
        <w:lastRenderedPageBreak/>
        <w:t>Appendix</w:t>
      </w:r>
      <w:bookmarkEnd w:id="78"/>
    </w:p>
    <w:p w14:paraId="323E600E" w14:textId="77777777" w:rsidR="00AB6FA5" w:rsidRDefault="00AB6FA5" w:rsidP="00AB6FA5">
      <w:pPr>
        <w:keepNext/>
        <w:jc w:val="center"/>
      </w:pPr>
      <w:r>
        <w:rPr>
          <w:noProof/>
        </w:rPr>
        <w:drawing>
          <wp:inline distT="0" distB="0" distL="0" distR="0" wp14:anchorId="65A96BDB" wp14:editId="27E79C97">
            <wp:extent cx="5800725" cy="3291574"/>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20200124_101937.jpg"/>
                    <pic:cNvPicPr/>
                  </pic:nvPicPr>
                  <pic:blipFill rotWithShape="1">
                    <a:blip r:embed="rId50" cstate="print">
                      <a:extLst>
                        <a:ext uri="{28A0092B-C50C-407E-A947-70E740481C1C}">
                          <a14:useLocalDpi xmlns:a14="http://schemas.microsoft.com/office/drawing/2010/main" val="0"/>
                        </a:ext>
                      </a:extLst>
                    </a:blip>
                    <a:srcRect l="3724" t="17764" r="3869" b="12326"/>
                    <a:stretch/>
                  </pic:blipFill>
                  <pic:spPr bwMode="auto">
                    <a:xfrm>
                      <a:off x="0" y="0"/>
                      <a:ext cx="5803600" cy="3293205"/>
                    </a:xfrm>
                    <a:prstGeom prst="rect">
                      <a:avLst/>
                    </a:prstGeom>
                    <a:ln>
                      <a:noFill/>
                    </a:ln>
                    <a:extLst>
                      <a:ext uri="{53640926-AAD7-44D8-BBD7-CCE9431645EC}">
                        <a14:shadowObscured xmlns:a14="http://schemas.microsoft.com/office/drawing/2010/main"/>
                      </a:ext>
                    </a:extLst>
                  </pic:spPr>
                </pic:pic>
              </a:graphicData>
            </a:graphic>
          </wp:inline>
        </w:drawing>
      </w:r>
    </w:p>
    <w:p w14:paraId="41647E77" w14:textId="64922BF6" w:rsidR="00AB6FA5" w:rsidRDefault="00AB6FA5" w:rsidP="00AB6FA5">
      <w:pPr>
        <w:pStyle w:val="Caption"/>
        <w:jc w:val="center"/>
      </w:pPr>
      <w:bookmarkStart w:id="79" w:name="_Toc30951176"/>
      <w:r>
        <w:t xml:space="preserve">Figure </w:t>
      </w:r>
      <w:r w:rsidR="007D4F10">
        <w:fldChar w:fldCharType="begin"/>
      </w:r>
      <w:r w:rsidR="007D4F10">
        <w:instrText xml:space="preserve"> SEQ Figure \* ARABIC </w:instrText>
      </w:r>
      <w:r w:rsidR="007D4F10">
        <w:fldChar w:fldCharType="separate"/>
      </w:r>
      <w:r w:rsidR="006C68B6">
        <w:rPr>
          <w:noProof/>
        </w:rPr>
        <w:t>29</w:t>
      </w:r>
      <w:r w:rsidR="007D4F10">
        <w:rPr>
          <w:noProof/>
        </w:rPr>
        <w:fldChar w:fldCharType="end"/>
      </w:r>
      <w:r>
        <w:t xml:space="preserve"> - Back side of the drive crank arm.</w:t>
      </w:r>
      <w:bookmarkEnd w:id="79"/>
    </w:p>
    <w:p w14:paraId="6B36E137" w14:textId="77777777" w:rsidR="00A93F8D" w:rsidRDefault="00A93F8D" w:rsidP="00A93F8D">
      <w:pPr>
        <w:keepNext/>
        <w:jc w:val="center"/>
      </w:pPr>
      <w:r>
        <w:rPr>
          <w:noProof/>
        </w:rPr>
        <w:drawing>
          <wp:inline distT="0" distB="0" distL="0" distR="0" wp14:anchorId="69020FAC" wp14:editId="603EE58D">
            <wp:extent cx="2047875" cy="236409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port Motion Loads.JPG"/>
                    <pic:cNvPicPr/>
                  </pic:nvPicPr>
                  <pic:blipFill>
                    <a:blip r:embed="rId51">
                      <a:extLst>
                        <a:ext uri="{28A0092B-C50C-407E-A947-70E740481C1C}">
                          <a14:useLocalDpi xmlns:a14="http://schemas.microsoft.com/office/drawing/2010/main" val="0"/>
                        </a:ext>
                      </a:extLst>
                    </a:blip>
                    <a:stretch>
                      <a:fillRect/>
                    </a:stretch>
                  </pic:blipFill>
                  <pic:spPr>
                    <a:xfrm>
                      <a:off x="0" y="0"/>
                      <a:ext cx="2067760" cy="2387047"/>
                    </a:xfrm>
                    <a:prstGeom prst="rect">
                      <a:avLst/>
                    </a:prstGeom>
                  </pic:spPr>
                </pic:pic>
              </a:graphicData>
            </a:graphic>
          </wp:inline>
        </w:drawing>
      </w:r>
    </w:p>
    <w:p w14:paraId="0FDBD6A4" w14:textId="26ACF4B4" w:rsidR="00A93F8D" w:rsidRDefault="00A93F8D" w:rsidP="00A93F8D">
      <w:pPr>
        <w:pStyle w:val="Caption"/>
        <w:jc w:val="center"/>
      </w:pPr>
      <w:bookmarkStart w:id="80" w:name="_Ref30938662"/>
      <w:bookmarkStart w:id="81" w:name="_Toc30951177"/>
      <w:r>
        <w:t xml:space="preserve">Figure </w:t>
      </w:r>
      <w:r w:rsidR="007D4F10">
        <w:fldChar w:fldCharType="begin"/>
      </w:r>
      <w:r w:rsidR="007D4F10">
        <w:instrText xml:space="preserve"> SEQ Figure \* ARABIC </w:instrText>
      </w:r>
      <w:r w:rsidR="007D4F10">
        <w:fldChar w:fldCharType="separate"/>
      </w:r>
      <w:r w:rsidR="006C68B6">
        <w:rPr>
          <w:noProof/>
        </w:rPr>
        <w:t>30</w:t>
      </w:r>
      <w:r w:rsidR="007D4F10">
        <w:rPr>
          <w:noProof/>
        </w:rPr>
        <w:fldChar w:fldCharType="end"/>
      </w:r>
      <w:r>
        <w:t xml:space="preserve"> - </w:t>
      </w:r>
      <w:r w:rsidRPr="00835FF1">
        <w:t>Import motion loads window.</w:t>
      </w:r>
      <w:bookmarkEnd w:id="80"/>
      <w:bookmarkEnd w:id="81"/>
    </w:p>
    <w:p w14:paraId="4C6E205B" w14:textId="77777777" w:rsidR="002D7FF6" w:rsidRDefault="002D7FF6" w:rsidP="002D7FF6">
      <w:pPr>
        <w:keepNext/>
        <w:jc w:val="center"/>
      </w:pPr>
      <w:r>
        <w:rPr>
          <w:noProof/>
        </w:rPr>
        <w:drawing>
          <wp:inline distT="0" distB="0" distL="0" distR="0" wp14:anchorId="6D785573" wp14:editId="5D282AAE">
            <wp:extent cx="2716250" cy="2305050"/>
            <wp:effectExtent l="0" t="0" r="825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avity Fail.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734608" cy="2320629"/>
                    </a:xfrm>
                    <a:prstGeom prst="rect">
                      <a:avLst/>
                    </a:prstGeom>
                  </pic:spPr>
                </pic:pic>
              </a:graphicData>
            </a:graphic>
          </wp:inline>
        </w:drawing>
      </w:r>
    </w:p>
    <w:p w14:paraId="0EA0893C" w14:textId="4D8C15E9" w:rsidR="002D7FF6" w:rsidRPr="002D7FF6" w:rsidRDefault="002D7FF6" w:rsidP="002D7FF6">
      <w:pPr>
        <w:pStyle w:val="Caption"/>
      </w:pPr>
      <w:bookmarkStart w:id="82" w:name="_Ref30938238"/>
      <w:bookmarkStart w:id="83" w:name="_Toc30951178"/>
      <w:r>
        <w:t xml:space="preserve">Figure </w:t>
      </w:r>
      <w:r w:rsidR="007D4F10">
        <w:fldChar w:fldCharType="begin"/>
      </w:r>
      <w:r w:rsidR="007D4F10">
        <w:instrText xml:space="preserve"> SEQ Figure \* ARABIC </w:instrText>
      </w:r>
      <w:r w:rsidR="007D4F10">
        <w:fldChar w:fldCharType="separate"/>
      </w:r>
      <w:r w:rsidR="006C68B6">
        <w:rPr>
          <w:noProof/>
        </w:rPr>
        <w:t>31</w:t>
      </w:r>
      <w:r w:rsidR="007D4F10">
        <w:rPr>
          <w:noProof/>
        </w:rPr>
        <w:fldChar w:fldCharType="end"/>
      </w:r>
      <w:r>
        <w:t xml:space="preserve"> - Failure of cavity feature resulting in a </w:t>
      </w:r>
      <w:r w:rsidR="00611EE5">
        <w:t>two-body</w:t>
      </w:r>
      <w:r>
        <w:t xml:space="preserve"> component not capable of importing motion loads.</w:t>
      </w:r>
      <w:bookmarkEnd w:id="82"/>
      <w:bookmarkEnd w:id="83"/>
    </w:p>
    <w:p w14:paraId="248468FA" w14:textId="77777777" w:rsidR="00C5201A" w:rsidRDefault="00C5201A" w:rsidP="00C5201A">
      <w:pPr>
        <w:keepNext/>
        <w:jc w:val="center"/>
      </w:pPr>
      <w:r>
        <w:rPr>
          <w:noProof/>
        </w:rPr>
        <w:lastRenderedPageBreak/>
        <w:drawing>
          <wp:inline distT="0" distB="0" distL="0" distR="0" wp14:anchorId="4DFE6018" wp14:editId="48F08A28">
            <wp:extent cx="4227509" cy="2276475"/>
            <wp:effectExtent l="0" t="0" r="190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Original FOS.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237951" cy="2282098"/>
                    </a:xfrm>
                    <a:prstGeom prst="rect">
                      <a:avLst/>
                    </a:prstGeom>
                  </pic:spPr>
                </pic:pic>
              </a:graphicData>
            </a:graphic>
          </wp:inline>
        </w:drawing>
      </w:r>
      <w:r>
        <w:rPr>
          <w:noProof/>
        </w:rPr>
        <w:drawing>
          <wp:inline distT="0" distB="0" distL="0" distR="0" wp14:anchorId="2F0E9FDB" wp14:editId="5385E99B">
            <wp:extent cx="4200525" cy="21211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ptimised FOS.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231029" cy="2136529"/>
                    </a:xfrm>
                    <a:prstGeom prst="rect">
                      <a:avLst/>
                    </a:prstGeom>
                  </pic:spPr>
                </pic:pic>
              </a:graphicData>
            </a:graphic>
          </wp:inline>
        </w:drawing>
      </w:r>
    </w:p>
    <w:p w14:paraId="29D3855D" w14:textId="7E566FB7" w:rsidR="00A93F8D" w:rsidRDefault="00C5201A" w:rsidP="00C5201A">
      <w:pPr>
        <w:pStyle w:val="Caption"/>
        <w:jc w:val="center"/>
      </w:pPr>
      <w:bookmarkStart w:id="84" w:name="_Toc30951179"/>
      <w:r>
        <w:t xml:space="preserve">Figure </w:t>
      </w:r>
      <w:r w:rsidR="007D4F10">
        <w:fldChar w:fldCharType="begin"/>
      </w:r>
      <w:r w:rsidR="007D4F10">
        <w:instrText xml:space="preserve"> SEQ Figure \* ARABIC </w:instrText>
      </w:r>
      <w:r w:rsidR="007D4F10">
        <w:fldChar w:fldCharType="separate"/>
      </w:r>
      <w:r w:rsidR="006C68B6">
        <w:rPr>
          <w:noProof/>
        </w:rPr>
        <w:t>32</w:t>
      </w:r>
      <w:r w:rsidR="007D4F10">
        <w:rPr>
          <w:noProof/>
        </w:rPr>
        <w:fldChar w:fldCharType="end"/>
      </w:r>
      <w:r>
        <w:t xml:space="preserve"> - Comparison between the original component and optimised iteration concerning factor of safety (FOS).</w:t>
      </w:r>
      <w:bookmarkEnd w:id="84"/>
    </w:p>
    <w:p w14:paraId="5508C5FA" w14:textId="77777777" w:rsidR="006C68B6" w:rsidRPr="006C68B6" w:rsidRDefault="006C68B6" w:rsidP="006C68B6"/>
    <w:p w14:paraId="5AE36810" w14:textId="77777777" w:rsidR="006C68B6" w:rsidRDefault="006C68B6" w:rsidP="006C68B6">
      <w:pPr>
        <w:keepNext/>
        <w:jc w:val="center"/>
      </w:pPr>
      <w:r>
        <w:rPr>
          <w:noProof/>
        </w:rPr>
        <w:drawing>
          <wp:inline distT="0" distB="0" distL="0" distR="0" wp14:anchorId="75DC6D04" wp14:editId="205547A2">
            <wp:extent cx="5624371" cy="17716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Equation Use.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643665" cy="1777727"/>
                    </a:xfrm>
                    <a:prstGeom prst="rect">
                      <a:avLst/>
                    </a:prstGeom>
                  </pic:spPr>
                </pic:pic>
              </a:graphicData>
            </a:graphic>
          </wp:inline>
        </w:drawing>
      </w:r>
    </w:p>
    <w:p w14:paraId="460DD35B" w14:textId="3C2F5180" w:rsidR="003579B4" w:rsidRPr="003579B4" w:rsidRDefault="006C68B6" w:rsidP="006C68B6">
      <w:pPr>
        <w:pStyle w:val="Caption"/>
        <w:jc w:val="center"/>
      </w:pPr>
      <w:bookmarkStart w:id="85" w:name="_Toc30951180"/>
      <w:r>
        <w:t xml:space="preserve">Figure </w:t>
      </w:r>
      <w:r w:rsidR="007D4F10">
        <w:fldChar w:fldCharType="begin"/>
      </w:r>
      <w:r w:rsidR="007D4F10">
        <w:instrText xml:space="preserve"> SEQ Figure \* ARABIC </w:instrText>
      </w:r>
      <w:r w:rsidR="007D4F10">
        <w:fldChar w:fldCharType="separate"/>
      </w:r>
      <w:r>
        <w:rPr>
          <w:noProof/>
        </w:rPr>
        <w:t>33</w:t>
      </w:r>
      <w:r w:rsidR="007D4F10">
        <w:rPr>
          <w:noProof/>
        </w:rPr>
        <w:fldChar w:fldCharType="end"/>
      </w:r>
      <w:r>
        <w:t xml:space="preserve"> - Equation Usage.</w:t>
      </w:r>
      <w:bookmarkEnd w:id="85"/>
    </w:p>
    <w:p w14:paraId="6438BC64" w14:textId="767AF94E" w:rsidR="000D111C" w:rsidRPr="000D111C" w:rsidRDefault="000D111C" w:rsidP="00593CEE">
      <w:pPr>
        <w:pStyle w:val="Caption"/>
        <w:jc w:val="center"/>
      </w:pPr>
    </w:p>
    <w:sectPr w:rsidR="000D111C" w:rsidRPr="000D111C" w:rsidSect="0002463D">
      <w:footerReference w:type="default" r:id="rId56"/>
      <w:footerReference w:type="first" r:id="rId57"/>
      <w:type w:val="continuous"/>
      <w:pgSz w:w="11910" w:h="16840" w:code="9"/>
      <w:pgMar w:top="720" w:right="720" w:bottom="720" w:left="720" w:header="720" w:footer="720"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64C14" w14:textId="77777777" w:rsidR="007D4F10" w:rsidRDefault="007D4F10" w:rsidP="00C4096E">
      <w:pPr>
        <w:spacing w:after="0" w:line="240" w:lineRule="auto"/>
      </w:pPr>
      <w:r>
        <w:separator/>
      </w:r>
    </w:p>
  </w:endnote>
  <w:endnote w:type="continuationSeparator" w:id="0">
    <w:p w14:paraId="2EDA5E5E" w14:textId="77777777" w:rsidR="007D4F10" w:rsidRDefault="007D4F10" w:rsidP="00C4096E">
      <w:pPr>
        <w:spacing w:after="0" w:line="240" w:lineRule="auto"/>
      </w:pPr>
      <w:r>
        <w:continuationSeparator/>
      </w:r>
    </w:p>
  </w:endnote>
  <w:endnote w:type="continuationNotice" w:id="1">
    <w:p w14:paraId="169FD8F7" w14:textId="77777777" w:rsidR="007D4F10" w:rsidRDefault="007D4F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4973436"/>
      <w:docPartObj>
        <w:docPartGallery w:val="Page Numbers (Bottom of Page)"/>
        <w:docPartUnique/>
      </w:docPartObj>
    </w:sdtPr>
    <w:sdtEndPr>
      <w:rPr>
        <w:noProof/>
      </w:rPr>
    </w:sdtEndPr>
    <w:sdtContent>
      <w:p w14:paraId="67C19487" w14:textId="5BBC16EC" w:rsidR="00933AD8" w:rsidRDefault="00933AD8">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5D25E3F9" w14:textId="77777777" w:rsidR="00933AD8" w:rsidRDefault="00933A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E2028" w14:textId="6F648D93" w:rsidR="00933AD8" w:rsidRDefault="00933AD8">
    <w:pPr>
      <w:pStyle w:val="Footer"/>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9241B" w14:textId="77777777" w:rsidR="007D4F10" w:rsidRDefault="007D4F10" w:rsidP="00C4096E">
      <w:pPr>
        <w:spacing w:after="0" w:line="240" w:lineRule="auto"/>
      </w:pPr>
      <w:r>
        <w:separator/>
      </w:r>
    </w:p>
  </w:footnote>
  <w:footnote w:type="continuationSeparator" w:id="0">
    <w:p w14:paraId="27932E69" w14:textId="77777777" w:rsidR="007D4F10" w:rsidRDefault="007D4F10" w:rsidP="00C4096E">
      <w:pPr>
        <w:spacing w:after="0" w:line="240" w:lineRule="auto"/>
      </w:pPr>
      <w:r>
        <w:continuationSeparator/>
      </w:r>
    </w:p>
  </w:footnote>
  <w:footnote w:type="continuationNotice" w:id="1">
    <w:p w14:paraId="3B276E8C" w14:textId="77777777" w:rsidR="007D4F10" w:rsidRDefault="007D4F1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0A9"/>
    <w:multiLevelType w:val="hybridMultilevel"/>
    <w:tmpl w:val="5D26DF82"/>
    <w:lvl w:ilvl="0" w:tplc="59440DF2">
      <w:numFmt w:val="bullet"/>
      <w:lvlText w:val="-"/>
      <w:lvlJc w:val="left"/>
      <w:pPr>
        <w:ind w:left="360" w:hanging="360"/>
      </w:pPr>
      <w:rPr>
        <w:rFonts w:ascii="Garamond" w:eastAsiaTheme="minorHAnsi" w:hAnsi="Garamond"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3A6B01"/>
    <w:multiLevelType w:val="hybridMultilevel"/>
    <w:tmpl w:val="D0143D2C"/>
    <w:lvl w:ilvl="0" w:tplc="59440DF2">
      <w:numFmt w:val="bullet"/>
      <w:lvlText w:val="-"/>
      <w:lvlJc w:val="left"/>
      <w:pPr>
        <w:ind w:left="720" w:hanging="360"/>
      </w:pPr>
      <w:rPr>
        <w:rFonts w:ascii="Garamond" w:eastAsiaTheme="minorHAnsi" w:hAnsi="Garamond" w:cstheme="minorBidi" w:hint="default"/>
      </w:rPr>
    </w:lvl>
    <w:lvl w:ilvl="1" w:tplc="4F2A6D60">
      <w:numFmt w:val="bullet"/>
      <w:lvlText w:val="•"/>
      <w:lvlJc w:val="left"/>
      <w:pPr>
        <w:ind w:left="1800" w:hanging="720"/>
      </w:pPr>
      <w:rPr>
        <w:rFonts w:ascii="Palatino Linotype" w:eastAsiaTheme="minorHAnsi" w:hAnsi="Palatino Linotype"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D36B3"/>
    <w:multiLevelType w:val="hybridMultilevel"/>
    <w:tmpl w:val="5A7CC6F8"/>
    <w:lvl w:ilvl="0" w:tplc="59440DF2">
      <w:numFmt w:val="bullet"/>
      <w:lvlText w:val="-"/>
      <w:lvlJc w:val="left"/>
      <w:pPr>
        <w:ind w:left="360" w:hanging="360"/>
      </w:pPr>
      <w:rPr>
        <w:rFonts w:ascii="Garamond" w:eastAsiaTheme="minorHAnsi" w:hAnsi="Garamond"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DB1EC6"/>
    <w:multiLevelType w:val="hybridMultilevel"/>
    <w:tmpl w:val="955EA2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87FB1"/>
    <w:multiLevelType w:val="hybridMultilevel"/>
    <w:tmpl w:val="58B8F080"/>
    <w:lvl w:ilvl="0" w:tplc="CA00F116">
      <w:start w:val="8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B524D2"/>
    <w:multiLevelType w:val="hybridMultilevel"/>
    <w:tmpl w:val="99608C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0066F"/>
    <w:multiLevelType w:val="hybridMultilevel"/>
    <w:tmpl w:val="056C7558"/>
    <w:lvl w:ilvl="0" w:tplc="59440DF2">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F15F45"/>
    <w:multiLevelType w:val="hybridMultilevel"/>
    <w:tmpl w:val="6232721C"/>
    <w:lvl w:ilvl="0" w:tplc="ECF40B0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1724C9"/>
    <w:multiLevelType w:val="hybridMultilevel"/>
    <w:tmpl w:val="FD846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B74708"/>
    <w:multiLevelType w:val="hybridMultilevel"/>
    <w:tmpl w:val="764A8B20"/>
    <w:lvl w:ilvl="0" w:tplc="59440DF2">
      <w:numFmt w:val="bullet"/>
      <w:lvlText w:val="-"/>
      <w:lvlJc w:val="left"/>
      <w:pPr>
        <w:ind w:left="1080" w:hanging="72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F33B4F"/>
    <w:multiLevelType w:val="hybridMultilevel"/>
    <w:tmpl w:val="2722B2D6"/>
    <w:lvl w:ilvl="0" w:tplc="59440DF2">
      <w:numFmt w:val="bullet"/>
      <w:lvlText w:val="-"/>
      <w:lvlJc w:val="left"/>
      <w:pPr>
        <w:ind w:left="360" w:hanging="360"/>
      </w:pPr>
      <w:rPr>
        <w:rFonts w:ascii="Garamond" w:eastAsiaTheme="minorHAnsi" w:hAnsi="Garamond"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A4E5207"/>
    <w:multiLevelType w:val="hybridMultilevel"/>
    <w:tmpl w:val="4366F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97990"/>
    <w:multiLevelType w:val="hybridMultilevel"/>
    <w:tmpl w:val="C8C026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3B426F"/>
    <w:multiLevelType w:val="hybridMultilevel"/>
    <w:tmpl w:val="99608C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211D7A"/>
    <w:multiLevelType w:val="hybridMultilevel"/>
    <w:tmpl w:val="FE72EE7C"/>
    <w:lvl w:ilvl="0" w:tplc="59440DF2">
      <w:numFmt w:val="bullet"/>
      <w:lvlText w:val="-"/>
      <w:lvlJc w:val="left"/>
      <w:pPr>
        <w:ind w:left="720" w:hanging="720"/>
      </w:pPr>
      <w:rPr>
        <w:rFonts w:ascii="Garamond" w:eastAsiaTheme="minorHAnsi" w:hAnsi="Garamond" w:cstheme="minorBidi"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3815780"/>
    <w:multiLevelType w:val="hybridMultilevel"/>
    <w:tmpl w:val="08C603A0"/>
    <w:lvl w:ilvl="0" w:tplc="CA00F116">
      <w:start w:val="8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C25DB2"/>
    <w:multiLevelType w:val="hybridMultilevel"/>
    <w:tmpl w:val="86F0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EC71FF"/>
    <w:multiLevelType w:val="hybridMultilevel"/>
    <w:tmpl w:val="34F4C2CE"/>
    <w:lvl w:ilvl="0" w:tplc="3DA2FF42">
      <w:numFmt w:val="bullet"/>
      <w:lvlText w:val="•"/>
      <w:lvlJc w:val="left"/>
      <w:pPr>
        <w:ind w:left="1440" w:hanging="720"/>
      </w:pPr>
      <w:rPr>
        <w:rFonts w:ascii="Palatino Linotype" w:eastAsiaTheme="minorHAnsi" w:hAnsi="Palatino Linotype" w:cs="Calibri"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DD201A7"/>
    <w:multiLevelType w:val="hybridMultilevel"/>
    <w:tmpl w:val="7174CB4A"/>
    <w:lvl w:ilvl="0" w:tplc="15C0D66C">
      <w:numFmt w:val="bullet"/>
      <w:lvlText w:val="•"/>
      <w:lvlJc w:val="left"/>
      <w:pPr>
        <w:ind w:left="1080" w:hanging="720"/>
      </w:pPr>
      <w:rPr>
        <w:rFonts w:ascii="Palatino Linotype" w:eastAsiaTheme="minorHAnsi" w:hAnsi="Palatino Linotyp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DD7DD7"/>
    <w:multiLevelType w:val="hybridMultilevel"/>
    <w:tmpl w:val="C8A4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E86CF0"/>
    <w:multiLevelType w:val="hybridMultilevel"/>
    <w:tmpl w:val="E8441E90"/>
    <w:lvl w:ilvl="0" w:tplc="59440DF2">
      <w:numFmt w:val="bullet"/>
      <w:lvlText w:val="-"/>
      <w:lvlJc w:val="left"/>
      <w:pPr>
        <w:ind w:left="720" w:hanging="720"/>
      </w:pPr>
      <w:rPr>
        <w:rFonts w:ascii="Garamond" w:eastAsiaTheme="minorHAnsi" w:hAnsi="Garamond" w:cstheme="minorBidi"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5DB5E54"/>
    <w:multiLevelType w:val="hybridMultilevel"/>
    <w:tmpl w:val="C6D8F0D0"/>
    <w:lvl w:ilvl="0" w:tplc="59440DF2">
      <w:numFmt w:val="bullet"/>
      <w:lvlText w:val="-"/>
      <w:lvlJc w:val="left"/>
      <w:pPr>
        <w:ind w:left="360" w:hanging="360"/>
      </w:pPr>
      <w:rPr>
        <w:rFonts w:ascii="Garamond" w:eastAsiaTheme="minorHAnsi" w:hAnsi="Garamond"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9540DF6"/>
    <w:multiLevelType w:val="hybridMultilevel"/>
    <w:tmpl w:val="57AE1D20"/>
    <w:lvl w:ilvl="0" w:tplc="AA282B44">
      <w:start w:val="8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0E783A"/>
    <w:multiLevelType w:val="hybridMultilevel"/>
    <w:tmpl w:val="B9547802"/>
    <w:lvl w:ilvl="0" w:tplc="8B9C8C38">
      <w:numFmt w:val="bullet"/>
      <w:lvlText w:val="•"/>
      <w:lvlJc w:val="left"/>
      <w:pPr>
        <w:ind w:left="1080" w:hanging="720"/>
      </w:pPr>
      <w:rPr>
        <w:rFonts w:ascii="Palatino Linotype" w:eastAsiaTheme="minorHAnsi" w:hAnsi="Palatino Linotyp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DD4169"/>
    <w:multiLevelType w:val="hybridMultilevel"/>
    <w:tmpl w:val="8DB26B36"/>
    <w:lvl w:ilvl="0" w:tplc="AF3E77CE">
      <w:numFmt w:val="bullet"/>
      <w:lvlText w:val="•"/>
      <w:lvlJc w:val="left"/>
      <w:pPr>
        <w:ind w:left="1080" w:hanging="720"/>
      </w:pPr>
      <w:rPr>
        <w:rFonts w:ascii="Palatino Linotype" w:eastAsiaTheme="minorHAnsi" w:hAnsi="Palatino Linotype"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EF72BD"/>
    <w:multiLevelType w:val="hybridMultilevel"/>
    <w:tmpl w:val="0B8EB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9F08D2"/>
    <w:multiLevelType w:val="hybridMultilevel"/>
    <w:tmpl w:val="0FFC7DBC"/>
    <w:lvl w:ilvl="0" w:tplc="59440DF2">
      <w:numFmt w:val="bullet"/>
      <w:lvlText w:val="-"/>
      <w:lvlJc w:val="left"/>
      <w:pPr>
        <w:ind w:left="360" w:hanging="360"/>
      </w:pPr>
      <w:rPr>
        <w:rFonts w:ascii="Garamond" w:eastAsiaTheme="minorHAnsi" w:hAnsi="Garamond"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C53190"/>
    <w:multiLevelType w:val="hybridMultilevel"/>
    <w:tmpl w:val="45789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135706"/>
    <w:multiLevelType w:val="hybridMultilevel"/>
    <w:tmpl w:val="9508E41A"/>
    <w:lvl w:ilvl="0" w:tplc="340631B8">
      <w:start w:val="1"/>
      <w:numFmt w:val="bullet"/>
      <w:lvlText w:val=""/>
      <w:lvlJc w:val="left"/>
      <w:pPr>
        <w:ind w:left="720" w:hanging="360"/>
      </w:pPr>
      <w:rPr>
        <w:rFonts w:ascii="Symbol" w:hAnsi="Symbol" w:hint="default"/>
      </w:rPr>
    </w:lvl>
    <w:lvl w:ilvl="1" w:tplc="BE5A0D9A">
      <w:start w:val="1"/>
      <w:numFmt w:val="bullet"/>
      <w:lvlText w:val="o"/>
      <w:lvlJc w:val="left"/>
      <w:pPr>
        <w:ind w:left="1440" w:hanging="360"/>
      </w:pPr>
      <w:rPr>
        <w:rFonts w:ascii="Courier New" w:hAnsi="Courier New" w:cs="Times New Roman" w:hint="default"/>
      </w:rPr>
    </w:lvl>
    <w:lvl w:ilvl="2" w:tplc="4E68475A">
      <w:start w:val="1"/>
      <w:numFmt w:val="bullet"/>
      <w:lvlText w:val=""/>
      <w:lvlJc w:val="left"/>
      <w:pPr>
        <w:ind w:left="2160" w:hanging="360"/>
      </w:pPr>
      <w:rPr>
        <w:rFonts w:ascii="Wingdings" w:hAnsi="Wingdings" w:hint="default"/>
      </w:rPr>
    </w:lvl>
    <w:lvl w:ilvl="3" w:tplc="B30A32FE">
      <w:start w:val="1"/>
      <w:numFmt w:val="bullet"/>
      <w:lvlText w:val=""/>
      <w:lvlJc w:val="left"/>
      <w:pPr>
        <w:ind w:left="2880" w:hanging="360"/>
      </w:pPr>
      <w:rPr>
        <w:rFonts w:ascii="Symbol" w:hAnsi="Symbol" w:hint="default"/>
      </w:rPr>
    </w:lvl>
    <w:lvl w:ilvl="4" w:tplc="B6E882A2">
      <w:start w:val="1"/>
      <w:numFmt w:val="bullet"/>
      <w:lvlText w:val="o"/>
      <w:lvlJc w:val="left"/>
      <w:pPr>
        <w:ind w:left="3600" w:hanging="360"/>
      </w:pPr>
      <w:rPr>
        <w:rFonts w:ascii="Courier New" w:hAnsi="Courier New" w:cs="Times New Roman" w:hint="default"/>
      </w:rPr>
    </w:lvl>
    <w:lvl w:ilvl="5" w:tplc="1B9A3104">
      <w:start w:val="1"/>
      <w:numFmt w:val="bullet"/>
      <w:lvlText w:val=""/>
      <w:lvlJc w:val="left"/>
      <w:pPr>
        <w:ind w:left="4320" w:hanging="360"/>
      </w:pPr>
      <w:rPr>
        <w:rFonts w:ascii="Wingdings" w:hAnsi="Wingdings" w:hint="default"/>
      </w:rPr>
    </w:lvl>
    <w:lvl w:ilvl="6" w:tplc="ABF8D85E">
      <w:start w:val="1"/>
      <w:numFmt w:val="bullet"/>
      <w:lvlText w:val=""/>
      <w:lvlJc w:val="left"/>
      <w:pPr>
        <w:ind w:left="5040" w:hanging="360"/>
      </w:pPr>
      <w:rPr>
        <w:rFonts w:ascii="Symbol" w:hAnsi="Symbol" w:hint="default"/>
      </w:rPr>
    </w:lvl>
    <w:lvl w:ilvl="7" w:tplc="181C30D4">
      <w:start w:val="1"/>
      <w:numFmt w:val="bullet"/>
      <w:lvlText w:val="o"/>
      <w:lvlJc w:val="left"/>
      <w:pPr>
        <w:ind w:left="5760" w:hanging="360"/>
      </w:pPr>
      <w:rPr>
        <w:rFonts w:ascii="Courier New" w:hAnsi="Courier New" w:cs="Times New Roman" w:hint="default"/>
      </w:rPr>
    </w:lvl>
    <w:lvl w:ilvl="8" w:tplc="BA4EC11C">
      <w:start w:val="1"/>
      <w:numFmt w:val="bullet"/>
      <w:lvlText w:val=""/>
      <w:lvlJc w:val="left"/>
      <w:pPr>
        <w:ind w:left="6480" w:hanging="360"/>
      </w:pPr>
      <w:rPr>
        <w:rFonts w:ascii="Wingdings" w:hAnsi="Wingdings" w:hint="default"/>
      </w:rPr>
    </w:lvl>
  </w:abstractNum>
  <w:abstractNum w:abstractNumId="29" w15:restartNumberingAfterBreak="0">
    <w:nsid w:val="5431167E"/>
    <w:multiLevelType w:val="hybridMultilevel"/>
    <w:tmpl w:val="0728F206"/>
    <w:lvl w:ilvl="0" w:tplc="59440DF2">
      <w:numFmt w:val="bullet"/>
      <w:lvlText w:val="-"/>
      <w:lvlJc w:val="left"/>
      <w:pPr>
        <w:ind w:left="360" w:hanging="360"/>
      </w:pPr>
      <w:rPr>
        <w:rFonts w:ascii="Garamond" w:eastAsiaTheme="minorHAnsi" w:hAnsi="Garamond"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87375C1"/>
    <w:multiLevelType w:val="hybridMultilevel"/>
    <w:tmpl w:val="34946FFC"/>
    <w:lvl w:ilvl="0" w:tplc="ECF40B0C">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945EBA"/>
    <w:multiLevelType w:val="hybridMultilevel"/>
    <w:tmpl w:val="B7BC3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811FD5"/>
    <w:multiLevelType w:val="hybridMultilevel"/>
    <w:tmpl w:val="E45E8B74"/>
    <w:lvl w:ilvl="0" w:tplc="A8EA9C40">
      <w:start w:val="1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1C28BF"/>
    <w:multiLevelType w:val="hybridMultilevel"/>
    <w:tmpl w:val="DE1EAB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0044F8"/>
    <w:multiLevelType w:val="hybridMultilevel"/>
    <w:tmpl w:val="C6A4F8DE"/>
    <w:lvl w:ilvl="0" w:tplc="6A80170E">
      <w:numFmt w:val="bullet"/>
      <w:lvlText w:val="•"/>
      <w:lvlJc w:val="left"/>
      <w:pPr>
        <w:ind w:left="1080" w:hanging="720"/>
      </w:pPr>
      <w:rPr>
        <w:rFonts w:ascii="Palatino Linotype" w:eastAsiaTheme="minorHAnsi" w:hAnsi="Palatino Linotyp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AE6923"/>
    <w:multiLevelType w:val="hybridMultilevel"/>
    <w:tmpl w:val="B9C660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31160F"/>
    <w:multiLevelType w:val="hybridMultilevel"/>
    <w:tmpl w:val="F4E0E6C6"/>
    <w:lvl w:ilvl="0" w:tplc="59440DF2">
      <w:numFmt w:val="bullet"/>
      <w:lvlText w:val="-"/>
      <w:lvlJc w:val="left"/>
      <w:pPr>
        <w:ind w:left="765" w:hanging="360"/>
      </w:pPr>
      <w:rPr>
        <w:rFonts w:ascii="Garamond" w:eastAsiaTheme="minorHAnsi" w:hAnsi="Garamond"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7" w15:restartNumberingAfterBreak="0">
    <w:nsid w:val="6C1B1BB5"/>
    <w:multiLevelType w:val="hybridMultilevel"/>
    <w:tmpl w:val="17FA110C"/>
    <w:lvl w:ilvl="0" w:tplc="CE38DC9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DC4A91"/>
    <w:multiLevelType w:val="hybridMultilevel"/>
    <w:tmpl w:val="A196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0F45AD"/>
    <w:multiLevelType w:val="hybridMultilevel"/>
    <w:tmpl w:val="843A0354"/>
    <w:lvl w:ilvl="0" w:tplc="59440DF2">
      <w:numFmt w:val="bullet"/>
      <w:lvlText w:val="-"/>
      <w:lvlJc w:val="left"/>
      <w:pPr>
        <w:ind w:left="360" w:hanging="360"/>
      </w:pPr>
      <w:rPr>
        <w:rFonts w:ascii="Garamond" w:eastAsiaTheme="minorHAnsi" w:hAnsi="Garamond"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4930662"/>
    <w:multiLevelType w:val="multilevel"/>
    <w:tmpl w:val="B406B740"/>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rFonts w:asciiTheme="majorHAnsi" w:hAnsiTheme="majorHAnsi" w:cstheme="majorHAnsi" w:hint="default"/>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75CF4747"/>
    <w:multiLevelType w:val="hybridMultilevel"/>
    <w:tmpl w:val="450C5B72"/>
    <w:lvl w:ilvl="0" w:tplc="59440DF2">
      <w:numFmt w:val="bullet"/>
      <w:lvlText w:val="-"/>
      <w:lvlJc w:val="left"/>
      <w:pPr>
        <w:ind w:left="360" w:hanging="360"/>
      </w:pPr>
      <w:rPr>
        <w:rFonts w:ascii="Garamond" w:eastAsiaTheme="minorHAnsi" w:hAnsi="Garamond"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8E40C6C"/>
    <w:multiLevelType w:val="hybridMultilevel"/>
    <w:tmpl w:val="9CB8EDD6"/>
    <w:lvl w:ilvl="0" w:tplc="CCCE916A">
      <w:start w:val="1"/>
      <w:numFmt w:val="bullet"/>
      <w:lvlText w:val=""/>
      <w:lvlJc w:val="left"/>
      <w:pPr>
        <w:ind w:left="720" w:hanging="360"/>
      </w:pPr>
      <w:rPr>
        <w:rFonts w:ascii="Symbol" w:hAnsi="Symbol" w:hint="default"/>
      </w:rPr>
    </w:lvl>
    <w:lvl w:ilvl="1" w:tplc="1EDEB070">
      <w:start w:val="1"/>
      <w:numFmt w:val="bullet"/>
      <w:lvlText w:val="o"/>
      <w:lvlJc w:val="left"/>
      <w:pPr>
        <w:ind w:left="1440" w:hanging="360"/>
      </w:pPr>
      <w:rPr>
        <w:rFonts w:ascii="Courier New" w:hAnsi="Courier New" w:cs="Times New Roman" w:hint="default"/>
      </w:rPr>
    </w:lvl>
    <w:lvl w:ilvl="2" w:tplc="24648054">
      <w:start w:val="1"/>
      <w:numFmt w:val="bullet"/>
      <w:lvlText w:val=""/>
      <w:lvlJc w:val="left"/>
      <w:pPr>
        <w:ind w:left="2160" w:hanging="360"/>
      </w:pPr>
      <w:rPr>
        <w:rFonts w:ascii="Wingdings" w:hAnsi="Wingdings" w:hint="default"/>
      </w:rPr>
    </w:lvl>
    <w:lvl w:ilvl="3" w:tplc="B69871D0">
      <w:start w:val="1"/>
      <w:numFmt w:val="bullet"/>
      <w:lvlText w:val=""/>
      <w:lvlJc w:val="left"/>
      <w:pPr>
        <w:ind w:left="2880" w:hanging="360"/>
      </w:pPr>
      <w:rPr>
        <w:rFonts w:ascii="Symbol" w:hAnsi="Symbol" w:hint="default"/>
      </w:rPr>
    </w:lvl>
    <w:lvl w:ilvl="4" w:tplc="DB4229A2">
      <w:start w:val="1"/>
      <w:numFmt w:val="bullet"/>
      <w:lvlText w:val="o"/>
      <w:lvlJc w:val="left"/>
      <w:pPr>
        <w:ind w:left="3600" w:hanging="360"/>
      </w:pPr>
      <w:rPr>
        <w:rFonts w:ascii="Courier New" w:hAnsi="Courier New" w:cs="Times New Roman" w:hint="default"/>
      </w:rPr>
    </w:lvl>
    <w:lvl w:ilvl="5" w:tplc="AF82AD14">
      <w:start w:val="1"/>
      <w:numFmt w:val="bullet"/>
      <w:lvlText w:val=""/>
      <w:lvlJc w:val="left"/>
      <w:pPr>
        <w:ind w:left="4320" w:hanging="360"/>
      </w:pPr>
      <w:rPr>
        <w:rFonts w:ascii="Wingdings" w:hAnsi="Wingdings" w:hint="default"/>
      </w:rPr>
    </w:lvl>
    <w:lvl w:ilvl="6" w:tplc="8558EA2C">
      <w:start w:val="1"/>
      <w:numFmt w:val="bullet"/>
      <w:lvlText w:val=""/>
      <w:lvlJc w:val="left"/>
      <w:pPr>
        <w:ind w:left="5040" w:hanging="360"/>
      </w:pPr>
      <w:rPr>
        <w:rFonts w:ascii="Symbol" w:hAnsi="Symbol" w:hint="default"/>
      </w:rPr>
    </w:lvl>
    <w:lvl w:ilvl="7" w:tplc="32540D0E">
      <w:start w:val="1"/>
      <w:numFmt w:val="bullet"/>
      <w:lvlText w:val="o"/>
      <w:lvlJc w:val="left"/>
      <w:pPr>
        <w:ind w:left="5760" w:hanging="360"/>
      </w:pPr>
      <w:rPr>
        <w:rFonts w:ascii="Courier New" w:hAnsi="Courier New" w:cs="Times New Roman" w:hint="default"/>
      </w:rPr>
    </w:lvl>
    <w:lvl w:ilvl="8" w:tplc="2C08B190">
      <w:start w:val="1"/>
      <w:numFmt w:val="bullet"/>
      <w:lvlText w:val=""/>
      <w:lvlJc w:val="left"/>
      <w:pPr>
        <w:ind w:left="6480" w:hanging="360"/>
      </w:pPr>
      <w:rPr>
        <w:rFonts w:ascii="Wingdings" w:hAnsi="Wingdings" w:hint="default"/>
      </w:rPr>
    </w:lvl>
  </w:abstractNum>
  <w:abstractNum w:abstractNumId="43" w15:restartNumberingAfterBreak="0">
    <w:nsid w:val="7AA857F0"/>
    <w:multiLevelType w:val="hybridMultilevel"/>
    <w:tmpl w:val="2F007FB2"/>
    <w:lvl w:ilvl="0" w:tplc="59440DF2">
      <w:numFmt w:val="bullet"/>
      <w:lvlText w:val="-"/>
      <w:lvlJc w:val="left"/>
      <w:pPr>
        <w:ind w:left="720" w:hanging="360"/>
      </w:pPr>
      <w:rPr>
        <w:rFonts w:ascii="Garamond" w:eastAsiaTheme="minorHAnsi" w:hAnsi="Garamond" w:cstheme="minorBidi" w:hint="default"/>
      </w:rPr>
    </w:lvl>
    <w:lvl w:ilvl="1" w:tplc="04090003">
      <w:start w:val="1"/>
      <w:numFmt w:val="bullet"/>
      <w:lvlText w:val="o"/>
      <w:lvlJc w:val="left"/>
      <w:pPr>
        <w:ind w:left="1800" w:hanging="72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3"/>
  </w:num>
  <w:num w:numId="3">
    <w:abstractNumId w:val="25"/>
  </w:num>
  <w:num w:numId="4">
    <w:abstractNumId w:val="38"/>
  </w:num>
  <w:num w:numId="5">
    <w:abstractNumId w:val="12"/>
  </w:num>
  <w:num w:numId="6">
    <w:abstractNumId w:val="22"/>
  </w:num>
  <w:num w:numId="7">
    <w:abstractNumId w:val="4"/>
  </w:num>
  <w:num w:numId="8">
    <w:abstractNumId w:val="15"/>
  </w:num>
  <w:num w:numId="9">
    <w:abstractNumId w:val="13"/>
  </w:num>
  <w:num w:numId="10">
    <w:abstractNumId w:val="5"/>
  </w:num>
  <w:num w:numId="11">
    <w:abstractNumId w:val="35"/>
  </w:num>
  <w:num w:numId="12">
    <w:abstractNumId w:val="8"/>
  </w:num>
  <w:num w:numId="13">
    <w:abstractNumId w:val="3"/>
  </w:num>
  <w:num w:numId="14">
    <w:abstractNumId w:val="1"/>
  </w:num>
  <w:num w:numId="15">
    <w:abstractNumId w:val="27"/>
  </w:num>
  <w:num w:numId="16">
    <w:abstractNumId w:val="43"/>
  </w:num>
  <w:num w:numId="17">
    <w:abstractNumId w:val="28"/>
  </w:num>
  <w:num w:numId="18">
    <w:abstractNumId w:val="42"/>
  </w:num>
  <w:num w:numId="19">
    <w:abstractNumId w:val="26"/>
  </w:num>
  <w:num w:numId="20">
    <w:abstractNumId w:val="10"/>
  </w:num>
  <w:num w:numId="21">
    <w:abstractNumId w:val="6"/>
  </w:num>
  <w:num w:numId="22">
    <w:abstractNumId w:val="17"/>
  </w:num>
  <w:num w:numId="23">
    <w:abstractNumId w:val="14"/>
  </w:num>
  <w:num w:numId="24">
    <w:abstractNumId w:val="21"/>
  </w:num>
  <w:num w:numId="25">
    <w:abstractNumId w:val="18"/>
  </w:num>
  <w:num w:numId="26">
    <w:abstractNumId w:val="20"/>
  </w:num>
  <w:num w:numId="27">
    <w:abstractNumId w:val="41"/>
  </w:num>
  <w:num w:numId="28">
    <w:abstractNumId w:val="34"/>
  </w:num>
  <w:num w:numId="29">
    <w:abstractNumId w:val="2"/>
  </w:num>
  <w:num w:numId="30">
    <w:abstractNumId w:val="24"/>
  </w:num>
  <w:num w:numId="31">
    <w:abstractNumId w:val="31"/>
  </w:num>
  <w:num w:numId="32">
    <w:abstractNumId w:val="23"/>
  </w:num>
  <w:num w:numId="33">
    <w:abstractNumId w:val="29"/>
  </w:num>
  <w:num w:numId="34">
    <w:abstractNumId w:val="0"/>
  </w:num>
  <w:num w:numId="35">
    <w:abstractNumId w:val="30"/>
  </w:num>
  <w:num w:numId="36">
    <w:abstractNumId w:val="7"/>
  </w:num>
  <w:num w:numId="37">
    <w:abstractNumId w:val="9"/>
  </w:num>
  <w:num w:numId="38">
    <w:abstractNumId w:val="39"/>
  </w:num>
  <w:num w:numId="39">
    <w:abstractNumId w:val="36"/>
  </w:num>
  <w:num w:numId="40">
    <w:abstractNumId w:val="19"/>
  </w:num>
  <w:num w:numId="41">
    <w:abstractNumId w:val="16"/>
  </w:num>
  <w:num w:numId="42">
    <w:abstractNumId w:val="32"/>
  </w:num>
  <w:num w:numId="43">
    <w:abstractNumId w:val="37"/>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6E0"/>
    <w:rsid w:val="000000DD"/>
    <w:rsid w:val="00000500"/>
    <w:rsid w:val="00000CF9"/>
    <w:rsid w:val="00001152"/>
    <w:rsid w:val="000014D2"/>
    <w:rsid w:val="00001A96"/>
    <w:rsid w:val="000032CB"/>
    <w:rsid w:val="00003655"/>
    <w:rsid w:val="00003718"/>
    <w:rsid w:val="000042E3"/>
    <w:rsid w:val="00005560"/>
    <w:rsid w:val="00005BB5"/>
    <w:rsid w:val="00005CC6"/>
    <w:rsid w:val="00006024"/>
    <w:rsid w:val="0000631E"/>
    <w:rsid w:val="00006E44"/>
    <w:rsid w:val="0000748D"/>
    <w:rsid w:val="00011476"/>
    <w:rsid w:val="00012858"/>
    <w:rsid w:val="000144FE"/>
    <w:rsid w:val="00014B27"/>
    <w:rsid w:val="00015482"/>
    <w:rsid w:val="00015C61"/>
    <w:rsid w:val="0001620B"/>
    <w:rsid w:val="00016A8C"/>
    <w:rsid w:val="00017BEB"/>
    <w:rsid w:val="00020B39"/>
    <w:rsid w:val="00020E47"/>
    <w:rsid w:val="00023916"/>
    <w:rsid w:val="00023C90"/>
    <w:rsid w:val="0002463D"/>
    <w:rsid w:val="00024F86"/>
    <w:rsid w:val="000251E3"/>
    <w:rsid w:val="000264D6"/>
    <w:rsid w:val="0002720B"/>
    <w:rsid w:val="000277CD"/>
    <w:rsid w:val="000277F5"/>
    <w:rsid w:val="00027CD6"/>
    <w:rsid w:val="000305EA"/>
    <w:rsid w:val="00031702"/>
    <w:rsid w:val="0003198D"/>
    <w:rsid w:val="0003448F"/>
    <w:rsid w:val="00034ADD"/>
    <w:rsid w:val="00034FD3"/>
    <w:rsid w:val="00035202"/>
    <w:rsid w:val="00036B7F"/>
    <w:rsid w:val="00036ED6"/>
    <w:rsid w:val="0004012C"/>
    <w:rsid w:val="0004047E"/>
    <w:rsid w:val="00041000"/>
    <w:rsid w:val="0004169F"/>
    <w:rsid w:val="000424A3"/>
    <w:rsid w:val="000433D2"/>
    <w:rsid w:val="000437D7"/>
    <w:rsid w:val="00043965"/>
    <w:rsid w:val="00043CE8"/>
    <w:rsid w:val="00043F0D"/>
    <w:rsid w:val="0004435B"/>
    <w:rsid w:val="00044EE9"/>
    <w:rsid w:val="00045E99"/>
    <w:rsid w:val="000461FC"/>
    <w:rsid w:val="00046F78"/>
    <w:rsid w:val="00050EFC"/>
    <w:rsid w:val="00052397"/>
    <w:rsid w:val="00052F04"/>
    <w:rsid w:val="00052FE5"/>
    <w:rsid w:val="000537B6"/>
    <w:rsid w:val="00054ADF"/>
    <w:rsid w:val="000551D8"/>
    <w:rsid w:val="00056898"/>
    <w:rsid w:val="00060463"/>
    <w:rsid w:val="0006169A"/>
    <w:rsid w:val="00061C2F"/>
    <w:rsid w:val="00061D40"/>
    <w:rsid w:val="00062ED1"/>
    <w:rsid w:val="00062F58"/>
    <w:rsid w:val="000635BE"/>
    <w:rsid w:val="00063FC2"/>
    <w:rsid w:val="000641A6"/>
    <w:rsid w:val="00064633"/>
    <w:rsid w:val="0006463A"/>
    <w:rsid w:val="00065472"/>
    <w:rsid w:val="00065FDD"/>
    <w:rsid w:val="00066850"/>
    <w:rsid w:val="0006695D"/>
    <w:rsid w:val="00066A64"/>
    <w:rsid w:val="00067718"/>
    <w:rsid w:val="0006777A"/>
    <w:rsid w:val="00067CA7"/>
    <w:rsid w:val="00070DBF"/>
    <w:rsid w:val="00071063"/>
    <w:rsid w:val="0007242E"/>
    <w:rsid w:val="00073504"/>
    <w:rsid w:val="00073F04"/>
    <w:rsid w:val="00075638"/>
    <w:rsid w:val="00075B63"/>
    <w:rsid w:val="0007644D"/>
    <w:rsid w:val="00076BB0"/>
    <w:rsid w:val="00077746"/>
    <w:rsid w:val="0008034B"/>
    <w:rsid w:val="0008045C"/>
    <w:rsid w:val="00080C79"/>
    <w:rsid w:val="0008224B"/>
    <w:rsid w:val="000835F4"/>
    <w:rsid w:val="00083E08"/>
    <w:rsid w:val="00085672"/>
    <w:rsid w:val="00085764"/>
    <w:rsid w:val="000857CC"/>
    <w:rsid w:val="00085D6D"/>
    <w:rsid w:val="00086557"/>
    <w:rsid w:val="00086B76"/>
    <w:rsid w:val="00090C00"/>
    <w:rsid w:val="00090CAF"/>
    <w:rsid w:val="0009129F"/>
    <w:rsid w:val="00091DD0"/>
    <w:rsid w:val="00092A39"/>
    <w:rsid w:val="00092CB1"/>
    <w:rsid w:val="00093FB3"/>
    <w:rsid w:val="0009400D"/>
    <w:rsid w:val="000956CE"/>
    <w:rsid w:val="00096BF8"/>
    <w:rsid w:val="00096EBE"/>
    <w:rsid w:val="000970F1"/>
    <w:rsid w:val="000976F5"/>
    <w:rsid w:val="00097B25"/>
    <w:rsid w:val="000A0100"/>
    <w:rsid w:val="000A079E"/>
    <w:rsid w:val="000A0ECA"/>
    <w:rsid w:val="000A0F4B"/>
    <w:rsid w:val="000A1905"/>
    <w:rsid w:val="000A1EE4"/>
    <w:rsid w:val="000A1F72"/>
    <w:rsid w:val="000A2386"/>
    <w:rsid w:val="000A23B4"/>
    <w:rsid w:val="000A3A70"/>
    <w:rsid w:val="000A3B10"/>
    <w:rsid w:val="000A3F2B"/>
    <w:rsid w:val="000A3FA0"/>
    <w:rsid w:val="000A5195"/>
    <w:rsid w:val="000A51E3"/>
    <w:rsid w:val="000A5890"/>
    <w:rsid w:val="000A61D6"/>
    <w:rsid w:val="000A6EC5"/>
    <w:rsid w:val="000A712D"/>
    <w:rsid w:val="000A79E1"/>
    <w:rsid w:val="000A7F76"/>
    <w:rsid w:val="000A7F94"/>
    <w:rsid w:val="000B067F"/>
    <w:rsid w:val="000B0BA8"/>
    <w:rsid w:val="000B0D1F"/>
    <w:rsid w:val="000B0E0B"/>
    <w:rsid w:val="000B15FB"/>
    <w:rsid w:val="000B163D"/>
    <w:rsid w:val="000B19A0"/>
    <w:rsid w:val="000B217F"/>
    <w:rsid w:val="000B255C"/>
    <w:rsid w:val="000B25B1"/>
    <w:rsid w:val="000B2E7F"/>
    <w:rsid w:val="000B2E90"/>
    <w:rsid w:val="000B33AE"/>
    <w:rsid w:val="000B4B53"/>
    <w:rsid w:val="000B5A53"/>
    <w:rsid w:val="000B626F"/>
    <w:rsid w:val="000B6B8D"/>
    <w:rsid w:val="000B738B"/>
    <w:rsid w:val="000B7474"/>
    <w:rsid w:val="000B7479"/>
    <w:rsid w:val="000B77C1"/>
    <w:rsid w:val="000B7EBC"/>
    <w:rsid w:val="000C0FCF"/>
    <w:rsid w:val="000C13BD"/>
    <w:rsid w:val="000C1A78"/>
    <w:rsid w:val="000C2DBA"/>
    <w:rsid w:val="000C2E84"/>
    <w:rsid w:val="000C3D2C"/>
    <w:rsid w:val="000C3EA8"/>
    <w:rsid w:val="000C5B2D"/>
    <w:rsid w:val="000C6D8B"/>
    <w:rsid w:val="000C72DD"/>
    <w:rsid w:val="000C754D"/>
    <w:rsid w:val="000C78F6"/>
    <w:rsid w:val="000D111C"/>
    <w:rsid w:val="000D1BB8"/>
    <w:rsid w:val="000D244A"/>
    <w:rsid w:val="000D2AF8"/>
    <w:rsid w:val="000D35DD"/>
    <w:rsid w:val="000D5297"/>
    <w:rsid w:val="000D5E2E"/>
    <w:rsid w:val="000D6B07"/>
    <w:rsid w:val="000D793E"/>
    <w:rsid w:val="000E045F"/>
    <w:rsid w:val="000E0D13"/>
    <w:rsid w:val="000E15DE"/>
    <w:rsid w:val="000E1849"/>
    <w:rsid w:val="000E2FAA"/>
    <w:rsid w:val="000E3556"/>
    <w:rsid w:val="000E3E0A"/>
    <w:rsid w:val="000E3EF1"/>
    <w:rsid w:val="000E4AA4"/>
    <w:rsid w:val="000E4BB9"/>
    <w:rsid w:val="000E56EE"/>
    <w:rsid w:val="000E57A0"/>
    <w:rsid w:val="000E58FD"/>
    <w:rsid w:val="000E5B48"/>
    <w:rsid w:val="000E6839"/>
    <w:rsid w:val="000E7067"/>
    <w:rsid w:val="000F0117"/>
    <w:rsid w:val="000F10FC"/>
    <w:rsid w:val="000F262C"/>
    <w:rsid w:val="000F30D6"/>
    <w:rsid w:val="000F44A5"/>
    <w:rsid w:val="000F545B"/>
    <w:rsid w:val="000F5EC5"/>
    <w:rsid w:val="000F6B06"/>
    <w:rsid w:val="000F766B"/>
    <w:rsid w:val="000F794B"/>
    <w:rsid w:val="000F79A8"/>
    <w:rsid w:val="00100C51"/>
    <w:rsid w:val="00100E1D"/>
    <w:rsid w:val="00102939"/>
    <w:rsid w:val="00102941"/>
    <w:rsid w:val="00102D42"/>
    <w:rsid w:val="0010479B"/>
    <w:rsid w:val="00104AD3"/>
    <w:rsid w:val="00104E5F"/>
    <w:rsid w:val="00105114"/>
    <w:rsid w:val="00105A0E"/>
    <w:rsid w:val="00106594"/>
    <w:rsid w:val="001069CE"/>
    <w:rsid w:val="00107329"/>
    <w:rsid w:val="00107A84"/>
    <w:rsid w:val="00107C9E"/>
    <w:rsid w:val="001105BD"/>
    <w:rsid w:val="001109CF"/>
    <w:rsid w:val="00111110"/>
    <w:rsid w:val="00112EAD"/>
    <w:rsid w:val="00113B8B"/>
    <w:rsid w:val="00113BA5"/>
    <w:rsid w:val="00113FEB"/>
    <w:rsid w:val="001142E0"/>
    <w:rsid w:val="001144CF"/>
    <w:rsid w:val="001147B9"/>
    <w:rsid w:val="00114A10"/>
    <w:rsid w:val="00115652"/>
    <w:rsid w:val="0011612B"/>
    <w:rsid w:val="001164F8"/>
    <w:rsid w:val="0011697F"/>
    <w:rsid w:val="00116BF0"/>
    <w:rsid w:val="00116EB7"/>
    <w:rsid w:val="00116F28"/>
    <w:rsid w:val="001176EB"/>
    <w:rsid w:val="00120283"/>
    <w:rsid w:val="00120CE8"/>
    <w:rsid w:val="001230F8"/>
    <w:rsid w:val="0012372A"/>
    <w:rsid w:val="00123D75"/>
    <w:rsid w:val="00123E57"/>
    <w:rsid w:val="00124324"/>
    <w:rsid w:val="00124467"/>
    <w:rsid w:val="00124711"/>
    <w:rsid w:val="00124C06"/>
    <w:rsid w:val="00124E15"/>
    <w:rsid w:val="00126446"/>
    <w:rsid w:val="0012651D"/>
    <w:rsid w:val="00127C88"/>
    <w:rsid w:val="00127D2F"/>
    <w:rsid w:val="001302F1"/>
    <w:rsid w:val="00130419"/>
    <w:rsid w:val="0013082F"/>
    <w:rsid w:val="00130BBB"/>
    <w:rsid w:val="00130C25"/>
    <w:rsid w:val="00131A93"/>
    <w:rsid w:val="00131AB7"/>
    <w:rsid w:val="00131BA3"/>
    <w:rsid w:val="00132A78"/>
    <w:rsid w:val="00133D83"/>
    <w:rsid w:val="0013429B"/>
    <w:rsid w:val="00134586"/>
    <w:rsid w:val="00134701"/>
    <w:rsid w:val="00137E17"/>
    <w:rsid w:val="0014072C"/>
    <w:rsid w:val="0014113A"/>
    <w:rsid w:val="00141A60"/>
    <w:rsid w:val="00141DAB"/>
    <w:rsid w:val="001420BB"/>
    <w:rsid w:val="0014211A"/>
    <w:rsid w:val="00142B70"/>
    <w:rsid w:val="0014424B"/>
    <w:rsid w:val="001448CE"/>
    <w:rsid w:val="00144F5D"/>
    <w:rsid w:val="00145336"/>
    <w:rsid w:val="001461F1"/>
    <w:rsid w:val="001465C8"/>
    <w:rsid w:val="00146888"/>
    <w:rsid w:val="00147019"/>
    <w:rsid w:val="001479FE"/>
    <w:rsid w:val="00150DDA"/>
    <w:rsid w:val="00150EF8"/>
    <w:rsid w:val="0015133E"/>
    <w:rsid w:val="00151366"/>
    <w:rsid w:val="00151C84"/>
    <w:rsid w:val="00151C8E"/>
    <w:rsid w:val="00152409"/>
    <w:rsid w:val="00155987"/>
    <w:rsid w:val="00155E53"/>
    <w:rsid w:val="00156BC5"/>
    <w:rsid w:val="00156E28"/>
    <w:rsid w:val="00157A89"/>
    <w:rsid w:val="00157DDB"/>
    <w:rsid w:val="00157F67"/>
    <w:rsid w:val="00160734"/>
    <w:rsid w:val="0016170B"/>
    <w:rsid w:val="00161BC9"/>
    <w:rsid w:val="00161D35"/>
    <w:rsid w:val="001622DA"/>
    <w:rsid w:val="00162907"/>
    <w:rsid w:val="00162B63"/>
    <w:rsid w:val="00163493"/>
    <w:rsid w:val="00164189"/>
    <w:rsid w:val="001644D1"/>
    <w:rsid w:val="00165D75"/>
    <w:rsid w:val="00166683"/>
    <w:rsid w:val="00166F85"/>
    <w:rsid w:val="00167193"/>
    <w:rsid w:val="0016762D"/>
    <w:rsid w:val="00167632"/>
    <w:rsid w:val="001677CA"/>
    <w:rsid w:val="00167BD9"/>
    <w:rsid w:val="001702B5"/>
    <w:rsid w:val="0017064F"/>
    <w:rsid w:val="00171CE1"/>
    <w:rsid w:val="00173B3C"/>
    <w:rsid w:val="001742DA"/>
    <w:rsid w:val="001778B1"/>
    <w:rsid w:val="00177B00"/>
    <w:rsid w:val="00177C17"/>
    <w:rsid w:val="001808FB"/>
    <w:rsid w:val="0018197B"/>
    <w:rsid w:val="00183228"/>
    <w:rsid w:val="001832C9"/>
    <w:rsid w:val="00183386"/>
    <w:rsid w:val="0018386E"/>
    <w:rsid w:val="00183B38"/>
    <w:rsid w:val="00183BFE"/>
    <w:rsid w:val="00184FC4"/>
    <w:rsid w:val="00186203"/>
    <w:rsid w:val="00186213"/>
    <w:rsid w:val="001862C4"/>
    <w:rsid w:val="0018640E"/>
    <w:rsid w:val="00187E4F"/>
    <w:rsid w:val="00191F25"/>
    <w:rsid w:val="00192837"/>
    <w:rsid w:val="00192E2A"/>
    <w:rsid w:val="00193064"/>
    <w:rsid w:val="00193FF8"/>
    <w:rsid w:val="001943BF"/>
    <w:rsid w:val="00194AE9"/>
    <w:rsid w:val="00194BE7"/>
    <w:rsid w:val="00195D51"/>
    <w:rsid w:val="00195E78"/>
    <w:rsid w:val="00195F24"/>
    <w:rsid w:val="00197B62"/>
    <w:rsid w:val="001A0231"/>
    <w:rsid w:val="001A077D"/>
    <w:rsid w:val="001A0918"/>
    <w:rsid w:val="001A0F30"/>
    <w:rsid w:val="001A14F5"/>
    <w:rsid w:val="001A1AB2"/>
    <w:rsid w:val="001A284C"/>
    <w:rsid w:val="001A2CF7"/>
    <w:rsid w:val="001A4041"/>
    <w:rsid w:val="001A5D1D"/>
    <w:rsid w:val="001A6676"/>
    <w:rsid w:val="001A7534"/>
    <w:rsid w:val="001B04B9"/>
    <w:rsid w:val="001B05D2"/>
    <w:rsid w:val="001B09FC"/>
    <w:rsid w:val="001B114D"/>
    <w:rsid w:val="001B196A"/>
    <w:rsid w:val="001B251C"/>
    <w:rsid w:val="001B300A"/>
    <w:rsid w:val="001B35F1"/>
    <w:rsid w:val="001B3B40"/>
    <w:rsid w:val="001B3DCC"/>
    <w:rsid w:val="001B4111"/>
    <w:rsid w:val="001B4967"/>
    <w:rsid w:val="001B4B26"/>
    <w:rsid w:val="001B4D87"/>
    <w:rsid w:val="001B69DE"/>
    <w:rsid w:val="001B70DA"/>
    <w:rsid w:val="001B7237"/>
    <w:rsid w:val="001B7A88"/>
    <w:rsid w:val="001C042A"/>
    <w:rsid w:val="001C1D95"/>
    <w:rsid w:val="001C2090"/>
    <w:rsid w:val="001C248E"/>
    <w:rsid w:val="001C36BF"/>
    <w:rsid w:val="001C564B"/>
    <w:rsid w:val="001C5664"/>
    <w:rsid w:val="001C5840"/>
    <w:rsid w:val="001C6C5D"/>
    <w:rsid w:val="001C7115"/>
    <w:rsid w:val="001D2593"/>
    <w:rsid w:val="001D288D"/>
    <w:rsid w:val="001D2C50"/>
    <w:rsid w:val="001D3392"/>
    <w:rsid w:val="001D47D6"/>
    <w:rsid w:val="001D5243"/>
    <w:rsid w:val="001D5731"/>
    <w:rsid w:val="001D6654"/>
    <w:rsid w:val="001D6C05"/>
    <w:rsid w:val="001D7E57"/>
    <w:rsid w:val="001E02AF"/>
    <w:rsid w:val="001E05AC"/>
    <w:rsid w:val="001E0738"/>
    <w:rsid w:val="001E154D"/>
    <w:rsid w:val="001E1617"/>
    <w:rsid w:val="001E204F"/>
    <w:rsid w:val="001E21B7"/>
    <w:rsid w:val="001E2A6F"/>
    <w:rsid w:val="001E2ECF"/>
    <w:rsid w:val="001E51A4"/>
    <w:rsid w:val="001E51A7"/>
    <w:rsid w:val="001E55D7"/>
    <w:rsid w:val="001E5B6D"/>
    <w:rsid w:val="001E60CD"/>
    <w:rsid w:val="001E6214"/>
    <w:rsid w:val="001E6549"/>
    <w:rsid w:val="001E6841"/>
    <w:rsid w:val="001E6A71"/>
    <w:rsid w:val="001E7388"/>
    <w:rsid w:val="001E776A"/>
    <w:rsid w:val="001E787A"/>
    <w:rsid w:val="001F0987"/>
    <w:rsid w:val="001F1038"/>
    <w:rsid w:val="001F10DB"/>
    <w:rsid w:val="001F1C4A"/>
    <w:rsid w:val="001F22DC"/>
    <w:rsid w:val="001F30F3"/>
    <w:rsid w:val="001F3567"/>
    <w:rsid w:val="001F3C21"/>
    <w:rsid w:val="001F40E5"/>
    <w:rsid w:val="001F548B"/>
    <w:rsid w:val="001F5560"/>
    <w:rsid w:val="001F5AD5"/>
    <w:rsid w:val="001F5DE4"/>
    <w:rsid w:val="001F629D"/>
    <w:rsid w:val="001F631A"/>
    <w:rsid w:val="001F75B6"/>
    <w:rsid w:val="002001C7"/>
    <w:rsid w:val="00201C41"/>
    <w:rsid w:val="00201C6D"/>
    <w:rsid w:val="00202044"/>
    <w:rsid w:val="0020239B"/>
    <w:rsid w:val="0020362E"/>
    <w:rsid w:val="00204248"/>
    <w:rsid w:val="00204372"/>
    <w:rsid w:val="0020459F"/>
    <w:rsid w:val="0020468A"/>
    <w:rsid w:val="00204ACF"/>
    <w:rsid w:val="00205BD7"/>
    <w:rsid w:val="00206067"/>
    <w:rsid w:val="002067E9"/>
    <w:rsid w:val="00206A77"/>
    <w:rsid w:val="00206C47"/>
    <w:rsid w:val="00207DC8"/>
    <w:rsid w:val="00210971"/>
    <w:rsid w:val="00210B80"/>
    <w:rsid w:val="00210E74"/>
    <w:rsid w:val="00211415"/>
    <w:rsid w:val="002119F0"/>
    <w:rsid w:val="00211BA2"/>
    <w:rsid w:val="00212B9A"/>
    <w:rsid w:val="00212E11"/>
    <w:rsid w:val="00212EE9"/>
    <w:rsid w:val="00212FDA"/>
    <w:rsid w:val="00213C8E"/>
    <w:rsid w:val="00213DE7"/>
    <w:rsid w:val="00214092"/>
    <w:rsid w:val="00214AD2"/>
    <w:rsid w:val="002158D1"/>
    <w:rsid w:val="002162F0"/>
    <w:rsid w:val="002167F2"/>
    <w:rsid w:val="00216B76"/>
    <w:rsid w:val="00217C23"/>
    <w:rsid w:val="00220606"/>
    <w:rsid w:val="00222277"/>
    <w:rsid w:val="00222BDB"/>
    <w:rsid w:val="00222D8E"/>
    <w:rsid w:val="00222DEC"/>
    <w:rsid w:val="0022330C"/>
    <w:rsid w:val="00223648"/>
    <w:rsid w:val="0022392E"/>
    <w:rsid w:val="002256A4"/>
    <w:rsid w:val="00225A7E"/>
    <w:rsid w:val="00226996"/>
    <w:rsid w:val="002270F3"/>
    <w:rsid w:val="00230434"/>
    <w:rsid w:val="002309B4"/>
    <w:rsid w:val="00230B7C"/>
    <w:rsid w:val="00230DDD"/>
    <w:rsid w:val="00231AEB"/>
    <w:rsid w:val="0023210D"/>
    <w:rsid w:val="00232A6C"/>
    <w:rsid w:val="00233270"/>
    <w:rsid w:val="002336E8"/>
    <w:rsid w:val="00233A28"/>
    <w:rsid w:val="002346E0"/>
    <w:rsid w:val="002364B6"/>
    <w:rsid w:val="00237A50"/>
    <w:rsid w:val="0024021A"/>
    <w:rsid w:val="00240226"/>
    <w:rsid w:val="002403B9"/>
    <w:rsid w:val="00240758"/>
    <w:rsid w:val="0024119D"/>
    <w:rsid w:val="00241685"/>
    <w:rsid w:val="00241BA1"/>
    <w:rsid w:val="002424BD"/>
    <w:rsid w:val="00242867"/>
    <w:rsid w:val="0024428F"/>
    <w:rsid w:val="002442FC"/>
    <w:rsid w:val="002446E9"/>
    <w:rsid w:val="00244D0F"/>
    <w:rsid w:val="00244E87"/>
    <w:rsid w:val="00246F45"/>
    <w:rsid w:val="00247831"/>
    <w:rsid w:val="002501AF"/>
    <w:rsid w:val="002503C2"/>
    <w:rsid w:val="0025076A"/>
    <w:rsid w:val="002515B0"/>
    <w:rsid w:val="00251AE9"/>
    <w:rsid w:val="002525D5"/>
    <w:rsid w:val="00252BE5"/>
    <w:rsid w:val="00252C0B"/>
    <w:rsid w:val="00253C31"/>
    <w:rsid w:val="00253CC6"/>
    <w:rsid w:val="00253E13"/>
    <w:rsid w:val="0025454F"/>
    <w:rsid w:val="0025481F"/>
    <w:rsid w:val="00255750"/>
    <w:rsid w:val="002559BA"/>
    <w:rsid w:val="00256332"/>
    <w:rsid w:val="00257B95"/>
    <w:rsid w:val="00257E77"/>
    <w:rsid w:val="00260838"/>
    <w:rsid w:val="0026123A"/>
    <w:rsid w:val="0026189F"/>
    <w:rsid w:val="002621DC"/>
    <w:rsid w:val="00262B32"/>
    <w:rsid w:val="00262E3D"/>
    <w:rsid w:val="0026307C"/>
    <w:rsid w:val="002630DA"/>
    <w:rsid w:val="0026347B"/>
    <w:rsid w:val="00263A46"/>
    <w:rsid w:val="0026464B"/>
    <w:rsid w:val="00264E1F"/>
    <w:rsid w:val="00265945"/>
    <w:rsid w:val="00266279"/>
    <w:rsid w:val="002667DC"/>
    <w:rsid w:val="00266FD1"/>
    <w:rsid w:val="00270280"/>
    <w:rsid w:val="00270B2C"/>
    <w:rsid w:val="002715D0"/>
    <w:rsid w:val="002727D0"/>
    <w:rsid w:val="00273364"/>
    <w:rsid w:val="00273A55"/>
    <w:rsid w:val="00276499"/>
    <w:rsid w:val="002764B4"/>
    <w:rsid w:val="002764C4"/>
    <w:rsid w:val="002774BD"/>
    <w:rsid w:val="002802F0"/>
    <w:rsid w:val="002805FD"/>
    <w:rsid w:val="002817E8"/>
    <w:rsid w:val="002818E2"/>
    <w:rsid w:val="00281C40"/>
    <w:rsid w:val="002826B1"/>
    <w:rsid w:val="00283148"/>
    <w:rsid w:val="00283EC3"/>
    <w:rsid w:val="002845BD"/>
    <w:rsid w:val="00284C51"/>
    <w:rsid w:val="0028524F"/>
    <w:rsid w:val="00285BBF"/>
    <w:rsid w:val="00286B60"/>
    <w:rsid w:val="00287642"/>
    <w:rsid w:val="0029011F"/>
    <w:rsid w:val="0029028A"/>
    <w:rsid w:val="002903C7"/>
    <w:rsid w:val="00290C66"/>
    <w:rsid w:val="00290CD2"/>
    <w:rsid w:val="0029101C"/>
    <w:rsid w:val="002913DD"/>
    <w:rsid w:val="00291458"/>
    <w:rsid w:val="00291DA3"/>
    <w:rsid w:val="00293CAA"/>
    <w:rsid w:val="00294D43"/>
    <w:rsid w:val="00295AB6"/>
    <w:rsid w:val="002964FD"/>
    <w:rsid w:val="00297E4C"/>
    <w:rsid w:val="002A0933"/>
    <w:rsid w:val="002A109C"/>
    <w:rsid w:val="002A13CA"/>
    <w:rsid w:val="002A354F"/>
    <w:rsid w:val="002A3B48"/>
    <w:rsid w:val="002A456D"/>
    <w:rsid w:val="002A4CA7"/>
    <w:rsid w:val="002A5D46"/>
    <w:rsid w:val="002A655D"/>
    <w:rsid w:val="002A6566"/>
    <w:rsid w:val="002B0075"/>
    <w:rsid w:val="002B03B8"/>
    <w:rsid w:val="002B03FF"/>
    <w:rsid w:val="002B12B1"/>
    <w:rsid w:val="002B136C"/>
    <w:rsid w:val="002B1C77"/>
    <w:rsid w:val="002B1D2B"/>
    <w:rsid w:val="002B2EA1"/>
    <w:rsid w:val="002B3E90"/>
    <w:rsid w:val="002B3EB5"/>
    <w:rsid w:val="002B5039"/>
    <w:rsid w:val="002B56CC"/>
    <w:rsid w:val="002B663A"/>
    <w:rsid w:val="002B701D"/>
    <w:rsid w:val="002B77AF"/>
    <w:rsid w:val="002C0062"/>
    <w:rsid w:val="002C0540"/>
    <w:rsid w:val="002C0A82"/>
    <w:rsid w:val="002C2362"/>
    <w:rsid w:val="002C35EB"/>
    <w:rsid w:val="002C3C87"/>
    <w:rsid w:val="002C4121"/>
    <w:rsid w:val="002C4242"/>
    <w:rsid w:val="002C4773"/>
    <w:rsid w:val="002C489E"/>
    <w:rsid w:val="002C643E"/>
    <w:rsid w:val="002D01E6"/>
    <w:rsid w:val="002D0663"/>
    <w:rsid w:val="002D0F09"/>
    <w:rsid w:val="002D198E"/>
    <w:rsid w:val="002D1C25"/>
    <w:rsid w:val="002D36B1"/>
    <w:rsid w:val="002D3C9C"/>
    <w:rsid w:val="002D3FEC"/>
    <w:rsid w:val="002D4235"/>
    <w:rsid w:val="002D4BE0"/>
    <w:rsid w:val="002D4E49"/>
    <w:rsid w:val="002D52DF"/>
    <w:rsid w:val="002D705A"/>
    <w:rsid w:val="002D7DA5"/>
    <w:rsid w:val="002D7FF6"/>
    <w:rsid w:val="002E0249"/>
    <w:rsid w:val="002E0620"/>
    <w:rsid w:val="002E1FAB"/>
    <w:rsid w:val="002E33F2"/>
    <w:rsid w:val="002E37DF"/>
    <w:rsid w:val="002E41F0"/>
    <w:rsid w:val="002E43D5"/>
    <w:rsid w:val="002E4BCA"/>
    <w:rsid w:val="002E5509"/>
    <w:rsid w:val="002E5EBB"/>
    <w:rsid w:val="002E6C9E"/>
    <w:rsid w:val="002E7D2A"/>
    <w:rsid w:val="002F000C"/>
    <w:rsid w:val="002F0199"/>
    <w:rsid w:val="002F043E"/>
    <w:rsid w:val="002F06F3"/>
    <w:rsid w:val="002F17CB"/>
    <w:rsid w:val="002F198F"/>
    <w:rsid w:val="002F38A2"/>
    <w:rsid w:val="002F38C3"/>
    <w:rsid w:val="002F3E54"/>
    <w:rsid w:val="002F4A21"/>
    <w:rsid w:val="002F6A4C"/>
    <w:rsid w:val="002F6BC5"/>
    <w:rsid w:val="002F7499"/>
    <w:rsid w:val="0030175F"/>
    <w:rsid w:val="00301B09"/>
    <w:rsid w:val="003026DC"/>
    <w:rsid w:val="00303E1D"/>
    <w:rsid w:val="00304134"/>
    <w:rsid w:val="003042BE"/>
    <w:rsid w:val="00304DFB"/>
    <w:rsid w:val="00306182"/>
    <w:rsid w:val="003065E8"/>
    <w:rsid w:val="00307584"/>
    <w:rsid w:val="003075E7"/>
    <w:rsid w:val="00310A39"/>
    <w:rsid w:val="003114B7"/>
    <w:rsid w:val="003119E8"/>
    <w:rsid w:val="00311A47"/>
    <w:rsid w:val="00311F91"/>
    <w:rsid w:val="00312454"/>
    <w:rsid w:val="003125A9"/>
    <w:rsid w:val="00312B86"/>
    <w:rsid w:val="00314D37"/>
    <w:rsid w:val="003153B6"/>
    <w:rsid w:val="00315E73"/>
    <w:rsid w:val="00315ED1"/>
    <w:rsid w:val="00316A60"/>
    <w:rsid w:val="00317B33"/>
    <w:rsid w:val="00317D05"/>
    <w:rsid w:val="00320344"/>
    <w:rsid w:val="00320BE8"/>
    <w:rsid w:val="00320E3E"/>
    <w:rsid w:val="0032139C"/>
    <w:rsid w:val="0032174B"/>
    <w:rsid w:val="00321EF9"/>
    <w:rsid w:val="0032256C"/>
    <w:rsid w:val="0032364F"/>
    <w:rsid w:val="00324485"/>
    <w:rsid w:val="00324DBC"/>
    <w:rsid w:val="00324FCC"/>
    <w:rsid w:val="003259AB"/>
    <w:rsid w:val="00325E66"/>
    <w:rsid w:val="00326F9C"/>
    <w:rsid w:val="00330667"/>
    <w:rsid w:val="0033191A"/>
    <w:rsid w:val="0033193A"/>
    <w:rsid w:val="00331AD1"/>
    <w:rsid w:val="00332E66"/>
    <w:rsid w:val="003332BF"/>
    <w:rsid w:val="00333A7E"/>
    <w:rsid w:val="0033439B"/>
    <w:rsid w:val="00334AD4"/>
    <w:rsid w:val="00334F11"/>
    <w:rsid w:val="003358DC"/>
    <w:rsid w:val="00336607"/>
    <w:rsid w:val="003368F2"/>
    <w:rsid w:val="00336C63"/>
    <w:rsid w:val="00336FA0"/>
    <w:rsid w:val="00337929"/>
    <w:rsid w:val="00337D52"/>
    <w:rsid w:val="00341174"/>
    <w:rsid w:val="003417E5"/>
    <w:rsid w:val="00342508"/>
    <w:rsid w:val="00342CED"/>
    <w:rsid w:val="00342EC5"/>
    <w:rsid w:val="0034319E"/>
    <w:rsid w:val="003436F6"/>
    <w:rsid w:val="00344BF4"/>
    <w:rsid w:val="00345988"/>
    <w:rsid w:val="003466EB"/>
    <w:rsid w:val="00350856"/>
    <w:rsid w:val="00350C2A"/>
    <w:rsid w:val="0035142A"/>
    <w:rsid w:val="00351600"/>
    <w:rsid w:val="00351C03"/>
    <w:rsid w:val="003521E3"/>
    <w:rsid w:val="00353561"/>
    <w:rsid w:val="003537D2"/>
    <w:rsid w:val="00354BD2"/>
    <w:rsid w:val="00355AB9"/>
    <w:rsid w:val="0035604F"/>
    <w:rsid w:val="003564EE"/>
    <w:rsid w:val="00356937"/>
    <w:rsid w:val="00356D06"/>
    <w:rsid w:val="003573D1"/>
    <w:rsid w:val="003579B4"/>
    <w:rsid w:val="00360994"/>
    <w:rsid w:val="00360F1A"/>
    <w:rsid w:val="0036165F"/>
    <w:rsid w:val="0036261E"/>
    <w:rsid w:val="00364E8E"/>
    <w:rsid w:val="003652D1"/>
    <w:rsid w:val="003657ED"/>
    <w:rsid w:val="00366763"/>
    <w:rsid w:val="00366D28"/>
    <w:rsid w:val="00366FE3"/>
    <w:rsid w:val="00367274"/>
    <w:rsid w:val="00367516"/>
    <w:rsid w:val="003707B3"/>
    <w:rsid w:val="00370E70"/>
    <w:rsid w:val="0037130F"/>
    <w:rsid w:val="00371523"/>
    <w:rsid w:val="003731A8"/>
    <w:rsid w:val="00373748"/>
    <w:rsid w:val="00373A09"/>
    <w:rsid w:val="0037401C"/>
    <w:rsid w:val="0037498A"/>
    <w:rsid w:val="00374D77"/>
    <w:rsid w:val="00374EE9"/>
    <w:rsid w:val="00375AC7"/>
    <w:rsid w:val="00375C7E"/>
    <w:rsid w:val="00376C0F"/>
    <w:rsid w:val="00377BF1"/>
    <w:rsid w:val="00380FD8"/>
    <w:rsid w:val="003812C6"/>
    <w:rsid w:val="00381AF3"/>
    <w:rsid w:val="00381B94"/>
    <w:rsid w:val="003828D5"/>
    <w:rsid w:val="00382C3F"/>
    <w:rsid w:val="00382EF0"/>
    <w:rsid w:val="00383336"/>
    <w:rsid w:val="00383994"/>
    <w:rsid w:val="00384B31"/>
    <w:rsid w:val="00385906"/>
    <w:rsid w:val="00385FC6"/>
    <w:rsid w:val="0038615A"/>
    <w:rsid w:val="00386440"/>
    <w:rsid w:val="003877F9"/>
    <w:rsid w:val="00387820"/>
    <w:rsid w:val="00387DA2"/>
    <w:rsid w:val="00390457"/>
    <w:rsid w:val="0039100A"/>
    <w:rsid w:val="00391050"/>
    <w:rsid w:val="00391270"/>
    <w:rsid w:val="003916D4"/>
    <w:rsid w:val="00391E48"/>
    <w:rsid w:val="00392AA9"/>
    <w:rsid w:val="0039339F"/>
    <w:rsid w:val="00393D4B"/>
    <w:rsid w:val="00396232"/>
    <w:rsid w:val="00396941"/>
    <w:rsid w:val="00396D78"/>
    <w:rsid w:val="003977E3"/>
    <w:rsid w:val="00397CB4"/>
    <w:rsid w:val="003A0518"/>
    <w:rsid w:val="003A0B3A"/>
    <w:rsid w:val="003A1044"/>
    <w:rsid w:val="003A1A24"/>
    <w:rsid w:val="003A1E86"/>
    <w:rsid w:val="003A27F4"/>
    <w:rsid w:val="003A34B3"/>
    <w:rsid w:val="003A3925"/>
    <w:rsid w:val="003A3B48"/>
    <w:rsid w:val="003A3DCC"/>
    <w:rsid w:val="003A43F6"/>
    <w:rsid w:val="003A4C6E"/>
    <w:rsid w:val="003A4EA9"/>
    <w:rsid w:val="003A559A"/>
    <w:rsid w:val="003A5D5A"/>
    <w:rsid w:val="003A6D66"/>
    <w:rsid w:val="003A793C"/>
    <w:rsid w:val="003B0676"/>
    <w:rsid w:val="003B0D8A"/>
    <w:rsid w:val="003B228E"/>
    <w:rsid w:val="003B25A6"/>
    <w:rsid w:val="003B2681"/>
    <w:rsid w:val="003B2CFA"/>
    <w:rsid w:val="003B3A89"/>
    <w:rsid w:val="003B4359"/>
    <w:rsid w:val="003B5BEE"/>
    <w:rsid w:val="003B7C13"/>
    <w:rsid w:val="003C1081"/>
    <w:rsid w:val="003C13D3"/>
    <w:rsid w:val="003C2224"/>
    <w:rsid w:val="003C22FC"/>
    <w:rsid w:val="003C2B46"/>
    <w:rsid w:val="003C30BB"/>
    <w:rsid w:val="003C3186"/>
    <w:rsid w:val="003C3A35"/>
    <w:rsid w:val="003C4AD7"/>
    <w:rsid w:val="003C4C6E"/>
    <w:rsid w:val="003C530A"/>
    <w:rsid w:val="003C662D"/>
    <w:rsid w:val="003D047C"/>
    <w:rsid w:val="003D180D"/>
    <w:rsid w:val="003D2D5B"/>
    <w:rsid w:val="003D3B63"/>
    <w:rsid w:val="003D3C82"/>
    <w:rsid w:val="003D4074"/>
    <w:rsid w:val="003D442E"/>
    <w:rsid w:val="003D4F9A"/>
    <w:rsid w:val="003D5AD2"/>
    <w:rsid w:val="003D60A6"/>
    <w:rsid w:val="003D63CE"/>
    <w:rsid w:val="003D703C"/>
    <w:rsid w:val="003D752C"/>
    <w:rsid w:val="003D757A"/>
    <w:rsid w:val="003D787D"/>
    <w:rsid w:val="003E05E5"/>
    <w:rsid w:val="003E262E"/>
    <w:rsid w:val="003E26A8"/>
    <w:rsid w:val="003E2FE0"/>
    <w:rsid w:val="003E355D"/>
    <w:rsid w:val="003E38CC"/>
    <w:rsid w:val="003E4338"/>
    <w:rsid w:val="003E475A"/>
    <w:rsid w:val="003E6171"/>
    <w:rsid w:val="003E62B5"/>
    <w:rsid w:val="003E6F8A"/>
    <w:rsid w:val="003E7227"/>
    <w:rsid w:val="003E7D70"/>
    <w:rsid w:val="003F1088"/>
    <w:rsid w:val="003F138B"/>
    <w:rsid w:val="003F1431"/>
    <w:rsid w:val="003F247F"/>
    <w:rsid w:val="003F377F"/>
    <w:rsid w:val="003F4511"/>
    <w:rsid w:val="003F4926"/>
    <w:rsid w:val="003F4A83"/>
    <w:rsid w:val="003F665E"/>
    <w:rsid w:val="003F68CA"/>
    <w:rsid w:val="003F73F4"/>
    <w:rsid w:val="003F7590"/>
    <w:rsid w:val="00400107"/>
    <w:rsid w:val="0040064A"/>
    <w:rsid w:val="0040098B"/>
    <w:rsid w:val="00400A39"/>
    <w:rsid w:val="004025E9"/>
    <w:rsid w:val="00402815"/>
    <w:rsid w:val="0040284F"/>
    <w:rsid w:val="00402A10"/>
    <w:rsid w:val="00402CED"/>
    <w:rsid w:val="0040334E"/>
    <w:rsid w:val="00403863"/>
    <w:rsid w:val="00403916"/>
    <w:rsid w:val="00404A31"/>
    <w:rsid w:val="00405DDA"/>
    <w:rsid w:val="00407189"/>
    <w:rsid w:val="004079D8"/>
    <w:rsid w:val="00410681"/>
    <w:rsid w:val="00411197"/>
    <w:rsid w:val="00411B0C"/>
    <w:rsid w:val="00411FBA"/>
    <w:rsid w:val="00412662"/>
    <w:rsid w:val="00412CDD"/>
    <w:rsid w:val="00413094"/>
    <w:rsid w:val="004145E6"/>
    <w:rsid w:val="004163C3"/>
    <w:rsid w:val="004165AD"/>
    <w:rsid w:val="00416705"/>
    <w:rsid w:val="0041675A"/>
    <w:rsid w:val="00416987"/>
    <w:rsid w:val="004171C3"/>
    <w:rsid w:val="004174A9"/>
    <w:rsid w:val="004175B8"/>
    <w:rsid w:val="004215F9"/>
    <w:rsid w:val="0042181B"/>
    <w:rsid w:val="00422A4C"/>
    <w:rsid w:val="00422A9E"/>
    <w:rsid w:val="00422F25"/>
    <w:rsid w:val="00423160"/>
    <w:rsid w:val="00423170"/>
    <w:rsid w:val="00423382"/>
    <w:rsid w:val="00424486"/>
    <w:rsid w:val="00424A12"/>
    <w:rsid w:val="00424A75"/>
    <w:rsid w:val="00424D42"/>
    <w:rsid w:val="00425465"/>
    <w:rsid w:val="00425612"/>
    <w:rsid w:val="00426598"/>
    <w:rsid w:val="00426624"/>
    <w:rsid w:val="0043069C"/>
    <w:rsid w:val="004306C0"/>
    <w:rsid w:val="00430E10"/>
    <w:rsid w:val="00431137"/>
    <w:rsid w:val="004315EB"/>
    <w:rsid w:val="00432E52"/>
    <w:rsid w:val="00432E84"/>
    <w:rsid w:val="00433918"/>
    <w:rsid w:val="00433AF2"/>
    <w:rsid w:val="004348C1"/>
    <w:rsid w:val="004351AB"/>
    <w:rsid w:val="00435F70"/>
    <w:rsid w:val="0043619C"/>
    <w:rsid w:val="00436818"/>
    <w:rsid w:val="004371E3"/>
    <w:rsid w:val="00437275"/>
    <w:rsid w:val="00437359"/>
    <w:rsid w:val="00440B42"/>
    <w:rsid w:val="00441537"/>
    <w:rsid w:val="004422F0"/>
    <w:rsid w:val="004427A9"/>
    <w:rsid w:val="00442F7C"/>
    <w:rsid w:val="00443594"/>
    <w:rsid w:val="00443786"/>
    <w:rsid w:val="00444593"/>
    <w:rsid w:val="00444966"/>
    <w:rsid w:val="00445112"/>
    <w:rsid w:val="00445176"/>
    <w:rsid w:val="00445BDE"/>
    <w:rsid w:val="00445CF8"/>
    <w:rsid w:val="004473FE"/>
    <w:rsid w:val="00447D59"/>
    <w:rsid w:val="00450D50"/>
    <w:rsid w:val="004512EB"/>
    <w:rsid w:val="004516B2"/>
    <w:rsid w:val="00451963"/>
    <w:rsid w:val="0045296B"/>
    <w:rsid w:val="00453105"/>
    <w:rsid w:val="0045404A"/>
    <w:rsid w:val="004541DB"/>
    <w:rsid w:val="0045423C"/>
    <w:rsid w:val="004549BB"/>
    <w:rsid w:val="00454AAB"/>
    <w:rsid w:val="004550D1"/>
    <w:rsid w:val="00455F3D"/>
    <w:rsid w:val="004570A5"/>
    <w:rsid w:val="004578A3"/>
    <w:rsid w:val="00457DAE"/>
    <w:rsid w:val="00457E2F"/>
    <w:rsid w:val="00460162"/>
    <w:rsid w:val="0046117F"/>
    <w:rsid w:val="00461499"/>
    <w:rsid w:val="0046289A"/>
    <w:rsid w:val="00463591"/>
    <w:rsid w:val="004635F5"/>
    <w:rsid w:val="00463CB0"/>
    <w:rsid w:val="00463EBC"/>
    <w:rsid w:val="00464907"/>
    <w:rsid w:val="00464A2A"/>
    <w:rsid w:val="00464C43"/>
    <w:rsid w:val="004650FC"/>
    <w:rsid w:val="00465884"/>
    <w:rsid w:val="004667C9"/>
    <w:rsid w:val="00466AE0"/>
    <w:rsid w:val="004672C0"/>
    <w:rsid w:val="00470A91"/>
    <w:rsid w:val="00471724"/>
    <w:rsid w:val="0047197C"/>
    <w:rsid w:val="00471DC3"/>
    <w:rsid w:val="00472296"/>
    <w:rsid w:val="00473603"/>
    <w:rsid w:val="004736B7"/>
    <w:rsid w:val="00473B50"/>
    <w:rsid w:val="0047540E"/>
    <w:rsid w:val="004759D8"/>
    <w:rsid w:val="00476CAE"/>
    <w:rsid w:val="00480558"/>
    <w:rsid w:val="00480802"/>
    <w:rsid w:val="004818D8"/>
    <w:rsid w:val="00481D18"/>
    <w:rsid w:val="00481DAB"/>
    <w:rsid w:val="00482208"/>
    <w:rsid w:val="00482225"/>
    <w:rsid w:val="00483D97"/>
    <w:rsid w:val="004859E9"/>
    <w:rsid w:val="0048655D"/>
    <w:rsid w:val="00487059"/>
    <w:rsid w:val="00487AEA"/>
    <w:rsid w:val="00490A47"/>
    <w:rsid w:val="00490E88"/>
    <w:rsid w:val="00491BDB"/>
    <w:rsid w:val="00493F81"/>
    <w:rsid w:val="0049414A"/>
    <w:rsid w:val="0049447A"/>
    <w:rsid w:val="00494B18"/>
    <w:rsid w:val="00494FFE"/>
    <w:rsid w:val="00495205"/>
    <w:rsid w:val="0049525E"/>
    <w:rsid w:val="004954D3"/>
    <w:rsid w:val="0049640D"/>
    <w:rsid w:val="0049652B"/>
    <w:rsid w:val="004971E9"/>
    <w:rsid w:val="004A18D3"/>
    <w:rsid w:val="004A25A0"/>
    <w:rsid w:val="004A34EE"/>
    <w:rsid w:val="004A3558"/>
    <w:rsid w:val="004A3915"/>
    <w:rsid w:val="004A3E9D"/>
    <w:rsid w:val="004A4E03"/>
    <w:rsid w:val="004A6F34"/>
    <w:rsid w:val="004A7D78"/>
    <w:rsid w:val="004B00EC"/>
    <w:rsid w:val="004B0EED"/>
    <w:rsid w:val="004B1F62"/>
    <w:rsid w:val="004B2278"/>
    <w:rsid w:val="004B2EAD"/>
    <w:rsid w:val="004B41A4"/>
    <w:rsid w:val="004B4B91"/>
    <w:rsid w:val="004B5300"/>
    <w:rsid w:val="004B5B82"/>
    <w:rsid w:val="004B62FE"/>
    <w:rsid w:val="004B6A71"/>
    <w:rsid w:val="004C0588"/>
    <w:rsid w:val="004C186D"/>
    <w:rsid w:val="004C1A46"/>
    <w:rsid w:val="004C2826"/>
    <w:rsid w:val="004C3FAB"/>
    <w:rsid w:val="004C42C7"/>
    <w:rsid w:val="004C48B1"/>
    <w:rsid w:val="004C494F"/>
    <w:rsid w:val="004C4D71"/>
    <w:rsid w:val="004C507A"/>
    <w:rsid w:val="004C6EFA"/>
    <w:rsid w:val="004C71C6"/>
    <w:rsid w:val="004C786A"/>
    <w:rsid w:val="004D03EB"/>
    <w:rsid w:val="004D139A"/>
    <w:rsid w:val="004D1722"/>
    <w:rsid w:val="004D1BA6"/>
    <w:rsid w:val="004D1FD2"/>
    <w:rsid w:val="004D2252"/>
    <w:rsid w:val="004D2D00"/>
    <w:rsid w:val="004D33A3"/>
    <w:rsid w:val="004D3510"/>
    <w:rsid w:val="004D4199"/>
    <w:rsid w:val="004D456C"/>
    <w:rsid w:val="004D491A"/>
    <w:rsid w:val="004D4F2C"/>
    <w:rsid w:val="004D5155"/>
    <w:rsid w:val="004D526C"/>
    <w:rsid w:val="004D5566"/>
    <w:rsid w:val="004D55C6"/>
    <w:rsid w:val="004D7583"/>
    <w:rsid w:val="004D7C8E"/>
    <w:rsid w:val="004D7EC4"/>
    <w:rsid w:val="004D7FEB"/>
    <w:rsid w:val="004E00F4"/>
    <w:rsid w:val="004E05AF"/>
    <w:rsid w:val="004E190C"/>
    <w:rsid w:val="004E1B95"/>
    <w:rsid w:val="004E1D2F"/>
    <w:rsid w:val="004E21CE"/>
    <w:rsid w:val="004E28D6"/>
    <w:rsid w:val="004E2B9D"/>
    <w:rsid w:val="004E2C5A"/>
    <w:rsid w:val="004E370B"/>
    <w:rsid w:val="004E3EC8"/>
    <w:rsid w:val="004E4E00"/>
    <w:rsid w:val="004E57E0"/>
    <w:rsid w:val="004E5DE8"/>
    <w:rsid w:val="004F01CD"/>
    <w:rsid w:val="004F0A07"/>
    <w:rsid w:val="004F0AF8"/>
    <w:rsid w:val="004F1900"/>
    <w:rsid w:val="004F21B5"/>
    <w:rsid w:val="004F2B62"/>
    <w:rsid w:val="004F2FC6"/>
    <w:rsid w:val="004F326E"/>
    <w:rsid w:val="004F3E77"/>
    <w:rsid w:val="004F5211"/>
    <w:rsid w:val="004F5467"/>
    <w:rsid w:val="004F5D8F"/>
    <w:rsid w:val="004F5F92"/>
    <w:rsid w:val="004F783E"/>
    <w:rsid w:val="004F7912"/>
    <w:rsid w:val="004F7F1A"/>
    <w:rsid w:val="005002D3"/>
    <w:rsid w:val="00500466"/>
    <w:rsid w:val="005007AF"/>
    <w:rsid w:val="00500AF5"/>
    <w:rsid w:val="0050144C"/>
    <w:rsid w:val="00501799"/>
    <w:rsid w:val="005018DE"/>
    <w:rsid w:val="00501DFC"/>
    <w:rsid w:val="00501E77"/>
    <w:rsid w:val="005024BB"/>
    <w:rsid w:val="00502E07"/>
    <w:rsid w:val="00502EA7"/>
    <w:rsid w:val="005033F1"/>
    <w:rsid w:val="005035A4"/>
    <w:rsid w:val="00506051"/>
    <w:rsid w:val="0050692D"/>
    <w:rsid w:val="005074A7"/>
    <w:rsid w:val="00507FE5"/>
    <w:rsid w:val="00511C1C"/>
    <w:rsid w:val="005123F5"/>
    <w:rsid w:val="005124CF"/>
    <w:rsid w:val="00512764"/>
    <w:rsid w:val="00512CF8"/>
    <w:rsid w:val="00512FE8"/>
    <w:rsid w:val="00513136"/>
    <w:rsid w:val="005132B0"/>
    <w:rsid w:val="00513E76"/>
    <w:rsid w:val="00515EBD"/>
    <w:rsid w:val="00516CC0"/>
    <w:rsid w:val="00516F98"/>
    <w:rsid w:val="00517D36"/>
    <w:rsid w:val="00522893"/>
    <w:rsid w:val="00522E88"/>
    <w:rsid w:val="005233B3"/>
    <w:rsid w:val="00523877"/>
    <w:rsid w:val="00523BCA"/>
    <w:rsid w:val="00523DFB"/>
    <w:rsid w:val="0052454C"/>
    <w:rsid w:val="00524560"/>
    <w:rsid w:val="00524C29"/>
    <w:rsid w:val="00524C3C"/>
    <w:rsid w:val="00524F0B"/>
    <w:rsid w:val="00525EF5"/>
    <w:rsid w:val="00526674"/>
    <w:rsid w:val="00527466"/>
    <w:rsid w:val="005307B5"/>
    <w:rsid w:val="00531104"/>
    <w:rsid w:val="00531874"/>
    <w:rsid w:val="00532AFF"/>
    <w:rsid w:val="00532B3E"/>
    <w:rsid w:val="00532CB8"/>
    <w:rsid w:val="00533A4C"/>
    <w:rsid w:val="00533E58"/>
    <w:rsid w:val="005340D4"/>
    <w:rsid w:val="0053448F"/>
    <w:rsid w:val="005346A9"/>
    <w:rsid w:val="00534D5D"/>
    <w:rsid w:val="005360C5"/>
    <w:rsid w:val="00536452"/>
    <w:rsid w:val="005368BF"/>
    <w:rsid w:val="00536D46"/>
    <w:rsid w:val="00537590"/>
    <w:rsid w:val="0053786B"/>
    <w:rsid w:val="005379C2"/>
    <w:rsid w:val="0054084F"/>
    <w:rsid w:val="005408A8"/>
    <w:rsid w:val="0054103F"/>
    <w:rsid w:val="0054177F"/>
    <w:rsid w:val="00541B50"/>
    <w:rsid w:val="0054236E"/>
    <w:rsid w:val="00542EDE"/>
    <w:rsid w:val="00543AAA"/>
    <w:rsid w:val="005442A3"/>
    <w:rsid w:val="0054470A"/>
    <w:rsid w:val="005449FE"/>
    <w:rsid w:val="00544CE5"/>
    <w:rsid w:val="0054504A"/>
    <w:rsid w:val="00545758"/>
    <w:rsid w:val="00546043"/>
    <w:rsid w:val="005462E4"/>
    <w:rsid w:val="00547B73"/>
    <w:rsid w:val="00547CDA"/>
    <w:rsid w:val="00550FBE"/>
    <w:rsid w:val="00551076"/>
    <w:rsid w:val="00553642"/>
    <w:rsid w:val="00553740"/>
    <w:rsid w:val="0055378F"/>
    <w:rsid w:val="00553EEF"/>
    <w:rsid w:val="00554A4B"/>
    <w:rsid w:val="00555176"/>
    <w:rsid w:val="005551DD"/>
    <w:rsid w:val="005559CE"/>
    <w:rsid w:val="0055644E"/>
    <w:rsid w:val="005568ED"/>
    <w:rsid w:val="00556C0A"/>
    <w:rsid w:val="00556DFF"/>
    <w:rsid w:val="005572BE"/>
    <w:rsid w:val="005575D2"/>
    <w:rsid w:val="00557D34"/>
    <w:rsid w:val="0056028C"/>
    <w:rsid w:val="00560EFE"/>
    <w:rsid w:val="005610CA"/>
    <w:rsid w:val="00561C44"/>
    <w:rsid w:val="005624CA"/>
    <w:rsid w:val="0056296E"/>
    <w:rsid w:val="00562C61"/>
    <w:rsid w:val="00562EDC"/>
    <w:rsid w:val="005638CD"/>
    <w:rsid w:val="00564584"/>
    <w:rsid w:val="00565469"/>
    <w:rsid w:val="005656E1"/>
    <w:rsid w:val="00565794"/>
    <w:rsid w:val="0056584D"/>
    <w:rsid w:val="00566095"/>
    <w:rsid w:val="005663A9"/>
    <w:rsid w:val="00570079"/>
    <w:rsid w:val="0057077B"/>
    <w:rsid w:val="00571257"/>
    <w:rsid w:val="00571280"/>
    <w:rsid w:val="0057188C"/>
    <w:rsid w:val="005719B8"/>
    <w:rsid w:val="005724FC"/>
    <w:rsid w:val="005725CB"/>
    <w:rsid w:val="00572CE4"/>
    <w:rsid w:val="00573BDC"/>
    <w:rsid w:val="005746FA"/>
    <w:rsid w:val="00575683"/>
    <w:rsid w:val="005757CB"/>
    <w:rsid w:val="0057681C"/>
    <w:rsid w:val="00576906"/>
    <w:rsid w:val="00576E5E"/>
    <w:rsid w:val="00577929"/>
    <w:rsid w:val="00580AA7"/>
    <w:rsid w:val="00580ABE"/>
    <w:rsid w:val="005811BD"/>
    <w:rsid w:val="00581D9D"/>
    <w:rsid w:val="005821AD"/>
    <w:rsid w:val="00583BEE"/>
    <w:rsid w:val="0058439B"/>
    <w:rsid w:val="005846AE"/>
    <w:rsid w:val="0058614D"/>
    <w:rsid w:val="00586CB4"/>
    <w:rsid w:val="00586D63"/>
    <w:rsid w:val="0058757B"/>
    <w:rsid w:val="00587645"/>
    <w:rsid w:val="0059068E"/>
    <w:rsid w:val="0059120F"/>
    <w:rsid w:val="005915A4"/>
    <w:rsid w:val="00591616"/>
    <w:rsid w:val="00592305"/>
    <w:rsid w:val="005924EF"/>
    <w:rsid w:val="0059267A"/>
    <w:rsid w:val="005929AF"/>
    <w:rsid w:val="00592D20"/>
    <w:rsid w:val="00593AF2"/>
    <w:rsid w:val="00593CEE"/>
    <w:rsid w:val="00594E68"/>
    <w:rsid w:val="00594E80"/>
    <w:rsid w:val="00595961"/>
    <w:rsid w:val="00595DCD"/>
    <w:rsid w:val="005971AD"/>
    <w:rsid w:val="005974C8"/>
    <w:rsid w:val="005A0149"/>
    <w:rsid w:val="005A014A"/>
    <w:rsid w:val="005A05BA"/>
    <w:rsid w:val="005A0652"/>
    <w:rsid w:val="005A065E"/>
    <w:rsid w:val="005A13D5"/>
    <w:rsid w:val="005A13DA"/>
    <w:rsid w:val="005A1789"/>
    <w:rsid w:val="005A1809"/>
    <w:rsid w:val="005A1988"/>
    <w:rsid w:val="005A19D4"/>
    <w:rsid w:val="005A1B7E"/>
    <w:rsid w:val="005A1BEE"/>
    <w:rsid w:val="005A2CD9"/>
    <w:rsid w:val="005A2D45"/>
    <w:rsid w:val="005A2E83"/>
    <w:rsid w:val="005A3947"/>
    <w:rsid w:val="005A3C07"/>
    <w:rsid w:val="005A455B"/>
    <w:rsid w:val="005A4761"/>
    <w:rsid w:val="005A5AB4"/>
    <w:rsid w:val="005A65ED"/>
    <w:rsid w:val="005A6D17"/>
    <w:rsid w:val="005A7CCF"/>
    <w:rsid w:val="005B08B6"/>
    <w:rsid w:val="005B0B96"/>
    <w:rsid w:val="005B0BA3"/>
    <w:rsid w:val="005B0F75"/>
    <w:rsid w:val="005B1491"/>
    <w:rsid w:val="005B1A4D"/>
    <w:rsid w:val="005B1C42"/>
    <w:rsid w:val="005B1F38"/>
    <w:rsid w:val="005B21D2"/>
    <w:rsid w:val="005B2397"/>
    <w:rsid w:val="005B24C9"/>
    <w:rsid w:val="005B3F2C"/>
    <w:rsid w:val="005B42AB"/>
    <w:rsid w:val="005B5B30"/>
    <w:rsid w:val="005B6E74"/>
    <w:rsid w:val="005B7E64"/>
    <w:rsid w:val="005C051C"/>
    <w:rsid w:val="005C11D0"/>
    <w:rsid w:val="005C11FE"/>
    <w:rsid w:val="005C1A6F"/>
    <w:rsid w:val="005C1FAC"/>
    <w:rsid w:val="005C27ED"/>
    <w:rsid w:val="005C30A4"/>
    <w:rsid w:val="005C3853"/>
    <w:rsid w:val="005C39A9"/>
    <w:rsid w:val="005C3BF2"/>
    <w:rsid w:val="005C5113"/>
    <w:rsid w:val="005C55E9"/>
    <w:rsid w:val="005C5B3D"/>
    <w:rsid w:val="005C5C83"/>
    <w:rsid w:val="005C66B4"/>
    <w:rsid w:val="005C69E7"/>
    <w:rsid w:val="005C7839"/>
    <w:rsid w:val="005C7AD4"/>
    <w:rsid w:val="005D007B"/>
    <w:rsid w:val="005D0F44"/>
    <w:rsid w:val="005D1FE1"/>
    <w:rsid w:val="005D30F5"/>
    <w:rsid w:val="005D34A3"/>
    <w:rsid w:val="005D3779"/>
    <w:rsid w:val="005D3834"/>
    <w:rsid w:val="005D461D"/>
    <w:rsid w:val="005D4A56"/>
    <w:rsid w:val="005D517B"/>
    <w:rsid w:val="005D68E5"/>
    <w:rsid w:val="005D7A46"/>
    <w:rsid w:val="005E073B"/>
    <w:rsid w:val="005E0920"/>
    <w:rsid w:val="005E2013"/>
    <w:rsid w:val="005E23E9"/>
    <w:rsid w:val="005E27B9"/>
    <w:rsid w:val="005E29F5"/>
    <w:rsid w:val="005E33A2"/>
    <w:rsid w:val="005E4214"/>
    <w:rsid w:val="005E5427"/>
    <w:rsid w:val="005E5525"/>
    <w:rsid w:val="005E5664"/>
    <w:rsid w:val="005E64DC"/>
    <w:rsid w:val="005E68E0"/>
    <w:rsid w:val="005E6E73"/>
    <w:rsid w:val="005E6EBC"/>
    <w:rsid w:val="005F05C3"/>
    <w:rsid w:val="005F0B58"/>
    <w:rsid w:val="005F0B82"/>
    <w:rsid w:val="005F0F42"/>
    <w:rsid w:val="005F15A7"/>
    <w:rsid w:val="005F18EC"/>
    <w:rsid w:val="005F2290"/>
    <w:rsid w:val="005F27D8"/>
    <w:rsid w:val="005F2DC7"/>
    <w:rsid w:val="005F3059"/>
    <w:rsid w:val="005F36A8"/>
    <w:rsid w:val="005F391F"/>
    <w:rsid w:val="005F3BB5"/>
    <w:rsid w:val="005F40CC"/>
    <w:rsid w:val="005F47C5"/>
    <w:rsid w:val="005F6863"/>
    <w:rsid w:val="005F6F5F"/>
    <w:rsid w:val="005F7653"/>
    <w:rsid w:val="00600112"/>
    <w:rsid w:val="00600B75"/>
    <w:rsid w:val="00601049"/>
    <w:rsid w:val="006010BA"/>
    <w:rsid w:val="006014F1"/>
    <w:rsid w:val="0060156F"/>
    <w:rsid w:val="006015B2"/>
    <w:rsid w:val="00603A02"/>
    <w:rsid w:val="00603AA4"/>
    <w:rsid w:val="00603FB1"/>
    <w:rsid w:val="00604229"/>
    <w:rsid w:val="00604CFB"/>
    <w:rsid w:val="00605137"/>
    <w:rsid w:val="00605981"/>
    <w:rsid w:val="0060625A"/>
    <w:rsid w:val="00606915"/>
    <w:rsid w:val="00610456"/>
    <w:rsid w:val="00610FB1"/>
    <w:rsid w:val="00611075"/>
    <w:rsid w:val="00611EE5"/>
    <w:rsid w:val="006127B4"/>
    <w:rsid w:val="00612CD5"/>
    <w:rsid w:val="006131B3"/>
    <w:rsid w:val="00613D4A"/>
    <w:rsid w:val="00613FF6"/>
    <w:rsid w:val="00614C9A"/>
    <w:rsid w:val="00615455"/>
    <w:rsid w:val="0061684A"/>
    <w:rsid w:val="006168E2"/>
    <w:rsid w:val="00620B39"/>
    <w:rsid w:val="00621299"/>
    <w:rsid w:val="00621710"/>
    <w:rsid w:val="006221D9"/>
    <w:rsid w:val="006226A2"/>
    <w:rsid w:val="00622DD6"/>
    <w:rsid w:val="00623B7D"/>
    <w:rsid w:val="0062422C"/>
    <w:rsid w:val="0062525C"/>
    <w:rsid w:val="0062552B"/>
    <w:rsid w:val="0062587B"/>
    <w:rsid w:val="0062589A"/>
    <w:rsid w:val="00626243"/>
    <w:rsid w:val="0062638F"/>
    <w:rsid w:val="006266E6"/>
    <w:rsid w:val="00627429"/>
    <w:rsid w:val="00630C51"/>
    <w:rsid w:val="00630DD9"/>
    <w:rsid w:val="006311FD"/>
    <w:rsid w:val="006318DD"/>
    <w:rsid w:val="00631A87"/>
    <w:rsid w:val="00633789"/>
    <w:rsid w:val="0063416E"/>
    <w:rsid w:val="00635606"/>
    <w:rsid w:val="006372CA"/>
    <w:rsid w:val="006379AB"/>
    <w:rsid w:val="00637C36"/>
    <w:rsid w:val="00640124"/>
    <w:rsid w:val="00640495"/>
    <w:rsid w:val="006409BE"/>
    <w:rsid w:val="00641DE0"/>
    <w:rsid w:val="006420E9"/>
    <w:rsid w:val="00642744"/>
    <w:rsid w:val="00645B3A"/>
    <w:rsid w:val="006467A4"/>
    <w:rsid w:val="00647863"/>
    <w:rsid w:val="00650415"/>
    <w:rsid w:val="006505A8"/>
    <w:rsid w:val="0065068B"/>
    <w:rsid w:val="00650F46"/>
    <w:rsid w:val="00651EFE"/>
    <w:rsid w:val="00652A83"/>
    <w:rsid w:val="00652F95"/>
    <w:rsid w:val="006535CD"/>
    <w:rsid w:val="006540BF"/>
    <w:rsid w:val="00654680"/>
    <w:rsid w:val="0065470B"/>
    <w:rsid w:val="00654AD3"/>
    <w:rsid w:val="006559E4"/>
    <w:rsid w:val="00655AA4"/>
    <w:rsid w:val="00655E0D"/>
    <w:rsid w:val="006560D5"/>
    <w:rsid w:val="006560E6"/>
    <w:rsid w:val="00656DF4"/>
    <w:rsid w:val="00657A43"/>
    <w:rsid w:val="00657DD6"/>
    <w:rsid w:val="00657F8F"/>
    <w:rsid w:val="006604BC"/>
    <w:rsid w:val="00660693"/>
    <w:rsid w:val="00660BFD"/>
    <w:rsid w:val="00660C41"/>
    <w:rsid w:val="0066102E"/>
    <w:rsid w:val="006613AD"/>
    <w:rsid w:val="00661B75"/>
    <w:rsid w:val="00662348"/>
    <w:rsid w:val="00662773"/>
    <w:rsid w:val="00663C9E"/>
    <w:rsid w:val="0066471A"/>
    <w:rsid w:val="006653E0"/>
    <w:rsid w:val="00666663"/>
    <w:rsid w:val="00666F95"/>
    <w:rsid w:val="00667906"/>
    <w:rsid w:val="00667947"/>
    <w:rsid w:val="0067185B"/>
    <w:rsid w:val="00672322"/>
    <w:rsid w:val="00672AB0"/>
    <w:rsid w:val="00672F9B"/>
    <w:rsid w:val="00673011"/>
    <w:rsid w:val="00673C27"/>
    <w:rsid w:val="00674514"/>
    <w:rsid w:val="00675206"/>
    <w:rsid w:val="00675A25"/>
    <w:rsid w:val="00675E78"/>
    <w:rsid w:val="0067657B"/>
    <w:rsid w:val="00681477"/>
    <w:rsid w:val="006815E1"/>
    <w:rsid w:val="00681C47"/>
    <w:rsid w:val="0068212E"/>
    <w:rsid w:val="00682C9D"/>
    <w:rsid w:val="00683669"/>
    <w:rsid w:val="006837AF"/>
    <w:rsid w:val="00683FAF"/>
    <w:rsid w:val="0068406A"/>
    <w:rsid w:val="006844F9"/>
    <w:rsid w:val="006849E2"/>
    <w:rsid w:val="00685289"/>
    <w:rsid w:val="0068532F"/>
    <w:rsid w:val="00685749"/>
    <w:rsid w:val="00685DA3"/>
    <w:rsid w:val="006865E7"/>
    <w:rsid w:val="00686749"/>
    <w:rsid w:val="00686816"/>
    <w:rsid w:val="00687133"/>
    <w:rsid w:val="00687362"/>
    <w:rsid w:val="006918F0"/>
    <w:rsid w:val="00692F67"/>
    <w:rsid w:val="006935CF"/>
    <w:rsid w:val="00694E4D"/>
    <w:rsid w:val="00694FEF"/>
    <w:rsid w:val="00695019"/>
    <w:rsid w:val="006965F1"/>
    <w:rsid w:val="006966ED"/>
    <w:rsid w:val="006968FD"/>
    <w:rsid w:val="00696AA1"/>
    <w:rsid w:val="00696B0D"/>
    <w:rsid w:val="00696E88"/>
    <w:rsid w:val="006975C5"/>
    <w:rsid w:val="006A3729"/>
    <w:rsid w:val="006A51C5"/>
    <w:rsid w:val="006A5514"/>
    <w:rsid w:val="006A5ED4"/>
    <w:rsid w:val="006A7353"/>
    <w:rsid w:val="006A7A51"/>
    <w:rsid w:val="006B0C51"/>
    <w:rsid w:val="006B1025"/>
    <w:rsid w:val="006B1282"/>
    <w:rsid w:val="006B1BDE"/>
    <w:rsid w:val="006B2335"/>
    <w:rsid w:val="006B4578"/>
    <w:rsid w:val="006B45F4"/>
    <w:rsid w:val="006B4D0D"/>
    <w:rsid w:val="006B5FDF"/>
    <w:rsid w:val="006B61FD"/>
    <w:rsid w:val="006B6287"/>
    <w:rsid w:val="006B659F"/>
    <w:rsid w:val="006B66B3"/>
    <w:rsid w:val="006B769F"/>
    <w:rsid w:val="006B7CF5"/>
    <w:rsid w:val="006C130A"/>
    <w:rsid w:val="006C1438"/>
    <w:rsid w:val="006C1A30"/>
    <w:rsid w:val="006C3767"/>
    <w:rsid w:val="006C3D78"/>
    <w:rsid w:val="006C45D2"/>
    <w:rsid w:val="006C4C29"/>
    <w:rsid w:val="006C4DE7"/>
    <w:rsid w:val="006C5425"/>
    <w:rsid w:val="006C5AFB"/>
    <w:rsid w:val="006C6341"/>
    <w:rsid w:val="006C68B6"/>
    <w:rsid w:val="006C6A79"/>
    <w:rsid w:val="006D060A"/>
    <w:rsid w:val="006D0CA8"/>
    <w:rsid w:val="006D162C"/>
    <w:rsid w:val="006D1E40"/>
    <w:rsid w:val="006D26BC"/>
    <w:rsid w:val="006D396A"/>
    <w:rsid w:val="006D3C65"/>
    <w:rsid w:val="006D3CBB"/>
    <w:rsid w:val="006D3CD2"/>
    <w:rsid w:val="006D549D"/>
    <w:rsid w:val="006D5726"/>
    <w:rsid w:val="006D7F37"/>
    <w:rsid w:val="006E489E"/>
    <w:rsid w:val="006E5D91"/>
    <w:rsid w:val="006E62BB"/>
    <w:rsid w:val="006E64FC"/>
    <w:rsid w:val="006E7E6C"/>
    <w:rsid w:val="006F00FE"/>
    <w:rsid w:val="006F0C24"/>
    <w:rsid w:val="006F0DE4"/>
    <w:rsid w:val="006F10B0"/>
    <w:rsid w:val="006F1109"/>
    <w:rsid w:val="006F17FE"/>
    <w:rsid w:val="006F188E"/>
    <w:rsid w:val="006F1A8C"/>
    <w:rsid w:val="006F2B3A"/>
    <w:rsid w:val="006F3347"/>
    <w:rsid w:val="006F3CF3"/>
    <w:rsid w:val="006F3EC2"/>
    <w:rsid w:val="006F50E9"/>
    <w:rsid w:val="006F6B2A"/>
    <w:rsid w:val="006F6F56"/>
    <w:rsid w:val="00700E1C"/>
    <w:rsid w:val="00701287"/>
    <w:rsid w:val="00703096"/>
    <w:rsid w:val="007031A8"/>
    <w:rsid w:val="00704529"/>
    <w:rsid w:val="007045C7"/>
    <w:rsid w:val="00704707"/>
    <w:rsid w:val="007059C3"/>
    <w:rsid w:val="00706057"/>
    <w:rsid w:val="00706F8D"/>
    <w:rsid w:val="007078D1"/>
    <w:rsid w:val="0070791F"/>
    <w:rsid w:val="007102F2"/>
    <w:rsid w:val="00710389"/>
    <w:rsid w:val="007116CB"/>
    <w:rsid w:val="007117D9"/>
    <w:rsid w:val="00712D3C"/>
    <w:rsid w:val="00714236"/>
    <w:rsid w:val="0071434D"/>
    <w:rsid w:val="007158C8"/>
    <w:rsid w:val="00717996"/>
    <w:rsid w:val="00717A44"/>
    <w:rsid w:val="007202B3"/>
    <w:rsid w:val="007203EE"/>
    <w:rsid w:val="0072044A"/>
    <w:rsid w:val="00720650"/>
    <w:rsid w:val="00720B28"/>
    <w:rsid w:val="00721EF7"/>
    <w:rsid w:val="0072288E"/>
    <w:rsid w:val="0072295F"/>
    <w:rsid w:val="0072338D"/>
    <w:rsid w:val="007235EC"/>
    <w:rsid w:val="007240EF"/>
    <w:rsid w:val="0072429D"/>
    <w:rsid w:val="007243E9"/>
    <w:rsid w:val="00724F42"/>
    <w:rsid w:val="00724FF4"/>
    <w:rsid w:val="00726BA4"/>
    <w:rsid w:val="0072760B"/>
    <w:rsid w:val="007301E5"/>
    <w:rsid w:val="0073027C"/>
    <w:rsid w:val="007304FA"/>
    <w:rsid w:val="007306C1"/>
    <w:rsid w:val="007307C6"/>
    <w:rsid w:val="00730D84"/>
    <w:rsid w:val="00731539"/>
    <w:rsid w:val="00733E7E"/>
    <w:rsid w:val="00734804"/>
    <w:rsid w:val="00734BCA"/>
    <w:rsid w:val="00734E26"/>
    <w:rsid w:val="00735705"/>
    <w:rsid w:val="007357C8"/>
    <w:rsid w:val="00735FB8"/>
    <w:rsid w:val="0073664F"/>
    <w:rsid w:val="00737188"/>
    <w:rsid w:val="0073728F"/>
    <w:rsid w:val="00737393"/>
    <w:rsid w:val="00737635"/>
    <w:rsid w:val="0074070A"/>
    <w:rsid w:val="00740EA8"/>
    <w:rsid w:val="0074153A"/>
    <w:rsid w:val="00741BEB"/>
    <w:rsid w:val="00742208"/>
    <w:rsid w:val="0074289E"/>
    <w:rsid w:val="00742FE5"/>
    <w:rsid w:val="00746247"/>
    <w:rsid w:val="0074731A"/>
    <w:rsid w:val="007506CB"/>
    <w:rsid w:val="00750D49"/>
    <w:rsid w:val="00751ABF"/>
    <w:rsid w:val="00752430"/>
    <w:rsid w:val="00753539"/>
    <w:rsid w:val="0075413A"/>
    <w:rsid w:val="00754854"/>
    <w:rsid w:val="00755C08"/>
    <w:rsid w:val="00756319"/>
    <w:rsid w:val="00757F66"/>
    <w:rsid w:val="007607AE"/>
    <w:rsid w:val="00760811"/>
    <w:rsid w:val="007610C1"/>
    <w:rsid w:val="00761B1D"/>
    <w:rsid w:val="00761D24"/>
    <w:rsid w:val="00761EC9"/>
    <w:rsid w:val="007639B1"/>
    <w:rsid w:val="00765474"/>
    <w:rsid w:val="007655D5"/>
    <w:rsid w:val="00765CFA"/>
    <w:rsid w:val="007664A3"/>
    <w:rsid w:val="007664D1"/>
    <w:rsid w:val="00767554"/>
    <w:rsid w:val="007709D3"/>
    <w:rsid w:val="007710BB"/>
    <w:rsid w:val="00771204"/>
    <w:rsid w:val="007717D7"/>
    <w:rsid w:val="0077181D"/>
    <w:rsid w:val="00771928"/>
    <w:rsid w:val="0077252E"/>
    <w:rsid w:val="007725B5"/>
    <w:rsid w:val="00772869"/>
    <w:rsid w:val="007728B5"/>
    <w:rsid w:val="007729D5"/>
    <w:rsid w:val="00772B4D"/>
    <w:rsid w:val="00774C99"/>
    <w:rsid w:val="007751D0"/>
    <w:rsid w:val="00775845"/>
    <w:rsid w:val="007759BE"/>
    <w:rsid w:val="00776374"/>
    <w:rsid w:val="00776401"/>
    <w:rsid w:val="00776C46"/>
    <w:rsid w:val="00776D4B"/>
    <w:rsid w:val="00776E76"/>
    <w:rsid w:val="00777788"/>
    <w:rsid w:val="00777884"/>
    <w:rsid w:val="007779AF"/>
    <w:rsid w:val="00780875"/>
    <w:rsid w:val="007809C3"/>
    <w:rsid w:val="00780B74"/>
    <w:rsid w:val="007816B0"/>
    <w:rsid w:val="0078220D"/>
    <w:rsid w:val="00782A54"/>
    <w:rsid w:val="00783FF3"/>
    <w:rsid w:val="0078468E"/>
    <w:rsid w:val="007851FC"/>
    <w:rsid w:val="007855D8"/>
    <w:rsid w:val="00785EA8"/>
    <w:rsid w:val="007868AA"/>
    <w:rsid w:val="007871F0"/>
    <w:rsid w:val="0078723E"/>
    <w:rsid w:val="0078745C"/>
    <w:rsid w:val="00787552"/>
    <w:rsid w:val="00787D47"/>
    <w:rsid w:val="00787DCF"/>
    <w:rsid w:val="00790557"/>
    <w:rsid w:val="00791711"/>
    <w:rsid w:val="00792588"/>
    <w:rsid w:val="00792887"/>
    <w:rsid w:val="00794268"/>
    <w:rsid w:val="00794486"/>
    <w:rsid w:val="00794C52"/>
    <w:rsid w:val="00794D11"/>
    <w:rsid w:val="007956D5"/>
    <w:rsid w:val="00796167"/>
    <w:rsid w:val="00797E89"/>
    <w:rsid w:val="007A26B5"/>
    <w:rsid w:val="007A372D"/>
    <w:rsid w:val="007A3EBD"/>
    <w:rsid w:val="007A4085"/>
    <w:rsid w:val="007A6039"/>
    <w:rsid w:val="007A6292"/>
    <w:rsid w:val="007A7156"/>
    <w:rsid w:val="007B008C"/>
    <w:rsid w:val="007B1189"/>
    <w:rsid w:val="007B1338"/>
    <w:rsid w:val="007B1921"/>
    <w:rsid w:val="007B1DC1"/>
    <w:rsid w:val="007B4291"/>
    <w:rsid w:val="007B4562"/>
    <w:rsid w:val="007B4E25"/>
    <w:rsid w:val="007B5822"/>
    <w:rsid w:val="007B67AD"/>
    <w:rsid w:val="007B68FD"/>
    <w:rsid w:val="007B7773"/>
    <w:rsid w:val="007C008B"/>
    <w:rsid w:val="007C04A8"/>
    <w:rsid w:val="007C05AD"/>
    <w:rsid w:val="007C0E2B"/>
    <w:rsid w:val="007C16F8"/>
    <w:rsid w:val="007C1A4F"/>
    <w:rsid w:val="007C28F3"/>
    <w:rsid w:val="007C359F"/>
    <w:rsid w:val="007C4970"/>
    <w:rsid w:val="007C5249"/>
    <w:rsid w:val="007C54ED"/>
    <w:rsid w:val="007C583F"/>
    <w:rsid w:val="007C589D"/>
    <w:rsid w:val="007C5DC2"/>
    <w:rsid w:val="007C697B"/>
    <w:rsid w:val="007C7A07"/>
    <w:rsid w:val="007C7CAD"/>
    <w:rsid w:val="007D07A6"/>
    <w:rsid w:val="007D1BBE"/>
    <w:rsid w:val="007D259F"/>
    <w:rsid w:val="007D265D"/>
    <w:rsid w:val="007D286B"/>
    <w:rsid w:val="007D339A"/>
    <w:rsid w:val="007D3C06"/>
    <w:rsid w:val="007D41FD"/>
    <w:rsid w:val="007D4F10"/>
    <w:rsid w:val="007D516A"/>
    <w:rsid w:val="007D58EC"/>
    <w:rsid w:val="007D64DA"/>
    <w:rsid w:val="007D650B"/>
    <w:rsid w:val="007D66C8"/>
    <w:rsid w:val="007D678E"/>
    <w:rsid w:val="007D7109"/>
    <w:rsid w:val="007D7487"/>
    <w:rsid w:val="007E02E2"/>
    <w:rsid w:val="007E1F8D"/>
    <w:rsid w:val="007E1FA5"/>
    <w:rsid w:val="007E476C"/>
    <w:rsid w:val="007E4DFC"/>
    <w:rsid w:val="007E553A"/>
    <w:rsid w:val="007E5E77"/>
    <w:rsid w:val="007E7237"/>
    <w:rsid w:val="007E74D7"/>
    <w:rsid w:val="007F03DE"/>
    <w:rsid w:val="007F0C65"/>
    <w:rsid w:val="007F14A4"/>
    <w:rsid w:val="007F15EA"/>
    <w:rsid w:val="007F1C3E"/>
    <w:rsid w:val="007F2091"/>
    <w:rsid w:val="007F2891"/>
    <w:rsid w:val="007F2F59"/>
    <w:rsid w:val="007F452C"/>
    <w:rsid w:val="007F4CAB"/>
    <w:rsid w:val="007F4D1F"/>
    <w:rsid w:val="007F55D3"/>
    <w:rsid w:val="007F63AD"/>
    <w:rsid w:val="008005E3"/>
    <w:rsid w:val="00801A79"/>
    <w:rsid w:val="00802045"/>
    <w:rsid w:val="008023D8"/>
    <w:rsid w:val="00802693"/>
    <w:rsid w:val="00802A74"/>
    <w:rsid w:val="00802D1B"/>
    <w:rsid w:val="00803EC0"/>
    <w:rsid w:val="00803F4E"/>
    <w:rsid w:val="00804288"/>
    <w:rsid w:val="008043D3"/>
    <w:rsid w:val="0080476C"/>
    <w:rsid w:val="00804800"/>
    <w:rsid w:val="00804826"/>
    <w:rsid w:val="00805AF6"/>
    <w:rsid w:val="00806046"/>
    <w:rsid w:val="0080643D"/>
    <w:rsid w:val="00806F73"/>
    <w:rsid w:val="00807312"/>
    <w:rsid w:val="0081067B"/>
    <w:rsid w:val="00810A6E"/>
    <w:rsid w:val="00810B57"/>
    <w:rsid w:val="00810D7E"/>
    <w:rsid w:val="008111DC"/>
    <w:rsid w:val="008116B6"/>
    <w:rsid w:val="00812DB7"/>
    <w:rsid w:val="00814956"/>
    <w:rsid w:val="00814D83"/>
    <w:rsid w:val="00815338"/>
    <w:rsid w:val="00815D49"/>
    <w:rsid w:val="008160B1"/>
    <w:rsid w:val="0081624F"/>
    <w:rsid w:val="00817054"/>
    <w:rsid w:val="008172F6"/>
    <w:rsid w:val="00817841"/>
    <w:rsid w:val="00817A22"/>
    <w:rsid w:val="00817C9A"/>
    <w:rsid w:val="0082042B"/>
    <w:rsid w:val="008206A2"/>
    <w:rsid w:val="008218B4"/>
    <w:rsid w:val="00821C2B"/>
    <w:rsid w:val="00822214"/>
    <w:rsid w:val="00822D49"/>
    <w:rsid w:val="008240F9"/>
    <w:rsid w:val="0082429F"/>
    <w:rsid w:val="008242CC"/>
    <w:rsid w:val="008248E1"/>
    <w:rsid w:val="00824C2E"/>
    <w:rsid w:val="00824E1C"/>
    <w:rsid w:val="00824EEA"/>
    <w:rsid w:val="00825155"/>
    <w:rsid w:val="0082735D"/>
    <w:rsid w:val="00827461"/>
    <w:rsid w:val="00827AAE"/>
    <w:rsid w:val="00830AD8"/>
    <w:rsid w:val="00831095"/>
    <w:rsid w:val="0083239F"/>
    <w:rsid w:val="008328B3"/>
    <w:rsid w:val="008328D8"/>
    <w:rsid w:val="008328E3"/>
    <w:rsid w:val="0083300C"/>
    <w:rsid w:val="00833241"/>
    <w:rsid w:val="00833607"/>
    <w:rsid w:val="00833B88"/>
    <w:rsid w:val="0083580F"/>
    <w:rsid w:val="008409BD"/>
    <w:rsid w:val="00842D32"/>
    <w:rsid w:val="00843010"/>
    <w:rsid w:val="0084333A"/>
    <w:rsid w:val="0084497C"/>
    <w:rsid w:val="00845026"/>
    <w:rsid w:val="008456BA"/>
    <w:rsid w:val="0084687C"/>
    <w:rsid w:val="00846A79"/>
    <w:rsid w:val="00846D8F"/>
    <w:rsid w:val="00847B6C"/>
    <w:rsid w:val="00850324"/>
    <w:rsid w:val="0085047E"/>
    <w:rsid w:val="00850620"/>
    <w:rsid w:val="0085074D"/>
    <w:rsid w:val="00850F68"/>
    <w:rsid w:val="0085100B"/>
    <w:rsid w:val="0085104E"/>
    <w:rsid w:val="0085106B"/>
    <w:rsid w:val="00851D18"/>
    <w:rsid w:val="008520D4"/>
    <w:rsid w:val="0085213A"/>
    <w:rsid w:val="0085286A"/>
    <w:rsid w:val="00852A3F"/>
    <w:rsid w:val="00852BA0"/>
    <w:rsid w:val="00853C24"/>
    <w:rsid w:val="00853EF2"/>
    <w:rsid w:val="00854366"/>
    <w:rsid w:val="0085488A"/>
    <w:rsid w:val="008550A7"/>
    <w:rsid w:val="008558A8"/>
    <w:rsid w:val="00856E27"/>
    <w:rsid w:val="008570A0"/>
    <w:rsid w:val="008576FD"/>
    <w:rsid w:val="00857D8F"/>
    <w:rsid w:val="00860C50"/>
    <w:rsid w:val="00861A74"/>
    <w:rsid w:val="00861AED"/>
    <w:rsid w:val="00861D66"/>
    <w:rsid w:val="008627F4"/>
    <w:rsid w:val="00862830"/>
    <w:rsid w:val="00863498"/>
    <w:rsid w:val="00864F8B"/>
    <w:rsid w:val="008658CB"/>
    <w:rsid w:val="00865A37"/>
    <w:rsid w:val="00865CE5"/>
    <w:rsid w:val="00865CF1"/>
    <w:rsid w:val="0086619C"/>
    <w:rsid w:val="0086621C"/>
    <w:rsid w:val="00866721"/>
    <w:rsid w:val="008669F4"/>
    <w:rsid w:val="008700FE"/>
    <w:rsid w:val="00870844"/>
    <w:rsid w:val="008708AD"/>
    <w:rsid w:val="00870A44"/>
    <w:rsid w:val="00870B2C"/>
    <w:rsid w:val="00871CEA"/>
    <w:rsid w:val="008720EA"/>
    <w:rsid w:val="00872E16"/>
    <w:rsid w:val="00872F0C"/>
    <w:rsid w:val="00873937"/>
    <w:rsid w:val="00873D42"/>
    <w:rsid w:val="008740D0"/>
    <w:rsid w:val="00874616"/>
    <w:rsid w:val="00874760"/>
    <w:rsid w:val="00875029"/>
    <w:rsid w:val="00876EA0"/>
    <w:rsid w:val="008771E3"/>
    <w:rsid w:val="0087751A"/>
    <w:rsid w:val="008775CB"/>
    <w:rsid w:val="008803B6"/>
    <w:rsid w:val="00882D01"/>
    <w:rsid w:val="008836F5"/>
    <w:rsid w:val="00883A3E"/>
    <w:rsid w:val="00883FE0"/>
    <w:rsid w:val="00884484"/>
    <w:rsid w:val="00884AD2"/>
    <w:rsid w:val="008851FA"/>
    <w:rsid w:val="008862D9"/>
    <w:rsid w:val="00886C9D"/>
    <w:rsid w:val="008872D5"/>
    <w:rsid w:val="00887812"/>
    <w:rsid w:val="00890015"/>
    <w:rsid w:val="00890CB2"/>
    <w:rsid w:val="008912ED"/>
    <w:rsid w:val="00891310"/>
    <w:rsid w:val="00892273"/>
    <w:rsid w:val="00892331"/>
    <w:rsid w:val="00892EA1"/>
    <w:rsid w:val="00893199"/>
    <w:rsid w:val="00893C44"/>
    <w:rsid w:val="00894C8D"/>
    <w:rsid w:val="00896CFA"/>
    <w:rsid w:val="008A0269"/>
    <w:rsid w:val="008A0386"/>
    <w:rsid w:val="008A038A"/>
    <w:rsid w:val="008A0396"/>
    <w:rsid w:val="008A07C9"/>
    <w:rsid w:val="008A17A6"/>
    <w:rsid w:val="008A2795"/>
    <w:rsid w:val="008A2DB3"/>
    <w:rsid w:val="008A319D"/>
    <w:rsid w:val="008A35EB"/>
    <w:rsid w:val="008A5169"/>
    <w:rsid w:val="008A6016"/>
    <w:rsid w:val="008A6097"/>
    <w:rsid w:val="008A6621"/>
    <w:rsid w:val="008B0493"/>
    <w:rsid w:val="008B0B3C"/>
    <w:rsid w:val="008B179A"/>
    <w:rsid w:val="008B1E91"/>
    <w:rsid w:val="008B2559"/>
    <w:rsid w:val="008B2BBE"/>
    <w:rsid w:val="008B2F75"/>
    <w:rsid w:val="008B411A"/>
    <w:rsid w:val="008B43D5"/>
    <w:rsid w:val="008B4EB3"/>
    <w:rsid w:val="008B5488"/>
    <w:rsid w:val="008B56EE"/>
    <w:rsid w:val="008B70CB"/>
    <w:rsid w:val="008B70E3"/>
    <w:rsid w:val="008C027F"/>
    <w:rsid w:val="008C0E0F"/>
    <w:rsid w:val="008C1183"/>
    <w:rsid w:val="008C19D4"/>
    <w:rsid w:val="008C2DD6"/>
    <w:rsid w:val="008C2E87"/>
    <w:rsid w:val="008C2E8D"/>
    <w:rsid w:val="008C3BC0"/>
    <w:rsid w:val="008C5759"/>
    <w:rsid w:val="008C64A8"/>
    <w:rsid w:val="008C7097"/>
    <w:rsid w:val="008C754E"/>
    <w:rsid w:val="008C79F6"/>
    <w:rsid w:val="008D0144"/>
    <w:rsid w:val="008D0C53"/>
    <w:rsid w:val="008D15D2"/>
    <w:rsid w:val="008D168A"/>
    <w:rsid w:val="008D16CD"/>
    <w:rsid w:val="008D2381"/>
    <w:rsid w:val="008D2764"/>
    <w:rsid w:val="008D3526"/>
    <w:rsid w:val="008D4CB5"/>
    <w:rsid w:val="008D5206"/>
    <w:rsid w:val="008D52B3"/>
    <w:rsid w:val="008D5335"/>
    <w:rsid w:val="008D57E0"/>
    <w:rsid w:val="008D6647"/>
    <w:rsid w:val="008D665B"/>
    <w:rsid w:val="008D6E1E"/>
    <w:rsid w:val="008D7318"/>
    <w:rsid w:val="008D7C11"/>
    <w:rsid w:val="008D7D45"/>
    <w:rsid w:val="008D7E30"/>
    <w:rsid w:val="008E207A"/>
    <w:rsid w:val="008E239C"/>
    <w:rsid w:val="008E2746"/>
    <w:rsid w:val="008E2D28"/>
    <w:rsid w:val="008E2EB1"/>
    <w:rsid w:val="008E2EB2"/>
    <w:rsid w:val="008E307E"/>
    <w:rsid w:val="008E3B4A"/>
    <w:rsid w:val="008E3D4F"/>
    <w:rsid w:val="008E3FC5"/>
    <w:rsid w:val="008E417B"/>
    <w:rsid w:val="008E4A85"/>
    <w:rsid w:val="008E55A7"/>
    <w:rsid w:val="008E571E"/>
    <w:rsid w:val="008E5AEF"/>
    <w:rsid w:val="008E5BFE"/>
    <w:rsid w:val="008E5C88"/>
    <w:rsid w:val="008E6D38"/>
    <w:rsid w:val="008E7046"/>
    <w:rsid w:val="008E7CC4"/>
    <w:rsid w:val="008E7DF5"/>
    <w:rsid w:val="008F03BE"/>
    <w:rsid w:val="008F10D3"/>
    <w:rsid w:val="008F24D9"/>
    <w:rsid w:val="008F25CB"/>
    <w:rsid w:val="008F4121"/>
    <w:rsid w:val="008F4222"/>
    <w:rsid w:val="008F45E3"/>
    <w:rsid w:val="008F48C7"/>
    <w:rsid w:val="008F5CC5"/>
    <w:rsid w:val="008F6BAE"/>
    <w:rsid w:val="008F6CFF"/>
    <w:rsid w:val="008F798F"/>
    <w:rsid w:val="00900A0D"/>
    <w:rsid w:val="009011FF"/>
    <w:rsid w:val="00901929"/>
    <w:rsid w:val="009034D9"/>
    <w:rsid w:val="00903873"/>
    <w:rsid w:val="00903B49"/>
    <w:rsid w:val="009043EB"/>
    <w:rsid w:val="009052C2"/>
    <w:rsid w:val="00905C99"/>
    <w:rsid w:val="0090653D"/>
    <w:rsid w:val="00911621"/>
    <w:rsid w:val="009123B2"/>
    <w:rsid w:val="00913331"/>
    <w:rsid w:val="009137DA"/>
    <w:rsid w:val="00914385"/>
    <w:rsid w:val="00914EA4"/>
    <w:rsid w:val="009156A8"/>
    <w:rsid w:val="00915A34"/>
    <w:rsid w:val="00916A9F"/>
    <w:rsid w:val="00916BED"/>
    <w:rsid w:val="00917318"/>
    <w:rsid w:val="00917B20"/>
    <w:rsid w:val="00917C34"/>
    <w:rsid w:val="00917EFD"/>
    <w:rsid w:val="00920492"/>
    <w:rsid w:val="00920549"/>
    <w:rsid w:val="00921401"/>
    <w:rsid w:val="009215BA"/>
    <w:rsid w:val="00921676"/>
    <w:rsid w:val="00921760"/>
    <w:rsid w:val="009217F6"/>
    <w:rsid w:val="00923A1E"/>
    <w:rsid w:val="00923A8D"/>
    <w:rsid w:val="00923C73"/>
    <w:rsid w:val="00923D98"/>
    <w:rsid w:val="00925959"/>
    <w:rsid w:val="00925C48"/>
    <w:rsid w:val="009265CB"/>
    <w:rsid w:val="00926C31"/>
    <w:rsid w:val="009275C3"/>
    <w:rsid w:val="00927CB7"/>
    <w:rsid w:val="00930237"/>
    <w:rsid w:val="009304FD"/>
    <w:rsid w:val="00930509"/>
    <w:rsid w:val="009305AB"/>
    <w:rsid w:val="00930A41"/>
    <w:rsid w:val="009314A1"/>
    <w:rsid w:val="0093198D"/>
    <w:rsid w:val="00931D9D"/>
    <w:rsid w:val="009325BF"/>
    <w:rsid w:val="00932E95"/>
    <w:rsid w:val="00933759"/>
    <w:rsid w:val="00933794"/>
    <w:rsid w:val="00933AD8"/>
    <w:rsid w:val="009351B9"/>
    <w:rsid w:val="009354CD"/>
    <w:rsid w:val="009379D4"/>
    <w:rsid w:val="00937DD9"/>
    <w:rsid w:val="0094042E"/>
    <w:rsid w:val="009413A1"/>
    <w:rsid w:val="0094295C"/>
    <w:rsid w:val="00942A24"/>
    <w:rsid w:val="00942E5A"/>
    <w:rsid w:val="00943E54"/>
    <w:rsid w:val="00943EE5"/>
    <w:rsid w:val="00943FF8"/>
    <w:rsid w:val="00944675"/>
    <w:rsid w:val="00944839"/>
    <w:rsid w:val="00945A0C"/>
    <w:rsid w:val="009461BD"/>
    <w:rsid w:val="00946256"/>
    <w:rsid w:val="0094656A"/>
    <w:rsid w:val="00947809"/>
    <w:rsid w:val="00947A2E"/>
    <w:rsid w:val="009524DE"/>
    <w:rsid w:val="00953716"/>
    <w:rsid w:val="0095516B"/>
    <w:rsid w:val="00957ACC"/>
    <w:rsid w:val="00960AE4"/>
    <w:rsid w:val="00960F5D"/>
    <w:rsid w:val="00961080"/>
    <w:rsid w:val="00961C96"/>
    <w:rsid w:val="009620D1"/>
    <w:rsid w:val="00962188"/>
    <w:rsid w:val="009633CD"/>
    <w:rsid w:val="00963B97"/>
    <w:rsid w:val="00963CBD"/>
    <w:rsid w:val="00964474"/>
    <w:rsid w:val="00965A5E"/>
    <w:rsid w:val="00967C5A"/>
    <w:rsid w:val="00967F31"/>
    <w:rsid w:val="00970564"/>
    <w:rsid w:val="00970EA5"/>
    <w:rsid w:val="00971994"/>
    <w:rsid w:val="00971AA9"/>
    <w:rsid w:val="00971E81"/>
    <w:rsid w:val="00972388"/>
    <w:rsid w:val="00973599"/>
    <w:rsid w:val="00974500"/>
    <w:rsid w:val="009761CA"/>
    <w:rsid w:val="00976611"/>
    <w:rsid w:val="00976B75"/>
    <w:rsid w:val="00977518"/>
    <w:rsid w:val="0098026D"/>
    <w:rsid w:val="00980AEB"/>
    <w:rsid w:val="00980E17"/>
    <w:rsid w:val="009810BE"/>
    <w:rsid w:val="00981D69"/>
    <w:rsid w:val="0098210C"/>
    <w:rsid w:val="00982B06"/>
    <w:rsid w:val="00982DED"/>
    <w:rsid w:val="00983580"/>
    <w:rsid w:val="00983A03"/>
    <w:rsid w:val="00984DD2"/>
    <w:rsid w:val="00985CB2"/>
    <w:rsid w:val="00985E56"/>
    <w:rsid w:val="009864E9"/>
    <w:rsid w:val="009864F4"/>
    <w:rsid w:val="009866C7"/>
    <w:rsid w:val="00986E6E"/>
    <w:rsid w:val="00986EBF"/>
    <w:rsid w:val="009902A4"/>
    <w:rsid w:val="009925B1"/>
    <w:rsid w:val="00992907"/>
    <w:rsid w:val="00992E2A"/>
    <w:rsid w:val="00994F25"/>
    <w:rsid w:val="0099584B"/>
    <w:rsid w:val="0099616F"/>
    <w:rsid w:val="009968A9"/>
    <w:rsid w:val="00996C0F"/>
    <w:rsid w:val="00997ABD"/>
    <w:rsid w:val="009A0290"/>
    <w:rsid w:val="009A0852"/>
    <w:rsid w:val="009A0B88"/>
    <w:rsid w:val="009A1992"/>
    <w:rsid w:val="009A2128"/>
    <w:rsid w:val="009A3FE2"/>
    <w:rsid w:val="009A4F99"/>
    <w:rsid w:val="009A5EBE"/>
    <w:rsid w:val="009A7B9C"/>
    <w:rsid w:val="009A7CEE"/>
    <w:rsid w:val="009B0991"/>
    <w:rsid w:val="009B10E8"/>
    <w:rsid w:val="009B1689"/>
    <w:rsid w:val="009B187F"/>
    <w:rsid w:val="009B1DEF"/>
    <w:rsid w:val="009B2309"/>
    <w:rsid w:val="009B30B5"/>
    <w:rsid w:val="009B3498"/>
    <w:rsid w:val="009B38C8"/>
    <w:rsid w:val="009B42EC"/>
    <w:rsid w:val="009B555B"/>
    <w:rsid w:val="009B6B80"/>
    <w:rsid w:val="009B6BFC"/>
    <w:rsid w:val="009B6D46"/>
    <w:rsid w:val="009B6F34"/>
    <w:rsid w:val="009B6F38"/>
    <w:rsid w:val="009B7464"/>
    <w:rsid w:val="009B7F32"/>
    <w:rsid w:val="009C0399"/>
    <w:rsid w:val="009C087E"/>
    <w:rsid w:val="009C1568"/>
    <w:rsid w:val="009C29E2"/>
    <w:rsid w:val="009C34E0"/>
    <w:rsid w:val="009C3DCB"/>
    <w:rsid w:val="009C3E8A"/>
    <w:rsid w:val="009C3F7E"/>
    <w:rsid w:val="009C4318"/>
    <w:rsid w:val="009C4D7A"/>
    <w:rsid w:val="009C5106"/>
    <w:rsid w:val="009C5277"/>
    <w:rsid w:val="009C6DB1"/>
    <w:rsid w:val="009C73A6"/>
    <w:rsid w:val="009C7ED8"/>
    <w:rsid w:val="009D092D"/>
    <w:rsid w:val="009D167F"/>
    <w:rsid w:val="009D17FC"/>
    <w:rsid w:val="009D31E6"/>
    <w:rsid w:val="009D32FF"/>
    <w:rsid w:val="009D34F6"/>
    <w:rsid w:val="009D378F"/>
    <w:rsid w:val="009D4023"/>
    <w:rsid w:val="009D4DDD"/>
    <w:rsid w:val="009D6A4E"/>
    <w:rsid w:val="009D7087"/>
    <w:rsid w:val="009D79CF"/>
    <w:rsid w:val="009D7FB0"/>
    <w:rsid w:val="009E07F2"/>
    <w:rsid w:val="009E0A33"/>
    <w:rsid w:val="009E1035"/>
    <w:rsid w:val="009E15C3"/>
    <w:rsid w:val="009E3A5B"/>
    <w:rsid w:val="009E3ADE"/>
    <w:rsid w:val="009E3B24"/>
    <w:rsid w:val="009E3C8D"/>
    <w:rsid w:val="009E42EE"/>
    <w:rsid w:val="009E4A80"/>
    <w:rsid w:val="009E5406"/>
    <w:rsid w:val="009E56F1"/>
    <w:rsid w:val="009E5C48"/>
    <w:rsid w:val="009E641B"/>
    <w:rsid w:val="009E65CA"/>
    <w:rsid w:val="009E695B"/>
    <w:rsid w:val="009E697A"/>
    <w:rsid w:val="009E6A0F"/>
    <w:rsid w:val="009E6C90"/>
    <w:rsid w:val="009E6EDD"/>
    <w:rsid w:val="009E7465"/>
    <w:rsid w:val="009F18FF"/>
    <w:rsid w:val="009F22F8"/>
    <w:rsid w:val="009F2FBE"/>
    <w:rsid w:val="009F3AB0"/>
    <w:rsid w:val="009F4370"/>
    <w:rsid w:val="009F4C8E"/>
    <w:rsid w:val="009F5F3F"/>
    <w:rsid w:val="009F603B"/>
    <w:rsid w:val="009F6E8E"/>
    <w:rsid w:val="009F74C3"/>
    <w:rsid w:val="009F795B"/>
    <w:rsid w:val="00A00C9D"/>
    <w:rsid w:val="00A01A74"/>
    <w:rsid w:val="00A0240C"/>
    <w:rsid w:val="00A02D1E"/>
    <w:rsid w:val="00A03D2E"/>
    <w:rsid w:val="00A04C16"/>
    <w:rsid w:val="00A04FF5"/>
    <w:rsid w:val="00A05484"/>
    <w:rsid w:val="00A0604B"/>
    <w:rsid w:val="00A061C2"/>
    <w:rsid w:val="00A07F0F"/>
    <w:rsid w:val="00A104A5"/>
    <w:rsid w:val="00A1128E"/>
    <w:rsid w:val="00A11309"/>
    <w:rsid w:val="00A11B95"/>
    <w:rsid w:val="00A122D2"/>
    <w:rsid w:val="00A13C09"/>
    <w:rsid w:val="00A14141"/>
    <w:rsid w:val="00A1444E"/>
    <w:rsid w:val="00A15E50"/>
    <w:rsid w:val="00A1601A"/>
    <w:rsid w:val="00A1624F"/>
    <w:rsid w:val="00A16327"/>
    <w:rsid w:val="00A16729"/>
    <w:rsid w:val="00A16C59"/>
    <w:rsid w:val="00A171EF"/>
    <w:rsid w:val="00A17C59"/>
    <w:rsid w:val="00A21AEC"/>
    <w:rsid w:val="00A21D4B"/>
    <w:rsid w:val="00A224DA"/>
    <w:rsid w:val="00A23816"/>
    <w:rsid w:val="00A23C76"/>
    <w:rsid w:val="00A23D4E"/>
    <w:rsid w:val="00A24FF1"/>
    <w:rsid w:val="00A26026"/>
    <w:rsid w:val="00A27191"/>
    <w:rsid w:val="00A273AC"/>
    <w:rsid w:val="00A27A34"/>
    <w:rsid w:val="00A27F70"/>
    <w:rsid w:val="00A30548"/>
    <w:rsid w:val="00A308E0"/>
    <w:rsid w:val="00A308E4"/>
    <w:rsid w:val="00A312C7"/>
    <w:rsid w:val="00A31A1E"/>
    <w:rsid w:val="00A32225"/>
    <w:rsid w:val="00A3265F"/>
    <w:rsid w:val="00A32B85"/>
    <w:rsid w:val="00A32E8E"/>
    <w:rsid w:val="00A3318E"/>
    <w:rsid w:val="00A3477C"/>
    <w:rsid w:val="00A359AB"/>
    <w:rsid w:val="00A35AFB"/>
    <w:rsid w:val="00A36494"/>
    <w:rsid w:val="00A37C86"/>
    <w:rsid w:val="00A41A39"/>
    <w:rsid w:val="00A41A63"/>
    <w:rsid w:val="00A4364F"/>
    <w:rsid w:val="00A44073"/>
    <w:rsid w:val="00A44E50"/>
    <w:rsid w:val="00A45135"/>
    <w:rsid w:val="00A45668"/>
    <w:rsid w:val="00A45B49"/>
    <w:rsid w:val="00A4665E"/>
    <w:rsid w:val="00A47045"/>
    <w:rsid w:val="00A47095"/>
    <w:rsid w:val="00A475A6"/>
    <w:rsid w:val="00A47DC2"/>
    <w:rsid w:val="00A47F23"/>
    <w:rsid w:val="00A51B59"/>
    <w:rsid w:val="00A53500"/>
    <w:rsid w:val="00A549A3"/>
    <w:rsid w:val="00A55050"/>
    <w:rsid w:val="00A56D0D"/>
    <w:rsid w:val="00A57AE2"/>
    <w:rsid w:val="00A61055"/>
    <w:rsid w:val="00A616B3"/>
    <w:rsid w:val="00A61D63"/>
    <w:rsid w:val="00A61FB8"/>
    <w:rsid w:val="00A622E1"/>
    <w:rsid w:val="00A63A09"/>
    <w:rsid w:val="00A63A5F"/>
    <w:rsid w:val="00A6429A"/>
    <w:rsid w:val="00A64483"/>
    <w:rsid w:val="00A663CD"/>
    <w:rsid w:val="00A667CA"/>
    <w:rsid w:val="00A67327"/>
    <w:rsid w:val="00A67E14"/>
    <w:rsid w:val="00A67F6E"/>
    <w:rsid w:val="00A70AB9"/>
    <w:rsid w:val="00A715EB"/>
    <w:rsid w:val="00A72DBA"/>
    <w:rsid w:val="00A72E4F"/>
    <w:rsid w:val="00A737C3"/>
    <w:rsid w:val="00A73A3C"/>
    <w:rsid w:val="00A747AA"/>
    <w:rsid w:val="00A75471"/>
    <w:rsid w:val="00A76277"/>
    <w:rsid w:val="00A7689B"/>
    <w:rsid w:val="00A77360"/>
    <w:rsid w:val="00A77809"/>
    <w:rsid w:val="00A77BA6"/>
    <w:rsid w:val="00A806B9"/>
    <w:rsid w:val="00A80FB2"/>
    <w:rsid w:val="00A8169D"/>
    <w:rsid w:val="00A81C70"/>
    <w:rsid w:val="00A82954"/>
    <w:rsid w:val="00A8329B"/>
    <w:rsid w:val="00A832E2"/>
    <w:rsid w:val="00A83345"/>
    <w:rsid w:val="00A8378A"/>
    <w:rsid w:val="00A837AA"/>
    <w:rsid w:val="00A844A0"/>
    <w:rsid w:val="00A8478D"/>
    <w:rsid w:val="00A85007"/>
    <w:rsid w:val="00A854C5"/>
    <w:rsid w:val="00A8590C"/>
    <w:rsid w:val="00A86EB0"/>
    <w:rsid w:val="00A86FC7"/>
    <w:rsid w:val="00A876E9"/>
    <w:rsid w:val="00A90073"/>
    <w:rsid w:val="00A91464"/>
    <w:rsid w:val="00A92B6A"/>
    <w:rsid w:val="00A933F5"/>
    <w:rsid w:val="00A93DA8"/>
    <w:rsid w:val="00A93E5C"/>
    <w:rsid w:val="00A93F8D"/>
    <w:rsid w:val="00A94572"/>
    <w:rsid w:val="00A94A85"/>
    <w:rsid w:val="00A96340"/>
    <w:rsid w:val="00A97901"/>
    <w:rsid w:val="00AA0232"/>
    <w:rsid w:val="00AA025C"/>
    <w:rsid w:val="00AA07A8"/>
    <w:rsid w:val="00AA0C77"/>
    <w:rsid w:val="00AA0FD4"/>
    <w:rsid w:val="00AA1044"/>
    <w:rsid w:val="00AA105B"/>
    <w:rsid w:val="00AA2FB4"/>
    <w:rsid w:val="00AA30F2"/>
    <w:rsid w:val="00AA3136"/>
    <w:rsid w:val="00AA337C"/>
    <w:rsid w:val="00AA33FC"/>
    <w:rsid w:val="00AA3F58"/>
    <w:rsid w:val="00AA4458"/>
    <w:rsid w:val="00AA45B1"/>
    <w:rsid w:val="00AA481A"/>
    <w:rsid w:val="00AA5E03"/>
    <w:rsid w:val="00AA5F8F"/>
    <w:rsid w:val="00AA6A13"/>
    <w:rsid w:val="00AA6AA7"/>
    <w:rsid w:val="00AA6DE9"/>
    <w:rsid w:val="00AB0971"/>
    <w:rsid w:val="00AB0B9B"/>
    <w:rsid w:val="00AB0C5C"/>
    <w:rsid w:val="00AB124A"/>
    <w:rsid w:val="00AB126F"/>
    <w:rsid w:val="00AB3BD3"/>
    <w:rsid w:val="00AB4615"/>
    <w:rsid w:val="00AB482D"/>
    <w:rsid w:val="00AB4B84"/>
    <w:rsid w:val="00AB4C2E"/>
    <w:rsid w:val="00AB57AD"/>
    <w:rsid w:val="00AB6858"/>
    <w:rsid w:val="00AB6C10"/>
    <w:rsid w:val="00AB6FA5"/>
    <w:rsid w:val="00AB79FD"/>
    <w:rsid w:val="00AB7B84"/>
    <w:rsid w:val="00AC0030"/>
    <w:rsid w:val="00AC0378"/>
    <w:rsid w:val="00AC07D4"/>
    <w:rsid w:val="00AC29D0"/>
    <w:rsid w:val="00AC2EDD"/>
    <w:rsid w:val="00AC33FC"/>
    <w:rsid w:val="00AC3421"/>
    <w:rsid w:val="00AC3918"/>
    <w:rsid w:val="00AC423E"/>
    <w:rsid w:val="00AC444D"/>
    <w:rsid w:val="00AC4AA0"/>
    <w:rsid w:val="00AC6588"/>
    <w:rsid w:val="00AD06E1"/>
    <w:rsid w:val="00AD0B3E"/>
    <w:rsid w:val="00AD1381"/>
    <w:rsid w:val="00AD181A"/>
    <w:rsid w:val="00AD1D4F"/>
    <w:rsid w:val="00AD2009"/>
    <w:rsid w:val="00AD2E20"/>
    <w:rsid w:val="00AD3101"/>
    <w:rsid w:val="00AD48C6"/>
    <w:rsid w:val="00AD4A75"/>
    <w:rsid w:val="00AD518F"/>
    <w:rsid w:val="00AD5E0F"/>
    <w:rsid w:val="00AD5F37"/>
    <w:rsid w:val="00AD6DE7"/>
    <w:rsid w:val="00AD7053"/>
    <w:rsid w:val="00AD739E"/>
    <w:rsid w:val="00AD74CA"/>
    <w:rsid w:val="00AE04E6"/>
    <w:rsid w:val="00AE159C"/>
    <w:rsid w:val="00AE3DC5"/>
    <w:rsid w:val="00AE44D5"/>
    <w:rsid w:val="00AE4544"/>
    <w:rsid w:val="00AE4E8F"/>
    <w:rsid w:val="00AE64E8"/>
    <w:rsid w:val="00AE6BF4"/>
    <w:rsid w:val="00AE715A"/>
    <w:rsid w:val="00AE7B84"/>
    <w:rsid w:val="00AF0DEF"/>
    <w:rsid w:val="00AF15E5"/>
    <w:rsid w:val="00AF1F15"/>
    <w:rsid w:val="00AF312D"/>
    <w:rsid w:val="00AF34F2"/>
    <w:rsid w:val="00AF3A66"/>
    <w:rsid w:val="00AF414E"/>
    <w:rsid w:val="00AF4155"/>
    <w:rsid w:val="00AF4CC7"/>
    <w:rsid w:val="00AF573D"/>
    <w:rsid w:val="00AF5D0F"/>
    <w:rsid w:val="00AF629B"/>
    <w:rsid w:val="00AF79EF"/>
    <w:rsid w:val="00AF7A70"/>
    <w:rsid w:val="00AF7D6F"/>
    <w:rsid w:val="00B003ED"/>
    <w:rsid w:val="00B005BF"/>
    <w:rsid w:val="00B00831"/>
    <w:rsid w:val="00B00DB5"/>
    <w:rsid w:val="00B02031"/>
    <w:rsid w:val="00B027AC"/>
    <w:rsid w:val="00B02891"/>
    <w:rsid w:val="00B028F9"/>
    <w:rsid w:val="00B0303C"/>
    <w:rsid w:val="00B03BF5"/>
    <w:rsid w:val="00B04ED4"/>
    <w:rsid w:val="00B0589E"/>
    <w:rsid w:val="00B05E8F"/>
    <w:rsid w:val="00B05F21"/>
    <w:rsid w:val="00B05FF5"/>
    <w:rsid w:val="00B0653B"/>
    <w:rsid w:val="00B06E8D"/>
    <w:rsid w:val="00B07D77"/>
    <w:rsid w:val="00B11E66"/>
    <w:rsid w:val="00B1235C"/>
    <w:rsid w:val="00B12626"/>
    <w:rsid w:val="00B12B34"/>
    <w:rsid w:val="00B1332D"/>
    <w:rsid w:val="00B13DC8"/>
    <w:rsid w:val="00B149CD"/>
    <w:rsid w:val="00B149E5"/>
    <w:rsid w:val="00B14E19"/>
    <w:rsid w:val="00B150CC"/>
    <w:rsid w:val="00B157BF"/>
    <w:rsid w:val="00B1596F"/>
    <w:rsid w:val="00B164A4"/>
    <w:rsid w:val="00B17C7F"/>
    <w:rsid w:val="00B2185F"/>
    <w:rsid w:val="00B21CF5"/>
    <w:rsid w:val="00B229FB"/>
    <w:rsid w:val="00B22B29"/>
    <w:rsid w:val="00B232E8"/>
    <w:rsid w:val="00B238DC"/>
    <w:rsid w:val="00B23D79"/>
    <w:rsid w:val="00B24522"/>
    <w:rsid w:val="00B24D30"/>
    <w:rsid w:val="00B25119"/>
    <w:rsid w:val="00B25641"/>
    <w:rsid w:val="00B27B05"/>
    <w:rsid w:val="00B3060B"/>
    <w:rsid w:val="00B3092B"/>
    <w:rsid w:val="00B30BED"/>
    <w:rsid w:val="00B30EDB"/>
    <w:rsid w:val="00B3130B"/>
    <w:rsid w:val="00B317BD"/>
    <w:rsid w:val="00B31F73"/>
    <w:rsid w:val="00B3235F"/>
    <w:rsid w:val="00B3352D"/>
    <w:rsid w:val="00B3404F"/>
    <w:rsid w:val="00B346C4"/>
    <w:rsid w:val="00B34A9E"/>
    <w:rsid w:val="00B354D5"/>
    <w:rsid w:val="00B3604F"/>
    <w:rsid w:val="00B36225"/>
    <w:rsid w:val="00B36371"/>
    <w:rsid w:val="00B3688F"/>
    <w:rsid w:val="00B369B4"/>
    <w:rsid w:val="00B41271"/>
    <w:rsid w:val="00B41440"/>
    <w:rsid w:val="00B41613"/>
    <w:rsid w:val="00B424E4"/>
    <w:rsid w:val="00B43844"/>
    <w:rsid w:val="00B43F72"/>
    <w:rsid w:val="00B45038"/>
    <w:rsid w:val="00B45354"/>
    <w:rsid w:val="00B45A02"/>
    <w:rsid w:val="00B45E75"/>
    <w:rsid w:val="00B4614D"/>
    <w:rsid w:val="00B4640E"/>
    <w:rsid w:val="00B467B3"/>
    <w:rsid w:val="00B467F0"/>
    <w:rsid w:val="00B4697F"/>
    <w:rsid w:val="00B469AF"/>
    <w:rsid w:val="00B46C7A"/>
    <w:rsid w:val="00B5004D"/>
    <w:rsid w:val="00B506D3"/>
    <w:rsid w:val="00B50E1C"/>
    <w:rsid w:val="00B51066"/>
    <w:rsid w:val="00B512C2"/>
    <w:rsid w:val="00B51994"/>
    <w:rsid w:val="00B51997"/>
    <w:rsid w:val="00B51E71"/>
    <w:rsid w:val="00B52C29"/>
    <w:rsid w:val="00B537B1"/>
    <w:rsid w:val="00B54065"/>
    <w:rsid w:val="00B540BA"/>
    <w:rsid w:val="00B557B7"/>
    <w:rsid w:val="00B56407"/>
    <w:rsid w:val="00B5686F"/>
    <w:rsid w:val="00B57530"/>
    <w:rsid w:val="00B576B0"/>
    <w:rsid w:val="00B5797D"/>
    <w:rsid w:val="00B57F58"/>
    <w:rsid w:val="00B60477"/>
    <w:rsid w:val="00B61C56"/>
    <w:rsid w:val="00B61FCC"/>
    <w:rsid w:val="00B62F19"/>
    <w:rsid w:val="00B63055"/>
    <w:rsid w:val="00B63563"/>
    <w:rsid w:val="00B639CB"/>
    <w:rsid w:val="00B63F6D"/>
    <w:rsid w:val="00B64266"/>
    <w:rsid w:val="00B64D6D"/>
    <w:rsid w:val="00B65A08"/>
    <w:rsid w:val="00B65C7B"/>
    <w:rsid w:val="00B65CE7"/>
    <w:rsid w:val="00B65D24"/>
    <w:rsid w:val="00B66018"/>
    <w:rsid w:val="00B660B2"/>
    <w:rsid w:val="00B6660F"/>
    <w:rsid w:val="00B6681D"/>
    <w:rsid w:val="00B702A7"/>
    <w:rsid w:val="00B70973"/>
    <w:rsid w:val="00B70A99"/>
    <w:rsid w:val="00B71410"/>
    <w:rsid w:val="00B71DDB"/>
    <w:rsid w:val="00B7245B"/>
    <w:rsid w:val="00B7252F"/>
    <w:rsid w:val="00B727DB"/>
    <w:rsid w:val="00B72D2D"/>
    <w:rsid w:val="00B73E21"/>
    <w:rsid w:val="00B7415F"/>
    <w:rsid w:val="00B744BA"/>
    <w:rsid w:val="00B7458D"/>
    <w:rsid w:val="00B74725"/>
    <w:rsid w:val="00B74729"/>
    <w:rsid w:val="00B758CC"/>
    <w:rsid w:val="00B75C9C"/>
    <w:rsid w:val="00B76A15"/>
    <w:rsid w:val="00B778F9"/>
    <w:rsid w:val="00B7792A"/>
    <w:rsid w:val="00B77C7D"/>
    <w:rsid w:val="00B77EFD"/>
    <w:rsid w:val="00B80D2B"/>
    <w:rsid w:val="00B80F13"/>
    <w:rsid w:val="00B8155A"/>
    <w:rsid w:val="00B82ECF"/>
    <w:rsid w:val="00B832D4"/>
    <w:rsid w:val="00B85DAA"/>
    <w:rsid w:val="00B86F98"/>
    <w:rsid w:val="00B87E60"/>
    <w:rsid w:val="00B90901"/>
    <w:rsid w:val="00B911B9"/>
    <w:rsid w:val="00B92814"/>
    <w:rsid w:val="00B93451"/>
    <w:rsid w:val="00B936B2"/>
    <w:rsid w:val="00B93929"/>
    <w:rsid w:val="00B93D90"/>
    <w:rsid w:val="00B93E64"/>
    <w:rsid w:val="00B9400E"/>
    <w:rsid w:val="00B94E2A"/>
    <w:rsid w:val="00B95952"/>
    <w:rsid w:val="00B96BF3"/>
    <w:rsid w:val="00BA02CD"/>
    <w:rsid w:val="00BA1FD8"/>
    <w:rsid w:val="00BA25DA"/>
    <w:rsid w:val="00BA2B90"/>
    <w:rsid w:val="00BA3AAF"/>
    <w:rsid w:val="00BA3D8A"/>
    <w:rsid w:val="00BA3FBB"/>
    <w:rsid w:val="00BA40C8"/>
    <w:rsid w:val="00BA4A9D"/>
    <w:rsid w:val="00BA5EE5"/>
    <w:rsid w:val="00BA716E"/>
    <w:rsid w:val="00BA7243"/>
    <w:rsid w:val="00BA7383"/>
    <w:rsid w:val="00BA73F1"/>
    <w:rsid w:val="00BB0A10"/>
    <w:rsid w:val="00BB19AB"/>
    <w:rsid w:val="00BB3718"/>
    <w:rsid w:val="00BB54FD"/>
    <w:rsid w:val="00BB702A"/>
    <w:rsid w:val="00BB7D96"/>
    <w:rsid w:val="00BC121F"/>
    <w:rsid w:val="00BC3137"/>
    <w:rsid w:val="00BC4716"/>
    <w:rsid w:val="00BC504C"/>
    <w:rsid w:val="00BC5639"/>
    <w:rsid w:val="00BC59B0"/>
    <w:rsid w:val="00BC62B3"/>
    <w:rsid w:val="00BC6A3F"/>
    <w:rsid w:val="00BC6B71"/>
    <w:rsid w:val="00BC7567"/>
    <w:rsid w:val="00BC76A2"/>
    <w:rsid w:val="00BC778A"/>
    <w:rsid w:val="00BC7DF5"/>
    <w:rsid w:val="00BD0CEE"/>
    <w:rsid w:val="00BD185C"/>
    <w:rsid w:val="00BD1CCB"/>
    <w:rsid w:val="00BD1D64"/>
    <w:rsid w:val="00BD1FEA"/>
    <w:rsid w:val="00BD259E"/>
    <w:rsid w:val="00BD25EC"/>
    <w:rsid w:val="00BD2824"/>
    <w:rsid w:val="00BD38D1"/>
    <w:rsid w:val="00BD3B68"/>
    <w:rsid w:val="00BD3F41"/>
    <w:rsid w:val="00BD3FC4"/>
    <w:rsid w:val="00BD78F4"/>
    <w:rsid w:val="00BE051A"/>
    <w:rsid w:val="00BE0D24"/>
    <w:rsid w:val="00BE10B2"/>
    <w:rsid w:val="00BE1762"/>
    <w:rsid w:val="00BE1C0F"/>
    <w:rsid w:val="00BE1E12"/>
    <w:rsid w:val="00BE1E8F"/>
    <w:rsid w:val="00BE2A03"/>
    <w:rsid w:val="00BE2FC1"/>
    <w:rsid w:val="00BE3138"/>
    <w:rsid w:val="00BE3A13"/>
    <w:rsid w:val="00BE3AAB"/>
    <w:rsid w:val="00BE476E"/>
    <w:rsid w:val="00BE49AD"/>
    <w:rsid w:val="00BE4DDA"/>
    <w:rsid w:val="00BE588E"/>
    <w:rsid w:val="00BE5AFF"/>
    <w:rsid w:val="00BE64C0"/>
    <w:rsid w:val="00BE70CF"/>
    <w:rsid w:val="00BE7AC4"/>
    <w:rsid w:val="00BE7F09"/>
    <w:rsid w:val="00BF00C1"/>
    <w:rsid w:val="00BF0BE7"/>
    <w:rsid w:val="00BF18E9"/>
    <w:rsid w:val="00BF1AB0"/>
    <w:rsid w:val="00BF1ABF"/>
    <w:rsid w:val="00BF1BD3"/>
    <w:rsid w:val="00BF2316"/>
    <w:rsid w:val="00BF2C32"/>
    <w:rsid w:val="00BF3022"/>
    <w:rsid w:val="00BF323C"/>
    <w:rsid w:val="00BF505B"/>
    <w:rsid w:val="00BF52E5"/>
    <w:rsid w:val="00BF5808"/>
    <w:rsid w:val="00BF583E"/>
    <w:rsid w:val="00BF5B01"/>
    <w:rsid w:val="00BF5D7A"/>
    <w:rsid w:val="00BF5F77"/>
    <w:rsid w:val="00C000B2"/>
    <w:rsid w:val="00C0092E"/>
    <w:rsid w:val="00C01380"/>
    <w:rsid w:val="00C013AD"/>
    <w:rsid w:val="00C01AF7"/>
    <w:rsid w:val="00C01B79"/>
    <w:rsid w:val="00C01D6B"/>
    <w:rsid w:val="00C021F7"/>
    <w:rsid w:val="00C02901"/>
    <w:rsid w:val="00C02E3E"/>
    <w:rsid w:val="00C0314D"/>
    <w:rsid w:val="00C0371A"/>
    <w:rsid w:val="00C03B17"/>
    <w:rsid w:val="00C04594"/>
    <w:rsid w:val="00C04CE7"/>
    <w:rsid w:val="00C05D06"/>
    <w:rsid w:val="00C06A70"/>
    <w:rsid w:val="00C06E55"/>
    <w:rsid w:val="00C075C8"/>
    <w:rsid w:val="00C07800"/>
    <w:rsid w:val="00C07928"/>
    <w:rsid w:val="00C10C90"/>
    <w:rsid w:val="00C1138B"/>
    <w:rsid w:val="00C120C2"/>
    <w:rsid w:val="00C12148"/>
    <w:rsid w:val="00C1256C"/>
    <w:rsid w:val="00C127B8"/>
    <w:rsid w:val="00C13062"/>
    <w:rsid w:val="00C13FDD"/>
    <w:rsid w:val="00C140FC"/>
    <w:rsid w:val="00C14A73"/>
    <w:rsid w:val="00C15195"/>
    <w:rsid w:val="00C15C2F"/>
    <w:rsid w:val="00C15FB1"/>
    <w:rsid w:val="00C166A4"/>
    <w:rsid w:val="00C171BB"/>
    <w:rsid w:val="00C17C48"/>
    <w:rsid w:val="00C20AD1"/>
    <w:rsid w:val="00C20AE0"/>
    <w:rsid w:val="00C219A5"/>
    <w:rsid w:val="00C22297"/>
    <w:rsid w:val="00C237D0"/>
    <w:rsid w:val="00C23C1C"/>
    <w:rsid w:val="00C24BA7"/>
    <w:rsid w:val="00C25DCE"/>
    <w:rsid w:val="00C2654F"/>
    <w:rsid w:val="00C2770A"/>
    <w:rsid w:val="00C30280"/>
    <w:rsid w:val="00C303FD"/>
    <w:rsid w:val="00C317FF"/>
    <w:rsid w:val="00C31C8D"/>
    <w:rsid w:val="00C32430"/>
    <w:rsid w:val="00C33C89"/>
    <w:rsid w:val="00C3456E"/>
    <w:rsid w:val="00C34F33"/>
    <w:rsid w:val="00C35044"/>
    <w:rsid w:val="00C35344"/>
    <w:rsid w:val="00C35C80"/>
    <w:rsid w:val="00C36CA8"/>
    <w:rsid w:val="00C37B58"/>
    <w:rsid w:val="00C4096E"/>
    <w:rsid w:val="00C41832"/>
    <w:rsid w:val="00C422D7"/>
    <w:rsid w:val="00C42991"/>
    <w:rsid w:val="00C43323"/>
    <w:rsid w:val="00C435D7"/>
    <w:rsid w:val="00C44049"/>
    <w:rsid w:val="00C446C3"/>
    <w:rsid w:val="00C44D9C"/>
    <w:rsid w:val="00C45EB1"/>
    <w:rsid w:val="00C460A1"/>
    <w:rsid w:val="00C461B6"/>
    <w:rsid w:val="00C4717B"/>
    <w:rsid w:val="00C47211"/>
    <w:rsid w:val="00C5069C"/>
    <w:rsid w:val="00C50E0A"/>
    <w:rsid w:val="00C516B0"/>
    <w:rsid w:val="00C5201A"/>
    <w:rsid w:val="00C54DFB"/>
    <w:rsid w:val="00C54E0C"/>
    <w:rsid w:val="00C55976"/>
    <w:rsid w:val="00C565A5"/>
    <w:rsid w:val="00C567DB"/>
    <w:rsid w:val="00C573B7"/>
    <w:rsid w:val="00C6076A"/>
    <w:rsid w:val="00C61B83"/>
    <w:rsid w:val="00C6276D"/>
    <w:rsid w:val="00C62792"/>
    <w:rsid w:val="00C6318B"/>
    <w:rsid w:val="00C659F0"/>
    <w:rsid w:val="00C65D2D"/>
    <w:rsid w:val="00C66095"/>
    <w:rsid w:val="00C668F3"/>
    <w:rsid w:val="00C674E6"/>
    <w:rsid w:val="00C70163"/>
    <w:rsid w:val="00C729C6"/>
    <w:rsid w:val="00C7374A"/>
    <w:rsid w:val="00C73D5C"/>
    <w:rsid w:val="00C741B4"/>
    <w:rsid w:val="00C74C5D"/>
    <w:rsid w:val="00C75BA4"/>
    <w:rsid w:val="00C75E14"/>
    <w:rsid w:val="00C76D70"/>
    <w:rsid w:val="00C802CA"/>
    <w:rsid w:val="00C807FF"/>
    <w:rsid w:val="00C822E9"/>
    <w:rsid w:val="00C82FC3"/>
    <w:rsid w:val="00C8395F"/>
    <w:rsid w:val="00C8426C"/>
    <w:rsid w:val="00C845B9"/>
    <w:rsid w:val="00C84B3D"/>
    <w:rsid w:val="00C85294"/>
    <w:rsid w:val="00C854F3"/>
    <w:rsid w:val="00C85EC4"/>
    <w:rsid w:val="00C90678"/>
    <w:rsid w:val="00C90B33"/>
    <w:rsid w:val="00C92DD4"/>
    <w:rsid w:val="00C932B2"/>
    <w:rsid w:val="00C93584"/>
    <w:rsid w:val="00C93B5D"/>
    <w:rsid w:val="00C93B81"/>
    <w:rsid w:val="00C93EBA"/>
    <w:rsid w:val="00C94D17"/>
    <w:rsid w:val="00C95450"/>
    <w:rsid w:val="00C95B6F"/>
    <w:rsid w:val="00C96C8F"/>
    <w:rsid w:val="00C977F8"/>
    <w:rsid w:val="00CA02D8"/>
    <w:rsid w:val="00CA053D"/>
    <w:rsid w:val="00CA0670"/>
    <w:rsid w:val="00CA0EC1"/>
    <w:rsid w:val="00CA1B31"/>
    <w:rsid w:val="00CA1DCB"/>
    <w:rsid w:val="00CA205B"/>
    <w:rsid w:val="00CA3217"/>
    <w:rsid w:val="00CA3DDA"/>
    <w:rsid w:val="00CA4DFD"/>
    <w:rsid w:val="00CA4FAA"/>
    <w:rsid w:val="00CA54A5"/>
    <w:rsid w:val="00CA75FF"/>
    <w:rsid w:val="00CA7DC4"/>
    <w:rsid w:val="00CB0D2F"/>
    <w:rsid w:val="00CB0E47"/>
    <w:rsid w:val="00CB5804"/>
    <w:rsid w:val="00CB5860"/>
    <w:rsid w:val="00CB5928"/>
    <w:rsid w:val="00CB7482"/>
    <w:rsid w:val="00CB7B40"/>
    <w:rsid w:val="00CC0627"/>
    <w:rsid w:val="00CC1AB8"/>
    <w:rsid w:val="00CC247D"/>
    <w:rsid w:val="00CC3761"/>
    <w:rsid w:val="00CC4A60"/>
    <w:rsid w:val="00CC5C4F"/>
    <w:rsid w:val="00CC6D4E"/>
    <w:rsid w:val="00CC7E54"/>
    <w:rsid w:val="00CC7ECD"/>
    <w:rsid w:val="00CD0C26"/>
    <w:rsid w:val="00CD1895"/>
    <w:rsid w:val="00CD1900"/>
    <w:rsid w:val="00CD36AA"/>
    <w:rsid w:val="00CD4268"/>
    <w:rsid w:val="00CD4B7A"/>
    <w:rsid w:val="00CD6458"/>
    <w:rsid w:val="00CD6611"/>
    <w:rsid w:val="00CE1829"/>
    <w:rsid w:val="00CE19D2"/>
    <w:rsid w:val="00CE3422"/>
    <w:rsid w:val="00CE392B"/>
    <w:rsid w:val="00CE3B82"/>
    <w:rsid w:val="00CE3C67"/>
    <w:rsid w:val="00CE4681"/>
    <w:rsid w:val="00CE4AA2"/>
    <w:rsid w:val="00CE57D0"/>
    <w:rsid w:val="00CE6FCB"/>
    <w:rsid w:val="00CE750A"/>
    <w:rsid w:val="00CE7B46"/>
    <w:rsid w:val="00CE7CD0"/>
    <w:rsid w:val="00CE7F57"/>
    <w:rsid w:val="00CF2381"/>
    <w:rsid w:val="00CF270A"/>
    <w:rsid w:val="00CF5128"/>
    <w:rsid w:val="00CF5425"/>
    <w:rsid w:val="00CF54A1"/>
    <w:rsid w:val="00CF7B38"/>
    <w:rsid w:val="00CF7B77"/>
    <w:rsid w:val="00D00003"/>
    <w:rsid w:val="00D0033F"/>
    <w:rsid w:val="00D0073D"/>
    <w:rsid w:val="00D00F61"/>
    <w:rsid w:val="00D01123"/>
    <w:rsid w:val="00D0204C"/>
    <w:rsid w:val="00D024F2"/>
    <w:rsid w:val="00D0298D"/>
    <w:rsid w:val="00D03ABA"/>
    <w:rsid w:val="00D041CE"/>
    <w:rsid w:val="00D0426C"/>
    <w:rsid w:val="00D049C0"/>
    <w:rsid w:val="00D04D5A"/>
    <w:rsid w:val="00D052AA"/>
    <w:rsid w:val="00D05E0A"/>
    <w:rsid w:val="00D0633F"/>
    <w:rsid w:val="00D06E6B"/>
    <w:rsid w:val="00D07A28"/>
    <w:rsid w:val="00D07F7F"/>
    <w:rsid w:val="00D07FF0"/>
    <w:rsid w:val="00D10AF2"/>
    <w:rsid w:val="00D110FA"/>
    <w:rsid w:val="00D11620"/>
    <w:rsid w:val="00D136C3"/>
    <w:rsid w:val="00D15003"/>
    <w:rsid w:val="00D15360"/>
    <w:rsid w:val="00D156A1"/>
    <w:rsid w:val="00D1590E"/>
    <w:rsid w:val="00D16BED"/>
    <w:rsid w:val="00D17661"/>
    <w:rsid w:val="00D178AC"/>
    <w:rsid w:val="00D17EB5"/>
    <w:rsid w:val="00D17EDC"/>
    <w:rsid w:val="00D20644"/>
    <w:rsid w:val="00D20969"/>
    <w:rsid w:val="00D2097F"/>
    <w:rsid w:val="00D210FE"/>
    <w:rsid w:val="00D21698"/>
    <w:rsid w:val="00D21FE1"/>
    <w:rsid w:val="00D22033"/>
    <w:rsid w:val="00D22288"/>
    <w:rsid w:val="00D22A53"/>
    <w:rsid w:val="00D22D2E"/>
    <w:rsid w:val="00D22FAD"/>
    <w:rsid w:val="00D237C4"/>
    <w:rsid w:val="00D23928"/>
    <w:rsid w:val="00D2417F"/>
    <w:rsid w:val="00D2476F"/>
    <w:rsid w:val="00D2504D"/>
    <w:rsid w:val="00D251B1"/>
    <w:rsid w:val="00D2549C"/>
    <w:rsid w:val="00D25621"/>
    <w:rsid w:val="00D26321"/>
    <w:rsid w:val="00D27632"/>
    <w:rsid w:val="00D27B40"/>
    <w:rsid w:val="00D31111"/>
    <w:rsid w:val="00D32B8F"/>
    <w:rsid w:val="00D32C32"/>
    <w:rsid w:val="00D33036"/>
    <w:rsid w:val="00D33284"/>
    <w:rsid w:val="00D335E0"/>
    <w:rsid w:val="00D337AA"/>
    <w:rsid w:val="00D33A50"/>
    <w:rsid w:val="00D33E3F"/>
    <w:rsid w:val="00D34A42"/>
    <w:rsid w:val="00D34E6E"/>
    <w:rsid w:val="00D34FD6"/>
    <w:rsid w:val="00D35E2A"/>
    <w:rsid w:val="00D36318"/>
    <w:rsid w:val="00D374F5"/>
    <w:rsid w:val="00D406C2"/>
    <w:rsid w:val="00D40935"/>
    <w:rsid w:val="00D40D09"/>
    <w:rsid w:val="00D40D66"/>
    <w:rsid w:val="00D41064"/>
    <w:rsid w:val="00D4198E"/>
    <w:rsid w:val="00D41F50"/>
    <w:rsid w:val="00D43955"/>
    <w:rsid w:val="00D4417F"/>
    <w:rsid w:val="00D457CF"/>
    <w:rsid w:val="00D45BDD"/>
    <w:rsid w:val="00D45D8D"/>
    <w:rsid w:val="00D46431"/>
    <w:rsid w:val="00D4664F"/>
    <w:rsid w:val="00D46E67"/>
    <w:rsid w:val="00D506E8"/>
    <w:rsid w:val="00D512BE"/>
    <w:rsid w:val="00D52025"/>
    <w:rsid w:val="00D52844"/>
    <w:rsid w:val="00D5332F"/>
    <w:rsid w:val="00D53365"/>
    <w:rsid w:val="00D54450"/>
    <w:rsid w:val="00D55E7D"/>
    <w:rsid w:val="00D56483"/>
    <w:rsid w:val="00D56CE7"/>
    <w:rsid w:val="00D57C07"/>
    <w:rsid w:val="00D60C28"/>
    <w:rsid w:val="00D60E57"/>
    <w:rsid w:val="00D61CB9"/>
    <w:rsid w:val="00D61E1A"/>
    <w:rsid w:val="00D6292E"/>
    <w:rsid w:val="00D6294F"/>
    <w:rsid w:val="00D63699"/>
    <w:rsid w:val="00D63EE5"/>
    <w:rsid w:val="00D642CB"/>
    <w:rsid w:val="00D6486D"/>
    <w:rsid w:val="00D649A7"/>
    <w:rsid w:val="00D6516F"/>
    <w:rsid w:val="00D65213"/>
    <w:rsid w:val="00D6565F"/>
    <w:rsid w:val="00D658AC"/>
    <w:rsid w:val="00D65EA1"/>
    <w:rsid w:val="00D664F6"/>
    <w:rsid w:val="00D679F3"/>
    <w:rsid w:val="00D67FC5"/>
    <w:rsid w:val="00D706EF"/>
    <w:rsid w:val="00D70B28"/>
    <w:rsid w:val="00D71592"/>
    <w:rsid w:val="00D71B3D"/>
    <w:rsid w:val="00D72857"/>
    <w:rsid w:val="00D72C2A"/>
    <w:rsid w:val="00D7349D"/>
    <w:rsid w:val="00D7369C"/>
    <w:rsid w:val="00D738F6"/>
    <w:rsid w:val="00D74D98"/>
    <w:rsid w:val="00D753D9"/>
    <w:rsid w:val="00D76C7B"/>
    <w:rsid w:val="00D77AE8"/>
    <w:rsid w:val="00D80C73"/>
    <w:rsid w:val="00D81113"/>
    <w:rsid w:val="00D816CF"/>
    <w:rsid w:val="00D81A75"/>
    <w:rsid w:val="00D81EEE"/>
    <w:rsid w:val="00D82526"/>
    <w:rsid w:val="00D828A6"/>
    <w:rsid w:val="00D82D3A"/>
    <w:rsid w:val="00D83A37"/>
    <w:rsid w:val="00D83E36"/>
    <w:rsid w:val="00D85138"/>
    <w:rsid w:val="00D85631"/>
    <w:rsid w:val="00D85EE3"/>
    <w:rsid w:val="00D873EA"/>
    <w:rsid w:val="00D90516"/>
    <w:rsid w:val="00D90720"/>
    <w:rsid w:val="00D91D72"/>
    <w:rsid w:val="00D9238E"/>
    <w:rsid w:val="00D9444E"/>
    <w:rsid w:val="00D9591A"/>
    <w:rsid w:val="00D96B7A"/>
    <w:rsid w:val="00D97179"/>
    <w:rsid w:val="00D975C1"/>
    <w:rsid w:val="00D9797D"/>
    <w:rsid w:val="00D979E6"/>
    <w:rsid w:val="00DA0263"/>
    <w:rsid w:val="00DA0305"/>
    <w:rsid w:val="00DA0334"/>
    <w:rsid w:val="00DA1E01"/>
    <w:rsid w:val="00DA2015"/>
    <w:rsid w:val="00DA236F"/>
    <w:rsid w:val="00DA3042"/>
    <w:rsid w:val="00DA3083"/>
    <w:rsid w:val="00DA35AD"/>
    <w:rsid w:val="00DA51EB"/>
    <w:rsid w:val="00DA6322"/>
    <w:rsid w:val="00DB05AE"/>
    <w:rsid w:val="00DB0644"/>
    <w:rsid w:val="00DB12EA"/>
    <w:rsid w:val="00DB180D"/>
    <w:rsid w:val="00DB1D39"/>
    <w:rsid w:val="00DB2E98"/>
    <w:rsid w:val="00DB381E"/>
    <w:rsid w:val="00DB4338"/>
    <w:rsid w:val="00DB465E"/>
    <w:rsid w:val="00DB7947"/>
    <w:rsid w:val="00DC0214"/>
    <w:rsid w:val="00DC0F10"/>
    <w:rsid w:val="00DC1CB0"/>
    <w:rsid w:val="00DC1DF8"/>
    <w:rsid w:val="00DC30C9"/>
    <w:rsid w:val="00DC333D"/>
    <w:rsid w:val="00DC333E"/>
    <w:rsid w:val="00DC3375"/>
    <w:rsid w:val="00DC3ED0"/>
    <w:rsid w:val="00DC5471"/>
    <w:rsid w:val="00DC57A5"/>
    <w:rsid w:val="00DC5FEF"/>
    <w:rsid w:val="00DC63C3"/>
    <w:rsid w:val="00DC6FEE"/>
    <w:rsid w:val="00DC7022"/>
    <w:rsid w:val="00DD03ED"/>
    <w:rsid w:val="00DD140A"/>
    <w:rsid w:val="00DD1773"/>
    <w:rsid w:val="00DD254E"/>
    <w:rsid w:val="00DD276A"/>
    <w:rsid w:val="00DD2CF0"/>
    <w:rsid w:val="00DD30C9"/>
    <w:rsid w:val="00DD33DE"/>
    <w:rsid w:val="00DD3666"/>
    <w:rsid w:val="00DD3E00"/>
    <w:rsid w:val="00DD4320"/>
    <w:rsid w:val="00DD456D"/>
    <w:rsid w:val="00DD5496"/>
    <w:rsid w:val="00DD565F"/>
    <w:rsid w:val="00DD5A13"/>
    <w:rsid w:val="00DD74AA"/>
    <w:rsid w:val="00DD7ABD"/>
    <w:rsid w:val="00DE0728"/>
    <w:rsid w:val="00DE0BA1"/>
    <w:rsid w:val="00DE1650"/>
    <w:rsid w:val="00DE2005"/>
    <w:rsid w:val="00DE2773"/>
    <w:rsid w:val="00DE2F43"/>
    <w:rsid w:val="00DE4D15"/>
    <w:rsid w:val="00DE5885"/>
    <w:rsid w:val="00DE5D52"/>
    <w:rsid w:val="00DE6AB2"/>
    <w:rsid w:val="00DE7536"/>
    <w:rsid w:val="00DE77FC"/>
    <w:rsid w:val="00DE78A0"/>
    <w:rsid w:val="00DE7E81"/>
    <w:rsid w:val="00DF00F3"/>
    <w:rsid w:val="00DF0C11"/>
    <w:rsid w:val="00DF116F"/>
    <w:rsid w:val="00DF12E4"/>
    <w:rsid w:val="00DF1F78"/>
    <w:rsid w:val="00DF35CF"/>
    <w:rsid w:val="00DF36DA"/>
    <w:rsid w:val="00DF36E3"/>
    <w:rsid w:val="00DF43FA"/>
    <w:rsid w:val="00DF45F8"/>
    <w:rsid w:val="00DF4C3E"/>
    <w:rsid w:val="00DF4C75"/>
    <w:rsid w:val="00DF544D"/>
    <w:rsid w:val="00DF597B"/>
    <w:rsid w:val="00DF64C3"/>
    <w:rsid w:val="00DF6915"/>
    <w:rsid w:val="00DF6970"/>
    <w:rsid w:val="00DF6DA4"/>
    <w:rsid w:val="00DF74FA"/>
    <w:rsid w:val="00DF78A4"/>
    <w:rsid w:val="00E01B96"/>
    <w:rsid w:val="00E0201E"/>
    <w:rsid w:val="00E026F9"/>
    <w:rsid w:val="00E043F7"/>
    <w:rsid w:val="00E05894"/>
    <w:rsid w:val="00E06164"/>
    <w:rsid w:val="00E0722F"/>
    <w:rsid w:val="00E07468"/>
    <w:rsid w:val="00E1060F"/>
    <w:rsid w:val="00E106A0"/>
    <w:rsid w:val="00E110F0"/>
    <w:rsid w:val="00E11562"/>
    <w:rsid w:val="00E140A5"/>
    <w:rsid w:val="00E1419D"/>
    <w:rsid w:val="00E150BF"/>
    <w:rsid w:val="00E15585"/>
    <w:rsid w:val="00E1631B"/>
    <w:rsid w:val="00E16693"/>
    <w:rsid w:val="00E166D7"/>
    <w:rsid w:val="00E16B94"/>
    <w:rsid w:val="00E16E15"/>
    <w:rsid w:val="00E17926"/>
    <w:rsid w:val="00E17BA1"/>
    <w:rsid w:val="00E17CB8"/>
    <w:rsid w:val="00E17EC0"/>
    <w:rsid w:val="00E20248"/>
    <w:rsid w:val="00E21399"/>
    <w:rsid w:val="00E2147D"/>
    <w:rsid w:val="00E214CE"/>
    <w:rsid w:val="00E2168B"/>
    <w:rsid w:val="00E21CBE"/>
    <w:rsid w:val="00E22940"/>
    <w:rsid w:val="00E22BCB"/>
    <w:rsid w:val="00E23881"/>
    <w:rsid w:val="00E24396"/>
    <w:rsid w:val="00E251D0"/>
    <w:rsid w:val="00E2524E"/>
    <w:rsid w:val="00E25737"/>
    <w:rsid w:val="00E25FB3"/>
    <w:rsid w:val="00E2609E"/>
    <w:rsid w:val="00E26679"/>
    <w:rsid w:val="00E26693"/>
    <w:rsid w:val="00E275D9"/>
    <w:rsid w:val="00E27A74"/>
    <w:rsid w:val="00E27EAF"/>
    <w:rsid w:val="00E30205"/>
    <w:rsid w:val="00E30346"/>
    <w:rsid w:val="00E306E9"/>
    <w:rsid w:val="00E307ED"/>
    <w:rsid w:val="00E31476"/>
    <w:rsid w:val="00E31B34"/>
    <w:rsid w:val="00E345C7"/>
    <w:rsid w:val="00E35ADE"/>
    <w:rsid w:val="00E35B86"/>
    <w:rsid w:val="00E35B94"/>
    <w:rsid w:val="00E376FA"/>
    <w:rsid w:val="00E377E9"/>
    <w:rsid w:val="00E40BBE"/>
    <w:rsid w:val="00E42D04"/>
    <w:rsid w:val="00E44D85"/>
    <w:rsid w:val="00E4506E"/>
    <w:rsid w:val="00E450E4"/>
    <w:rsid w:val="00E4591C"/>
    <w:rsid w:val="00E462B0"/>
    <w:rsid w:val="00E46950"/>
    <w:rsid w:val="00E46A7D"/>
    <w:rsid w:val="00E47B58"/>
    <w:rsid w:val="00E47B8F"/>
    <w:rsid w:val="00E47E40"/>
    <w:rsid w:val="00E515DD"/>
    <w:rsid w:val="00E519C1"/>
    <w:rsid w:val="00E52247"/>
    <w:rsid w:val="00E5231A"/>
    <w:rsid w:val="00E52732"/>
    <w:rsid w:val="00E527DB"/>
    <w:rsid w:val="00E52E21"/>
    <w:rsid w:val="00E52F8D"/>
    <w:rsid w:val="00E5353B"/>
    <w:rsid w:val="00E53716"/>
    <w:rsid w:val="00E54062"/>
    <w:rsid w:val="00E547B0"/>
    <w:rsid w:val="00E54944"/>
    <w:rsid w:val="00E54EE5"/>
    <w:rsid w:val="00E55D7A"/>
    <w:rsid w:val="00E57189"/>
    <w:rsid w:val="00E5724B"/>
    <w:rsid w:val="00E57A5F"/>
    <w:rsid w:val="00E60173"/>
    <w:rsid w:val="00E61C8E"/>
    <w:rsid w:val="00E6254C"/>
    <w:rsid w:val="00E62B80"/>
    <w:rsid w:val="00E6319C"/>
    <w:rsid w:val="00E63DFF"/>
    <w:rsid w:val="00E6422F"/>
    <w:rsid w:val="00E67353"/>
    <w:rsid w:val="00E673C2"/>
    <w:rsid w:val="00E67D14"/>
    <w:rsid w:val="00E67F43"/>
    <w:rsid w:val="00E70C5D"/>
    <w:rsid w:val="00E71867"/>
    <w:rsid w:val="00E718F5"/>
    <w:rsid w:val="00E71CBF"/>
    <w:rsid w:val="00E71D8B"/>
    <w:rsid w:val="00E7203C"/>
    <w:rsid w:val="00E728BE"/>
    <w:rsid w:val="00E7349A"/>
    <w:rsid w:val="00E73DA8"/>
    <w:rsid w:val="00E74B77"/>
    <w:rsid w:val="00E7623E"/>
    <w:rsid w:val="00E76CF1"/>
    <w:rsid w:val="00E771CC"/>
    <w:rsid w:val="00E80079"/>
    <w:rsid w:val="00E8059F"/>
    <w:rsid w:val="00E80935"/>
    <w:rsid w:val="00E80955"/>
    <w:rsid w:val="00E80A3F"/>
    <w:rsid w:val="00E81B5C"/>
    <w:rsid w:val="00E82989"/>
    <w:rsid w:val="00E82CEF"/>
    <w:rsid w:val="00E83164"/>
    <w:rsid w:val="00E83CFE"/>
    <w:rsid w:val="00E83D22"/>
    <w:rsid w:val="00E840E0"/>
    <w:rsid w:val="00E85671"/>
    <w:rsid w:val="00E86E2A"/>
    <w:rsid w:val="00E86E42"/>
    <w:rsid w:val="00E87B07"/>
    <w:rsid w:val="00E87BAA"/>
    <w:rsid w:val="00E90AB9"/>
    <w:rsid w:val="00E90FFF"/>
    <w:rsid w:val="00E91349"/>
    <w:rsid w:val="00E9158C"/>
    <w:rsid w:val="00E91ADC"/>
    <w:rsid w:val="00E91E62"/>
    <w:rsid w:val="00E91E95"/>
    <w:rsid w:val="00E9219A"/>
    <w:rsid w:val="00E928A1"/>
    <w:rsid w:val="00E94311"/>
    <w:rsid w:val="00E94417"/>
    <w:rsid w:val="00E95B8D"/>
    <w:rsid w:val="00E9644D"/>
    <w:rsid w:val="00E965B3"/>
    <w:rsid w:val="00E9682C"/>
    <w:rsid w:val="00E96F78"/>
    <w:rsid w:val="00E9761F"/>
    <w:rsid w:val="00EA0063"/>
    <w:rsid w:val="00EA04F9"/>
    <w:rsid w:val="00EA1D22"/>
    <w:rsid w:val="00EA2BEF"/>
    <w:rsid w:val="00EA3A31"/>
    <w:rsid w:val="00EA3F23"/>
    <w:rsid w:val="00EA4A98"/>
    <w:rsid w:val="00EA4C28"/>
    <w:rsid w:val="00EA51BC"/>
    <w:rsid w:val="00EA5646"/>
    <w:rsid w:val="00EA59E2"/>
    <w:rsid w:val="00EA645B"/>
    <w:rsid w:val="00EA6857"/>
    <w:rsid w:val="00EA7B04"/>
    <w:rsid w:val="00EA7DEC"/>
    <w:rsid w:val="00EA7F19"/>
    <w:rsid w:val="00EB1394"/>
    <w:rsid w:val="00EB2FE9"/>
    <w:rsid w:val="00EB33BB"/>
    <w:rsid w:val="00EB3813"/>
    <w:rsid w:val="00EB398A"/>
    <w:rsid w:val="00EB3C8D"/>
    <w:rsid w:val="00EB3DA9"/>
    <w:rsid w:val="00EB45A2"/>
    <w:rsid w:val="00EB538D"/>
    <w:rsid w:val="00EB5461"/>
    <w:rsid w:val="00EB586B"/>
    <w:rsid w:val="00EC0820"/>
    <w:rsid w:val="00EC1B5D"/>
    <w:rsid w:val="00EC1DD6"/>
    <w:rsid w:val="00EC3765"/>
    <w:rsid w:val="00EC42AF"/>
    <w:rsid w:val="00EC46BB"/>
    <w:rsid w:val="00EC5D91"/>
    <w:rsid w:val="00EC64C5"/>
    <w:rsid w:val="00EC6EF1"/>
    <w:rsid w:val="00ED0D2E"/>
    <w:rsid w:val="00ED0EE9"/>
    <w:rsid w:val="00ED17FD"/>
    <w:rsid w:val="00ED1F2E"/>
    <w:rsid w:val="00ED2BAF"/>
    <w:rsid w:val="00ED3AB0"/>
    <w:rsid w:val="00ED54E2"/>
    <w:rsid w:val="00ED5889"/>
    <w:rsid w:val="00ED5CA6"/>
    <w:rsid w:val="00ED60E2"/>
    <w:rsid w:val="00ED62B9"/>
    <w:rsid w:val="00ED674E"/>
    <w:rsid w:val="00ED6D27"/>
    <w:rsid w:val="00ED72E0"/>
    <w:rsid w:val="00ED78FD"/>
    <w:rsid w:val="00EE032D"/>
    <w:rsid w:val="00EE05C4"/>
    <w:rsid w:val="00EE15FC"/>
    <w:rsid w:val="00EE2DAC"/>
    <w:rsid w:val="00EE39CA"/>
    <w:rsid w:val="00EE3BBD"/>
    <w:rsid w:val="00EE4419"/>
    <w:rsid w:val="00EE46A1"/>
    <w:rsid w:val="00EE5459"/>
    <w:rsid w:val="00EE5DDD"/>
    <w:rsid w:val="00EE68C2"/>
    <w:rsid w:val="00EE695E"/>
    <w:rsid w:val="00EE69D7"/>
    <w:rsid w:val="00EE6EF6"/>
    <w:rsid w:val="00EE703C"/>
    <w:rsid w:val="00EE726D"/>
    <w:rsid w:val="00EF01B1"/>
    <w:rsid w:val="00EF1B0E"/>
    <w:rsid w:val="00EF1D1F"/>
    <w:rsid w:val="00EF3690"/>
    <w:rsid w:val="00EF46FA"/>
    <w:rsid w:val="00EF48A0"/>
    <w:rsid w:val="00EF5FAC"/>
    <w:rsid w:val="00EF6548"/>
    <w:rsid w:val="00EF6A92"/>
    <w:rsid w:val="00EF79E4"/>
    <w:rsid w:val="00EF7B4D"/>
    <w:rsid w:val="00F001AC"/>
    <w:rsid w:val="00F01583"/>
    <w:rsid w:val="00F01AEA"/>
    <w:rsid w:val="00F02A4D"/>
    <w:rsid w:val="00F0433B"/>
    <w:rsid w:val="00F049A0"/>
    <w:rsid w:val="00F056EA"/>
    <w:rsid w:val="00F06B8A"/>
    <w:rsid w:val="00F07441"/>
    <w:rsid w:val="00F07C0E"/>
    <w:rsid w:val="00F07DF6"/>
    <w:rsid w:val="00F10D25"/>
    <w:rsid w:val="00F10ED1"/>
    <w:rsid w:val="00F11768"/>
    <w:rsid w:val="00F11D7F"/>
    <w:rsid w:val="00F122A7"/>
    <w:rsid w:val="00F12C97"/>
    <w:rsid w:val="00F136D4"/>
    <w:rsid w:val="00F13719"/>
    <w:rsid w:val="00F15881"/>
    <w:rsid w:val="00F16D1E"/>
    <w:rsid w:val="00F16DE9"/>
    <w:rsid w:val="00F17EED"/>
    <w:rsid w:val="00F207EF"/>
    <w:rsid w:val="00F21004"/>
    <w:rsid w:val="00F225B0"/>
    <w:rsid w:val="00F24511"/>
    <w:rsid w:val="00F255A8"/>
    <w:rsid w:val="00F25D5F"/>
    <w:rsid w:val="00F26759"/>
    <w:rsid w:val="00F26DA0"/>
    <w:rsid w:val="00F27DF6"/>
    <w:rsid w:val="00F301C2"/>
    <w:rsid w:val="00F30658"/>
    <w:rsid w:val="00F30A96"/>
    <w:rsid w:val="00F31083"/>
    <w:rsid w:val="00F313C9"/>
    <w:rsid w:val="00F31FFD"/>
    <w:rsid w:val="00F32135"/>
    <w:rsid w:val="00F325E8"/>
    <w:rsid w:val="00F3298B"/>
    <w:rsid w:val="00F32A29"/>
    <w:rsid w:val="00F32B27"/>
    <w:rsid w:val="00F333F5"/>
    <w:rsid w:val="00F33565"/>
    <w:rsid w:val="00F33C33"/>
    <w:rsid w:val="00F3410C"/>
    <w:rsid w:val="00F341D7"/>
    <w:rsid w:val="00F34943"/>
    <w:rsid w:val="00F35078"/>
    <w:rsid w:val="00F351F7"/>
    <w:rsid w:val="00F35535"/>
    <w:rsid w:val="00F3644D"/>
    <w:rsid w:val="00F37082"/>
    <w:rsid w:val="00F418C1"/>
    <w:rsid w:val="00F42A2E"/>
    <w:rsid w:val="00F42DFD"/>
    <w:rsid w:val="00F432DE"/>
    <w:rsid w:val="00F43513"/>
    <w:rsid w:val="00F4352B"/>
    <w:rsid w:val="00F44D3B"/>
    <w:rsid w:val="00F44EA1"/>
    <w:rsid w:val="00F45342"/>
    <w:rsid w:val="00F46C0C"/>
    <w:rsid w:val="00F47074"/>
    <w:rsid w:val="00F47CBE"/>
    <w:rsid w:val="00F50E1E"/>
    <w:rsid w:val="00F50EC0"/>
    <w:rsid w:val="00F51E1D"/>
    <w:rsid w:val="00F5202D"/>
    <w:rsid w:val="00F52DF0"/>
    <w:rsid w:val="00F534D9"/>
    <w:rsid w:val="00F53A1B"/>
    <w:rsid w:val="00F54193"/>
    <w:rsid w:val="00F5452D"/>
    <w:rsid w:val="00F54D42"/>
    <w:rsid w:val="00F551C2"/>
    <w:rsid w:val="00F55E52"/>
    <w:rsid w:val="00F55F2F"/>
    <w:rsid w:val="00F56D21"/>
    <w:rsid w:val="00F56D86"/>
    <w:rsid w:val="00F60A73"/>
    <w:rsid w:val="00F633F5"/>
    <w:rsid w:val="00F63DDC"/>
    <w:rsid w:val="00F65AE9"/>
    <w:rsid w:val="00F65FFF"/>
    <w:rsid w:val="00F6620A"/>
    <w:rsid w:val="00F67DCC"/>
    <w:rsid w:val="00F7027C"/>
    <w:rsid w:val="00F7076A"/>
    <w:rsid w:val="00F70CC8"/>
    <w:rsid w:val="00F71680"/>
    <w:rsid w:val="00F717EC"/>
    <w:rsid w:val="00F7204E"/>
    <w:rsid w:val="00F72420"/>
    <w:rsid w:val="00F729A5"/>
    <w:rsid w:val="00F730EF"/>
    <w:rsid w:val="00F733EB"/>
    <w:rsid w:val="00F73B0B"/>
    <w:rsid w:val="00F7485B"/>
    <w:rsid w:val="00F74E4C"/>
    <w:rsid w:val="00F74F18"/>
    <w:rsid w:val="00F75820"/>
    <w:rsid w:val="00F767A2"/>
    <w:rsid w:val="00F76A54"/>
    <w:rsid w:val="00F771F3"/>
    <w:rsid w:val="00F77681"/>
    <w:rsid w:val="00F77687"/>
    <w:rsid w:val="00F77701"/>
    <w:rsid w:val="00F80A5A"/>
    <w:rsid w:val="00F81D4D"/>
    <w:rsid w:val="00F82669"/>
    <w:rsid w:val="00F82925"/>
    <w:rsid w:val="00F82BB4"/>
    <w:rsid w:val="00F8302B"/>
    <w:rsid w:val="00F83BEC"/>
    <w:rsid w:val="00F84083"/>
    <w:rsid w:val="00F84299"/>
    <w:rsid w:val="00F844F1"/>
    <w:rsid w:val="00F845D0"/>
    <w:rsid w:val="00F84F7D"/>
    <w:rsid w:val="00F85509"/>
    <w:rsid w:val="00F859F0"/>
    <w:rsid w:val="00F85CB0"/>
    <w:rsid w:val="00F8668E"/>
    <w:rsid w:val="00F86D38"/>
    <w:rsid w:val="00F86FF2"/>
    <w:rsid w:val="00F908C3"/>
    <w:rsid w:val="00F9219B"/>
    <w:rsid w:val="00F930BC"/>
    <w:rsid w:val="00F93FA1"/>
    <w:rsid w:val="00F9497C"/>
    <w:rsid w:val="00F95202"/>
    <w:rsid w:val="00F95EE7"/>
    <w:rsid w:val="00F96588"/>
    <w:rsid w:val="00F97B0B"/>
    <w:rsid w:val="00F97B18"/>
    <w:rsid w:val="00FA209B"/>
    <w:rsid w:val="00FA2215"/>
    <w:rsid w:val="00FA4CD9"/>
    <w:rsid w:val="00FA4CF0"/>
    <w:rsid w:val="00FB1025"/>
    <w:rsid w:val="00FB1824"/>
    <w:rsid w:val="00FB1D47"/>
    <w:rsid w:val="00FB2BC9"/>
    <w:rsid w:val="00FB344B"/>
    <w:rsid w:val="00FB3FF5"/>
    <w:rsid w:val="00FB41D2"/>
    <w:rsid w:val="00FB47E7"/>
    <w:rsid w:val="00FB5BD7"/>
    <w:rsid w:val="00FB6D4D"/>
    <w:rsid w:val="00FC0571"/>
    <w:rsid w:val="00FC070D"/>
    <w:rsid w:val="00FC0869"/>
    <w:rsid w:val="00FC1790"/>
    <w:rsid w:val="00FC1A60"/>
    <w:rsid w:val="00FC1F50"/>
    <w:rsid w:val="00FC2395"/>
    <w:rsid w:val="00FC2F76"/>
    <w:rsid w:val="00FC3299"/>
    <w:rsid w:val="00FC34F7"/>
    <w:rsid w:val="00FC499A"/>
    <w:rsid w:val="00FC4F5B"/>
    <w:rsid w:val="00FC52D9"/>
    <w:rsid w:val="00FC551F"/>
    <w:rsid w:val="00FC5602"/>
    <w:rsid w:val="00FC5EB8"/>
    <w:rsid w:val="00FC6686"/>
    <w:rsid w:val="00FC6DBD"/>
    <w:rsid w:val="00FC6E17"/>
    <w:rsid w:val="00FC6FB9"/>
    <w:rsid w:val="00FC7567"/>
    <w:rsid w:val="00FD114E"/>
    <w:rsid w:val="00FD17A3"/>
    <w:rsid w:val="00FD1C48"/>
    <w:rsid w:val="00FD2E6B"/>
    <w:rsid w:val="00FD2FA1"/>
    <w:rsid w:val="00FD3882"/>
    <w:rsid w:val="00FD3C40"/>
    <w:rsid w:val="00FD3CF1"/>
    <w:rsid w:val="00FD4B06"/>
    <w:rsid w:val="00FD74A4"/>
    <w:rsid w:val="00FE0023"/>
    <w:rsid w:val="00FE0265"/>
    <w:rsid w:val="00FE048F"/>
    <w:rsid w:val="00FE04AC"/>
    <w:rsid w:val="00FE0CAB"/>
    <w:rsid w:val="00FE10AC"/>
    <w:rsid w:val="00FE2821"/>
    <w:rsid w:val="00FE2A43"/>
    <w:rsid w:val="00FE337B"/>
    <w:rsid w:val="00FE6CD3"/>
    <w:rsid w:val="00FE720F"/>
    <w:rsid w:val="00FE7E13"/>
    <w:rsid w:val="00FF00FD"/>
    <w:rsid w:val="00FF0257"/>
    <w:rsid w:val="00FF26ED"/>
    <w:rsid w:val="00FF2BB7"/>
    <w:rsid w:val="00FF47F3"/>
    <w:rsid w:val="00FF658B"/>
    <w:rsid w:val="00FF7E17"/>
    <w:rsid w:val="1D5289BA"/>
    <w:rsid w:val="2EEB49B4"/>
    <w:rsid w:val="4CA313B7"/>
    <w:rsid w:val="53925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A5F284"/>
  <w15:chartTrackingRefBased/>
  <w15:docId w15:val="{93B16E31-7724-4A4E-8A77-C90E73BEA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E60"/>
    <w:rPr>
      <w:rFonts w:ascii="Arial" w:hAnsi="Arial"/>
      <w:sz w:val="20"/>
    </w:rPr>
  </w:style>
  <w:style w:type="paragraph" w:styleId="Heading1">
    <w:name w:val="heading 1"/>
    <w:basedOn w:val="Normal"/>
    <w:next w:val="Normal"/>
    <w:link w:val="Heading1Char"/>
    <w:autoRedefine/>
    <w:uiPriority w:val="9"/>
    <w:qFormat/>
    <w:rsid w:val="005A455B"/>
    <w:pPr>
      <w:keepNext/>
      <w:keepLines/>
      <w:spacing w:before="240" w:after="0" w:line="480" w:lineRule="auto"/>
      <w:outlineLvl w:val="0"/>
    </w:pPr>
    <w:rPr>
      <w:rFonts w:eastAsiaTheme="majorEastAsia" w:cstheme="majorBidi"/>
      <w:color w:val="052F61" w:themeColor="accent1"/>
      <w:sz w:val="24"/>
      <w:szCs w:val="32"/>
    </w:rPr>
  </w:style>
  <w:style w:type="paragraph" w:styleId="Heading2">
    <w:name w:val="heading 2"/>
    <w:basedOn w:val="Normal"/>
    <w:next w:val="Normal"/>
    <w:link w:val="Heading2Char"/>
    <w:autoRedefine/>
    <w:uiPriority w:val="9"/>
    <w:unhideWhenUsed/>
    <w:qFormat/>
    <w:rsid w:val="00BD78F4"/>
    <w:pPr>
      <w:keepNext/>
      <w:keepLines/>
      <w:numPr>
        <w:ilvl w:val="1"/>
        <w:numId w:val="1"/>
      </w:numPr>
      <w:spacing w:before="40" w:after="0" w:line="360" w:lineRule="auto"/>
      <w:ind w:left="578" w:hanging="578"/>
      <w:outlineLvl w:val="1"/>
    </w:pPr>
    <w:rPr>
      <w:rFonts w:eastAsiaTheme="majorEastAsia" w:cstheme="majorBidi"/>
      <w:color w:val="0A3049" w:themeColor="text2" w:themeShade="80"/>
      <w:sz w:val="22"/>
      <w:szCs w:val="26"/>
    </w:rPr>
  </w:style>
  <w:style w:type="paragraph" w:styleId="Heading3">
    <w:name w:val="heading 3"/>
    <w:basedOn w:val="Normal"/>
    <w:next w:val="Normal"/>
    <w:link w:val="Heading3Char"/>
    <w:autoRedefine/>
    <w:uiPriority w:val="9"/>
    <w:unhideWhenUsed/>
    <w:qFormat/>
    <w:rsid w:val="00660BFD"/>
    <w:pPr>
      <w:keepNext/>
      <w:keepLines/>
      <w:numPr>
        <w:ilvl w:val="2"/>
        <w:numId w:val="1"/>
      </w:numPr>
      <w:spacing w:before="40" w:after="0" w:line="480" w:lineRule="auto"/>
      <w:outlineLvl w:val="2"/>
    </w:pPr>
    <w:rPr>
      <w:rFonts w:eastAsiaTheme="majorEastAsia" w:cstheme="majorBidi"/>
      <w:color w:val="000000" w:themeColor="text1"/>
      <w:sz w:val="22"/>
      <w:szCs w:val="24"/>
    </w:rPr>
  </w:style>
  <w:style w:type="paragraph" w:styleId="Heading4">
    <w:name w:val="heading 4"/>
    <w:basedOn w:val="Normal"/>
    <w:next w:val="Normal"/>
    <w:link w:val="Heading4Char"/>
    <w:uiPriority w:val="9"/>
    <w:unhideWhenUsed/>
    <w:qFormat/>
    <w:rsid w:val="002346E0"/>
    <w:pPr>
      <w:keepNext/>
      <w:keepLines/>
      <w:numPr>
        <w:ilvl w:val="3"/>
        <w:numId w:val="1"/>
      </w:numPr>
      <w:spacing w:before="40" w:after="0"/>
      <w:outlineLvl w:val="3"/>
    </w:pPr>
    <w:rPr>
      <w:rFonts w:asciiTheme="majorHAnsi" w:eastAsiaTheme="majorEastAsia" w:hAnsiTheme="majorHAnsi" w:cstheme="majorBidi"/>
      <w:i/>
      <w:iCs/>
      <w:color w:val="032348" w:themeColor="accent1" w:themeShade="BF"/>
    </w:rPr>
  </w:style>
  <w:style w:type="paragraph" w:styleId="Heading5">
    <w:name w:val="heading 5"/>
    <w:basedOn w:val="Normal"/>
    <w:next w:val="Normal"/>
    <w:link w:val="Heading5Char"/>
    <w:uiPriority w:val="9"/>
    <w:unhideWhenUsed/>
    <w:qFormat/>
    <w:rsid w:val="002346E0"/>
    <w:pPr>
      <w:keepNext/>
      <w:keepLines/>
      <w:numPr>
        <w:ilvl w:val="4"/>
        <w:numId w:val="1"/>
      </w:numPr>
      <w:spacing w:before="40" w:after="0"/>
      <w:outlineLvl w:val="4"/>
    </w:pPr>
    <w:rPr>
      <w:rFonts w:asciiTheme="majorHAnsi" w:eastAsiaTheme="majorEastAsia" w:hAnsiTheme="majorHAnsi" w:cstheme="majorBidi"/>
      <w:color w:val="032348" w:themeColor="accent1" w:themeShade="BF"/>
    </w:rPr>
  </w:style>
  <w:style w:type="paragraph" w:styleId="Heading6">
    <w:name w:val="heading 6"/>
    <w:basedOn w:val="Normal"/>
    <w:next w:val="Normal"/>
    <w:link w:val="Heading6Char"/>
    <w:uiPriority w:val="9"/>
    <w:semiHidden/>
    <w:unhideWhenUsed/>
    <w:qFormat/>
    <w:rsid w:val="002346E0"/>
    <w:pPr>
      <w:keepNext/>
      <w:keepLines/>
      <w:numPr>
        <w:ilvl w:val="5"/>
        <w:numId w:val="1"/>
      </w:numPr>
      <w:spacing w:before="40" w:after="0"/>
      <w:outlineLvl w:val="5"/>
    </w:pPr>
    <w:rPr>
      <w:rFonts w:asciiTheme="majorHAnsi" w:eastAsiaTheme="majorEastAsia" w:hAnsiTheme="majorHAnsi" w:cstheme="majorBidi"/>
      <w:color w:val="021730" w:themeColor="accent1" w:themeShade="7F"/>
    </w:rPr>
  </w:style>
  <w:style w:type="paragraph" w:styleId="Heading7">
    <w:name w:val="heading 7"/>
    <w:basedOn w:val="Normal"/>
    <w:next w:val="Normal"/>
    <w:link w:val="Heading7Char"/>
    <w:uiPriority w:val="9"/>
    <w:semiHidden/>
    <w:unhideWhenUsed/>
    <w:qFormat/>
    <w:rsid w:val="002346E0"/>
    <w:pPr>
      <w:keepNext/>
      <w:keepLines/>
      <w:numPr>
        <w:ilvl w:val="6"/>
        <w:numId w:val="1"/>
      </w:numPr>
      <w:spacing w:before="40" w:after="0"/>
      <w:outlineLvl w:val="6"/>
    </w:pPr>
    <w:rPr>
      <w:rFonts w:asciiTheme="majorHAnsi" w:eastAsiaTheme="majorEastAsia" w:hAnsiTheme="majorHAnsi" w:cstheme="majorBidi"/>
      <w:i/>
      <w:iCs/>
      <w:color w:val="021730" w:themeColor="accent1" w:themeShade="7F"/>
    </w:rPr>
  </w:style>
  <w:style w:type="paragraph" w:styleId="Heading8">
    <w:name w:val="heading 8"/>
    <w:basedOn w:val="Normal"/>
    <w:next w:val="Normal"/>
    <w:link w:val="Heading8Char"/>
    <w:uiPriority w:val="9"/>
    <w:semiHidden/>
    <w:unhideWhenUsed/>
    <w:qFormat/>
    <w:rsid w:val="002346E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346E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55B"/>
    <w:rPr>
      <w:rFonts w:ascii="Palatino Linotype" w:eastAsiaTheme="majorEastAsia" w:hAnsi="Palatino Linotype" w:cstheme="majorBidi"/>
      <w:color w:val="052F61" w:themeColor="accent1"/>
      <w:sz w:val="24"/>
      <w:szCs w:val="32"/>
    </w:rPr>
  </w:style>
  <w:style w:type="character" w:customStyle="1" w:styleId="Heading2Char">
    <w:name w:val="Heading 2 Char"/>
    <w:basedOn w:val="DefaultParagraphFont"/>
    <w:link w:val="Heading2"/>
    <w:uiPriority w:val="9"/>
    <w:rsid w:val="00BD78F4"/>
    <w:rPr>
      <w:rFonts w:ascii="Arial" w:eastAsiaTheme="majorEastAsia" w:hAnsi="Arial" w:cstheme="majorBidi"/>
      <w:color w:val="0A3049" w:themeColor="text2" w:themeShade="80"/>
      <w:szCs w:val="26"/>
    </w:rPr>
  </w:style>
  <w:style w:type="character" w:customStyle="1" w:styleId="Heading3Char">
    <w:name w:val="Heading 3 Char"/>
    <w:basedOn w:val="DefaultParagraphFont"/>
    <w:link w:val="Heading3"/>
    <w:uiPriority w:val="9"/>
    <w:rsid w:val="00660BFD"/>
    <w:rPr>
      <w:rFonts w:ascii="Arial" w:eastAsiaTheme="majorEastAsia" w:hAnsi="Arial" w:cstheme="majorBidi"/>
      <w:color w:val="000000" w:themeColor="text1"/>
      <w:szCs w:val="24"/>
    </w:rPr>
  </w:style>
  <w:style w:type="character" w:customStyle="1" w:styleId="Heading4Char">
    <w:name w:val="Heading 4 Char"/>
    <w:basedOn w:val="DefaultParagraphFont"/>
    <w:link w:val="Heading4"/>
    <w:uiPriority w:val="9"/>
    <w:rsid w:val="002346E0"/>
    <w:rPr>
      <w:rFonts w:asciiTheme="majorHAnsi" w:eastAsiaTheme="majorEastAsia" w:hAnsiTheme="majorHAnsi" w:cstheme="majorBidi"/>
      <w:i/>
      <w:iCs/>
      <w:color w:val="032348" w:themeColor="accent1" w:themeShade="BF"/>
    </w:rPr>
  </w:style>
  <w:style w:type="character" w:customStyle="1" w:styleId="Heading5Char">
    <w:name w:val="Heading 5 Char"/>
    <w:basedOn w:val="DefaultParagraphFont"/>
    <w:link w:val="Heading5"/>
    <w:uiPriority w:val="9"/>
    <w:rsid w:val="002346E0"/>
    <w:rPr>
      <w:rFonts w:asciiTheme="majorHAnsi" w:eastAsiaTheme="majorEastAsia" w:hAnsiTheme="majorHAnsi" w:cstheme="majorBidi"/>
      <w:color w:val="032348" w:themeColor="accent1" w:themeShade="BF"/>
    </w:rPr>
  </w:style>
  <w:style w:type="character" w:customStyle="1" w:styleId="Heading6Char">
    <w:name w:val="Heading 6 Char"/>
    <w:basedOn w:val="DefaultParagraphFont"/>
    <w:link w:val="Heading6"/>
    <w:uiPriority w:val="9"/>
    <w:semiHidden/>
    <w:rsid w:val="002346E0"/>
    <w:rPr>
      <w:rFonts w:asciiTheme="majorHAnsi" w:eastAsiaTheme="majorEastAsia" w:hAnsiTheme="majorHAnsi" w:cstheme="majorBidi"/>
      <w:color w:val="021730" w:themeColor="accent1" w:themeShade="7F"/>
    </w:rPr>
  </w:style>
  <w:style w:type="character" w:customStyle="1" w:styleId="Heading7Char">
    <w:name w:val="Heading 7 Char"/>
    <w:basedOn w:val="DefaultParagraphFont"/>
    <w:link w:val="Heading7"/>
    <w:uiPriority w:val="9"/>
    <w:semiHidden/>
    <w:rsid w:val="002346E0"/>
    <w:rPr>
      <w:rFonts w:asciiTheme="majorHAnsi" w:eastAsiaTheme="majorEastAsia" w:hAnsiTheme="majorHAnsi" w:cstheme="majorBidi"/>
      <w:i/>
      <w:iCs/>
      <w:color w:val="021730" w:themeColor="accent1" w:themeShade="7F"/>
    </w:rPr>
  </w:style>
  <w:style w:type="character" w:customStyle="1" w:styleId="Heading8Char">
    <w:name w:val="Heading 8 Char"/>
    <w:basedOn w:val="DefaultParagraphFont"/>
    <w:link w:val="Heading8"/>
    <w:uiPriority w:val="9"/>
    <w:semiHidden/>
    <w:rsid w:val="002346E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346E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40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96E"/>
    <w:rPr>
      <w:rFonts w:ascii="Arial" w:hAnsi="Arial"/>
    </w:rPr>
  </w:style>
  <w:style w:type="paragraph" w:styleId="Footer">
    <w:name w:val="footer"/>
    <w:basedOn w:val="Normal"/>
    <w:link w:val="FooterChar"/>
    <w:uiPriority w:val="99"/>
    <w:unhideWhenUsed/>
    <w:rsid w:val="00C40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96E"/>
    <w:rPr>
      <w:rFonts w:ascii="Arial" w:hAnsi="Arial"/>
    </w:rPr>
  </w:style>
  <w:style w:type="paragraph" w:styleId="TOCHeading">
    <w:name w:val="TOC Heading"/>
    <w:basedOn w:val="Heading1"/>
    <w:next w:val="Normal"/>
    <w:uiPriority w:val="39"/>
    <w:unhideWhenUsed/>
    <w:qFormat/>
    <w:rsid w:val="00C4096E"/>
    <w:pPr>
      <w:spacing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C4096E"/>
    <w:pPr>
      <w:spacing w:after="100"/>
    </w:pPr>
  </w:style>
  <w:style w:type="paragraph" w:styleId="TOC2">
    <w:name w:val="toc 2"/>
    <w:basedOn w:val="Normal"/>
    <w:next w:val="Normal"/>
    <w:autoRedefine/>
    <w:uiPriority w:val="39"/>
    <w:unhideWhenUsed/>
    <w:rsid w:val="00C4096E"/>
    <w:pPr>
      <w:spacing w:after="100"/>
      <w:ind w:left="220"/>
    </w:pPr>
  </w:style>
  <w:style w:type="character" w:styleId="Hyperlink">
    <w:name w:val="Hyperlink"/>
    <w:basedOn w:val="DefaultParagraphFont"/>
    <w:uiPriority w:val="99"/>
    <w:unhideWhenUsed/>
    <w:rsid w:val="00C4096E"/>
    <w:rPr>
      <w:color w:val="0D2E46" w:themeColor="hyperlink"/>
      <w:u w:val="single"/>
    </w:rPr>
  </w:style>
  <w:style w:type="table" w:styleId="TableGrid">
    <w:name w:val="Table Grid"/>
    <w:basedOn w:val="TableNormal"/>
    <w:uiPriority w:val="39"/>
    <w:rsid w:val="00C40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4096E"/>
    <w:pPr>
      <w:spacing w:after="200" w:line="240" w:lineRule="auto"/>
    </w:pPr>
    <w:rPr>
      <w:i/>
      <w:iCs/>
      <w:color w:val="146194" w:themeColor="text2"/>
      <w:szCs w:val="18"/>
    </w:rPr>
  </w:style>
  <w:style w:type="paragraph" w:styleId="NoSpacing">
    <w:name w:val="No Spacing"/>
    <w:link w:val="NoSpacingChar"/>
    <w:uiPriority w:val="1"/>
    <w:qFormat/>
    <w:rsid w:val="00CC4A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4A60"/>
    <w:rPr>
      <w:rFonts w:eastAsiaTheme="minorEastAsia"/>
      <w:lang w:val="en-US"/>
    </w:rPr>
  </w:style>
  <w:style w:type="character" w:styleId="SubtleEmphasis">
    <w:name w:val="Subtle Emphasis"/>
    <w:basedOn w:val="DefaultParagraphFont"/>
    <w:uiPriority w:val="19"/>
    <w:qFormat/>
    <w:rsid w:val="00523877"/>
    <w:rPr>
      <w:i/>
      <w:iCs/>
      <w:color w:val="404040" w:themeColor="text1" w:themeTint="BF"/>
    </w:rPr>
  </w:style>
  <w:style w:type="character" w:styleId="PlaceholderText">
    <w:name w:val="Placeholder Text"/>
    <w:basedOn w:val="DefaultParagraphFont"/>
    <w:uiPriority w:val="99"/>
    <w:semiHidden/>
    <w:rsid w:val="00AD06E1"/>
    <w:rPr>
      <w:color w:val="808080"/>
    </w:rPr>
  </w:style>
  <w:style w:type="table" w:styleId="GridTable4-Accent1">
    <w:name w:val="Grid Table 4 Accent 1"/>
    <w:basedOn w:val="TableNormal"/>
    <w:uiPriority w:val="49"/>
    <w:rsid w:val="00BC6B71"/>
    <w:pPr>
      <w:spacing w:after="0" w:line="240" w:lineRule="auto"/>
    </w:pPr>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GridTable4-Accent5">
    <w:name w:val="Grid Table 4 Accent 5"/>
    <w:basedOn w:val="TableNormal"/>
    <w:uiPriority w:val="49"/>
    <w:rsid w:val="00BC6B71"/>
    <w:pPr>
      <w:spacing w:after="0" w:line="240" w:lineRule="auto"/>
    </w:pPr>
    <w:tblPr>
      <w:tblStyleRowBandSize w:val="1"/>
      <w:tblStyleColBandSize w:val="1"/>
      <w:tblBorders>
        <w:top w:val="single" w:sz="4" w:space="0" w:color="F1B086" w:themeColor="accent5" w:themeTint="99"/>
        <w:left w:val="single" w:sz="4" w:space="0" w:color="F1B086" w:themeColor="accent5" w:themeTint="99"/>
        <w:bottom w:val="single" w:sz="4" w:space="0" w:color="F1B086" w:themeColor="accent5" w:themeTint="99"/>
        <w:right w:val="single" w:sz="4" w:space="0" w:color="F1B086" w:themeColor="accent5" w:themeTint="99"/>
        <w:insideH w:val="single" w:sz="4" w:space="0" w:color="F1B086" w:themeColor="accent5" w:themeTint="99"/>
        <w:insideV w:val="single" w:sz="4" w:space="0" w:color="F1B086" w:themeColor="accent5" w:themeTint="99"/>
      </w:tblBorders>
    </w:tblPr>
    <w:tblStylePr w:type="firstRow">
      <w:rPr>
        <w:b/>
        <w:bCs/>
        <w:color w:val="FFFFFF" w:themeColor="background1"/>
      </w:rPr>
      <w:tblPr/>
      <w:tcPr>
        <w:tcBorders>
          <w:top w:val="single" w:sz="4" w:space="0" w:color="E87D37" w:themeColor="accent5"/>
          <w:left w:val="single" w:sz="4" w:space="0" w:color="E87D37" w:themeColor="accent5"/>
          <w:bottom w:val="single" w:sz="4" w:space="0" w:color="E87D37" w:themeColor="accent5"/>
          <w:right w:val="single" w:sz="4" w:space="0" w:color="E87D37" w:themeColor="accent5"/>
          <w:insideH w:val="nil"/>
          <w:insideV w:val="nil"/>
        </w:tcBorders>
        <w:shd w:val="clear" w:color="auto" w:fill="E87D37" w:themeFill="accent5"/>
      </w:tcPr>
    </w:tblStylePr>
    <w:tblStylePr w:type="lastRow">
      <w:rPr>
        <w:b/>
        <w:bCs/>
      </w:rPr>
      <w:tblPr/>
      <w:tcPr>
        <w:tcBorders>
          <w:top w:val="double" w:sz="4" w:space="0" w:color="E87D37" w:themeColor="accent5"/>
        </w:tcBorders>
      </w:tcPr>
    </w:tblStylePr>
    <w:tblStylePr w:type="firstCol">
      <w:rPr>
        <w:b/>
        <w:bCs/>
      </w:rPr>
    </w:tblStylePr>
    <w:tblStylePr w:type="lastCol">
      <w:rPr>
        <w:b/>
        <w:bCs/>
      </w:rPr>
    </w:tblStylePr>
    <w:tblStylePr w:type="band1Vert">
      <w:tblPr/>
      <w:tcPr>
        <w:shd w:val="clear" w:color="auto" w:fill="FAE4D6" w:themeFill="accent5" w:themeFillTint="33"/>
      </w:tcPr>
    </w:tblStylePr>
    <w:tblStylePr w:type="band1Horz">
      <w:tblPr/>
      <w:tcPr>
        <w:shd w:val="clear" w:color="auto" w:fill="FAE4D6" w:themeFill="accent5" w:themeFillTint="33"/>
      </w:tcPr>
    </w:tblStylePr>
  </w:style>
  <w:style w:type="paragraph" w:styleId="Bibliography">
    <w:name w:val="Bibliography"/>
    <w:basedOn w:val="Normal"/>
    <w:next w:val="Normal"/>
    <w:uiPriority w:val="37"/>
    <w:unhideWhenUsed/>
    <w:rsid w:val="00A04C16"/>
  </w:style>
  <w:style w:type="paragraph" w:styleId="ListParagraph">
    <w:name w:val="List Paragraph"/>
    <w:basedOn w:val="Normal"/>
    <w:uiPriority w:val="34"/>
    <w:qFormat/>
    <w:rsid w:val="00222D8E"/>
    <w:pPr>
      <w:ind w:left="720"/>
      <w:contextualSpacing/>
    </w:pPr>
  </w:style>
  <w:style w:type="paragraph" w:styleId="BalloonText">
    <w:name w:val="Balloon Text"/>
    <w:basedOn w:val="Normal"/>
    <w:link w:val="BalloonTextChar"/>
    <w:uiPriority w:val="99"/>
    <w:semiHidden/>
    <w:unhideWhenUsed/>
    <w:rsid w:val="00A44E50"/>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A44E50"/>
    <w:rPr>
      <w:rFonts w:ascii="Segoe UI" w:hAnsi="Segoe UI" w:cs="Segoe UI"/>
      <w:sz w:val="18"/>
      <w:szCs w:val="18"/>
    </w:rPr>
  </w:style>
  <w:style w:type="paragraph" w:styleId="TOC3">
    <w:name w:val="toc 3"/>
    <w:basedOn w:val="Normal"/>
    <w:next w:val="Normal"/>
    <w:autoRedefine/>
    <w:uiPriority w:val="39"/>
    <w:unhideWhenUsed/>
    <w:rsid w:val="00850620"/>
    <w:pPr>
      <w:spacing w:after="100"/>
      <w:ind w:left="360"/>
    </w:pPr>
  </w:style>
  <w:style w:type="table" w:styleId="GridTable1Light">
    <w:name w:val="Grid Table 1 Light"/>
    <w:basedOn w:val="TableNormal"/>
    <w:uiPriority w:val="46"/>
    <w:rsid w:val="0056609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ubtitle">
    <w:name w:val="Subtitle"/>
    <w:basedOn w:val="Normal"/>
    <w:next w:val="Normal"/>
    <w:link w:val="SubtitleChar"/>
    <w:autoRedefine/>
    <w:uiPriority w:val="11"/>
    <w:qFormat/>
    <w:rsid w:val="00B36371"/>
    <w:rPr>
      <w:rFonts w:eastAsiaTheme="minorEastAsia"/>
      <w:color w:val="5A5A5A" w:themeColor="text1" w:themeTint="A5"/>
      <w:spacing w:val="15"/>
      <w:sz w:val="24"/>
    </w:rPr>
  </w:style>
  <w:style w:type="character" w:customStyle="1" w:styleId="SubtitleChar">
    <w:name w:val="Subtitle Char"/>
    <w:basedOn w:val="DefaultParagraphFont"/>
    <w:link w:val="Subtitle"/>
    <w:uiPriority w:val="11"/>
    <w:rsid w:val="00B36371"/>
    <w:rPr>
      <w:rFonts w:ascii="Palatino Linotype" w:eastAsiaTheme="minorEastAsia" w:hAnsi="Palatino Linotype"/>
      <w:color w:val="5A5A5A" w:themeColor="text1" w:themeTint="A5"/>
      <w:spacing w:val="15"/>
      <w:sz w:val="24"/>
    </w:rPr>
  </w:style>
  <w:style w:type="paragraph" w:customStyle="1" w:styleId="paragraph">
    <w:name w:val="paragraph"/>
    <w:basedOn w:val="Normal"/>
    <w:rsid w:val="00A23816"/>
    <w:pPr>
      <w:spacing w:before="100" w:beforeAutospacing="1" w:after="100" w:afterAutospacing="1" w:line="240" w:lineRule="auto"/>
    </w:pPr>
    <w:rPr>
      <w:rFonts w:eastAsia="Times New Roman" w:cs="Times New Roman"/>
      <w:sz w:val="24"/>
      <w:szCs w:val="24"/>
      <w:lang w:val="en-US"/>
    </w:rPr>
  </w:style>
  <w:style w:type="character" w:customStyle="1" w:styleId="normaltextrun">
    <w:name w:val="normaltextrun"/>
    <w:basedOn w:val="DefaultParagraphFont"/>
    <w:rsid w:val="00A23816"/>
  </w:style>
  <w:style w:type="character" w:customStyle="1" w:styleId="eop">
    <w:name w:val="eop"/>
    <w:basedOn w:val="DefaultParagraphFont"/>
    <w:rsid w:val="00A23816"/>
  </w:style>
  <w:style w:type="character" w:customStyle="1" w:styleId="spellingerror">
    <w:name w:val="spellingerror"/>
    <w:basedOn w:val="DefaultParagraphFont"/>
    <w:rsid w:val="005B2397"/>
  </w:style>
  <w:style w:type="paragraph" w:styleId="BodyText">
    <w:name w:val="Body Text"/>
    <w:basedOn w:val="Normal"/>
    <w:link w:val="BodyTextChar"/>
    <w:uiPriority w:val="1"/>
    <w:qFormat/>
    <w:rsid w:val="00F301C2"/>
    <w:pPr>
      <w:widowControl w:val="0"/>
      <w:autoSpaceDE w:val="0"/>
      <w:autoSpaceDN w:val="0"/>
      <w:spacing w:before="4" w:after="0" w:line="240" w:lineRule="auto"/>
      <w:ind w:left="40"/>
    </w:pPr>
    <w:rPr>
      <w:rFonts w:ascii="Tahoma" w:eastAsia="Tahoma" w:hAnsi="Tahoma" w:cs="Tahoma"/>
      <w:b/>
      <w:bCs/>
      <w:sz w:val="17"/>
      <w:szCs w:val="17"/>
      <w:lang w:val="en-US"/>
    </w:rPr>
  </w:style>
  <w:style w:type="character" w:customStyle="1" w:styleId="BodyTextChar">
    <w:name w:val="Body Text Char"/>
    <w:basedOn w:val="DefaultParagraphFont"/>
    <w:link w:val="BodyText"/>
    <w:uiPriority w:val="1"/>
    <w:rsid w:val="00F301C2"/>
    <w:rPr>
      <w:rFonts w:ascii="Tahoma" w:eastAsia="Tahoma" w:hAnsi="Tahoma" w:cs="Tahoma"/>
      <w:b/>
      <w:bCs/>
      <w:sz w:val="17"/>
      <w:szCs w:val="17"/>
      <w:lang w:val="en-US"/>
    </w:rPr>
  </w:style>
  <w:style w:type="table" w:styleId="GridTable4">
    <w:name w:val="Grid Table 4"/>
    <w:basedOn w:val="TableNormal"/>
    <w:uiPriority w:val="49"/>
    <w:rsid w:val="00AB461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AB461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Figures">
    <w:name w:val="table of figures"/>
    <w:basedOn w:val="Normal"/>
    <w:next w:val="Normal"/>
    <w:uiPriority w:val="99"/>
    <w:unhideWhenUsed/>
    <w:rsid w:val="00CD1895"/>
    <w:pPr>
      <w:spacing w:after="0"/>
    </w:pPr>
  </w:style>
  <w:style w:type="paragraph" w:styleId="Title">
    <w:name w:val="Title"/>
    <w:basedOn w:val="Normal"/>
    <w:link w:val="TitleChar"/>
    <w:qFormat/>
    <w:rsid w:val="00E6422F"/>
    <w:pPr>
      <w:spacing w:after="340" w:line="240" w:lineRule="auto"/>
      <w:jc w:val="right"/>
    </w:pPr>
    <w:rPr>
      <w:rFonts w:eastAsia="Times New Roman" w:cs="Times New Roman"/>
      <w:b/>
      <w:kern w:val="28"/>
      <w:sz w:val="30"/>
      <w:szCs w:val="24"/>
      <w:lang w:val="en-US"/>
    </w:rPr>
  </w:style>
  <w:style w:type="character" w:customStyle="1" w:styleId="TitleChar">
    <w:name w:val="Title Char"/>
    <w:basedOn w:val="DefaultParagraphFont"/>
    <w:link w:val="Title"/>
    <w:rsid w:val="00E6422F"/>
    <w:rPr>
      <w:rFonts w:ascii="Arial" w:eastAsia="Times New Roman" w:hAnsi="Arial" w:cs="Times New Roman"/>
      <w:b/>
      <w:kern w:val="28"/>
      <w:sz w:val="30"/>
      <w:szCs w:val="24"/>
      <w:lang w:val="en-US"/>
    </w:rPr>
  </w:style>
  <w:style w:type="character" w:customStyle="1" w:styleId="UnresolvedMention1">
    <w:name w:val="Unresolved Mention1"/>
    <w:basedOn w:val="DefaultParagraphFont"/>
    <w:uiPriority w:val="99"/>
    <w:semiHidden/>
    <w:unhideWhenUsed/>
    <w:rsid w:val="00A1601A"/>
    <w:rPr>
      <w:color w:val="605E5C"/>
      <w:shd w:val="clear" w:color="auto" w:fill="E1DFDD"/>
    </w:rPr>
  </w:style>
  <w:style w:type="character" w:styleId="FollowedHyperlink">
    <w:name w:val="FollowedHyperlink"/>
    <w:basedOn w:val="DefaultParagraphFont"/>
    <w:uiPriority w:val="99"/>
    <w:semiHidden/>
    <w:unhideWhenUsed/>
    <w:rsid w:val="00ED0D2E"/>
    <w:rPr>
      <w:color w:val="356A95" w:themeColor="followedHyperlink"/>
      <w:u w:val="single"/>
    </w:rPr>
  </w:style>
  <w:style w:type="character" w:styleId="UnresolvedMention">
    <w:name w:val="Unresolved Mention"/>
    <w:basedOn w:val="DefaultParagraphFont"/>
    <w:uiPriority w:val="99"/>
    <w:semiHidden/>
    <w:unhideWhenUsed/>
    <w:rsid w:val="00BD1D64"/>
    <w:rPr>
      <w:color w:val="605E5C"/>
      <w:shd w:val="clear" w:color="auto" w:fill="E1DFDD"/>
    </w:rPr>
  </w:style>
  <w:style w:type="table" w:styleId="PlainTable5">
    <w:name w:val="Plain Table 5"/>
    <w:basedOn w:val="TableNormal"/>
    <w:uiPriority w:val="45"/>
    <w:rsid w:val="0074731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74731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74731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4">
    <w:name w:val="Plain Table 4"/>
    <w:basedOn w:val="TableNormal"/>
    <w:uiPriority w:val="44"/>
    <w:rsid w:val="004E00F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
    <w:name w:val="Grid Table 3"/>
    <w:basedOn w:val="TableNormal"/>
    <w:uiPriority w:val="48"/>
    <w:rsid w:val="004E00F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4E00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7Colorful">
    <w:name w:val="Grid Table 7 Colorful"/>
    <w:basedOn w:val="TableNormal"/>
    <w:uiPriority w:val="52"/>
    <w:rsid w:val="004E00F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2">
    <w:name w:val="List Table 2"/>
    <w:basedOn w:val="TableNormal"/>
    <w:uiPriority w:val="47"/>
    <w:rsid w:val="004E00F4"/>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7B777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
    <w:name w:val="List Table 6 Colorful"/>
    <w:basedOn w:val="TableNormal"/>
    <w:uiPriority w:val="51"/>
    <w:rsid w:val="004C186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F55D3"/>
    <w:pPr>
      <w:spacing w:after="0" w:line="240" w:lineRule="auto"/>
    </w:pPr>
    <w:tblPr>
      <w:tblStyleRowBandSize w:val="1"/>
      <w:tblStyleColBandSize w:val="1"/>
      <w:tblBorders>
        <w:top w:val="single" w:sz="2" w:space="0" w:color="167AF3" w:themeColor="accent1" w:themeTint="99"/>
        <w:bottom w:val="single" w:sz="2" w:space="0" w:color="167AF3" w:themeColor="accent1" w:themeTint="99"/>
        <w:insideH w:val="single" w:sz="2" w:space="0" w:color="167AF3" w:themeColor="accent1" w:themeTint="99"/>
        <w:insideV w:val="single" w:sz="2" w:space="0" w:color="167AF3" w:themeColor="accent1" w:themeTint="99"/>
      </w:tblBorders>
    </w:tblPr>
    <w:tblStylePr w:type="firstRow">
      <w:rPr>
        <w:b/>
        <w:bCs/>
      </w:rPr>
      <w:tblPr/>
      <w:tcPr>
        <w:tcBorders>
          <w:top w:val="nil"/>
          <w:bottom w:val="single" w:sz="12" w:space="0" w:color="167AF3" w:themeColor="accent1" w:themeTint="99"/>
          <w:insideH w:val="nil"/>
          <w:insideV w:val="nil"/>
        </w:tcBorders>
        <w:shd w:val="clear" w:color="auto" w:fill="FFFFFF" w:themeFill="background1"/>
      </w:tcPr>
    </w:tblStylePr>
    <w:tblStylePr w:type="lastRow">
      <w:rPr>
        <w:b/>
        <w:bCs/>
      </w:rPr>
      <w:tblPr/>
      <w:tcPr>
        <w:tcBorders>
          <w:top w:val="double" w:sz="2" w:space="0" w:color="167AF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1497">
      <w:bodyDiv w:val="1"/>
      <w:marLeft w:val="0"/>
      <w:marRight w:val="0"/>
      <w:marTop w:val="0"/>
      <w:marBottom w:val="0"/>
      <w:divBdr>
        <w:top w:val="none" w:sz="0" w:space="0" w:color="auto"/>
        <w:left w:val="none" w:sz="0" w:space="0" w:color="auto"/>
        <w:bottom w:val="none" w:sz="0" w:space="0" w:color="auto"/>
        <w:right w:val="none" w:sz="0" w:space="0" w:color="auto"/>
      </w:divBdr>
    </w:div>
    <w:div w:id="3677076">
      <w:bodyDiv w:val="1"/>
      <w:marLeft w:val="0"/>
      <w:marRight w:val="0"/>
      <w:marTop w:val="0"/>
      <w:marBottom w:val="0"/>
      <w:divBdr>
        <w:top w:val="none" w:sz="0" w:space="0" w:color="auto"/>
        <w:left w:val="none" w:sz="0" w:space="0" w:color="auto"/>
        <w:bottom w:val="none" w:sz="0" w:space="0" w:color="auto"/>
        <w:right w:val="none" w:sz="0" w:space="0" w:color="auto"/>
      </w:divBdr>
    </w:div>
    <w:div w:id="5133107">
      <w:bodyDiv w:val="1"/>
      <w:marLeft w:val="0"/>
      <w:marRight w:val="0"/>
      <w:marTop w:val="0"/>
      <w:marBottom w:val="0"/>
      <w:divBdr>
        <w:top w:val="none" w:sz="0" w:space="0" w:color="auto"/>
        <w:left w:val="none" w:sz="0" w:space="0" w:color="auto"/>
        <w:bottom w:val="none" w:sz="0" w:space="0" w:color="auto"/>
        <w:right w:val="none" w:sz="0" w:space="0" w:color="auto"/>
      </w:divBdr>
    </w:div>
    <w:div w:id="8338367">
      <w:bodyDiv w:val="1"/>
      <w:marLeft w:val="0"/>
      <w:marRight w:val="0"/>
      <w:marTop w:val="0"/>
      <w:marBottom w:val="0"/>
      <w:divBdr>
        <w:top w:val="none" w:sz="0" w:space="0" w:color="auto"/>
        <w:left w:val="none" w:sz="0" w:space="0" w:color="auto"/>
        <w:bottom w:val="none" w:sz="0" w:space="0" w:color="auto"/>
        <w:right w:val="none" w:sz="0" w:space="0" w:color="auto"/>
      </w:divBdr>
    </w:div>
    <w:div w:id="14428518">
      <w:bodyDiv w:val="1"/>
      <w:marLeft w:val="0"/>
      <w:marRight w:val="0"/>
      <w:marTop w:val="0"/>
      <w:marBottom w:val="0"/>
      <w:divBdr>
        <w:top w:val="none" w:sz="0" w:space="0" w:color="auto"/>
        <w:left w:val="none" w:sz="0" w:space="0" w:color="auto"/>
        <w:bottom w:val="none" w:sz="0" w:space="0" w:color="auto"/>
        <w:right w:val="none" w:sz="0" w:space="0" w:color="auto"/>
      </w:divBdr>
    </w:div>
    <w:div w:id="14576148">
      <w:bodyDiv w:val="1"/>
      <w:marLeft w:val="0"/>
      <w:marRight w:val="0"/>
      <w:marTop w:val="0"/>
      <w:marBottom w:val="0"/>
      <w:divBdr>
        <w:top w:val="none" w:sz="0" w:space="0" w:color="auto"/>
        <w:left w:val="none" w:sz="0" w:space="0" w:color="auto"/>
        <w:bottom w:val="none" w:sz="0" w:space="0" w:color="auto"/>
        <w:right w:val="none" w:sz="0" w:space="0" w:color="auto"/>
      </w:divBdr>
    </w:div>
    <w:div w:id="18355402">
      <w:bodyDiv w:val="1"/>
      <w:marLeft w:val="0"/>
      <w:marRight w:val="0"/>
      <w:marTop w:val="0"/>
      <w:marBottom w:val="0"/>
      <w:divBdr>
        <w:top w:val="none" w:sz="0" w:space="0" w:color="auto"/>
        <w:left w:val="none" w:sz="0" w:space="0" w:color="auto"/>
        <w:bottom w:val="none" w:sz="0" w:space="0" w:color="auto"/>
        <w:right w:val="none" w:sz="0" w:space="0" w:color="auto"/>
      </w:divBdr>
    </w:div>
    <w:div w:id="19599375">
      <w:bodyDiv w:val="1"/>
      <w:marLeft w:val="0"/>
      <w:marRight w:val="0"/>
      <w:marTop w:val="0"/>
      <w:marBottom w:val="0"/>
      <w:divBdr>
        <w:top w:val="none" w:sz="0" w:space="0" w:color="auto"/>
        <w:left w:val="none" w:sz="0" w:space="0" w:color="auto"/>
        <w:bottom w:val="none" w:sz="0" w:space="0" w:color="auto"/>
        <w:right w:val="none" w:sz="0" w:space="0" w:color="auto"/>
      </w:divBdr>
    </w:div>
    <w:div w:id="20670107">
      <w:bodyDiv w:val="1"/>
      <w:marLeft w:val="0"/>
      <w:marRight w:val="0"/>
      <w:marTop w:val="0"/>
      <w:marBottom w:val="0"/>
      <w:divBdr>
        <w:top w:val="none" w:sz="0" w:space="0" w:color="auto"/>
        <w:left w:val="none" w:sz="0" w:space="0" w:color="auto"/>
        <w:bottom w:val="none" w:sz="0" w:space="0" w:color="auto"/>
        <w:right w:val="none" w:sz="0" w:space="0" w:color="auto"/>
      </w:divBdr>
    </w:div>
    <w:div w:id="22560789">
      <w:bodyDiv w:val="1"/>
      <w:marLeft w:val="0"/>
      <w:marRight w:val="0"/>
      <w:marTop w:val="0"/>
      <w:marBottom w:val="0"/>
      <w:divBdr>
        <w:top w:val="none" w:sz="0" w:space="0" w:color="auto"/>
        <w:left w:val="none" w:sz="0" w:space="0" w:color="auto"/>
        <w:bottom w:val="none" w:sz="0" w:space="0" w:color="auto"/>
        <w:right w:val="none" w:sz="0" w:space="0" w:color="auto"/>
      </w:divBdr>
    </w:div>
    <w:div w:id="24913746">
      <w:bodyDiv w:val="1"/>
      <w:marLeft w:val="0"/>
      <w:marRight w:val="0"/>
      <w:marTop w:val="0"/>
      <w:marBottom w:val="0"/>
      <w:divBdr>
        <w:top w:val="none" w:sz="0" w:space="0" w:color="auto"/>
        <w:left w:val="none" w:sz="0" w:space="0" w:color="auto"/>
        <w:bottom w:val="none" w:sz="0" w:space="0" w:color="auto"/>
        <w:right w:val="none" w:sz="0" w:space="0" w:color="auto"/>
      </w:divBdr>
    </w:div>
    <w:div w:id="27605148">
      <w:bodyDiv w:val="1"/>
      <w:marLeft w:val="0"/>
      <w:marRight w:val="0"/>
      <w:marTop w:val="0"/>
      <w:marBottom w:val="0"/>
      <w:divBdr>
        <w:top w:val="none" w:sz="0" w:space="0" w:color="auto"/>
        <w:left w:val="none" w:sz="0" w:space="0" w:color="auto"/>
        <w:bottom w:val="none" w:sz="0" w:space="0" w:color="auto"/>
        <w:right w:val="none" w:sz="0" w:space="0" w:color="auto"/>
      </w:divBdr>
    </w:div>
    <w:div w:id="29690120">
      <w:bodyDiv w:val="1"/>
      <w:marLeft w:val="0"/>
      <w:marRight w:val="0"/>
      <w:marTop w:val="0"/>
      <w:marBottom w:val="0"/>
      <w:divBdr>
        <w:top w:val="none" w:sz="0" w:space="0" w:color="auto"/>
        <w:left w:val="none" w:sz="0" w:space="0" w:color="auto"/>
        <w:bottom w:val="none" w:sz="0" w:space="0" w:color="auto"/>
        <w:right w:val="none" w:sz="0" w:space="0" w:color="auto"/>
      </w:divBdr>
    </w:div>
    <w:div w:id="33435126">
      <w:bodyDiv w:val="1"/>
      <w:marLeft w:val="0"/>
      <w:marRight w:val="0"/>
      <w:marTop w:val="0"/>
      <w:marBottom w:val="0"/>
      <w:divBdr>
        <w:top w:val="none" w:sz="0" w:space="0" w:color="auto"/>
        <w:left w:val="none" w:sz="0" w:space="0" w:color="auto"/>
        <w:bottom w:val="none" w:sz="0" w:space="0" w:color="auto"/>
        <w:right w:val="none" w:sz="0" w:space="0" w:color="auto"/>
      </w:divBdr>
    </w:div>
    <w:div w:id="35011079">
      <w:bodyDiv w:val="1"/>
      <w:marLeft w:val="0"/>
      <w:marRight w:val="0"/>
      <w:marTop w:val="0"/>
      <w:marBottom w:val="0"/>
      <w:divBdr>
        <w:top w:val="none" w:sz="0" w:space="0" w:color="auto"/>
        <w:left w:val="none" w:sz="0" w:space="0" w:color="auto"/>
        <w:bottom w:val="none" w:sz="0" w:space="0" w:color="auto"/>
        <w:right w:val="none" w:sz="0" w:space="0" w:color="auto"/>
      </w:divBdr>
    </w:div>
    <w:div w:id="42800370">
      <w:bodyDiv w:val="1"/>
      <w:marLeft w:val="0"/>
      <w:marRight w:val="0"/>
      <w:marTop w:val="0"/>
      <w:marBottom w:val="0"/>
      <w:divBdr>
        <w:top w:val="none" w:sz="0" w:space="0" w:color="auto"/>
        <w:left w:val="none" w:sz="0" w:space="0" w:color="auto"/>
        <w:bottom w:val="none" w:sz="0" w:space="0" w:color="auto"/>
        <w:right w:val="none" w:sz="0" w:space="0" w:color="auto"/>
      </w:divBdr>
    </w:div>
    <w:div w:id="61568582">
      <w:bodyDiv w:val="1"/>
      <w:marLeft w:val="0"/>
      <w:marRight w:val="0"/>
      <w:marTop w:val="0"/>
      <w:marBottom w:val="0"/>
      <w:divBdr>
        <w:top w:val="none" w:sz="0" w:space="0" w:color="auto"/>
        <w:left w:val="none" w:sz="0" w:space="0" w:color="auto"/>
        <w:bottom w:val="none" w:sz="0" w:space="0" w:color="auto"/>
        <w:right w:val="none" w:sz="0" w:space="0" w:color="auto"/>
      </w:divBdr>
    </w:div>
    <w:div w:id="63378932">
      <w:bodyDiv w:val="1"/>
      <w:marLeft w:val="0"/>
      <w:marRight w:val="0"/>
      <w:marTop w:val="0"/>
      <w:marBottom w:val="0"/>
      <w:divBdr>
        <w:top w:val="none" w:sz="0" w:space="0" w:color="auto"/>
        <w:left w:val="none" w:sz="0" w:space="0" w:color="auto"/>
        <w:bottom w:val="none" w:sz="0" w:space="0" w:color="auto"/>
        <w:right w:val="none" w:sz="0" w:space="0" w:color="auto"/>
      </w:divBdr>
    </w:div>
    <w:div w:id="67578104">
      <w:bodyDiv w:val="1"/>
      <w:marLeft w:val="0"/>
      <w:marRight w:val="0"/>
      <w:marTop w:val="0"/>
      <w:marBottom w:val="0"/>
      <w:divBdr>
        <w:top w:val="none" w:sz="0" w:space="0" w:color="auto"/>
        <w:left w:val="none" w:sz="0" w:space="0" w:color="auto"/>
        <w:bottom w:val="none" w:sz="0" w:space="0" w:color="auto"/>
        <w:right w:val="none" w:sz="0" w:space="0" w:color="auto"/>
      </w:divBdr>
    </w:div>
    <w:div w:id="68354090">
      <w:bodyDiv w:val="1"/>
      <w:marLeft w:val="0"/>
      <w:marRight w:val="0"/>
      <w:marTop w:val="0"/>
      <w:marBottom w:val="0"/>
      <w:divBdr>
        <w:top w:val="none" w:sz="0" w:space="0" w:color="auto"/>
        <w:left w:val="none" w:sz="0" w:space="0" w:color="auto"/>
        <w:bottom w:val="none" w:sz="0" w:space="0" w:color="auto"/>
        <w:right w:val="none" w:sz="0" w:space="0" w:color="auto"/>
      </w:divBdr>
    </w:div>
    <w:div w:id="70125582">
      <w:bodyDiv w:val="1"/>
      <w:marLeft w:val="0"/>
      <w:marRight w:val="0"/>
      <w:marTop w:val="0"/>
      <w:marBottom w:val="0"/>
      <w:divBdr>
        <w:top w:val="none" w:sz="0" w:space="0" w:color="auto"/>
        <w:left w:val="none" w:sz="0" w:space="0" w:color="auto"/>
        <w:bottom w:val="none" w:sz="0" w:space="0" w:color="auto"/>
        <w:right w:val="none" w:sz="0" w:space="0" w:color="auto"/>
      </w:divBdr>
    </w:div>
    <w:div w:id="71440004">
      <w:bodyDiv w:val="1"/>
      <w:marLeft w:val="0"/>
      <w:marRight w:val="0"/>
      <w:marTop w:val="0"/>
      <w:marBottom w:val="0"/>
      <w:divBdr>
        <w:top w:val="none" w:sz="0" w:space="0" w:color="auto"/>
        <w:left w:val="none" w:sz="0" w:space="0" w:color="auto"/>
        <w:bottom w:val="none" w:sz="0" w:space="0" w:color="auto"/>
        <w:right w:val="none" w:sz="0" w:space="0" w:color="auto"/>
      </w:divBdr>
    </w:div>
    <w:div w:id="75052975">
      <w:bodyDiv w:val="1"/>
      <w:marLeft w:val="0"/>
      <w:marRight w:val="0"/>
      <w:marTop w:val="0"/>
      <w:marBottom w:val="0"/>
      <w:divBdr>
        <w:top w:val="none" w:sz="0" w:space="0" w:color="auto"/>
        <w:left w:val="none" w:sz="0" w:space="0" w:color="auto"/>
        <w:bottom w:val="none" w:sz="0" w:space="0" w:color="auto"/>
        <w:right w:val="none" w:sz="0" w:space="0" w:color="auto"/>
      </w:divBdr>
    </w:div>
    <w:div w:id="79495571">
      <w:bodyDiv w:val="1"/>
      <w:marLeft w:val="0"/>
      <w:marRight w:val="0"/>
      <w:marTop w:val="0"/>
      <w:marBottom w:val="0"/>
      <w:divBdr>
        <w:top w:val="none" w:sz="0" w:space="0" w:color="auto"/>
        <w:left w:val="none" w:sz="0" w:space="0" w:color="auto"/>
        <w:bottom w:val="none" w:sz="0" w:space="0" w:color="auto"/>
        <w:right w:val="none" w:sz="0" w:space="0" w:color="auto"/>
      </w:divBdr>
    </w:div>
    <w:div w:id="80296019">
      <w:bodyDiv w:val="1"/>
      <w:marLeft w:val="0"/>
      <w:marRight w:val="0"/>
      <w:marTop w:val="0"/>
      <w:marBottom w:val="0"/>
      <w:divBdr>
        <w:top w:val="none" w:sz="0" w:space="0" w:color="auto"/>
        <w:left w:val="none" w:sz="0" w:space="0" w:color="auto"/>
        <w:bottom w:val="none" w:sz="0" w:space="0" w:color="auto"/>
        <w:right w:val="none" w:sz="0" w:space="0" w:color="auto"/>
      </w:divBdr>
    </w:div>
    <w:div w:id="81613201">
      <w:bodyDiv w:val="1"/>
      <w:marLeft w:val="0"/>
      <w:marRight w:val="0"/>
      <w:marTop w:val="0"/>
      <w:marBottom w:val="0"/>
      <w:divBdr>
        <w:top w:val="none" w:sz="0" w:space="0" w:color="auto"/>
        <w:left w:val="none" w:sz="0" w:space="0" w:color="auto"/>
        <w:bottom w:val="none" w:sz="0" w:space="0" w:color="auto"/>
        <w:right w:val="none" w:sz="0" w:space="0" w:color="auto"/>
      </w:divBdr>
    </w:div>
    <w:div w:id="85882036">
      <w:bodyDiv w:val="1"/>
      <w:marLeft w:val="0"/>
      <w:marRight w:val="0"/>
      <w:marTop w:val="0"/>
      <w:marBottom w:val="0"/>
      <w:divBdr>
        <w:top w:val="none" w:sz="0" w:space="0" w:color="auto"/>
        <w:left w:val="none" w:sz="0" w:space="0" w:color="auto"/>
        <w:bottom w:val="none" w:sz="0" w:space="0" w:color="auto"/>
        <w:right w:val="none" w:sz="0" w:space="0" w:color="auto"/>
      </w:divBdr>
    </w:div>
    <w:div w:id="86969064">
      <w:bodyDiv w:val="1"/>
      <w:marLeft w:val="0"/>
      <w:marRight w:val="0"/>
      <w:marTop w:val="0"/>
      <w:marBottom w:val="0"/>
      <w:divBdr>
        <w:top w:val="none" w:sz="0" w:space="0" w:color="auto"/>
        <w:left w:val="none" w:sz="0" w:space="0" w:color="auto"/>
        <w:bottom w:val="none" w:sz="0" w:space="0" w:color="auto"/>
        <w:right w:val="none" w:sz="0" w:space="0" w:color="auto"/>
      </w:divBdr>
    </w:div>
    <w:div w:id="93863380">
      <w:bodyDiv w:val="1"/>
      <w:marLeft w:val="0"/>
      <w:marRight w:val="0"/>
      <w:marTop w:val="0"/>
      <w:marBottom w:val="0"/>
      <w:divBdr>
        <w:top w:val="none" w:sz="0" w:space="0" w:color="auto"/>
        <w:left w:val="none" w:sz="0" w:space="0" w:color="auto"/>
        <w:bottom w:val="none" w:sz="0" w:space="0" w:color="auto"/>
        <w:right w:val="none" w:sz="0" w:space="0" w:color="auto"/>
      </w:divBdr>
    </w:div>
    <w:div w:id="97525858">
      <w:bodyDiv w:val="1"/>
      <w:marLeft w:val="0"/>
      <w:marRight w:val="0"/>
      <w:marTop w:val="0"/>
      <w:marBottom w:val="0"/>
      <w:divBdr>
        <w:top w:val="none" w:sz="0" w:space="0" w:color="auto"/>
        <w:left w:val="none" w:sz="0" w:space="0" w:color="auto"/>
        <w:bottom w:val="none" w:sz="0" w:space="0" w:color="auto"/>
        <w:right w:val="none" w:sz="0" w:space="0" w:color="auto"/>
      </w:divBdr>
    </w:div>
    <w:div w:id="101414700">
      <w:bodyDiv w:val="1"/>
      <w:marLeft w:val="0"/>
      <w:marRight w:val="0"/>
      <w:marTop w:val="0"/>
      <w:marBottom w:val="0"/>
      <w:divBdr>
        <w:top w:val="none" w:sz="0" w:space="0" w:color="auto"/>
        <w:left w:val="none" w:sz="0" w:space="0" w:color="auto"/>
        <w:bottom w:val="none" w:sz="0" w:space="0" w:color="auto"/>
        <w:right w:val="none" w:sz="0" w:space="0" w:color="auto"/>
      </w:divBdr>
    </w:div>
    <w:div w:id="111558977">
      <w:bodyDiv w:val="1"/>
      <w:marLeft w:val="0"/>
      <w:marRight w:val="0"/>
      <w:marTop w:val="0"/>
      <w:marBottom w:val="0"/>
      <w:divBdr>
        <w:top w:val="none" w:sz="0" w:space="0" w:color="auto"/>
        <w:left w:val="none" w:sz="0" w:space="0" w:color="auto"/>
        <w:bottom w:val="none" w:sz="0" w:space="0" w:color="auto"/>
        <w:right w:val="none" w:sz="0" w:space="0" w:color="auto"/>
      </w:divBdr>
    </w:div>
    <w:div w:id="117649553">
      <w:bodyDiv w:val="1"/>
      <w:marLeft w:val="0"/>
      <w:marRight w:val="0"/>
      <w:marTop w:val="0"/>
      <w:marBottom w:val="0"/>
      <w:divBdr>
        <w:top w:val="none" w:sz="0" w:space="0" w:color="auto"/>
        <w:left w:val="none" w:sz="0" w:space="0" w:color="auto"/>
        <w:bottom w:val="none" w:sz="0" w:space="0" w:color="auto"/>
        <w:right w:val="none" w:sz="0" w:space="0" w:color="auto"/>
      </w:divBdr>
    </w:div>
    <w:div w:id="129518341">
      <w:bodyDiv w:val="1"/>
      <w:marLeft w:val="0"/>
      <w:marRight w:val="0"/>
      <w:marTop w:val="0"/>
      <w:marBottom w:val="0"/>
      <w:divBdr>
        <w:top w:val="none" w:sz="0" w:space="0" w:color="auto"/>
        <w:left w:val="none" w:sz="0" w:space="0" w:color="auto"/>
        <w:bottom w:val="none" w:sz="0" w:space="0" w:color="auto"/>
        <w:right w:val="none" w:sz="0" w:space="0" w:color="auto"/>
      </w:divBdr>
    </w:div>
    <w:div w:id="135337402">
      <w:bodyDiv w:val="1"/>
      <w:marLeft w:val="0"/>
      <w:marRight w:val="0"/>
      <w:marTop w:val="0"/>
      <w:marBottom w:val="0"/>
      <w:divBdr>
        <w:top w:val="none" w:sz="0" w:space="0" w:color="auto"/>
        <w:left w:val="none" w:sz="0" w:space="0" w:color="auto"/>
        <w:bottom w:val="none" w:sz="0" w:space="0" w:color="auto"/>
        <w:right w:val="none" w:sz="0" w:space="0" w:color="auto"/>
      </w:divBdr>
    </w:div>
    <w:div w:id="135680421">
      <w:bodyDiv w:val="1"/>
      <w:marLeft w:val="0"/>
      <w:marRight w:val="0"/>
      <w:marTop w:val="0"/>
      <w:marBottom w:val="0"/>
      <w:divBdr>
        <w:top w:val="none" w:sz="0" w:space="0" w:color="auto"/>
        <w:left w:val="none" w:sz="0" w:space="0" w:color="auto"/>
        <w:bottom w:val="none" w:sz="0" w:space="0" w:color="auto"/>
        <w:right w:val="none" w:sz="0" w:space="0" w:color="auto"/>
      </w:divBdr>
    </w:div>
    <w:div w:id="138154584">
      <w:bodyDiv w:val="1"/>
      <w:marLeft w:val="0"/>
      <w:marRight w:val="0"/>
      <w:marTop w:val="0"/>
      <w:marBottom w:val="0"/>
      <w:divBdr>
        <w:top w:val="none" w:sz="0" w:space="0" w:color="auto"/>
        <w:left w:val="none" w:sz="0" w:space="0" w:color="auto"/>
        <w:bottom w:val="none" w:sz="0" w:space="0" w:color="auto"/>
        <w:right w:val="none" w:sz="0" w:space="0" w:color="auto"/>
      </w:divBdr>
    </w:div>
    <w:div w:id="147525277">
      <w:bodyDiv w:val="1"/>
      <w:marLeft w:val="0"/>
      <w:marRight w:val="0"/>
      <w:marTop w:val="0"/>
      <w:marBottom w:val="0"/>
      <w:divBdr>
        <w:top w:val="none" w:sz="0" w:space="0" w:color="auto"/>
        <w:left w:val="none" w:sz="0" w:space="0" w:color="auto"/>
        <w:bottom w:val="none" w:sz="0" w:space="0" w:color="auto"/>
        <w:right w:val="none" w:sz="0" w:space="0" w:color="auto"/>
      </w:divBdr>
    </w:div>
    <w:div w:id="150997092">
      <w:bodyDiv w:val="1"/>
      <w:marLeft w:val="0"/>
      <w:marRight w:val="0"/>
      <w:marTop w:val="0"/>
      <w:marBottom w:val="0"/>
      <w:divBdr>
        <w:top w:val="none" w:sz="0" w:space="0" w:color="auto"/>
        <w:left w:val="none" w:sz="0" w:space="0" w:color="auto"/>
        <w:bottom w:val="none" w:sz="0" w:space="0" w:color="auto"/>
        <w:right w:val="none" w:sz="0" w:space="0" w:color="auto"/>
      </w:divBdr>
    </w:div>
    <w:div w:id="153111343">
      <w:bodyDiv w:val="1"/>
      <w:marLeft w:val="0"/>
      <w:marRight w:val="0"/>
      <w:marTop w:val="0"/>
      <w:marBottom w:val="0"/>
      <w:divBdr>
        <w:top w:val="none" w:sz="0" w:space="0" w:color="auto"/>
        <w:left w:val="none" w:sz="0" w:space="0" w:color="auto"/>
        <w:bottom w:val="none" w:sz="0" w:space="0" w:color="auto"/>
        <w:right w:val="none" w:sz="0" w:space="0" w:color="auto"/>
      </w:divBdr>
    </w:div>
    <w:div w:id="162550751">
      <w:bodyDiv w:val="1"/>
      <w:marLeft w:val="0"/>
      <w:marRight w:val="0"/>
      <w:marTop w:val="0"/>
      <w:marBottom w:val="0"/>
      <w:divBdr>
        <w:top w:val="none" w:sz="0" w:space="0" w:color="auto"/>
        <w:left w:val="none" w:sz="0" w:space="0" w:color="auto"/>
        <w:bottom w:val="none" w:sz="0" w:space="0" w:color="auto"/>
        <w:right w:val="none" w:sz="0" w:space="0" w:color="auto"/>
      </w:divBdr>
    </w:div>
    <w:div w:id="163859167">
      <w:bodyDiv w:val="1"/>
      <w:marLeft w:val="0"/>
      <w:marRight w:val="0"/>
      <w:marTop w:val="0"/>
      <w:marBottom w:val="0"/>
      <w:divBdr>
        <w:top w:val="none" w:sz="0" w:space="0" w:color="auto"/>
        <w:left w:val="none" w:sz="0" w:space="0" w:color="auto"/>
        <w:bottom w:val="none" w:sz="0" w:space="0" w:color="auto"/>
        <w:right w:val="none" w:sz="0" w:space="0" w:color="auto"/>
      </w:divBdr>
    </w:div>
    <w:div w:id="165482879">
      <w:bodyDiv w:val="1"/>
      <w:marLeft w:val="0"/>
      <w:marRight w:val="0"/>
      <w:marTop w:val="0"/>
      <w:marBottom w:val="0"/>
      <w:divBdr>
        <w:top w:val="none" w:sz="0" w:space="0" w:color="auto"/>
        <w:left w:val="none" w:sz="0" w:space="0" w:color="auto"/>
        <w:bottom w:val="none" w:sz="0" w:space="0" w:color="auto"/>
        <w:right w:val="none" w:sz="0" w:space="0" w:color="auto"/>
      </w:divBdr>
    </w:div>
    <w:div w:id="168568187">
      <w:bodyDiv w:val="1"/>
      <w:marLeft w:val="0"/>
      <w:marRight w:val="0"/>
      <w:marTop w:val="0"/>
      <w:marBottom w:val="0"/>
      <w:divBdr>
        <w:top w:val="none" w:sz="0" w:space="0" w:color="auto"/>
        <w:left w:val="none" w:sz="0" w:space="0" w:color="auto"/>
        <w:bottom w:val="none" w:sz="0" w:space="0" w:color="auto"/>
        <w:right w:val="none" w:sz="0" w:space="0" w:color="auto"/>
      </w:divBdr>
    </w:div>
    <w:div w:id="170143555">
      <w:bodyDiv w:val="1"/>
      <w:marLeft w:val="0"/>
      <w:marRight w:val="0"/>
      <w:marTop w:val="0"/>
      <w:marBottom w:val="0"/>
      <w:divBdr>
        <w:top w:val="none" w:sz="0" w:space="0" w:color="auto"/>
        <w:left w:val="none" w:sz="0" w:space="0" w:color="auto"/>
        <w:bottom w:val="none" w:sz="0" w:space="0" w:color="auto"/>
        <w:right w:val="none" w:sz="0" w:space="0" w:color="auto"/>
      </w:divBdr>
    </w:div>
    <w:div w:id="171800229">
      <w:bodyDiv w:val="1"/>
      <w:marLeft w:val="0"/>
      <w:marRight w:val="0"/>
      <w:marTop w:val="0"/>
      <w:marBottom w:val="0"/>
      <w:divBdr>
        <w:top w:val="none" w:sz="0" w:space="0" w:color="auto"/>
        <w:left w:val="none" w:sz="0" w:space="0" w:color="auto"/>
        <w:bottom w:val="none" w:sz="0" w:space="0" w:color="auto"/>
        <w:right w:val="none" w:sz="0" w:space="0" w:color="auto"/>
      </w:divBdr>
    </w:div>
    <w:div w:id="173568862">
      <w:bodyDiv w:val="1"/>
      <w:marLeft w:val="0"/>
      <w:marRight w:val="0"/>
      <w:marTop w:val="0"/>
      <w:marBottom w:val="0"/>
      <w:divBdr>
        <w:top w:val="none" w:sz="0" w:space="0" w:color="auto"/>
        <w:left w:val="none" w:sz="0" w:space="0" w:color="auto"/>
        <w:bottom w:val="none" w:sz="0" w:space="0" w:color="auto"/>
        <w:right w:val="none" w:sz="0" w:space="0" w:color="auto"/>
      </w:divBdr>
    </w:div>
    <w:div w:id="174152195">
      <w:bodyDiv w:val="1"/>
      <w:marLeft w:val="0"/>
      <w:marRight w:val="0"/>
      <w:marTop w:val="0"/>
      <w:marBottom w:val="0"/>
      <w:divBdr>
        <w:top w:val="none" w:sz="0" w:space="0" w:color="auto"/>
        <w:left w:val="none" w:sz="0" w:space="0" w:color="auto"/>
        <w:bottom w:val="none" w:sz="0" w:space="0" w:color="auto"/>
        <w:right w:val="none" w:sz="0" w:space="0" w:color="auto"/>
      </w:divBdr>
    </w:div>
    <w:div w:id="174266722">
      <w:bodyDiv w:val="1"/>
      <w:marLeft w:val="0"/>
      <w:marRight w:val="0"/>
      <w:marTop w:val="0"/>
      <w:marBottom w:val="0"/>
      <w:divBdr>
        <w:top w:val="none" w:sz="0" w:space="0" w:color="auto"/>
        <w:left w:val="none" w:sz="0" w:space="0" w:color="auto"/>
        <w:bottom w:val="none" w:sz="0" w:space="0" w:color="auto"/>
        <w:right w:val="none" w:sz="0" w:space="0" w:color="auto"/>
      </w:divBdr>
    </w:div>
    <w:div w:id="174350703">
      <w:bodyDiv w:val="1"/>
      <w:marLeft w:val="0"/>
      <w:marRight w:val="0"/>
      <w:marTop w:val="0"/>
      <w:marBottom w:val="0"/>
      <w:divBdr>
        <w:top w:val="none" w:sz="0" w:space="0" w:color="auto"/>
        <w:left w:val="none" w:sz="0" w:space="0" w:color="auto"/>
        <w:bottom w:val="none" w:sz="0" w:space="0" w:color="auto"/>
        <w:right w:val="none" w:sz="0" w:space="0" w:color="auto"/>
      </w:divBdr>
    </w:div>
    <w:div w:id="179902612">
      <w:bodyDiv w:val="1"/>
      <w:marLeft w:val="0"/>
      <w:marRight w:val="0"/>
      <w:marTop w:val="0"/>
      <w:marBottom w:val="0"/>
      <w:divBdr>
        <w:top w:val="none" w:sz="0" w:space="0" w:color="auto"/>
        <w:left w:val="none" w:sz="0" w:space="0" w:color="auto"/>
        <w:bottom w:val="none" w:sz="0" w:space="0" w:color="auto"/>
        <w:right w:val="none" w:sz="0" w:space="0" w:color="auto"/>
      </w:divBdr>
    </w:div>
    <w:div w:id="186992257">
      <w:bodyDiv w:val="1"/>
      <w:marLeft w:val="0"/>
      <w:marRight w:val="0"/>
      <w:marTop w:val="0"/>
      <w:marBottom w:val="0"/>
      <w:divBdr>
        <w:top w:val="none" w:sz="0" w:space="0" w:color="auto"/>
        <w:left w:val="none" w:sz="0" w:space="0" w:color="auto"/>
        <w:bottom w:val="none" w:sz="0" w:space="0" w:color="auto"/>
        <w:right w:val="none" w:sz="0" w:space="0" w:color="auto"/>
      </w:divBdr>
    </w:div>
    <w:div w:id="191069638">
      <w:bodyDiv w:val="1"/>
      <w:marLeft w:val="0"/>
      <w:marRight w:val="0"/>
      <w:marTop w:val="0"/>
      <w:marBottom w:val="0"/>
      <w:divBdr>
        <w:top w:val="none" w:sz="0" w:space="0" w:color="auto"/>
        <w:left w:val="none" w:sz="0" w:space="0" w:color="auto"/>
        <w:bottom w:val="none" w:sz="0" w:space="0" w:color="auto"/>
        <w:right w:val="none" w:sz="0" w:space="0" w:color="auto"/>
      </w:divBdr>
    </w:div>
    <w:div w:id="191264418">
      <w:bodyDiv w:val="1"/>
      <w:marLeft w:val="0"/>
      <w:marRight w:val="0"/>
      <w:marTop w:val="0"/>
      <w:marBottom w:val="0"/>
      <w:divBdr>
        <w:top w:val="none" w:sz="0" w:space="0" w:color="auto"/>
        <w:left w:val="none" w:sz="0" w:space="0" w:color="auto"/>
        <w:bottom w:val="none" w:sz="0" w:space="0" w:color="auto"/>
        <w:right w:val="none" w:sz="0" w:space="0" w:color="auto"/>
      </w:divBdr>
    </w:div>
    <w:div w:id="197086263">
      <w:bodyDiv w:val="1"/>
      <w:marLeft w:val="0"/>
      <w:marRight w:val="0"/>
      <w:marTop w:val="0"/>
      <w:marBottom w:val="0"/>
      <w:divBdr>
        <w:top w:val="none" w:sz="0" w:space="0" w:color="auto"/>
        <w:left w:val="none" w:sz="0" w:space="0" w:color="auto"/>
        <w:bottom w:val="none" w:sz="0" w:space="0" w:color="auto"/>
        <w:right w:val="none" w:sz="0" w:space="0" w:color="auto"/>
      </w:divBdr>
    </w:div>
    <w:div w:id="202326909">
      <w:bodyDiv w:val="1"/>
      <w:marLeft w:val="0"/>
      <w:marRight w:val="0"/>
      <w:marTop w:val="0"/>
      <w:marBottom w:val="0"/>
      <w:divBdr>
        <w:top w:val="none" w:sz="0" w:space="0" w:color="auto"/>
        <w:left w:val="none" w:sz="0" w:space="0" w:color="auto"/>
        <w:bottom w:val="none" w:sz="0" w:space="0" w:color="auto"/>
        <w:right w:val="none" w:sz="0" w:space="0" w:color="auto"/>
      </w:divBdr>
    </w:div>
    <w:div w:id="204489047">
      <w:bodyDiv w:val="1"/>
      <w:marLeft w:val="0"/>
      <w:marRight w:val="0"/>
      <w:marTop w:val="0"/>
      <w:marBottom w:val="0"/>
      <w:divBdr>
        <w:top w:val="none" w:sz="0" w:space="0" w:color="auto"/>
        <w:left w:val="none" w:sz="0" w:space="0" w:color="auto"/>
        <w:bottom w:val="none" w:sz="0" w:space="0" w:color="auto"/>
        <w:right w:val="none" w:sz="0" w:space="0" w:color="auto"/>
      </w:divBdr>
    </w:div>
    <w:div w:id="216208312">
      <w:bodyDiv w:val="1"/>
      <w:marLeft w:val="0"/>
      <w:marRight w:val="0"/>
      <w:marTop w:val="0"/>
      <w:marBottom w:val="0"/>
      <w:divBdr>
        <w:top w:val="none" w:sz="0" w:space="0" w:color="auto"/>
        <w:left w:val="none" w:sz="0" w:space="0" w:color="auto"/>
        <w:bottom w:val="none" w:sz="0" w:space="0" w:color="auto"/>
        <w:right w:val="none" w:sz="0" w:space="0" w:color="auto"/>
      </w:divBdr>
    </w:div>
    <w:div w:id="217127061">
      <w:bodyDiv w:val="1"/>
      <w:marLeft w:val="0"/>
      <w:marRight w:val="0"/>
      <w:marTop w:val="0"/>
      <w:marBottom w:val="0"/>
      <w:divBdr>
        <w:top w:val="none" w:sz="0" w:space="0" w:color="auto"/>
        <w:left w:val="none" w:sz="0" w:space="0" w:color="auto"/>
        <w:bottom w:val="none" w:sz="0" w:space="0" w:color="auto"/>
        <w:right w:val="none" w:sz="0" w:space="0" w:color="auto"/>
      </w:divBdr>
    </w:div>
    <w:div w:id="222257059">
      <w:bodyDiv w:val="1"/>
      <w:marLeft w:val="0"/>
      <w:marRight w:val="0"/>
      <w:marTop w:val="0"/>
      <w:marBottom w:val="0"/>
      <w:divBdr>
        <w:top w:val="none" w:sz="0" w:space="0" w:color="auto"/>
        <w:left w:val="none" w:sz="0" w:space="0" w:color="auto"/>
        <w:bottom w:val="none" w:sz="0" w:space="0" w:color="auto"/>
        <w:right w:val="none" w:sz="0" w:space="0" w:color="auto"/>
      </w:divBdr>
    </w:div>
    <w:div w:id="222982576">
      <w:bodyDiv w:val="1"/>
      <w:marLeft w:val="0"/>
      <w:marRight w:val="0"/>
      <w:marTop w:val="0"/>
      <w:marBottom w:val="0"/>
      <w:divBdr>
        <w:top w:val="none" w:sz="0" w:space="0" w:color="auto"/>
        <w:left w:val="none" w:sz="0" w:space="0" w:color="auto"/>
        <w:bottom w:val="none" w:sz="0" w:space="0" w:color="auto"/>
        <w:right w:val="none" w:sz="0" w:space="0" w:color="auto"/>
      </w:divBdr>
    </w:div>
    <w:div w:id="231308123">
      <w:bodyDiv w:val="1"/>
      <w:marLeft w:val="0"/>
      <w:marRight w:val="0"/>
      <w:marTop w:val="0"/>
      <w:marBottom w:val="0"/>
      <w:divBdr>
        <w:top w:val="none" w:sz="0" w:space="0" w:color="auto"/>
        <w:left w:val="none" w:sz="0" w:space="0" w:color="auto"/>
        <w:bottom w:val="none" w:sz="0" w:space="0" w:color="auto"/>
        <w:right w:val="none" w:sz="0" w:space="0" w:color="auto"/>
      </w:divBdr>
    </w:div>
    <w:div w:id="235824996">
      <w:bodyDiv w:val="1"/>
      <w:marLeft w:val="0"/>
      <w:marRight w:val="0"/>
      <w:marTop w:val="0"/>
      <w:marBottom w:val="0"/>
      <w:divBdr>
        <w:top w:val="none" w:sz="0" w:space="0" w:color="auto"/>
        <w:left w:val="none" w:sz="0" w:space="0" w:color="auto"/>
        <w:bottom w:val="none" w:sz="0" w:space="0" w:color="auto"/>
        <w:right w:val="none" w:sz="0" w:space="0" w:color="auto"/>
      </w:divBdr>
    </w:div>
    <w:div w:id="246227593">
      <w:bodyDiv w:val="1"/>
      <w:marLeft w:val="0"/>
      <w:marRight w:val="0"/>
      <w:marTop w:val="0"/>
      <w:marBottom w:val="0"/>
      <w:divBdr>
        <w:top w:val="none" w:sz="0" w:space="0" w:color="auto"/>
        <w:left w:val="none" w:sz="0" w:space="0" w:color="auto"/>
        <w:bottom w:val="none" w:sz="0" w:space="0" w:color="auto"/>
        <w:right w:val="none" w:sz="0" w:space="0" w:color="auto"/>
      </w:divBdr>
    </w:div>
    <w:div w:id="250161875">
      <w:bodyDiv w:val="1"/>
      <w:marLeft w:val="0"/>
      <w:marRight w:val="0"/>
      <w:marTop w:val="0"/>
      <w:marBottom w:val="0"/>
      <w:divBdr>
        <w:top w:val="none" w:sz="0" w:space="0" w:color="auto"/>
        <w:left w:val="none" w:sz="0" w:space="0" w:color="auto"/>
        <w:bottom w:val="none" w:sz="0" w:space="0" w:color="auto"/>
        <w:right w:val="none" w:sz="0" w:space="0" w:color="auto"/>
      </w:divBdr>
    </w:div>
    <w:div w:id="253824686">
      <w:bodyDiv w:val="1"/>
      <w:marLeft w:val="0"/>
      <w:marRight w:val="0"/>
      <w:marTop w:val="0"/>
      <w:marBottom w:val="0"/>
      <w:divBdr>
        <w:top w:val="none" w:sz="0" w:space="0" w:color="auto"/>
        <w:left w:val="none" w:sz="0" w:space="0" w:color="auto"/>
        <w:bottom w:val="none" w:sz="0" w:space="0" w:color="auto"/>
        <w:right w:val="none" w:sz="0" w:space="0" w:color="auto"/>
      </w:divBdr>
    </w:div>
    <w:div w:id="253827405">
      <w:bodyDiv w:val="1"/>
      <w:marLeft w:val="0"/>
      <w:marRight w:val="0"/>
      <w:marTop w:val="0"/>
      <w:marBottom w:val="0"/>
      <w:divBdr>
        <w:top w:val="none" w:sz="0" w:space="0" w:color="auto"/>
        <w:left w:val="none" w:sz="0" w:space="0" w:color="auto"/>
        <w:bottom w:val="none" w:sz="0" w:space="0" w:color="auto"/>
        <w:right w:val="none" w:sz="0" w:space="0" w:color="auto"/>
      </w:divBdr>
    </w:div>
    <w:div w:id="257829153">
      <w:bodyDiv w:val="1"/>
      <w:marLeft w:val="0"/>
      <w:marRight w:val="0"/>
      <w:marTop w:val="0"/>
      <w:marBottom w:val="0"/>
      <w:divBdr>
        <w:top w:val="none" w:sz="0" w:space="0" w:color="auto"/>
        <w:left w:val="none" w:sz="0" w:space="0" w:color="auto"/>
        <w:bottom w:val="none" w:sz="0" w:space="0" w:color="auto"/>
        <w:right w:val="none" w:sz="0" w:space="0" w:color="auto"/>
      </w:divBdr>
    </w:div>
    <w:div w:id="263224271">
      <w:bodyDiv w:val="1"/>
      <w:marLeft w:val="0"/>
      <w:marRight w:val="0"/>
      <w:marTop w:val="0"/>
      <w:marBottom w:val="0"/>
      <w:divBdr>
        <w:top w:val="none" w:sz="0" w:space="0" w:color="auto"/>
        <w:left w:val="none" w:sz="0" w:space="0" w:color="auto"/>
        <w:bottom w:val="none" w:sz="0" w:space="0" w:color="auto"/>
        <w:right w:val="none" w:sz="0" w:space="0" w:color="auto"/>
      </w:divBdr>
    </w:div>
    <w:div w:id="268323133">
      <w:bodyDiv w:val="1"/>
      <w:marLeft w:val="0"/>
      <w:marRight w:val="0"/>
      <w:marTop w:val="0"/>
      <w:marBottom w:val="0"/>
      <w:divBdr>
        <w:top w:val="none" w:sz="0" w:space="0" w:color="auto"/>
        <w:left w:val="none" w:sz="0" w:space="0" w:color="auto"/>
        <w:bottom w:val="none" w:sz="0" w:space="0" w:color="auto"/>
        <w:right w:val="none" w:sz="0" w:space="0" w:color="auto"/>
      </w:divBdr>
    </w:div>
    <w:div w:id="271784681">
      <w:bodyDiv w:val="1"/>
      <w:marLeft w:val="0"/>
      <w:marRight w:val="0"/>
      <w:marTop w:val="0"/>
      <w:marBottom w:val="0"/>
      <w:divBdr>
        <w:top w:val="none" w:sz="0" w:space="0" w:color="auto"/>
        <w:left w:val="none" w:sz="0" w:space="0" w:color="auto"/>
        <w:bottom w:val="none" w:sz="0" w:space="0" w:color="auto"/>
        <w:right w:val="none" w:sz="0" w:space="0" w:color="auto"/>
      </w:divBdr>
    </w:div>
    <w:div w:id="272522782">
      <w:bodyDiv w:val="1"/>
      <w:marLeft w:val="0"/>
      <w:marRight w:val="0"/>
      <w:marTop w:val="0"/>
      <w:marBottom w:val="0"/>
      <w:divBdr>
        <w:top w:val="none" w:sz="0" w:space="0" w:color="auto"/>
        <w:left w:val="none" w:sz="0" w:space="0" w:color="auto"/>
        <w:bottom w:val="none" w:sz="0" w:space="0" w:color="auto"/>
        <w:right w:val="none" w:sz="0" w:space="0" w:color="auto"/>
      </w:divBdr>
    </w:div>
    <w:div w:id="274868411">
      <w:bodyDiv w:val="1"/>
      <w:marLeft w:val="0"/>
      <w:marRight w:val="0"/>
      <w:marTop w:val="0"/>
      <w:marBottom w:val="0"/>
      <w:divBdr>
        <w:top w:val="none" w:sz="0" w:space="0" w:color="auto"/>
        <w:left w:val="none" w:sz="0" w:space="0" w:color="auto"/>
        <w:bottom w:val="none" w:sz="0" w:space="0" w:color="auto"/>
        <w:right w:val="none" w:sz="0" w:space="0" w:color="auto"/>
      </w:divBdr>
    </w:div>
    <w:div w:id="278266318">
      <w:bodyDiv w:val="1"/>
      <w:marLeft w:val="0"/>
      <w:marRight w:val="0"/>
      <w:marTop w:val="0"/>
      <w:marBottom w:val="0"/>
      <w:divBdr>
        <w:top w:val="none" w:sz="0" w:space="0" w:color="auto"/>
        <w:left w:val="none" w:sz="0" w:space="0" w:color="auto"/>
        <w:bottom w:val="none" w:sz="0" w:space="0" w:color="auto"/>
        <w:right w:val="none" w:sz="0" w:space="0" w:color="auto"/>
      </w:divBdr>
    </w:div>
    <w:div w:id="281113398">
      <w:bodyDiv w:val="1"/>
      <w:marLeft w:val="0"/>
      <w:marRight w:val="0"/>
      <w:marTop w:val="0"/>
      <w:marBottom w:val="0"/>
      <w:divBdr>
        <w:top w:val="none" w:sz="0" w:space="0" w:color="auto"/>
        <w:left w:val="none" w:sz="0" w:space="0" w:color="auto"/>
        <w:bottom w:val="none" w:sz="0" w:space="0" w:color="auto"/>
        <w:right w:val="none" w:sz="0" w:space="0" w:color="auto"/>
      </w:divBdr>
    </w:div>
    <w:div w:id="281957833">
      <w:bodyDiv w:val="1"/>
      <w:marLeft w:val="0"/>
      <w:marRight w:val="0"/>
      <w:marTop w:val="0"/>
      <w:marBottom w:val="0"/>
      <w:divBdr>
        <w:top w:val="none" w:sz="0" w:space="0" w:color="auto"/>
        <w:left w:val="none" w:sz="0" w:space="0" w:color="auto"/>
        <w:bottom w:val="none" w:sz="0" w:space="0" w:color="auto"/>
        <w:right w:val="none" w:sz="0" w:space="0" w:color="auto"/>
      </w:divBdr>
    </w:div>
    <w:div w:id="283654025">
      <w:bodyDiv w:val="1"/>
      <w:marLeft w:val="0"/>
      <w:marRight w:val="0"/>
      <w:marTop w:val="0"/>
      <w:marBottom w:val="0"/>
      <w:divBdr>
        <w:top w:val="none" w:sz="0" w:space="0" w:color="auto"/>
        <w:left w:val="none" w:sz="0" w:space="0" w:color="auto"/>
        <w:bottom w:val="none" w:sz="0" w:space="0" w:color="auto"/>
        <w:right w:val="none" w:sz="0" w:space="0" w:color="auto"/>
      </w:divBdr>
    </w:div>
    <w:div w:id="286855796">
      <w:bodyDiv w:val="1"/>
      <w:marLeft w:val="0"/>
      <w:marRight w:val="0"/>
      <w:marTop w:val="0"/>
      <w:marBottom w:val="0"/>
      <w:divBdr>
        <w:top w:val="none" w:sz="0" w:space="0" w:color="auto"/>
        <w:left w:val="none" w:sz="0" w:space="0" w:color="auto"/>
        <w:bottom w:val="none" w:sz="0" w:space="0" w:color="auto"/>
        <w:right w:val="none" w:sz="0" w:space="0" w:color="auto"/>
      </w:divBdr>
    </w:div>
    <w:div w:id="290669980">
      <w:bodyDiv w:val="1"/>
      <w:marLeft w:val="0"/>
      <w:marRight w:val="0"/>
      <w:marTop w:val="0"/>
      <w:marBottom w:val="0"/>
      <w:divBdr>
        <w:top w:val="none" w:sz="0" w:space="0" w:color="auto"/>
        <w:left w:val="none" w:sz="0" w:space="0" w:color="auto"/>
        <w:bottom w:val="none" w:sz="0" w:space="0" w:color="auto"/>
        <w:right w:val="none" w:sz="0" w:space="0" w:color="auto"/>
      </w:divBdr>
    </w:div>
    <w:div w:id="291450425">
      <w:bodyDiv w:val="1"/>
      <w:marLeft w:val="0"/>
      <w:marRight w:val="0"/>
      <w:marTop w:val="0"/>
      <w:marBottom w:val="0"/>
      <w:divBdr>
        <w:top w:val="none" w:sz="0" w:space="0" w:color="auto"/>
        <w:left w:val="none" w:sz="0" w:space="0" w:color="auto"/>
        <w:bottom w:val="none" w:sz="0" w:space="0" w:color="auto"/>
        <w:right w:val="none" w:sz="0" w:space="0" w:color="auto"/>
      </w:divBdr>
    </w:div>
    <w:div w:id="292256870">
      <w:bodyDiv w:val="1"/>
      <w:marLeft w:val="0"/>
      <w:marRight w:val="0"/>
      <w:marTop w:val="0"/>
      <w:marBottom w:val="0"/>
      <w:divBdr>
        <w:top w:val="none" w:sz="0" w:space="0" w:color="auto"/>
        <w:left w:val="none" w:sz="0" w:space="0" w:color="auto"/>
        <w:bottom w:val="none" w:sz="0" w:space="0" w:color="auto"/>
        <w:right w:val="none" w:sz="0" w:space="0" w:color="auto"/>
      </w:divBdr>
    </w:div>
    <w:div w:id="304743770">
      <w:bodyDiv w:val="1"/>
      <w:marLeft w:val="0"/>
      <w:marRight w:val="0"/>
      <w:marTop w:val="0"/>
      <w:marBottom w:val="0"/>
      <w:divBdr>
        <w:top w:val="none" w:sz="0" w:space="0" w:color="auto"/>
        <w:left w:val="none" w:sz="0" w:space="0" w:color="auto"/>
        <w:bottom w:val="none" w:sz="0" w:space="0" w:color="auto"/>
        <w:right w:val="none" w:sz="0" w:space="0" w:color="auto"/>
      </w:divBdr>
    </w:div>
    <w:div w:id="306134163">
      <w:bodyDiv w:val="1"/>
      <w:marLeft w:val="0"/>
      <w:marRight w:val="0"/>
      <w:marTop w:val="0"/>
      <w:marBottom w:val="0"/>
      <w:divBdr>
        <w:top w:val="none" w:sz="0" w:space="0" w:color="auto"/>
        <w:left w:val="none" w:sz="0" w:space="0" w:color="auto"/>
        <w:bottom w:val="none" w:sz="0" w:space="0" w:color="auto"/>
        <w:right w:val="none" w:sz="0" w:space="0" w:color="auto"/>
      </w:divBdr>
    </w:div>
    <w:div w:id="308293619">
      <w:bodyDiv w:val="1"/>
      <w:marLeft w:val="0"/>
      <w:marRight w:val="0"/>
      <w:marTop w:val="0"/>
      <w:marBottom w:val="0"/>
      <w:divBdr>
        <w:top w:val="none" w:sz="0" w:space="0" w:color="auto"/>
        <w:left w:val="none" w:sz="0" w:space="0" w:color="auto"/>
        <w:bottom w:val="none" w:sz="0" w:space="0" w:color="auto"/>
        <w:right w:val="none" w:sz="0" w:space="0" w:color="auto"/>
      </w:divBdr>
    </w:div>
    <w:div w:id="310063071">
      <w:bodyDiv w:val="1"/>
      <w:marLeft w:val="0"/>
      <w:marRight w:val="0"/>
      <w:marTop w:val="0"/>
      <w:marBottom w:val="0"/>
      <w:divBdr>
        <w:top w:val="none" w:sz="0" w:space="0" w:color="auto"/>
        <w:left w:val="none" w:sz="0" w:space="0" w:color="auto"/>
        <w:bottom w:val="none" w:sz="0" w:space="0" w:color="auto"/>
        <w:right w:val="none" w:sz="0" w:space="0" w:color="auto"/>
      </w:divBdr>
    </w:div>
    <w:div w:id="314573685">
      <w:bodyDiv w:val="1"/>
      <w:marLeft w:val="0"/>
      <w:marRight w:val="0"/>
      <w:marTop w:val="0"/>
      <w:marBottom w:val="0"/>
      <w:divBdr>
        <w:top w:val="none" w:sz="0" w:space="0" w:color="auto"/>
        <w:left w:val="none" w:sz="0" w:space="0" w:color="auto"/>
        <w:bottom w:val="none" w:sz="0" w:space="0" w:color="auto"/>
        <w:right w:val="none" w:sz="0" w:space="0" w:color="auto"/>
      </w:divBdr>
    </w:div>
    <w:div w:id="332494165">
      <w:bodyDiv w:val="1"/>
      <w:marLeft w:val="0"/>
      <w:marRight w:val="0"/>
      <w:marTop w:val="0"/>
      <w:marBottom w:val="0"/>
      <w:divBdr>
        <w:top w:val="none" w:sz="0" w:space="0" w:color="auto"/>
        <w:left w:val="none" w:sz="0" w:space="0" w:color="auto"/>
        <w:bottom w:val="none" w:sz="0" w:space="0" w:color="auto"/>
        <w:right w:val="none" w:sz="0" w:space="0" w:color="auto"/>
      </w:divBdr>
    </w:div>
    <w:div w:id="338193176">
      <w:bodyDiv w:val="1"/>
      <w:marLeft w:val="0"/>
      <w:marRight w:val="0"/>
      <w:marTop w:val="0"/>
      <w:marBottom w:val="0"/>
      <w:divBdr>
        <w:top w:val="none" w:sz="0" w:space="0" w:color="auto"/>
        <w:left w:val="none" w:sz="0" w:space="0" w:color="auto"/>
        <w:bottom w:val="none" w:sz="0" w:space="0" w:color="auto"/>
        <w:right w:val="none" w:sz="0" w:space="0" w:color="auto"/>
      </w:divBdr>
    </w:div>
    <w:div w:id="343363059">
      <w:bodyDiv w:val="1"/>
      <w:marLeft w:val="0"/>
      <w:marRight w:val="0"/>
      <w:marTop w:val="0"/>
      <w:marBottom w:val="0"/>
      <w:divBdr>
        <w:top w:val="none" w:sz="0" w:space="0" w:color="auto"/>
        <w:left w:val="none" w:sz="0" w:space="0" w:color="auto"/>
        <w:bottom w:val="none" w:sz="0" w:space="0" w:color="auto"/>
        <w:right w:val="none" w:sz="0" w:space="0" w:color="auto"/>
      </w:divBdr>
    </w:div>
    <w:div w:id="344943043">
      <w:bodyDiv w:val="1"/>
      <w:marLeft w:val="0"/>
      <w:marRight w:val="0"/>
      <w:marTop w:val="0"/>
      <w:marBottom w:val="0"/>
      <w:divBdr>
        <w:top w:val="none" w:sz="0" w:space="0" w:color="auto"/>
        <w:left w:val="none" w:sz="0" w:space="0" w:color="auto"/>
        <w:bottom w:val="none" w:sz="0" w:space="0" w:color="auto"/>
        <w:right w:val="none" w:sz="0" w:space="0" w:color="auto"/>
      </w:divBdr>
    </w:div>
    <w:div w:id="346566243">
      <w:bodyDiv w:val="1"/>
      <w:marLeft w:val="0"/>
      <w:marRight w:val="0"/>
      <w:marTop w:val="0"/>
      <w:marBottom w:val="0"/>
      <w:divBdr>
        <w:top w:val="none" w:sz="0" w:space="0" w:color="auto"/>
        <w:left w:val="none" w:sz="0" w:space="0" w:color="auto"/>
        <w:bottom w:val="none" w:sz="0" w:space="0" w:color="auto"/>
        <w:right w:val="none" w:sz="0" w:space="0" w:color="auto"/>
      </w:divBdr>
    </w:div>
    <w:div w:id="348143441">
      <w:bodyDiv w:val="1"/>
      <w:marLeft w:val="0"/>
      <w:marRight w:val="0"/>
      <w:marTop w:val="0"/>
      <w:marBottom w:val="0"/>
      <w:divBdr>
        <w:top w:val="none" w:sz="0" w:space="0" w:color="auto"/>
        <w:left w:val="none" w:sz="0" w:space="0" w:color="auto"/>
        <w:bottom w:val="none" w:sz="0" w:space="0" w:color="auto"/>
        <w:right w:val="none" w:sz="0" w:space="0" w:color="auto"/>
      </w:divBdr>
    </w:div>
    <w:div w:id="349185680">
      <w:bodyDiv w:val="1"/>
      <w:marLeft w:val="0"/>
      <w:marRight w:val="0"/>
      <w:marTop w:val="0"/>
      <w:marBottom w:val="0"/>
      <w:divBdr>
        <w:top w:val="none" w:sz="0" w:space="0" w:color="auto"/>
        <w:left w:val="none" w:sz="0" w:space="0" w:color="auto"/>
        <w:bottom w:val="none" w:sz="0" w:space="0" w:color="auto"/>
        <w:right w:val="none" w:sz="0" w:space="0" w:color="auto"/>
      </w:divBdr>
    </w:div>
    <w:div w:id="352197517">
      <w:bodyDiv w:val="1"/>
      <w:marLeft w:val="0"/>
      <w:marRight w:val="0"/>
      <w:marTop w:val="0"/>
      <w:marBottom w:val="0"/>
      <w:divBdr>
        <w:top w:val="none" w:sz="0" w:space="0" w:color="auto"/>
        <w:left w:val="none" w:sz="0" w:space="0" w:color="auto"/>
        <w:bottom w:val="none" w:sz="0" w:space="0" w:color="auto"/>
        <w:right w:val="none" w:sz="0" w:space="0" w:color="auto"/>
      </w:divBdr>
    </w:div>
    <w:div w:id="353576666">
      <w:bodyDiv w:val="1"/>
      <w:marLeft w:val="0"/>
      <w:marRight w:val="0"/>
      <w:marTop w:val="0"/>
      <w:marBottom w:val="0"/>
      <w:divBdr>
        <w:top w:val="none" w:sz="0" w:space="0" w:color="auto"/>
        <w:left w:val="none" w:sz="0" w:space="0" w:color="auto"/>
        <w:bottom w:val="none" w:sz="0" w:space="0" w:color="auto"/>
        <w:right w:val="none" w:sz="0" w:space="0" w:color="auto"/>
      </w:divBdr>
    </w:div>
    <w:div w:id="358776391">
      <w:bodyDiv w:val="1"/>
      <w:marLeft w:val="0"/>
      <w:marRight w:val="0"/>
      <w:marTop w:val="0"/>
      <w:marBottom w:val="0"/>
      <w:divBdr>
        <w:top w:val="none" w:sz="0" w:space="0" w:color="auto"/>
        <w:left w:val="none" w:sz="0" w:space="0" w:color="auto"/>
        <w:bottom w:val="none" w:sz="0" w:space="0" w:color="auto"/>
        <w:right w:val="none" w:sz="0" w:space="0" w:color="auto"/>
      </w:divBdr>
    </w:div>
    <w:div w:id="360665025">
      <w:bodyDiv w:val="1"/>
      <w:marLeft w:val="0"/>
      <w:marRight w:val="0"/>
      <w:marTop w:val="0"/>
      <w:marBottom w:val="0"/>
      <w:divBdr>
        <w:top w:val="none" w:sz="0" w:space="0" w:color="auto"/>
        <w:left w:val="none" w:sz="0" w:space="0" w:color="auto"/>
        <w:bottom w:val="none" w:sz="0" w:space="0" w:color="auto"/>
        <w:right w:val="none" w:sz="0" w:space="0" w:color="auto"/>
      </w:divBdr>
    </w:div>
    <w:div w:id="369183242">
      <w:bodyDiv w:val="1"/>
      <w:marLeft w:val="0"/>
      <w:marRight w:val="0"/>
      <w:marTop w:val="0"/>
      <w:marBottom w:val="0"/>
      <w:divBdr>
        <w:top w:val="none" w:sz="0" w:space="0" w:color="auto"/>
        <w:left w:val="none" w:sz="0" w:space="0" w:color="auto"/>
        <w:bottom w:val="none" w:sz="0" w:space="0" w:color="auto"/>
        <w:right w:val="none" w:sz="0" w:space="0" w:color="auto"/>
      </w:divBdr>
    </w:div>
    <w:div w:id="380128732">
      <w:bodyDiv w:val="1"/>
      <w:marLeft w:val="0"/>
      <w:marRight w:val="0"/>
      <w:marTop w:val="0"/>
      <w:marBottom w:val="0"/>
      <w:divBdr>
        <w:top w:val="none" w:sz="0" w:space="0" w:color="auto"/>
        <w:left w:val="none" w:sz="0" w:space="0" w:color="auto"/>
        <w:bottom w:val="none" w:sz="0" w:space="0" w:color="auto"/>
        <w:right w:val="none" w:sz="0" w:space="0" w:color="auto"/>
      </w:divBdr>
    </w:div>
    <w:div w:id="383792848">
      <w:bodyDiv w:val="1"/>
      <w:marLeft w:val="0"/>
      <w:marRight w:val="0"/>
      <w:marTop w:val="0"/>
      <w:marBottom w:val="0"/>
      <w:divBdr>
        <w:top w:val="none" w:sz="0" w:space="0" w:color="auto"/>
        <w:left w:val="none" w:sz="0" w:space="0" w:color="auto"/>
        <w:bottom w:val="none" w:sz="0" w:space="0" w:color="auto"/>
        <w:right w:val="none" w:sz="0" w:space="0" w:color="auto"/>
      </w:divBdr>
    </w:div>
    <w:div w:id="385302998">
      <w:bodyDiv w:val="1"/>
      <w:marLeft w:val="0"/>
      <w:marRight w:val="0"/>
      <w:marTop w:val="0"/>
      <w:marBottom w:val="0"/>
      <w:divBdr>
        <w:top w:val="none" w:sz="0" w:space="0" w:color="auto"/>
        <w:left w:val="none" w:sz="0" w:space="0" w:color="auto"/>
        <w:bottom w:val="none" w:sz="0" w:space="0" w:color="auto"/>
        <w:right w:val="none" w:sz="0" w:space="0" w:color="auto"/>
      </w:divBdr>
    </w:div>
    <w:div w:id="386076693">
      <w:bodyDiv w:val="1"/>
      <w:marLeft w:val="0"/>
      <w:marRight w:val="0"/>
      <w:marTop w:val="0"/>
      <w:marBottom w:val="0"/>
      <w:divBdr>
        <w:top w:val="none" w:sz="0" w:space="0" w:color="auto"/>
        <w:left w:val="none" w:sz="0" w:space="0" w:color="auto"/>
        <w:bottom w:val="none" w:sz="0" w:space="0" w:color="auto"/>
        <w:right w:val="none" w:sz="0" w:space="0" w:color="auto"/>
      </w:divBdr>
    </w:div>
    <w:div w:id="386687949">
      <w:bodyDiv w:val="1"/>
      <w:marLeft w:val="0"/>
      <w:marRight w:val="0"/>
      <w:marTop w:val="0"/>
      <w:marBottom w:val="0"/>
      <w:divBdr>
        <w:top w:val="none" w:sz="0" w:space="0" w:color="auto"/>
        <w:left w:val="none" w:sz="0" w:space="0" w:color="auto"/>
        <w:bottom w:val="none" w:sz="0" w:space="0" w:color="auto"/>
        <w:right w:val="none" w:sz="0" w:space="0" w:color="auto"/>
      </w:divBdr>
    </w:div>
    <w:div w:id="388043286">
      <w:bodyDiv w:val="1"/>
      <w:marLeft w:val="0"/>
      <w:marRight w:val="0"/>
      <w:marTop w:val="0"/>
      <w:marBottom w:val="0"/>
      <w:divBdr>
        <w:top w:val="none" w:sz="0" w:space="0" w:color="auto"/>
        <w:left w:val="none" w:sz="0" w:space="0" w:color="auto"/>
        <w:bottom w:val="none" w:sz="0" w:space="0" w:color="auto"/>
        <w:right w:val="none" w:sz="0" w:space="0" w:color="auto"/>
      </w:divBdr>
    </w:div>
    <w:div w:id="388503218">
      <w:bodyDiv w:val="1"/>
      <w:marLeft w:val="0"/>
      <w:marRight w:val="0"/>
      <w:marTop w:val="0"/>
      <w:marBottom w:val="0"/>
      <w:divBdr>
        <w:top w:val="none" w:sz="0" w:space="0" w:color="auto"/>
        <w:left w:val="none" w:sz="0" w:space="0" w:color="auto"/>
        <w:bottom w:val="none" w:sz="0" w:space="0" w:color="auto"/>
        <w:right w:val="none" w:sz="0" w:space="0" w:color="auto"/>
      </w:divBdr>
    </w:div>
    <w:div w:id="402719848">
      <w:bodyDiv w:val="1"/>
      <w:marLeft w:val="0"/>
      <w:marRight w:val="0"/>
      <w:marTop w:val="0"/>
      <w:marBottom w:val="0"/>
      <w:divBdr>
        <w:top w:val="none" w:sz="0" w:space="0" w:color="auto"/>
        <w:left w:val="none" w:sz="0" w:space="0" w:color="auto"/>
        <w:bottom w:val="none" w:sz="0" w:space="0" w:color="auto"/>
        <w:right w:val="none" w:sz="0" w:space="0" w:color="auto"/>
      </w:divBdr>
    </w:div>
    <w:div w:id="410077640">
      <w:bodyDiv w:val="1"/>
      <w:marLeft w:val="0"/>
      <w:marRight w:val="0"/>
      <w:marTop w:val="0"/>
      <w:marBottom w:val="0"/>
      <w:divBdr>
        <w:top w:val="none" w:sz="0" w:space="0" w:color="auto"/>
        <w:left w:val="none" w:sz="0" w:space="0" w:color="auto"/>
        <w:bottom w:val="none" w:sz="0" w:space="0" w:color="auto"/>
        <w:right w:val="none" w:sz="0" w:space="0" w:color="auto"/>
      </w:divBdr>
    </w:div>
    <w:div w:id="416945863">
      <w:bodyDiv w:val="1"/>
      <w:marLeft w:val="0"/>
      <w:marRight w:val="0"/>
      <w:marTop w:val="0"/>
      <w:marBottom w:val="0"/>
      <w:divBdr>
        <w:top w:val="none" w:sz="0" w:space="0" w:color="auto"/>
        <w:left w:val="none" w:sz="0" w:space="0" w:color="auto"/>
        <w:bottom w:val="none" w:sz="0" w:space="0" w:color="auto"/>
        <w:right w:val="none" w:sz="0" w:space="0" w:color="auto"/>
      </w:divBdr>
    </w:div>
    <w:div w:id="425732314">
      <w:bodyDiv w:val="1"/>
      <w:marLeft w:val="0"/>
      <w:marRight w:val="0"/>
      <w:marTop w:val="0"/>
      <w:marBottom w:val="0"/>
      <w:divBdr>
        <w:top w:val="none" w:sz="0" w:space="0" w:color="auto"/>
        <w:left w:val="none" w:sz="0" w:space="0" w:color="auto"/>
        <w:bottom w:val="none" w:sz="0" w:space="0" w:color="auto"/>
        <w:right w:val="none" w:sz="0" w:space="0" w:color="auto"/>
      </w:divBdr>
    </w:div>
    <w:div w:id="426467602">
      <w:bodyDiv w:val="1"/>
      <w:marLeft w:val="0"/>
      <w:marRight w:val="0"/>
      <w:marTop w:val="0"/>
      <w:marBottom w:val="0"/>
      <w:divBdr>
        <w:top w:val="none" w:sz="0" w:space="0" w:color="auto"/>
        <w:left w:val="none" w:sz="0" w:space="0" w:color="auto"/>
        <w:bottom w:val="none" w:sz="0" w:space="0" w:color="auto"/>
        <w:right w:val="none" w:sz="0" w:space="0" w:color="auto"/>
      </w:divBdr>
    </w:div>
    <w:div w:id="433593164">
      <w:bodyDiv w:val="1"/>
      <w:marLeft w:val="0"/>
      <w:marRight w:val="0"/>
      <w:marTop w:val="0"/>
      <w:marBottom w:val="0"/>
      <w:divBdr>
        <w:top w:val="none" w:sz="0" w:space="0" w:color="auto"/>
        <w:left w:val="none" w:sz="0" w:space="0" w:color="auto"/>
        <w:bottom w:val="none" w:sz="0" w:space="0" w:color="auto"/>
        <w:right w:val="none" w:sz="0" w:space="0" w:color="auto"/>
      </w:divBdr>
    </w:div>
    <w:div w:id="438572122">
      <w:bodyDiv w:val="1"/>
      <w:marLeft w:val="0"/>
      <w:marRight w:val="0"/>
      <w:marTop w:val="0"/>
      <w:marBottom w:val="0"/>
      <w:divBdr>
        <w:top w:val="none" w:sz="0" w:space="0" w:color="auto"/>
        <w:left w:val="none" w:sz="0" w:space="0" w:color="auto"/>
        <w:bottom w:val="none" w:sz="0" w:space="0" w:color="auto"/>
        <w:right w:val="none" w:sz="0" w:space="0" w:color="auto"/>
      </w:divBdr>
    </w:div>
    <w:div w:id="439447124">
      <w:bodyDiv w:val="1"/>
      <w:marLeft w:val="0"/>
      <w:marRight w:val="0"/>
      <w:marTop w:val="0"/>
      <w:marBottom w:val="0"/>
      <w:divBdr>
        <w:top w:val="none" w:sz="0" w:space="0" w:color="auto"/>
        <w:left w:val="none" w:sz="0" w:space="0" w:color="auto"/>
        <w:bottom w:val="none" w:sz="0" w:space="0" w:color="auto"/>
        <w:right w:val="none" w:sz="0" w:space="0" w:color="auto"/>
      </w:divBdr>
    </w:div>
    <w:div w:id="441219820">
      <w:bodyDiv w:val="1"/>
      <w:marLeft w:val="0"/>
      <w:marRight w:val="0"/>
      <w:marTop w:val="0"/>
      <w:marBottom w:val="0"/>
      <w:divBdr>
        <w:top w:val="none" w:sz="0" w:space="0" w:color="auto"/>
        <w:left w:val="none" w:sz="0" w:space="0" w:color="auto"/>
        <w:bottom w:val="none" w:sz="0" w:space="0" w:color="auto"/>
        <w:right w:val="none" w:sz="0" w:space="0" w:color="auto"/>
      </w:divBdr>
    </w:div>
    <w:div w:id="445656497">
      <w:bodyDiv w:val="1"/>
      <w:marLeft w:val="0"/>
      <w:marRight w:val="0"/>
      <w:marTop w:val="0"/>
      <w:marBottom w:val="0"/>
      <w:divBdr>
        <w:top w:val="none" w:sz="0" w:space="0" w:color="auto"/>
        <w:left w:val="none" w:sz="0" w:space="0" w:color="auto"/>
        <w:bottom w:val="none" w:sz="0" w:space="0" w:color="auto"/>
        <w:right w:val="none" w:sz="0" w:space="0" w:color="auto"/>
      </w:divBdr>
    </w:div>
    <w:div w:id="451439013">
      <w:bodyDiv w:val="1"/>
      <w:marLeft w:val="0"/>
      <w:marRight w:val="0"/>
      <w:marTop w:val="0"/>
      <w:marBottom w:val="0"/>
      <w:divBdr>
        <w:top w:val="none" w:sz="0" w:space="0" w:color="auto"/>
        <w:left w:val="none" w:sz="0" w:space="0" w:color="auto"/>
        <w:bottom w:val="none" w:sz="0" w:space="0" w:color="auto"/>
        <w:right w:val="none" w:sz="0" w:space="0" w:color="auto"/>
      </w:divBdr>
    </w:div>
    <w:div w:id="453250142">
      <w:bodyDiv w:val="1"/>
      <w:marLeft w:val="0"/>
      <w:marRight w:val="0"/>
      <w:marTop w:val="0"/>
      <w:marBottom w:val="0"/>
      <w:divBdr>
        <w:top w:val="none" w:sz="0" w:space="0" w:color="auto"/>
        <w:left w:val="none" w:sz="0" w:space="0" w:color="auto"/>
        <w:bottom w:val="none" w:sz="0" w:space="0" w:color="auto"/>
        <w:right w:val="none" w:sz="0" w:space="0" w:color="auto"/>
      </w:divBdr>
    </w:div>
    <w:div w:id="455762548">
      <w:bodyDiv w:val="1"/>
      <w:marLeft w:val="0"/>
      <w:marRight w:val="0"/>
      <w:marTop w:val="0"/>
      <w:marBottom w:val="0"/>
      <w:divBdr>
        <w:top w:val="none" w:sz="0" w:space="0" w:color="auto"/>
        <w:left w:val="none" w:sz="0" w:space="0" w:color="auto"/>
        <w:bottom w:val="none" w:sz="0" w:space="0" w:color="auto"/>
        <w:right w:val="none" w:sz="0" w:space="0" w:color="auto"/>
      </w:divBdr>
    </w:div>
    <w:div w:id="456603020">
      <w:bodyDiv w:val="1"/>
      <w:marLeft w:val="0"/>
      <w:marRight w:val="0"/>
      <w:marTop w:val="0"/>
      <w:marBottom w:val="0"/>
      <w:divBdr>
        <w:top w:val="none" w:sz="0" w:space="0" w:color="auto"/>
        <w:left w:val="none" w:sz="0" w:space="0" w:color="auto"/>
        <w:bottom w:val="none" w:sz="0" w:space="0" w:color="auto"/>
        <w:right w:val="none" w:sz="0" w:space="0" w:color="auto"/>
      </w:divBdr>
    </w:div>
    <w:div w:id="463741819">
      <w:bodyDiv w:val="1"/>
      <w:marLeft w:val="0"/>
      <w:marRight w:val="0"/>
      <w:marTop w:val="0"/>
      <w:marBottom w:val="0"/>
      <w:divBdr>
        <w:top w:val="none" w:sz="0" w:space="0" w:color="auto"/>
        <w:left w:val="none" w:sz="0" w:space="0" w:color="auto"/>
        <w:bottom w:val="none" w:sz="0" w:space="0" w:color="auto"/>
        <w:right w:val="none" w:sz="0" w:space="0" w:color="auto"/>
      </w:divBdr>
    </w:div>
    <w:div w:id="465270917">
      <w:bodyDiv w:val="1"/>
      <w:marLeft w:val="0"/>
      <w:marRight w:val="0"/>
      <w:marTop w:val="0"/>
      <w:marBottom w:val="0"/>
      <w:divBdr>
        <w:top w:val="none" w:sz="0" w:space="0" w:color="auto"/>
        <w:left w:val="none" w:sz="0" w:space="0" w:color="auto"/>
        <w:bottom w:val="none" w:sz="0" w:space="0" w:color="auto"/>
        <w:right w:val="none" w:sz="0" w:space="0" w:color="auto"/>
      </w:divBdr>
    </w:div>
    <w:div w:id="466751396">
      <w:bodyDiv w:val="1"/>
      <w:marLeft w:val="0"/>
      <w:marRight w:val="0"/>
      <w:marTop w:val="0"/>
      <w:marBottom w:val="0"/>
      <w:divBdr>
        <w:top w:val="none" w:sz="0" w:space="0" w:color="auto"/>
        <w:left w:val="none" w:sz="0" w:space="0" w:color="auto"/>
        <w:bottom w:val="none" w:sz="0" w:space="0" w:color="auto"/>
        <w:right w:val="none" w:sz="0" w:space="0" w:color="auto"/>
      </w:divBdr>
    </w:div>
    <w:div w:id="471557611">
      <w:bodyDiv w:val="1"/>
      <w:marLeft w:val="0"/>
      <w:marRight w:val="0"/>
      <w:marTop w:val="0"/>
      <w:marBottom w:val="0"/>
      <w:divBdr>
        <w:top w:val="none" w:sz="0" w:space="0" w:color="auto"/>
        <w:left w:val="none" w:sz="0" w:space="0" w:color="auto"/>
        <w:bottom w:val="none" w:sz="0" w:space="0" w:color="auto"/>
        <w:right w:val="none" w:sz="0" w:space="0" w:color="auto"/>
      </w:divBdr>
    </w:div>
    <w:div w:id="472865844">
      <w:bodyDiv w:val="1"/>
      <w:marLeft w:val="0"/>
      <w:marRight w:val="0"/>
      <w:marTop w:val="0"/>
      <w:marBottom w:val="0"/>
      <w:divBdr>
        <w:top w:val="none" w:sz="0" w:space="0" w:color="auto"/>
        <w:left w:val="none" w:sz="0" w:space="0" w:color="auto"/>
        <w:bottom w:val="none" w:sz="0" w:space="0" w:color="auto"/>
        <w:right w:val="none" w:sz="0" w:space="0" w:color="auto"/>
      </w:divBdr>
    </w:div>
    <w:div w:id="480079503">
      <w:bodyDiv w:val="1"/>
      <w:marLeft w:val="0"/>
      <w:marRight w:val="0"/>
      <w:marTop w:val="0"/>
      <w:marBottom w:val="0"/>
      <w:divBdr>
        <w:top w:val="none" w:sz="0" w:space="0" w:color="auto"/>
        <w:left w:val="none" w:sz="0" w:space="0" w:color="auto"/>
        <w:bottom w:val="none" w:sz="0" w:space="0" w:color="auto"/>
        <w:right w:val="none" w:sz="0" w:space="0" w:color="auto"/>
      </w:divBdr>
    </w:div>
    <w:div w:id="482039927">
      <w:bodyDiv w:val="1"/>
      <w:marLeft w:val="0"/>
      <w:marRight w:val="0"/>
      <w:marTop w:val="0"/>
      <w:marBottom w:val="0"/>
      <w:divBdr>
        <w:top w:val="none" w:sz="0" w:space="0" w:color="auto"/>
        <w:left w:val="none" w:sz="0" w:space="0" w:color="auto"/>
        <w:bottom w:val="none" w:sz="0" w:space="0" w:color="auto"/>
        <w:right w:val="none" w:sz="0" w:space="0" w:color="auto"/>
      </w:divBdr>
    </w:div>
    <w:div w:id="484318058">
      <w:bodyDiv w:val="1"/>
      <w:marLeft w:val="0"/>
      <w:marRight w:val="0"/>
      <w:marTop w:val="0"/>
      <w:marBottom w:val="0"/>
      <w:divBdr>
        <w:top w:val="none" w:sz="0" w:space="0" w:color="auto"/>
        <w:left w:val="none" w:sz="0" w:space="0" w:color="auto"/>
        <w:bottom w:val="none" w:sz="0" w:space="0" w:color="auto"/>
        <w:right w:val="none" w:sz="0" w:space="0" w:color="auto"/>
      </w:divBdr>
    </w:div>
    <w:div w:id="484518287">
      <w:bodyDiv w:val="1"/>
      <w:marLeft w:val="0"/>
      <w:marRight w:val="0"/>
      <w:marTop w:val="0"/>
      <w:marBottom w:val="0"/>
      <w:divBdr>
        <w:top w:val="none" w:sz="0" w:space="0" w:color="auto"/>
        <w:left w:val="none" w:sz="0" w:space="0" w:color="auto"/>
        <w:bottom w:val="none" w:sz="0" w:space="0" w:color="auto"/>
        <w:right w:val="none" w:sz="0" w:space="0" w:color="auto"/>
      </w:divBdr>
    </w:div>
    <w:div w:id="502624633">
      <w:bodyDiv w:val="1"/>
      <w:marLeft w:val="0"/>
      <w:marRight w:val="0"/>
      <w:marTop w:val="0"/>
      <w:marBottom w:val="0"/>
      <w:divBdr>
        <w:top w:val="none" w:sz="0" w:space="0" w:color="auto"/>
        <w:left w:val="none" w:sz="0" w:space="0" w:color="auto"/>
        <w:bottom w:val="none" w:sz="0" w:space="0" w:color="auto"/>
        <w:right w:val="none" w:sz="0" w:space="0" w:color="auto"/>
      </w:divBdr>
    </w:div>
    <w:div w:id="503251308">
      <w:bodyDiv w:val="1"/>
      <w:marLeft w:val="0"/>
      <w:marRight w:val="0"/>
      <w:marTop w:val="0"/>
      <w:marBottom w:val="0"/>
      <w:divBdr>
        <w:top w:val="none" w:sz="0" w:space="0" w:color="auto"/>
        <w:left w:val="none" w:sz="0" w:space="0" w:color="auto"/>
        <w:bottom w:val="none" w:sz="0" w:space="0" w:color="auto"/>
        <w:right w:val="none" w:sz="0" w:space="0" w:color="auto"/>
      </w:divBdr>
    </w:div>
    <w:div w:id="512452672">
      <w:bodyDiv w:val="1"/>
      <w:marLeft w:val="0"/>
      <w:marRight w:val="0"/>
      <w:marTop w:val="0"/>
      <w:marBottom w:val="0"/>
      <w:divBdr>
        <w:top w:val="none" w:sz="0" w:space="0" w:color="auto"/>
        <w:left w:val="none" w:sz="0" w:space="0" w:color="auto"/>
        <w:bottom w:val="none" w:sz="0" w:space="0" w:color="auto"/>
        <w:right w:val="none" w:sz="0" w:space="0" w:color="auto"/>
      </w:divBdr>
    </w:div>
    <w:div w:id="529226717">
      <w:bodyDiv w:val="1"/>
      <w:marLeft w:val="0"/>
      <w:marRight w:val="0"/>
      <w:marTop w:val="0"/>
      <w:marBottom w:val="0"/>
      <w:divBdr>
        <w:top w:val="none" w:sz="0" w:space="0" w:color="auto"/>
        <w:left w:val="none" w:sz="0" w:space="0" w:color="auto"/>
        <w:bottom w:val="none" w:sz="0" w:space="0" w:color="auto"/>
        <w:right w:val="none" w:sz="0" w:space="0" w:color="auto"/>
      </w:divBdr>
    </w:div>
    <w:div w:id="536239541">
      <w:bodyDiv w:val="1"/>
      <w:marLeft w:val="0"/>
      <w:marRight w:val="0"/>
      <w:marTop w:val="0"/>
      <w:marBottom w:val="0"/>
      <w:divBdr>
        <w:top w:val="none" w:sz="0" w:space="0" w:color="auto"/>
        <w:left w:val="none" w:sz="0" w:space="0" w:color="auto"/>
        <w:bottom w:val="none" w:sz="0" w:space="0" w:color="auto"/>
        <w:right w:val="none" w:sz="0" w:space="0" w:color="auto"/>
      </w:divBdr>
    </w:div>
    <w:div w:id="538670227">
      <w:bodyDiv w:val="1"/>
      <w:marLeft w:val="0"/>
      <w:marRight w:val="0"/>
      <w:marTop w:val="0"/>
      <w:marBottom w:val="0"/>
      <w:divBdr>
        <w:top w:val="none" w:sz="0" w:space="0" w:color="auto"/>
        <w:left w:val="none" w:sz="0" w:space="0" w:color="auto"/>
        <w:bottom w:val="none" w:sz="0" w:space="0" w:color="auto"/>
        <w:right w:val="none" w:sz="0" w:space="0" w:color="auto"/>
      </w:divBdr>
    </w:div>
    <w:div w:id="539628671">
      <w:bodyDiv w:val="1"/>
      <w:marLeft w:val="0"/>
      <w:marRight w:val="0"/>
      <w:marTop w:val="0"/>
      <w:marBottom w:val="0"/>
      <w:divBdr>
        <w:top w:val="none" w:sz="0" w:space="0" w:color="auto"/>
        <w:left w:val="none" w:sz="0" w:space="0" w:color="auto"/>
        <w:bottom w:val="none" w:sz="0" w:space="0" w:color="auto"/>
        <w:right w:val="none" w:sz="0" w:space="0" w:color="auto"/>
      </w:divBdr>
    </w:div>
    <w:div w:id="544803983">
      <w:bodyDiv w:val="1"/>
      <w:marLeft w:val="0"/>
      <w:marRight w:val="0"/>
      <w:marTop w:val="0"/>
      <w:marBottom w:val="0"/>
      <w:divBdr>
        <w:top w:val="none" w:sz="0" w:space="0" w:color="auto"/>
        <w:left w:val="none" w:sz="0" w:space="0" w:color="auto"/>
        <w:bottom w:val="none" w:sz="0" w:space="0" w:color="auto"/>
        <w:right w:val="none" w:sz="0" w:space="0" w:color="auto"/>
      </w:divBdr>
    </w:div>
    <w:div w:id="546071994">
      <w:bodyDiv w:val="1"/>
      <w:marLeft w:val="0"/>
      <w:marRight w:val="0"/>
      <w:marTop w:val="0"/>
      <w:marBottom w:val="0"/>
      <w:divBdr>
        <w:top w:val="none" w:sz="0" w:space="0" w:color="auto"/>
        <w:left w:val="none" w:sz="0" w:space="0" w:color="auto"/>
        <w:bottom w:val="none" w:sz="0" w:space="0" w:color="auto"/>
        <w:right w:val="none" w:sz="0" w:space="0" w:color="auto"/>
      </w:divBdr>
    </w:div>
    <w:div w:id="552159185">
      <w:bodyDiv w:val="1"/>
      <w:marLeft w:val="0"/>
      <w:marRight w:val="0"/>
      <w:marTop w:val="0"/>
      <w:marBottom w:val="0"/>
      <w:divBdr>
        <w:top w:val="none" w:sz="0" w:space="0" w:color="auto"/>
        <w:left w:val="none" w:sz="0" w:space="0" w:color="auto"/>
        <w:bottom w:val="none" w:sz="0" w:space="0" w:color="auto"/>
        <w:right w:val="none" w:sz="0" w:space="0" w:color="auto"/>
      </w:divBdr>
    </w:div>
    <w:div w:id="559286231">
      <w:bodyDiv w:val="1"/>
      <w:marLeft w:val="0"/>
      <w:marRight w:val="0"/>
      <w:marTop w:val="0"/>
      <w:marBottom w:val="0"/>
      <w:divBdr>
        <w:top w:val="none" w:sz="0" w:space="0" w:color="auto"/>
        <w:left w:val="none" w:sz="0" w:space="0" w:color="auto"/>
        <w:bottom w:val="none" w:sz="0" w:space="0" w:color="auto"/>
        <w:right w:val="none" w:sz="0" w:space="0" w:color="auto"/>
      </w:divBdr>
    </w:div>
    <w:div w:id="568151544">
      <w:bodyDiv w:val="1"/>
      <w:marLeft w:val="0"/>
      <w:marRight w:val="0"/>
      <w:marTop w:val="0"/>
      <w:marBottom w:val="0"/>
      <w:divBdr>
        <w:top w:val="none" w:sz="0" w:space="0" w:color="auto"/>
        <w:left w:val="none" w:sz="0" w:space="0" w:color="auto"/>
        <w:bottom w:val="none" w:sz="0" w:space="0" w:color="auto"/>
        <w:right w:val="none" w:sz="0" w:space="0" w:color="auto"/>
      </w:divBdr>
    </w:div>
    <w:div w:id="571624242">
      <w:bodyDiv w:val="1"/>
      <w:marLeft w:val="0"/>
      <w:marRight w:val="0"/>
      <w:marTop w:val="0"/>
      <w:marBottom w:val="0"/>
      <w:divBdr>
        <w:top w:val="none" w:sz="0" w:space="0" w:color="auto"/>
        <w:left w:val="none" w:sz="0" w:space="0" w:color="auto"/>
        <w:bottom w:val="none" w:sz="0" w:space="0" w:color="auto"/>
        <w:right w:val="none" w:sz="0" w:space="0" w:color="auto"/>
      </w:divBdr>
    </w:div>
    <w:div w:id="571937567">
      <w:bodyDiv w:val="1"/>
      <w:marLeft w:val="0"/>
      <w:marRight w:val="0"/>
      <w:marTop w:val="0"/>
      <w:marBottom w:val="0"/>
      <w:divBdr>
        <w:top w:val="none" w:sz="0" w:space="0" w:color="auto"/>
        <w:left w:val="none" w:sz="0" w:space="0" w:color="auto"/>
        <w:bottom w:val="none" w:sz="0" w:space="0" w:color="auto"/>
        <w:right w:val="none" w:sz="0" w:space="0" w:color="auto"/>
      </w:divBdr>
    </w:div>
    <w:div w:id="572352782">
      <w:bodyDiv w:val="1"/>
      <w:marLeft w:val="0"/>
      <w:marRight w:val="0"/>
      <w:marTop w:val="0"/>
      <w:marBottom w:val="0"/>
      <w:divBdr>
        <w:top w:val="none" w:sz="0" w:space="0" w:color="auto"/>
        <w:left w:val="none" w:sz="0" w:space="0" w:color="auto"/>
        <w:bottom w:val="none" w:sz="0" w:space="0" w:color="auto"/>
        <w:right w:val="none" w:sz="0" w:space="0" w:color="auto"/>
      </w:divBdr>
    </w:div>
    <w:div w:id="574555069">
      <w:bodyDiv w:val="1"/>
      <w:marLeft w:val="0"/>
      <w:marRight w:val="0"/>
      <w:marTop w:val="0"/>
      <w:marBottom w:val="0"/>
      <w:divBdr>
        <w:top w:val="none" w:sz="0" w:space="0" w:color="auto"/>
        <w:left w:val="none" w:sz="0" w:space="0" w:color="auto"/>
        <w:bottom w:val="none" w:sz="0" w:space="0" w:color="auto"/>
        <w:right w:val="none" w:sz="0" w:space="0" w:color="auto"/>
      </w:divBdr>
    </w:div>
    <w:div w:id="578714823">
      <w:bodyDiv w:val="1"/>
      <w:marLeft w:val="0"/>
      <w:marRight w:val="0"/>
      <w:marTop w:val="0"/>
      <w:marBottom w:val="0"/>
      <w:divBdr>
        <w:top w:val="none" w:sz="0" w:space="0" w:color="auto"/>
        <w:left w:val="none" w:sz="0" w:space="0" w:color="auto"/>
        <w:bottom w:val="none" w:sz="0" w:space="0" w:color="auto"/>
        <w:right w:val="none" w:sz="0" w:space="0" w:color="auto"/>
      </w:divBdr>
    </w:div>
    <w:div w:id="578830294">
      <w:bodyDiv w:val="1"/>
      <w:marLeft w:val="0"/>
      <w:marRight w:val="0"/>
      <w:marTop w:val="0"/>
      <w:marBottom w:val="0"/>
      <w:divBdr>
        <w:top w:val="none" w:sz="0" w:space="0" w:color="auto"/>
        <w:left w:val="none" w:sz="0" w:space="0" w:color="auto"/>
        <w:bottom w:val="none" w:sz="0" w:space="0" w:color="auto"/>
        <w:right w:val="none" w:sz="0" w:space="0" w:color="auto"/>
      </w:divBdr>
    </w:div>
    <w:div w:id="580992876">
      <w:bodyDiv w:val="1"/>
      <w:marLeft w:val="0"/>
      <w:marRight w:val="0"/>
      <w:marTop w:val="0"/>
      <w:marBottom w:val="0"/>
      <w:divBdr>
        <w:top w:val="none" w:sz="0" w:space="0" w:color="auto"/>
        <w:left w:val="none" w:sz="0" w:space="0" w:color="auto"/>
        <w:bottom w:val="none" w:sz="0" w:space="0" w:color="auto"/>
        <w:right w:val="none" w:sz="0" w:space="0" w:color="auto"/>
      </w:divBdr>
    </w:div>
    <w:div w:id="582253166">
      <w:bodyDiv w:val="1"/>
      <w:marLeft w:val="0"/>
      <w:marRight w:val="0"/>
      <w:marTop w:val="0"/>
      <w:marBottom w:val="0"/>
      <w:divBdr>
        <w:top w:val="none" w:sz="0" w:space="0" w:color="auto"/>
        <w:left w:val="none" w:sz="0" w:space="0" w:color="auto"/>
        <w:bottom w:val="none" w:sz="0" w:space="0" w:color="auto"/>
        <w:right w:val="none" w:sz="0" w:space="0" w:color="auto"/>
      </w:divBdr>
    </w:div>
    <w:div w:id="585380818">
      <w:bodyDiv w:val="1"/>
      <w:marLeft w:val="0"/>
      <w:marRight w:val="0"/>
      <w:marTop w:val="0"/>
      <w:marBottom w:val="0"/>
      <w:divBdr>
        <w:top w:val="none" w:sz="0" w:space="0" w:color="auto"/>
        <w:left w:val="none" w:sz="0" w:space="0" w:color="auto"/>
        <w:bottom w:val="none" w:sz="0" w:space="0" w:color="auto"/>
        <w:right w:val="none" w:sz="0" w:space="0" w:color="auto"/>
      </w:divBdr>
    </w:div>
    <w:div w:id="596716819">
      <w:bodyDiv w:val="1"/>
      <w:marLeft w:val="0"/>
      <w:marRight w:val="0"/>
      <w:marTop w:val="0"/>
      <w:marBottom w:val="0"/>
      <w:divBdr>
        <w:top w:val="none" w:sz="0" w:space="0" w:color="auto"/>
        <w:left w:val="none" w:sz="0" w:space="0" w:color="auto"/>
        <w:bottom w:val="none" w:sz="0" w:space="0" w:color="auto"/>
        <w:right w:val="none" w:sz="0" w:space="0" w:color="auto"/>
      </w:divBdr>
    </w:div>
    <w:div w:id="597561812">
      <w:bodyDiv w:val="1"/>
      <w:marLeft w:val="0"/>
      <w:marRight w:val="0"/>
      <w:marTop w:val="0"/>
      <w:marBottom w:val="0"/>
      <w:divBdr>
        <w:top w:val="none" w:sz="0" w:space="0" w:color="auto"/>
        <w:left w:val="none" w:sz="0" w:space="0" w:color="auto"/>
        <w:bottom w:val="none" w:sz="0" w:space="0" w:color="auto"/>
        <w:right w:val="none" w:sz="0" w:space="0" w:color="auto"/>
      </w:divBdr>
    </w:div>
    <w:div w:id="598224478">
      <w:bodyDiv w:val="1"/>
      <w:marLeft w:val="0"/>
      <w:marRight w:val="0"/>
      <w:marTop w:val="0"/>
      <w:marBottom w:val="0"/>
      <w:divBdr>
        <w:top w:val="none" w:sz="0" w:space="0" w:color="auto"/>
        <w:left w:val="none" w:sz="0" w:space="0" w:color="auto"/>
        <w:bottom w:val="none" w:sz="0" w:space="0" w:color="auto"/>
        <w:right w:val="none" w:sz="0" w:space="0" w:color="auto"/>
      </w:divBdr>
    </w:div>
    <w:div w:id="600917976">
      <w:bodyDiv w:val="1"/>
      <w:marLeft w:val="0"/>
      <w:marRight w:val="0"/>
      <w:marTop w:val="0"/>
      <w:marBottom w:val="0"/>
      <w:divBdr>
        <w:top w:val="none" w:sz="0" w:space="0" w:color="auto"/>
        <w:left w:val="none" w:sz="0" w:space="0" w:color="auto"/>
        <w:bottom w:val="none" w:sz="0" w:space="0" w:color="auto"/>
        <w:right w:val="none" w:sz="0" w:space="0" w:color="auto"/>
      </w:divBdr>
    </w:div>
    <w:div w:id="604389650">
      <w:bodyDiv w:val="1"/>
      <w:marLeft w:val="0"/>
      <w:marRight w:val="0"/>
      <w:marTop w:val="0"/>
      <w:marBottom w:val="0"/>
      <w:divBdr>
        <w:top w:val="none" w:sz="0" w:space="0" w:color="auto"/>
        <w:left w:val="none" w:sz="0" w:space="0" w:color="auto"/>
        <w:bottom w:val="none" w:sz="0" w:space="0" w:color="auto"/>
        <w:right w:val="none" w:sz="0" w:space="0" w:color="auto"/>
      </w:divBdr>
    </w:div>
    <w:div w:id="606692492">
      <w:bodyDiv w:val="1"/>
      <w:marLeft w:val="0"/>
      <w:marRight w:val="0"/>
      <w:marTop w:val="0"/>
      <w:marBottom w:val="0"/>
      <w:divBdr>
        <w:top w:val="none" w:sz="0" w:space="0" w:color="auto"/>
        <w:left w:val="none" w:sz="0" w:space="0" w:color="auto"/>
        <w:bottom w:val="none" w:sz="0" w:space="0" w:color="auto"/>
        <w:right w:val="none" w:sz="0" w:space="0" w:color="auto"/>
      </w:divBdr>
    </w:div>
    <w:div w:id="607081426">
      <w:bodyDiv w:val="1"/>
      <w:marLeft w:val="0"/>
      <w:marRight w:val="0"/>
      <w:marTop w:val="0"/>
      <w:marBottom w:val="0"/>
      <w:divBdr>
        <w:top w:val="none" w:sz="0" w:space="0" w:color="auto"/>
        <w:left w:val="none" w:sz="0" w:space="0" w:color="auto"/>
        <w:bottom w:val="none" w:sz="0" w:space="0" w:color="auto"/>
        <w:right w:val="none" w:sz="0" w:space="0" w:color="auto"/>
      </w:divBdr>
    </w:div>
    <w:div w:id="607125726">
      <w:bodyDiv w:val="1"/>
      <w:marLeft w:val="0"/>
      <w:marRight w:val="0"/>
      <w:marTop w:val="0"/>
      <w:marBottom w:val="0"/>
      <w:divBdr>
        <w:top w:val="none" w:sz="0" w:space="0" w:color="auto"/>
        <w:left w:val="none" w:sz="0" w:space="0" w:color="auto"/>
        <w:bottom w:val="none" w:sz="0" w:space="0" w:color="auto"/>
        <w:right w:val="none" w:sz="0" w:space="0" w:color="auto"/>
      </w:divBdr>
    </w:div>
    <w:div w:id="607202957">
      <w:bodyDiv w:val="1"/>
      <w:marLeft w:val="0"/>
      <w:marRight w:val="0"/>
      <w:marTop w:val="0"/>
      <w:marBottom w:val="0"/>
      <w:divBdr>
        <w:top w:val="none" w:sz="0" w:space="0" w:color="auto"/>
        <w:left w:val="none" w:sz="0" w:space="0" w:color="auto"/>
        <w:bottom w:val="none" w:sz="0" w:space="0" w:color="auto"/>
        <w:right w:val="none" w:sz="0" w:space="0" w:color="auto"/>
      </w:divBdr>
    </w:div>
    <w:div w:id="608198789">
      <w:bodyDiv w:val="1"/>
      <w:marLeft w:val="0"/>
      <w:marRight w:val="0"/>
      <w:marTop w:val="0"/>
      <w:marBottom w:val="0"/>
      <w:divBdr>
        <w:top w:val="none" w:sz="0" w:space="0" w:color="auto"/>
        <w:left w:val="none" w:sz="0" w:space="0" w:color="auto"/>
        <w:bottom w:val="none" w:sz="0" w:space="0" w:color="auto"/>
        <w:right w:val="none" w:sz="0" w:space="0" w:color="auto"/>
      </w:divBdr>
    </w:div>
    <w:div w:id="613949303">
      <w:bodyDiv w:val="1"/>
      <w:marLeft w:val="0"/>
      <w:marRight w:val="0"/>
      <w:marTop w:val="0"/>
      <w:marBottom w:val="0"/>
      <w:divBdr>
        <w:top w:val="none" w:sz="0" w:space="0" w:color="auto"/>
        <w:left w:val="none" w:sz="0" w:space="0" w:color="auto"/>
        <w:bottom w:val="none" w:sz="0" w:space="0" w:color="auto"/>
        <w:right w:val="none" w:sz="0" w:space="0" w:color="auto"/>
      </w:divBdr>
    </w:div>
    <w:div w:id="623193792">
      <w:bodyDiv w:val="1"/>
      <w:marLeft w:val="0"/>
      <w:marRight w:val="0"/>
      <w:marTop w:val="0"/>
      <w:marBottom w:val="0"/>
      <w:divBdr>
        <w:top w:val="none" w:sz="0" w:space="0" w:color="auto"/>
        <w:left w:val="none" w:sz="0" w:space="0" w:color="auto"/>
        <w:bottom w:val="none" w:sz="0" w:space="0" w:color="auto"/>
        <w:right w:val="none" w:sz="0" w:space="0" w:color="auto"/>
      </w:divBdr>
    </w:div>
    <w:div w:id="627593627">
      <w:bodyDiv w:val="1"/>
      <w:marLeft w:val="0"/>
      <w:marRight w:val="0"/>
      <w:marTop w:val="0"/>
      <w:marBottom w:val="0"/>
      <w:divBdr>
        <w:top w:val="none" w:sz="0" w:space="0" w:color="auto"/>
        <w:left w:val="none" w:sz="0" w:space="0" w:color="auto"/>
        <w:bottom w:val="none" w:sz="0" w:space="0" w:color="auto"/>
        <w:right w:val="none" w:sz="0" w:space="0" w:color="auto"/>
      </w:divBdr>
    </w:div>
    <w:div w:id="632369372">
      <w:bodyDiv w:val="1"/>
      <w:marLeft w:val="0"/>
      <w:marRight w:val="0"/>
      <w:marTop w:val="0"/>
      <w:marBottom w:val="0"/>
      <w:divBdr>
        <w:top w:val="none" w:sz="0" w:space="0" w:color="auto"/>
        <w:left w:val="none" w:sz="0" w:space="0" w:color="auto"/>
        <w:bottom w:val="none" w:sz="0" w:space="0" w:color="auto"/>
        <w:right w:val="none" w:sz="0" w:space="0" w:color="auto"/>
      </w:divBdr>
    </w:div>
    <w:div w:id="635258642">
      <w:bodyDiv w:val="1"/>
      <w:marLeft w:val="0"/>
      <w:marRight w:val="0"/>
      <w:marTop w:val="0"/>
      <w:marBottom w:val="0"/>
      <w:divBdr>
        <w:top w:val="none" w:sz="0" w:space="0" w:color="auto"/>
        <w:left w:val="none" w:sz="0" w:space="0" w:color="auto"/>
        <w:bottom w:val="none" w:sz="0" w:space="0" w:color="auto"/>
        <w:right w:val="none" w:sz="0" w:space="0" w:color="auto"/>
      </w:divBdr>
    </w:div>
    <w:div w:id="636762187">
      <w:bodyDiv w:val="1"/>
      <w:marLeft w:val="0"/>
      <w:marRight w:val="0"/>
      <w:marTop w:val="0"/>
      <w:marBottom w:val="0"/>
      <w:divBdr>
        <w:top w:val="none" w:sz="0" w:space="0" w:color="auto"/>
        <w:left w:val="none" w:sz="0" w:space="0" w:color="auto"/>
        <w:bottom w:val="none" w:sz="0" w:space="0" w:color="auto"/>
        <w:right w:val="none" w:sz="0" w:space="0" w:color="auto"/>
      </w:divBdr>
    </w:div>
    <w:div w:id="639723746">
      <w:bodyDiv w:val="1"/>
      <w:marLeft w:val="0"/>
      <w:marRight w:val="0"/>
      <w:marTop w:val="0"/>
      <w:marBottom w:val="0"/>
      <w:divBdr>
        <w:top w:val="none" w:sz="0" w:space="0" w:color="auto"/>
        <w:left w:val="none" w:sz="0" w:space="0" w:color="auto"/>
        <w:bottom w:val="none" w:sz="0" w:space="0" w:color="auto"/>
        <w:right w:val="none" w:sz="0" w:space="0" w:color="auto"/>
      </w:divBdr>
    </w:div>
    <w:div w:id="650599218">
      <w:bodyDiv w:val="1"/>
      <w:marLeft w:val="0"/>
      <w:marRight w:val="0"/>
      <w:marTop w:val="0"/>
      <w:marBottom w:val="0"/>
      <w:divBdr>
        <w:top w:val="none" w:sz="0" w:space="0" w:color="auto"/>
        <w:left w:val="none" w:sz="0" w:space="0" w:color="auto"/>
        <w:bottom w:val="none" w:sz="0" w:space="0" w:color="auto"/>
        <w:right w:val="none" w:sz="0" w:space="0" w:color="auto"/>
      </w:divBdr>
    </w:div>
    <w:div w:id="661009815">
      <w:bodyDiv w:val="1"/>
      <w:marLeft w:val="0"/>
      <w:marRight w:val="0"/>
      <w:marTop w:val="0"/>
      <w:marBottom w:val="0"/>
      <w:divBdr>
        <w:top w:val="none" w:sz="0" w:space="0" w:color="auto"/>
        <w:left w:val="none" w:sz="0" w:space="0" w:color="auto"/>
        <w:bottom w:val="none" w:sz="0" w:space="0" w:color="auto"/>
        <w:right w:val="none" w:sz="0" w:space="0" w:color="auto"/>
      </w:divBdr>
    </w:div>
    <w:div w:id="663751748">
      <w:bodyDiv w:val="1"/>
      <w:marLeft w:val="0"/>
      <w:marRight w:val="0"/>
      <w:marTop w:val="0"/>
      <w:marBottom w:val="0"/>
      <w:divBdr>
        <w:top w:val="none" w:sz="0" w:space="0" w:color="auto"/>
        <w:left w:val="none" w:sz="0" w:space="0" w:color="auto"/>
        <w:bottom w:val="none" w:sz="0" w:space="0" w:color="auto"/>
        <w:right w:val="none" w:sz="0" w:space="0" w:color="auto"/>
      </w:divBdr>
    </w:div>
    <w:div w:id="681708318">
      <w:bodyDiv w:val="1"/>
      <w:marLeft w:val="0"/>
      <w:marRight w:val="0"/>
      <w:marTop w:val="0"/>
      <w:marBottom w:val="0"/>
      <w:divBdr>
        <w:top w:val="none" w:sz="0" w:space="0" w:color="auto"/>
        <w:left w:val="none" w:sz="0" w:space="0" w:color="auto"/>
        <w:bottom w:val="none" w:sz="0" w:space="0" w:color="auto"/>
        <w:right w:val="none" w:sz="0" w:space="0" w:color="auto"/>
      </w:divBdr>
    </w:div>
    <w:div w:id="686325449">
      <w:bodyDiv w:val="1"/>
      <w:marLeft w:val="0"/>
      <w:marRight w:val="0"/>
      <w:marTop w:val="0"/>
      <w:marBottom w:val="0"/>
      <w:divBdr>
        <w:top w:val="none" w:sz="0" w:space="0" w:color="auto"/>
        <w:left w:val="none" w:sz="0" w:space="0" w:color="auto"/>
        <w:bottom w:val="none" w:sz="0" w:space="0" w:color="auto"/>
        <w:right w:val="none" w:sz="0" w:space="0" w:color="auto"/>
      </w:divBdr>
    </w:div>
    <w:div w:id="691497362">
      <w:bodyDiv w:val="1"/>
      <w:marLeft w:val="0"/>
      <w:marRight w:val="0"/>
      <w:marTop w:val="0"/>
      <w:marBottom w:val="0"/>
      <w:divBdr>
        <w:top w:val="none" w:sz="0" w:space="0" w:color="auto"/>
        <w:left w:val="none" w:sz="0" w:space="0" w:color="auto"/>
        <w:bottom w:val="none" w:sz="0" w:space="0" w:color="auto"/>
        <w:right w:val="none" w:sz="0" w:space="0" w:color="auto"/>
      </w:divBdr>
    </w:div>
    <w:div w:id="697463247">
      <w:bodyDiv w:val="1"/>
      <w:marLeft w:val="0"/>
      <w:marRight w:val="0"/>
      <w:marTop w:val="0"/>
      <w:marBottom w:val="0"/>
      <w:divBdr>
        <w:top w:val="none" w:sz="0" w:space="0" w:color="auto"/>
        <w:left w:val="none" w:sz="0" w:space="0" w:color="auto"/>
        <w:bottom w:val="none" w:sz="0" w:space="0" w:color="auto"/>
        <w:right w:val="none" w:sz="0" w:space="0" w:color="auto"/>
      </w:divBdr>
    </w:div>
    <w:div w:id="697900965">
      <w:bodyDiv w:val="1"/>
      <w:marLeft w:val="0"/>
      <w:marRight w:val="0"/>
      <w:marTop w:val="0"/>
      <w:marBottom w:val="0"/>
      <w:divBdr>
        <w:top w:val="none" w:sz="0" w:space="0" w:color="auto"/>
        <w:left w:val="none" w:sz="0" w:space="0" w:color="auto"/>
        <w:bottom w:val="none" w:sz="0" w:space="0" w:color="auto"/>
        <w:right w:val="none" w:sz="0" w:space="0" w:color="auto"/>
      </w:divBdr>
    </w:div>
    <w:div w:id="711660282">
      <w:bodyDiv w:val="1"/>
      <w:marLeft w:val="0"/>
      <w:marRight w:val="0"/>
      <w:marTop w:val="0"/>
      <w:marBottom w:val="0"/>
      <w:divBdr>
        <w:top w:val="none" w:sz="0" w:space="0" w:color="auto"/>
        <w:left w:val="none" w:sz="0" w:space="0" w:color="auto"/>
        <w:bottom w:val="none" w:sz="0" w:space="0" w:color="auto"/>
        <w:right w:val="none" w:sz="0" w:space="0" w:color="auto"/>
      </w:divBdr>
    </w:div>
    <w:div w:id="712771643">
      <w:bodyDiv w:val="1"/>
      <w:marLeft w:val="0"/>
      <w:marRight w:val="0"/>
      <w:marTop w:val="0"/>
      <w:marBottom w:val="0"/>
      <w:divBdr>
        <w:top w:val="none" w:sz="0" w:space="0" w:color="auto"/>
        <w:left w:val="none" w:sz="0" w:space="0" w:color="auto"/>
        <w:bottom w:val="none" w:sz="0" w:space="0" w:color="auto"/>
        <w:right w:val="none" w:sz="0" w:space="0" w:color="auto"/>
      </w:divBdr>
    </w:div>
    <w:div w:id="714281162">
      <w:bodyDiv w:val="1"/>
      <w:marLeft w:val="0"/>
      <w:marRight w:val="0"/>
      <w:marTop w:val="0"/>
      <w:marBottom w:val="0"/>
      <w:divBdr>
        <w:top w:val="none" w:sz="0" w:space="0" w:color="auto"/>
        <w:left w:val="none" w:sz="0" w:space="0" w:color="auto"/>
        <w:bottom w:val="none" w:sz="0" w:space="0" w:color="auto"/>
        <w:right w:val="none" w:sz="0" w:space="0" w:color="auto"/>
      </w:divBdr>
    </w:div>
    <w:div w:id="716318486">
      <w:bodyDiv w:val="1"/>
      <w:marLeft w:val="0"/>
      <w:marRight w:val="0"/>
      <w:marTop w:val="0"/>
      <w:marBottom w:val="0"/>
      <w:divBdr>
        <w:top w:val="none" w:sz="0" w:space="0" w:color="auto"/>
        <w:left w:val="none" w:sz="0" w:space="0" w:color="auto"/>
        <w:bottom w:val="none" w:sz="0" w:space="0" w:color="auto"/>
        <w:right w:val="none" w:sz="0" w:space="0" w:color="auto"/>
      </w:divBdr>
    </w:div>
    <w:div w:id="716855010">
      <w:bodyDiv w:val="1"/>
      <w:marLeft w:val="0"/>
      <w:marRight w:val="0"/>
      <w:marTop w:val="0"/>
      <w:marBottom w:val="0"/>
      <w:divBdr>
        <w:top w:val="none" w:sz="0" w:space="0" w:color="auto"/>
        <w:left w:val="none" w:sz="0" w:space="0" w:color="auto"/>
        <w:bottom w:val="none" w:sz="0" w:space="0" w:color="auto"/>
        <w:right w:val="none" w:sz="0" w:space="0" w:color="auto"/>
      </w:divBdr>
    </w:div>
    <w:div w:id="717821158">
      <w:bodyDiv w:val="1"/>
      <w:marLeft w:val="0"/>
      <w:marRight w:val="0"/>
      <w:marTop w:val="0"/>
      <w:marBottom w:val="0"/>
      <w:divBdr>
        <w:top w:val="none" w:sz="0" w:space="0" w:color="auto"/>
        <w:left w:val="none" w:sz="0" w:space="0" w:color="auto"/>
        <w:bottom w:val="none" w:sz="0" w:space="0" w:color="auto"/>
        <w:right w:val="none" w:sz="0" w:space="0" w:color="auto"/>
      </w:divBdr>
    </w:div>
    <w:div w:id="721683453">
      <w:bodyDiv w:val="1"/>
      <w:marLeft w:val="0"/>
      <w:marRight w:val="0"/>
      <w:marTop w:val="0"/>
      <w:marBottom w:val="0"/>
      <w:divBdr>
        <w:top w:val="none" w:sz="0" w:space="0" w:color="auto"/>
        <w:left w:val="none" w:sz="0" w:space="0" w:color="auto"/>
        <w:bottom w:val="none" w:sz="0" w:space="0" w:color="auto"/>
        <w:right w:val="none" w:sz="0" w:space="0" w:color="auto"/>
      </w:divBdr>
    </w:div>
    <w:div w:id="723870366">
      <w:bodyDiv w:val="1"/>
      <w:marLeft w:val="0"/>
      <w:marRight w:val="0"/>
      <w:marTop w:val="0"/>
      <w:marBottom w:val="0"/>
      <w:divBdr>
        <w:top w:val="none" w:sz="0" w:space="0" w:color="auto"/>
        <w:left w:val="none" w:sz="0" w:space="0" w:color="auto"/>
        <w:bottom w:val="none" w:sz="0" w:space="0" w:color="auto"/>
        <w:right w:val="none" w:sz="0" w:space="0" w:color="auto"/>
      </w:divBdr>
    </w:div>
    <w:div w:id="726882490">
      <w:bodyDiv w:val="1"/>
      <w:marLeft w:val="0"/>
      <w:marRight w:val="0"/>
      <w:marTop w:val="0"/>
      <w:marBottom w:val="0"/>
      <w:divBdr>
        <w:top w:val="none" w:sz="0" w:space="0" w:color="auto"/>
        <w:left w:val="none" w:sz="0" w:space="0" w:color="auto"/>
        <w:bottom w:val="none" w:sz="0" w:space="0" w:color="auto"/>
        <w:right w:val="none" w:sz="0" w:space="0" w:color="auto"/>
      </w:divBdr>
    </w:div>
    <w:div w:id="730692049">
      <w:bodyDiv w:val="1"/>
      <w:marLeft w:val="0"/>
      <w:marRight w:val="0"/>
      <w:marTop w:val="0"/>
      <w:marBottom w:val="0"/>
      <w:divBdr>
        <w:top w:val="none" w:sz="0" w:space="0" w:color="auto"/>
        <w:left w:val="none" w:sz="0" w:space="0" w:color="auto"/>
        <w:bottom w:val="none" w:sz="0" w:space="0" w:color="auto"/>
        <w:right w:val="none" w:sz="0" w:space="0" w:color="auto"/>
      </w:divBdr>
    </w:div>
    <w:div w:id="734157418">
      <w:bodyDiv w:val="1"/>
      <w:marLeft w:val="0"/>
      <w:marRight w:val="0"/>
      <w:marTop w:val="0"/>
      <w:marBottom w:val="0"/>
      <w:divBdr>
        <w:top w:val="none" w:sz="0" w:space="0" w:color="auto"/>
        <w:left w:val="none" w:sz="0" w:space="0" w:color="auto"/>
        <w:bottom w:val="none" w:sz="0" w:space="0" w:color="auto"/>
        <w:right w:val="none" w:sz="0" w:space="0" w:color="auto"/>
      </w:divBdr>
    </w:div>
    <w:div w:id="734930670">
      <w:bodyDiv w:val="1"/>
      <w:marLeft w:val="0"/>
      <w:marRight w:val="0"/>
      <w:marTop w:val="0"/>
      <w:marBottom w:val="0"/>
      <w:divBdr>
        <w:top w:val="none" w:sz="0" w:space="0" w:color="auto"/>
        <w:left w:val="none" w:sz="0" w:space="0" w:color="auto"/>
        <w:bottom w:val="none" w:sz="0" w:space="0" w:color="auto"/>
        <w:right w:val="none" w:sz="0" w:space="0" w:color="auto"/>
      </w:divBdr>
    </w:div>
    <w:div w:id="735476144">
      <w:bodyDiv w:val="1"/>
      <w:marLeft w:val="0"/>
      <w:marRight w:val="0"/>
      <w:marTop w:val="0"/>
      <w:marBottom w:val="0"/>
      <w:divBdr>
        <w:top w:val="none" w:sz="0" w:space="0" w:color="auto"/>
        <w:left w:val="none" w:sz="0" w:space="0" w:color="auto"/>
        <w:bottom w:val="none" w:sz="0" w:space="0" w:color="auto"/>
        <w:right w:val="none" w:sz="0" w:space="0" w:color="auto"/>
      </w:divBdr>
    </w:div>
    <w:div w:id="736175431">
      <w:bodyDiv w:val="1"/>
      <w:marLeft w:val="0"/>
      <w:marRight w:val="0"/>
      <w:marTop w:val="0"/>
      <w:marBottom w:val="0"/>
      <w:divBdr>
        <w:top w:val="none" w:sz="0" w:space="0" w:color="auto"/>
        <w:left w:val="none" w:sz="0" w:space="0" w:color="auto"/>
        <w:bottom w:val="none" w:sz="0" w:space="0" w:color="auto"/>
        <w:right w:val="none" w:sz="0" w:space="0" w:color="auto"/>
      </w:divBdr>
    </w:div>
    <w:div w:id="737943368">
      <w:bodyDiv w:val="1"/>
      <w:marLeft w:val="0"/>
      <w:marRight w:val="0"/>
      <w:marTop w:val="0"/>
      <w:marBottom w:val="0"/>
      <w:divBdr>
        <w:top w:val="none" w:sz="0" w:space="0" w:color="auto"/>
        <w:left w:val="none" w:sz="0" w:space="0" w:color="auto"/>
        <w:bottom w:val="none" w:sz="0" w:space="0" w:color="auto"/>
        <w:right w:val="none" w:sz="0" w:space="0" w:color="auto"/>
      </w:divBdr>
    </w:div>
    <w:div w:id="745226139">
      <w:bodyDiv w:val="1"/>
      <w:marLeft w:val="0"/>
      <w:marRight w:val="0"/>
      <w:marTop w:val="0"/>
      <w:marBottom w:val="0"/>
      <w:divBdr>
        <w:top w:val="none" w:sz="0" w:space="0" w:color="auto"/>
        <w:left w:val="none" w:sz="0" w:space="0" w:color="auto"/>
        <w:bottom w:val="none" w:sz="0" w:space="0" w:color="auto"/>
        <w:right w:val="none" w:sz="0" w:space="0" w:color="auto"/>
      </w:divBdr>
    </w:div>
    <w:div w:id="754865223">
      <w:bodyDiv w:val="1"/>
      <w:marLeft w:val="0"/>
      <w:marRight w:val="0"/>
      <w:marTop w:val="0"/>
      <w:marBottom w:val="0"/>
      <w:divBdr>
        <w:top w:val="none" w:sz="0" w:space="0" w:color="auto"/>
        <w:left w:val="none" w:sz="0" w:space="0" w:color="auto"/>
        <w:bottom w:val="none" w:sz="0" w:space="0" w:color="auto"/>
        <w:right w:val="none" w:sz="0" w:space="0" w:color="auto"/>
      </w:divBdr>
    </w:div>
    <w:div w:id="754939550">
      <w:bodyDiv w:val="1"/>
      <w:marLeft w:val="0"/>
      <w:marRight w:val="0"/>
      <w:marTop w:val="0"/>
      <w:marBottom w:val="0"/>
      <w:divBdr>
        <w:top w:val="none" w:sz="0" w:space="0" w:color="auto"/>
        <w:left w:val="none" w:sz="0" w:space="0" w:color="auto"/>
        <w:bottom w:val="none" w:sz="0" w:space="0" w:color="auto"/>
        <w:right w:val="none" w:sz="0" w:space="0" w:color="auto"/>
      </w:divBdr>
    </w:div>
    <w:div w:id="757209654">
      <w:bodyDiv w:val="1"/>
      <w:marLeft w:val="0"/>
      <w:marRight w:val="0"/>
      <w:marTop w:val="0"/>
      <w:marBottom w:val="0"/>
      <w:divBdr>
        <w:top w:val="none" w:sz="0" w:space="0" w:color="auto"/>
        <w:left w:val="none" w:sz="0" w:space="0" w:color="auto"/>
        <w:bottom w:val="none" w:sz="0" w:space="0" w:color="auto"/>
        <w:right w:val="none" w:sz="0" w:space="0" w:color="auto"/>
      </w:divBdr>
    </w:div>
    <w:div w:id="758405538">
      <w:bodyDiv w:val="1"/>
      <w:marLeft w:val="0"/>
      <w:marRight w:val="0"/>
      <w:marTop w:val="0"/>
      <w:marBottom w:val="0"/>
      <w:divBdr>
        <w:top w:val="none" w:sz="0" w:space="0" w:color="auto"/>
        <w:left w:val="none" w:sz="0" w:space="0" w:color="auto"/>
        <w:bottom w:val="none" w:sz="0" w:space="0" w:color="auto"/>
        <w:right w:val="none" w:sz="0" w:space="0" w:color="auto"/>
      </w:divBdr>
    </w:div>
    <w:div w:id="758479521">
      <w:bodyDiv w:val="1"/>
      <w:marLeft w:val="0"/>
      <w:marRight w:val="0"/>
      <w:marTop w:val="0"/>
      <w:marBottom w:val="0"/>
      <w:divBdr>
        <w:top w:val="none" w:sz="0" w:space="0" w:color="auto"/>
        <w:left w:val="none" w:sz="0" w:space="0" w:color="auto"/>
        <w:bottom w:val="none" w:sz="0" w:space="0" w:color="auto"/>
        <w:right w:val="none" w:sz="0" w:space="0" w:color="auto"/>
      </w:divBdr>
    </w:div>
    <w:div w:id="759371228">
      <w:bodyDiv w:val="1"/>
      <w:marLeft w:val="0"/>
      <w:marRight w:val="0"/>
      <w:marTop w:val="0"/>
      <w:marBottom w:val="0"/>
      <w:divBdr>
        <w:top w:val="none" w:sz="0" w:space="0" w:color="auto"/>
        <w:left w:val="none" w:sz="0" w:space="0" w:color="auto"/>
        <w:bottom w:val="none" w:sz="0" w:space="0" w:color="auto"/>
        <w:right w:val="none" w:sz="0" w:space="0" w:color="auto"/>
      </w:divBdr>
    </w:div>
    <w:div w:id="759524433">
      <w:bodyDiv w:val="1"/>
      <w:marLeft w:val="0"/>
      <w:marRight w:val="0"/>
      <w:marTop w:val="0"/>
      <w:marBottom w:val="0"/>
      <w:divBdr>
        <w:top w:val="none" w:sz="0" w:space="0" w:color="auto"/>
        <w:left w:val="none" w:sz="0" w:space="0" w:color="auto"/>
        <w:bottom w:val="none" w:sz="0" w:space="0" w:color="auto"/>
        <w:right w:val="none" w:sz="0" w:space="0" w:color="auto"/>
      </w:divBdr>
    </w:div>
    <w:div w:id="760375266">
      <w:bodyDiv w:val="1"/>
      <w:marLeft w:val="0"/>
      <w:marRight w:val="0"/>
      <w:marTop w:val="0"/>
      <w:marBottom w:val="0"/>
      <w:divBdr>
        <w:top w:val="none" w:sz="0" w:space="0" w:color="auto"/>
        <w:left w:val="none" w:sz="0" w:space="0" w:color="auto"/>
        <w:bottom w:val="none" w:sz="0" w:space="0" w:color="auto"/>
        <w:right w:val="none" w:sz="0" w:space="0" w:color="auto"/>
      </w:divBdr>
    </w:div>
    <w:div w:id="769206913">
      <w:bodyDiv w:val="1"/>
      <w:marLeft w:val="0"/>
      <w:marRight w:val="0"/>
      <w:marTop w:val="0"/>
      <w:marBottom w:val="0"/>
      <w:divBdr>
        <w:top w:val="none" w:sz="0" w:space="0" w:color="auto"/>
        <w:left w:val="none" w:sz="0" w:space="0" w:color="auto"/>
        <w:bottom w:val="none" w:sz="0" w:space="0" w:color="auto"/>
        <w:right w:val="none" w:sz="0" w:space="0" w:color="auto"/>
      </w:divBdr>
    </w:div>
    <w:div w:id="774905439">
      <w:bodyDiv w:val="1"/>
      <w:marLeft w:val="0"/>
      <w:marRight w:val="0"/>
      <w:marTop w:val="0"/>
      <w:marBottom w:val="0"/>
      <w:divBdr>
        <w:top w:val="none" w:sz="0" w:space="0" w:color="auto"/>
        <w:left w:val="none" w:sz="0" w:space="0" w:color="auto"/>
        <w:bottom w:val="none" w:sz="0" w:space="0" w:color="auto"/>
        <w:right w:val="none" w:sz="0" w:space="0" w:color="auto"/>
      </w:divBdr>
    </w:div>
    <w:div w:id="781193778">
      <w:bodyDiv w:val="1"/>
      <w:marLeft w:val="0"/>
      <w:marRight w:val="0"/>
      <w:marTop w:val="0"/>
      <w:marBottom w:val="0"/>
      <w:divBdr>
        <w:top w:val="none" w:sz="0" w:space="0" w:color="auto"/>
        <w:left w:val="none" w:sz="0" w:space="0" w:color="auto"/>
        <w:bottom w:val="none" w:sz="0" w:space="0" w:color="auto"/>
        <w:right w:val="none" w:sz="0" w:space="0" w:color="auto"/>
      </w:divBdr>
    </w:div>
    <w:div w:id="781729265">
      <w:bodyDiv w:val="1"/>
      <w:marLeft w:val="0"/>
      <w:marRight w:val="0"/>
      <w:marTop w:val="0"/>
      <w:marBottom w:val="0"/>
      <w:divBdr>
        <w:top w:val="none" w:sz="0" w:space="0" w:color="auto"/>
        <w:left w:val="none" w:sz="0" w:space="0" w:color="auto"/>
        <w:bottom w:val="none" w:sz="0" w:space="0" w:color="auto"/>
        <w:right w:val="none" w:sz="0" w:space="0" w:color="auto"/>
      </w:divBdr>
    </w:div>
    <w:div w:id="786000553">
      <w:bodyDiv w:val="1"/>
      <w:marLeft w:val="0"/>
      <w:marRight w:val="0"/>
      <w:marTop w:val="0"/>
      <w:marBottom w:val="0"/>
      <w:divBdr>
        <w:top w:val="none" w:sz="0" w:space="0" w:color="auto"/>
        <w:left w:val="none" w:sz="0" w:space="0" w:color="auto"/>
        <w:bottom w:val="none" w:sz="0" w:space="0" w:color="auto"/>
        <w:right w:val="none" w:sz="0" w:space="0" w:color="auto"/>
      </w:divBdr>
    </w:div>
    <w:div w:id="788083348">
      <w:bodyDiv w:val="1"/>
      <w:marLeft w:val="0"/>
      <w:marRight w:val="0"/>
      <w:marTop w:val="0"/>
      <w:marBottom w:val="0"/>
      <w:divBdr>
        <w:top w:val="none" w:sz="0" w:space="0" w:color="auto"/>
        <w:left w:val="none" w:sz="0" w:space="0" w:color="auto"/>
        <w:bottom w:val="none" w:sz="0" w:space="0" w:color="auto"/>
        <w:right w:val="none" w:sz="0" w:space="0" w:color="auto"/>
      </w:divBdr>
    </w:div>
    <w:div w:id="792286246">
      <w:bodyDiv w:val="1"/>
      <w:marLeft w:val="0"/>
      <w:marRight w:val="0"/>
      <w:marTop w:val="0"/>
      <w:marBottom w:val="0"/>
      <w:divBdr>
        <w:top w:val="none" w:sz="0" w:space="0" w:color="auto"/>
        <w:left w:val="none" w:sz="0" w:space="0" w:color="auto"/>
        <w:bottom w:val="none" w:sz="0" w:space="0" w:color="auto"/>
        <w:right w:val="none" w:sz="0" w:space="0" w:color="auto"/>
      </w:divBdr>
    </w:div>
    <w:div w:id="792750583">
      <w:bodyDiv w:val="1"/>
      <w:marLeft w:val="0"/>
      <w:marRight w:val="0"/>
      <w:marTop w:val="0"/>
      <w:marBottom w:val="0"/>
      <w:divBdr>
        <w:top w:val="none" w:sz="0" w:space="0" w:color="auto"/>
        <w:left w:val="none" w:sz="0" w:space="0" w:color="auto"/>
        <w:bottom w:val="none" w:sz="0" w:space="0" w:color="auto"/>
        <w:right w:val="none" w:sz="0" w:space="0" w:color="auto"/>
      </w:divBdr>
    </w:div>
    <w:div w:id="795413096">
      <w:bodyDiv w:val="1"/>
      <w:marLeft w:val="0"/>
      <w:marRight w:val="0"/>
      <w:marTop w:val="0"/>
      <w:marBottom w:val="0"/>
      <w:divBdr>
        <w:top w:val="none" w:sz="0" w:space="0" w:color="auto"/>
        <w:left w:val="none" w:sz="0" w:space="0" w:color="auto"/>
        <w:bottom w:val="none" w:sz="0" w:space="0" w:color="auto"/>
        <w:right w:val="none" w:sz="0" w:space="0" w:color="auto"/>
      </w:divBdr>
    </w:div>
    <w:div w:id="799802734">
      <w:bodyDiv w:val="1"/>
      <w:marLeft w:val="0"/>
      <w:marRight w:val="0"/>
      <w:marTop w:val="0"/>
      <w:marBottom w:val="0"/>
      <w:divBdr>
        <w:top w:val="none" w:sz="0" w:space="0" w:color="auto"/>
        <w:left w:val="none" w:sz="0" w:space="0" w:color="auto"/>
        <w:bottom w:val="none" w:sz="0" w:space="0" w:color="auto"/>
        <w:right w:val="none" w:sz="0" w:space="0" w:color="auto"/>
      </w:divBdr>
    </w:div>
    <w:div w:id="800151576">
      <w:bodyDiv w:val="1"/>
      <w:marLeft w:val="0"/>
      <w:marRight w:val="0"/>
      <w:marTop w:val="0"/>
      <w:marBottom w:val="0"/>
      <w:divBdr>
        <w:top w:val="none" w:sz="0" w:space="0" w:color="auto"/>
        <w:left w:val="none" w:sz="0" w:space="0" w:color="auto"/>
        <w:bottom w:val="none" w:sz="0" w:space="0" w:color="auto"/>
        <w:right w:val="none" w:sz="0" w:space="0" w:color="auto"/>
      </w:divBdr>
    </w:div>
    <w:div w:id="801118666">
      <w:bodyDiv w:val="1"/>
      <w:marLeft w:val="0"/>
      <w:marRight w:val="0"/>
      <w:marTop w:val="0"/>
      <w:marBottom w:val="0"/>
      <w:divBdr>
        <w:top w:val="none" w:sz="0" w:space="0" w:color="auto"/>
        <w:left w:val="none" w:sz="0" w:space="0" w:color="auto"/>
        <w:bottom w:val="none" w:sz="0" w:space="0" w:color="auto"/>
        <w:right w:val="none" w:sz="0" w:space="0" w:color="auto"/>
      </w:divBdr>
    </w:div>
    <w:div w:id="802775509">
      <w:bodyDiv w:val="1"/>
      <w:marLeft w:val="0"/>
      <w:marRight w:val="0"/>
      <w:marTop w:val="0"/>
      <w:marBottom w:val="0"/>
      <w:divBdr>
        <w:top w:val="none" w:sz="0" w:space="0" w:color="auto"/>
        <w:left w:val="none" w:sz="0" w:space="0" w:color="auto"/>
        <w:bottom w:val="none" w:sz="0" w:space="0" w:color="auto"/>
        <w:right w:val="none" w:sz="0" w:space="0" w:color="auto"/>
      </w:divBdr>
    </w:div>
    <w:div w:id="807236339">
      <w:bodyDiv w:val="1"/>
      <w:marLeft w:val="0"/>
      <w:marRight w:val="0"/>
      <w:marTop w:val="0"/>
      <w:marBottom w:val="0"/>
      <w:divBdr>
        <w:top w:val="none" w:sz="0" w:space="0" w:color="auto"/>
        <w:left w:val="none" w:sz="0" w:space="0" w:color="auto"/>
        <w:bottom w:val="none" w:sz="0" w:space="0" w:color="auto"/>
        <w:right w:val="none" w:sz="0" w:space="0" w:color="auto"/>
      </w:divBdr>
    </w:div>
    <w:div w:id="810251212">
      <w:bodyDiv w:val="1"/>
      <w:marLeft w:val="0"/>
      <w:marRight w:val="0"/>
      <w:marTop w:val="0"/>
      <w:marBottom w:val="0"/>
      <w:divBdr>
        <w:top w:val="none" w:sz="0" w:space="0" w:color="auto"/>
        <w:left w:val="none" w:sz="0" w:space="0" w:color="auto"/>
        <w:bottom w:val="none" w:sz="0" w:space="0" w:color="auto"/>
        <w:right w:val="none" w:sz="0" w:space="0" w:color="auto"/>
      </w:divBdr>
    </w:div>
    <w:div w:id="820730005">
      <w:bodyDiv w:val="1"/>
      <w:marLeft w:val="0"/>
      <w:marRight w:val="0"/>
      <w:marTop w:val="0"/>
      <w:marBottom w:val="0"/>
      <w:divBdr>
        <w:top w:val="none" w:sz="0" w:space="0" w:color="auto"/>
        <w:left w:val="none" w:sz="0" w:space="0" w:color="auto"/>
        <w:bottom w:val="none" w:sz="0" w:space="0" w:color="auto"/>
        <w:right w:val="none" w:sz="0" w:space="0" w:color="auto"/>
      </w:divBdr>
    </w:div>
    <w:div w:id="821770647">
      <w:bodyDiv w:val="1"/>
      <w:marLeft w:val="0"/>
      <w:marRight w:val="0"/>
      <w:marTop w:val="0"/>
      <w:marBottom w:val="0"/>
      <w:divBdr>
        <w:top w:val="none" w:sz="0" w:space="0" w:color="auto"/>
        <w:left w:val="none" w:sz="0" w:space="0" w:color="auto"/>
        <w:bottom w:val="none" w:sz="0" w:space="0" w:color="auto"/>
        <w:right w:val="none" w:sz="0" w:space="0" w:color="auto"/>
      </w:divBdr>
    </w:div>
    <w:div w:id="823549609">
      <w:bodyDiv w:val="1"/>
      <w:marLeft w:val="0"/>
      <w:marRight w:val="0"/>
      <w:marTop w:val="0"/>
      <w:marBottom w:val="0"/>
      <w:divBdr>
        <w:top w:val="none" w:sz="0" w:space="0" w:color="auto"/>
        <w:left w:val="none" w:sz="0" w:space="0" w:color="auto"/>
        <w:bottom w:val="none" w:sz="0" w:space="0" w:color="auto"/>
        <w:right w:val="none" w:sz="0" w:space="0" w:color="auto"/>
      </w:divBdr>
    </w:div>
    <w:div w:id="823854430">
      <w:bodyDiv w:val="1"/>
      <w:marLeft w:val="0"/>
      <w:marRight w:val="0"/>
      <w:marTop w:val="0"/>
      <w:marBottom w:val="0"/>
      <w:divBdr>
        <w:top w:val="none" w:sz="0" w:space="0" w:color="auto"/>
        <w:left w:val="none" w:sz="0" w:space="0" w:color="auto"/>
        <w:bottom w:val="none" w:sz="0" w:space="0" w:color="auto"/>
        <w:right w:val="none" w:sz="0" w:space="0" w:color="auto"/>
      </w:divBdr>
    </w:div>
    <w:div w:id="824055080">
      <w:bodyDiv w:val="1"/>
      <w:marLeft w:val="0"/>
      <w:marRight w:val="0"/>
      <w:marTop w:val="0"/>
      <w:marBottom w:val="0"/>
      <w:divBdr>
        <w:top w:val="none" w:sz="0" w:space="0" w:color="auto"/>
        <w:left w:val="none" w:sz="0" w:space="0" w:color="auto"/>
        <w:bottom w:val="none" w:sz="0" w:space="0" w:color="auto"/>
        <w:right w:val="none" w:sz="0" w:space="0" w:color="auto"/>
      </w:divBdr>
    </w:div>
    <w:div w:id="824199137">
      <w:bodyDiv w:val="1"/>
      <w:marLeft w:val="0"/>
      <w:marRight w:val="0"/>
      <w:marTop w:val="0"/>
      <w:marBottom w:val="0"/>
      <w:divBdr>
        <w:top w:val="none" w:sz="0" w:space="0" w:color="auto"/>
        <w:left w:val="none" w:sz="0" w:space="0" w:color="auto"/>
        <w:bottom w:val="none" w:sz="0" w:space="0" w:color="auto"/>
        <w:right w:val="none" w:sz="0" w:space="0" w:color="auto"/>
      </w:divBdr>
    </w:div>
    <w:div w:id="827407247">
      <w:bodyDiv w:val="1"/>
      <w:marLeft w:val="0"/>
      <w:marRight w:val="0"/>
      <w:marTop w:val="0"/>
      <w:marBottom w:val="0"/>
      <w:divBdr>
        <w:top w:val="none" w:sz="0" w:space="0" w:color="auto"/>
        <w:left w:val="none" w:sz="0" w:space="0" w:color="auto"/>
        <w:bottom w:val="none" w:sz="0" w:space="0" w:color="auto"/>
        <w:right w:val="none" w:sz="0" w:space="0" w:color="auto"/>
      </w:divBdr>
    </w:div>
    <w:div w:id="834876143">
      <w:bodyDiv w:val="1"/>
      <w:marLeft w:val="0"/>
      <w:marRight w:val="0"/>
      <w:marTop w:val="0"/>
      <w:marBottom w:val="0"/>
      <w:divBdr>
        <w:top w:val="none" w:sz="0" w:space="0" w:color="auto"/>
        <w:left w:val="none" w:sz="0" w:space="0" w:color="auto"/>
        <w:bottom w:val="none" w:sz="0" w:space="0" w:color="auto"/>
        <w:right w:val="none" w:sz="0" w:space="0" w:color="auto"/>
      </w:divBdr>
    </w:div>
    <w:div w:id="842821979">
      <w:bodyDiv w:val="1"/>
      <w:marLeft w:val="0"/>
      <w:marRight w:val="0"/>
      <w:marTop w:val="0"/>
      <w:marBottom w:val="0"/>
      <w:divBdr>
        <w:top w:val="none" w:sz="0" w:space="0" w:color="auto"/>
        <w:left w:val="none" w:sz="0" w:space="0" w:color="auto"/>
        <w:bottom w:val="none" w:sz="0" w:space="0" w:color="auto"/>
        <w:right w:val="none" w:sz="0" w:space="0" w:color="auto"/>
      </w:divBdr>
    </w:div>
    <w:div w:id="844052170">
      <w:bodyDiv w:val="1"/>
      <w:marLeft w:val="0"/>
      <w:marRight w:val="0"/>
      <w:marTop w:val="0"/>
      <w:marBottom w:val="0"/>
      <w:divBdr>
        <w:top w:val="none" w:sz="0" w:space="0" w:color="auto"/>
        <w:left w:val="none" w:sz="0" w:space="0" w:color="auto"/>
        <w:bottom w:val="none" w:sz="0" w:space="0" w:color="auto"/>
        <w:right w:val="none" w:sz="0" w:space="0" w:color="auto"/>
      </w:divBdr>
    </w:div>
    <w:div w:id="845049108">
      <w:bodyDiv w:val="1"/>
      <w:marLeft w:val="0"/>
      <w:marRight w:val="0"/>
      <w:marTop w:val="0"/>
      <w:marBottom w:val="0"/>
      <w:divBdr>
        <w:top w:val="none" w:sz="0" w:space="0" w:color="auto"/>
        <w:left w:val="none" w:sz="0" w:space="0" w:color="auto"/>
        <w:bottom w:val="none" w:sz="0" w:space="0" w:color="auto"/>
        <w:right w:val="none" w:sz="0" w:space="0" w:color="auto"/>
      </w:divBdr>
    </w:div>
    <w:div w:id="857045298">
      <w:bodyDiv w:val="1"/>
      <w:marLeft w:val="0"/>
      <w:marRight w:val="0"/>
      <w:marTop w:val="0"/>
      <w:marBottom w:val="0"/>
      <w:divBdr>
        <w:top w:val="none" w:sz="0" w:space="0" w:color="auto"/>
        <w:left w:val="none" w:sz="0" w:space="0" w:color="auto"/>
        <w:bottom w:val="none" w:sz="0" w:space="0" w:color="auto"/>
        <w:right w:val="none" w:sz="0" w:space="0" w:color="auto"/>
      </w:divBdr>
    </w:div>
    <w:div w:id="865216386">
      <w:bodyDiv w:val="1"/>
      <w:marLeft w:val="0"/>
      <w:marRight w:val="0"/>
      <w:marTop w:val="0"/>
      <w:marBottom w:val="0"/>
      <w:divBdr>
        <w:top w:val="none" w:sz="0" w:space="0" w:color="auto"/>
        <w:left w:val="none" w:sz="0" w:space="0" w:color="auto"/>
        <w:bottom w:val="none" w:sz="0" w:space="0" w:color="auto"/>
        <w:right w:val="none" w:sz="0" w:space="0" w:color="auto"/>
      </w:divBdr>
    </w:div>
    <w:div w:id="871498625">
      <w:bodyDiv w:val="1"/>
      <w:marLeft w:val="0"/>
      <w:marRight w:val="0"/>
      <w:marTop w:val="0"/>
      <w:marBottom w:val="0"/>
      <w:divBdr>
        <w:top w:val="none" w:sz="0" w:space="0" w:color="auto"/>
        <w:left w:val="none" w:sz="0" w:space="0" w:color="auto"/>
        <w:bottom w:val="none" w:sz="0" w:space="0" w:color="auto"/>
        <w:right w:val="none" w:sz="0" w:space="0" w:color="auto"/>
      </w:divBdr>
    </w:div>
    <w:div w:id="875854015">
      <w:bodyDiv w:val="1"/>
      <w:marLeft w:val="0"/>
      <w:marRight w:val="0"/>
      <w:marTop w:val="0"/>
      <w:marBottom w:val="0"/>
      <w:divBdr>
        <w:top w:val="none" w:sz="0" w:space="0" w:color="auto"/>
        <w:left w:val="none" w:sz="0" w:space="0" w:color="auto"/>
        <w:bottom w:val="none" w:sz="0" w:space="0" w:color="auto"/>
        <w:right w:val="none" w:sz="0" w:space="0" w:color="auto"/>
      </w:divBdr>
    </w:div>
    <w:div w:id="878980611">
      <w:bodyDiv w:val="1"/>
      <w:marLeft w:val="0"/>
      <w:marRight w:val="0"/>
      <w:marTop w:val="0"/>
      <w:marBottom w:val="0"/>
      <w:divBdr>
        <w:top w:val="none" w:sz="0" w:space="0" w:color="auto"/>
        <w:left w:val="none" w:sz="0" w:space="0" w:color="auto"/>
        <w:bottom w:val="none" w:sz="0" w:space="0" w:color="auto"/>
        <w:right w:val="none" w:sz="0" w:space="0" w:color="auto"/>
      </w:divBdr>
    </w:div>
    <w:div w:id="887842723">
      <w:bodyDiv w:val="1"/>
      <w:marLeft w:val="0"/>
      <w:marRight w:val="0"/>
      <w:marTop w:val="0"/>
      <w:marBottom w:val="0"/>
      <w:divBdr>
        <w:top w:val="none" w:sz="0" w:space="0" w:color="auto"/>
        <w:left w:val="none" w:sz="0" w:space="0" w:color="auto"/>
        <w:bottom w:val="none" w:sz="0" w:space="0" w:color="auto"/>
        <w:right w:val="none" w:sz="0" w:space="0" w:color="auto"/>
      </w:divBdr>
    </w:div>
    <w:div w:id="889540250">
      <w:bodyDiv w:val="1"/>
      <w:marLeft w:val="0"/>
      <w:marRight w:val="0"/>
      <w:marTop w:val="0"/>
      <w:marBottom w:val="0"/>
      <w:divBdr>
        <w:top w:val="none" w:sz="0" w:space="0" w:color="auto"/>
        <w:left w:val="none" w:sz="0" w:space="0" w:color="auto"/>
        <w:bottom w:val="none" w:sz="0" w:space="0" w:color="auto"/>
        <w:right w:val="none" w:sz="0" w:space="0" w:color="auto"/>
      </w:divBdr>
    </w:div>
    <w:div w:id="893272272">
      <w:bodyDiv w:val="1"/>
      <w:marLeft w:val="0"/>
      <w:marRight w:val="0"/>
      <w:marTop w:val="0"/>
      <w:marBottom w:val="0"/>
      <w:divBdr>
        <w:top w:val="none" w:sz="0" w:space="0" w:color="auto"/>
        <w:left w:val="none" w:sz="0" w:space="0" w:color="auto"/>
        <w:bottom w:val="none" w:sz="0" w:space="0" w:color="auto"/>
        <w:right w:val="none" w:sz="0" w:space="0" w:color="auto"/>
      </w:divBdr>
    </w:div>
    <w:div w:id="896472468">
      <w:bodyDiv w:val="1"/>
      <w:marLeft w:val="0"/>
      <w:marRight w:val="0"/>
      <w:marTop w:val="0"/>
      <w:marBottom w:val="0"/>
      <w:divBdr>
        <w:top w:val="none" w:sz="0" w:space="0" w:color="auto"/>
        <w:left w:val="none" w:sz="0" w:space="0" w:color="auto"/>
        <w:bottom w:val="none" w:sz="0" w:space="0" w:color="auto"/>
        <w:right w:val="none" w:sz="0" w:space="0" w:color="auto"/>
      </w:divBdr>
    </w:div>
    <w:div w:id="898981310">
      <w:bodyDiv w:val="1"/>
      <w:marLeft w:val="0"/>
      <w:marRight w:val="0"/>
      <w:marTop w:val="0"/>
      <w:marBottom w:val="0"/>
      <w:divBdr>
        <w:top w:val="none" w:sz="0" w:space="0" w:color="auto"/>
        <w:left w:val="none" w:sz="0" w:space="0" w:color="auto"/>
        <w:bottom w:val="none" w:sz="0" w:space="0" w:color="auto"/>
        <w:right w:val="none" w:sz="0" w:space="0" w:color="auto"/>
      </w:divBdr>
    </w:div>
    <w:div w:id="905381957">
      <w:bodyDiv w:val="1"/>
      <w:marLeft w:val="0"/>
      <w:marRight w:val="0"/>
      <w:marTop w:val="0"/>
      <w:marBottom w:val="0"/>
      <w:divBdr>
        <w:top w:val="none" w:sz="0" w:space="0" w:color="auto"/>
        <w:left w:val="none" w:sz="0" w:space="0" w:color="auto"/>
        <w:bottom w:val="none" w:sz="0" w:space="0" w:color="auto"/>
        <w:right w:val="none" w:sz="0" w:space="0" w:color="auto"/>
      </w:divBdr>
    </w:div>
    <w:div w:id="913314338">
      <w:bodyDiv w:val="1"/>
      <w:marLeft w:val="0"/>
      <w:marRight w:val="0"/>
      <w:marTop w:val="0"/>
      <w:marBottom w:val="0"/>
      <w:divBdr>
        <w:top w:val="none" w:sz="0" w:space="0" w:color="auto"/>
        <w:left w:val="none" w:sz="0" w:space="0" w:color="auto"/>
        <w:bottom w:val="none" w:sz="0" w:space="0" w:color="auto"/>
        <w:right w:val="none" w:sz="0" w:space="0" w:color="auto"/>
      </w:divBdr>
    </w:div>
    <w:div w:id="916012193">
      <w:bodyDiv w:val="1"/>
      <w:marLeft w:val="0"/>
      <w:marRight w:val="0"/>
      <w:marTop w:val="0"/>
      <w:marBottom w:val="0"/>
      <w:divBdr>
        <w:top w:val="none" w:sz="0" w:space="0" w:color="auto"/>
        <w:left w:val="none" w:sz="0" w:space="0" w:color="auto"/>
        <w:bottom w:val="none" w:sz="0" w:space="0" w:color="auto"/>
        <w:right w:val="none" w:sz="0" w:space="0" w:color="auto"/>
      </w:divBdr>
    </w:div>
    <w:div w:id="920484251">
      <w:bodyDiv w:val="1"/>
      <w:marLeft w:val="0"/>
      <w:marRight w:val="0"/>
      <w:marTop w:val="0"/>
      <w:marBottom w:val="0"/>
      <w:divBdr>
        <w:top w:val="none" w:sz="0" w:space="0" w:color="auto"/>
        <w:left w:val="none" w:sz="0" w:space="0" w:color="auto"/>
        <w:bottom w:val="none" w:sz="0" w:space="0" w:color="auto"/>
        <w:right w:val="none" w:sz="0" w:space="0" w:color="auto"/>
      </w:divBdr>
    </w:div>
    <w:div w:id="934437294">
      <w:bodyDiv w:val="1"/>
      <w:marLeft w:val="0"/>
      <w:marRight w:val="0"/>
      <w:marTop w:val="0"/>
      <w:marBottom w:val="0"/>
      <w:divBdr>
        <w:top w:val="none" w:sz="0" w:space="0" w:color="auto"/>
        <w:left w:val="none" w:sz="0" w:space="0" w:color="auto"/>
        <w:bottom w:val="none" w:sz="0" w:space="0" w:color="auto"/>
        <w:right w:val="none" w:sz="0" w:space="0" w:color="auto"/>
      </w:divBdr>
    </w:div>
    <w:div w:id="934509211">
      <w:bodyDiv w:val="1"/>
      <w:marLeft w:val="0"/>
      <w:marRight w:val="0"/>
      <w:marTop w:val="0"/>
      <w:marBottom w:val="0"/>
      <w:divBdr>
        <w:top w:val="none" w:sz="0" w:space="0" w:color="auto"/>
        <w:left w:val="none" w:sz="0" w:space="0" w:color="auto"/>
        <w:bottom w:val="none" w:sz="0" w:space="0" w:color="auto"/>
        <w:right w:val="none" w:sz="0" w:space="0" w:color="auto"/>
      </w:divBdr>
    </w:div>
    <w:div w:id="935208825">
      <w:bodyDiv w:val="1"/>
      <w:marLeft w:val="0"/>
      <w:marRight w:val="0"/>
      <w:marTop w:val="0"/>
      <w:marBottom w:val="0"/>
      <w:divBdr>
        <w:top w:val="none" w:sz="0" w:space="0" w:color="auto"/>
        <w:left w:val="none" w:sz="0" w:space="0" w:color="auto"/>
        <w:bottom w:val="none" w:sz="0" w:space="0" w:color="auto"/>
        <w:right w:val="none" w:sz="0" w:space="0" w:color="auto"/>
      </w:divBdr>
    </w:div>
    <w:div w:id="935789232">
      <w:bodyDiv w:val="1"/>
      <w:marLeft w:val="0"/>
      <w:marRight w:val="0"/>
      <w:marTop w:val="0"/>
      <w:marBottom w:val="0"/>
      <w:divBdr>
        <w:top w:val="none" w:sz="0" w:space="0" w:color="auto"/>
        <w:left w:val="none" w:sz="0" w:space="0" w:color="auto"/>
        <w:bottom w:val="none" w:sz="0" w:space="0" w:color="auto"/>
        <w:right w:val="none" w:sz="0" w:space="0" w:color="auto"/>
      </w:divBdr>
    </w:div>
    <w:div w:id="939995188">
      <w:bodyDiv w:val="1"/>
      <w:marLeft w:val="0"/>
      <w:marRight w:val="0"/>
      <w:marTop w:val="0"/>
      <w:marBottom w:val="0"/>
      <w:divBdr>
        <w:top w:val="none" w:sz="0" w:space="0" w:color="auto"/>
        <w:left w:val="none" w:sz="0" w:space="0" w:color="auto"/>
        <w:bottom w:val="none" w:sz="0" w:space="0" w:color="auto"/>
        <w:right w:val="none" w:sz="0" w:space="0" w:color="auto"/>
      </w:divBdr>
    </w:div>
    <w:div w:id="943533597">
      <w:bodyDiv w:val="1"/>
      <w:marLeft w:val="0"/>
      <w:marRight w:val="0"/>
      <w:marTop w:val="0"/>
      <w:marBottom w:val="0"/>
      <w:divBdr>
        <w:top w:val="none" w:sz="0" w:space="0" w:color="auto"/>
        <w:left w:val="none" w:sz="0" w:space="0" w:color="auto"/>
        <w:bottom w:val="none" w:sz="0" w:space="0" w:color="auto"/>
        <w:right w:val="none" w:sz="0" w:space="0" w:color="auto"/>
      </w:divBdr>
    </w:div>
    <w:div w:id="954092774">
      <w:bodyDiv w:val="1"/>
      <w:marLeft w:val="0"/>
      <w:marRight w:val="0"/>
      <w:marTop w:val="0"/>
      <w:marBottom w:val="0"/>
      <w:divBdr>
        <w:top w:val="none" w:sz="0" w:space="0" w:color="auto"/>
        <w:left w:val="none" w:sz="0" w:space="0" w:color="auto"/>
        <w:bottom w:val="none" w:sz="0" w:space="0" w:color="auto"/>
        <w:right w:val="none" w:sz="0" w:space="0" w:color="auto"/>
      </w:divBdr>
    </w:div>
    <w:div w:id="963387149">
      <w:bodyDiv w:val="1"/>
      <w:marLeft w:val="0"/>
      <w:marRight w:val="0"/>
      <w:marTop w:val="0"/>
      <w:marBottom w:val="0"/>
      <w:divBdr>
        <w:top w:val="none" w:sz="0" w:space="0" w:color="auto"/>
        <w:left w:val="none" w:sz="0" w:space="0" w:color="auto"/>
        <w:bottom w:val="none" w:sz="0" w:space="0" w:color="auto"/>
        <w:right w:val="none" w:sz="0" w:space="0" w:color="auto"/>
      </w:divBdr>
    </w:div>
    <w:div w:id="964235534">
      <w:bodyDiv w:val="1"/>
      <w:marLeft w:val="0"/>
      <w:marRight w:val="0"/>
      <w:marTop w:val="0"/>
      <w:marBottom w:val="0"/>
      <w:divBdr>
        <w:top w:val="none" w:sz="0" w:space="0" w:color="auto"/>
        <w:left w:val="none" w:sz="0" w:space="0" w:color="auto"/>
        <w:bottom w:val="none" w:sz="0" w:space="0" w:color="auto"/>
        <w:right w:val="none" w:sz="0" w:space="0" w:color="auto"/>
      </w:divBdr>
    </w:div>
    <w:div w:id="969093623">
      <w:bodyDiv w:val="1"/>
      <w:marLeft w:val="0"/>
      <w:marRight w:val="0"/>
      <w:marTop w:val="0"/>
      <w:marBottom w:val="0"/>
      <w:divBdr>
        <w:top w:val="none" w:sz="0" w:space="0" w:color="auto"/>
        <w:left w:val="none" w:sz="0" w:space="0" w:color="auto"/>
        <w:bottom w:val="none" w:sz="0" w:space="0" w:color="auto"/>
        <w:right w:val="none" w:sz="0" w:space="0" w:color="auto"/>
      </w:divBdr>
    </w:div>
    <w:div w:id="987780292">
      <w:bodyDiv w:val="1"/>
      <w:marLeft w:val="0"/>
      <w:marRight w:val="0"/>
      <w:marTop w:val="0"/>
      <w:marBottom w:val="0"/>
      <w:divBdr>
        <w:top w:val="none" w:sz="0" w:space="0" w:color="auto"/>
        <w:left w:val="none" w:sz="0" w:space="0" w:color="auto"/>
        <w:bottom w:val="none" w:sz="0" w:space="0" w:color="auto"/>
        <w:right w:val="none" w:sz="0" w:space="0" w:color="auto"/>
      </w:divBdr>
    </w:div>
    <w:div w:id="1003125224">
      <w:bodyDiv w:val="1"/>
      <w:marLeft w:val="0"/>
      <w:marRight w:val="0"/>
      <w:marTop w:val="0"/>
      <w:marBottom w:val="0"/>
      <w:divBdr>
        <w:top w:val="none" w:sz="0" w:space="0" w:color="auto"/>
        <w:left w:val="none" w:sz="0" w:space="0" w:color="auto"/>
        <w:bottom w:val="none" w:sz="0" w:space="0" w:color="auto"/>
        <w:right w:val="none" w:sz="0" w:space="0" w:color="auto"/>
      </w:divBdr>
    </w:div>
    <w:div w:id="1003434331">
      <w:bodyDiv w:val="1"/>
      <w:marLeft w:val="0"/>
      <w:marRight w:val="0"/>
      <w:marTop w:val="0"/>
      <w:marBottom w:val="0"/>
      <w:divBdr>
        <w:top w:val="none" w:sz="0" w:space="0" w:color="auto"/>
        <w:left w:val="none" w:sz="0" w:space="0" w:color="auto"/>
        <w:bottom w:val="none" w:sz="0" w:space="0" w:color="auto"/>
        <w:right w:val="none" w:sz="0" w:space="0" w:color="auto"/>
      </w:divBdr>
    </w:div>
    <w:div w:id="1010449055">
      <w:bodyDiv w:val="1"/>
      <w:marLeft w:val="0"/>
      <w:marRight w:val="0"/>
      <w:marTop w:val="0"/>
      <w:marBottom w:val="0"/>
      <w:divBdr>
        <w:top w:val="none" w:sz="0" w:space="0" w:color="auto"/>
        <w:left w:val="none" w:sz="0" w:space="0" w:color="auto"/>
        <w:bottom w:val="none" w:sz="0" w:space="0" w:color="auto"/>
        <w:right w:val="none" w:sz="0" w:space="0" w:color="auto"/>
      </w:divBdr>
    </w:div>
    <w:div w:id="1011834891">
      <w:bodyDiv w:val="1"/>
      <w:marLeft w:val="0"/>
      <w:marRight w:val="0"/>
      <w:marTop w:val="0"/>
      <w:marBottom w:val="0"/>
      <w:divBdr>
        <w:top w:val="none" w:sz="0" w:space="0" w:color="auto"/>
        <w:left w:val="none" w:sz="0" w:space="0" w:color="auto"/>
        <w:bottom w:val="none" w:sz="0" w:space="0" w:color="auto"/>
        <w:right w:val="none" w:sz="0" w:space="0" w:color="auto"/>
      </w:divBdr>
    </w:div>
    <w:div w:id="1034886010">
      <w:bodyDiv w:val="1"/>
      <w:marLeft w:val="0"/>
      <w:marRight w:val="0"/>
      <w:marTop w:val="0"/>
      <w:marBottom w:val="0"/>
      <w:divBdr>
        <w:top w:val="none" w:sz="0" w:space="0" w:color="auto"/>
        <w:left w:val="none" w:sz="0" w:space="0" w:color="auto"/>
        <w:bottom w:val="none" w:sz="0" w:space="0" w:color="auto"/>
        <w:right w:val="none" w:sz="0" w:space="0" w:color="auto"/>
      </w:divBdr>
    </w:div>
    <w:div w:id="1035882771">
      <w:bodyDiv w:val="1"/>
      <w:marLeft w:val="0"/>
      <w:marRight w:val="0"/>
      <w:marTop w:val="0"/>
      <w:marBottom w:val="0"/>
      <w:divBdr>
        <w:top w:val="none" w:sz="0" w:space="0" w:color="auto"/>
        <w:left w:val="none" w:sz="0" w:space="0" w:color="auto"/>
        <w:bottom w:val="none" w:sz="0" w:space="0" w:color="auto"/>
        <w:right w:val="none" w:sz="0" w:space="0" w:color="auto"/>
      </w:divBdr>
    </w:div>
    <w:div w:id="1042705747">
      <w:bodyDiv w:val="1"/>
      <w:marLeft w:val="0"/>
      <w:marRight w:val="0"/>
      <w:marTop w:val="0"/>
      <w:marBottom w:val="0"/>
      <w:divBdr>
        <w:top w:val="none" w:sz="0" w:space="0" w:color="auto"/>
        <w:left w:val="none" w:sz="0" w:space="0" w:color="auto"/>
        <w:bottom w:val="none" w:sz="0" w:space="0" w:color="auto"/>
        <w:right w:val="none" w:sz="0" w:space="0" w:color="auto"/>
      </w:divBdr>
    </w:div>
    <w:div w:id="1050691546">
      <w:bodyDiv w:val="1"/>
      <w:marLeft w:val="0"/>
      <w:marRight w:val="0"/>
      <w:marTop w:val="0"/>
      <w:marBottom w:val="0"/>
      <w:divBdr>
        <w:top w:val="none" w:sz="0" w:space="0" w:color="auto"/>
        <w:left w:val="none" w:sz="0" w:space="0" w:color="auto"/>
        <w:bottom w:val="none" w:sz="0" w:space="0" w:color="auto"/>
        <w:right w:val="none" w:sz="0" w:space="0" w:color="auto"/>
      </w:divBdr>
    </w:div>
    <w:div w:id="1051153230">
      <w:bodyDiv w:val="1"/>
      <w:marLeft w:val="0"/>
      <w:marRight w:val="0"/>
      <w:marTop w:val="0"/>
      <w:marBottom w:val="0"/>
      <w:divBdr>
        <w:top w:val="none" w:sz="0" w:space="0" w:color="auto"/>
        <w:left w:val="none" w:sz="0" w:space="0" w:color="auto"/>
        <w:bottom w:val="none" w:sz="0" w:space="0" w:color="auto"/>
        <w:right w:val="none" w:sz="0" w:space="0" w:color="auto"/>
      </w:divBdr>
    </w:div>
    <w:div w:id="1061752924">
      <w:bodyDiv w:val="1"/>
      <w:marLeft w:val="0"/>
      <w:marRight w:val="0"/>
      <w:marTop w:val="0"/>
      <w:marBottom w:val="0"/>
      <w:divBdr>
        <w:top w:val="none" w:sz="0" w:space="0" w:color="auto"/>
        <w:left w:val="none" w:sz="0" w:space="0" w:color="auto"/>
        <w:bottom w:val="none" w:sz="0" w:space="0" w:color="auto"/>
        <w:right w:val="none" w:sz="0" w:space="0" w:color="auto"/>
      </w:divBdr>
    </w:div>
    <w:div w:id="1062678221">
      <w:bodyDiv w:val="1"/>
      <w:marLeft w:val="0"/>
      <w:marRight w:val="0"/>
      <w:marTop w:val="0"/>
      <w:marBottom w:val="0"/>
      <w:divBdr>
        <w:top w:val="none" w:sz="0" w:space="0" w:color="auto"/>
        <w:left w:val="none" w:sz="0" w:space="0" w:color="auto"/>
        <w:bottom w:val="none" w:sz="0" w:space="0" w:color="auto"/>
        <w:right w:val="none" w:sz="0" w:space="0" w:color="auto"/>
      </w:divBdr>
    </w:div>
    <w:div w:id="1063216658">
      <w:bodyDiv w:val="1"/>
      <w:marLeft w:val="0"/>
      <w:marRight w:val="0"/>
      <w:marTop w:val="0"/>
      <w:marBottom w:val="0"/>
      <w:divBdr>
        <w:top w:val="none" w:sz="0" w:space="0" w:color="auto"/>
        <w:left w:val="none" w:sz="0" w:space="0" w:color="auto"/>
        <w:bottom w:val="none" w:sz="0" w:space="0" w:color="auto"/>
        <w:right w:val="none" w:sz="0" w:space="0" w:color="auto"/>
      </w:divBdr>
    </w:div>
    <w:div w:id="1064643735">
      <w:bodyDiv w:val="1"/>
      <w:marLeft w:val="0"/>
      <w:marRight w:val="0"/>
      <w:marTop w:val="0"/>
      <w:marBottom w:val="0"/>
      <w:divBdr>
        <w:top w:val="none" w:sz="0" w:space="0" w:color="auto"/>
        <w:left w:val="none" w:sz="0" w:space="0" w:color="auto"/>
        <w:bottom w:val="none" w:sz="0" w:space="0" w:color="auto"/>
        <w:right w:val="none" w:sz="0" w:space="0" w:color="auto"/>
      </w:divBdr>
    </w:div>
    <w:div w:id="1072971816">
      <w:bodyDiv w:val="1"/>
      <w:marLeft w:val="0"/>
      <w:marRight w:val="0"/>
      <w:marTop w:val="0"/>
      <w:marBottom w:val="0"/>
      <w:divBdr>
        <w:top w:val="none" w:sz="0" w:space="0" w:color="auto"/>
        <w:left w:val="none" w:sz="0" w:space="0" w:color="auto"/>
        <w:bottom w:val="none" w:sz="0" w:space="0" w:color="auto"/>
        <w:right w:val="none" w:sz="0" w:space="0" w:color="auto"/>
      </w:divBdr>
    </w:div>
    <w:div w:id="1074278279">
      <w:bodyDiv w:val="1"/>
      <w:marLeft w:val="0"/>
      <w:marRight w:val="0"/>
      <w:marTop w:val="0"/>
      <w:marBottom w:val="0"/>
      <w:divBdr>
        <w:top w:val="none" w:sz="0" w:space="0" w:color="auto"/>
        <w:left w:val="none" w:sz="0" w:space="0" w:color="auto"/>
        <w:bottom w:val="none" w:sz="0" w:space="0" w:color="auto"/>
        <w:right w:val="none" w:sz="0" w:space="0" w:color="auto"/>
      </w:divBdr>
    </w:div>
    <w:div w:id="1076635446">
      <w:bodyDiv w:val="1"/>
      <w:marLeft w:val="0"/>
      <w:marRight w:val="0"/>
      <w:marTop w:val="0"/>
      <w:marBottom w:val="0"/>
      <w:divBdr>
        <w:top w:val="none" w:sz="0" w:space="0" w:color="auto"/>
        <w:left w:val="none" w:sz="0" w:space="0" w:color="auto"/>
        <w:bottom w:val="none" w:sz="0" w:space="0" w:color="auto"/>
        <w:right w:val="none" w:sz="0" w:space="0" w:color="auto"/>
      </w:divBdr>
      <w:divsChild>
        <w:div w:id="1429278929">
          <w:marLeft w:val="0"/>
          <w:marRight w:val="0"/>
          <w:marTop w:val="0"/>
          <w:marBottom w:val="0"/>
          <w:divBdr>
            <w:top w:val="none" w:sz="0" w:space="0" w:color="auto"/>
            <w:left w:val="none" w:sz="0" w:space="0" w:color="auto"/>
            <w:bottom w:val="none" w:sz="0" w:space="0" w:color="auto"/>
            <w:right w:val="none" w:sz="0" w:space="0" w:color="auto"/>
          </w:divBdr>
        </w:div>
      </w:divsChild>
    </w:div>
    <w:div w:id="1083187779">
      <w:bodyDiv w:val="1"/>
      <w:marLeft w:val="0"/>
      <w:marRight w:val="0"/>
      <w:marTop w:val="0"/>
      <w:marBottom w:val="0"/>
      <w:divBdr>
        <w:top w:val="none" w:sz="0" w:space="0" w:color="auto"/>
        <w:left w:val="none" w:sz="0" w:space="0" w:color="auto"/>
        <w:bottom w:val="none" w:sz="0" w:space="0" w:color="auto"/>
        <w:right w:val="none" w:sz="0" w:space="0" w:color="auto"/>
      </w:divBdr>
    </w:div>
    <w:div w:id="1089305903">
      <w:bodyDiv w:val="1"/>
      <w:marLeft w:val="0"/>
      <w:marRight w:val="0"/>
      <w:marTop w:val="0"/>
      <w:marBottom w:val="0"/>
      <w:divBdr>
        <w:top w:val="none" w:sz="0" w:space="0" w:color="auto"/>
        <w:left w:val="none" w:sz="0" w:space="0" w:color="auto"/>
        <w:bottom w:val="none" w:sz="0" w:space="0" w:color="auto"/>
        <w:right w:val="none" w:sz="0" w:space="0" w:color="auto"/>
      </w:divBdr>
    </w:div>
    <w:div w:id="1090126456">
      <w:bodyDiv w:val="1"/>
      <w:marLeft w:val="0"/>
      <w:marRight w:val="0"/>
      <w:marTop w:val="0"/>
      <w:marBottom w:val="0"/>
      <w:divBdr>
        <w:top w:val="none" w:sz="0" w:space="0" w:color="auto"/>
        <w:left w:val="none" w:sz="0" w:space="0" w:color="auto"/>
        <w:bottom w:val="none" w:sz="0" w:space="0" w:color="auto"/>
        <w:right w:val="none" w:sz="0" w:space="0" w:color="auto"/>
      </w:divBdr>
    </w:div>
    <w:div w:id="1093430620">
      <w:bodyDiv w:val="1"/>
      <w:marLeft w:val="0"/>
      <w:marRight w:val="0"/>
      <w:marTop w:val="0"/>
      <w:marBottom w:val="0"/>
      <w:divBdr>
        <w:top w:val="none" w:sz="0" w:space="0" w:color="auto"/>
        <w:left w:val="none" w:sz="0" w:space="0" w:color="auto"/>
        <w:bottom w:val="none" w:sz="0" w:space="0" w:color="auto"/>
        <w:right w:val="none" w:sz="0" w:space="0" w:color="auto"/>
      </w:divBdr>
    </w:div>
    <w:div w:id="1098523617">
      <w:bodyDiv w:val="1"/>
      <w:marLeft w:val="0"/>
      <w:marRight w:val="0"/>
      <w:marTop w:val="0"/>
      <w:marBottom w:val="0"/>
      <w:divBdr>
        <w:top w:val="none" w:sz="0" w:space="0" w:color="auto"/>
        <w:left w:val="none" w:sz="0" w:space="0" w:color="auto"/>
        <w:bottom w:val="none" w:sz="0" w:space="0" w:color="auto"/>
        <w:right w:val="none" w:sz="0" w:space="0" w:color="auto"/>
      </w:divBdr>
    </w:div>
    <w:div w:id="1101560851">
      <w:bodyDiv w:val="1"/>
      <w:marLeft w:val="0"/>
      <w:marRight w:val="0"/>
      <w:marTop w:val="0"/>
      <w:marBottom w:val="0"/>
      <w:divBdr>
        <w:top w:val="none" w:sz="0" w:space="0" w:color="auto"/>
        <w:left w:val="none" w:sz="0" w:space="0" w:color="auto"/>
        <w:bottom w:val="none" w:sz="0" w:space="0" w:color="auto"/>
        <w:right w:val="none" w:sz="0" w:space="0" w:color="auto"/>
      </w:divBdr>
    </w:div>
    <w:div w:id="1103723017">
      <w:bodyDiv w:val="1"/>
      <w:marLeft w:val="0"/>
      <w:marRight w:val="0"/>
      <w:marTop w:val="0"/>
      <w:marBottom w:val="0"/>
      <w:divBdr>
        <w:top w:val="none" w:sz="0" w:space="0" w:color="auto"/>
        <w:left w:val="none" w:sz="0" w:space="0" w:color="auto"/>
        <w:bottom w:val="none" w:sz="0" w:space="0" w:color="auto"/>
        <w:right w:val="none" w:sz="0" w:space="0" w:color="auto"/>
      </w:divBdr>
    </w:div>
    <w:div w:id="1118793084">
      <w:bodyDiv w:val="1"/>
      <w:marLeft w:val="0"/>
      <w:marRight w:val="0"/>
      <w:marTop w:val="0"/>
      <w:marBottom w:val="0"/>
      <w:divBdr>
        <w:top w:val="none" w:sz="0" w:space="0" w:color="auto"/>
        <w:left w:val="none" w:sz="0" w:space="0" w:color="auto"/>
        <w:bottom w:val="none" w:sz="0" w:space="0" w:color="auto"/>
        <w:right w:val="none" w:sz="0" w:space="0" w:color="auto"/>
      </w:divBdr>
    </w:div>
    <w:div w:id="1120103858">
      <w:bodyDiv w:val="1"/>
      <w:marLeft w:val="0"/>
      <w:marRight w:val="0"/>
      <w:marTop w:val="0"/>
      <w:marBottom w:val="0"/>
      <w:divBdr>
        <w:top w:val="none" w:sz="0" w:space="0" w:color="auto"/>
        <w:left w:val="none" w:sz="0" w:space="0" w:color="auto"/>
        <w:bottom w:val="none" w:sz="0" w:space="0" w:color="auto"/>
        <w:right w:val="none" w:sz="0" w:space="0" w:color="auto"/>
      </w:divBdr>
    </w:div>
    <w:div w:id="1126848463">
      <w:bodyDiv w:val="1"/>
      <w:marLeft w:val="0"/>
      <w:marRight w:val="0"/>
      <w:marTop w:val="0"/>
      <w:marBottom w:val="0"/>
      <w:divBdr>
        <w:top w:val="none" w:sz="0" w:space="0" w:color="auto"/>
        <w:left w:val="none" w:sz="0" w:space="0" w:color="auto"/>
        <w:bottom w:val="none" w:sz="0" w:space="0" w:color="auto"/>
        <w:right w:val="none" w:sz="0" w:space="0" w:color="auto"/>
      </w:divBdr>
    </w:div>
    <w:div w:id="1140535431">
      <w:bodyDiv w:val="1"/>
      <w:marLeft w:val="0"/>
      <w:marRight w:val="0"/>
      <w:marTop w:val="0"/>
      <w:marBottom w:val="0"/>
      <w:divBdr>
        <w:top w:val="none" w:sz="0" w:space="0" w:color="auto"/>
        <w:left w:val="none" w:sz="0" w:space="0" w:color="auto"/>
        <w:bottom w:val="none" w:sz="0" w:space="0" w:color="auto"/>
        <w:right w:val="none" w:sz="0" w:space="0" w:color="auto"/>
      </w:divBdr>
    </w:div>
    <w:div w:id="1142848719">
      <w:bodyDiv w:val="1"/>
      <w:marLeft w:val="0"/>
      <w:marRight w:val="0"/>
      <w:marTop w:val="0"/>
      <w:marBottom w:val="0"/>
      <w:divBdr>
        <w:top w:val="none" w:sz="0" w:space="0" w:color="auto"/>
        <w:left w:val="none" w:sz="0" w:space="0" w:color="auto"/>
        <w:bottom w:val="none" w:sz="0" w:space="0" w:color="auto"/>
        <w:right w:val="none" w:sz="0" w:space="0" w:color="auto"/>
      </w:divBdr>
    </w:div>
    <w:div w:id="1143161481">
      <w:bodyDiv w:val="1"/>
      <w:marLeft w:val="0"/>
      <w:marRight w:val="0"/>
      <w:marTop w:val="0"/>
      <w:marBottom w:val="0"/>
      <w:divBdr>
        <w:top w:val="none" w:sz="0" w:space="0" w:color="auto"/>
        <w:left w:val="none" w:sz="0" w:space="0" w:color="auto"/>
        <w:bottom w:val="none" w:sz="0" w:space="0" w:color="auto"/>
        <w:right w:val="none" w:sz="0" w:space="0" w:color="auto"/>
      </w:divBdr>
    </w:div>
    <w:div w:id="1146749136">
      <w:bodyDiv w:val="1"/>
      <w:marLeft w:val="0"/>
      <w:marRight w:val="0"/>
      <w:marTop w:val="0"/>
      <w:marBottom w:val="0"/>
      <w:divBdr>
        <w:top w:val="none" w:sz="0" w:space="0" w:color="auto"/>
        <w:left w:val="none" w:sz="0" w:space="0" w:color="auto"/>
        <w:bottom w:val="none" w:sz="0" w:space="0" w:color="auto"/>
        <w:right w:val="none" w:sz="0" w:space="0" w:color="auto"/>
      </w:divBdr>
    </w:div>
    <w:div w:id="1152526199">
      <w:bodyDiv w:val="1"/>
      <w:marLeft w:val="0"/>
      <w:marRight w:val="0"/>
      <w:marTop w:val="0"/>
      <w:marBottom w:val="0"/>
      <w:divBdr>
        <w:top w:val="none" w:sz="0" w:space="0" w:color="auto"/>
        <w:left w:val="none" w:sz="0" w:space="0" w:color="auto"/>
        <w:bottom w:val="none" w:sz="0" w:space="0" w:color="auto"/>
        <w:right w:val="none" w:sz="0" w:space="0" w:color="auto"/>
      </w:divBdr>
    </w:div>
    <w:div w:id="1164855208">
      <w:bodyDiv w:val="1"/>
      <w:marLeft w:val="0"/>
      <w:marRight w:val="0"/>
      <w:marTop w:val="0"/>
      <w:marBottom w:val="0"/>
      <w:divBdr>
        <w:top w:val="none" w:sz="0" w:space="0" w:color="auto"/>
        <w:left w:val="none" w:sz="0" w:space="0" w:color="auto"/>
        <w:bottom w:val="none" w:sz="0" w:space="0" w:color="auto"/>
        <w:right w:val="none" w:sz="0" w:space="0" w:color="auto"/>
      </w:divBdr>
    </w:div>
    <w:div w:id="1170019292">
      <w:bodyDiv w:val="1"/>
      <w:marLeft w:val="0"/>
      <w:marRight w:val="0"/>
      <w:marTop w:val="0"/>
      <w:marBottom w:val="0"/>
      <w:divBdr>
        <w:top w:val="none" w:sz="0" w:space="0" w:color="auto"/>
        <w:left w:val="none" w:sz="0" w:space="0" w:color="auto"/>
        <w:bottom w:val="none" w:sz="0" w:space="0" w:color="auto"/>
        <w:right w:val="none" w:sz="0" w:space="0" w:color="auto"/>
      </w:divBdr>
    </w:div>
    <w:div w:id="1171287319">
      <w:bodyDiv w:val="1"/>
      <w:marLeft w:val="0"/>
      <w:marRight w:val="0"/>
      <w:marTop w:val="0"/>
      <w:marBottom w:val="0"/>
      <w:divBdr>
        <w:top w:val="none" w:sz="0" w:space="0" w:color="auto"/>
        <w:left w:val="none" w:sz="0" w:space="0" w:color="auto"/>
        <w:bottom w:val="none" w:sz="0" w:space="0" w:color="auto"/>
        <w:right w:val="none" w:sz="0" w:space="0" w:color="auto"/>
      </w:divBdr>
    </w:div>
    <w:div w:id="1175146890">
      <w:bodyDiv w:val="1"/>
      <w:marLeft w:val="0"/>
      <w:marRight w:val="0"/>
      <w:marTop w:val="0"/>
      <w:marBottom w:val="0"/>
      <w:divBdr>
        <w:top w:val="none" w:sz="0" w:space="0" w:color="auto"/>
        <w:left w:val="none" w:sz="0" w:space="0" w:color="auto"/>
        <w:bottom w:val="none" w:sz="0" w:space="0" w:color="auto"/>
        <w:right w:val="none" w:sz="0" w:space="0" w:color="auto"/>
      </w:divBdr>
    </w:div>
    <w:div w:id="1176844374">
      <w:bodyDiv w:val="1"/>
      <w:marLeft w:val="0"/>
      <w:marRight w:val="0"/>
      <w:marTop w:val="0"/>
      <w:marBottom w:val="0"/>
      <w:divBdr>
        <w:top w:val="none" w:sz="0" w:space="0" w:color="auto"/>
        <w:left w:val="none" w:sz="0" w:space="0" w:color="auto"/>
        <w:bottom w:val="none" w:sz="0" w:space="0" w:color="auto"/>
        <w:right w:val="none" w:sz="0" w:space="0" w:color="auto"/>
      </w:divBdr>
    </w:div>
    <w:div w:id="1186561105">
      <w:bodyDiv w:val="1"/>
      <w:marLeft w:val="0"/>
      <w:marRight w:val="0"/>
      <w:marTop w:val="0"/>
      <w:marBottom w:val="0"/>
      <w:divBdr>
        <w:top w:val="none" w:sz="0" w:space="0" w:color="auto"/>
        <w:left w:val="none" w:sz="0" w:space="0" w:color="auto"/>
        <w:bottom w:val="none" w:sz="0" w:space="0" w:color="auto"/>
        <w:right w:val="none" w:sz="0" w:space="0" w:color="auto"/>
      </w:divBdr>
    </w:div>
    <w:div w:id="1186872620">
      <w:bodyDiv w:val="1"/>
      <w:marLeft w:val="0"/>
      <w:marRight w:val="0"/>
      <w:marTop w:val="0"/>
      <w:marBottom w:val="0"/>
      <w:divBdr>
        <w:top w:val="none" w:sz="0" w:space="0" w:color="auto"/>
        <w:left w:val="none" w:sz="0" w:space="0" w:color="auto"/>
        <w:bottom w:val="none" w:sz="0" w:space="0" w:color="auto"/>
        <w:right w:val="none" w:sz="0" w:space="0" w:color="auto"/>
      </w:divBdr>
    </w:div>
    <w:div w:id="1190677266">
      <w:bodyDiv w:val="1"/>
      <w:marLeft w:val="0"/>
      <w:marRight w:val="0"/>
      <w:marTop w:val="0"/>
      <w:marBottom w:val="0"/>
      <w:divBdr>
        <w:top w:val="none" w:sz="0" w:space="0" w:color="auto"/>
        <w:left w:val="none" w:sz="0" w:space="0" w:color="auto"/>
        <w:bottom w:val="none" w:sz="0" w:space="0" w:color="auto"/>
        <w:right w:val="none" w:sz="0" w:space="0" w:color="auto"/>
      </w:divBdr>
    </w:div>
    <w:div w:id="1196163279">
      <w:bodyDiv w:val="1"/>
      <w:marLeft w:val="0"/>
      <w:marRight w:val="0"/>
      <w:marTop w:val="0"/>
      <w:marBottom w:val="0"/>
      <w:divBdr>
        <w:top w:val="none" w:sz="0" w:space="0" w:color="auto"/>
        <w:left w:val="none" w:sz="0" w:space="0" w:color="auto"/>
        <w:bottom w:val="none" w:sz="0" w:space="0" w:color="auto"/>
        <w:right w:val="none" w:sz="0" w:space="0" w:color="auto"/>
      </w:divBdr>
    </w:div>
    <w:div w:id="1199582289">
      <w:bodyDiv w:val="1"/>
      <w:marLeft w:val="0"/>
      <w:marRight w:val="0"/>
      <w:marTop w:val="0"/>
      <w:marBottom w:val="0"/>
      <w:divBdr>
        <w:top w:val="none" w:sz="0" w:space="0" w:color="auto"/>
        <w:left w:val="none" w:sz="0" w:space="0" w:color="auto"/>
        <w:bottom w:val="none" w:sz="0" w:space="0" w:color="auto"/>
        <w:right w:val="none" w:sz="0" w:space="0" w:color="auto"/>
      </w:divBdr>
    </w:div>
    <w:div w:id="1206018389">
      <w:bodyDiv w:val="1"/>
      <w:marLeft w:val="0"/>
      <w:marRight w:val="0"/>
      <w:marTop w:val="0"/>
      <w:marBottom w:val="0"/>
      <w:divBdr>
        <w:top w:val="none" w:sz="0" w:space="0" w:color="auto"/>
        <w:left w:val="none" w:sz="0" w:space="0" w:color="auto"/>
        <w:bottom w:val="none" w:sz="0" w:space="0" w:color="auto"/>
        <w:right w:val="none" w:sz="0" w:space="0" w:color="auto"/>
      </w:divBdr>
    </w:div>
    <w:div w:id="1210796936">
      <w:bodyDiv w:val="1"/>
      <w:marLeft w:val="0"/>
      <w:marRight w:val="0"/>
      <w:marTop w:val="0"/>
      <w:marBottom w:val="0"/>
      <w:divBdr>
        <w:top w:val="none" w:sz="0" w:space="0" w:color="auto"/>
        <w:left w:val="none" w:sz="0" w:space="0" w:color="auto"/>
        <w:bottom w:val="none" w:sz="0" w:space="0" w:color="auto"/>
        <w:right w:val="none" w:sz="0" w:space="0" w:color="auto"/>
      </w:divBdr>
    </w:div>
    <w:div w:id="1211109711">
      <w:bodyDiv w:val="1"/>
      <w:marLeft w:val="0"/>
      <w:marRight w:val="0"/>
      <w:marTop w:val="0"/>
      <w:marBottom w:val="0"/>
      <w:divBdr>
        <w:top w:val="none" w:sz="0" w:space="0" w:color="auto"/>
        <w:left w:val="none" w:sz="0" w:space="0" w:color="auto"/>
        <w:bottom w:val="none" w:sz="0" w:space="0" w:color="auto"/>
        <w:right w:val="none" w:sz="0" w:space="0" w:color="auto"/>
      </w:divBdr>
    </w:div>
    <w:div w:id="1214468503">
      <w:bodyDiv w:val="1"/>
      <w:marLeft w:val="0"/>
      <w:marRight w:val="0"/>
      <w:marTop w:val="0"/>
      <w:marBottom w:val="0"/>
      <w:divBdr>
        <w:top w:val="none" w:sz="0" w:space="0" w:color="auto"/>
        <w:left w:val="none" w:sz="0" w:space="0" w:color="auto"/>
        <w:bottom w:val="none" w:sz="0" w:space="0" w:color="auto"/>
        <w:right w:val="none" w:sz="0" w:space="0" w:color="auto"/>
      </w:divBdr>
    </w:div>
    <w:div w:id="1215197360">
      <w:bodyDiv w:val="1"/>
      <w:marLeft w:val="0"/>
      <w:marRight w:val="0"/>
      <w:marTop w:val="0"/>
      <w:marBottom w:val="0"/>
      <w:divBdr>
        <w:top w:val="none" w:sz="0" w:space="0" w:color="auto"/>
        <w:left w:val="none" w:sz="0" w:space="0" w:color="auto"/>
        <w:bottom w:val="none" w:sz="0" w:space="0" w:color="auto"/>
        <w:right w:val="none" w:sz="0" w:space="0" w:color="auto"/>
      </w:divBdr>
    </w:div>
    <w:div w:id="1217745048">
      <w:bodyDiv w:val="1"/>
      <w:marLeft w:val="0"/>
      <w:marRight w:val="0"/>
      <w:marTop w:val="0"/>
      <w:marBottom w:val="0"/>
      <w:divBdr>
        <w:top w:val="none" w:sz="0" w:space="0" w:color="auto"/>
        <w:left w:val="none" w:sz="0" w:space="0" w:color="auto"/>
        <w:bottom w:val="none" w:sz="0" w:space="0" w:color="auto"/>
        <w:right w:val="none" w:sz="0" w:space="0" w:color="auto"/>
      </w:divBdr>
    </w:div>
    <w:div w:id="1221282336">
      <w:bodyDiv w:val="1"/>
      <w:marLeft w:val="0"/>
      <w:marRight w:val="0"/>
      <w:marTop w:val="0"/>
      <w:marBottom w:val="0"/>
      <w:divBdr>
        <w:top w:val="none" w:sz="0" w:space="0" w:color="auto"/>
        <w:left w:val="none" w:sz="0" w:space="0" w:color="auto"/>
        <w:bottom w:val="none" w:sz="0" w:space="0" w:color="auto"/>
        <w:right w:val="none" w:sz="0" w:space="0" w:color="auto"/>
      </w:divBdr>
    </w:div>
    <w:div w:id="1229918740">
      <w:bodyDiv w:val="1"/>
      <w:marLeft w:val="0"/>
      <w:marRight w:val="0"/>
      <w:marTop w:val="0"/>
      <w:marBottom w:val="0"/>
      <w:divBdr>
        <w:top w:val="none" w:sz="0" w:space="0" w:color="auto"/>
        <w:left w:val="none" w:sz="0" w:space="0" w:color="auto"/>
        <w:bottom w:val="none" w:sz="0" w:space="0" w:color="auto"/>
        <w:right w:val="none" w:sz="0" w:space="0" w:color="auto"/>
      </w:divBdr>
    </w:div>
    <w:div w:id="1231423228">
      <w:bodyDiv w:val="1"/>
      <w:marLeft w:val="0"/>
      <w:marRight w:val="0"/>
      <w:marTop w:val="0"/>
      <w:marBottom w:val="0"/>
      <w:divBdr>
        <w:top w:val="none" w:sz="0" w:space="0" w:color="auto"/>
        <w:left w:val="none" w:sz="0" w:space="0" w:color="auto"/>
        <w:bottom w:val="none" w:sz="0" w:space="0" w:color="auto"/>
        <w:right w:val="none" w:sz="0" w:space="0" w:color="auto"/>
      </w:divBdr>
    </w:div>
    <w:div w:id="1235355924">
      <w:bodyDiv w:val="1"/>
      <w:marLeft w:val="0"/>
      <w:marRight w:val="0"/>
      <w:marTop w:val="0"/>
      <w:marBottom w:val="0"/>
      <w:divBdr>
        <w:top w:val="none" w:sz="0" w:space="0" w:color="auto"/>
        <w:left w:val="none" w:sz="0" w:space="0" w:color="auto"/>
        <w:bottom w:val="none" w:sz="0" w:space="0" w:color="auto"/>
        <w:right w:val="none" w:sz="0" w:space="0" w:color="auto"/>
      </w:divBdr>
      <w:divsChild>
        <w:div w:id="514656569">
          <w:marLeft w:val="0"/>
          <w:marRight w:val="0"/>
          <w:marTop w:val="0"/>
          <w:marBottom w:val="0"/>
          <w:divBdr>
            <w:top w:val="none" w:sz="0" w:space="0" w:color="auto"/>
            <w:left w:val="none" w:sz="0" w:space="0" w:color="auto"/>
            <w:bottom w:val="none" w:sz="0" w:space="0" w:color="auto"/>
            <w:right w:val="none" w:sz="0" w:space="0" w:color="auto"/>
          </w:divBdr>
        </w:div>
      </w:divsChild>
    </w:div>
    <w:div w:id="1235702173">
      <w:bodyDiv w:val="1"/>
      <w:marLeft w:val="0"/>
      <w:marRight w:val="0"/>
      <w:marTop w:val="0"/>
      <w:marBottom w:val="0"/>
      <w:divBdr>
        <w:top w:val="none" w:sz="0" w:space="0" w:color="auto"/>
        <w:left w:val="none" w:sz="0" w:space="0" w:color="auto"/>
        <w:bottom w:val="none" w:sz="0" w:space="0" w:color="auto"/>
        <w:right w:val="none" w:sz="0" w:space="0" w:color="auto"/>
      </w:divBdr>
    </w:div>
    <w:div w:id="1236889650">
      <w:bodyDiv w:val="1"/>
      <w:marLeft w:val="0"/>
      <w:marRight w:val="0"/>
      <w:marTop w:val="0"/>
      <w:marBottom w:val="0"/>
      <w:divBdr>
        <w:top w:val="none" w:sz="0" w:space="0" w:color="auto"/>
        <w:left w:val="none" w:sz="0" w:space="0" w:color="auto"/>
        <w:bottom w:val="none" w:sz="0" w:space="0" w:color="auto"/>
        <w:right w:val="none" w:sz="0" w:space="0" w:color="auto"/>
      </w:divBdr>
    </w:div>
    <w:div w:id="1239485367">
      <w:bodyDiv w:val="1"/>
      <w:marLeft w:val="0"/>
      <w:marRight w:val="0"/>
      <w:marTop w:val="0"/>
      <w:marBottom w:val="0"/>
      <w:divBdr>
        <w:top w:val="none" w:sz="0" w:space="0" w:color="auto"/>
        <w:left w:val="none" w:sz="0" w:space="0" w:color="auto"/>
        <w:bottom w:val="none" w:sz="0" w:space="0" w:color="auto"/>
        <w:right w:val="none" w:sz="0" w:space="0" w:color="auto"/>
      </w:divBdr>
    </w:div>
    <w:div w:id="1245532191">
      <w:bodyDiv w:val="1"/>
      <w:marLeft w:val="0"/>
      <w:marRight w:val="0"/>
      <w:marTop w:val="0"/>
      <w:marBottom w:val="0"/>
      <w:divBdr>
        <w:top w:val="none" w:sz="0" w:space="0" w:color="auto"/>
        <w:left w:val="none" w:sz="0" w:space="0" w:color="auto"/>
        <w:bottom w:val="none" w:sz="0" w:space="0" w:color="auto"/>
        <w:right w:val="none" w:sz="0" w:space="0" w:color="auto"/>
      </w:divBdr>
    </w:div>
    <w:div w:id="1245644639">
      <w:bodyDiv w:val="1"/>
      <w:marLeft w:val="0"/>
      <w:marRight w:val="0"/>
      <w:marTop w:val="0"/>
      <w:marBottom w:val="0"/>
      <w:divBdr>
        <w:top w:val="none" w:sz="0" w:space="0" w:color="auto"/>
        <w:left w:val="none" w:sz="0" w:space="0" w:color="auto"/>
        <w:bottom w:val="none" w:sz="0" w:space="0" w:color="auto"/>
        <w:right w:val="none" w:sz="0" w:space="0" w:color="auto"/>
      </w:divBdr>
    </w:div>
    <w:div w:id="1253589522">
      <w:bodyDiv w:val="1"/>
      <w:marLeft w:val="0"/>
      <w:marRight w:val="0"/>
      <w:marTop w:val="0"/>
      <w:marBottom w:val="0"/>
      <w:divBdr>
        <w:top w:val="none" w:sz="0" w:space="0" w:color="auto"/>
        <w:left w:val="none" w:sz="0" w:space="0" w:color="auto"/>
        <w:bottom w:val="none" w:sz="0" w:space="0" w:color="auto"/>
        <w:right w:val="none" w:sz="0" w:space="0" w:color="auto"/>
      </w:divBdr>
    </w:div>
    <w:div w:id="1257060457">
      <w:bodyDiv w:val="1"/>
      <w:marLeft w:val="0"/>
      <w:marRight w:val="0"/>
      <w:marTop w:val="0"/>
      <w:marBottom w:val="0"/>
      <w:divBdr>
        <w:top w:val="none" w:sz="0" w:space="0" w:color="auto"/>
        <w:left w:val="none" w:sz="0" w:space="0" w:color="auto"/>
        <w:bottom w:val="none" w:sz="0" w:space="0" w:color="auto"/>
        <w:right w:val="none" w:sz="0" w:space="0" w:color="auto"/>
      </w:divBdr>
    </w:div>
    <w:div w:id="1258172913">
      <w:bodyDiv w:val="1"/>
      <w:marLeft w:val="0"/>
      <w:marRight w:val="0"/>
      <w:marTop w:val="0"/>
      <w:marBottom w:val="0"/>
      <w:divBdr>
        <w:top w:val="none" w:sz="0" w:space="0" w:color="auto"/>
        <w:left w:val="none" w:sz="0" w:space="0" w:color="auto"/>
        <w:bottom w:val="none" w:sz="0" w:space="0" w:color="auto"/>
        <w:right w:val="none" w:sz="0" w:space="0" w:color="auto"/>
      </w:divBdr>
    </w:div>
    <w:div w:id="1259605394">
      <w:bodyDiv w:val="1"/>
      <w:marLeft w:val="0"/>
      <w:marRight w:val="0"/>
      <w:marTop w:val="0"/>
      <w:marBottom w:val="0"/>
      <w:divBdr>
        <w:top w:val="none" w:sz="0" w:space="0" w:color="auto"/>
        <w:left w:val="none" w:sz="0" w:space="0" w:color="auto"/>
        <w:bottom w:val="none" w:sz="0" w:space="0" w:color="auto"/>
        <w:right w:val="none" w:sz="0" w:space="0" w:color="auto"/>
      </w:divBdr>
    </w:div>
    <w:div w:id="1261066616">
      <w:bodyDiv w:val="1"/>
      <w:marLeft w:val="0"/>
      <w:marRight w:val="0"/>
      <w:marTop w:val="0"/>
      <w:marBottom w:val="0"/>
      <w:divBdr>
        <w:top w:val="none" w:sz="0" w:space="0" w:color="auto"/>
        <w:left w:val="none" w:sz="0" w:space="0" w:color="auto"/>
        <w:bottom w:val="none" w:sz="0" w:space="0" w:color="auto"/>
        <w:right w:val="none" w:sz="0" w:space="0" w:color="auto"/>
      </w:divBdr>
    </w:div>
    <w:div w:id="1268073992">
      <w:bodyDiv w:val="1"/>
      <w:marLeft w:val="0"/>
      <w:marRight w:val="0"/>
      <w:marTop w:val="0"/>
      <w:marBottom w:val="0"/>
      <w:divBdr>
        <w:top w:val="none" w:sz="0" w:space="0" w:color="auto"/>
        <w:left w:val="none" w:sz="0" w:space="0" w:color="auto"/>
        <w:bottom w:val="none" w:sz="0" w:space="0" w:color="auto"/>
        <w:right w:val="none" w:sz="0" w:space="0" w:color="auto"/>
      </w:divBdr>
    </w:div>
    <w:div w:id="1269964519">
      <w:bodyDiv w:val="1"/>
      <w:marLeft w:val="0"/>
      <w:marRight w:val="0"/>
      <w:marTop w:val="0"/>
      <w:marBottom w:val="0"/>
      <w:divBdr>
        <w:top w:val="none" w:sz="0" w:space="0" w:color="auto"/>
        <w:left w:val="none" w:sz="0" w:space="0" w:color="auto"/>
        <w:bottom w:val="none" w:sz="0" w:space="0" w:color="auto"/>
        <w:right w:val="none" w:sz="0" w:space="0" w:color="auto"/>
      </w:divBdr>
    </w:div>
    <w:div w:id="1272512612">
      <w:bodyDiv w:val="1"/>
      <w:marLeft w:val="0"/>
      <w:marRight w:val="0"/>
      <w:marTop w:val="0"/>
      <w:marBottom w:val="0"/>
      <w:divBdr>
        <w:top w:val="none" w:sz="0" w:space="0" w:color="auto"/>
        <w:left w:val="none" w:sz="0" w:space="0" w:color="auto"/>
        <w:bottom w:val="none" w:sz="0" w:space="0" w:color="auto"/>
        <w:right w:val="none" w:sz="0" w:space="0" w:color="auto"/>
      </w:divBdr>
    </w:div>
    <w:div w:id="1287663367">
      <w:bodyDiv w:val="1"/>
      <w:marLeft w:val="0"/>
      <w:marRight w:val="0"/>
      <w:marTop w:val="0"/>
      <w:marBottom w:val="0"/>
      <w:divBdr>
        <w:top w:val="none" w:sz="0" w:space="0" w:color="auto"/>
        <w:left w:val="none" w:sz="0" w:space="0" w:color="auto"/>
        <w:bottom w:val="none" w:sz="0" w:space="0" w:color="auto"/>
        <w:right w:val="none" w:sz="0" w:space="0" w:color="auto"/>
      </w:divBdr>
    </w:div>
    <w:div w:id="1288243465">
      <w:bodyDiv w:val="1"/>
      <w:marLeft w:val="0"/>
      <w:marRight w:val="0"/>
      <w:marTop w:val="0"/>
      <w:marBottom w:val="0"/>
      <w:divBdr>
        <w:top w:val="none" w:sz="0" w:space="0" w:color="auto"/>
        <w:left w:val="none" w:sz="0" w:space="0" w:color="auto"/>
        <w:bottom w:val="none" w:sz="0" w:space="0" w:color="auto"/>
        <w:right w:val="none" w:sz="0" w:space="0" w:color="auto"/>
      </w:divBdr>
    </w:div>
    <w:div w:id="1293365472">
      <w:bodyDiv w:val="1"/>
      <w:marLeft w:val="0"/>
      <w:marRight w:val="0"/>
      <w:marTop w:val="0"/>
      <w:marBottom w:val="0"/>
      <w:divBdr>
        <w:top w:val="none" w:sz="0" w:space="0" w:color="auto"/>
        <w:left w:val="none" w:sz="0" w:space="0" w:color="auto"/>
        <w:bottom w:val="none" w:sz="0" w:space="0" w:color="auto"/>
        <w:right w:val="none" w:sz="0" w:space="0" w:color="auto"/>
      </w:divBdr>
    </w:div>
    <w:div w:id="1299991625">
      <w:bodyDiv w:val="1"/>
      <w:marLeft w:val="0"/>
      <w:marRight w:val="0"/>
      <w:marTop w:val="0"/>
      <w:marBottom w:val="0"/>
      <w:divBdr>
        <w:top w:val="none" w:sz="0" w:space="0" w:color="auto"/>
        <w:left w:val="none" w:sz="0" w:space="0" w:color="auto"/>
        <w:bottom w:val="none" w:sz="0" w:space="0" w:color="auto"/>
        <w:right w:val="none" w:sz="0" w:space="0" w:color="auto"/>
      </w:divBdr>
    </w:div>
    <w:div w:id="1306861402">
      <w:bodyDiv w:val="1"/>
      <w:marLeft w:val="0"/>
      <w:marRight w:val="0"/>
      <w:marTop w:val="0"/>
      <w:marBottom w:val="0"/>
      <w:divBdr>
        <w:top w:val="none" w:sz="0" w:space="0" w:color="auto"/>
        <w:left w:val="none" w:sz="0" w:space="0" w:color="auto"/>
        <w:bottom w:val="none" w:sz="0" w:space="0" w:color="auto"/>
        <w:right w:val="none" w:sz="0" w:space="0" w:color="auto"/>
      </w:divBdr>
    </w:div>
    <w:div w:id="1310473671">
      <w:bodyDiv w:val="1"/>
      <w:marLeft w:val="0"/>
      <w:marRight w:val="0"/>
      <w:marTop w:val="0"/>
      <w:marBottom w:val="0"/>
      <w:divBdr>
        <w:top w:val="none" w:sz="0" w:space="0" w:color="auto"/>
        <w:left w:val="none" w:sz="0" w:space="0" w:color="auto"/>
        <w:bottom w:val="none" w:sz="0" w:space="0" w:color="auto"/>
        <w:right w:val="none" w:sz="0" w:space="0" w:color="auto"/>
      </w:divBdr>
    </w:div>
    <w:div w:id="1318074529">
      <w:bodyDiv w:val="1"/>
      <w:marLeft w:val="0"/>
      <w:marRight w:val="0"/>
      <w:marTop w:val="0"/>
      <w:marBottom w:val="0"/>
      <w:divBdr>
        <w:top w:val="none" w:sz="0" w:space="0" w:color="auto"/>
        <w:left w:val="none" w:sz="0" w:space="0" w:color="auto"/>
        <w:bottom w:val="none" w:sz="0" w:space="0" w:color="auto"/>
        <w:right w:val="none" w:sz="0" w:space="0" w:color="auto"/>
      </w:divBdr>
    </w:div>
    <w:div w:id="1318266828">
      <w:bodyDiv w:val="1"/>
      <w:marLeft w:val="0"/>
      <w:marRight w:val="0"/>
      <w:marTop w:val="0"/>
      <w:marBottom w:val="0"/>
      <w:divBdr>
        <w:top w:val="none" w:sz="0" w:space="0" w:color="auto"/>
        <w:left w:val="none" w:sz="0" w:space="0" w:color="auto"/>
        <w:bottom w:val="none" w:sz="0" w:space="0" w:color="auto"/>
        <w:right w:val="none" w:sz="0" w:space="0" w:color="auto"/>
      </w:divBdr>
    </w:div>
    <w:div w:id="1321740084">
      <w:bodyDiv w:val="1"/>
      <w:marLeft w:val="0"/>
      <w:marRight w:val="0"/>
      <w:marTop w:val="0"/>
      <w:marBottom w:val="0"/>
      <w:divBdr>
        <w:top w:val="none" w:sz="0" w:space="0" w:color="auto"/>
        <w:left w:val="none" w:sz="0" w:space="0" w:color="auto"/>
        <w:bottom w:val="none" w:sz="0" w:space="0" w:color="auto"/>
        <w:right w:val="none" w:sz="0" w:space="0" w:color="auto"/>
      </w:divBdr>
    </w:div>
    <w:div w:id="1322349312">
      <w:bodyDiv w:val="1"/>
      <w:marLeft w:val="0"/>
      <w:marRight w:val="0"/>
      <w:marTop w:val="0"/>
      <w:marBottom w:val="0"/>
      <w:divBdr>
        <w:top w:val="none" w:sz="0" w:space="0" w:color="auto"/>
        <w:left w:val="none" w:sz="0" w:space="0" w:color="auto"/>
        <w:bottom w:val="none" w:sz="0" w:space="0" w:color="auto"/>
        <w:right w:val="none" w:sz="0" w:space="0" w:color="auto"/>
      </w:divBdr>
    </w:div>
    <w:div w:id="1324356017">
      <w:bodyDiv w:val="1"/>
      <w:marLeft w:val="0"/>
      <w:marRight w:val="0"/>
      <w:marTop w:val="0"/>
      <w:marBottom w:val="0"/>
      <w:divBdr>
        <w:top w:val="none" w:sz="0" w:space="0" w:color="auto"/>
        <w:left w:val="none" w:sz="0" w:space="0" w:color="auto"/>
        <w:bottom w:val="none" w:sz="0" w:space="0" w:color="auto"/>
        <w:right w:val="none" w:sz="0" w:space="0" w:color="auto"/>
      </w:divBdr>
    </w:div>
    <w:div w:id="1329558565">
      <w:bodyDiv w:val="1"/>
      <w:marLeft w:val="0"/>
      <w:marRight w:val="0"/>
      <w:marTop w:val="0"/>
      <w:marBottom w:val="0"/>
      <w:divBdr>
        <w:top w:val="none" w:sz="0" w:space="0" w:color="auto"/>
        <w:left w:val="none" w:sz="0" w:space="0" w:color="auto"/>
        <w:bottom w:val="none" w:sz="0" w:space="0" w:color="auto"/>
        <w:right w:val="none" w:sz="0" w:space="0" w:color="auto"/>
      </w:divBdr>
    </w:div>
    <w:div w:id="1330987443">
      <w:bodyDiv w:val="1"/>
      <w:marLeft w:val="0"/>
      <w:marRight w:val="0"/>
      <w:marTop w:val="0"/>
      <w:marBottom w:val="0"/>
      <w:divBdr>
        <w:top w:val="none" w:sz="0" w:space="0" w:color="auto"/>
        <w:left w:val="none" w:sz="0" w:space="0" w:color="auto"/>
        <w:bottom w:val="none" w:sz="0" w:space="0" w:color="auto"/>
        <w:right w:val="none" w:sz="0" w:space="0" w:color="auto"/>
      </w:divBdr>
    </w:div>
    <w:div w:id="1330988068">
      <w:bodyDiv w:val="1"/>
      <w:marLeft w:val="0"/>
      <w:marRight w:val="0"/>
      <w:marTop w:val="0"/>
      <w:marBottom w:val="0"/>
      <w:divBdr>
        <w:top w:val="none" w:sz="0" w:space="0" w:color="auto"/>
        <w:left w:val="none" w:sz="0" w:space="0" w:color="auto"/>
        <w:bottom w:val="none" w:sz="0" w:space="0" w:color="auto"/>
        <w:right w:val="none" w:sz="0" w:space="0" w:color="auto"/>
      </w:divBdr>
    </w:div>
    <w:div w:id="1334912635">
      <w:bodyDiv w:val="1"/>
      <w:marLeft w:val="0"/>
      <w:marRight w:val="0"/>
      <w:marTop w:val="0"/>
      <w:marBottom w:val="0"/>
      <w:divBdr>
        <w:top w:val="none" w:sz="0" w:space="0" w:color="auto"/>
        <w:left w:val="none" w:sz="0" w:space="0" w:color="auto"/>
        <w:bottom w:val="none" w:sz="0" w:space="0" w:color="auto"/>
        <w:right w:val="none" w:sz="0" w:space="0" w:color="auto"/>
      </w:divBdr>
    </w:div>
    <w:div w:id="1357807608">
      <w:bodyDiv w:val="1"/>
      <w:marLeft w:val="0"/>
      <w:marRight w:val="0"/>
      <w:marTop w:val="0"/>
      <w:marBottom w:val="0"/>
      <w:divBdr>
        <w:top w:val="none" w:sz="0" w:space="0" w:color="auto"/>
        <w:left w:val="none" w:sz="0" w:space="0" w:color="auto"/>
        <w:bottom w:val="none" w:sz="0" w:space="0" w:color="auto"/>
        <w:right w:val="none" w:sz="0" w:space="0" w:color="auto"/>
      </w:divBdr>
    </w:div>
    <w:div w:id="1358503797">
      <w:bodyDiv w:val="1"/>
      <w:marLeft w:val="0"/>
      <w:marRight w:val="0"/>
      <w:marTop w:val="0"/>
      <w:marBottom w:val="0"/>
      <w:divBdr>
        <w:top w:val="none" w:sz="0" w:space="0" w:color="auto"/>
        <w:left w:val="none" w:sz="0" w:space="0" w:color="auto"/>
        <w:bottom w:val="none" w:sz="0" w:space="0" w:color="auto"/>
        <w:right w:val="none" w:sz="0" w:space="0" w:color="auto"/>
      </w:divBdr>
    </w:div>
    <w:div w:id="1364208712">
      <w:bodyDiv w:val="1"/>
      <w:marLeft w:val="0"/>
      <w:marRight w:val="0"/>
      <w:marTop w:val="0"/>
      <w:marBottom w:val="0"/>
      <w:divBdr>
        <w:top w:val="none" w:sz="0" w:space="0" w:color="auto"/>
        <w:left w:val="none" w:sz="0" w:space="0" w:color="auto"/>
        <w:bottom w:val="none" w:sz="0" w:space="0" w:color="auto"/>
        <w:right w:val="none" w:sz="0" w:space="0" w:color="auto"/>
      </w:divBdr>
    </w:div>
    <w:div w:id="1367022433">
      <w:bodyDiv w:val="1"/>
      <w:marLeft w:val="0"/>
      <w:marRight w:val="0"/>
      <w:marTop w:val="0"/>
      <w:marBottom w:val="0"/>
      <w:divBdr>
        <w:top w:val="none" w:sz="0" w:space="0" w:color="auto"/>
        <w:left w:val="none" w:sz="0" w:space="0" w:color="auto"/>
        <w:bottom w:val="none" w:sz="0" w:space="0" w:color="auto"/>
        <w:right w:val="none" w:sz="0" w:space="0" w:color="auto"/>
      </w:divBdr>
    </w:div>
    <w:div w:id="1369916992">
      <w:bodyDiv w:val="1"/>
      <w:marLeft w:val="0"/>
      <w:marRight w:val="0"/>
      <w:marTop w:val="0"/>
      <w:marBottom w:val="0"/>
      <w:divBdr>
        <w:top w:val="none" w:sz="0" w:space="0" w:color="auto"/>
        <w:left w:val="none" w:sz="0" w:space="0" w:color="auto"/>
        <w:bottom w:val="none" w:sz="0" w:space="0" w:color="auto"/>
        <w:right w:val="none" w:sz="0" w:space="0" w:color="auto"/>
      </w:divBdr>
    </w:div>
    <w:div w:id="1370377425">
      <w:bodyDiv w:val="1"/>
      <w:marLeft w:val="0"/>
      <w:marRight w:val="0"/>
      <w:marTop w:val="0"/>
      <w:marBottom w:val="0"/>
      <w:divBdr>
        <w:top w:val="none" w:sz="0" w:space="0" w:color="auto"/>
        <w:left w:val="none" w:sz="0" w:space="0" w:color="auto"/>
        <w:bottom w:val="none" w:sz="0" w:space="0" w:color="auto"/>
        <w:right w:val="none" w:sz="0" w:space="0" w:color="auto"/>
      </w:divBdr>
    </w:div>
    <w:div w:id="1372614482">
      <w:bodyDiv w:val="1"/>
      <w:marLeft w:val="0"/>
      <w:marRight w:val="0"/>
      <w:marTop w:val="0"/>
      <w:marBottom w:val="0"/>
      <w:divBdr>
        <w:top w:val="none" w:sz="0" w:space="0" w:color="auto"/>
        <w:left w:val="none" w:sz="0" w:space="0" w:color="auto"/>
        <w:bottom w:val="none" w:sz="0" w:space="0" w:color="auto"/>
        <w:right w:val="none" w:sz="0" w:space="0" w:color="auto"/>
      </w:divBdr>
    </w:div>
    <w:div w:id="1373309123">
      <w:bodyDiv w:val="1"/>
      <w:marLeft w:val="0"/>
      <w:marRight w:val="0"/>
      <w:marTop w:val="0"/>
      <w:marBottom w:val="0"/>
      <w:divBdr>
        <w:top w:val="none" w:sz="0" w:space="0" w:color="auto"/>
        <w:left w:val="none" w:sz="0" w:space="0" w:color="auto"/>
        <w:bottom w:val="none" w:sz="0" w:space="0" w:color="auto"/>
        <w:right w:val="none" w:sz="0" w:space="0" w:color="auto"/>
      </w:divBdr>
    </w:div>
    <w:div w:id="1391657682">
      <w:bodyDiv w:val="1"/>
      <w:marLeft w:val="0"/>
      <w:marRight w:val="0"/>
      <w:marTop w:val="0"/>
      <w:marBottom w:val="0"/>
      <w:divBdr>
        <w:top w:val="none" w:sz="0" w:space="0" w:color="auto"/>
        <w:left w:val="none" w:sz="0" w:space="0" w:color="auto"/>
        <w:bottom w:val="none" w:sz="0" w:space="0" w:color="auto"/>
        <w:right w:val="none" w:sz="0" w:space="0" w:color="auto"/>
      </w:divBdr>
    </w:div>
    <w:div w:id="1393501744">
      <w:bodyDiv w:val="1"/>
      <w:marLeft w:val="0"/>
      <w:marRight w:val="0"/>
      <w:marTop w:val="0"/>
      <w:marBottom w:val="0"/>
      <w:divBdr>
        <w:top w:val="none" w:sz="0" w:space="0" w:color="auto"/>
        <w:left w:val="none" w:sz="0" w:space="0" w:color="auto"/>
        <w:bottom w:val="none" w:sz="0" w:space="0" w:color="auto"/>
        <w:right w:val="none" w:sz="0" w:space="0" w:color="auto"/>
      </w:divBdr>
    </w:div>
    <w:div w:id="1399403895">
      <w:bodyDiv w:val="1"/>
      <w:marLeft w:val="0"/>
      <w:marRight w:val="0"/>
      <w:marTop w:val="0"/>
      <w:marBottom w:val="0"/>
      <w:divBdr>
        <w:top w:val="none" w:sz="0" w:space="0" w:color="auto"/>
        <w:left w:val="none" w:sz="0" w:space="0" w:color="auto"/>
        <w:bottom w:val="none" w:sz="0" w:space="0" w:color="auto"/>
        <w:right w:val="none" w:sz="0" w:space="0" w:color="auto"/>
      </w:divBdr>
    </w:div>
    <w:div w:id="1401638902">
      <w:bodyDiv w:val="1"/>
      <w:marLeft w:val="0"/>
      <w:marRight w:val="0"/>
      <w:marTop w:val="0"/>
      <w:marBottom w:val="0"/>
      <w:divBdr>
        <w:top w:val="none" w:sz="0" w:space="0" w:color="auto"/>
        <w:left w:val="none" w:sz="0" w:space="0" w:color="auto"/>
        <w:bottom w:val="none" w:sz="0" w:space="0" w:color="auto"/>
        <w:right w:val="none" w:sz="0" w:space="0" w:color="auto"/>
      </w:divBdr>
    </w:div>
    <w:div w:id="1408385570">
      <w:bodyDiv w:val="1"/>
      <w:marLeft w:val="0"/>
      <w:marRight w:val="0"/>
      <w:marTop w:val="0"/>
      <w:marBottom w:val="0"/>
      <w:divBdr>
        <w:top w:val="none" w:sz="0" w:space="0" w:color="auto"/>
        <w:left w:val="none" w:sz="0" w:space="0" w:color="auto"/>
        <w:bottom w:val="none" w:sz="0" w:space="0" w:color="auto"/>
        <w:right w:val="none" w:sz="0" w:space="0" w:color="auto"/>
      </w:divBdr>
    </w:div>
    <w:div w:id="1413549683">
      <w:bodyDiv w:val="1"/>
      <w:marLeft w:val="0"/>
      <w:marRight w:val="0"/>
      <w:marTop w:val="0"/>
      <w:marBottom w:val="0"/>
      <w:divBdr>
        <w:top w:val="none" w:sz="0" w:space="0" w:color="auto"/>
        <w:left w:val="none" w:sz="0" w:space="0" w:color="auto"/>
        <w:bottom w:val="none" w:sz="0" w:space="0" w:color="auto"/>
        <w:right w:val="none" w:sz="0" w:space="0" w:color="auto"/>
      </w:divBdr>
    </w:div>
    <w:div w:id="1422726190">
      <w:bodyDiv w:val="1"/>
      <w:marLeft w:val="0"/>
      <w:marRight w:val="0"/>
      <w:marTop w:val="0"/>
      <w:marBottom w:val="0"/>
      <w:divBdr>
        <w:top w:val="none" w:sz="0" w:space="0" w:color="auto"/>
        <w:left w:val="none" w:sz="0" w:space="0" w:color="auto"/>
        <w:bottom w:val="none" w:sz="0" w:space="0" w:color="auto"/>
        <w:right w:val="none" w:sz="0" w:space="0" w:color="auto"/>
      </w:divBdr>
    </w:div>
    <w:div w:id="1427730300">
      <w:bodyDiv w:val="1"/>
      <w:marLeft w:val="0"/>
      <w:marRight w:val="0"/>
      <w:marTop w:val="0"/>
      <w:marBottom w:val="0"/>
      <w:divBdr>
        <w:top w:val="none" w:sz="0" w:space="0" w:color="auto"/>
        <w:left w:val="none" w:sz="0" w:space="0" w:color="auto"/>
        <w:bottom w:val="none" w:sz="0" w:space="0" w:color="auto"/>
        <w:right w:val="none" w:sz="0" w:space="0" w:color="auto"/>
      </w:divBdr>
    </w:div>
    <w:div w:id="1428572905">
      <w:bodyDiv w:val="1"/>
      <w:marLeft w:val="0"/>
      <w:marRight w:val="0"/>
      <w:marTop w:val="0"/>
      <w:marBottom w:val="0"/>
      <w:divBdr>
        <w:top w:val="none" w:sz="0" w:space="0" w:color="auto"/>
        <w:left w:val="none" w:sz="0" w:space="0" w:color="auto"/>
        <w:bottom w:val="none" w:sz="0" w:space="0" w:color="auto"/>
        <w:right w:val="none" w:sz="0" w:space="0" w:color="auto"/>
      </w:divBdr>
    </w:div>
    <w:div w:id="1435633343">
      <w:bodyDiv w:val="1"/>
      <w:marLeft w:val="0"/>
      <w:marRight w:val="0"/>
      <w:marTop w:val="0"/>
      <w:marBottom w:val="0"/>
      <w:divBdr>
        <w:top w:val="none" w:sz="0" w:space="0" w:color="auto"/>
        <w:left w:val="none" w:sz="0" w:space="0" w:color="auto"/>
        <w:bottom w:val="none" w:sz="0" w:space="0" w:color="auto"/>
        <w:right w:val="none" w:sz="0" w:space="0" w:color="auto"/>
      </w:divBdr>
    </w:div>
    <w:div w:id="1443039967">
      <w:bodyDiv w:val="1"/>
      <w:marLeft w:val="0"/>
      <w:marRight w:val="0"/>
      <w:marTop w:val="0"/>
      <w:marBottom w:val="0"/>
      <w:divBdr>
        <w:top w:val="none" w:sz="0" w:space="0" w:color="auto"/>
        <w:left w:val="none" w:sz="0" w:space="0" w:color="auto"/>
        <w:bottom w:val="none" w:sz="0" w:space="0" w:color="auto"/>
        <w:right w:val="none" w:sz="0" w:space="0" w:color="auto"/>
      </w:divBdr>
    </w:div>
    <w:div w:id="1443375733">
      <w:bodyDiv w:val="1"/>
      <w:marLeft w:val="0"/>
      <w:marRight w:val="0"/>
      <w:marTop w:val="0"/>
      <w:marBottom w:val="0"/>
      <w:divBdr>
        <w:top w:val="none" w:sz="0" w:space="0" w:color="auto"/>
        <w:left w:val="none" w:sz="0" w:space="0" w:color="auto"/>
        <w:bottom w:val="none" w:sz="0" w:space="0" w:color="auto"/>
        <w:right w:val="none" w:sz="0" w:space="0" w:color="auto"/>
      </w:divBdr>
    </w:div>
    <w:div w:id="1447114042">
      <w:bodyDiv w:val="1"/>
      <w:marLeft w:val="0"/>
      <w:marRight w:val="0"/>
      <w:marTop w:val="0"/>
      <w:marBottom w:val="0"/>
      <w:divBdr>
        <w:top w:val="none" w:sz="0" w:space="0" w:color="auto"/>
        <w:left w:val="none" w:sz="0" w:space="0" w:color="auto"/>
        <w:bottom w:val="none" w:sz="0" w:space="0" w:color="auto"/>
        <w:right w:val="none" w:sz="0" w:space="0" w:color="auto"/>
      </w:divBdr>
    </w:div>
    <w:div w:id="1450198559">
      <w:bodyDiv w:val="1"/>
      <w:marLeft w:val="0"/>
      <w:marRight w:val="0"/>
      <w:marTop w:val="0"/>
      <w:marBottom w:val="0"/>
      <w:divBdr>
        <w:top w:val="none" w:sz="0" w:space="0" w:color="auto"/>
        <w:left w:val="none" w:sz="0" w:space="0" w:color="auto"/>
        <w:bottom w:val="none" w:sz="0" w:space="0" w:color="auto"/>
        <w:right w:val="none" w:sz="0" w:space="0" w:color="auto"/>
      </w:divBdr>
    </w:div>
    <w:div w:id="1456172375">
      <w:bodyDiv w:val="1"/>
      <w:marLeft w:val="0"/>
      <w:marRight w:val="0"/>
      <w:marTop w:val="0"/>
      <w:marBottom w:val="0"/>
      <w:divBdr>
        <w:top w:val="none" w:sz="0" w:space="0" w:color="auto"/>
        <w:left w:val="none" w:sz="0" w:space="0" w:color="auto"/>
        <w:bottom w:val="none" w:sz="0" w:space="0" w:color="auto"/>
        <w:right w:val="none" w:sz="0" w:space="0" w:color="auto"/>
      </w:divBdr>
    </w:div>
    <w:div w:id="1462920561">
      <w:bodyDiv w:val="1"/>
      <w:marLeft w:val="0"/>
      <w:marRight w:val="0"/>
      <w:marTop w:val="0"/>
      <w:marBottom w:val="0"/>
      <w:divBdr>
        <w:top w:val="none" w:sz="0" w:space="0" w:color="auto"/>
        <w:left w:val="none" w:sz="0" w:space="0" w:color="auto"/>
        <w:bottom w:val="none" w:sz="0" w:space="0" w:color="auto"/>
        <w:right w:val="none" w:sz="0" w:space="0" w:color="auto"/>
      </w:divBdr>
    </w:div>
    <w:div w:id="1465850810">
      <w:bodyDiv w:val="1"/>
      <w:marLeft w:val="0"/>
      <w:marRight w:val="0"/>
      <w:marTop w:val="0"/>
      <w:marBottom w:val="0"/>
      <w:divBdr>
        <w:top w:val="none" w:sz="0" w:space="0" w:color="auto"/>
        <w:left w:val="none" w:sz="0" w:space="0" w:color="auto"/>
        <w:bottom w:val="none" w:sz="0" w:space="0" w:color="auto"/>
        <w:right w:val="none" w:sz="0" w:space="0" w:color="auto"/>
      </w:divBdr>
    </w:div>
    <w:div w:id="1474954616">
      <w:bodyDiv w:val="1"/>
      <w:marLeft w:val="0"/>
      <w:marRight w:val="0"/>
      <w:marTop w:val="0"/>
      <w:marBottom w:val="0"/>
      <w:divBdr>
        <w:top w:val="none" w:sz="0" w:space="0" w:color="auto"/>
        <w:left w:val="none" w:sz="0" w:space="0" w:color="auto"/>
        <w:bottom w:val="none" w:sz="0" w:space="0" w:color="auto"/>
        <w:right w:val="none" w:sz="0" w:space="0" w:color="auto"/>
      </w:divBdr>
    </w:div>
    <w:div w:id="1479767863">
      <w:bodyDiv w:val="1"/>
      <w:marLeft w:val="0"/>
      <w:marRight w:val="0"/>
      <w:marTop w:val="0"/>
      <w:marBottom w:val="0"/>
      <w:divBdr>
        <w:top w:val="none" w:sz="0" w:space="0" w:color="auto"/>
        <w:left w:val="none" w:sz="0" w:space="0" w:color="auto"/>
        <w:bottom w:val="none" w:sz="0" w:space="0" w:color="auto"/>
        <w:right w:val="none" w:sz="0" w:space="0" w:color="auto"/>
      </w:divBdr>
    </w:div>
    <w:div w:id="1484738439">
      <w:bodyDiv w:val="1"/>
      <w:marLeft w:val="0"/>
      <w:marRight w:val="0"/>
      <w:marTop w:val="0"/>
      <w:marBottom w:val="0"/>
      <w:divBdr>
        <w:top w:val="none" w:sz="0" w:space="0" w:color="auto"/>
        <w:left w:val="none" w:sz="0" w:space="0" w:color="auto"/>
        <w:bottom w:val="none" w:sz="0" w:space="0" w:color="auto"/>
        <w:right w:val="none" w:sz="0" w:space="0" w:color="auto"/>
      </w:divBdr>
    </w:div>
    <w:div w:id="1488208444">
      <w:bodyDiv w:val="1"/>
      <w:marLeft w:val="0"/>
      <w:marRight w:val="0"/>
      <w:marTop w:val="0"/>
      <w:marBottom w:val="0"/>
      <w:divBdr>
        <w:top w:val="none" w:sz="0" w:space="0" w:color="auto"/>
        <w:left w:val="none" w:sz="0" w:space="0" w:color="auto"/>
        <w:bottom w:val="none" w:sz="0" w:space="0" w:color="auto"/>
        <w:right w:val="none" w:sz="0" w:space="0" w:color="auto"/>
      </w:divBdr>
    </w:div>
    <w:div w:id="1491409385">
      <w:bodyDiv w:val="1"/>
      <w:marLeft w:val="0"/>
      <w:marRight w:val="0"/>
      <w:marTop w:val="0"/>
      <w:marBottom w:val="0"/>
      <w:divBdr>
        <w:top w:val="none" w:sz="0" w:space="0" w:color="auto"/>
        <w:left w:val="none" w:sz="0" w:space="0" w:color="auto"/>
        <w:bottom w:val="none" w:sz="0" w:space="0" w:color="auto"/>
        <w:right w:val="none" w:sz="0" w:space="0" w:color="auto"/>
      </w:divBdr>
    </w:div>
    <w:div w:id="1492023740">
      <w:bodyDiv w:val="1"/>
      <w:marLeft w:val="0"/>
      <w:marRight w:val="0"/>
      <w:marTop w:val="0"/>
      <w:marBottom w:val="0"/>
      <w:divBdr>
        <w:top w:val="none" w:sz="0" w:space="0" w:color="auto"/>
        <w:left w:val="none" w:sz="0" w:space="0" w:color="auto"/>
        <w:bottom w:val="none" w:sz="0" w:space="0" w:color="auto"/>
        <w:right w:val="none" w:sz="0" w:space="0" w:color="auto"/>
      </w:divBdr>
    </w:div>
    <w:div w:id="1493720117">
      <w:bodyDiv w:val="1"/>
      <w:marLeft w:val="0"/>
      <w:marRight w:val="0"/>
      <w:marTop w:val="0"/>
      <w:marBottom w:val="0"/>
      <w:divBdr>
        <w:top w:val="none" w:sz="0" w:space="0" w:color="auto"/>
        <w:left w:val="none" w:sz="0" w:space="0" w:color="auto"/>
        <w:bottom w:val="none" w:sz="0" w:space="0" w:color="auto"/>
        <w:right w:val="none" w:sz="0" w:space="0" w:color="auto"/>
      </w:divBdr>
    </w:div>
    <w:div w:id="1497764951">
      <w:bodyDiv w:val="1"/>
      <w:marLeft w:val="0"/>
      <w:marRight w:val="0"/>
      <w:marTop w:val="0"/>
      <w:marBottom w:val="0"/>
      <w:divBdr>
        <w:top w:val="none" w:sz="0" w:space="0" w:color="auto"/>
        <w:left w:val="none" w:sz="0" w:space="0" w:color="auto"/>
        <w:bottom w:val="none" w:sz="0" w:space="0" w:color="auto"/>
        <w:right w:val="none" w:sz="0" w:space="0" w:color="auto"/>
      </w:divBdr>
    </w:div>
    <w:div w:id="1504660272">
      <w:bodyDiv w:val="1"/>
      <w:marLeft w:val="0"/>
      <w:marRight w:val="0"/>
      <w:marTop w:val="0"/>
      <w:marBottom w:val="0"/>
      <w:divBdr>
        <w:top w:val="none" w:sz="0" w:space="0" w:color="auto"/>
        <w:left w:val="none" w:sz="0" w:space="0" w:color="auto"/>
        <w:bottom w:val="none" w:sz="0" w:space="0" w:color="auto"/>
        <w:right w:val="none" w:sz="0" w:space="0" w:color="auto"/>
      </w:divBdr>
    </w:div>
    <w:div w:id="1512600930">
      <w:bodyDiv w:val="1"/>
      <w:marLeft w:val="0"/>
      <w:marRight w:val="0"/>
      <w:marTop w:val="0"/>
      <w:marBottom w:val="0"/>
      <w:divBdr>
        <w:top w:val="none" w:sz="0" w:space="0" w:color="auto"/>
        <w:left w:val="none" w:sz="0" w:space="0" w:color="auto"/>
        <w:bottom w:val="none" w:sz="0" w:space="0" w:color="auto"/>
        <w:right w:val="none" w:sz="0" w:space="0" w:color="auto"/>
      </w:divBdr>
    </w:div>
    <w:div w:id="1512988259">
      <w:bodyDiv w:val="1"/>
      <w:marLeft w:val="0"/>
      <w:marRight w:val="0"/>
      <w:marTop w:val="0"/>
      <w:marBottom w:val="0"/>
      <w:divBdr>
        <w:top w:val="none" w:sz="0" w:space="0" w:color="auto"/>
        <w:left w:val="none" w:sz="0" w:space="0" w:color="auto"/>
        <w:bottom w:val="none" w:sz="0" w:space="0" w:color="auto"/>
        <w:right w:val="none" w:sz="0" w:space="0" w:color="auto"/>
      </w:divBdr>
    </w:div>
    <w:div w:id="1513253363">
      <w:bodyDiv w:val="1"/>
      <w:marLeft w:val="0"/>
      <w:marRight w:val="0"/>
      <w:marTop w:val="0"/>
      <w:marBottom w:val="0"/>
      <w:divBdr>
        <w:top w:val="none" w:sz="0" w:space="0" w:color="auto"/>
        <w:left w:val="none" w:sz="0" w:space="0" w:color="auto"/>
        <w:bottom w:val="none" w:sz="0" w:space="0" w:color="auto"/>
        <w:right w:val="none" w:sz="0" w:space="0" w:color="auto"/>
      </w:divBdr>
    </w:div>
    <w:div w:id="1514801233">
      <w:bodyDiv w:val="1"/>
      <w:marLeft w:val="0"/>
      <w:marRight w:val="0"/>
      <w:marTop w:val="0"/>
      <w:marBottom w:val="0"/>
      <w:divBdr>
        <w:top w:val="none" w:sz="0" w:space="0" w:color="auto"/>
        <w:left w:val="none" w:sz="0" w:space="0" w:color="auto"/>
        <w:bottom w:val="none" w:sz="0" w:space="0" w:color="auto"/>
        <w:right w:val="none" w:sz="0" w:space="0" w:color="auto"/>
      </w:divBdr>
    </w:div>
    <w:div w:id="1520580420">
      <w:bodyDiv w:val="1"/>
      <w:marLeft w:val="0"/>
      <w:marRight w:val="0"/>
      <w:marTop w:val="0"/>
      <w:marBottom w:val="0"/>
      <w:divBdr>
        <w:top w:val="none" w:sz="0" w:space="0" w:color="auto"/>
        <w:left w:val="none" w:sz="0" w:space="0" w:color="auto"/>
        <w:bottom w:val="none" w:sz="0" w:space="0" w:color="auto"/>
        <w:right w:val="none" w:sz="0" w:space="0" w:color="auto"/>
      </w:divBdr>
    </w:div>
    <w:div w:id="1526556965">
      <w:bodyDiv w:val="1"/>
      <w:marLeft w:val="0"/>
      <w:marRight w:val="0"/>
      <w:marTop w:val="0"/>
      <w:marBottom w:val="0"/>
      <w:divBdr>
        <w:top w:val="none" w:sz="0" w:space="0" w:color="auto"/>
        <w:left w:val="none" w:sz="0" w:space="0" w:color="auto"/>
        <w:bottom w:val="none" w:sz="0" w:space="0" w:color="auto"/>
        <w:right w:val="none" w:sz="0" w:space="0" w:color="auto"/>
      </w:divBdr>
    </w:div>
    <w:div w:id="1529023158">
      <w:bodyDiv w:val="1"/>
      <w:marLeft w:val="0"/>
      <w:marRight w:val="0"/>
      <w:marTop w:val="0"/>
      <w:marBottom w:val="0"/>
      <w:divBdr>
        <w:top w:val="none" w:sz="0" w:space="0" w:color="auto"/>
        <w:left w:val="none" w:sz="0" w:space="0" w:color="auto"/>
        <w:bottom w:val="none" w:sz="0" w:space="0" w:color="auto"/>
        <w:right w:val="none" w:sz="0" w:space="0" w:color="auto"/>
      </w:divBdr>
    </w:div>
    <w:div w:id="1533687192">
      <w:bodyDiv w:val="1"/>
      <w:marLeft w:val="0"/>
      <w:marRight w:val="0"/>
      <w:marTop w:val="0"/>
      <w:marBottom w:val="0"/>
      <w:divBdr>
        <w:top w:val="none" w:sz="0" w:space="0" w:color="auto"/>
        <w:left w:val="none" w:sz="0" w:space="0" w:color="auto"/>
        <w:bottom w:val="none" w:sz="0" w:space="0" w:color="auto"/>
        <w:right w:val="none" w:sz="0" w:space="0" w:color="auto"/>
      </w:divBdr>
    </w:div>
    <w:div w:id="1534883493">
      <w:bodyDiv w:val="1"/>
      <w:marLeft w:val="0"/>
      <w:marRight w:val="0"/>
      <w:marTop w:val="0"/>
      <w:marBottom w:val="0"/>
      <w:divBdr>
        <w:top w:val="none" w:sz="0" w:space="0" w:color="auto"/>
        <w:left w:val="none" w:sz="0" w:space="0" w:color="auto"/>
        <w:bottom w:val="none" w:sz="0" w:space="0" w:color="auto"/>
        <w:right w:val="none" w:sz="0" w:space="0" w:color="auto"/>
      </w:divBdr>
    </w:div>
    <w:div w:id="1535196497">
      <w:bodyDiv w:val="1"/>
      <w:marLeft w:val="0"/>
      <w:marRight w:val="0"/>
      <w:marTop w:val="0"/>
      <w:marBottom w:val="0"/>
      <w:divBdr>
        <w:top w:val="none" w:sz="0" w:space="0" w:color="auto"/>
        <w:left w:val="none" w:sz="0" w:space="0" w:color="auto"/>
        <w:bottom w:val="none" w:sz="0" w:space="0" w:color="auto"/>
        <w:right w:val="none" w:sz="0" w:space="0" w:color="auto"/>
      </w:divBdr>
    </w:div>
    <w:div w:id="1541671856">
      <w:bodyDiv w:val="1"/>
      <w:marLeft w:val="0"/>
      <w:marRight w:val="0"/>
      <w:marTop w:val="0"/>
      <w:marBottom w:val="0"/>
      <w:divBdr>
        <w:top w:val="none" w:sz="0" w:space="0" w:color="auto"/>
        <w:left w:val="none" w:sz="0" w:space="0" w:color="auto"/>
        <w:bottom w:val="none" w:sz="0" w:space="0" w:color="auto"/>
        <w:right w:val="none" w:sz="0" w:space="0" w:color="auto"/>
      </w:divBdr>
    </w:div>
    <w:div w:id="1551188676">
      <w:bodyDiv w:val="1"/>
      <w:marLeft w:val="0"/>
      <w:marRight w:val="0"/>
      <w:marTop w:val="0"/>
      <w:marBottom w:val="0"/>
      <w:divBdr>
        <w:top w:val="none" w:sz="0" w:space="0" w:color="auto"/>
        <w:left w:val="none" w:sz="0" w:space="0" w:color="auto"/>
        <w:bottom w:val="none" w:sz="0" w:space="0" w:color="auto"/>
        <w:right w:val="none" w:sz="0" w:space="0" w:color="auto"/>
      </w:divBdr>
    </w:div>
    <w:div w:id="1552769079">
      <w:bodyDiv w:val="1"/>
      <w:marLeft w:val="0"/>
      <w:marRight w:val="0"/>
      <w:marTop w:val="0"/>
      <w:marBottom w:val="0"/>
      <w:divBdr>
        <w:top w:val="none" w:sz="0" w:space="0" w:color="auto"/>
        <w:left w:val="none" w:sz="0" w:space="0" w:color="auto"/>
        <w:bottom w:val="none" w:sz="0" w:space="0" w:color="auto"/>
        <w:right w:val="none" w:sz="0" w:space="0" w:color="auto"/>
      </w:divBdr>
    </w:div>
    <w:div w:id="1553348623">
      <w:bodyDiv w:val="1"/>
      <w:marLeft w:val="0"/>
      <w:marRight w:val="0"/>
      <w:marTop w:val="0"/>
      <w:marBottom w:val="0"/>
      <w:divBdr>
        <w:top w:val="none" w:sz="0" w:space="0" w:color="auto"/>
        <w:left w:val="none" w:sz="0" w:space="0" w:color="auto"/>
        <w:bottom w:val="none" w:sz="0" w:space="0" w:color="auto"/>
        <w:right w:val="none" w:sz="0" w:space="0" w:color="auto"/>
      </w:divBdr>
    </w:div>
    <w:div w:id="1555198584">
      <w:bodyDiv w:val="1"/>
      <w:marLeft w:val="0"/>
      <w:marRight w:val="0"/>
      <w:marTop w:val="0"/>
      <w:marBottom w:val="0"/>
      <w:divBdr>
        <w:top w:val="none" w:sz="0" w:space="0" w:color="auto"/>
        <w:left w:val="none" w:sz="0" w:space="0" w:color="auto"/>
        <w:bottom w:val="none" w:sz="0" w:space="0" w:color="auto"/>
        <w:right w:val="none" w:sz="0" w:space="0" w:color="auto"/>
      </w:divBdr>
    </w:div>
    <w:div w:id="1555390798">
      <w:bodyDiv w:val="1"/>
      <w:marLeft w:val="0"/>
      <w:marRight w:val="0"/>
      <w:marTop w:val="0"/>
      <w:marBottom w:val="0"/>
      <w:divBdr>
        <w:top w:val="none" w:sz="0" w:space="0" w:color="auto"/>
        <w:left w:val="none" w:sz="0" w:space="0" w:color="auto"/>
        <w:bottom w:val="none" w:sz="0" w:space="0" w:color="auto"/>
        <w:right w:val="none" w:sz="0" w:space="0" w:color="auto"/>
      </w:divBdr>
    </w:div>
    <w:div w:id="1555703711">
      <w:bodyDiv w:val="1"/>
      <w:marLeft w:val="0"/>
      <w:marRight w:val="0"/>
      <w:marTop w:val="0"/>
      <w:marBottom w:val="0"/>
      <w:divBdr>
        <w:top w:val="none" w:sz="0" w:space="0" w:color="auto"/>
        <w:left w:val="none" w:sz="0" w:space="0" w:color="auto"/>
        <w:bottom w:val="none" w:sz="0" w:space="0" w:color="auto"/>
        <w:right w:val="none" w:sz="0" w:space="0" w:color="auto"/>
      </w:divBdr>
    </w:div>
    <w:div w:id="1567063805">
      <w:bodyDiv w:val="1"/>
      <w:marLeft w:val="0"/>
      <w:marRight w:val="0"/>
      <w:marTop w:val="0"/>
      <w:marBottom w:val="0"/>
      <w:divBdr>
        <w:top w:val="none" w:sz="0" w:space="0" w:color="auto"/>
        <w:left w:val="none" w:sz="0" w:space="0" w:color="auto"/>
        <w:bottom w:val="none" w:sz="0" w:space="0" w:color="auto"/>
        <w:right w:val="none" w:sz="0" w:space="0" w:color="auto"/>
      </w:divBdr>
    </w:div>
    <w:div w:id="1571622907">
      <w:bodyDiv w:val="1"/>
      <w:marLeft w:val="0"/>
      <w:marRight w:val="0"/>
      <w:marTop w:val="0"/>
      <w:marBottom w:val="0"/>
      <w:divBdr>
        <w:top w:val="none" w:sz="0" w:space="0" w:color="auto"/>
        <w:left w:val="none" w:sz="0" w:space="0" w:color="auto"/>
        <w:bottom w:val="none" w:sz="0" w:space="0" w:color="auto"/>
        <w:right w:val="none" w:sz="0" w:space="0" w:color="auto"/>
      </w:divBdr>
    </w:div>
    <w:div w:id="1572622382">
      <w:bodyDiv w:val="1"/>
      <w:marLeft w:val="0"/>
      <w:marRight w:val="0"/>
      <w:marTop w:val="0"/>
      <w:marBottom w:val="0"/>
      <w:divBdr>
        <w:top w:val="none" w:sz="0" w:space="0" w:color="auto"/>
        <w:left w:val="none" w:sz="0" w:space="0" w:color="auto"/>
        <w:bottom w:val="none" w:sz="0" w:space="0" w:color="auto"/>
        <w:right w:val="none" w:sz="0" w:space="0" w:color="auto"/>
      </w:divBdr>
    </w:div>
    <w:div w:id="1575973872">
      <w:bodyDiv w:val="1"/>
      <w:marLeft w:val="0"/>
      <w:marRight w:val="0"/>
      <w:marTop w:val="0"/>
      <w:marBottom w:val="0"/>
      <w:divBdr>
        <w:top w:val="none" w:sz="0" w:space="0" w:color="auto"/>
        <w:left w:val="none" w:sz="0" w:space="0" w:color="auto"/>
        <w:bottom w:val="none" w:sz="0" w:space="0" w:color="auto"/>
        <w:right w:val="none" w:sz="0" w:space="0" w:color="auto"/>
      </w:divBdr>
    </w:div>
    <w:div w:id="1587760959">
      <w:bodyDiv w:val="1"/>
      <w:marLeft w:val="0"/>
      <w:marRight w:val="0"/>
      <w:marTop w:val="0"/>
      <w:marBottom w:val="0"/>
      <w:divBdr>
        <w:top w:val="none" w:sz="0" w:space="0" w:color="auto"/>
        <w:left w:val="none" w:sz="0" w:space="0" w:color="auto"/>
        <w:bottom w:val="none" w:sz="0" w:space="0" w:color="auto"/>
        <w:right w:val="none" w:sz="0" w:space="0" w:color="auto"/>
      </w:divBdr>
    </w:div>
    <w:div w:id="1588803868">
      <w:bodyDiv w:val="1"/>
      <w:marLeft w:val="0"/>
      <w:marRight w:val="0"/>
      <w:marTop w:val="0"/>
      <w:marBottom w:val="0"/>
      <w:divBdr>
        <w:top w:val="none" w:sz="0" w:space="0" w:color="auto"/>
        <w:left w:val="none" w:sz="0" w:space="0" w:color="auto"/>
        <w:bottom w:val="none" w:sz="0" w:space="0" w:color="auto"/>
        <w:right w:val="none" w:sz="0" w:space="0" w:color="auto"/>
      </w:divBdr>
    </w:div>
    <w:div w:id="1590651955">
      <w:bodyDiv w:val="1"/>
      <w:marLeft w:val="0"/>
      <w:marRight w:val="0"/>
      <w:marTop w:val="0"/>
      <w:marBottom w:val="0"/>
      <w:divBdr>
        <w:top w:val="none" w:sz="0" w:space="0" w:color="auto"/>
        <w:left w:val="none" w:sz="0" w:space="0" w:color="auto"/>
        <w:bottom w:val="none" w:sz="0" w:space="0" w:color="auto"/>
        <w:right w:val="none" w:sz="0" w:space="0" w:color="auto"/>
      </w:divBdr>
    </w:div>
    <w:div w:id="1601335095">
      <w:bodyDiv w:val="1"/>
      <w:marLeft w:val="0"/>
      <w:marRight w:val="0"/>
      <w:marTop w:val="0"/>
      <w:marBottom w:val="0"/>
      <w:divBdr>
        <w:top w:val="none" w:sz="0" w:space="0" w:color="auto"/>
        <w:left w:val="none" w:sz="0" w:space="0" w:color="auto"/>
        <w:bottom w:val="none" w:sz="0" w:space="0" w:color="auto"/>
        <w:right w:val="none" w:sz="0" w:space="0" w:color="auto"/>
      </w:divBdr>
    </w:div>
    <w:div w:id="1602956918">
      <w:bodyDiv w:val="1"/>
      <w:marLeft w:val="0"/>
      <w:marRight w:val="0"/>
      <w:marTop w:val="0"/>
      <w:marBottom w:val="0"/>
      <w:divBdr>
        <w:top w:val="none" w:sz="0" w:space="0" w:color="auto"/>
        <w:left w:val="none" w:sz="0" w:space="0" w:color="auto"/>
        <w:bottom w:val="none" w:sz="0" w:space="0" w:color="auto"/>
        <w:right w:val="none" w:sz="0" w:space="0" w:color="auto"/>
      </w:divBdr>
    </w:div>
    <w:div w:id="1605453056">
      <w:bodyDiv w:val="1"/>
      <w:marLeft w:val="0"/>
      <w:marRight w:val="0"/>
      <w:marTop w:val="0"/>
      <w:marBottom w:val="0"/>
      <w:divBdr>
        <w:top w:val="none" w:sz="0" w:space="0" w:color="auto"/>
        <w:left w:val="none" w:sz="0" w:space="0" w:color="auto"/>
        <w:bottom w:val="none" w:sz="0" w:space="0" w:color="auto"/>
        <w:right w:val="none" w:sz="0" w:space="0" w:color="auto"/>
      </w:divBdr>
    </w:div>
    <w:div w:id="1605914014">
      <w:bodyDiv w:val="1"/>
      <w:marLeft w:val="0"/>
      <w:marRight w:val="0"/>
      <w:marTop w:val="0"/>
      <w:marBottom w:val="0"/>
      <w:divBdr>
        <w:top w:val="none" w:sz="0" w:space="0" w:color="auto"/>
        <w:left w:val="none" w:sz="0" w:space="0" w:color="auto"/>
        <w:bottom w:val="none" w:sz="0" w:space="0" w:color="auto"/>
        <w:right w:val="none" w:sz="0" w:space="0" w:color="auto"/>
      </w:divBdr>
    </w:div>
    <w:div w:id="1607612120">
      <w:bodyDiv w:val="1"/>
      <w:marLeft w:val="0"/>
      <w:marRight w:val="0"/>
      <w:marTop w:val="0"/>
      <w:marBottom w:val="0"/>
      <w:divBdr>
        <w:top w:val="none" w:sz="0" w:space="0" w:color="auto"/>
        <w:left w:val="none" w:sz="0" w:space="0" w:color="auto"/>
        <w:bottom w:val="none" w:sz="0" w:space="0" w:color="auto"/>
        <w:right w:val="none" w:sz="0" w:space="0" w:color="auto"/>
      </w:divBdr>
    </w:div>
    <w:div w:id="1609893198">
      <w:bodyDiv w:val="1"/>
      <w:marLeft w:val="0"/>
      <w:marRight w:val="0"/>
      <w:marTop w:val="0"/>
      <w:marBottom w:val="0"/>
      <w:divBdr>
        <w:top w:val="none" w:sz="0" w:space="0" w:color="auto"/>
        <w:left w:val="none" w:sz="0" w:space="0" w:color="auto"/>
        <w:bottom w:val="none" w:sz="0" w:space="0" w:color="auto"/>
        <w:right w:val="none" w:sz="0" w:space="0" w:color="auto"/>
      </w:divBdr>
    </w:div>
    <w:div w:id="1615555965">
      <w:bodyDiv w:val="1"/>
      <w:marLeft w:val="0"/>
      <w:marRight w:val="0"/>
      <w:marTop w:val="0"/>
      <w:marBottom w:val="0"/>
      <w:divBdr>
        <w:top w:val="none" w:sz="0" w:space="0" w:color="auto"/>
        <w:left w:val="none" w:sz="0" w:space="0" w:color="auto"/>
        <w:bottom w:val="none" w:sz="0" w:space="0" w:color="auto"/>
        <w:right w:val="none" w:sz="0" w:space="0" w:color="auto"/>
      </w:divBdr>
    </w:div>
    <w:div w:id="1631474808">
      <w:bodyDiv w:val="1"/>
      <w:marLeft w:val="0"/>
      <w:marRight w:val="0"/>
      <w:marTop w:val="0"/>
      <w:marBottom w:val="0"/>
      <w:divBdr>
        <w:top w:val="none" w:sz="0" w:space="0" w:color="auto"/>
        <w:left w:val="none" w:sz="0" w:space="0" w:color="auto"/>
        <w:bottom w:val="none" w:sz="0" w:space="0" w:color="auto"/>
        <w:right w:val="none" w:sz="0" w:space="0" w:color="auto"/>
      </w:divBdr>
    </w:div>
    <w:div w:id="1637757418">
      <w:bodyDiv w:val="1"/>
      <w:marLeft w:val="0"/>
      <w:marRight w:val="0"/>
      <w:marTop w:val="0"/>
      <w:marBottom w:val="0"/>
      <w:divBdr>
        <w:top w:val="none" w:sz="0" w:space="0" w:color="auto"/>
        <w:left w:val="none" w:sz="0" w:space="0" w:color="auto"/>
        <w:bottom w:val="none" w:sz="0" w:space="0" w:color="auto"/>
        <w:right w:val="none" w:sz="0" w:space="0" w:color="auto"/>
      </w:divBdr>
    </w:div>
    <w:div w:id="1645886235">
      <w:bodyDiv w:val="1"/>
      <w:marLeft w:val="0"/>
      <w:marRight w:val="0"/>
      <w:marTop w:val="0"/>
      <w:marBottom w:val="0"/>
      <w:divBdr>
        <w:top w:val="none" w:sz="0" w:space="0" w:color="auto"/>
        <w:left w:val="none" w:sz="0" w:space="0" w:color="auto"/>
        <w:bottom w:val="none" w:sz="0" w:space="0" w:color="auto"/>
        <w:right w:val="none" w:sz="0" w:space="0" w:color="auto"/>
      </w:divBdr>
    </w:div>
    <w:div w:id="1651783867">
      <w:bodyDiv w:val="1"/>
      <w:marLeft w:val="0"/>
      <w:marRight w:val="0"/>
      <w:marTop w:val="0"/>
      <w:marBottom w:val="0"/>
      <w:divBdr>
        <w:top w:val="none" w:sz="0" w:space="0" w:color="auto"/>
        <w:left w:val="none" w:sz="0" w:space="0" w:color="auto"/>
        <w:bottom w:val="none" w:sz="0" w:space="0" w:color="auto"/>
        <w:right w:val="none" w:sz="0" w:space="0" w:color="auto"/>
      </w:divBdr>
    </w:div>
    <w:div w:id="1653607468">
      <w:bodyDiv w:val="1"/>
      <w:marLeft w:val="0"/>
      <w:marRight w:val="0"/>
      <w:marTop w:val="0"/>
      <w:marBottom w:val="0"/>
      <w:divBdr>
        <w:top w:val="none" w:sz="0" w:space="0" w:color="auto"/>
        <w:left w:val="none" w:sz="0" w:space="0" w:color="auto"/>
        <w:bottom w:val="none" w:sz="0" w:space="0" w:color="auto"/>
        <w:right w:val="none" w:sz="0" w:space="0" w:color="auto"/>
      </w:divBdr>
    </w:div>
    <w:div w:id="1656032350">
      <w:bodyDiv w:val="1"/>
      <w:marLeft w:val="0"/>
      <w:marRight w:val="0"/>
      <w:marTop w:val="0"/>
      <w:marBottom w:val="0"/>
      <w:divBdr>
        <w:top w:val="none" w:sz="0" w:space="0" w:color="auto"/>
        <w:left w:val="none" w:sz="0" w:space="0" w:color="auto"/>
        <w:bottom w:val="none" w:sz="0" w:space="0" w:color="auto"/>
        <w:right w:val="none" w:sz="0" w:space="0" w:color="auto"/>
      </w:divBdr>
    </w:div>
    <w:div w:id="1659730572">
      <w:bodyDiv w:val="1"/>
      <w:marLeft w:val="0"/>
      <w:marRight w:val="0"/>
      <w:marTop w:val="0"/>
      <w:marBottom w:val="0"/>
      <w:divBdr>
        <w:top w:val="none" w:sz="0" w:space="0" w:color="auto"/>
        <w:left w:val="none" w:sz="0" w:space="0" w:color="auto"/>
        <w:bottom w:val="none" w:sz="0" w:space="0" w:color="auto"/>
        <w:right w:val="none" w:sz="0" w:space="0" w:color="auto"/>
      </w:divBdr>
    </w:div>
    <w:div w:id="1664119794">
      <w:bodyDiv w:val="1"/>
      <w:marLeft w:val="0"/>
      <w:marRight w:val="0"/>
      <w:marTop w:val="0"/>
      <w:marBottom w:val="0"/>
      <w:divBdr>
        <w:top w:val="none" w:sz="0" w:space="0" w:color="auto"/>
        <w:left w:val="none" w:sz="0" w:space="0" w:color="auto"/>
        <w:bottom w:val="none" w:sz="0" w:space="0" w:color="auto"/>
        <w:right w:val="none" w:sz="0" w:space="0" w:color="auto"/>
      </w:divBdr>
    </w:div>
    <w:div w:id="1664312325">
      <w:bodyDiv w:val="1"/>
      <w:marLeft w:val="0"/>
      <w:marRight w:val="0"/>
      <w:marTop w:val="0"/>
      <w:marBottom w:val="0"/>
      <w:divBdr>
        <w:top w:val="none" w:sz="0" w:space="0" w:color="auto"/>
        <w:left w:val="none" w:sz="0" w:space="0" w:color="auto"/>
        <w:bottom w:val="none" w:sz="0" w:space="0" w:color="auto"/>
        <w:right w:val="none" w:sz="0" w:space="0" w:color="auto"/>
      </w:divBdr>
    </w:div>
    <w:div w:id="1672759699">
      <w:bodyDiv w:val="1"/>
      <w:marLeft w:val="0"/>
      <w:marRight w:val="0"/>
      <w:marTop w:val="0"/>
      <w:marBottom w:val="0"/>
      <w:divBdr>
        <w:top w:val="none" w:sz="0" w:space="0" w:color="auto"/>
        <w:left w:val="none" w:sz="0" w:space="0" w:color="auto"/>
        <w:bottom w:val="none" w:sz="0" w:space="0" w:color="auto"/>
        <w:right w:val="none" w:sz="0" w:space="0" w:color="auto"/>
      </w:divBdr>
    </w:div>
    <w:div w:id="1680618504">
      <w:bodyDiv w:val="1"/>
      <w:marLeft w:val="0"/>
      <w:marRight w:val="0"/>
      <w:marTop w:val="0"/>
      <w:marBottom w:val="0"/>
      <w:divBdr>
        <w:top w:val="none" w:sz="0" w:space="0" w:color="auto"/>
        <w:left w:val="none" w:sz="0" w:space="0" w:color="auto"/>
        <w:bottom w:val="none" w:sz="0" w:space="0" w:color="auto"/>
        <w:right w:val="none" w:sz="0" w:space="0" w:color="auto"/>
      </w:divBdr>
    </w:div>
    <w:div w:id="1682852637">
      <w:bodyDiv w:val="1"/>
      <w:marLeft w:val="0"/>
      <w:marRight w:val="0"/>
      <w:marTop w:val="0"/>
      <w:marBottom w:val="0"/>
      <w:divBdr>
        <w:top w:val="none" w:sz="0" w:space="0" w:color="auto"/>
        <w:left w:val="none" w:sz="0" w:space="0" w:color="auto"/>
        <w:bottom w:val="none" w:sz="0" w:space="0" w:color="auto"/>
        <w:right w:val="none" w:sz="0" w:space="0" w:color="auto"/>
      </w:divBdr>
    </w:div>
    <w:div w:id="1684162838">
      <w:bodyDiv w:val="1"/>
      <w:marLeft w:val="0"/>
      <w:marRight w:val="0"/>
      <w:marTop w:val="0"/>
      <w:marBottom w:val="0"/>
      <w:divBdr>
        <w:top w:val="none" w:sz="0" w:space="0" w:color="auto"/>
        <w:left w:val="none" w:sz="0" w:space="0" w:color="auto"/>
        <w:bottom w:val="none" w:sz="0" w:space="0" w:color="auto"/>
        <w:right w:val="none" w:sz="0" w:space="0" w:color="auto"/>
      </w:divBdr>
    </w:div>
    <w:div w:id="1684553298">
      <w:bodyDiv w:val="1"/>
      <w:marLeft w:val="0"/>
      <w:marRight w:val="0"/>
      <w:marTop w:val="0"/>
      <w:marBottom w:val="0"/>
      <w:divBdr>
        <w:top w:val="none" w:sz="0" w:space="0" w:color="auto"/>
        <w:left w:val="none" w:sz="0" w:space="0" w:color="auto"/>
        <w:bottom w:val="none" w:sz="0" w:space="0" w:color="auto"/>
        <w:right w:val="none" w:sz="0" w:space="0" w:color="auto"/>
      </w:divBdr>
    </w:div>
    <w:div w:id="1686131779">
      <w:bodyDiv w:val="1"/>
      <w:marLeft w:val="0"/>
      <w:marRight w:val="0"/>
      <w:marTop w:val="0"/>
      <w:marBottom w:val="0"/>
      <w:divBdr>
        <w:top w:val="none" w:sz="0" w:space="0" w:color="auto"/>
        <w:left w:val="none" w:sz="0" w:space="0" w:color="auto"/>
        <w:bottom w:val="none" w:sz="0" w:space="0" w:color="auto"/>
        <w:right w:val="none" w:sz="0" w:space="0" w:color="auto"/>
      </w:divBdr>
    </w:div>
    <w:div w:id="1692414541">
      <w:bodyDiv w:val="1"/>
      <w:marLeft w:val="0"/>
      <w:marRight w:val="0"/>
      <w:marTop w:val="0"/>
      <w:marBottom w:val="0"/>
      <w:divBdr>
        <w:top w:val="none" w:sz="0" w:space="0" w:color="auto"/>
        <w:left w:val="none" w:sz="0" w:space="0" w:color="auto"/>
        <w:bottom w:val="none" w:sz="0" w:space="0" w:color="auto"/>
        <w:right w:val="none" w:sz="0" w:space="0" w:color="auto"/>
      </w:divBdr>
    </w:div>
    <w:div w:id="1696887051">
      <w:bodyDiv w:val="1"/>
      <w:marLeft w:val="0"/>
      <w:marRight w:val="0"/>
      <w:marTop w:val="0"/>
      <w:marBottom w:val="0"/>
      <w:divBdr>
        <w:top w:val="none" w:sz="0" w:space="0" w:color="auto"/>
        <w:left w:val="none" w:sz="0" w:space="0" w:color="auto"/>
        <w:bottom w:val="none" w:sz="0" w:space="0" w:color="auto"/>
        <w:right w:val="none" w:sz="0" w:space="0" w:color="auto"/>
      </w:divBdr>
    </w:div>
    <w:div w:id="1700009382">
      <w:bodyDiv w:val="1"/>
      <w:marLeft w:val="0"/>
      <w:marRight w:val="0"/>
      <w:marTop w:val="0"/>
      <w:marBottom w:val="0"/>
      <w:divBdr>
        <w:top w:val="none" w:sz="0" w:space="0" w:color="auto"/>
        <w:left w:val="none" w:sz="0" w:space="0" w:color="auto"/>
        <w:bottom w:val="none" w:sz="0" w:space="0" w:color="auto"/>
        <w:right w:val="none" w:sz="0" w:space="0" w:color="auto"/>
      </w:divBdr>
    </w:div>
    <w:div w:id="1700624244">
      <w:bodyDiv w:val="1"/>
      <w:marLeft w:val="0"/>
      <w:marRight w:val="0"/>
      <w:marTop w:val="0"/>
      <w:marBottom w:val="0"/>
      <w:divBdr>
        <w:top w:val="none" w:sz="0" w:space="0" w:color="auto"/>
        <w:left w:val="none" w:sz="0" w:space="0" w:color="auto"/>
        <w:bottom w:val="none" w:sz="0" w:space="0" w:color="auto"/>
        <w:right w:val="none" w:sz="0" w:space="0" w:color="auto"/>
      </w:divBdr>
    </w:div>
    <w:div w:id="1703359553">
      <w:bodyDiv w:val="1"/>
      <w:marLeft w:val="0"/>
      <w:marRight w:val="0"/>
      <w:marTop w:val="0"/>
      <w:marBottom w:val="0"/>
      <w:divBdr>
        <w:top w:val="none" w:sz="0" w:space="0" w:color="auto"/>
        <w:left w:val="none" w:sz="0" w:space="0" w:color="auto"/>
        <w:bottom w:val="none" w:sz="0" w:space="0" w:color="auto"/>
        <w:right w:val="none" w:sz="0" w:space="0" w:color="auto"/>
      </w:divBdr>
    </w:div>
    <w:div w:id="1717511455">
      <w:bodyDiv w:val="1"/>
      <w:marLeft w:val="0"/>
      <w:marRight w:val="0"/>
      <w:marTop w:val="0"/>
      <w:marBottom w:val="0"/>
      <w:divBdr>
        <w:top w:val="none" w:sz="0" w:space="0" w:color="auto"/>
        <w:left w:val="none" w:sz="0" w:space="0" w:color="auto"/>
        <w:bottom w:val="none" w:sz="0" w:space="0" w:color="auto"/>
        <w:right w:val="none" w:sz="0" w:space="0" w:color="auto"/>
      </w:divBdr>
    </w:div>
    <w:div w:id="1719282662">
      <w:bodyDiv w:val="1"/>
      <w:marLeft w:val="0"/>
      <w:marRight w:val="0"/>
      <w:marTop w:val="0"/>
      <w:marBottom w:val="0"/>
      <w:divBdr>
        <w:top w:val="none" w:sz="0" w:space="0" w:color="auto"/>
        <w:left w:val="none" w:sz="0" w:space="0" w:color="auto"/>
        <w:bottom w:val="none" w:sz="0" w:space="0" w:color="auto"/>
        <w:right w:val="none" w:sz="0" w:space="0" w:color="auto"/>
      </w:divBdr>
    </w:div>
    <w:div w:id="1720474966">
      <w:bodyDiv w:val="1"/>
      <w:marLeft w:val="0"/>
      <w:marRight w:val="0"/>
      <w:marTop w:val="0"/>
      <w:marBottom w:val="0"/>
      <w:divBdr>
        <w:top w:val="none" w:sz="0" w:space="0" w:color="auto"/>
        <w:left w:val="none" w:sz="0" w:space="0" w:color="auto"/>
        <w:bottom w:val="none" w:sz="0" w:space="0" w:color="auto"/>
        <w:right w:val="none" w:sz="0" w:space="0" w:color="auto"/>
      </w:divBdr>
    </w:div>
    <w:div w:id="1723097357">
      <w:bodyDiv w:val="1"/>
      <w:marLeft w:val="0"/>
      <w:marRight w:val="0"/>
      <w:marTop w:val="0"/>
      <w:marBottom w:val="0"/>
      <w:divBdr>
        <w:top w:val="none" w:sz="0" w:space="0" w:color="auto"/>
        <w:left w:val="none" w:sz="0" w:space="0" w:color="auto"/>
        <w:bottom w:val="none" w:sz="0" w:space="0" w:color="auto"/>
        <w:right w:val="none" w:sz="0" w:space="0" w:color="auto"/>
      </w:divBdr>
    </w:div>
    <w:div w:id="1723479127">
      <w:bodyDiv w:val="1"/>
      <w:marLeft w:val="0"/>
      <w:marRight w:val="0"/>
      <w:marTop w:val="0"/>
      <w:marBottom w:val="0"/>
      <w:divBdr>
        <w:top w:val="none" w:sz="0" w:space="0" w:color="auto"/>
        <w:left w:val="none" w:sz="0" w:space="0" w:color="auto"/>
        <w:bottom w:val="none" w:sz="0" w:space="0" w:color="auto"/>
        <w:right w:val="none" w:sz="0" w:space="0" w:color="auto"/>
      </w:divBdr>
    </w:div>
    <w:div w:id="1728453483">
      <w:bodyDiv w:val="1"/>
      <w:marLeft w:val="0"/>
      <w:marRight w:val="0"/>
      <w:marTop w:val="0"/>
      <w:marBottom w:val="0"/>
      <w:divBdr>
        <w:top w:val="none" w:sz="0" w:space="0" w:color="auto"/>
        <w:left w:val="none" w:sz="0" w:space="0" w:color="auto"/>
        <w:bottom w:val="none" w:sz="0" w:space="0" w:color="auto"/>
        <w:right w:val="none" w:sz="0" w:space="0" w:color="auto"/>
      </w:divBdr>
    </w:div>
    <w:div w:id="1738474185">
      <w:bodyDiv w:val="1"/>
      <w:marLeft w:val="0"/>
      <w:marRight w:val="0"/>
      <w:marTop w:val="0"/>
      <w:marBottom w:val="0"/>
      <w:divBdr>
        <w:top w:val="none" w:sz="0" w:space="0" w:color="auto"/>
        <w:left w:val="none" w:sz="0" w:space="0" w:color="auto"/>
        <w:bottom w:val="none" w:sz="0" w:space="0" w:color="auto"/>
        <w:right w:val="none" w:sz="0" w:space="0" w:color="auto"/>
      </w:divBdr>
    </w:div>
    <w:div w:id="1745712569">
      <w:bodyDiv w:val="1"/>
      <w:marLeft w:val="0"/>
      <w:marRight w:val="0"/>
      <w:marTop w:val="0"/>
      <w:marBottom w:val="0"/>
      <w:divBdr>
        <w:top w:val="none" w:sz="0" w:space="0" w:color="auto"/>
        <w:left w:val="none" w:sz="0" w:space="0" w:color="auto"/>
        <w:bottom w:val="none" w:sz="0" w:space="0" w:color="auto"/>
        <w:right w:val="none" w:sz="0" w:space="0" w:color="auto"/>
      </w:divBdr>
    </w:div>
    <w:div w:id="1749962107">
      <w:bodyDiv w:val="1"/>
      <w:marLeft w:val="0"/>
      <w:marRight w:val="0"/>
      <w:marTop w:val="0"/>
      <w:marBottom w:val="0"/>
      <w:divBdr>
        <w:top w:val="none" w:sz="0" w:space="0" w:color="auto"/>
        <w:left w:val="none" w:sz="0" w:space="0" w:color="auto"/>
        <w:bottom w:val="none" w:sz="0" w:space="0" w:color="auto"/>
        <w:right w:val="none" w:sz="0" w:space="0" w:color="auto"/>
      </w:divBdr>
      <w:divsChild>
        <w:div w:id="1794134541">
          <w:marLeft w:val="0"/>
          <w:marRight w:val="0"/>
          <w:marTop w:val="0"/>
          <w:marBottom w:val="0"/>
          <w:divBdr>
            <w:top w:val="none" w:sz="0" w:space="0" w:color="auto"/>
            <w:left w:val="none" w:sz="0" w:space="0" w:color="auto"/>
            <w:bottom w:val="none" w:sz="0" w:space="0" w:color="auto"/>
            <w:right w:val="none" w:sz="0" w:space="0" w:color="auto"/>
          </w:divBdr>
        </w:div>
      </w:divsChild>
    </w:div>
    <w:div w:id="1752777539">
      <w:bodyDiv w:val="1"/>
      <w:marLeft w:val="0"/>
      <w:marRight w:val="0"/>
      <w:marTop w:val="0"/>
      <w:marBottom w:val="0"/>
      <w:divBdr>
        <w:top w:val="none" w:sz="0" w:space="0" w:color="auto"/>
        <w:left w:val="none" w:sz="0" w:space="0" w:color="auto"/>
        <w:bottom w:val="none" w:sz="0" w:space="0" w:color="auto"/>
        <w:right w:val="none" w:sz="0" w:space="0" w:color="auto"/>
      </w:divBdr>
    </w:div>
    <w:div w:id="1755470536">
      <w:bodyDiv w:val="1"/>
      <w:marLeft w:val="0"/>
      <w:marRight w:val="0"/>
      <w:marTop w:val="0"/>
      <w:marBottom w:val="0"/>
      <w:divBdr>
        <w:top w:val="none" w:sz="0" w:space="0" w:color="auto"/>
        <w:left w:val="none" w:sz="0" w:space="0" w:color="auto"/>
        <w:bottom w:val="none" w:sz="0" w:space="0" w:color="auto"/>
        <w:right w:val="none" w:sz="0" w:space="0" w:color="auto"/>
      </w:divBdr>
    </w:div>
    <w:div w:id="1762137378">
      <w:bodyDiv w:val="1"/>
      <w:marLeft w:val="0"/>
      <w:marRight w:val="0"/>
      <w:marTop w:val="0"/>
      <w:marBottom w:val="0"/>
      <w:divBdr>
        <w:top w:val="none" w:sz="0" w:space="0" w:color="auto"/>
        <w:left w:val="none" w:sz="0" w:space="0" w:color="auto"/>
        <w:bottom w:val="none" w:sz="0" w:space="0" w:color="auto"/>
        <w:right w:val="none" w:sz="0" w:space="0" w:color="auto"/>
      </w:divBdr>
    </w:div>
    <w:div w:id="1766488678">
      <w:bodyDiv w:val="1"/>
      <w:marLeft w:val="0"/>
      <w:marRight w:val="0"/>
      <w:marTop w:val="0"/>
      <w:marBottom w:val="0"/>
      <w:divBdr>
        <w:top w:val="none" w:sz="0" w:space="0" w:color="auto"/>
        <w:left w:val="none" w:sz="0" w:space="0" w:color="auto"/>
        <w:bottom w:val="none" w:sz="0" w:space="0" w:color="auto"/>
        <w:right w:val="none" w:sz="0" w:space="0" w:color="auto"/>
      </w:divBdr>
    </w:div>
    <w:div w:id="1775830504">
      <w:bodyDiv w:val="1"/>
      <w:marLeft w:val="0"/>
      <w:marRight w:val="0"/>
      <w:marTop w:val="0"/>
      <w:marBottom w:val="0"/>
      <w:divBdr>
        <w:top w:val="none" w:sz="0" w:space="0" w:color="auto"/>
        <w:left w:val="none" w:sz="0" w:space="0" w:color="auto"/>
        <w:bottom w:val="none" w:sz="0" w:space="0" w:color="auto"/>
        <w:right w:val="none" w:sz="0" w:space="0" w:color="auto"/>
      </w:divBdr>
    </w:div>
    <w:div w:id="1778988726">
      <w:bodyDiv w:val="1"/>
      <w:marLeft w:val="0"/>
      <w:marRight w:val="0"/>
      <w:marTop w:val="0"/>
      <w:marBottom w:val="0"/>
      <w:divBdr>
        <w:top w:val="none" w:sz="0" w:space="0" w:color="auto"/>
        <w:left w:val="none" w:sz="0" w:space="0" w:color="auto"/>
        <w:bottom w:val="none" w:sz="0" w:space="0" w:color="auto"/>
        <w:right w:val="none" w:sz="0" w:space="0" w:color="auto"/>
      </w:divBdr>
    </w:div>
    <w:div w:id="1780562007">
      <w:bodyDiv w:val="1"/>
      <w:marLeft w:val="0"/>
      <w:marRight w:val="0"/>
      <w:marTop w:val="0"/>
      <w:marBottom w:val="0"/>
      <w:divBdr>
        <w:top w:val="none" w:sz="0" w:space="0" w:color="auto"/>
        <w:left w:val="none" w:sz="0" w:space="0" w:color="auto"/>
        <w:bottom w:val="none" w:sz="0" w:space="0" w:color="auto"/>
        <w:right w:val="none" w:sz="0" w:space="0" w:color="auto"/>
      </w:divBdr>
    </w:div>
    <w:div w:id="1787041763">
      <w:bodyDiv w:val="1"/>
      <w:marLeft w:val="0"/>
      <w:marRight w:val="0"/>
      <w:marTop w:val="0"/>
      <w:marBottom w:val="0"/>
      <w:divBdr>
        <w:top w:val="none" w:sz="0" w:space="0" w:color="auto"/>
        <w:left w:val="none" w:sz="0" w:space="0" w:color="auto"/>
        <w:bottom w:val="none" w:sz="0" w:space="0" w:color="auto"/>
        <w:right w:val="none" w:sz="0" w:space="0" w:color="auto"/>
      </w:divBdr>
    </w:div>
    <w:div w:id="1796436804">
      <w:bodyDiv w:val="1"/>
      <w:marLeft w:val="0"/>
      <w:marRight w:val="0"/>
      <w:marTop w:val="0"/>
      <w:marBottom w:val="0"/>
      <w:divBdr>
        <w:top w:val="none" w:sz="0" w:space="0" w:color="auto"/>
        <w:left w:val="none" w:sz="0" w:space="0" w:color="auto"/>
        <w:bottom w:val="none" w:sz="0" w:space="0" w:color="auto"/>
        <w:right w:val="none" w:sz="0" w:space="0" w:color="auto"/>
      </w:divBdr>
    </w:div>
    <w:div w:id="1796946971">
      <w:bodyDiv w:val="1"/>
      <w:marLeft w:val="0"/>
      <w:marRight w:val="0"/>
      <w:marTop w:val="0"/>
      <w:marBottom w:val="0"/>
      <w:divBdr>
        <w:top w:val="none" w:sz="0" w:space="0" w:color="auto"/>
        <w:left w:val="none" w:sz="0" w:space="0" w:color="auto"/>
        <w:bottom w:val="none" w:sz="0" w:space="0" w:color="auto"/>
        <w:right w:val="none" w:sz="0" w:space="0" w:color="auto"/>
      </w:divBdr>
    </w:div>
    <w:div w:id="1797522578">
      <w:bodyDiv w:val="1"/>
      <w:marLeft w:val="0"/>
      <w:marRight w:val="0"/>
      <w:marTop w:val="0"/>
      <w:marBottom w:val="0"/>
      <w:divBdr>
        <w:top w:val="none" w:sz="0" w:space="0" w:color="auto"/>
        <w:left w:val="none" w:sz="0" w:space="0" w:color="auto"/>
        <w:bottom w:val="none" w:sz="0" w:space="0" w:color="auto"/>
        <w:right w:val="none" w:sz="0" w:space="0" w:color="auto"/>
      </w:divBdr>
    </w:div>
    <w:div w:id="1807119892">
      <w:bodyDiv w:val="1"/>
      <w:marLeft w:val="0"/>
      <w:marRight w:val="0"/>
      <w:marTop w:val="0"/>
      <w:marBottom w:val="0"/>
      <w:divBdr>
        <w:top w:val="none" w:sz="0" w:space="0" w:color="auto"/>
        <w:left w:val="none" w:sz="0" w:space="0" w:color="auto"/>
        <w:bottom w:val="none" w:sz="0" w:space="0" w:color="auto"/>
        <w:right w:val="none" w:sz="0" w:space="0" w:color="auto"/>
      </w:divBdr>
    </w:div>
    <w:div w:id="1820460105">
      <w:bodyDiv w:val="1"/>
      <w:marLeft w:val="0"/>
      <w:marRight w:val="0"/>
      <w:marTop w:val="0"/>
      <w:marBottom w:val="0"/>
      <w:divBdr>
        <w:top w:val="none" w:sz="0" w:space="0" w:color="auto"/>
        <w:left w:val="none" w:sz="0" w:space="0" w:color="auto"/>
        <w:bottom w:val="none" w:sz="0" w:space="0" w:color="auto"/>
        <w:right w:val="none" w:sz="0" w:space="0" w:color="auto"/>
      </w:divBdr>
    </w:div>
    <w:div w:id="1829445208">
      <w:bodyDiv w:val="1"/>
      <w:marLeft w:val="0"/>
      <w:marRight w:val="0"/>
      <w:marTop w:val="0"/>
      <w:marBottom w:val="0"/>
      <w:divBdr>
        <w:top w:val="none" w:sz="0" w:space="0" w:color="auto"/>
        <w:left w:val="none" w:sz="0" w:space="0" w:color="auto"/>
        <w:bottom w:val="none" w:sz="0" w:space="0" w:color="auto"/>
        <w:right w:val="none" w:sz="0" w:space="0" w:color="auto"/>
      </w:divBdr>
    </w:div>
    <w:div w:id="1830710243">
      <w:bodyDiv w:val="1"/>
      <w:marLeft w:val="0"/>
      <w:marRight w:val="0"/>
      <w:marTop w:val="0"/>
      <w:marBottom w:val="0"/>
      <w:divBdr>
        <w:top w:val="none" w:sz="0" w:space="0" w:color="auto"/>
        <w:left w:val="none" w:sz="0" w:space="0" w:color="auto"/>
        <w:bottom w:val="none" w:sz="0" w:space="0" w:color="auto"/>
        <w:right w:val="none" w:sz="0" w:space="0" w:color="auto"/>
      </w:divBdr>
    </w:div>
    <w:div w:id="1832329134">
      <w:bodyDiv w:val="1"/>
      <w:marLeft w:val="0"/>
      <w:marRight w:val="0"/>
      <w:marTop w:val="0"/>
      <w:marBottom w:val="0"/>
      <w:divBdr>
        <w:top w:val="none" w:sz="0" w:space="0" w:color="auto"/>
        <w:left w:val="none" w:sz="0" w:space="0" w:color="auto"/>
        <w:bottom w:val="none" w:sz="0" w:space="0" w:color="auto"/>
        <w:right w:val="none" w:sz="0" w:space="0" w:color="auto"/>
      </w:divBdr>
    </w:div>
    <w:div w:id="1834836548">
      <w:bodyDiv w:val="1"/>
      <w:marLeft w:val="0"/>
      <w:marRight w:val="0"/>
      <w:marTop w:val="0"/>
      <w:marBottom w:val="0"/>
      <w:divBdr>
        <w:top w:val="none" w:sz="0" w:space="0" w:color="auto"/>
        <w:left w:val="none" w:sz="0" w:space="0" w:color="auto"/>
        <w:bottom w:val="none" w:sz="0" w:space="0" w:color="auto"/>
        <w:right w:val="none" w:sz="0" w:space="0" w:color="auto"/>
      </w:divBdr>
    </w:div>
    <w:div w:id="1835338024">
      <w:bodyDiv w:val="1"/>
      <w:marLeft w:val="0"/>
      <w:marRight w:val="0"/>
      <w:marTop w:val="0"/>
      <w:marBottom w:val="0"/>
      <w:divBdr>
        <w:top w:val="none" w:sz="0" w:space="0" w:color="auto"/>
        <w:left w:val="none" w:sz="0" w:space="0" w:color="auto"/>
        <w:bottom w:val="none" w:sz="0" w:space="0" w:color="auto"/>
        <w:right w:val="none" w:sz="0" w:space="0" w:color="auto"/>
      </w:divBdr>
    </w:div>
    <w:div w:id="1836341656">
      <w:bodyDiv w:val="1"/>
      <w:marLeft w:val="0"/>
      <w:marRight w:val="0"/>
      <w:marTop w:val="0"/>
      <w:marBottom w:val="0"/>
      <w:divBdr>
        <w:top w:val="none" w:sz="0" w:space="0" w:color="auto"/>
        <w:left w:val="none" w:sz="0" w:space="0" w:color="auto"/>
        <w:bottom w:val="none" w:sz="0" w:space="0" w:color="auto"/>
        <w:right w:val="none" w:sz="0" w:space="0" w:color="auto"/>
      </w:divBdr>
    </w:div>
    <w:div w:id="1837452788">
      <w:bodyDiv w:val="1"/>
      <w:marLeft w:val="0"/>
      <w:marRight w:val="0"/>
      <w:marTop w:val="0"/>
      <w:marBottom w:val="0"/>
      <w:divBdr>
        <w:top w:val="none" w:sz="0" w:space="0" w:color="auto"/>
        <w:left w:val="none" w:sz="0" w:space="0" w:color="auto"/>
        <w:bottom w:val="none" w:sz="0" w:space="0" w:color="auto"/>
        <w:right w:val="none" w:sz="0" w:space="0" w:color="auto"/>
      </w:divBdr>
    </w:div>
    <w:div w:id="1839224555">
      <w:bodyDiv w:val="1"/>
      <w:marLeft w:val="0"/>
      <w:marRight w:val="0"/>
      <w:marTop w:val="0"/>
      <w:marBottom w:val="0"/>
      <w:divBdr>
        <w:top w:val="none" w:sz="0" w:space="0" w:color="auto"/>
        <w:left w:val="none" w:sz="0" w:space="0" w:color="auto"/>
        <w:bottom w:val="none" w:sz="0" w:space="0" w:color="auto"/>
        <w:right w:val="none" w:sz="0" w:space="0" w:color="auto"/>
      </w:divBdr>
    </w:div>
    <w:div w:id="1839809757">
      <w:bodyDiv w:val="1"/>
      <w:marLeft w:val="0"/>
      <w:marRight w:val="0"/>
      <w:marTop w:val="0"/>
      <w:marBottom w:val="0"/>
      <w:divBdr>
        <w:top w:val="none" w:sz="0" w:space="0" w:color="auto"/>
        <w:left w:val="none" w:sz="0" w:space="0" w:color="auto"/>
        <w:bottom w:val="none" w:sz="0" w:space="0" w:color="auto"/>
        <w:right w:val="none" w:sz="0" w:space="0" w:color="auto"/>
      </w:divBdr>
    </w:div>
    <w:div w:id="1841311459">
      <w:bodyDiv w:val="1"/>
      <w:marLeft w:val="0"/>
      <w:marRight w:val="0"/>
      <w:marTop w:val="0"/>
      <w:marBottom w:val="0"/>
      <w:divBdr>
        <w:top w:val="none" w:sz="0" w:space="0" w:color="auto"/>
        <w:left w:val="none" w:sz="0" w:space="0" w:color="auto"/>
        <w:bottom w:val="none" w:sz="0" w:space="0" w:color="auto"/>
        <w:right w:val="none" w:sz="0" w:space="0" w:color="auto"/>
      </w:divBdr>
    </w:div>
    <w:div w:id="1842813895">
      <w:bodyDiv w:val="1"/>
      <w:marLeft w:val="0"/>
      <w:marRight w:val="0"/>
      <w:marTop w:val="0"/>
      <w:marBottom w:val="0"/>
      <w:divBdr>
        <w:top w:val="none" w:sz="0" w:space="0" w:color="auto"/>
        <w:left w:val="none" w:sz="0" w:space="0" w:color="auto"/>
        <w:bottom w:val="none" w:sz="0" w:space="0" w:color="auto"/>
        <w:right w:val="none" w:sz="0" w:space="0" w:color="auto"/>
      </w:divBdr>
    </w:div>
    <w:div w:id="1844469232">
      <w:bodyDiv w:val="1"/>
      <w:marLeft w:val="0"/>
      <w:marRight w:val="0"/>
      <w:marTop w:val="0"/>
      <w:marBottom w:val="0"/>
      <w:divBdr>
        <w:top w:val="none" w:sz="0" w:space="0" w:color="auto"/>
        <w:left w:val="none" w:sz="0" w:space="0" w:color="auto"/>
        <w:bottom w:val="none" w:sz="0" w:space="0" w:color="auto"/>
        <w:right w:val="none" w:sz="0" w:space="0" w:color="auto"/>
      </w:divBdr>
    </w:div>
    <w:div w:id="1856071466">
      <w:bodyDiv w:val="1"/>
      <w:marLeft w:val="0"/>
      <w:marRight w:val="0"/>
      <w:marTop w:val="0"/>
      <w:marBottom w:val="0"/>
      <w:divBdr>
        <w:top w:val="none" w:sz="0" w:space="0" w:color="auto"/>
        <w:left w:val="none" w:sz="0" w:space="0" w:color="auto"/>
        <w:bottom w:val="none" w:sz="0" w:space="0" w:color="auto"/>
        <w:right w:val="none" w:sz="0" w:space="0" w:color="auto"/>
      </w:divBdr>
    </w:div>
    <w:div w:id="1857620456">
      <w:bodyDiv w:val="1"/>
      <w:marLeft w:val="0"/>
      <w:marRight w:val="0"/>
      <w:marTop w:val="0"/>
      <w:marBottom w:val="0"/>
      <w:divBdr>
        <w:top w:val="none" w:sz="0" w:space="0" w:color="auto"/>
        <w:left w:val="none" w:sz="0" w:space="0" w:color="auto"/>
        <w:bottom w:val="none" w:sz="0" w:space="0" w:color="auto"/>
        <w:right w:val="none" w:sz="0" w:space="0" w:color="auto"/>
      </w:divBdr>
    </w:div>
    <w:div w:id="1858693753">
      <w:bodyDiv w:val="1"/>
      <w:marLeft w:val="0"/>
      <w:marRight w:val="0"/>
      <w:marTop w:val="0"/>
      <w:marBottom w:val="0"/>
      <w:divBdr>
        <w:top w:val="none" w:sz="0" w:space="0" w:color="auto"/>
        <w:left w:val="none" w:sz="0" w:space="0" w:color="auto"/>
        <w:bottom w:val="none" w:sz="0" w:space="0" w:color="auto"/>
        <w:right w:val="none" w:sz="0" w:space="0" w:color="auto"/>
      </w:divBdr>
      <w:divsChild>
        <w:div w:id="108546269">
          <w:marLeft w:val="0"/>
          <w:marRight w:val="0"/>
          <w:marTop w:val="0"/>
          <w:marBottom w:val="0"/>
          <w:divBdr>
            <w:top w:val="none" w:sz="0" w:space="0" w:color="auto"/>
            <w:left w:val="none" w:sz="0" w:space="0" w:color="auto"/>
            <w:bottom w:val="none" w:sz="0" w:space="0" w:color="auto"/>
            <w:right w:val="none" w:sz="0" w:space="0" w:color="auto"/>
          </w:divBdr>
        </w:div>
      </w:divsChild>
    </w:div>
    <w:div w:id="1862814891">
      <w:bodyDiv w:val="1"/>
      <w:marLeft w:val="0"/>
      <w:marRight w:val="0"/>
      <w:marTop w:val="0"/>
      <w:marBottom w:val="0"/>
      <w:divBdr>
        <w:top w:val="none" w:sz="0" w:space="0" w:color="auto"/>
        <w:left w:val="none" w:sz="0" w:space="0" w:color="auto"/>
        <w:bottom w:val="none" w:sz="0" w:space="0" w:color="auto"/>
        <w:right w:val="none" w:sz="0" w:space="0" w:color="auto"/>
      </w:divBdr>
    </w:div>
    <w:div w:id="1869876857">
      <w:bodyDiv w:val="1"/>
      <w:marLeft w:val="0"/>
      <w:marRight w:val="0"/>
      <w:marTop w:val="0"/>
      <w:marBottom w:val="0"/>
      <w:divBdr>
        <w:top w:val="none" w:sz="0" w:space="0" w:color="auto"/>
        <w:left w:val="none" w:sz="0" w:space="0" w:color="auto"/>
        <w:bottom w:val="none" w:sz="0" w:space="0" w:color="auto"/>
        <w:right w:val="none" w:sz="0" w:space="0" w:color="auto"/>
      </w:divBdr>
    </w:div>
    <w:div w:id="1875730093">
      <w:bodyDiv w:val="1"/>
      <w:marLeft w:val="0"/>
      <w:marRight w:val="0"/>
      <w:marTop w:val="0"/>
      <w:marBottom w:val="0"/>
      <w:divBdr>
        <w:top w:val="none" w:sz="0" w:space="0" w:color="auto"/>
        <w:left w:val="none" w:sz="0" w:space="0" w:color="auto"/>
        <w:bottom w:val="none" w:sz="0" w:space="0" w:color="auto"/>
        <w:right w:val="none" w:sz="0" w:space="0" w:color="auto"/>
      </w:divBdr>
    </w:div>
    <w:div w:id="1878657219">
      <w:bodyDiv w:val="1"/>
      <w:marLeft w:val="0"/>
      <w:marRight w:val="0"/>
      <w:marTop w:val="0"/>
      <w:marBottom w:val="0"/>
      <w:divBdr>
        <w:top w:val="none" w:sz="0" w:space="0" w:color="auto"/>
        <w:left w:val="none" w:sz="0" w:space="0" w:color="auto"/>
        <w:bottom w:val="none" w:sz="0" w:space="0" w:color="auto"/>
        <w:right w:val="none" w:sz="0" w:space="0" w:color="auto"/>
      </w:divBdr>
    </w:div>
    <w:div w:id="1880623403">
      <w:bodyDiv w:val="1"/>
      <w:marLeft w:val="0"/>
      <w:marRight w:val="0"/>
      <w:marTop w:val="0"/>
      <w:marBottom w:val="0"/>
      <w:divBdr>
        <w:top w:val="none" w:sz="0" w:space="0" w:color="auto"/>
        <w:left w:val="none" w:sz="0" w:space="0" w:color="auto"/>
        <w:bottom w:val="none" w:sz="0" w:space="0" w:color="auto"/>
        <w:right w:val="none" w:sz="0" w:space="0" w:color="auto"/>
      </w:divBdr>
    </w:div>
    <w:div w:id="1881360086">
      <w:bodyDiv w:val="1"/>
      <w:marLeft w:val="0"/>
      <w:marRight w:val="0"/>
      <w:marTop w:val="0"/>
      <w:marBottom w:val="0"/>
      <w:divBdr>
        <w:top w:val="none" w:sz="0" w:space="0" w:color="auto"/>
        <w:left w:val="none" w:sz="0" w:space="0" w:color="auto"/>
        <w:bottom w:val="none" w:sz="0" w:space="0" w:color="auto"/>
        <w:right w:val="none" w:sz="0" w:space="0" w:color="auto"/>
      </w:divBdr>
    </w:div>
    <w:div w:id="1884361144">
      <w:bodyDiv w:val="1"/>
      <w:marLeft w:val="0"/>
      <w:marRight w:val="0"/>
      <w:marTop w:val="0"/>
      <w:marBottom w:val="0"/>
      <w:divBdr>
        <w:top w:val="none" w:sz="0" w:space="0" w:color="auto"/>
        <w:left w:val="none" w:sz="0" w:space="0" w:color="auto"/>
        <w:bottom w:val="none" w:sz="0" w:space="0" w:color="auto"/>
        <w:right w:val="none" w:sz="0" w:space="0" w:color="auto"/>
      </w:divBdr>
    </w:div>
    <w:div w:id="1886528974">
      <w:bodyDiv w:val="1"/>
      <w:marLeft w:val="0"/>
      <w:marRight w:val="0"/>
      <w:marTop w:val="0"/>
      <w:marBottom w:val="0"/>
      <w:divBdr>
        <w:top w:val="none" w:sz="0" w:space="0" w:color="auto"/>
        <w:left w:val="none" w:sz="0" w:space="0" w:color="auto"/>
        <w:bottom w:val="none" w:sz="0" w:space="0" w:color="auto"/>
        <w:right w:val="none" w:sz="0" w:space="0" w:color="auto"/>
      </w:divBdr>
    </w:div>
    <w:div w:id="1887519547">
      <w:bodyDiv w:val="1"/>
      <w:marLeft w:val="0"/>
      <w:marRight w:val="0"/>
      <w:marTop w:val="0"/>
      <w:marBottom w:val="0"/>
      <w:divBdr>
        <w:top w:val="none" w:sz="0" w:space="0" w:color="auto"/>
        <w:left w:val="none" w:sz="0" w:space="0" w:color="auto"/>
        <w:bottom w:val="none" w:sz="0" w:space="0" w:color="auto"/>
        <w:right w:val="none" w:sz="0" w:space="0" w:color="auto"/>
      </w:divBdr>
    </w:div>
    <w:div w:id="1891574877">
      <w:bodyDiv w:val="1"/>
      <w:marLeft w:val="0"/>
      <w:marRight w:val="0"/>
      <w:marTop w:val="0"/>
      <w:marBottom w:val="0"/>
      <w:divBdr>
        <w:top w:val="none" w:sz="0" w:space="0" w:color="auto"/>
        <w:left w:val="none" w:sz="0" w:space="0" w:color="auto"/>
        <w:bottom w:val="none" w:sz="0" w:space="0" w:color="auto"/>
        <w:right w:val="none" w:sz="0" w:space="0" w:color="auto"/>
      </w:divBdr>
    </w:div>
    <w:div w:id="1896433979">
      <w:bodyDiv w:val="1"/>
      <w:marLeft w:val="0"/>
      <w:marRight w:val="0"/>
      <w:marTop w:val="0"/>
      <w:marBottom w:val="0"/>
      <w:divBdr>
        <w:top w:val="none" w:sz="0" w:space="0" w:color="auto"/>
        <w:left w:val="none" w:sz="0" w:space="0" w:color="auto"/>
        <w:bottom w:val="none" w:sz="0" w:space="0" w:color="auto"/>
        <w:right w:val="none" w:sz="0" w:space="0" w:color="auto"/>
      </w:divBdr>
    </w:div>
    <w:div w:id="1904944463">
      <w:bodyDiv w:val="1"/>
      <w:marLeft w:val="0"/>
      <w:marRight w:val="0"/>
      <w:marTop w:val="0"/>
      <w:marBottom w:val="0"/>
      <w:divBdr>
        <w:top w:val="none" w:sz="0" w:space="0" w:color="auto"/>
        <w:left w:val="none" w:sz="0" w:space="0" w:color="auto"/>
        <w:bottom w:val="none" w:sz="0" w:space="0" w:color="auto"/>
        <w:right w:val="none" w:sz="0" w:space="0" w:color="auto"/>
      </w:divBdr>
    </w:div>
    <w:div w:id="1906797568">
      <w:bodyDiv w:val="1"/>
      <w:marLeft w:val="0"/>
      <w:marRight w:val="0"/>
      <w:marTop w:val="0"/>
      <w:marBottom w:val="0"/>
      <w:divBdr>
        <w:top w:val="none" w:sz="0" w:space="0" w:color="auto"/>
        <w:left w:val="none" w:sz="0" w:space="0" w:color="auto"/>
        <w:bottom w:val="none" w:sz="0" w:space="0" w:color="auto"/>
        <w:right w:val="none" w:sz="0" w:space="0" w:color="auto"/>
      </w:divBdr>
    </w:div>
    <w:div w:id="1909799143">
      <w:bodyDiv w:val="1"/>
      <w:marLeft w:val="0"/>
      <w:marRight w:val="0"/>
      <w:marTop w:val="0"/>
      <w:marBottom w:val="0"/>
      <w:divBdr>
        <w:top w:val="none" w:sz="0" w:space="0" w:color="auto"/>
        <w:left w:val="none" w:sz="0" w:space="0" w:color="auto"/>
        <w:bottom w:val="none" w:sz="0" w:space="0" w:color="auto"/>
        <w:right w:val="none" w:sz="0" w:space="0" w:color="auto"/>
      </w:divBdr>
    </w:div>
    <w:div w:id="1912428767">
      <w:bodyDiv w:val="1"/>
      <w:marLeft w:val="0"/>
      <w:marRight w:val="0"/>
      <w:marTop w:val="0"/>
      <w:marBottom w:val="0"/>
      <w:divBdr>
        <w:top w:val="none" w:sz="0" w:space="0" w:color="auto"/>
        <w:left w:val="none" w:sz="0" w:space="0" w:color="auto"/>
        <w:bottom w:val="none" w:sz="0" w:space="0" w:color="auto"/>
        <w:right w:val="none" w:sz="0" w:space="0" w:color="auto"/>
      </w:divBdr>
    </w:div>
    <w:div w:id="1913814344">
      <w:bodyDiv w:val="1"/>
      <w:marLeft w:val="0"/>
      <w:marRight w:val="0"/>
      <w:marTop w:val="0"/>
      <w:marBottom w:val="0"/>
      <w:divBdr>
        <w:top w:val="none" w:sz="0" w:space="0" w:color="auto"/>
        <w:left w:val="none" w:sz="0" w:space="0" w:color="auto"/>
        <w:bottom w:val="none" w:sz="0" w:space="0" w:color="auto"/>
        <w:right w:val="none" w:sz="0" w:space="0" w:color="auto"/>
      </w:divBdr>
    </w:div>
    <w:div w:id="1935094861">
      <w:bodyDiv w:val="1"/>
      <w:marLeft w:val="0"/>
      <w:marRight w:val="0"/>
      <w:marTop w:val="0"/>
      <w:marBottom w:val="0"/>
      <w:divBdr>
        <w:top w:val="none" w:sz="0" w:space="0" w:color="auto"/>
        <w:left w:val="none" w:sz="0" w:space="0" w:color="auto"/>
        <w:bottom w:val="none" w:sz="0" w:space="0" w:color="auto"/>
        <w:right w:val="none" w:sz="0" w:space="0" w:color="auto"/>
      </w:divBdr>
    </w:div>
    <w:div w:id="1944990896">
      <w:bodyDiv w:val="1"/>
      <w:marLeft w:val="0"/>
      <w:marRight w:val="0"/>
      <w:marTop w:val="0"/>
      <w:marBottom w:val="0"/>
      <w:divBdr>
        <w:top w:val="none" w:sz="0" w:space="0" w:color="auto"/>
        <w:left w:val="none" w:sz="0" w:space="0" w:color="auto"/>
        <w:bottom w:val="none" w:sz="0" w:space="0" w:color="auto"/>
        <w:right w:val="none" w:sz="0" w:space="0" w:color="auto"/>
      </w:divBdr>
    </w:div>
    <w:div w:id="1955165394">
      <w:bodyDiv w:val="1"/>
      <w:marLeft w:val="0"/>
      <w:marRight w:val="0"/>
      <w:marTop w:val="0"/>
      <w:marBottom w:val="0"/>
      <w:divBdr>
        <w:top w:val="none" w:sz="0" w:space="0" w:color="auto"/>
        <w:left w:val="none" w:sz="0" w:space="0" w:color="auto"/>
        <w:bottom w:val="none" w:sz="0" w:space="0" w:color="auto"/>
        <w:right w:val="none" w:sz="0" w:space="0" w:color="auto"/>
      </w:divBdr>
    </w:div>
    <w:div w:id="1956985745">
      <w:bodyDiv w:val="1"/>
      <w:marLeft w:val="0"/>
      <w:marRight w:val="0"/>
      <w:marTop w:val="0"/>
      <w:marBottom w:val="0"/>
      <w:divBdr>
        <w:top w:val="none" w:sz="0" w:space="0" w:color="auto"/>
        <w:left w:val="none" w:sz="0" w:space="0" w:color="auto"/>
        <w:bottom w:val="none" w:sz="0" w:space="0" w:color="auto"/>
        <w:right w:val="none" w:sz="0" w:space="0" w:color="auto"/>
      </w:divBdr>
    </w:div>
    <w:div w:id="1958369070">
      <w:bodyDiv w:val="1"/>
      <w:marLeft w:val="0"/>
      <w:marRight w:val="0"/>
      <w:marTop w:val="0"/>
      <w:marBottom w:val="0"/>
      <w:divBdr>
        <w:top w:val="none" w:sz="0" w:space="0" w:color="auto"/>
        <w:left w:val="none" w:sz="0" w:space="0" w:color="auto"/>
        <w:bottom w:val="none" w:sz="0" w:space="0" w:color="auto"/>
        <w:right w:val="none" w:sz="0" w:space="0" w:color="auto"/>
      </w:divBdr>
    </w:div>
    <w:div w:id="1958675475">
      <w:bodyDiv w:val="1"/>
      <w:marLeft w:val="0"/>
      <w:marRight w:val="0"/>
      <w:marTop w:val="0"/>
      <w:marBottom w:val="0"/>
      <w:divBdr>
        <w:top w:val="none" w:sz="0" w:space="0" w:color="auto"/>
        <w:left w:val="none" w:sz="0" w:space="0" w:color="auto"/>
        <w:bottom w:val="none" w:sz="0" w:space="0" w:color="auto"/>
        <w:right w:val="none" w:sz="0" w:space="0" w:color="auto"/>
      </w:divBdr>
    </w:div>
    <w:div w:id="1959988488">
      <w:bodyDiv w:val="1"/>
      <w:marLeft w:val="0"/>
      <w:marRight w:val="0"/>
      <w:marTop w:val="0"/>
      <w:marBottom w:val="0"/>
      <w:divBdr>
        <w:top w:val="none" w:sz="0" w:space="0" w:color="auto"/>
        <w:left w:val="none" w:sz="0" w:space="0" w:color="auto"/>
        <w:bottom w:val="none" w:sz="0" w:space="0" w:color="auto"/>
        <w:right w:val="none" w:sz="0" w:space="0" w:color="auto"/>
      </w:divBdr>
    </w:div>
    <w:div w:id="1960254089">
      <w:bodyDiv w:val="1"/>
      <w:marLeft w:val="0"/>
      <w:marRight w:val="0"/>
      <w:marTop w:val="0"/>
      <w:marBottom w:val="0"/>
      <w:divBdr>
        <w:top w:val="none" w:sz="0" w:space="0" w:color="auto"/>
        <w:left w:val="none" w:sz="0" w:space="0" w:color="auto"/>
        <w:bottom w:val="none" w:sz="0" w:space="0" w:color="auto"/>
        <w:right w:val="none" w:sz="0" w:space="0" w:color="auto"/>
      </w:divBdr>
    </w:div>
    <w:div w:id="1966614536">
      <w:bodyDiv w:val="1"/>
      <w:marLeft w:val="0"/>
      <w:marRight w:val="0"/>
      <w:marTop w:val="0"/>
      <w:marBottom w:val="0"/>
      <w:divBdr>
        <w:top w:val="none" w:sz="0" w:space="0" w:color="auto"/>
        <w:left w:val="none" w:sz="0" w:space="0" w:color="auto"/>
        <w:bottom w:val="none" w:sz="0" w:space="0" w:color="auto"/>
        <w:right w:val="none" w:sz="0" w:space="0" w:color="auto"/>
      </w:divBdr>
    </w:div>
    <w:div w:id="1967200808">
      <w:bodyDiv w:val="1"/>
      <w:marLeft w:val="0"/>
      <w:marRight w:val="0"/>
      <w:marTop w:val="0"/>
      <w:marBottom w:val="0"/>
      <w:divBdr>
        <w:top w:val="none" w:sz="0" w:space="0" w:color="auto"/>
        <w:left w:val="none" w:sz="0" w:space="0" w:color="auto"/>
        <w:bottom w:val="none" w:sz="0" w:space="0" w:color="auto"/>
        <w:right w:val="none" w:sz="0" w:space="0" w:color="auto"/>
      </w:divBdr>
    </w:div>
    <w:div w:id="1972860659">
      <w:bodyDiv w:val="1"/>
      <w:marLeft w:val="0"/>
      <w:marRight w:val="0"/>
      <w:marTop w:val="0"/>
      <w:marBottom w:val="0"/>
      <w:divBdr>
        <w:top w:val="none" w:sz="0" w:space="0" w:color="auto"/>
        <w:left w:val="none" w:sz="0" w:space="0" w:color="auto"/>
        <w:bottom w:val="none" w:sz="0" w:space="0" w:color="auto"/>
        <w:right w:val="none" w:sz="0" w:space="0" w:color="auto"/>
      </w:divBdr>
    </w:div>
    <w:div w:id="1984114890">
      <w:bodyDiv w:val="1"/>
      <w:marLeft w:val="0"/>
      <w:marRight w:val="0"/>
      <w:marTop w:val="0"/>
      <w:marBottom w:val="0"/>
      <w:divBdr>
        <w:top w:val="none" w:sz="0" w:space="0" w:color="auto"/>
        <w:left w:val="none" w:sz="0" w:space="0" w:color="auto"/>
        <w:bottom w:val="none" w:sz="0" w:space="0" w:color="auto"/>
        <w:right w:val="none" w:sz="0" w:space="0" w:color="auto"/>
      </w:divBdr>
    </w:div>
    <w:div w:id="1987121591">
      <w:bodyDiv w:val="1"/>
      <w:marLeft w:val="0"/>
      <w:marRight w:val="0"/>
      <w:marTop w:val="0"/>
      <w:marBottom w:val="0"/>
      <w:divBdr>
        <w:top w:val="none" w:sz="0" w:space="0" w:color="auto"/>
        <w:left w:val="none" w:sz="0" w:space="0" w:color="auto"/>
        <w:bottom w:val="none" w:sz="0" w:space="0" w:color="auto"/>
        <w:right w:val="none" w:sz="0" w:space="0" w:color="auto"/>
      </w:divBdr>
    </w:div>
    <w:div w:id="1996107894">
      <w:bodyDiv w:val="1"/>
      <w:marLeft w:val="0"/>
      <w:marRight w:val="0"/>
      <w:marTop w:val="0"/>
      <w:marBottom w:val="0"/>
      <w:divBdr>
        <w:top w:val="none" w:sz="0" w:space="0" w:color="auto"/>
        <w:left w:val="none" w:sz="0" w:space="0" w:color="auto"/>
        <w:bottom w:val="none" w:sz="0" w:space="0" w:color="auto"/>
        <w:right w:val="none" w:sz="0" w:space="0" w:color="auto"/>
      </w:divBdr>
    </w:div>
    <w:div w:id="2003390248">
      <w:bodyDiv w:val="1"/>
      <w:marLeft w:val="0"/>
      <w:marRight w:val="0"/>
      <w:marTop w:val="0"/>
      <w:marBottom w:val="0"/>
      <w:divBdr>
        <w:top w:val="none" w:sz="0" w:space="0" w:color="auto"/>
        <w:left w:val="none" w:sz="0" w:space="0" w:color="auto"/>
        <w:bottom w:val="none" w:sz="0" w:space="0" w:color="auto"/>
        <w:right w:val="none" w:sz="0" w:space="0" w:color="auto"/>
      </w:divBdr>
    </w:div>
    <w:div w:id="2008971975">
      <w:bodyDiv w:val="1"/>
      <w:marLeft w:val="0"/>
      <w:marRight w:val="0"/>
      <w:marTop w:val="0"/>
      <w:marBottom w:val="0"/>
      <w:divBdr>
        <w:top w:val="none" w:sz="0" w:space="0" w:color="auto"/>
        <w:left w:val="none" w:sz="0" w:space="0" w:color="auto"/>
        <w:bottom w:val="none" w:sz="0" w:space="0" w:color="auto"/>
        <w:right w:val="none" w:sz="0" w:space="0" w:color="auto"/>
      </w:divBdr>
    </w:div>
    <w:div w:id="2012678982">
      <w:bodyDiv w:val="1"/>
      <w:marLeft w:val="0"/>
      <w:marRight w:val="0"/>
      <w:marTop w:val="0"/>
      <w:marBottom w:val="0"/>
      <w:divBdr>
        <w:top w:val="none" w:sz="0" w:space="0" w:color="auto"/>
        <w:left w:val="none" w:sz="0" w:space="0" w:color="auto"/>
        <w:bottom w:val="none" w:sz="0" w:space="0" w:color="auto"/>
        <w:right w:val="none" w:sz="0" w:space="0" w:color="auto"/>
      </w:divBdr>
    </w:div>
    <w:div w:id="2017072630">
      <w:bodyDiv w:val="1"/>
      <w:marLeft w:val="0"/>
      <w:marRight w:val="0"/>
      <w:marTop w:val="0"/>
      <w:marBottom w:val="0"/>
      <w:divBdr>
        <w:top w:val="none" w:sz="0" w:space="0" w:color="auto"/>
        <w:left w:val="none" w:sz="0" w:space="0" w:color="auto"/>
        <w:bottom w:val="none" w:sz="0" w:space="0" w:color="auto"/>
        <w:right w:val="none" w:sz="0" w:space="0" w:color="auto"/>
      </w:divBdr>
    </w:div>
    <w:div w:id="2024243029">
      <w:bodyDiv w:val="1"/>
      <w:marLeft w:val="0"/>
      <w:marRight w:val="0"/>
      <w:marTop w:val="0"/>
      <w:marBottom w:val="0"/>
      <w:divBdr>
        <w:top w:val="none" w:sz="0" w:space="0" w:color="auto"/>
        <w:left w:val="none" w:sz="0" w:space="0" w:color="auto"/>
        <w:bottom w:val="none" w:sz="0" w:space="0" w:color="auto"/>
        <w:right w:val="none" w:sz="0" w:space="0" w:color="auto"/>
      </w:divBdr>
    </w:div>
    <w:div w:id="2033453084">
      <w:bodyDiv w:val="1"/>
      <w:marLeft w:val="0"/>
      <w:marRight w:val="0"/>
      <w:marTop w:val="0"/>
      <w:marBottom w:val="0"/>
      <w:divBdr>
        <w:top w:val="none" w:sz="0" w:space="0" w:color="auto"/>
        <w:left w:val="none" w:sz="0" w:space="0" w:color="auto"/>
        <w:bottom w:val="none" w:sz="0" w:space="0" w:color="auto"/>
        <w:right w:val="none" w:sz="0" w:space="0" w:color="auto"/>
      </w:divBdr>
    </w:div>
    <w:div w:id="2039425800">
      <w:bodyDiv w:val="1"/>
      <w:marLeft w:val="0"/>
      <w:marRight w:val="0"/>
      <w:marTop w:val="0"/>
      <w:marBottom w:val="0"/>
      <w:divBdr>
        <w:top w:val="none" w:sz="0" w:space="0" w:color="auto"/>
        <w:left w:val="none" w:sz="0" w:space="0" w:color="auto"/>
        <w:bottom w:val="none" w:sz="0" w:space="0" w:color="auto"/>
        <w:right w:val="none" w:sz="0" w:space="0" w:color="auto"/>
      </w:divBdr>
      <w:divsChild>
        <w:div w:id="1428308813">
          <w:marLeft w:val="0"/>
          <w:marRight w:val="0"/>
          <w:marTop w:val="0"/>
          <w:marBottom w:val="0"/>
          <w:divBdr>
            <w:top w:val="none" w:sz="0" w:space="0" w:color="auto"/>
            <w:left w:val="none" w:sz="0" w:space="0" w:color="auto"/>
            <w:bottom w:val="none" w:sz="0" w:space="0" w:color="auto"/>
            <w:right w:val="none" w:sz="0" w:space="0" w:color="auto"/>
          </w:divBdr>
        </w:div>
      </w:divsChild>
    </w:div>
    <w:div w:id="2040742748">
      <w:bodyDiv w:val="1"/>
      <w:marLeft w:val="0"/>
      <w:marRight w:val="0"/>
      <w:marTop w:val="0"/>
      <w:marBottom w:val="0"/>
      <w:divBdr>
        <w:top w:val="none" w:sz="0" w:space="0" w:color="auto"/>
        <w:left w:val="none" w:sz="0" w:space="0" w:color="auto"/>
        <w:bottom w:val="none" w:sz="0" w:space="0" w:color="auto"/>
        <w:right w:val="none" w:sz="0" w:space="0" w:color="auto"/>
      </w:divBdr>
    </w:div>
    <w:div w:id="2041666223">
      <w:bodyDiv w:val="1"/>
      <w:marLeft w:val="0"/>
      <w:marRight w:val="0"/>
      <w:marTop w:val="0"/>
      <w:marBottom w:val="0"/>
      <w:divBdr>
        <w:top w:val="none" w:sz="0" w:space="0" w:color="auto"/>
        <w:left w:val="none" w:sz="0" w:space="0" w:color="auto"/>
        <w:bottom w:val="none" w:sz="0" w:space="0" w:color="auto"/>
        <w:right w:val="none" w:sz="0" w:space="0" w:color="auto"/>
      </w:divBdr>
    </w:div>
    <w:div w:id="2042364246">
      <w:bodyDiv w:val="1"/>
      <w:marLeft w:val="0"/>
      <w:marRight w:val="0"/>
      <w:marTop w:val="0"/>
      <w:marBottom w:val="0"/>
      <w:divBdr>
        <w:top w:val="none" w:sz="0" w:space="0" w:color="auto"/>
        <w:left w:val="none" w:sz="0" w:space="0" w:color="auto"/>
        <w:bottom w:val="none" w:sz="0" w:space="0" w:color="auto"/>
        <w:right w:val="none" w:sz="0" w:space="0" w:color="auto"/>
      </w:divBdr>
    </w:div>
    <w:div w:id="2058309288">
      <w:bodyDiv w:val="1"/>
      <w:marLeft w:val="0"/>
      <w:marRight w:val="0"/>
      <w:marTop w:val="0"/>
      <w:marBottom w:val="0"/>
      <w:divBdr>
        <w:top w:val="none" w:sz="0" w:space="0" w:color="auto"/>
        <w:left w:val="none" w:sz="0" w:space="0" w:color="auto"/>
        <w:bottom w:val="none" w:sz="0" w:space="0" w:color="auto"/>
        <w:right w:val="none" w:sz="0" w:space="0" w:color="auto"/>
      </w:divBdr>
    </w:div>
    <w:div w:id="2063677085">
      <w:bodyDiv w:val="1"/>
      <w:marLeft w:val="0"/>
      <w:marRight w:val="0"/>
      <w:marTop w:val="0"/>
      <w:marBottom w:val="0"/>
      <w:divBdr>
        <w:top w:val="none" w:sz="0" w:space="0" w:color="auto"/>
        <w:left w:val="none" w:sz="0" w:space="0" w:color="auto"/>
        <w:bottom w:val="none" w:sz="0" w:space="0" w:color="auto"/>
        <w:right w:val="none" w:sz="0" w:space="0" w:color="auto"/>
      </w:divBdr>
    </w:div>
    <w:div w:id="2072071875">
      <w:bodyDiv w:val="1"/>
      <w:marLeft w:val="0"/>
      <w:marRight w:val="0"/>
      <w:marTop w:val="0"/>
      <w:marBottom w:val="0"/>
      <w:divBdr>
        <w:top w:val="none" w:sz="0" w:space="0" w:color="auto"/>
        <w:left w:val="none" w:sz="0" w:space="0" w:color="auto"/>
        <w:bottom w:val="none" w:sz="0" w:space="0" w:color="auto"/>
        <w:right w:val="none" w:sz="0" w:space="0" w:color="auto"/>
      </w:divBdr>
    </w:div>
    <w:div w:id="2072269885">
      <w:bodyDiv w:val="1"/>
      <w:marLeft w:val="0"/>
      <w:marRight w:val="0"/>
      <w:marTop w:val="0"/>
      <w:marBottom w:val="0"/>
      <w:divBdr>
        <w:top w:val="none" w:sz="0" w:space="0" w:color="auto"/>
        <w:left w:val="none" w:sz="0" w:space="0" w:color="auto"/>
        <w:bottom w:val="none" w:sz="0" w:space="0" w:color="auto"/>
        <w:right w:val="none" w:sz="0" w:space="0" w:color="auto"/>
      </w:divBdr>
    </w:div>
    <w:div w:id="2085370860">
      <w:bodyDiv w:val="1"/>
      <w:marLeft w:val="0"/>
      <w:marRight w:val="0"/>
      <w:marTop w:val="0"/>
      <w:marBottom w:val="0"/>
      <w:divBdr>
        <w:top w:val="none" w:sz="0" w:space="0" w:color="auto"/>
        <w:left w:val="none" w:sz="0" w:space="0" w:color="auto"/>
        <w:bottom w:val="none" w:sz="0" w:space="0" w:color="auto"/>
        <w:right w:val="none" w:sz="0" w:space="0" w:color="auto"/>
      </w:divBdr>
    </w:div>
    <w:div w:id="2094399607">
      <w:bodyDiv w:val="1"/>
      <w:marLeft w:val="0"/>
      <w:marRight w:val="0"/>
      <w:marTop w:val="0"/>
      <w:marBottom w:val="0"/>
      <w:divBdr>
        <w:top w:val="none" w:sz="0" w:space="0" w:color="auto"/>
        <w:left w:val="none" w:sz="0" w:space="0" w:color="auto"/>
        <w:bottom w:val="none" w:sz="0" w:space="0" w:color="auto"/>
        <w:right w:val="none" w:sz="0" w:space="0" w:color="auto"/>
      </w:divBdr>
      <w:divsChild>
        <w:div w:id="309091134">
          <w:marLeft w:val="0"/>
          <w:marRight w:val="0"/>
          <w:marTop w:val="0"/>
          <w:marBottom w:val="0"/>
          <w:divBdr>
            <w:top w:val="none" w:sz="0" w:space="0" w:color="auto"/>
            <w:left w:val="none" w:sz="0" w:space="0" w:color="auto"/>
            <w:bottom w:val="none" w:sz="0" w:space="0" w:color="auto"/>
            <w:right w:val="none" w:sz="0" w:space="0" w:color="auto"/>
          </w:divBdr>
        </w:div>
      </w:divsChild>
    </w:div>
    <w:div w:id="2095084446">
      <w:bodyDiv w:val="1"/>
      <w:marLeft w:val="0"/>
      <w:marRight w:val="0"/>
      <w:marTop w:val="0"/>
      <w:marBottom w:val="0"/>
      <w:divBdr>
        <w:top w:val="none" w:sz="0" w:space="0" w:color="auto"/>
        <w:left w:val="none" w:sz="0" w:space="0" w:color="auto"/>
        <w:bottom w:val="none" w:sz="0" w:space="0" w:color="auto"/>
        <w:right w:val="none" w:sz="0" w:space="0" w:color="auto"/>
      </w:divBdr>
    </w:div>
    <w:div w:id="2095275066">
      <w:bodyDiv w:val="1"/>
      <w:marLeft w:val="0"/>
      <w:marRight w:val="0"/>
      <w:marTop w:val="0"/>
      <w:marBottom w:val="0"/>
      <w:divBdr>
        <w:top w:val="none" w:sz="0" w:space="0" w:color="auto"/>
        <w:left w:val="none" w:sz="0" w:space="0" w:color="auto"/>
        <w:bottom w:val="none" w:sz="0" w:space="0" w:color="auto"/>
        <w:right w:val="none" w:sz="0" w:space="0" w:color="auto"/>
      </w:divBdr>
    </w:div>
    <w:div w:id="2096247674">
      <w:bodyDiv w:val="1"/>
      <w:marLeft w:val="0"/>
      <w:marRight w:val="0"/>
      <w:marTop w:val="0"/>
      <w:marBottom w:val="0"/>
      <w:divBdr>
        <w:top w:val="none" w:sz="0" w:space="0" w:color="auto"/>
        <w:left w:val="none" w:sz="0" w:space="0" w:color="auto"/>
        <w:bottom w:val="none" w:sz="0" w:space="0" w:color="auto"/>
        <w:right w:val="none" w:sz="0" w:space="0" w:color="auto"/>
      </w:divBdr>
    </w:div>
    <w:div w:id="2099785978">
      <w:bodyDiv w:val="1"/>
      <w:marLeft w:val="0"/>
      <w:marRight w:val="0"/>
      <w:marTop w:val="0"/>
      <w:marBottom w:val="0"/>
      <w:divBdr>
        <w:top w:val="none" w:sz="0" w:space="0" w:color="auto"/>
        <w:left w:val="none" w:sz="0" w:space="0" w:color="auto"/>
        <w:bottom w:val="none" w:sz="0" w:space="0" w:color="auto"/>
        <w:right w:val="none" w:sz="0" w:space="0" w:color="auto"/>
      </w:divBdr>
    </w:div>
    <w:div w:id="2103868171">
      <w:bodyDiv w:val="1"/>
      <w:marLeft w:val="0"/>
      <w:marRight w:val="0"/>
      <w:marTop w:val="0"/>
      <w:marBottom w:val="0"/>
      <w:divBdr>
        <w:top w:val="none" w:sz="0" w:space="0" w:color="auto"/>
        <w:left w:val="none" w:sz="0" w:space="0" w:color="auto"/>
        <w:bottom w:val="none" w:sz="0" w:space="0" w:color="auto"/>
        <w:right w:val="none" w:sz="0" w:space="0" w:color="auto"/>
      </w:divBdr>
    </w:div>
    <w:div w:id="2106220127">
      <w:bodyDiv w:val="1"/>
      <w:marLeft w:val="0"/>
      <w:marRight w:val="0"/>
      <w:marTop w:val="0"/>
      <w:marBottom w:val="0"/>
      <w:divBdr>
        <w:top w:val="none" w:sz="0" w:space="0" w:color="auto"/>
        <w:left w:val="none" w:sz="0" w:space="0" w:color="auto"/>
        <w:bottom w:val="none" w:sz="0" w:space="0" w:color="auto"/>
        <w:right w:val="none" w:sz="0" w:space="0" w:color="auto"/>
      </w:divBdr>
    </w:div>
    <w:div w:id="2108380768">
      <w:bodyDiv w:val="1"/>
      <w:marLeft w:val="0"/>
      <w:marRight w:val="0"/>
      <w:marTop w:val="0"/>
      <w:marBottom w:val="0"/>
      <w:divBdr>
        <w:top w:val="none" w:sz="0" w:space="0" w:color="auto"/>
        <w:left w:val="none" w:sz="0" w:space="0" w:color="auto"/>
        <w:bottom w:val="none" w:sz="0" w:space="0" w:color="auto"/>
        <w:right w:val="none" w:sz="0" w:space="0" w:color="auto"/>
      </w:divBdr>
    </w:div>
    <w:div w:id="2109767496">
      <w:bodyDiv w:val="1"/>
      <w:marLeft w:val="0"/>
      <w:marRight w:val="0"/>
      <w:marTop w:val="0"/>
      <w:marBottom w:val="0"/>
      <w:divBdr>
        <w:top w:val="none" w:sz="0" w:space="0" w:color="auto"/>
        <w:left w:val="none" w:sz="0" w:space="0" w:color="auto"/>
        <w:bottom w:val="none" w:sz="0" w:space="0" w:color="auto"/>
        <w:right w:val="none" w:sz="0" w:space="0" w:color="auto"/>
      </w:divBdr>
    </w:div>
    <w:div w:id="2111853213">
      <w:bodyDiv w:val="1"/>
      <w:marLeft w:val="0"/>
      <w:marRight w:val="0"/>
      <w:marTop w:val="0"/>
      <w:marBottom w:val="0"/>
      <w:divBdr>
        <w:top w:val="none" w:sz="0" w:space="0" w:color="auto"/>
        <w:left w:val="none" w:sz="0" w:space="0" w:color="auto"/>
        <w:bottom w:val="none" w:sz="0" w:space="0" w:color="auto"/>
        <w:right w:val="none" w:sz="0" w:space="0" w:color="auto"/>
      </w:divBdr>
    </w:div>
    <w:div w:id="2114782715">
      <w:bodyDiv w:val="1"/>
      <w:marLeft w:val="0"/>
      <w:marRight w:val="0"/>
      <w:marTop w:val="0"/>
      <w:marBottom w:val="0"/>
      <w:divBdr>
        <w:top w:val="none" w:sz="0" w:space="0" w:color="auto"/>
        <w:left w:val="none" w:sz="0" w:space="0" w:color="auto"/>
        <w:bottom w:val="none" w:sz="0" w:space="0" w:color="auto"/>
        <w:right w:val="none" w:sz="0" w:space="0" w:color="auto"/>
      </w:divBdr>
    </w:div>
    <w:div w:id="2126001336">
      <w:bodyDiv w:val="1"/>
      <w:marLeft w:val="0"/>
      <w:marRight w:val="0"/>
      <w:marTop w:val="0"/>
      <w:marBottom w:val="0"/>
      <w:divBdr>
        <w:top w:val="none" w:sz="0" w:space="0" w:color="auto"/>
        <w:left w:val="none" w:sz="0" w:space="0" w:color="auto"/>
        <w:bottom w:val="none" w:sz="0" w:space="0" w:color="auto"/>
        <w:right w:val="none" w:sz="0" w:space="0" w:color="auto"/>
      </w:divBdr>
    </w:div>
    <w:div w:id="2139101641">
      <w:bodyDiv w:val="1"/>
      <w:marLeft w:val="0"/>
      <w:marRight w:val="0"/>
      <w:marTop w:val="0"/>
      <w:marBottom w:val="0"/>
      <w:divBdr>
        <w:top w:val="none" w:sz="0" w:space="0" w:color="auto"/>
        <w:left w:val="none" w:sz="0" w:space="0" w:color="auto"/>
        <w:bottom w:val="none" w:sz="0" w:space="0" w:color="auto"/>
        <w:right w:val="none" w:sz="0" w:space="0" w:color="auto"/>
      </w:divBdr>
    </w:div>
    <w:div w:id="214638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G"/><Relationship Id="rId39" Type="http://schemas.openxmlformats.org/officeDocument/2006/relationships/image" Target="media/image30.gif"/><Relationship Id="rId21" Type="http://schemas.openxmlformats.org/officeDocument/2006/relationships/image" Target="media/image12.jpeg"/><Relationship Id="rId34" Type="http://schemas.openxmlformats.org/officeDocument/2006/relationships/image" Target="media/image25.jpg"/><Relationship Id="rId42" Type="http://schemas.openxmlformats.org/officeDocument/2006/relationships/image" Target="media/image33.JPG"/><Relationship Id="rId47" Type="http://schemas.openxmlformats.org/officeDocument/2006/relationships/image" Target="media/image38.JPG"/><Relationship Id="rId50" Type="http://schemas.openxmlformats.org/officeDocument/2006/relationships/image" Target="media/image40.jpeg"/><Relationship Id="rId55" Type="http://schemas.openxmlformats.org/officeDocument/2006/relationships/image" Target="media/image45.JP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G"/><Relationship Id="rId38" Type="http://schemas.openxmlformats.org/officeDocument/2006/relationships/image" Target="media/image29.jpg"/><Relationship Id="rId46" Type="http://schemas.openxmlformats.org/officeDocument/2006/relationships/image" Target="media/image37.JP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G"/><Relationship Id="rId41" Type="http://schemas.openxmlformats.org/officeDocument/2006/relationships/image" Target="media/image32.JPG"/><Relationship Id="rId54" Type="http://schemas.openxmlformats.org/officeDocument/2006/relationships/image" Target="media/image44.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image" Target="media/image31.JPG"/><Relationship Id="rId45" Type="http://schemas.openxmlformats.org/officeDocument/2006/relationships/image" Target="media/image36.JPG"/><Relationship Id="rId53" Type="http://schemas.openxmlformats.org/officeDocument/2006/relationships/image" Target="media/image43.JPG"/><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G"/><Relationship Id="rId36" Type="http://schemas.openxmlformats.org/officeDocument/2006/relationships/image" Target="media/image27.JPG"/><Relationship Id="rId49" Type="http://schemas.openxmlformats.org/officeDocument/2006/relationships/hyperlink" Target="https://uowtsd-my.sharepoint.com/:u:/g/personal/cengelbrecht_150898_student_uwtsd_ac_uk/EfpCmVEi5m5Do3-GwzheljsBH1XqRdyfaYNmeCTGISPugg?e=3bNWN0" TargetMode="External"/><Relationship Id="rId57" Type="http://schemas.openxmlformats.org/officeDocument/2006/relationships/footer" Target="footer2.xml"/><Relationship Id="rId10" Type="http://schemas.openxmlformats.org/officeDocument/2006/relationships/image" Target="media/image20.png"/><Relationship Id="rId19" Type="http://schemas.openxmlformats.org/officeDocument/2006/relationships/image" Target="media/image10.JPG"/><Relationship Id="rId31" Type="http://schemas.openxmlformats.org/officeDocument/2006/relationships/image" Target="media/image22.JPG"/><Relationship Id="rId44" Type="http://schemas.openxmlformats.org/officeDocument/2006/relationships/image" Target="media/image35.JPG"/><Relationship Id="rId52" Type="http://schemas.openxmlformats.org/officeDocument/2006/relationships/image" Target="media/image4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image" Target="media/image26.JPG"/><Relationship Id="rId43" Type="http://schemas.openxmlformats.org/officeDocument/2006/relationships/image" Target="media/image34.JPG"/><Relationship Id="rId48" Type="http://schemas.openxmlformats.org/officeDocument/2006/relationships/image" Target="media/image39.JPG"/><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1.JPG"/><Relationship Id="rId3" Type="http://schemas.openxmlformats.org/officeDocument/2006/relationships/numbering" Target="numbering.xml"/></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looking into the simple harmonic motion of a swinging pendulum and the difference string length makes in its oscillation.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Hug16</b:Tag>
    <b:SourceType>InternetSite</b:SourceType>
    <b:Guid>{2D98A235-C4FF-4442-8CE8-A649CC746DF1}</b:Guid>
    <b:Title>Ferrari's Formula 1 jet ignition</b:Title>
    <b:Year>2016</b:Year>
    <b:JournalName>Motorsport Magazine</b:JournalName>
    <b:Author>
      <b:Author>
        <b:NameList>
          <b:Person>
            <b:Last>Hughes</b:Last>
            <b:First>Mark</b:First>
          </b:Person>
        </b:NameList>
      </b:Author>
    </b:Author>
    <b:YearAccessed>2019</b:YearAccessed>
    <b:MonthAccessed>October</b:MonthAccessed>
    <b:DayAccessed>07</b:DayAccessed>
    <b:URL>https://www.motorsportmagazine.com/opinion/f1/ferraris-formula-1-jet-ignition</b:URL>
    <b:RefOrder>1</b:RefOrder>
  </b:Source>
  <b:Source>
    <b:Tag>Can03</b:Tag>
    <b:SourceType>InternetSite</b:SourceType>
    <b:Guid>{E37DD179-65EB-40E6-AA44-0EC68E82CF17}</b:Guid>
    <b:Title>Bicycle Materials Case Study</b:Title>
    <b:Year>2003</b:Year>
    <b:YearAccessed>2020</b:YearAccessed>
    <b:MonthAccessed>January</b:MonthAccessed>
    <b:DayAccessed>22</b:DayAccessed>
    <b:URL>https://depts.washington.edu/matseed/mse_resources/Webpage/Bicycle/Bicycle%20Materials%20Case%20Study.htm#_Possible_Materials</b:URL>
    <b:Author>
      <b:Author>
        <b:NameList>
          <b:Person>
            <b:Last>Cantrell</b:Last>
            <b:First>Andrew</b:First>
          </b:Person>
        </b:NameList>
      </b:Author>
    </b:Author>
    <b:RefOrder>7</b:RefOrder>
  </b:Source>
  <b:Source>
    <b:Tag>Bro20</b:Tag>
    <b:SourceType>InternetSite</b:SourceType>
    <b:Guid>{CB346803-D978-41DB-8BB6-604C7B2D8B32}</b:Guid>
    <b:Title>The Raleigh Super Course Series</b:Title>
    <b:Year>2020</b:Year>
    <b:YearAccessed>2020</b:YearAccessed>
    <b:MonthAccessed>January</b:MonthAccessed>
    <b:DayAccessed>22</b:DayAccessed>
    <b:URL>https://www.sheldonbrown.com/retroraleighs/super-course.html</b:URL>
    <b:Author>
      <b:Author>
        <b:NameList>
          <b:Person>
            <b:Last>Brown</b:Last>
            <b:First>Sheldon</b:First>
          </b:Person>
        </b:NameList>
      </b:Author>
    </b:Author>
    <b:RefOrder>8</b:RefOrder>
  </b:Source>
  <b:Source>
    <b:Tag>Wig20</b:Tag>
    <b:SourceType>InternetSite</b:SourceType>
    <b:Guid>{06BF715A-6DDF-4A27-9D9D-C63EBB8D619A}</b:Guid>
    <b:Author>
      <b:Author>
        <b:Corporate>Wiggle Ltd.</b:Corporate>
      </b:Author>
    </b:Author>
    <b:Title>Brand-X Sealed Bearing - 6903 SRS Bearing</b:Title>
    <b:Year>2020</b:Year>
    <b:YearAccessed>2020</b:YearAccessed>
    <b:MonthAccessed>January</b:MonthAccessed>
    <b:DayAccessed>22</b:DayAccessed>
    <b:URL>https://www.wiggle.co.uk/brand-x-sealed-bearing-6903-srs-bearing/?lang=en&amp;curr=GBP&amp;dest=1&amp;sku=100259064&amp;kpid=100259064&amp;utm_source=google&amp;utm_term=&amp;utm_campaign=Shopping+-+All+Products&amp;utm_medium=base&amp;utm_content=mckv|siBzPhmMj_dc|mcrid|295270531587|mkw||m</b:URL>
    <b:RefOrder>9</b:RefOrder>
  </b:Source>
  <b:Source>
    <b:Tag>JuF19</b:Tag>
    <b:SourceType>InternetSite</b:SourceType>
    <b:Guid>{46EF1ED5-BAE7-483A-B030-69955B443464}</b:Guid>
    <b:Author>
      <b:Author>
        <b:Corporate>Ju Feng Special Steel Co., Ltd.</b:Corporate>
      </b:Author>
    </b:Author>
    <b:Title>SUJ2</b:Title>
    <b:Year>2019</b:Year>
    <b:YearAccessed>2020</b:YearAccessed>
    <b:MonthAccessed>January</b:MonthAccessed>
    <b:DayAccessed>22</b:DayAccessed>
    <b:URL>https://www.jfs-steel.com/en/product/SUJ2.html</b:URL>
    <b:RefOrder>10</b:RefOrder>
  </b:Source>
  <b:Source>
    <b:Tag>Rao99</b:Tag>
    <b:SourceType>Book</b:SourceType>
    <b:Guid>{2424D3B9-8558-4778-BC61-0AFF9550CEB3}</b:Guid>
    <b:Title>The Finite Element Method in Engineering</b:Title>
    <b:Year>1999</b:Year>
    <b:City>Woburn</b:City>
    <b:Publisher>Butterworth-Heinemann</b:Publisher>
    <b:Author>
      <b:Author>
        <b:NameList>
          <b:Person>
            <b:Last>Rao</b:Last>
            <b:Middle>S.</b:Middle>
            <b:First>Singiresu</b:First>
          </b:Person>
        </b:NameList>
      </b:Author>
    </b:Author>
    <b:RefOrder>4</b:RefOrder>
  </b:Source>
  <b:Source>
    <b:Tag>Sta15</b:Tag>
    <b:SourceType>InternetSite</b:SourceType>
    <b:Guid>{9B173D69-E5E7-4716-9DEE-7DA6590E92FA}</b:Guid>
    <b:Title>How bicycle gear works?</b:Title>
    <b:Year>2015</b:Year>
    <b:Author>
      <b:Author>
        <b:Corporate> Stack Exchange Inc</b:Corporate>
      </b:Author>
    </b:Author>
    <b:YearAccessed>2020</b:YearAccessed>
    <b:MonthAccessed>January</b:MonthAccessed>
    <b:DayAccessed>25</b:DayAccessed>
    <b:URL>https://physics.stackexchange.com/questions/220992/how-bicycle-gear-works</b:URL>
    <b:RefOrder>3</b:RefOrder>
  </b:Source>
  <b:Source>
    <b:Tag>Onw13</b:Tag>
    <b:SourceType>Book</b:SourceType>
    <b:Guid>{AE198E37-813E-4577-BEFD-229CCFDB511F}</b:Guid>
    <b:Title>Computer-Aided Engineering Design with Solidworks</b:Title>
    <b:Year>2013</b:Year>
    <b:City>London</b:City>
    <b:Publisher>Imperial College Press</b:Publisher>
    <b:Author>
      <b:Author>
        <b:NameList>
          <b:Person>
            <b:Last>Onwubolu</b:Last>
            <b:First>Godfrey</b:First>
          </b:Person>
        </b:NameList>
      </b:Author>
    </b:Author>
    <b:RefOrder>2</b:RefOrder>
  </b:Source>
  <b:Source>
    <b:Tag>Von12</b:Tag>
    <b:SourceType>InternetSite</b:SourceType>
    <b:Guid>{CDB13A51-1BCA-481D-8D5F-EAFA3E4D707E}</b:Guid>
    <b:Title>Von Mises 1 - Brian Waves.avi</b:Title>
    <b:Year>2012</b:Year>
    <b:YearAccessed>2020</b:YearAccessed>
    <b:MonthAccessed>January</b:MonthAccessed>
    <b:DayAccessed>24</b:DayAccessed>
    <b:URL>https://www.youtube.com/watch?v=mdcB9wUg7Xo</b:URL>
    <b:RefOrder>5</b:RefOrder>
  </b:Source>
  <b:Source>
    <b:Tag>eFu20</b:Tag>
    <b:SourceType>DocumentFromInternetSite</b:SourceType>
    <b:Guid>{A8E7792D-6218-457F-A69D-47764C67C1E3}</b:Guid>
    <b:Title>Maximum Shear Stress Criterion</b:Title>
    <b:Year>2020</b:Year>
    <b:YearAccessed>2020</b:YearAccessed>
    <b:MonthAccessed>January</b:MonthAccessed>
    <b:DayAccessed>26</b:DayAccessed>
    <b:URL>https://www.efunda.com/formulae/solid_mechanics/failure_criteria/failure_criteria_ductile.cfm</b:URL>
    <b:Author>
      <b:Author>
        <b:Corporate>eFunda, Inc.</b:Corporate>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196E74-E4F9-4F8D-ACC7-723C5402D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21</Pages>
  <Words>4545</Words>
  <Characters>25907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Simple harmonic motion</vt:lpstr>
    </vt:vector>
  </TitlesOfParts>
  <Company/>
  <LinksUpToDate>false</LinksUpToDate>
  <CharactersWithSpaces>30392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Simple harmonic motion</dc:title>
  <dc:subject>By Peter Engelbrecht p150898</dc:subject>
  <dc:creator>Carl Engelbrecht (P150898)</dc:creator>
  <cp:keywords/>
  <dc:description/>
  <cp:lastModifiedBy>Carl Engelbrecht (P150898)</cp:lastModifiedBy>
  <cp:revision>648</cp:revision>
  <cp:lastPrinted>2017-12-21T02:38:00Z</cp:lastPrinted>
  <dcterms:created xsi:type="dcterms:W3CDTF">2016-10-26T03:34:00Z</dcterms:created>
  <dcterms:modified xsi:type="dcterms:W3CDTF">2020-01-26T17:14:00Z</dcterms:modified>
</cp:coreProperties>
</file>