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73294" w14:textId="77777777" w:rsidR="00610C4A" w:rsidRDefault="00610C4A" w:rsidP="008644A2">
      <w:pPr>
        <w:spacing w:line="360" w:lineRule="auto"/>
        <w:rPr>
          <w:rFonts w:ascii="Arial" w:hAnsi="Arial" w:cs="Arial"/>
        </w:rPr>
      </w:pPr>
    </w:p>
    <w:tbl>
      <w:tblPr>
        <w:tblStyle w:val="TableGrid"/>
        <w:tblpPr w:leftFromText="180" w:rightFromText="180" w:vertAnchor="page" w:horzAnchor="margin" w:tblpY="1609"/>
        <w:tblW w:w="9073" w:type="dxa"/>
        <w:tblLook w:val="04A0" w:firstRow="1" w:lastRow="0" w:firstColumn="1" w:lastColumn="0" w:noHBand="0" w:noVBand="1"/>
      </w:tblPr>
      <w:tblGrid>
        <w:gridCol w:w="3114"/>
        <w:gridCol w:w="5959"/>
      </w:tblGrid>
      <w:tr w:rsidR="002A2AA0" w14:paraId="6849CFC7" w14:textId="77777777" w:rsidTr="00ED3E0F">
        <w:tc>
          <w:tcPr>
            <w:tcW w:w="9073" w:type="dxa"/>
            <w:gridSpan w:val="2"/>
          </w:tcPr>
          <w:p w14:paraId="445E3333" w14:textId="77777777" w:rsidR="002A2AA0" w:rsidRDefault="002A2AA0" w:rsidP="002A2AA0">
            <w:pPr>
              <w:spacing w:line="360" w:lineRule="auto"/>
              <w:jc w:val="center"/>
              <w:rPr>
                <w:rStyle w:val="cf01"/>
                <w:rFonts w:ascii="Arial" w:hAnsi="Arial" w:cs="Arial"/>
                <w:sz w:val="24"/>
                <w:szCs w:val="24"/>
              </w:rPr>
            </w:pPr>
          </w:p>
          <w:p w14:paraId="69521A62" w14:textId="0DCB1E83" w:rsidR="002A2AA0" w:rsidRPr="002A2AA0" w:rsidRDefault="002A2AA0" w:rsidP="002A2AA0">
            <w:pPr>
              <w:spacing w:line="360" w:lineRule="auto"/>
              <w:jc w:val="center"/>
              <w:rPr>
                <w:rStyle w:val="cf01"/>
                <w:rFonts w:ascii="Arial" w:hAnsi="Arial" w:cs="Arial"/>
                <w:b/>
                <w:bCs/>
                <w:sz w:val="24"/>
                <w:szCs w:val="24"/>
              </w:rPr>
            </w:pPr>
            <w:r w:rsidRPr="002A2AA0">
              <w:rPr>
                <w:rStyle w:val="cf01"/>
                <w:rFonts w:ascii="Arial" w:hAnsi="Arial" w:cs="Arial"/>
                <w:b/>
                <w:bCs/>
                <w:sz w:val="24"/>
                <w:szCs w:val="24"/>
              </w:rPr>
              <w:t>Learning Area 1</w:t>
            </w:r>
          </w:p>
          <w:p w14:paraId="23AE1434" w14:textId="116D2ED6" w:rsidR="002A2AA0" w:rsidRPr="002A2AA0" w:rsidRDefault="002A2AA0" w:rsidP="002A2AA0">
            <w:pPr>
              <w:spacing w:line="360" w:lineRule="auto"/>
              <w:jc w:val="center"/>
              <w:rPr>
                <w:rStyle w:val="cf01"/>
                <w:rFonts w:ascii="Arial" w:hAnsi="Arial" w:cs="Arial"/>
                <w:sz w:val="24"/>
                <w:szCs w:val="24"/>
              </w:rPr>
            </w:pPr>
          </w:p>
        </w:tc>
      </w:tr>
      <w:tr w:rsidR="005F0AC0" w14:paraId="2EBE03D7" w14:textId="77777777" w:rsidTr="002A2AA0">
        <w:tc>
          <w:tcPr>
            <w:tcW w:w="3114" w:type="dxa"/>
          </w:tcPr>
          <w:p w14:paraId="4DEF9F83" w14:textId="39EA14AA" w:rsidR="005F0AC0" w:rsidRPr="00F7300B" w:rsidRDefault="005F0AC0" w:rsidP="002A2AA0">
            <w:pPr>
              <w:spacing w:line="360" w:lineRule="auto"/>
              <w:rPr>
                <w:rFonts w:ascii="Arial" w:eastAsia="Arial" w:hAnsi="Arial" w:cs="Arial"/>
                <w:b/>
                <w:bCs/>
              </w:rPr>
            </w:pPr>
            <w:r w:rsidRPr="00F7300B">
              <w:rPr>
                <w:rFonts w:ascii="Arial" w:eastAsia="Arial" w:hAnsi="Arial" w:cs="Arial"/>
                <w:b/>
                <w:bCs/>
              </w:rPr>
              <w:t>Learning Area</w:t>
            </w:r>
            <w:r w:rsidR="002A2AA0">
              <w:rPr>
                <w:rFonts w:ascii="Arial" w:eastAsia="Arial" w:hAnsi="Arial" w:cs="Arial"/>
                <w:b/>
                <w:bCs/>
              </w:rPr>
              <w:t xml:space="preserve"> </w:t>
            </w:r>
            <w:r w:rsidRPr="00F7300B">
              <w:rPr>
                <w:rFonts w:ascii="Arial" w:eastAsia="Arial" w:hAnsi="Arial" w:cs="Arial"/>
                <w:b/>
                <w:bCs/>
              </w:rPr>
              <w:t>Title:</w:t>
            </w:r>
          </w:p>
        </w:tc>
        <w:tc>
          <w:tcPr>
            <w:tcW w:w="5959" w:type="dxa"/>
          </w:tcPr>
          <w:p w14:paraId="7CC7514F" w14:textId="7214F3FF" w:rsidR="005F0AC0" w:rsidRPr="005D5AFB" w:rsidRDefault="005F0AC0" w:rsidP="002A2AA0">
            <w:pPr>
              <w:spacing w:line="360" w:lineRule="auto"/>
              <w:rPr>
                <w:rStyle w:val="cf01"/>
                <w:rFonts w:ascii="Arial" w:hAnsi="Arial" w:cs="Arial"/>
                <w:b/>
                <w:bCs/>
                <w:sz w:val="22"/>
                <w:szCs w:val="22"/>
              </w:rPr>
            </w:pPr>
            <w:r w:rsidRPr="005D5AFB">
              <w:rPr>
                <w:rStyle w:val="cf01"/>
                <w:rFonts w:ascii="Arial" w:hAnsi="Arial" w:cs="Arial"/>
                <w:b/>
                <w:bCs/>
                <w:sz w:val="22"/>
                <w:szCs w:val="22"/>
              </w:rPr>
              <w:t xml:space="preserve">Acquisition of underpinning knowledge and skills in </w:t>
            </w:r>
            <w:r w:rsidR="00C91136" w:rsidRPr="005D5AFB">
              <w:rPr>
                <w:rStyle w:val="cf01"/>
                <w:rFonts w:ascii="Arial" w:hAnsi="Arial" w:cs="Arial"/>
                <w:b/>
                <w:bCs/>
                <w:sz w:val="22"/>
                <w:szCs w:val="22"/>
              </w:rPr>
              <w:t>s</w:t>
            </w:r>
            <w:r w:rsidRPr="005D5AFB">
              <w:rPr>
                <w:rStyle w:val="cf01"/>
                <w:rFonts w:ascii="Arial" w:hAnsi="Arial" w:cs="Arial"/>
                <w:b/>
                <w:bCs/>
                <w:sz w:val="22"/>
                <w:szCs w:val="22"/>
              </w:rPr>
              <w:t xml:space="preserve">trategic </w:t>
            </w:r>
            <w:r w:rsidR="00C91136" w:rsidRPr="005D5AFB">
              <w:rPr>
                <w:rStyle w:val="cf01"/>
                <w:rFonts w:ascii="Arial" w:hAnsi="Arial" w:cs="Arial"/>
                <w:b/>
                <w:bCs/>
                <w:sz w:val="22"/>
                <w:szCs w:val="22"/>
              </w:rPr>
              <w:t>w</w:t>
            </w:r>
            <w:r w:rsidRPr="005D5AFB">
              <w:rPr>
                <w:rStyle w:val="cf01"/>
                <w:rFonts w:ascii="Arial" w:hAnsi="Arial" w:cs="Arial"/>
                <w:b/>
                <w:bCs/>
                <w:sz w:val="22"/>
                <w:szCs w:val="22"/>
              </w:rPr>
              <w:t xml:space="preserve">orkforce </w:t>
            </w:r>
            <w:r w:rsidR="00C91136" w:rsidRPr="005D5AFB">
              <w:rPr>
                <w:rStyle w:val="cf01"/>
                <w:rFonts w:ascii="Arial" w:hAnsi="Arial" w:cs="Arial"/>
                <w:b/>
                <w:bCs/>
                <w:sz w:val="22"/>
                <w:szCs w:val="22"/>
              </w:rPr>
              <w:t>p</w:t>
            </w:r>
            <w:r w:rsidRPr="005D5AFB">
              <w:rPr>
                <w:rStyle w:val="cf01"/>
                <w:rFonts w:ascii="Arial" w:hAnsi="Arial" w:cs="Arial"/>
                <w:b/>
                <w:bCs/>
                <w:sz w:val="22"/>
                <w:szCs w:val="22"/>
              </w:rPr>
              <w:t>lanning.</w:t>
            </w:r>
          </w:p>
          <w:p w14:paraId="0587330C" w14:textId="77777777" w:rsidR="005F0AC0" w:rsidRPr="00F7300B" w:rsidRDefault="005F0AC0" w:rsidP="002A2AA0">
            <w:pPr>
              <w:spacing w:line="360" w:lineRule="auto"/>
              <w:rPr>
                <w:rFonts w:ascii="Arial" w:eastAsia="Arial" w:hAnsi="Arial" w:cs="Arial"/>
                <w:color w:val="98A7BD" w:themeColor="text2" w:themeTint="80"/>
              </w:rPr>
            </w:pPr>
          </w:p>
        </w:tc>
      </w:tr>
      <w:tr w:rsidR="005F0AC0" w14:paraId="0AD656A7" w14:textId="77777777" w:rsidTr="002A2AA0">
        <w:tc>
          <w:tcPr>
            <w:tcW w:w="3114" w:type="dxa"/>
          </w:tcPr>
          <w:p w14:paraId="4AA61696" w14:textId="77777777" w:rsidR="005F0AC0" w:rsidRPr="00F7300B" w:rsidRDefault="005F0AC0" w:rsidP="002A2AA0">
            <w:pPr>
              <w:spacing w:line="360" w:lineRule="auto"/>
              <w:rPr>
                <w:rFonts w:ascii="Arial" w:eastAsia="Arial" w:hAnsi="Arial" w:cs="Arial"/>
                <w:b/>
                <w:bCs/>
              </w:rPr>
            </w:pPr>
            <w:r w:rsidRPr="00F7300B">
              <w:rPr>
                <w:rFonts w:ascii="Arial" w:eastAsia="Arial" w:hAnsi="Arial" w:cs="Arial"/>
                <w:b/>
                <w:bCs/>
              </w:rPr>
              <w:t xml:space="preserve">Level of claim: </w:t>
            </w:r>
          </w:p>
          <w:p w14:paraId="60BD5D45" w14:textId="77777777" w:rsidR="005F0AC0" w:rsidRPr="00F7300B" w:rsidRDefault="005F0AC0" w:rsidP="002A2AA0">
            <w:pPr>
              <w:spacing w:line="360" w:lineRule="auto"/>
              <w:rPr>
                <w:rFonts w:ascii="Arial" w:eastAsia="Arial" w:hAnsi="Arial" w:cs="Arial"/>
                <w:b/>
                <w:bCs/>
              </w:rPr>
            </w:pPr>
          </w:p>
        </w:tc>
        <w:tc>
          <w:tcPr>
            <w:tcW w:w="5959" w:type="dxa"/>
          </w:tcPr>
          <w:p w14:paraId="5BB005AB" w14:textId="77777777" w:rsidR="005F0AC0" w:rsidRPr="00901181" w:rsidRDefault="005F0AC0" w:rsidP="002A2AA0">
            <w:pPr>
              <w:spacing w:line="360" w:lineRule="auto"/>
              <w:rPr>
                <w:rFonts w:ascii="Arial" w:eastAsia="Arial" w:hAnsi="Arial" w:cs="Arial"/>
                <w:b/>
                <w:bCs/>
              </w:rPr>
            </w:pPr>
            <w:r w:rsidRPr="00901181">
              <w:rPr>
                <w:rFonts w:ascii="Arial" w:eastAsia="Arial" w:hAnsi="Arial" w:cs="Arial"/>
                <w:b/>
                <w:bCs/>
              </w:rPr>
              <w:t>7</w:t>
            </w:r>
          </w:p>
        </w:tc>
      </w:tr>
      <w:tr w:rsidR="005F0AC0" w14:paraId="2533B919" w14:textId="77777777" w:rsidTr="002A2AA0">
        <w:tc>
          <w:tcPr>
            <w:tcW w:w="3114" w:type="dxa"/>
          </w:tcPr>
          <w:p w14:paraId="5BC6FCDD" w14:textId="77777777" w:rsidR="005F0AC0" w:rsidRPr="00F7300B" w:rsidRDefault="005F0AC0" w:rsidP="002A2AA0">
            <w:pPr>
              <w:spacing w:line="360" w:lineRule="auto"/>
              <w:rPr>
                <w:rFonts w:ascii="Arial" w:eastAsia="Arial" w:hAnsi="Arial" w:cs="Arial"/>
                <w:b/>
                <w:bCs/>
              </w:rPr>
            </w:pPr>
            <w:r w:rsidRPr="00F7300B">
              <w:rPr>
                <w:rFonts w:ascii="Arial" w:eastAsia="Arial" w:hAnsi="Arial" w:cs="Arial"/>
                <w:b/>
                <w:bCs/>
              </w:rPr>
              <w:t>Total credit being claimed:</w:t>
            </w:r>
          </w:p>
          <w:p w14:paraId="7BDF8CF6" w14:textId="77777777" w:rsidR="005F0AC0" w:rsidRPr="00F7300B" w:rsidRDefault="005F0AC0" w:rsidP="002A2AA0">
            <w:pPr>
              <w:spacing w:line="360" w:lineRule="auto"/>
              <w:rPr>
                <w:rFonts w:ascii="Arial" w:eastAsia="Arial" w:hAnsi="Arial" w:cs="Arial"/>
                <w:b/>
                <w:bCs/>
              </w:rPr>
            </w:pPr>
          </w:p>
        </w:tc>
        <w:tc>
          <w:tcPr>
            <w:tcW w:w="5959" w:type="dxa"/>
          </w:tcPr>
          <w:p w14:paraId="4A2FC209" w14:textId="77777777" w:rsidR="005F0AC0" w:rsidRPr="00901181" w:rsidRDefault="005F0AC0" w:rsidP="002A2AA0">
            <w:pPr>
              <w:spacing w:line="360" w:lineRule="auto"/>
              <w:rPr>
                <w:rFonts w:ascii="Arial" w:eastAsia="Arial" w:hAnsi="Arial" w:cs="Arial"/>
                <w:b/>
                <w:bCs/>
              </w:rPr>
            </w:pPr>
            <w:r w:rsidRPr="00901181">
              <w:rPr>
                <w:rFonts w:ascii="Arial" w:eastAsia="Arial" w:hAnsi="Arial" w:cs="Arial"/>
                <w:b/>
                <w:bCs/>
              </w:rPr>
              <w:t>50</w:t>
            </w:r>
          </w:p>
        </w:tc>
      </w:tr>
      <w:tr w:rsidR="005F0AC0" w14:paraId="46459908" w14:textId="77777777" w:rsidTr="002A2AA0">
        <w:tc>
          <w:tcPr>
            <w:tcW w:w="3114" w:type="dxa"/>
          </w:tcPr>
          <w:p w14:paraId="4C50C827" w14:textId="77777777" w:rsidR="005F0AC0" w:rsidRPr="00F7300B" w:rsidRDefault="005F0AC0" w:rsidP="002A2AA0">
            <w:pPr>
              <w:spacing w:line="360" w:lineRule="auto"/>
              <w:rPr>
                <w:rFonts w:ascii="Arial" w:eastAsia="Arial" w:hAnsi="Arial" w:cs="Arial"/>
                <w:b/>
                <w:bCs/>
              </w:rPr>
            </w:pPr>
            <w:r w:rsidRPr="00F7300B">
              <w:rPr>
                <w:rFonts w:ascii="Arial" w:eastAsia="Arial" w:hAnsi="Arial" w:cs="Arial"/>
                <w:b/>
                <w:bCs/>
              </w:rPr>
              <w:t>Learning Outcomes:</w:t>
            </w:r>
          </w:p>
        </w:tc>
        <w:tc>
          <w:tcPr>
            <w:tcW w:w="5959" w:type="dxa"/>
          </w:tcPr>
          <w:p w14:paraId="521B525D" w14:textId="2703CBC9" w:rsidR="005F0AC0" w:rsidRDefault="005F0AC0" w:rsidP="002A2AA0">
            <w:pPr>
              <w:pStyle w:val="ListParagraph"/>
              <w:numPr>
                <w:ilvl w:val="0"/>
                <w:numId w:val="12"/>
              </w:numPr>
              <w:spacing w:line="360" w:lineRule="auto"/>
              <w:ind w:left="360"/>
              <w:rPr>
                <w:rStyle w:val="cf01"/>
                <w:rFonts w:ascii="Arial" w:hAnsi="Arial" w:cs="Arial"/>
                <w:b/>
                <w:bCs/>
                <w:sz w:val="22"/>
                <w:szCs w:val="22"/>
              </w:rPr>
            </w:pPr>
            <w:r w:rsidRPr="00901181">
              <w:rPr>
                <w:rStyle w:val="cf01"/>
                <w:rFonts w:ascii="Arial" w:hAnsi="Arial" w:cs="Arial"/>
                <w:b/>
                <w:bCs/>
                <w:sz w:val="22"/>
                <w:szCs w:val="22"/>
              </w:rPr>
              <w:t>Research and critically revie</w:t>
            </w:r>
            <w:r w:rsidR="002C0E81" w:rsidRPr="00901181">
              <w:rPr>
                <w:rStyle w:val="cf01"/>
                <w:rFonts w:ascii="Arial" w:hAnsi="Arial" w:cs="Arial"/>
                <w:b/>
                <w:bCs/>
                <w:sz w:val="22"/>
                <w:szCs w:val="22"/>
              </w:rPr>
              <w:t>w</w:t>
            </w:r>
            <w:r w:rsidRPr="00901181">
              <w:rPr>
                <w:rStyle w:val="cf01"/>
                <w:rFonts w:ascii="Arial" w:hAnsi="Arial" w:cs="Arial"/>
                <w:b/>
                <w:bCs/>
                <w:sz w:val="22"/>
                <w:szCs w:val="22"/>
              </w:rPr>
              <w:t xml:space="preserve"> </w:t>
            </w:r>
            <w:r w:rsidR="009C5A6D" w:rsidRPr="00901181">
              <w:rPr>
                <w:rStyle w:val="cf01"/>
                <w:rFonts w:ascii="Arial" w:hAnsi="Arial" w:cs="Arial"/>
                <w:b/>
                <w:bCs/>
                <w:sz w:val="22"/>
                <w:szCs w:val="22"/>
              </w:rPr>
              <w:t>s</w:t>
            </w:r>
            <w:r w:rsidRPr="00901181">
              <w:rPr>
                <w:rStyle w:val="cf01"/>
                <w:rFonts w:ascii="Arial" w:hAnsi="Arial" w:cs="Arial"/>
                <w:b/>
                <w:bCs/>
                <w:sz w:val="22"/>
                <w:szCs w:val="22"/>
              </w:rPr>
              <w:t xml:space="preserve">trategic </w:t>
            </w:r>
            <w:r w:rsidR="009C5A6D" w:rsidRPr="00901181">
              <w:rPr>
                <w:rStyle w:val="cf01"/>
                <w:rFonts w:ascii="Arial" w:hAnsi="Arial" w:cs="Arial"/>
                <w:b/>
                <w:bCs/>
                <w:sz w:val="22"/>
                <w:szCs w:val="22"/>
              </w:rPr>
              <w:t>w</w:t>
            </w:r>
            <w:r w:rsidRPr="00901181">
              <w:rPr>
                <w:rStyle w:val="cf01"/>
                <w:rFonts w:ascii="Arial" w:hAnsi="Arial" w:cs="Arial"/>
                <w:b/>
                <w:bCs/>
                <w:sz w:val="22"/>
                <w:szCs w:val="22"/>
              </w:rPr>
              <w:t xml:space="preserve">orkforce </w:t>
            </w:r>
            <w:r w:rsidR="009C5A6D" w:rsidRPr="00901181">
              <w:rPr>
                <w:rStyle w:val="cf01"/>
                <w:rFonts w:ascii="Arial" w:hAnsi="Arial" w:cs="Arial"/>
                <w:b/>
                <w:bCs/>
                <w:sz w:val="22"/>
                <w:szCs w:val="22"/>
              </w:rPr>
              <w:t>p</w:t>
            </w:r>
            <w:r w:rsidRPr="00901181">
              <w:rPr>
                <w:rStyle w:val="cf01"/>
                <w:rFonts w:ascii="Arial" w:hAnsi="Arial" w:cs="Arial"/>
                <w:b/>
                <w:bCs/>
                <w:sz w:val="22"/>
                <w:szCs w:val="22"/>
              </w:rPr>
              <w:t>lanning (methodology).</w:t>
            </w:r>
          </w:p>
          <w:p w14:paraId="6440B850" w14:textId="77777777" w:rsidR="00901181" w:rsidRPr="00901181" w:rsidRDefault="00901181" w:rsidP="00901181">
            <w:pPr>
              <w:pStyle w:val="ListParagraph"/>
              <w:spacing w:line="360" w:lineRule="auto"/>
              <w:ind w:left="360"/>
              <w:rPr>
                <w:rStyle w:val="cf01"/>
                <w:rFonts w:ascii="Arial" w:hAnsi="Arial" w:cs="Arial"/>
                <w:b/>
                <w:bCs/>
                <w:sz w:val="22"/>
                <w:szCs w:val="22"/>
              </w:rPr>
            </w:pPr>
          </w:p>
          <w:p w14:paraId="7D339D96" w14:textId="4AFA8CF6" w:rsidR="005F0AC0" w:rsidRDefault="005F0AC0" w:rsidP="002A2AA0">
            <w:pPr>
              <w:pStyle w:val="ListParagraph"/>
              <w:numPr>
                <w:ilvl w:val="0"/>
                <w:numId w:val="12"/>
              </w:numPr>
              <w:spacing w:after="160" w:line="360" w:lineRule="auto"/>
              <w:ind w:left="360"/>
              <w:rPr>
                <w:rStyle w:val="cf01"/>
                <w:rFonts w:ascii="Arial" w:hAnsi="Arial" w:cs="Arial"/>
                <w:b/>
                <w:bCs/>
                <w:sz w:val="22"/>
                <w:szCs w:val="22"/>
              </w:rPr>
            </w:pPr>
            <w:r w:rsidRPr="00901181">
              <w:rPr>
                <w:rStyle w:val="cf01"/>
                <w:rFonts w:ascii="Arial" w:hAnsi="Arial" w:cs="Arial"/>
                <w:b/>
                <w:bCs/>
                <w:sz w:val="22"/>
                <w:szCs w:val="22"/>
              </w:rPr>
              <w:t xml:space="preserve">Develop and apply workforce planning knowledge and skills to </w:t>
            </w:r>
            <w:r w:rsidR="0048700D" w:rsidRPr="00901181">
              <w:rPr>
                <w:rStyle w:val="cf01"/>
                <w:rFonts w:ascii="Arial" w:hAnsi="Arial" w:cs="Arial"/>
                <w:b/>
                <w:bCs/>
                <w:sz w:val="22"/>
                <w:szCs w:val="22"/>
              </w:rPr>
              <w:t xml:space="preserve">support the </w:t>
            </w:r>
            <w:r w:rsidRPr="00901181">
              <w:rPr>
                <w:rStyle w:val="cf01"/>
                <w:rFonts w:ascii="Arial" w:hAnsi="Arial" w:cs="Arial"/>
                <w:b/>
                <w:bCs/>
                <w:sz w:val="22"/>
                <w:szCs w:val="22"/>
              </w:rPr>
              <w:t>develop</w:t>
            </w:r>
            <w:r w:rsidR="0048700D" w:rsidRPr="00901181">
              <w:rPr>
                <w:rStyle w:val="cf01"/>
                <w:rFonts w:ascii="Arial" w:hAnsi="Arial" w:cs="Arial"/>
                <w:b/>
                <w:bCs/>
                <w:sz w:val="22"/>
                <w:szCs w:val="22"/>
              </w:rPr>
              <w:t xml:space="preserve">ment of </w:t>
            </w:r>
            <w:r w:rsidRPr="00901181">
              <w:rPr>
                <w:rStyle w:val="cf01"/>
                <w:rFonts w:ascii="Arial" w:hAnsi="Arial" w:cs="Arial"/>
                <w:b/>
                <w:bCs/>
                <w:sz w:val="22"/>
                <w:szCs w:val="22"/>
              </w:rPr>
              <w:t>a workforce plan</w:t>
            </w:r>
            <w:r w:rsidR="0000120C" w:rsidRPr="00901181">
              <w:rPr>
                <w:rStyle w:val="cf01"/>
                <w:rFonts w:ascii="Arial" w:hAnsi="Arial" w:cs="Arial"/>
                <w:b/>
                <w:bCs/>
                <w:sz w:val="22"/>
                <w:szCs w:val="22"/>
              </w:rPr>
              <w:t>.</w:t>
            </w:r>
            <w:r w:rsidR="0048700D" w:rsidRPr="00901181">
              <w:rPr>
                <w:rStyle w:val="cf01"/>
                <w:rFonts w:ascii="Arial" w:hAnsi="Arial" w:cs="Arial"/>
                <w:b/>
                <w:bCs/>
                <w:sz w:val="22"/>
                <w:szCs w:val="22"/>
              </w:rPr>
              <w:t xml:space="preserve"> </w:t>
            </w:r>
          </w:p>
          <w:p w14:paraId="246927B9" w14:textId="77777777" w:rsidR="00901181" w:rsidRPr="00901181" w:rsidRDefault="00901181" w:rsidP="00901181">
            <w:pPr>
              <w:pStyle w:val="ListParagraph"/>
              <w:rPr>
                <w:rFonts w:ascii="Arial" w:hAnsi="Arial" w:cs="Arial"/>
                <w:b/>
                <w:bCs/>
              </w:rPr>
            </w:pPr>
          </w:p>
          <w:p w14:paraId="6B39D339" w14:textId="77777777" w:rsidR="00901181" w:rsidRPr="00901181" w:rsidRDefault="00901181" w:rsidP="00901181">
            <w:pPr>
              <w:pStyle w:val="ListParagraph"/>
              <w:spacing w:after="160" w:line="360" w:lineRule="auto"/>
              <w:ind w:left="360"/>
              <w:rPr>
                <w:rFonts w:ascii="Arial" w:hAnsi="Arial" w:cs="Arial"/>
                <w:b/>
                <w:bCs/>
              </w:rPr>
            </w:pPr>
          </w:p>
          <w:p w14:paraId="40318199" w14:textId="77777777" w:rsidR="005F0AC0" w:rsidRPr="00901181" w:rsidRDefault="005F0AC0" w:rsidP="002A2AA0">
            <w:pPr>
              <w:pStyle w:val="ListParagraph"/>
              <w:numPr>
                <w:ilvl w:val="0"/>
                <w:numId w:val="12"/>
              </w:numPr>
              <w:spacing w:line="360" w:lineRule="auto"/>
              <w:ind w:left="360"/>
              <w:rPr>
                <w:rFonts w:ascii="Arial" w:hAnsi="Arial" w:cs="Arial"/>
                <w:b/>
                <w:bCs/>
              </w:rPr>
            </w:pPr>
            <w:r w:rsidRPr="00901181">
              <w:rPr>
                <w:rStyle w:val="cf01"/>
                <w:rFonts w:ascii="Arial" w:hAnsi="Arial" w:cs="Arial"/>
                <w:b/>
                <w:bCs/>
                <w:sz w:val="22"/>
                <w:szCs w:val="22"/>
              </w:rPr>
              <w:t>Evaluate and review the application of workforce planning knowledge to improve practice.</w:t>
            </w:r>
          </w:p>
        </w:tc>
      </w:tr>
    </w:tbl>
    <w:p w14:paraId="48F3DC23" w14:textId="6140FCB6" w:rsidR="005951E0" w:rsidRPr="006860A9" w:rsidRDefault="005951E0" w:rsidP="008644A2">
      <w:pPr>
        <w:spacing w:line="360" w:lineRule="auto"/>
        <w:rPr>
          <w:rFonts w:ascii="Arial" w:hAnsi="Arial" w:cs="Arial"/>
        </w:rPr>
      </w:pPr>
      <w:r w:rsidRPr="006860A9">
        <w:rPr>
          <w:rFonts w:ascii="Arial" w:hAnsi="Arial" w:cs="Arial"/>
        </w:rPr>
        <w:t>I am currently employed as a Project Manager, working within the Strategic Workforce Planning team at Hywel Dda University Health Board (</w:t>
      </w:r>
      <w:r w:rsidR="00D17DBD" w:rsidRPr="006860A9">
        <w:rPr>
          <w:rFonts w:ascii="Arial" w:hAnsi="Arial" w:cs="Arial"/>
        </w:rPr>
        <w:t xml:space="preserve">HDUHB), </w:t>
      </w:r>
      <w:r w:rsidRPr="006860A9">
        <w:rPr>
          <w:rFonts w:ascii="Arial" w:hAnsi="Arial" w:cs="Arial"/>
        </w:rPr>
        <w:t>whilst also</w:t>
      </w:r>
      <w:r w:rsidR="00C06412" w:rsidRPr="006860A9">
        <w:rPr>
          <w:rFonts w:ascii="Arial" w:hAnsi="Arial" w:cs="Arial"/>
        </w:rPr>
        <w:t xml:space="preserve"> </w:t>
      </w:r>
      <w:r w:rsidRPr="006860A9">
        <w:rPr>
          <w:rFonts w:ascii="Arial" w:hAnsi="Arial" w:cs="Arial"/>
        </w:rPr>
        <w:t>seconded to Health Education Improvement Wales from July 202</w:t>
      </w:r>
      <w:r w:rsidR="003C6BA0" w:rsidRPr="006860A9">
        <w:rPr>
          <w:rFonts w:ascii="Arial" w:hAnsi="Arial" w:cs="Arial"/>
        </w:rPr>
        <w:t>4</w:t>
      </w:r>
      <w:r w:rsidRPr="006860A9">
        <w:rPr>
          <w:rFonts w:ascii="Arial" w:hAnsi="Arial" w:cs="Arial"/>
        </w:rPr>
        <w:t xml:space="preserve">. I have worked in Hywel Dda for over </w:t>
      </w:r>
      <w:r w:rsidR="00752A79" w:rsidRPr="006860A9">
        <w:rPr>
          <w:rFonts w:ascii="Arial" w:hAnsi="Arial" w:cs="Arial"/>
        </w:rPr>
        <w:t xml:space="preserve">twenty </w:t>
      </w:r>
      <w:r w:rsidRPr="006860A9">
        <w:rPr>
          <w:rFonts w:ascii="Arial" w:hAnsi="Arial" w:cs="Arial"/>
        </w:rPr>
        <w:t xml:space="preserve">years in various roles, predominantly in a clinical capacity in the Operating Theatre environment, commencing as a Student Operating Department Practitioner in 2005, before progressing in to more senior positions. My career then took a different direction when I decided to pursue opportunities in a non-clinical setting in 2021, which led to more recent roles in workforce </w:t>
      </w:r>
      <w:r w:rsidRPr="00A6539C">
        <w:rPr>
          <w:rFonts w:ascii="Arial" w:hAnsi="Arial" w:cs="Arial"/>
        </w:rPr>
        <w:t>planning (se</w:t>
      </w:r>
      <w:r w:rsidR="008F1BA3" w:rsidRPr="00A6539C">
        <w:rPr>
          <w:rFonts w:ascii="Arial" w:hAnsi="Arial" w:cs="Arial"/>
        </w:rPr>
        <w:t>e evidence 1</w:t>
      </w:r>
      <w:r w:rsidRPr="00A6539C">
        <w:rPr>
          <w:rFonts w:ascii="Arial" w:hAnsi="Arial" w:cs="Arial"/>
        </w:rPr>
        <w:t>).</w:t>
      </w:r>
      <w:r w:rsidRPr="006860A9">
        <w:rPr>
          <w:rFonts w:ascii="Arial" w:hAnsi="Arial" w:cs="Arial"/>
        </w:rPr>
        <w:t xml:space="preserve"> </w:t>
      </w:r>
    </w:p>
    <w:p w14:paraId="615A6F5E" w14:textId="323E5357" w:rsidR="005951E0" w:rsidRPr="006860A9" w:rsidRDefault="005951E0" w:rsidP="008644A2">
      <w:pPr>
        <w:spacing w:line="360" w:lineRule="auto"/>
        <w:rPr>
          <w:rFonts w:ascii="Arial" w:hAnsi="Arial" w:cs="Arial"/>
        </w:rPr>
      </w:pPr>
      <w:r w:rsidRPr="006860A9">
        <w:rPr>
          <w:rFonts w:ascii="Arial" w:hAnsi="Arial" w:cs="Arial"/>
        </w:rPr>
        <w:t>Through production of this portfolio</w:t>
      </w:r>
      <w:r w:rsidR="00FE4FE4" w:rsidRPr="006860A9">
        <w:rPr>
          <w:rFonts w:ascii="Arial" w:hAnsi="Arial" w:cs="Arial"/>
        </w:rPr>
        <w:t xml:space="preserve">, </w:t>
      </w:r>
      <w:r w:rsidR="00C70F7D" w:rsidRPr="006860A9">
        <w:rPr>
          <w:rFonts w:ascii="Arial" w:hAnsi="Arial" w:cs="Arial"/>
        </w:rPr>
        <w:t xml:space="preserve">which includes </w:t>
      </w:r>
      <w:r w:rsidRPr="006860A9">
        <w:rPr>
          <w:rFonts w:ascii="Arial" w:hAnsi="Arial" w:cs="Arial"/>
        </w:rPr>
        <w:t>evidence</w:t>
      </w:r>
      <w:r w:rsidR="00FE4FE4" w:rsidRPr="006860A9">
        <w:rPr>
          <w:rFonts w:ascii="Arial" w:hAnsi="Arial" w:cs="Arial"/>
        </w:rPr>
        <w:t xml:space="preserve"> and </w:t>
      </w:r>
      <w:r w:rsidRPr="006860A9">
        <w:rPr>
          <w:rFonts w:ascii="Arial" w:hAnsi="Arial" w:cs="Arial"/>
        </w:rPr>
        <w:t xml:space="preserve">reflective accounts, </w:t>
      </w:r>
      <w:r w:rsidR="001459AE" w:rsidRPr="006860A9">
        <w:rPr>
          <w:rFonts w:ascii="Arial" w:hAnsi="Arial" w:cs="Arial"/>
        </w:rPr>
        <w:t xml:space="preserve">I </w:t>
      </w:r>
      <w:r w:rsidRPr="006860A9">
        <w:rPr>
          <w:rFonts w:ascii="Arial" w:hAnsi="Arial" w:cs="Arial"/>
        </w:rPr>
        <w:t>will provide a thorough review of</w:t>
      </w:r>
      <w:r w:rsidR="009B4B8F" w:rsidRPr="006860A9">
        <w:rPr>
          <w:rFonts w:ascii="Arial" w:hAnsi="Arial" w:cs="Arial"/>
        </w:rPr>
        <w:t xml:space="preserve"> </w:t>
      </w:r>
      <w:r w:rsidR="00C6233A" w:rsidRPr="006860A9">
        <w:rPr>
          <w:rFonts w:ascii="Arial" w:hAnsi="Arial" w:cs="Arial"/>
        </w:rPr>
        <w:t xml:space="preserve">my </w:t>
      </w:r>
      <w:r w:rsidRPr="006860A9">
        <w:rPr>
          <w:rFonts w:ascii="Arial" w:hAnsi="Arial" w:cs="Arial"/>
        </w:rPr>
        <w:t xml:space="preserve">career, focusing particularly on the last five years. I will identify key experiences, which will provide opportunity to review the learning I have achieved. This will enable critical analysis to reflect on how I have acquired the skills and knowledge I possess, which has influenced my development journey. During this process, I will reflect </w:t>
      </w:r>
      <w:r w:rsidR="00C6233A" w:rsidRPr="006860A9">
        <w:rPr>
          <w:rFonts w:ascii="Arial" w:hAnsi="Arial" w:cs="Arial"/>
        </w:rPr>
        <w:t>on</w:t>
      </w:r>
      <w:r w:rsidR="00377614" w:rsidRPr="006860A9">
        <w:rPr>
          <w:rFonts w:ascii="Arial" w:hAnsi="Arial" w:cs="Arial"/>
        </w:rPr>
        <w:t xml:space="preserve"> the application of</w:t>
      </w:r>
      <w:r w:rsidRPr="006860A9">
        <w:rPr>
          <w:rFonts w:ascii="Arial" w:hAnsi="Arial" w:cs="Arial"/>
        </w:rPr>
        <w:t xml:space="preserve"> my learning to</w:t>
      </w:r>
      <w:r w:rsidR="0015684E" w:rsidRPr="006860A9">
        <w:rPr>
          <w:rFonts w:ascii="Arial" w:hAnsi="Arial" w:cs="Arial"/>
        </w:rPr>
        <w:t xml:space="preserve"> </w:t>
      </w:r>
      <w:r w:rsidRPr="006860A9">
        <w:rPr>
          <w:rFonts w:ascii="Arial" w:hAnsi="Arial" w:cs="Arial"/>
        </w:rPr>
        <w:t>practice, describing the impact it has</w:t>
      </w:r>
      <w:r w:rsidR="003B154D" w:rsidRPr="006860A9">
        <w:rPr>
          <w:rFonts w:ascii="Arial" w:hAnsi="Arial" w:cs="Arial"/>
        </w:rPr>
        <w:t xml:space="preserve">, and will </w:t>
      </w:r>
      <w:r w:rsidR="003B154D" w:rsidRPr="006860A9">
        <w:rPr>
          <w:rFonts w:ascii="Arial" w:hAnsi="Arial" w:cs="Arial"/>
        </w:rPr>
        <w:lastRenderedPageBreak/>
        <w:t>continue</w:t>
      </w:r>
      <w:r w:rsidR="007023EF" w:rsidRPr="006860A9">
        <w:rPr>
          <w:rFonts w:ascii="Arial" w:hAnsi="Arial" w:cs="Arial"/>
        </w:rPr>
        <w:t>,</w:t>
      </w:r>
      <w:r w:rsidR="003B154D" w:rsidRPr="006860A9">
        <w:rPr>
          <w:rFonts w:ascii="Arial" w:hAnsi="Arial" w:cs="Arial"/>
        </w:rPr>
        <w:t xml:space="preserve"> to have.</w:t>
      </w:r>
      <w:r w:rsidRPr="006860A9">
        <w:rPr>
          <w:rFonts w:ascii="Arial" w:hAnsi="Arial" w:cs="Arial"/>
        </w:rPr>
        <w:t xml:space="preserve"> A range of evidence will be presented to </w:t>
      </w:r>
      <w:r w:rsidR="0015684E" w:rsidRPr="006860A9">
        <w:rPr>
          <w:rFonts w:ascii="Arial" w:hAnsi="Arial" w:cs="Arial"/>
        </w:rPr>
        <w:t>support</w:t>
      </w:r>
      <w:r w:rsidRPr="006860A9">
        <w:rPr>
          <w:rFonts w:ascii="Arial" w:hAnsi="Arial" w:cs="Arial"/>
        </w:rPr>
        <w:t xml:space="preserve"> the reflective practice undertaken </w:t>
      </w:r>
      <w:r w:rsidR="0015684E" w:rsidRPr="006860A9">
        <w:rPr>
          <w:rFonts w:ascii="Arial" w:hAnsi="Arial" w:cs="Arial"/>
        </w:rPr>
        <w:t>for each of the</w:t>
      </w:r>
      <w:r w:rsidRPr="006860A9">
        <w:rPr>
          <w:rFonts w:ascii="Arial" w:hAnsi="Arial" w:cs="Arial"/>
        </w:rPr>
        <w:t xml:space="preserve"> identified learning outcomes, each of which has helped shape the professional that I am today. The content of this portfolio will be focused on one learning theme to facilitate a considered process, enabl</w:t>
      </w:r>
      <w:r w:rsidR="007D5247" w:rsidRPr="006860A9">
        <w:rPr>
          <w:rFonts w:ascii="Arial" w:hAnsi="Arial" w:cs="Arial"/>
        </w:rPr>
        <w:t>ing</w:t>
      </w:r>
      <w:r w:rsidRPr="006860A9">
        <w:rPr>
          <w:rFonts w:ascii="Arial" w:hAnsi="Arial" w:cs="Arial"/>
        </w:rPr>
        <w:t xml:space="preserve"> recognition of my professional and personal development </w:t>
      </w:r>
      <w:r w:rsidR="0095717F" w:rsidRPr="006860A9">
        <w:rPr>
          <w:rFonts w:ascii="Arial" w:hAnsi="Arial" w:cs="Arial"/>
        </w:rPr>
        <w:t>on</w:t>
      </w:r>
      <w:r w:rsidRPr="006860A9">
        <w:rPr>
          <w:rFonts w:ascii="Arial" w:hAnsi="Arial" w:cs="Arial"/>
        </w:rPr>
        <w:t xml:space="preserve"> a focused subject matter. </w:t>
      </w:r>
    </w:p>
    <w:p w14:paraId="3C66AAB4" w14:textId="77777777" w:rsidR="001B423C" w:rsidRDefault="005951E0" w:rsidP="008644A2">
      <w:pPr>
        <w:spacing w:line="360" w:lineRule="auto"/>
        <w:rPr>
          <w:rFonts w:ascii="Arial" w:hAnsi="Arial" w:cs="Arial"/>
        </w:rPr>
      </w:pPr>
      <w:r w:rsidRPr="006860A9">
        <w:rPr>
          <w:rFonts w:ascii="Arial" w:hAnsi="Arial" w:cs="Arial"/>
        </w:rPr>
        <w:t>To structure my reflections, I will use Kolb’s reflective cycle</w:t>
      </w:r>
      <w:r w:rsidR="00694607" w:rsidRPr="006860A9">
        <w:rPr>
          <w:rFonts w:ascii="Arial" w:hAnsi="Arial" w:cs="Arial"/>
        </w:rPr>
        <w:t xml:space="preserve">, </w:t>
      </w:r>
      <w:r w:rsidR="00694607" w:rsidRPr="006860A9">
        <w:rPr>
          <w:rFonts w:ascii="Arial" w:eastAsia="Calibri" w:hAnsi="Arial" w:cs="Arial"/>
        </w:rPr>
        <w:t>based around four stages - Concrete Experience, Reflective Observation, Abstract Conceptualisation and Active Experimentation</w:t>
      </w:r>
      <w:r w:rsidRPr="006860A9">
        <w:rPr>
          <w:rFonts w:ascii="Arial" w:hAnsi="Arial" w:cs="Arial"/>
        </w:rPr>
        <w:t xml:space="preserve"> (Kolb, 1984). </w:t>
      </w:r>
    </w:p>
    <w:p w14:paraId="2275CFED" w14:textId="77777777" w:rsidR="00C344A1" w:rsidRPr="006860A9" w:rsidRDefault="00C344A1" w:rsidP="008644A2">
      <w:pPr>
        <w:spacing w:line="360" w:lineRule="auto"/>
        <w:rPr>
          <w:rFonts w:ascii="Arial" w:hAnsi="Arial" w:cs="Arial"/>
        </w:rPr>
      </w:pPr>
    </w:p>
    <w:p w14:paraId="210D6C63" w14:textId="5A6A3B35" w:rsidR="00C86C83" w:rsidRPr="006860A9" w:rsidRDefault="00B7535D" w:rsidP="008644A2">
      <w:pPr>
        <w:spacing w:line="360" w:lineRule="auto"/>
        <w:jc w:val="center"/>
        <w:rPr>
          <w:rFonts w:ascii="Arial" w:hAnsi="Arial" w:cs="Arial"/>
        </w:rPr>
      </w:pPr>
      <w:r w:rsidRPr="006860A9">
        <w:rPr>
          <w:rFonts w:ascii="Arial" w:hAnsi="Arial" w:cs="Arial"/>
          <w:noProof/>
        </w:rPr>
        <w:drawing>
          <wp:inline distT="0" distB="0" distL="0" distR="0" wp14:anchorId="386E561E" wp14:editId="7BEA8C05">
            <wp:extent cx="3067050" cy="2523649"/>
            <wp:effectExtent l="0" t="0" r="0" b="0"/>
            <wp:docPr id="1223233582" name="Picture 1" descr="A diagram of a reflective pract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33582" name="Picture 1" descr="A diagram of a reflective practice&#10;&#10;AI-generated content may be incorrect."/>
                    <pic:cNvPicPr/>
                  </pic:nvPicPr>
                  <pic:blipFill>
                    <a:blip r:embed="rId11"/>
                    <a:stretch>
                      <a:fillRect/>
                    </a:stretch>
                  </pic:blipFill>
                  <pic:spPr>
                    <a:xfrm>
                      <a:off x="0" y="0"/>
                      <a:ext cx="3075435" cy="2530548"/>
                    </a:xfrm>
                    <a:prstGeom prst="rect">
                      <a:avLst/>
                    </a:prstGeom>
                  </pic:spPr>
                </pic:pic>
              </a:graphicData>
            </a:graphic>
          </wp:inline>
        </w:drawing>
      </w:r>
    </w:p>
    <w:p w14:paraId="7421F709" w14:textId="4E25A873" w:rsidR="002B06EB" w:rsidRPr="006860A9" w:rsidRDefault="00B7535D" w:rsidP="008644A2">
      <w:pPr>
        <w:spacing w:line="360" w:lineRule="auto"/>
        <w:jc w:val="center"/>
        <w:rPr>
          <w:rFonts w:ascii="Arial" w:eastAsia="Calibri" w:hAnsi="Arial" w:cs="Arial"/>
        </w:rPr>
      </w:pPr>
      <w:r w:rsidRPr="006860A9">
        <w:rPr>
          <w:rFonts w:ascii="Arial" w:eastAsia="Calibri" w:hAnsi="Arial" w:cs="Arial"/>
        </w:rPr>
        <w:t>(</w:t>
      </w:r>
      <w:r w:rsidR="000516EA" w:rsidRPr="006860A9">
        <w:rPr>
          <w:rFonts w:ascii="Arial" w:eastAsia="Calibri" w:hAnsi="Arial" w:cs="Arial"/>
        </w:rPr>
        <w:t>University of Hull</w:t>
      </w:r>
      <w:r w:rsidRPr="006860A9">
        <w:rPr>
          <w:rFonts w:ascii="Arial" w:eastAsia="Calibri" w:hAnsi="Arial" w:cs="Arial"/>
        </w:rPr>
        <w:t xml:space="preserve">, </w:t>
      </w:r>
      <w:r w:rsidR="002B06EB" w:rsidRPr="006860A9">
        <w:rPr>
          <w:rFonts w:ascii="Arial" w:eastAsia="Calibri" w:hAnsi="Arial" w:cs="Arial"/>
        </w:rPr>
        <w:t>n.d.)</w:t>
      </w:r>
    </w:p>
    <w:p w14:paraId="75E9222E" w14:textId="77777777" w:rsidR="005916A9" w:rsidRPr="005916A9" w:rsidRDefault="004F5F92" w:rsidP="008644A2">
      <w:pPr>
        <w:spacing w:line="360" w:lineRule="auto"/>
        <w:rPr>
          <w:rFonts w:ascii="Arial" w:hAnsi="Arial" w:cs="Arial"/>
        </w:rPr>
      </w:pPr>
      <w:r w:rsidRPr="006860A9">
        <w:rPr>
          <w:rFonts w:ascii="Arial" w:eastAsia="Calibri" w:hAnsi="Arial" w:cs="Arial"/>
        </w:rPr>
        <w:t>Learners using the model can make generalisations on their learning from real experiences, to help inform new actions, which I seek to achieve</w:t>
      </w:r>
      <w:r w:rsidR="005B401E" w:rsidRPr="006860A9">
        <w:rPr>
          <w:rFonts w:ascii="Arial" w:eastAsia="Calibri" w:hAnsi="Arial" w:cs="Arial"/>
        </w:rPr>
        <w:t xml:space="preserve"> </w:t>
      </w:r>
      <w:r w:rsidR="00B25D28" w:rsidRPr="006860A9">
        <w:rPr>
          <w:rFonts w:ascii="Arial" w:eastAsia="Calibri" w:hAnsi="Arial" w:cs="Arial"/>
        </w:rPr>
        <w:t>to</w:t>
      </w:r>
      <w:r w:rsidR="00BD58CF" w:rsidRPr="006860A9">
        <w:rPr>
          <w:rFonts w:ascii="Arial" w:eastAsia="Calibri" w:hAnsi="Arial" w:cs="Arial"/>
        </w:rPr>
        <w:t xml:space="preserve"> inform ongoing development needs </w:t>
      </w:r>
      <w:r w:rsidRPr="006860A9">
        <w:rPr>
          <w:rFonts w:ascii="Arial" w:eastAsia="Calibri" w:hAnsi="Arial" w:cs="Arial"/>
        </w:rPr>
        <w:t xml:space="preserve">(Gray et al, 2004). </w:t>
      </w:r>
      <w:r w:rsidR="005951E0" w:rsidRPr="006860A9">
        <w:rPr>
          <w:rFonts w:ascii="Arial" w:hAnsi="Arial" w:cs="Arial"/>
        </w:rPr>
        <w:t xml:space="preserve">Mclean (2019) </w:t>
      </w:r>
      <w:r w:rsidR="001B3DD7" w:rsidRPr="006860A9">
        <w:rPr>
          <w:rFonts w:ascii="Arial" w:hAnsi="Arial" w:cs="Arial"/>
        </w:rPr>
        <w:t xml:space="preserve">also </w:t>
      </w:r>
      <w:r w:rsidR="005951E0" w:rsidRPr="006860A9">
        <w:rPr>
          <w:rFonts w:ascii="Arial" w:hAnsi="Arial" w:cs="Arial"/>
        </w:rPr>
        <w:t xml:space="preserve">suggests that Kolb’s model is a more detailed example, therefore I am hopeful it will help to facilitate a “holistic process” when reflecting on my experiential learning (Kolb, 2015). This will </w:t>
      </w:r>
      <w:r w:rsidR="002E3064" w:rsidRPr="006860A9">
        <w:rPr>
          <w:rFonts w:ascii="Arial" w:hAnsi="Arial" w:cs="Arial"/>
        </w:rPr>
        <w:t xml:space="preserve">help to </w:t>
      </w:r>
      <w:r w:rsidR="00616175" w:rsidRPr="006860A9">
        <w:rPr>
          <w:rFonts w:ascii="Arial" w:hAnsi="Arial" w:cs="Arial"/>
        </w:rPr>
        <w:t xml:space="preserve">ensure a </w:t>
      </w:r>
      <w:r w:rsidR="005951E0" w:rsidRPr="006860A9">
        <w:rPr>
          <w:rFonts w:ascii="Arial" w:hAnsi="Arial" w:cs="Arial"/>
        </w:rPr>
        <w:t xml:space="preserve">deep understanding of my development journey is achieved, fostering self-awareness </w:t>
      </w:r>
      <w:r w:rsidR="00F350E4" w:rsidRPr="006860A9">
        <w:rPr>
          <w:rFonts w:ascii="Arial" w:hAnsi="Arial" w:cs="Arial"/>
        </w:rPr>
        <w:t xml:space="preserve">through insightful reflection, focused on </w:t>
      </w:r>
      <w:r w:rsidR="00C64111" w:rsidRPr="006860A9">
        <w:rPr>
          <w:rFonts w:ascii="Arial" w:hAnsi="Arial" w:cs="Arial"/>
        </w:rPr>
        <w:t xml:space="preserve">personal and professional growth (Salem et al, 2025). </w:t>
      </w:r>
      <w:r w:rsidR="005951E0" w:rsidRPr="006860A9">
        <w:rPr>
          <w:rFonts w:ascii="Arial" w:hAnsi="Arial" w:cs="Arial"/>
        </w:rPr>
        <w:t xml:space="preserve"> </w:t>
      </w:r>
      <w:r w:rsidR="005916A9" w:rsidRPr="005916A9">
        <w:rPr>
          <w:rFonts w:ascii="Arial" w:hAnsi="Arial" w:cs="Arial"/>
        </w:rPr>
        <w:t>Furthermore, reflective practice is recognised as a fundamental component of professional development, enabling practitioners to critically analyse their experiences and inform continuous improvement (Schön, 1983). This aligns with Eraut’s (2004) view that much professional learning occurs informally through experience, reinforcing the importance of structured reflection in making implicit learning explicit. Consequently, the integration of Kolb’s model within this portfolio provides a robust framework to support critical reflection and the development of strategic workforce planning capability.</w:t>
      </w:r>
    </w:p>
    <w:p w14:paraId="7065E425" w14:textId="0BD13EB1" w:rsidR="005951E0" w:rsidRPr="006860A9" w:rsidRDefault="005951E0" w:rsidP="008644A2">
      <w:pPr>
        <w:spacing w:line="360" w:lineRule="auto"/>
        <w:rPr>
          <w:rFonts w:ascii="Arial" w:hAnsi="Arial" w:cs="Arial"/>
        </w:rPr>
      </w:pPr>
      <w:r w:rsidRPr="006860A9">
        <w:rPr>
          <w:rFonts w:ascii="Arial" w:hAnsi="Arial" w:cs="Arial"/>
        </w:rPr>
        <w:lastRenderedPageBreak/>
        <w:t>Strategic Workforce Planning is at the forefront of many organisation’s priorities, as it is recognised that there is a need to plan future requirements, to promote effective succession planning and workforce sustainability</w:t>
      </w:r>
      <w:r w:rsidR="00774279" w:rsidRPr="006860A9">
        <w:rPr>
          <w:rFonts w:ascii="Arial" w:hAnsi="Arial" w:cs="Arial"/>
        </w:rPr>
        <w:t xml:space="preserve"> </w:t>
      </w:r>
      <w:r w:rsidR="00755D39" w:rsidRPr="006860A9">
        <w:rPr>
          <w:rFonts w:ascii="Arial" w:hAnsi="Arial" w:cs="Arial"/>
        </w:rPr>
        <w:t xml:space="preserve">needed to </w:t>
      </w:r>
      <w:r w:rsidR="00320E1A" w:rsidRPr="006860A9">
        <w:rPr>
          <w:rFonts w:ascii="Arial" w:hAnsi="Arial" w:cs="Arial"/>
        </w:rPr>
        <w:t>deliver future service needs (Welsh Government, 2023</w:t>
      </w:r>
      <w:r w:rsidRPr="006860A9">
        <w:rPr>
          <w:rFonts w:ascii="Arial" w:hAnsi="Arial" w:cs="Arial"/>
        </w:rPr>
        <w:t xml:space="preserve">). Due to workforce shortages across the healthcare sector and known recruitment challenges within the National Health Service (NHS), recommendations from Welsh Government for NHS organisations to undertake strategic workforce planning was established as a key a priority, which was </w:t>
      </w:r>
      <w:r w:rsidR="00C637B4" w:rsidRPr="006860A9">
        <w:rPr>
          <w:rFonts w:ascii="Arial" w:hAnsi="Arial" w:cs="Arial"/>
        </w:rPr>
        <w:t>a</w:t>
      </w:r>
      <w:r w:rsidRPr="006860A9">
        <w:rPr>
          <w:rFonts w:ascii="Arial" w:hAnsi="Arial" w:cs="Arial"/>
        </w:rPr>
        <w:t xml:space="preserve"> driver for creation of </w:t>
      </w:r>
      <w:r w:rsidR="008F3749" w:rsidRPr="006860A9">
        <w:rPr>
          <w:rFonts w:ascii="Arial" w:hAnsi="Arial" w:cs="Arial"/>
        </w:rPr>
        <w:t>w</w:t>
      </w:r>
      <w:r w:rsidRPr="006860A9">
        <w:rPr>
          <w:rFonts w:ascii="Arial" w:hAnsi="Arial" w:cs="Arial"/>
        </w:rPr>
        <w:t xml:space="preserve">orkforce </w:t>
      </w:r>
      <w:r w:rsidR="0051579A" w:rsidRPr="006860A9">
        <w:rPr>
          <w:rFonts w:ascii="Arial" w:hAnsi="Arial" w:cs="Arial"/>
        </w:rPr>
        <w:t>p</w:t>
      </w:r>
      <w:r w:rsidRPr="006860A9">
        <w:rPr>
          <w:rFonts w:ascii="Arial" w:hAnsi="Arial" w:cs="Arial"/>
        </w:rPr>
        <w:t>lanning teams across</w:t>
      </w:r>
      <w:r w:rsidR="00337F55" w:rsidRPr="006860A9">
        <w:rPr>
          <w:rFonts w:ascii="Arial" w:hAnsi="Arial" w:cs="Arial"/>
        </w:rPr>
        <w:t xml:space="preserve"> NHS Wales</w:t>
      </w:r>
      <w:r w:rsidRPr="006860A9">
        <w:rPr>
          <w:rFonts w:ascii="Arial" w:hAnsi="Arial" w:cs="Arial"/>
        </w:rPr>
        <w:t xml:space="preserve"> (</w:t>
      </w:r>
      <w:r w:rsidR="002011F9" w:rsidRPr="006860A9">
        <w:rPr>
          <w:rFonts w:ascii="Arial" w:hAnsi="Arial" w:cs="Arial"/>
        </w:rPr>
        <w:t>Health Education and Improvement Wales</w:t>
      </w:r>
      <w:r w:rsidR="008E553C" w:rsidRPr="006860A9">
        <w:rPr>
          <w:rFonts w:ascii="Arial" w:hAnsi="Arial" w:cs="Arial"/>
        </w:rPr>
        <w:t xml:space="preserve"> </w:t>
      </w:r>
      <w:r w:rsidR="00D31C11" w:rsidRPr="006860A9">
        <w:rPr>
          <w:rFonts w:ascii="Arial" w:hAnsi="Arial" w:cs="Arial"/>
        </w:rPr>
        <w:t>and Social Care Wales</w:t>
      </w:r>
      <w:r w:rsidR="008E553C" w:rsidRPr="006860A9">
        <w:rPr>
          <w:rFonts w:ascii="Arial" w:hAnsi="Arial" w:cs="Arial"/>
        </w:rPr>
        <w:t xml:space="preserve">, </w:t>
      </w:r>
      <w:r w:rsidR="002011F9" w:rsidRPr="006860A9">
        <w:rPr>
          <w:rFonts w:ascii="Arial" w:hAnsi="Arial" w:cs="Arial"/>
        </w:rPr>
        <w:t>2020)</w:t>
      </w:r>
      <w:r w:rsidRPr="006860A9">
        <w:rPr>
          <w:rFonts w:ascii="Arial" w:hAnsi="Arial" w:cs="Arial"/>
        </w:rPr>
        <w:t>.</w:t>
      </w:r>
    </w:p>
    <w:p w14:paraId="3E8D5C96" w14:textId="2B2C935E" w:rsidR="005951E0" w:rsidRPr="006860A9" w:rsidRDefault="005951E0" w:rsidP="008644A2">
      <w:pPr>
        <w:spacing w:line="360" w:lineRule="auto"/>
        <w:rPr>
          <w:rFonts w:ascii="Arial" w:hAnsi="Arial" w:cs="Arial"/>
        </w:rPr>
      </w:pPr>
      <w:r w:rsidRPr="006860A9">
        <w:rPr>
          <w:rFonts w:ascii="Arial" w:hAnsi="Arial" w:cs="Arial"/>
        </w:rPr>
        <w:t xml:space="preserve">In November 2020, Hywel Dda University Health Board (HDUHB) set about advertising for </w:t>
      </w:r>
      <w:r w:rsidR="00EF1DE4" w:rsidRPr="006860A9">
        <w:rPr>
          <w:rFonts w:ascii="Arial" w:hAnsi="Arial" w:cs="Arial"/>
        </w:rPr>
        <w:t>four project managers</w:t>
      </w:r>
      <w:r w:rsidRPr="006860A9">
        <w:rPr>
          <w:rFonts w:ascii="Arial" w:hAnsi="Arial" w:cs="Arial"/>
        </w:rPr>
        <w:t xml:space="preserve">, whereby each successful applicant would join a newly created team in </w:t>
      </w:r>
      <w:r w:rsidR="00C76C29" w:rsidRPr="006860A9">
        <w:rPr>
          <w:rFonts w:ascii="Arial" w:hAnsi="Arial" w:cs="Arial"/>
        </w:rPr>
        <w:t xml:space="preserve">the </w:t>
      </w:r>
      <w:r w:rsidRPr="006860A9">
        <w:rPr>
          <w:rFonts w:ascii="Arial" w:hAnsi="Arial" w:cs="Arial"/>
        </w:rPr>
        <w:t xml:space="preserve">Workforce and Organisational Development directorate. Following recruitment processes I was successful in obtaining </w:t>
      </w:r>
      <w:r w:rsidR="00EF1DE4" w:rsidRPr="006860A9">
        <w:rPr>
          <w:rFonts w:ascii="Arial" w:hAnsi="Arial" w:cs="Arial"/>
        </w:rPr>
        <w:t xml:space="preserve">one of these </w:t>
      </w:r>
      <w:r w:rsidRPr="006860A9">
        <w:rPr>
          <w:rFonts w:ascii="Arial" w:hAnsi="Arial" w:cs="Arial"/>
        </w:rPr>
        <w:t>position</w:t>
      </w:r>
      <w:r w:rsidR="00EF1DE4" w:rsidRPr="006860A9">
        <w:rPr>
          <w:rFonts w:ascii="Arial" w:hAnsi="Arial" w:cs="Arial"/>
        </w:rPr>
        <w:t>s</w:t>
      </w:r>
      <w:r w:rsidRPr="006860A9">
        <w:rPr>
          <w:rFonts w:ascii="Arial" w:hAnsi="Arial" w:cs="Arial"/>
        </w:rPr>
        <w:t xml:space="preserve"> </w:t>
      </w:r>
      <w:r w:rsidRPr="00F84DCC">
        <w:rPr>
          <w:rFonts w:ascii="Arial" w:hAnsi="Arial" w:cs="Arial"/>
        </w:rPr>
        <w:t>(</w:t>
      </w:r>
      <w:r w:rsidR="008F1BA3" w:rsidRPr="00F84DCC">
        <w:rPr>
          <w:rFonts w:ascii="Arial" w:hAnsi="Arial" w:cs="Arial"/>
        </w:rPr>
        <w:t>see evidence 2</w:t>
      </w:r>
      <w:r w:rsidRPr="00F84DCC">
        <w:rPr>
          <w:rFonts w:ascii="Arial" w:hAnsi="Arial" w:cs="Arial"/>
        </w:rPr>
        <w:t>)</w:t>
      </w:r>
      <w:r w:rsidR="00EF1DE4" w:rsidRPr="00F84DCC">
        <w:rPr>
          <w:rFonts w:ascii="Arial" w:hAnsi="Arial" w:cs="Arial"/>
        </w:rPr>
        <w:t>.</w:t>
      </w:r>
      <w:r w:rsidR="003F7936" w:rsidRPr="006860A9">
        <w:rPr>
          <w:rFonts w:ascii="Arial" w:hAnsi="Arial" w:cs="Arial"/>
        </w:rPr>
        <w:t xml:space="preserve"> </w:t>
      </w:r>
      <w:r w:rsidR="00533751" w:rsidRPr="006860A9">
        <w:rPr>
          <w:rFonts w:ascii="Arial" w:hAnsi="Arial" w:cs="Arial"/>
        </w:rPr>
        <w:t>S</w:t>
      </w:r>
      <w:r w:rsidRPr="006860A9">
        <w:rPr>
          <w:rFonts w:ascii="Arial" w:hAnsi="Arial" w:cs="Arial"/>
        </w:rPr>
        <w:t>oon after commencing</w:t>
      </w:r>
      <w:r w:rsidR="00533751" w:rsidRPr="006860A9">
        <w:rPr>
          <w:rFonts w:ascii="Arial" w:hAnsi="Arial" w:cs="Arial"/>
        </w:rPr>
        <w:t xml:space="preserve"> in </w:t>
      </w:r>
      <w:r w:rsidR="002A3A59" w:rsidRPr="006860A9">
        <w:rPr>
          <w:rFonts w:ascii="Arial" w:hAnsi="Arial" w:cs="Arial"/>
        </w:rPr>
        <w:t>post,</w:t>
      </w:r>
      <w:r w:rsidRPr="006860A9">
        <w:rPr>
          <w:rFonts w:ascii="Arial" w:hAnsi="Arial" w:cs="Arial"/>
        </w:rPr>
        <w:t xml:space="preserve"> </w:t>
      </w:r>
      <w:r w:rsidR="003F7936" w:rsidRPr="006860A9">
        <w:rPr>
          <w:rFonts w:ascii="Arial" w:hAnsi="Arial" w:cs="Arial"/>
        </w:rPr>
        <w:t xml:space="preserve">I </w:t>
      </w:r>
      <w:r w:rsidRPr="006860A9">
        <w:rPr>
          <w:rFonts w:ascii="Arial" w:hAnsi="Arial" w:cs="Arial"/>
        </w:rPr>
        <w:t>me</w:t>
      </w:r>
      <w:r w:rsidR="003F7936" w:rsidRPr="006860A9">
        <w:rPr>
          <w:rFonts w:ascii="Arial" w:hAnsi="Arial" w:cs="Arial"/>
        </w:rPr>
        <w:t xml:space="preserve">t </w:t>
      </w:r>
      <w:r w:rsidRPr="006860A9">
        <w:rPr>
          <w:rFonts w:ascii="Arial" w:hAnsi="Arial" w:cs="Arial"/>
        </w:rPr>
        <w:t>key stakeholders</w:t>
      </w:r>
      <w:r w:rsidR="003F7936" w:rsidRPr="006860A9">
        <w:rPr>
          <w:rFonts w:ascii="Arial" w:hAnsi="Arial" w:cs="Arial"/>
        </w:rPr>
        <w:t xml:space="preserve"> whom I would be working with to support the workforce planning</w:t>
      </w:r>
      <w:r w:rsidR="004124FD" w:rsidRPr="006860A9">
        <w:rPr>
          <w:rFonts w:ascii="Arial" w:hAnsi="Arial" w:cs="Arial"/>
        </w:rPr>
        <w:t xml:space="preserve"> agenda. It was during these initial discussions, that </w:t>
      </w:r>
      <w:r w:rsidRPr="006860A9">
        <w:rPr>
          <w:rFonts w:ascii="Arial" w:hAnsi="Arial" w:cs="Arial"/>
        </w:rPr>
        <w:t>the scale of the workforce planning challenges within the Health Board became apparent</w:t>
      </w:r>
      <w:r w:rsidR="004124FD" w:rsidRPr="006860A9">
        <w:rPr>
          <w:rFonts w:ascii="Arial" w:hAnsi="Arial" w:cs="Arial"/>
        </w:rPr>
        <w:t>, as service leads were describing the workforce challenges they faced</w:t>
      </w:r>
      <w:r w:rsidR="00A430AC" w:rsidRPr="006860A9">
        <w:rPr>
          <w:rFonts w:ascii="Arial" w:hAnsi="Arial" w:cs="Arial"/>
        </w:rPr>
        <w:t xml:space="preserve"> and shared that they had never considered developing workforce plans</w:t>
      </w:r>
      <w:r w:rsidR="008B43DB" w:rsidRPr="006860A9">
        <w:rPr>
          <w:rFonts w:ascii="Arial" w:hAnsi="Arial" w:cs="Arial"/>
        </w:rPr>
        <w:t xml:space="preserve">. </w:t>
      </w:r>
    </w:p>
    <w:p w14:paraId="20182948" w14:textId="3BB3645C" w:rsidR="005951E0" w:rsidRPr="006860A9" w:rsidRDefault="005951E0" w:rsidP="008644A2">
      <w:pPr>
        <w:spacing w:line="360" w:lineRule="auto"/>
        <w:rPr>
          <w:rFonts w:ascii="Arial" w:hAnsi="Arial" w:cs="Arial"/>
        </w:rPr>
      </w:pPr>
      <w:r w:rsidRPr="006860A9">
        <w:rPr>
          <w:rFonts w:ascii="Arial" w:hAnsi="Arial" w:cs="Arial"/>
        </w:rPr>
        <w:t xml:space="preserve">With known recruitment challenges, an ageing population and workforce, geographical issues impacting workforce supply, a deconditioning estate and active planning for a strategic programme business case, </w:t>
      </w:r>
      <w:r w:rsidR="000F46DD" w:rsidRPr="006860A9">
        <w:rPr>
          <w:rFonts w:ascii="Arial" w:hAnsi="Arial" w:cs="Arial"/>
        </w:rPr>
        <w:t xml:space="preserve">it was identified that </w:t>
      </w:r>
      <w:r w:rsidRPr="006860A9">
        <w:rPr>
          <w:rFonts w:ascii="Arial" w:hAnsi="Arial" w:cs="Arial"/>
        </w:rPr>
        <w:t>the Health Board required</w:t>
      </w:r>
      <w:r w:rsidR="000F46DD" w:rsidRPr="006860A9">
        <w:rPr>
          <w:rFonts w:ascii="Arial" w:hAnsi="Arial" w:cs="Arial"/>
        </w:rPr>
        <w:t xml:space="preserve"> </w:t>
      </w:r>
      <w:r w:rsidRPr="006860A9">
        <w:rPr>
          <w:rFonts w:ascii="Arial" w:hAnsi="Arial" w:cs="Arial"/>
        </w:rPr>
        <w:t>a team to create capacity and capability in strategic workforce planning</w:t>
      </w:r>
      <w:r w:rsidR="000F46DD" w:rsidRPr="006860A9">
        <w:rPr>
          <w:rFonts w:ascii="Arial" w:hAnsi="Arial" w:cs="Arial"/>
        </w:rPr>
        <w:t xml:space="preserve">. </w:t>
      </w:r>
      <w:r w:rsidR="003872BF" w:rsidRPr="006860A9">
        <w:rPr>
          <w:rFonts w:ascii="Arial" w:hAnsi="Arial" w:cs="Arial"/>
        </w:rPr>
        <w:t>Addressing the workforce planning issues</w:t>
      </w:r>
      <w:r w:rsidRPr="006860A9">
        <w:rPr>
          <w:rFonts w:ascii="Arial" w:hAnsi="Arial" w:cs="Arial"/>
        </w:rPr>
        <w:t xml:space="preserve"> would be achieved using the Six Step Workforce Planning Methodology</w:t>
      </w:r>
      <w:r w:rsidR="00A46898" w:rsidRPr="006860A9">
        <w:rPr>
          <w:rFonts w:ascii="Arial" w:hAnsi="Arial" w:cs="Arial"/>
        </w:rPr>
        <w:t xml:space="preserve"> (</w:t>
      </w:r>
      <w:r w:rsidR="00C96819" w:rsidRPr="006860A9">
        <w:rPr>
          <w:rFonts w:ascii="Arial" w:hAnsi="Arial" w:cs="Arial"/>
        </w:rPr>
        <w:t>Learning Hub, 2019</w:t>
      </w:r>
      <w:r w:rsidR="00A46898" w:rsidRPr="006860A9">
        <w:rPr>
          <w:rFonts w:ascii="Arial" w:hAnsi="Arial" w:cs="Arial"/>
        </w:rPr>
        <w:t>)</w:t>
      </w:r>
      <w:r w:rsidRPr="006860A9">
        <w:rPr>
          <w:rFonts w:ascii="Arial" w:hAnsi="Arial" w:cs="Arial"/>
        </w:rPr>
        <w:t xml:space="preserve"> as a framework to enable the development of strategic workforce plans</w:t>
      </w:r>
      <w:r w:rsidR="000A1960" w:rsidRPr="006860A9">
        <w:rPr>
          <w:rFonts w:ascii="Arial" w:hAnsi="Arial" w:cs="Arial"/>
        </w:rPr>
        <w:t xml:space="preserve">, as supported by </w:t>
      </w:r>
      <w:r w:rsidR="006E5921" w:rsidRPr="006860A9">
        <w:rPr>
          <w:rFonts w:ascii="Arial" w:hAnsi="Arial" w:cs="Arial"/>
        </w:rPr>
        <w:t xml:space="preserve">recommendations from </w:t>
      </w:r>
      <w:r w:rsidR="000A1960" w:rsidRPr="006860A9">
        <w:rPr>
          <w:rFonts w:ascii="Arial" w:hAnsi="Arial" w:cs="Arial"/>
        </w:rPr>
        <w:t>Audit Wales (202</w:t>
      </w:r>
      <w:r w:rsidR="00CD4662" w:rsidRPr="006860A9">
        <w:rPr>
          <w:rFonts w:ascii="Arial" w:hAnsi="Arial" w:cs="Arial"/>
        </w:rPr>
        <w:t>3</w:t>
      </w:r>
      <w:r w:rsidR="000A1960" w:rsidRPr="006860A9">
        <w:rPr>
          <w:rFonts w:ascii="Arial" w:hAnsi="Arial" w:cs="Arial"/>
        </w:rPr>
        <w:t>).</w:t>
      </w:r>
      <w:r w:rsidRPr="006860A9">
        <w:rPr>
          <w:rFonts w:ascii="Arial" w:hAnsi="Arial" w:cs="Arial"/>
        </w:rPr>
        <w:t xml:space="preserve"> </w:t>
      </w:r>
    </w:p>
    <w:p w14:paraId="7AC14B3A" w14:textId="700538F3" w:rsidR="005951E0" w:rsidRPr="006860A9" w:rsidRDefault="005951E0" w:rsidP="008644A2">
      <w:pPr>
        <w:spacing w:line="360" w:lineRule="auto"/>
        <w:rPr>
          <w:rFonts w:ascii="Arial" w:hAnsi="Arial" w:cs="Arial"/>
        </w:rPr>
      </w:pPr>
      <w:r w:rsidRPr="006860A9">
        <w:rPr>
          <w:rFonts w:ascii="Arial" w:hAnsi="Arial" w:cs="Arial"/>
        </w:rPr>
        <w:t xml:space="preserve">Although I had experience in operational workforce planning whilst working in the Theatre department, my past roles prior to joining the workforce planning team did not require knowledge or application of the Six Step Workforce Planning </w:t>
      </w:r>
      <w:r w:rsidR="003E28A3" w:rsidRPr="006860A9">
        <w:rPr>
          <w:rFonts w:ascii="Arial" w:hAnsi="Arial" w:cs="Arial"/>
        </w:rPr>
        <w:t>M</w:t>
      </w:r>
      <w:r w:rsidRPr="006860A9">
        <w:rPr>
          <w:rFonts w:ascii="Arial" w:hAnsi="Arial" w:cs="Arial"/>
        </w:rPr>
        <w:t>ethodology</w:t>
      </w:r>
      <w:r w:rsidR="003E28A3" w:rsidRPr="006860A9">
        <w:rPr>
          <w:rFonts w:ascii="Arial" w:hAnsi="Arial" w:cs="Arial"/>
        </w:rPr>
        <w:t xml:space="preserve"> (Learning Hub, 2019)</w:t>
      </w:r>
      <w:r w:rsidRPr="006860A9">
        <w:rPr>
          <w:rFonts w:ascii="Arial" w:hAnsi="Arial" w:cs="Arial"/>
        </w:rPr>
        <w:t xml:space="preserve">, nor did they require specific focus on strategic workforce planning. My experience was primarily based around recruitment processes and supporting staff development, including creating new roles to address immediate workforce challenges and to establish development pathways for all disciplines. These experiences did not require strategic workforce plans or application of </w:t>
      </w:r>
      <w:r w:rsidR="003A0DAF" w:rsidRPr="006860A9">
        <w:rPr>
          <w:rFonts w:ascii="Arial" w:hAnsi="Arial" w:cs="Arial"/>
        </w:rPr>
        <w:t xml:space="preserve">a </w:t>
      </w:r>
      <w:r w:rsidRPr="006860A9">
        <w:rPr>
          <w:rFonts w:ascii="Arial" w:hAnsi="Arial" w:cs="Arial"/>
        </w:rPr>
        <w:t>methodology to ensure workforce planning was focused on a long-term vision, aligned to health board strategy. Therefore, the shift from operational planning to a strategic space was a key change in my personal learning</w:t>
      </w:r>
      <w:r w:rsidR="0064018B" w:rsidRPr="006860A9">
        <w:rPr>
          <w:rFonts w:ascii="Arial" w:hAnsi="Arial" w:cs="Arial"/>
        </w:rPr>
        <w:t xml:space="preserve">. </w:t>
      </w:r>
      <w:r w:rsidRPr="006860A9">
        <w:rPr>
          <w:rFonts w:ascii="Arial" w:hAnsi="Arial" w:cs="Arial"/>
        </w:rPr>
        <w:t xml:space="preserve">Due to this, </w:t>
      </w:r>
      <w:r w:rsidR="00720DBA" w:rsidRPr="006860A9">
        <w:rPr>
          <w:rFonts w:ascii="Arial" w:hAnsi="Arial" w:cs="Arial"/>
        </w:rPr>
        <w:t xml:space="preserve">I was </w:t>
      </w:r>
      <w:r w:rsidR="00720DBA" w:rsidRPr="006860A9">
        <w:rPr>
          <w:rFonts w:ascii="Arial" w:hAnsi="Arial" w:cs="Arial"/>
        </w:rPr>
        <w:lastRenderedPageBreak/>
        <w:t xml:space="preserve">placed </w:t>
      </w:r>
      <w:r w:rsidRPr="006860A9">
        <w:rPr>
          <w:rFonts w:ascii="Arial" w:hAnsi="Arial" w:cs="Arial"/>
        </w:rPr>
        <w:t>on a development programme for twelve months, using Agenda for Change Annex 21 Terms and Conditions (</w:t>
      </w:r>
      <w:r w:rsidR="00C60E9B" w:rsidRPr="006860A9">
        <w:rPr>
          <w:rFonts w:ascii="Arial" w:hAnsi="Arial" w:cs="Arial"/>
        </w:rPr>
        <w:t>NHS Employers, 2025</w:t>
      </w:r>
      <w:r w:rsidRPr="006860A9">
        <w:rPr>
          <w:rFonts w:ascii="Arial" w:hAnsi="Arial" w:cs="Arial"/>
        </w:rPr>
        <w:t xml:space="preserve">). </w:t>
      </w:r>
    </w:p>
    <w:p w14:paraId="099CF7D5" w14:textId="610CF2D7" w:rsidR="00E73FC4" w:rsidRPr="006860A9" w:rsidRDefault="001C28C7" w:rsidP="008644A2">
      <w:pPr>
        <w:spacing w:line="360" w:lineRule="auto"/>
        <w:rPr>
          <w:rFonts w:ascii="Arial" w:hAnsi="Arial" w:cs="Arial"/>
        </w:rPr>
      </w:pPr>
      <w:r w:rsidRPr="006860A9">
        <w:rPr>
          <w:rFonts w:ascii="Arial" w:hAnsi="Arial" w:cs="Arial"/>
        </w:rPr>
        <w:t xml:space="preserve">As </w:t>
      </w:r>
      <w:r w:rsidR="00B84AE4" w:rsidRPr="006860A9">
        <w:rPr>
          <w:rFonts w:ascii="Arial" w:hAnsi="Arial" w:cs="Arial"/>
        </w:rPr>
        <w:t xml:space="preserve">knowledge and application of workforce planning methodology </w:t>
      </w:r>
      <w:r w:rsidRPr="006860A9">
        <w:rPr>
          <w:rFonts w:ascii="Arial" w:hAnsi="Arial" w:cs="Arial"/>
        </w:rPr>
        <w:t>was a new requirement for my role, the learning I was required to undertake was significant. Therefore</w:t>
      </w:r>
      <w:r w:rsidR="00C57E7F" w:rsidRPr="006860A9">
        <w:rPr>
          <w:rFonts w:ascii="Arial" w:hAnsi="Arial" w:cs="Arial"/>
        </w:rPr>
        <w:t>, for the purpose of this reflection</w:t>
      </w:r>
      <w:r w:rsidRPr="006860A9">
        <w:rPr>
          <w:rFonts w:ascii="Arial" w:hAnsi="Arial" w:cs="Arial"/>
        </w:rPr>
        <w:t xml:space="preserve"> I </w:t>
      </w:r>
      <w:r w:rsidR="00C57E7F" w:rsidRPr="006860A9">
        <w:rPr>
          <w:rFonts w:ascii="Arial" w:hAnsi="Arial" w:cs="Arial"/>
        </w:rPr>
        <w:t>will consider</w:t>
      </w:r>
      <w:r w:rsidRPr="006860A9">
        <w:rPr>
          <w:rFonts w:ascii="Arial" w:hAnsi="Arial" w:cs="Arial"/>
        </w:rPr>
        <w:t xml:space="preserve"> how I acquired my knowledge and skills in strategic workforce planning, inclusive of</w:t>
      </w:r>
      <w:r w:rsidR="002D3DC3" w:rsidRPr="006860A9">
        <w:rPr>
          <w:rFonts w:ascii="Arial" w:hAnsi="Arial" w:cs="Arial"/>
        </w:rPr>
        <w:t xml:space="preserve"> the following</w:t>
      </w:r>
      <w:r w:rsidR="00E73FC4" w:rsidRPr="006860A9">
        <w:rPr>
          <w:rFonts w:ascii="Arial" w:hAnsi="Arial" w:cs="Arial"/>
        </w:rPr>
        <w:t>:</w:t>
      </w:r>
    </w:p>
    <w:p w14:paraId="3B9BFC72" w14:textId="0322F106" w:rsidR="00E73FC4" w:rsidRPr="006860A9" w:rsidRDefault="00601C4E" w:rsidP="008644A2">
      <w:pPr>
        <w:pStyle w:val="ListParagraph"/>
        <w:numPr>
          <w:ilvl w:val="0"/>
          <w:numId w:val="21"/>
        </w:numPr>
        <w:spacing w:line="360" w:lineRule="auto"/>
        <w:jc w:val="both"/>
        <w:rPr>
          <w:rFonts w:ascii="Arial" w:hAnsi="Arial" w:cs="Arial"/>
        </w:rPr>
      </w:pPr>
      <w:r w:rsidRPr="006860A9">
        <w:rPr>
          <w:rFonts w:ascii="Arial" w:hAnsi="Arial" w:cs="Arial"/>
        </w:rPr>
        <w:t>w</w:t>
      </w:r>
      <w:r w:rsidR="00E9491C" w:rsidRPr="006860A9">
        <w:rPr>
          <w:rFonts w:ascii="Arial" w:hAnsi="Arial" w:cs="Arial"/>
        </w:rPr>
        <w:t xml:space="preserve">hen I was applying </w:t>
      </w:r>
      <w:r w:rsidR="00FF4A7D" w:rsidRPr="006860A9">
        <w:rPr>
          <w:rFonts w:ascii="Arial" w:hAnsi="Arial" w:cs="Arial"/>
        </w:rPr>
        <w:t>for and</w:t>
      </w:r>
      <w:r w:rsidR="00E9491C" w:rsidRPr="006860A9">
        <w:rPr>
          <w:rFonts w:ascii="Arial" w:hAnsi="Arial" w:cs="Arial"/>
        </w:rPr>
        <w:t xml:space="preserve"> being interviewed for the </w:t>
      </w:r>
      <w:r w:rsidR="00FF4A7D" w:rsidRPr="006860A9">
        <w:rPr>
          <w:rFonts w:ascii="Arial" w:hAnsi="Arial" w:cs="Arial"/>
        </w:rPr>
        <w:t>role,</w:t>
      </w:r>
    </w:p>
    <w:p w14:paraId="34589881" w14:textId="27D9CDEC" w:rsidR="00601C4E" w:rsidRPr="006860A9" w:rsidRDefault="00601C4E" w:rsidP="008644A2">
      <w:pPr>
        <w:pStyle w:val="ListParagraph"/>
        <w:numPr>
          <w:ilvl w:val="0"/>
          <w:numId w:val="21"/>
        </w:numPr>
        <w:spacing w:line="360" w:lineRule="auto"/>
        <w:jc w:val="both"/>
        <w:rPr>
          <w:rFonts w:ascii="Arial" w:hAnsi="Arial" w:cs="Arial"/>
        </w:rPr>
      </w:pPr>
      <w:r w:rsidRPr="006860A9">
        <w:rPr>
          <w:rFonts w:ascii="Arial" w:hAnsi="Arial" w:cs="Arial"/>
        </w:rPr>
        <w:t>m</w:t>
      </w:r>
      <w:r w:rsidR="007148EE" w:rsidRPr="006860A9">
        <w:rPr>
          <w:rFonts w:ascii="Arial" w:hAnsi="Arial" w:cs="Arial"/>
        </w:rPr>
        <w:t xml:space="preserve">y continued </w:t>
      </w:r>
      <w:r w:rsidR="001C28C7" w:rsidRPr="006860A9">
        <w:rPr>
          <w:rFonts w:ascii="Arial" w:hAnsi="Arial" w:cs="Arial"/>
        </w:rPr>
        <w:t>personal development journey</w:t>
      </w:r>
      <w:r w:rsidR="007148EE" w:rsidRPr="006860A9">
        <w:rPr>
          <w:rFonts w:ascii="Arial" w:hAnsi="Arial" w:cs="Arial"/>
        </w:rPr>
        <w:t xml:space="preserve"> after obtaining the post, includ</w:t>
      </w:r>
      <w:r w:rsidR="002D3DC3" w:rsidRPr="006860A9">
        <w:rPr>
          <w:rFonts w:ascii="Arial" w:hAnsi="Arial" w:cs="Arial"/>
        </w:rPr>
        <w:t>ing</w:t>
      </w:r>
      <w:r w:rsidR="007148EE" w:rsidRPr="006860A9">
        <w:rPr>
          <w:rFonts w:ascii="Arial" w:hAnsi="Arial" w:cs="Arial"/>
        </w:rPr>
        <w:t xml:space="preserve"> how I</w:t>
      </w:r>
      <w:r w:rsidR="001C28C7" w:rsidRPr="006860A9">
        <w:rPr>
          <w:rFonts w:ascii="Arial" w:hAnsi="Arial" w:cs="Arial"/>
        </w:rPr>
        <w:t xml:space="preserve"> contribut</w:t>
      </w:r>
      <w:r w:rsidR="007148EE" w:rsidRPr="006860A9">
        <w:rPr>
          <w:rFonts w:ascii="Arial" w:hAnsi="Arial" w:cs="Arial"/>
        </w:rPr>
        <w:t>ed</w:t>
      </w:r>
      <w:r w:rsidR="001C28C7" w:rsidRPr="006860A9">
        <w:rPr>
          <w:rFonts w:ascii="Arial" w:hAnsi="Arial" w:cs="Arial"/>
        </w:rPr>
        <w:t xml:space="preserve"> to improv</w:t>
      </w:r>
      <w:r w:rsidR="007148EE" w:rsidRPr="006860A9">
        <w:rPr>
          <w:rFonts w:ascii="Arial" w:hAnsi="Arial" w:cs="Arial"/>
        </w:rPr>
        <w:t>ing</w:t>
      </w:r>
      <w:r w:rsidR="001C28C7" w:rsidRPr="006860A9">
        <w:rPr>
          <w:rFonts w:ascii="Arial" w:hAnsi="Arial" w:cs="Arial"/>
        </w:rPr>
        <w:t xml:space="preserve"> workforce planning</w:t>
      </w:r>
      <w:r w:rsidR="007148EE" w:rsidRPr="006860A9">
        <w:rPr>
          <w:rFonts w:ascii="Arial" w:hAnsi="Arial" w:cs="Arial"/>
        </w:rPr>
        <w:t xml:space="preserve"> for myself and others</w:t>
      </w:r>
      <w:r w:rsidRPr="006860A9">
        <w:rPr>
          <w:rFonts w:ascii="Arial" w:hAnsi="Arial" w:cs="Arial"/>
        </w:rPr>
        <w:t xml:space="preserve"> </w:t>
      </w:r>
      <w:r w:rsidR="00EE64F9" w:rsidRPr="006860A9">
        <w:rPr>
          <w:rFonts w:ascii="Arial" w:hAnsi="Arial" w:cs="Arial"/>
        </w:rPr>
        <w:t>and,</w:t>
      </w:r>
    </w:p>
    <w:p w14:paraId="207E9091" w14:textId="7A9ED8E4" w:rsidR="00CD4196" w:rsidRPr="006860A9" w:rsidRDefault="00D87891" w:rsidP="008644A2">
      <w:pPr>
        <w:pStyle w:val="ListParagraph"/>
        <w:numPr>
          <w:ilvl w:val="0"/>
          <w:numId w:val="21"/>
        </w:numPr>
        <w:spacing w:line="360" w:lineRule="auto"/>
        <w:jc w:val="both"/>
        <w:rPr>
          <w:rFonts w:ascii="Arial" w:hAnsi="Arial" w:cs="Arial"/>
        </w:rPr>
      </w:pPr>
      <w:r w:rsidRPr="006860A9">
        <w:rPr>
          <w:rFonts w:ascii="Arial" w:hAnsi="Arial" w:cs="Arial"/>
        </w:rPr>
        <w:t>the impact</w:t>
      </w:r>
      <w:r w:rsidR="00C92DD7" w:rsidRPr="006860A9">
        <w:rPr>
          <w:rFonts w:ascii="Arial" w:hAnsi="Arial" w:cs="Arial"/>
        </w:rPr>
        <w:t xml:space="preserve"> of</w:t>
      </w:r>
      <w:r w:rsidRPr="006860A9">
        <w:rPr>
          <w:rFonts w:ascii="Arial" w:hAnsi="Arial" w:cs="Arial"/>
        </w:rPr>
        <w:t xml:space="preserve"> th</w:t>
      </w:r>
      <w:r w:rsidR="00473542" w:rsidRPr="006860A9">
        <w:rPr>
          <w:rFonts w:ascii="Arial" w:hAnsi="Arial" w:cs="Arial"/>
        </w:rPr>
        <w:t>ese</w:t>
      </w:r>
      <w:r w:rsidRPr="006860A9">
        <w:rPr>
          <w:rFonts w:ascii="Arial" w:hAnsi="Arial" w:cs="Arial"/>
        </w:rPr>
        <w:t xml:space="preserve"> development </w:t>
      </w:r>
      <w:r w:rsidR="00473542" w:rsidRPr="006860A9">
        <w:rPr>
          <w:rFonts w:ascii="Arial" w:hAnsi="Arial" w:cs="Arial"/>
        </w:rPr>
        <w:t xml:space="preserve">opportunities in relation to my own professional development. </w:t>
      </w:r>
    </w:p>
    <w:p w14:paraId="52383A12" w14:textId="75D5E9D3" w:rsidR="00B05B2D" w:rsidRDefault="00CD4196" w:rsidP="008644A2">
      <w:pPr>
        <w:spacing w:line="360" w:lineRule="auto"/>
        <w:rPr>
          <w:rFonts w:ascii="Arial" w:hAnsi="Arial" w:cs="Arial"/>
        </w:rPr>
      </w:pPr>
      <w:r w:rsidRPr="006860A9">
        <w:rPr>
          <w:rFonts w:ascii="Arial" w:hAnsi="Arial" w:cs="Arial"/>
        </w:rPr>
        <w:t xml:space="preserve">As </w:t>
      </w:r>
      <w:r w:rsidR="004B14B7" w:rsidRPr="006860A9">
        <w:rPr>
          <w:rFonts w:ascii="Arial" w:hAnsi="Arial" w:cs="Arial"/>
        </w:rPr>
        <w:t>I have developed a wide range of skills, knowledge and experience, obtained through a variety of method</w:t>
      </w:r>
      <w:r w:rsidR="00C54C38" w:rsidRPr="006860A9">
        <w:rPr>
          <w:rFonts w:ascii="Arial" w:hAnsi="Arial" w:cs="Arial"/>
        </w:rPr>
        <w:t>s throughout this period,</w:t>
      </w:r>
      <w:r w:rsidR="004B14B7" w:rsidRPr="006860A9">
        <w:rPr>
          <w:rFonts w:ascii="Arial" w:hAnsi="Arial" w:cs="Arial"/>
        </w:rPr>
        <w:t xml:space="preserve"> I have identified</w:t>
      </w:r>
      <w:r w:rsidR="00C92DD7" w:rsidRPr="006860A9">
        <w:rPr>
          <w:rFonts w:ascii="Arial" w:hAnsi="Arial" w:cs="Arial"/>
        </w:rPr>
        <w:t xml:space="preserve"> specific</w:t>
      </w:r>
      <w:r w:rsidR="004B14B7" w:rsidRPr="006860A9">
        <w:rPr>
          <w:rFonts w:ascii="Arial" w:hAnsi="Arial" w:cs="Arial"/>
        </w:rPr>
        <w:t xml:space="preserve"> learning experiences which have </w:t>
      </w:r>
      <w:r w:rsidR="00C54C38" w:rsidRPr="006860A9">
        <w:rPr>
          <w:rFonts w:ascii="Arial" w:hAnsi="Arial" w:cs="Arial"/>
        </w:rPr>
        <w:t xml:space="preserve">significantly </w:t>
      </w:r>
      <w:r w:rsidR="004B14B7" w:rsidRPr="006860A9">
        <w:rPr>
          <w:rFonts w:ascii="Arial" w:hAnsi="Arial" w:cs="Arial"/>
        </w:rPr>
        <w:t>contributed to my development</w:t>
      </w:r>
      <w:r w:rsidR="00C54C38" w:rsidRPr="006860A9">
        <w:rPr>
          <w:rFonts w:ascii="Arial" w:hAnsi="Arial" w:cs="Arial"/>
        </w:rPr>
        <w:t xml:space="preserve">. These </w:t>
      </w:r>
      <w:r w:rsidR="004B14B7" w:rsidRPr="006860A9">
        <w:rPr>
          <w:rFonts w:ascii="Arial" w:hAnsi="Arial" w:cs="Arial"/>
        </w:rPr>
        <w:t>will be shared during the remainder of this reflective piece</w:t>
      </w:r>
      <w:r w:rsidR="00C92DD7" w:rsidRPr="006860A9">
        <w:rPr>
          <w:rFonts w:ascii="Arial" w:hAnsi="Arial" w:cs="Arial"/>
        </w:rPr>
        <w:t xml:space="preserve">. </w:t>
      </w:r>
    </w:p>
    <w:p w14:paraId="51C25C4C" w14:textId="77777777" w:rsidR="00FE4D87" w:rsidRDefault="00FE4D87" w:rsidP="008644A2">
      <w:pPr>
        <w:spacing w:line="360" w:lineRule="auto"/>
        <w:rPr>
          <w:rFonts w:ascii="Arial" w:hAnsi="Arial" w:cs="Arial"/>
        </w:rPr>
      </w:pPr>
    </w:p>
    <w:p w14:paraId="5DD145D9" w14:textId="77777777" w:rsidR="00FE4D87" w:rsidRDefault="00FE4D87" w:rsidP="008644A2">
      <w:pPr>
        <w:spacing w:line="360" w:lineRule="auto"/>
        <w:rPr>
          <w:rFonts w:ascii="Arial" w:hAnsi="Arial" w:cs="Arial"/>
        </w:rPr>
      </w:pPr>
    </w:p>
    <w:p w14:paraId="5B6B646E" w14:textId="77777777" w:rsidR="00FE4D87" w:rsidRDefault="00FE4D87" w:rsidP="008644A2">
      <w:pPr>
        <w:spacing w:line="360" w:lineRule="auto"/>
        <w:rPr>
          <w:rFonts w:ascii="Arial" w:hAnsi="Arial" w:cs="Arial"/>
        </w:rPr>
      </w:pPr>
    </w:p>
    <w:p w14:paraId="7DE71480" w14:textId="77777777" w:rsidR="00FE4D87" w:rsidRDefault="00FE4D87" w:rsidP="008644A2">
      <w:pPr>
        <w:spacing w:line="360" w:lineRule="auto"/>
        <w:rPr>
          <w:rFonts w:ascii="Arial" w:hAnsi="Arial" w:cs="Arial"/>
        </w:rPr>
      </w:pPr>
    </w:p>
    <w:p w14:paraId="1C103E74" w14:textId="77777777" w:rsidR="00FE4D87" w:rsidRDefault="00FE4D87" w:rsidP="008644A2">
      <w:pPr>
        <w:spacing w:line="360" w:lineRule="auto"/>
        <w:rPr>
          <w:rFonts w:ascii="Arial" w:hAnsi="Arial" w:cs="Arial"/>
        </w:rPr>
      </w:pPr>
    </w:p>
    <w:p w14:paraId="3429F469" w14:textId="77777777" w:rsidR="00FE4D87" w:rsidRDefault="00FE4D87" w:rsidP="008644A2">
      <w:pPr>
        <w:spacing w:line="360" w:lineRule="auto"/>
        <w:rPr>
          <w:rFonts w:ascii="Arial" w:hAnsi="Arial" w:cs="Arial"/>
        </w:rPr>
      </w:pPr>
    </w:p>
    <w:p w14:paraId="287A5BC1" w14:textId="77777777" w:rsidR="00FE4D87" w:rsidRDefault="00FE4D87" w:rsidP="008644A2">
      <w:pPr>
        <w:spacing w:line="360" w:lineRule="auto"/>
        <w:rPr>
          <w:rFonts w:ascii="Arial" w:hAnsi="Arial" w:cs="Arial"/>
        </w:rPr>
      </w:pPr>
    </w:p>
    <w:p w14:paraId="29DD3FDD" w14:textId="77777777" w:rsidR="00FE4D87" w:rsidRDefault="00FE4D87" w:rsidP="008644A2">
      <w:pPr>
        <w:spacing w:line="360" w:lineRule="auto"/>
        <w:rPr>
          <w:rFonts w:ascii="Arial" w:hAnsi="Arial" w:cs="Arial"/>
        </w:rPr>
      </w:pPr>
    </w:p>
    <w:p w14:paraId="039D7A02" w14:textId="77777777" w:rsidR="00FE4D87" w:rsidRDefault="00FE4D87" w:rsidP="008644A2">
      <w:pPr>
        <w:spacing w:line="360" w:lineRule="auto"/>
        <w:rPr>
          <w:rFonts w:ascii="Arial" w:hAnsi="Arial" w:cs="Arial"/>
        </w:rPr>
      </w:pPr>
    </w:p>
    <w:p w14:paraId="7EAC4DBA" w14:textId="77777777" w:rsidR="00FE4D87" w:rsidRDefault="00FE4D87" w:rsidP="008644A2">
      <w:pPr>
        <w:spacing w:line="360" w:lineRule="auto"/>
        <w:rPr>
          <w:rFonts w:ascii="Arial" w:hAnsi="Arial" w:cs="Arial"/>
        </w:rPr>
      </w:pPr>
    </w:p>
    <w:p w14:paraId="29559DA0" w14:textId="77777777" w:rsidR="00FE4D87" w:rsidRDefault="00FE4D87" w:rsidP="008644A2">
      <w:pPr>
        <w:spacing w:line="360" w:lineRule="auto"/>
        <w:rPr>
          <w:rFonts w:ascii="Arial" w:hAnsi="Arial" w:cs="Arial"/>
        </w:rPr>
      </w:pPr>
    </w:p>
    <w:p w14:paraId="365CD713" w14:textId="77777777" w:rsidR="00FE4D87" w:rsidRDefault="00FE4D87" w:rsidP="008644A2">
      <w:pPr>
        <w:spacing w:line="360" w:lineRule="auto"/>
        <w:rPr>
          <w:rFonts w:ascii="Arial" w:hAnsi="Arial" w:cs="Arial"/>
        </w:rPr>
      </w:pPr>
    </w:p>
    <w:p w14:paraId="646D8046" w14:textId="77777777" w:rsidR="00FE4D87" w:rsidRDefault="00FE4D87" w:rsidP="008644A2">
      <w:pPr>
        <w:spacing w:line="360" w:lineRule="auto"/>
        <w:rPr>
          <w:rFonts w:ascii="Arial" w:hAnsi="Arial" w:cs="Arial"/>
        </w:rPr>
      </w:pPr>
    </w:p>
    <w:p w14:paraId="1F257381" w14:textId="77777777" w:rsidR="00FE4D87" w:rsidRDefault="00FE4D87" w:rsidP="008644A2">
      <w:pPr>
        <w:spacing w:line="360" w:lineRule="auto"/>
        <w:rPr>
          <w:rFonts w:ascii="Arial" w:hAnsi="Arial" w:cs="Arial"/>
        </w:rPr>
      </w:pPr>
    </w:p>
    <w:p w14:paraId="1DC53395" w14:textId="77777777" w:rsidR="00FE4D87" w:rsidRDefault="00FE4D87" w:rsidP="008644A2">
      <w:pPr>
        <w:spacing w:line="360" w:lineRule="auto"/>
        <w:rPr>
          <w:rFonts w:ascii="Arial" w:hAnsi="Arial" w:cs="Arial"/>
        </w:rPr>
      </w:pPr>
    </w:p>
    <w:p w14:paraId="6664E533" w14:textId="77777777" w:rsidR="00FE4D87" w:rsidRPr="006860A9" w:rsidRDefault="00FE4D87" w:rsidP="008644A2">
      <w:pPr>
        <w:spacing w:line="360" w:lineRule="auto"/>
        <w:rPr>
          <w:rFonts w:ascii="Arial" w:hAnsi="Arial" w:cs="Arial"/>
        </w:rPr>
      </w:pPr>
    </w:p>
    <w:tbl>
      <w:tblPr>
        <w:tblStyle w:val="TableGrid"/>
        <w:tblW w:w="0" w:type="auto"/>
        <w:tblLook w:val="04A0" w:firstRow="1" w:lastRow="0" w:firstColumn="1" w:lastColumn="0" w:noHBand="0" w:noVBand="1"/>
      </w:tblPr>
      <w:tblGrid>
        <w:gridCol w:w="2122"/>
        <w:gridCol w:w="6894"/>
      </w:tblGrid>
      <w:tr w:rsidR="00B639E3" w:rsidRPr="006860A9" w14:paraId="30461026" w14:textId="77777777" w:rsidTr="4EB16BDC">
        <w:tc>
          <w:tcPr>
            <w:tcW w:w="2122" w:type="dxa"/>
          </w:tcPr>
          <w:p w14:paraId="4064B88C" w14:textId="5AD5C43C" w:rsidR="00B639E3" w:rsidRPr="006860A9" w:rsidRDefault="00B639E3" w:rsidP="008644A2">
            <w:pPr>
              <w:spacing w:line="360" w:lineRule="auto"/>
              <w:rPr>
                <w:rFonts w:ascii="Arial" w:hAnsi="Arial" w:cs="Arial"/>
                <w:b/>
                <w:bCs/>
              </w:rPr>
            </w:pPr>
            <w:r w:rsidRPr="006860A9">
              <w:rPr>
                <w:rFonts w:ascii="Arial" w:hAnsi="Arial" w:cs="Arial"/>
                <w:b/>
                <w:bCs/>
              </w:rPr>
              <w:t>Learning Outcome 1</w:t>
            </w:r>
          </w:p>
        </w:tc>
        <w:tc>
          <w:tcPr>
            <w:tcW w:w="6894" w:type="dxa"/>
          </w:tcPr>
          <w:p w14:paraId="7308B649" w14:textId="11238D3D" w:rsidR="00B639E3" w:rsidRPr="006860A9" w:rsidRDefault="006A5541" w:rsidP="008644A2">
            <w:pPr>
              <w:spacing w:line="360" w:lineRule="auto"/>
              <w:rPr>
                <w:rFonts w:ascii="Arial" w:hAnsi="Arial" w:cs="Arial"/>
              </w:rPr>
            </w:pPr>
            <w:r w:rsidRPr="006860A9">
              <w:rPr>
                <w:rStyle w:val="cf01"/>
                <w:rFonts w:ascii="Arial" w:hAnsi="Arial" w:cs="Arial"/>
                <w:b/>
                <w:bCs/>
                <w:sz w:val="22"/>
                <w:szCs w:val="22"/>
              </w:rPr>
              <w:t xml:space="preserve">Research and critically review knowledge of </w:t>
            </w:r>
            <w:r w:rsidR="009D0AB6" w:rsidRPr="006860A9">
              <w:rPr>
                <w:rStyle w:val="cf01"/>
                <w:rFonts w:ascii="Arial" w:hAnsi="Arial" w:cs="Arial"/>
                <w:b/>
                <w:bCs/>
                <w:sz w:val="22"/>
                <w:szCs w:val="22"/>
              </w:rPr>
              <w:t>s</w:t>
            </w:r>
            <w:r w:rsidRPr="006860A9">
              <w:rPr>
                <w:rStyle w:val="cf01"/>
                <w:rFonts w:ascii="Arial" w:hAnsi="Arial" w:cs="Arial"/>
                <w:b/>
                <w:bCs/>
                <w:sz w:val="22"/>
                <w:szCs w:val="22"/>
              </w:rPr>
              <w:t xml:space="preserve">trategic </w:t>
            </w:r>
            <w:r w:rsidR="009D0AB6" w:rsidRPr="006860A9">
              <w:rPr>
                <w:rStyle w:val="cf01"/>
                <w:rFonts w:ascii="Arial" w:hAnsi="Arial" w:cs="Arial"/>
                <w:b/>
                <w:bCs/>
                <w:sz w:val="22"/>
                <w:szCs w:val="22"/>
              </w:rPr>
              <w:t>w</w:t>
            </w:r>
            <w:r w:rsidRPr="006860A9">
              <w:rPr>
                <w:rStyle w:val="cf01"/>
                <w:rFonts w:ascii="Arial" w:hAnsi="Arial" w:cs="Arial"/>
                <w:b/>
                <w:bCs/>
                <w:sz w:val="22"/>
                <w:szCs w:val="22"/>
              </w:rPr>
              <w:t xml:space="preserve">orkforce </w:t>
            </w:r>
            <w:r w:rsidR="009D0AB6" w:rsidRPr="006860A9">
              <w:rPr>
                <w:rStyle w:val="cf01"/>
                <w:rFonts w:ascii="Arial" w:hAnsi="Arial" w:cs="Arial"/>
                <w:b/>
                <w:bCs/>
                <w:sz w:val="22"/>
                <w:szCs w:val="22"/>
              </w:rPr>
              <w:t>p</w:t>
            </w:r>
            <w:r w:rsidRPr="006860A9">
              <w:rPr>
                <w:rStyle w:val="cf01"/>
                <w:rFonts w:ascii="Arial" w:hAnsi="Arial" w:cs="Arial"/>
                <w:b/>
                <w:bCs/>
                <w:sz w:val="22"/>
                <w:szCs w:val="22"/>
              </w:rPr>
              <w:t>lanning (methodology).</w:t>
            </w:r>
          </w:p>
        </w:tc>
      </w:tr>
    </w:tbl>
    <w:p w14:paraId="21B5F67E" w14:textId="4C6A1CDE" w:rsidR="003C2931" w:rsidRPr="006860A9" w:rsidRDefault="003C2931" w:rsidP="008644A2">
      <w:pPr>
        <w:spacing w:line="360" w:lineRule="auto"/>
        <w:rPr>
          <w:rFonts w:ascii="Arial" w:hAnsi="Arial" w:cs="Arial"/>
        </w:rPr>
      </w:pPr>
    </w:p>
    <w:p w14:paraId="33F79DD1" w14:textId="77777777" w:rsidR="00E76208" w:rsidRPr="00E76208" w:rsidRDefault="00E76208" w:rsidP="008644A2">
      <w:pPr>
        <w:spacing w:line="360" w:lineRule="auto"/>
        <w:rPr>
          <w:rFonts w:ascii="Arial" w:hAnsi="Arial" w:cs="Arial"/>
          <w:b/>
          <w:bCs/>
          <w:u w:val="single"/>
        </w:rPr>
      </w:pPr>
      <w:r w:rsidRPr="00E76208">
        <w:rPr>
          <w:rFonts w:ascii="Arial" w:hAnsi="Arial" w:cs="Arial"/>
          <w:b/>
          <w:bCs/>
          <w:u w:val="single"/>
        </w:rPr>
        <w:t>Concrete Experience</w:t>
      </w:r>
    </w:p>
    <w:p w14:paraId="025813B1" w14:textId="62D8D887" w:rsidR="00A67226" w:rsidRPr="006860A9" w:rsidRDefault="00A67226" w:rsidP="008644A2">
      <w:pPr>
        <w:spacing w:line="360" w:lineRule="auto"/>
        <w:rPr>
          <w:rFonts w:ascii="Arial" w:hAnsi="Arial" w:cs="Arial"/>
        </w:rPr>
      </w:pPr>
      <w:r w:rsidRPr="006860A9">
        <w:rPr>
          <w:rFonts w:ascii="Arial" w:hAnsi="Arial" w:cs="Arial"/>
        </w:rPr>
        <w:t>As part of this reflection, I shall begin using Kolb’s concrete experimentation phase</w:t>
      </w:r>
      <w:r w:rsidR="00F21158" w:rsidRPr="006860A9">
        <w:rPr>
          <w:rFonts w:ascii="Arial" w:hAnsi="Arial" w:cs="Arial"/>
        </w:rPr>
        <w:t xml:space="preserve"> (Kolb, 1984)</w:t>
      </w:r>
      <w:r w:rsidRPr="006860A9">
        <w:rPr>
          <w:rFonts w:ascii="Arial" w:hAnsi="Arial" w:cs="Arial"/>
        </w:rPr>
        <w:t xml:space="preserve"> to reflect on the learning which took place between from </w:t>
      </w:r>
      <w:r w:rsidR="0078573D" w:rsidRPr="006860A9">
        <w:rPr>
          <w:rFonts w:ascii="Arial" w:hAnsi="Arial" w:cs="Arial"/>
        </w:rPr>
        <w:t xml:space="preserve">November </w:t>
      </w:r>
      <w:r w:rsidRPr="006860A9">
        <w:rPr>
          <w:rFonts w:ascii="Arial" w:hAnsi="Arial" w:cs="Arial"/>
        </w:rPr>
        <w:t xml:space="preserve">2020 to January 2021. However, </w:t>
      </w:r>
      <w:r w:rsidR="00AE4B10" w:rsidRPr="006860A9">
        <w:rPr>
          <w:rFonts w:ascii="Arial" w:hAnsi="Arial" w:cs="Arial"/>
        </w:rPr>
        <w:t xml:space="preserve">where </w:t>
      </w:r>
      <w:r w:rsidRPr="006860A9">
        <w:rPr>
          <w:rFonts w:ascii="Arial" w:hAnsi="Arial" w:cs="Arial"/>
        </w:rPr>
        <w:t xml:space="preserve">the </w:t>
      </w:r>
      <w:r w:rsidR="004752BB" w:rsidRPr="006860A9">
        <w:rPr>
          <w:rFonts w:ascii="Arial" w:hAnsi="Arial" w:cs="Arial"/>
        </w:rPr>
        <w:t>development I</w:t>
      </w:r>
      <w:r w:rsidRPr="006860A9">
        <w:rPr>
          <w:rFonts w:ascii="Arial" w:hAnsi="Arial" w:cs="Arial"/>
        </w:rPr>
        <w:t xml:space="preserve"> achieved extends beyond this date, I will also draw on th</w:t>
      </w:r>
      <w:r w:rsidR="000751D6" w:rsidRPr="006860A9">
        <w:rPr>
          <w:rFonts w:ascii="Arial" w:hAnsi="Arial" w:cs="Arial"/>
        </w:rPr>
        <w:t>is learning,</w:t>
      </w:r>
      <w:r w:rsidRPr="006860A9">
        <w:rPr>
          <w:rFonts w:ascii="Arial" w:hAnsi="Arial" w:cs="Arial"/>
        </w:rPr>
        <w:t xml:space="preserve"> reflecting how it</w:t>
      </w:r>
      <w:r w:rsidR="00E52498" w:rsidRPr="006860A9">
        <w:rPr>
          <w:rFonts w:ascii="Arial" w:hAnsi="Arial" w:cs="Arial"/>
        </w:rPr>
        <w:t xml:space="preserve"> </w:t>
      </w:r>
      <w:r w:rsidRPr="006860A9">
        <w:rPr>
          <w:rFonts w:ascii="Arial" w:hAnsi="Arial" w:cs="Arial"/>
        </w:rPr>
        <w:t>influence</w:t>
      </w:r>
      <w:r w:rsidR="00E52498" w:rsidRPr="006860A9">
        <w:rPr>
          <w:rFonts w:ascii="Arial" w:hAnsi="Arial" w:cs="Arial"/>
        </w:rPr>
        <w:t>s</w:t>
      </w:r>
      <w:r w:rsidRPr="006860A9">
        <w:rPr>
          <w:rFonts w:ascii="Arial" w:hAnsi="Arial" w:cs="Arial"/>
        </w:rPr>
        <w:t xml:space="preserve"> my current practice.  </w:t>
      </w:r>
    </w:p>
    <w:p w14:paraId="46C09ED8" w14:textId="166ADC64" w:rsidR="00A67226" w:rsidRPr="006860A9" w:rsidRDefault="00A67226" w:rsidP="008644A2">
      <w:pPr>
        <w:spacing w:line="360" w:lineRule="auto"/>
        <w:rPr>
          <w:rFonts w:ascii="Arial" w:hAnsi="Arial" w:cs="Arial"/>
        </w:rPr>
      </w:pPr>
      <w:r w:rsidRPr="006860A9">
        <w:rPr>
          <w:rFonts w:ascii="Arial" w:hAnsi="Arial" w:cs="Arial"/>
        </w:rPr>
        <w:t xml:space="preserve">In January 2021, I joined a newly created workforce planning team. Although I was not </w:t>
      </w:r>
      <w:r w:rsidR="00AD2F2C" w:rsidRPr="006860A9">
        <w:rPr>
          <w:rFonts w:ascii="Arial" w:hAnsi="Arial" w:cs="Arial"/>
        </w:rPr>
        <w:t xml:space="preserve">a </w:t>
      </w:r>
      <w:r w:rsidRPr="006860A9">
        <w:rPr>
          <w:rFonts w:ascii="Arial" w:hAnsi="Arial" w:cs="Arial"/>
        </w:rPr>
        <w:t>new health board</w:t>
      </w:r>
      <w:r w:rsidR="00AD2F2C" w:rsidRPr="006860A9">
        <w:rPr>
          <w:rFonts w:ascii="Arial" w:hAnsi="Arial" w:cs="Arial"/>
        </w:rPr>
        <w:t xml:space="preserve"> employee</w:t>
      </w:r>
      <w:r w:rsidRPr="006860A9">
        <w:rPr>
          <w:rFonts w:ascii="Arial" w:hAnsi="Arial" w:cs="Arial"/>
        </w:rPr>
        <w:t>, I was new to strategic workforce planning and project management</w:t>
      </w:r>
      <w:r w:rsidR="007C07B8" w:rsidRPr="006860A9">
        <w:rPr>
          <w:rFonts w:ascii="Arial" w:hAnsi="Arial" w:cs="Arial"/>
        </w:rPr>
        <w:t>. To</w:t>
      </w:r>
      <w:r w:rsidRPr="006860A9">
        <w:rPr>
          <w:rFonts w:ascii="Arial" w:hAnsi="Arial" w:cs="Arial"/>
        </w:rPr>
        <w:t xml:space="preserve"> enable my </w:t>
      </w:r>
      <w:r w:rsidR="00B02F4F" w:rsidRPr="006860A9">
        <w:rPr>
          <w:rFonts w:ascii="Arial" w:hAnsi="Arial" w:cs="Arial"/>
        </w:rPr>
        <w:t>l</w:t>
      </w:r>
      <w:r w:rsidRPr="006860A9">
        <w:rPr>
          <w:rFonts w:ascii="Arial" w:hAnsi="Arial" w:cs="Arial"/>
        </w:rPr>
        <w:t xml:space="preserve">ine </w:t>
      </w:r>
      <w:r w:rsidR="00B02F4F" w:rsidRPr="006860A9">
        <w:rPr>
          <w:rFonts w:ascii="Arial" w:hAnsi="Arial" w:cs="Arial"/>
        </w:rPr>
        <w:t>m</w:t>
      </w:r>
      <w:r w:rsidRPr="006860A9">
        <w:rPr>
          <w:rFonts w:ascii="Arial" w:hAnsi="Arial" w:cs="Arial"/>
        </w:rPr>
        <w:t xml:space="preserve">anager to feel she was able to offer me the position of Project Manager, I had to undertake a robust recruitment process, which consisted of completing an application form (including personal statement), writing a report in relation to workforce planning in the context of the health board </w:t>
      </w:r>
      <w:r w:rsidRPr="00432CCE">
        <w:rPr>
          <w:rFonts w:ascii="Arial" w:hAnsi="Arial" w:cs="Arial"/>
        </w:rPr>
        <w:t xml:space="preserve">(see </w:t>
      </w:r>
      <w:r w:rsidR="003B078A" w:rsidRPr="00432CCE">
        <w:rPr>
          <w:rFonts w:ascii="Arial" w:hAnsi="Arial" w:cs="Arial"/>
        </w:rPr>
        <w:t>evidence 3</w:t>
      </w:r>
      <w:r w:rsidRPr="00432CCE">
        <w:rPr>
          <w:rFonts w:ascii="Arial" w:hAnsi="Arial" w:cs="Arial"/>
        </w:rPr>
        <w:t>),</w:t>
      </w:r>
      <w:r w:rsidRPr="006860A9">
        <w:rPr>
          <w:rFonts w:ascii="Arial" w:hAnsi="Arial" w:cs="Arial"/>
        </w:rPr>
        <w:t xml:space="preserve"> preparing a presentation on the Six Step Workforce Planning Methodolog</w:t>
      </w:r>
      <w:r w:rsidR="0095066C" w:rsidRPr="006860A9">
        <w:rPr>
          <w:rFonts w:ascii="Arial" w:hAnsi="Arial" w:cs="Arial"/>
        </w:rPr>
        <w:t>y (</w:t>
      </w:r>
      <w:r w:rsidR="00016F00" w:rsidRPr="006860A9">
        <w:rPr>
          <w:rFonts w:ascii="Arial" w:hAnsi="Arial" w:cs="Arial"/>
        </w:rPr>
        <w:t>Learning Hub, 2019</w:t>
      </w:r>
      <w:r w:rsidR="00B818BB" w:rsidRPr="006860A9">
        <w:rPr>
          <w:rFonts w:ascii="Arial" w:hAnsi="Arial" w:cs="Arial"/>
        </w:rPr>
        <w:t>)</w:t>
      </w:r>
      <w:r w:rsidRPr="006860A9">
        <w:rPr>
          <w:rFonts w:ascii="Arial" w:hAnsi="Arial" w:cs="Arial"/>
        </w:rPr>
        <w:t xml:space="preserve"> </w:t>
      </w:r>
      <w:r w:rsidRPr="00432CCE">
        <w:rPr>
          <w:rFonts w:ascii="Arial" w:hAnsi="Arial" w:cs="Arial"/>
        </w:rPr>
        <w:t xml:space="preserve">(see </w:t>
      </w:r>
      <w:r w:rsidR="003B078A" w:rsidRPr="00432CCE">
        <w:rPr>
          <w:rFonts w:ascii="Arial" w:hAnsi="Arial" w:cs="Arial"/>
        </w:rPr>
        <w:t>evidence 4</w:t>
      </w:r>
      <w:r w:rsidRPr="00432CCE">
        <w:rPr>
          <w:rFonts w:ascii="Arial" w:hAnsi="Arial" w:cs="Arial"/>
        </w:rPr>
        <w:t>),</w:t>
      </w:r>
      <w:r w:rsidRPr="006860A9">
        <w:rPr>
          <w:rFonts w:ascii="Arial" w:hAnsi="Arial" w:cs="Arial"/>
        </w:rPr>
        <w:t xml:space="preserve"> presenting a piece of music</w:t>
      </w:r>
      <w:r w:rsidR="005B6EAA" w:rsidRPr="006860A9">
        <w:rPr>
          <w:rFonts w:ascii="Arial" w:hAnsi="Arial" w:cs="Arial"/>
        </w:rPr>
        <w:t xml:space="preserve"> which</w:t>
      </w:r>
      <w:r w:rsidRPr="006860A9">
        <w:rPr>
          <w:rFonts w:ascii="Arial" w:hAnsi="Arial" w:cs="Arial"/>
        </w:rPr>
        <w:t xml:space="preserve"> reflected my values/personality</w:t>
      </w:r>
      <w:r w:rsidR="008F46F7" w:rsidRPr="006860A9">
        <w:rPr>
          <w:rFonts w:ascii="Arial" w:hAnsi="Arial" w:cs="Arial"/>
        </w:rPr>
        <w:t xml:space="preserve"> </w:t>
      </w:r>
      <w:r w:rsidR="008F46F7" w:rsidRPr="00432CCE">
        <w:rPr>
          <w:rFonts w:ascii="Arial" w:hAnsi="Arial" w:cs="Arial"/>
        </w:rPr>
        <w:t xml:space="preserve">(see </w:t>
      </w:r>
      <w:r w:rsidR="0087575F" w:rsidRPr="00432CCE">
        <w:rPr>
          <w:rFonts w:ascii="Arial" w:hAnsi="Arial" w:cs="Arial"/>
        </w:rPr>
        <w:t>evidence 5</w:t>
      </w:r>
      <w:r w:rsidR="008F46F7" w:rsidRPr="00432CCE">
        <w:rPr>
          <w:rFonts w:ascii="Arial" w:hAnsi="Arial" w:cs="Arial"/>
        </w:rPr>
        <w:t>)</w:t>
      </w:r>
      <w:r w:rsidR="00147D5B" w:rsidRPr="00432CCE">
        <w:rPr>
          <w:rFonts w:ascii="Arial" w:hAnsi="Arial" w:cs="Arial"/>
        </w:rPr>
        <w:t>,</w:t>
      </w:r>
      <w:r w:rsidR="00147D5B" w:rsidRPr="006860A9">
        <w:rPr>
          <w:rFonts w:ascii="Arial" w:hAnsi="Arial" w:cs="Arial"/>
        </w:rPr>
        <w:t xml:space="preserve"> concluded with</w:t>
      </w:r>
      <w:r w:rsidRPr="006860A9">
        <w:rPr>
          <w:rFonts w:ascii="Arial" w:hAnsi="Arial" w:cs="Arial"/>
        </w:rPr>
        <w:t xml:space="preserve"> </w:t>
      </w:r>
      <w:r w:rsidR="00147D5B" w:rsidRPr="006860A9">
        <w:rPr>
          <w:rFonts w:ascii="Arial" w:hAnsi="Arial" w:cs="Arial"/>
        </w:rPr>
        <w:t xml:space="preserve">a </w:t>
      </w:r>
      <w:r w:rsidRPr="006860A9">
        <w:rPr>
          <w:rFonts w:ascii="Arial" w:hAnsi="Arial" w:cs="Arial"/>
        </w:rPr>
        <w:t>formal interview. Before I could complete these exercises, I had to gain an initial understanding of workforce planning issues nationally and within HDUHB, and I also needed to undertake research on the Six Steps Workforce Planning Methodology</w:t>
      </w:r>
      <w:r w:rsidR="00CD511E" w:rsidRPr="006860A9">
        <w:rPr>
          <w:rFonts w:ascii="Arial" w:hAnsi="Arial" w:cs="Arial"/>
        </w:rPr>
        <w:t xml:space="preserve">. </w:t>
      </w:r>
      <w:r w:rsidRPr="006860A9">
        <w:rPr>
          <w:rFonts w:ascii="Arial" w:hAnsi="Arial" w:cs="Arial"/>
        </w:rPr>
        <w:t xml:space="preserve">Both needed to be completed to understand how the </w:t>
      </w:r>
      <w:r w:rsidR="00EA27FF" w:rsidRPr="006860A9">
        <w:rPr>
          <w:rFonts w:ascii="Arial" w:hAnsi="Arial" w:cs="Arial"/>
        </w:rPr>
        <w:t>m</w:t>
      </w:r>
      <w:r w:rsidRPr="006860A9">
        <w:rPr>
          <w:rFonts w:ascii="Arial" w:hAnsi="Arial" w:cs="Arial"/>
        </w:rPr>
        <w:t xml:space="preserve">ethodology </w:t>
      </w:r>
      <w:r w:rsidR="0087575F">
        <w:rPr>
          <w:rFonts w:ascii="Arial" w:hAnsi="Arial" w:cs="Arial"/>
        </w:rPr>
        <w:t>could</w:t>
      </w:r>
      <w:r w:rsidRPr="006860A9">
        <w:rPr>
          <w:rFonts w:ascii="Arial" w:hAnsi="Arial" w:cs="Arial"/>
        </w:rPr>
        <w:t xml:space="preserve"> be applied to address workforce </w:t>
      </w:r>
      <w:r w:rsidR="00922BE4" w:rsidRPr="006860A9">
        <w:rPr>
          <w:rFonts w:ascii="Arial" w:hAnsi="Arial" w:cs="Arial"/>
        </w:rPr>
        <w:t>challenges</w:t>
      </w:r>
      <w:r w:rsidR="00EA27FF" w:rsidRPr="006860A9">
        <w:rPr>
          <w:rFonts w:ascii="Arial" w:hAnsi="Arial" w:cs="Arial"/>
        </w:rPr>
        <w:t xml:space="preserve">. Therefore, </w:t>
      </w:r>
      <w:r w:rsidRPr="006860A9">
        <w:rPr>
          <w:rFonts w:ascii="Arial" w:hAnsi="Arial" w:cs="Arial"/>
        </w:rPr>
        <w:t xml:space="preserve">undertaking reading and research on both areas was an essential element of building </w:t>
      </w:r>
      <w:r w:rsidR="00EA27FF" w:rsidRPr="006860A9">
        <w:rPr>
          <w:rFonts w:ascii="Arial" w:hAnsi="Arial" w:cs="Arial"/>
        </w:rPr>
        <w:t xml:space="preserve">my </w:t>
      </w:r>
      <w:r w:rsidRPr="006860A9">
        <w:rPr>
          <w:rFonts w:ascii="Arial" w:hAnsi="Arial" w:cs="Arial"/>
        </w:rPr>
        <w:t>knowledge and gaining exposure to the subject.</w:t>
      </w:r>
    </w:p>
    <w:p w14:paraId="5614CBEB" w14:textId="11048443" w:rsidR="00A67226" w:rsidRPr="006860A9" w:rsidRDefault="00A67226" w:rsidP="008644A2">
      <w:pPr>
        <w:spacing w:line="360" w:lineRule="auto"/>
        <w:rPr>
          <w:rFonts w:ascii="Arial" w:hAnsi="Arial" w:cs="Arial"/>
        </w:rPr>
      </w:pPr>
      <w:r w:rsidRPr="006860A9">
        <w:rPr>
          <w:rFonts w:ascii="Arial" w:hAnsi="Arial" w:cs="Arial"/>
        </w:rPr>
        <w:t xml:space="preserve">To begin to understand what the current workforce pressures were, I </w:t>
      </w:r>
      <w:r w:rsidR="00AA052B" w:rsidRPr="006860A9">
        <w:rPr>
          <w:rFonts w:ascii="Arial" w:hAnsi="Arial" w:cs="Arial"/>
        </w:rPr>
        <w:t xml:space="preserve">started </w:t>
      </w:r>
      <w:r w:rsidRPr="006860A9">
        <w:rPr>
          <w:rFonts w:ascii="Arial" w:hAnsi="Arial" w:cs="Arial"/>
        </w:rPr>
        <w:t xml:space="preserve">by exploring the </w:t>
      </w:r>
      <w:r w:rsidR="00922BE4" w:rsidRPr="006860A9">
        <w:rPr>
          <w:rFonts w:ascii="Arial" w:hAnsi="Arial" w:cs="Arial"/>
        </w:rPr>
        <w:t>h</w:t>
      </w:r>
      <w:r w:rsidRPr="006860A9">
        <w:rPr>
          <w:rFonts w:ascii="Arial" w:hAnsi="Arial" w:cs="Arial"/>
        </w:rPr>
        <w:t xml:space="preserve">ealth </w:t>
      </w:r>
      <w:r w:rsidR="00922BE4" w:rsidRPr="723FEA15">
        <w:rPr>
          <w:rFonts w:ascii="Arial" w:hAnsi="Arial" w:cs="Arial"/>
        </w:rPr>
        <w:t>b</w:t>
      </w:r>
      <w:r w:rsidRPr="723FEA15">
        <w:rPr>
          <w:rFonts w:ascii="Arial" w:hAnsi="Arial" w:cs="Arial"/>
        </w:rPr>
        <w:t>oard</w:t>
      </w:r>
      <w:r w:rsidR="7C9C6698" w:rsidRPr="723FEA15">
        <w:rPr>
          <w:rFonts w:ascii="Arial" w:hAnsi="Arial" w:cs="Arial"/>
        </w:rPr>
        <w:t>’s</w:t>
      </w:r>
      <w:r w:rsidRPr="006860A9">
        <w:rPr>
          <w:rFonts w:ascii="Arial" w:hAnsi="Arial" w:cs="Arial"/>
        </w:rPr>
        <w:t xml:space="preserve"> intranet page to assess if there were relevant papers/other material which would provide useful background knowledge to increase my understanding of workforce pressures. One of the first documents I discovered was the </w:t>
      </w:r>
      <w:r w:rsidR="00CB3B86" w:rsidRPr="006860A9">
        <w:rPr>
          <w:rFonts w:ascii="Arial" w:hAnsi="Arial" w:cs="Arial"/>
        </w:rPr>
        <w:t xml:space="preserve">2020/2021 </w:t>
      </w:r>
      <w:r w:rsidRPr="006860A9">
        <w:rPr>
          <w:rFonts w:ascii="Arial" w:hAnsi="Arial" w:cs="Arial"/>
        </w:rPr>
        <w:t xml:space="preserve">Integrated Medium-Term Plan </w:t>
      </w:r>
      <w:r w:rsidR="005F604D" w:rsidRPr="006860A9">
        <w:rPr>
          <w:rFonts w:ascii="Arial" w:hAnsi="Arial" w:cs="Arial"/>
        </w:rPr>
        <w:t xml:space="preserve">(Hywel Dda, </w:t>
      </w:r>
      <w:r w:rsidR="00D82BE3" w:rsidRPr="006860A9">
        <w:rPr>
          <w:rFonts w:ascii="Arial" w:hAnsi="Arial" w:cs="Arial"/>
        </w:rPr>
        <w:t>202</w:t>
      </w:r>
      <w:r w:rsidR="0026797A" w:rsidRPr="006860A9">
        <w:rPr>
          <w:rFonts w:ascii="Arial" w:hAnsi="Arial" w:cs="Arial"/>
        </w:rPr>
        <w:t>0</w:t>
      </w:r>
      <w:r w:rsidR="005F604D" w:rsidRPr="006860A9">
        <w:rPr>
          <w:rFonts w:ascii="Arial" w:hAnsi="Arial" w:cs="Arial"/>
        </w:rPr>
        <w:t>)</w:t>
      </w:r>
      <w:r w:rsidRPr="006860A9">
        <w:rPr>
          <w:rFonts w:ascii="Arial" w:hAnsi="Arial" w:cs="Arial"/>
        </w:rPr>
        <w:t xml:space="preserve">, which I </w:t>
      </w:r>
      <w:r w:rsidR="00DC6B20" w:rsidRPr="006860A9">
        <w:rPr>
          <w:rFonts w:ascii="Arial" w:hAnsi="Arial" w:cs="Arial"/>
        </w:rPr>
        <w:t xml:space="preserve">soon </w:t>
      </w:r>
      <w:r w:rsidRPr="006860A9">
        <w:rPr>
          <w:rFonts w:ascii="Arial" w:hAnsi="Arial" w:cs="Arial"/>
        </w:rPr>
        <w:t xml:space="preserve">learnt is a key planning document submitted to Welsh Government annually, to provide information </w:t>
      </w:r>
      <w:r w:rsidR="00AB7669" w:rsidRPr="006860A9">
        <w:rPr>
          <w:rFonts w:ascii="Arial" w:hAnsi="Arial" w:cs="Arial"/>
        </w:rPr>
        <w:t>on</w:t>
      </w:r>
      <w:r w:rsidRPr="006860A9">
        <w:rPr>
          <w:rFonts w:ascii="Arial" w:hAnsi="Arial" w:cs="Arial"/>
        </w:rPr>
        <w:t xml:space="preserve"> how the organisation will address service, workforce and financial priorities, to work towards achieving the health board strategy</w:t>
      </w:r>
      <w:r w:rsidR="00AB7669" w:rsidRPr="006860A9">
        <w:rPr>
          <w:rFonts w:ascii="Arial" w:hAnsi="Arial" w:cs="Arial"/>
        </w:rPr>
        <w:t xml:space="preserve"> </w:t>
      </w:r>
      <w:r w:rsidR="00AB7669" w:rsidRPr="00DA19DD">
        <w:rPr>
          <w:rFonts w:ascii="Arial" w:hAnsi="Arial" w:cs="Arial"/>
        </w:rPr>
        <w:t xml:space="preserve">(see </w:t>
      </w:r>
      <w:r w:rsidR="00A9622B" w:rsidRPr="00DA19DD">
        <w:rPr>
          <w:rFonts w:ascii="Arial" w:hAnsi="Arial" w:cs="Arial"/>
        </w:rPr>
        <w:t>evidence 6</w:t>
      </w:r>
      <w:r w:rsidR="00AB7669" w:rsidRPr="00DA19DD">
        <w:rPr>
          <w:rFonts w:ascii="Arial" w:hAnsi="Arial" w:cs="Arial"/>
        </w:rPr>
        <w:t>).</w:t>
      </w:r>
      <w:r w:rsidR="00AB7669" w:rsidRPr="006860A9">
        <w:rPr>
          <w:rFonts w:ascii="Arial" w:hAnsi="Arial" w:cs="Arial"/>
        </w:rPr>
        <w:t xml:space="preserve"> </w:t>
      </w:r>
      <w:r w:rsidR="00E571EA" w:rsidRPr="006860A9">
        <w:rPr>
          <w:rFonts w:ascii="Arial" w:hAnsi="Arial" w:cs="Arial"/>
        </w:rPr>
        <w:t xml:space="preserve">In addition, I reviewed </w:t>
      </w:r>
      <w:r w:rsidRPr="006860A9">
        <w:rPr>
          <w:rFonts w:ascii="Arial" w:hAnsi="Arial" w:cs="Arial"/>
        </w:rPr>
        <w:t xml:space="preserve">the national strategy </w:t>
      </w:r>
      <w:r w:rsidR="00E571EA" w:rsidRPr="006860A9">
        <w:rPr>
          <w:rFonts w:ascii="Arial" w:hAnsi="Arial" w:cs="Arial"/>
        </w:rPr>
        <w:t xml:space="preserve">- </w:t>
      </w:r>
      <w:r w:rsidRPr="006860A9">
        <w:rPr>
          <w:rFonts w:ascii="Arial" w:hAnsi="Arial" w:cs="Arial"/>
        </w:rPr>
        <w:t xml:space="preserve">A Healthier Wales </w:t>
      </w:r>
      <w:r w:rsidRPr="00DA19DD">
        <w:rPr>
          <w:rFonts w:ascii="Arial" w:hAnsi="Arial" w:cs="Arial"/>
        </w:rPr>
        <w:t xml:space="preserve">(see appendix </w:t>
      </w:r>
      <w:r w:rsidR="006C2729" w:rsidRPr="00DA19DD">
        <w:rPr>
          <w:rFonts w:ascii="Arial" w:hAnsi="Arial" w:cs="Arial"/>
        </w:rPr>
        <w:t>7</w:t>
      </w:r>
      <w:r w:rsidRPr="00DA19DD">
        <w:rPr>
          <w:rFonts w:ascii="Arial" w:hAnsi="Arial" w:cs="Arial"/>
        </w:rPr>
        <w:t>),</w:t>
      </w:r>
      <w:r w:rsidRPr="006860A9">
        <w:rPr>
          <w:rFonts w:ascii="Arial" w:hAnsi="Arial" w:cs="Arial"/>
        </w:rPr>
        <w:t xml:space="preserve"> to understand how local and national strategic vision align</w:t>
      </w:r>
      <w:r w:rsidR="00C96DEA" w:rsidRPr="006860A9">
        <w:rPr>
          <w:rFonts w:ascii="Arial" w:hAnsi="Arial" w:cs="Arial"/>
        </w:rPr>
        <w:t>s</w:t>
      </w:r>
      <w:r w:rsidRPr="006860A9">
        <w:rPr>
          <w:rFonts w:ascii="Arial" w:hAnsi="Arial" w:cs="Arial"/>
        </w:rPr>
        <w:t xml:space="preserve"> with identified </w:t>
      </w:r>
      <w:r w:rsidRPr="006860A9">
        <w:rPr>
          <w:rFonts w:ascii="Arial" w:hAnsi="Arial" w:cs="Arial"/>
        </w:rPr>
        <w:lastRenderedPageBreak/>
        <w:t>priorities</w:t>
      </w:r>
      <w:r w:rsidR="00C3253E" w:rsidRPr="006860A9">
        <w:rPr>
          <w:rFonts w:ascii="Arial" w:hAnsi="Arial" w:cs="Arial"/>
        </w:rPr>
        <w:t xml:space="preserve"> </w:t>
      </w:r>
      <w:r w:rsidR="00A54D2B" w:rsidRPr="006860A9">
        <w:rPr>
          <w:rFonts w:ascii="Arial" w:hAnsi="Arial" w:cs="Arial"/>
        </w:rPr>
        <w:t>(</w:t>
      </w:r>
      <w:r w:rsidR="006E0F55" w:rsidRPr="006860A9">
        <w:rPr>
          <w:rFonts w:ascii="Arial" w:hAnsi="Arial" w:cs="Arial"/>
        </w:rPr>
        <w:t>Welsh Government, 2018</w:t>
      </w:r>
      <w:r w:rsidR="00C3253E" w:rsidRPr="006860A9">
        <w:rPr>
          <w:rFonts w:ascii="Arial" w:hAnsi="Arial" w:cs="Arial"/>
        </w:rPr>
        <w:t>)</w:t>
      </w:r>
      <w:r w:rsidRPr="006860A9">
        <w:rPr>
          <w:rFonts w:ascii="Arial" w:hAnsi="Arial" w:cs="Arial"/>
        </w:rPr>
        <w:t xml:space="preserve">. Reading around these subjects allowed me to develop my understanding on short, medium and long-term plans, which was essential to </w:t>
      </w:r>
      <w:r w:rsidR="005604DB" w:rsidRPr="006860A9">
        <w:rPr>
          <w:rFonts w:ascii="Arial" w:hAnsi="Arial" w:cs="Arial"/>
        </w:rPr>
        <w:t>appreciate</w:t>
      </w:r>
      <w:r w:rsidRPr="006860A9">
        <w:rPr>
          <w:rFonts w:ascii="Arial" w:hAnsi="Arial" w:cs="Arial"/>
        </w:rPr>
        <w:t xml:space="preserve"> the context of the workforce planning agenda</w:t>
      </w:r>
      <w:r w:rsidR="00765214" w:rsidRPr="006860A9">
        <w:rPr>
          <w:rFonts w:ascii="Arial" w:hAnsi="Arial" w:cs="Arial"/>
        </w:rPr>
        <w:t xml:space="preserve">, </w:t>
      </w:r>
      <w:r w:rsidRPr="006860A9">
        <w:rPr>
          <w:rFonts w:ascii="Arial" w:hAnsi="Arial" w:cs="Arial"/>
        </w:rPr>
        <w:t>the role I was applying for</w:t>
      </w:r>
      <w:r w:rsidR="00765214" w:rsidRPr="006860A9">
        <w:rPr>
          <w:rFonts w:ascii="Arial" w:hAnsi="Arial" w:cs="Arial"/>
        </w:rPr>
        <w:t xml:space="preserve"> and the need to consider different planning horizons (</w:t>
      </w:r>
      <w:r w:rsidR="004853FE" w:rsidRPr="006860A9">
        <w:rPr>
          <w:rFonts w:ascii="Arial" w:hAnsi="Arial" w:cs="Arial"/>
        </w:rPr>
        <w:t>C</w:t>
      </w:r>
      <w:r w:rsidR="005A7988" w:rsidRPr="006860A9">
        <w:rPr>
          <w:rFonts w:ascii="Arial" w:hAnsi="Arial" w:cs="Arial"/>
        </w:rPr>
        <w:t>hartered Insti</w:t>
      </w:r>
      <w:r w:rsidR="00950AFE" w:rsidRPr="006860A9">
        <w:rPr>
          <w:rFonts w:ascii="Arial" w:hAnsi="Arial" w:cs="Arial"/>
        </w:rPr>
        <w:t xml:space="preserve">tute </w:t>
      </w:r>
      <w:r w:rsidR="00C85344">
        <w:rPr>
          <w:rFonts w:ascii="Arial" w:hAnsi="Arial" w:cs="Arial"/>
        </w:rPr>
        <w:t>of</w:t>
      </w:r>
      <w:r w:rsidR="00950AFE" w:rsidRPr="006860A9">
        <w:rPr>
          <w:rFonts w:ascii="Arial" w:hAnsi="Arial" w:cs="Arial"/>
        </w:rPr>
        <w:t xml:space="preserve"> P</w:t>
      </w:r>
      <w:r w:rsidR="00C85344">
        <w:rPr>
          <w:rFonts w:ascii="Arial" w:hAnsi="Arial" w:cs="Arial"/>
        </w:rPr>
        <w:t>ersonnel</w:t>
      </w:r>
      <w:r w:rsidR="00950AFE" w:rsidRPr="006860A9">
        <w:rPr>
          <w:rFonts w:ascii="Arial" w:hAnsi="Arial" w:cs="Arial"/>
        </w:rPr>
        <w:t xml:space="preserve"> Development</w:t>
      </w:r>
      <w:r w:rsidR="004853FE" w:rsidRPr="006860A9">
        <w:rPr>
          <w:rFonts w:ascii="Arial" w:hAnsi="Arial" w:cs="Arial"/>
        </w:rPr>
        <w:t>, 2025)</w:t>
      </w:r>
      <w:r w:rsidRPr="006860A9">
        <w:rPr>
          <w:rFonts w:ascii="Arial" w:hAnsi="Arial" w:cs="Arial"/>
        </w:rPr>
        <w:t>.</w:t>
      </w:r>
      <w:r w:rsidR="002B15A9" w:rsidRPr="006860A9">
        <w:rPr>
          <w:rFonts w:ascii="Arial" w:hAnsi="Arial" w:cs="Arial"/>
        </w:rPr>
        <w:t xml:space="preserve"> By unde</w:t>
      </w:r>
      <w:r w:rsidR="00E11FEA" w:rsidRPr="006860A9">
        <w:rPr>
          <w:rFonts w:ascii="Arial" w:hAnsi="Arial" w:cs="Arial"/>
        </w:rPr>
        <w:t>rtaking this reading and research, i</w:t>
      </w:r>
      <w:r w:rsidRPr="006860A9">
        <w:rPr>
          <w:rFonts w:ascii="Arial" w:hAnsi="Arial" w:cs="Arial"/>
        </w:rPr>
        <w:t xml:space="preserve">t also </w:t>
      </w:r>
      <w:r w:rsidR="004853FE" w:rsidRPr="006860A9">
        <w:rPr>
          <w:rFonts w:ascii="Arial" w:hAnsi="Arial" w:cs="Arial"/>
        </w:rPr>
        <w:t>emphasised</w:t>
      </w:r>
      <w:r w:rsidRPr="006860A9">
        <w:rPr>
          <w:rFonts w:ascii="Arial" w:hAnsi="Arial" w:cs="Arial"/>
        </w:rPr>
        <w:t xml:space="preserve"> that my knowledge in the strategic space was limited</w:t>
      </w:r>
      <w:r w:rsidR="00E11FEA" w:rsidRPr="006860A9">
        <w:rPr>
          <w:rFonts w:ascii="Arial" w:hAnsi="Arial" w:cs="Arial"/>
        </w:rPr>
        <w:t xml:space="preserve"> as much of the information</w:t>
      </w:r>
      <w:r w:rsidR="00F723F1" w:rsidRPr="006860A9">
        <w:rPr>
          <w:rFonts w:ascii="Arial" w:hAnsi="Arial" w:cs="Arial"/>
        </w:rPr>
        <w:t xml:space="preserve"> I was reading for the first time. This helped affirm </w:t>
      </w:r>
      <w:r w:rsidRPr="006860A9">
        <w:rPr>
          <w:rFonts w:ascii="Arial" w:hAnsi="Arial" w:cs="Arial"/>
        </w:rPr>
        <w:t xml:space="preserve">the </w:t>
      </w:r>
      <w:r w:rsidR="001109A4" w:rsidRPr="006860A9">
        <w:rPr>
          <w:rFonts w:ascii="Arial" w:hAnsi="Arial" w:cs="Arial"/>
        </w:rPr>
        <w:t xml:space="preserve">importance of </w:t>
      </w:r>
      <w:r w:rsidRPr="006860A9">
        <w:rPr>
          <w:rFonts w:ascii="Arial" w:hAnsi="Arial" w:cs="Arial"/>
        </w:rPr>
        <w:t>continu</w:t>
      </w:r>
      <w:r w:rsidR="001109A4" w:rsidRPr="006860A9">
        <w:rPr>
          <w:rFonts w:ascii="Arial" w:hAnsi="Arial" w:cs="Arial"/>
        </w:rPr>
        <w:t xml:space="preserve">ing to </w:t>
      </w:r>
      <w:r w:rsidRPr="006860A9">
        <w:rPr>
          <w:rFonts w:ascii="Arial" w:hAnsi="Arial" w:cs="Arial"/>
        </w:rPr>
        <w:t xml:space="preserve">build my </w:t>
      </w:r>
      <w:r w:rsidR="001E01BD" w:rsidRPr="006860A9">
        <w:rPr>
          <w:rFonts w:ascii="Arial" w:hAnsi="Arial" w:cs="Arial"/>
        </w:rPr>
        <w:t>skills and understanding</w:t>
      </w:r>
      <w:r w:rsidR="00950AFE" w:rsidRPr="006860A9">
        <w:rPr>
          <w:rFonts w:ascii="Arial" w:hAnsi="Arial" w:cs="Arial"/>
        </w:rPr>
        <w:t xml:space="preserve"> </w:t>
      </w:r>
      <w:r w:rsidR="00E91DC4" w:rsidRPr="006860A9">
        <w:rPr>
          <w:rFonts w:ascii="Arial" w:hAnsi="Arial" w:cs="Arial"/>
        </w:rPr>
        <w:t xml:space="preserve">in this subject, </w:t>
      </w:r>
      <w:r w:rsidR="00950AFE" w:rsidRPr="006860A9">
        <w:rPr>
          <w:rFonts w:ascii="Arial" w:hAnsi="Arial" w:cs="Arial"/>
        </w:rPr>
        <w:t xml:space="preserve">as I </w:t>
      </w:r>
      <w:r w:rsidR="001F3934" w:rsidRPr="006860A9">
        <w:rPr>
          <w:rFonts w:ascii="Arial" w:hAnsi="Arial" w:cs="Arial"/>
        </w:rPr>
        <w:t xml:space="preserve">recognised that </w:t>
      </w:r>
      <w:r w:rsidR="00E91DC4" w:rsidRPr="006860A9">
        <w:rPr>
          <w:rFonts w:ascii="Arial" w:hAnsi="Arial" w:cs="Arial"/>
        </w:rPr>
        <w:t xml:space="preserve">it would be an integral element of my development. </w:t>
      </w:r>
    </w:p>
    <w:p w14:paraId="01F0488E" w14:textId="1593653E" w:rsidR="00A67226" w:rsidRPr="006860A9" w:rsidRDefault="00A67226" w:rsidP="008644A2">
      <w:pPr>
        <w:spacing w:line="360" w:lineRule="auto"/>
        <w:rPr>
          <w:rFonts w:ascii="Arial" w:hAnsi="Arial" w:cs="Arial"/>
        </w:rPr>
      </w:pPr>
      <w:r w:rsidRPr="006860A9">
        <w:rPr>
          <w:rFonts w:ascii="Arial" w:hAnsi="Arial" w:cs="Arial"/>
        </w:rPr>
        <w:t xml:space="preserve">After </w:t>
      </w:r>
      <w:r w:rsidR="000F6FE5" w:rsidRPr="006860A9">
        <w:rPr>
          <w:rFonts w:ascii="Arial" w:hAnsi="Arial" w:cs="Arial"/>
        </w:rPr>
        <w:t xml:space="preserve">obtaining high level </w:t>
      </w:r>
      <w:r w:rsidR="001E01BD" w:rsidRPr="006860A9">
        <w:rPr>
          <w:rFonts w:ascii="Arial" w:hAnsi="Arial" w:cs="Arial"/>
        </w:rPr>
        <w:t>insights</w:t>
      </w:r>
      <w:r w:rsidR="000F6FE5" w:rsidRPr="006860A9">
        <w:rPr>
          <w:rFonts w:ascii="Arial" w:hAnsi="Arial" w:cs="Arial"/>
        </w:rPr>
        <w:t xml:space="preserve"> </w:t>
      </w:r>
      <w:r w:rsidRPr="006860A9">
        <w:rPr>
          <w:rFonts w:ascii="Arial" w:hAnsi="Arial" w:cs="Arial"/>
        </w:rPr>
        <w:t xml:space="preserve">of workforce planning and strategic </w:t>
      </w:r>
      <w:r w:rsidR="000F6FE5" w:rsidRPr="006860A9">
        <w:rPr>
          <w:rFonts w:ascii="Arial" w:hAnsi="Arial" w:cs="Arial"/>
        </w:rPr>
        <w:t>ambitions</w:t>
      </w:r>
      <w:r w:rsidRPr="006860A9">
        <w:rPr>
          <w:rFonts w:ascii="Arial" w:hAnsi="Arial" w:cs="Arial"/>
        </w:rPr>
        <w:t xml:space="preserve">, I </w:t>
      </w:r>
      <w:r w:rsidR="000F6FE5" w:rsidRPr="006860A9">
        <w:rPr>
          <w:rFonts w:ascii="Arial" w:hAnsi="Arial" w:cs="Arial"/>
        </w:rPr>
        <w:t>felt I was</w:t>
      </w:r>
      <w:r w:rsidRPr="006860A9">
        <w:rPr>
          <w:rFonts w:ascii="Arial" w:hAnsi="Arial" w:cs="Arial"/>
        </w:rPr>
        <w:t xml:space="preserve"> in a more favourable position to understand what the role</w:t>
      </w:r>
      <w:r w:rsidR="009B48E9" w:rsidRPr="006860A9">
        <w:rPr>
          <w:rFonts w:ascii="Arial" w:hAnsi="Arial" w:cs="Arial"/>
        </w:rPr>
        <w:t xml:space="preserve"> I had applied for would entail</w:t>
      </w:r>
      <w:r w:rsidRPr="006860A9">
        <w:rPr>
          <w:rFonts w:ascii="Arial" w:hAnsi="Arial" w:cs="Arial"/>
        </w:rPr>
        <w:t xml:space="preserve">. However, to build on this further, I reviewed the job description in </w:t>
      </w:r>
      <w:r w:rsidRPr="00991D4D">
        <w:rPr>
          <w:rFonts w:ascii="Arial" w:hAnsi="Arial" w:cs="Arial"/>
        </w:rPr>
        <w:t xml:space="preserve">full (see </w:t>
      </w:r>
      <w:r w:rsidR="00A8038E" w:rsidRPr="00991D4D">
        <w:rPr>
          <w:rFonts w:ascii="Arial" w:hAnsi="Arial" w:cs="Arial"/>
        </w:rPr>
        <w:t>evidence 2</w:t>
      </w:r>
      <w:r w:rsidRPr="00991D4D">
        <w:rPr>
          <w:rFonts w:ascii="Arial" w:hAnsi="Arial" w:cs="Arial"/>
        </w:rPr>
        <w:t>),</w:t>
      </w:r>
      <w:r w:rsidRPr="006860A9">
        <w:rPr>
          <w:rFonts w:ascii="Arial" w:hAnsi="Arial" w:cs="Arial"/>
        </w:rPr>
        <w:t xml:space="preserve"> analysing it to highlight areas where I felt I lacked experience or needed to further develop my knowledge and skills, to prioritise areas of learning</w:t>
      </w:r>
      <w:r w:rsidR="00ED3A34" w:rsidRPr="006860A9">
        <w:rPr>
          <w:rFonts w:ascii="Arial" w:hAnsi="Arial" w:cs="Arial"/>
        </w:rPr>
        <w:t xml:space="preserve">. </w:t>
      </w:r>
      <w:r w:rsidRPr="006860A9">
        <w:rPr>
          <w:rFonts w:ascii="Arial" w:hAnsi="Arial" w:cs="Arial"/>
        </w:rPr>
        <w:t xml:space="preserve">I used this exercise as a method of preparing for the interview, putting myself in the position of the </w:t>
      </w:r>
      <w:r w:rsidR="00F0499B" w:rsidRPr="006860A9">
        <w:rPr>
          <w:rFonts w:ascii="Arial" w:hAnsi="Arial" w:cs="Arial"/>
        </w:rPr>
        <w:t>a</w:t>
      </w:r>
      <w:r w:rsidRPr="006860A9">
        <w:rPr>
          <w:rFonts w:ascii="Arial" w:hAnsi="Arial" w:cs="Arial"/>
        </w:rPr>
        <w:t xml:space="preserve">ppointing </w:t>
      </w:r>
      <w:r w:rsidR="00F0499B" w:rsidRPr="006860A9">
        <w:rPr>
          <w:rFonts w:ascii="Arial" w:hAnsi="Arial" w:cs="Arial"/>
        </w:rPr>
        <w:t>m</w:t>
      </w:r>
      <w:r w:rsidRPr="006860A9">
        <w:rPr>
          <w:rFonts w:ascii="Arial" w:hAnsi="Arial" w:cs="Arial"/>
        </w:rPr>
        <w:t>anager, critically reviewing the knowledge, skills and experience I had obtained in my career thus far, to pre-empt questioning that may arise during interview.</w:t>
      </w:r>
    </w:p>
    <w:p w14:paraId="228B84BC" w14:textId="023B5A16" w:rsidR="00A67226" w:rsidRPr="006860A9" w:rsidRDefault="00A67226" w:rsidP="008644A2">
      <w:pPr>
        <w:spacing w:line="360" w:lineRule="auto"/>
        <w:rPr>
          <w:rFonts w:ascii="Arial" w:hAnsi="Arial" w:cs="Arial"/>
        </w:rPr>
      </w:pPr>
      <w:r w:rsidRPr="006860A9">
        <w:rPr>
          <w:rFonts w:ascii="Arial" w:hAnsi="Arial" w:cs="Arial"/>
        </w:rPr>
        <w:t xml:space="preserve">The new learning I completed in preparation, permitted me to be in a more informed position prior to commencing the interview process, which included completing a report, presentation, sharing a piece of music and </w:t>
      </w:r>
      <w:r w:rsidR="00EF46B5" w:rsidRPr="006860A9">
        <w:rPr>
          <w:rFonts w:ascii="Arial" w:hAnsi="Arial" w:cs="Arial"/>
        </w:rPr>
        <w:t xml:space="preserve">completing </w:t>
      </w:r>
      <w:r w:rsidRPr="006860A9">
        <w:rPr>
          <w:rFonts w:ascii="Arial" w:hAnsi="Arial" w:cs="Arial"/>
        </w:rPr>
        <w:t>interview questioning.  I began with writing the report, using new knowledge to highlight wh</w:t>
      </w:r>
      <w:r w:rsidR="003D3B30" w:rsidRPr="006860A9">
        <w:rPr>
          <w:rFonts w:ascii="Arial" w:hAnsi="Arial" w:cs="Arial"/>
        </w:rPr>
        <w:t xml:space="preserve">at </w:t>
      </w:r>
      <w:r w:rsidRPr="006860A9">
        <w:rPr>
          <w:rFonts w:ascii="Arial" w:hAnsi="Arial" w:cs="Arial"/>
        </w:rPr>
        <w:t xml:space="preserve">I felt </w:t>
      </w:r>
      <w:r w:rsidR="003D3B30" w:rsidRPr="006860A9">
        <w:rPr>
          <w:rFonts w:ascii="Arial" w:hAnsi="Arial" w:cs="Arial"/>
        </w:rPr>
        <w:t xml:space="preserve">were </w:t>
      </w:r>
      <w:r w:rsidRPr="006860A9">
        <w:rPr>
          <w:rFonts w:ascii="Arial" w:hAnsi="Arial" w:cs="Arial"/>
        </w:rPr>
        <w:t xml:space="preserve">the workforce planning priorities facing the health board </w:t>
      </w:r>
      <w:r w:rsidRPr="00991D4D">
        <w:rPr>
          <w:rFonts w:ascii="Arial" w:hAnsi="Arial" w:cs="Arial"/>
        </w:rPr>
        <w:t xml:space="preserve">(see </w:t>
      </w:r>
      <w:r w:rsidR="00A8038E" w:rsidRPr="00991D4D">
        <w:rPr>
          <w:rFonts w:ascii="Arial" w:hAnsi="Arial" w:cs="Arial"/>
        </w:rPr>
        <w:t>evidence 3</w:t>
      </w:r>
      <w:r w:rsidRPr="00991D4D">
        <w:rPr>
          <w:rFonts w:ascii="Arial" w:hAnsi="Arial" w:cs="Arial"/>
        </w:rPr>
        <w:t>).</w:t>
      </w:r>
      <w:r w:rsidRPr="006860A9">
        <w:rPr>
          <w:rFonts w:ascii="Arial" w:hAnsi="Arial" w:cs="Arial"/>
        </w:rPr>
        <w:t xml:space="preserve"> Writing the report and analysing my findings allowed me to critically review the learning I had obtained</w:t>
      </w:r>
      <w:r w:rsidR="00942FD6" w:rsidRPr="006860A9">
        <w:rPr>
          <w:rFonts w:ascii="Arial" w:hAnsi="Arial" w:cs="Arial"/>
        </w:rPr>
        <w:t xml:space="preserve"> from reading and research</w:t>
      </w:r>
      <w:r w:rsidR="006F6A45" w:rsidRPr="006860A9">
        <w:rPr>
          <w:rFonts w:ascii="Arial" w:hAnsi="Arial" w:cs="Arial"/>
        </w:rPr>
        <w:t>,</w:t>
      </w:r>
      <w:r w:rsidRPr="006860A9">
        <w:rPr>
          <w:rFonts w:ascii="Arial" w:hAnsi="Arial" w:cs="Arial"/>
        </w:rPr>
        <w:t xml:space="preserve"> to gauge an</w:t>
      </w:r>
      <w:r w:rsidR="00640AFB" w:rsidRPr="006860A9">
        <w:rPr>
          <w:rFonts w:ascii="Arial" w:hAnsi="Arial" w:cs="Arial"/>
        </w:rPr>
        <w:t xml:space="preserve"> </w:t>
      </w:r>
      <w:r w:rsidRPr="006860A9">
        <w:rPr>
          <w:rFonts w:ascii="Arial" w:hAnsi="Arial" w:cs="Arial"/>
        </w:rPr>
        <w:t xml:space="preserve">understanding of the most immediate </w:t>
      </w:r>
      <w:r w:rsidR="00C665E1" w:rsidRPr="006860A9">
        <w:rPr>
          <w:rFonts w:ascii="Arial" w:hAnsi="Arial" w:cs="Arial"/>
        </w:rPr>
        <w:t xml:space="preserve">workforce </w:t>
      </w:r>
      <w:r w:rsidRPr="006860A9">
        <w:rPr>
          <w:rFonts w:ascii="Arial" w:hAnsi="Arial" w:cs="Arial"/>
        </w:rPr>
        <w:t>pressures</w:t>
      </w:r>
      <w:r w:rsidR="006E6317" w:rsidRPr="006860A9">
        <w:rPr>
          <w:rFonts w:ascii="Arial" w:hAnsi="Arial" w:cs="Arial"/>
        </w:rPr>
        <w:t xml:space="preserve">. </w:t>
      </w:r>
      <w:r w:rsidR="00C665E1" w:rsidRPr="006860A9">
        <w:rPr>
          <w:rFonts w:ascii="Arial" w:hAnsi="Arial" w:cs="Arial"/>
        </w:rPr>
        <w:t xml:space="preserve">Moon (2013) supports this </w:t>
      </w:r>
      <w:r w:rsidR="00D26BD5" w:rsidRPr="006860A9">
        <w:rPr>
          <w:rFonts w:ascii="Arial" w:hAnsi="Arial" w:cs="Arial"/>
        </w:rPr>
        <w:t>approach</w:t>
      </w:r>
      <w:r w:rsidR="00C665E1" w:rsidRPr="006860A9">
        <w:rPr>
          <w:rFonts w:ascii="Arial" w:hAnsi="Arial" w:cs="Arial"/>
        </w:rPr>
        <w:t xml:space="preserve">, acknowledging that </w:t>
      </w:r>
      <w:r w:rsidR="00973BB3" w:rsidRPr="006860A9">
        <w:rPr>
          <w:rFonts w:ascii="Arial" w:hAnsi="Arial" w:cs="Arial"/>
        </w:rPr>
        <w:t xml:space="preserve">it can help deepen understanding and critical analysis skills. I agree with this view, as </w:t>
      </w:r>
      <w:r w:rsidR="006E6317" w:rsidRPr="006860A9">
        <w:rPr>
          <w:rFonts w:ascii="Arial" w:hAnsi="Arial" w:cs="Arial"/>
        </w:rPr>
        <w:t xml:space="preserve">I </w:t>
      </w:r>
      <w:r w:rsidR="00973BB3" w:rsidRPr="006860A9">
        <w:rPr>
          <w:rFonts w:ascii="Arial" w:hAnsi="Arial" w:cs="Arial"/>
        </w:rPr>
        <w:t>was able to</w:t>
      </w:r>
      <w:r w:rsidR="006E6317" w:rsidRPr="006860A9">
        <w:rPr>
          <w:rFonts w:ascii="Arial" w:hAnsi="Arial" w:cs="Arial"/>
        </w:rPr>
        <w:t xml:space="preserve"> draw on </w:t>
      </w:r>
      <w:r w:rsidR="00D26BD5" w:rsidRPr="006860A9">
        <w:rPr>
          <w:rFonts w:ascii="Arial" w:hAnsi="Arial" w:cs="Arial"/>
        </w:rPr>
        <w:t xml:space="preserve">new </w:t>
      </w:r>
      <w:r w:rsidR="00C66A21" w:rsidRPr="006860A9">
        <w:rPr>
          <w:rFonts w:ascii="Arial" w:hAnsi="Arial" w:cs="Arial"/>
        </w:rPr>
        <w:t xml:space="preserve">learning, as well as my </w:t>
      </w:r>
      <w:r w:rsidR="00D26BD5" w:rsidRPr="006860A9">
        <w:rPr>
          <w:rFonts w:ascii="Arial" w:hAnsi="Arial" w:cs="Arial"/>
        </w:rPr>
        <w:t xml:space="preserve">previous </w:t>
      </w:r>
      <w:r w:rsidR="006E6317" w:rsidRPr="006860A9">
        <w:rPr>
          <w:rFonts w:ascii="Arial" w:hAnsi="Arial" w:cs="Arial"/>
        </w:rPr>
        <w:t>knowledge of workforce pressures</w:t>
      </w:r>
      <w:r w:rsidR="00C66A21" w:rsidRPr="006860A9">
        <w:rPr>
          <w:rFonts w:ascii="Arial" w:hAnsi="Arial" w:cs="Arial"/>
        </w:rPr>
        <w:t xml:space="preserve"> obtained through </w:t>
      </w:r>
      <w:r w:rsidR="00D26BD5" w:rsidRPr="006860A9">
        <w:rPr>
          <w:rFonts w:ascii="Arial" w:hAnsi="Arial" w:cs="Arial"/>
        </w:rPr>
        <w:t>experiential learning whilst</w:t>
      </w:r>
      <w:r w:rsidR="006E6317" w:rsidRPr="006860A9">
        <w:rPr>
          <w:rFonts w:ascii="Arial" w:hAnsi="Arial" w:cs="Arial"/>
        </w:rPr>
        <w:t xml:space="preserve"> working in Theatre</w:t>
      </w:r>
      <w:r w:rsidR="006F6A45" w:rsidRPr="006860A9">
        <w:rPr>
          <w:rFonts w:ascii="Arial" w:hAnsi="Arial" w:cs="Arial"/>
        </w:rPr>
        <w:t>s</w:t>
      </w:r>
      <w:r w:rsidR="006E6317" w:rsidRPr="006860A9">
        <w:rPr>
          <w:rFonts w:ascii="Arial" w:hAnsi="Arial" w:cs="Arial"/>
        </w:rPr>
        <w:t xml:space="preserve">, which </w:t>
      </w:r>
      <w:r w:rsidR="004A555D" w:rsidRPr="006860A9">
        <w:rPr>
          <w:rFonts w:ascii="Arial" w:hAnsi="Arial" w:cs="Arial"/>
        </w:rPr>
        <w:t>enabl</w:t>
      </w:r>
      <w:r w:rsidR="006E6317" w:rsidRPr="006860A9">
        <w:rPr>
          <w:rFonts w:ascii="Arial" w:hAnsi="Arial" w:cs="Arial"/>
        </w:rPr>
        <w:t>ed</w:t>
      </w:r>
      <w:r w:rsidR="004A555D" w:rsidRPr="006860A9">
        <w:rPr>
          <w:rFonts w:ascii="Arial" w:hAnsi="Arial" w:cs="Arial"/>
        </w:rPr>
        <w:t xml:space="preserve"> me to create</w:t>
      </w:r>
      <w:r w:rsidRPr="006860A9">
        <w:rPr>
          <w:rFonts w:ascii="Arial" w:hAnsi="Arial" w:cs="Arial"/>
        </w:rPr>
        <w:t xml:space="preserve"> </w:t>
      </w:r>
      <w:r w:rsidR="004A555D" w:rsidRPr="006860A9">
        <w:rPr>
          <w:rFonts w:ascii="Arial" w:hAnsi="Arial" w:cs="Arial"/>
        </w:rPr>
        <w:t xml:space="preserve">and </w:t>
      </w:r>
      <w:r w:rsidRPr="006860A9">
        <w:rPr>
          <w:rFonts w:ascii="Arial" w:hAnsi="Arial" w:cs="Arial"/>
        </w:rPr>
        <w:t xml:space="preserve">submit a completed report </w:t>
      </w:r>
      <w:r w:rsidR="00D93797" w:rsidRPr="006860A9">
        <w:rPr>
          <w:rFonts w:ascii="Arial" w:hAnsi="Arial" w:cs="Arial"/>
        </w:rPr>
        <w:t xml:space="preserve">as part of the recruitment process, which was based on current and </w:t>
      </w:r>
      <w:r w:rsidR="009339C6" w:rsidRPr="006860A9">
        <w:rPr>
          <w:rFonts w:ascii="Arial" w:hAnsi="Arial" w:cs="Arial"/>
        </w:rPr>
        <w:t>historical</w:t>
      </w:r>
      <w:r w:rsidR="00D93797" w:rsidRPr="006860A9">
        <w:rPr>
          <w:rFonts w:ascii="Arial" w:hAnsi="Arial" w:cs="Arial"/>
        </w:rPr>
        <w:t xml:space="preserve"> insights</w:t>
      </w:r>
      <w:r w:rsidR="009339C6" w:rsidRPr="006860A9">
        <w:rPr>
          <w:rFonts w:ascii="Arial" w:hAnsi="Arial" w:cs="Arial"/>
        </w:rPr>
        <w:t xml:space="preserve">. This helped me feel more connected to the report, </w:t>
      </w:r>
      <w:r w:rsidR="00B04EBC" w:rsidRPr="006860A9">
        <w:rPr>
          <w:rFonts w:ascii="Arial" w:hAnsi="Arial" w:cs="Arial"/>
        </w:rPr>
        <w:t xml:space="preserve">knowing that it was based on lived experiences also, which I hoped to recall as live examples of workforce pressures during interview, to demonstrate my experience and knowledge in operational planning. </w:t>
      </w:r>
    </w:p>
    <w:p w14:paraId="1A82F812" w14:textId="33563998" w:rsidR="00276291" w:rsidRPr="006860A9" w:rsidRDefault="00A67226" w:rsidP="008644A2">
      <w:pPr>
        <w:spacing w:line="360" w:lineRule="auto"/>
        <w:rPr>
          <w:rFonts w:ascii="Arial" w:hAnsi="Arial" w:cs="Arial"/>
        </w:rPr>
      </w:pPr>
      <w:r w:rsidRPr="006860A9">
        <w:rPr>
          <w:rFonts w:ascii="Arial" w:hAnsi="Arial" w:cs="Arial"/>
        </w:rPr>
        <w:t>Following this, my area of research shifted to focus on the Six Step Methodology</w:t>
      </w:r>
      <w:r w:rsidR="001E767D" w:rsidRPr="006860A9">
        <w:rPr>
          <w:rFonts w:ascii="Arial" w:hAnsi="Arial" w:cs="Arial"/>
        </w:rPr>
        <w:t xml:space="preserve"> (Learning Hub, 2019)</w:t>
      </w:r>
      <w:r w:rsidRPr="006860A9">
        <w:rPr>
          <w:rFonts w:ascii="Arial" w:hAnsi="Arial" w:cs="Arial"/>
        </w:rPr>
        <w:t>, as this is an integral part of the role</w:t>
      </w:r>
      <w:r w:rsidR="00093740" w:rsidRPr="006860A9">
        <w:rPr>
          <w:rFonts w:ascii="Arial" w:hAnsi="Arial" w:cs="Arial"/>
        </w:rPr>
        <w:t xml:space="preserve">. </w:t>
      </w:r>
      <w:r w:rsidRPr="006860A9">
        <w:rPr>
          <w:rFonts w:ascii="Arial" w:hAnsi="Arial" w:cs="Arial"/>
        </w:rPr>
        <w:t xml:space="preserve">I had identified through </w:t>
      </w:r>
      <w:r w:rsidR="00126F77" w:rsidRPr="006860A9">
        <w:rPr>
          <w:rFonts w:ascii="Arial" w:hAnsi="Arial" w:cs="Arial"/>
        </w:rPr>
        <w:t xml:space="preserve">critical </w:t>
      </w:r>
      <w:r w:rsidRPr="006860A9">
        <w:rPr>
          <w:rFonts w:ascii="Arial" w:hAnsi="Arial" w:cs="Arial"/>
        </w:rPr>
        <w:t>analysis of the job description that this was an area of personal weakness</w:t>
      </w:r>
      <w:r w:rsidR="00093740" w:rsidRPr="006860A9">
        <w:rPr>
          <w:rFonts w:ascii="Arial" w:hAnsi="Arial" w:cs="Arial"/>
        </w:rPr>
        <w:t xml:space="preserve">. I </w:t>
      </w:r>
      <w:r w:rsidRPr="006860A9">
        <w:rPr>
          <w:rFonts w:ascii="Arial" w:hAnsi="Arial" w:cs="Arial"/>
        </w:rPr>
        <w:t>was acutely aware that I was required to create a presentation which included a critique of the methodology</w:t>
      </w:r>
      <w:r w:rsidR="006E4FD5" w:rsidRPr="006860A9">
        <w:rPr>
          <w:rFonts w:ascii="Arial" w:hAnsi="Arial" w:cs="Arial"/>
        </w:rPr>
        <w:t xml:space="preserve">, which </w:t>
      </w:r>
      <w:r w:rsidR="006E4FD5" w:rsidRPr="006860A9">
        <w:rPr>
          <w:rFonts w:ascii="Arial" w:hAnsi="Arial" w:cs="Arial"/>
        </w:rPr>
        <w:lastRenderedPageBreak/>
        <w:t>made me feel nervous</w:t>
      </w:r>
      <w:r w:rsidRPr="006860A9">
        <w:rPr>
          <w:rFonts w:ascii="Arial" w:hAnsi="Arial" w:cs="Arial"/>
        </w:rPr>
        <w:t xml:space="preserve">. Through internet searches and review of Health Education </w:t>
      </w:r>
      <w:r w:rsidRPr="00E10AE3">
        <w:rPr>
          <w:rFonts w:ascii="Arial" w:hAnsi="Arial" w:cs="Arial"/>
        </w:rPr>
        <w:t xml:space="preserve">Improvement Wales and </w:t>
      </w:r>
      <w:r w:rsidR="00123053" w:rsidRPr="00E10AE3">
        <w:rPr>
          <w:rFonts w:ascii="Arial" w:hAnsi="Arial" w:cs="Arial"/>
        </w:rPr>
        <w:t xml:space="preserve">the </w:t>
      </w:r>
      <w:r w:rsidRPr="00E10AE3">
        <w:rPr>
          <w:rFonts w:ascii="Arial" w:hAnsi="Arial" w:cs="Arial"/>
        </w:rPr>
        <w:t xml:space="preserve">Skills for </w:t>
      </w:r>
      <w:r w:rsidR="00E10AE3" w:rsidRPr="00E10AE3">
        <w:rPr>
          <w:rFonts w:ascii="Arial" w:hAnsi="Arial" w:cs="Arial"/>
        </w:rPr>
        <w:t xml:space="preserve">Health </w:t>
      </w:r>
      <w:r w:rsidRPr="00E10AE3">
        <w:rPr>
          <w:rFonts w:ascii="Arial" w:hAnsi="Arial" w:cs="Arial"/>
        </w:rPr>
        <w:t>website,</w:t>
      </w:r>
      <w:r w:rsidRPr="006860A9">
        <w:rPr>
          <w:rFonts w:ascii="Arial" w:hAnsi="Arial" w:cs="Arial"/>
        </w:rPr>
        <w:t xml:space="preserve"> I was able to read </w:t>
      </w:r>
      <w:r w:rsidR="006E4FD5" w:rsidRPr="006860A9">
        <w:rPr>
          <w:rFonts w:ascii="Arial" w:hAnsi="Arial" w:cs="Arial"/>
        </w:rPr>
        <w:t>the limited information about</w:t>
      </w:r>
      <w:r w:rsidRPr="006860A9">
        <w:rPr>
          <w:rFonts w:ascii="Arial" w:hAnsi="Arial" w:cs="Arial"/>
        </w:rPr>
        <w:t xml:space="preserve"> the methodolog</w:t>
      </w:r>
      <w:r w:rsidR="006E4FD5" w:rsidRPr="006860A9">
        <w:rPr>
          <w:rFonts w:ascii="Arial" w:hAnsi="Arial" w:cs="Arial"/>
        </w:rPr>
        <w:t xml:space="preserve">y, which included a few examples of </w:t>
      </w:r>
      <w:r w:rsidRPr="006860A9">
        <w:rPr>
          <w:rFonts w:ascii="Arial" w:hAnsi="Arial" w:cs="Arial"/>
        </w:rPr>
        <w:t xml:space="preserve">how it had been used in other organisations. </w:t>
      </w:r>
      <w:r w:rsidR="006F0830" w:rsidRPr="006860A9">
        <w:rPr>
          <w:rFonts w:ascii="Arial" w:hAnsi="Arial" w:cs="Arial"/>
        </w:rPr>
        <w:t>However, d</w:t>
      </w:r>
      <w:r w:rsidRPr="006860A9">
        <w:rPr>
          <w:rFonts w:ascii="Arial" w:hAnsi="Arial" w:cs="Arial"/>
        </w:rPr>
        <w:t xml:space="preserve">uring my research, I found very little information </w:t>
      </w:r>
      <w:r w:rsidR="00992D5C" w:rsidRPr="006860A9">
        <w:rPr>
          <w:rFonts w:ascii="Arial" w:hAnsi="Arial" w:cs="Arial"/>
        </w:rPr>
        <w:t>to help me</w:t>
      </w:r>
      <w:r w:rsidRPr="006860A9">
        <w:rPr>
          <w:rFonts w:ascii="Arial" w:hAnsi="Arial" w:cs="Arial"/>
        </w:rPr>
        <w:t xml:space="preserve"> understand the strengths and weaknesses of </w:t>
      </w:r>
      <w:r w:rsidR="00123053" w:rsidRPr="006860A9">
        <w:rPr>
          <w:rFonts w:ascii="Arial" w:hAnsi="Arial" w:cs="Arial"/>
        </w:rPr>
        <w:t>it</w:t>
      </w:r>
      <w:r w:rsidR="005B4216" w:rsidRPr="006860A9">
        <w:rPr>
          <w:rFonts w:ascii="Arial" w:hAnsi="Arial" w:cs="Arial"/>
        </w:rPr>
        <w:t xml:space="preserve">. </w:t>
      </w:r>
      <w:r w:rsidR="007044C2" w:rsidRPr="006860A9">
        <w:rPr>
          <w:rFonts w:ascii="Arial" w:hAnsi="Arial" w:cs="Arial"/>
        </w:rPr>
        <w:t>Therefore, g</w:t>
      </w:r>
      <w:r w:rsidR="00276291" w:rsidRPr="006860A9">
        <w:rPr>
          <w:rFonts w:ascii="Arial" w:hAnsi="Arial" w:cs="Arial"/>
        </w:rPr>
        <w:t>iven the tight timeline to complete the presentation before the interview, I decided that the most feasible approach to evidencing the learning I had achieved through wider reading and research</w:t>
      </w:r>
      <w:r w:rsidR="002832B0" w:rsidRPr="006860A9">
        <w:rPr>
          <w:rFonts w:ascii="Arial" w:hAnsi="Arial" w:cs="Arial"/>
        </w:rPr>
        <w:t>,</w:t>
      </w:r>
      <w:r w:rsidR="00276291" w:rsidRPr="006860A9">
        <w:rPr>
          <w:rFonts w:ascii="Arial" w:hAnsi="Arial" w:cs="Arial"/>
        </w:rPr>
        <w:t xml:space="preserve"> was to construct the presentation to summarise and consolidate my findings. Engaging in this process aligns with Moon’s (2013) view that reflective synthesis helps learners make sense of fragmented information to promote meaningful understanding. I also critically analysed the methodology from the perspective of a new user, </w:t>
      </w:r>
      <w:r w:rsidR="00276291" w:rsidRPr="00514060">
        <w:rPr>
          <w:rFonts w:ascii="Arial" w:hAnsi="Arial" w:cs="Arial"/>
        </w:rPr>
        <w:t>drawing on Brookfield’s</w:t>
      </w:r>
      <w:r w:rsidR="00276291" w:rsidRPr="006860A9">
        <w:rPr>
          <w:rFonts w:ascii="Arial" w:hAnsi="Arial" w:cs="Arial"/>
        </w:rPr>
        <w:t xml:space="preserve"> (2017) argument that critical reflection enables individuals to question assumptions. This allowed me to complete my presentation with a simple critique, </w:t>
      </w:r>
      <w:r w:rsidR="00B31ABC" w:rsidRPr="006860A9">
        <w:rPr>
          <w:rFonts w:ascii="Arial" w:hAnsi="Arial" w:cs="Arial"/>
        </w:rPr>
        <w:t>since</w:t>
      </w:r>
      <w:r w:rsidR="00276291" w:rsidRPr="006860A9">
        <w:rPr>
          <w:rFonts w:ascii="Arial" w:hAnsi="Arial" w:cs="Arial"/>
        </w:rPr>
        <w:t xml:space="preserve"> I had never applied the methodology in a real situation, which is an approach Bryman’s (2016) emphasises, which uses research engagement to inform judgement when practical experience may be limited. During this </w:t>
      </w:r>
      <w:r w:rsidR="00AF6AE8" w:rsidRPr="006860A9">
        <w:rPr>
          <w:rFonts w:ascii="Arial" w:hAnsi="Arial" w:cs="Arial"/>
        </w:rPr>
        <w:t>experience</w:t>
      </w:r>
      <w:r w:rsidR="00276291" w:rsidRPr="006860A9">
        <w:rPr>
          <w:rFonts w:ascii="Arial" w:hAnsi="Arial" w:cs="Arial"/>
        </w:rPr>
        <w:t>, I recognised that it was important to be honest with myself, owning areas of weakness</w:t>
      </w:r>
      <w:r w:rsidR="0033777E" w:rsidRPr="006860A9">
        <w:rPr>
          <w:rFonts w:ascii="Arial" w:hAnsi="Arial" w:cs="Arial"/>
        </w:rPr>
        <w:t xml:space="preserve">, </w:t>
      </w:r>
      <w:r w:rsidR="00754836" w:rsidRPr="006860A9">
        <w:rPr>
          <w:rFonts w:ascii="Arial" w:hAnsi="Arial" w:cs="Arial"/>
        </w:rPr>
        <w:t>using it</w:t>
      </w:r>
      <w:r w:rsidR="0033777E" w:rsidRPr="006860A9">
        <w:rPr>
          <w:rFonts w:ascii="Arial" w:hAnsi="Arial" w:cs="Arial"/>
        </w:rPr>
        <w:t xml:space="preserve"> </w:t>
      </w:r>
      <w:r w:rsidR="00754836" w:rsidRPr="006860A9">
        <w:rPr>
          <w:rFonts w:ascii="Arial" w:hAnsi="Arial" w:cs="Arial"/>
        </w:rPr>
        <w:t xml:space="preserve">as </w:t>
      </w:r>
      <w:r w:rsidR="00AF6AE8" w:rsidRPr="006860A9">
        <w:rPr>
          <w:rFonts w:ascii="Arial" w:hAnsi="Arial" w:cs="Arial"/>
        </w:rPr>
        <w:t>an opportunity</w:t>
      </w:r>
      <w:r w:rsidR="00276291" w:rsidRPr="006860A9">
        <w:rPr>
          <w:rFonts w:ascii="Arial" w:hAnsi="Arial" w:cs="Arial"/>
        </w:rPr>
        <w:t xml:space="preserve"> to learn new skills, to promote continued development</w:t>
      </w:r>
      <w:r w:rsidR="0033777E" w:rsidRPr="006860A9">
        <w:rPr>
          <w:rFonts w:ascii="Arial" w:hAnsi="Arial" w:cs="Arial"/>
        </w:rPr>
        <w:t xml:space="preserve"> (Blachino, 2016)</w:t>
      </w:r>
      <w:r w:rsidR="00AF6AE8" w:rsidRPr="006860A9">
        <w:rPr>
          <w:rFonts w:ascii="Arial" w:hAnsi="Arial" w:cs="Arial"/>
        </w:rPr>
        <w:t xml:space="preserve">. </w:t>
      </w:r>
      <w:r w:rsidR="00CA15C0" w:rsidRPr="006860A9">
        <w:rPr>
          <w:rFonts w:ascii="Arial" w:hAnsi="Arial" w:cs="Arial"/>
        </w:rPr>
        <w:t>During the process of building the presentation, I adopted th</w:t>
      </w:r>
      <w:r w:rsidR="00754836" w:rsidRPr="006860A9">
        <w:rPr>
          <w:rFonts w:ascii="Arial" w:hAnsi="Arial" w:cs="Arial"/>
        </w:rPr>
        <w:t xml:space="preserve">e mindset </w:t>
      </w:r>
      <w:r w:rsidR="00F65D81" w:rsidRPr="006860A9">
        <w:rPr>
          <w:rFonts w:ascii="Arial" w:hAnsi="Arial" w:cs="Arial"/>
        </w:rPr>
        <w:t>where I welcomed new learning, whilst</w:t>
      </w:r>
      <w:r w:rsidR="00CA15C0" w:rsidRPr="006860A9">
        <w:rPr>
          <w:rFonts w:ascii="Arial" w:hAnsi="Arial" w:cs="Arial"/>
        </w:rPr>
        <w:t xml:space="preserve"> </w:t>
      </w:r>
      <w:r w:rsidR="00276291" w:rsidRPr="006860A9">
        <w:rPr>
          <w:rFonts w:ascii="Arial" w:hAnsi="Arial" w:cs="Arial"/>
        </w:rPr>
        <w:t>ensur</w:t>
      </w:r>
      <w:r w:rsidR="00F65D81" w:rsidRPr="006860A9">
        <w:rPr>
          <w:rFonts w:ascii="Arial" w:hAnsi="Arial" w:cs="Arial"/>
        </w:rPr>
        <w:t>ing</w:t>
      </w:r>
      <w:r w:rsidR="00276291" w:rsidRPr="006860A9">
        <w:rPr>
          <w:rFonts w:ascii="Arial" w:hAnsi="Arial" w:cs="Arial"/>
        </w:rPr>
        <w:t xml:space="preserve"> I was truthful about my weaknesses and the challenges faced when preparing th</w:t>
      </w:r>
      <w:r w:rsidR="00CA15C0" w:rsidRPr="006860A9">
        <w:rPr>
          <w:rFonts w:ascii="Arial" w:hAnsi="Arial" w:cs="Arial"/>
        </w:rPr>
        <w:t>e</w:t>
      </w:r>
      <w:r w:rsidR="00276291" w:rsidRPr="006860A9">
        <w:rPr>
          <w:rFonts w:ascii="Arial" w:hAnsi="Arial" w:cs="Arial"/>
        </w:rPr>
        <w:t xml:space="preserve"> critique</w:t>
      </w:r>
      <w:r w:rsidR="00A26F53" w:rsidRPr="006860A9">
        <w:rPr>
          <w:rFonts w:ascii="Arial" w:hAnsi="Arial" w:cs="Arial"/>
        </w:rPr>
        <w:t xml:space="preserve">, </w:t>
      </w:r>
      <w:r w:rsidR="00F65D81" w:rsidRPr="006860A9">
        <w:rPr>
          <w:rFonts w:ascii="Arial" w:hAnsi="Arial" w:cs="Arial"/>
        </w:rPr>
        <w:t xml:space="preserve">helping me to be authentic, open and honest </w:t>
      </w:r>
      <w:r w:rsidR="00A26F53" w:rsidRPr="006860A9">
        <w:rPr>
          <w:rFonts w:ascii="Arial" w:hAnsi="Arial" w:cs="Arial"/>
        </w:rPr>
        <w:t>with the interview panel</w:t>
      </w:r>
      <w:r w:rsidR="00276291" w:rsidRPr="006860A9">
        <w:rPr>
          <w:rFonts w:ascii="Arial" w:hAnsi="Arial" w:cs="Arial"/>
        </w:rPr>
        <w:t xml:space="preserve">. </w:t>
      </w:r>
    </w:p>
    <w:p w14:paraId="4B23B55C" w14:textId="2574881D" w:rsidR="00A67226" w:rsidRPr="006860A9" w:rsidRDefault="00A67226" w:rsidP="008644A2">
      <w:pPr>
        <w:spacing w:line="360" w:lineRule="auto"/>
        <w:rPr>
          <w:rFonts w:ascii="Arial" w:hAnsi="Arial" w:cs="Arial"/>
        </w:rPr>
      </w:pPr>
      <w:r w:rsidRPr="006860A9">
        <w:rPr>
          <w:rFonts w:ascii="Arial" w:hAnsi="Arial" w:cs="Arial"/>
        </w:rPr>
        <w:t xml:space="preserve">I </w:t>
      </w:r>
      <w:r w:rsidR="009D515C" w:rsidRPr="006860A9">
        <w:rPr>
          <w:rFonts w:ascii="Arial" w:hAnsi="Arial" w:cs="Arial"/>
        </w:rPr>
        <w:t xml:space="preserve">was also asked </w:t>
      </w:r>
      <w:r w:rsidRPr="006860A9">
        <w:rPr>
          <w:rFonts w:ascii="Arial" w:hAnsi="Arial" w:cs="Arial"/>
        </w:rPr>
        <w:t>to prepare a piece of music</w:t>
      </w:r>
      <w:r w:rsidR="009D515C" w:rsidRPr="006860A9">
        <w:rPr>
          <w:rFonts w:ascii="Arial" w:hAnsi="Arial" w:cs="Arial"/>
        </w:rPr>
        <w:t xml:space="preserve"> prior to interview</w:t>
      </w:r>
      <w:r w:rsidR="00AB345B" w:rsidRPr="006860A9">
        <w:rPr>
          <w:rFonts w:ascii="Arial" w:hAnsi="Arial" w:cs="Arial"/>
        </w:rPr>
        <w:t xml:space="preserve"> </w:t>
      </w:r>
      <w:r w:rsidR="00AB345B" w:rsidRPr="00CB0371">
        <w:rPr>
          <w:rFonts w:ascii="Arial" w:hAnsi="Arial" w:cs="Arial"/>
        </w:rPr>
        <w:t xml:space="preserve">(see </w:t>
      </w:r>
      <w:r w:rsidR="00A8038E" w:rsidRPr="00CB0371">
        <w:rPr>
          <w:rFonts w:ascii="Arial" w:hAnsi="Arial" w:cs="Arial"/>
        </w:rPr>
        <w:t xml:space="preserve">evidence </w:t>
      </w:r>
      <w:r w:rsidR="00ED4562" w:rsidRPr="00CB0371">
        <w:rPr>
          <w:rFonts w:ascii="Arial" w:hAnsi="Arial" w:cs="Arial"/>
        </w:rPr>
        <w:t>5</w:t>
      </w:r>
      <w:r w:rsidR="00AB345B" w:rsidRPr="00CB0371">
        <w:rPr>
          <w:rFonts w:ascii="Arial" w:hAnsi="Arial" w:cs="Arial"/>
        </w:rPr>
        <w:t>)</w:t>
      </w:r>
      <w:r w:rsidRPr="00CB0371">
        <w:rPr>
          <w:rFonts w:ascii="Arial" w:hAnsi="Arial" w:cs="Arial"/>
        </w:rPr>
        <w:t>.</w:t>
      </w:r>
      <w:r w:rsidRPr="006860A9">
        <w:rPr>
          <w:rFonts w:ascii="Arial" w:hAnsi="Arial" w:cs="Arial"/>
        </w:rPr>
        <w:t xml:space="preserve"> The piece of music I chose represented my personal values. I chose the song Something Inside by Labi Siffre. I selected this song, as for me personally</w:t>
      </w:r>
      <w:r w:rsidR="00A175AD" w:rsidRPr="006860A9">
        <w:rPr>
          <w:rFonts w:ascii="Arial" w:hAnsi="Arial" w:cs="Arial"/>
        </w:rPr>
        <w:t>, the lyrics</w:t>
      </w:r>
      <w:r w:rsidRPr="006860A9">
        <w:rPr>
          <w:rFonts w:ascii="Arial" w:hAnsi="Arial" w:cs="Arial"/>
        </w:rPr>
        <w:t xml:space="preserve"> represent not giving up, overcoming challenges and </w:t>
      </w:r>
      <w:r w:rsidR="00657A71" w:rsidRPr="006860A9">
        <w:rPr>
          <w:rFonts w:ascii="Arial" w:hAnsi="Arial" w:cs="Arial"/>
        </w:rPr>
        <w:t xml:space="preserve">being </w:t>
      </w:r>
      <w:r w:rsidRPr="006860A9">
        <w:rPr>
          <w:rFonts w:ascii="Arial" w:hAnsi="Arial" w:cs="Arial"/>
        </w:rPr>
        <w:t>determin</w:t>
      </w:r>
      <w:r w:rsidR="00657A71" w:rsidRPr="006860A9">
        <w:rPr>
          <w:rFonts w:ascii="Arial" w:hAnsi="Arial" w:cs="Arial"/>
        </w:rPr>
        <w:t>ed</w:t>
      </w:r>
      <w:r w:rsidRPr="006860A9">
        <w:rPr>
          <w:rFonts w:ascii="Arial" w:hAnsi="Arial" w:cs="Arial"/>
        </w:rPr>
        <w:t xml:space="preserve">. Although not explicitly related to the role I had applied for, my personal attributes and the beliefs and values I </w:t>
      </w:r>
      <w:r w:rsidR="00ED456E" w:rsidRPr="006860A9">
        <w:rPr>
          <w:rFonts w:ascii="Arial" w:hAnsi="Arial" w:cs="Arial"/>
        </w:rPr>
        <w:t xml:space="preserve">possess </w:t>
      </w:r>
      <w:r w:rsidRPr="006860A9">
        <w:rPr>
          <w:rFonts w:ascii="Arial" w:hAnsi="Arial" w:cs="Arial"/>
        </w:rPr>
        <w:t>are a central theme in this piece of musi</w:t>
      </w:r>
      <w:r w:rsidR="007444C2" w:rsidRPr="006860A9">
        <w:rPr>
          <w:rFonts w:ascii="Arial" w:hAnsi="Arial" w:cs="Arial"/>
        </w:rPr>
        <w:t xml:space="preserve">c. For me the song represents resilience, </w:t>
      </w:r>
      <w:r w:rsidR="00F93A49" w:rsidRPr="006860A9">
        <w:rPr>
          <w:rFonts w:ascii="Arial" w:hAnsi="Arial" w:cs="Arial"/>
        </w:rPr>
        <w:t xml:space="preserve">strong </w:t>
      </w:r>
      <w:r w:rsidR="000253E3" w:rsidRPr="006860A9">
        <w:rPr>
          <w:rFonts w:ascii="Arial" w:hAnsi="Arial" w:cs="Arial"/>
        </w:rPr>
        <w:t xml:space="preserve">personal </w:t>
      </w:r>
      <w:r w:rsidR="00F93A49" w:rsidRPr="006860A9">
        <w:rPr>
          <w:rFonts w:ascii="Arial" w:hAnsi="Arial" w:cs="Arial"/>
        </w:rPr>
        <w:t xml:space="preserve">values and </w:t>
      </w:r>
      <w:r w:rsidR="000253E3" w:rsidRPr="006860A9">
        <w:rPr>
          <w:rFonts w:ascii="Arial" w:hAnsi="Arial" w:cs="Arial"/>
        </w:rPr>
        <w:t xml:space="preserve">relates to </w:t>
      </w:r>
      <w:r w:rsidR="006A67BB" w:rsidRPr="006860A9">
        <w:rPr>
          <w:rFonts w:ascii="Arial" w:hAnsi="Arial" w:cs="Arial"/>
        </w:rPr>
        <w:t xml:space="preserve">my personal </w:t>
      </w:r>
      <w:r w:rsidR="00BE7518" w:rsidRPr="006860A9">
        <w:rPr>
          <w:rFonts w:ascii="Arial" w:hAnsi="Arial" w:cs="Arial"/>
        </w:rPr>
        <w:t>determination</w:t>
      </w:r>
      <w:r w:rsidR="006A67BB" w:rsidRPr="006860A9">
        <w:rPr>
          <w:rFonts w:ascii="Arial" w:hAnsi="Arial" w:cs="Arial"/>
        </w:rPr>
        <w:t xml:space="preserve"> to make a positive impact in the work that I do</w:t>
      </w:r>
      <w:r w:rsidR="00145C1C">
        <w:rPr>
          <w:rFonts w:ascii="Arial" w:hAnsi="Arial" w:cs="Arial"/>
        </w:rPr>
        <w:t xml:space="preserve">. </w:t>
      </w:r>
    </w:p>
    <w:p w14:paraId="51914E21" w14:textId="06086732" w:rsidR="00A67226" w:rsidRPr="006860A9" w:rsidRDefault="00A67226" w:rsidP="008644A2">
      <w:pPr>
        <w:spacing w:line="360" w:lineRule="auto"/>
        <w:rPr>
          <w:rFonts w:ascii="Arial" w:hAnsi="Arial" w:cs="Arial"/>
        </w:rPr>
      </w:pPr>
      <w:r w:rsidRPr="006860A9">
        <w:rPr>
          <w:rFonts w:ascii="Arial" w:hAnsi="Arial" w:cs="Arial"/>
        </w:rPr>
        <w:t xml:space="preserve">After undertaking </w:t>
      </w:r>
      <w:r w:rsidR="0093356F" w:rsidRPr="006860A9">
        <w:rPr>
          <w:rFonts w:ascii="Arial" w:hAnsi="Arial" w:cs="Arial"/>
        </w:rPr>
        <w:t>all</w:t>
      </w:r>
      <w:r w:rsidR="002F7C42" w:rsidRPr="006860A9">
        <w:rPr>
          <w:rFonts w:ascii="Arial" w:hAnsi="Arial" w:cs="Arial"/>
        </w:rPr>
        <w:t xml:space="preserve"> </w:t>
      </w:r>
      <w:r w:rsidRPr="006860A9">
        <w:rPr>
          <w:rFonts w:ascii="Arial" w:hAnsi="Arial" w:cs="Arial"/>
        </w:rPr>
        <w:t>the above, I then completed the interview process, conducted virtually by a panel of three interviewers and one witness who was already employed in the workforce planning team. The first part of the interview was centred around me presenting the critique of the Six Step Workforce Planning Methodology</w:t>
      </w:r>
      <w:r w:rsidR="002736ED" w:rsidRPr="006860A9">
        <w:rPr>
          <w:rFonts w:ascii="Arial" w:hAnsi="Arial" w:cs="Arial"/>
        </w:rPr>
        <w:t xml:space="preserve"> (</w:t>
      </w:r>
      <w:r w:rsidR="00003F6A" w:rsidRPr="006860A9">
        <w:rPr>
          <w:rFonts w:ascii="Arial" w:hAnsi="Arial" w:cs="Arial"/>
        </w:rPr>
        <w:t>Learning Hub, 2019</w:t>
      </w:r>
      <w:r w:rsidR="004069E4" w:rsidRPr="006860A9">
        <w:rPr>
          <w:rFonts w:ascii="Arial" w:hAnsi="Arial" w:cs="Arial"/>
        </w:rPr>
        <w:t>) that</w:t>
      </w:r>
      <w:r w:rsidRPr="006860A9">
        <w:rPr>
          <w:rFonts w:ascii="Arial" w:hAnsi="Arial" w:cs="Arial"/>
        </w:rPr>
        <w:t xml:space="preserve"> I had been asked to prepare and submit prior to interview. This was an opportunity to showcase my understanding of the methodology and the reading and research I had undertaken. To do this, I talked through each area of the presentation, acknowledging that this was a new subject matter and that I had no lived experience in using the methodology. I also shared </w:t>
      </w:r>
      <w:r w:rsidRPr="006860A9">
        <w:rPr>
          <w:rFonts w:ascii="Arial" w:hAnsi="Arial" w:cs="Arial"/>
        </w:rPr>
        <w:lastRenderedPageBreak/>
        <w:t>with the panel that there was limited research available on its strengths and weaknesses, suggest</w:t>
      </w:r>
      <w:r w:rsidR="00841E58" w:rsidRPr="006860A9">
        <w:rPr>
          <w:rFonts w:ascii="Arial" w:hAnsi="Arial" w:cs="Arial"/>
        </w:rPr>
        <w:t xml:space="preserve">ing </w:t>
      </w:r>
      <w:r w:rsidRPr="006860A9">
        <w:rPr>
          <w:rFonts w:ascii="Arial" w:hAnsi="Arial" w:cs="Arial"/>
        </w:rPr>
        <w:t xml:space="preserve">that the methodology was still in the early stages of </w:t>
      </w:r>
      <w:r w:rsidR="00DD540F" w:rsidRPr="006860A9">
        <w:rPr>
          <w:rFonts w:ascii="Arial" w:hAnsi="Arial" w:cs="Arial"/>
        </w:rPr>
        <w:t>application</w:t>
      </w:r>
      <w:r w:rsidR="001178C1" w:rsidRPr="006860A9">
        <w:rPr>
          <w:rFonts w:ascii="Arial" w:hAnsi="Arial" w:cs="Arial"/>
        </w:rPr>
        <w:t xml:space="preserve">. </w:t>
      </w:r>
      <w:r w:rsidRPr="006860A9">
        <w:rPr>
          <w:rFonts w:ascii="Arial" w:hAnsi="Arial" w:cs="Arial"/>
        </w:rPr>
        <w:t xml:space="preserve">I also shared personal opinions and assumptions on the methodology, which I was able to do through imagining how I might apply the methodology in my role in Theatres, </w:t>
      </w:r>
      <w:r w:rsidR="00C16BF2" w:rsidRPr="006860A9">
        <w:rPr>
          <w:rFonts w:ascii="Arial" w:hAnsi="Arial" w:cs="Arial"/>
        </w:rPr>
        <w:t xml:space="preserve">I referred to </w:t>
      </w:r>
      <w:r w:rsidRPr="006860A9">
        <w:rPr>
          <w:rFonts w:ascii="Arial" w:hAnsi="Arial" w:cs="Arial"/>
        </w:rPr>
        <w:t xml:space="preserve">ease of understanding the language used within </w:t>
      </w:r>
      <w:r w:rsidR="00A82EAA" w:rsidRPr="006860A9">
        <w:rPr>
          <w:rFonts w:ascii="Arial" w:hAnsi="Arial" w:cs="Arial"/>
        </w:rPr>
        <w:t>the methodology</w:t>
      </w:r>
      <w:r w:rsidRPr="006860A9">
        <w:rPr>
          <w:rFonts w:ascii="Arial" w:hAnsi="Arial" w:cs="Arial"/>
        </w:rPr>
        <w:t>, how user friendly it seemed and whether I felt each of the steps were clearly explained and relevant (based on the</w:t>
      </w:r>
      <w:r w:rsidR="001178C1" w:rsidRPr="006860A9">
        <w:rPr>
          <w:rFonts w:ascii="Arial" w:hAnsi="Arial" w:cs="Arial"/>
        </w:rPr>
        <w:t xml:space="preserve"> </w:t>
      </w:r>
      <w:r w:rsidRPr="006860A9">
        <w:rPr>
          <w:rFonts w:ascii="Arial" w:hAnsi="Arial" w:cs="Arial"/>
        </w:rPr>
        <w:t xml:space="preserve">knowledge I had). I was also aware that my critique of the methodology was heavily focused around operational workforce planning, as I had not been required to undertake strategic workforce planning in my previous roles. </w:t>
      </w:r>
    </w:p>
    <w:p w14:paraId="4E6F1BD5" w14:textId="2A28B1D4" w:rsidR="00A67226" w:rsidRPr="006860A9" w:rsidRDefault="00A67226" w:rsidP="008644A2">
      <w:pPr>
        <w:spacing w:line="360" w:lineRule="auto"/>
        <w:rPr>
          <w:rFonts w:ascii="Arial" w:hAnsi="Arial" w:cs="Arial"/>
        </w:rPr>
      </w:pPr>
      <w:r w:rsidRPr="006860A9">
        <w:rPr>
          <w:rFonts w:ascii="Arial" w:hAnsi="Arial" w:cs="Arial"/>
        </w:rPr>
        <w:t xml:space="preserve">The second half of the interview involved panel members asking me a range of questions. These questions were based around my career to date, previous workforce planning experience, how I had prepared for interview, and I was asked to provide examples of when I had undertaken workforce planning. During this part of the interview, I was able to answer each question with confidence, drawing on much of my experience working in Theatre to </w:t>
      </w:r>
      <w:r w:rsidR="00D35EC4" w:rsidRPr="006860A9">
        <w:rPr>
          <w:rFonts w:ascii="Arial" w:hAnsi="Arial" w:cs="Arial"/>
        </w:rPr>
        <w:t xml:space="preserve">provide detailed </w:t>
      </w:r>
      <w:r w:rsidRPr="006860A9">
        <w:rPr>
          <w:rFonts w:ascii="Arial" w:hAnsi="Arial" w:cs="Arial"/>
        </w:rPr>
        <w:t>answer</w:t>
      </w:r>
      <w:r w:rsidR="00D35EC4" w:rsidRPr="006860A9">
        <w:rPr>
          <w:rFonts w:ascii="Arial" w:hAnsi="Arial" w:cs="Arial"/>
        </w:rPr>
        <w:t>s</w:t>
      </w:r>
      <w:r w:rsidRPr="006860A9">
        <w:rPr>
          <w:rFonts w:ascii="Arial" w:hAnsi="Arial" w:cs="Arial"/>
        </w:rPr>
        <w:t xml:space="preserve">. </w:t>
      </w:r>
      <w:r w:rsidR="00482B2C" w:rsidRPr="006860A9">
        <w:rPr>
          <w:rFonts w:ascii="Arial" w:hAnsi="Arial" w:cs="Arial"/>
        </w:rPr>
        <w:t>I was</w:t>
      </w:r>
      <w:r w:rsidR="000B2A9D" w:rsidRPr="006860A9">
        <w:rPr>
          <w:rFonts w:ascii="Arial" w:hAnsi="Arial" w:cs="Arial"/>
        </w:rPr>
        <w:t xml:space="preserve"> then asked to play the music I had shared, articulating the reasons I had chosen this piece. </w:t>
      </w:r>
    </w:p>
    <w:p w14:paraId="01C872E3" w14:textId="466C251A" w:rsidR="004728F6" w:rsidRDefault="00A67226" w:rsidP="008644A2">
      <w:pPr>
        <w:spacing w:line="360" w:lineRule="auto"/>
        <w:rPr>
          <w:rFonts w:ascii="Arial" w:hAnsi="Arial" w:cs="Arial"/>
        </w:rPr>
      </w:pPr>
      <w:r w:rsidRPr="006860A9">
        <w:rPr>
          <w:rFonts w:ascii="Arial" w:hAnsi="Arial" w:cs="Arial"/>
        </w:rPr>
        <w:t xml:space="preserve">Following completion of the interview, a few days later I was informed that I had been successful in obtaining a position as Project Manager. However, this position was caveated with a twelve-month </w:t>
      </w:r>
      <w:r w:rsidR="00361F7C" w:rsidRPr="006860A9">
        <w:rPr>
          <w:rFonts w:ascii="Arial" w:hAnsi="Arial" w:cs="Arial"/>
        </w:rPr>
        <w:t>a</w:t>
      </w:r>
      <w:r w:rsidRPr="006860A9">
        <w:rPr>
          <w:rFonts w:ascii="Arial" w:hAnsi="Arial" w:cs="Arial"/>
        </w:rPr>
        <w:t>nnex 21 development p</w:t>
      </w:r>
      <w:r w:rsidR="00B21072" w:rsidRPr="006860A9">
        <w:rPr>
          <w:rFonts w:ascii="Arial" w:hAnsi="Arial" w:cs="Arial"/>
        </w:rPr>
        <w:t>eriod</w:t>
      </w:r>
      <w:r w:rsidRPr="006860A9">
        <w:rPr>
          <w:rFonts w:ascii="Arial" w:hAnsi="Arial" w:cs="Arial"/>
        </w:rPr>
        <w:t>, recognising that all appointees</w:t>
      </w:r>
      <w:r w:rsidR="00820D5C" w:rsidRPr="006860A9">
        <w:rPr>
          <w:rFonts w:ascii="Arial" w:hAnsi="Arial" w:cs="Arial"/>
        </w:rPr>
        <w:t>,</w:t>
      </w:r>
      <w:r w:rsidRPr="006860A9">
        <w:rPr>
          <w:rFonts w:ascii="Arial" w:hAnsi="Arial" w:cs="Arial"/>
        </w:rPr>
        <w:t xml:space="preserve"> including myself</w:t>
      </w:r>
      <w:r w:rsidR="00820D5C" w:rsidRPr="006860A9">
        <w:rPr>
          <w:rFonts w:ascii="Arial" w:hAnsi="Arial" w:cs="Arial"/>
        </w:rPr>
        <w:t>,</w:t>
      </w:r>
      <w:r w:rsidRPr="006860A9">
        <w:rPr>
          <w:rFonts w:ascii="Arial" w:hAnsi="Arial" w:cs="Arial"/>
        </w:rPr>
        <w:t xml:space="preserve"> did not </w:t>
      </w:r>
      <w:r w:rsidR="00361F7C" w:rsidRPr="006860A9">
        <w:rPr>
          <w:rFonts w:ascii="Arial" w:hAnsi="Arial" w:cs="Arial"/>
        </w:rPr>
        <w:t>meet all essential requirements of the job description,</w:t>
      </w:r>
      <w:r w:rsidR="0090018F" w:rsidRPr="006860A9">
        <w:rPr>
          <w:rFonts w:ascii="Arial" w:hAnsi="Arial" w:cs="Arial"/>
        </w:rPr>
        <w:t xml:space="preserve"> as none of us could demonstrate</w:t>
      </w:r>
      <w:r w:rsidRPr="006860A9">
        <w:rPr>
          <w:rFonts w:ascii="Arial" w:hAnsi="Arial" w:cs="Arial"/>
        </w:rPr>
        <w:t xml:space="preserve"> experience in applying the Six Step Workforce Planning Methodology</w:t>
      </w:r>
      <w:r w:rsidR="0090018F" w:rsidRPr="006860A9">
        <w:rPr>
          <w:rFonts w:ascii="Arial" w:hAnsi="Arial" w:cs="Arial"/>
        </w:rPr>
        <w:t xml:space="preserve"> (Learning Hub, 2019)</w:t>
      </w:r>
      <w:r w:rsidRPr="006860A9">
        <w:rPr>
          <w:rFonts w:ascii="Arial" w:hAnsi="Arial" w:cs="Arial"/>
        </w:rPr>
        <w:t xml:space="preserve">. </w:t>
      </w:r>
    </w:p>
    <w:p w14:paraId="1C42A528" w14:textId="11B55F12" w:rsidR="00E76208" w:rsidRPr="00E76208" w:rsidRDefault="00E76208" w:rsidP="008644A2">
      <w:pPr>
        <w:spacing w:line="360" w:lineRule="auto"/>
        <w:rPr>
          <w:rFonts w:ascii="Arial" w:hAnsi="Arial" w:cs="Arial"/>
          <w:b/>
          <w:bCs/>
          <w:u w:val="single"/>
        </w:rPr>
      </w:pPr>
      <w:r w:rsidRPr="00E76208">
        <w:rPr>
          <w:rFonts w:ascii="Arial" w:hAnsi="Arial" w:cs="Arial"/>
          <w:b/>
          <w:bCs/>
          <w:u w:val="single"/>
        </w:rPr>
        <w:t>Reflective Observation</w:t>
      </w:r>
    </w:p>
    <w:p w14:paraId="7AA97484" w14:textId="36D6FD81" w:rsidR="00A67226" w:rsidRPr="006860A9" w:rsidRDefault="00A67226" w:rsidP="008644A2">
      <w:pPr>
        <w:spacing w:line="360" w:lineRule="auto"/>
        <w:rPr>
          <w:rFonts w:ascii="Arial" w:hAnsi="Arial" w:cs="Arial"/>
        </w:rPr>
      </w:pPr>
      <w:r w:rsidRPr="006860A9">
        <w:rPr>
          <w:rFonts w:ascii="Arial" w:hAnsi="Arial" w:cs="Arial"/>
        </w:rPr>
        <w:t xml:space="preserve">As guided by the </w:t>
      </w:r>
      <w:r w:rsidR="000A600D">
        <w:rPr>
          <w:rFonts w:ascii="Arial" w:hAnsi="Arial" w:cs="Arial"/>
        </w:rPr>
        <w:t xml:space="preserve">second </w:t>
      </w:r>
      <w:r w:rsidR="000A600D" w:rsidRPr="006860A9">
        <w:rPr>
          <w:rFonts w:ascii="Arial" w:hAnsi="Arial" w:cs="Arial"/>
        </w:rPr>
        <w:t>stage</w:t>
      </w:r>
      <w:r w:rsidRPr="006860A9">
        <w:rPr>
          <w:rFonts w:ascii="Arial" w:hAnsi="Arial" w:cs="Arial"/>
        </w:rPr>
        <w:t xml:space="preserve"> of Kolb’s</w:t>
      </w:r>
      <w:r w:rsidR="00380B01">
        <w:rPr>
          <w:rFonts w:ascii="Arial" w:hAnsi="Arial" w:cs="Arial"/>
        </w:rPr>
        <w:t xml:space="preserve"> cycle (Kolb, 1984),</w:t>
      </w:r>
      <w:r w:rsidRPr="006860A9">
        <w:rPr>
          <w:rFonts w:ascii="Arial" w:hAnsi="Arial" w:cs="Arial"/>
        </w:rPr>
        <w:t xml:space="preserve"> I can identify that the experiences above have been invaluable and were a necessary part of my development journey, providing the beginnings of my knowledge acquisition in strategic workforce planning. I also recognise that these learning opportunities continue to underpin my development, acting as a foundation for continued growth in strategic workforce planning</w:t>
      </w:r>
      <w:r w:rsidR="00072254" w:rsidRPr="006860A9">
        <w:rPr>
          <w:rFonts w:ascii="Arial" w:hAnsi="Arial" w:cs="Arial"/>
        </w:rPr>
        <w:t xml:space="preserve">. </w:t>
      </w:r>
      <w:r w:rsidRPr="006860A9">
        <w:rPr>
          <w:rFonts w:ascii="Arial" w:hAnsi="Arial" w:cs="Arial"/>
        </w:rPr>
        <w:t xml:space="preserve">These </w:t>
      </w:r>
      <w:r w:rsidR="00601EC9" w:rsidRPr="006860A9">
        <w:rPr>
          <w:rFonts w:ascii="Arial" w:hAnsi="Arial" w:cs="Arial"/>
        </w:rPr>
        <w:t>experiences</w:t>
      </w:r>
      <w:r w:rsidR="0048617B" w:rsidRPr="006860A9">
        <w:rPr>
          <w:rFonts w:ascii="Arial" w:hAnsi="Arial" w:cs="Arial"/>
        </w:rPr>
        <w:t xml:space="preserve"> and skills attained</w:t>
      </w:r>
      <w:r w:rsidRPr="006860A9">
        <w:rPr>
          <w:rFonts w:ascii="Arial" w:hAnsi="Arial" w:cs="Arial"/>
        </w:rPr>
        <w:t xml:space="preserve"> also provided the knowledge needed to prepare for, and attend the interview</w:t>
      </w:r>
      <w:r w:rsidR="00001C4C" w:rsidRPr="006860A9">
        <w:rPr>
          <w:rFonts w:ascii="Arial" w:hAnsi="Arial" w:cs="Arial"/>
        </w:rPr>
        <w:t>,</w:t>
      </w:r>
      <w:r w:rsidRPr="006860A9">
        <w:rPr>
          <w:rFonts w:ascii="Arial" w:hAnsi="Arial" w:cs="Arial"/>
        </w:rPr>
        <w:t xml:space="preserve"> to obtain my current position</w:t>
      </w:r>
      <w:r w:rsidR="0048617B" w:rsidRPr="006860A9">
        <w:rPr>
          <w:rFonts w:ascii="Arial" w:hAnsi="Arial" w:cs="Arial"/>
        </w:rPr>
        <w:t>. T</w:t>
      </w:r>
      <w:r w:rsidRPr="006860A9">
        <w:rPr>
          <w:rFonts w:ascii="Arial" w:hAnsi="Arial" w:cs="Arial"/>
        </w:rPr>
        <w:t>hey also sparked interest in other areas, provoking further questions and opportunities for development</w:t>
      </w:r>
      <w:r w:rsidR="00AC6C59" w:rsidRPr="006860A9">
        <w:rPr>
          <w:rFonts w:ascii="Arial" w:hAnsi="Arial" w:cs="Arial"/>
        </w:rPr>
        <w:t>, which Eraut (2004), highlights</w:t>
      </w:r>
      <w:r w:rsidR="0078216D" w:rsidRPr="006860A9">
        <w:rPr>
          <w:rFonts w:ascii="Arial" w:hAnsi="Arial" w:cs="Arial"/>
        </w:rPr>
        <w:t xml:space="preserve">, stating that </w:t>
      </w:r>
      <w:r w:rsidR="00AC6C59" w:rsidRPr="006860A9">
        <w:rPr>
          <w:rFonts w:ascii="Arial" w:hAnsi="Arial" w:cs="Arial"/>
        </w:rPr>
        <w:t xml:space="preserve">professional learning is </w:t>
      </w:r>
      <w:r w:rsidR="0078216D" w:rsidRPr="006860A9">
        <w:rPr>
          <w:rFonts w:ascii="Arial" w:hAnsi="Arial" w:cs="Arial"/>
        </w:rPr>
        <w:t xml:space="preserve">often </w:t>
      </w:r>
      <w:r w:rsidR="00AC6C59" w:rsidRPr="006860A9">
        <w:rPr>
          <w:rFonts w:ascii="Arial" w:hAnsi="Arial" w:cs="Arial"/>
        </w:rPr>
        <w:t>informal</w:t>
      </w:r>
      <w:r w:rsidR="0078216D" w:rsidRPr="006860A9">
        <w:rPr>
          <w:rFonts w:ascii="Arial" w:hAnsi="Arial" w:cs="Arial"/>
        </w:rPr>
        <w:t xml:space="preserve"> and </w:t>
      </w:r>
      <w:r w:rsidR="00AC6C59" w:rsidRPr="006860A9">
        <w:rPr>
          <w:rFonts w:ascii="Arial" w:hAnsi="Arial" w:cs="Arial"/>
        </w:rPr>
        <w:t>unplanned</w:t>
      </w:r>
      <w:r w:rsidR="00A14664" w:rsidRPr="006860A9">
        <w:rPr>
          <w:rFonts w:ascii="Arial" w:hAnsi="Arial" w:cs="Arial"/>
        </w:rPr>
        <w:t xml:space="preserve">. </w:t>
      </w:r>
    </w:p>
    <w:p w14:paraId="2CD46977" w14:textId="2AC322E6" w:rsidR="00A67226" w:rsidRPr="006860A9" w:rsidRDefault="00A67226" w:rsidP="008644A2">
      <w:pPr>
        <w:spacing w:line="360" w:lineRule="auto"/>
        <w:rPr>
          <w:rFonts w:ascii="Arial" w:hAnsi="Arial" w:cs="Arial"/>
          <w:highlight w:val="green"/>
        </w:rPr>
      </w:pPr>
      <w:r w:rsidRPr="6ABCCD9F">
        <w:rPr>
          <w:rFonts w:ascii="Arial" w:hAnsi="Arial" w:cs="Arial"/>
        </w:rPr>
        <w:t xml:space="preserve">When I reflect on my previous knowledge of strategic workforce planning before commencing in my current role, I now recognise that the exposure I had obtained was limited. When I recall the </w:t>
      </w:r>
      <w:r w:rsidR="00072254" w:rsidRPr="6ABCCD9F">
        <w:rPr>
          <w:rFonts w:ascii="Arial" w:hAnsi="Arial" w:cs="Arial"/>
        </w:rPr>
        <w:t>tasks</w:t>
      </w:r>
      <w:r w:rsidR="007C3373" w:rsidRPr="6ABCCD9F">
        <w:rPr>
          <w:rFonts w:ascii="Arial" w:hAnsi="Arial" w:cs="Arial"/>
        </w:rPr>
        <w:t xml:space="preserve"> that</w:t>
      </w:r>
      <w:r w:rsidRPr="6ABCCD9F">
        <w:rPr>
          <w:rFonts w:ascii="Arial" w:hAnsi="Arial" w:cs="Arial"/>
        </w:rPr>
        <w:t xml:space="preserve"> I was undertaking in</w:t>
      </w:r>
      <w:r w:rsidR="00346C24" w:rsidRPr="6ABCCD9F">
        <w:rPr>
          <w:rFonts w:ascii="Arial" w:hAnsi="Arial" w:cs="Arial"/>
        </w:rPr>
        <w:t xml:space="preserve"> Theatres</w:t>
      </w:r>
      <w:r w:rsidRPr="6ABCCD9F">
        <w:rPr>
          <w:rFonts w:ascii="Arial" w:hAnsi="Arial" w:cs="Arial"/>
        </w:rPr>
        <w:t xml:space="preserve">, there wasn’t a </w:t>
      </w:r>
      <w:r w:rsidRPr="6ABCCD9F">
        <w:rPr>
          <w:rFonts w:ascii="Arial" w:hAnsi="Arial" w:cs="Arial"/>
        </w:rPr>
        <w:lastRenderedPageBreak/>
        <w:t xml:space="preserve">requirement for me to focus on strategic workforce planning, as my duties predominantly required me to manage operational workforce </w:t>
      </w:r>
      <w:r w:rsidRPr="00CF4DBD">
        <w:rPr>
          <w:rFonts w:ascii="Arial" w:hAnsi="Arial" w:cs="Arial"/>
        </w:rPr>
        <w:t>issues</w:t>
      </w:r>
      <w:r w:rsidR="00F0499B" w:rsidRPr="00CF4DBD">
        <w:rPr>
          <w:rFonts w:ascii="Arial" w:hAnsi="Arial" w:cs="Arial"/>
        </w:rPr>
        <w:t xml:space="preserve"> (</w:t>
      </w:r>
      <w:r w:rsidR="00ED4562" w:rsidRPr="00CF4DBD">
        <w:rPr>
          <w:rFonts w:ascii="Arial" w:hAnsi="Arial" w:cs="Arial"/>
        </w:rPr>
        <w:t>see evidence 8</w:t>
      </w:r>
      <w:r w:rsidR="00F0499B" w:rsidRPr="00CF4DBD">
        <w:rPr>
          <w:rFonts w:ascii="Arial" w:hAnsi="Arial" w:cs="Arial"/>
        </w:rPr>
        <w:t>)</w:t>
      </w:r>
      <w:r w:rsidR="009B2AA2" w:rsidRPr="00CF4DBD">
        <w:rPr>
          <w:rFonts w:ascii="Arial" w:hAnsi="Arial" w:cs="Arial"/>
        </w:rPr>
        <w:t>.</w:t>
      </w:r>
      <w:r w:rsidR="009B2AA2" w:rsidRPr="6ABCCD9F">
        <w:rPr>
          <w:rFonts w:ascii="Arial" w:hAnsi="Arial" w:cs="Arial"/>
        </w:rPr>
        <w:t xml:space="preserve"> This</w:t>
      </w:r>
      <w:r w:rsidRPr="6ABCCD9F">
        <w:rPr>
          <w:rFonts w:ascii="Arial" w:hAnsi="Arial" w:cs="Arial"/>
        </w:rPr>
        <w:t xml:space="preserve"> included development of the workforce to ensure they possessed the skills and knowledge to meet the requirements of their role to deliver high quality patient care. </w:t>
      </w:r>
      <w:r w:rsidR="00F07B51" w:rsidRPr="6ABCCD9F">
        <w:rPr>
          <w:rFonts w:ascii="Arial" w:hAnsi="Arial" w:cs="Arial"/>
        </w:rPr>
        <w:t xml:space="preserve">While the recruitment </w:t>
      </w:r>
      <w:r w:rsidR="006A6C61" w:rsidRPr="6ABCCD9F">
        <w:rPr>
          <w:rFonts w:ascii="Arial" w:hAnsi="Arial" w:cs="Arial"/>
        </w:rPr>
        <w:t>processes</w:t>
      </w:r>
      <w:r w:rsidR="005A3814">
        <w:rPr>
          <w:rFonts w:ascii="Arial" w:hAnsi="Arial" w:cs="Arial"/>
        </w:rPr>
        <w:t xml:space="preserve"> that</w:t>
      </w:r>
      <w:r w:rsidR="00F07B51" w:rsidRPr="6ABCCD9F">
        <w:rPr>
          <w:rFonts w:ascii="Arial" w:hAnsi="Arial" w:cs="Arial"/>
        </w:rPr>
        <w:t xml:space="preserve"> I managed for the Theatre department were directed toward succession planning to support workforce and service stability, opportunities to pursue innovative approaches that aligned with the organisation’s strategic objectives were limited. </w:t>
      </w:r>
      <w:r w:rsidRPr="6ABCCD9F">
        <w:rPr>
          <w:rFonts w:ascii="Arial" w:hAnsi="Arial" w:cs="Arial"/>
        </w:rPr>
        <w:t xml:space="preserve"> Although I recognised some of this before being interviewed</w:t>
      </w:r>
      <w:r w:rsidR="00C777CD" w:rsidRPr="6ABCCD9F">
        <w:rPr>
          <w:rFonts w:ascii="Arial" w:hAnsi="Arial" w:cs="Arial"/>
        </w:rPr>
        <w:t xml:space="preserve">, </w:t>
      </w:r>
      <w:r w:rsidRPr="6ABCCD9F">
        <w:rPr>
          <w:rFonts w:ascii="Arial" w:hAnsi="Arial" w:cs="Arial"/>
        </w:rPr>
        <w:t>through reflective practice</w:t>
      </w:r>
      <w:r w:rsidR="00C777CD" w:rsidRPr="6ABCCD9F">
        <w:rPr>
          <w:rFonts w:ascii="Arial" w:hAnsi="Arial" w:cs="Arial"/>
        </w:rPr>
        <w:t xml:space="preserve"> </w:t>
      </w:r>
      <w:r w:rsidRPr="6ABCCD9F">
        <w:rPr>
          <w:rFonts w:ascii="Arial" w:hAnsi="Arial" w:cs="Arial"/>
        </w:rPr>
        <w:t xml:space="preserve">I can now </w:t>
      </w:r>
      <w:r w:rsidR="00540CA6" w:rsidRPr="6ABCCD9F">
        <w:rPr>
          <w:rFonts w:ascii="Arial" w:hAnsi="Arial" w:cs="Arial"/>
        </w:rPr>
        <w:t xml:space="preserve">appreciate </w:t>
      </w:r>
      <w:r w:rsidR="00D34DF9" w:rsidRPr="6ABCCD9F">
        <w:rPr>
          <w:rFonts w:ascii="Arial" w:hAnsi="Arial" w:cs="Arial"/>
        </w:rPr>
        <w:t>Peck</w:t>
      </w:r>
      <w:r w:rsidR="009F5E71">
        <w:rPr>
          <w:rFonts w:ascii="Arial" w:hAnsi="Arial" w:cs="Arial"/>
        </w:rPr>
        <w:t>’s view</w:t>
      </w:r>
      <w:r w:rsidR="00D34DF9" w:rsidRPr="6ABCCD9F">
        <w:rPr>
          <w:rFonts w:ascii="Arial" w:hAnsi="Arial" w:cs="Arial"/>
        </w:rPr>
        <w:t xml:space="preserve"> </w:t>
      </w:r>
      <w:r w:rsidR="009F5E71">
        <w:rPr>
          <w:rFonts w:ascii="Arial" w:hAnsi="Arial" w:cs="Arial"/>
        </w:rPr>
        <w:t xml:space="preserve">in </w:t>
      </w:r>
      <w:r w:rsidR="00F5030D" w:rsidRPr="6ABCCD9F">
        <w:rPr>
          <w:rFonts w:ascii="Arial" w:hAnsi="Arial" w:cs="Arial"/>
        </w:rPr>
        <w:t>recognising</w:t>
      </w:r>
      <w:r w:rsidR="00D34DF9" w:rsidRPr="6ABCCD9F">
        <w:rPr>
          <w:rFonts w:ascii="Arial" w:hAnsi="Arial" w:cs="Arial"/>
        </w:rPr>
        <w:t xml:space="preserve"> that strategic workforce planning relies on workforce stabilisation achieved through effective operational planning</w:t>
      </w:r>
      <w:r w:rsidR="009F5E71">
        <w:rPr>
          <w:rFonts w:ascii="Arial" w:hAnsi="Arial" w:cs="Arial"/>
        </w:rPr>
        <w:t xml:space="preserve"> (Peck, 2025)</w:t>
      </w:r>
      <w:r w:rsidR="00D34DF9" w:rsidRPr="6ABCCD9F">
        <w:rPr>
          <w:rFonts w:ascii="Arial" w:hAnsi="Arial" w:cs="Arial"/>
        </w:rPr>
        <w:t xml:space="preserve">. </w:t>
      </w:r>
      <w:r w:rsidR="003D1B24" w:rsidRPr="6ABCCD9F">
        <w:rPr>
          <w:rFonts w:ascii="Arial" w:hAnsi="Arial" w:cs="Arial"/>
        </w:rPr>
        <w:t xml:space="preserve">This helped me appreciate that although I did have </w:t>
      </w:r>
      <w:r w:rsidR="00F5030D" w:rsidRPr="6ABCCD9F">
        <w:rPr>
          <w:rFonts w:ascii="Arial" w:hAnsi="Arial" w:cs="Arial"/>
        </w:rPr>
        <w:t>g</w:t>
      </w:r>
      <w:r w:rsidR="003D1B24" w:rsidRPr="6ABCCD9F">
        <w:rPr>
          <w:rFonts w:ascii="Arial" w:hAnsi="Arial" w:cs="Arial"/>
        </w:rPr>
        <w:t xml:space="preserve">aps in my knowledge and skills in terms of strategic planning, </w:t>
      </w:r>
      <w:r w:rsidR="00310FEF" w:rsidRPr="6ABCCD9F">
        <w:rPr>
          <w:rFonts w:ascii="Arial" w:hAnsi="Arial" w:cs="Arial"/>
        </w:rPr>
        <w:t xml:space="preserve">the </w:t>
      </w:r>
      <w:r w:rsidR="00CF10F1" w:rsidRPr="6ABCCD9F">
        <w:rPr>
          <w:rFonts w:ascii="Arial" w:hAnsi="Arial" w:cs="Arial"/>
        </w:rPr>
        <w:t>transferrable</w:t>
      </w:r>
      <w:r w:rsidR="00D34DF9" w:rsidRPr="6ABCCD9F">
        <w:rPr>
          <w:rFonts w:ascii="Arial" w:hAnsi="Arial" w:cs="Arial"/>
        </w:rPr>
        <w:t xml:space="preserve"> skills </w:t>
      </w:r>
      <w:r w:rsidR="00310FEF" w:rsidRPr="6ABCCD9F">
        <w:rPr>
          <w:rFonts w:ascii="Arial" w:hAnsi="Arial" w:cs="Arial"/>
        </w:rPr>
        <w:t xml:space="preserve">I brought from </w:t>
      </w:r>
      <w:r w:rsidR="00D34DF9" w:rsidRPr="6ABCCD9F">
        <w:rPr>
          <w:rFonts w:ascii="Arial" w:hAnsi="Arial" w:cs="Arial"/>
        </w:rPr>
        <w:t>my operational and management roles</w:t>
      </w:r>
      <w:r w:rsidR="00CB6F7A" w:rsidRPr="6ABCCD9F">
        <w:rPr>
          <w:rFonts w:ascii="Arial" w:hAnsi="Arial" w:cs="Arial"/>
        </w:rPr>
        <w:t xml:space="preserve"> also contributed to my new position. </w:t>
      </w:r>
      <w:r w:rsidR="00D34DF9" w:rsidRPr="6ABCCD9F">
        <w:rPr>
          <w:rFonts w:ascii="Arial" w:hAnsi="Arial" w:cs="Arial"/>
        </w:rPr>
        <w:t>This enabled self-validation and instilled confidence in me to continue using my broad range of skills, knowledge and experience in a positive way</w:t>
      </w:r>
      <w:r w:rsidR="00CF10F1" w:rsidRPr="6ABCCD9F">
        <w:rPr>
          <w:rFonts w:ascii="Arial" w:hAnsi="Arial" w:cs="Arial"/>
        </w:rPr>
        <w:t xml:space="preserve">. </w:t>
      </w:r>
      <w:r w:rsidR="009A6EC5" w:rsidRPr="6ABCCD9F">
        <w:rPr>
          <w:rFonts w:ascii="Arial" w:hAnsi="Arial" w:cs="Arial"/>
        </w:rPr>
        <w:t xml:space="preserve">In addition, acknowledging this </w:t>
      </w:r>
      <w:r w:rsidRPr="6ABCCD9F">
        <w:rPr>
          <w:rFonts w:ascii="Arial" w:hAnsi="Arial" w:cs="Arial"/>
        </w:rPr>
        <w:t>this enabled me to improve my self-awareness skills</w:t>
      </w:r>
      <w:r w:rsidR="00F716DD" w:rsidRPr="6ABCCD9F">
        <w:rPr>
          <w:rFonts w:ascii="Arial" w:hAnsi="Arial" w:cs="Arial"/>
        </w:rPr>
        <w:t xml:space="preserve"> as this </w:t>
      </w:r>
      <w:r w:rsidR="002B7EA5" w:rsidRPr="6ABCCD9F">
        <w:rPr>
          <w:rFonts w:ascii="Arial" w:hAnsi="Arial" w:cs="Arial"/>
        </w:rPr>
        <w:t xml:space="preserve">learning enabled me to reflect on the other skills and </w:t>
      </w:r>
      <w:r w:rsidR="0069074F" w:rsidRPr="6ABCCD9F">
        <w:rPr>
          <w:rFonts w:ascii="Arial" w:hAnsi="Arial" w:cs="Arial"/>
        </w:rPr>
        <w:t>qualities,</w:t>
      </w:r>
      <w:r w:rsidR="002B7EA5" w:rsidRPr="6ABCCD9F">
        <w:rPr>
          <w:rFonts w:ascii="Arial" w:hAnsi="Arial" w:cs="Arial"/>
        </w:rPr>
        <w:t xml:space="preserve"> I was able to bring to my new role, which is </w:t>
      </w:r>
      <w:r w:rsidRPr="6ABCCD9F">
        <w:rPr>
          <w:rFonts w:ascii="Arial" w:hAnsi="Arial" w:cs="Arial"/>
        </w:rPr>
        <w:t>critical for continuous professional development (</w:t>
      </w:r>
      <w:r w:rsidR="00311380" w:rsidRPr="6ABCCD9F">
        <w:rPr>
          <w:rFonts w:ascii="Arial" w:hAnsi="Arial" w:cs="Arial"/>
        </w:rPr>
        <w:t xml:space="preserve">The CPD Certification Service, </w:t>
      </w:r>
      <w:r w:rsidR="007D01D2" w:rsidRPr="6ABCCD9F">
        <w:rPr>
          <w:rFonts w:ascii="Arial" w:hAnsi="Arial" w:cs="Arial"/>
        </w:rPr>
        <w:t>2023</w:t>
      </w:r>
      <w:r w:rsidRPr="6ABCCD9F">
        <w:rPr>
          <w:rFonts w:ascii="Arial" w:hAnsi="Arial" w:cs="Arial"/>
        </w:rPr>
        <w:t xml:space="preserve">). Reflecting on how I was feeling at the time of applying for this role has also been beneficial, as it has provided assurance that I was right to feel </w:t>
      </w:r>
      <w:r w:rsidR="00435EC0" w:rsidRPr="6ABCCD9F">
        <w:rPr>
          <w:rFonts w:ascii="Arial" w:hAnsi="Arial" w:cs="Arial"/>
        </w:rPr>
        <w:t>nervous</w:t>
      </w:r>
      <w:r w:rsidRPr="6ABCCD9F">
        <w:rPr>
          <w:rFonts w:ascii="Arial" w:hAnsi="Arial" w:cs="Arial"/>
        </w:rPr>
        <w:t xml:space="preserve"> and my feelings of overwhelm were valid, as I now </w:t>
      </w:r>
      <w:r w:rsidR="00CB19B5" w:rsidRPr="6ABCCD9F">
        <w:rPr>
          <w:rFonts w:ascii="Arial" w:hAnsi="Arial" w:cs="Arial"/>
        </w:rPr>
        <w:t xml:space="preserve">appreciate </w:t>
      </w:r>
      <w:r w:rsidRPr="6ABCCD9F">
        <w:rPr>
          <w:rFonts w:ascii="Arial" w:hAnsi="Arial" w:cs="Arial"/>
        </w:rPr>
        <w:t xml:space="preserve">that I was about to embark on a very different career path, which would take me on </w:t>
      </w:r>
      <w:r w:rsidR="0042201E" w:rsidRPr="6ABCCD9F">
        <w:rPr>
          <w:rFonts w:ascii="Arial" w:hAnsi="Arial" w:cs="Arial"/>
        </w:rPr>
        <w:t xml:space="preserve">a new </w:t>
      </w:r>
      <w:r w:rsidRPr="6ABCCD9F">
        <w:rPr>
          <w:rFonts w:ascii="Arial" w:hAnsi="Arial" w:cs="Arial"/>
        </w:rPr>
        <w:t xml:space="preserve">personal development journey. </w:t>
      </w:r>
    </w:p>
    <w:p w14:paraId="134F0213" w14:textId="0DA0D763" w:rsidR="000B036A" w:rsidRPr="006860A9" w:rsidRDefault="00A67226" w:rsidP="008644A2">
      <w:pPr>
        <w:spacing w:line="360" w:lineRule="auto"/>
        <w:rPr>
          <w:rFonts w:ascii="Arial" w:hAnsi="Arial" w:cs="Arial"/>
        </w:rPr>
      </w:pPr>
      <w:r w:rsidRPr="006860A9">
        <w:rPr>
          <w:rFonts w:ascii="Arial" w:hAnsi="Arial" w:cs="Arial"/>
        </w:rPr>
        <w:t xml:space="preserve">When I recall being asked to prepare a piece of music to share at interview, this task made me feel very uncomfortable. What could have been the simplest task in all that had been asked of me, </w:t>
      </w:r>
      <w:r w:rsidR="00653589" w:rsidRPr="006860A9">
        <w:rPr>
          <w:rFonts w:ascii="Arial" w:hAnsi="Arial" w:cs="Arial"/>
        </w:rPr>
        <w:t xml:space="preserve">was </w:t>
      </w:r>
      <w:r w:rsidRPr="006860A9">
        <w:rPr>
          <w:rFonts w:ascii="Arial" w:hAnsi="Arial" w:cs="Arial"/>
        </w:rPr>
        <w:t>for me</w:t>
      </w:r>
      <w:r w:rsidR="00653589" w:rsidRPr="006860A9">
        <w:rPr>
          <w:rFonts w:ascii="Arial" w:hAnsi="Arial" w:cs="Arial"/>
        </w:rPr>
        <w:t xml:space="preserve">, </w:t>
      </w:r>
      <w:r w:rsidRPr="006860A9">
        <w:rPr>
          <w:rFonts w:ascii="Arial" w:hAnsi="Arial" w:cs="Arial"/>
        </w:rPr>
        <w:t>hugely challenging. I wanted to choose music that reflected both my personal values and those of the health board, as all employees are required to apply these values in their roles (</w:t>
      </w:r>
      <w:r w:rsidR="000C23B0" w:rsidRPr="006860A9">
        <w:rPr>
          <w:rFonts w:ascii="Arial" w:hAnsi="Arial" w:cs="Arial"/>
        </w:rPr>
        <w:t>Hywel Dda University Health Board, 2025)</w:t>
      </w:r>
      <w:r w:rsidR="0010131C">
        <w:rPr>
          <w:rFonts w:ascii="Arial" w:hAnsi="Arial" w:cs="Arial"/>
        </w:rPr>
        <w:t>,</w:t>
      </w:r>
      <w:r w:rsidR="00355218" w:rsidRPr="006860A9">
        <w:rPr>
          <w:rFonts w:ascii="Arial" w:hAnsi="Arial" w:cs="Arial"/>
        </w:rPr>
        <w:t xml:space="preserve"> and I wanted to demonstrate my understanding of them to the interview pa</w:t>
      </w:r>
      <w:r w:rsidR="008F3365" w:rsidRPr="006860A9">
        <w:rPr>
          <w:rFonts w:ascii="Arial" w:hAnsi="Arial" w:cs="Arial"/>
        </w:rPr>
        <w:t>n</w:t>
      </w:r>
      <w:r w:rsidR="00355218" w:rsidRPr="006860A9">
        <w:rPr>
          <w:rFonts w:ascii="Arial" w:hAnsi="Arial" w:cs="Arial"/>
        </w:rPr>
        <w:t>el</w:t>
      </w:r>
      <w:r w:rsidRPr="006860A9">
        <w:rPr>
          <w:rFonts w:ascii="Arial" w:hAnsi="Arial" w:cs="Arial"/>
        </w:rPr>
        <w:t>.  At the time of choosing the music piece to share, I felt slightly intimidated by the ask, perhaps even a little exposed that I would have to show more of myself at interview than I had been asked to do so before. However, when I reflect on this task now, I can see the importance of it. It provided the interview panel with a unique window of opportunity to gain a glimpse of the person they were interviewing</w:t>
      </w:r>
      <w:r w:rsidR="00950862" w:rsidRPr="006860A9">
        <w:rPr>
          <w:rFonts w:ascii="Arial" w:hAnsi="Arial" w:cs="Arial"/>
        </w:rPr>
        <w:t xml:space="preserve">, </w:t>
      </w:r>
      <w:r w:rsidRPr="006860A9">
        <w:rPr>
          <w:rFonts w:ascii="Arial" w:hAnsi="Arial" w:cs="Arial"/>
        </w:rPr>
        <w:t xml:space="preserve">including what it important to them and the values they hold </w:t>
      </w:r>
      <w:r w:rsidR="00950862" w:rsidRPr="006860A9">
        <w:rPr>
          <w:rFonts w:ascii="Arial" w:hAnsi="Arial" w:cs="Arial"/>
        </w:rPr>
        <w:t>close to them</w:t>
      </w:r>
      <w:r w:rsidRPr="006860A9">
        <w:rPr>
          <w:rFonts w:ascii="Arial" w:hAnsi="Arial" w:cs="Arial"/>
        </w:rPr>
        <w:t xml:space="preserve">. This experience also taught me that I </w:t>
      </w:r>
      <w:r w:rsidR="000B3E17" w:rsidRPr="006860A9">
        <w:rPr>
          <w:rFonts w:ascii="Arial" w:hAnsi="Arial" w:cs="Arial"/>
        </w:rPr>
        <w:t xml:space="preserve">am </w:t>
      </w:r>
      <w:r w:rsidRPr="006860A9">
        <w:rPr>
          <w:rFonts w:ascii="Arial" w:hAnsi="Arial" w:cs="Arial"/>
        </w:rPr>
        <w:t xml:space="preserve">sometimes overly concerned about what people think. Although </w:t>
      </w:r>
      <w:r w:rsidR="001E1DEB">
        <w:rPr>
          <w:rFonts w:ascii="Arial" w:hAnsi="Arial" w:cs="Arial"/>
        </w:rPr>
        <w:t xml:space="preserve">I believe that </w:t>
      </w:r>
      <w:r w:rsidRPr="006860A9">
        <w:rPr>
          <w:rFonts w:ascii="Arial" w:hAnsi="Arial" w:cs="Arial"/>
        </w:rPr>
        <w:t>worrying about what an interview panel think is normal for any interview</w:t>
      </w:r>
      <w:r w:rsidR="00637DA8" w:rsidRPr="006860A9">
        <w:rPr>
          <w:rFonts w:ascii="Arial" w:hAnsi="Arial" w:cs="Arial"/>
        </w:rPr>
        <w:t>ee</w:t>
      </w:r>
      <w:r w:rsidRPr="006860A9">
        <w:rPr>
          <w:rFonts w:ascii="Arial" w:hAnsi="Arial" w:cs="Arial"/>
        </w:rPr>
        <w:t xml:space="preserve">, through lived experience, I am now more confident in showing </w:t>
      </w:r>
      <w:r w:rsidR="00637DA8" w:rsidRPr="006860A9">
        <w:rPr>
          <w:rFonts w:ascii="Arial" w:hAnsi="Arial" w:cs="Arial"/>
        </w:rPr>
        <w:t xml:space="preserve">more of </w:t>
      </w:r>
      <w:r w:rsidRPr="006860A9">
        <w:rPr>
          <w:rFonts w:ascii="Arial" w:hAnsi="Arial" w:cs="Arial"/>
        </w:rPr>
        <w:t>myself as a person, recognising the need to be authentic and transparent where possible</w:t>
      </w:r>
      <w:r w:rsidR="003223A1" w:rsidRPr="006860A9">
        <w:rPr>
          <w:rFonts w:ascii="Arial" w:hAnsi="Arial" w:cs="Arial"/>
        </w:rPr>
        <w:t xml:space="preserve">, </w:t>
      </w:r>
      <w:r w:rsidR="00943C1B" w:rsidRPr="006860A9">
        <w:rPr>
          <w:rFonts w:ascii="Arial" w:hAnsi="Arial" w:cs="Arial"/>
        </w:rPr>
        <w:lastRenderedPageBreak/>
        <w:t>which can lead to</w:t>
      </w:r>
      <w:r w:rsidR="00323BA0" w:rsidRPr="006860A9">
        <w:rPr>
          <w:rFonts w:ascii="Arial" w:hAnsi="Arial" w:cs="Arial"/>
        </w:rPr>
        <w:t xml:space="preserve"> developing </w:t>
      </w:r>
      <w:r w:rsidR="004C5F8D" w:rsidRPr="006860A9">
        <w:rPr>
          <w:rFonts w:ascii="Arial" w:hAnsi="Arial" w:cs="Arial"/>
        </w:rPr>
        <w:t>“</w:t>
      </w:r>
      <w:r w:rsidR="00943C1B" w:rsidRPr="006860A9">
        <w:rPr>
          <w:rFonts w:ascii="Arial" w:hAnsi="Arial" w:cs="Arial"/>
        </w:rPr>
        <w:t>trust</w:t>
      </w:r>
      <w:r w:rsidR="004C5F8D" w:rsidRPr="006860A9">
        <w:rPr>
          <w:rFonts w:ascii="Arial" w:hAnsi="Arial" w:cs="Arial"/>
        </w:rPr>
        <w:t xml:space="preserve"> and social interactions” </w:t>
      </w:r>
      <w:r w:rsidR="001E5756" w:rsidRPr="006860A9">
        <w:rPr>
          <w:rFonts w:ascii="Arial" w:hAnsi="Arial" w:cs="Arial"/>
        </w:rPr>
        <w:t>in the hope that one’s “true self will be celebrated and appreciated by others” (</w:t>
      </w:r>
      <w:r w:rsidR="00477D39" w:rsidRPr="006860A9">
        <w:rPr>
          <w:rFonts w:ascii="Arial" w:hAnsi="Arial" w:cs="Arial"/>
        </w:rPr>
        <w:t>Escade Business &amp; Law School</w:t>
      </w:r>
      <w:r w:rsidR="001E5756" w:rsidRPr="006860A9">
        <w:rPr>
          <w:rFonts w:ascii="Arial" w:hAnsi="Arial" w:cs="Arial"/>
        </w:rPr>
        <w:t>, 2021)</w:t>
      </w:r>
      <w:r w:rsidR="00477D39" w:rsidRPr="006860A9">
        <w:rPr>
          <w:rFonts w:ascii="Arial" w:hAnsi="Arial" w:cs="Arial"/>
        </w:rPr>
        <w:t xml:space="preserve">. </w:t>
      </w:r>
      <w:r w:rsidR="007A6970">
        <w:rPr>
          <w:rFonts w:ascii="Arial" w:hAnsi="Arial" w:cs="Arial"/>
        </w:rPr>
        <w:t xml:space="preserve">This development has been achieved through building continued knowledge, skills and experience in strategic workforce planning, which has instilled confidence in me. </w:t>
      </w:r>
      <w:r w:rsidRPr="006860A9">
        <w:rPr>
          <w:rFonts w:ascii="Arial" w:hAnsi="Arial" w:cs="Arial"/>
        </w:rPr>
        <w:t>This has also enabled the development of other skills, such as my ability to be more open and honest, often in challenging circumstances, acknowledg</w:t>
      </w:r>
      <w:r w:rsidR="006739B1" w:rsidRPr="006860A9">
        <w:rPr>
          <w:rFonts w:ascii="Arial" w:hAnsi="Arial" w:cs="Arial"/>
        </w:rPr>
        <w:t>ing</w:t>
      </w:r>
      <w:r w:rsidRPr="006860A9">
        <w:rPr>
          <w:rFonts w:ascii="Arial" w:hAnsi="Arial" w:cs="Arial"/>
        </w:rPr>
        <w:t xml:space="preserve"> that is acceptable to feel exposed or threatened at times, as significant learning can come from these moments</w:t>
      </w:r>
      <w:r w:rsidR="003A3487" w:rsidRPr="006860A9">
        <w:rPr>
          <w:rFonts w:ascii="Arial" w:hAnsi="Arial" w:cs="Arial"/>
        </w:rPr>
        <w:t>.</w:t>
      </w:r>
      <w:r w:rsidR="000B036A" w:rsidRPr="006860A9">
        <w:rPr>
          <w:rFonts w:ascii="Arial" w:hAnsi="Arial" w:cs="Arial"/>
        </w:rPr>
        <w:t xml:space="preserve"> As a result, I can also now appreciate that the reason I was feeling like this was potentially due to the environment I had been working in, as Theatres can be a challenging, fast</w:t>
      </w:r>
      <w:r w:rsidR="000B036A" w:rsidRPr="006860A9">
        <w:rPr>
          <w:rFonts w:ascii="Arial" w:hAnsi="Arial" w:cs="Arial"/>
        </w:rPr>
        <w:noBreakHyphen/>
        <w:t>paced environment, focused more on productivity and less on feelings. This aligns with West’s (2013) argument that high</w:t>
      </w:r>
      <w:r w:rsidR="000B036A" w:rsidRPr="006860A9">
        <w:rPr>
          <w:rFonts w:ascii="Arial" w:hAnsi="Arial" w:cs="Arial"/>
        </w:rPr>
        <w:noBreakHyphen/>
        <w:t>pressure healthcare settings often prioritise task completion over emotional expression</w:t>
      </w:r>
      <w:r w:rsidR="000977AC" w:rsidRPr="006860A9">
        <w:rPr>
          <w:rFonts w:ascii="Arial" w:hAnsi="Arial" w:cs="Arial"/>
        </w:rPr>
        <w:t xml:space="preserve">. </w:t>
      </w:r>
      <w:r w:rsidR="000B036A" w:rsidRPr="006860A9">
        <w:rPr>
          <w:rFonts w:ascii="Arial" w:hAnsi="Arial" w:cs="Arial"/>
        </w:rPr>
        <w:t xml:space="preserve">This </w:t>
      </w:r>
      <w:r w:rsidR="00530E5E">
        <w:rPr>
          <w:rFonts w:ascii="Arial" w:hAnsi="Arial" w:cs="Arial"/>
        </w:rPr>
        <w:t xml:space="preserve">also </w:t>
      </w:r>
      <w:r w:rsidR="000B036A" w:rsidRPr="006860A9">
        <w:rPr>
          <w:rFonts w:ascii="Arial" w:hAnsi="Arial" w:cs="Arial"/>
        </w:rPr>
        <w:t>validates the stark contrast in cultural and interview format, as I had a very different experience during interviews for previous positions. Schön’s (1983) work on reflective practice also supports this</w:t>
      </w:r>
      <w:r w:rsidR="006F7F8C" w:rsidRPr="006860A9">
        <w:rPr>
          <w:rFonts w:ascii="Arial" w:hAnsi="Arial" w:cs="Arial"/>
        </w:rPr>
        <w:t xml:space="preserve"> when</w:t>
      </w:r>
      <w:r w:rsidR="000B036A" w:rsidRPr="006860A9">
        <w:rPr>
          <w:rFonts w:ascii="Arial" w:hAnsi="Arial" w:cs="Arial"/>
        </w:rPr>
        <w:t xml:space="preserve"> suggesting that perceived weakness</w:t>
      </w:r>
      <w:r w:rsidR="006F7F8C" w:rsidRPr="006860A9">
        <w:rPr>
          <w:rFonts w:ascii="Arial" w:hAnsi="Arial" w:cs="Arial"/>
        </w:rPr>
        <w:t xml:space="preserve"> can</w:t>
      </w:r>
      <w:r w:rsidR="000B036A" w:rsidRPr="006860A9">
        <w:rPr>
          <w:rFonts w:ascii="Arial" w:hAnsi="Arial" w:cs="Arial"/>
        </w:rPr>
        <w:t xml:space="preserve"> become a catalyst for deeper learning</w:t>
      </w:r>
      <w:r w:rsidR="00A20599" w:rsidRPr="006860A9">
        <w:rPr>
          <w:rFonts w:ascii="Arial" w:hAnsi="Arial" w:cs="Arial"/>
        </w:rPr>
        <w:t xml:space="preserve">, </w:t>
      </w:r>
      <w:r w:rsidR="000B036A" w:rsidRPr="006860A9">
        <w:rPr>
          <w:rFonts w:ascii="Arial" w:hAnsi="Arial" w:cs="Arial"/>
        </w:rPr>
        <w:t>when individuals step outside familiar</w:t>
      </w:r>
      <w:r w:rsidR="00A20599" w:rsidRPr="006860A9">
        <w:rPr>
          <w:rFonts w:ascii="Arial" w:hAnsi="Arial" w:cs="Arial"/>
        </w:rPr>
        <w:t xml:space="preserve"> </w:t>
      </w:r>
      <w:r w:rsidR="000B036A" w:rsidRPr="006860A9">
        <w:rPr>
          <w:rFonts w:ascii="Arial" w:hAnsi="Arial" w:cs="Arial"/>
        </w:rPr>
        <w:t>cultures.</w:t>
      </w:r>
    </w:p>
    <w:p w14:paraId="162F89C4" w14:textId="0D13F3B8" w:rsidR="00A67226" w:rsidRPr="006860A9" w:rsidRDefault="00A67226" w:rsidP="008644A2">
      <w:pPr>
        <w:spacing w:line="360" w:lineRule="auto"/>
        <w:rPr>
          <w:rFonts w:ascii="Arial" w:hAnsi="Arial" w:cs="Arial"/>
        </w:rPr>
      </w:pPr>
      <w:r w:rsidRPr="006860A9">
        <w:rPr>
          <w:rFonts w:ascii="Arial" w:hAnsi="Arial" w:cs="Arial"/>
        </w:rPr>
        <w:t>Whilst some of the activities in my previous roles contributed to workforce planning, the application process for this new role allowed me to develop my comprehension of the workforce planning agenda through a strategic lens. I welcomed this, as it was a significant reason for applying for the role, as I knew this area would be new learning for me. Through reading and research to prepare for the interview and to complete my report and presentation, I immediately identified gaps in my knowledge where strategic workforce planning is concerned, sometimes fe</w:t>
      </w:r>
      <w:r w:rsidR="001545BF" w:rsidRPr="006860A9">
        <w:rPr>
          <w:rFonts w:ascii="Arial" w:hAnsi="Arial" w:cs="Arial"/>
        </w:rPr>
        <w:t>eling</w:t>
      </w:r>
      <w:r w:rsidRPr="006860A9">
        <w:rPr>
          <w:rFonts w:ascii="Arial" w:hAnsi="Arial" w:cs="Arial"/>
        </w:rPr>
        <w:t xml:space="preserve"> as though I was a complete novice</w:t>
      </w:r>
      <w:r w:rsidR="00CC4D82" w:rsidRPr="006860A9">
        <w:rPr>
          <w:rFonts w:ascii="Arial" w:hAnsi="Arial" w:cs="Arial"/>
        </w:rPr>
        <w:t xml:space="preserve"> in some areas</w:t>
      </w:r>
      <w:r w:rsidRPr="006860A9">
        <w:rPr>
          <w:rFonts w:ascii="Arial" w:hAnsi="Arial" w:cs="Arial"/>
        </w:rPr>
        <w:t>. This made me feel concerned if I was right for the role and if I should proceed with the application process, particularly as I felt confident and comfortable in my previous role and was already working at the same banding as the role I was applying for (band seven). However, my own personal values of wanting to feel challenged and make a positive contribution in building workforce sustainability</w:t>
      </w:r>
      <w:r w:rsidR="0017086C" w:rsidRPr="006860A9">
        <w:rPr>
          <w:rFonts w:ascii="Arial" w:hAnsi="Arial" w:cs="Arial"/>
        </w:rPr>
        <w:t>,</w:t>
      </w:r>
      <w:r w:rsidRPr="006860A9">
        <w:rPr>
          <w:rFonts w:ascii="Arial" w:hAnsi="Arial" w:cs="Arial"/>
        </w:rPr>
        <w:t xml:space="preserve"> overrode feelings of doubts, enabling me to complete the pre-interview preparation required to complete the report and presentation</w:t>
      </w:r>
      <w:r w:rsidR="001F678A" w:rsidRPr="006860A9">
        <w:rPr>
          <w:rFonts w:ascii="Arial" w:hAnsi="Arial" w:cs="Arial"/>
        </w:rPr>
        <w:t xml:space="preserve">. </w:t>
      </w:r>
      <w:r w:rsidR="00336DDC" w:rsidRPr="006860A9">
        <w:rPr>
          <w:rFonts w:ascii="Arial" w:hAnsi="Arial" w:cs="Arial"/>
        </w:rPr>
        <w:t xml:space="preserve"> </w:t>
      </w:r>
    </w:p>
    <w:p w14:paraId="38C4F0EE" w14:textId="2A3F8935" w:rsidR="00A67226" w:rsidRPr="006860A9" w:rsidRDefault="00A67226" w:rsidP="008644A2">
      <w:pPr>
        <w:spacing w:line="360" w:lineRule="auto"/>
        <w:rPr>
          <w:rFonts w:ascii="Arial" w:hAnsi="Arial" w:cs="Arial"/>
        </w:rPr>
      </w:pPr>
      <w:r w:rsidRPr="006860A9">
        <w:rPr>
          <w:rFonts w:ascii="Arial" w:hAnsi="Arial" w:cs="Arial"/>
        </w:rPr>
        <w:t xml:space="preserve">When I reflect on the volume of work I undertook to prepare for the interview, there were moments </w:t>
      </w:r>
      <w:r w:rsidR="007E7F7A" w:rsidRPr="006860A9">
        <w:rPr>
          <w:rFonts w:ascii="Arial" w:hAnsi="Arial" w:cs="Arial"/>
        </w:rPr>
        <w:t xml:space="preserve">when </w:t>
      </w:r>
      <w:r w:rsidRPr="006860A9">
        <w:rPr>
          <w:rFonts w:ascii="Arial" w:hAnsi="Arial" w:cs="Arial"/>
        </w:rPr>
        <w:t xml:space="preserve">I questioned the application and interview process, as I felt it was possibly a little too intense and put a lot of pressure on the applicants at short notice. At this point, I </w:t>
      </w:r>
      <w:r w:rsidR="006A2E9D" w:rsidRPr="006860A9">
        <w:rPr>
          <w:rFonts w:ascii="Arial" w:hAnsi="Arial" w:cs="Arial"/>
        </w:rPr>
        <w:t xml:space="preserve">considered </w:t>
      </w:r>
      <w:r w:rsidRPr="006860A9">
        <w:rPr>
          <w:rFonts w:ascii="Arial" w:hAnsi="Arial" w:cs="Arial"/>
        </w:rPr>
        <w:t xml:space="preserve">if I would be put under the same pressure if I was successful at </w:t>
      </w:r>
      <w:r w:rsidR="00FB5952" w:rsidRPr="006860A9">
        <w:rPr>
          <w:rFonts w:ascii="Arial" w:hAnsi="Arial" w:cs="Arial"/>
        </w:rPr>
        <w:t>interview and</w:t>
      </w:r>
      <w:r w:rsidRPr="006860A9">
        <w:rPr>
          <w:rFonts w:ascii="Arial" w:hAnsi="Arial" w:cs="Arial"/>
        </w:rPr>
        <w:t xml:space="preserve"> felt concerned about what the role would be like and if expectations would be realistic and achievable. These concerns did have a negative impact at the time as they made me consider withdrawing my application, as I had reservations about my suitability for the role and felt quite scared to be leaving a </w:t>
      </w:r>
      <w:proofErr w:type="gramStart"/>
      <w:r w:rsidR="00FB5952" w:rsidRPr="006860A9">
        <w:rPr>
          <w:rFonts w:ascii="Arial" w:hAnsi="Arial" w:cs="Arial"/>
        </w:rPr>
        <w:t>role</w:t>
      </w:r>
      <w:proofErr w:type="gramEnd"/>
      <w:r w:rsidR="003E3A80" w:rsidRPr="006860A9">
        <w:rPr>
          <w:rFonts w:ascii="Arial" w:hAnsi="Arial" w:cs="Arial"/>
        </w:rPr>
        <w:t xml:space="preserve"> </w:t>
      </w:r>
      <w:r w:rsidRPr="006860A9">
        <w:rPr>
          <w:rFonts w:ascii="Arial" w:hAnsi="Arial" w:cs="Arial"/>
        </w:rPr>
        <w:t xml:space="preserve">I was performing well in. </w:t>
      </w:r>
      <w:r w:rsidR="00FB31C8" w:rsidRPr="006860A9">
        <w:rPr>
          <w:rFonts w:ascii="Arial" w:hAnsi="Arial" w:cs="Arial"/>
        </w:rPr>
        <w:t xml:space="preserve">These feelings are </w:t>
      </w:r>
      <w:r w:rsidR="00FB31C8" w:rsidRPr="006860A9">
        <w:rPr>
          <w:rFonts w:ascii="Arial" w:hAnsi="Arial" w:cs="Arial"/>
        </w:rPr>
        <w:lastRenderedPageBreak/>
        <w:t xml:space="preserve">reflected </w:t>
      </w:r>
      <w:r w:rsidR="00374DF3" w:rsidRPr="006860A9">
        <w:rPr>
          <w:rFonts w:ascii="Arial" w:hAnsi="Arial" w:cs="Arial"/>
        </w:rPr>
        <w:t xml:space="preserve">in </w:t>
      </w:r>
      <w:r w:rsidR="00FB31C8" w:rsidRPr="006860A9">
        <w:rPr>
          <w:rFonts w:ascii="Arial" w:hAnsi="Arial" w:cs="Arial"/>
        </w:rPr>
        <w:t>what Clance and Imes (1978) describe as imposter</w:t>
      </w:r>
      <w:r w:rsidR="00FB31C8" w:rsidRPr="006860A9">
        <w:rPr>
          <w:rFonts w:ascii="Arial" w:hAnsi="Arial" w:cs="Arial"/>
        </w:rPr>
        <w:noBreakHyphen/>
        <w:t>type feelings when individuals doubt their capability in unfamiliar situations.</w:t>
      </w:r>
      <w:r w:rsidR="00374DF3" w:rsidRPr="006860A9">
        <w:rPr>
          <w:rFonts w:ascii="Arial" w:hAnsi="Arial" w:cs="Arial"/>
        </w:rPr>
        <w:t xml:space="preserve"> </w:t>
      </w:r>
      <w:r w:rsidRPr="006860A9">
        <w:rPr>
          <w:rFonts w:ascii="Arial" w:hAnsi="Arial" w:cs="Arial"/>
        </w:rPr>
        <w:t xml:space="preserve">However, looking back, I can now acknowledge that much of these feelings were apparent due to the level of stress encountered to prepare the report and presentation, particularly as I felt that I knew very little in respect of the Six Step Methodology </w:t>
      </w:r>
      <w:r w:rsidR="00EA714E" w:rsidRPr="006860A9">
        <w:rPr>
          <w:rFonts w:ascii="Arial" w:hAnsi="Arial" w:cs="Arial"/>
        </w:rPr>
        <w:t xml:space="preserve">(Learning Hub, 2019) </w:t>
      </w:r>
      <w:r w:rsidRPr="006860A9">
        <w:rPr>
          <w:rFonts w:ascii="Arial" w:hAnsi="Arial" w:cs="Arial"/>
        </w:rPr>
        <w:t xml:space="preserve">and was only able to complete my report based on the insights gained though operational exposure to workforce issues and through the learning I had achieved through reading and research. However, when I attended the interview and was exposed to questioning related to workforce planning, I soon became aware that the preparation I had </w:t>
      </w:r>
      <w:r w:rsidR="00C04EF1" w:rsidRPr="006860A9">
        <w:rPr>
          <w:rFonts w:ascii="Arial" w:hAnsi="Arial" w:cs="Arial"/>
        </w:rPr>
        <w:t xml:space="preserve">completed </w:t>
      </w:r>
      <w:r w:rsidRPr="006860A9">
        <w:rPr>
          <w:rFonts w:ascii="Arial" w:hAnsi="Arial" w:cs="Arial"/>
        </w:rPr>
        <w:t xml:space="preserve">was </w:t>
      </w:r>
      <w:r w:rsidR="005C124E" w:rsidRPr="006860A9">
        <w:rPr>
          <w:rFonts w:ascii="Arial" w:hAnsi="Arial" w:cs="Arial"/>
        </w:rPr>
        <w:t>necessary and</w:t>
      </w:r>
      <w:r w:rsidRPr="006860A9">
        <w:rPr>
          <w:rFonts w:ascii="Arial" w:hAnsi="Arial" w:cs="Arial"/>
        </w:rPr>
        <w:t xml:space="preserve"> had </w:t>
      </w:r>
      <w:r w:rsidR="00C04EF1" w:rsidRPr="006860A9">
        <w:rPr>
          <w:rFonts w:ascii="Arial" w:hAnsi="Arial" w:cs="Arial"/>
        </w:rPr>
        <w:t xml:space="preserve">placed me in a </w:t>
      </w:r>
      <w:r w:rsidR="00722056" w:rsidRPr="006860A9">
        <w:rPr>
          <w:rFonts w:ascii="Arial" w:hAnsi="Arial" w:cs="Arial"/>
        </w:rPr>
        <w:t xml:space="preserve">favourable position </w:t>
      </w:r>
      <w:r w:rsidRPr="006860A9">
        <w:rPr>
          <w:rFonts w:ascii="Arial" w:hAnsi="Arial" w:cs="Arial"/>
        </w:rPr>
        <w:t xml:space="preserve">to answer questions on subjects I had little exposure to. </w:t>
      </w:r>
    </w:p>
    <w:p w14:paraId="2ED7BA38" w14:textId="72CBF06A" w:rsidR="00AD5CB4" w:rsidRDefault="00A67226" w:rsidP="008644A2">
      <w:pPr>
        <w:spacing w:line="360" w:lineRule="auto"/>
        <w:rPr>
          <w:rFonts w:ascii="Arial" w:hAnsi="Arial" w:cs="Arial"/>
        </w:rPr>
      </w:pPr>
      <w:r w:rsidRPr="006860A9">
        <w:rPr>
          <w:rFonts w:ascii="Arial" w:hAnsi="Arial" w:cs="Arial"/>
        </w:rPr>
        <w:t>During the interview, for the most part I felt confident and was able to answer questions w</w:t>
      </w:r>
      <w:r w:rsidR="00722056" w:rsidRPr="006860A9">
        <w:rPr>
          <w:rFonts w:ascii="Arial" w:hAnsi="Arial" w:cs="Arial"/>
        </w:rPr>
        <w:t>ith ease</w:t>
      </w:r>
      <w:r w:rsidRPr="006860A9">
        <w:rPr>
          <w:rFonts w:ascii="Arial" w:hAnsi="Arial" w:cs="Arial"/>
        </w:rPr>
        <w:t>, which reassured me that my rationale for applying for the role was sound</w:t>
      </w:r>
      <w:r w:rsidR="00AC27A3" w:rsidRPr="006860A9">
        <w:rPr>
          <w:rFonts w:ascii="Arial" w:hAnsi="Arial" w:cs="Arial"/>
        </w:rPr>
        <w:t xml:space="preserve">, </w:t>
      </w:r>
      <w:r w:rsidRPr="006860A9">
        <w:rPr>
          <w:rFonts w:ascii="Arial" w:hAnsi="Arial" w:cs="Arial"/>
        </w:rPr>
        <w:t>reinforc</w:t>
      </w:r>
      <w:r w:rsidR="00AC27A3" w:rsidRPr="006860A9">
        <w:rPr>
          <w:rFonts w:ascii="Arial" w:hAnsi="Arial" w:cs="Arial"/>
        </w:rPr>
        <w:t>ing</w:t>
      </w:r>
      <w:r w:rsidRPr="006860A9">
        <w:rPr>
          <w:rFonts w:ascii="Arial" w:hAnsi="Arial" w:cs="Arial"/>
        </w:rPr>
        <w:t xml:space="preserve"> my self-confidence so I could acknowledge the skills, knowledge and experience I could bring to the role if I was successful at interview. The interview process also validated the areas I felt I lacked knowledge in, and when </w:t>
      </w:r>
      <w:r w:rsidR="00AC27A3" w:rsidRPr="006860A9">
        <w:rPr>
          <w:rFonts w:ascii="Arial" w:hAnsi="Arial" w:cs="Arial"/>
        </w:rPr>
        <w:t xml:space="preserve">it was </w:t>
      </w:r>
      <w:r w:rsidRPr="006860A9">
        <w:rPr>
          <w:rFonts w:ascii="Arial" w:hAnsi="Arial" w:cs="Arial"/>
        </w:rPr>
        <w:t>completed, I could indicate the area I felt I needed development</w:t>
      </w:r>
      <w:r w:rsidR="00301A09" w:rsidRPr="006860A9">
        <w:rPr>
          <w:rFonts w:ascii="Arial" w:hAnsi="Arial" w:cs="Arial"/>
        </w:rPr>
        <w:t xml:space="preserve"> </w:t>
      </w:r>
      <w:r w:rsidRPr="006860A9">
        <w:rPr>
          <w:rFonts w:ascii="Arial" w:hAnsi="Arial" w:cs="Arial"/>
        </w:rPr>
        <w:t xml:space="preserve">was mostly around the </w:t>
      </w:r>
      <w:r w:rsidR="00CE3743" w:rsidRPr="006860A9">
        <w:rPr>
          <w:rFonts w:ascii="Arial" w:hAnsi="Arial" w:cs="Arial"/>
        </w:rPr>
        <w:t>wor</w:t>
      </w:r>
      <w:r w:rsidR="00A01FCC" w:rsidRPr="006860A9">
        <w:rPr>
          <w:rFonts w:ascii="Arial" w:hAnsi="Arial" w:cs="Arial"/>
        </w:rPr>
        <w:t>kforce planning methodology</w:t>
      </w:r>
      <w:r w:rsidRPr="006860A9">
        <w:rPr>
          <w:rFonts w:ascii="Arial" w:hAnsi="Arial" w:cs="Arial"/>
        </w:rPr>
        <w:t xml:space="preserve">. This didn’t concern me too much at the time, as I was aware from interview preparation that </w:t>
      </w:r>
      <w:r w:rsidR="004069E4" w:rsidRPr="006860A9">
        <w:rPr>
          <w:rFonts w:ascii="Arial" w:hAnsi="Arial" w:cs="Arial"/>
        </w:rPr>
        <w:t>it</w:t>
      </w:r>
      <w:r w:rsidRPr="006860A9">
        <w:rPr>
          <w:rFonts w:ascii="Arial" w:hAnsi="Arial" w:cs="Arial"/>
        </w:rPr>
        <w:t xml:space="preserve"> was a new concept, and many other organisations across Wales were yet to implement </w:t>
      </w:r>
      <w:r w:rsidR="009E64FD" w:rsidRPr="006860A9">
        <w:rPr>
          <w:rFonts w:ascii="Arial" w:hAnsi="Arial" w:cs="Arial"/>
        </w:rPr>
        <w:t>i</w:t>
      </w:r>
      <w:r w:rsidR="00411D0A" w:rsidRPr="006860A9">
        <w:rPr>
          <w:rFonts w:ascii="Arial" w:hAnsi="Arial" w:cs="Arial"/>
        </w:rPr>
        <w:t xml:space="preserve">t, which validated </w:t>
      </w:r>
      <w:r w:rsidR="00F313EC" w:rsidRPr="006860A9">
        <w:rPr>
          <w:rFonts w:ascii="Arial" w:hAnsi="Arial" w:cs="Arial"/>
        </w:rPr>
        <w:t xml:space="preserve">why </w:t>
      </w:r>
      <w:r w:rsidR="00A01FCC" w:rsidRPr="006860A9">
        <w:rPr>
          <w:rFonts w:ascii="Arial" w:hAnsi="Arial" w:cs="Arial"/>
        </w:rPr>
        <w:t xml:space="preserve">the </w:t>
      </w:r>
      <w:r w:rsidR="00F313EC" w:rsidRPr="006860A9">
        <w:rPr>
          <w:rFonts w:ascii="Arial" w:hAnsi="Arial" w:cs="Arial"/>
        </w:rPr>
        <w:t xml:space="preserve">reading material </w:t>
      </w:r>
      <w:r w:rsidR="00A01FCC" w:rsidRPr="006860A9">
        <w:rPr>
          <w:rFonts w:ascii="Arial" w:hAnsi="Arial" w:cs="Arial"/>
        </w:rPr>
        <w:t xml:space="preserve">I could access </w:t>
      </w:r>
      <w:r w:rsidR="006F4A92" w:rsidRPr="006860A9">
        <w:rPr>
          <w:rFonts w:ascii="Arial" w:hAnsi="Arial" w:cs="Arial"/>
        </w:rPr>
        <w:t xml:space="preserve">to </w:t>
      </w:r>
      <w:r w:rsidR="00411D0A" w:rsidRPr="006860A9">
        <w:rPr>
          <w:rFonts w:ascii="Arial" w:hAnsi="Arial" w:cs="Arial"/>
        </w:rPr>
        <w:t>prepare for interview</w:t>
      </w:r>
      <w:r w:rsidR="006F4A92" w:rsidRPr="006860A9">
        <w:rPr>
          <w:rFonts w:ascii="Arial" w:hAnsi="Arial" w:cs="Arial"/>
        </w:rPr>
        <w:t xml:space="preserve"> was limited.</w:t>
      </w:r>
      <w:r w:rsidRPr="006860A9">
        <w:rPr>
          <w:rFonts w:ascii="Arial" w:hAnsi="Arial" w:cs="Arial"/>
        </w:rPr>
        <w:t xml:space="preserve"> Overall, at the time, I mostly recall feeling relieved the interview process was over, and </w:t>
      </w:r>
      <w:r w:rsidR="003A00BA">
        <w:rPr>
          <w:rFonts w:ascii="Arial" w:hAnsi="Arial" w:cs="Arial"/>
        </w:rPr>
        <w:t xml:space="preserve">when I was </w:t>
      </w:r>
      <w:r w:rsidRPr="006860A9">
        <w:rPr>
          <w:rFonts w:ascii="Arial" w:hAnsi="Arial" w:cs="Arial"/>
        </w:rPr>
        <w:t>offered the position, I felt proud</w:t>
      </w:r>
      <w:r w:rsidR="00FD2C3A" w:rsidRPr="006860A9">
        <w:rPr>
          <w:rFonts w:ascii="Arial" w:hAnsi="Arial" w:cs="Arial"/>
        </w:rPr>
        <w:t xml:space="preserve"> </w:t>
      </w:r>
      <w:r w:rsidRPr="006860A9">
        <w:rPr>
          <w:rFonts w:ascii="Arial" w:hAnsi="Arial" w:cs="Arial"/>
        </w:rPr>
        <w:t xml:space="preserve">that </w:t>
      </w:r>
      <w:r w:rsidR="00FD2C3A" w:rsidRPr="006860A9">
        <w:rPr>
          <w:rFonts w:ascii="Arial" w:hAnsi="Arial" w:cs="Arial"/>
        </w:rPr>
        <w:t>my</w:t>
      </w:r>
      <w:r w:rsidRPr="006860A9">
        <w:rPr>
          <w:rFonts w:ascii="Arial" w:hAnsi="Arial" w:cs="Arial"/>
        </w:rPr>
        <w:t xml:space="preserve"> hard work had paid off. I also recall feeling overwhelmed with emotion, as I knew that leaving Theatres would be </w:t>
      </w:r>
      <w:r w:rsidR="0064614A">
        <w:rPr>
          <w:rFonts w:ascii="Arial" w:hAnsi="Arial" w:cs="Arial"/>
        </w:rPr>
        <w:t xml:space="preserve">personally </w:t>
      </w:r>
      <w:r w:rsidRPr="006860A9">
        <w:rPr>
          <w:rFonts w:ascii="Arial" w:hAnsi="Arial" w:cs="Arial"/>
        </w:rPr>
        <w:t>challenging</w:t>
      </w:r>
      <w:r w:rsidR="0064614A">
        <w:rPr>
          <w:rFonts w:ascii="Arial" w:hAnsi="Arial" w:cs="Arial"/>
        </w:rPr>
        <w:t xml:space="preserve"> as I felt passionate about my role and being a registered Operatinf Department Practitioner</w:t>
      </w:r>
      <w:r w:rsidRPr="006860A9">
        <w:rPr>
          <w:rFonts w:ascii="Arial" w:hAnsi="Arial" w:cs="Arial"/>
        </w:rPr>
        <w:t>, I also kn</w:t>
      </w:r>
      <w:r w:rsidR="00EB114D" w:rsidRPr="006860A9">
        <w:rPr>
          <w:rFonts w:ascii="Arial" w:hAnsi="Arial" w:cs="Arial"/>
        </w:rPr>
        <w:t>ew</w:t>
      </w:r>
      <w:r w:rsidRPr="006860A9">
        <w:rPr>
          <w:rFonts w:ascii="Arial" w:hAnsi="Arial" w:cs="Arial"/>
        </w:rPr>
        <w:t xml:space="preserve"> the scale of </w:t>
      </w:r>
      <w:r w:rsidR="00EB114D" w:rsidRPr="006860A9">
        <w:rPr>
          <w:rFonts w:ascii="Arial" w:hAnsi="Arial" w:cs="Arial"/>
        </w:rPr>
        <w:t>new learning</w:t>
      </w:r>
      <w:r w:rsidRPr="006860A9">
        <w:rPr>
          <w:rFonts w:ascii="Arial" w:hAnsi="Arial" w:cs="Arial"/>
        </w:rPr>
        <w:t xml:space="preserve"> I was about to embark on. </w:t>
      </w:r>
    </w:p>
    <w:p w14:paraId="23D88CA7" w14:textId="7D3FF17C" w:rsidR="00797D01" w:rsidRPr="00797D01" w:rsidRDefault="00797D01" w:rsidP="008644A2">
      <w:pPr>
        <w:spacing w:line="360" w:lineRule="auto"/>
        <w:rPr>
          <w:rFonts w:ascii="Arial" w:hAnsi="Arial" w:cs="Arial"/>
          <w:b/>
          <w:bCs/>
          <w:u w:val="single"/>
        </w:rPr>
      </w:pPr>
      <w:r w:rsidRPr="00797D01">
        <w:rPr>
          <w:rFonts w:ascii="Arial" w:hAnsi="Arial" w:cs="Arial"/>
          <w:b/>
          <w:bCs/>
          <w:u w:val="single"/>
        </w:rPr>
        <w:t>Abstract Conceptualisation</w:t>
      </w:r>
    </w:p>
    <w:p w14:paraId="0250A8D9" w14:textId="55F1B67D" w:rsidR="00A67226" w:rsidRPr="006860A9" w:rsidRDefault="00A67226" w:rsidP="008644A2">
      <w:pPr>
        <w:spacing w:line="360" w:lineRule="auto"/>
        <w:rPr>
          <w:rFonts w:ascii="Arial" w:hAnsi="Arial" w:cs="Arial"/>
        </w:rPr>
      </w:pPr>
      <w:r w:rsidRPr="006860A9">
        <w:rPr>
          <w:rFonts w:ascii="Arial" w:hAnsi="Arial" w:cs="Arial"/>
        </w:rPr>
        <w:t xml:space="preserve">Using Kolb’s </w:t>
      </w:r>
      <w:r w:rsidR="00797D01">
        <w:rPr>
          <w:rFonts w:ascii="Arial" w:hAnsi="Arial" w:cs="Arial"/>
        </w:rPr>
        <w:t>“abstract conceptualisation” stage (Kolb,1984)</w:t>
      </w:r>
      <w:r w:rsidRPr="006860A9">
        <w:rPr>
          <w:rFonts w:ascii="Arial" w:hAnsi="Arial" w:cs="Arial"/>
        </w:rPr>
        <w:t>, I can now identify the learning that has taken place from these experiences. The abstract conceptualisation stage has allowed me to draw conclusions from these events and the development achieved, which has been critical to identify further opportunities for</w:t>
      </w:r>
      <w:r w:rsidR="00D351E2" w:rsidRPr="006860A9">
        <w:rPr>
          <w:rFonts w:ascii="Arial" w:hAnsi="Arial" w:cs="Arial"/>
        </w:rPr>
        <w:t xml:space="preserve"> growth</w:t>
      </w:r>
      <w:r w:rsidR="004C1ED5" w:rsidRPr="006860A9">
        <w:rPr>
          <w:rFonts w:ascii="Arial" w:hAnsi="Arial" w:cs="Arial"/>
        </w:rPr>
        <w:t xml:space="preserve">, helping me </w:t>
      </w:r>
      <w:r w:rsidR="00137353" w:rsidRPr="006860A9">
        <w:rPr>
          <w:rFonts w:ascii="Arial" w:hAnsi="Arial" w:cs="Arial"/>
        </w:rPr>
        <w:t>to turn “</w:t>
      </w:r>
      <w:r w:rsidR="00BE62F7" w:rsidRPr="006860A9">
        <w:rPr>
          <w:rFonts w:ascii="Arial" w:hAnsi="Arial" w:cs="Arial"/>
        </w:rPr>
        <w:t>information into knowledge” (Nursing and Midwifery Council</w:t>
      </w:r>
      <w:r w:rsidR="00AE0AC1" w:rsidRPr="006860A9">
        <w:rPr>
          <w:rFonts w:ascii="Arial" w:hAnsi="Arial" w:cs="Arial"/>
        </w:rPr>
        <w:t xml:space="preserve">, 2025). </w:t>
      </w:r>
      <w:r w:rsidRPr="006860A9">
        <w:rPr>
          <w:rFonts w:ascii="Arial" w:hAnsi="Arial" w:cs="Arial"/>
        </w:rPr>
        <w:t xml:space="preserve"> </w:t>
      </w:r>
    </w:p>
    <w:p w14:paraId="6B6A507D" w14:textId="22AB4499" w:rsidR="00A67226" w:rsidRPr="006860A9" w:rsidRDefault="00A67226" w:rsidP="008644A2">
      <w:pPr>
        <w:spacing w:line="360" w:lineRule="auto"/>
        <w:rPr>
          <w:rFonts w:ascii="Arial" w:hAnsi="Arial" w:cs="Arial"/>
        </w:rPr>
      </w:pPr>
      <w:r w:rsidRPr="006860A9">
        <w:rPr>
          <w:rFonts w:ascii="Arial" w:hAnsi="Arial" w:cs="Arial"/>
        </w:rPr>
        <w:t>I can now identify that the process I underwent to prepare for the interview taught me the importance of meeting the needs of my personality type and learning style. For example, I now know how important it is for me to feel prepared and in control, using a structured</w:t>
      </w:r>
      <w:r w:rsidR="003F467B" w:rsidRPr="006860A9">
        <w:rPr>
          <w:rFonts w:ascii="Arial" w:hAnsi="Arial" w:cs="Arial"/>
        </w:rPr>
        <w:t xml:space="preserve">, </w:t>
      </w:r>
      <w:r w:rsidRPr="006860A9">
        <w:rPr>
          <w:rFonts w:ascii="Arial" w:hAnsi="Arial" w:cs="Arial"/>
        </w:rPr>
        <w:t>methodical approach</w:t>
      </w:r>
      <w:r w:rsidR="00854B93" w:rsidRPr="006860A9">
        <w:rPr>
          <w:rFonts w:ascii="Arial" w:hAnsi="Arial" w:cs="Arial"/>
        </w:rPr>
        <w:t xml:space="preserve"> aligned to reflector and theorist learning styles (Honey and Mumford, 1986</w:t>
      </w:r>
      <w:r w:rsidR="00095730" w:rsidRPr="006860A9">
        <w:rPr>
          <w:rFonts w:ascii="Arial" w:hAnsi="Arial" w:cs="Arial"/>
        </w:rPr>
        <w:t>). Recognising</w:t>
      </w:r>
      <w:r w:rsidRPr="006860A9">
        <w:rPr>
          <w:rFonts w:ascii="Arial" w:hAnsi="Arial" w:cs="Arial"/>
        </w:rPr>
        <w:t xml:space="preserve"> this will give me the skills to continually reflect on this point, asking </w:t>
      </w:r>
      <w:r w:rsidRPr="006860A9">
        <w:rPr>
          <w:rFonts w:ascii="Arial" w:hAnsi="Arial" w:cs="Arial"/>
        </w:rPr>
        <w:lastRenderedPageBreak/>
        <w:t xml:space="preserve">critical questions at opportune moments to learn from past events. These self-awareness skills can also benefit me in other areas of my personal life, as I am now more alert to my </w:t>
      </w:r>
      <w:r w:rsidR="00E6059A" w:rsidRPr="006860A9">
        <w:rPr>
          <w:rFonts w:ascii="Arial" w:hAnsi="Arial" w:cs="Arial"/>
        </w:rPr>
        <w:t>individual</w:t>
      </w:r>
      <w:r w:rsidRPr="006860A9">
        <w:rPr>
          <w:rFonts w:ascii="Arial" w:hAnsi="Arial" w:cs="Arial"/>
        </w:rPr>
        <w:t xml:space="preserve"> needs, </w:t>
      </w:r>
      <w:r w:rsidR="00BE5DBC">
        <w:rPr>
          <w:rFonts w:ascii="Arial" w:hAnsi="Arial" w:cs="Arial"/>
        </w:rPr>
        <w:t xml:space="preserve">and the benefit of </w:t>
      </w:r>
      <w:r w:rsidRPr="006860A9">
        <w:rPr>
          <w:rFonts w:ascii="Arial" w:hAnsi="Arial" w:cs="Arial"/>
        </w:rPr>
        <w:t>paus</w:t>
      </w:r>
      <w:r w:rsidR="00BE5DBC">
        <w:rPr>
          <w:rFonts w:ascii="Arial" w:hAnsi="Arial" w:cs="Arial"/>
        </w:rPr>
        <w:t>ing</w:t>
      </w:r>
      <w:r w:rsidRPr="006860A9">
        <w:rPr>
          <w:rFonts w:ascii="Arial" w:hAnsi="Arial" w:cs="Arial"/>
        </w:rPr>
        <w:t xml:space="preserve"> and reflect</w:t>
      </w:r>
      <w:r w:rsidR="00BE5DBC">
        <w:rPr>
          <w:rFonts w:ascii="Arial" w:hAnsi="Arial" w:cs="Arial"/>
        </w:rPr>
        <w:t>ing</w:t>
      </w:r>
      <w:r w:rsidRPr="006860A9">
        <w:rPr>
          <w:rFonts w:ascii="Arial" w:hAnsi="Arial" w:cs="Arial"/>
        </w:rPr>
        <w:t xml:space="preserve"> to undertake reflection in action</w:t>
      </w:r>
      <w:r w:rsidR="00F5381D" w:rsidRPr="006860A9">
        <w:rPr>
          <w:rFonts w:ascii="Arial" w:hAnsi="Arial" w:cs="Arial"/>
        </w:rPr>
        <w:t xml:space="preserve"> to organise, clarify and conceptualise </w:t>
      </w:r>
      <w:r w:rsidR="00942400" w:rsidRPr="006860A9">
        <w:rPr>
          <w:rFonts w:ascii="Arial" w:hAnsi="Arial" w:cs="Arial"/>
        </w:rPr>
        <w:t xml:space="preserve">experiences </w:t>
      </w:r>
      <w:r w:rsidRPr="006860A9">
        <w:rPr>
          <w:rFonts w:ascii="Arial" w:hAnsi="Arial" w:cs="Arial"/>
        </w:rPr>
        <w:t>(</w:t>
      </w:r>
      <w:r w:rsidR="00942400" w:rsidRPr="006860A9">
        <w:rPr>
          <w:rFonts w:ascii="Arial" w:hAnsi="Arial" w:cs="Arial"/>
        </w:rPr>
        <w:t>Martindale and Collins, 2012</w:t>
      </w:r>
      <w:r w:rsidRPr="006860A9">
        <w:rPr>
          <w:rFonts w:ascii="Arial" w:hAnsi="Arial" w:cs="Arial"/>
        </w:rPr>
        <w:t>)</w:t>
      </w:r>
      <w:r w:rsidR="00E6059A" w:rsidRPr="006860A9">
        <w:rPr>
          <w:rFonts w:ascii="Arial" w:hAnsi="Arial" w:cs="Arial"/>
        </w:rPr>
        <w:t xml:space="preserve"> </w:t>
      </w:r>
      <w:r w:rsidR="00FF6523">
        <w:rPr>
          <w:rFonts w:ascii="Arial" w:hAnsi="Arial" w:cs="Arial"/>
        </w:rPr>
        <w:t>which is helpful in</w:t>
      </w:r>
      <w:r w:rsidR="00E6059A" w:rsidRPr="006860A9">
        <w:rPr>
          <w:rFonts w:ascii="Arial" w:hAnsi="Arial" w:cs="Arial"/>
        </w:rPr>
        <w:t xml:space="preserve"> facilitat</w:t>
      </w:r>
      <w:r w:rsidR="00FF6523">
        <w:rPr>
          <w:rFonts w:ascii="Arial" w:hAnsi="Arial" w:cs="Arial"/>
        </w:rPr>
        <w:t>ing</w:t>
      </w:r>
      <w:r w:rsidR="00E6059A" w:rsidRPr="006860A9">
        <w:rPr>
          <w:rFonts w:ascii="Arial" w:hAnsi="Arial" w:cs="Arial"/>
        </w:rPr>
        <w:t xml:space="preserve"> </w:t>
      </w:r>
      <w:r w:rsidR="00865108" w:rsidRPr="006860A9">
        <w:rPr>
          <w:rFonts w:ascii="Arial" w:hAnsi="Arial" w:cs="Arial"/>
        </w:rPr>
        <w:t xml:space="preserve">learning in the moment. </w:t>
      </w:r>
      <w:r w:rsidR="00FF6523">
        <w:rPr>
          <w:rFonts w:ascii="Arial" w:hAnsi="Arial" w:cs="Arial"/>
        </w:rPr>
        <w:t>I feel this will benefit me personally and professionally</w:t>
      </w:r>
      <w:r w:rsidR="00A4321E">
        <w:rPr>
          <w:rFonts w:ascii="Arial" w:hAnsi="Arial" w:cs="Arial"/>
        </w:rPr>
        <w:t xml:space="preserve"> in promoting learning </w:t>
      </w:r>
      <w:r w:rsidR="00B82299">
        <w:rPr>
          <w:rFonts w:ascii="Arial" w:hAnsi="Arial" w:cs="Arial"/>
        </w:rPr>
        <w:t xml:space="preserve">in the moment, to maximise on my development. </w:t>
      </w:r>
    </w:p>
    <w:p w14:paraId="303F1F22" w14:textId="2E20DB86" w:rsidR="008243D8" w:rsidRPr="006860A9" w:rsidRDefault="00F8296F" w:rsidP="008644A2">
      <w:pPr>
        <w:spacing w:line="360" w:lineRule="auto"/>
        <w:rPr>
          <w:rFonts w:ascii="Arial" w:hAnsi="Arial" w:cs="Arial"/>
        </w:rPr>
      </w:pPr>
      <w:r w:rsidRPr="6ABCCD9F">
        <w:rPr>
          <w:rFonts w:ascii="Arial" w:hAnsi="Arial" w:cs="Arial"/>
        </w:rPr>
        <w:t xml:space="preserve">After being offered the position within the workforce planning team and commencing in post, I was able to draw on the learning I had undertaken prior to interview </w:t>
      </w:r>
      <w:r w:rsidR="00685A9B">
        <w:rPr>
          <w:rFonts w:ascii="Arial" w:hAnsi="Arial" w:cs="Arial"/>
        </w:rPr>
        <w:t>and combine</w:t>
      </w:r>
      <w:r w:rsidR="002332B4">
        <w:rPr>
          <w:rFonts w:ascii="Arial" w:hAnsi="Arial" w:cs="Arial"/>
        </w:rPr>
        <w:t xml:space="preserve"> it</w:t>
      </w:r>
      <w:r w:rsidR="00685A9B">
        <w:rPr>
          <w:rFonts w:ascii="Arial" w:hAnsi="Arial" w:cs="Arial"/>
        </w:rPr>
        <w:t xml:space="preserve"> with learning from my development period</w:t>
      </w:r>
      <w:r w:rsidR="002332B4">
        <w:rPr>
          <w:rFonts w:ascii="Arial" w:hAnsi="Arial" w:cs="Arial"/>
        </w:rPr>
        <w:t xml:space="preserve"> related to the </w:t>
      </w:r>
      <w:r w:rsidR="009133FE">
        <w:rPr>
          <w:rFonts w:ascii="Arial" w:hAnsi="Arial" w:cs="Arial"/>
        </w:rPr>
        <w:t>objectives</w:t>
      </w:r>
      <w:r w:rsidR="002332B4">
        <w:rPr>
          <w:rFonts w:ascii="Arial" w:hAnsi="Arial" w:cs="Arial"/>
        </w:rPr>
        <w:t xml:space="preserve"> I had been </w:t>
      </w:r>
      <w:r w:rsidR="002332B4" w:rsidRPr="00C83AF6">
        <w:rPr>
          <w:rFonts w:ascii="Arial" w:hAnsi="Arial" w:cs="Arial"/>
        </w:rPr>
        <w:t xml:space="preserve">set (see </w:t>
      </w:r>
      <w:r w:rsidR="0067259C" w:rsidRPr="00C83AF6">
        <w:rPr>
          <w:rFonts w:ascii="Arial" w:hAnsi="Arial" w:cs="Arial"/>
        </w:rPr>
        <w:t>evidence 9)</w:t>
      </w:r>
      <w:r w:rsidR="00B82299">
        <w:rPr>
          <w:rFonts w:ascii="Arial" w:hAnsi="Arial" w:cs="Arial"/>
        </w:rPr>
        <w:t xml:space="preserve">. From this </w:t>
      </w:r>
      <w:r w:rsidR="00685A9B">
        <w:rPr>
          <w:rFonts w:ascii="Arial" w:hAnsi="Arial" w:cs="Arial"/>
        </w:rPr>
        <w:t xml:space="preserve">I was </w:t>
      </w:r>
      <w:r w:rsidRPr="6ABCCD9F">
        <w:rPr>
          <w:rFonts w:ascii="Arial" w:hAnsi="Arial" w:cs="Arial"/>
        </w:rPr>
        <w:t>to identify key actions and develop a</w:t>
      </w:r>
      <w:r w:rsidR="00685A9B">
        <w:rPr>
          <w:rFonts w:ascii="Arial" w:hAnsi="Arial" w:cs="Arial"/>
        </w:rPr>
        <w:t xml:space="preserve"> personal development </w:t>
      </w:r>
      <w:r w:rsidR="00685A9B" w:rsidRPr="00C83AF6">
        <w:rPr>
          <w:rFonts w:ascii="Arial" w:hAnsi="Arial" w:cs="Arial"/>
        </w:rPr>
        <w:t>plan</w:t>
      </w:r>
      <w:r w:rsidRPr="00C83AF6">
        <w:rPr>
          <w:rFonts w:ascii="Arial" w:hAnsi="Arial" w:cs="Arial"/>
        </w:rPr>
        <w:t xml:space="preserve"> (see </w:t>
      </w:r>
      <w:r w:rsidR="00685A9B" w:rsidRPr="00C83AF6">
        <w:rPr>
          <w:rFonts w:ascii="Arial" w:hAnsi="Arial" w:cs="Arial"/>
        </w:rPr>
        <w:t xml:space="preserve">evidence </w:t>
      </w:r>
      <w:r w:rsidR="0067259C" w:rsidRPr="00C83AF6">
        <w:rPr>
          <w:rFonts w:ascii="Arial" w:hAnsi="Arial" w:cs="Arial"/>
        </w:rPr>
        <w:t>10</w:t>
      </w:r>
      <w:r w:rsidRPr="00C83AF6">
        <w:rPr>
          <w:rFonts w:ascii="Arial" w:hAnsi="Arial" w:cs="Arial"/>
        </w:rPr>
        <w:t>).</w:t>
      </w:r>
      <w:r w:rsidRPr="6ABCCD9F">
        <w:rPr>
          <w:rFonts w:ascii="Arial" w:hAnsi="Arial" w:cs="Arial"/>
        </w:rPr>
        <w:t xml:space="preserve"> This meant I did not need to repeat the process of diagnosing my learning needs, as I had already highlighted the areas requiring development through my interview preparation and review of the job description. This experience reinforced the value of treating every task as a meaningful learning opportunity; even activities that initially feel routine or overwhelming can contribute to knowledge acquisition and ongoing professional growth</w:t>
      </w:r>
      <w:r w:rsidR="004C1BC7">
        <w:rPr>
          <w:rFonts w:ascii="Arial" w:hAnsi="Arial" w:cs="Arial"/>
        </w:rPr>
        <w:t xml:space="preserve">, which was the case when using </w:t>
      </w:r>
      <w:r w:rsidR="00BC250E">
        <w:rPr>
          <w:rFonts w:ascii="Arial" w:hAnsi="Arial" w:cs="Arial"/>
        </w:rPr>
        <w:t xml:space="preserve">previous new learning to inform ongoing development. Now that I recognise this and </w:t>
      </w:r>
      <w:r w:rsidR="00D0381B">
        <w:rPr>
          <w:rFonts w:ascii="Arial" w:hAnsi="Arial" w:cs="Arial"/>
        </w:rPr>
        <w:t>have been able to maintain an up to date personal development plan</w:t>
      </w:r>
      <w:r w:rsidRPr="6ABCCD9F">
        <w:rPr>
          <w:rFonts w:ascii="Arial" w:hAnsi="Arial" w:cs="Arial"/>
        </w:rPr>
        <w:t xml:space="preserve">, I </w:t>
      </w:r>
      <w:r w:rsidR="00D0381B">
        <w:rPr>
          <w:rFonts w:ascii="Arial" w:hAnsi="Arial" w:cs="Arial"/>
        </w:rPr>
        <w:t xml:space="preserve">feel it helps me to </w:t>
      </w:r>
      <w:r w:rsidRPr="6ABCCD9F">
        <w:rPr>
          <w:rFonts w:ascii="Arial" w:hAnsi="Arial" w:cs="Arial"/>
        </w:rPr>
        <w:t>approach my work with a more positive and intentional mindset, using each opportunity to shape my development and ensuring that I remain aligned with my manager</w:t>
      </w:r>
      <w:r w:rsidR="007733DC">
        <w:rPr>
          <w:rFonts w:ascii="Arial" w:hAnsi="Arial" w:cs="Arial"/>
        </w:rPr>
        <w:t>,</w:t>
      </w:r>
      <w:r w:rsidRPr="6ABCCD9F">
        <w:rPr>
          <w:rFonts w:ascii="Arial" w:hAnsi="Arial" w:cs="Arial"/>
        </w:rPr>
        <w:t xml:space="preserve"> so that objectives feel realistic and “achievable” (Hamilton, 2024).</w:t>
      </w:r>
      <w:r w:rsidR="007733DC">
        <w:rPr>
          <w:rFonts w:ascii="Arial" w:hAnsi="Arial" w:cs="Arial"/>
        </w:rPr>
        <w:t xml:space="preserve"> Being able to see how my development contributes towards </w:t>
      </w:r>
      <w:r w:rsidR="00873F00">
        <w:rPr>
          <w:rFonts w:ascii="Arial" w:hAnsi="Arial" w:cs="Arial"/>
        </w:rPr>
        <w:t xml:space="preserve">completing objectives is personally motivating and helps me stay focused. </w:t>
      </w:r>
    </w:p>
    <w:p w14:paraId="2F15CD5D" w14:textId="23517A0E" w:rsidR="00A67226" w:rsidRPr="006860A9" w:rsidRDefault="00A67226" w:rsidP="008644A2">
      <w:pPr>
        <w:spacing w:line="360" w:lineRule="auto"/>
        <w:rPr>
          <w:rFonts w:ascii="Arial" w:hAnsi="Arial" w:cs="Arial"/>
        </w:rPr>
      </w:pPr>
      <w:r w:rsidRPr="006860A9">
        <w:rPr>
          <w:rFonts w:ascii="Arial" w:hAnsi="Arial" w:cs="Arial"/>
        </w:rPr>
        <w:t xml:space="preserve">The most significant learning I have been able to consolidate from these experiences is related to my self-awareness skills. I have learned the importance of self-belief, and most importantly, being kind to myself. Whilst my ability to be self-critical might be perceived as a strength, I now recognise that </w:t>
      </w:r>
      <w:r w:rsidR="00CA6A9B">
        <w:rPr>
          <w:rFonts w:ascii="Arial" w:hAnsi="Arial" w:cs="Arial"/>
        </w:rPr>
        <w:t xml:space="preserve">I often </w:t>
      </w:r>
      <w:r w:rsidRPr="006860A9">
        <w:rPr>
          <w:rFonts w:ascii="Arial" w:hAnsi="Arial" w:cs="Arial"/>
        </w:rPr>
        <w:t>strive for perfection</w:t>
      </w:r>
      <w:r w:rsidR="00CA6A9B">
        <w:rPr>
          <w:rFonts w:ascii="Arial" w:hAnsi="Arial" w:cs="Arial"/>
        </w:rPr>
        <w:t>, which I know is</w:t>
      </w:r>
      <w:r w:rsidRPr="006860A9">
        <w:rPr>
          <w:rFonts w:ascii="Arial" w:hAnsi="Arial" w:cs="Arial"/>
        </w:rPr>
        <w:t xml:space="preserve"> a weakness</w:t>
      </w:r>
      <w:r w:rsidR="00CA6A9B">
        <w:rPr>
          <w:rFonts w:ascii="Arial" w:hAnsi="Arial" w:cs="Arial"/>
        </w:rPr>
        <w:t xml:space="preserve"> as it impacts my wellbeing and work life balance</w:t>
      </w:r>
      <w:r w:rsidRPr="006860A9">
        <w:rPr>
          <w:rFonts w:ascii="Arial" w:hAnsi="Arial" w:cs="Arial"/>
        </w:rPr>
        <w:t xml:space="preserve">. Therefore, I have actively taken steps to practice a more </w:t>
      </w:r>
      <w:r w:rsidR="00CA6A9B">
        <w:rPr>
          <w:rFonts w:ascii="Arial" w:hAnsi="Arial" w:cs="Arial"/>
        </w:rPr>
        <w:t>mindful</w:t>
      </w:r>
      <w:r w:rsidRPr="006860A9">
        <w:rPr>
          <w:rFonts w:ascii="Arial" w:hAnsi="Arial" w:cs="Arial"/>
        </w:rPr>
        <w:t xml:space="preserve"> approach</w:t>
      </w:r>
      <w:r w:rsidR="008243D8" w:rsidRPr="006860A9">
        <w:rPr>
          <w:rFonts w:ascii="Arial" w:hAnsi="Arial" w:cs="Arial"/>
        </w:rPr>
        <w:t xml:space="preserve"> through planning protected time to pause and reflect</w:t>
      </w:r>
      <w:r w:rsidR="00D214BD" w:rsidRPr="006860A9">
        <w:rPr>
          <w:rFonts w:ascii="Arial" w:hAnsi="Arial" w:cs="Arial"/>
        </w:rPr>
        <w:t xml:space="preserve">. </w:t>
      </w:r>
      <w:r w:rsidR="00906300">
        <w:rPr>
          <w:rFonts w:ascii="Arial" w:hAnsi="Arial" w:cs="Arial"/>
        </w:rPr>
        <w:t>B</w:t>
      </w:r>
      <w:r w:rsidR="00D214BD" w:rsidRPr="006860A9">
        <w:rPr>
          <w:rFonts w:ascii="Arial" w:hAnsi="Arial" w:cs="Arial"/>
        </w:rPr>
        <w:t xml:space="preserve">y doing so, I can </w:t>
      </w:r>
      <w:r w:rsidRPr="006860A9">
        <w:rPr>
          <w:rFonts w:ascii="Arial" w:hAnsi="Arial" w:cs="Arial"/>
        </w:rPr>
        <w:t>acknowledg</w:t>
      </w:r>
      <w:r w:rsidR="00D214BD" w:rsidRPr="006860A9">
        <w:rPr>
          <w:rFonts w:ascii="Arial" w:hAnsi="Arial" w:cs="Arial"/>
        </w:rPr>
        <w:t xml:space="preserve">e </w:t>
      </w:r>
      <w:r w:rsidRPr="006860A9">
        <w:rPr>
          <w:rFonts w:ascii="Arial" w:hAnsi="Arial" w:cs="Arial"/>
        </w:rPr>
        <w:t>the feelings that I experienced during this learning</w:t>
      </w:r>
      <w:r w:rsidR="00C72D29">
        <w:rPr>
          <w:rFonts w:ascii="Arial" w:hAnsi="Arial" w:cs="Arial"/>
        </w:rPr>
        <w:t xml:space="preserve"> as well as new thoughts, consciously using</w:t>
      </w:r>
      <w:r w:rsidRPr="006860A9">
        <w:rPr>
          <w:rFonts w:ascii="Arial" w:hAnsi="Arial" w:cs="Arial"/>
        </w:rPr>
        <w:t xml:space="preserve"> negative thoughts as a positive, to address each moment of weakness as an opportunity for growt</w:t>
      </w:r>
      <w:r w:rsidR="00D15D15" w:rsidRPr="006860A9">
        <w:rPr>
          <w:rFonts w:ascii="Arial" w:hAnsi="Arial" w:cs="Arial"/>
        </w:rPr>
        <w:t>h</w:t>
      </w:r>
      <w:r w:rsidR="007228DB">
        <w:rPr>
          <w:rFonts w:ascii="Arial" w:hAnsi="Arial" w:cs="Arial"/>
        </w:rPr>
        <w:t>. During reflective practice I a</w:t>
      </w:r>
      <w:r w:rsidR="00D15D15" w:rsidRPr="006860A9">
        <w:rPr>
          <w:rFonts w:ascii="Arial" w:hAnsi="Arial" w:cs="Arial"/>
        </w:rPr>
        <w:t>cknowled</w:t>
      </w:r>
      <w:r w:rsidR="007228DB">
        <w:rPr>
          <w:rFonts w:ascii="Arial" w:hAnsi="Arial" w:cs="Arial"/>
        </w:rPr>
        <w:t>ge</w:t>
      </w:r>
      <w:r w:rsidR="00D15D15" w:rsidRPr="006860A9">
        <w:rPr>
          <w:rFonts w:ascii="Arial" w:hAnsi="Arial" w:cs="Arial"/>
        </w:rPr>
        <w:t xml:space="preserve"> the point </w:t>
      </w:r>
      <w:r w:rsidR="00BC0426" w:rsidRPr="006860A9">
        <w:rPr>
          <w:rFonts w:ascii="Arial" w:hAnsi="Arial" w:cs="Arial"/>
        </w:rPr>
        <w:t xml:space="preserve">Laliberte et al (2023) </w:t>
      </w:r>
      <w:r w:rsidR="00D15D15" w:rsidRPr="006860A9">
        <w:rPr>
          <w:rFonts w:ascii="Arial" w:hAnsi="Arial" w:cs="Arial"/>
        </w:rPr>
        <w:t>make</w:t>
      </w:r>
      <w:r w:rsidR="007228DB">
        <w:rPr>
          <w:rFonts w:ascii="Arial" w:hAnsi="Arial" w:cs="Arial"/>
        </w:rPr>
        <w:t>, stating that</w:t>
      </w:r>
      <w:r w:rsidR="00D15D15" w:rsidRPr="006860A9">
        <w:rPr>
          <w:rFonts w:ascii="Arial" w:hAnsi="Arial" w:cs="Arial"/>
        </w:rPr>
        <w:t xml:space="preserve"> “</w:t>
      </w:r>
      <w:r w:rsidR="00CE5D55" w:rsidRPr="006860A9">
        <w:rPr>
          <w:rFonts w:ascii="Arial" w:hAnsi="Arial" w:cs="Arial"/>
        </w:rPr>
        <w:t>self-compassion</w:t>
      </w:r>
      <w:r w:rsidR="00D15D15" w:rsidRPr="006860A9">
        <w:rPr>
          <w:rFonts w:ascii="Arial" w:hAnsi="Arial" w:cs="Arial"/>
        </w:rPr>
        <w:t xml:space="preserve"> mediates the </w:t>
      </w:r>
      <w:r w:rsidR="00A64D84" w:rsidRPr="006860A9">
        <w:rPr>
          <w:rFonts w:ascii="Arial" w:hAnsi="Arial" w:cs="Arial"/>
        </w:rPr>
        <w:t>relationship between perfectionistic evaluative conce</w:t>
      </w:r>
      <w:r w:rsidR="00CE5D55" w:rsidRPr="006860A9">
        <w:rPr>
          <w:rFonts w:ascii="Arial" w:hAnsi="Arial" w:cs="Arial"/>
        </w:rPr>
        <w:t xml:space="preserve">rns”, noting also that </w:t>
      </w:r>
      <w:r w:rsidR="00BC0426" w:rsidRPr="006860A9">
        <w:rPr>
          <w:rFonts w:ascii="Arial" w:hAnsi="Arial" w:cs="Arial"/>
        </w:rPr>
        <w:t>self-kindness</w:t>
      </w:r>
      <w:r w:rsidR="00CE5D55" w:rsidRPr="006860A9">
        <w:rPr>
          <w:rFonts w:ascii="Arial" w:hAnsi="Arial" w:cs="Arial"/>
        </w:rPr>
        <w:t xml:space="preserve"> and mindfulness </w:t>
      </w:r>
      <w:r w:rsidR="00134A20" w:rsidRPr="006860A9">
        <w:rPr>
          <w:rFonts w:ascii="Arial" w:hAnsi="Arial" w:cs="Arial"/>
        </w:rPr>
        <w:t>is needed to support growth</w:t>
      </w:r>
      <w:r w:rsidR="00BC0426" w:rsidRPr="006860A9">
        <w:rPr>
          <w:rFonts w:ascii="Arial" w:hAnsi="Arial" w:cs="Arial"/>
        </w:rPr>
        <w:t xml:space="preserve">. </w:t>
      </w:r>
    </w:p>
    <w:p w14:paraId="7274391B" w14:textId="3F8AB4E0" w:rsidR="00A67226" w:rsidRPr="006860A9" w:rsidRDefault="00A67226" w:rsidP="008644A2">
      <w:pPr>
        <w:spacing w:line="360" w:lineRule="auto"/>
        <w:rPr>
          <w:rFonts w:ascii="Arial" w:hAnsi="Arial" w:cs="Arial"/>
        </w:rPr>
      </w:pPr>
      <w:r w:rsidRPr="006860A9">
        <w:rPr>
          <w:rFonts w:ascii="Arial" w:hAnsi="Arial" w:cs="Arial"/>
        </w:rPr>
        <w:lastRenderedPageBreak/>
        <w:t>Although the scale of learning I had to undertake in preparation for this role was significant, I now recognise that this period in my career p</w:t>
      </w:r>
      <w:r w:rsidR="003B11AB" w:rsidRPr="006860A9">
        <w:rPr>
          <w:rFonts w:ascii="Arial" w:hAnsi="Arial" w:cs="Arial"/>
        </w:rPr>
        <w:t>laced</w:t>
      </w:r>
      <w:r w:rsidRPr="006860A9">
        <w:rPr>
          <w:rFonts w:ascii="Arial" w:hAnsi="Arial" w:cs="Arial"/>
        </w:rPr>
        <w:t xml:space="preserve"> </w:t>
      </w:r>
      <w:r w:rsidR="009E7D24" w:rsidRPr="006860A9">
        <w:rPr>
          <w:rFonts w:ascii="Arial" w:hAnsi="Arial" w:cs="Arial"/>
        </w:rPr>
        <w:t>m</w:t>
      </w:r>
      <w:r w:rsidR="003B11AB" w:rsidRPr="006860A9">
        <w:rPr>
          <w:rFonts w:ascii="Arial" w:hAnsi="Arial" w:cs="Arial"/>
        </w:rPr>
        <w:t xml:space="preserve">e </w:t>
      </w:r>
      <w:r w:rsidRPr="006860A9">
        <w:rPr>
          <w:rFonts w:ascii="Arial" w:hAnsi="Arial" w:cs="Arial"/>
        </w:rPr>
        <w:t>in good stead for the role I was about to commence. I</w:t>
      </w:r>
      <w:r w:rsidR="00816D80">
        <w:rPr>
          <w:rFonts w:ascii="Arial" w:hAnsi="Arial" w:cs="Arial"/>
        </w:rPr>
        <w:t xml:space="preserve"> can identify </w:t>
      </w:r>
      <w:r w:rsidRPr="006860A9">
        <w:rPr>
          <w:rFonts w:ascii="Arial" w:hAnsi="Arial" w:cs="Arial"/>
        </w:rPr>
        <w:t>how important it was for me to possess the knowledge I had</w:t>
      </w:r>
      <w:r w:rsidR="003D56AC">
        <w:rPr>
          <w:rFonts w:ascii="Arial" w:hAnsi="Arial" w:cs="Arial"/>
        </w:rPr>
        <w:t xml:space="preserve"> obtained through preparing for interview</w:t>
      </w:r>
      <w:r w:rsidRPr="006860A9">
        <w:rPr>
          <w:rFonts w:ascii="Arial" w:hAnsi="Arial" w:cs="Arial"/>
        </w:rPr>
        <w:t xml:space="preserve">, to be able to use this learning to influence others who may have more limited workforce planning capability. </w:t>
      </w:r>
      <w:r w:rsidR="003D56AC">
        <w:rPr>
          <w:rFonts w:ascii="Arial" w:hAnsi="Arial" w:cs="Arial"/>
        </w:rPr>
        <w:t>Possessing this</w:t>
      </w:r>
      <w:r w:rsidRPr="006860A9">
        <w:rPr>
          <w:rFonts w:ascii="Arial" w:hAnsi="Arial" w:cs="Arial"/>
        </w:rPr>
        <w:t xml:space="preserve"> foundation knowledge in the Six Step Workforce Planning Methodology also helped me to benchmark my knowledge with those I was engaging with, which was needed to appreciate the maturity of the organisation in strategic workforce planning</w:t>
      </w:r>
      <w:r w:rsidR="0055180D">
        <w:rPr>
          <w:rFonts w:ascii="Arial" w:hAnsi="Arial" w:cs="Arial"/>
        </w:rPr>
        <w:t>. I</w:t>
      </w:r>
      <w:r w:rsidRPr="006860A9">
        <w:rPr>
          <w:rFonts w:ascii="Arial" w:hAnsi="Arial" w:cs="Arial"/>
        </w:rPr>
        <w:t>n turn</w:t>
      </w:r>
      <w:r w:rsidR="008A6EF2" w:rsidRPr="006860A9">
        <w:rPr>
          <w:rFonts w:ascii="Arial" w:hAnsi="Arial" w:cs="Arial"/>
        </w:rPr>
        <w:t>,</w:t>
      </w:r>
      <w:r w:rsidRPr="006860A9">
        <w:rPr>
          <w:rFonts w:ascii="Arial" w:hAnsi="Arial" w:cs="Arial"/>
        </w:rPr>
        <w:t xml:space="preserve"> </w:t>
      </w:r>
      <w:r w:rsidR="0055180D">
        <w:rPr>
          <w:rFonts w:ascii="Arial" w:hAnsi="Arial" w:cs="Arial"/>
        </w:rPr>
        <w:t xml:space="preserve">this </w:t>
      </w:r>
      <w:r w:rsidRPr="006860A9">
        <w:rPr>
          <w:rFonts w:ascii="Arial" w:hAnsi="Arial" w:cs="Arial"/>
        </w:rPr>
        <w:t>informed the objectives we would set as a team and h</w:t>
      </w:r>
      <w:r w:rsidR="0055180D">
        <w:rPr>
          <w:rFonts w:ascii="Arial" w:hAnsi="Arial" w:cs="Arial"/>
        </w:rPr>
        <w:t>elped me to consider how</w:t>
      </w:r>
      <w:r w:rsidRPr="006860A9">
        <w:rPr>
          <w:rFonts w:ascii="Arial" w:hAnsi="Arial" w:cs="Arial"/>
        </w:rPr>
        <w:t xml:space="preserve"> I would need to interact with stakeholders who possessed varying levels of </w:t>
      </w:r>
      <w:r w:rsidR="0055180D">
        <w:rPr>
          <w:rFonts w:ascii="Arial" w:hAnsi="Arial" w:cs="Arial"/>
        </w:rPr>
        <w:t xml:space="preserve">workforce planning </w:t>
      </w:r>
      <w:r w:rsidRPr="006860A9">
        <w:rPr>
          <w:rFonts w:ascii="Arial" w:hAnsi="Arial" w:cs="Arial"/>
        </w:rPr>
        <w:t>capability.</w:t>
      </w:r>
    </w:p>
    <w:p w14:paraId="28BE7476" w14:textId="50507924" w:rsidR="00A67226" w:rsidRDefault="00A67226" w:rsidP="008644A2">
      <w:pPr>
        <w:spacing w:line="360" w:lineRule="auto"/>
        <w:rPr>
          <w:rFonts w:ascii="Arial" w:hAnsi="Arial" w:cs="Arial"/>
        </w:rPr>
      </w:pPr>
      <w:r w:rsidRPr="006860A9">
        <w:rPr>
          <w:rFonts w:ascii="Arial" w:hAnsi="Arial" w:cs="Arial"/>
        </w:rPr>
        <w:t xml:space="preserve">I can also now appreciate the value of my previous knowledge and experience, which I obtained whilst working in Theatres. At the time I felt like a complete novice in workforce planning, but I can </w:t>
      </w:r>
      <w:r w:rsidR="0046714D">
        <w:rPr>
          <w:rFonts w:ascii="Arial" w:hAnsi="Arial" w:cs="Arial"/>
        </w:rPr>
        <w:t xml:space="preserve">now appreciate </w:t>
      </w:r>
      <w:r w:rsidRPr="006860A9">
        <w:rPr>
          <w:rFonts w:ascii="Arial" w:hAnsi="Arial" w:cs="Arial"/>
        </w:rPr>
        <w:t xml:space="preserve">the wealth of knowledge and experience I brought to the team. I </w:t>
      </w:r>
      <w:r w:rsidR="0046714D">
        <w:rPr>
          <w:rFonts w:ascii="Arial" w:hAnsi="Arial" w:cs="Arial"/>
        </w:rPr>
        <w:t>hugely value</w:t>
      </w:r>
      <w:r w:rsidRPr="006860A9">
        <w:rPr>
          <w:rFonts w:ascii="Arial" w:hAnsi="Arial" w:cs="Arial"/>
        </w:rPr>
        <w:t xml:space="preserve"> my clinical background, as it helped me resonate with stakeholders, understand the workforce needs, and I was able to use my knowledge of how the health system operates in real time when applying the workforce planning methodology. Therefore, as a result, th</w:t>
      </w:r>
      <w:r w:rsidR="0046714D">
        <w:rPr>
          <w:rFonts w:ascii="Arial" w:hAnsi="Arial" w:cs="Arial"/>
        </w:rPr>
        <w:t>is helped me forge meaningful professional relationships and these</w:t>
      </w:r>
      <w:r w:rsidRPr="006860A9">
        <w:rPr>
          <w:rFonts w:ascii="Arial" w:hAnsi="Arial" w:cs="Arial"/>
        </w:rPr>
        <w:t xml:space="preserve"> experiences signified the importance of my prior skills and knowledge</w:t>
      </w:r>
      <w:r w:rsidR="00A26108" w:rsidRPr="006860A9">
        <w:rPr>
          <w:rFonts w:ascii="Arial" w:hAnsi="Arial" w:cs="Arial"/>
        </w:rPr>
        <w:t>,</w:t>
      </w:r>
      <w:r w:rsidRPr="006860A9">
        <w:rPr>
          <w:rFonts w:ascii="Arial" w:hAnsi="Arial" w:cs="Arial"/>
        </w:rPr>
        <w:t xml:space="preserve"> including their transferability. It has also validated my unique position in the team as the only registered clinician, which </w:t>
      </w:r>
      <w:r w:rsidR="001D3985">
        <w:rPr>
          <w:rFonts w:ascii="Arial" w:hAnsi="Arial" w:cs="Arial"/>
        </w:rPr>
        <w:t>I believe is</w:t>
      </w:r>
      <w:r w:rsidRPr="006860A9">
        <w:rPr>
          <w:rFonts w:ascii="Arial" w:hAnsi="Arial" w:cs="Arial"/>
        </w:rPr>
        <w:t xml:space="preserve"> </w:t>
      </w:r>
      <w:r w:rsidR="00845E39" w:rsidRPr="006860A9">
        <w:rPr>
          <w:rFonts w:ascii="Arial" w:hAnsi="Arial" w:cs="Arial"/>
        </w:rPr>
        <w:t>an asset</w:t>
      </w:r>
      <w:r w:rsidRPr="006860A9">
        <w:rPr>
          <w:rFonts w:ascii="Arial" w:hAnsi="Arial" w:cs="Arial"/>
        </w:rPr>
        <w:t xml:space="preserve"> to </w:t>
      </w:r>
      <w:r w:rsidR="009F6570" w:rsidRPr="006860A9">
        <w:rPr>
          <w:rFonts w:ascii="Arial" w:hAnsi="Arial" w:cs="Arial"/>
        </w:rPr>
        <w:t>the t</w:t>
      </w:r>
      <w:r w:rsidRPr="006860A9">
        <w:rPr>
          <w:rFonts w:ascii="Arial" w:hAnsi="Arial" w:cs="Arial"/>
        </w:rPr>
        <w:t xml:space="preserve">eam and wider organisation. </w:t>
      </w:r>
      <w:r w:rsidR="00A40325" w:rsidRPr="00A40325">
        <w:rPr>
          <w:rFonts w:ascii="Arial" w:hAnsi="Arial" w:cs="Arial"/>
        </w:rPr>
        <w:t>Most importantly, I now recognise that any moments of self-doubt are temporary. Through reflective practice, I have strengthened my emotional intelligence and developed more effective self-care strategies. This is particularly important in a high-pressure role, as highlighted by Nugent et al. (2022), who emphasise that organisations should seek to “explore self-awareness and how it connects to wellbeing.”</w:t>
      </w:r>
      <w:r w:rsidR="005B24E7">
        <w:rPr>
          <w:rFonts w:ascii="Arial" w:hAnsi="Arial" w:cs="Arial"/>
        </w:rPr>
        <w:t xml:space="preserve"> – this is something I will continue to pursue. </w:t>
      </w:r>
    </w:p>
    <w:p w14:paraId="06B26A40" w14:textId="156B56A7" w:rsidR="00906300" w:rsidRPr="00906300" w:rsidRDefault="00906300" w:rsidP="008644A2">
      <w:pPr>
        <w:spacing w:line="360" w:lineRule="auto"/>
        <w:rPr>
          <w:rFonts w:ascii="Arial" w:hAnsi="Arial" w:cs="Arial"/>
          <w:b/>
          <w:bCs/>
          <w:u w:val="single"/>
        </w:rPr>
      </w:pPr>
      <w:r w:rsidRPr="00906300">
        <w:rPr>
          <w:rFonts w:ascii="Arial" w:hAnsi="Arial" w:cs="Arial"/>
          <w:b/>
          <w:bCs/>
          <w:u w:val="single"/>
        </w:rPr>
        <w:t>Active Experimentation</w:t>
      </w:r>
    </w:p>
    <w:p w14:paraId="136DD67D" w14:textId="1A1C1603" w:rsidR="00A67226" w:rsidRPr="006860A9" w:rsidRDefault="00A67226" w:rsidP="008644A2">
      <w:pPr>
        <w:spacing w:line="360" w:lineRule="auto"/>
        <w:rPr>
          <w:rFonts w:ascii="Arial" w:hAnsi="Arial" w:cs="Arial"/>
        </w:rPr>
      </w:pPr>
      <w:r w:rsidRPr="006860A9">
        <w:rPr>
          <w:rFonts w:ascii="Arial" w:hAnsi="Arial" w:cs="Arial"/>
        </w:rPr>
        <w:t>As a result of these learning experiences, I plan to continue using the lessons and consolidated thoughts from this period</w:t>
      </w:r>
      <w:r w:rsidR="00A4149F" w:rsidRPr="006860A9">
        <w:rPr>
          <w:rFonts w:ascii="Arial" w:hAnsi="Arial" w:cs="Arial"/>
        </w:rPr>
        <w:t xml:space="preserve"> to integrate within </w:t>
      </w:r>
      <w:r w:rsidR="007D2F43" w:rsidRPr="006860A9">
        <w:rPr>
          <w:rFonts w:ascii="Arial" w:hAnsi="Arial" w:cs="Arial"/>
        </w:rPr>
        <w:t xml:space="preserve">the “Active </w:t>
      </w:r>
      <w:r w:rsidR="0029371A" w:rsidRPr="006860A9">
        <w:rPr>
          <w:rFonts w:ascii="Arial" w:hAnsi="Arial" w:cs="Arial"/>
        </w:rPr>
        <w:t>Experimentation</w:t>
      </w:r>
      <w:r w:rsidR="007D2F43" w:rsidRPr="006860A9">
        <w:rPr>
          <w:rFonts w:ascii="Arial" w:hAnsi="Arial" w:cs="Arial"/>
        </w:rPr>
        <w:t>” stage of Kolb’s cycle (Kolb, 1984)</w:t>
      </w:r>
      <w:r w:rsidRPr="006860A9">
        <w:rPr>
          <w:rFonts w:ascii="Arial" w:hAnsi="Arial" w:cs="Arial"/>
        </w:rPr>
        <w:t xml:space="preserve">, to promote ongoing </w:t>
      </w:r>
      <w:r w:rsidR="00BE5111" w:rsidRPr="006860A9">
        <w:rPr>
          <w:rFonts w:ascii="Arial" w:hAnsi="Arial" w:cs="Arial"/>
        </w:rPr>
        <w:t>self-development</w:t>
      </w:r>
      <w:r w:rsidR="002E1DA9" w:rsidRPr="006860A9">
        <w:rPr>
          <w:rFonts w:ascii="Arial" w:hAnsi="Arial" w:cs="Arial"/>
        </w:rPr>
        <w:t xml:space="preserve">. </w:t>
      </w:r>
      <w:r w:rsidR="0029371A" w:rsidRPr="006860A9">
        <w:rPr>
          <w:rFonts w:ascii="Arial" w:hAnsi="Arial" w:cs="Arial"/>
        </w:rPr>
        <w:t>I</w:t>
      </w:r>
      <w:r w:rsidRPr="006860A9">
        <w:rPr>
          <w:rFonts w:ascii="Arial" w:hAnsi="Arial" w:cs="Arial"/>
        </w:rPr>
        <w:t xml:space="preserve"> have been able to formulate key actions which I will progress with</w:t>
      </w:r>
      <w:r w:rsidR="005B24E7">
        <w:rPr>
          <w:rFonts w:ascii="Arial" w:hAnsi="Arial" w:cs="Arial"/>
        </w:rPr>
        <w:t>,</w:t>
      </w:r>
      <w:r w:rsidRPr="006860A9">
        <w:rPr>
          <w:rFonts w:ascii="Arial" w:hAnsi="Arial" w:cs="Arial"/>
        </w:rPr>
        <w:t xml:space="preserve"> to further enhance my knowledge, skills and reflective practice</w:t>
      </w:r>
      <w:r w:rsidR="0029371A" w:rsidRPr="006860A9">
        <w:rPr>
          <w:rFonts w:ascii="Arial" w:hAnsi="Arial" w:cs="Arial"/>
        </w:rPr>
        <w:t xml:space="preserve"> through </w:t>
      </w:r>
      <w:r w:rsidR="0082287C" w:rsidRPr="006860A9">
        <w:rPr>
          <w:rFonts w:ascii="Arial" w:hAnsi="Arial" w:cs="Arial"/>
        </w:rPr>
        <w:t xml:space="preserve">using </w:t>
      </w:r>
      <w:r w:rsidR="00F02A57" w:rsidRPr="006860A9">
        <w:rPr>
          <w:rFonts w:ascii="Arial" w:hAnsi="Arial" w:cs="Arial"/>
        </w:rPr>
        <w:t xml:space="preserve">double loop to support “learning that results in change” (Argyris and Schon, 1978). </w:t>
      </w:r>
      <w:r w:rsidR="006030EE" w:rsidRPr="006860A9">
        <w:rPr>
          <w:rFonts w:ascii="Arial" w:hAnsi="Arial" w:cs="Arial"/>
        </w:rPr>
        <w:t xml:space="preserve"> </w:t>
      </w:r>
    </w:p>
    <w:p w14:paraId="77CA2E9B" w14:textId="7E779359" w:rsidR="00A67226" w:rsidRPr="006860A9" w:rsidRDefault="00A67226" w:rsidP="008644A2">
      <w:pPr>
        <w:spacing w:line="360" w:lineRule="auto"/>
        <w:rPr>
          <w:rFonts w:ascii="Arial" w:hAnsi="Arial" w:cs="Arial"/>
        </w:rPr>
      </w:pPr>
      <w:r w:rsidRPr="006860A9">
        <w:rPr>
          <w:rFonts w:ascii="Arial" w:hAnsi="Arial" w:cs="Arial"/>
        </w:rPr>
        <w:t>One of the actions I</w:t>
      </w:r>
      <w:r w:rsidR="00736E56" w:rsidRPr="006860A9">
        <w:rPr>
          <w:rFonts w:ascii="Arial" w:hAnsi="Arial" w:cs="Arial"/>
        </w:rPr>
        <w:t xml:space="preserve"> </w:t>
      </w:r>
      <w:r w:rsidR="00713BEC" w:rsidRPr="006860A9">
        <w:rPr>
          <w:rFonts w:ascii="Arial" w:hAnsi="Arial" w:cs="Arial"/>
        </w:rPr>
        <w:t>p</w:t>
      </w:r>
      <w:r w:rsidR="00736E56" w:rsidRPr="006860A9">
        <w:rPr>
          <w:rFonts w:ascii="Arial" w:hAnsi="Arial" w:cs="Arial"/>
        </w:rPr>
        <w:t xml:space="preserve">lan to </w:t>
      </w:r>
      <w:r w:rsidR="0037245E" w:rsidRPr="006860A9">
        <w:rPr>
          <w:rFonts w:ascii="Arial" w:hAnsi="Arial" w:cs="Arial"/>
        </w:rPr>
        <w:t>prioritise</w:t>
      </w:r>
      <w:r w:rsidR="00736E56" w:rsidRPr="006860A9">
        <w:rPr>
          <w:rFonts w:ascii="Arial" w:hAnsi="Arial" w:cs="Arial"/>
        </w:rPr>
        <w:t xml:space="preserve"> </w:t>
      </w:r>
      <w:r w:rsidRPr="006860A9">
        <w:rPr>
          <w:rFonts w:ascii="Arial" w:hAnsi="Arial" w:cs="Arial"/>
        </w:rPr>
        <w:t>is to ensure I protect time for my professional development, which will include opportunities for reflection</w:t>
      </w:r>
      <w:r w:rsidR="00C934F1" w:rsidRPr="006860A9">
        <w:rPr>
          <w:rFonts w:ascii="Arial" w:hAnsi="Arial" w:cs="Arial"/>
        </w:rPr>
        <w:t>, to promote meaningful change</w:t>
      </w:r>
      <w:r w:rsidR="000E1398" w:rsidRPr="006860A9">
        <w:rPr>
          <w:rFonts w:ascii="Arial" w:hAnsi="Arial" w:cs="Arial"/>
        </w:rPr>
        <w:t xml:space="preserve"> through using and evaluati</w:t>
      </w:r>
      <w:r w:rsidR="00A45585">
        <w:rPr>
          <w:rFonts w:ascii="Arial" w:hAnsi="Arial" w:cs="Arial"/>
        </w:rPr>
        <w:t>ng</w:t>
      </w:r>
      <w:r w:rsidR="000E1398" w:rsidRPr="006860A9">
        <w:rPr>
          <w:rFonts w:ascii="Arial" w:hAnsi="Arial" w:cs="Arial"/>
        </w:rPr>
        <w:t xml:space="preserve"> other </w:t>
      </w:r>
      <w:r w:rsidR="00A45585">
        <w:rPr>
          <w:rFonts w:ascii="Arial" w:hAnsi="Arial" w:cs="Arial"/>
        </w:rPr>
        <w:t xml:space="preserve">reflective </w:t>
      </w:r>
      <w:r w:rsidR="000E1398" w:rsidRPr="006860A9">
        <w:rPr>
          <w:rFonts w:ascii="Arial" w:hAnsi="Arial" w:cs="Arial"/>
        </w:rPr>
        <w:t>models (University of Cambridge, n.d.)</w:t>
      </w:r>
      <w:r w:rsidRPr="006860A9">
        <w:rPr>
          <w:rFonts w:ascii="Arial" w:hAnsi="Arial" w:cs="Arial"/>
        </w:rPr>
        <w:t>.</w:t>
      </w:r>
      <w:r w:rsidR="00A45585">
        <w:rPr>
          <w:rFonts w:ascii="Arial" w:hAnsi="Arial" w:cs="Arial"/>
        </w:rPr>
        <w:t xml:space="preserve"> I feel </w:t>
      </w:r>
      <w:r w:rsidR="00A45585">
        <w:rPr>
          <w:rFonts w:ascii="Arial" w:hAnsi="Arial" w:cs="Arial"/>
        </w:rPr>
        <w:lastRenderedPageBreak/>
        <w:t xml:space="preserve">this will continue to support my growth in reflective practice. </w:t>
      </w:r>
      <w:r w:rsidR="008F164F">
        <w:rPr>
          <w:rFonts w:ascii="Arial" w:hAnsi="Arial" w:cs="Arial"/>
        </w:rPr>
        <w:t>This will also include</w:t>
      </w:r>
      <w:r w:rsidRPr="006860A9">
        <w:rPr>
          <w:rFonts w:ascii="Arial" w:hAnsi="Arial" w:cs="Arial"/>
        </w:rPr>
        <w:t xml:space="preserve"> regular</w:t>
      </w:r>
      <w:r w:rsidR="00E52F5A" w:rsidRPr="006860A9">
        <w:rPr>
          <w:rFonts w:ascii="Arial" w:hAnsi="Arial" w:cs="Arial"/>
        </w:rPr>
        <w:t>ly</w:t>
      </w:r>
      <w:r w:rsidRPr="006860A9">
        <w:rPr>
          <w:rFonts w:ascii="Arial" w:hAnsi="Arial" w:cs="Arial"/>
        </w:rPr>
        <w:t xml:space="preserve"> reflect</w:t>
      </w:r>
      <w:r w:rsidR="008F164F">
        <w:rPr>
          <w:rFonts w:ascii="Arial" w:hAnsi="Arial" w:cs="Arial"/>
        </w:rPr>
        <w:t>ing</w:t>
      </w:r>
      <w:r w:rsidRPr="006860A9">
        <w:rPr>
          <w:rFonts w:ascii="Arial" w:hAnsi="Arial" w:cs="Arial"/>
          <w:i/>
          <w:iCs/>
        </w:rPr>
        <w:t xml:space="preserve"> in</w:t>
      </w:r>
      <w:r w:rsidRPr="006860A9">
        <w:rPr>
          <w:rFonts w:ascii="Arial" w:hAnsi="Arial" w:cs="Arial"/>
        </w:rPr>
        <w:t xml:space="preserve"> action, which I personally</w:t>
      </w:r>
      <w:r w:rsidR="008F164F">
        <w:rPr>
          <w:rFonts w:ascii="Arial" w:hAnsi="Arial" w:cs="Arial"/>
        </w:rPr>
        <w:t xml:space="preserve"> enjoy as I</w:t>
      </w:r>
      <w:r w:rsidRPr="006860A9">
        <w:rPr>
          <w:rFonts w:ascii="Arial" w:hAnsi="Arial" w:cs="Arial"/>
        </w:rPr>
        <w:t xml:space="preserve"> find </w:t>
      </w:r>
      <w:r w:rsidR="008F164F">
        <w:rPr>
          <w:rFonts w:ascii="Arial" w:hAnsi="Arial" w:cs="Arial"/>
        </w:rPr>
        <w:t xml:space="preserve">it </w:t>
      </w:r>
      <w:r w:rsidRPr="006860A9">
        <w:rPr>
          <w:rFonts w:ascii="Arial" w:hAnsi="Arial" w:cs="Arial"/>
        </w:rPr>
        <w:t xml:space="preserve">comes naturally </w:t>
      </w:r>
      <w:r w:rsidR="008F164F">
        <w:rPr>
          <w:rFonts w:ascii="Arial" w:hAnsi="Arial" w:cs="Arial"/>
        </w:rPr>
        <w:t xml:space="preserve">to me. </w:t>
      </w:r>
      <w:r w:rsidR="00685E83" w:rsidRPr="006860A9">
        <w:rPr>
          <w:rFonts w:ascii="Arial" w:hAnsi="Arial" w:cs="Arial"/>
        </w:rPr>
        <w:t xml:space="preserve">However, through producing this portfolio, it has taught me that reflection </w:t>
      </w:r>
      <w:r w:rsidR="00685E83" w:rsidRPr="006860A9">
        <w:rPr>
          <w:rFonts w:ascii="Arial" w:hAnsi="Arial" w:cs="Arial"/>
          <w:i/>
          <w:iCs/>
        </w:rPr>
        <w:t>on action</w:t>
      </w:r>
      <w:r w:rsidR="00685E83" w:rsidRPr="006860A9">
        <w:rPr>
          <w:rFonts w:ascii="Arial" w:hAnsi="Arial" w:cs="Arial"/>
        </w:rPr>
        <w:t xml:space="preserve"> and </w:t>
      </w:r>
      <w:r w:rsidR="00685E83" w:rsidRPr="006860A9">
        <w:rPr>
          <w:rFonts w:ascii="Arial" w:hAnsi="Arial" w:cs="Arial"/>
          <w:i/>
          <w:iCs/>
        </w:rPr>
        <w:t>for action</w:t>
      </w:r>
      <w:r w:rsidR="00685E83" w:rsidRPr="006860A9">
        <w:rPr>
          <w:rFonts w:ascii="Arial" w:hAnsi="Arial" w:cs="Arial"/>
        </w:rPr>
        <w:t xml:space="preserve"> is equally important, as Schön (1983) recognises that these forms of reflection can be more thorough, deepening thought processes.</w:t>
      </w:r>
      <w:r w:rsidRPr="006860A9">
        <w:rPr>
          <w:rFonts w:ascii="Arial" w:hAnsi="Arial" w:cs="Arial"/>
        </w:rPr>
        <w:t xml:space="preserve"> </w:t>
      </w:r>
      <w:r w:rsidR="002C6064" w:rsidRPr="006860A9">
        <w:rPr>
          <w:rFonts w:ascii="Arial" w:hAnsi="Arial" w:cs="Arial"/>
        </w:rPr>
        <w:t xml:space="preserve">Therefore, I am committed to being disciplined in finding time for reflection, both in my personal and professional life, as Boud, Keogh and Walker (1985) emphasise that reflective practice is </w:t>
      </w:r>
      <w:r w:rsidR="007F745A" w:rsidRPr="006860A9">
        <w:rPr>
          <w:rFonts w:ascii="Arial" w:hAnsi="Arial" w:cs="Arial"/>
        </w:rPr>
        <w:t>important</w:t>
      </w:r>
      <w:r w:rsidR="002C6064" w:rsidRPr="006860A9">
        <w:rPr>
          <w:rFonts w:ascii="Arial" w:hAnsi="Arial" w:cs="Arial"/>
        </w:rPr>
        <w:t xml:space="preserve"> for sustained professional growth.</w:t>
      </w:r>
    </w:p>
    <w:p w14:paraId="7B65E5A9" w14:textId="5437F653" w:rsidR="00A67226" w:rsidRPr="006860A9" w:rsidRDefault="00E95762" w:rsidP="008644A2">
      <w:pPr>
        <w:spacing w:line="360" w:lineRule="auto"/>
        <w:rPr>
          <w:rFonts w:ascii="Arial" w:hAnsi="Arial" w:cs="Arial"/>
        </w:rPr>
      </w:pPr>
      <w:r w:rsidRPr="006860A9">
        <w:rPr>
          <w:rFonts w:ascii="Arial" w:hAnsi="Arial" w:cs="Arial"/>
        </w:rPr>
        <w:t xml:space="preserve">With regards to the Six Step Methodology (Learning Hub, 2019), I will continue to develop </w:t>
      </w:r>
      <w:r w:rsidR="000E41C8">
        <w:rPr>
          <w:rFonts w:ascii="Arial" w:hAnsi="Arial" w:cs="Arial"/>
        </w:rPr>
        <w:t>my</w:t>
      </w:r>
      <w:r w:rsidRPr="006860A9">
        <w:rPr>
          <w:rFonts w:ascii="Arial" w:hAnsi="Arial" w:cs="Arial"/>
        </w:rPr>
        <w:t xml:space="preserve"> skills </w:t>
      </w:r>
      <w:r w:rsidR="003012CF">
        <w:rPr>
          <w:rFonts w:ascii="Arial" w:hAnsi="Arial" w:cs="Arial"/>
        </w:rPr>
        <w:t>in</w:t>
      </w:r>
      <w:r w:rsidRPr="006860A9">
        <w:rPr>
          <w:rFonts w:ascii="Arial" w:hAnsi="Arial" w:cs="Arial"/>
        </w:rPr>
        <w:t xml:space="preserve"> applying my workforce planning knowledge. I recognise that </w:t>
      </w:r>
      <w:r w:rsidR="003012CF">
        <w:rPr>
          <w:rFonts w:ascii="Arial" w:hAnsi="Arial" w:cs="Arial"/>
        </w:rPr>
        <w:t xml:space="preserve">my skills in </w:t>
      </w:r>
      <w:r w:rsidRPr="006860A9">
        <w:rPr>
          <w:rFonts w:ascii="Arial" w:hAnsi="Arial" w:cs="Arial"/>
        </w:rPr>
        <w:t>appl</w:t>
      </w:r>
      <w:r w:rsidR="00F93E88">
        <w:rPr>
          <w:rFonts w:ascii="Arial" w:hAnsi="Arial" w:cs="Arial"/>
        </w:rPr>
        <w:t>ying</w:t>
      </w:r>
      <w:r w:rsidRPr="006860A9">
        <w:rPr>
          <w:rFonts w:ascii="Arial" w:hAnsi="Arial" w:cs="Arial"/>
        </w:rPr>
        <w:t xml:space="preserve"> the methodology (and in strategic workforce planning) are continuously evolving</w:t>
      </w:r>
      <w:r w:rsidR="00F93E88">
        <w:rPr>
          <w:rFonts w:ascii="Arial" w:hAnsi="Arial" w:cs="Arial"/>
        </w:rPr>
        <w:t xml:space="preserve">. </w:t>
      </w:r>
      <w:r w:rsidR="005500D2">
        <w:rPr>
          <w:rFonts w:ascii="Arial" w:hAnsi="Arial" w:cs="Arial"/>
        </w:rPr>
        <w:t>I also understand the need support</w:t>
      </w:r>
      <w:r w:rsidRPr="006860A9">
        <w:rPr>
          <w:rFonts w:ascii="Arial" w:hAnsi="Arial" w:cs="Arial"/>
        </w:rPr>
        <w:t xml:space="preserve"> the organisation </w:t>
      </w:r>
      <w:r w:rsidR="00620514">
        <w:rPr>
          <w:rFonts w:ascii="Arial" w:hAnsi="Arial" w:cs="Arial"/>
        </w:rPr>
        <w:t xml:space="preserve">to </w:t>
      </w:r>
      <w:r w:rsidRPr="006860A9">
        <w:rPr>
          <w:rFonts w:ascii="Arial" w:hAnsi="Arial" w:cs="Arial"/>
        </w:rPr>
        <w:t xml:space="preserve">develop greater capability as pressures across the NHS continue to </w:t>
      </w:r>
      <w:r w:rsidR="009C2217" w:rsidRPr="006860A9">
        <w:rPr>
          <w:rFonts w:ascii="Arial" w:hAnsi="Arial" w:cs="Arial"/>
        </w:rPr>
        <w:t>challenge</w:t>
      </w:r>
      <w:r w:rsidRPr="006860A9">
        <w:rPr>
          <w:rFonts w:ascii="Arial" w:hAnsi="Arial" w:cs="Arial"/>
        </w:rPr>
        <w:t xml:space="preserve"> to our workforce position, linked to rising demand, staff shortages and service pressures (NHS England, 2023; The King’s Fund, 2022)</w:t>
      </w:r>
      <w:r w:rsidR="00E21466" w:rsidRPr="006860A9">
        <w:rPr>
          <w:rFonts w:ascii="Arial" w:hAnsi="Arial" w:cs="Arial"/>
        </w:rPr>
        <w:t xml:space="preserve">. </w:t>
      </w:r>
      <w:r w:rsidR="00A67226" w:rsidRPr="006860A9">
        <w:rPr>
          <w:rFonts w:ascii="Arial" w:hAnsi="Arial" w:cs="Arial"/>
        </w:rPr>
        <w:t xml:space="preserve">However, as I do this, having developed my learning in relation to the </w:t>
      </w:r>
      <w:r w:rsidR="00E21466" w:rsidRPr="006860A9">
        <w:rPr>
          <w:rFonts w:ascii="Arial" w:hAnsi="Arial" w:cs="Arial"/>
        </w:rPr>
        <w:t>methodology</w:t>
      </w:r>
      <w:r w:rsidR="00620514">
        <w:rPr>
          <w:rFonts w:ascii="Arial" w:hAnsi="Arial" w:cs="Arial"/>
        </w:rPr>
        <w:t xml:space="preserve"> and through lived experience</w:t>
      </w:r>
      <w:r w:rsidR="00A67226" w:rsidRPr="006860A9">
        <w:rPr>
          <w:rFonts w:ascii="Arial" w:hAnsi="Arial" w:cs="Arial"/>
        </w:rPr>
        <w:t>, I am now confident to use it as a framework, acknowledging that it is there to guide stakeholders in creating their workforce plan</w:t>
      </w:r>
      <w:r w:rsidR="00A66F8A" w:rsidRPr="006860A9">
        <w:rPr>
          <w:rFonts w:ascii="Arial" w:hAnsi="Arial" w:cs="Arial"/>
        </w:rPr>
        <w:t xml:space="preserve"> </w:t>
      </w:r>
      <w:r w:rsidR="00FA4FBF" w:rsidRPr="006860A9">
        <w:rPr>
          <w:rFonts w:ascii="Arial" w:hAnsi="Arial" w:cs="Arial"/>
        </w:rPr>
        <w:t>and shouldn’t make anyone feel overwhelmed</w:t>
      </w:r>
      <w:r w:rsidR="00A67226" w:rsidRPr="006860A9">
        <w:rPr>
          <w:rFonts w:ascii="Arial" w:hAnsi="Arial" w:cs="Arial"/>
        </w:rPr>
        <w:t xml:space="preserve">. This is something I will continue to actively communicate during my engagement, as through </w:t>
      </w:r>
      <w:r w:rsidR="00620514">
        <w:rPr>
          <w:rFonts w:ascii="Arial" w:hAnsi="Arial" w:cs="Arial"/>
        </w:rPr>
        <w:t xml:space="preserve">my </w:t>
      </w:r>
      <w:r w:rsidR="00A67226" w:rsidRPr="006860A9">
        <w:rPr>
          <w:rFonts w:ascii="Arial" w:hAnsi="Arial" w:cs="Arial"/>
        </w:rPr>
        <w:t xml:space="preserve">experience in researching, critiquing and </w:t>
      </w:r>
      <w:r w:rsidR="00620514">
        <w:rPr>
          <w:rFonts w:ascii="Arial" w:hAnsi="Arial" w:cs="Arial"/>
        </w:rPr>
        <w:t>applying</w:t>
      </w:r>
      <w:r w:rsidR="00A67226" w:rsidRPr="006860A9">
        <w:rPr>
          <w:rFonts w:ascii="Arial" w:hAnsi="Arial" w:cs="Arial"/>
        </w:rPr>
        <w:t xml:space="preserve"> the methodology, I understand that it can seem a daunting exercise for others</w:t>
      </w:r>
      <w:r w:rsidR="00B65360">
        <w:rPr>
          <w:rFonts w:ascii="Arial" w:hAnsi="Arial" w:cs="Arial"/>
        </w:rPr>
        <w:t xml:space="preserve">. </w:t>
      </w:r>
      <w:r w:rsidR="00901181">
        <w:rPr>
          <w:rFonts w:ascii="Arial" w:hAnsi="Arial" w:cs="Arial"/>
        </w:rPr>
        <w:t>Therefore,</w:t>
      </w:r>
      <w:r w:rsidR="00B65360">
        <w:rPr>
          <w:rFonts w:ascii="Arial" w:hAnsi="Arial" w:cs="Arial"/>
        </w:rPr>
        <w:t xml:space="preserve"> </w:t>
      </w:r>
      <w:r w:rsidR="00A67226" w:rsidRPr="006860A9">
        <w:rPr>
          <w:rFonts w:ascii="Arial" w:hAnsi="Arial" w:cs="Arial"/>
        </w:rPr>
        <w:t xml:space="preserve">I am keen to continue </w:t>
      </w:r>
      <w:r w:rsidR="009A6F00" w:rsidRPr="006860A9">
        <w:rPr>
          <w:rFonts w:ascii="Arial" w:hAnsi="Arial" w:cs="Arial"/>
        </w:rPr>
        <w:t xml:space="preserve">trying to </w:t>
      </w:r>
      <w:r w:rsidR="00A67226" w:rsidRPr="006860A9">
        <w:rPr>
          <w:rFonts w:ascii="Arial" w:hAnsi="Arial" w:cs="Arial"/>
        </w:rPr>
        <w:t>make workforce planning as simple as possible,</w:t>
      </w:r>
      <w:r w:rsidR="009A5FFD" w:rsidRPr="006860A9">
        <w:rPr>
          <w:rFonts w:ascii="Arial" w:hAnsi="Arial" w:cs="Arial"/>
        </w:rPr>
        <w:t xml:space="preserve"> to </w:t>
      </w:r>
      <w:r w:rsidR="000B0469" w:rsidRPr="006860A9">
        <w:rPr>
          <w:rFonts w:ascii="Arial" w:hAnsi="Arial" w:cs="Arial"/>
        </w:rPr>
        <w:t>help build workforce planning capability across all levels</w:t>
      </w:r>
      <w:r w:rsidR="00981C62" w:rsidRPr="006860A9">
        <w:rPr>
          <w:rFonts w:ascii="Arial" w:hAnsi="Arial" w:cs="Arial"/>
        </w:rPr>
        <w:t xml:space="preserve">, through promotion of shared ownership to avoid disengagement (The Kings Fund, 2022). </w:t>
      </w:r>
      <w:r w:rsidR="00A67226" w:rsidRPr="006860A9">
        <w:rPr>
          <w:rFonts w:ascii="Arial" w:hAnsi="Arial" w:cs="Arial"/>
        </w:rPr>
        <w:t>S</w:t>
      </w:r>
      <w:r w:rsidR="00DA4F9F" w:rsidRPr="006860A9">
        <w:rPr>
          <w:rFonts w:ascii="Arial" w:hAnsi="Arial" w:cs="Arial"/>
        </w:rPr>
        <w:t>imilarly, s</w:t>
      </w:r>
      <w:r w:rsidR="00A67226" w:rsidRPr="006860A9">
        <w:rPr>
          <w:rFonts w:ascii="Arial" w:hAnsi="Arial" w:cs="Arial"/>
        </w:rPr>
        <w:t xml:space="preserve">ince this experience, I have used the learning I gained to support new team members. I have also applied the learning within my own leadership and management approach, to facilitate the understanding of others in a more simplistic, streamlined approach. I will continue to do this, so others don’t feel daunted by the methodology like I did. </w:t>
      </w:r>
    </w:p>
    <w:p w14:paraId="352612A5" w14:textId="77777777" w:rsidR="002F683D" w:rsidRPr="006860A9" w:rsidRDefault="002F683D" w:rsidP="008644A2">
      <w:pPr>
        <w:spacing w:line="360" w:lineRule="auto"/>
        <w:rPr>
          <w:rFonts w:ascii="Arial" w:hAnsi="Arial" w:cs="Arial"/>
        </w:rPr>
      </w:pPr>
      <w:r w:rsidRPr="006860A9">
        <w:rPr>
          <w:rFonts w:ascii="Arial" w:hAnsi="Arial" w:cs="Arial"/>
        </w:rPr>
        <w:t>With regards to future career prospects, if I am preparing for an interview and the subject matter isn’t an area I am familiar with, I will adopt the same approach. I have accepted that a methodological, robust approach is what suits me best, as I always like to feel prepared and in a position of knowledge. However, I will use the skills I have achieved in relation to practising self</w:t>
      </w:r>
      <w:r w:rsidRPr="006860A9">
        <w:rPr>
          <w:rFonts w:ascii="Arial" w:hAnsi="Arial" w:cs="Arial"/>
        </w:rPr>
        <w:noBreakHyphen/>
        <w:t>kindness to be a little more relaxed and accepting that perfection is not always possible, as Neff (2011) argues that self</w:t>
      </w:r>
      <w:r w:rsidRPr="006860A9">
        <w:rPr>
          <w:rFonts w:ascii="Arial" w:hAnsi="Arial" w:cs="Arial"/>
        </w:rPr>
        <w:noBreakHyphen/>
        <w:t>compassion helps individuals manage self</w:t>
      </w:r>
      <w:r w:rsidRPr="006860A9">
        <w:rPr>
          <w:rFonts w:ascii="Arial" w:hAnsi="Arial" w:cs="Arial"/>
        </w:rPr>
        <w:noBreakHyphen/>
        <w:t xml:space="preserve">criticism and reduces the pressure to perform flawlessly. This for me is probably the most powerful action I can take forward, as I know that I have difficulty prioritising my own needs before others, and I have struggled throughout my career with boundaries in terms of maintaining a </w:t>
      </w:r>
      <w:r w:rsidRPr="006860A9">
        <w:rPr>
          <w:rFonts w:ascii="Arial" w:hAnsi="Arial" w:cs="Arial"/>
        </w:rPr>
        <w:lastRenderedPageBreak/>
        <w:t xml:space="preserve">healthy work–life balance. I am confident that if I can focus on these actions, reflective practice will become more embedded in my personal and professional life, and its benefits will continue to support deeper learning and sustained development. </w:t>
      </w:r>
    </w:p>
    <w:p w14:paraId="44727CB7" w14:textId="20E07D38" w:rsidR="001E11C5" w:rsidRPr="006860A9" w:rsidRDefault="001E11C5" w:rsidP="008644A2">
      <w:pPr>
        <w:spacing w:line="360" w:lineRule="auto"/>
        <w:rPr>
          <w:rFonts w:ascii="Arial" w:hAnsi="Arial" w:cs="Arial"/>
        </w:rPr>
      </w:pPr>
      <w:r w:rsidRPr="006860A9">
        <w:rPr>
          <w:rFonts w:ascii="Arial" w:hAnsi="Arial" w:cs="Arial"/>
        </w:rPr>
        <w:t xml:space="preserve">In conclusion, I feel that the learning gained throughout this period has been transformative, shaping my professional capability and my ongoing personal development. By engaging with Kolb’s experiential learning cycle, I have been able to critically analyse and conceptualise experiential </w:t>
      </w:r>
      <w:r w:rsidR="00AD41E5" w:rsidRPr="006860A9">
        <w:rPr>
          <w:rFonts w:ascii="Arial" w:hAnsi="Arial" w:cs="Arial"/>
        </w:rPr>
        <w:t>learning</w:t>
      </w:r>
      <w:r w:rsidRPr="006860A9">
        <w:rPr>
          <w:rFonts w:ascii="Arial" w:hAnsi="Arial" w:cs="Arial"/>
        </w:rPr>
        <w:t xml:space="preserve"> </w:t>
      </w:r>
      <w:r w:rsidR="00AD41E5" w:rsidRPr="006860A9">
        <w:rPr>
          <w:rFonts w:ascii="Arial" w:hAnsi="Arial" w:cs="Arial"/>
        </w:rPr>
        <w:t>to inform my</w:t>
      </w:r>
      <w:r w:rsidRPr="006860A9">
        <w:rPr>
          <w:rFonts w:ascii="Arial" w:hAnsi="Arial" w:cs="Arial"/>
        </w:rPr>
        <w:t xml:space="preserve"> growth (Kolb, 1984). </w:t>
      </w:r>
      <w:r w:rsidR="00AD41E5" w:rsidRPr="006860A9">
        <w:rPr>
          <w:rFonts w:ascii="Arial" w:hAnsi="Arial" w:cs="Arial"/>
        </w:rPr>
        <w:t xml:space="preserve">In addition, </w:t>
      </w:r>
      <w:r w:rsidR="006B6BCA" w:rsidRPr="006860A9">
        <w:rPr>
          <w:rFonts w:ascii="Arial" w:hAnsi="Arial" w:cs="Arial"/>
        </w:rPr>
        <w:t xml:space="preserve">reflecting on the events </w:t>
      </w:r>
      <w:r w:rsidR="00CA34B0">
        <w:rPr>
          <w:rFonts w:ascii="Arial" w:hAnsi="Arial" w:cs="Arial"/>
        </w:rPr>
        <w:t>during this</w:t>
      </w:r>
      <w:r w:rsidR="006B6BCA" w:rsidRPr="006860A9">
        <w:rPr>
          <w:rFonts w:ascii="Arial" w:hAnsi="Arial" w:cs="Arial"/>
        </w:rPr>
        <w:t xml:space="preserve"> </w:t>
      </w:r>
      <w:r w:rsidRPr="006860A9">
        <w:rPr>
          <w:rFonts w:ascii="Arial" w:hAnsi="Arial" w:cs="Arial"/>
        </w:rPr>
        <w:t xml:space="preserve">process </w:t>
      </w:r>
      <w:r w:rsidR="006B6BCA" w:rsidRPr="006860A9">
        <w:rPr>
          <w:rFonts w:ascii="Arial" w:hAnsi="Arial" w:cs="Arial"/>
        </w:rPr>
        <w:t xml:space="preserve">and the evidence to support this learning outcomes, </w:t>
      </w:r>
      <w:r w:rsidR="002E2C09">
        <w:rPr>
          <w:rFonts w:ascii="Arial" w:hAnsi="Arial" w:cs="Arial"/>
        </w:rPr>
        <w:t xml:space="preserve">it </w:t>
      </w:r>
      <w:r w:rsidR="006B6BCA" w:rsidRPr="006860A9">
        <w:rPr>
          <w:rFonts w:ascii="Arial" w:hAnsi="Arial" w:cs="Arial"/>
        </w:rPr>
        <w:t>has highlighted</w:t>
      </w:r>
      <w:r w:rsidRPr="006860A9">
        <w:rPr>
          <w:rFonts w:ascii="Arial" w:hAnsi="Arial" w:cs="Arial"/>
        </w:rPr>
        <w:t xml:space="preserve"> my strengths and limitations</w:t>
      </w:r>
      <w:r w:rsidR="006B6BCA" w:rsidRPr="006860A9">
        <w:rPr>
          <w:rFonts w:ascii="Arial" w:hAnsi="Arial" w:cs="Arial"/>
        </w:rPr>
        <w:t xml:space="preserve">, to better understand the opportunities for </w:t>
      </w:r>
      <w:r w:rsidRPr="006860A9">
        <w:rPr>
          <w:rFonts w:ascii="Arial" w:hAnsi="Arial" w:cs="Arial"/>
        </w:rPr>
        <w:t>continuous improvement. This aligns with Schön’s (1983) view that reflection</w:t>
      </w:r>
      <w:r w:rsidRPr="006860A9">
        <w:rPr>
          <w:rFonts w:ascii="Arial" w:hAnsi="Arial" w:cs="Arial"/>
        </w:rPr>
        <w:noBreakHyphen/>
        <w:t>in</w:t>
      </w:r>
      <w:r w:rsidRPr="006860A9">
        <w:rPr>
          <w:rFonts w:ascii="Arial" w:hAnsi="Arial" w:cs="Arial"/>
        </w:rPr>
        <w:noBreakHyphen/>
        <w:t>action and reflection</w:t>
      </w:r>
      <w:r w:rsidRPr="006860A9">
        <w:rPr>
          <w:rFonts w:ascii="Arial" w:hAnsi="Arial" w:cs="Arial"/>
        </w:rPr>
        <w:noBreakHyphen/>
        <w:t>on</w:t>
      </w:r>
      <w:r w:rsidRPr="006860A9">
        <w:rPr>
          <w:rFonts w:ascii="Arial" w:hAnsi="Arial" w:cs="Arial"/>
        </w:rPr>
        <w:noBreakHyphen/>
        <w:t>action deepen professional judgement and support adaptive expertise.</w:t>
      </w:r>
    </w:p>
    <w:p w14:paraId="7727497A" w14:textId="161CFC42" w:rsidR="001E11C5" w:rsidRPr="006860A9" w:rsidRDefault="001E11C5" w:rsidP="008644A2">
      <w:pPr>
        <w:spacing w:line="360" w:lineRule="auto"/>
        <w:rPr>
          <w:rFonts w:ascii="Arial" w:hAnsi="Arial" w:cs="Arial"/>
        </w:rPr>
      </w:pPr>
      <w:r w:rsidRPr="006860A9">
        <w:rPr>
          <w:rFonts w:ascii="Arial" w:hAnsi="Arial" w:cs="Arial"/>
        </w:rPr>
        <w:t>Furthermore, recognising the importance of self</w:t>
      </w:r>
      <w:r w:rsidRPr="006860A9">
        <w:rPr>
          <w:rFonts w:ascii="Arial" w:hAnsi="Arial" w:cs="Arial"/>
        </w:rPr>
        <w:noBreakHyphen/>
        <w:t xml:space="preserve">awareness has enabled me to appreciate how my values, learning preferences and emotional </w:t>
      </w:r>
      <w:r w:rsidR="00095730" w:rsidRPr="006860A9">
        <w:rPr>
          <w:rFonts w:ascii="Arial" w:hAnsi="Arial" w:cs="Arial"/>
        </w:rPr>
        <w:t>intelligence</w:t>
      </w:r>
      <w:r w:rsidR="00A738C9" w:rsidRPr="006860A9">
        <w:rPr>
          <w:rFonts w:ascii="Arial" w:hAnsi="Arial" w:cs="Arial"/>
        </w:rPr>
        <w:t xml:space="preserve"> supports and builds</w:t>
      </w:r>
      <w:r w:rsidRPr="006860A9">
        <w:rPr>
          <w:rFonts w:ascii="Arial" w:hAnsi="Arial" w:cs="Arial"/>
        </w:rPr>
        <w:t xml:space="preserve"> my professional behaviour. Developing this insight has been essential, as self</w:t>
      </w:r>
      <w:r w:rsidRPr="006860A9">
        <w:rPr>
          <w:rFonts w:ascii="Arial" w:hAnsi="Arial" w:cs="Arial"/>
        </w:rPr>
        <w:noBreakHyphen/>
        <w:t xml:space="preserve">awareness is widely acknowledged as a foundation for professional development and wellbeing (Nugent et al., 2022). </w:t>
      </w:r>
      <w:r w:rsidR="00C27C68" w:rsidRPr="006860A9">
        <w:rPr>
          <w:rFonts w:ascii="Arial" w:hAnsi="Arial" w:cs="Arial"/>
        </w:rPr>
        <w:t>In addition, I have used t</w:t>
      </w:r>
      <w:r w:rsidRPr="006860A9">
        <w:rPr>
          <w:rFonts w:ascii="Arial" w:hAnsi="Arial" w:cs="Arial"/>
        </w:rPr>
        <w:t>he challenges I encountered</w:t>
      </w:r>
      <w:r w:rsidR="00C27C68" w:rsidRPr="006860A9">
        <w:rPr>
          <w:rFonts w:ascii="Arial" w:hAnsi="Arial" w:cs="Arial"/>
        </w:rPr>
        <w:t xml:space="preserve"> to </w:t>
      </w:r>
      <w:r w:rsidRPr="006860A9">
        <w:rPr>
          <w:rFonts w:ascii="Arial" w:hAnsi="Arial" w:cs="Arial"/>
        </w:rPr>
        <w:t>reinforc</w:t>
      </w:r>
      <w:r w:rsidR="002E2C09">
        <w:rPr>
          <w:rFonts w:ascii="Arial" w:hAnsi="Arial" w:cs="Arial"/>
        </w:rPr>
        <w:t>e</w:t>
      </w:r>
      <w:r w:rsidRPr="006860A9">
        <w:rPr>
          <w:rFonts w:ascii="Arial" w:hAnsi="Arial" w:cs="Arial"/>
        </w:rPr>
        <w:t xml:space="preserve"> the idea that </w:t>
      </w:r>
      <w:r w:rsidR="00252AC3" w:rsidRPr="006860A9">
        <w:rPr>
          <w:rFonts w:ascii="Arial" w:hAnsi="Arial" w:cs="Arial"/>
        </w:rPr>
        <w:t>self-doubt and</w:t>
      </w:r>
      <w:r w:rsidR="00C27C68" w:rsidRPr="006860A9">
        <w:rPr>
          <w:rFonts w:ascii="Arial" w:hAnsi="Arial" w:cs="Arial"/>
        </w:rPr>
        <w:t xml:space="preserve"> </w:t>
      </w:r>
      <w:r w:rsidRPr="006860A9">
        <w:rPr>
          <w:rFonts w:ascii="Arial" w:hAnsi="Arial" w:cs="Arial"/>
        </w:rPr>
        <w:t>discomfort can act as a catalyst for learning when approached with openness (Neff, 2011).</w:t>
      </w:r>
      <w:r w:rsidR="007E6D41">
        <w:rPr>
          <w:rFonts w:ascii="Arial" w:hAnsi="Arial" w:cs="Arial"/>
        </w:rPr>
        <w:t xml:space="preserve"> Although this might feel uncomfortable, I have learned the importance </w:t>
      </w:r>
      <w:r w:rsidR="005B0C6A">
        <w:rPr>
          <w:rFonts w:ascii="Arial" w:hAnsi="Arial" w:cs="Arial"/>
        </w:rPr>
        <w:t xml:space="preserve">of embracing each learning opportunity, even when it makes me feel uncomfortable. </w:t>
      </w:r>
    </w:p>
    <w:p w14:paraId="216D5242" w14:textId="1BF830C4" w:rsidR="006D2A0B" w:rsidRPr="006860A9" w:rsidRDefault="001E11C5" w:rsidP="008644A2">
      <w:pPr>
        <w:spacing w:line="360" w:lineRule="auto"/>
        <w:rPr>
          <w:rFonts w:ascii="Arial" w:hAnsi="Arial" w:cs="Arial"/>
        </w:rPr>
      </w:pPr>
      <w:r w:rsidRPr="006860A9">
        <w:rPr>
          <w:rFonts w:ascii="Arial" w:hAnsi="Arial" w:cs="Arial"/>
        </w:rPr>
        <w:t xml:space="preserve">This reflection has also strengthened my commitment to </w:t>
      </w:r>
      <w:r w:rsidR="00252AC3" w:rsidRPr="006860A9">
        <w:rPr>
          <w:rFonts w:ascii="Arial" w:hAnsi="Arial" w:cs="Arial"/>
        </w:rPr>
        <w:t xml:space="preserve">continue </w:t>
      </w:r>
      <w:r w:rsidRPr="006860A9">
        <w:rPr>
          <w:rFonts w:ascii="Arial" w:hAnsi="Arial" w:cs="Arial"/>
        </w:rPr>
        <w:t xml:space="preserve">supporting workforce planning capability across the </w:t>
      </w:r>
      <w:r w:rsidR="00252AC3" w:rsidRPr="006860A9">
        <w:rPr>
          <w:rFonts w:ascii="Arial" w:hAnsi="Arial" w:cs="Arial"/>
        </w:rPr>
        <w:t xml:space="preserve">organisation. I recognise that it </w:t>
      </w:r>
      <w:r w:rsidRPr="006860A9">
        <w:rPr>
          <w:rFonts w:ascii="Arial" w:hAnsi="Arial" w:cs="Arial"/>
        </w:rPr>
        <w:t xml:space="preserve">is essential that I use my knowledge, experience and clinical insight to help others navigate </w:t>
      </w:r>
      <w:r w:rsidR="00252AC3" w:rsidRPr="006860A9">
        <w:rPr>
          <w:rFonts w:ascii="Arial" w:hAnsi="Arial" w:cs="Arial"/>
        </w:rPr>
        <w:t xml:space="preserve">workforce planning with the support they need to develop </w:t>
      </w:r>
      <w:r w:rsidRPr="006860A9">
        <w:rPr>
          <w:rFonts w:ascii="Arial" w:hAnsi="Arial" w:cs="Arial"/>
        </w:rPr>
        <w:t xml:space="preserve">with </w:t>
      </w:r>
      <w:r w:rsidR="00095730" w:rsidRPr="006860A9">
        <w:rPr>
          <w:rFonts w:ascii="Arial" w:hAnsi="Arial" w:cs="Arial"/>
        </w:rPr>
        <w:t>confidence, fostering</w:t>
      </w:r>
      <w:r w:rsidRPr="006860A9">
        <w:rPr>
          <w:rFonts w:ascii="Arial" w:hAnsi="Arial" w:cs="Arial"/>
        </w:rPr>
        <w:t xml:space="preserve"> a culture of shared ownership in workforce planning</w:t>
      </w:r>
      <w:r w:rsidR="00095730" w:rsidRPr="006860A9">
        <w:rPr>
          <w:rFonts w:ascii="Arial" w:hAnsi="Arial" w:cs="Arial"/>
        </w:rPr>
        <w:t xml:space="preserve"> to improve capacity and capability within the organisation. </w:t>
      </w:r>
    </w:p>
    <w:p w14:paraId="63F26A63" w14:textId="77777777" w:rsidR="00610659" w:rsidRPr="006860A9" w:rsidRDefault="00610659" w:rsidP="008644A2">
      <w:pPr>
        <w:spacing w:line="360" w:lineRule="auto"/>
        <w:rPr>
          <w:rFonts w:ascii="Arial" w:hAnsi="Arial" w:cs="Arial"/>
        </w:rPr>
      </w:pPr>
    </w:p>
    <w:p w14:paraId="1C9F85E6" w14:textId="77777777" w:rsidR="00610659" w:rsidRPr="006860A9" w:rsidRDefault="00610659" w:rsidP="008644A2">
      <w:pPr>
        <w:spacing w:line="360" w:lineRule="auto"/>
        <w:rPr>
          <w:rFonts w:ascii="Arial" w:hAnsi="Arial" w:cs="Arial"/>
        </w:rPr>
      </w:pPr>
    </w:p>
    <w:p w14:paraId="7997DBCF" w14:textId="77777777" w:rsidR="00610659" w:rsidRPr="006860A9" w:rsidRDefault="00610659" w:rsidP="008644A2">
      <w:pPr>
        <w:spacing w:line="360" w:lineRule="auto"/>
        <w:rPr>
          <w:rFonts w:ascii="Arial" w:hAnsi="Arial" w:cs="Arial"/>
        </w:rPr>
      </w:pPr>
    </w:p>
    <w:p w14:paraId="7DADBA8E" w14:textId="77777777" w:rsidR="00610659" w:rsidRPr="006860A9" w:rsidRDefault="00610659" w:rsidP="008644A2">
      <w:pPr>
        <w:spacing w:line="360" w:lineRule="auto"/>
        <w:rPr>
          <w:rFonts w:ascii="Arial" w:hAnsi="Arial" w:cs="Arial"/>
        </w:rPr>
      </w:pPr>
    </w:p>
    <w:p w14:paraId="44F5B421" w14:textId="77777777" w:rsidR="00610659" w:rsidRPr="006860A9" w:rsidRDefault="00610659" w:rsidP="008644A2">
      <w:pPr>
        <w:spacing w:line="360" w:lineRule="auto"/>
        <w:rPr>
          <w:rFonts w:ascii="Arial" w:hAnsi="Arial" w:cs="Arial"/>
        </w:rPr>
      </w:pPr>
    </w:p>
    <w:p w14:paraId="6C3D420E" w14:textId="77777777" w:rsidR="00610659" w:rsidRPr="006860A9" w:rsidRDefault="00610659" w:rsidP="008644A2">
      <w:pPr>
        <w:spacing w:line="360" w:lineRule="auto"/>
        <w:rPr>
          <w:rFonts w:ascii="Arial" w:hAnsi="Arial" w:cs="Arial"/>
        </w:rPr>
      </w:pPr>
    </w:p>
    <w:p w14:paraId="1F1A46B5" w14:textId="77777777" w:rsidR="00610659" w:rsidRPr="006860A9" w:rsidRDefault="00610659" w:rsidP="008644A2">
      <w:pPr>
        <w:spacing w:line="360" w:lineRule="auto"/>
        <w:rPr>
          <w:rFonts w:ascii="Arial" w:hAnsi="Arial" w:cs="Arial"/>
        </w:rPr>
      </w:pPr>
    </w:p>
    <w:p w14:paraId="1E9CCFA1" w14:textId="77777777" w:rsidR="00FE4D87" w:rsidRPr="006860A9" w:rsidRDefault="00FE4D87" w:rsidP="008644A2">
      <w:pPr>
        <w:spacing w:line="360" w:lineRule="auto"/>
        <w:rPr>
          <w:rFonts w:ascii="Arial" w:hAnsi="Arial" w:cs="Arial"/>
        </w:rPr>
      </w:pPr>
    </w:p>
    <w:tbl>
      <w:tblPr>
        <w:tblStyle w:val="TableGrid"/>
        <w:tblW w:w="0" w:type="auto"/>
        <w:tblLook w:val="04A0" w:firstRow="1" w:lastRow="0" w:firstColumn="1" w:lastColumn="0" w:noHBand="0" w:noVBand="1"/>
      </w:tblPr>
      <w:tblGrid>
        <w:gridCol w:w="2122"/>
        <w:gridCol w:w="6894"/>
      </w:tblGrid>
      <w:tr w:rsidR="001416B0" w:rsidRPr="006860A9" w14:paraId="290DF997" w14:textId="77777777">
        <w:tc>
          <w:tcPr>
            <w:tcW w:w="2122" w:type="dxa"/>
          </w:tcPr>
          <w:p w14:paraId="05D69D1E" w14:textId="2E1122D4" w:rsidR="001416B0" w:rsidRPr="006860A9" w:rsidRDefault="001416B0" w:rsidP="008644A2">
            <w:pPr>
              <w:spacing w:line="360" w:lineRule="auto"/>
              <w:rPr>
                <w:rFonts w:ascii="Arial" w:hAnsi="Arial" w:cs="Arial"/>
                <w:b/>
                <w:bCs/>
              </w:rPr>
            </w:pPr>
            <w:r w:rsidRPr="006860A9">
              <w:rPr>
                <w:rFonts w:ascii="Arial" w:hAnsi="Arial" w:cs="Arial"/>
                <w:b/>
                <w:bCs/>
              </w:rPr>
              <w:lastRenderedPageBreak/>
              <w:t xml:space="preserve">Learning Outcome </w:t>
            </w:r>
            <w:r w:rsidR="0081735A" w:rsidRPr="006860A9">
              <w:rPr>
                <w:rFonts w:ascii="Arial" w:hAnsi="Arial" w:cs="Arial"/>
                <w:b/>
                <w:bCs/>
              </w:rPr>
              <w:t>2:</w:t>
            </w:r>
          </w:p>
        </w:tc>
        <w:tc>
          <w:tcPr>
            <w:tcW w:w="6894" w:type="dxa"/>
          </w:tcPr>
          <w:p w14:paraId="15564126" w14:textId="2FD6C543" w:rsidR="001416B0" w:rsidRPr="006860A9" w:rsidRDefault="0081735A" w:rsidP="008644A2">
            <w:pPr>
              <w:spacing w:line="360" w:lineRule="auto"/>
              <w:rPr>
                <w:rFonts w:ascii="Arial" w:hAnsi="Arial" w:cs="Arial"/>
              </w:rPr>
            </w:pPr>
            <w:r w:rsidRPr="006860A9">
              <w:rPr>
                <w:rStyle w:val="cf01"/>
                <w:rFonts w:ascii="Arial" w:hAnsi="Arial" w:cs="Arial"/>
                <w:b/>
                <w:bCs/>
                <w:sz w:val="22"/>
                <w:szCs w:val="22"/>
              </w:rPr>
              <w:t>Develop and apply workforce planning knowledge and skills to develop a workforce plan within the organisation.</w:t>
            </w:r>
          </w:p>
        </w:tc>
      </w:tr>
    </w:tbl>
    <w:p w14:paraId="1A9C5085" w14:textId="38F628A8" w:rsidR="00043B55" w:rsidRDefault="00043B55" w:rsidP="008644A2">
      <w:pPr>
        <w:spacing w:line="360" w:lineRule="auto"/>
        <w:rPr>
          <w:rFonts w:ascii="Arial" w:hAnsi="Arial" w:cs="Arial"/>
        </w:rPr>
      </w:pPr>
    </w:p>
    <w:p w14:paraId="65F57D9E" w14:textId="03EC4A7F" w:rsidR="00FC4D77" w:rsidRPr="00FC4D77" w:rsidRDefault="00FC4D77" w:rsidP="008644A2">
      <w:pPr>
        <w:spacing w:line="360" w:lineRule="auto"/>
        <w:rPr>
          <w:rFonts w:ascii="Arial" w:hAnsi="Arial" w:cs="Arial"/>
          <w:b/>
          <w:bCs/>
          <w:u w:val="single"/>
        </w:rPr>
      </w:pPr>
      <w:r w:rsidRPr="00FC4D77">
        <w:rPr>
          <w:rFonts w:ascii="Arial" w:hAnsi="Arial" w:cs="Arial"/>
          <w:b/>
          <w:bCs/>
          <w:u w:val="single"/>
        </w:rPr>
        <w:t>Concrete Experience</w:t>
      </w:r>
    </w:p>
    <w:p w14:paraId="14631742" w14:textId="742421A7" w:rsidR="005C3A5D" w:rsidRPr="0016031E" w:rsidRDefault="005C3A5D" w:rsidP="008644A2">
      <w:pPr>
        <w:spacing w:line="360" w:lineRule="auto"/>
        <w:rPr>
          <w:rFonts w:ascii="Arial" w:hAnsi="Arial" w:cs="Arial"/>
        </w:rPr>
      </w:pPr>
      <w:r w:rsidRPr="0016031E">
        <w:rPr>
          <w:rFonts w:ascii="Arial" w:hAnsi="Arial" w:cs="Arial"/>
        </w:rPr>
        <w:t xml:space="preserve">For this reflection, I will draw on key learning which took place between January 2021 and January 2022, which was the first year I spent in post, working to </w:t>
      </w:r>
      <w:r w:rsidR="000967A4" w:rsidRPr="0016031E">
        <w:rPr>
          <w:rFonts w:ascii="Arial" w:hAnsi="Arial" w:cs="Arial"/>
        </w:rPr>
        <w:t xml:space="preserve">agreed </w:t>
      </w:r>
      <w:r w:rsidR="000967A4">
        <w:rPr>
          <w:rFonts w:ascii="Arial" w:hAnsi="Arial" w:cs="Arial"/>
        </w:rPr>
        <w:t>objectives (see evidence 9)</w:t>
      </w:r>
      <w:r w:rsidRPr="0016031E">
        <w:rPr>
          <w:rFonts w:ascii="Arial" w:hAnsi="Arial" w:cs="Arial"/>
        </w:rPr>
        <w:t xml:space="preserve">. </w:t>
      </w:r>
      <w:r w:rsidR="00ED5ECB">
        <w:rPr>
          <w:rFonts w:ascii="Arial" w:hAnsi="Arial" w:cs="Arial"/>
        </w:rPr>
        <w:t xml:space="preserve">I will begin by using the first stage of Kolb’s (1984) reflective model to describe the experiences during this period. </w:t>
      </w:r>
    </w:p>
    <w:p w14:paraId="370330FA" w14:textId="78575BD7" w:rsidR="007553BA" w:rsidRPr="0016031E" w:rsidRDefault="007553BA" w:rsidP="008644A2">
      <w:pPr>
        <w:spacing w:line="360" w:lineRule="auto"/>
        <w:rPr>
          <w:rFonts w:ascii="Arial" w:hAnsi="Arial" w:cs="Arial"/>
        </w:rPr>
      </w:pPr>
      <w:r w:rsidRPr="0016031E">
        <w:rPr>
          <w:rFonts w:ascii="Arial" w:hAnsi="Arial" w:cs="Arial"/>
        </w:rPr>
        <w:t>In January 2021, I joined the newly created Strategic Workforce Planning Team in H</w:t>
      </w:r>
      <w:r w:rsidR="00BD50E2">
        <w:rPr>
          <w:rFonts w:ascii="Arial" w:hAnsi="Arial" w:cs="Arial"/>
        </w:rPr>
        <w:t>ywel Dda University Health Board (HDUHB)</w:t>
      </w:r>
      <w:r w:rsidRPr="0016031E">
        <w:rPr>
          <w:rFonts w:ascii="Arial" w:hAnsi="Arial" w:cs="Arial"/>
        </w:rPr>
        <w:t>. I had gained some knowledge of what the role would include from the preparation undertaken for interview and through asking my Line Manager questions. However, at this point I knew very little with regards to the maturity of the organisation in terms of its capability or knowledge of the Six Step Workforce Planning Methodology</w:t>
      </w:r>
      <w:r w:rsidR="00F50A42" w:rsidRPr="0016031E">
        <w:rPr>
          <w:rFonts w:ascii="Arial" w:hAnsi="Arial" w:cs="Arial"/>
        </w:rPr>
        <w:t xml:space="preserve"> (Learning Hub, 2019)</w:t>
      </w:r>
      <w:r w:rsidRPr="0016031E">
        <w:rPr>
          <w:rFonts w:ascii="Arial" w:hAnsi="Arial" w:cs="Arial"/>
        </w:rPr>
        <w:t xml:space="preserve">. </w:t>
      </w:r>
    </w:p>
    <w:p w14:paraId="4C3BB33C" w14:textId="05A4C1BB" w:rsidR="007553BA" w:rsidRPr="0016031E" w:rsidRDefault="007553BA" w:rsidP="008644A2">
      <w:pPr>
        <w:spacing w:line="360" w:lineRule="auto"/>
        <w:rPr>
          <w:rFonts w:ascii="Arial" w:hAnsi="Arial" w:cs="Arial"/>
        </w:rPr>
      </w:pPr>
      <w:r w:rsidRPr="0016031E">
        <w:rPr>
          <w:rFonts w:ascii="Arial" w:hAnsi="Arial" w:cs="Arial"/>
        </w:rPr>
        <w:t>Soon after commencing in post, my manager assigned me three staff groups to begin engaging with – these were Healthcare Scientists, Allied Health Professionals and Additional Professional Scientific and Technical staff. As a registered Operating Department Practitioner, I was familiar with a few of the roles within these staff groups but knew very little about the services they sit within or what their workforce needs were. Therefore, I decided to review the tools available to me to see if I could find out any information as a starting point. I knew that I wanted to avoid engaging with these areas without having a basic</w:t>
      </w:r>
      <w:r w:rsidR="00F673F7" w:rsidRPr="0016031E">
        <w:rPr>
          <w:rFonts w:ascii="Arial" w:hAnsi="Arial" w:cs="Arial"/>
        </w:rPr>
        <w:t xml:space="preserve"> </w:t>
      </w:r>
      <w:r w:rsidRPr="0016031E">
        <w:rPr>
          <w:rFonts w:ascii="Arial" w:hAnsi="Arial" w:cs="Arial"/>
        </w:rPr>
        <w:t>understanding of their workforce position</w:t>
      </w:r>
      <w:r w:rsidR="00CD7E7C">
        <w:rPr>
          <w:rFonts w:ascii="Arial" w:hAnsi="Arial" w:cs="Arial"/>
        </w:rPr>
        <w:t xml:space="preserve"> first</w:t>
      </w:r>
      <w:r w:rsidRPr="0016031E">
        <w:rPr>
          <w:rFonts w:ascii="Arial" w:hAnsi="Arial" w:cs="Arial"/>
        </w:rPr>
        <w:t xml:space="preserve">. </w:t>
      </w:r>
    </w:p>
    <w:p w14:paraId="5E96785B" w14:textId="1CEEA891" w:rsidR="00BB008F" w:rsidRPr="0016031E" w:rsidRDefault="00500841" w:rsidP="008644A2">
      <w:pPr>
        <w:spacing w:line="360" w:lineRule="auto"/>
        <w:rPr>
          <w:rFonts w:ascii="Arial" w:hAnsi="Arial" w:cs="Arial"/>
        </w:rPr>
      </w:pPr>
      <w:r w:rsidRPr="0016031E">
        <w:rPr>
          <w:rFonts w:ascii="Arial" w:hAnsi="Arial" w:cs="Arial"/>
        </w:rPr>
        <w:t>Firstly,</w:t>
      </w:r>
      <w:r w:rsidR="00F673F7" w:rsidRPr="0016031E">
        <w:rPr>
          <w:rFonts w:ascii="Arial" w:hAnsi="Arial" w:cs="Arial"/>
        </w:rPr>
        <w:t xml:space="preserve"> I</w:t>
      </w:r>
      <w:r w:rsidR="007553BA" w:rsidRPr="0016031E">
        <w:rPr>
          <w:rFonts w:ascii="Arial" w:hAnsi="Arial" w:cs="Arial"/>
        </w:rPr>
        <w:t xml:space="preserve"> set </w:t>
      </w:r>
      <w:r w:rsidR="00F673F7" w:rsidRPr="0016031E">
        <w:rPr>
          <w:rFonts w:ascii="Arial" w:hAnsi="Arial" w:cs="Arial"/>
        </w:rPr>
        <w:t xml:space="preserve">about </w:t>
      </w:r>
      <w:r w:rsidR="007553BA" w:rsidRPr="0016031E">
        <w:rPr>
          <w:rFonts w:ascii="Arial" w:hAnsi="Arial" w:cs="Arial"/>
        </w:rPr>
        <w:t>exploring the Establishment Control Tool</w:t>
      </w:r>
      <w:r w:rsidR="00D34070">
        <w:rPr>
          <w:rFonts w:ascii="Arial" w:hAnsi="Arial" w:cs="Arial"/>
        </w:rPr>
        <w:t xml:space="preserve"> (ECT)</w:t>
      </w:r>
      <w:r w:rsidR="007553BA" w:rsidRPr="0016031E">
        <w:rPr>
          <w:rFonts w:ascii="Arial" w:hAnsi="Arial" w:cs="Arial"/>
        </w:rPr>
        <w:t xml:space="preserve">, which is a finance tool used in HDUHB to understand the budgetary position for each cost code. The tool has </w:t>
      </w:r>
      <w:r w:rsidR="00835FC5" w:rsidRPr="0016031E">
        <w:rPr>
          <w:rFonts w:ascii="Arial" w:hAnsi="Arial" w:cs="Arial"/>
        </w:rPr>
        <w:t>several</w:t>
      </w:r>
      <w:r w:rsidR="007553BA" w:rsidRPr="0016031E">
        <w:rPr>
          <w:rFonts w:ascii="Arial" w:hAnsi="Arial" w:cs="Arial"/>
        </w:rPr>
        <w:t xml:space="preserve"> filters which can be applied, which enabled me to individually select the staff groups I had been assigned</w:t>
      </w:r>
      <w:r w:rsidR="00835FC5" w:rsidRPr="0016031E">
        <w:rPr>
          <w:rFonts w:ascii="Arial" w:hAnsi="Arial" w:cs="Arial"/>
        </w:rPr>
        <w:t xml:space="preserve"> to</w:t>
      </w:r>
      <w:r w:rsidR="007553BA" w:rsidRPr="0016031E">
        <w:rPr>
          <w:rFonts w:ascii="Arial" w:hAnsi="Arial" w:cs="Arial"/>
        </w:rPr>
        <w:t xml:space="preserve"> see all the cost centres within each service, the roles within each code and the vacancy position. However, whilst this was helpful, I knew it only provided some of the information I needed, as in my previous post, I was aware of other metrics available having </w:t>
      </w:r>
      <w:r w:rsidR="00597D4F">
        <w:rPr>
          <w:rFonts w:ascii="Arial" w:hAnsi="Arial" w:cs="Arial"/>
        </w:rPr>
        <w:t xml:space="preserve">previously </w:t>
      </w:r>
      <w:r w:rsidR="000157DD" w:rsidRPr="0016031E">
        <w:rPr>
          <w:rFonts w:ascii="Arial" w:hAnsi="Arial" w:cs="Arial"/>
        </w:rPr>
        <w:t>been</w:t>
      </w:r>
      <w:r w:rsidR="007553BA" w:rsidRPr="0016031E">
        <w:rPr>
          <w:rFonts w:ascii="Arial" w:hAnsi="Arial" w:cs="Arial"/>
        </w:rPr>
        <w:t xml:space="preserve"> g</w:t>
      </w:r>
      <w:r w:rsidR="00597D4F">
        <w:rPr>
          <w:rFonts w:ascii="Arial" w:hAnsi="Arial" w:cs="Arial"/>
        </w:rPr>
        <w:t>ranted</w:t>
      </w:r>
      <w:r w:rsidR="007553BA" w:rsidRPr="0016031E">
        <w:rPr>
          <w:rFonts w:ascii="Arial" w:hAnsi="Arial" w:cs="Arial"/>
        </w:rPr>
        <w:t xml:space="preserve"> supervisor access on</w:t>
      </w:r>
      <w:r w:rsidR="000157DD" w:rsidRPr="0016031E">
        <w:rPr>
          <w:rFonts w:ascii="Arial" w:hAnsi="Arial" w:cs="Arial"/>
        </w:rPr>
        <w:t xml:space="preserve"> the</w:t>
      </w:r>
      <w:r w:rsidR="007553BA" w:rsidRPr="0016031E">
        <w:rPr>
          <w:rFonts w:ascii="Arial" w:hAnsi="Arial" w:cs="Arial"/>
        </w:rPr>
        <w:t xml:space="preserve"> Electronic Staff Records (ESR) portal. Therefore, I enquired with colleagues to establish if there was other data available, which would help provide an overview of the staff groups I was looking at. At this point, I was informed that I could have access to the Staff in Post (SIP), which is a collated excel document using ESR, to provide data for staff currently employed within the organisation</w:t>
      </w:r>
      <w:r w:rsidR="007D5FF6" w:rsidRPr="0016031E">
        <w:rPr>
          <w:rFonts w:ascii="Arial" w:hAnsi="Arial" w:cs="Arial"/>
        </w:rPr>
        <w:t xml:space="preserve"> at the end of </w:t>
      </w:r>
      <w:r w:rsidR="003D2222">
        <w:rPr>
          <w:rFonts w:ascii="Arial" w:hAnsi="Arial" w:cs="Arial"/>
        </w:rPr>
        <w:t xml:space="preserve">each </w:t>
      </w:r>
      <w:r w:rsidR="007D5FF6" w:rsidRPr="0016031E">
        <w:rPr>
          <w:rFonts w:ascii="Arial" w:hAnsi="Arial" w:cs="Arial"/>
        </w:rPr>
        <w:t>month</w:t>
      </w:r>
      <w:r w:rsidR="00236B02" w:rsidRPr="0016031E">
        <w:rPr>
          <w:rFonts w:ascii="Arial" w:hAnsi="Arial" w:cs="Arial"/>
        </w:rPr>
        <w:t xml:space="preserve">, which I soon learned is widely used in workforce planning to </w:t>
      </w:r>
      <w:r w:rsidR="00F53B32" w:rsidRPr="0016031E">
        <w:rPr>
          <w:rFonts w:ascii="Arial" w:hAnsi="Arial" w:cs="Arial"/>
        </w:rPr>
        <w:t xml:space="preserve">provide </w:t>
      </w:r>
      <w:r w:rsidR="00F53B32" w:rsidRPr="0016031E">
        <w:rPr>
          <w:rFonts w:ascii="Arial" w:hAnsi="Arial" w:cs="Arial"/>
        </w:rPr>
        <w:lastRenderedPageBreak/>
        <w:t>a workforce baseline (</w:t>
      </w:r>
      <w:r w:rsidR="00AD04CC" w:rsidRPr="0016031E">
        <w:rPr>
          <w:rFonts w:ascii="Arial" w:hAnsi="Arial" w:cs="Arial"/>
        </w:rPr>
        <w:t>HEIW, 2020)</w:t>
      </w:r>
      <w:r w:rsidR="007553BA" w:rsidRPr="0016031E">
        <w:rPr>
          <w:rFonts w:ascii="Arial" w:hAnsi="Arial" w:cs="Arial"/>
        </w:rPr>
        <w:t>. Within this data set, there are a range of metrics to be filtered by, which includes age band, staff group, role title etc</w:t>
      </w:r>
      <w:r w:rsidR="002C4C2F" w:rsidRPr="0016031E">
        <w:rPr>
          <w:rFonts w:ascii="Arial" w:hAnsi="Arial" w:cs="Arial"/>
        </w:rPr>
        <w:t>, and through analys</w:t>
      </w:r>
      <w:r w:rsidR="004B44A6" w:rsidRPr="0016031E">
        <w:rPr>
          <w:rFonts w:ascii="Arial" w:hAnsi="Arial" w:cs="Arial"/>
        </w:rPr>
        <w:t xml:space="preserve">is of the data I was able to </w:t>
      </w:r>
      <w:r w:rsidR="007553BA" w:rsidRPr="0016031E">
        <w:rPr>
          <w:rFonts w:ascii="Arial" w:hAnsi="Arial" w:cs="Arial"/>
        </w:rPr>
        <w:t>develop my understanding of the workforce position for each staff group</w:t>
      </w:r>
      <w:r w:rsidR="004317CC" w:rsidRPr="0016031E">
        <w:rPr>
          <w:rFonts w:ascii="Arial" w:hAnsi="Arial" w:cs="Arial"/>
        </w:rPr>
        <w:t xml:space="preserve"> and specific service area</w:t>
      </w:r>
      <w:r w:rsidR="007553BA" w:rsidRPr="0016031E">
        <w:rPr>
          <w:rFonts w:ascii="Arial" w:hAnsi="Arial" w:cs="Arial"/>
        </w:rPr>
        <w:t xml:space="preserve">. From this, combined with the analysis of the ECT tool, I could then produce a </w:t>
      </w:r>
      <w:r w:rsidR="00BB008F" w:rsidRPr="0016031E">
        <w:rPr>
          <w:rFonts w:ascii="Arial" w:hAnsi="Arial" w:cs="Arial"/>
        </w:rPr>
        <w:t xml:space="preserve">basic </w:t>
      </w:r>
      <w:r w:rsidR="007553BA" w:rsidRPr="0016031E">
        <w:rPr>
          <w:rFonts w:ascii="Arial" w:hAnsi="Arial" w:cs="Arial"/>
        </w:rPr>
        <w:t xml:space="preserve">skeleton summary of each staff group for my line </w:t>
      </w:r>
      <w:r w:rsidR="007553BA" w:rsidRPr="00CE1C85">
        <w:rPr>
          <w:rFonts w:ascii="Arial" w:hAnsi="Arial" w:cs="Arial"/>
        </w:rPr>
        <w:t xml:space="preserve">manager (see </w:t>
      </w:r>
      <w:r w:rsidR="00071768" w:rsidRPr="00CE1C85">
        <w:rPr>
          <w:rFonts w:ascii="Arial" w:hAnsi="Arial" w:cs="Arial"/>
        </w:rPr>
        <w:t>evidence 11</w:t>
      </w:r>
      <w:r w:rsidR="007553BA" w:rsidRPr="00CE1C85">
        <w:rPr>
          <w:rFonts w:ascii="Arial" w:hAnsi="Arial" w:cs="Arial"/>
        </w:rPr>
        <w:t>).</w:t>
      </w:r>
      <w:r w:rsidR="007553BA" w:rsidRPr="0016031E">
        <w:rPr>
          <w:rFonts w:ascii="Arial" w:hAnsi="Arial" w:cs="Arial"/>
        </w:rPr>
        <w:t xml:space="preserve"> </w:t>
      </w:r>
    </w:p>
    <w:p w14:paraId="1F62C2C5" w14:textId="71CB1CDA" w:rsidR="00EF4E44" w:rsidRPr="0016031E" w:rsidRDefault="007553BA" w:rsidP="008644A2">
      <w:pPr>
        <w:spacing w:line="360" w:lineRule="auto"/>
        <w:rPr>
          <w:rFonts w:ascii="Arial" w:hAnsi="Arial" w:cs="Arial"/>
        </w:rPr>
      </w:pPr>
      <w:r w:rsidRPr="0016031E">
        <w:rPr>
          <w:rFonts w:ascii="Arial" w:hAnsi="Arial" w:cs="Arial"/>
        </w:rPr>
        <w:t xml:space="preserve">Once I had established a baseline summary of the workforce position for each staff group, I decided that it would be </w:t>
      </w:r>
      <w:r w:rsidR="00BB008F" w:rsidRPr="0016031E">
        <w:rPr>
          <w:rFonts w:ascii="Arial" w:hAnsi="Arial" w:cs="Arial"/>
        </w:rPr>
        <w:t xml:space="preserve">useful </w:t>
      </w:r>
      <w:r w:rsidRPr="0016031E">
        <w:rPr>
          <w:rFonts w:ascii="Arial" w:hAnsi="Arial" w:cs="Arial"/>
        </w:rPr>
        <w:t>to refresh my memory following my interview by reading the health board</w:t>
      </w:r>
      <w:r w:rsidR="00E60AD2" w:rsidRPr="0016031E">
        <w:rPr>
          <w:rFonts w:ascii="Arial" w:hAnsi="Arial" w:cs="Arial"/>
        </w:rPr>
        <w:t>’</w:t>
      </w:r>
      <w:r w:rsidRPr="0016031E">
        <w:rPr>
          <w:rFonts w:ascii="Arial" w:hAnsi="Arial" w:cs="Arial"/>
        </w:rPr>
        <w:t>s</w:t>
      </w:r>
      <w:r w:rsidR="00E60AD2" w:rsidRPr="0016031E">
        <w:rPr>
          <w:rFonts w:ascii="Arial" w:hAnsi="Arial" w:cs="Arial"/>
        </w:rPr>
        <w:t xml:space="preserve"> </w:t>
      </w:r>
      <w:r w:rsidR="006531C3" w:rsidRPr="0016031E">
        <w:rPr>
          <w:rFonts w:ascii="Arial" w:hAnsi="Arial" w:cs="Arial"/>
        </w:rPr>
        <w:t xml:space="preserve">previous </w:t>
      </w:r>
      <w:r w:rsidR="00004A79" w:rsidRPr="0016031E">
        <w:rPr>
          <w:rFonts w:ascii="Arial" w:hAnsi="Arial" w:cs="Arial"/>
        </w:rPr>
        <w:t>IMTP</w:t>
      </w:r>
      <w:r w:rsidR="004039F5" w:rsidRPr="0016031E">
        <w:rPr>
          <w:rFonts w:ascii="Arial" w:hAnsi="Arial" w:cs="Arial"/>
        </w:rPr>
        <w:t xml:space="preserve"> </w:t>
      </w:r>
      <w:r w:rsidR="004039F5" w:rsidRPr="00774427">
        <w:rPr>
          <w:rFonts w:ascii="Arial" w:hAnsi="Arial" w:cs="Arial"/>
        </w:rPr>
        <w:t xml:space="preserve">(see </w:t>
      </w:r>
      <w:r w:rsidR="00071768" w:rsidRPr="00774427">
        <w:rPr>
          <w:rFonts w:ascii="Arial" w:hAnsi="Arial" w:cs="Arial"/>
        </w:rPr>
        <w:t>evidence</w:t>
      </w:r>
      <w:r w:rsidR="00925A26" w:rsidRPr="00774427">
        <w:rPr>
          <w:rFonts w:ascii="Arial" w:hAnsi="Arial" w:cs="Arial"/>
        </w:rPr>
        <w:t xml:space="preserve"> 6</w:t>
      </w:r>
      <w:r w:rsidR="004039F5" w:rsidRPr="00774427">
        <w:rPr>
          <w:rFonts w:ascii="Arial" w:hAnsi="Arial" w:cs="Arial"/>
        </w:rPr>
        <w:t>)</w:t>
      </w:r>
      <w:r w:rsidR="005541E3" w:rsidRPr="00774427">
        <w:rPr>
          <w:rFonts w:ascii="Arial" w:hAnsi="Arial" w:cs="Arial"/>
        </w:rPr>
        <w:t>,</w:t>
      </w:r>
      <w:r w:rsidR="005541E3" w:rsidRPr="0016031E">
        <w:rPr>
          <w:rFonts w:ascii="Arial" w:hAnsi="Arial" w:cs="Arial"/>
        </w:rPr>
        <w:t xml:space="preserve"> which Karpicke and Roe</w:t>
      </w:r>
      <w:r w:rsidR="00CB5F6B" w:rsidRPr="0016031E">
        <w:rPr>
          <w:rFonts w:ascii="Arial" w:hAnsi="Arial" w:cs="Arial"/>
        </w:rPr>
        <w:t xml:space="preserve">diger (2008) recognise as a helpful technique to retrieve </w:t>
      </w:r>
      <w:r w:rsidR="00611F9D" w:rsidRPr="0016031E">
        <w:rPr>
          <w:rFonts w:ascii="Arial" w:hAnsi="Arial" w:cs="Arial"/>
        </w:rPr>
        <w:t xml:space="preserve">prior learning to enhance understanding. </w:t>
      </w:r>
      <w:r w:rsidR="004039F5" w:rsidRPr="0016031E">
        <w:rPr>
          <w:rFonts w:ascii="Arial" w:hAnsi="Arial" w:cs="Arial"/>
        </w:rPr>
        <w:t xml:space="preserve"> </w:t>
      </w:r>
      <w:r w:rsidRPr="0016031E">
        <w:rPr>
          <w:rFonts w:ascii="Arial" w:hAnsi="Arial" w:cs="Arial"/>
        </w:rPr>
        <w:t>Therefore, I located the</w:t>
      </w:r>
      <w:r w:rsidR="006531C3" w:rsidRPr="0016031E">
        <w:rPr>
          <w:rFonts w:ascii="Arial" w:hAnsi="Arial" w:cs="Arial"/>
        </w:rPr>
        <w:t xml:space="preserve"> </w:t>
      </w:r>
      <w:r w:rsidR="00004A79" w:rsidRPr="0016031E">
        <w:rPr>
          <w:rFonts w:ascii="Arial" w:hAnsi="Arial" w:cs="Arial"/>
        </w:rPr>
        <w:t>last submission</w:t>
      </w:r>
      <w:r w:rsidR="009275DB">
        <w:rPr>
          <w:rFonts w:ascii="Arial" w:hAnsi="Arial" w:cs="Arial"/>
        </w:rPr>
        <w:t xml:space="preserve"> </w:t>
      </w:r>
      <w:r w:rsidRPr="0016031E">
        <w:rPr>
          <w:rFonts w:ascii="Arial" w:hAnsi="Arial" w:cs="Arial"/>
        </w:rPr>
        <w:t xml:space="preserve">and read through each page carefully, highlighting comments and strategic intentions for each of the three staff groups I </w:t>
      </w:r>
      <w:r w:rsidR="006531C3" w:rsidRPr="0016031E">
        <w:rPr>
          <w:rFonts w:ascii="Arial" w:hAnsi="Arial" w:cs="Arial"/>
        </w:rPr>
        <w:t>had been</w:t>
      </w:r>
      <w:r w:rsidRPr="0016031E">
        <w:rPr>
          <w:rFonts w:ascii="Arial" w:hAnsi="Arial" w:cs="Arial"/>
        </w:rPr>
        <w:t xml:space="preserve"> asked to look at. This helped refresh my memory</w:t>
      </w:r>
      <w:r w:rsidR="006531C3" w:rsidRPr="0016031E">
        <w:rPr>
          <w:rFonts w:ascii="Arial" w:hAnsi="Arial" w:cs="Arial"/>
        </w:rPr>
        <w:t xml:space="preserve">, </w:t>
      </w:r>
      <w:r w:rsidRPr="0016031E">
        <w:rPr>
          <w:rFonts w:ascii="Arial" w:hAnsi="Arial" w:cs="Arial"/>
        </w:rPr>
        <w:t>prioritis</w:t>
      </w:r>
      <w:r w:rsidR="006531C3" w:rsidRPr="0016031E">
        <w:rPr>
          <w:rFonts w:ascii="Arial" w:hAnsi="Arial" w:cs="Arial"/>
        </w:rPr>
        <w:t xml:space="preserve">ing </w:t>
      </w:r>
      <w:r w:rsidRPr="0016031E">
        <w:rPr>
          <w:rFonts w:ascii="Arial" w:hAnsi="Arial" w:cs="Arial"/>
        </w:rPr>
        <w:t>where I would focus my attention</w:t>
      </w:r>
      <w:r w:rsidR="00FF44BF" w:rsidRPr="0016031E">
        <w:rPr>
          <w:rFonts w:ascii="Arial" w:hAnsi="Arial" w:cs="Arial"/>
        </w:rPr>
        <w:t>. A</w:t>
      </w:r>
      <w:r w:rsidRPr="0016031E">
        <w:rPr>
          <w:rFonts w:ascii="Arial" w:hAnsi="Arial" w:cs="Arial"/>
        </w:rPr>
        <w:t xml:space="preserve">s some of the content I was reading was new information which required further research, </w:t>
      </w:r>
      <w:r w:rsidR="00FF44BF" w:rsidRPr="0016031E">
        <w:rPr>
          <w:rFonts w:ascii="Arial" w:hAnsi="Arial" w:cs="Arial"/>
        </w:rPr>
        <w:t xml:space="preserve">I identified that </w:t>
      </w:r>
      <w:r w:rsidR="00EF4E44" w:rsidRPr="0016031E">
        <w:rPr>
          <w:rFonts w:ascii="Arial" w:hAnsi="Arial" w:cs="Arial"/>
        </w:rPr>
        <w:t xml:space="preserve">further </w:t>
      </w:r>
      <w:r w:rsidRPr="0016031E">
        <w:rPr>
          <w:rFonts w:ascii="Arial" w:hAnsi="Arial" w:cs="Arial"/>
        </w:rPr>
        <w:t>discussion and networking with stakeholders to improve my understanding</w:t>
      </w:r>
      <w:r w:rsidR="00EF4E44" w:rsidRPr="0016031E">
        <w:rPr>
          <w:rFonts w:ascii="Arial" w:hAnsi="Arial" w:cs="Arial"/>
        </w:rPr>
        <w:t xml:space="preserve"> was essential</w:t>
      </w:r>
      <w:r w:rsidRPr="0016031E">
        <w:rPr>
          <w:rFonts w:ascii="Arial" w:hAnsi="Arial" w:cs="Arial"/>
        </w:rPr>
        <w:t xml:space="preserve">. </w:t>
      </w:r>
    </w:p>
    <w:p w14:paraId="29BF1FDD" w14:textId="13D74EA5" w:rsidR="007553BA" w:rsidRPr="0016031E" w:rsidRDefault="0009611B" w:rsidP="008644A2">
      <w:pPr>
        <w:spacing w:line="360" w:lineRule="auto"/>
        <w:rPr>
          <w:rFonts w:ascii="Arial" w:hAnsi="Arial" w:cs="Arial"/>
        </w:rPr>
      </w:pPr>
      <w:r w:rsidRPr="0016031E">
        <w:rPr>
          <w:rFonts w:ascii="Arial" w:hAnsi="Arial" w:cs="Arial"/>
        </w:rPr>
        <w:t xml:space="preserve">When I had finished undertaking this task, I then condensed and summarised the key points for each of the staff groups to streamline the data that I had attained, selecting the highlights and key information which would help inform the engagement I would have with each of the service leads. I kept </w:t>
      </w:r>
      <w:r w:rsidR="00EF4E44" w:rsidRPr="0016031E">
        <w:rPr>
          <w:rFonts w:ascii="Arial" w:hAnsi="Arial" w:cs="Arial"/>
        </w:rPr>
        <w:t>this information</w:t>
      </w:r>
      <w:r w:rsidRPr="0016031E">
        <w:rPr>
          <w:rFonts w:ascii="Arial" w:hAnsi="Arial" w:cs="Arial"/>
        </w:rPr>
        <w:t xml:space="preserve"> simple</w:t>
      </w:r>
      <w:r w:rsidR="00EF4E44" w:rsidRPr="0016031E">
        <w:rPr>
          <w:rFonts w:ascii="Arial" w:hAnsi="Arial" w:cs="Arial"/>
        </w:rPr>
        <w:t xml:space="preserve">, </w:t>
      </w:r>
      <w:r w:rsidRPr="0016031E">
        <w:rPr>
          <w:rFonts w:ascii="Arial" w:hAnsi="Arial" w:cs="Arial"/>
        </w:rPr>
        <w:t>summaris</w:t>
      </w:r>
      <w:r w:rsidR="008A5C50" w:rsidRPr="0016031E">
        <w:rPr>
          <w:rFonts w:ascii="Arial" w:hAnsi="Arial" w:cs="Arial"/>
        </w:rPr>
        <w:t>ing</w:t>
      </w:r>
      <w:r w:rsidRPr="0016031E">
        <w:rPr>
          <w:rFonts w:ascii="Arial" w:hAnsi="Arial" w:cs="Arial"/>
        </w:rPr>
        <w:t xml:space="preserve"> key insights in a bullet point form</w:t>
      </w:r>
      <w:r w:rsidR="00EF4E44" w:rsidRPr="0016031E">
        <w:rPr>
          <w:rFonts w:ascii="Arial" w:hAnsi="Arial" w:cs="Arial"/>
        </w:rPr>
        <w:t>at in my notebook</w:t>
      </w:r>
      <w:r w:rsidR="0008028D" w:rsidRPr="0016031E">
        <w:rPr>
          <w:rFonts w:ascii="Arial" w:hAnsi="Arial" w:cs="Arial"/>
        </w:rPr>
        <w:t xml:space="preserve">, which included </w:t>
      </w:r>
      <w:r w:rsidRPr="0016031E">
        <w:rPr>
          <w:rFonts w:ascii="Arial" w:hAnsi="Arial" w:cs="Arial"/>
        </w:rPr>
        <w:t>information</w:t>
      </w:r>
      <w:r w:rsidR="0008028D" w:rsidRPr="0016031E">
        <w:rPr>
          <w:rFonts w:ascii="Arial" w:hAnsi="Arial" w:cs="Arial"/>
        </w:rPr>
        <w:t xml:space="preserve"> on </w:t>
      </w:r>
      <w:r w:rsidRPr="0016031E">
        <w:rPr>
          <w:rFonts w:ascii="Arial" w:hAnsi="Arial" w:cs="Arial"/>
        </w:rPr>
        <w:t>risk position, age profile and vacancy/turnover information. Like other tasks, I found this to be a helpful process to focus my attention on the important information relevant to the current position and strategic focus for each of the staff groups</w:t>
      </w:r>
      <w:r w:rsidR="0056659A" w:rsidRPr="0016031E">
        <w:rPr>
          <w:rFonts w:ascii="Arial" w:hAnsi="Arial" w:cs="Arial"/>
        </w:rPr>
        <w:t xml:space="preserve">. </w:t>
      </w:r>
      <w:r w:rsidRPr="0016031E">
        <w:rPr>
          <w:rFonts w:ascii="Arial" w:hAnsi="Arial" w:cs="Arial"/>
        </w:rPr>
        <w:t>It also acted as a helpful resource to draw on during discussions and helped me to develop a set of questions which I would ask during service level discussions</w:t>
      </w:r>
      <w:r w:rsidR="007B198A" w:rsidRPr="0016031E">
        <w:rPr>
          <w:rFonts w:ascii="Arial" w:hAnsi="Arial" w:cs="Arial"/>
        </w:rPr>
        <w:t xml:space="preserve">, without </w:t>
      </w:r>
      <w:r w:rsidR="00784A0D" w:rsidRPr="0016031E">
        <w:rPr>
          <w:rFonts w:ascii="Arial" w:hAnsi="Arial" w:cs="Arial"/>
        </w:rPr>
        <w:t xml:space="preserve">overloading stakeholders to avoid overwhelm and disengagement (Kotter, 1996). </w:t>
      </w:r>
      <w:r w:rsidR="006531C3" w:rsidRPr="0016031E">
        <w:rPr>
          <w:rFonts w:ascii="Arial" w:hAnsi="Arial" w:cs="Arial"/>
        </w:rPr>
        <w:t>This exercise would also place me in a more informed position, as soon after commencing employment, part of my role involved contributing to the annual planning document which is submitted to Welsh government and sets out the strategic plan for the year ahead</w:t>
      </w:r>
      <w:r w:rsidR="0093355E">
        <w:rPr>
          <w:rFonts w:ascii="Arial" w:hAnsi="Arial" w:cs="Arial"/>
        </w:rPr>
        <w:t xml:space="preserve">, therefore I needed to build my knowledge to inform the content of the plan. </w:t>
      </w:r>
    </w:p>
    <w:p w14:paraId="4E1CDC97" w14:textId="540C0036" w:rsidR="007553BA" w:rsidRPr="0016031E" w:rsidRDefault="007553BA" w:rsidP="008644A2">
      <w:pPr>
        <w:spacing w:line="360" w:lineRule="auto"/>
        <w:rPr>
          <w:rFonts w:ascii="Arial" w:hAnsi="Arial" w:cs="Arial"/>
        </w:rPr>
      </w:pPr>
      <w:r w:rsidRPr="0016031E">
        <w:rPr>
          <w:rFonts w:ascii="Arial" w:hAnsi="Arial" w:cs="Arial"/>
        </w:rPr>
        <w:t>My manager then decided that it would be helpful for myself and colleagues to meet senior leads across the organisation. Each l</w:t>
      </w:r>
      <w:r w:rsidR="0070134E" w:rsidRPr="0016031E">
        <w:rPr>
          <w:rFonts w:ascii="Arial" w:hAnsi="Arial" w:cs="Arial"/>
        </w:rPr>
        <w:t>ead</w:t>
      </w:r>
      <w:r w:rsidRPr="0016031E">
        <w:rPr>
          <w:rFonts w:ascii="Arial" w:hAnsi="Arial" w:cs="Arial"/>
        </w:rPr>
        <w:t xml:space="preserve"> had professional accountability for each of the staff groups. During these meetings I met</w:t>
      </w:r>
      <w:r w:rsidR="00F04D45" w:rsidRPr="0016031E">
        <w:rPr>
          <w:rFonts w:ascii="Arial" w:hAnsi="Arial" w:cs="Arial"/>
        </w:rPr>
        <w:t xml:space="preserve"> the Assistant Director of Therapies and Healthcare Science (</w:t>
      </w:r>
      <w:r w:rsidR="005B5278" w:rsidRPr="0016031E">
        <w:rPr>
          <w:rFonts w:ascii="Arial" w:hAnsi="Arial" w:cs="Arial"/>
        </w:rPr>
        <w:t>ADoT</w:t>
      </w:r>
      <w:r w:rsidR="00E5608F" w:rsidRPr="0016031E">
        <w:rPr>
          <w:rFonts w:ascii="Arial" w:hAnsi="Arial" w:cs="Arial"/>
        </w:rPr>
        <w:t>H), who was</w:t>
      </w:r>
      <w:r w:rsidRPr="0016031E">
        <w:rPr>
          <w:rFonts w:ascii="Arial" w:hAnsi="Arial" w:cs="Arial"/>
        </w:rPr>
        <w:t xml:space="preserve"> </w:t>
      </w:r>
      <w:r w:rsidR="00E5608F" w:rsidRPr="0016031E">
        <w:rPr>
          <w:rFonts w:ascii="Arial" w:hAnsi="Arial" w:cs="Arial"/>
        </w:rPr>
        <w:t xml:space="preserve">professionally </w:t>
      </w:r>
      <w:r w:rsidRPr="0016031E">
        <w:rPr>
          <w:rFonts w:ascii="Arial" w:hAnsi="Arial" w:cs="Arial"/>
        </w:rPr>
        <w:t xml:space="preserve">responsible for allied health professionals </w:t>
      </w:r>
      <w:r w:rsidR="00C8736C" w:rsidRPr="0016031E">
        <w:rPr>
          <w:rFonts w:ascii="Arial" w:hAnsi="Arial" w:cs="Arial"/>
        </w:rPr>
        <w:t xml:space="preserve">(AHP) </w:t>
      </w:r>
      <w:r w:rsidRPr="0016031E">
        <w:rPr>
          <w:rFonts w:ascii="Arial" w:hAnsi="Arial" w:cs="Arial"/>
        </w:rPr>
        <w:t>and healthcare scien</w:t>
      </w:r>
      <w:r w:rsidR="00242B3C" w:rsidRPr="0016031E">
        <w:rPr>
          <w:rFonts w:ascii="Arial" w:hAnsi="Arial" w:cs="Arial"/>
        </w:rPr>
        <w:t>tists</w:t>
      </w:r>
      <w:r w:rsidRPr="0016031E">
        <w:rPr>
          <w:rFonts w:ascii="Arial" w:hAnsi="Arial" w:cs="Arial"/>
        </w:rPr>
        <w:t xml:space="preserve"> </w:t>
      </w:r>
      <w:r w:rsidR="00C8736C" w:rsidRPr="0016031E">
        <w:rPr>
          <w:rFonts w:ascii="Arial" w:hAnsi="Arial" w:cs="Arial"/>
        </w:rPr>
        <w:t xml:space="preserve">(HCS) </w:t>
      </w:r>
      <w:r w:rsidRPr="0016031E">
        <w:rPr>
          <w:rFonts w:ascii="Arial" w:hAnsi="Arial" w:cs="Arial"/>
        </w:rPr>
        <w:t xml:space="preserve">within the organisation. During this meeting, </w:t>
      </w:r>
      <w:r w:rsidR="00DA0F70" w:rsidRPr="0016031E">
        <w:rPr>
          <w:rFonts w:ascii="Arial" w:hAnsi="Arial" w:cs="Arial"/>
        </w:rPr>
        <w:t>he</w:t>
      </w:r>
      <w:r w:rsidRPr="0016031E">
        <w:rPr>
          <w:rFonts w:ascii="Arial" w:hAnsi="Arial" w:cs="Arial"/>
        </w:rPr>
        <w:t xml:space="preserve"> invited me </w:t>
      </w:r>
      <w:r w:rsidRPr="0016031E">
        <w:rPr>
          <w:rFonts w:ascii="Arial" w:hAnsi="Arial" w:cs="Arial"/>
        </w:rPr>
        <w:lastRenderedPageBreak/>
        <w:t xml:space="preserve">to a series of meetings with each service within his </w:t>
      </w:r>
      <w:r w:rsidR="00242B3C" w:rsidRPr="0016031E">
        <w:rPr>
          <w:rFonts w:ascii="Arial" w:hAnsi="Arial" w:cs="Arial"/>
        </w:rPr>
        <w:t>portfolio</w:t>
      </w:r>
      <w:r w:rsidR="00DA0F70" w:rsidRPr="0016031E">
        <w:rPr>
          <w:rFonts w:ascii="Arial" w:hAnsi="Arial" w:cs="Arial"/>
        </w:rPr>
        <w:t>. T</w:t>
      </w:r>
      <w:r w:rsidRPr="0016031E">
        <w:rPr>
          <w:rFonts w:ascii="Arial" w:hAnsi="Arial" w:cs="Arial"/>
        </w:rPr>
        <w:t>hese meetings had been pre planned to discuss the service</w:t>
      </w:r>
      <w:r w:rsidR="00242B3C" w:rsidRPr="0016031E">
        <w:rPr>
          <w:rFonts w:ascii="Arial" w:hAnsi="Arial" w:cs="Arial"/>
        </w:rPr>
        <w:t>’s</w:t>
      </w:r>
      <w:r w:rsidRPr="0016031E">
        <w:rPr>
          <w:rFonts w:ascii="Arial" w:hAnsi="Arial" w:cs="Arial"/>
        </w:rPr>
        <w:t xml:space="preserve"> education and commissioning requirements. Recognising the opportunity</w:t>
      </w:r>
      <w:r w:rsidR="00DA0F70" w:rsidRPr="0016031E">
        <w:rPr>
          <w:rFonts w:ascii="Arial" w:hAnsi="Arial" w:cs="Arial"/>
        </w:rPr>
        <w:t>,</w:t>
      </w:r>
      <w:r w:rsidRPr="0016031E">
        <w:rPr>
          <w:rFonts w:ascii="Arial" w:hAnsi="Arial" w:cs="Arial"/>
        </w:rPr>
        <w:t xml:space="preserve"> I immediately welcomed these invitations and attended </w:t>
      </w:r>
      <w:r w:rsidR="00AE0C99" w:rsidRPr="0016031E">
        <w:rPr>
          <w:rFonts w:ascii="Arial" w:hAnsi="Arial" w:cs="Arial"/>
        </w:rPr>
        <w:t>several</w:t>
      </w:r>
      <w:r w:rsidRPr="0016031E">
        <w:rPr>
          <w:rFonts w:ascii="Arial" w:hAnsi="Arial" w:cs="Arial"/>
        </w:rPr>
        <w:t xml:space="preserve"> meetings. The meetings consisted of review</w:t>
      </w:r>
      <w:r w:rsidR="007201FB" w:rsidRPr="0016031E">
        <w:rPr>
          <w:rFonts w:ascii="Arial" w:hAnsi="Arial" w:cs="Arial"/>
        </w:rPr>
        <w:t>ing</w:t>
      </w:r>
      <w:r w:rsidRPr="0016031E">
        <w:rPr>
          <w:rFonts w:ascii="Arial" w:hAnsi="Arial" w:cs="Arial"/>
        </w:rPr>
        <w:t xml:space="preserve"> education and training needs</w:t>
      </w:r>
      <w:r w:rsidR="007201FB" w:rsidRPr="0016031E">
        <w:rPr>
          <w:rFonts w:ascii="Arial" w:hAnsi="Arial" w:cs="Arial"/>
        </w:rPr>
        <w:t xml:space="preserve">, </w:t>
      </w:r>
      <w:r w:rsidRPr="0016031E">
        <w:rPr>
          <w:rFonts w:ascii="Arial" w:hAnsi="Arial" w:cs="Arial"/>
        </w:rPr>
        <w:t xml:space="preserve">both for future workforce and to </w:t>
      </w:r>
      <w:r w:rsidR="005957D4">
        <w:rPr>
          <w:rFonts w:ascii="Arial" w:hAnsi="Arial" w:cs="Arial"/>
        </w:rPr>
        <w:t xml:space="preserve">consider the </w:t>
      </w:r>
      <w:r w:rsidRPr="0016031E">
        <w:rPr>
          <w:rFonts w:ascii="Arial" w:hAnsi="Arial" w:cs="Arial"/>
        </w:rPr>
        <w:t xml:space="preserve">immediate short term development needs for unregistered and registered </w:t>
      </w:r>
      <w:r w:rsidR="00AE0C99" w:rsidRPr="0016031E">
        <w:rPr>
          <w:rFonts w:ascii="Arial" w:hAnsi="Arial" w:cs="Arial"/>
        </w:rPr>
        <w:t>staff</w:t>
      </w:r>
      <w:r w:rsidR="00696459" w:rsidRPr="0016031E">
        <w:rPr>
          <w:rFonts w:ascii="Arial" w:hAnsi="Arial" w:cs="Arial"/>
        </w:rPr>
        <w:t xml:space="preserve"> currently employed within the organisation</w:t>
      </w:r>
      <w:r w:rsidRPr="0016031E">
        <w:rPr>
          <w:rFonts w:ascii="Arial" w:hAnsi="Arial" w:cs="Arial"/>
        </w:rPr>
        <w:t>. At these meetings I was able to improve my understanding of how education and training needs would enable future development of workforce pipelines</w:t>
      </w:r>
      <w:r w:rsidR="00971E16" w:rsidRPr="0016031E">
        <w:rPr>
          <w:rFonts w:ascii="Arial" w:hAnsi="Arial" w:cs="Arial"/>
        </w:rPr>
        <w:t xml:space="preserve">, which would </w:t>
      </w:r>
      <w:r w:rsidRPr="0016031E">
        <w:rPr>
          <w:rFonts w:ascii="Arial" w:hAnsi="Arial" w:cs="Arial"/>
        </w:rPr>
        <w:t>also meet the needs of the current workforce through a range of options such as work based learning routes</w:t>
      </w:r>
      <w:r w:rsidR="00971E16" w:rsidRPr="0016031E">
        <w:rPr>
          <w:rFonts w:ascii="Arial" w:hAnsi="Arial" w:cs="Arial"/>
        </w:rPr>
        <w:t xml:space="preserve">, </w:t>
      </w:r>
      <w:r w:rsidRPr="0016031E">
        <w:rPr>
          <w:rFonts w:ascii="Arial" w:hAnsi="Arial" w:cs="Arial"/>
        </w:rPr>
        <w:t>apprenticeship options and part time degree study. I took this opportunity to also ask questions about workforce challenges</w:t>
      </w:r>
      <w:r w:rsidR="004B499C" w:rsidRPr="0016031E">
        <w:rPr>
          <w:rFonts w:ascii="Arial" w:hAnsi="Arial" w:cs="Arial"/>
        </w:rPr>
        <w:t xml:space="preserve">, </w:t>
      </w:r>
      <w:r w:rsidRPr="0016031E">
        <w:rPr>
          <w:rFonts w:ascii="Arial" w:hAnsi="Arial" w:cs="Arial"/>
        </w:rPr>
        <w:t>to discuss the specific development needs for each staff group. As I had already utilised and submitted the education commissioning template in my previous roles, the template itself was not a new concept</w:t>
      </w:r>
      <w:r w:rsidR="004B499C" w:rsidRPr="0016031E">
        <w:rPr>
          <w:rFonts w:ascii="Arial" w:hAnsi="Arial" w:cs="Arial"/>
        </w:rPr>
        <w:t>,</w:t>
      </w:r>
      <w:r w:rsidRPr="0016031E">
        <w:rPr>
          <w:rFonts w:ascii="Arial" w:hAnsi="Arial" w:cs="Arial"/>
        </w:rPr>
        <w:t xml:space="preserve"> however </w:t>
      </w:r>
      <w:r w:rsidR="00C8736C" w:rsidRPr="0016031E">
        <w:rPr>
          <w:rFonts w:ascii="Arial" w:hAnsi="Arial" w:cs="Arial"/>
        </w:rPr>
        <w:t>in my previous roles I had never needed t</w:t>
      </w:r>
      <w:r w:rsidRPr="0016031E">
        <w:rPr>
          <w:rFonts w:ascii="Arial" w:hAnsi="Arial" w:cs="Arial"/>
        </w:rPr>
        <w:t xml:space="preserve">o explore the </w:t>
      </w:r>
      <w:r w:rsidR="00B96126" w:rsidRPr="0016031E">
        <w:rPr>
          <w:rFonts w:ascii="Arial" w:hAnsi="Arial" w:cs="Arial"/>
        </w:rPr>
        <w:t>staff groups assigned to me</w:t>
      </w:r>
      <w:r w:rsidR="00145F03" w:rsidRPr="0016031E">
        <w:rPr>
          <w:rFonts w:ascii="Arial" w:hAnsi="Arial" w:cs="Arial"/>
        </w:rPr>
        <w:t xml:space="preserve"> or their specific </w:t>
      </w:r>
      <w:r w:rsidRPr="0016031E">
        <w:rPr>
          <w:rFonts w:ascii="Arial" w:hAnsi="Arial" w:cs="Arial"/>
        </w:rPr>
        <w:t>sheets within th</w:t>
      </w:r>
      <w:r w:rsidR="00145F03" w:rsidRPr="0016031E">
        <w:rPr>
          <w:rFonts w:ascii="Arial" w:hAnsi="Arial" w:cs="Arial"/>
        </w:rPr>
        <w:t>e education commissioning</w:t>
      </w:r>
      <w:r w:rsidRPr="0016031E">
        <w:rPr>
          <w:rFonts w:ascii="Arial" w:hAnsi="Arial" w:cs="Arial"/>
        </w:rPr>
        <w:t xml:space="preserve"> template</w:t>
      </w:r>
      <w:r w:rsidR="00145F03" w:rsidRPr="0016031E">
        <w:rPr>
          <w:rFonts w:ascii="Arial" w:hAnsi="Arial" w:cs="Arial"/>
        </w:rPr>
        <w:t>. T</w:t>
      </w:r>
      <w:r w:rsidRPr="0016031E">
        <w:rPr>
          <w:rFonts w:ascii="Arial" w:hAnsi="Arial" w:cs="Arial"/>
        </w:rPr>
        <w:t>herefore</w:t>
      </w:r>
      <w:r w:rsidR="00145F03" w:rsidRPr="0016031E">
        <w:rPr>
          <w:rFonts w:ascii="Arial" w:hAnsi="Arial" w:cs="Arial"/>
        </w:rPr>
        <w:t>,</w:t>
      </w:r>
      <w:r w:rsidRPr="0016031E">
        <w:rPr>
          <w:rFonts w:ascii="Arial" w:hAnsi="Arial" w:cs="Arial"/>
        </w:rPr>
        <w:t xml:space="preserve"> much of the content a</w:t>
      </w:r>
      <w:r w:rsidR="00A24CA1" w:rsidRPr="0016031E">
        <w:rPr>
          <w:rFonts w:ascii="Arial" w:hAnsi="Arial" w:cs="Arial"/>
        </w:rPr>
        <w:t>bout</w:t>
      </w:r>
      <w:r w:rsidRPr="0016031E">
        <w:rPr>
          <w:rFonts w:ascii="Arial" w:hAnsi="Arial" w:cs="Arial"/>
        </w:rPr>
        <w:t xml:space="preserve"> the availability of courses was new information</w:t>
      </w:r>
      <w:r w:rsidR="00A24CA1" w:rsidRPr="0016031E">
        <w:rPr>
          <w:rFonts w:ascii="Arial" w:hAnsi="Arial" w:cs="Arial"/>
        </w:rPr>
        <w:t xml:space="preserve">, </w:t>
      </w:r>
      <w:r w:rsidRPr="0016031E">
        <w:rPr>
          <w:rFonts w:ascii="Arial" w:hAnsi="Arial" w:cs="Arial"/>
        </w:rPr>
        <w:t xml:space="preserve">which allowed me to ask questions to understand </w:t>
      </w:r>
      <w:r w:rsidR="00A24CA1" w:rsidRPr="0016031E">
        <w:rPr>
          <w:rFonts w:ascii="Arial" w:hAnsi="Arial" w:cs="Arial"/>
        </w:rPr>
        <w:t>the</w:t>
      </w:r>
      <w:r w:rsidRPr="0016031E">
        <w:rPr>
          <w:rFonts w:ascii="Arial" w:hAnsi="Arial" w:cs="Arial"/>
        </w:rPr>
        <w:t xml:space="preserve"> wide variety of education and training </w:t>
      </w:r>
      <w:r w:rsidR="00A24CA1" w:rsidRPr="0016031E">
        <w:rPr>
          <w:rFonts w:ascii="Arial" w:hAnsi="Arial" w:cs="Arial"/>
        </w:rPr>
        <w:t xml:space="preserve">options </w:t>
      </w:r>
      <w:r w:rsidRPr="0016031E">
        <w:rPr>
          <w:rFonts w:ascii="Arial" w:hAnsi="Arial" w:cs="Arial"/>
        </w:rPr>
        <w:t xml:space="preserve">for the clinical workforce. Following conclusion of these meetings, I then supported with collation of all education and training requirements for these staff groups. </w:t>
      </w:r>
    </w:p>
    <w:p w14:paraId="053DE9AE" w14:textId="00BF7A95" w:rsidR="007553BA" w:rsidRPr="0016031E" w:rsidRDefault="007553BA" w:rsidP="008644A2">
      <w:pPr>
        <w:spacing w:line="360" w:lineRule="auto"/>
        <w:rPr>
          <w:rFonts w:ascii="Arial" w:hAnsi="Arial" w:cs="Arial"/>
        </w:rPr>
      </w:pPr>
      <w:r w:rsidRPr="0016031E">
        <w:rPr>
          <w:rFonts w:ascii="Arial" w:hAnsi="Arial" w:cs="Arial"/>
        </w:rPr>
        <w:t xml:space="preserve">As well as the reading, research and engagement which </w:t>
      </w:r>
      <w:r w:rsidR="0091118A" w:rsidRPr="0016031E">
        <w:rPr>
          <w:rFonts w:ascii="Arial" w:hAnsi="Arial" w:cs="Arial"/>
        </w:rPr>
        <w:t xml:space="preserve">was </w:t>
      </w:r>
      <w:r w:rsidRPr="0016031E">
        <w:rPr>
          <w:rFonts w:ascii="Arial" w:hAnsi="Arial" w:cs="Arial"/>
        </w:rPr>
        <w:t xml:space="preserve">which was taking place as part of my day-to-day role, my manager also arranged for myself and colleagues to receive workforce planning training delivered by </w:t>
      </w:r>
      <w:r w:rsidR="00C5181C" w:rsidRPr="0016031E">
        <w:rPr>
          <w:rFonts w:ascii="Arial" w:hAnsi="Arial" w:cs="Arial"/>
        </w:rPr>
        <w:t>S</w:t>
      </w:r>
      <w:r w:rsidRPr="0016031E">
        <w:rPr>
          <w:rFonts w:ascii="Arial" w:hAnsi="Arial" w:cs="Arial"/>
        </w:rPr>
        <w:t xml:space="preserve">kills for </w:t>
      </w:r>
      <w:r w:rsidR="00C5181C" w:rsidRPr="0016031E">
        <w:rPr>
          <w:rFonts w:ascii="Arial" w:hAnsi="Arial" w:cs="Arial"/>
        </w:rPr>
        <w:t>H</w:t>
      </w:r>
      <w:r w:rsidRPr="0016031E">
        <w:rPr>
          <w:rFonts w:ascii="Arial" w:hAnsi="Arial" w:cs="Arial"/>
        </w:rPr>
        <w:t>ealth. I welcome</w:t>
      </w:r>
      <w:r w:rsidR="0091118A" w:rsidRPr="0016031E">
        <w:rPr>
          <w:rFonts w:ascii="Arial" w:hAnsi="Arial" w:cs="Arial"/>
        </w:rPr>
        <w:t>d</w:t>
      </w:r>
      <w:r w:rsidRPr="0016031E">
        <w:rPr>
          <w:rFonts w:ascii="Arial" w:hAnsi="Arial" w:cs="Arial"/>
        </w:rPr>
        <w:t xml:space="preserve"> this opportunity as I recognised it would </w:t>
      </w:r>
      <w:r w:rsidR="005065CF" w:rsidRPr="0016031E">
        <w:rPr>
          <w:rFonts w:ascii="Arial" w:hAnsi="Arial" w:cs="Arial"/>
        </w:rPr>
        <w:t>provide</w:t>
      </w:r>
      <w:r w:rsidRPr="0016031E">
        <w:rPr>
          <w:rFonts w:ascii="Arial" w:hAnsi="Arial" w:cs="Arial"/>
        </w:rPr>
        <w:t xml:space="preserve"> </w:t>
      </w:r>
      <w:r w:rsidR="005065CF" w:rsidRPr="0016031E">
        <w:rPr>
          <w:rFonts w:ascii="Arial" w:hAnsi="Arial" w:cs="Arial"/>
        </w:rPr>
        <w:t xml:space="preserve">further personal </w:t>
      </w:r>
      <w:r w:rsidRPr="0016031E">
        <w:rPr>
          <w:rFonts w:ascii="Arial" w:hAnsi="Arial" w:cs="Arial"/>
        </w:rPr>
        <w:t>development</w:t>
      </w:r>
      <w:r w:rsidR="005065CF" w:rsidRPr="0016031E">
        <w:rPr>
          <w:rFonts w:ascii="Arial" w:hAnsi="Arial" w:cs="Arial"/>
        </w:rPr>
        <w:t xml:space="preserve"> in relation to</w:t>
      </w:r>
      <w:r w:rsidRPr="0016031E">
        <w:rPr>
          <w:rFonts w:ascii="Arial" w:hAnsi="Arial" w:cs="Arial"/>
        </w:rPr>
        <w:t xml:space="preserve"> the methodology and would be an opportunity to consolidate the reading</w:t>
      </w:r>
      <w:r w:rsidR="00CD0E91" w:rsidRPr="0016031E">
        <w:rPr>
          <w:rFonts w:ascii="Arial" w:hAnsi="Arial" w:cs="Arial"/>
        </w:rPr>
        <w:t xml:space="preserve">, </w:t>
      </w:r>
      <w:r w:rsidRPr="0016031E">
        <w:rPr>
          <w:rFonts w:ascii="Arial" w:hAnsi="Arial" w:cs="Arial"/>
        </w:rPr>
        <w:t xml:space="preserve">research and learning I had undertaken to prepare for my </w:t>
      </w:r>
      <w:r w:rsidR="00CD0E91" w:rsidRPr="0016031E">
        <w:rPr>
          <w:rFonts w:ascii="Arial" w:hAnsi="Arial" w:cs="Arial"/>
        </w:rPr>
        <w:t>interview.</w:t>
      </w:r>
      <w:r w:rsidRPr="0016031E">
        <w:rPr>
          <w:rFonts w:ascii="Arial" w:hAnsi="Arial" w:cs="Arial"/>
        </w:rPr>
        <w:t xml:space="preserve"> Th</w:t>
      </w:r>
      <w:r w:rsidR="00CD0E91" w:rsidRPr="0016031E">
        <w:rPr>
          <w:rFonts w:ascii="Arial" w:hAnsi="Arial" w:cs="Arial"/>
        </w:rPr>
        <w:t>e</w:t>
      </w:r>
      <w:r w:rsidRPr="0016031E">
        <w:rPr>
          <w:rFonts w:ascii="Arial" w:hAnsi="Arial" w:cs="Arial"/>
        </w:rPr>
        <w:t xml:space="preserve"> training was delivered over </w:t>
      </w:r>
      <w:r w:rsidR="00CD0E91" w:rsidRPr="0016031E">
        <w:rPr>
          <w:rFonts w:ascii="Arial" w:hAnsi="Arial" w:cs="Arial"/>
        </w:rPr>
        <w:t>two</w:t>
      </w:r>
      <w:r w:rsidRPr="0016031E">
        <w:rPr>
          <w:rFonts w:ascii="Arial" w:hAnsi="Arial" w:cs="Arial"/>
        </w:rPr>
        <w:t xml:space="preserve"> days, consisting of</w:t>
      </w:r>
      <w:r w:rsidR="00031E1F" w:rsidRPr="0016031E">
        <w:rPr>
          <w:rFonts w:ascii="Arial" w:hAnsi="Arial" w:cs="Arial"/>
        </w:rPr>
        <w:t xml:space="preserve"> </w:t>
      </w:r>
      <w:r w:rsidRPr="0016031E">
        <w:rPr>
          <w:rFonts w:ascii="Arial" w:hAnsi="Arial" w:cs="Arial"/>
        </w:rPr>
        <w:t>interactive discussion and feedback sessions</w:t>
      </w:r>
      <w:r w:rsidR="00031E1F" w:rsidRPr="0016031E">
        <w:rPr>
          <w:rFonts w:ascii="Arial" w:hAnsi="Arial" w:cs="Arial"/>
        </w:rPr>
        <w:t>,</w:t>
      </w:r>
      <w:r w:rsidRPr="0016031E">
        <w:rPr>
          <w:rFonts w:ascii="Arial" w:hAnsi="Arial" w:cs="Arial"/>
        </w:rPr>
        <w:t xml:space="preserve"> which we</w:t>
      </w:r>
      <w:r w:rsidR="00031E1F" w:rsidRPr="0016031E">
        <w:rPr>
          <w:rFonts w:ascii="Arial" w:hAnsi="Arial" w:cs="Arial"/>
        </w:rPr>
        <w:t>re</w:t>
      </w:r>
      <w:r w:rsidRPr="0016031E">
        <w:rPr>
          <w:rFonts w:ascii="Arial" w:hAnsi="Arial" w:cs="Arial"/>
        </w:rPr>
        <w:t xml:space="preserve"> delivered virtually via Microsoft Teams. Many stakeholders from across the National Health Service </w:t>
      </w:r>
      <w:r w:rsidR="00031E1F" w:rsidRPr="0016031E">
        <w:rPr>
          <w:rFonts w:ascii="Arial" w:hAnsi="Arial" w:cs="Arial"/>
        </w:rPr>
        <w:t>attended</w:t>
      </w:r>
      <w:r w:rsidRPr="0016031E">
        <w:rPr>
          <w:rFonts w:ascii="Arial" w:hAnsi="Arial" w:cs="Arial"/>
        </w:rPr>
        <w:t xml:space="preserve"> this training</w:t>
      </w:r>
      <w:r w:rsidR="00031E1F" w:rsidRPr="0016031E">
        <w:rPr>
          <w:rFonts w:ascii="Arial" w:hAnsi="Arial" w:cs="Arial"/>
        </w:rPr>
        <w:t>,</w:t>
      </w:r>
      <w:r w:rsidRPr="0016031E">
        <w:rPr>
          <w:rFonts w:ascii="Arial" w:hAnsi="Arial" w:cs="Arial"/>
        </w:rPr>
        <w:t xml:space="preserve"> which allowed us to collaborate</w:t>
      </w:r>
      <w:r w:rsidR="00104838" w:rsidRPr="0016031E">
        <w:rPr>
          <w:rFonts w:ascii="Arial" w:hAnsi="Arial" w:cs="Arial"/>
        </w:rPr>
        <w:t>,</w:t>
      </w:r>
      <w:r w:rsidRPr="0016031E">
        <w:rPr>
          <w:rFonts w:ascii="Arial" w:hAnsi="Arial" w:cs="Arial"/>
        </w:rPr>
        <w:t xml:space="preserve"> shar</w:t>
      </w:r>
      <w:r w:rsidR="00104838" w:rsidRPr="0016031E">
        <w:rPr>
          <w:rFonts w:ascii="Arial" w:hAnsi="Arial" w:cs="Arial"/>
        </w:rPr>
        <w:t>ing</w:t>
      </w:r>
      <w:r w:rsidRPr="0016031E">
        <w:rPr>
          <w:rFonts w:ascii="Arial" w:hAnsi="Arial" w:cs="Arial"/>
        </w:rPr>
        <w:t xml:space="preserve"> learning and examples of previous workforce planning experience. This was particularly helpful as it created opportunities to apply the workforce planning methodology to practical </w:t>
      </w:r>
      <w:r w:rsidR="00104838" w:rsidRPr="0016031E">
        <w:rPr>
          <w:rFonts w:ascii="Arial" w:hAnsi="Arial" w:cs="Arial"/>
        </w:rPr>
        <w:t>real-life</w:t>
      </w:r>
      <w:r w:rsidRPr="0016031E">
        <w:rPr>
          <w:rFonts w:ascii="Arial" w:hAnsi="Arial" w:cs="Arial"/>
        </w:rPr>
        <w:t xml:space="preserve"> scenarios</w:t>
      </w:r>
      <w:r w:rsidR="003746CF" w:rsidRPr="0016031E">
        <w:rPr>
          <w:rFonts w:ascii="Arial" w:hAnsi="Arial" w:cs="Arial"/>
        </w:rPr>
        <w:t xml:space="preserve">, </w:t>
      </w:r>
      <w:r w:rsidR="008D4719" w:rsidRPr="0016031E">
        <w:rPr>
          <w:rFonts w:ascii="Arial" w:hAnsi="Arial" w:cs="Arial"/>
        </w:rPr>
        <w:t>using experiential learning to help retain new knowledge (Team Academy, 2024).</w:t>
      </w:r>
      <w:r w:rsidRPr="0016031E">
        <w:rPr>
          <w:rFonts w:ascii="Arial" w:hAnsi="Arial" w:cs="Arial"/>
        </w:rPr>
        <w:t xml:space="preserve"> </w:t>
      </w:r>
      <w:r w:rsidR="005E7EDC" w:rsidRPr="0016031E">
        <w:rPr>
          <w:rFonts w:ascii="Arial" w:hAnsi="Arial" w:cs="Arial"/>
        </w:rPr>
        <w:t>The training also provided me with key resources I could utilis</w:t>
      </w:r>
      <w:r w:rsidR="005E7EDC" w:rsidRPr="00872FBA">
        <w:rPr>
          <w:rFonts w:ascii="Arial" w:hAnsi="Arial" w:cs="Arial"/>
        </w:rPr>
        <w:t>e and refer to when needed, which would help me in my role</w:t>
      </w:r>
      <w:r w:rsidR="00704910" w:rsidRPr="00872FBA">
        <w:rPr>
          <w:rFonts w:ascii="Arial" w:hAnsi="Arial" w:cs="Arial"/>
        </w:rPr>
        <w:t xml:space="preserve"> and could be developed to share with stakeholders (see </w:t>
      </w:r>
      <w:r w:rsidR="0074597B" w:rsidRPr="00872FBA">
        <w:rPr>
          <w:rFonts w:ascii="Arial" w:hAnsi="Arial" w:cs="Arial"/>
        </w:rPr>
        <w:t>evidence 12a and 12b</w:t>
      </w:r>
      <w:r w:rsidR="00704910" w:rsidRPr="00872FBA">
        <w:rPr>
          <w:rFonts w:ascii="Arial" w:hAnsi="Arial" w:cs="Arial"/>
        </w:rPr>
        <w:t>).</w:t>
      </w:r>
      <w:r w:rsidR="00704910" w:rsidRPr="0016031E">
        <w:rPr>
          <w:rFonts w:ascii="Arial" w:hAnsi="Arial" w:cs="Arial"/>
        </w:rPr>
        <w:t xml:space="preserve"> </w:t>
      </w:r>
    </w:p>
    <w:p w14:paraId="68923AE8" w14:textId="4E811830" w:rsidR="007553BA" w:rsidRPr="0016031E" w:rsidRDefault="00B40F35" w:rsidP="008644A2">
      <w:pPr>
        <w:spacing w:line="360" w:lineRule="auto"/>
        <w:rPr>
          <w:rFonts w:ascii="Arial" w:hAnsi="Arial" w:cs="Arial"/>
        </w:rPr>
      </w:pPr>
      <w:r w:rsidRPr="0016031E">
        <w:rPr>
          <w:rFonts w:ascii="Arial" w:hAnsi="Arial" w:cs="Arial"/>
        </w:rPr>
        <w:t xml:space="preserve">At this point, </w:t>
      </w:r>
      <w:r w:rsidR="007553BA" w:rsidRPr="0016031E">
        <w:rPr>
          <w:rFonts w:ascii="Arial" w:hAnsi="Arial" w:cs="Arial"/>
        </w:rPr>
        <w:t xml:space="preserve">I </w:t>
      </w:r>
      <w:r w:rsidR="0010480C" w:rsidRPr="0016031E">
        <w:rPr>
          <w:rFonts w:ascii="Arial" w:hAnsi="Arial" w:cs="Arial"/>
        </w:rPr>
        <w:t xml:space="preserve">felt I </w:t>
      </w:r>
      <w:r w:rsidR="007553BA" w:rsidRPr="0016031E">
        <w:rPr>
          <w:rFonts w:ascii="Arial" w:hAnsi="Arial" w:cs="Arial"/>
        </w:rPr>
        <w:t>had been able to establish a good foundation knowledge of the staff groups assigned to me and the current position of the organisation in relation to workforce baseline</w:t>
      </w:r>
      <w:r w:rsidR="004C5B3E">
        <w:rPr>
          <w:rFonts w:ascii="Arial" w:hAnsi="Arial" w:cs="Arial"/>
        </w:rPr>
        <w:t>s</w:t>
      </w:r>
      <w:r w:rsidR="007553BA" w:rsidRPr="0016031E">
        <w:rPr>
          <w:rFonts w:ascii="Arial" w:hAnsi="Arial" w:cs="Arial"/>
        </w:rPr>
        <w:t xml:space="preserve"> and overarching strategy. I also had a more developed knowledge of the </w:t>
      </w:r>
      <w:r w:rsidR="007553BA" w:rsidRPr="0016031E">
        <w:rPr>
          <w:rFonts w:ascii="Arial" w:hAnsi="Arial" w:cs="Arial"/>
        </w:rPr>
        <w:lastRenderedPageBreak/>
        <w:t xml:space="preserve">educational commissioning process including how it is managed </w:t>
      </w:r>
      <w:r w:rsidRPr="0016031E">
        <w:rPr>
          <w:rFonts w:ascii="Arial" w:hAnsi="Arial" w:cs="Arial"/>
        </w:rPr>
        <w:t xml:space="preserve">and </w:t>
      </w:r>
      <w:r w:rsidR="007553BA" w:rsidRPr="0016031E">
        <w:rPr>
          <w:rFonts w:ascii="Arial" w:hAnsi="Arial" w:cs="Arial"/>
        </w:rPr>
        <w:t xml:space="preserve">where there may be opportunities for further </w:t>
      </w:r>
      <w:r w:rsidRPr="0016031E">
        <w:rPr>
          <w:rFonts w:ascii="Arial" w:hAnsi="Arial" w:cs="Arial"/>
        </w:rPr>
        <w:t>improvement.</w:t>
      </w:r>
      <w:r w:rsidR="007553BA" w:rsidRPr="0016031E">
        <w:rPr>
          <w:rFonts w:ascii="Arial" w:hAnsi="Arial" w:cs="Arial"/>
        </w:rPr>
        <w:t xml:space="preserve"> It was now imperative that this learning was utilised </w:t>
      </w:r>
      <w:r w:rsidRPr="0016031E">
        <w:rPr>
          <w:rFonts w:ascii="Arial" w:hAnsi="Arial" w:cs="Arial"/>
        </w:rPr>
        <w:t>t</w:t>
      </w:r>
      <w:r w:rsidR="007553BA" w:rsidRPr="0016031E">
        <w:rPr>
          <w:rFonts w:ascii="Arial" w:hAnsi="Arial" w:cs="Arial"/>
        </w:rPr>
        <w:t>o benefit the wider organisation. This would align with the vision of the team</w:t>
      </w:r>
      <w:r w:rsidR="004C5B3E">
        <w:rPr>
          <w:rFonts w:ascii="Arial" w:hAnsi="Arial" w:cs="Arial"/>
        </w:rPr>
        <w:t xml:space="preserve"> -</w:t>
      </w:r>
      <w:r w:rsidR="007553BA" w:rsidRPr="0016031E">
        <w:rPr>
          <w:rFonts w:ascii="Arial" w:hAnsi="Arial" w:cs="Arial"/>
        </w:rPr>
        <w:t xml:space="preserve"> to help create capacity and capability in strategic workforce planning across the whole health board. </w:t>
      </w:r>
      <w:r w:rsidR="00262DF8" w:rsidRPr="0016031E">
        <w:rPr>
          <w:rFonts w:ascii="Arial" w:hAnsi="Arial" w:cs="Arial"/>
        </w:rPr>
        <w:t>Therefore, u</w:t>
      </w:r>
      <w:r w:rsidR="007553BA" w:rsidRPr="0016031E">
        <w:rPr>
          <w:rFonts w:ascii="Arial" w:hAnsi="Arial" w:cs="Arial"/>
        </w:rPr>
        <w:t xml:space="preserve">sing </w:t>
      </w:r>
      <w:r w:rsidR="00485EE9" w:rsidRPr="0016031E">
        <w:rPr>
          <w:rFonts w:ascii="Arial" w:hAnsi="Arial" w:cs="Arial"/>
        </w:rPr>
        <w:t xml:space="preserve">our </w:t>
      </w:r>
      <w:r w:rsidR="007553BA" w:rsidRPr="0016031E">
        <w:rPr>
          <w:rFonts w:ascii="Arial" w:hAnsi="Arial" w:cs="Arial"/>
        </w:rPr>
        <w:t xml:space="preserve">developing knowledge off strategic workforce planning, </w:t>
      </w:r>
      <w:r w:rsidR="004A4407" w:rsidRPr="0016031E">
        <w:rPr>
          <w:rFonts w:ascii="Arial" w:hAnsi="Arial" w:cs="Arial"/>
        </w:rPr>
        <w:t>my colleagues and I</w:t>
      </w:r>
      <w:r w:rsidR="007553BA" w:rsidRPr="0016031E">
        <w:rPr>
          <w:rFonts w:ascii="Arial" w:hAnsi="Arial" w:cs="Arial"/>
        </w:rPr>
        <w:t xml:space="preserve"> developed the organisation</w:t>
      </w:r>
      <w:r w:rsidR="00E5077C" w:rsidRPr="0016031E">
        <w:rPr>
          <w:rFonts w:ascii="Arial" w:hAnsi="Arial" w:cs="Arial"/>
        </w:rPr>
        <w:t xml:space="preserve">’s </w:t>
      </w:r>
      <w:r w:rsidR="007553BA" w:rsidRPr="0016031E">
        <w:rPr>
          <w:rFonts w:ascii="Arial" w:hAnsi="Arial" w:cs="Arial"/>
        </w:rPr>
        <w:t>first strategic workforce planning forum. This was a virtual event w</w:t>
      </w:r>
      <w:r w:rsidR="004A4407" w:rsidRPr="0016031E">
        <w:rPr>
          <w:rFonts w:ascii="Arial" w:hAnsi="Arial" w:cs="Arial"/>
        </w:rPr>
        <w:t>here</w:t>
      </w:r>
      <w:r w:rsidR="007553BA" w:rsidRPr="0016031E">
        <w:rPr>
          <w:rFonts w:ascii="Arial" w:hAnsi="Arial" w:cs="Arial"/>
        </w:rPr>
        <w:t xml:space="preserve"> key individuals from various clinical and corporate functions would gather. It was a critical opportunity to meet key stakeholders, introduce the team and our function and assess current workforce planning capability. To support the delivery of these sessions</w:t>
      </w:r>
      <w:r w:rsidR="00977CAA" w:rsidRPr="0016031E">
        <w:rPr>
          <w:rFonts w:ascii="Arial" w:hAnsi="Arial" w:cs="Arial"/>
        </w:rPr>
        <w:t>,</w:t>
      </w:r>
      <w:r w:rsidR="007553BA" w:rsidRPr="0016031E">
        <w:rPr>
          <w:rFonts w:ascii="Arial" w:hAnsi="Arial" w:cs="Arial"/>
        </w:rPr>
        <w:t xml:space="preserve"> </w:t>
      </w:r>
      <w:r w:rsidR="00127620" w:rsidRPr="0016031E">
        <w:rPr>
          <w:rFonts w:ascii="Arial" w:hAnsi="Arial" w:cs="Arial"/>
        </w:rPr>
        <w:t>the team and I</w:t>
      </w:r>
      <w:r w:rsidR="007553BA" w:rsidRPr="0016031E">
        <w:rPr>
          <w:rFonts w:ascii="Arial" w:hAnsi="Arial" w:cs="Arial"/>
        </w:rPr>
        <w:t xml:space="preserve"> established a PowerPoint </w:t>
      </w:r>
      <w:r w:rsidR="00B63436" w:rsidRPr="0016031E">
        <w:rPr>
          <w:rFonts w:ascii="Arial" w:hAnsi="Arial" w:cs="Arial"/>
        </w:rPr>
        <w:t>presentation,</w:t>
      </w:r>
      <w:r w:rsidR="007553BA" w:rsidRPr="0016031E">
        <w:rPr>
          <w:rFonts w:ascii="Arial" w:hAnsi="Arial" w:cs="Arial"/>
        </w:rPr>
        <w:t xml:space="preserve"> whereby each of us focused on specific slides which we</w:t>
      </w:r>
      <w:r w:rsidR="00B553DD" w:rsidRPr="0016031E">
        <w:rPr>
          <w:rFonts w:ascii="Arial" w:hAnsi="Arial" w:cs="Arial"/>
        </w:rPr>
        <w:t xml:space="preserve"> presented</w:t>
      </w:r>
      <w:r w:rsidR="007553BA" w:rsidRPr="0016031E">
        <w:rPr>
          <w:rFonts w:ascii="Arial" w:hAnsi="Arial" w:cs="Arial"/>
        </w:rPr>
        <w:t xml:space="preserve"> during the </w:t>
      </w:r>
      <w:r w:rsidR="007553BA" w:rsidRPr="00872FBA">
        <w:rPr>
          <w:rFonts w:ascii="Arial" w:hAnsi="Arial" w:cs="Arial"/>
        </w:rPr>
        <w:t>forum</w:t>
      </w:r>
      <w:r w:rsidR="008233F8" w:rsidRPr="00872FBA">
        <w:rPr>
          <w:rFonts w:ascii="Arial" w:hAnsi="Arial" w:cs="Arial"/>
        </w:rPr>
        <w:t xml:space="preserve"> (see </w:t>
      </w:r>
      <w:r w:rsidR="00F73A85" w:rsidRPr="00872FBA">
        <w:rPr>
          <w:rFonts w:ascii="Arial" w:hAnsi="Arial" w:cs="Arial"/>
        </w:rPr>
        <w:t>evidence 13</w:t>
      </w:r>
      <w:r w:rsidR="008233F8" w:rsidRPr="00872FBA">
        <w:rPr>
          <w:rFonts w:ascii="Arial" w:hAnsi="Arial" w:cs="Arial"/>
        </w:rPr>
        <w:t>)</w:t>
      </w:r>
      <w:r w:rsidR="007553BA" w:rsidRPr="00872FBA">
        <w:rPr>
          <w:rFonts w:ascii="Arial" w:hAnsi="Arial" w:cs="Arial"/>
        </w:rPr>
        <w:t>.</w:t>
      </w:r>
      <w:r w:rsidR="007553BA" w:rsidRPr="0016031E">
        <w:rPr>
          <w:rFonts w:ascii="Arial" w:hAnsi="Arial" w:cs="Arial"/>
        </w:rPr>
        <w:t xml:space="preserve"> To produce the </w:t>
      </w:r>
      <w:r w:rsidR="00B553DD" w:rsidRPr="0016031E">
        <w:rPr>
          <w:rFonts w:ascii="Arial" w:hAnsi="Arial" w:cs="Arial"/>
        </w:rPr>
        <w:t>slides</w:t>
      </w:r>
      <w:r w:rsidR="007553BA" w:rsidRPr="0016031E">
        <w:rPr>
          <w:rFonts w:ascii="Arial" w:hAnsi="Arial" w:cs="Arial"/>
        </w:rPr>
        <w:t xml:space="preserve"> I was responsible for</w:t>
      </w:r>
      <w:r w:rsidR="003C4FBA" w:rsidRPr="0016031E">
        <w:rPr>
          <w:rFonts w:ascii="Arial" w:hAnsi="Arial" w:cs="Arial"/>
        </w:rPr>
        <w:t>,</w:t>
      </w:r>
      <w:r w:rsidR="007553BA" w:rsidRPr="0016031E">
        <w:rPr>
          <w:rFonts w:ascii="Arial" w:hAnsi="Arial" w:cs="Arial"/>
        </w:rPr>
        <w:t xml:space="preserve"> I used the knowledge I had gained to summarise what workforce planning is</w:t>
      </w:r>
      <w:r w:rsidR="003C4FBA" w:rsidRPr="0016031E">
        <w:rPr>
          <w:rFonts w:ascii="Arial" w:hAnsi="Arial" w:cs="Arial"/>
        </w:rPr>
        <w:t xml:space="preserve">, </w:t>
      </w:r>
      <w:r w:rsidR="007553BA" w:rsidRPr="0016031E">
        <w:rPr>
          <w:rFonts w:ascii="Arial" w:hAnsi="Arial" w:cs="Arial"/>
        </w:rPr>
        <w:t xml:space="preserve">including the six steps and </w:t>
      </w:r>
      <w:r w:rsidR="003C4FBA" w:rsidRPr="0016031E">
        <w:rPr>
          <w:rFonts w:ascii="Arial" w:hAnsi="Arial" w:cs="Arial"/>
        </w:rPr>
        <w:t xml:space="preserve">details of </w:t>
      </w:r>
      <w:r w:rsidR="008E49CA" w:rsidRPr="0016031E">
        <w:rPr>
          <w:rFonts w:ascii="Arial" w:hAnsi="Arial" w:cs="Arial"/>
        </w:rPr>
        <w:t xml:space="preserve">the </w:t>
      </w:r>
      <w:r w:rsidR="007553BA" w:rsidRPr="0016031E">
        <w:rPr>
          <w:rFonts w:ascii="Arial" w:hAnsi="Arial" w:cs="Arial"/>
        </w:rPr>
        <w:t xml:space="preserve">education commissioning </w:t>
      </w:r>
      <w:r w:rsidR="008E49CA" w:rsidRPr="0016031E">
        <w:rPr>
          <w:rFonts w:ascii="Arial" w:hAnsi="Arial" w:cs="Arial"/>
        </w:rPr>
        <w:t>process</w:t>
      </w:r>
      <w:r w:rsidR="007553BA" w:rsidRPr="0016031E">
        <w:rPr>
          <w:rFonts w:ascii="Arial" w:hAnsi="Arial" w:cs="Arial"/>
        </w:rPr>
        <w:t xml:space="preserve">. This was </w:t>
      </w:r>
      <w:r w:rsidR="00260AAA" w:rsidRPr="0016031E">
        <w:rPr>
          <w:rFonts w:ascii="Arial" w:hAnsi="Arial" w:cs="Arial"/>
        </w:rPr>
        <w:t>helpful</w:t>
      </w:r>
      <w:r w:rsidR="007553BA" w:rsidRPr="0016031E">
        <w:rPr>
          <w:rFonts w:ascii="Arial" w:hAnsi="Arial" w:cs="Arial"/>
        </w:rPr>
        <w:t xml:space="preserve"> as it allowed me to</w:t>
      </w:r>
      <w:r w:rsidR="001939C2" w:rsidRPr="0016031E">
        <w:rPr>
          <w:rFonts w:ascii="Arial" w:hAnsi="Arial" w:cs="Arial"/>
        </w:rPr>
        <w:t xml:space="preserve"> </w:t>
      </w:r>
      <w:r w:rsidR="007553BA" w:rsidRPr="0016031E">
        <w:rPr>
          <w:rFonts w:ascii="Arial" w:hAnsi="Arial" w:cs="Arial"/>
        </w:rPr>
        <w:t xml:space="preserve">summarise what I had learned within my initial few months since starting in post. </w:t>
      </w:r>
      <w:r w:rsidR="00095003" w:rsidRPr="0016031E">
        <w:rPr>
          <w:rFonts w:ascii="Arial" w:hAnsi="Arial" w:cs="Arial"/>
        </w:rPr>
        <w:t>It also provided opportunity to c</w:t>
      </w:r>
      <w:r w:rsidR="007553BA" w:rsidRPr="0016031E">
        <w:rPr>
          <w:rFonts w:ascii="Arial" w:hAnsi="Arial" w:cs="Arial"/>
        </w:rPr>
        <w:t xml:space="preserve">ondense </w:t>
      </w:r>
      <w:r w:rsidR="00095003" w:rsidRPr="0016031E">
        <w:rPr>
          <w:rFonts w:ascii="Arial" w:hAnsi="Arial" w:cs="Arial"/>
        </w:rPr>
        <w:t xml:space="preserve">key </w:t>
      </w:r>
      <w:r w:rsidR="007553BA" w:rsidRPr="0016031E">
        <w:rPr>
          <w:rFonts w:ascii="Arial" w:hAnsi="Arial" w:cs="Arial"/>
        </w:rPr>
        <w:t>subjects to avoid over</w:t>
      </w:r>
      <w:r w:rsidR="00095003" w:rsidRPr="0016031E">
        <w:rPr>
          <w:rFonts w:ascii="Arial" w:hAnsi="Arial" w:cs="Arial"/>
        </w:rPr>
        <w:t>loading</w:t>
      </w:r>
      <w:r w:rsidR="007553BA" w:rsidRPr="0016031E">
        <w:rPr>
          <w:rFonts w:ascii="Arial" w:hAnsi="Arial" w:cs="Arial"/>
        </w:rPr>
        <w:t xml:space="preserve"> the audience and to keep content concise and user friendly</w:t>
      </w:r>
      <w:r w:rsidR="00E3261C" w:rsidRPr="0016031E">
        <w:rPr>
          <w:rFonts w:ascii="Arial" w:hAnsi="Arial" w:cs="Arial"/>
        </w:rPr>
        <w:t>, through applying a balance</w:t>
      </w:r>
      <w:r w:rsidR="00F73A85">
        <w:rPr>
          <w:rFonts w:ascii="Arial" w:hAnsi="Arial" w:cs="Arial"/>
        </w:rPr>
        <w:t>d</w:t>
      </w:r>
      <w:r w:rsidR="00E3261C" w:rsidRPr="0016031E">
        <w:rPr>
          <w:rFonts w:ascii="Arial" w:hAnsi="Arial" w:cs="Arial"/>
        </w:rPr>
        <w:t xml:space="preserve">, </w:t>
      </w:r>
      <w:r w:rsidR="00B61CB2" w:rsidRPr="0016031E">
        <w:rPr>
          <w:rFonts w:ascii="Arial" w:hAnsi="Arial" w:cs="Arial"/>
        </w:rPr>
        <w:t>simple approach to build trust and reduce resistance (Freeman, 1984)</w:t>
      </w:r>
      <w:r w:rsidR="007553BA" w:rsidRPr="0016031E">
        <w:rPr>
          <w:rFonts w:ascii="Arial" w:hAnsi="Arial" w:cs="Arial"/>
        </w:rPr>
        <w:t xml:space="preserve">. </w:t>
      </w:r>
      <w:r w:rsidR="00260AAA" w:rsidRPr="0016031E">
        <w:rPr>
          <w:rFonts w:ascii="Arial" w:hAnsi="Arial" w:cs="Arial"/>
        </w:rPr>
        <w:t xml:space="preserve">It also acted as an opportunity to </w:t>
      </w:r>
      <w:r w:rsidR="009643EB">
        <w:rPr>
          <w:rFonts w:ascii="Arial" w:hAnsi="Arial" w:cs="Arial"/>
        </w:rPr>
        <w:t>assess</w:t>
      </w:r>
      <w:r w:rsidR="00260AAA" w:rsidRPr="0016031E">
        <w:rPr>
          <w:rFonts w:ascii="Arial" w:hAnsi="Arial" w:cs="Arial"/>
        </w:rPr>
        <w:t xml:space="preserve"> the knowledge of the audience we were presenting to. </w:t>
      </w:r>
      <w:r w:rsidR="007553BA" w:rsidRPr="0016031E">
        <w:rPr>
          <w:rFonts w:ascii="Arial" w:hAnsi="Arial" w:cs="Arial"/>
        </w:rPr>
        <w:t>When this forum was delivered, it was well attended with lots of good discussion about how the team could support services with their workforce planning needs</w:t>
      </w:r>
      <w:r w:rsidR="009643EB">
        <w:rPr>
          <w:rFonts w:ascii="Arial" w:hAnsi="Arial" w:cs="Arial"/>
        </w:rPr>
        <w:t xml:space="preserve"> which sparked new ideas about how we could engage</w:t>
      </w:r>
      <w:r w:rsidR="007553BA" w:rsidRPr="0016031E">
        <w:rPr>
          <w:rFonts w:ascii="Arial" w:hAnsi="Arial" w:cs="Arial"/>
        </w:rPr>
        <w:t>. We were also able to ask pertinent questions to assess the level of capability in workforce planning, using the feedback and comments from stakeholders</w:t>
      </w:r>
      <w:r w:rsidR="003D4B1A" w:rsidRPr="0016031E">
        <w:rPr>
          <w:rFonts w:ascii="Arial" w:hAnsi="Arial" w:cs="Arial"/>
        </w:rPr>
        <w:t xml:space="preserve"> for forge new connections</w:t>
      </w:r>
      <w:r w:rsidR="009643EB">
        <w:rPr>
          <w:rFonts w:ascii="Arial" w:hAnsi="Arial" w:cs="Arial"/>
        </w:rPr>
        <w:t xml:space="preserve"> and to network</w:t>
      </w:r>
      <w:r w:rsidR="007553BA" w:rsidRPr="0016031E">
        <w:rPr>
          <w:rFonts w:ascii="Arial" w:hAnsi="Arial" w:cs="Arial"/>
        </w:rPr>
        <w:t xml:space="preserve">. This then helped us as a team to plan further forums and to assess how our function would seek to improve workforce planning capability and capacity moving forward. </w:t>
      </w:r>
    </w:p>
    <w:p w14:paraId="1CA99615" w14:textId="1A60F18D" w:rsidR="001A639D" w:rsidRPr="0016031E" w:rsidRDefault="005F5F5F" w:rsidP="008644A2">
      <w:pPr>
        <w:spacing w:line="360" w:lineRule="auto"/>
        <w:rPr>
          <w:rFonts w:ascii="Arial" w:hAnsi="Arial" w:cs="Arial"/>
        </w:rPr>
      </w:pPr>
      <w:r w:rsidRPr="0016031E">
        <w:rPr>
          <w:rFonts w:ascii="Arial" w:hAnsi="Arial" w:cs="Arial"/>
        </w:rPr>
        <w:t>In addition to the first strategic workforce planning forum, a</w:t>
      </w:r>
      <w:r w:rsidR="001A639D" w:rsidRPr="0016031E">
        <w:rPr>
          <w:rFonts w:ascii="Arial" w:hAnsi="Arial" w:cs="Arial"/>
        </w:rPr>
        <w:t xml:space="preserve">s part of my development plan, a requirement was set out </w:t>
      </w:r>
      <w:r w:rsidR="0012570B" w:rsidRPr="0016031E">
        <w:rPr>
          <w:rFonts w:ascii="Arial" w:hAnsi="Arial" w:cs="Arial"/>
        </w:rPr>
        <w:t xml:space="preserve">by </w:t>
      </w:r>
      <w:r w:rsidR="001A639D" w:rsidRPr="0016031E">
        <w:rPr>
          <w:rFonts w:ascii="Arial" w:hAnsi="Arial" w:cs="Arial"/>
        </w:rPr>
        <w:t xml:space="preserve">my manager to develop workforce plan using the </w:t>
      </w:r>
      <w:r w:rsidR="0012570B" w:rsidRPr="0016031E">
        <w:rPr>
          <w:rFonts w:ascii="Arial" w:hAnsi="Arial" w:cs="Arial"/>
        </w:rPr>
        <w:t>six-step</w:t>
      </w:r>
      <w:r w:rsidR="001A639D" w:rsidRPr="0016031E">
        <w:rPr>
          <w:rFonts w:ascii="Arial" w:hAnsi="Arial" w:cs="Arial"/>
        </w:rPr>
        <w:t xml:space="preserve"> methodology. This required me to select a service, gain their buy in and work collaboratively with them to develop a workforce plan. As I was still working part time in </w:t>
      </w:r>
      <w:r w:rsidR="00E93C92">
        <w:rPr>
          <w:rFonts w:ascii="Arial" w:hAnsi="Arial" w:cs="Arial"/>
        </w:rPr>
        <w:t>T</w:t>
      </w:r>
      <w:r w:rsidR="001A639D" w:rsidRPr="0016031E">
        <w:rPr>
          <w:rFonts w:ascii="Arial" w:hAnsi="Arial" w:cs="Arial"/>
        </w:rPr>
        <w:t xml:space="preserve">heatres, I decided to use this area to develop a workforce plan for all </w:t>
      </w:r>
      <w:r w:rsidR="0012570B" w:rsidRPr="0016031E">
        <w:rPr>
          <w:rFonts w:ascii="Arial" w:hAnsi="Arial" w:cs="Arial"/>
        </w:rPr>
        <w:t>non-medical</w:t>
      </w:r>
      <w:r w:rsidR="001A639D" w:rsidRPr="0016031E">
        <w:rPr>
          <w:rFonts w:ascii="Arial" w:hAnsi="Arial" w:cs="Arial"/>
        </w:rPr>
        <w:t xml:space="preserve"> staff. </w:t>
      </w:r>
    </w:p>
    <w:p w14:paraId="6BE58F66" w14:textId="4284D0C2" w:rsidR="007553BA" w:rsidRPr="0016031E" w:rsidRDefault="007553BA" w:rsidP="008644A2">
      <w:pPr>
        <w:spacing w:line="360" w:lineRule="auto"/>
        <w:rPr>
          <w:rFonts w:ascii="Arial" w:hAnsi="Arial" w:cs="Arial"/>
        </w:rPr>
      </w:pPr>
      <w:r w:rsidRPr="0016031E">
        <w:rPr>
          <w:rFonts w:ascii="Arial" w:hAnsi="Arial" w:cs="Arial"/>
        </w:rPr>
        <w:t>Before I commenced my engagement with theatre leads, I knew that I wanted to be prepared as I was aware from my extensive experience working within this service, that strategic workforce planning activity was limited</w:t>
      </w:r>
      <w:r w:rsidR="002773C7" w:rsidRPr="0016031E">
        <w:rPr>
          <w:rFonts w:ascii="Arial" w:hAnsi="Arial" w:cs="Arial"/>
        </w:rPr>
        <w:t xml:space="preserve">, which </w:t>
      </w:r>
      <w:r w:rsidRPr="0016031E">
        <w:rPr>
          <w:rFonts w:ascii="Arial" w:hAnsi="Arial" w:cs="Arial"/>
        </w:rPr>
        <w:t>was one of the main reasons that I had sought other employment opportunities</w:t>
      </w:r>
      <w:r w:rsidR="002773C7" w:rsidRPr="0016031E">
        <w:rPr>
          <w:rFonts w:ascii="Arial" w:hAnsi="Arial" w:cs="Arial"/>
        </w:rPr>
        <w:t xml:space="preserve">. </w:t>
      </w:r>
      <w:r w:rsidRPr="0016031E">
        <w:rPr>
          <w:rFonts w:ascii="Arial" w:hAnsi="Arial" w:cs="Arial"/>
        </w:rPr>
        <w:t xml:space="preserve">To prepare for this engagement, I used the tools that had been made available to me to develop baseline data for the theatre workforce. This included analysis of the age profile, participation rate, role information and registration status for each </w:t>
      </w:r>
      <w:r w:rsidRPr="0016031E">
        <w:rPr>
          <w:rFonts w:ascii="Arial" w:hAnsi="Arial" w:cs="Arial"/>
        </w:rPr>
        <w:lastRenderedPageBreak/>
        <w:t>of the four theatre departments across the health board. I also used financial data from the establishment control too</w:t>
      </w:r>
      <w:r w:rsidR="004E2C2D" w:rsidRPr="0016031E">
        <w:rPr>
          <w:rFonts w:ascii="Arial" w:hAnsi="Arial" w:cs="Arial"/>
        </w:rPr>
        <w:t>l</w:t>
      </w:r>
      <w:r w:rsidRPr="0016031E">
        <w:rPr>
          <w:rFonts w:ascii="Arial" w:hAnsi="Arial" w:cs="Arial"/>
        </w:rPr>
        <w:t xml:space="preserve"> to summarise the </w:t>
      </w:r>
      <w:r w:rsidR="004E2C2D" w:rsidRPr="0016031E">
        <w:rPr>
          <w:rFonts w:ascii="Arial" w:hAnsi="Arial" w:cs="Arial"/>
        </w:rPr>
        <w:t xml:space="preserve">workforce </w:t>
      </w:r>
      <w:r w:rsidRPr="0016031E">
        <w:rPr>
          <w:rFonts w:ascii="Arial" w:hAnsi="Arial" w:cs="Arial"/>
        </w:rPr>
        <w:t>posit</w:t>
      </w:r>
      <w:r w:rsidR="004E2C2D" w:rsidRPr="0016031E">
        <w:rPr>
          <w:rFonts w:ascii="Arial" w:hAnsi="Arial" w:cs="Arial"/>
        </w:rPr>
        <w:t>ion</w:t>
      </w:r>
      <w:r w:rsidRPr="0016031E">
        <w:rPr>
          <w:rFonts w:ascii="Arial" w:hAnsi="Arial" w:cs="Arial"/>
        </w:rPr>
        <w:t>. Using this baseline data</w:t>
      </w:r>
      <w:r w:rsidR="009413D3" w:rsidRPr="0016031E">
        <w:rPr>
          <w:rFonts w:ascii="Arial" w:hAnsi="Arial" w:cs="Arial"/>
        </w:rPr>
        <w:t>,</w:t>
      </w:r>
      <w:r w:rsidRPr="0016031E">
        <w:rPr>
          <w:rFonts w:ascii="Arial" w:hAnsi="Arial" w:cs="Arial"/>
        </w:rPr>
        <w:t xml:space="preserve"> I then populated step four of the six step workforce planning</w:t>
      </w:r>
      <w:r w:rsidR="0033076B">
        <w:rPr>
          <w:rFonts w:ascii="Arial" w:hAnsi="Arial" w:cs="Arial"/>
        </w:rPr>
        <w:t xml:space="preserve"> methodology</w:t>
      </w:r>
      <w:r w:rsidRPr="0016031E">
        <w:rPr>
          <w:rFonts w:ascii="Arial" w:hAnsi="Arial" w:cs="Arial"/>
        </w:rPr>
        <w:t xml:space="preserve">. I also added </w:t>
      </w:r>
      <w:r w:rsidR="0033076B">
        <w:rPr>
          <w:rFonts w:ascii="Arial" w:hAnsi="Arial" w:cs="Arial"/>
        </w:rPr>
        <w:t xml:space="preserve">insights and queries </w:t>
      </w:r>
      <w:r w:rsidRPr="0016031E">
        <w:rPr>
          <w:rFonts w:ascii="Arial" w:hAnsi="Arial" w:cs="Arial"/>
        </w:rPr>
        <w:t xml:space="preserve">to </w:t>
      </w:r>
      <w:r w:rsidR="0033076B">
        <w:rPr>
          <w:rFonts w:ascii="Arial" w:hAnsi="Arial" w:cs="Arial"/>
        </w:rPr>
        <w:t xml:space="preserve">the other steps, </w:t>
      </w:r>
      <w:r w:rsidRPr="0016031E">
        <w:rPr>
          <w:rFonts w:ascii="Arial" w:hAnsi="Arial" w:cs="Arial"/>
        </w:rPr>
        <w:t xml:space="preserve">based on the knowledge I already had of the service. Finally, I transposed any information from </w:t>
      </w:r>
      <w:r w:rsidR="009413D3" w:rsidRPr="0016031E">
        <w:rPr>
          <w:rFonts w:ascii="Arial" w:hAnsi="Arial" w:cs="Arial"/>
        </w:rPr>
        <w:t>previous IMTPs</w:t>
      </w:r>
      <w:r w:rsidRPr="0016031E">
        <w:rPr>
          <w:rFonts w:ascii="Arial" w:hAnsi="Arial" w:cs="Arial"/>
        </w:rPr>
        <w:t xml:space="preserve"> for theatre services</w:t>
      </w:r>
      <w:r w:rsidR="008D29FD">
        <w:rPr>
          <w:rFonts w:ascii="Arial" w:hAnsi="Arial" w:cs="Arial"/>
        </w:rPr>
        <w:t xml:space="preserve"> </w:t>
      </w:r>
      <w:r w:rsidR="00096CFC">
        <w:rPr>
          <w:rFonts w:ascii="Arial" w:hAnsi="Arial" w:cs="Arial"/>
        </w:rPr>
        <w:t xml:space="preserve">using the Skills for Health template as a guide </w:t>
      </w:r>
      <w:r w:rsidR="00DB5F28" w:rsidRPr="00A106CB">
        <w:rPr>
          <w:rFonts w:ascii="Arial" w:hAnsi="Arial" w:cs="Arial"/>
        </w:rPr>
        <w:t xml:space="preserve">(see </w:t>
      </w:r>
      <w:r w:rsidR="005D6791" w:rsidRPr="00A106CB">
        <w:rPr>
          <w:rFonts w:ascii="Arial" w:hAnsi="Arial" w:cs="Arial"/>
        </w:rPr>
        <w:t>evidence 14</w:t>
      </w:r>
      <w:r w:rsidR="00DB5F28" w:rsidRPr="00A106CB">
        <w:rPr>
          <w:rFonts w:ascii="Arial" w:hAnsi="Arial" w:cs="Arial"/>
        </w:rPr>
        <w:t>)</w:t>
      </w:r>
      <w:r w:rsidR="005D6791" w:rsidRPr="00A106CB">
        <w:rPr>
          <w:rFonts w:ascii="Arial" w:hAnsi="Arial" w:cs="Arial"/>
        </w:rPr>
        <w:t>, which would help me to build a draft workforce plan for Theatres (</w:t>
      </w:r>
      <w:r w:rsidR="003109E0" w:rsidRPr="00A106CB">
        <w:rPr>
          <w:rFonts w:ascii="Arial" w:hAnsi="Arial" w:cs="Arial"/>
        </w:rPr>
        <w:t>see evidence 15).</w:t>
      </w:r>
      <w:r w:rsidR="003109E0">
        <w:rPr>
          <w:rFonts w:ascii="Arial" w:hAnsi="Arial" w:cs="Arial"/>
        </w:rPr>
        <w:t xml:space="preserve"> </w:t>
      </w:r>
    </w:p>
    <w:p w14:paraId="7A1E2684" w14:textId="12F3A767" w:rsidR="00FF4C59" w:rsidRPr="0016031E" w:rsidRDefault="007553BA" w:rsidP="008644A2">
      <w:pPr>
        <w:spacing w:line="360" w:lineRule="auto"/>
        <w:rPr>
          <w:rFonts w:ascii="Arial" w:hAnsi="Arial" w:cs="Arial"/>
        </w:rPr>
      </w:pPr>
      <w:r w:rsidRPr="0016031E">
        <w:rPr>
          <w:rFonts w:ascii="Arial" w:hAnsi="Arial" w:cs="Arial"/>
        </w:rPr>
        <w:t xml:space="preserve">As I had now developed a summary of the workforce position for theatres across each health board </w:t>
      </w:r>
      <w:r w:rsidR="000D4648" w:rsidRPr="0016031E">
        <w:rPr>
          <w:rFonts w:ascii="Arial" w:hAnsi="Arial" w:cs="Arial"/>
        </w:rPr>
        <w:t>site,</w:t>
      </w:r>
      <w:r w:rsidRPr="0016031E">
        <w:rPr>
          <w:rFonts w:ascii="Arial" w:hAnsi="Arial" w:cs="Arial"/>
        </w:rPr>
        <w:t xml:space="preserve"> I t</w:t>
      </w:r>
      <w:r w:rsidR="00D957E2" w:rsidRPr="0016031E">
        <w:rPr>
          <w:rFonts w:ascii="Arial" w:hAnsi="Arial" w:cs="Arial"/>
        </w:rPr>
        <w:t xml:space="preserve">hen considered the </w:t>
      </w:r>
      <w:r w:rsidRPr="0016031E">
        <w:rPr>
          <w:rFonts w:ascii="Arial" w:hAnsi="Arial" w:cs="Arial"/>
        </w:rPr>
        <w:t>stakeholder</w:t>
      </w:r>
      <w:r w:rsidR="00D957E2" w:rsidRPr="0016031E">
        <w:rPr>
          <w:rFonts w:ascii="Arial" w:hAnsi="Arial" w:cs="Arial"/>
        </w:rPr>
        <w:t xml:space="preserve">s I would engage with. </w:t>
      </w:r>
      <w:r w:rsidRPr="0016031E">
        <w:rPr>
          <w:rFonts w:ascii="Arial" w:hAnsi="Arial" w:cs="Arial"/>
        </w:rPr>
        <w:t>Following this</w:t>
      </w:r>
      <w:r w:rsidR="00D957E2" w:rsidRPr="0016031E">
        <w:rPr>
          <w:rFonts w:ascii="Arial" w:hAnsi="Arial" w:cs="Arial"/>
        </w:rPr>
        <w:t xml:space="preserve">, </w:t>
      </w:r>
      <w:r w:rsidRPr="0016031E">
        <w:rPr>
          <w:rFonts w:ascii="Arial" w:hAnsi="Arial" w:cs="Arial"/>
        </w:rPr>
        <w:t xml:space="preserve">I spoke to the </w:t>
      </w:r>
      <w:r w:rsidR="00D957E2" w:rsidRPr="0016031E">
        <w:rPr>
          <w:rFonts w:ascii="Arial" w:hAnsi="Arial" w:cs="Arial"/>
        </w:rPr>
        <w:t>S</w:t>
      </w:r>
      <w:r w:rsidRPr="0016031E">
        <w:rPr>
          <w:rFonts w:ascii="Arial" w:hAnsi="Arial" w:cs="Arial"/>
        </w:rPr>
        <w:t xml:space="preserve">ervice </w:t>
      </w:r>
      <w:r w:rsidR="00D957E2" w:rsidRPr="0016031E">
        <w:rPr>
          <w:rFonts w:ascii="Arial" w:hAnsi="Arial" w:cs="Arial"/>
        </w:rPr>
        <w:t>D</w:t>
      </w:r>
      <w:r w:rsidRPr="0016031E">
        <w:rPr>
          <w:rFonts w:ascii="Arial" w:hAnsi="Arial" w:cs="Arial"/>
        </w:rPr>
        <w:t xml:space="preserve">elivery </w:t>
      </w:r>
      <w:r w:rsidR="00D957E2" w:rsidRPr="0016031E">
        <w:rPr>
          <w:rFonts w:ascii="Arial" w:hAnsi="Arial" w:cs="Arial"/>
        </w:rPr>
        <w:t>M</w:t>
      </w:r>
      <w:r w:rsidRPr="0016031E">
        <w:rPr>
          <w:rFonts w:ascii="Arial" w:hAnsi="Arial" w:cs="Arial"/>
        </w:rPr>
        <w:t xml:space="preserve">anager </w:t>
      </w:r>
      <w:r w:rsidR="00D957E2" w:rsidRPr="0016031E">
        <w:rPr>
          <w:rFonts w:ascii="Arial" w:hAnsi="Arial" w:cs="Arial"/>
        </w:rPr>
        <w:t>for</w:t>
      </w:r>
      <w:r w:rsidRPr="0016031E">
        <w:rPr>
          <w:rFonts w:ascii="Arial" w:hAnsi="Arial" w:cs="Arial"/>
        </w:rPr>
        <w:t xml:space="preserve"> theatres who I already knew controlled the budget and staffing establishments</w:t>
      </w:r>
      <w:r w:rsidR="00D957E2" w:rsidRPr="0016031E">
        <w:rPr>
          <w:rFonts w:ascii="Arial" w:hAnsi="Arial" w:cs="Arial"/>
        </w:rPr>
        <w:t xml:space="preserve">, </w:t>
      </w:r>
      <w:r w:rsidRPr="0016031E">
        <w:rPr>
          <w:rFonts w:ascii="Arial" w:hAnsi="Arial" w:cs="Arial"/>
        </w:rPr>
        <w:t xml:space="preserve">as we had worked together for </w:t>
      </w:r>
      <w:r w:rsidR="00D16968" w:rsidRPr="0016031E">
        <w:rPr>
          <w:rFonts w:ascii="Arial" w:hAnsi="Arial" w:cs="Arial"/>
        </w:rPr>
        <w:t>several</w:t>
      </w:r>
      <w:r w:rsidRPr="0016031E">
        <w:rPr>
          <w:rFonts w:ascii="Arial" w:hAnsi="Arial" w:cs="Arial"/>
        </w:rPr>
        <w:t xml:space="preserve"> years. Similarly, I also spoke with my line manager who was the </w:t>
      </w:r>
      <w:r w:rsidR="00D16968" w:rsidRPr="0016031E">
        <w:rPr>
          <w:rFonts w:ascii="Arial" w:hAnsi="Arial" w:cs="Arial"/>
        </w:rPr>
        <w:t>S</w:t>
      </w:r>
      <w:r w:rsidRPr="0016031E">
        <w:rPr>
          <w:rFonts w:ascii="Arial" w:hAnsi="Arial" w:cs="Arial"/>
        </w:rPr>
        <w:t>enior N</w:t>
      </w:r>
      <w:r w:rsidR="00D16968" w:rsidRPr="0016031E">
        <w:rPr>
          <w:rFonts w:ascii="Arial" w:hAnsi="Arial" w:cs="Arial"/>
        </w:rPr>
        <w:t>urse M</w:t>
      </w:r>
      <w:r w:rsidRPr="0016031E">
        <w:rPr>
          <w:rFonts w:ascii="Arial" w:hAnsi="Arial" w:cs="Arial"/>
        </w:rPr>
        <w:t xml:space="preserve">anager for three of the four sites to gain buy in and approval to continue with this piece of work. During my engagement I held </w:t>
      </w:r>
      <w:r w:rsidR="00D16968" w:rsidRPr="0016031E">
        <w:rPr>
          <w:rFonts w:ascii="Arial" w:hAnsi="Arial" w:cs="Arial"/>
        </w:rPr>
        <w:t>several</w:t>
      </w:r>
      <w:r w:rsidRPr="0016031E">
        <w:rPr>
          <w:rFonts w:ascii="Arial" w:hAnsi="Arial" w:cs="Arial"/>
        </w:rPr>
        <w:t xml:space="preserve"> meetings </w:t>
      </w:r>
      <w:r w:rsidR="00CD1177" w:rsidRPr="0016031E">
        <w:rPr>
          <w:rFonts w:ascii="Arial" w:hAnsi="Arial" w:cs="Arial"/>
        </w:rPr>
        <w:t xml:space="preserve">in a virtual </w:t>
      </w:r>
      <w:r w:rsidRPr="0016031E">
        <w:rPr>
          <w:rFonts w:ascii="Arial" w:hAnsi="Arial" w:cs="Arial"/>
        </w:rPr>
        <w:t xml:space="preserve">and face to face </w:t>
      </w:r>
      <w:r w:rsidR="00CD1177" w:rsidRPr="0016031E">
        <w:rPr>
          <w:rFonts w:ascii="Arial" w:hAnsi="Arial" w:cs="Arial"/>
        </w:rPr>
        <w:t xml:space="preserve">format </w:t>
      </w:r>
      <w:r w:rsidRPr="0016031E">
        <w:rPr>
          <w:rFonts w:ascii="Arial" w:hAnsi="Arial" w:cs="Arial"/>
        </w:rPr>
        <w:t xml:space="preserve">to discuss the workforce position and the strategic intentions for the service. For the most part I was met with hesitation and awkward silences, indicating either that the stakeholders </w:t>
      </w:r>
      <w:r w:rsidR="00CD1177" w:rsidRPr="0016031E">
        <w:rPr>
          <w:rFonts w:ascii="Arial" w:hAnsi="Arial" w:cs="Arial"/>
        </w:rPr>
        <w:t xml:space="preserve">may be </w:t>
      </w:r>
      <w:r w:rsidRPr="0016031E">
        <w:rPr>
          <w:rFonts w:ascii="Arial" w:hAnsi="Arial" w:cs="Arial"/>
        </w:rPr>
        <w:t>lacking knowledge in this area or that they did not have capacity to fully engage in this piece of work. I also knew th</w:t>
      </w:r>
      <w:r w:rsidR="00B20B3B" w:rsidRPr="0016031E">
        <w:rPr>
          <w:rFonts w:ascii="Arial" w:hAnsi="Arial" w:cs="Arial"/>
        </w:rPr>
        <w:t xml:space="preserve">at </w:t>
      </w:r>
      <w:r w:rsidRPr="0016031E">
        <w:rPr>
          <w:rFonts w:ascii="Arial" w:hAnsi="Arial" w:cs="Arial"/>
        </w:rPr>
        <w:t>operational pressures where significant and the</w:t>
      </w:r>
      <w:r w:rsidR="000B1A1F" w:rsidRPr="0016031E">
        <w:rPr>
          <w:rFonts w:ascii="Arial" w:hAnsi="Arial" w:cs="Arial"/>
        </w:rPr>
        <w:t>re was an urgent</w:t>
      </w:r>
      <w:r w:rsidRPr="0016031E">
        <w:rPr>
          <w:rFonts w:ascii="Arial" w:hAnsi="Arial" w:cs="Arial"/>
        </w:rPr>
        <w:t xml:space="preserve"> need to stabilise the current workforc</w:t>
      </w:r>
      <w:r w:rsidR="00863B6C" w:rsidRPr="0016031E">
        <w:rPr>
          <w:rFonts w:ascii="Arial" w:hAnsi="Arial" w:cs="Arial"/>
        </w:rPr>
        <w:t>e</w:t>
      </w:r>
      <w:r w:rsidR="00B20B3B" w:rsidRPr="0016031E">
        <w:rPr>
          <w:rFonts w:ascii="Arial" w:hAnsi="Arial" w:cs="Arial"/>
        </w:rPr>
        <w:t>, therefore talking about long term ambitions was</w:t>
      </w:r>
      <w:r w:rsidR="00863B6C" w:rsidRPr="0016031E">
        <w:rPr>
          <w:rFonts w:ascii="Arial" w:hAnsi="Arial" w:cs="Arial"/>
        </w:rPr>
        <w:t>n’t a priority for them</w:t>
      </w:r>
      <w:r w:rsidRPr="0016031E">
        <w:rPr>
          <w:rFonts w:ascii="Arial" w:hAnsi="Arial" w:cs="Arial"/>
        </w:rPr>
        <w:t xml:space="preserve">. </w:t>
      </w:r>
      <w:r w:rsidR="0000140C" w:rsidRPr="0016031E">
        <w:rPr>
          <w:rFonts w:ascii="Arial" w:hAnsi="Arial" w:cs="Arial"/>
        </w:rPr>
        <w:t>However, using my negotiation skills and sharing the workforce data that I had already pulled together</w:t>
      </w:r>
      <w:r w:rsidR="00B04AB7" w:rsidRPr="0016031E">
        <w:rPr>
          <w:rFonts w:ascii="Arial" w:hAnsi="Arial" w:cs="Arial"/>
        </w:rPr>
        <w:t xml:space="preserve"> </w:t>
      </w:r>
      <w:r w:rsidR="0000140C" w:rsidRPr="0016031E">
        <w:rPr>
          <w:rFonts w:ascii="Arial" w:hAnsi="Arial" w:cs="Arial"/>
        </w:rPr>
        <w:t>helped me to demonstrate the value in creating a workforce plan</w:t>
      </w:r>
      <w:r w:rsidR="00392E9E">
        <w:rPr>
          <w:rFonts w:ascii="Arial" w:hAnsi="Arial" w:cs="Arial"/>
        </w:rPr>
        <w:t xml:space="preserve"> as I was able to highlight significant risks, particularly relating to the age profile of the workforce</w:t>
      </w:r>
      <w:r w:rsidR="0000140C" w:rsidRPr="0016031E">
        <w:rPr>
          <w:rFonts w:ascii="Arial" w:hAnsi="Arial" w:cs="Arial"/>
        </w:rPr>
        <w:t xml:space="preserve">. This then enabled us to discuss who the key stakeholders would be and what initial information I required. </w:t>
      </w:r>
      <w:r w:rsidR="00B04AB7" w:rsidRPr="0016031E">
        <w:rPr>
          <w:rFonts w:ascii="Arial" w:hAnsi="Arial" w:cs="Arial"/>
        </w:rPr>
        <w:t>Also</w:t>
      </w:r>
      <w:r w:rsidRPr="0016031E">
        <w:rPr>
          <w:rFonts w:ascii="Arial" w:hAnsi="Arial" w:cs="Arial"/>
        </w:rPr>
        <w:t>, using my knowledge and experience of theatres as well as my education and training background and newly developed workforce planning skills, I decided to</w:t>
      </w:r>
      <w:r w:rsidR="007A66C4" w:rsidRPr="0016031E">
        <w:rPr>
          <w:rFonts w:ascii="Arial" w:hAnsi="Arial" w:cs="Arial"/>
        </w:rPr>
        <w:t xml:space="preserve"> focus on streamlining the process, making the process of developing the </w:t>
      </w:r>
      <w:r w:rsidRPr="0016031E">
        <w:rPr>
          <w:rFonts w:ascii="Arial" w:hAnsi="Arial" w:cs="Arial"/>
        </w:rPr>
        <w:t xml:space="preserve">strategic workforce plan as simple as possible. </w:t>
      </w:r>
      <w:r w:rsidR="007A66C4" w:rsidRPr="0016031E">
        <w:rPr>
          <w:rFonts w:ascii="Arial" w:hAnsi="Arial" w:cs="Arial"/>
        </w:rPr>
        <w:t>Therefore,</w:t>
      </w:r>
      <w:r w:rsidRPr="0016031E">
        <w:rPr>
          <w:rFonts w:ascii="Arial" w:hAnsi="Arial" w:cs="Arial"/>
        </w:rPr>
        <w:t xml:space="preserve"> using the data that I had already </w:t>
      </w:r>
      <w:r w:rsidR="007A66C4" w:rsidRPr="0016031E">
        <w:rPr>
          <w:rFonts w:ascii="Arial" w:hAnsi="Arial" w:cs="Arial"/>
        </w:rPr>
        <w:t>extracted and analysed</w:t>
      </w:r>
      <w:r w:rsidRPr="0016031E">
        <w:rPr>
          <w:rFonts w:ascii="Arial" w:hAnsi="Arial" w:cs="Arial"/>
        </w:rPr>
        <w:t>, I used this as a starting point to verify the reliability of the information</w:t>
      </w:r>
      <w:r w:rsidR="00E330F0" w:rsidRPr="0016031E">
        <w:rPr>
          <w:rFonts w:ascii="Arial" w:hAnsi="Arial" w:cs="Arial"/>
        </w:rPr>
        <w:t>.</w:t>
      </w:r>
      <w:r w:rsidRPr="0016031E">
        <w:rPr>
          <w:rFonts w:ascii="Arial" w:hAnsi="Arial" w:cs="Arial"/>
        </w:rPr>
        <w:t xml:space="preserve"> Whilst collaboratively reviewing each data set for each </w:t>
      </w:r>
      <w:r w:rsidR="00E330F0" w:rsidRPr="0016031E">
        <w:rPr>
          <w:rFonts w:ascii="Arial" w:hAnsi="Arial" w:cs="Arial"/>
        </w:rPr>
        <w:t xml:space="preserve">hospital </w:t>
      </w:r>
      <w:r w:rsidRPr="0016031E">
        <w:rPr>
          <w:rFonts w:ascii="Arial" w:hAnsi="Arial" w:cs="Arial"/>
        </w:rPr>
        <w:t>site</w:t>
      </w:r>
      <w:r w:rsidR="001354DE" w:rsidRPr="0016031E">
        <w:rPr>
          <w:rFonts w:ascii="Arial" w:hAnsi="Arial" w:cs="Arial"/>
        </w:rPr>
        <w:t>,</w:t>
      </w:r>
      <w:r w:rsidRPr="0016031E">
        <w:rPr>
          <w:rFonts w:ascii="Arial" w:hAnsi="Arial" w:cs="Arial"/>
        </w:rPr>
        <w:t xml:space="preserve"> it enabled me to </w:t>
      </w:r>
      <w:r w:rsidR="001C7196" w:rsidRPr="0016031E">
        <w:rPr>
          <w:rFonts w:ascii="Arial" w:hAnsi="Arial" w:cs="Arial"/>
        </w:rPr>
        <w:t xml:space="preserve">assess </w:t>
      </w:r>
      <w:r w:rsidRPr="0016031E">
        <w:rPr>
          <w:rFonts w:ascii="Arial" w:hAnsi="Arial" w:cs="Arial"/>
        </w:rPr>
        <w:t xml:space="preserve">the </w:t>
      </w:r>
      <w:r w:rsidR="001C7196" w:rsidRPr="0016031E">
        <w:rPr>
          <w:rFonts w:ascii="Arial" w:hAnsi="Arial" w:cs="Arial"/>
        </w:rPr>
        <w:t xml:space="preserve">workforce planning </w:t>
      </w:r>
      <w:r w:rsidRPr="0016031E">
        <w:rPr>
          <w:rFonts w:ascii="Arial" w:hAnsi="Arial" w:cs="Arial"/>
        </w:rPr>
        <w:t>capability of the stakeholders</w:t>
      </w:r>
      <w:r w:rsidR="001C7196" w:rsidRPr="0016031E">
        <w:rPr>
          <w:rFonts w:ascii="Arial" w:hAnsi="Arial" w:cs="Arial"/>
        </w:rPr>
        <w:t xml:space="preserve">, </w:t>
      </w:r>
      <w:r w:rsidRPr="0016031E">
        <w:rPr>
          <w:rFonts w:ascii="Arial" w:hAnsi="Arial" w:cs="Arial"/>
        </w:rPr>
        <w:t>but equally</w:t>
      </w:r>
      <w:r w:rsidR="001C7196" w:rsidRPr="0016031E">
        <w:rPr>
          <w:rFonts w:ascii="Arial" w:hAnsi="Arial" w:cs="Arial"/>
        </w:rPr>
        <w:t>, I was able</w:t>
      </w:r>
      <w:r w:rsidRPr="0016031E">
        <w:rPr>
          <w:rFonts w:ascii="Arial" w:hAnsi="Arial" w:cs="Arial"/>
        </w:rPr>
        <w:t xml:space="preserve"> to glean important information which I had not been made aware of</w:t>
      </w:r>
      <w:r w:rsidR="004B3E87">
        <w:rPr>
          <w:rFonts w:ascii="Arial" w:hAnsi="Arial" w:cs="Arial"/>
        </w:rPr>
        <w:t xml:space="preserve">. </w:t>
      </w:r>
      <w:r w:rsidRPr="0016031E">
        <w:rPr>
          <w:rFonts w:ascii="Arial" w:hAnsi="Arial" w:cs="Arial"/>
        </w:rPr>
        <w:t xml:space="preserve"> </w:t>
      </w:r>
    </w:p>
    <w:p w14:paraId="2BA649A6" w14:textId="7DE3BD03" w:rsidR="00610659" w:rsidRPr="0016031E" w:rsidRDefault="00845E39" w:rsidP="008644A2">
      <w:pPr>
        <w:spacing w:line="360" w:lineRule="auto"/>
        <w:rPr>
          <w:rFonts w:ascii="Arial" w:hAnsi="Arial" w:cs="Arial"/>
        </w:rPr>
      </w:pPr>
      <w:r w:rsidRPr="0016031E">
        <w:rPr>
          <w:rFonts w:ascii="Arial" w:hAnsi="Arial" w:cs="Arial"/>
        </w:rPr>
        <w:t>Several</w:t>
      </w:r>
      <w:r w:rsidR="0022085F" w:rsidRPr="0016031E">
        <w:rPr>
          <w:rFonts w:ascii="Arial" w:hAnsi="Arial" w:cs="Arial"/>
        </w:rPr>
        <w:t xml:space="preserve"> key meetings were undertaken, and some of the request</w:t>
      </w:r>
      <w:r w:rsidR="00493D28" w:rsidRPr="0016031E">
        <w:rPr>
          <w:rFonts w:ascii="Arial" w:hAnsi="Arial" w:cs="Arial"/>
        </w:rPr>
        <w:t>ed</w:t>
      </w:r>
      <w:r w:rsidR="0022085F" w:rsidRPr="0016031E">
        <w:rPr>
          <w:rFonts w:ascii="Arial" w:hAnsi="Arial" w:cs="Arial"/>
        </w:rPr>
        <w:t xml:space="preserve"> information was shared. Colleagues in theatre were interested to see the shape of the workforce, and </w:t>
      </w:r>
      <w:r w:rsidR="00493D28" w:rsidRPr="0016031E">
        <w:rPr>
          <w:rFonts w:ascii="Arial" w:hAnsi="Arial" w:cs="Arial"/>
        </w:rPr>
        <w:t>whe</w:t>
      </w:r>
      <w:r w:rsidR="0012583B" w:rsidRPr="0016031E">
        <w:rPr>
          <w:rFonts w:ascii="Arial" w:hAnsi="Arial" w:cs="Arial"/>
        </w:rPr>
        <w:t>n</w:t>
      </w:r>
      <w:r w:rsidR="0022085F" w:rsidRPr="0016031E">
        <w:rPr>
          <w:rFonts w:ascii="Arial" w:hAnsi="Arial" w:cs="Arial"/>
        </w:rPr>
        <w:t xml:space="preserve"> sharing this </w:t>
      </w:r>
      <w:r w:rsidR="002E1A33" w:rsidRPr="0016031E">
        <w:rPr>
          <w:rFonts w:ascii="Arial" w:hAnsi="Arial" w:cs="Arial"/>
        </w:rPr>
        <w:t>detail,</w:t>
      </w:r>
      <w:r w:rsidR="0022085F" w:rsidRPr="0016031E">
        <w:rPr>
          <w:rFonts w:ascii="Arial" w:hAnsi="Arial" w:cs="Arial"/>
        </w:rPr>
        <w:t xml:space="preserve"> it was evident that this information they were seeing </w:t>
      </w:r>
      <w:r w:rsidR="0012583B" w:rsidRPr="0016031E">
        <w:rPr>
          <w:rFonts w:ascii="Arial" w:hAnsi="Arial" w:cs="Arial"/>
        </w:rPr>
        <w:t xml:space="preserve">it </w:t>
      </w:r>
      <w:r w:rsidR="0022085F" w:rsidRPr="0016031E">
        <w:rPr>
          <w:rFonts w:ascii="Arial" w:hAnsi="Arial" w:cs="Arial"/>
        </w:rPr>
        <w:t xml:space="preserve">for the first time. It then became apparent that completing this workforce plan in the time frame I have been given would be a huge challenge. This was due to the journey I had to take them on and the lack </w:t>
      </w:r>
      <w:r w:rsidR="0022085F" w:rsidRPr="0016031E">
        <w:rPr>
          <w:rFonts w:ascii="Arial" w:hAnsi="Arial" w:cs="Arial"/>
        </w:rPr>
        <w:lastRenderedPageBreak/>
        <w:t xml:space="preserve">of engagement and ability they had to commit. </w:t>
      </w:r>
      <w:r w:rsidR="001328E9" w:rsidRPr="0016031E">
        <w:rPr>
          <w:rFonts w:ascii="Arial" w:hAnsi="Arial" w:cs="Arial"/>
        </w:rPr>
        <w:t>Nevertheless,</w:t>
      </w:r>
      <w:r w:rsidR="0022085F" w:rsidRPr="0016031E">
        <w:rPr>
          <w:rFonts w:ascii="Arial" w:hAnsi="Arial" w:cs="Arial"/>
        </w:rPr>
        <w:t xml:space="preserve"> I continued trying to engage and was pulling a range of information together to inform each of </w:t>
      </w:r>
      <w:r w:rsidR="0012583B" w:rsidRPr="0016031E">
        <w:rPr>
          <w:rFonts w:ascii="Arial" w:hAnsi="Arial" w:cs="Arial"/>
        </w:rPr>
        <w:t xml:space="preserve">step within </w:t>
      </w:r>
      <w:r w:rsidR="0022085F" w:rsidRPr="0016031E">
        <w:rPr>
          <w:rFonts w:ascii="Arial" w:hAnsi="Arial" w:cs="Arial"/>
        </w:rPr>
        <w:t xml:space="preserve">the workforce planning methodology. This was helpful as it allowed me to put my knowledge into </w:t>
      </w:r>
      <w:r w:rsidR="001328E9" w:rsidRPr="0016031E">
        <w:rPr>
          <w:rFonts w:ascii="Arial" w:hAnsi="Arial" w:cs="Arial"/>
        </w:rPr>
        <w:t>practise</w:t>
      </w:r>
      <w:r w:rsidR="00A81C80" w:rsidRPr="0016031E">
        <w:rPr>
          <w:rFonts w:ascii="Arial" w:hAnsi="Arial" w:cs="Arial"/>
        </w:rPr>
        <w:t xml:space="preserve"> which Dewey (</w:t>
      </w:r>
      <w:r w:rsidR="00B53D63" w:rsidRPr="0016031E">
        <w:rPr>
          <w:rFonts w:ascii="Arial" w:hAnsi="Arial" w:cs="Arial"/>
        </w:rPr>
        <w:t>1938) argues promotes meanin</w:t>
      </w:r>
      <w:r w:rsidR="009E4A29" w:rsidRPr="0016031E">
        <w:rPr>
          <w:rFonts w:ascii="Arial" w:hAnsi="Arial" w:cs="Arial"/>
        </w:rPr>
        <w:t>gful learning achieved through active engagement and experiences</w:t>
      </w:r>
      <w:r w:rsidR="00D321AA">
        <w:rPr>
          <w:rFonts w:ascii="Arial" w:hAnsi="Arial" w:cs="Arial"/>
        </w:rPr>
        <w:t xml:space="preserve">. It </w:t>
      </w:r>
      <w:r w:rsidR="0022085F" w:rsidRPr="0016031E">
        <w:rPr>
          <w:rFonts w:ascii="Arial" w:hAnsi="Arial" w:cs="Arial"/>
        </w:rPr>
        <w:t xml:space="preserve">also enabled me to share the document with those stakeholders so they could see how a workforce plan is produced, how it aligns to </w:t>
      </w:r>
      <w:r w:rsidR="007519EA">
        <w:rPr>
          <w:rFonts w:ascii="Arial" w:hAnsi="Arial" w:cs="Arial"/>
        </w:rPr>
        <w:t xml:space="preserve">the </w:t>
      </w:r>
      <w:r w:rsidR="0022085F" w:rsidRPr="0016031E">
        <w:rPr>
          <w:rFonts w:ascii="Arial" w:hAnsi="Arial" w:cs="Arial"/>
        </w:rPr>
        <w:t xml:space="preserve">strategic vision of the organisation and how </w:t>
      </w:r>
      <w:r w:rsidR="003C423C" w:rsidRPr="0016031E">
        <w:rPr>
          <w:rFonts w:ascii="Arial" w:hAnsi="Arial" w:cs="Arial"/>
        </w:rPr>
        <w:t>evidence-based</w:t>
      </w:r>
      <w:r w:rsidR="0022085F" w:rsidRPr="0016031E">
        <w:rPr>
          <w:rFonts w:ascii="Arial" w:hAnsi="Arial" w:cs="Arial"/>
        </w:rPr>
        <w:t xml:space="preserve"> workforce planning and review </w:t>
      </w:r>
      <w:r w:rsidR="007519EA">
        <w:rPr>
          <w:rFonts w:ascii="Arial" w:hAnsi="Arial" w:cs="Arial"/>
        </w:rPr>
        <w:t xml:space="preserve">and validation </w:t>
      </w:r>
      <w:r w:rsidR="0022085F" w:rsidRPr="0016031E">
        <w:rPr>
          <w:rFonts w:ascii="Arial" w:hAnsi="Arial" w:cs="Arial"/>
        </w:rPr>
        <w:t xml:space="preserve">of workforce data is imperative. This itself was a significant achievement, as to my knowledge, the service had never planned in this way before. </w:t>
      </w:r>
    </w:p>
    <w:p w14:paraId="1F0ECE6B" w14:textId="31E4A54D" w:rsidR="00DF1B0D" w:rsidRPr="0016031E" w:rsidRDefault="003C423C" w:rsidP="008644A2">
      <w:pPr>
        <w:spacing w:line="360" w:lineRule="auto"/>
        <w:rPr>
          <w:rFonts w:ascii="Arial" w:hAnsi="Arial" w:cs="Arial"/>
        </w:rPr>
      </w:pPr>
      <w:r w:rsidRPr="0016031E">
        <w:rPr>
          <w:rFonts w:ascii="Arial" w:hAnsi="Arial" w:cs="Arial"/>
        </w:rPr>
        <w:t>Although t</w:t>
      </w:r>
      <w:r w:rsidR="008145C0" w:rsidRPr="0016031E">
        <w:rPr>
          <w:rFonts w:ascii="Arial" w:hAnsi="Arial" w:cs="Arial"/>
        </w:rPr>
        <w:t xml:space="preserve">hese initial </w:t>
      </w:r>
      <w:r w:rsidR="007553BA" w:rsidRPr="0016031E">
        <w:rPr>
          <w:rFonts w:ascii="Arial" w:hAnsi="Arial" w:cs="Arial"/>
        </w:rPr>
        <w:t>meetings w</w:t>
      </w:r>
      <w:r w:rsidR="008145C0" w:rsidRPr="0016031E">
        <w:rPr>
          <w:rFonts w:ascii="Arial" w:hAnsi="Arial" w:cs="Arial"/>
        </w:rPr>
        <w:t>ere</w:t>
      </w:r>
      <w:r w:rsidR="007553BA" w:rsidRPr="0016031E">
        <w:rPr>
          <w:rFonts w:ascii="Arial" w:hAnsi="Arial" w:cs="Arial"/>
        </w:rPr>
        <w:t xml:space="preserve"> helpful, ongoing engagement was a challenge due to the availability of the </w:t>
      </w:r>
      <w:r w:rsidR="008145C0" w:rsidRPr="0016031E">
        <w:rPr>
          <w:rFonts w:ascii="Arial" w:hAnsi="Arial" w:cs="Arial"/>
        </w:rPr>
        <w:t xml:space="preserve">specific </w:t>
      </w:r>
      <w:r w:rsidR="007553BA" w:rsidRPr="0016031E">
        <w:rPr>
          <w:rFonts w:ascii="Arial" w:hAnsi="Arial" w:cs="Arial"/>
        </w:rPr>
        <w:t xml:space="preserve">individuals. </w:t>
      </w:r>
      <w:r w:rsidR="008145C0" w:rsidRPr="0016031E">
        <w:rPr>
          <w:rFonts w:ascii="Arial" w:hAnsi="Arial" w:cs="Arial"/>
        </w:rPr>
        <w:t>However,</w:t>
      </w:r>
      <w:r w:rsidR="007553BA" w:rsidRPr="0016031E">
        <w:rPr>
          <w:rFonts w:ascii="Arial" w:hAnsi="Arial" w:cs="Arial"/>
        </w:rPr>
        <w:t xml:space="preserve"> I was sent information related to future strategic plans for one of the sites</w:t>
      </w:r>
      <w:r w:rsidR="00F6201A" w:rsidRPr="0016031E">
        <w:rPr>
          <w:rFonts w:ascii="Arial" w:hAnsi="Arial" w:cs="Arial"/>
        </w:rPr>
        <w:t xml:space="preserve">, </w:t>
      </w:r>
      <w:r w:rsidR="007553BA" w:rsidRPr="0016031E">
        <w:rPr>
          <w:rFonts w:ascii="Arial" w:hAnsi="Arial" w:cs="Arial"/>
        </w:rPr>
        <w:t xml:space="preserve">and I had also decided to undertake wider reading and research in terms of health board strategy and regional workforce solutions for theatres. This was needed for the strategic workforce plan for this service, but it also helped me to understand interdependencies </w:t>
      </w:r>
      <w:r w:rsidR="000F09CD" w:rsidRPr="0016031E">
        <w:rPr>
          <w:rFonts w:ascii="Arial" w:hAnsi="Arial" w:cs="Arial"/>
        </w:rPr>
        <w:t>t</w:t>
      </w:r>
      <w:r w:rsidR="007553BA" w:rsidRPr="0016031E">
        <w:rPr>
          <w:rFonts w:ascii="Arial" w:hAnsi="Arial" w:cs="Arial"/>
        </w:rPr>
        <w:t xml:space="preserve">o align with strategic ambitions. </w:t>
      </w:r>
    </w:p>
    <w:p w14:paraId="27108B7E" w14:textId="62518D99" w:rsidR="007553BA" w:rsidRPr="00BD41C0" w:rsidRDefault="007553BA" w:rsidP="008644A2">
      <w:pPr>
        <w:spacing w:line="360" w:lineRule="auto"/>
        <w:rPr>
          <w:rFonts w:ascii="Arial" w:hAnsi="Arial" w:cs="Arial"/>
        </w:rPr>
      </w:pPr>
      <w:r w:rsidRPr="6ABCCD9F">
        <w:rPr>
          <w:rFonts w:ascii="Arial" w:hAnsi="Arial" w:cs="Arial"/>
        </w:rPr>
        <w:t xml:space="preserve">After </w:t>
      </w:r>
      <w:r w:rsidR="0063614A" w:rsidRPr="6ABCCD9F">
        <w:rPr>
          <w:rFonts w:ascii="Arial" w:hAnsi="Arial" w:cs="Arial"/>
        </w:rPr>
        <w:t>wider reading</w:t>
      </w:r>
      <w:r w:rsidR="000957BA" w:rsidRPr="6ABCCD9F">
        <w:rPr>
          <w:rFonts w:ascii="Arial" w:hAnsi="Arial" w:cs="Arial"/>
        </w:rPr>
        <w:t xml:space="preserve"> engaging for approximately </w:t>
      </w:r>
      <w:r w:rsidR="008E4E9A" w:rsidRPr="6ABCCD9F">
        <w:rPr>
          <w:rFonts w:ascii="Arial" w:hAnsi="Arial" w:cs="Arial"/>
        </w:rPr>
        <w:t>eight</w:t>
      </w:r>
      <w:r w:rsidR="000957BA" w:rsidRPr="6ABCCD9F">
        <w:rPr>
          <w:rFonts w:ascii="Arial" w:hAnsi="Arial" w:cs="Arial"/>
        </w:rPr>
        <w:t xml:space="preserve"> weeks</w:t>
      </w:r>
      <w:r w:rsidR="00925740" w:rsidRPr="6ABCCD9F">
        <w:rPr>
          <w:rFonts w:ascii="Arial" w:hAnsi="Arial" w:cs="Arial"/>
        </w:rPr>
        <w:t>,</w:t>
      </w:r>
      <w:r w:rsidRPr="6ABCCD9F">
        <w:rPr>
          <w:rFonts w:ascii="Arial" w:hAnsi="Arial" w:cs="Arial"/>
        </w:rPr>
        <w:t xml:space="preserve"> I then drafted </w:t>
      </w:r>
      <w:r w:rsidR="00284FDE">
        <w:rPr>
          <w:rFonts w:ascii="Arial" w:hAnsi="Arial" w:cs="Arial"/>
        </w:rPr>
        <w:t xml:space="preserve">the </w:t>
      </w:r>
      <w:r w:rsidRPr="6ABCCD9F">
        <w:rPr>
          <w:rFonts w:ascii="Arial" w:hAnsi="Arial" w:cs="Arial"/>
        </w:rPr>
        <w:t>theatre workforce plan</w:t>
      </w:r>
      <w:r w:rsidR="0063614A" w:rsidRPr="6ABCCD9F">
        <w:rPr>
          <w:rFonts w:ascii="Arial" w:hAnsi="Arial" w:cs="Arial"/>
        </w:rPr>
        <w:t xml:space="preserve">, </w:t>
      </w:r>
      <w:r w:rsidRPr="6ABCCD9F">
        <w:rPr>
          <w:rFonts w:ascii="Arial" w:hAnsi="Arial" w:cs="Arial"/>
        </w:rPr>
        <w:t xml:space="preserve">acknowledging that there </w:t>
      </w:r>
      <w:r w:rsidR="0043653A" w:rsidRPr="6ABCCD9F">
        <w:rPr>
          <w:rFonts w:ascii="Arial" w:hAnsi="Arial" w:cs="Arial"/>
        </w:rPr>
        <w:t>w</w:t>
      </w:r>
      <w:r w:rsidR="0043653A">
        <w:rPr>
          <w:rFonts w:ascii="Arial" w:hAnsi="Arial" w:cs="Arial"/>
        </w:rPr>
        <w:t>ere</w:t>
      </w:r>
      <w:r w:rsidRPr="6ABCCD9F">
        <w:rPr>
          <w:rFonts w:ascii="Arial" w:hAnsi="Arial" w:cs="Arial"/>
        </w:rPr>
        <w:t xml:space="preserve"> missing information and engagement had been a real </w:t>
      </w:r>
      <w:r w:rsidRPr="00BD41C0">
        <w:rPr>
          <w:rFonts w:ascii="Arial" w:hAnsi="Arial" w:cs="Arial"/>
        </w:rPr>
        <w:t>challenge</w:t>
      </w:r>
      <w:r w:rsidR="0063614A" w:rsidRPr="00BD41C0">
        <w:rPr>
          <w:rFonts w:ascii="Arial" w:hAnsi="Arial" w:cs="Arial"/>
        </w:rPr>
        <w:t xml:space="preserve"> (see</w:t>
      </w:r>
      <w:r w:rsidR="003109E0" w:rsidRPr="00BD41C0">
        <w:rPr>
          <w:rFonts w:ascii="Arial" w:hAnsi="Arial" w:cs="Arial"/>
        </w:rPr>
        <w:t xml:space="preserve"> evidence</w:t>
      </w:r>
      <w:r w:rsidR="00074027" w:rsidRPr="00BD41C0">
        <w:rPr>
          <w:rFonts w:ascii="Arial" w:hAnsi="Arial" w:cs="Arial"/>
        </w:rPr>
        <w:t xml:space="preserve"> 15</w:t>
      </w:r>
      <w:r w:rsidR="0063614A" w:rsidRPr="00BD41C0">
        <w:rPr>
          <w:rFonts w:ascii="Arial" w:hAnsi="Arial" w:cs="Arial"/>
        </w:rPr>
        <w:t>)</w:t>
      </w:r>
      <w:r w:rsidRPr="00BD41C0">
        <w:rPr>
          <w:rFonts w:ascii="Arial" w:hAnsi="Arial" w:cs="Arial"/>
        </w:rPr>
        <w:t>.</w:t>
      </w:r>
      <w:r w:rsidRPr="6ABCCD9F">
        <w:rPr>
          <w:rFonts w:ascii="Arial" w:hAnsi="Arial" w:cs="Arial"/>
        </w:rPr>
        <w:t xml:space="preserve"> However, I was pleased to have gained the opportunity </w:t>
      </w:r>
      <w:r w:rsidR="0000328F" w:rsidRPr="6ABCCD9F">
        <w:rPr>
          <w:rFonts w:ascii="Arial" w:hAnsi="Arial" w:cs="Arial"/>
        </w:rPr>
        <w:t>to</w:t>
      </w:r>
      <w:r w:rsidRPr="6ABCCD9F">
        <w:rPr>
          <w:rFonts w:ascii="Arial" w:hAnsi="Arial" w:cs="Arial"/>
        </w:rPr>
        <w:t xml:space="preserve"> apply the </w:t>
      </w:r>
      <w:r w:rsidR="00D961C6" w:rsidRPr="6ABCCD9F">
        <w:rPr>
          <w:rFonts w:ascii="Arial" w:hAnsi="Arial" w:cs="Arial"/>
        </w:rPr>
        <w:t>six-step</w:t>
      </w:r>
      <w:r w:rsidRPr="6ABCCD9F">
        <w:rPr>
          <w:rFonts w:ascii="Arial" w:hAnsi="Arial" w:cs="Arial"/>
        </w:rPr>
        <w:t xml:space="preserve"> workforce planning methodology</w:t>
      </w:r>
      <w:r w:rsidR="00670683" w:rsidRPr="6ABCCD9F">
        <w:rPr>
          <w:rFonts w:ascii="Arial" w:hAnsi="Arial" w:cs="Arial"/>
        </w:rPr>
        <w:t xml:space="preserve"> (Learning Hub, 2019)</w:t>
      </w:r>
      <w:r w:rsidRPr="6ABCCD9F">
        <w:rPr>
          <w:rFonts w:ascii="Arial" w:hAnsi="Arial" w:cs="Arial"/>
        </w:rPr>
        <w:t xml:space="preserve"> to a service for the first time. I was also thankful that I could help improve the knowledge of strategic workforce planning for the stakeholders that I was engaging with</w:t>
      </w:r>
      <w:r w:rsidR="00D961C6" w:rsidRPr="6ABCCD9F">
        <w:rPr>
          <w:rFonts w:ascii="Arial" w:hAnsi="Arial" w:cs="Arial"/>
        </w:rPr>
        <w:t>,</w:t>
      </w:r>
      <w:r w:rsidRPr="6ABCCD9F">
        <w:rPr>
          <w:rFonts w:ascii="Arial" w:hAnsi="Arial" w:cs="Arial"/>
        </w:rPr>
        <w:t xml:space="preserve"> through sharing of information and discussions that took place. </w:t>
      </w:r>
      <w:r w:rsidR="00925740" w:rsidRPr="6ABCCD9F">
        <w:rPr>
          <w:rFonts w:ascii="Arial" w:hAnsi="Arial" w:cs="Arial"/>
        </w:rPr>
        <w:t xml:space="preserve">I was then required to submit the draft for review by my manager and one other person, so they could ascertain my ability to apply the workforce planning methodology but also to see the professional growth that I had made. To accompany this, I also completed a reflective account to demonstrate the learning and insights </w:t>
      </w:r>
      <w:r w:rsidR="00B51C46">
        <w:rPr>
          <w:rFonts w:ascii="Arial" w:hAnsi="Arial" w:cs="Arial"/>
        </w:rPr>
        <w:t xml:space="preserve">gained </w:t>
      </w:r>
      <w:r w:rsidR="00925740" w:rsidRPr="6ABCCD9F">
        <w:rPr>
          <w:rFonts w:ascii="Arial" w:hAnsi="Arial" w:cs="Arial"/>
        </w:rPr>
        <w:t>during</w:t>
      </w:r>
      <w:r w:rsidR="0079722C" w:rsidRPr="6ABCCD9F">
        <w:rPr>
          <w:rFonts w:ascii="Arial" w:hAnsi="Arial" w:cs="Arial"/>
        </w:rPr>
        <w:t xml:space="preserve"> my development </w:t>
      </w:r>
      <w:r w:rsidR="00792E17" w:rsidRPr="00BD41C0">
        <w:rPr>
          <w:rFonts w:ascii="Arial" w:hAnsi="Arial" w:cs="Arial"/>
        </w:rPr>
        <w:t xml:space="preserve">(see </w:t>
      </w:r>
      <w:r w:rsidR="000D2C35" w:rsidRPr="00BD41C0">
        <w:rPr>
          <w:rFonts w:ascii="Arial" w:hAnsi="Arial" w:cs="Arial"/>
        </w:rPr>
        <w:t>evidence 16</w:t>
      </w:r>
      <w:r w:rsidR="00792E17" w:rsidRPr="00BD41C0">
        <w:rPr>
          <w:rFonts w:ascii="Arial" w:hAnsi="Arial" w:cs="Arial"/>
        </w:rPr>
        <w:t>),</w:t>
      </w:r>
      <w:r w:rsidR="00792E17" w:rsidRPr="6ABCCD9F">
        <w:rPr>
          <w:rFonts w:ascii="Arial" w:hAnsi="Arial" w:cs="Arial"/>
        </w:rPr>
        <w:t xml:space="preserve"> which was a helpful to</w:t>
      </w:r>
      <w:r w:rsidR="009C52AF" w:rsidRPr="6ABCCD9F">
        <w:rPr>
          <w:rFonts w:ascii="Arial" w:hAnsi="Arial" w:cs="Arial"/>
        </w:rPr>
        <w:t xml:space="preserve"> make sense of w</w:t>
      </w:r>
      <w:r w:rsidR="006B17F8" w:rsidRPr="6ABCCD9F">
        <w:rPr>
          <w:rFonts w:ascii="Arial" w:hAnsi="Arial" w:cs="Arial"/>
        </w:rPr>
        <w:t xml:space="preserve">hat I had achieved </w:t>
      </w:r>
      <w:r w:rsidR="00B51C46">
        <w:rPr>
          <w:rFonts w:ascii="Arial" w:hAnsi="Arial" w:cs="Arial"/>
        </w:rPr>
        <w:t xml:space="preserve">and </w:t>
      </w:r>
      <w:r w:rsidR="006B17F8" w:rsidRPr="6ABCCD9F">
        <w:rPr>
          <w:rFonts w:ascii="Arial" w:hAnsi="Arial" w:cs="Arial"/>
        </w:rPr>
        <w:t>to</w:t>
      </w:r>
      <w:r w:rsidR="00792E17" w:rsidRPr="6ABCCD9F">
        <w:rPr>
          <w:rFonts w:ascii="Arial" w:hAnsi="Arial" w:cs="Arial"/>
        </w:rPr>
        <w:t xml:space="preserve"> </w:t>
      </w:r>
      <w:r w:rsidR="00792E17" w:rsidRPr="00BD41C0">
        <w:rPr>
          <w:rFonts w:ascii="Arial" w:hAnsi="Arial" w:cs="Arial"/>
        </w:rPr>
        <w:t>consolidate learning</w:t>
      </w:r>
      <w:r w:rsidR="006B17F8" w:rsidRPr="00BD41C0">
        <w:rPr>
          <w:rFonts w:ascii="Arial" w:hAnsi="Arial" w:cs="Arial"/>
        </w:rPr>
        <w:t xml:space="preserve"> (Schon, 1983)</w:t>
      </w:r>
      <w:r w:rsidR="00BD41C0" w:rsidRPr="00BD41C0">
        <w:rPr>
          <w:rFonts w:ascii="Arial" w:hAnsi="Arial" w:cs="Arial"/>
        </w:rPr>
        <w:t>.</w:t>
      </w:r>
    </w:p>
    <w:p w14:paraId="568797B3" w14:textId="0CF4CE65" w:rsidR="00C36CA3" w:rsidRPr="00BD41C0" w:rsidRDefault="00C36CA3" w:rsidP="008644A2">
      <w:pPr>
        <w:spacing w:line="360" w:lineRule="auto"/>
        <w:rPr>
          <w:rFonts w:ascii="Arial" w:hAnsi="Arial" w:cs="Arial"/>
          <w:b/>
          <w:bCs/>
          <w:u w:val="single"/>
        </w:rPr>
      </w:pPr>
      <w:r w:rsidRPr="00BD41C0">
        <w:rPr>
          <w:rFonts w:ascii="Arial" w:hAnsi="Arial" w:cs="Arial"/>
          <w:b/>
          <w:bCs/>
          <w:u w:val="single"/>
        </w:rPr>
        <w:t>Reflective Observation</w:t>
      </w:r>
      <w:r w:rsidR="006B17F8" w:rsidRPr="00BD41C0">
        <w:rPr>
          <w:rFonts w:ascii="Arial" w:hAnsi="Arial" w:cs="Arial"/>
          <w:b/>
          <w:bCs/>
          <w:u w:val="single"/>
        </w:rPr>
        <w:t xml:space="preserve"> </w:t>
      </w:r>
    </w:p>
    <w:p w14:paraId="6C89E738" w14:textId="718EE0D6" w:rsidR="007553BA" w:rsidRPr="0016031E" w:rsidRDefault="00E53E3E" w:rsidP="008644A2">
      <w:pPr>
        <w:spacing w:line="360" w:lineRule="auto"/>
        <w:rPr>
          <w:rFonts w:ascii="Arial" w:hAnsi="Arial" w:cs="Arial"/>
        </w:rPr>
      </w:pPr>
      <w:r>
        <w:rPr>
          <w:rFonts w:ascii="Arial" w:hAnsi="Arial" w:cs="Arial"/>
        </w:rPr>
        <w:t xml:space="preserve">Using the second stage of Kolb’s Reflective Model (1984) </w:t>
      </w:r>
      <w:r w:rsidR="007553BA" w:rsidRPr="0016031E">
        <w:rPr>
          <w:rFonts w:ascii="Arial" w:hAnsi="Arial" w:cs="Arial"/>
        </w:rPr>
        <w:t xml:space="preserve">I </w:t>
      </w:r>
      <w:r w:rsidR="00845E39" w:rsidRPr="0016031E">
        <w:rPr>
          <w:rFonts w:ascii="Arial" w:hAnsi="Arial" w:cs="Arial"/>
        </w:rPr>
        <w:t>can</w:t>
      </w:r>
      <w:r w:rsidR="007553BA" w:rsidRPr="0016031E">
        <w:rPr>
          <w:rFonts w:ascii="Arial" w:hAnsi="Arial" w:cs="Arial"/>
        </w:rPr>
        <w:t xml:space="preserve"> identify key learning that took </w:t>
      </w:r>
      <w:r w:rsidR="00CE4554" w:rsidRPr="0016031E">
        <w:rPr>
          <w:rFonts w:ascii="Arial" w:hAnsi="Arial" w:cs="Arial"/>
        </w:rPr>
        <w:t>place,</w:t>
      </w:r>
      <w:r w:rsidR="007553BA" w:rsidRPr="0016031E">
        <w:rPr>
          <w:rFonts w:ascii="Arial" w:hAnsi="Arial" w:cs="Arial"/>
        </w:rPr>
        <w:t xml:space="preserve"> which was developed through the activities I completed, as well as the engagement and insights obtained through interaction with key stakeholders. I was able to identify opportunities to build my knowledge through increasing understanding of the tools available to assist workforce planning activity. For </w:t>
      </w:r>
      <w:r w:rsidR="00B036B9" w:rsidRPr="0016031E">
        <w:rPr>
          <w:rFonts w:ascii="Arial" w:hAnsi="Arial" w:cs="Arial"/>
        </w:rPr>
        <w:t>example,</w:t>
      </w:r>
      <w:r w:rsidR="007553BA" w:rsidRPr="0016031E">
        <w:rPr>
          <w:rFonts w:ascii="Arial" w:hAnsi="Arial" w:cs="Arial"/>
        </w:rPr>
        <w:t xml:space="preserve"> through reviewing the establishment control too and baseline data, I was able to develop my analytical skills and apply them to assess the workforce position for the staff groups assigned to me. Using this </w:t>
      </w:r>
      <w:r w:rsidR="007553BA" w:rsidRPr="0016031E">
        <w:rPr>
          <w:rFonts w:ascii="Arial" w:hAnsi="Arial" w:cs="Arial"/>
        </w:rPr>
        <w:lastRenderedPageBreak/>
        <w:t>improved knowledge, I was then able to utilise insights to engage with stakeholders and improve their workforce planning capability also</w:t>
      </w:r>
      <w:r w:rsidR="005E5DF3" w:rsidRPr="0016031E">
        <w:rPr>
          <w:rFonts w:ascii="Arial" w:hAnsi="Arial" w:cs="Arial"/>
        </w:rPr>
        <w:t>, a</w:t>
      </w:r>
      <w:r w:rsidR="007553BA" w:rsidRPr="0016031E">
        <w:rPr>
          <w:rFonts w:ascii="Arial" w:hAnsi="Arial" w:cs="Arial"/>
        </w:rPr>
        <w:t xml:space="preserve">s for </w:t>
      </w:r>
      <w:r w:rsidR="00B07300" w:rsidRPr="0016031E">
        <w:rPr>
          <w:rFonts w:ascii="Arial" w:hAnsi="Arial" w:cs="Arial"/>
        </w:rPr>
        <w:t>most</w:t>
      </w:r>
      <w:r w:rsidR="007553BA" w:rsidRPr="0016031E">
        <w:rPr>
          <w:rFonts w:ascii="Arial" w:hAnsi="Arial" w:cs="Arial"/>
        </w:rPr>
        <w:t xml:space="preserve"> individuals the information I was </w:t>
      </w:r>
      <w:r w:rsidR="005E5DF3" w:rsidRPr="0016031E">
        <w:rPr>
          <w:rFonts w:ascii="Arial" w:hAnsi="Arial" w:cs="Arial"/>
        </w:rPr>
        <w:t>sharing,</w:t>
      </w:r>
      <w:r w:rsidR="007553BA" w:rsidRPr="0016031E">
        <w:rPr>
          <w:rFonts w:ascii="Arial" w:hAnsi="Arial" w:cs="Arial"/>
        </w:rPr>
        <w:t xml:space="preserve"> they were seeing for the first time. </w:t>
      </w:r>
      <w:r w:rsidR="005E5DF3" w:rsidRPr="0016031E">
        <w:rPr>
          <w:rFonts w:ascii="Arial" w:hAnsi="Arial" w:cs="Arial"/>
        </w:rPr>
        <w:t xml:space="preserve">Without undertaking these exercises, I would not have felt confident to develop the first draft of a workforce plan for the theatre service. </w:t>
      </w:r>
    </w:p>
    <w:p w14:paraId="7BEA49B5" w14:textId="2521EBE5" w:rsidR="007553BA" w:rsidRPr="0016031E" w:rsidRDefault="007553BA" w:rsidP="008644A2">
      <w:pPr>
        <w:spacing w:line="360" w:lineRule="auto"/>
        <w:rPr>
          <w:rFonts w:ascii="Arial" w:hAnsi="Arial" w:cs="Arial"/>
        </w:rPr>
      </w:pPr>
      <w:r w:rsidRPr="0016031E">
        <w:rPr>
          <w:rFonts w:ascii="Arial" w:hAnsi="Arial" w:cs="Arial"/>
        </w:rPr>
        <w:t>Looking back, perhaps the most significant learning I can take from this</w:t>
      </w:r>
      <w:r w:rsidR="000D4D5D" w:rsidRPr="0016031E">
        <w:rPr>
          <w:rFonts w:ascii="Arial" w:hAnsi="Arial" w:cs="Arial"/>
        </w:rPr>
        <w:t xml:space="preserve"> period, </w:t>
      </w:r>
      <w:r w:rsidRPr="0016031E">
        <w:rPr>
          <w:rFonts w:ascii="Arial" w:hAnsi="Arial" w:cs="Arial"/>
        </w:rPr>
        <w:t xml:space="preserve">was the recognition of the scale of the challenge </w:t>
      </w:r>
      <w:r w:rsidR="002B06C6">
        <w:rPr>
          <w:rFonts w:ascii="Arial" w:hAnsi="Arial" w:cs="Arial"/>
        </w:rPr>
        <w:t xml:space="preserve">we </w:t>
      </w:r>
      <w:r w:rsidRPr="0016031E">
        <w:rPr>
          <w:rFonts w:ascii="Arial" w:hAnsi="Arial" w:cs="Arial"/>
        </w:rPr>
        <w:t>w</w:t>
      </w:r>
      <w:r w:rsidR="000D4D5D" w:rsidRPr="0016031E">
        <w:rPr>
          <w:rFonts w:ascii="Arial" w:hAnsi="Arial" w:cs="Arial"/>
        </w:rPr>
        <w:t>ere faced with</w:t>
      </w:r>
      <w:r w:rsidR="002B06C6">
        <w:rPr>
          <w:rFonts w:ascii="Arial" w:hAnsi="Arial" w:cs="Arial"/>
        </w:rPr>
        <w:t xml:space="preserve"> as a team</w:t>
      </w:r>
      <w:r w:rsidRPr="0016031E">
        <w:rPr>
          <w:rFonts w:ascii="Arial" w:hAnsi="Arial" w:cs="Arial"/>
        </w:rPr>
        <w:t xml:space="preserve">. It </w:t>
      </w:r>
      <w:r w:rsidR="00CC6711" w:rsidRPr="0016031E">
        <w:rPr>
          <w:rFonts w:ascii="Arial" w:hAnsi="Arial" w:cs="Arial"/>
        </w:rPr>
        <w:t>reemphasised</w:t>
      </w:r>
      <w:r w:rsidRPr="0016031E">
        <w:rPr>
          <w:rFonts w:ascii="Arial" w:hAnsi="Arial" w:cs="Arial"/>
        </w:rPr>
        <w:t xml:space="preserve"> why the team had been created and the maturity of the organisation in terms of strategic workforce planning. This then reaffirmed what was required </w:t>
      </w:r>
      <w:r w:rsidR="00CC6711" w:rsidRPr="0016031E">
        <w:rPr>
          <w:rFonts w:ascii="Arial" w:hAnsi="Arial" w:cs="Arial"/>
        </w:rPr>
        <w:t>to help</w:t>
      </w:r>
      <w:r w:rsidRPr="0016031E">
        <w:rPr>
          <w:rFonts w:ascii="Arial" w:hAnsi="Arial" w:cs="Arial"/>
        </w:rPr>
        <w:t xml:space="preserve"> create capacity for workforce planning across the organisation. Using this knowledge, I could then appropriately pitch my engagement and support the development of workforce planning capability based on </w:t>
      </w:r>
      <w:r w:rsidR="00785431">
        <w:rPr>
          <w:rFonts w:ascii="Arial" w:hAnsi="Arial" w:cs="Arial"/>
        </w:rPr>
        <w:t xml:space="preserve">what I perceived to be </w:t>
      </w:r>
      <w:r w:rsidRPr="0016031E">
        <w:rPr>
          <w:rFonts w:ascii="Arial" w:hAnsi="Arial" w:cs="Arial"/>
        </w:rPr>
        <w:t>the current level of understanding and awareness of what strategic workforce planning is</w:t>
      </w:r>
      <w:r w:rsidR="00CC6711" w:rsidRPr="0016031E">
        <w:rPr>
          <w:rFonts w:ascii="Arial" w:hAnsi="Arial" w:cs="Arial"/>
        </w:rPr>
        <w:t xml:space="preserve">, </w:t>
      </w:r>
      <w:r w:rsidR="00680C7E">
        <w:rPr>
          <w:rFonts w:ascii="Arial" w:hAnsi="Arial" w:cs="Arial"/>
        </w:rPr>
        <w:t xml:space="preserve">which could </w:t>
      </w:r>
      <w:r w:rsidR="00CC6711" w:rsidRPr="0016031E">
        <w:rPr>
          <w:rFonts w:ascii="Arial" w:hAnsi="Arial" w:cs="Arial"/>
        </w:rPr>
        <w:t xml:space="preserve">help theatre leads </w:t>
      </w:r>
      <w:r w:rsidR="00680C7E">
        <w:rPr>
          <w:rFonts w:ascii="Arial" w:hAnsi="Arial" w:cs="Arial"/>
        </w:rPr>
        <w:t xml:space="preserve">and I other services </w:t>
      </w:r>
      <w:r w:rsidR="00CC6711" w:rsidRPr="0016031E">
        <w:rPr>
          <w:rFonts w:ascii="Arial" w:hAnsi="Arial" w:cs="Arial"/>
        </w:rPr>
        <w:t>see the value in the work</w:t>
      </w:r>
      <w:r w:rsidR="001740A2" w:rsidRPr="0016031E">
        <w:rPr>
          <w:rFonts w:ascii="Arial" w:hAnsi="Arial" w:cs="Arial"/>
        </w:rPr>
        <w:t xml:space="preserve"> I</w:t>
      </w:r>
      <w:r w:rsidR="00680C7E">
        <w:rPr>
          <w:rFonts w:ascii="Arial" w:hAnsi="Arial" w:cs="Arial"/>
        </w:rPr>
        <w:t xml:space="preserve"> was tasked with</w:t>
      </w:r>
      <w:r w:rsidR="001740A2" w:rsidRPr="0016031E">
        <w:rPr>
          <w:rFonts w:ascii="Arial" w:hAnsi="Arial" w:cs="Arial"/>
        </w:rPr>
        <w:t xml:space="preserve">, but also to gain </w:t>
      </w:r>
      <w:r w:rsidR="00680C7E">
        <w:rPr>
          <w:rFonts w:ascii="Arial" w:hAnsi="Arial" w:cs="Arial"/>
        </w:rPr>
        <w:t xml:space="preserve">the </w:t>
      </w:r>
      <w:r w:rsidR="001740A2" w:rsidRPr="0016031E">
        <w:rPr>
          <w:rFonts w:ascii="Arial" w:hAnsi="Arial" w:cs="Arial"/>
        </w:rPr>
        <w:t>ownership</w:t>
      </w:r>
      <w:r w:rsidR="00680C7E">
        <w:rPr>
          <w:rFonts w:ascii="Arial" w:hAnsi="Arial" w:cs="Arial"/>
        </w:rPr>
        <w:t xml:space="preserve"> to maintain continued engagement</w:t>
      </w:r>
      <w:r w:rsidR="00C13D05" w:rsidRPr="0016031E">
        <w:rPr>
          <w:rFonts w:ascii="Arial" w:hAnsi="Arial" w:cs="Arial"/>
        </w:rPr>
        <w:t xml:space="preserve">. </w:t>
      </w:r>
    </w:p>
    <w:p w14:paraId="28BB36C2" w14:textId="59145B03" w:rsidR="007553BA" w:rsidRPr="0016031E" w:rsidRDefault="007553BA" w:rsidP="008644A2">
      <w:pPr>
        <w:spacing w:line="360" w:lineRule="auto"/>
        <w:rPr>
          <w:rFonts w:ascii="Arial" w:hAnsi="Arial" w:cs="Arial"/>
        </w:rPr>
      </w:pPr>
      <w:r w:rsidRPr="0016031E">
        <w:rPr>
          <w:rFonts w:ascii="Arial" w:hAnsi="Arial" w:cs="Arial"/>
        </w:rPr>
        <w:t xml:space="preserve">When I produced the </w:t>
      </w:r>
      <w:r w:rsidR="00D62E24" w:rsidRPr="0016031E">
        <w:rPr>
          <w:rFonts w:ascii="Arial" w:hAnsi="Arial" w:cs="Arial"/>
        </w:rPr>
        <w:t>s</w:t>
      </w:r>
      <w:r w:rsidRPr="0016031E">
        <w:rPr>
          <w:rFonts w:ascii="Arial" w:hAnsi="Arial" w:cs="Arial"/>
        </w:rPr>
        <w:t>keleton summary for each of the staff groups, I can now identify how powerful this exercise was both from a personal and organisational perspective. For me personally it helped organise the reading and research I</w:t>
      </w:r>
      <w:r w:rsidR="00A763D1" w:rsidRPr="0016031E">
        <w:rPr>
          <w:rFonts w:ascii="Arial" w:hAnsi="Arial" w:cs="Arial"/>
        </w:rPr>
        <w:t xml:space="preserve"> had</w:t>
      </w:r>
      <w:r w:rsidRPr="0016031E">
        <w:rPr>
          <w:rFonts w:ascii="Arial" w:hAnsi="Arial" w:cs="Arial"/>
        </w:rPr>
        <w:t xml:space="preserve"> undertaken and helped compose key points from the workforce baselines for each staff group. Without this key milestone I would not have been able to confidently challenge both in education </w:t>
      </w:r>
      <w:r w:rsidR="00A763D1" w:rsidRPr="0016031E">
        <w:rPr>
          <w:rFonts w:ascii="Arial" w:hAnsi="Arial" w:cs="Arial"/>
        </w:rPr>
        <w:t>commissioning</w:t>
      </w:r>
      <w:r w:rsidRPr="0016031E">
        <w:rPr>
          <w:rFonts w:ascii="Arial" w:hAnsi="Arial" w:cs="Arial"/>
        </w:rPr>
        <w:t xml:space="preserve"> discussions and </w:t>
      </w:r>
      <w:r w:rsidR="002A2DEA" w:rsidRPr="0016031E">
        <w:rPr>
          <w:rFonts w:ascii="Arial" w:hAnsi="Arial" w:cs="Arial"/>
        </w:rPr>
        <w:t xml:space="preserve">during </w:t>
      </w:r>
      <w:r w:rsidRPr="0016031E">
        <w:rPr>
          <w:rFonts w:ascii="Arial" w:hAnsi="Arial" w:cs="Arial"/>
        </w:rPr>
        <w:t>engagement to develop the theatre workforce plan. I</w:t>
      </w:r>
      <w:r w:rsidR="002A2DEA" w:rsidRPr="0016031E">
        <w:rPr>
          <w:rFonts w:ascii="Arial" w:hAnsi="Arial" w:cs="Arial"/>
        </w:rPr>
        <w:t>t also</w:t>
      </w:r>
      <w:r w:rsidR="00556A20" w:rsidRPr="0016031E">
        <w:rPr>
          <w:rFonts w:ascii="Arial" w:hAnsi="Arial" w:cs="Arial"/>
        </w:rPr>
        <w:t xml:space="preserve"> reaffirmed </w:t>
      </w:r>
      <w:r w:rsidRPr="0016031E">
        <w:rPr>
          <w:rFonts w:ascii="Arial" w:hAnsi="Arial" w:cs="Arial"/>
        </w:rPr>
        <w:t>the value in developing a robust workforce baseline position and analysing the data before engagement</w:t>
      </w:r>
      <w:r w:rsidR="00556A20" w:rsidRPr="0016031E">
        <w:rPr>
          <w:rFonts w:ascii="Arial" w:hAnsi="Arial" w:cs="Arial"/>
        </w:rPr>
        <w:t>,</w:t>
      </w:r>
      <w:r w:rsidRPr="0016031E">
        <w:rPr>
          <w:rFonts w:ascii="Arial" w:hAnsi="Arial" w:cs="Arial"/>
        </w:rPr>
        <w:t xml:space="preserve"> as it is imperative that </w:t>
      </w:r>
      <w:r w:rsidR="006B08BE" w:rsidRPr="0016031E">
        <w:rPr>
          <w:rFonts w:ascii="Arial" w:hAnsi="Arial" w:cs="Arial"/>
        </w:rPr>
        <w:t xml:space="preserve">stakeholders </w:t>
      </w:r>
      <w:r w:rsidRPr="0016031E">
        <w:rPr>
          <w:rFonts w:ascii="Arial" w:hAnsi="Arial" w:cs="Arial"/>
        </w:rPr>
        <w:t>understand th</w:t>
      </w:r>
      <w:r w:rsidR="006B08BE" w:rsidRPr="0016031E">
        <w:rPr>
          <w:rFonts w:ascii="Arial" w:hAnsi="Arial" w:cs="Arial"/>
        </w:rPr>
        <w:t xml:space="preserve">e need for </w:t>
      </w:r>
      <w:r w:rsidR="00457EDB" w:rsidRPr="0016031E">
        <w:rPr>
          <w:rFonts w:ascii="Arial" w:hAnsi="Arial" w:cs="Arial"/>
        </w:rPr>
        <w:t>evidence-based</w:t>
      </w:r>
      <w:r w:rsidR="006B08BE" w:rsidRPr="0016031E">
        <w:rPr>
          <w:rFonts w:ascii="Arial" w:hAnsi="Arial" w:cs="Arial"/>
        </w:rPr>
        <w:t xml:space="preserve"> planning. </w:t>
      </w:r>
      <w:r w:rsidR="00D06AD6">
        <w:rPr>
          <w:rFonts w:ascii="Arial" w:hAnsi="Arial" w:cs="Arial"/>
        </w:rPr>
        <w:t xml:space="preserve">I </w:t>
      </w:r>
      <w:r w:rsidR="00522C65">
        <w:rPr>
          <w:rFonts w:ascii="Arial" w:hAnsi="Arial" w:cs="Arial"/>
        </w:rPr>
        <w:t xml:space="preserve">still firmly believe </w:t>
      </w:r>
      <w:r w:rsidR="006B08BE" w:rsidRPr="0016031E">
        <w:rPr>
          <w:rFonts w:ascii="Arial" w:hAnsi="Arial" w:cs="Arial"/>
        </w:rPr>
        <w:t>from this experience</w:t>
      </w:r>
      <w:r w:rsidR="00522C65">
        <w:rPr>
          <w:rFonts w:ascii="Arial" w:hAnsi="Arial" w:cs="Arial"/>
        </w:rPr>
        <w:t xml:space="preserve"> </w:t>
      </w:r>
      <w:r w:rsidR="006B08BE" w:rsidRPr="0016031E">
        <w:rPr>
          <w:rFonts w:ascii="Arial" w:hAnsi="Arial" w:cs="Arial"/>
        </w:rPr>
        <w:t>that d</w:t>
      </w:r>
      <w:r w:rsidRPr="0016031E">
        <w:rPr>
          <w:rFonts w:ascii="Arial" w:hAnsi="Arial" w:cs="Arial"/>
        </w:rPr>
        <w:t xml:space="preserve">ata </w:t>
      </w:r>
      <w:r w:rsidR="00522C65">
        <w:rPr>
          <w:rFonts w:ascii="Arial" w:hAnsi="Arial" w:cs="Arial"/>
        </w:rPr>
        <w:t>is a valuable</w:t>
      </w:r>
      <w:r w:rsidRPr="0016031E">
        <w:rPr>
          <w:rFonts w:ascii="Arial" w:hAnsi="Arial" w:cs="Arial"/>
        </w:rPr>
        <w:t xml:space="preserve"> starting point in developing </w:t>
      </w:r>
      <w:r w:rsidR="006B08BE" w:rsidRPr="0016031E">
        <w:rPr>
          <w:rFonts w:ascii="Arial" w:hAnsi="Arial" w:cs="Arial"/>
        </w:rPr>
        <w:t xml:space="preserve">the </w:t>
      </w:r>
      <w:r w:rsidRPr="0016031E">
        <w:rPr>
          <w:rFonts w:ascii="Arial" w:hAnsi="Arial" w:cs="Arial"/>
        </w:rPr>
        <w:t>knowledge</w:t>
      </w:r>
      <w:r w:rsidR="006B08BE" w:rsidRPr="0016031E">
        <w:rPr>
          <w:rFonts w:ascii="Arial" w:hAnsi="Arial" w:cs="Arial"/>
        </w:rPr>
        <w:t xml:space="preserve"> of others, it </w:t>
      </w:r>
      <w:r w:rsidRPr="0016031E">
        <w:rPr>
          <w:rFonts w:ascii="Arial" w:hAnsi="Arial" w:cs="Arial"/>
        </w:rPr>
        <w:t xml:space="preserve">also creates an opportunity to showcase the </w:t>
      </w:r>
      <w:r w:rsidR="006B08BE" w:rsidRPr="0016031E">
        <w:rPr>
          <w:rFonts w:ascii="Arial" w:hAnsi="Arial" w:cs="Arial"/>
        </w:rPr>
        <w:t>importance</w:t>
      </w:r>
      <w:r w:rsidRPr="0016031E">
        <w:rPr>
          <w:rFonts w:ascii="Arial" w:hAnsi="Arial" w:cs="Arial"/>
        </w:rPr>
        <w:t xml:space="preserve"> of workforce planning</w:t>
      </w:r>
      <w:r w:rsidR="006B08BE" w:rsidRPr="0016031E">
        <w:rPr>
          <w:rFonts w:ascii="Arial" w:hAnsi="Arial" w:cs="Arial"/>
        </w:rPr>
        <w:t xml:space="preserve"> to mitigate </w:t>
      </w:r>
      <w:r w:rsidR="00457EDB" w:rsidRPr="0016031E">
        <w:rPr>
          <w:rFonts w:ascii="Arial" w:hAnsi="Arial" w:cs="Arial"/>
        </w:rPr>
        <w:t>known risks</w:t>
      </w:r>
      <w:r w:rsidR="006B08BE" w:rsidRPr="0016031E">
        <w:rPr>
          <w:rFonts w:ascii="Arial" w:hAnsi="Arial" w:cs="Arial"/>
        </w:rPr>
        <w:t xml:space="preserve">. </w:t>
      </w:r>
      <w:r w:rsidRPr="0016031E">
        <w:rPr>
          <w:rFonts w:ascii="Arial" w:hAnsi="Arial" w:cs="Arial"/>
        </w:rPr>
        <w:t xml:space="preserve">Without </w:t>
      </w:r>
      <w:r w:rsidR="00457EDB" w:rsidRPr="0016031E">
        <w:rPr>
          <w:rFonts w:ascii="Arial" w:hAnsi="Arial" w:cs="Arial"/>
        </w:rPr>
        <w:t>taking this approach with the theatre service</w:t>
      </w:r>
      <w:r w:rsidRPr="0016031E">
        <w:rPr>
          <w:rFonts w:ascii="Arial" w:hAnsi="Arial" w:cs="Arial"/>
        </w:rPr>
        <w:t xml:space="preserve">, I recognise that engagement would have been more </w:t>
      </w:r>
      <w:r w:rsidR="00457EDB" w:rsidRPr="0016031E">
        <w:rPr>
          <w:rFonts w:ascii="Arial" w:hAnsi="Arial" w:cs="Arial"/>
        </w:rPr>
        <w:t>challenging,</w:t>
      </w:r>
      <w:r w:rsidRPr="0016031E">
        <w:rPr>
          <w:rFonts w:ascii="Arial" w:hAnsi="Arial" w:cs="Arial"/>
        </w:rPr>
        <w:t xml:space="preserve"> and conversations would potentially not have been constructive, as the baseline data enabled me to </w:t>
      </w:r>
      <w:r w:rsidR="00457EDB" w:rsidRPr="0016031E">
        <w:rPr>
          <w:rFonts w:ascii="Arial" w:hAnsi="Arial" w:cs="Arial"/>
        </w:rPr>
        <w:t xml:space="preserve">initiate discussion, asking </w:t>
      </w:r>
      <w:r w:rsidRPr="0016031E">
        <w:rPr>
          <w:rFonts w:ascii="Arial" w:hAnsi="Arial" w:cs="Arial"/>
        </w:rPr>
        <w:t>questions based on my analysis of the workforce position</w:t>
      </w:r>
      <w:r w:rsidR="00457EDB" w:rsidRPr="0016031E">
        <w:rPr>
          <w:rFonts w:ascii="Arial" w:hAnsi="Arial" w:cs="Arial"/>
        </w:rPr>
        <w:t xml:space="preserve">. </w:t>
      </w:r>
      <w:r w:rsidR="00DF5CAE">
        <w:rPr>
          <w:rFonts w:ascii="Arial" w:hAnsi="Arial" w:cs="Arial"/>
        </w:rPr>
        <w:t xml:space="preserve">I will continue to adopt this approach in my future practice. </w:t>
      </w:r>
    </w:p>
    <w:p w14:paraId="116BD433" w14:textId="048A27E4" w:rsidR="00487585" w:rsidRPr="004B066C" w:rsidRDefault="00487585" w:rsidP="008644A2">
      <w:pPr>
        <w:spacing w:line="360" w:lineRule="auto"/>
        <w:rPr>
          <w:rFonts w:ascii="Arial" w:hAnsi="Arial" w:cs="Arial"/>
          <w:b/>
          <w:bCs/>
          <w:u w:val="single"/>
        </w:rPr>
      </w:pPr>
      <w:r w:rsidRPr="004B066C">
        <w:rPr>
          <w:rFonts w:ascii="Arial" w:hAnsi="Arial" w:cs="Arial"/>
          <w:b/>
          <w:bCs/>
          <w:u w:val="single"/>
        </w:rPr>
        <w:t>Ab</w:t>
      </w:r>
      <w:r w:rsidR="008119A2" w:rsidRPr="004B066C">
        <w:rPr>
          <w:rFonts w:ascii="Arial" w:hAnsi="Arial" w:cs="Arial"/>
          <w:b/>
          <w:bCs/>
          <w:u w:val="single"/>
        </w:rPr>
        <w:t>stract Conceptualisation</w:t>
      </w:r>
    </w:p>
    <w:p w14:paraId="2B1ADAEC" w14:textId="7FCED199" w:rsidR="007553BA" w:rsidRPr="0016031E" w:rsidRDefault="00834992" w:rsidP="008644A2">
      <w:pPr>
        <w:spacing w:line="360" w:lineRule="auto"/>
        <w:rPr>
          <w:rFonts w:ascii="Arial" w:hAnsi="Arial" w:cs="Arial"/>
        </w:rPr>
      </w:pPr>
      <w:r>
        <w:rPr>
          <w:rFonts w:ascii="Arial" w:hAnsi="Arial" w:cs="Arial"/>
        </w:rPr>
        <w:t>Guided by Kol</w:t>
      </w:r>
      <w:r w:rsidR="004B066C">
        <w:rPr>
          <w:rFonts w:ascii="Arial" w:hAnsi="Arial" w:cs="Arial"/>
        </w:rPr>
        <w:t>b’s “Abstract Conceptualisation” phase (Kolb.1984), I can now l</w:t>
      </w:r>
      <w:r w:rsidR="007553BA" w:rsidRPr="0016031E">
        <w:rPr>
          <w:rFonts w:ascii="Arial" w:hAnsi="Arial" w:cs="Arial"/>
        </w:rPr>
        <w:t>ook back at the engagement I had with senior stakeholders</w:t>
      </w:r>
      <w:r w:rsidR="00FF266E">
        <w:rPr>
          <w:rFonts w:ascii="Arial" w:hAnsi="Arial" w:cs="Arial"/>
        </w:rPr>
        <w:t xml:space="preserve"> to</w:t>
      </w:r>
      <w:r w:rsidR="007553BA" w:rsidRPr="0016031E">
        <w:rPr>
          <w:rFonts w:ascii="Arial" w:hAnsi="Arial" w:cs="Arial"/>
        </w:rPr>
        <w:t xml:space="preserve"> identify that full commitment to develop </w:t>
      </w:r>
      <w:r w:rsidR="00FF266E">
        <w:rPr>
          <w:rFonts w:ascii="Arial" w:hAnsi="Arial" w:cs="Arial"/>
        </w:rPr>
        <w:t xml:space="preserve">the </w:t>
      </w:r>
      <w:r w:rsidR="007553BA" w:rsidRPr="0016031E">
        <w:rPr>
          <w:rFonts w:ascii="Arial" w:hAnsi="Arial" w:cs="Arial"/>
        </w:rPr>
        <w:t xml:space="preserve">workforce plan for theatres wasn't </w:t>
      </w:r>
      <w:r w:rsidR="00FF266E">
        <w:rPr>
          <w:rFonts w:ascii="Arial" w:hAnsi="Arial" w:cs="Arial"/>
        </w:rPr>
        <w:t>achieved</w:t>
      </w:r>
      <w:r w:rsidR="007553BA" w:rsidRPr="0016031E">
        <w:rPr>
          <w:rFonts w:ascii="Arial" w:hAnsi="Arial" w:cs="Arial"/>
        </w:rPr>
        <w:t xml:space="preserve">. In part I believe that stakeholders initially committed to the exercise because I had worked in the service for </w:t>
      </w:r>
      <w:r w:rsidR="00845E39" w:rsidRPr="0016031E">
        <w:rPr>
          <w:rFonts w:ascii="Arial" w:hAnsi="Arial" w:cs="Arial"/>
        </w:rPr>
        <w:t>several</w:t>
      </w:r>
      <w:r w:rsidR="007553BA" w:rsidRPr="0016031E">
        <w:rPr>
          <w:rFonts w:ascii="Arial" w:hAnsi="Arial" w:cs="Arial"/>
        </w:rPr>
        <w:t xml:space="preserve"> years and they were reluctant to say no. These thoughts are validated by the ongoing challenges to engage </w:t>
      </w:r>
      <w:r w:rsidR="007553BA" w:rsidRPr="0016031E">
        <w:rPr>
          <w:rFonts w:ascii="Arial" w:hAnsi="Arial" w:cs="Arial"/>
        </w:rPr>
        <w:lastRenderedPageBreak/>
        <w:t>and the need for me to personally develop their workforce plan</w:t>
      </w:r>
      <w:r w:rsidR="00FC0E06" w:rsidRPr="0016031E">
        <w:rPr>
          <w:rFonts w:ascii="Arial" w:hAnsi="Arial" w:cs="Arial"/>
        </w:rPr>
        <w:t xml:space="preserve">, </w:t>
      </w:r>
      <w:r w:rsidR="007553BA" w:rsidRPr="0016031E">
        <w:rPr>
          <w:rFonts w:ascii="Arial" w:hAnsi="Arial" w:cs="Arial"/>
        </w:rPr>
        <w:t>plotting information</w:t>
      </w:r>
      <w:r w:rsidR="00CE04A7">
        <w:rPr>
          <w:rFonts w:ascii="Arial" w:hAnsi="Arial" w:cs="Arial"/>
        </w:rPr>
        <w:t>,</w:t>
      </w:r>
      <w:r w:rsidR="007553BA" w:rsidRPr="0016031E">
        <w:rPr>
          <w:rFonts w:ascii="Arial" w:hAnsi="Arial" w:cs="Arial"/>
        </w:rPr>
        <w:t xml:space="preserve"> narrative and other aligned pieces of work to the workforce planning methodology. However, although challenging at the time</w:t>
      </w:r>
      <w:r w:rsidR="0015594A" w:rsidRPr="0016031E">
        <w:rPr>
          <w:rFonts w:ascii="Arial" w:hAnsi="Arial" w:cs="Arial"/>
        </w:rPr>
        <w:t>,</w:t>
      </w:r>
      <w:r w:rsidR="007553BA" w:rsidRPr="0016031E">
        <w:rPr>
          <w:rFonts w:ascii="Arial" w:hAnsi="Arial" w:cs="Arial"/>
        </w:rPr>
        <w:t xml:space="preserve"> </w:t>
      </w:r>
      <w:r w:rsidR="00CE04A7">
        <w:rPr>
          <w:rFonts w:ascii="Arial" w:hAnsi="Arial" w:cs="Arial"/>
        </w:rPr>
        <w:t xml:space="preserve">I know it </w:t>
      </w:r>
      <w:r w:rsidR="007553BA" w:rsidRPr="0016031E">
        <w:rPr>
          <w:rFonts w:ascii="Arial" w:hAnsi="Arial" w:cs="Arial"/>
        </w:rPr>
        <w:t>was not a wasted exercise as the</w:t>
      </w:r>
      <w:r w:rsidR="0015594A" w:rsidRPr="0016031E">
        <w:rPr>
          <w:rFonts w:ascii="Arial" w:hAnsi="Arial" w:cs="Arial"/>
        </w:rPr>
        <w:t>re</w:t>
      </w:r>
      <w:r w:rsidR="007553BA" w:rsidRPr="0016031E">
        <w:rPr>
          <w:rFonts w:ascii="Arial" w:hAnsi="Arial" w:cs="Arial"/>
        </w:rPr>
        <w:t xml:space="preserve"> were opportunities to showcase what </w:t>
      </w:r>
      <w:r w:rsidR="00DA0FCB">
        <w:rPr>
          <w:rFonts w:ascii="Arial" w:hAnsi="Arial" w:cs="Arial"/>
        </w:rPr>
        <w:t>we were striving for as a team</w:t>
      </w:r>
      <w:r w:rsidR="001F20E0">
        <w:rPr>
          <w:rFonts w:ascii="Arial" w:hAnsi="Arial" w:cs="Arial"/>
        </w:rPr>
        <w:t xml:space="preserve">, to help </w:t>
      </w:r>
      <w:r w:rsidR="00FE3097">
        <w:rPr>
          <w:rFonts w:ascii="Arial" w:hAnsi="Arial" w:cs="Arial"/>
        </w:rPr>
        <w:t xml:space="preserve">emphasise </w:t>
      </w:r>
      <w:r w:rsidR="007553BA" w:rsidRPr="0016031E">
        <w:rPr>
          <w:rFonts w:ascii="Arial" w:hAnsi="Arial" w:cs="Arial"/>
        </w:rPr>
        <w:t>the importance of strategic workforce planning. I also recall key moments where I shared workforce data relating to theatres</w:t>
      </w:r>
      <w:r w:rsidR="0003242A" w:rsidRPr="0016031E">
        <w:rPr>
          <w:rFonts w:ascii="Arial" w:hAnsi="Arial" w:cs="Arial"/>
        </w:rPr>
        <w:t>,</w:t>
      </w:r>
      <w:r w:rsidR="007553BA" w:rsidRPr="0016031E">
        <w:rPr>
          <w:rFonts w:ascii="Arial" w:hAnsi="Arial" w:cs="Arial"/>
        </w:rPr>
        <w:t xml:space="preserve"> in particular retirement projections</w:t>
      </w:r>
      <w:r w:rsidR="0003242A" w:rsidRPr="0016031E">
        <w:rPr>
          <w:rFonts w:ascii="Arial" w:hAnsi="Arial" w:cs="Arial"/>
        </w:rPr>
        <w:t xml:space="preserve">, </w:t>
      </w:r>
      <w:r w:rsidR="007553BA" w:rsidRPr="0016031E">
        <w:rPr>
          <w:rFonts w:ascii="Arial" w:hAnsi="Arial" w:cs="Arial"/>
        </w:rPr>
        <w:t xml:space="preserve">age profile </w:t>
      </w:r>
      <w:r w:rsidR="0003242A" w:rsidRPr="0016031E">
        <w:rPr>
          <w:rFonts w:ascii="Arial" w:hAnsi="Arial" w:cs="Arial"/>
        </w:rPr>
        <w:t>and turn</w:t>
      </w:r>
      <w:r w:rsidR="007553BA" w:rsidRPr="0016031E">
        <w:rPr>
          <w:rFonts w:ascii="Arial" w:hAnsi="Arial" w:cs="Arial"/>
        </w:rPr>
        <w:t xml:space="preserve">over </w:t>
      </w:r>
      <w:r w:rsidR="0003242A" w:rsidRPr="0016031E">
        <w:rPr>
          <w:rFonts w:ascii="Arial" w:hAnsi="Arial" w:cs="Arial"/>
        </w:rPr>
        <w:t>issues</w:t>
      </w:r>
      <w:r w:rsidR="007553BA" w:rsidRPr="0016031E">
        <w:rPr>
          <w:rFonts w:ascii="Arial" w:hAnsi="Arial" w:cs="Arial"/>
        </w:rPr>
        <w:t>, which at the time was quite shocking for stakeholders to see. Those I had been engaging with we're not aware of the scale of the challenge, and through my discussions with them</w:t>
      </w:r>
      <w:r w:rsidR="009451AB" w:rsidRPr="0016031E">
        <w:rPr>
          <w:rFonts w:ascii="Arial" w:hAnsi="Arial" w:cs="Arial"/>
        </w:rPr>
        <w:t>,</w:t>
      </w:r>
      <w:r w:rsidR="007553BA" w:rsidRPr="0016031E">
        <w:rPr>
          <w:rFonts w:ascii="Arial" w:hAnsi="Arial" w:cs="Arial"/>
        </w:rPr>
        <w:t xml:space="preserve"> I now appreciate the degree of workforce planning maturity needed</w:t>
      </w:r>
      <w:r w:rsidR="009451AB" w:rsidRPr="0016031E">
        <w:rPr>
          <w:rFonts w:ascii="Arial" w:hAnsi="Arial" w:cs="Arial"/>
        </w:rPr>
        <w:t xml:space="preserve"> </w:t>
      </w:r>
      <w:r w:rsidR="007553BA" w:rsidRPr="0016031E">
        <w:rPr>
          <w:rFonts w:ascii="Arial" w:hAnsi="Arial" w:cs="Arial"/>
        </w:rPr>
        <w:t xml:space="preserve">to gradually improve their workforce planning skills and knowledge. I also fully recognise </w:t>
      </w:r>
      <w:r w:rsidR="009451AB" w:rsidRPr="0016031E">
        <w:rPr>
          <w:rFonts w:ascii="Arial" w:hAnsi="Arial" w:cs="Arial"/>
        </w:rPr>
        <w:t xml:space="preserve">that </w:t>
      </w:r>
      <w:r w:rsidR="00485E86" w:rsidRPr="0016031E">
        <w:rPr>
          <w:rFonts w:ascii="Arial" w:hAnsi="Arial" w:cs="Arial"/>
        </w:rPr>
        <w:t xml:space="preserve">colleagues and I have a particular skills and function to develop the workforce planning approach across the health board, </w:t>
      </w:r>
      <w:r w:rsidR="007553BA" w:rsidRPr="0016031E">
        <w:rPr>
          <w:rFonts w:ascii="Arial" w:hAnsi="Arial" w:cs="Arial"/>
        </w:rPr>
        <w:t xml:space="preserve">without </w:t>
      </w:r>
      <w:r w:rsidR="00485E86" w:rsidRPr="0016031E">
        <w:rPr>
          <w:rFonts w:ascii="Arial" w:hAnsi="Arial" w:cs="Arial"/>
        </w:rPr>
        <w:t xml:space="preserve">this </w:t>
      </w:r>
      <w:r w:rsidR="007553BA" w:rsidRPr="0016031E">
        <w:rPr>
          <w:rFonts w:ascii="Arial" w:hAnsi="Arial" w:cs="Arial"/>
        </w:rPr>
        <w:t xml:space="preserve">the organisations improved ability to undertake strategic workforce planning </w:t>
      </w:r>
      <w:r w:rsidR="00485E86" w:rsidRPr="0016031E">
        <w:rPr>
          <w:rFonts w:ascii="Arial" w:hAnsi="Arial" w:cs="Arial"/>
        </w:rPr>
        <w:t xml:space="preserve">may not be achieved. I also understand that as the organisation’s workforce planning maturity improves, </w:t>
      </w:r>
      <w:r w:rsidR="007553BA" w:rsidRPr="0016031E">
        <w:rPr>
          <w:rFonts w:ascii="Arial" w:hAnsi="Arial" w:cs="Arial"/>
        </w:rPr>
        <w:t xml:space="preserve">my own </w:t>
      </w:r>
      <w:r w:rsidR="00485E86" w:rsidRPr="0016031E">
        <w:rPr>
          <w:rFonts w:ascii="Arial" w:hAnsi="Arial" w:cs="Arial"/>
        </w:rPr>
        <w:t xml:space="preserve">self-development also increases, as I am continually learning </w:t>
      </w:r>
      <w:proofErr w:type="gramStart"/>
      <w:r w:rsidR="001A5997">
        <w:rPr>
          <w:rFonts w:ascii="Arial" w:hAnsi="Arial" w:cs="Arial"/>
        </w:rPr>
        <w:t xml:space="preserve">on a </w:t>
      </w:r>
      <w:r w:rsidR="00483905" w:rsidRPr="0016031E">
        <w:rPr>
          <w:rFonts w:ascii="Arial" w:hAnsi="Arial" w:cs="Arial"/>
        </w:rPr>
        <w:t>daily</w:t>
      </w:r>
      <w:r w:rsidR="00485E86" w:rsidRPr="0016031E">
        <w:rPr>
          <w:rFonts w:ascii="Arial" w:hAnsi="Arial" w:cs="Arial"/>
        </w:rPr>
        <w:t xml:space="preserve"> </w:t>
      </w:r>
      <w:r w:rsidR="001A5997">
        <w:rPr>
          <w:rFonts w:ascii="Arial" w:hAnsi="Arial" w:cs="Arial"/>
        </w:rPr>
        <w:t>basis</w:t>
      </w:r>
      <w:proofErr w:type="gramEnd"/>
      <w:r w:rsidR="00485E86" w:rsidRPr="0016031E">
        <w:rPr>
          <w:rFonts w:ascii="Arial" w:hAnsi="Arial" w:cs="Arial"/>
        </w:rPr>
        <w:t xml:space="preserve">. </w:t>
      </w:r>
      <w:r w:rsidR="007553BA" w:rsidRPr="0016031E">
        <w:rPr>
          <w:rFonts w:ascii="Arial" w:hAnsi="Arial" w:cs="Arial"/>
        </w:rPr>
        <w:t>This realisation makes me feel valued in my</w:t>
      </w:r>
      <w:r w:rsidR="00485E86" w:rsidRPr="0016031E">
        <w:rPr>
          <w:rFonts w:ascii="Arial" w:hAnsi="Arial" w:cs="Arial"/>
        </w:rPr>
        <w:t xml:space="preserve"> position, </w:t>
      </w:r>
      <w:r w:rsidR="007553BA" w:rsidRPr="0016031E">
        <w:rPr>
          <w:rFonts w:ascii="Arial" w:hAnsi="Arial" w:cs="Arial"/>
        </w:rPr>
        <w:t xml:space="preserve">and the fact that I can have a positive impact </w:t>
      </w:r>
      <w:r w:rsidR="00485E86" w:rsidRPr="0016031E">
        <w:rPr>
          <w:rFonts w:ascii="Arial" w:hAnsi="Arial" w:cs="Arial"/>
        </w:rPr>
        <w:t xml:space="preserve">further </w:t>
      </w:r>
      <w:r w:rsidR="007553BA" w:rsidRPr="0016031E">
        <w:rPr>
          <w:rFonts w:ascii="Arial" w:hAnsi="Arial" w:cs="Arial"/>
        </w:rPr>
        <w:t xml:space="preserve">encourages me to continue in my professional development journey. </w:t>
      </w:r>
    </w:p>
    <w:p w14:paraId="735F6F03" w14:textId="4483E6C5" w:rsidR="007553BA" w:rsidRPr="0016031E" w:rsidRDefault="007553BA" w:rsidP="008644A2">
      <w:pPr>
        <w:spacing w:line="360" w:lineRule="auto"/>
        <w:rPr>
          <w:rFonts w:ascii="Arial" w:hAnsi="Arial" w:cs="Arial"/>
        </w:rPr>
      </w:pPr>
      <w:r w:rsidRPr="0016031E">
        <w:rPr>
          <w:rFonts w:ascii="Arial" w:hAnsi="Arial" w:cs="Arial"/>
        </w:rPr>
        <w:t xml:space="preserve">Reflecting on these experiences for my final assessment </w:t>
      </w:r>
      <w:r w:rsidR="00201141" w:rsidRPr="0016031E">
        <w:rPr>
          <w:rFonts w:ascii="Arial" w:hAnsi="Arial" w:cs="Arial"/>
        </w:rPr>
        <w:t>at the end of my</w:t>
      </w:r>
      <w:r w:rsidRPr="0016031E">
        <w:rPr>
          <w:rFonts w:ascii="Arial" w:hAnsi="Arial" w:cs="Arial"/>
        </w:rPr>
        <w:t xml:space="preserve"> development</w:t>
      </w:r>
      <w:r w:rsidR="00201141" w:rsidRPr="0016031E">
        <w:rPr>
          <w:rFonts w:ascii="Arial" w:hAnsi="Arial" w:cs="Arial"/>
        </w:rPr>
        <w:t xml:space="preserve"> w</w:t>
      </w:r>
      <w:r w:rsidRPr="0016031E">
        <w:rPr>
          <w:rFonts w:ascii="Arial" w:hAnsi="Arial" w:cs="Arial"/>
        </w:rPr>
        <w:t>as hugely beneficial. This exercise enabled me to</w:t>
      </w:r>
      <w:r w:rsidR="00201141" w:rsidRPr="0016031E">
        <w:rPr>
          <w:rFonts w:ascii="Arial" w:hAnsi="Arial" w:cs="Arial"/>
        </w:rPr>
        <w:t xml:space="preserve"> </w:t>
      </w:r>
      <w:r w:rsidRPr="0016031E">
        <w:rPr>
          <w:rFonts w:ascii="Arial" w:hAnsi="Arial" w:cs="Arial"/>
        </w:rPr>
        <w:t>critically think about all the challenges</w:t>
      </w:r>
      <w:r w:rsidR="00201141" w:rsidRPr="0016031E">
        <w:rPr>
          <w:rFonts w:ascii="Arial" w:hAnsi="Arial" w:cs="Arial"/>
        </w:rPr>
        <w:t>,</w:t>
      </w:r>
      <w:r w:rsidRPr="0016031E">
        <w:rPr>
          <w:rFonts w:ascii="Arial" w:hAnsi="Arial" w:cs="Arial"/>
        </w:rPr>
        <w:t xml:space="preserve"> barriers and opportunities I had faced</w:t>
      </w:r>
      <w:r w:rsidR="00201141" w:rsidRPr="0016031E">
        <w:rPr>
          <w:rFonts w:ascii="Arial" w:hAnsi="Arial" w:cs="Arial"/>
        </w:rPr>
        <w:t xml:space="preserve">. It </w:t>
      </w:r>
      <w:r w:rsidRPr="0016031E">
        <w:rPr>
          <w:rFonts w:ascii="Arial" w:hAnsi="Arial" w:cs="Arial"/>
        </w:rPr>
        <w:t xml:space="preserve">was also a chance to showcase to my manager </w:t>
      </w:r>
      <w:r w:rsidR="00766FCD" w:rsidRPr="0016031E">
        <w:rPr>
          <w:rFonts w:ascii="Arial" w:hAnsi="Arial" w:cs="Arial"/>
        </w:rPr>
        <w:t xml:space="preserve">through </w:t>
      </w:r>
      <w:r w:rsidRPr="0016031E">
        <w:rPr>
          <w:rFonts w:ascii="Arial" w:hAnsi="Arial" w:cs="Arial"/>
        </w:rPr>
        <w:t>my reflection</w:t>
      </w:r>
      <w:r w:rsidR="00766FCD" w:rsidRPr="0016031E">
        <w:rPr>
          <w:rFonts w:ascii="Arial" w:hAnsi="Arial" w:cs="Arial"/>
        </w:rPr>
        <w:t>,</w:t>
      </w:r>
      <w:r w:rsidRPr="0016031E">
        <w:rPr>
          <w:rFonts w:ascii="Arial" w:hAnsi="Arial" w:cs="Arial"/>
        </w:rPr>
        <w:t xml:space="preserve"> the scale of the engagement needed across the organisation. As a team we had always known that it would be an uphill climb to develop capacity and capability and workforce planning, but these reflections </w:t>
      </w:r>
      <w:r w:rsidR="00DE1321" w:rsidRPr="0016031E">
        <w:rPr>
          <w:rFonts w:ascii="Arial" w:hAnsi="Arial" w:cs="Arial"/>
        </w:rPr>
        <w:t>acted as a lever for us to all come back together as a team</w:t>
      </w:r>
      <w:r w:rsidRPr="0016031E">
        <w:rPr>
          <w:rFonts w:ascii="Arial" w:hAnsi="Arial" w:cs="Arial"/>
        </w:rPr>
        <w:t xml:space="preserve"> to </w:t>
      </w:r>
      <w:r w:rsidR="00DE1321" w:rsidRPr="0016031E">
        <w:rPr>
          <w:rFonts w:ascii="Arial" w:hAnsi="Arial" w:cs="Arial"/>
        </w:rPr>
        <w:t xml:space="preserve">collectively </w:t>
      </w:r>
      <w:r w:rsidRPr="0016031E">
        <w:rPr>
          <w:rFonts w:ascii="Arial" w:hAnsi="Arial" w:cs="Arial"/>
        </w:rPr>
        <w:t xml:space="preserve">discuss how we would approach the workforce planning needs of the organisation </w:t>
      </w:r>
      <w:r w:rsidR="00B91064" w:rsidRPr="0016031E">
        <w:rPr>
          <w:rFonts w:ascii="Arial" w:hAnsi="Arial" w:cs="Arial"/>
        </w:rPr>
        <w:t xml:space="preserve">moving forward. </w:t>
      </w:r>
      <w:r w:rsidR="0011309F">
        <w:rPr>
          <w:rFonts w:ascii="Arial" w:hAnsi="Arial" w:cs="Arial"/>
        </w:rPr>
        <w:t xml:space="preserve">This was valuable in actioning learning identified through reflective practice. </w:t>
      </w:r>
    </w:p>
    <w:p w14:paraId="4A47190F" w14:textId="21CB26D5" w:rsidR="007553BA" w:rsidRPr="0016031E" w:rsidRDefault="007553BA" w:rsidP="008644A2">
      <w:pPr>
        <w:spacing w:line="360" w:lineRule="auto"/>
        <w:rPr>
          <w:rFonts w:ascii="Arial" w:hAnsi="Arial" w:cs="Arial"/>
        </w:rPr>
      </w:pPr>
      <w:r w:rsidRPr="0016031E">
        <w:rPr>
          <w:rFonts w:ascii="Arial" w:hAnsi="Arial" w:cs="Arial"/>
        </w:rPr>
        <w:t>I recognise that there are a few significant learning areas that I developed during this period, which I have been able to take forward in my professional development. Perhaps the most significant area relates to my ability to analyse and interpret a range of workforce related data to create constructive challenge and questions to engage with stakeholders. This suits my personality type</w:t>
      </w:r>
      <w:r w:rsidR="00997622" w:rsidRPr="0016031E">
        <w:rPr>
          <w:rFonts w:ascii="Arial" w:hAnsi="Arial" w:cs="Arial"/>
        </w:rPr>
        <w:t>,</w:t>
      </w:r>
      <w:r w:rsidRPr="0016031E">
        <w:rPr>
          <w:rFonts w:ascii="Arial" w:hAnsi="Arial" w:cs="Arial"/>
        </w:rPr>
        <w:t xml:space="preserve"> as I always like to feel prepared going into any environment</w:t>
      </w:r>
      <w:r w:rsidR="00317589" w:rsidRPr="0016031E">
        <w:rPr>
          <w:rFonts w:ascii="Arial" w:hAnsi="Arial" w:cs="Arial"/>
        </w:rPr>
        <w:t xml:space="preserve"> and like to work in a logical manner</w:t>
      </w:r>
      <w:r w:rsidR="007A75BC" w:rsidRPr="0016031E">
        <w:rPr>
          <w:rFonts w:ascii="Arial" w:hAnsi="Arial" w:cs="Arial"/>
        </w:rPr>
        <w:t xml:space="preserve">, which </w:t>
      </w:r>
      <w:r w:rsidR="008C3063" w:rsidRPr="0016031E">
        <w:rPr>
          <w:rFonts w:ascii="Arial" w:hAnsi="Arial" w:cs="Arial"/>
        </w:rPr>
        <w:t>are traits aligned to the “blue” quadrant</w:t>
      </w:r>
      <w:r w:rsidR="00305961" w:rsidRPr="0016031E">
        <w:rPr>
          <w:rFonts w:ascii="Arial" w:hAnsi="Arial" w:cs="Arial"/>
        </w:rPr>
        <w:t xml:space="preserve"> detailed in The Colour Works (Jung, 1971).</w:t>
      </w:r>
      <w:r w:rsidR="0055626B" w:rsidRPr="0016031E">
        <w:rPr>
          <w:rFonts w:ascii="Arial" w:hAnsi="Arial" w:cs="Arial"/>
        </w:rPr>
        <w:t>O</w:t>
      </w:r>
      <w:r w:rsidRPr="0016031E">
        <w:rPr>
          <w:rFonts w:ascii="Arial" w:hAnsi="Arial" w:cs="Arial"/>
        </w:rPr>
        <w:t>ften</w:t>
      </w:r>
      <w:r w:rsidR="009264C8" w:rsidRPr="0016031E">
        <w:rPr>
          <w:rFonts w:ascii="Arial" w:hAnsi="Arial" w:cs="Arial"/>
        </w:rPr>
        <w:t>,</w:t>
      </w:r>
      <w:r w:rsidRPr="0016031E">
        <w:rPr>
          <w:rFonts w:ascii="Arial" w:hAnsi="Arial" w:cs="Arial"/>
        </w:rPr>
        <w:t xml:space="preserve"> during workforce planning discussions</w:t>
      </w:r>
      <w:r w:rsidR="009264C8" w:rsidRPr="0016031E">
        <w:rPr>
          <w:rFonts w:ascii="Arial" w:hAnsi="Arial" w:cs="Arial"/>
        </w:rPr>
        <w:t xml:space="preserve">, </w:t>
      </w:r>
      <w:r w:rsidRPr="0016031E">
        <w:rPr>
          <w:rFonts w:ascii="Arial" w:hAnsi="Arial" w:cs="Arial"/>
        </w:rPr>
        <w:t>I could use my lea</w:t>
      </w:r>
      <w:r w:rsidR="004A6E00">
        <w:rPr>
          <w:rFonts w:ascii="Arial" w:hAnsi="Arial" w:cs="Arial"/>
        </w:rPr>
        <w:t>r</w:t>
      </w:r>
      <w:r w:rsidRPr="0016031E">
        <w:rPr>
          <w:rFonts w:ascii="Arial" w:hAnsi="Arial" w:cs="Arial"/>
        </w:rPr>
        <w:t xml:space="preserve">ning </w:t>
      </w:r>
      <w:r w:rsidR="00997622" w:rsidRPr="0016031E">
        <w:rPr>
          <w:rFonts w:ascii="Arial" w:hAnsi="Arial" w:cs="Arial"/>
        </w:rPr>
        <w:t xml:space="preserve">to </w:t>
      </w:r>
      <w:r w:rsidRPr="0016031E">
        <w:rPr>
          <w:rFonts w:ascii="Arial" w:hAnsi="Arial" w:cs="Arial"/>
        </w:rPr>
        <w:t xml:space="preserve">enhance and deliver meaningful conversations with a wide variety of stakeholders as the workforce data provided an </w:t>
      </w:r>
      <w:r w:rsidR="009264C8" w:rsidRPr="0016031E">
        <w:rPr>
          <w:rFonts w:ascii="Arial" w:hAnsi="Arial" w:cs="Arial"/>
        </w:rPr>
        <w:t>evidence-based</w:t>
      </w:r>
      <w:r w:rsidRPr="0016031E">
        <w:rPr>
          <w:rFonts w:ascii="Arial" w:hAnsi="Arial" w:cs="Arial"/>
        </w:rPr>
        <w:t xml:space="preserve"> approach. However, at the time of this learning I remember feeling overwhelmed by the range of data available and the </w:t>
      </w:r>
      <w:r w:rsidRPr="0016031E">
        <w:rPr>
          <w:rFonts w:ascii="Arial" w:hAnsi="Arial" w:cs="Arial"/>
        </w:rPr>
        <w:lastRenderedPageBreak/>
        <w:t xml:space="preserve">scale of the learning ahead. I also remember feeling hugely interested and inquisitive and was </w:t>
      </w:r>
      <w:r w:rsidR="00483905" w:rsidRPr="0016031E">
        <w:rPr>
          <w:rFonts w:ascii="Arial" w:hAnsi="Arial" w:cs="Arial"/>
        </w:rPr>
        <w:t>keen</w:t>
      </w:r>
      <w:r w:rsidRPr="0016031E">
        <w:rPr>
          <w:rFonts w:ascii="Arial" w:hAnsi="Arial" w:cs="Arial"/>
        </w:rPr>
        <w:t xml:space="preserve"> to find out more information about the staff groups I had been assigned to map out a clear workforce position, inclu</w:t>
      </w:r>
      <w:r w:rsidR="004A6FA9" w:rsidRPr="0016031E">
        <w:rPr>
          <w:rFonts w:ascii="Arial" w:hAnsi="Arial" w:cs="Arial"/>
        </w:rPr>
        <w:t xml:space="preserve">sive of </w:t>
      </w:r>
      <w:r w:rsidRPr="0016031E">
        <w:rPr>
          <w:rFonts w:ascii="Arial" w:hAnsi="Arial" w:cs="Arial"/>
        </w:rPr>
        <w:t>current and future requirements for each area. Acknowledging th</w:t>
      </w:r>
      <w:r w:rsidR="00644D57">
        <w:rPr>
          <w:rFonts w:ascii="Arial" w:hAnsi="Arial" w:cs="Arial"/>
        </w:rPr>
        <w:t>ese traits</w:t>
      </w:r>
      <w:r w:rsidRPr="0016031E">
        <w:rPr>
          <w:rFonts w:ascii="Arial" w:hAnsi="Arial" w:cs="Arial"/>
        </w:rPr>
        <w:t xml:space="preserve"> has been powerful for me professionally, as until I reflected on this </w:t>
      </w:r>
      <w:r w:rsidR="004A6FA9" w:rsidRPr="0016031E">
        <w:rPr>
          <w:rFonts w:ascii="Arial" w:hAnsi="Arial" w:cs="Arial"/>
        </w:rPr>
        <w:t>experience,</w:t>
      </w:r>
      <w:r w:rsidRPr="0016031E">
        <w:rPr>
          <w:rFonts w:ascii="Arial" w:hAnsi="Arial" w:cs="Arial"/>
        </w:rPr>
        <w:t xml:space="preserve"> I never </w:t>
      </w:r>
      <w:r w:rsidR="00483905" w:rsidRPr="0016031E">
        <w:rPr>
          <w:rFonts w:ascii="Arial" w:hAnsi="Arial" w:cs="Arial"/>
        </w:rPr>
        <w:t>fully</w:t>
      </w:r>
      <w:r w:rsidRPr="0016031E">
        <w:rPr>
          <w:rFonts w:ascii="Arial" w:hAnsi="Arial" w:cs="Arial"/>
        </w:rPr>
        <w:t xml:space="preserve"> appreciated the analytical skills I possess, as well as my ability to critically evaluate a range of information to help inform the development of workforce planning capability across the organisation. This is partly </w:t>
      </w:r>
      <w:r w:rsidR="00543221" w:rsidRPr="0016031E">
        <w:rPr>
          <w:rFonts w:ascii="Arial" w:hAnsi="Arial" w:cs="Arial"/>
        </w:rPr>
        <w:t>because</w:t>
      </w:r>
      <w:r w:rsidRPr="0016031E">
        <w:rPr>
          <w:rFonts w:ascii="Arial" w:hAnsi="Arial" w:cs="Arial"/>
        </w:rPr>
        <w:t xml:space="preserve"> using workforce data is now something I do on a regular basis, but I now recognise </w:t>
      </w:r>
      <w:r w:rsidR="00CA5FF9">
        <w:rPr>
          <w:rFonts w:ascii="Arial" w:hAnsi="Arial" w:cs="Arial"/>
        </w:rPr>
        <w:t xml:space="preserve">that </w:t>
      </w:r>
      <w:r w:rsidRPr="0016031E">
        <w:rPr>
          <w:rFonts w:ascii="Arial" w:hAnsi="Arial" w:cs="Arial"/>
        </w:rPr>
        <w:t>this learning was</w:t>
      </w:r>
      <w:r w:rsidR="00543221" w:rsidRPr="0016031E">
        <w:rPr>
          <w:rFonts w:ascii="Arial" w:hAnsi="Arial" w:cs="Arial"/>
        </w:rPr>
        <w:t>,</w:t>
      </w:r>
      <w:r w:rsidRPr="0016031E">
        <w:rPr>
          <w:rFonts w:ascii="Arial" w:hAnsi="Arial" w:cs="Arial"/>
        </w:rPr>
        <w:t xml:space="preserve"> and will continue to be</w:t>
      </w:r>
      <w:r w:rsidR="00543221" w:rsidRPr="0016031E">
        <w:rPr>
          <w:rFonts w:ascii="Arial" w:hAnsi="Arial" w:cs="Arial"/>
        </w:rPr>
        <w:t>,</w:t>
      </w:r>
      <w:r w:rsidRPr="0016031E">
        <w:rPr>
          <w:rFonts w:ascii="Arial" w:hAnsi="Arial" w:cs="Arial"/>
        </w:rPr>
        <w:t xml:space="preserve"> critical </w:t>
      </w:r>
      <w:r w:rsidR="00202DC0">
        <w:rPr>
          <w:rFonts w:ascii="Arial" w:hAnsi="Arial" w:cs="Arial"/>
        </w:rPr>
        <w:t xml:space="preserve">in </w:t>
      </w:r>
      <w:r w:rsidRPr="0016031E">
        <w:rPr>
          <w:rFonts w:ascii="Arial" w:hAnsi="Arial" w:cs="Arial"/>
        </w:rPr>
        <w:t>develop</w:t>
      </w:r>
      <w:r w:rsidR="00202DC0">
        <w:rPr>
          <w:rFonts w:ascii="Arial" w:hAnsi="Arial" w:cs="Arial"/>
        </w:rPr>
        <w:t>ing</w:t>
      </w:r>
      <w:r w:rsidRPr="0016031E">
        <w:rPr>
          <w:rFonts w:ascii="Arial" w:hAnsi="Arial" w:cs="Arial"/>
        </w:rPr>
        <w:t xml:space="preserve"> my own skills, </w:t>
      </w:r>
      <w:r w:rsidR="00202DC0">
        <w:rPr>
          <w:rFonts w:ascii="Arial" w:hAnsi="Arial" w:cs="Arial"/>
        </w:rPr>
        <w:t xml:space="preserve">but </w:t>
      </w:r>
      <w:r w:rsidRPr="0016031E">
        <w:rPr>
          <w:rFonts w:ascii="Arial" w:hAnsi="Arial" w:cs="Arial"/>
        </w:rPr>
        <w:t xml:space="preserve">to also inform the knowledge of others. </w:t>
      </w:r>
    </w:p>
    <w:p w14:paraId="23B13D22" w14:textId="6F138092" w:rsidR="007553BA" w:rsidRPr="0016031E" w:rsidRDefault="004F1891" w:rsidP="008644A2">
      <w:pPr>
        <w:spacing w:line="360" w:lineRule="auto"/>
        <w:rPr>
          <w:rFonts w:ascii="Arial" w:hAnsi="Arial" w:cs="Arial"/>
        </w:rPr>
      </w:pPr>
      <w:r w:rsidRPr="0016031E">
        <w:rPr>
          <w:rFonts w:ascii="Arial" w:hAnsi="Arial" w:cs="Arial"/>
        </w:rPr>
        <w:t>During my attendance at the</w:t>
      </w:r>
      <w:r w:rsidR="007553BA" w:rsidRPr="0016031E">
        <w:rPr>
          <w:rFonts w:ascii="Arial" w:hAnsi="Arial" w:cs="Arial"/>
        </w:rPr>
        <w:t xml:space="preserve"> education commissioning related meetings</w:t>
      </w:r>
      <w:r w:rsidRPr="0016031E">
        <w:rPr>
          <w:rFonts w:ascii="Arial" w:hAnsi="Arial" w:cs="Arial"/>
        </w:rPr>
        <w:t>,</w:t>
      </w:r>
      <w:r w:rsidR="007553BA" w:rsidRPr="0016031E">
        <w:rPr>
          <w:rFonts w:ascii="Arial" w:hAnsi="Arial" w:cs="Arial"/>
        </w:rPr>
        <w:t xml:space="preserve"> </w:t>
      </w:r>
      <w:r w:rsidR="00477041" w:rsidRPr="0016031E">
        <w:rPr>
          <w:rFonts w:ascii="Arial" w:hAnsi="Arial" w:cs="Arial"/>
        </w:rPr>
        <w:t xml:space="preserve">for </w:t>
      </w:r>
      <w:r w:rsidR="007553BA" w:rsidRPr="0016031E">
        <w:rPr>
          <w:rFonts w:ascii="Arial" w:hAnsi="Arial" w:cs="Arial"/>
        </w:rPr>
        <w:t>the most part I recall feeling quite nervous. For me personally I always like to feel confident and prepared, but I now understand that these feelings were completely normal</w:t>
      </w:r>
      <w:r w:rsidR="00D13513">
        <w:rPr>
          <w:rFonts w:ascii="Arial" w:hAnsi="Arial" w:cs="Arial"/>
        </w:rPr>
        <w:t xml:space="preserve"> as I was in a new role</w:t>
      </w:r>
      <w:r w:rsidR="007553BA" w:rsidRPr="0016031E">
        <w:rPr>
          <w:rFonts w:ascii="Arial" w:hAnsi="Arial" w:cs="Arial"/>
        </w:rPr>
        <w:t>. I also recognise</w:t>
      </w:r>
      <w:r w:rsidR="00A7696B">
        <w:rPr>
          <w:rFonts w:ascii="Arial" w:hAnsi="Arial" w:cs="Arial"/>
        </w:rPr>
        <w:t xml:space="preserve"> that I</w:t>
      </w:r>
      <w:r w:rsidR="007553BA" w:rsidRPr="0016031E">
        <w:rPr>
          <w:rFonts w:ascii="Arial" w:hAnsi="Arial" w:cs="Arial"/>
        </w:rPr>
        <w:t xml:space="preserve"> </w:t>
      </w:r>
      <w:r w:rsidR="00527CD2" w:rsidRPr="0016031E">
        <w:rPr>
          <w:rFonts w:ascii="Arial" w:hAnsi="Arial" w:cs="Arial"/>
        </w:rPr>
        <w:t xml:space="preserve">perceived </w:t>
      </w:r>
      <w:r w:rsidR="007553BA" w:rsidRPr="0016031E">
        <w:rPr>
          <w:rFonts w:ascii="Arial" w:hAnsi="Arial" w:cs="Arial"/>
        </w:rPr>
        <w:t>my nervou</w:t>
      </w:r>
      <w:r w:rsidR="00527CD2" w:rsidRPr="0016031E">
        <w:rPr>
          <w:rFonts w:ascii="Arial" w:hAnsi="Arial" w:cs="Arial"/>
        </w:rPr>
        <w:t xml:space="preserve">sness as </w:t>
      </w:r>
      <w:r w:rsidR="007553BA" w:rsidRPr="0016031E">
        <w:rPr>
          <w:rFonts w:ascii="Arial" w:hAnsi="Arial" w:cs="Arial"/>
        </w:rPr>
        <w:t>a negative factor, b</w:t>
      </w:r>
      <w:r w:rsidR="00A87CCF" w:rsidRPr="0016031E">
        <w:rPr>
          <w:rFonts w:ascii="Arial" w:hAnsi="Arial" w:cs="Arial"/>
        </w:rPr>
        <w:t>ut I</w:t>
      </w:r>
      <w:r w:rsidR="007553BA" w:rsidRPr="0016031E">
        <w:rPr>
          <w:rFonts w:ascii="Arial" w:hAnsi="Arial" w:cs="Arial"/>
        </w:rPr>
        <w:t xml:space="preserve"> now </w:t>
      </w:r>
      <w:r w:rsidR="00A87CCF" w:rsidRPr="0016031E">
        <w:rPr>
          <w:rFonts w:ascii="Arial" w:hAnsi="Arial" w:cs="Arial"/>
        </w:rPr>
        <w:t>k</w:t>
      </w:r>
      <w:r w:rsidR="007553BA" w:rsidRPr="0016031E">
        <w:rPr>
          <w:rFonts w:ascii="Arial" w:hAnsi="Arial" w:cs="Arial"/>
        </w:rPr>
        <w:t>no</w:t>
      </w:r>
      <w:r w:rsidR="00A87CCF" w:rsidRPr="0016031E">
        <w:rPr>
          <w:rFonts w:ascii="Arial" w:hAnsi="Arial" w:cs="Arial"/>
        </w:rPr>
        <w:t>w</w:t>
      </w:r>
      <w:r w:rsidR="007553BA" w:rsidRPr="0016031E">
        <w:rPr>
          <w:rFonts w:ascii="Arial" w:hAnsi="Arial" w:cs="Arial"/>
        </w:rPr>
        <w:t xml:space="preserve"> that way there is weakness there is also strength</w:t>
      </w:r>
      <w:r w:rsidR="00A87CCF" w:rsidRPr="0016031E">
        <w:rPr>
          <w:rFonts w:ascii="Arial" w:hAnsi="Arial" w:cs="Arial"/>
        </w:rPr>
        <w:t xml:space="preserve"> </w:t>
      </w:r>
      <w:r w:rsidR="002C34CD" w:rsidRPr="0016031E">
        <w:rPr>
          <w:rFonts w:ascii="Arial" w:hAnsi="Arial" w:cs="Arial"/>
        </w:rPr>
        <w:t xml:space="preserve">and </w:t>
      </w:r>
      <w:r w:rsidR="0096638C" w:rsidRPr="0016031E">
        <w:rPr>
          <w:rFonts w:ascii="Arial" w:hAnsi="Arial" w:cs="Arial"/>
        </w:rPr>
        <w:t xml:space="preserve">resonate with the view that “vulnerability </w:t>
      </w:r>
      <w:r w:rsidR="00C4087B" w:rsidRPr="0016031E">
        <w:rPr>
          <w:rFonts w:ascii="Arial" w:hAnsi="Arial" w:cs="Arial"/>
        </w:rPr>
        <w:t xml:space="preserve">sounds like truth and feels like courage” </w:t>
      </w:r>
      <w:r w:rsidR="00712182" w:rsidRPr="0016031E">
        <w:rPr>
          <w:rFonts w:ascii="Arial" w:hAnsi="Arial" w:cs="Arial"/>
        </w:rPr>
        <w:t>(</w:t>
      </w:r>
      <w:r w:rsidR="008F3E25" w:rsidRPr="0016031E">
        <w:rPr>
          <w:rFonts w:ascii="Arial" w:hAnsi="Arial" w:cs="Arial"/>
        </w:rPr>
        <w:t>B</w:t>
      </w:r>
      <w:r w:rsidR="00712182" w:rsidRPr="0016031E">
        <w:rPr>
          <w:rFonts w:ascii="Arial" w:hAnsi="Arial" w:cs="Arial"/>
        </w:rPr>
        <w:t xml:space="preserve">rown, 2012). </w:t>
      </w:r>
      <w:r w:rsidR="007553BA" w:rsidRPr="0016031E">
        <w:rPr>
          <w:rFonts w:ascii="Arial" w:hAnsi="Arial" w:cs="Arial"/>
        </w:rPr>
        <w:t xml:space="preserve">For </w:t>
      </w:r>
      <w:r w:rsidR="00FD2744" w:rsidRPr="0016031E">
        <w:rPr>
          <w:rFonts w:ascii="Arial" w:hAnsi="Arial" w:cs="Arial"/>
        </w:rPr>
        <w:t>example,</w:t>
      </w:r>
      <w:r w:rsidR="007553BA" w:rsidRPr="0016031E">
        <w:rPr>
          <w:rFonts w:ascii="Arial" w:hAnsi="Arial" w:cs="Arial"/>
        </w:rPr>
        <w:t xml:space="preserve"> I was able to use these feelings and concerns </w:t>
      </w:r>
      <w:r w:rsidR="00FD2744" w:rsidRPr="0016031E">
        <w:rPr>
          <w:rFonts w:ascii="Arial" w:hAnsi="Arial" w:cs="Arial"/>
        </w:rPr>
        <w:t>to</w:t>
      </w:r>
      <w:r w:rsidR="007553BA" w:rsidRPr="0016031E">
        <w:rPr>
          <w:rFonts w:ascii="Arial" w:hAnsi="Arial" w:cs="Arial"/>
        </w:rPr>
        <w:t xml:space="preserve"> be honest and transparent with </w:t>
      </w:r>
      <w:r w:rsidR="003B7EB7" w:rsidRPr="0016031E">
        <w:rPr>
          <w:rFonts w:ascii="Arial" w:hAnsi="Arial" w:cs="Arial"/>
        </w:rPr>
        <w:t xml:space="preserve">myself and </w:t>
      </w:r>
      <w:r w:rsidR="007553BA" w:rsidRPr="0016031E">
        <w:rPr>
          <w:rFonts w:ascii="Arial" w:hAnsi="Arial" w:cs="Arial"/>
        </w:rPr>
        <w:t>those I was engaging with</w:t>
      </w:r>
      <w:r w:rsidR="00A96364" w:rsidRPr="0016031E">
        <w:rPr>
          <w:rFonts w:ascii="Arial" w:hAnsi="Arial" w:cs="Arial"/>
        </w:rPr>
        <w:t xml:space="preserve">, </w:t>
      </w:r>
      <w:r w:rsidR="007553BA" w:rsidRPr="0016031E">
        <w:rPr>
          <w:rFonts w:ascii="Arial" w:hAnsi="Arial" w:cs="Arial"/>
        </w:rPr>
        <w:t>which created open discussion and a willingness to share on their part, as I displayed genuine interest in increasing my knowledge and understanding of th</w:t>
      </w:r>
      <w:r w:rsidR="00A96364" w:rsidRPr="0016031E">
        <w:rPr>
          <w:rFonts w:ascii="Arial" w:hAnsi="Arial" w:cs="Arial"/>
        </w:rPr>
        <w:t>eir</w:t>
      </w:r>
      <w:r w:rsidR="007553BA" w:rsidRPr="0016031E">
        <w:rPr>
          <w:rFonts w:ascii="Arial" w:hAnsi="Arial" w:cs="Arial"/>
        </w:rPr>
        <w:t xml:space="preserve"> service. This benefited </w:t>
      </w:r>
      <w:r w:rsidR="00A96364" w:rsidRPr="0016031E">
        <w:rPr>
          <w:rFonts w:ascii="Arial" w:hAnsi="Arial" w:cs="Arial"/>
        </w:rPr>
        <w:t xml:space="preserve">both myself </w:t>
      </w:r>
      <w:r w:rsidR="007553BA" w:rsidRPr="0016031E">
        <w:rPr>
          <w:rFonts w:ascii="Arial" w:hAnsi="Arial" w:cs="Arial"/>
        </w:rPr>
        <w:t>and the organisation significantly</w:t>
      </w:r>
      <w:r w:rsidR="00A96364" w:rsidRPr="0016031E">
        <w:rPr>
          <w:rFonts w:ascii="Arial" w:hAnsi="Arial" w:cs="Arial"/>
        </w:rPr>
        <w:t>,</w:t>
      </w:r>
      <w:r w:rsidR="007553BA" w:rsidRPr="0016031E">
        <w:rPr>
          <w:rFonts w:ascii="Arial" w:hAnsi="Arial" w:cs="Arial"/>
        </w:rPr>
        <w:t xml:space="preserve"> as it enabled me to gain trust with those I was engaging with</w:t>
      </w:r>
      <w:r w:rsidR="005936D4" w:rsidRPr="0016031E">
        <w:rPr>
          <w:rFonts w:ascii="Arial" w:hAnsi="Arial" w:cs="Arial"/>
        </w:rPr>
        <w:t>,</w:t>
      </w:r>
      <w:r w:rsidR="007553BA" w:rsidRPr="0016031E">
        <w:rPr>
          <w:rFonts w:ascii="Arial" w:hAnsi="Arial" w:cs="Arial"/>
        </w:rPr>
        <w:t xml:space="preserve"> but equally I now f</w:t>
      </w:r>
      <w:r w:rsidR="005936D4" w:rsidRPr="0016031E">
        <w:rPr>
          <w:rFonts w:ascii="Arial" w:hAnsi="Arial" w:cs="Arial"/>
        </w:rPr>
        <w:t xml:space="preserve">eel </w:t>
      </w:r>
      <w:r w:rsidR="007553BA" w:rsidRPr="0016031E">
        <w:rPr>
          <w:rFonts w:ascii="Arial" w:hAnsi="Arial" w:cs="Arial"/>
        </w:rPr>
        <w:t>that these experiences and the way I was feeling sp</w:t>
      </w:r>
      <w:r w:rsidR="005936D4" w:rsidRPr="0016031E">
        <w:rPr>
          <w:rFonts w:ascii="Arial" w:hAnsi="Arial" w:cs="Arial"/>
        </w:rPr>
        <w:t>urred</w:t>
      </w:r>
      <w:r w:rsidR="007553BA" w:rsidRPr="0016031E">
        <w:rPr>
          <w:rFonts w:ascii="Arial" w:hAnsi="Arial" w:cs="Arial"/>
        </w:rPr>
        <w:t xml:space="preserve"> me on</w:t>
      </w:r>
      <w:r w:rsidR="005936D4" w:rsidRPr="0016031E">
        <w:rPr>
          <w:rFonts w:ascii="Arial" w:hAnsi="Arial" w:cs="Arial"/>
        </w:rPr>
        <w:t xml:space="preserve">, </w:t>
      </w:r>
      <w:r w:rsidR="007553BA" w:rsidRPr="0016031E">
        <w:rPr>
          <w:rFonts w:ascii="Arial" w:hAnsi="Arial" w:cs="Arial"/>
        </w:rPr>
        <w:t>focus</w:t>
      </w:r>
      <w:r w:rsidR="005936D4" w:rsidRPr="0016031E">
        <w:rPr>
          <w:rFonts w:ascii="Arial" w:hAnsi="Arial" w:cs="Arial"/>
        </w:rPr>
        <w:t>ing</w:t>
      </w:r>
      <w:r w:rsidR="007553BA" w:rsidRPr="0016031E">
        <w:rPr>
          <w:rFonts w:ascii="Arial" w:hAnsi="Arial" w:cs="Arial"/>
        </w:rPr>
        <w:t xml:space="preserve"> my thinking</w:t>
      </w:r>
      <w:r w:rsidR="005936D4" w:rsidRPr="0016031E">
        <w:rPr>
          <w:rFonts w:ascii="Arial" w:hAnsi="Arial" w:cs="Arial"/>
        </w:rPr>
        <w:t xml:space="preserve">, </w:t>
      </w:r>
      <w:r w:rsidR="007553BA" w:rsidRPr="0016031E">
        <w:rPr>
          <w:rFonts w:ascii="Arial" w:hAnsi="Arial" w:cs="Arial"/>
        </w:rPr>
        <w:t xml:space="preserve">as I wanted to turn negative feelings into those I was more comfortable with. Again, this corresponds with my personality type and the previous experience I had obtained in theatre, as I am someone who likes to feel in control and be in a position of knowledge, having been somewhat of an expert in my field prior to me joining the workforce planning team. </w:t>
      </w:r>
      <w:r w:rsidR="00F92BE1">
        <w:rPr>
          <w:rFonts w:ascii="Arial" w:hAnsi="Arial" w:cs="Arial"/>
        </w:rPr>
        <w:t xml:space="preserve">Now that I recognise this, I will be more </w:t>
      </w:r>
      <w:r w:rsidR="00333004">
        <w:rPr>
          <w:rFonts w:ascii="Arial" w:hAnsi="Arial" w:cs="Arial"/>
        </w:rPr>
        <w:t>self-aware</w:t>
      </w:r>
      <w:r w:rsidR="00F92BE1">
        <w:rPr>
          <w:rFonts w:ascii="Arial" w:hAnsi="Arial" w:cs="Arial"/>
        </w:rPr>
        <w:t xml:space="preserve"> of it moving forward, t</w:t>
      </w:r>
      <w:r w:rsidR="00333004">
        <w:rPr>
          <w:rFonts w:ascii="Arial" w:hAnsi="Arial" w:cs="Arial"/>
        </w:rPr>
        <w:t xml:space="preserve">o see the positives in situations which may feel challenging. </w:t>
      </w:r>
    </w:p>
    <w:p w14:paraId="7C9A6546" w14:textId="67116E15" w:rsidR="007553BA" w:rsidRPr="0016031E" w:rsidRDefault="007553BA" w:rsidP="008644A2">
      <w:pPr>
        <w:spacing w:line="360" w:lineRule="auto"/>
        <w:rPr>
          <w:rFonts w:ascii="Arial" w:hAnsi="Arial" w:cs="Arial"/>
        </w:rPr>
      </w:pPr>
      <w:r w:rsidRPr="0016031E">
        <w:rPr>
          <w:rFonts w:ascii="Arial" w:hAnsi="Arial" w:cs="Arial"/>
        </w:rPr>
        <w:t>My feelings towards the experiences I encountered whilst working with theatre colleagues to develop a workforce plan are primarily positive</w:t>
      </w:r>
      <w:r w:rsidR="000C087B" w:rsidRPr="0016031E">
        <w:rPr>
          <w:rFonts w:ascii="Arial" w:hAnsi="Arial" w:cs="Arial"/>
        </w:rPr>
        <w:t>. A</w:t>
      </w:r>
      <w:r w:rsidRPr="0016031E">
        <w:rPr>
          <w:rFonts w:ascii="Arial" w:hAnsi="Arial" w:cs="Arial"/>
        </w:rPr>
        <w:t>t the time I wasn't feeling this way</w:t>
      </w:r>
      <w:r w:rsidR="00276DEA" w:rsidRPr="0016031E">
        <w:rPr>
          <w:rFonts w:ascii="Arial" w:hAnsi="Arial" w:cs="Arial"/>
        </w:rPr>
        <w:t>,</w:t>
      </w:r>
      <w:r w:rsidRPr="0016031E">
        <w:rPr>
          <w:rFonts w:ascii="Arial" w:hAnsi="Arial" w:cs="Arial"/>
        </w:rPr>
        <w:t xml:space="preserve"> as I recall being concerned about engagement</w:t>
      </w:r>
      <w:r w:rsidR="00276DEA" w:rsidRPr="0016031E">
        <w:rPr>
          <w:rFonts w:ascii="Arial" w:hAnsi="Arial" w:cs="Arial"/>
        </w:rPr>
        <w:t xml:space="preserve">, and </w:t>
      </w:r>
      <w:r w:rsidRPr="0016031E">
        <w:rPr>
          <w:rFonts w:ascii="Arial" w:hAnsi="Arial" w:cs="Arial"/>
        </w:rPr>
        <w:t xml:space="preserve">at times felt that because I worked in the department </w:t>
      </w:r>
      <w:r w:rsidR="00276DEA" w:rsidRPr="0016031E">
        <w:rPr>
          <w:rFonts w:ascii="Arial" w:hAnsi="Arial" w:cs="Arial"/>
        </w:rPr>
        <w:t>already,</w:t>
      </w:r>
      <w:r w:rsidRPr="0016031E">
        <w:rPr>
          <w:rFonts w:ascii="Arial" w:hAnsi="Arial" w:cs="Arial"/>
        </w:rPr>
        <w:t xml:space="preserve"> the expectation other stakeholders set for me meant that I would be expected to develop the workforce plan with minimal input</w:t>
      </w:r>
      <w:r w:rsidR="00276DEA" w:rsidRPr="0016031E">
        <w:rPr>
          <w:rFonts w:ascii="Arial" w:hAnsi="Arial" w:cs="Arial"/>
        </w:rPr>
        <w:t xml:space="preserve">. I recall </w:t>
      </w:r>
      <w:r w:rsidR="00E7051F" w:rsidRPr="0016031E">
        <w:rPr>
          <w:rFonts w:ascii="Arial" w:hAnsi="Arial" w:cs="Arial"/>
        </w:rPr>
        <w:t xml:space="preserve">feeling frustrated by this, </w:t>
      </w:r>
      <w:r w:rsidRPr="0016031E">
        <w:rPr>
          <w:rFonts w:ascii="Arial" w:hAnsi="Arial" w:cs="Arial"/>
        </w:rPr>
        <w:t>as I wanted to use my new knowledge and skills to benefit the theatre service</w:t>
      </w:r>
      <w:r w:rsidR="00E7051F" w:rsidRPr="0016031E">
        <w:rPr>
          <w:rFonts w:ascii="Arial" w:hAnsi="Arial" w:cs="Arial"/>
        </w:rPr>
        <w:t>,</w:t>
      </w:r>
      <w:r w:rsidRPr="0016031E">
        <w:rPr>
          <w:rFonts w:ascii="Arial" w:hAnsi="Arial" w:cs="Arial"/>
        </w:rPr>
        <w:t xml:space="preserve"> but to do this I needed a wide range of information</w:t>
      </w:r>
      <w:r w:rsidR="00E7051F" w:rsidRPr="0016031E">
        <w:rPr>
          <w:rFonts w:ascii="Arial" w:hAnsi="Arial" w:cs="Arial"/>
        </w:rPr>
        <w:t xml:space="preserve">, </w:t>
      </w:r>
      <w:r w:rsidRPr="0016031E">
        <w:rPr>
          <w:rFonts w:ascii="Arial" w:hAnsi="Arial" w:cs="Arial"/>
        </w:rPr>
        <w:t xml:space="preserve">stakeholder buy in and commitment to undertake the elements </w:t>
      </w:r>
      <w:r w:rsidR="00624883" w:rsidRPr="0016031E">
        <w:rPr>
          <w:rFonts w:ascii="Arial" w:hAnsi="Arial" w:cs="Arial"/>
        </w:rPr>
        <w:t xml:space="preserve">of the workforce plan </w:t>
      </w:r>
      <w:r w:rsidR="00C7456E" w:rsidRPr="0016031E">
        <w:rPr>
          <w:rFonts w:ascii="Arial" w:hAnsi="Arial" w:cs="Arial"/>
        </w:rPr>
        <w:t xml:space="preserve">independently, However, these requirements were not delivered, requiring me to </w:t>
      </w:r>
      <w:r w:rsidRPr="0016031E">
        <w:rPr>
          <w:rFonts w:ascii="Arial" w:hAnsi="Arial" w:cs="Arial"/>
        </w:rPr>
        <w:t xml:space="preserve">undertake the majority of the work, checking in with stakeholders </w:t>
      </w:r>
      <w:r w:rsidRPr="0016031E">
        <w:rPr>
          <w:rFonts w:ascii="Arial" w:hAnsi="Arial" w:cs="Arial"/>
        </w:rPr>
        <w:lastRenderedPageBreak/>
        <w:t>periodically to ensure the accuracy of the information I had</w:t>
      </w:r>
      <w:r w:rsidR="00C7456E" w:rsidRPr="0016031E">
        <w:rPr>
          <w:rFonts w:ascii="Arial" w:hAnsi="Arial" w:cs="Arial"/>
        </w:rPr>
        <w:t>. W</w:t>
      </w:r>
      <w:r w:rsidRPr="0016031E">
        <w:rPr>
          <w:rFonts w:ascii="Arial" w:hAnsi="Arial" w:cs="Arial"/>
        </w:rPr>
        <w:t>hen I now look back at how I managed this experience</w:t>
      </w:r>
      <w:r w:rsidR="00C7456E" w:rsidRPr="0016031E">
        <w:rPr>
          <w:rFonts w:ascii="Arial" w:hAnsi="Arial" w:cs="Arial"/>
        </w:rPr>
        <w:t>,</w:t>
      </w:r>
      <w:r w:rsidRPr="0016031E">
        <w:rPr>
          <w:rFonts w:ascii="Arial" w:hAnsi="Arial" w:cs="Arial"/>
        </w:rPr>
        <w:t xml:space="preserve"> I </w:t>
      </w:r>
      <w:r w:rsidR="00C7456E" w:rsidRPr="0016031E">
        <w:rPr>
          <w:rFonts w:ascii="Arial" w:hAnsi="Arial" w:cs="Arial"/>
        </w:rPr>
        <w:t>see that</w:t>
      </w:r>
      <w:r w:rsidRPr="0016031E">
        <w:rPr>
          <w:rFonts w:ascii="Arial" w:hAnsi="Arial" w:cs="Arial"/>
        </w:rPr>
        <w:t xml:space="preserve"> I was sensitive to the operational pressures of theatre </w:t>
      </w:r>
      <w:r w:rsidR="003E762A" w:rsidRPr="0016031E">
        <w:rPr>
          <w:rFonts w:ascii="Arial" w:hAnsi="Arial" w:cs="Arial"/>
        </w:rPr>
        <w:t>stakeholders but</w:t>
      </w:r>
      <w:r w:rsidRPr="0016031E">
        <w:rPr>
          <w:rFonts w:ascii="Arial" w:hAnsi="Arial" w:cs="Arial"/>
        </w:rPr>
        <w:t xml:space="preserve"> now appreciate that I could have</w:t>
      </w:r>
      <w:r w:rsidR="001B4F09" w:rsidRPr="0016031E">
        <w:rPr>
          <w:rFonts w:ascii="Arial" w:hAnsi="Arial" w:cs="Arial"/>
        </w:rPr>
        <w:t xml:space="preserve"> put</w:t>
      </w:r>
      <w:r w:rsidRPr="0016031E">
        <w:rPr>
          <w:rFonts w:ascii="Arial" w:hAnsi="Arial" w:cs="Arial"/>
        </w:rPr>
        <w:t xml:space="preserve"> stronger boundaries in place</w:t>
      </w:r>
      <w:r w:rsidR="001B4F09" w:rsidRPr="0016031E">
        <w:rPr>
          <w:rFonts w:ascii="Arial" w:hAnsi="Arial" w:cs="Arial"/>
        </w:rPr>
        <w:t xml:space="preserve">, </w:t>
      </w:r>
      <w:r w:rsidRPr="0016031E">
        <w:rPr>
          <w:rFonts w:ascii="Arial" w:hAnsi="Arial" w:cs="Arial"/>
        </w:rPr>
        <w:t>set</w:t>
      </w:r>
      <w:r w:rsidR="001B4F09" w:rsidRPr="0016031E">
        <w:rPr>
          <w:rFonts w:ascii="Arial" w:hAnsi="Arial" w:cs="Arial"/>
        </w:rPr>
        <w:t>ting</w:t>
      </w:r>
      <w:r w:rsidRPr="0016031E">
        <w:rPr>
          <w:rFonts w:ascii="Arial" w:hAnsi="Arial" w:cs="Arial"/>
        </w:rPr>
        <w:t xml:space="preserve"> out the expectations clearly from the start</w:t>
      </w:r>
      <w:r w:rsidR="001B4F09" w:rsidRPr="0016031E">
        <w:rPr>
          <w:rFonts w:ascii="Arial" w:hAnsi="Arial" w:cs="Arial"/>
        </w:rPr>
        <w:t>.</w:t>
      </w:r>
      <w:r w:rsidRPr="0016031E">
        <w:rPr>
          <w:rFonts w:ascii="Arial" w:hAnsi="Arial" w:cs="Arial"/>
        </w:rPr>
        <w:t xml:space="preserve"> </w:t>
      </w:r>
      <w:r w:rsidR="009158D3" w:rsidRPr="0016031E">
        <w:rPr>
          <w:rFonts w:ascii="Arial" w:hAnsi="Arial" w:cs="Arial"/>
        </w:rPr>
        <w:t xml:space="preserve">However, I </w:t>
      </w:r>
      <w:r w:rsidRPr="0016031E">
        <w:rPr>
          <w:rFonts w:ascii="Arial" w:hAnsi="Arial" w:cs="Arial"/>
        </w:rPr>
        <w:t>do not regret taking the approach</w:t>
      </w:r>
      <w:r w:rsidR="009158D3" w:rsidRPr="0016031E">
        <w:rPr>
          <w:rFonts w:ascii="Arial" w:hAnsi="Arial" w:cs="Arial"/>
        </w:rPr>
        <w:t xml:space="preserve">, as </w:t>
      </w:r>
      <w:r w:rsidR="001B3A87" w:rsidRPr="0016031E">
        <w:rPr>
          <w:rFonts w:ascii="Arial" w:hAnsi="Arial" w:cs="Arial"/>
        </w:rPr>
        <w:t xml:space="preserve">collating and analysing data, reading and researching and pulling together the workforce </w:t>
      </w:r>
      <w:r w:rsidR="003E762A" w:rsidRPr="0016031E">
        <w:rPr>
          <w:rFonts w:ascii="Arial" w:hAnsi="Arial" w:cs="Arial"/>
        </w:rPr>
        <w:t>plan considerably</w:t>
      </w:r>
      <w:r w:rsidRPr="0016031E">
        <w:rPr>
          <w:rFonts w:ascii="Arial" w:hAnsi="Arial" w:cs="Arial"/>
        </w:rPr>
        <w:t xml:space="preserve"> helped my development</w:t>
      </w:r>
      <w:r w:rsidR="00862AB6" w:rsidRPr="0016031E">
        <w:rPr>
          <w:rFonts w:ascii="Arial" w:hAnsi="Arial" w:cs="Arial"/>
        </w:rPr>
        <w:t xml:space="preserve">. For example, </w:t>
      </w:r>
      <w:r w:rsidRPr="0016031E">
        <w:rPr>
          <w:rFonts w:ascii="Arial" w:hAnsi="Arial" w:cs="Arial"/>
        </w:rPr>
        <w:t xml:space="preserve">I was able to work through the </w:t>
      </w:r>
      <w:r w:rsidR="00217C49" w:rsidRPr="0016031E">
        <w:rPr>
          <w:rFonts w:ascii="Arial" w:hAnsi="Arial" w:cs="Arial"/>
        </w:rPr>
        <w:t>six-step</w:t>
      </w:r>
      <w:r w:rsidR="00862AB6" w:rsidRPr="0016031E">
        <w:rPr>
          <w:rFonts w:ascii="Arial" w:hAnsi="Arial" w:cs="Arial"/>
        </w:rPr>
        <w:t xml:space="preserve"> methodology,</w:t>
      </w:r>
      <w:r w:rsidRPr="0016031E">
        <w:rPr>
          <w:rFonts w:ascii="Arial" w:hAnsi="Arial" w:cs="Arial"/>
        </w:rPr>
        <w:t xml:space="preserve"> I was also able to </w:t>
      </w:r>
      <w:r w:rsidR="00862AB6" w:rsidRPr="0016031E">
        <w:rPr>
          <w:rFonts w:ascii="Arial" w:hAnsi="Arial" w:cs="Arial"/>
        </w:rPr>
        <w:t xml:space="preserve">practice </w:t>
      </w:r>
      <w:r w:rsidRPr="0016031E">
        <w:rPr>
          <w:rFonts w:ascii="Arial" w:hAnsi="Arial" w:cs="Arial"/>
        </w:rPr>
        <w:t>critical analysis skills to build on the learning I had undertaken to prepare for interview, which put me in a stronger position to</w:t>
      </w:r>
      <w:r w:rsidR="003E762A" w:rsidRPr="0016031E">
        <w:rPr>
          <w:rFonts w:ascii="Arial" w:hAnsi="Arial" w:cs="Arial"/>
        </w:rPr>
        <w:t xml:space="preserve"> </w:t>
      </w:r>
      <w:r w:rsidRPr="0016031E">
        <w:rPr>
          <w:rFonts w:ascii="Arial" w:hAnsi="Arial" w:cs="Arial"/>
        </w:rPr>
        <w:t>evaluate the workforce planning methodology</w:t>
      </w:r>
      <w:r w:rsidR="003E762A" w:rsidRPr="0016031E">
        <w:rPr>
          <w:rFonts w:ascii="Arial" w:hAnsi="Arial" w:cs="Arial"/>
        </w:rPr>
        <w:t xml:space="preserve">. </w:t>
      </w:r>
      <w:r w:rsidR="007F047F">
        <w:rPr>
          <w:rFonts w:ascii="Arial" w:hAnsi="Arial" w:cs="Arial"/>
        </w:rPr>
        <w:t xml:space="preserve">However, moving forward I recognise this approach is not sustainable, and that gaining ownership with stakeholders is critical. </w:t>
      </w:r>
    </w:p>
    <w:p w14:paraId="5D3A4A37" w14:textId="620D71C5" w:rsidR="00B71163" w:rsidRPr="0016031E" w:rsidRDefault="00B71163" w:rsidP="008644A2">
      <w:pPr>
        <w:spacing w:line="360" w:lineRule="auto"/>
        <w:rPr>
          <w:rFonts w:ascii="Arial" w:hAnsi="Arial" w:cs="Arial"/>
        </w:rPr>
      </w:pPr>
      <w:r w:rsidRPr="0016031E">
        <w:rPr>
          <w:rFonts w:ascii="Arial" w:hAnsi="Arial" w:cs="Arial"/>
        </w:rPr>
        <w:t>When I think back to the time when I was expected to complete a reflective account on how I had developed the workforce plan for theatres, I recall feeling somewhat anxious about sharing this reflection. This anxiety stemmed from concerns about the opinions of others, particularly where my reflection included more critical perspectives on both the workforce planning methodology and the organisation’s overall approach to workforce planning. At the time, the process felt uncomfortable, especially as it had been a particularly challenging period in my career</w:t>
      </w:r>
      <w:r w:rsidR="00D64A7C">
        <w:rPr>
          <w:rFonts w:ascii="Arial" w:hAnsi="Arial" w:cs="Arial"/>
        </w:rPr>
        <w:t>, heightened by working part time in two roles,</w:t>
      </w:r>
      <w:r w:rsidRPr="0016031E">
        <w:rPr>
          <w:rFonts w:ascii="Arial" w:hAnsi="Arial" w:cs="Arial"/>
        </w:rPr>
        <w:t xml:space="preserve"> and I was keen to complete my development period without any perceived negativity counting against me.</w:t>
      </w:r>
      <w:r w:rsidR="00565012">
        <w:rPr>
          <w:rFonts w:ascii="Arial" w:hAnsi="Arial" w:cs="Arial"/>
        </w:rPr>
        <w:t xml:space="preserve"> </w:t>
      </w:r>
      <w:r w:rsidRPr="0016031E">
        <w:rPr>
          <w:rFonts w:ascii="Arial" w:hAnsi="Arial" w:cs="Arial"/>
        </w:rPr>
        <w:t xml:space="preserve">However, through engaging in this reflective process, I recognise that these feelings were valid. Dewey (1933) highlights that meaningful learning arises not simply from experience itself, but from the deliberate and honest examination of experience, thoughts and emotions. In this context, my initial reluctance to acknowledge difficulty limited the depth of my learning, however, my professional growth has since taught me that openness and honesty are essential if reflection is to serve its intended purpose. I now also recognise the importance of regular reflection, as Dewey (1933) describes reflective thinking as an active and continuous process to pause, take stock, and make sense of experience </w:t>
      </w:r>
      <w:r w:rsidR="00270432" w:rsidRPr="0016031E">
        <w:rPr>
          <w:rFonts w:ascii="Arial" w:hAnsi="Arial" w:cs="Arial"/>
        </w:rPr>
        <w:t>to</w:t>
      </w:r>
      <w:r w:rsidRPr="0016031E">
        <w:rPr>
          <w:rFonts w:ascii="Arial" w:hAnsi="Arial" w:cs="Arial"/>
        </w:rPr>
        <w:t xml:space="preserve"> inform future action. Embedding this approach into my professional practice has allowed me to better understand my responses to challenging situations and to identify constructive actions that I can take forward in my ongoing career development</w:t>
      </w:r>
    </w:p>
    <w:p w14:paraId="173C5BA0" w14:textId="0FBC1032" w:rsidR="005464C6" w:rsidRPr="0016031E" w:rsidRDefault="005464C6" w:rsidP="008644A2">
      <w:pPr>
        <w:spacing w:line="360" w:lineRule="auto"/>
        <w:rPr>
          <w:rFonts w:ascii="Arial" w:hAnsi="Arial" w:cs="Arial"/>
          <w:b/>
          <w:bCs/>
        </w:rPr>
      </w:pPr>
      <w:r w:rsidRPr="0016031E">
        <w:rPr>
          <w:rFonts w:ascii="Arial" w:hAnsi="Arial" w:cs="Arial"/>
          <w:b/>
          <w:bCs/>
        </w:rPr>
        <w:t>Active Experimentation</w:t>
      </w:r>
    </w:p>
    <w:p w14:paraId="43FA865E" w14:textId="4CD15E1C" w:rsidR="006A10C0" w:rsidRPr="0016031E" w:rsidRDefault="00123A69" w:rsidP="008644A2">
      <w:pPr>
        <w:spacing w:line="360" w:lineRule="auto"/>
        <w:rPr>
          <w:rFonts w:ascii="Arial" w:hAnsi="Arial" w:cs="Arial"/>
        </w:rPr>
      </w:pPr>
      <w:r w:rsidRPr="0016031E">
        <w:rPr>
          <w:rFonts w:ascii="Arial" w:hAnsi="Arial" w:cs="Arial"/>
        </w:rPr>
        <w:t>As a result</w:t>
      </w:r>
      <w:r w:rsidR="001C1F09">
        <w:rPr>
          <w:rFonts w:ascii="Arial" w:hAnsi="Arial" w:cs="Arial"/>
        </w:rPr>
        <w:t xml:space="preserve"> of critical reflection</w:t>
      </w:r>
      <w:r w:rsidR="00951AE8">
        <w:rPr>
          <w:rFonts w:ascii="Arial" w:hAnsi="Arial" w:cs="Arial"/>
        </w:rPr>
        <w:t>,</w:t>
      </w:r>
      <w:r w:rsidR="00DB7022" w:rsidRPr="0016031E">
        <w:rPr>
          <w:rFonts w:ascii="Arial" w:hAnsi="Arial" w:cs="Arial"/>
        </w:rPr>
        <w:t xml:space="preserve"> </w:t>
      </w:r>
      <w:r w:rsidR="007553BA" w:rsidRPr="0016031E">
        <w:rPr>
          <w:rFonts w:ascii="Arial" w:hAnsi="Arial" w:cs="Arial"/>
        </w:rPr>
        <w:t>I have been able to identify key actions to take forward</w:t>
      </w:r>
      <w:r w:rsidR="00270432">
        <w:rPr>
          <w:rFonts w:ascii="Arial" w:hAnsi="Arial" w:cs="Arial"/>
        </w:rPr>
        <w:t>, supported through the last stage of Kolb</w:t>
      </w:r>
      <w:r w:rsidR="00823293">
        <w:rPr>
          <w:rFonts w:ascii="Arial" w:hAnsi="Arial" w:cs="Arial"/>
        </w:rPr>
        <w:t xml:space="preserve">’s </w:t>
      </w:r>
      <w:r w:rsidR="00951AE8">
        <w:rPr>
          <w:rFonts w:ascii="Arial" w:hAnsi="Arial" w:cs="Arial"/>
        </w:rPr>
        <w:t>cycle – active experimentation</w:t>
      </w:r>
      <w:r w:rsidR="00823293">
        <w:rPr>
          <w:rFonts w:ascii="Arial" w:hAnsi="Arial" w:cs="Arial"/>
        </w:rPr>
        <w:t xml:space="preserve"> (1984). This </w:t>
      </w:r>
      <w:r w:rsidR="00C01CCD">
        <w:rPr>
          <w:rFonts w:ascii="Arial" w:hAnsi="Arial" w:cs="Arial"/>
        </w:rPr>
        <w:t>stage is imperative</w:t>
      </w:r>
      <w:r w:rsidR="007553BA" w:rsidRPr="0016031E">
        <w:rPr>
          <w:rFonts w:ascii="Arial" w:hAnsi="Arial" w:cs="Arial"/>
        </w:rPr>
        <w:t xml:space="preserve"> to maintain continued professional development</w:t>
      </w:r>
      <w:r w:rsidR="00167B08">
        <w:rPr>
          <w:rFonts w:ascii="Arial" w:hAnsi="Arial" w:cs="Arial"/>
        </w:rPr>
        <w:t xml:space="preserve">, and </w:t>
      </w:r>
      <w:r w:rsidR="007553BA" w:rsidRPr="0016031E">
        <w:rPr>
          <w:rFonts w:ascii="Arial" w:hAnsi="Arial" w:cs="Arial"/>
        </w:rPr>
        <w:t xml:space="preserve">to </w:t>
      </w:r>
      <w:r w:rsidR="00167B08">
        <w:rPr>
          <w:rFonts w:ascii="Arial" w:hAnsi="Arial" w:cs="Arial"/>
        </w:rPr>
        <w:t>continue developing</w:t>
      </w:r>
      <w:r w:rsidR="007553BA" w:rsidRPr="0016031E">
        <w:rPr>
          <w:rFonts w:ascii="Arial" w:hAnsi="Arial" w:cs="Arial"/>
        </w:rPr>
        <w:t xml:space="preserve"> the workforce planning skills and knowledge across the organisation. Since each of these activities, I have continued to develop my data </w:t>
      </w:r>
      <w:r w:rsidR="00DB7022" w:rsidRPr="0016031E">
        <w:rPr>
          <w:rFonts w:ascii="Arial" w:hAnsi="Arial" w:cs="Arial"/>
        </w:rPr>
        <w:t xml:space="preserve">collection, </w:t>
      </w:r>
      <w:r w:rsidR="007553BA" w:rsidRPr="0016031E">
        <w:rPr>
          <w:rFonts w:ascii="Arial" w:hAnsi="Arial" w:cs="Arial"/>
        </w:rPr>
        <w:t xml:space="preserve">interpretation </w:t>
      </w:r>
      <w:r w:rsidR="00DB7022" w:rsidRPr="0016031E">
        <w:rPr>
          <w:rFonts w:ascii="Arial" w:hAnsi="Arial" w:cs="Arial"/>
        </w:rPr>
        <w:t xml:space="preserve">and </w:t>
      </w:r>
      <w:r w:rsidR="007553BA" w:rsidRPr="0016031E">
        <w:rPr>
          <w:rFonts w:ascii="Arial" w:hAnsi="Arial" w:cs="Arial"/>
        </w:rPr>
        <w:t xml:space="preserve">analytical skills, </w:t>
      </w:r>
      <w:r w:rsidR="007553BA" w:rsidRPr="0016031E">
        <w:rPr>
          <w:rFonts w:ascii="Arial" w:hAnsi="Arial" w:cs="Arial"/>
        </w:rPr>
        <w:lastRenderedPageBreak/>
        <w:t>acknowledging that these will continu</w:t>
      </w:r>
      <w:r w:rsidR="00DB7022" w:rsidRPr="0016031E">
        <w:rPr>
          <w:rFonts w:ascii="Arial" w:hAnsi="Arial" w:cs="Arial"/>
        </w:rPr>
        <w:t>e</w:t>
      </w:r>
      <w:r w:rsidR="007553BA" w:rsidRPr="0016031E">
        <w:rPr>
          <w:rFonts w:ascii="Arial" w:hAnsi="Arial" w:cs="Arial"/>
        </w:rPr>
        <w:t xml:space="preserve"> to increase as my careers develops. I am also regular</w:t>
      </w:r>
      <w:r w:rsidR="00DB7022" w:rsidRPr="0016031E">
        <w:rPr>
          <w:rFonts w:ascii="Arial" w:hAnsi="Arial" w:cs="Arial"/>
        </w:rPr>
        <w:t>ly</w:t>
      </w:r>
      <w:r w:rsidR="007553BA" w:rsidRPr="0016031E">
        <w:rPr>
          <w:rFonts w:ascii="Arial" w:hAnsi="Arial" w:cs="Arial"/>
        </w:rPr>
        <w:t xml:space="preserve"> </w:t>
      </w:r>
      <w:r w:rsidR="004069E4" w:rsidRPr="0016031E">
        <w:rPr>
          <w:rFonts w:ascii="Arial" w:hAnsi="Arial" w:cs="Arial"/>
        </w:rPr>
        <w:t>using</w:t>
      </w:r>
      <w:r w:rsidR="00DB7022" w:rsidRPr="0016031E">
        <w:rPr>
          <w:rFonts w:ascii="Arial" w:hAnsi="Arial" w:cs="Arial"/>
        </w:rPr>
        <w:t xml:space="preserve"> </w:t>
      </w:r>
      <w:r w:rsidR="007553BA" w:rsidRPr="0016031E">
        <w:rPr>
          <w:rFonts w:ascii="Arial" w:hAnsi="Arial" w:cs="Arial"/>
        </w:rPr>
        <w:t xml:space="preserve">a wider range of data to include both quantitative and qualitative </w:t>
      </w:r>
      <w:r w:rsidR="001C50CB" w:rsidRPr="0016031E">
        <w:rPr>
          <w:rFonts w:ascii="Arial" w:hAnsi="Arial" w:cs="Arial"/>
        </w:rPr>
        <w:t>data and</w:t>
      </w:r>
      <w:r w:rsidR="007553BA" w:rsidRPr="0016031E">
        <w:rPr>
          <w:rFonts w:ascii="Arial" w:hAnsi="Arial" w:cs="Arial"/>
        </w:rPr>
        <w:t xml:space="preserve"> feel I am now more selective in terms of sharing messages using data as an evidence base. However, I also recognise that I need to continue developing these skills further, acknowledging that workforce planning requires extensive use of data</w:t>
      </w:r>
      <w:r w:rsidR="003E5F71" w:rsidRPr="0016031E">
        <w:rPr>
          <w:rFonts w:ascii="Arial" w:hAnsi="Arial" w:cs="Arial"/>
        </w:rPr>
        <w:t xml:space="preserve">, </w:t>
      </w:r>
      <w:r w:rsidR="007553BA" w:rsidRPr="0016031E">
        <w:rPr>
          <w:rFonts w:ascii="Arial" w:hAnsi="Arial" w:cs="Arial"/>
        </w:rPr>
        <w:t>analytics and workforce modelling</w:t>
      </w:r>
      <w:r w:rsidR="003E5F71" w:rsidRPr="0016031E">
        <w:rPr>
          <w:rFonts w:ascii="Arial" w:hAnsi="Arial" w:cs="Arial"/>
        </w:rPr>
        <w:t>,</w:t>
      </w:r>
      <w:r w:rsidR="007553BA" w:rsidRPr="0016031E">
        <w:rPr>
          <w:rFonts w:ascii="Arial" w:hAnsi="Arial" w:cs="Arial"/>
        </w:rPr>
        <w:t xml:space="preserve"> to </w:t>
      </w:r>
      <w:r w:rsidR="003E5F71" w:rsidRPr="0016031E">
        <w:rPr>
          <w:rFonts w:ascii="Arial" w:hAnsi="Arial" w:cs="Arial"/>
        </w:rPr>
        <w:t>convey</w:t>
      </w:r>
      <w:r w:rsidR="007553BA" w:rsidRPr="0016031E">
        <w:rPr>
          <w:rFonts w:ascii="Arial" w:hAnsi="Arial" w:cs="Arial"/>
        </w:rPr>
        <w:t xml:space="preserve"> messages and to demonstrate key workforce planning insights. </w:t>
      </w:r>
    </w:p>
    <w:p w14:paraId="027088A9" w14:textId="02AAA14A" w:rsidR="00A43E16" w:rsidRDefault="006A10C0"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I have actively sought to work collaboratively with other members of the workforce planning team to use tools and available software to enhance workforce planning capability and to continue developing my skills and knowledge, recognising the value of shared learning and collective problem</w:t>
      </w:r>
      <w:r w:rsidRPr="0016031E">
        <w:rPr>
          <w:rFonts w:ascii="Arial" w:eastAsia="Times New Roman" w:hAnsi="Arial" w:cs="Arial"/>
          <w:lang w:eastAsia="en-GB"/>
        </w:rPr>
        <w:noBreakHyphen/>
        <w:t>solving (Wenger, 1998). I will continue this approach moving forward, particularly as artificial intelligence and wider technological advancements increasingly shape workforce planning practice and require an ongoing commitment to continuous professional development and skills enhancement in these areas (World Economic Forum, 2020</w:t>
      </w:r>
      <w:r w:rsidR="00EF26E8" w:rsidRPr="0016031E">
        <w:rPr>
          <w:rFonts w:ascii="Arial" w:eastAsia="Times New Roman" w:hAnsi="Arial" w:cs="Arial"/>
          <w:lang w:eastAsia="en-GB"/>
        </w:rPr>
        <w:t>). I</w:t>
      </w:r>
      <w:r w:rsidR="00A43E16" w:rsidRPr="0016031E">
        <w:rPr>
          <w:rFonts w:ascii="Arial" w:eastAsia="Times New Roman" w:hAnsi="Arial" w:cs="Arial"/>
          <w:lang w:eastAsia="en-GB"/>
        </w:rPr>
        <w:t xml:space="preserve"> am also continuing to actively engage with stakeholders, </w:t>
      </w:r>
      <w:r w:rsidR="001A36B0" w:rsidRPr="0016031E">
        <w:rPr>
          <w:rFonts w:ascii="Arial" w:eastAsia="Times New Roman" w:hAnsi="Arial" w:cs="Arial"/>
          <w:lang w:eastAsia="en-GB"/>
        </w:rPr>
        <w:t>using experiences</w:t>
      </w:r>
      <w:r w:rsidR="00A43E16" w:rsidRPr="0016031E">
        <w:rPr>
          <w:rFonts w:ascii="Arial" w:eastAsia="Times New Roman" w:hAnsi="Arial" w:cs="Arial"/>
          <w:lang w:eastAsia="en-GB"/>
        </w:rPr>
        <w:t xml:space="preserve"> to build confidence in my approach. I have worked extensively with the staff groups assigned to me to help enhance their workforce plans, to check and challenge, prompt discussion, and strategically align priorities for each service to help build sustainable workforce solutions. I will continue to work closely with these stakeholders, as this engagement has enabled me to grow significantly in terms of workforce planning knowledge and skills, while also developing my communication and negotiation capabilities (C</w:t>
      </w:r>
      <w:r w:rsidR="00EF26E8">
        <w:rPr>
          <w:rFonts w:ascii="Arial" w:eastAsia="Times New Roman" w:hAnsi="Arial" w:cs="Arial"/>
          <w:lang w:eastAsia="en-GB"/>
        </w:rPr>
        <w:t xml:space="preserve">hartered Institute </w:t>
      </w:r>
      <w:r w:rsidR="00C85344">
        <w:rPr>
          <w:rFonts w:ascii="Arial" w:eastAsia="Times New Roman" w:hAnsi="Arial" w:cs="Arial"/>
          <w:lang w:eastAsia="en-GB"/>
        </w:rPr>
        <w:t>of</w:t>
      </w:r>
      <w:r w:rsidR="00EF26E8">
        <w:rPr>
          <w:rFonts w:ascii="Arial" w:eastAsia="Times New Roman" w:hAnsi="Arial" w:cs="Arial"/>
          <w:lang w:eastAsia="en-GB"/>
        </w:rPr>
        <w:t xml:space="preserve"> Pe</w:t>
      </w:r>
      <w:r w:rsidR="00C85344">
        <w:rPr>
          <w:rFonts w:ascii="Arial" w:eastAsia="Times New Roman" w:hAnsi="Arial" w:cs="Arial"/>
          <w:lang w:eastAsia="en-GB"/>
        </w:rPr>
        <w:t>rsonnel</w:t>
      </w:r>
      <w:r w:rsidR="00EF26E8">
        <w:rPr>
          <w:rFonts w:ascii="Arial" w:eastAsia="Times New Roman" w:hAnsi="Arial" w:cs="Arial"/>
          <w:lang w:eastAsia="en-GB"/>
        </w:rPr>
        <w:t xml:space="preserve"> Development</w:t>
      </w:r>
      <w:r w:rsidR="00A43E16" w:rsidRPr="0016031E">
        <w:rPr>
          <w:rFonts w:ascii="Arial" w:eastAsia="Times New Roman" w:hAnsi="Arial" w:cs="Arial"/>
          <w:lang w:eastAsia="en-GB"/>
        </w:rPr>
        <w:t>, 2023).</w:t>
      </w:r>
    </w:p>
    <w:p w14:paraId="66F3717C" w14:textId="77777777" w:rsidR="00823293" w:rsidRPr="0016031E" w:rsidRDefault="00823293" w:rsidP="008644A2">
      <w:pPr>
        <w:spacing w:after="0" w:line="360" w:lineRule="auto"/>
        <w:rPr>
          <w:rFonts w:ascii="Arial" w:eastAsia="Times New Roman" w:hAnsi="Arial" w:cs="Arial"/>
          <w:lang w:eastAsia="en-GB"/>
        </w:rPr>
      </w:pPr>
    </w:p>
    <w:p w14:paraId="32375B3D" w14:textId="619C4878" w:rsidR="00A43E16" w:rsidRPr="0016031E" w:rsidRDefault="00A43E16"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However, I recognise that there is always room for improvement and therefore regularly seek opportunities for feedback, including peer discussions, one</w:t>
      </w:r>
      <w:r w:rsidRPr="0016031E">
        <w:rPr>
          <w:rFonts w:ascii="Arial" w:eastAsia="Times New Roman" w:hAnsi="Arial" w:cs="Arial"/>
          <w:lang w:eastAsia="en-GB"/>
        </w:rPr>
        <w:noBreakHyphen/>
        <w:t>to</w:t>
      </w:r>
      <w:r w:rsidRPr="0016031E">
        <w:rPr>
          <w:rFonts w:ascii="Arial" w:eastAsia="Times New Roman" w:hAnsi="Arial" w:cs="Arial"/>
          <w:lang w:eastAsia="en-GB"/>
        </w:rPr>
        <w:noBreakHyphen/>
        <w:t>one meetings with my manager, and constructive comments from stakeholders regarding how I can improve. Feedback of this nature is recognised as a critical component of professional learning and continuous improvement (London and Smither, 2002). This has, and will continue to b</w:t>
      </w:r>
      <w:r w:rsidR="00C32FB7">
        <w:rPr>
          <w:rFonts w:ascii="Arial" w:eastAsia="Times New Roman" w:hAnsi="Arial" w:cs="Arial"/>
          <w:lang w:eastAsia="en-GB"/>
        </w:rPr>
        <w:t>e,</w:t>
      </w:r>
      <w:r w:rsidRPr="0016031E">
        <w:rPr>
          <w:rFonts w:ascii="Arial" w:eastAsia="Times New Roman" w:hAnsi="Arial" w:cs="Arial"/>
          <w:lang w:eastAsia="en-GB"/>
        </w:rPr>
        <w:t xml:space="preserve"> a powerful influence on my personal growth and my desire to share learning with others, which in turn will benefit the organisation as it seeks to develop workforce plans that are aligned, sustainable, and based on prudent workforce planning principles (Brookfield, </w:t>
      </w:r>
      <w:r w:rsidR="00514060">
        <w:rPr>
          <w:rFonts w:ascii="Arial" w:eastAsia="Times New Roman" w:hAnsi="Arial" w:cs="Arial"/>
          <w:lang w:eastAsia="en-GB"/>
        </w:rPr>
        <w:t>2017</w:t>
      </w:r>
      <w:r w:rsidRPr="0016031E">
        <w:rPr>
          <w:rFonts w:ascii="Arial" w:eastAsia="Times New Roman" w:hAnsi="Arial" w:cs="Arial"/>
          <w:lang w:eastAsia="en-GB"/>
        </w:rPr>
        <w:t>).</w:t>
      </w:r>
    </w:p>
    <w:p w14:paraId="19645872" w14:textId="77777777" w:rsidR="001256BD" w:rsidRPr="0016031E" w:rsidRDefault="001256BD" w:rsidP="008644A2">
      <w:pPr>
        <w:spacing w:after="0" w:line="360" w:lineRule="auto"/>
        <w:rPr>
          <w:rFonts w:ascii="Arial" w:eastAsia="Times New Roman" w:hAnsi="Arial" w:cs="Arial"/>
          <w:lang w:eastAsia="en-GB"/>
        </w:rPr>
      </w:pPr>
    </w:p>
    <w:p w14:paraId="24C5DEF7" w14:textId="7140EE6A" w:rsidR="001256BD" w:rsidRPr="0016031E" w:rsidRDefault="001256BD"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 xml:space="preserve">These experiences have also highlighted the importance of protecting time within my work schedule for personal development, not only to invest in myself but also to support those I line manage and fellow members of the workforce planning team. Continuing professional development is recognised as a key enabler of effective practice and workforce capability </w:t>
      </w:r>
      <w:r w:rsidRPr="0016031E">
        <w:rPr>
          <w:rFonts w:ascii="Arial" w:eastAsia="Times New Roman" w:hAnsi="Arial" w:cs="Arial"/>
          <w:lang w:eastAsia="en-GB"/>
        </w:rPr>
        <w:lastRenderedPageBreak/>
        <w:t>(Eraut, 2004)</w:t>
      </w:r>
      <w:r w:rsidR="00C32FB7">
        <w:rPr>
          <w:rFonts w:ascii="Arial" w:eastAsia="Times New Roman" w:hAnsi="Arial" w:cs="Arial"/>
          <w:lang w:eastAsia="en-GB"/>
        </w:rPr>
        <w:t>, a view I align closely with</w:t>
      </w:r>
      <w:r w:rsidRPr="0016031E">
        <w:rPr>
          <w:rFonts w:ascii="Arial" w:eastAsia="Times New Roman" w:hAnsi="Arial" w:cs="Arial"/>
          <w:lang w:eastAsia="en-GB"/>
        </w:rPr>
        <w:t>. I also appreciate more than ever the need to actively use insights gained from reading, research, discussion and engagement to align dependencies and share learning with team members, enabling collective benefit from work undertaken individually (Wenger, 1998).</w:t>
      </w:r>
      <w:r w:rsidR="00F301D1">
        <w:rPr>
          <w:rFonts w:ascii="Arial" w:eastAsia="Times New Roman" w:hAnsi="Arial" w:cs="Arial"/>
          <w:lang w:eastAsia="en-GB"/>
        </w:rPr>
        <w:t xml:space="preserve"> </w:t>
      </w:r>
      <w:r w:rsidRPr="0016031E">
        <w:rPr>
          <w:rFonts w:ascii="Arial" w:eastAsia="Times New Roman" w:hAnsi="Arial" w:cs="Arial"/>
          <w:lang w:eastAsia="en-GB"/>
        </w:rPr>
        <w:t>This approach has helped to avoid duplication of effort and has fostered an environment in which openness and honesty are encouraged, enabling the team to identify and prioritise key actions collaboratively. Such team</w:t>
      </w:r>
      <w:r w:rsidRPr="0016031E">
        <w:rPr>
          <w:rFonts w:ascii="Arial" w:eastAsia="Times New Roman" w:hAnsi="Arial" w:cs="Arial"/>
          <w:lang w:eastAsia="en-GB"/>
        </w:rPr>
        <w:noBreakHyphen/>
        <w:t>based learning and knowledge sharing are recognised as fundamental to both team effectiveness and organisational development (Argyris and Schön, 1996). This practice has proved invaluable and is embedded within our weekly</w:t>
      </w:r>
      <w:r w:rsidR="0030734A">
        <w:rPr>
          <w:rFonts w:ascii="Arial" w:eastAsia="Times New Roman" w:hAnsi="Arial" w:cs="Arial"/>
          <w:lang w:eastAsia="en-GB"/>
        </w:rPr>
        <w:t xml:space="preserve"> team meetings. </w:t>
      </w:r>
    </w:p>
    <w:p w14:paraId="0C86071C" w14:textId="77777777" w:rsidR="001256BD" w:rsidRPr="0016031E" w:rsidRDefault="001256BD" w:rsidP="008644A2">
      <w:pPr>
        <w:spacing w:after="0" w:line="360" w:lineRule="auto"/>
        <w:rPr>
          <w:rFonts w:ascii="Arial" w:eastAsia="Times New Roman" w:hAnsi="Arial" w:cs="Arial"/>
          <w:lang w:eastAsia="en-GB"/>
        </w:rPr>
      </w:pPr>
    </w:p>
    <w:p w14:paraId="407C2D5E" w14:textId="4D71A4E3" w:rsidR="00531C31" w:rsidRDefault="00531C31"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In conclusion, this reflective account demonstrates how I have developed and applied workforce planning knowledge and skills to develop a workforce plan within the organisation, evidencing clear progression. Through a combination of structured analysis, stakeholder engagement and practical application of the Six Step Workforce Planning Methodology (Learning Hub, 2019), I was able to move from limited initial organisational knowledge to confidently producing a draft workforce plan for theatres. This process required the integration of quantitative workforce data, strategic reading, education commissioning insight and contextual understanding of service pressures, reinforcing the importance of evidence</w:t>
      </w:r>
      <w:r w:rsidRPr="0016031E">
        <w:rPr>
          <w:rFonts w:ascii="Arial" w:eastAsia="Times New Roman" w:hAnsi="Arial" w:cs="Arial"/>
          <w:lang w:eastAsia="en-GB"/>
        </w:rPr>
        <w:noBreakHyphen/>
        <w:t>based workforce planning in complex environments.</w:t>
      </w:r>
    </w:p>
    <w:p w14:paraId="69ABDA19" w14:textId="77777777" w:rsidR="00475774" w:rsidRPr="0016031E" w:rsidRDefault="00475774" w:rsidP="008644A2">
      <w:pPr>
        <w:spacing w:after="0" w:line="360" w:lineRule="auto"/>
        <w:rPr>
          <w:rFonts w:ascii="Arial" w:eastAsia="Times New Roman" w:hAnsi="Arial" w:cs="Arial"/>
          <w:lang w:eastAsia="en-GB"/>
        </w:rPr>
      </w:pPr>
    </w:p>
    <w:p w14:paraId="76E54949" w14:textId="77777777" w:rsidR="00531C31" w:rsidRDefault="00531C31"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The experiences described illustrate how meaningful learning was achieved through active engagement with practice, reflection and experimentation, aligning strongly with experiential and reflective learning theory. As Dewey (1933; 1938) suggests, learning is most effective when individuals critically examine their experiences to inform future action. Similarly, Schön (1983) emphasises the value of reflective practice in enabling professionals to make sense of complex, uncertain situations. Applying these principles enabled me to consolidate learning, develop confidence in my analytical and engagement skills, and translate theory into practical workforce planning outputs that added value to the organisation.</w:t>
      </w:r>
    </w:p>
    <w:p w14:paraId="5D8FAAAF" w14:textId="77777777" w:rsidR="00F84B37" w:rsidRPr="0016031E" w:rsidRDefault="00F84B37" w:rsidP="008644A2">
      <w:pPr>
        <w:spacing w:after="0" w:line="360" w:lineRule="auto"/>
        <w:rPr>
          <w:rFonts w:ascii="Arial" w:eastAsia="Times New Roman" w:hAnsi="Arial" w:cs="Arial"/>
          <w:lang w:eastAsia="en-GB"/>
        </w:rPr>
      </w:pPr>
    </w:p>
    <w:p w14:paraId="55396310" w14:textId="154671EA" w:rsidR="00531C31" w:rsidRDefault="00531C31"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 xml:space="preserve">This reflection has also highlighted the importance of collaboration, feedback and shared learning in building sustainable workforce planning capability. Engaging with colleagues and stakeholders </w:t>
      </w:r>
      <w:r w:rsidR="00455B36">
        <w:rPr>
          <w:rFonts w:ascii="Arial" w:eastAsia="Times New Roman" w:hAnsi="Arial" w:cs="Arial"/>
          <w:lang w:eastAsia="en-GB"/>
        </w:rPr>
        <w:t xml:space="preserve">has </w:t>
      </w:r>
      <w:r w:rsidRPr="0016031E">
        <w:rPr>
          <w:rFonts w:ascii="Arial" w:eastAsia="Times New Roman" w:hAnsi="Arial" w:cs="Arial"/>
          <w:lang w:eastAsia="en-GB"/>
        </w:rPr>
        <w:t xml:space="preserve">not only enhanced organisational understanding of workforce </w:t>
      </w:r>
      <w:r w:rsidR="00254125" w:rsidRPr="0016031E">
        <w:rPr>
          <w:rFonts w:ascii="Arial" w:eastAsia="Times New Roman" w:hAnsi="Arial" w:cs="Arial"/>
          <w:lang w:eastAsia="en-GB"/>
        </w:rPr>
        <w:t>planning but</w:t>
      </w:r>
      <w:r w:rsidRPr="0016031E">
        <w:rPr>
          <w:rFonts w:ascii="Arial" w:eastAsia="Times New Roman" w:hAnsi="Arial" w:cs="Arial"/>
          <w:lang w:eastAsia="en-GB"/>
        </w:rPr>
        <w:t xml:space="preserve"> also suppor</w:t>
      </w:r>
      <w:r w:rsidR="00455B36">
        <w:rPr>
          <w:rFonts w:ascii="Arial" w:eastAsia="Times New Roman" w:hAnsi="Arial" w:cs="Arial"/>
          <w:lang w:eastAsia="en-GB"/>
        </w:rPr>
        <w:t>ts</w:t>
      </w:r>
      <w:r w:rsidRPr="0016031E">
        <w:rPr>
          <w:rFonts w:ascii="Arial" w:eastAsia="Times New Roman" w:hAnsi="Arial" w:cs="Arial"/>
          <w:lang w:eastAsia="en-GB"/>
        </w:rPr>
        <w:t xml:space="preserve"> my own professional growth</w:t>
      </w:r>
      <w:r w:rsidR="00254125">
        <w:rPr>
          <w:rFonts w:ascii="Arial" w:eastAsia="Times New Roman" w:hAnsi="Arial" w:cs="Arial"/>
          <w:lang w:eastAsia="en-GB"/>
        </w:rPr>
        <w:t xml:space="preserve">. This </w:t>
      </w:r>
      <w:r w:rsidRPr="0016031E">
        <w:rPr>
          <w:rFonts w:ascii="Arial" w:eastAsia="Times New Roman" w:hAnsi="Arial" w:cs="Arial"/>
          <w:lang w:eastAsia="en-GB"/>
        </w:rPr>
        <w:t>align</w:t>
      </w:r>
      <w:r w:rsidR="00254125">
        <w:rPr>
          <w:rFonts w:ascii="Arial" w:eastAsia="Times New Roman" w:hAnsi="Arial" w:cs="Arial"/>
          <w:lang w:eastAsia="en-GB"/>
        </w:rPr>
        <w:t xml:space="preserve">s </w:t>
      </w:r>
      <w:r w:rsidRPr="0016031E">
        <w:rPr>
          <w:rFonts w:ascii="Arial" w:eastAsia="Times New Roman" w:hAnsi="Arial" w:cs="Arial"/>
          <w:lang w:eastAsia="en-GB"/>
        </w:rPr>
        <w:t>with Wenger’s (1998) concept of communities of practice and Brookfield’s (</w:t>
      </w:r>
      <w:r w:rsidR="00986E2F">
        <w:rPr>
          <w:rFonts w:ascii="Arial" w:eastAsia="Times New Roman" w:hAnsi="Arial" w:cs="Arial"/>
          <w:lang w:eastAsia="en-GB"/>
        </w:rPr>
        <w:t>2017</w:t>
      </w:r>
      <w:r w:rsidRPr="0016031E">
        <w:rPr>
          <w:rFonts w:ascii="Arial" w:eastAsia="Times New Roman" w:hAnsi="Arial" w:cs="Arial"/>
          <w:lang w:eastAsia="en-GB"/>
        </w:rPr>
        <w:t xml:space="preserve">) emphasis on critical, honest reflection as a driver for improvement. Furthermore, protecting time for ongoing professional development and adapting to emerging technological and workforce challenges will remain central to my </w:t>
      </w:r>
      <w:r w:rsidRPr="0016031E">
        <w:rPr>
          <w:rFonts w:ascii="Arial" w:eastAsia="Times New Roman" w:hAnsi="Arial" w:cs="Arial"/>
          <w:lang w:eastAsia="en-GB"/>
        </w:rPr>
        <w:lastRenderedPageBreak/>
        <w:t>practice, particularly as workforce planning increasingly relies on data analytics and digital tools (Eraut, 2004; World Economic Forum, 2020).</w:t>
      </w:r>
    </w:p>
    <w:p w14:paraId="3A337160" w14:textId="77777777" w:rsidR="00CE4554" w:rsidRPr="0016031E" w:rsidRDefault="00CE4554" w:rsidP="008644A2">
      <w:pPr>
        <w:spacing w:after="0" w:line="360" w:lineRule="auto"/>
        <w:rPr>
          <w:rFonts w:ascii="Arial" w:eastAsia="Times New Roman" w:hAnsi="Arial" w:cs="Arial"/>
          <w:lang w:eastAsia="en-GB"/>
        </w:rPr>
      </w:pPr>
    </w:p>
    <w:p w14:paraId="159A4C3C" w14:textId="6815A403" w:rsidR="00531C31" w:rsidRPr="0016031E" w:rsidRDefault="00531C31" w:rsidP="008644A2">
      <w:pPr>
        <w:spacing w:after="0" w:line="360" w:lineRule="auto"/>
        <w:rPr>
          <w:rFonts w:ascii="Arial" w:eastAsia="Times New Roman" w:hAnsi="Arial" w:cs="Arial"/>
          <w:lang w:eastAsia="en-GB"/>
        </w:rPr>
      </w:pPr>
      <w:r w:rsidRPr="0016031E">
        <w:rPr>
          <w:rFonts w:ascii="Arial" w:eastAsia="Times New Roman" w:hAnsi="Arial" w:cs="Arial"/>
          <w:lang w:eastAsia="en-GB"/>
        </w:rPr>
        <w:t xml:space="preserve">Overall, this period of development has strengthened my capability to analyse workforce data, engage strategically with stakeholders and apply workforce planning methodology in practice. These skills will continue to inform my contribution to the organisation’s workforce planning </w:t>
      </w:r>
      <w:r w:rsidR="00C2741C" w:rsidRPr="0016031E">
        <w:rPr>
          <w:rFonts w:ascii="Arial" w:eastAsia="Times New Roman" w:hAnsi="Arial" w:cs="Arial"/>
          <w:lang w:eastAsia="en-GB"/>
        </w:rPr>
        <w:t>maturity</w:t>
      </w:r>
      <w:r w:rsidRPr="0016031E">
        <w:rPr>
          <w:rFonts w:ascii="Arial" w:eastAsia="Times New Roman" w:hAnsi="Arial" w:cs="Arial"/>
          <w:lang w:eastAsia="en-GB"/>
        </w:rPr>
        <w:t>, supporting the development of aligned, sustainable and prudent workforce plans while enabling my continued growth as a strategic workforce planning professional.</w:t>
      </w:r>
    </w:p>
    <w:p w14:paraId="40F6798B" w14:textId="77777777" w:rsidR="00610659" w:rsidRDefault="00610659" w:rsidP="008644A2">
      <w:pPr>
        <w:spacing w:line="360" w:lineRule="auto"/>
        <w:rPr>
          <w:rFonts w:ascii="Arial" w:hAnsi="Arial" w:cs="Arial"/>
        </w:rPr>
      </w:pPr>
    </w:p>
    <w:p w14:paraId="796CD2AB" w14:textId="77777777" w:rsidR="00CE4554" w:rsidRDefault="00CE4554" w:rsidP="008644A2">
      <w:pPr>
        <w:spacing w:line="360" w:lineRule="auto"/>
        <w:rPr>
          <w:rFonts w:ascii="Arial" w:hAnsi="Arial" w:cs="Arial"/>
        </w:rPr>
      </w:pPr>
    </w:p>
    <w:p w14:paraId="0EAA0BEC" w14:textId="77777777" w:rsidR="00CE4554" w:rsidRDefault="00CE4554" w:rsidP="008644A2">
      <w:pPr>
        <w:spacing w:line="360" w:lineRule="auto"/>
        <w:rPr>
          <w:rFonts w:ascii="Arial" w:hAnsi="Arial" w:cs="Arial"/>
        </w:rPr>
      </w:pPr>
    </w:p>
    <w:p w14:paraId="5FB8A48A" w14:textId="77777777" w:rsidR="00CE4554" w:rsidRDefault="00CE4554" w:rsidP="008644A2">
      <w:pPr>
        <w:spacing w:line="360" w:lineRule="auto"/>
        <w:rPr>
          <w:rFonts w:ascii="Arial" w:hAnsi="Arial" w:cs="Arial"/>
        </w:rPr>
      </w:pPr>
    </w:p>
    <w:p w14:paraId="47627B04" w14:textId="77777777" w:rsidR="00CE4554" w:rsidRDefault="00CE4554" w:rsidP="008644A2">
      <w:pPr>
        <w:spacing w:line="360" w:lineRule="auto"/>
        <w:rPr>
          <w:rFonts w:ascii="Arial" w:hAnsi="Arial" w:cs="Arial"/>
        </w:rPr>
      </w:pPr>
    </w:p>
    <w:p w14:paraId="71FDE222" w14:textId="77777777" w:rsidR="00CE4554" w:rsidRDefault="00CE4554" w:rsidP="008644A2">
      <w:pPr>
        <w:spacing w:line="360" w:lineRule="auto"/>
        <w:rPr>
          <w:rFonts w:ascii="Arial" w:hAnsi="Arial" w:cs="Arial"/>
        </w:rPr>
      </w:pPr>
    </w:p>
    <w:p w14:paraId="2E1667AD" w14:textId="77777777" w:rsidR="00CE4554" w:rsidRDefault="00CE4554" w:rsidP="008644A2">
      <w:pPr>
        <w:spacing w:line="360" w:lineRule="auto"/>
        <w:rPr>
          <w:rFonts w:ascii="Arial" w:hAnsi="Arial" w:cs="Arial"/>
        </w:rPr>
      </w:pPr>
    </w:p>
    <w:p w14:paraId="4BAAA577" w14:textId="77777777" w:rsidR="00CE4554" w:rsidRDefault="00CE4554" w:rsidP="008644A2">
      <w:pPr>
        <w:spacing w:line="360" w:lineRule="auto"/>
        <w:rPr>
          <w:rFonts w:ascii="Arial" w:hAnsi="Arial" w:cs="Arial"/>
        </w:rPr>
      </w:pPr>
    </w:p>
    <w:p w14:paraId="0127194C" w14:textId="77777777" w:rsidR="00CE4554" w:rsidRDefault="00CE4554" w:rsidP="008644A2">
      <w:pPr>
        <w:spacing w:line="360" w:lineRule="auto"/>
        <w:rPr>
          <w:rFonts w:ascii="Arial" w:hAnsi="Arial" w:cs="Arial"/>
        </w:rPr>
      </w:pPr>
    </w:p>
    <w:p w14:paraId="6F823AC5" w14:textId="77777777" w:rsidR="00CE4554" w:rsidRDefault="00CE4554" w:rsidP="008644A2">
      <w:pPr>
        <w:spacing w:line="360" w:lineRule="auto"/>
        <w:rPr>
          <w:rFonts w:ascii="Arial" w:hAnsi="Arial" w:cs="Arial"/>
        </w:rPr>
      </w:pPr>
    </w:p>
    <w:p w14:paraId="4032E07C" w14:textId="77777777" w:rsidR="00CE4554" w:rsidRDefault="00CE4554" w:rsidP="008644A2">
      <w:pPr>
        <w:spacing w:line="360" w:lineRule="auto"/>
        <w:rPr>
          <w:rFonts w:ascii="Arial" w:hAnsi="Arial" w:cs="Arial"/>
        </w:rPr>
      </w:pPr>
    </w:p>
    <w:p w14:paraId="379BA800" w14:textId="77777777" w:rsidR="00CE4554" w:rsidRDefault="00CE4554" w:rsidP="008644A2">
      <w:pPr>
        <w:spacing w:line="360" w:lineRule="auto"/>
        <w:rPr>
          <w:rFonts w:ascii="Arial" w:hAnsi="Arial" w:cs="Arial"/>
        </w:rPr>
      </w:pPr>
    </w:p>
    <w:p w14:paraId="40BD6444" w14:textId="77777777" w:rsidR="00CE4554" w:rsidRDefault="00CE4554" w:rsidP="008644A2">
      <w:pPr>
        <w:spacing w:line="360" w:lineRule="auto"/>
        <w:rPr>
          <w:rFonts w:ascii="Arial" w:hAnsi="Arial" w:cs="Arial"/>
        </w:rPr>
      </w:pPr>
    </w:p>
    <w:p w14:paraId="1E872E92" w14:textId="77777777" w:rsidR="00CE4554" w:rsidRDefault="00CE4554" w:rsidP="008644A2">
      <w:pPr>
        <w:spacing w:line="360" w:lineRule="auto"/>
        <w:rPr>
          <w:rFonts w:ascii="Arial" w:hAnsi="Arial" w:cs="Arial"/>
        </w:rPr>
      </w:pPr>
    </w:p>
    <w:p w14:paraId="32FD5661" w14:textId="77777777" w:rsidR="00CE4554" w:rsidRDefault="00CE4554" w:rsidP="008644A2">
      <w:pPr>
        <w:spacing w:line="360" w:lineRule="auto"/>
        <w:rPr>
          <w:rFonts w:ascii="Arial" w:hAnsi="Arial" w:cs="Arial"/>
        </w:rPr>
      </w:pPr>
    </w:p>
    <w:p w14:paraId="40660A93" w14:textId="77777777" w:rsidR="00CE4554" w:rsidRDefault="00CE4554" w:rsidP="008644A2">
      <w:pPr>
        <w:spacing w:line="360" w:lineRule="auto"/>
        <w:rPr>
          <w:rFonts w:ascii="Arial" w:hAnsi="Arial" w:cs="Arial"/>
        </w:rPr>
      </w:pPr>
    </w:p>
    <w:p w14:paraId="00C72644" w14:textId="77777777" w:rsidR="00CE4554" w:rsidRDefault="00CE4554" w:rsidP="008644A2">
      <w:pPr>
        <w:spacing w:line="360" w:lineRule="auto"/>
        <w:rPr>
          <w:rFonts w:ascii="Arial" w:hAnsi="Arial" w:cs="Arial"/>
        </w:rPr>
      </w:pPr>
    </w:p>
    <w:p w14:paraId="57119016" w14:textId="77777777" w:rsidR="00CE4554" w:rsidRDefault="00CE4554" w:rsidP="008644A2">
      <w:pPr>
        <w:spacing w:line="360" w:lineRule="auto"/>
        <w:rPr>
          <w:rFonts w:ascii="Arial" w:hAnsi="Arial" w:cs="Arial"/>
        </w:rPr>
      </w:pPr>
    </w:p>
    <w:p w14:paraId="1DF7CC22" w14:textId="77777777" w:rsidR="00CE4554" w:rsidRDefault="00CE4554" w:rsidP="008644A2">
      <w:pPr>
        <w:spacing w:line="360" w:lineRule="auto"/>
        <w:rPr>
          <w:rFonts w:ascii="Arial" w:hAnsi="Arial" w:cs="Arial"/>
        </w:rPr>
      </w:pPr>
    </w:p>
    <w:p w14:paraId="7DEA1701" w14:textId="77777777" w:rsidR="00CE4554" w:rsidRPr="0016031E" w:rsidRDefault="00CE4554" w:rsidP="008644A2">
      <w:pPr>
        <w:spacing w:line="360" w:lineRule="auto"/>
        <w:rPr>
          <w:rFonts w:ascii="Arial" w:hAnsi="Arial" w:cs="Arial"/>
        </w:rPr>
      </w:pPr>
    </w:p>
    <w:tbl>
      <w:tblPr>
        <w:tblStyle w:val="TableGrid"/>
        <w:tblW w:w="0" w:type="auto"/>
        <w:tblLook w:val="04A0" w:firstRow="1" w:lastRow="0" w:firstColumn="1" w:lastColumn="0" w:noHBand="0" w:noVBand="1"/>
      </w:tblPr>
      <w:tblGrid>
        <w:gridCol w:w="2122"/>
        <w:gridCol w:w="6894"/>
      </w:tblGrid>
      <w:tr w:rsidR="001416B0" w:rsidRPr="0016031E" w14:paraId="3D2C33E5" w14:textId="77777777">
        <w:tc>
          <w:tcPr>
            <w:tcW w:w="2122" w:type="dxa"/>
          </w:tcPr>
          <w:p w14:paraId="30850D97" w14:textId="5A977983" w:rsidR="001416B0" w:rsidRPr="0016031E" w:rsidRDefault="001416B0" w:rsidP="008644A2">
            <w:pPr>
              <w:spacing w:line="360" w:lineRule="auto"/>
              <w:rPr>
                <w:rFonts w:ascii="Arial" w:hAnsi="Arial" w:cs="Arial"/>
                <w:b/>
                <w:bCs/>
              </w:rPr>
            </w:pPr>
            <w:r w:rsidRPr="0016031E">
              <w:rPr>
                <w:rFonts w:ascii="Arial" w:hAnsi="Arial" w:cs="Arial"/>
                <w:b/>
                <w:bCs/>
              </w:rPr>
              <w:lastRenderedPageBreak/>
              <w:t xml:space="preserve">Learning Outcome </w:t>
            </w:r>
            <w:r w:rsidR="0081735A" w:rsidRPr="0016031E">
              <w:rPr>
                <w:rFonts w:ascii="Arial" w:hAnsi="Arial" w:cs="Arial"/>
                <w:b/>
                <w:bCs/>
              </w:rPr>
              <w:t>3:</w:t>
            </w:r>
          </w:p>
        </w:tc>
        <w:tc>
          <w:tcPr>
            <w:tcW w:w="6894" w:type="dxa"/>
          </w:tcPr>
          <w:p w14:paraId="7B6718B8" w14:textId="1E610BBB" w:rsidR="001416B0" w:rsidRPr="0016031E" w:rsidRDefault="001F3E25" w:rsidP="008644A2">
            <w:pPr>
              <w:spacing w:line="360" w:lineRule="auto"/>
              <w:rPr>
                <w:rFonts w:ascii="Arial" w:hAnsi="Arial" w:cs="Arial"/>
              </w:rPr>
            </w:pPr>
            <w:r w:rsidRPr="0016031E">
              <w:rPr>
                <w:rStyle w:val="cf01"/>
                <w:rFonts w:ascii="Arial" w:hAnsi="Arial" w:cs="Arial"/>
                <w:b/>
                <w:bCs/>
                <w:sz w:val="22"/>
                <w:szCs w:val="22"/>
              </w:rPr>
              <w:t>Evaluate and review the application of workforce planning knowledge to improve practice.</w:t>
            </w:r>
          </w:p>
        </w:tc>
      </w:tr>
    </w:tbl>
    <w:p w14:paraId="6F2D1B81" w14:textId="77777777" w:rsidR="001416B0" w:rsidRPr="0016031E" w:rsidRDefault="001416B0" w:rsidP="008644A2">
      <w:pPr>
        <w:spacing w:line="360" w:lineRule="auto"/>
        <w:rPr>
          <w:rFonts w:ascii="Arial" w:hAnsi="Arial" w:cs="Arial"/>
        </w:rPr>
      </w:pPr>
    </w:p>
    <w:p w14:paraId="4741082A" w14:textId="77777777" w:rsidR="004235F5" w:rsidRPr="00CE4554" w:rsidRDefault="004235F5" w:rsidP="008644A2">
      <w:pPr>
        <w:spacing w:line="360" w:lineRule="auto"/>
        <w:rPr>
          <w:rFonts w:ascii="Arial" w:hAnsi="Arial" w:cs="Arial"/>
          <w:b/>
          <w:bCs/>
          <w:u w:val="single"/>
        </w:rPr>
      </w:pPr>
      <w:r w:rsidRPr="00CE4554">
        <w:rPr>
          <w:rFonts w:ascii="Arial" w:hAnsi="Arial" w:cs="Arial"/>
          <w:b/>
          <w:bCs/>
          <w:u w:val="single"/>
        </w:rPr>
        <w:t>Concrete Experience</w:t>
      </w:r>
    </w:p>
    <w:p w14:paraId="40D18698" w14:textId="45FF416E" w:rsidR="00170156" w:rsidRPr="0016031E" w:rsidRDefault="00170156" w:rsidP="008644A2">
      <w:pPr>
        <w:spacing w:line="360" w:lineRule="auto"/>
        <w:rPr>
          <w:rFonts w:ascii="Arial" w:hAnsi="Arial" w:cs="Arial"/>
        </w:rPr>
      </w:pPr>
      <w:r w:rsidRPr="0016031E">
        <w:rPr>
          <w:rFonts w:ascii="Arial" w:hAnsi="Arial" w:cs="Arial"/>
        </w:rPr>
        <w:t>To continu</w:t>
      </w:r>
      <w:r w:rsidR="004235F5" w:rsidRPr="0016031E">
        <w:rPr>
          <w:rFonts w:ascii="Arial" w:hAnsi="Arial" w:cs="Arial"/>
        </w:rPr>
        <w:t>e</w:t>
      </w:r>
      <w:r w:rsidRPr="0016031E">
        <w:rPr>
          <w:rFonts w:ascii="Arial" w:hAnsi="Arial" w:cs="Arial"/>
        </w:rPr>
        <w:t xml:space="preserve"> improving my practi</w:t>
      </w:r>
      <w:r w:rsidR="003451DA" w:rsidRPr="0016031E">
        <w:rPr>
          <w:rFonts w:ascii="Arial" w:hAnsi="Arial" w:cs="Arial"/>
        </w:rPr>
        <w:t>c</w:t>
      </w:r>
      <w:r w:rsidRPr="0016031E">
        <w:rPr>
          <w:rFonts w:ascii="Arial" w:hAnsi="Arial" w:cs="Arial"/>
        </w:rPr>
        <w:t xml:space="preserve">e, </w:t>
      </w:r>
      <w:r w:rsidR="00CE4554">
        <w:rPr>
          <w:rFonts w:ascii="Arial" w:hAnsi="Arial" w:cs="Arial"/>
        </w:rPr>
        <w:t xml:space="preserve">I will apply </w:t>
      </w:r>
      <w:r w:rsidR="00E171B8">
        <w:rPr>
          <w:rFonts w:ascii="Arial" w:hAnsi="Arial" w:cs="Arial"/>
        </w:rPr>
        <w:t>stage one of Kolb’s model (1984)</w:t>
      </w:r>
      <w:r w:rsidR="002E206C">
        <w:rPr>
          <w:rFonts w:ascii="Arial" w:hAnsi="Arial" w:cs="Arial"/>
        </w:rPr>
        <w:t xml:space="preserve">, </w:t>
      </w:r>
      <w:r w:rsidR="00E171B8">
        <w:rPr>
          <w:rFonts w:ascii="Arial" w:hAnsi="Arial" w:cs="Arial"/>
        </w:rPr>
        <w:t xml:space="preserve">as I can identify that </w:t>
      </w:r>
      <w:r w:rsidRPr="0016031E">
        <w:rPr>
          <w:rFonts w:ascii="Arial" w:hAnsi="Arial" w:cs="Arial"/>
        </w:rPr>
        <w:t>there were key experiences which I prioritised both independently and as a member of the workforce planning tea</w:t>
      </w:r>
      <w:r w:rsidR="009C66A5" w:rsidRPr="0016031E">
        <w:rPr>
          <w:rFonts w:ascii="Arial" w:hAnsi="Arial" w:cs="Arial"/>
        </w:rPr>
        <w:t>m</w:t>
      </w:r>
      <w:r w:rsidR="00BD67E6" w:rsidRPr="00BD67E6">
        <w:rPr>
          <w:rFonts w:ascii="Times New Roman" w:eastAsia="Times New Roman" w:hAnsi="Times New Roman" w:cs="Times New Roman"/>
          <w:sz w:val="24"/>
          <w:szCs w:val="24"/>
          <w:lang w:eastAsia="en-GB"/>
        </w:rPr>
        <w:t xml:space="preserve"> </w:t>
      </w:r>
      <w:r w:rsidR="003C0502" w:rsidRPr="003C0502">
        <w:rPr>
          <w:rFonts w:ascii="Arial" w:eastAsia="Times New Roman" w:hAnsi="Arial" w:cs="Arial"/>
          <w:lang w:eastAsia="en-GB"/>
        </w:rPr>
        <w:t>which have helped shape my development.</w:t>
      </w:r>
      <w:r w:rsidR="003C0502">
        <w:rPr>
          <w:rFonts w:ascii="Times New Roman" w:eastAsia="Times New Roman" w:hAnsi="Times New Roman" w:cs="Times New Roman"/>
          <w:sz w:val="24"/>
          <w:szCs w:val="24"/>
          <w:lang w:eastAsia="en-GB"/>
        </w:rPr>
        <w:t xml:space="preserve"> </w:t>
      </w:r>
    </w:p>
    <w:p w14:paraId="5399E3A7" w14:textId="4DA45F5F" w:rsidR="00BE624E" w:rsidRPr="0016031E" w:rsidRDefault="00170156" w:rsidP="008644A2">
      <w:pPr>
        <w:spacing w:line="360" w:lineRule="auto"/>
        <w:rPr>
          <w:rFonts w:ascii="Arial" w:hAnsi="Arial" w:cs="Arial"/>
        </w:rPr>
      </w:pPr>
      <w:r w:rsidRPr="6ABCCD9F">
        <w:rPr>
          <w:rFonts w:ascii="Arial" w:hAnsi="Arial" w:cs="Arial"/>
        </w:rPr>
        <w:t xml:space="preserve">Approximately </w:t>
      </w:r>
      <w:r w:rsidR="009C66A5" w:rsidRPr="6ABCCD9F">
        <w:rPr>
          <w:rFonts w:ascii="Arial" w:hAnsi="Arial" w:cs="Arial"/>
        </w:rPr>
        <w:t>six</w:t>
      </w:r>
      <w:r w:rsidRPr="6ABCCD9F">
        <w:rPr>
          <w:rFonts w:ascii="Arial" w:hAnsi="Arial" w:cs="Arial"/>
        </w:rPr>
        <w:t xml:space="preserve"> months after starting in post in the workforce planning team, my manager sent me a excel document and asked me to review</w:t>
      </w:r>
      <w:r w:rsidR="0048486C" w:rsidRPr="6ABCCD9F">
        <w:rPr>
          <w:rFonts w:ascii="Arial" w:hAnsi="Arial" w:cs="Arial"/>
        </w:rPr>
        <w:t xml:space="preserve">, </w:t>
      </w:r>
      <w:r w:rsidRPr="6ABCCD9F">
        <w:rPr>
          <w:rFonts w:ascii="Arial" w:hAnsi="Arial" w:cs="Arial"/>
        </w:rPr>
        <w:t>score and complete each section to identify my personal capability in workforce planning</w:t>
      </w:r>
      <w:r w:rsidR="00101987" w:rsidRPr="6ABCCD9F">
        <w:rPr>
          <w:rFonts w:ascii="Arial" w:hAnsi="Arial" w:cs="Arial"/>
        </w:rPr>
        <w:t xml:space="preserve"> </w:t>
      </w:r>
      <w:r w:rsidR="00101987" w:rsidRPr="00CE4554">
        <w:rPr>
          <w:rFonts w:ascii="Arial" w:hAnsi="Arial" w:cs="Arial"/>
        </w:rPr>
        <w:t xml:space="preserve">(see </w:t>
      </w:r>
      <w:r w:rsidR="000D2C35" w:rsidRPr="00CE4554">
        <w:rPr>
          <w:rFonts w:ascii="Arial" w:hAnsi="Arial" w:cs="Arial"/>
        </w:rPr>
        <w:t>evidence 17</w:t>
      </w:r>
      <w:r w:rsidR="00A0495D" w:rsidRPr="00CE4554">
        <w:rPr>
          <w:rFonts w:ascii="Arial" w:hAnsi="Arial" w:cs="Arial"/>
        </w:rPr>
        <w:t>a</w:t>
      </w:r>
      <w:r w:rsidR="00101987" w:rsidRPr="00CE4554">
        <w:rPr>
          <w:rFonts w:ascii="Arial" w:hAnsi="Arial" w:cs="Arial"/>
        </w:rPr>
        <w:t>)</w:t>
      </w:r>
      <w:r w:rsidRPr="00CE4554">
        <w:rPr>
          <w:rFonts w:ascii="Arial" w:hAnsi="Arial" w:cs="Arial"/>
        </w:rPr>
        <w:t>.</w:t>
      </w:r>
      <w:r w:rsidRPr="6ABCCD9F">
        <w:rPr>
          <w:rFonts w:ascii="Arial" w:hAnsi="Arial" w:cs="Arial"/>
        </w:rPr>
        <w:t xml:space="preserve"> I was a little unsure about what to do</w:t>
      </w:r>
      <w:r w:rsidR="0048486C" w:rsidRPr="6ABCCD9F">
        <w:rPr>
          <w:rFonts w:ascii="Arial" w:hAnsi="Arial" w:cs="Arial"/>
        </w:rPr>
        <w:t>,</w:t>
      </w:r>
      <w:r w:rsidRPr="6ABCCD9F">
        <w:rPr>
          <w:rFonts w:ascii="Arial" w:hAnsi="Arial" w:cs="Arial"/>
        </w:rPr>
        <w:t xml:space="preserve"> but when I opened the </w:t>
      </w:r>
      <w:r w:rsidR="00D26E45" w:rsidRPr="6ABCCD9F">
        <w:rPr>
          <w:rFonts w:ascii="Arial" w:hAnsi="Arial" w:cs="Arial"/>
        </w:rPr>
        <w:t>document,</w:t>
      </w:r>
      <w:r w:rsidRPr="6ABCCD9F">
        <w:rPr>
          <w:rFonts w:ascii="Arial" w:hAnsi="Arial" w:cs="Arial"/>
        </w:rPr>
        <w:t xml:space="preserve"> it became clearer. I was required to complete scores for each </w:t>
      </w:r>
      <w:r w:rsidR="00101987" w:rsidRPr="6ABCCD9F">
        <w:rPr>
          <w:rFonts w:ascii="Arial" w:hAnsi="Arial" w:cs="Arial"/>
        </w:rPr>
        <w:t xml:space="preserve">theme </w:t>
      </w:r>
      <w:r w:rsidRPr="6ABCCD9F">
        <w:rPr>
          <w:rFonts w:ascii="Arial" w:hAnsi="Arial" w:cs="Arial"/>
        </w:rPr>
        <w:t xml:space="preserve">which would be collated to generate </w:t>
      </w:r>
      <w:r w:rsidR="00D26E45" w:rsidRPr="6ABCCD9F">
        <w:rPr>
          <w:rFonts w:ascii="Arial" w:hAnsi="Arial" w:cs="Arial"/>
        </w:rPr>
        <w:t>a c</w:t>
      </w:r>
      <w:r w:rsidRPr="6ABCCD9F">
        <w:rPr>
          <w:rFonts w:ascii="Arial" w:hAnsi="Arial" w:cs="Arial"/>
        </w:rPr>
        <w:t>apability score</w:t>
      </w:r>
      <w:r w:rsidR="00D26E45" w:rsidRPr="6ABCCD9F">
        <w:rPr>
          <w:rFonts w:ascii="Arial" w:hAnsi="Arial" w:cs="Arial"/>
        </w:rPr>
        <w:t>,</w:t>
      </w:r>
      <w:r w:rsidRPr="6ABCCD9F">
        <w:rPr>
          <w:rFonts w:ascii="Arial" w:hAnsi="Arial" w:cs="Arial"/>
        </w:rPr>
        <w:t xml:space="preserve"> which would help identify areas of strength and weakness. </w:t>
      </w:r>
    </w:p>
    <w:p w14:paraId="4FDAFE2C" w14:textId="5B2F22AB" w:rsidR="00170156" w:rsidRPr="0016031E" w:rsidRDefault="00170156" w:rsidP="008644A2">
      <w:pPr>
        <w:spacing w:line="360" w:lineRule="auto"/>
        <w:rPr>
          <w:rFonts w:ascii="Arial" w:hAnsi="Arial" w:cs="Arial"/>
        </w:rPr>
      </w:pPr>
      <w:r w:rsidRPr="0016031E">
        <w:rPr>
          <w:rFonts w:ascii="Arial" w:hAnsi="Arial" w:cs="Arial"/>
        </w:rPr>
        <w:t>I completed this task as requested and we then came together as a team to discuss how we had scored. Overall</w:t>
      </w:r>
      <w:r w:rsidR="00BE624E" w:rsidRPr="0016031E">
        <w:rPr>
          <w:rFonts w:ascii="Arial" w:hAnsi="Arial" w:cs="Arial"/>
        </w:rPr>
        <w:t xml:space="preserve">, </w:t>
      </w:r>
      <w:r w:rsidRPr="0016031E">
        <w:rPr>
          <w:rFonts w:ascii="Arial" w:hAnsi="Arial" w:cs="Arial"/>
        </w:rPr>
        <w:t xml:space="preserve">I had scored myself higher in most areas compared to the scores of my fellow colleagues. </w:t>
      </w:r>
      <w:r w:rsidR="00BE624E" w:rsidRPr="0016031E">
        <w:rPr>
          <w:rFonts w:ascii="Arial" w:hAnsi="Arial" w:cs="Arial"/>
        </w:rPr>
        <w:t>However,</w:t>
      </w:r>
      <w:r w:rsidRPr="0016031E">
        <w:rPr>
          <w:rFonts w:ascii="Arial" w:hAnsi="Arial" w:cs="Arial"/>
        </w:rPr>
        <w:t xml:space="preserve"> I then decided to change my scores</w:t>
      </w:r>
      <w:r w:rsidR="00BE624E" w:rsidRPr="0016031E">
        <w:rPr>
          <w:rFonts w:ascii="Arial" w:hAnsi="Arial" w:cs="Arial"/>
        </w:rPr>
        <w:t>,</w:t>
      </w:r>
      <w:r w:rsidRPr="0016031E">
        <w:rPr>
          <w:rFonts w:ascii="Arial" w:hAnsi="Arial" w:cs="Arial"/>
        </w:rPr>
        <w:t xml:space="preserve"> acknowledging the need to be more cautious due to the scale of the challenge we faced as a team. We collectively discussed each element of the capability matrix</w:t>
      </w:r>
      <w:r w:rsidR="00BE624E" w:rsidRPr="0016031E">
        <w:rPr>
          <w:rFonts w:ascii="Arial" w:hAnsi="Arial" w:cs="Arial"/>
        </w:rPr>
        <w:t>,</w:t>
      </w:r>
      <w:r w:rsidRPr="0016031E">
        <w:rPr>
          <w:rFonts w:ascii="Arial" w:hAnsi="Arial" w:cs="Arial"/>
        </w:rPr>
        <w:t xml:space="preserve"> identifying areas where we all required improvement and what that would mean in contrast to the wider organisation</w:t>
      </w:r>
      <w:r w:rsidR="002F7267" w:rsidRPr="0016031E">
        <w:rPr>
          <w:rFonts w:ascii="Arial" w:hAnsi="Arial" w:cs="Arial"/>
        </w:rPr>
        <w:t xml:space="preserve">al workforce planning </w:t>
      </w:r>
      <w:r w:rsidRPr="0016031E">
        <w:rPr>
          <w:rFonts w:ascii="Arial" w:hAnsi="Arial" w:cs="Arial"/>
        </w:rPr>
        <w:t xml:space="preserve">capability. Approximately </w:t>
      </w:r>
      <w:r w:rsidR="002F7267" w:rsidRPr="0016031E">
        <w:rPr>
          <w:rFonts w:ascii="Arial" w:hAnsi="Arial" w:cs="Arial"/>
        </w:rPr>
        <w:t>six</w:t>
      </w:r>
      <w:r w:rsidRPr="0016031E">
        <w:rPr>
          <w:rFonts w:ascii="Arial" w:hAnsi="Arial" w:cs="Arial"/>
        </w:rPr>
        <w:t xml:space="preserve"> to </w:t>
      </w:r>
      <w:r w:rsidR="002F7267" w:rsidRPr="0016031E">
        <w:rPr>
          <w:rFonts w:ascii="Arial" w:hAnsi="Arial" w:cs="Arial"/>
        </w:rPr>
        <w:t>nine</w:t>
      </w:r>
      <w:r w:rsidRPr="0016031E">
        <w:rPr>
          <w:rFonts w:ascii="Arial" w:hAnsi="Arial" w:cs="Arial"/>
        </w:rPr>
        <w:t xml:space="preserve"> months later I then repeated this exercise, assessing my level of capability towards the end of my development plan</w:t>
      </w:r>
      <w:r w:rsidR="00FD63CF">
        <w:rPr>
          <w:rFonts w:ascii="Arial" w:hAnsi="Arial" w:cs="Arial"/>
        </w:rPr>
        <w:t xml:space="preserve"> (see evidence 17b)</w:t>
      </w:r>
      <w:r w:rsidRPr="0016031E">
        <w:rPr>
          <w:rFonts w:ascii="Arial" w:hAnsi="Arial" w:cs="Arial"/>
        </w:rPr>
        <w:t>. This enabled me to generate a comparison both in terms of score and a visual diagram which demonstrated areas where I had developed.</w:t>
      </w:r>
    </w:p>
    <w:p w14:paraId="7CCC9FD0" w14:textId="2AC0FA55" w:rsidR="004E467E" w:rsidRPr="0016031E" w:rsidRDefault="004E467E" w:rsidP="008644A2">
      <w:pPr>
        <w:spacing w:line="360" w:lineRule="auto"/>
        <w:rPr>
          <w:rFonts w:ascii="Arial" w:hAnsi="Arial" w:cs="Arial"/>
        </w:rPr>
      </w:pPr>
      <w:r w:rsidRPr="0016031E">
        <w:rPr>
          <w:rFonts w:ascii="Arial" w:hAnsi="Arial" w:cs="Arial"/>
        </w:rPr>
        <w:t>Following on from this activity, both individually and as a team, we were able to identify areas of opportunity for change. We also recognised the need to regularly monitor and evaluate both individual and team development in workforce planning, as without this there was no</w:t>
      </w:r>
      <w:r w:rsidR="00981DFD">
        <w:rPr>
          <w:rFonts w:ascii="Arial" w:hAnsi="Arial" w:cs="Arial"/>
        </w:rPr>
        <w:t>t a</w:t>
      </w:r>
      <w:r w:rsidRPr="0016031E">
        <w:rPr>
          <w:rFonts w:ascii="Arial" w:hAnsi="Arial" w:cs="Arial"/>
        </w:rPr>
        <w:t xml:space="preserve"> structured method to demonstrate the progress being made. Consequently, following a team meeting, we decided to apply the Aston principles of organisational capability development alongside the workforce planning capability matrix we had all previously completed, using these to develop a team</w:t>
      </w:r>
      <w:r w:rsidRPr="0016031E">
        <w:rPr>
          <w:rFonts w:ascii="Arial" w:hAnsi="Arial" w:cs="Arial"/>
        </w:rPr>
        <w:noBreakHyphen/>
        <w:t>based audit tool (Aston Business School, 2016; C</w:t>
      </w:r>
      <w:r w:rsidR="00C54D5D">
        <w:rPr>
          <w:rFonts w:ascii="Arial" w:hAnsi="Arial" w:cs="Arial"/>
        </w:rPr>
        <w:t>hartered Institute of Personnel Development</w:t>
      </w:r>
      <w:r w:rsidRPr="0016031E">
        <w:rPr>
          <w:rFonts w:ascii="Arial" w:hAnsi="Arial" w:cs="Arial"/>
        </w:rPr>
        <w:t>, 2023).</w:t>
      </w:r>
    </w:p>
    <w:p w14:paraId="511BFA87" w14:textId="77777777" w:rsidR="004E467E" w:rsidRPr="0016031E" w:rsidRDefault="004E467E" w:rsidP="008644A2">
      <w:pPr>
        <w:spacing w:line="360" w:lineRule="auto"/>
        <w:rPr>
          <w:rFonts w:ascii="Arial" w:hAnsi="Arial" w:cs="Arial"/>
        </w:rPr>
      </w:pPr>
      <w:r w:rsidRPr="0016031E">
        <w:rPr>
          <w:rFonts w:ascii="Arial" w:hAnsi="Arial" w:cs="Arial"/>
        </w:rPr>
        <w:t xml:space="preserve">This tool was reviewed periodically throughout the year to monitor performance and engagement with specific stakeholder groups, including corporate colleagues, service colleagues and workforce and organisational development peers. We used the tool to review </w:t>
      </w:r>
      <w:r w:rsidRPr="0016031E">
        <w:rPr>
          <w:rFonts w:ascii="Arial" w:hAnsi="Arial" w:cs="Arial"/>
        </w:rPr>
        <w:lastRenderedPageBreak/>
        <w:t>collective team scores, discussing each element and agreeing a shared score based on current practice. This approach enabled structured reflection, supported continuous improvement and was undertaken approximately every three months, aligning with recognised approaches to learning, evaluation and organisational development (Argyris and Schön, 1996).</w:t>
      </w:r>
    </w:p>
    <w:p w14:paraId="2D445A88" w14:textId="77777777" w:rsidR="0078766B" w:rsidRPr="0016031E" w:rsidRDefault="0078766B" w:rsidP="008644A2">
      <w:pPr>
        <w:spacing w:line="360" w:lineRule="auto"/>
        <w:rPr>
          <w:rFonts w:ascii="Arial" w:hAnsi="Arial" w:cs="Arial"/>
        </w:rPr>
      </w:pPr>
      <w:r w:rsidRPr="0016031E">
        <w:rPr>
          <w:rFonts w:ascii="Arial" w:hAnsi="Arial" w:cs="Arial"/>
        </w:rPr>
        <w:t>In addition, drawing on experiences gained through discussion, workforce planning workshops and attendance at multiple meetings, the team met on a weekly basis to share updates on our respective areas of work. During these meetings, we undertook group reflective activity to evaluate the impact we were making across the organisation, including identifying areas where we individually and collectively felt significant progress had been achieved. Group reflection of this nature is recognised as a valuable mechanism for sense</w:t>
      </w:r>
      <w:r w:rsidRPr="0016031E">
        <w:rPr>
          <w:rFonts w:ascii="Arial" w:hAnsi="Arial" w:cs="Arial"/>
        </w:rPr>
        <w:noBreakHyphen/>
        <w:t>making and learning within professional teams (Schön, 1983; Wenger, 1998). We also utilised the team audit document on a quarterly basis to support evaluation and to identify agreed next steps, enabling a more structured approach to monitoring progress (Argyris and Schön, 1996).</w:t>
      </w:r>
    </w:p>
    <w:p w14:paraId="183DCCAA" w14:textId="7DC094D4" w:rsidR="00AB4C7D" w:rsidRPr="0016031E" w:rsidRDefault="00AB4C7D" w:rsidP="008644A2">
      <w:pPr>
        <w:spacing w:line="360" w:lineRule="auto"/>
        <w:rPr>
          <w:rFonts w:ascii="Arial" w:hAnsi="Arial" w:cs="Arial"/>
        </w:rPr>
      </w:pPr>
      <w:r w:rsidRPr="6ABCCD9F">
        <w:rPr>
          <w:rFonts w:ascii="Arial" w:hAnsi="Arial" w:cs="Arial"/>
        </w:rPr>
        <w:t xml:space="preserve">It was during one of these regular team meetings that we discussed refining our offer so it could be clearly communicated across the organisation. To achieve this, we evaluated individual and team capability </w:t>
      </w:r>
      <w:r w:rsidR="00145C1C" w:rsidRPr="6ABCCD9F">
        <w:rPr>
          <w:rFonts w:ascii="Arial" w:hAnsi="Arial" w:cs="Arial"/>
        </w:rPr>
        <w:t>to</w:t>
      </w:r>
      <w:r w:rsidRPr="6ABCCD9F">
        <w:rPr>
          <w:rFonts w:ascii="Arial" w:hAnsi="Arial" w:cs="Arial"/>
        </w:rPr>
        <w:t xml:space="preserve"> develop a consultancy framework that could be shared with stakeholders. This required critical discussion about where we should focus our efforts, during which I recorded key points. Following the meeting, I translated the agreed areas into a visual consultancy framework with a streamlined narrative to clearly articulate the team’s </w:t>
      </w:r>
      <w:r w:rsidRPr="00BF11AB">
        <w:rPr>
          <w:rFonts w:ascii="Arial" w:hAnsi="Arial" w:cs="Arial"/>
        </w:rPr>
        <w:t xml:space="preserve">offer (see </w:t>
      </w:r>
      <w:r w:rsidR="00A0495D" w:rsidRPr="00BF11AB">
        <w:rPr>
          <w:rFonts w:ascii="Arial" w:hAnsi="Arial" w:cs="Arial"/>
        </w:rPr>
        <w:t>evidence</w:t>
      </w:r>
      <w:r w:rsidRPr="00BF11AB">
        <w:rPr>
          <w:rFonts w:ascii="Arial" w:hAnsi="Arial" w:cs="Arial"/>
        </w:rPr>
        <w:t xml:space="preserve"> </w:t>
      </w:r>
      <w:r w:rsidR="00A0495D">
        <w:rPr>
          <w:rFonts w:ascii="Arial" w:hAnsi="Arial" w:cs="Arial"/>
        </w:rPr>
        <w:t>18</w:t>
      </w:r>
      <w:r w:rsidRPr="6ABCCD9F">
        <w:rPr>
          <w:rFonts w:ascii="Arial" w:hAnsi="Arial" w:cs="Arial"/>
        </w:rPr>
        <w:t xml:space="preserve">). This exercise was valuable in determining strategic priorities and clarifying how we could best support services. It was underpinned by critical evaluation and honest reflection on where we had, and had not, made an impact, enabling us to prioritise and refocus our activity in a way that supports continuous organisational learning and improvement (Brookfield, </w:t>
      </w:r>
      <w:r w:rsidR="00986E2F">
        <w:rPr>
          <w:rFonts w:ascii="Arial" w:hAnsi="Arial" w:cs="Arial"/>
        </w:rPr>
        <w:t>2017</w:t>
      </w:r>
      <w:r w:rsidRPr="6ABCCD9F">
        <w:rPr>
          <w:rFonts w:ascii="Arial" w:hAnsi="Arial" w:cs="Arial"/>
        </w:rPr>
        <w:t>).</w:t>
      </w:r>
    </w:p>
    <w:p w14:paraId="20872F97" w14:textId="6CA9DAE8" w:rsidR="00170156" w:rsidRPr="0016031E" w:rsidRDefault="007C4F00" w:rsidP="008644A2">
      <w:pPr>
        <w:spacing w:line="360" w:lineRule="auto"/>
        <w:rPr>
          <w:rFonts w:ascii="Arial" w:hAnsi="Arial" w:cs="Arial"/>
        </w:rPr>
      </w:pPr>
      <w:r w:rsidRPr="6ABCCD9F">
        <w:rPr>
          <w:rFonts w:ascii="Arial" w:hAnsi="Arial" w:cs="Arial"/>
        </w:rPr>
        <w:t>D</w:t>
      </w:r>
      <w:r w:rsidR="00170156" w:rsidRPr="6ABCCD9F">
        <w:rPr>
          <w:rFonts w:ascii="Arial" w:hAnsi="Arial" w:cs="Arial"/>
        </w:rPr>
        <w:t xml:space="preserve">uring my </w:t>
      </w:r>
      <w:r w:rsidRPr="6ABCCD9F">
        <w:rPr>
          <w:rFonts w:ascii="Arial" w:hAnsi="Arial" w:cs="Arial"/>
        </w:rPr>
        <w:t xml:space="preserve">period in my </w:t>
      </w:r>
      <w:r w:rsidR="00170156" w:rsidRPr="6ABCCD9F">
        <w:rPr>
          <w:rFonts w:ascii="Arial" w:hAnsi="Arial" w:cs="Arial"/>
        </w:rPr>
        <w:t>development</w:t>
      </w:r>
      <w:r w:rsidRPr="6ABCCD9F">
        <w:rPr>
          <w:rFonts w:ascii="Arial" w:hAnsi="Arial" w:cs="Arial"/>
        </w:rPr>
        <w:t xml:space="preserve">, </w:t>
      </w:r>
      <w:r w:rsidR="00170156" w:rsidRPr="6ABCCD9F">
        <w:rPr>
          <w:rFonts w:ascii="Arial" w:hAnsi="Arial" w:cs="Arial"/>
        </w:rPr>
        <w:t xml:space="preserve">I had regular one to one </w:t>
      </w:r>
      <w:r w:rsidR="00212364" w:rsidRPr="6ABCCD9F">
        <w:rPr>
          <w:rFonts w:ascii="Arial" w:hAnsi="Arial" w:cs="Arial"/>
        </w:rPr>
        <w:t>meeting</w:t>
      </w:r>
      <w:r w:rsidR="00170156" w:rsidRPr="6ABCCD9F">
        <w:rPr>
          <w:rFonts w:ascii="Arial" w:hAnsi="Arial" w:cs="Arial"/>
        </w:rPr>
        <w:t xml:space="preserve"> with my manager as well as performance appraisal </w:t>
      </w:r>
      <w:r w:rsidR="00601427" w:rsidRPr="6ABCCD9F">
        <w:rPr>
          <w:rFonts w:ascii="Arial" w:hAnsi="Arial" w:cs="Arial"/>
        </w:rPr>
        <w:t xml:space="preserve">development </w:t>
      </w:r>
      <w:r w:rsidR="00170156" w:rsidRPr="6ABCCD9F">
        <w:rPr>
          <w:rFonts w:ascii="Arial" w:hAnsi="Arial" w:cs="Arial"/>
        </w:rPr>
        <w:t>reviews</w:t>
      </w:r>
      <w:r w:rsidR="00601427" w:rsidRPr="6ABCCD9F">
        <w:rPr>
          <w:rFonts w:ascii="Arial" w:hAnsi="Arial" w:cs="Arial"/>
        </w:rPr>
        <w:t xml:space="preserve"> </w:t>
      </w:r>
      <w:r w:rsidR="00601427" w:rsidRPr="00BF11AB">
        <w:rPr>
          <w:rFonts w:ascii="Arial" w:hAnsi="Arial" w:cs="Arial"/>
        </w:rPr>
        <w:t>(</w:t>
      </w:r>
      <w:r w:rsidR="00F968DF" w:rsidRPr="00BF11AB">
        <w:rPr>
          <w:rFonts w:ascii="Arial" w:hAnsi="Arial" w:cs="Arial"/>
        </w:rPr>
        <w:t>see evidence 19</w:t>
      </w:r>
      <w:r w:rsidR="00601427" w:rsidRPr="00BF11AB">
        <w:rPr>
          <w:rFonts w:ascii="Arial" w:hAnsi="Arial" w:cs="Arial"/>
        </w:rPr>
        <w:t>)</w:t>
      </w:r>
      <w:r w:rsidR="00170156" w:rsidRPr="00BF11AB">
        <w:rPr>
          <w:rFonts w:ascii="Arial" w:hAnsi="Arial" w:cs="Arial"/>
        </w:rPr>
        <w:t>.</w:t>
      </w:r>
      <w:r w:rsidR="00170156" w:rsidRPr="6ABCCD9F">
        <w:rPr>
          <w:rFonts w:ascii="Arial" w:hAnsi="Arial" w:cs="Arial"/>
        </w:rPr>
        <w:t xml:space="preserve"> My manager undertook these reviews periodically</w:t>
      </w:r>
      <w:r w:rsidR="00601427" w:rsidRPr="6ABCCD9F">
        <w:rPr>
          <w:rFonts w:ascii="Arial" w:hAnsi="Arial" w:cs="Arial"/>
        </w:rPr>
        <w:t>,</w:t>
      </w:r>
      <w:r w:rsidR="00170156" w:rsidRPr="6ABCCD9F">
        <w:rPr>
          <w:rFonts w:ascii="Arial" w:hAnsi="Arial" w:cs="Arial"/>
        </w:rPr>
        <w:t xml:space="preserve"> but regularly through the year</w:t>
      </w:r>
      <w:r w:rsidR="00601427" w:rsidRPr="6ABCCD9F">
        <w:rPr>
          <w:rFonts w:ascii="Arial" w:hAnsi="Arial" w:cs="Arial"/>
        </w:rPr>
        <w:t>,</w:t>
      </w:r>
      <w:r w:rsidR="00170156" w:rsidRPr="6ABCCD9F">
        <w:rPr>
          <w:rFonts w:ascii="Arial" w:hAnsi="Arial" w:cs="Arial"/>
        </w:rPr>
        <w:t xml:space="preserve"> instead of on an annual basis. The reviews were undertaken to discuss my development</w:t>
      </w:r>
      <w:r w:rsidR="00A73DEE" w:rsidRPr="6ABCCD9F">
        <w:rPr>
          <w:rFonts w:ascii="Arial" w:hAnsi="Arial" w:cs="Arial"/>
        </w:rPr>
        <w:t xml:space="preserve">, </w:t>
      </w:r>
      <w:r w:rsidR="00170156" w:rsidRPr="6ABCCD9F">
        <w:rPr>
          <w:rFonts w:ascii="Arial" w:hAnsi="Arial" w:cs="Arial"/>
        </w:rPr>
        <w:t>the progress I had been making in relation to the staff groups I had been assigned</w:t>
      </w:r>
      <w:r w:rsidR="00A73DEE" w:rsidRPr="6ABCCD9F">
        <w:rPr>
          <w:rFonts w:ascii="Arial" w:hAnsi="Arial" w:cs="Arial"/>
        </w:rPr>
        <w:t xml:space="preserve"> </w:t>
      </w:r>
      <w:r w:rsidR="00170156" w:rsidRPr="6ABCCD9F">
        <w:rPr>
          <w:rFonts w:ascii="Arial" w:hAnsi="Arial" w:cs="Arial"/>
        </w:rPr>
        <w:t xml:space="preserve">and my ability to undertake strategic workforce planning using the </w:t>
      </w:r>
      <w:r w:rsidR="00A73DEE" w:rsidRPr="6ABCCD9F">
        <w:rPr>
          <w:rFonts w:ascii="Arial" w:hAnsi="Arial" w:cs="Arial"/>
        </w:rPr>
        <w:t>six-step</w:t>
      </w:r>
      <w:r w:rsidR="00170156" w:rsidRPr="6ABCCD9F">
        <w:rPr>
          <w:rFonts w:ascii="Arial" w:hAnsi="Arial" w:cs="Arial"/>
        </w:rPr>
        <w:t xml:space="preserve"> methodology</w:t>
      </w:r>
      <w:r w:rsidR="00F968DF">
        <w:rPr>
          <w:rFonts w:ascii="Arial" w:hAnsi="Arial" w:cs="Arial"/>
        </w:rPr>
        <w:t xml:space="preserve">. </w:t>
      </w:r>
      <w:r w:rsidR="00170156" w:rsidRPr="6ABCCD9F">
        <w:rPr>
          <w:rFonts w:ascii="Arial" w:hAnsi="Arial" w:cs="Arial"/>
        </w:rPr>
        <w:t>During each meeting</w:t>
      </w:r>
      <w:r w:rsidR="00A73DEE" w:rsidRPr="6ABCCD9F">
        <w:rPr>
          <w:rFonts w:ascii="Arial" w:hAnsi="Arial" w:cs="Arial"/>
        </w:rPr>
        <w:t>,</w:t>
      </w:r>
      <w:r w:rsidR="00170156" w:rsidRPr="6ABCCD9F">
        <w:rPr>
          <w:rFonts w:ascii="Arial" w:hAnsi="Arial" w:cs="Arial"/>
        </w:rPr>
        <w:t xml:space="preserve"> open conversation took place to align the progress </w:t>
      </w:r>
      <w:r w:rsidR="000D47E8" w:rsidRPr="6ABCCD9F">
        <w:rPr>
          <w:rFonts w:ascii="Arial" w:hAnsi="Arial" w:cs="Arial"/>
        </w:rPr>
        <w:t xml:space="preserve">I </w:t>
      </w:r>
      <w:r w:rsidR="00D64512" w:rsidRPr="6ABCCD9F">
        <w:rPr>
          <w:rFonts w:ascii="Arial" w:hAnsi="Arial" w:cs="Arial"/>
        </w:rPr>
        <w:t>had</w:t>
      </w:r>
      <w:r w:rsidR="000D47E8" w:rsidRPr="6ABCCD9F">
        <w:rPr>
          <w:rFonts w:ascii="Arial" w:hAnsi="Arial" w:cs="Arial"/>
        </w:rPr>
        <w:t xml:space="preserve"> made, linking it </w:t>
      </w:r>
      <w:r w:rsidR="00170156" w:rsidRPr="6ABCCD9F">
        <w:rPr>
          <w:rFonts w:ascii="Arial" w:hAnsi="Arial" w:cs="Arial"/>
        </w:rPr>
        <w:t>to the objectives asked of me</w:t>
      </w:r>
      <w:r w:rsidR="000D47E8" w:rsidRPr="6ABCCD9F">
        <w:rPr>
          <w:rFonts w:ascii="Arial" w:hAnsi="Arial" w:cs="Arial"/>
        </w:rPr>
        <w:t>. M</w:t>
      </w:r>
      <w:r w:rsidR="00170156" w:rsidRPr="6ABCCD9F">
        <w:rPr>
          <w:rFonts w:ascii="Arial" w:hAnsi="Arial" w:cs="Arial"/>
        </w:rPr>
        <w:t>y manager ask</w:t>
      </w:r>
      <w:r w:rsidR="00091C65">
        <w:rPr>
          <w:rFonts w:ascii="Arial" w:hAnsi="Arial" w:cs="Arial"/>
        </w:rPr>
        <w:t>ed</w:t>
      </w:r>
      <w:r w:rsidR="00170156" w:rsidRPr="6ABCCD9F">
        <w:rPr>
          <w:rFonts w:ascii="Arial" w:hAnsi="Arial" w:cs="Arial"/>
        </w:rPr>
        <w:t xml:space="preserve"> a range of questions partly to build her knowledge of the work I was doing</w:t>
      </w:r>
      <w:r w:rsidR="00D64512" w:rsidRPr="6ABCCD9F">
        <w:rPr>
          <w:rFonts w:ascii="Arial" w:hAnsi="Arial" w:cs="Arial"/>
        </w:rPr>
        <w:t xml:space="preserve">, but </w:t>
      </w:r>
      <w:r w:rsidR="00170156" w:rsidRPr="6ABCCD9F">
        <w:rPr>
          <w:rFonts w:ascii="Arial" w:hAnsi="Arial" w:cs="Arial"/>
        </w:rPr>
        <w:t>also to review the knowledge and s</w:t>
      </w:r>
      <w:r w:rsidR="003927D0" w:rsidRPr="6ABCCD9F">
        <w:rPr>
          <w:rFonts w:ascii="Arial" w:hAnsi="Arial" w:cs="Arial"/>
        </w:rPr>
        <w:t>kills</w:t>
      </w:r>
      <w:r w:rsidR="00170156" w:rsidRPr="6ABCCD9F">
        <w:rPr>
          <w:rFonts w:ascii="Arial" w:hAnsi="Arial" w:cs="Arial"/>
        </w:rPr>
        <w:t xml:space="preserve"> I had developed and my ability to apply </w:t>
      </w:r>
      <w:r w:rsidR="00170156" w:rsidRPr="6ABCCD9F">
        <w:rPr>
          <w:rFonts w:ascii="Arial" w:hAnsi="Arial" w:cs="Arial"/>
        </w:rPr>
        <w:lastRenderedPageBreak/>
        <w:t>them prac</w:t>
      </w:r>
      <w:r w:rsidR="003927D0" w:rsidRPr="6ABCCD9F">
        <w:rPr>
          <w:rFonts w:ascii="Arial" w:hAnsi="Arial" w:cs="Arial"/>
        </w:rPr>
        <w:t>tically</w:t>
      </w:r>
      <w:r w:rsidR="00170156" w:rsidRPr="6ABCCD9F">
        <w:rPr>
          <w:rFonts w:ascii="Arial" w:hAnsi="Arial" w:cs="Arial"/>
        </w:rPr>
        <w:t xml:space="preserve">. These were often </w:t>
      </w:r>
      <w:r w:rsidR="003927D0" w:rsidRPr="6ABCCD9F">
        <w:rPr>
          <w:rFonts w:ascii="Arial" w:hAnsi="Arial" w:cs="Arial"/>
        </w:rPr>
        <w:t>thought-provoking</w:t>
      </w:r>
      <w:r w:rsidR="00170156" w:rsidRPr="6ABCCD9F">
        <w:rPr>
          <w:rFonts w:ascii="Arial" w:hAnsi="Arial" w:cs="Arial"/>
        </w:rPr>
        <w:t xml:space="preserve"> discussions</w:t>
      </w:r>
      <w:r w:rsidR="003927D0" w:rsidRPr="6ABCCD9F">
        <w:rPr>
          <w:rFonts w:ascii="Arial" w:hAnsi="Arial" w:cs="Arial"/>
        </w:rPr>
        <w:t xml:space="preserve">, </w:t>
      </w:r>
      <w:r w:rsidR="00170156" w:rsidRPr="6ABCCD9F">
        <w:rPr>
          <w:rFonts w:ascii="Arial" w:hAnsi="Arial" w:cs="Arial"/>
        </w:rPr>
        <w:t>enabling critical analysis of my previous experience</w:t>
      </w:r>
      <w:r w:rsidR="00242ACF" w:rsidRPr="6ABCCD9F">
        <w:rPr>
          <w:rFonts w:ascii="Arial" w:hAnsi="Arial" w:cs="Arial"/>
        </w:rPr>
        <w:t xml:space="preserve">. </w:t>
      </w:r>
      <w:r w:rsidR="00170156" w:rsidRPr="6ABCCD9F">
        <w:rPr>
          <w:rFonts w:ascii="Arial" w:hAnsi="Arial" w:cs="Arial"/>
        </w:rPr>
        <w:t>how it related to workforce planning</w:t>
      </w:r>
      <w:r w:rsidR="00242ACF" w:rsidRPr="6ABCCD9F">
        <w:rPr>
          <w:rFonts w:ascii="Arial" w:hAnsi="Arial" w:cs="Arial"/>
        </w:rPr>
        <w:t>,</w:t>
      </w:r>
      <w:r w:rsidR="00170156" w:rsidRPr="6ABCCD9F">
        <w:rPr>
          <w:rFonts w:ascii="Arial" w:hAnsi="Arial" w:cs="Arial"/>
        </w:rPr>
        <w:t xml:space="preserve"> as well as the efforts I was making to </w:t>
      </w:r>
      <w:r w:rsidR="00242ACF" w:rsidRPr="6ABCCD9F">
        <w:rPr>
          <w:rFonts w:ascii="Arial" w:hAnsi="Arial" w:cs="Arial"/>
        </w:rPr>
        <w:t xml:space="preserve">contribute to </w:t>
      </w:r>
      <w:r w:rsidR="00170156" w:rsidRPr="6ABCCD9F">
        <w:rPr>
          <w:rFonts w:ascii="Arial" w:hAnsi="Arial" w:cs="Arial"/>
        </w:rPr>
        <w:t xml:space="preserve">the workforce planning agenda within the organisation. </w:t>
      </w:r>
    </w:p>
    <w:p w14:paraId="2D586262" w14:textId="77777777" w:rsidR="00585232" w:rsidRPr="0016031E" w:rsidRDefault="00585232" w:rsidP="008644A2">
      <w:pPr>
        <w:spacing w:line="360" w:lineRule="auto"/>
        <w:rPr>
          <w:rFonts w:ascii="Arial" w:hAnsi="Arial" w:cs="Arial"/>
        </w:rPr>
      </w:pPr>
      <w:r w:rsidRPr="0016031E">
        <w:rPr>
          <w:rFonts w:ascii="Arial" w:hAnsi="Arial" w:cs="Arial"/>
        </w:rPr>
        <w:t>As much of my role involved engagement with service leads and key stakeholders, I regularly sought feedback to gauge the impact I was making and to better understand stakeholders’ ability to apply the information and knowledge I was sharing in the development of their own workforce plans. Effective feedback is shown to be a key driver of learning when it is actively sought, reflected upon and used to inform future practice (Hattie and Timperley, 2007). I used this feedback to adapt future engagement and workforce planning workshops, tailoring support to meet the needs of stakeholders with varying levels of workforce planning maturity, recognising that learning is most effective when approaches are responsive to the learner’s current capability (Kolb, 1984).</w:t>
      </w:r>
    </w:p>
    <w:p w14:paraId="32C31DBF" w14:textId="651EDF0C" w:rsidR="00585232" w:rsidRPr="0016031E" w:rsidRDefault="00585232" w:rsidP="008644A2">
      <w:pPr>
        <w:spacing w:line="360" w:lineRule="auto"/>
        <w:rPr>
          <w:rFonts w:ascii="Arial" w:hAnsi="Arial" w:cs="Arial"/>
        </w:rPr>
      </w:pPr>
      <w:r w:rsidRPr="0016031E">
        <w:rPr>
          <w:rFonts w:ascii="Arial" w:hAnsi="Arial" w:cs="Arial"/>
        </w:rPr>
        <w:t xml:space="preserve">I also received written feedback from several stakeholders, predominantly expressing appreciation for the support provided. This feedback helped to validate the positive contribution </w:t>
      </w:r>
      <w:r w:rsidR="00E36EBC">
        <w:rPr>
          <w:rFonts w:ascii="Arial" w:hAnsi="Arial" w:cs="Arial"/>
        </w:rPr>
        <w:t xml:space="preserve">I had </w:t>
      </w:r>
      <w:r w:rsidRPr="0016031E">
        <w:rPr>
          <w:rFonts w:ascii="Arial" w:hAnsi="Arial" w:cs="Arial"/>
        </w:rPr>
        <w:t>made to service</w:t>
      </w:r>
      <w:r w:rsidRPr="0016031E">
        <w:rPr>
          <w:rFonts w:ascii="Arial" w:hAnsi="Arial" w:cs="Arial"/>
        </w:rPr>
        <w:noBreakHyphen/>
        <w:t>level workforce planning and supported wider workforce planning capability development across the Health Board. Using feedback in this way aligns with double</w:t>
      </w:r>
      <w:r w:rsidRPr="0016031E">
        <w:rPr>
          <w:rFonts w:ascii="Arial" w:hAnsi="Arial" w:cs="Arial"/>
        </w:rPr>
        <w:noBreakHyphen/>
        <w:t>loop learning principles, where reflection on practice informs both individual development and improvements in organisational processes (Argyris, 1991).</w:t>
      </w:r>
    </w:p>
    <w:p w14:paraId="1DB0549D" w14:textId="000EFAAC" w:rsidR="00170156" w:rsidRPr="0016031E" w:rsidRDefault="00170156" w:rsidP="008644A2">
      <w:pPr>
        <w:spacing w:line="360" w:lineRule="auto"/>
        <w:rPr>
          <w:rFonts w:ascii="Arial" w:hAnsi="Arial" w:cs="Arial"/>
        </w:rPr>
      </w:pPr>
      <w:r w:rsidRPr="0016031E">
        <w:rPr>
          <w:rFonts w:ascii="Arial" w:hAnsi="Arial" w:cs="Arial"/>
        </w:rPr>
        <w:t>At the end of my annex 21 development</w:t>
      </w:r>
      <w:r w:rsidR="00622FF5" w:rsidRPr="0016031E">
        <w:rPr>
          <w:rFonts w:ascii="Arial" w:hAnsi="Arial" w:cs="Arial"/>
        </w:rPr>
        <w:t xml:space="preserve"> period</w:t>
      </w:r>
      <w:r w:rsidR="00A55E14" w:rsidRPr="0016031E">
        <w:rPr>
          <w:rFonts w:ascii="Arial" w:hAnsi="Arial" w:cs="Arial"/>
        </w:rPr>
        <w:t>,</w:t>
      </w:r>
      <w:r w:rsidRPr="0016031E">
        <w:rPr>
          <w:rFonts w:ascii="Arial" w:hAnsi="Arial" w:cs="Arial"/>
        </w:rPr>
        <w:t xml:space="preserve"> I was asked to attend a panel which consisted of my manager and one of the original panel members who had interviewed me for the position. </w:t>
      </w:r>
      <w:r w:rsidR="003158B1" w:rsidRPr="0016031E">
        <w:rPr>
          <w:rFonts w:ascii="Arial" w:hAnsi="Arial" w:cs="Arial"/>
        </w:rPr>
        <w:t>D</w:t>
      </w:r>
      <w:r w:rsidRPr="0016031E">
        <w:rPr>
          <w:rFonts w:ascii="Arial" w:hAnsi="Arial" w:cs="Arial"/>
        </w:rPr>
        <w:t xml:space="preserve">uring this interview I was asked a range of questions about the progress I had made during my </w:t>
      </w:r>
      <w:r w:rsidR="00C451E4" w:rsidRPr="0016031E">
        <w:rPr>
          <w:rFonts w:ascii="Arial" w:hAnsi="Arial" w:cs="Arial"/>
        </w:rPr>
        <w:t>development,</w:t>
      </w:r>
      <w:r w:rsidR="003158B1" w:rsidRPr="0016031E">
        <w:rPr>
          <w:rFonts w:ascii="Arial" w:hAnsi="Arial" w:cs="Arial"/>
        </w:rPr>
        <w:t xml:space="preserve"> a</w:t>
      </w:r>
      <w:r w:rsidRPr="0016031E">
        <w:rPr>
          <w:rFonts w:ascii="Arial" w:hAnsi="Arial" w:cs="Arial"/>
        </w:rPr>
        <w:t xml:space="preserve">nd I was also invited to share key information in relation to </w:t>
      </w:r>
      <w:r w:rsidR="003158B1" w:rsidRPr="0016031E">
        <w:rPr>
          <w:rFonts w:ascii="Arial" w:hAnsi="Arial" w:cs="Arial"/>
        </w:rPr>
        <w:t xml:space="preserve">how I had contributed to the </w:t>
      </w:r>
      <w:r w:rsidRPr="0016031E">
        <w:rPr>
          <w:rFonts w:ascii="Arial" w:hAnsi="Arial" w:cs="Arial"/>
        </w:rPr>
        <w:t>develo</w:t>
      </w:r>
      <w:r w:rsidR="003158B1" w:rsidRPr="0016031E">
        <w:rPr>
          <w:rFonts w:ascii="Arial" w:hAnsi="Arial" w:cs="Arial"/>
        </w:rPr>
        <w:t>pment of</w:t>
      </w:r>
      <w:r w:rsidRPr="0016031E">
        <w:rPr>
          <w:rFonts w:ascii="Arial" w:hAnsi="Arial" w:cs="Arial"/>
        </w:rPr>
        <w:t xml:space="preserve"> the theatre workforce plan. </w:t>
      </w:r>
      <w:r w:rsidR="008F0A2C" w:rsidRPr="0016031E">
        <w:rPr>
          <w:rFonts w:ascii="Arial" w:hAnsi="Arial" w:cs="Arial"/>
        </w:rPr>
        <w:t>Th</w:t>
      </w:r>
      <w:r w:rsidRPr="0016031E">
        <w:rPr>
          <w:rFonts w:ascii="Arial" w:hAnsi="Arial" w:cs="Arial"/>
        </w:rPr>
        <w:t xml:space="preserve">e questions asked of me related to how I applied the </w:t>
      </w:r>
      <w:r w:rsidR="00EC152F" w:rsidRPr="0016031E">
        <w:rPr>
          <w:rFonts w:ascii="Arial" w:hAnsi="Arial" w:cs="Arial"/>
        </w:rPr>
        <w:t>six-step</w:t>
      </w:r>
      <w:r w:rsidRPr="0016031E">
        <w:rPr>
          <w:rFonts w:ascii="Arial" w:hAnsi="Arial" w:cs="Arial"/>
        </w:rPr>
        <w:t xml:space="preserve"> methodology</w:t>
      </w:r>
      <w:r w:rsidR="00C451E4" w:rsidRPr="0016031E">
        <w:rPr>
          <w:rFonts w:ascii="Arial" w:hAnsi="Arial" w:cs="Arial"/>
        </w:rPr>
        <w:t xml:space="preserve">, </w:t>
      </w:r>
      <w:r w:rsidRPr="0016031E">
        <w:rPr>
          <w:rFonts w:ascii="Arial" w:hAnsi="Arial" w:cs="Arial"/>
        </w:rPr>
        <w:t>what engagement ha</w:t>
      </w:r>
      <w:r w:rsidR="00C451E4" w:rsidRPr="0016031E">
        <w:rPr>
          <w:rFonts w:ascii="Arial" w:hAnsi="Arial" w:cs="Arial"/>
        </w:rPr>
        <w:t>d</w:t>
      </w:r>
      <w:r w:rsidRPr="0016031E">
        <w:rPr>
          <w:rFonts w:ascii="Arial" w:hAnsi="Arial" w:cs="Arial"/>
        </w:rPr>
        <w:t xml:space="preserve"> been like</w:t>
      </w:r>
      <w:r w:rsidR="00C451E4" w:rsidRPr="0016031E">
        <w:rPr>
          <w:rFonts w:ascii="Arial" w:hAnsi="Arial" w:cs="Arial"/>
        </w:rPr>
        <w:t xml:space="preserve">, </w:t>
      </w:r>
      <w:r w:rsidRPr="0016031E">
        <w:rPr>
          <w:rFonts w:ascii="Arial" w:hAnsi="Arial" w:cs="Arial"/>
        </w:rPr>
        <w:t>an</w:t>
      </w:r>
      <w:r w:rsidR="00C451E4" w:rsidRPr="0016031E">
        <w:rPr>
          <w:rFonts w:ascii="Arial" w:hAnsi="Arial" w:cs="Arial"/>
        </w:rPr>
        <w:t>d</w:t>
      </w:r>
      <w:r w:rsidRPr="0016031E">
        <w:rPr>
          <w:rFonts w:ascii="Arial" w:hAnsi="Arial" w:cs="Arial"/>
        </w:rPr>
        <w:t xml:space="preserve"> I was also given direct feedback from both members of the panel with regards to </w:t>
      </w:r>
      <w:r w:rsidR="00CA3A66" w:rsidRPr="0016031E">
        <w:rPr>
          <w:rFonts w:ascii="Arial" w:hAnsi="Arial" w:cs="Arial"/>
        </w:rPr>
        <w:t>my</w:t>
      </w:r>
      <w:r w:rsidRPr="0016031E">
        <w:rPr>
          <w:rFonts w:ascii="Arial" w:hAnsi="Arial" w:cs="Arial"/>
        </w:rPr>
        <w:t xml:space="preserve"> reflective piece and the theatre workforce plan and portfolio that I had shared</w:t>
      </w:r>
      <w:r w:rsidR="00CA3A66" w:rsidRPr="0016031E">
        <w:rPr>
          <w:rFonts w:ascii="Arial" w:hAnsi="Arial" w:cs="Arial"/>
        </w:rPr>
        <w:t>. T</w:t>
      </w:r>
      <w:r w:rsidRPr="0016031E">
        <w:rPr>
          <w:rFonts w:ascii="Arial" w:hAnsi="Arial" w:cs="Arial"/>
        </w:rPr>
        <w:t xml:space="preserve">his feedback was </w:t>
      </w:r>
      <w:r w:rsidR="00EC152F" w:rsidRPr="0016031E">
        <w:rPr>
          <w:rFonts w:ascii="Arial" w:hAnsi="Arial" w:cs="Arial"/>
        </w:rPr>
        <w:t>positive,</w:t>
      </w:r>
      <w:r w:rsidRPr="0016031E">
        <w:rPr>
          <w:rFonts w:ascii="Arial" w:hAnsi="Arial" w:cs="Arial"/>
        </w:rPr>
        <w:t xml:space="preserve"> and I was scored by the panel members to ascertain if they felt I had passed my development</w:t>
      </w:r>
      <w:r w:rsidR="00CA3A66" w:rsidRPr="0016031E">
        <w:rPr>
          <w:rFonts w:ascii="Arial" w:hAnsi="Arial" w:cs="Arial"/>
        </w:rPr>
        <w:t xml:space="preserve"> period.</w:t>
      </w:r>
      <w:r w:rsidRPr="0016031E">
        <w:rPr>
          <w:rFonts w:ascii="Arial" w:hAnsi="Arial" w:cs="Arial"/>
        </w:rPr>
        <w:t xml:space="preserve"> Th</w:t>
      </w:r>
      <w:r w:rsidR="00CA3A66" w:rsidRPr="0016031E">
        <w:rPr>
          <w:rFonts w:ascii="Arial" w:hAnsi="Arial" w:cs="Arial"/>
        </w:rPr>
        <w:t>is</w:t>
      </w:r>
      <w:r w:rsidRPr="0016031E">
        <w:rPr>
          <w:rFonts w:ascii="Arial" w:hAnsi="Arial" w:cs="Arial"/>
        </w:rPr>
        <w:t xml:space="preserve"> feedback </w:t>
      </w:r>
      <w:r w:rsidR="00CA3A66" w:rsidRPr="0016031E">
        <w:rPr>
          <w:rFonts w:ascii="Arial" w:hAnsi="Arial" w:cs="Arial"/>
        </w:rPr>
        <w:t xml:space="preserve">also </w:t>
      </w:r>
      <w:r w:rsidRPr="0016031E">
        <w:rPr>
          <w:rFonts w:ascii="Arial" w:hAnsi="Arial" w:cs="Arial"/>
        </w:rPr>
        <w:t xml:space="preserve">enabled me to </w:t>
      </w:r>
      <w:r w:rsidR="00CA3A66" w:rsidRPr="0016031E">
        <w:rPr>
          <w:rFonts w:ascii="Arial" w:hAnsi="Arial" w:cs="Arial"/>
        </w:rPr>
        <w:t>self-evaluate</w:t>
      </w:r>
      <w:r w:rsidRPr="0016031E">
        <w:rPr>
          <w:rFonts w:ascii="Arial" w:hAnsi="Arial" w:cs="Arial"/>
        </w:rPr>
        <w:t xml:space="preserve"> my strengths and weaknesses</w:t>
      </w:r>
      <w:r w:rsidR="00CA3A66" w:rsidRPr="0016031E">
        <w:rPr>
          <w:rFonts w:ascii="Arial" w:hAnsi="Arial" w:cs="Arial"/>
        </w:rPr>
        <w:t xml:space="preserve">, </w:t>
      </w:r>
      <w:r w:rsidRPr="0016031E">
        <w:rPr>
          <w:rFonts w:ascii="Arial" w:hAnsi="Arial" w:cs="Arial"/>
        </w:rPr>
        <w:t xml:space="preserve">including opportunities for further development. </w:t>
      </w:r>
    </w:p>
    <w:p w14:paraId="37D30EBA" w14:textId="0FC3781D" w:rsidR="004235F5" w:rsidRPr="00D815BB" w:rsidRDefault="004235F5" w:rsidP="008644A2">
      <w:pPr>
        <w:spacing w:line="360" w:lineRule="auto"/>
        <w:rPr>
          <w:rFonts w:ascii="Arial" w:hAnsi="Arial" w:cs="Arial"/>
          <w:b/>
          <w:bCs/>
          <w:u w:val="single"/>
        </w:rPr>
      </w:pPr>
      <w:r w:rsidRPr="00D815BB">
        <w:rPr>
          <w:rFonts w:ascii="Arial" w:hAnsi="Arial" w:cs="Arial"/>
          <w:b/>
          <w:bCs/>
          <w:u w:val="single"/>
        </w:rPr>
        <w:t>Reflective Observation</w:t>
      </w:r>
    </w:p>
    <w:p w14:paraId="48A30044" w14:textId="653609F6" w:rsidR="00170156" w:rsidRDefault="002C5CBE" w:rsidP="008644A2">
      <w:pPr>
        <w:spacing w:after="0" w:line="360" w:lineRule="auto"/>
        <w:rPr>
          <w:rFonts w:ascii="Arial" w:hAnsi="Arial" w:cs="Arial"/>
        </w:rPr>
      </w:pPr>
      <w:r w:rsidRPr="00BD67E6">
        <w:rPr>
          <w:rFonts w:ascii="Arial" w:hAnsi="Arial" w:cs="Arial"/>
        </w:rPr>
        <w:t>Using “reflective observation (Kolb, 198)</w:t>
      </w:r>
      <w:r w:rsidR="00C411B8" w:rsidRPr="00BD67E6">
        <w:rPr>
          <w:rFonts w:ascii="Arial" w:hAnsi="Arial" w:cs="Arial"/>
        </w:rPr>
        <w:t xml:space="preserve">, I can identify that </w:t>
      </w:r>
      <w:r w:rsidR="00170156" w:rsidRPr="00BD67E6">
        <w:rPr>
          <w:rFonts w:ascii="Arial" w:hAnsi="Arial" w:cs="Arial"/>
        </w:rPr>
        <w:t>us</w:t>
      </w:r>
      <w:r w:rsidR="00C411B8" w:rsidRPr="00BD67E6">
        <w:rPr>
          <w:rFonts w:ascii="Arial" w:hAnsi="Arial" w:cs="Arial"/>
        </w:rPr>
        <w:t>ing</w:t>
      </w:r>
      <w:r w:rsidR="00170156" w:rsidRPr="00BD67E6">
        <w:rPr>
          <w:rFonts w:ascii="Arial" w:hAnsi="Arial" w:cs="Arial"/>
        </w:rPr>
        <w:t xml:space="preserve"> the capability matrix</w:t>
      </w:r>
      <w:r w:rsidR="00C411B8" w:rsidRPr="00BD67E6">
        <w:rPr>
          <w:rFonts w:ascii="Arial" w:hAnsi="Arial" w:cs="Arial"/>
        </w:rPr>
        <w:t xml:space="preserve"> </w:t>
      </w:r>
      <w:r w:rsidR="00170156" w:rsidRPr="00BD67E6">
        <w:rPr>
          <w:rFonts w:ascii="Arial" w:hAnsi="Arial" w:cs="Arial"/>
        </w:rPr>
        <w:t>was an important tool which enabled me to be self-aware, honest, and to evaluate my thoughts in relation to where I felt I was in my development journey at that time</w:t>
      </w:r>
      <w:r w:rsidR="000F44E9" w:rsidRPr="00BD67E6">
        <w:rPr>
          <w:rFonts w:ascii="Arial" w:eastAsia="Times New Roman" w:hAnsi="Arial" w:cs="Arial"/>
          <w:lang w:eastAsia="en-GB"/>
        </w:rPr>
        <w:t xml:space="preserve">. </w:t>
      </w:r>
      <w:r w:rsidR="00170156" w:rsidRPr="00BD67E6">
        <w:rPr>
          <w:rFonts w:ascii="Arial" w:hAnsi="Arial" w:cs="Arial"/>
        </w:rPr>
        <w:t xml:space="preserve">However, I recognise that the findings of the capability matrix represent only the time </w:t>
      </w:r>
      <w:r w:rsidR="00EC152F" w:rsidRPr="00BD67E6">
        <w:rPr>
          <w:rFonts w:ascii="Arial" w:hAnsi="Arial" w:cs="Arial"/>
        </w:rPr>
        <w:t>at</w:t>
      </w:r>
      <w:r w:rsidR="00170156" w:rsidRPr="00BD67E6">
        <w:rPr>
          <w:rFonts w:ascii="Arial" w:hAnsi="Arial" w:cs="Arial"/>
        </w:rPr>
        <w:t xml:space="preserve"> which I completed it</w:t>
      </w:r>
      <w:r w:rsidR="00EC152F" w:rsidRPr="00BD67E6">
        <w:rPr>
          <w:rFonts w:ascii="Arial" w:hAnsi="Arial" w:cs="Arial"/>
        </w:rPr>
        <w:t xml:space="preserve">, </w:t>
      </w:r>
      <w:r w:rsidR="00170156" w:rsidRPr="00BD67E6">
        <w:rPr>
          <w:rFonts w:ascii="Arial" w:hAnsi="Arial" w:cs="Arial"/>
        </w:rPr>
        <w:t xml:space="preserve">and do not provide a holistic assessment of all the skills, values and attributes which reflect the </w:t>
      </w:r>
      <w:r w:rsidR="00170156" w:rsidRPr="00BD67E6">
        <w:rPr>
          <w:rFonts w:ascii="Arial" w:hAnsi="Arial" w:cs="Arial"/>
        </w:rPr>
        <w:lastRenderedPageBreak/>
        <w:t>professional and person</w:t>
      </w:r>
      <w:r w:rsidR="00217ECE" w:rsidRPr="00BD67E6">
        <w:rPr>
          <w:rFonts w:ascii="Arial" w:hAnsi="Arial" w:cs="Arial"/>
        </w:rPr>
        <w:t xml:space="preserve"> that</w:t>
      </w:r>
      <w:r w:rsidR="00170156" w:rsidRPr="00BD67E6">
        <w:rPr>
          <w:rFonts w:ascii="Arial" w:hAnsi="Arial" w:cs="Arial"/>
        </w:rPr>
        <w:t xml:space="preserve"> I am.  In a survey undertaken by McKinsey and Company, my views are supported, as findings favoured the need for companies to identify personal and institutional objectives, recognising that often capability matrix tools need to be tailored to individual needs (McKinsey and Company, 2015). Although I can personally identify the benefits of completing my personal capability matrix, I now </w:t>
      </w:r>
      <w:r w:rsidR="00DB0B23">
        <w:rPr>
          <w:rFonts w:ascii="Arial" w:hAnsi="Arial" w:cs="Arial"/>
        </w:rPr>
        <w:t xml:space="preserve">also </w:t>
      </w:r>
      <w:r w:rsidR="00170156" w:rsidRPr="00BD67E6">
        <w:rPr>
          <w:rFonts w:ascii="Arial" w:hAnsi="Arial" w:cs="Arial"/>
        </w:rPr>
        <w:t>recognise that the narrative in relation to the recommendation it produces are generic, which does not provide personalised feedback to fu</w:t>
      </w:r>
      <w:r w:rsidR="00217ECE" w:rsidRPr="00BD67E6">
        <w:rPr>
          <w:rFonts w:ascii="Arial" w:hAnsi="Arial" w:cs="Arial"/>
        </w:rPr>
        <w:t>lly</w:t>
      </w:r>
      <w:r w:rsidR="00170156" w:rsidRPr="00BD67E6">
        <w:rPr>
          <w:rFonts w:ascii="Arial" w:hAnsi="Arial" w:cs="Arial"/>
        </w:rPr>
        <w:t xml:space="preserve"> assist my self-development. </w:t>
      </w:r>
    </w:p>
    <w:p w14:paraId="2F15C288" w14:textId="77777777" w:rsidR="001F14E7" w:rsidRPr="00BD67E6" w:rsidRDefault="001F14E7" w:rsidP="008644A2">
      <w:pPr>
        <w:spacing w:after="0" w:line="360" w:lineRule="auto"/>
        <w:rPr>
          <w:rFonts w:ascii="Arial" w:eastAsia="Times New Roman" w:hAnsi="Arial" w:cs="Arial"/>
          <w:lang w:eastAsia="en-GB"/>
        </w:rPr>
      </w:pPr>
    </w:p>
    <w:p w14:paraId="0BCFC0B3" w14:textId="2EF23D9C" w:rsidR="009F2654" w:rsidRPr="0016031E" w:rsidRDefault="007F3B52" w:rsidP="008644A2">
      <w:pPr>
        <w:spacing w:line="360" w:lineRule="auto"/>
        <w:rPr>
          <w:rFonts w:ascii="Arial" w:hAnsi="Arial" w:cs="Arial"/>
        </w:rPr>
      </w:pPr>
      <w:r w:rsidRPr="0016031E">
        <w:rPr>
          <w:rFonts w:ascii="Arial" w:hAnsi="Arial" w:cs="Arial"/>
        </w:rPr>
        <w:t>Undertaking the team audit during team meetings was a hugely beneficial exercise, as it required us as a team to regularly come together and analyse our skills and knowledge development in workforce planning. Peer discussion and feedback were particularly valuable, as we collectively undertook reflection</w:t>
      </w:r>
      <w:r w:rsidRPr="0016031E">
        <w:rPr>
          <w:rFonts w:ascii="Arial" w:hAnsi="Arial" w:cs="Arial"/>
        </w:rPr>
        <w:noBreakHyphen/>
        <w:t>on</w:t>
      </w:r>
      <w:r w:rsidRPr="0016031E">
        <w:rPr>
          <w:rFonts w:ascii="Arial" w:hAnsi="Arial" w:cs="Arial"/>
        </w:rPr>
        <w:noBreakHyphen/>
        <w:t xml:space="preserve">action, reviewing interactions, engagement activity and pieces of work to gauge the level of impact we had made, including identifying opportunities for improvement. This process prompted extensive discussion, negotiation and critical debate </w:t>
      </w:r>
      <w:r w:rsidR="00DE630E" w:rsidRPr="0016031E">
        <w:rPr>
          <w:rFonts w:ascii="Arial" w:hAnsi="Arial" w:cs="Arial"/>
        </w:rPr>
        <w:t>to</w:t>
      </w:r>
      <w:r w:rsidRPr="0016031E">
        <w:rPr>
          <w:rFonts w:ascii="Arial" w:hAnsi="Arial" w:cs="Arial"/>
        </w:rPr>
        <w:t xml:space="preserve"> agree a unified team score for each metric. During these exercises, we also critically reviewed our individual contributions, including how we supported different stakeholder groups across corporate services, clinical services and workforce and organisational development, recognising that each area demonstrated differing levels of workforce planning maturity.</w:t>
      </w:r>
      <w:r w:rsidR="00B87D2D">
        <w:rPr>
          <w:rFonts w:ascii="Arial" w:hAnsi="Arial" w:cs="Arial"/>
        </w:rPr>
        <w:t xml:space="preserve"> </w:t>
      </w:r>
      <w:r w:rsidRPr="0016031E">
        <w:rPr>
          <w:rFonts w:ascii="Arial" w:hAnsi="Arial" w:cs="Arial"/>
        </w:rPr>
        <w:t>Through repeated engagement in this process, my skills in constructive debate and peer feedback developed significantly.</w:t>
      </w:r>
      <w:r w:rsidR="00B87D2D">
        <w:rPr>
          <w:rFonts w:ascii="Arial" w:hAnsi="Arial" w:cs="Arial"/>
        </w:rPr>
        <w:t xml:space="preserve"> </w:t>
      </w:r>
      <w:r w:rsidRPr="0016031E">
        <w:rPr>
          <w:rFonts w:ascii="Arial" w:hAnsi="Arial" w:cs="Arial"/>
        </w:rPr>
        <w:t>As a result, I grew in confidence, finding my voice and developing my ability to deliver both positive and challenging feedback in a constructive manner, ultimately benefiting team development and strengthening the workforce planning agenda across the organisation.</w:t>
      </w:r>
    </w:p>
    <w:p w14:paraId="729B9CE7" w14:textId="17EBF1FE" w:rsidR="00B913EA" w:rsidRPr="0016031E" w:rsidRDefault="00B913EA" w:rsidP="008644A2">
      <w:pPr>
        <w:spacing w:line="360" w:lineRule="auto"/>
        <w:rPr>
          <w:rFonts w:ascii="Arial" w:hAnsi="Arial" w:cs="Arial"/>
        </w:rPr>
      </w:pPr>
      <w:r w:rsidRPr="0016031E">
        <w:rPr>
          <w:rFonts w:ascii="Arial" w:hAnsi="Arial" w:cs="Arial"/>
        </w:rPr>
        <w:t>Producing the consultancy framework personally supported my self</w:t>
      </w:r>
      <w:r w:rsidRPr="0016031E">
        <w:rPr>
          <w:rFonts w:ascii="Arial" w:hAnsi="Arial" w:cs="Arial"/>
        </w:rPr>
        <w:noBreakHyphen/>
        <w:t>development, as it enabled me to streamline my thinking and present a clear and concise message to those I was engaging with. This clarity helped stakeholders to better understand the function of the team, which in turn improved our ability to deliver appropriate support, as our approach was made explicit with the six</w:t>
      </w:r>
      <w:r w:rsidRPr="0016031E">
        <w:rPr>
          <w:rFonts w:ascii="Arial" w:hAnsi="Arial" w:cs="Arial"/>
        </w:rPr>
        <w:noBreakHyphen/>
        <w:t>step workforce planning methodology embedded throughout the document. Presenting complex concepts in accessible and user</w:t>
      </w:r>
      <w:r w:rsidRPr="0016031E">
        <w:rPr>
          <w:rFonts w:ascii="Arial" w:hAnsi="Arial" w:cs="Arial"/>
        </w:rPr>
        <w:noBreakHyphen/>
        <w:t>friendly language is recognised as essential for effective knowledge transfer and capability development, particularly when working with learners at differing levels of experience (Knowles, Holton and Swanson, 2015)</w:t>
      </w:r>
      <w:r w:rsidR="00D55100">
        <w:rPr>
          <w:rFonts w:ascii="Arial" w:hAnsi="Arial" w:cs="Arial"/>
        </w:rPr>
        <w:t xml:space="preserve">, which I recognise is a priority to continue implementing as I move forward in my career. </w:t>
      </w:r>
      <w:r w:rsidRPr="0016031E">
        <w:rPr>
          <w:rFonts w:ascii="Arial" w:hAnsi="Arial" w:cs="Arial"/>
        </w:rPr>
        <w:t>Additionally, rewording each of the six workforce planning steps helped improve understanding and engagement, allowing stakeholders to better contextualise workforce planning concepts within their own services. This approach created opportunities for more tailored discussion regarding service</w:t>
      </w:r>
      <w:r w:rsidRPr="0016031E">
        <w:rPr>
          <w:rFonts w:ascii="Arial" w:hAnsi="Arial" w:cs="Arial"/>
        </w:rPr>
        <w:noBreakHyphen/>
        <w:t xml:space="preserve">specific workforce planning needs, enabling </w:t>
      </w:r>
      <w:r w:rsidRPr="0016031E">
        <w:rPr>
          <w:rFonts w:ascii="Arial" w:hAnsi="Arial" w:cs="Arial"/>
        </w:rPr>
        <w:lastRenderedPageBreak/>
        <w:t>stakeholders to consider approaches aligned to their individual level of workforce planning maturity and stage of learning (Kolb, 1984; Wenger, 1998).</w:t>
      </w:r>
    </w:p>
    <w:p w14:paraId="6D3A1AB2" w14:textId="7FBC0C21" w:rsidR="00170156" w:rsidRPr="0016031E" w:rsidRDefault="00170156" w:rsidP="008644A2">
      <w:pPr>
        <w:spacing w:line="360" w:lineRule="auto"/>
        <w:rPr>
          <w:rFonts w:ascii="Arial" w:hAnsi="Arial" w:cs="Arial"/>
        </w:rPr>
      </w:pPr>
      <w:r w:rsidRPr="0016031E">
        <w:rPr>
          <w:rFonts w:ascii="Arial" w:hAnsi="Arial" w:cs="Arial"/>
        </w:rPr>
        <w:t xml:space="preserve">Through receiving a wide range of </w:t>
      </w:r>
      <w:r w:rsidR="00F77CB6">
        <w:rPr>
          <w:rFonts w:ascii="Arial" w:hAnsi="Arial" w:cs="Arial"/>
        </w:rPr>
        <w:t>feedback</w:t>
      </w:r>
      <w:r w:rsidRPr="0016031E">
        <w:rPr>
          <w:rFonts w:ascii="Arial" w:hAnsi="Arial" w:cs="Arial"/>
        </w:rPr>
        <w:t xml:space="preserve">, </w:t>
      </w:r>
      <w:r w:rsidR="00735E91" w:rsidRPr="0016031E">
        <w:rPr>
          <w:rFonts w:ascii="Arial" w:hAnsi="Arial" w:cs="Arial"/>
        </w:rPr>
        <w:t xml:space="preserve">for example </w:t>
      </w:r>
      <w:r w:rsidRPr="0016031E">
        <w:rPr>
          <w:rFonts w:ascii="Arial" w:hAnsi="Arial" w:cs="Arial"/>
        </w:rPr>
        <w:t>within my PADR discussions and through feedback following my final interview at the end of my annex 21 development period, I have been able to consider the impact of it all. Through reflection on action, I can identify that all feedback, both positive and negative has been instrumental in my development. I have been able to use the feedback to boost my confidence and guide me in relation to next steps in my development. It has also allowed me to thoughtfully consider the views and contributions of other</w:t>
      </w:r>
      <w:r w:rsidR="007B4A36" w:rsidRPr="0016031E">
        <w:rPr>
          <w:rFonts w:ascii="Arial" w:hAnsi="Arial" w:cs="Arial"/>
        </w:rPr>
        <w:t>s</w:t>
      </w:r>
      <w:r w:rsidRPr="0016031E">
        <w:rPr>
          <w:rFonts w:ascii="Arial" w:hAnsi="Arial" w:cs="Arial"/>
        </w:rPr>
        <w:t xml:space="preserve"> in relation to my professional growth, which I am aware</w:t>
      </w:r>
      <w:r w:rsidR="00647AEF">
        <w:rPr>
          <w:rFonts w:ascii="Arial" w:hAnsi="Arial" w:cs="Arial"/>
        </w:rPr>
        <w:t xml:space="preserve"> in my previous practice,</w:t>
      </w:r>
      <w:r w:rsidRPr="0016031E">
        <w:rPr>
          <w:rFonts w:ascii="Arial" w:hAnsi="Arial" w:cs="Arial"/>
        </w:rPr>
        <w:t xml:space="preserve"> I </w:t>
      </w:r>
      <w:r w:rsidR="007B4A36" w:rsidRPr="0016031E">
        <w:rPr>
          <w:rFonts w:ascii="Arial" w:hAnsi="Arial" w:cs="Arial"/>
        </w:rPr>
        <w:t xml:space="preserve">may </w:t>
      </w:r>
      <w:r w:rsidRPr="0016031E">
        <w:rPr>
          <w:rFonts w:ascii="Arial" w:hAnsi="Arial" w:cs="Arial"/>
        </w:rPr>
        <w:t>have previously overlooked</w:t>
      </w:r>
      <w:r w:rsidR="00647AEF">
        <w:rPr>
          <w:rFonts w:ascii="Arial" w:hAnsi="Arial" w:cs="Arial"/>
        </w:rPr>
        <w:t>.</w:t>
      </w:r>
      <w:r w:rsidRPr="0016031E">
        <w:rPr>
          <w:rFonts w:ascii="Arial" w:hAnsi="Arial" w:cs="Arial"/>
        </w:rPr>
        <w:t xml:space="preserve"> However, I now recognise the need for holistic, </w:t>
      </w:r>
      <w:r w:rsidR="000765DC" w:rsidRPr="0016031E">
        <w:rPr>
          <w:rFonts w:ascii="Arial" w:hAnsi="Arial" w:cs="Arial"/>
        </w:rPr>
        <w:t>360-degree</w:t>
      </w:r>
      <w:r w:rsidRPr="0016031E">
        <w:rPr>
          <w:rFonts w:ascii="Arial" w:hAnsi="Arial" w:cs="Arial"/>
        </w:rPr>
        <w:t xml:space="preserve"> feedback</w:t>
      </w:r>
      <w:r w:rsidR="007B4A36" w:rsidRPr="0016031E">
        <w:rPr>
          <w:rFonts w:ascii="Arial" w:hAnsi="Arial" w:cs="Arial"/>
        </w:rPr>
        <w:t xml:space="preserve"> </w:t>
      </w:r>
      <w:r w:rsidRPr="0016031E">
        <w:rPr>
          <w:rFonts w:ascii="Arial" w:hAnsi="Arial" w:cs="Arial"/>
        </w:rPr>
        <w:t xml:space="preserve">to </w:t>
      </w:r>
      <w:r w:rsidR="00012146">
        <w:rPr>
          <w:rFonts w:ascii="Arial" w:hAnsi="Arial" w:cs="Arial"/>
        </w:rPr>
        <w:t xml:space="preserve">continue </w:t>
      </w:r>
      <w:r w:rsidR="00D4072C" w:rsidRPr="0016031E">
        <w:rPr>
          <w:rFonts w:ascii="Arial" w:hAnsi="Arial" w:cs="Arial"/>
        </w:rPr>
        <w:t>develop</w:t>
      </w:r>
      <w:r w:rsidR="00012146">
        <w:rPr>
          <w:rFonts w:ascii="Arial" w:hAnsi="Arial" w:cs="Arial"/>
        </w:rPr>
        <w:t>ing</w:t>
      </w:r>
      <w:r w:rsidR="00D4072C" w:rsidRPr="0016031E">
        <w:rPr>
          <w:rFonts w:ascii="Arial" w:hAnsi="Arial" w:cs="Arial"/>
        </w:rPr>
        <w:t xml:space="preserve"> interpersonal skills. This view is supported by </w:t>
      </w:r>
      <w:r w:rsidR="00E35B7B" w:rsidRPr="0016031E">
        <w:rPr>
          <w:rFonts w:ascii="Arial" w:hAnsi="Arial" w:cs="Arial"/>
        </w:rPr>
        <w:t xml:space="preserve">Morgan (2009), who suggests that 360-degree feedback </w:t>
      </w:r>
      <w:r w:rsidR="00DD4288" w:rsidRPr="0016031E">
        <w:rPr>
          <w:rFonts w:ascii="Arial" w:hAnsi="Arial" w:cs="Arial"/>
        </w:rPr>
        <w:t xml:space="preserve">offers structure to promote professional skills and self-awareness. </w:t>
      </w:r>
      <w:r w:rsidR="007B4A36" w:rsidRPr="0016031E">
        <w:rPr>
          <w:rFonts w:ascii="Arial" w:hAnsi="Arial" w:cs="Arial"/>
        </w:rPr>
        <w:t xml:space="preserve"> </w:t>
      </w:r>
    </w:p>
    <w:p w14:paraId="7CA35BBB" w14:textId="5DFF3855" w:rsidR="000055AC" w:rsidRPr="00EC543D" w:rsidRDefault="00401602" w:rsidP="008644A2">
      <w:pPr>
        <w:spacing w:line="360" w:lineRule="auto"/>
        <w:rPr>
          <w:rFonts w:ascii="Arial" w:hAnsi="Arial" w:cs="Arial"/>
          <w:b/>
          <w:bCs/>
          <w:u w:val="single"/>
        </w:rPr>
      </w:pPr>
      <w:r w:rsidRPr="00EC543D">
        <w:rPr>
          <w:rFonts w:ascii="Arial" w:hAnsi="Arial" w:cs="Arial"/>
          <w:b/>
          <w:bCs/>
          <w:u w:val="single"/>
        </w:rPr>
        <w:t>Abstract Conceptualisation</w:t>
      </w:r>
    </w:p>
    <w:p w14:paraId="78B9EB75" w14:textId="6C95086F" w:rsidR="000F3329" w:rsidRDefault="000F3329" w:rsidP="008644A2">
      <w:pPr>
        <w:spacing w:after="0" w:line="360" w:lineRule="auto"/>
        <w:rPr>
          <w:rFonts w:ascii="Arial" w:eastAsia="Times New Roman" w:hAnsi="Arial" w:cs="Arial"/>
          <w:lang w:eastAsia="en-GB"/>
        </w:rPr>
      </w:pPr>
      <w:r w:rsidRPr="00563AD4">
        <w:rPr>
          <w:rFonts w:ascii="Arial" w:eastAsia="Times New Roman" w:hAnsi="Arial" w:cs="Arial"/>
          <w:lang w:eastAsia="en-GB"/>
        </w:rPr>
        <w:t>I recognise that u</w:t>
      </w:r>
      <w:r w:rsidRPr="00A665B3">
        <w:rPr>
          <w:rFonts w:ascii="Arial" w:eastAsia="Times New Roman" w:hAnsi="Arial" w:cs="Arial"/>
          <w:lang w:eastAsia="en-GB"/>
        </w:rPr>
        <w:t>se of the workforce planning capability matrix provided a structured mechanism for self-assessment and facilitated increased self-awareness of strengths and development needs. However, upon reflection, I recognise that such tools provide only a snapshot of capability at a given point in time and may not fully capture the complexity of professional competence. Eva and Regehr (2005) suggest that self-assessment alone can be limited in accuracy, reinforcing the importance of incorporating external feedback to achieve a more holistic evaluation.</w:t>
      </w:r>
      <w:r w:rsidRPr="00563AD4">
        <w:rPr>
          <w:rFonts w:ascii="Arial" w:eastAsia="Times New Roman" w:hAnsi="Arial" w:cs="Arial"/>
          <w:lang w:eastAsia="en-GB"/>
        </w:rPr>
        <w:t xml:space="preserve"> </w:t>
      </w:r>
      <w:r w:rsidRPr="00A665B3">
        <w:rPr>
          <w:rFonts w:ascii="Arial" w:eastAsia="Times New Roman" w:hAnsi="Arial" w:cs="Arial"/>
          <w:lang w:eastAsia="en-GB"/>
        </w:rPr>
        <w:t xml:space="preserve">Consequently, the integration of team-based audit processes and stakeholder feedback enabled a more comprehensive evaluation of both individual and organisational progress. This aligns with Argyris and Schön’s (1996) concept of double-loop learning, whereby reflection not only informs action but also challenges underlying assumptions and practices. </w:t>
      </w:r>
      <w:r w:rsidR="004C7F8E">
        <w:rPr>
          <w:rFonts w:ascii="Arial" w:eastAsia="Times New Roman" w:hAnsi="Arial" w:cs="Arial"/>
          <w:lang w:eastAsia="en-GB"/>
        </w:rPr>
        <w:t>Through integration of this</w:t>
      </w:r>
      <w:r w:rsidRPr="00A665B3">
        <w:rPr>
          <w:rFonts w:ascii="Arial" w:eastAsia="Times New Roman" w:hAnsi="Arial" w:cs="Arial"/>
          <w:lang w:eastAsia="en-GB"/>
        </w:rPr>
        <w:t xml:space="preserve"> approach</w:t>
      </w:r>
      <w:r w:rsidR="004C7F8E">
        <w:rPr>
          <w:rFonts w:ascii="Arial" w:eastAsia="Times New Roman" w:hAnsi="Arial" w:cs="Arial"/>
          <w:lang w:eastAsia="en-GB"/>
        </w:rPr>
        <w:t>, it has</w:t>
      </w:r>
      <w:r w:rsidRPr="00A665B3">
        <w:rPr>
          <w:rFonts w:ascii="Arial" w:eastAsia="Times New Roman" w:hAnsi="Arial" w:cs="Arial"/>
          <w:lang w:eastAsia="en-GB"/>
        </w:rPr>
        <w:t xml:space="preserve"> strengthened my self-awareness and my ability to contribute to continuous improvement within the workforce planning function.</w:t>
      </w:r>
    </w:p>
    <w:p w14:paraId="17EDF09F" w14:textId="77777777" w:rsidR="004C7F8E" w:rsidRPr="00A665B3" w:rsidRDefault="004C7F8E" w:rsidP="008644A2">
      <w:pPr>
        <w:spacing w:after="0" w:line="360" w:lineRule="auto"/>
        <w:rPr>
          <w:rFonts w:ascii="Arial" w:eastAsia="Times New Roman" w:hAnsi="Arial" w:cs="Arial"/>
          <w:lang w:eastAsia="en-GB"/>
        </w:rPr>
      </w:pPr>
    </w:p>
    <w:p w14:paraId="36A1A575" w14:textId="358572C9" w:rsidR="00AA424D" w:rsidRPr="00563AD4" w:rsidRDefault="00E2595B" w:rsidP="008644A2">
      <w:pPr>
        <w:spacing w:line="360" w:lineRule="auto"/>
        <w:rPr>
          <w:rFonts w:ascii="Arial" w:hAnsi="Arial" w:cs="Arial"/>
        </w:rPr>
      </w:pPr>
      <w:r w:rsidRPr="00563AD4">
        <w:rPr>
          <w:rFonts w:ascii="Arial" w:hAnsi="Arial" w:cs="Arial"/>
        </w:rPr>
        <w:t>T</w:t>
      </w:r>
      <w:r w:rsidR="00AA424D" w:rsidRPr="00563AD4">
        <w:rPr>
          <w:rFonts w:ascii="Arial" w:hAnsi="Arial" w:cs="Arial"/>
        </w:rPr>
        <w:t xml:space="preserve">hrough </w:t>
      </w:r>
      <w:r w:rsidRPr="00563AD4">
        <w:rPr>
          <w:rFonts w:ascii="Arial" w:hAnsi="Arial" w:cs="Arial"/>
        </w:rPr>
        <w:t xml:space="preserve">continued </w:t>
      </w:r>
      <w:r w:rsidR="00AA424D" w:rsidRPr="00563AD4">
        <w:rPr>
          <w:rFonts w:ascii="Arial" w:hAnsi="Arial" w:cs="Arial"/>
        </w:rPr>
        <w:t>reflection and enhanced self</w:t>
      </w:r>
      <w:r w:rsidR="00AA424D" w:rsidRPr="00563AD4">
        <w:rPr>
          <w:rFonts w:ascii="Arial" w:hAnsi="Arial" w:cs="Arial"/>
        </w:rPr>
        <w:noBreakHyphen/>
        <w:t>analytical skills, I can now identify the need to explore the use of additional tools, recognising that relying on a single assessment mechanism in isolation may limit the depth of insight gained, particularly when assessing a complex area such as strategic workforce planning (Eraut, 2004). These perspectives were reinforced when the tool prompted further questions regarding appropriate actions, as only generic feedback was provided. Consequently, I believe there is scope to further develop the tool to enhance self</w:t>
      </w:r>
      <w:r w:rsidR="00AA424D" w:rsidRPr="00563AD4">
        <w:rPr>
          <w:rFonts w:ascii="Arial" w:hAnsi="Arial" w:cs="Arial"/>
        </w:rPr>
        <w:noBreakHyphen/>
        <w:t xml:space="preserve">awareness in a way that better reflects individual learning needs. </w:t>
      </w:r>
      <w:r w:rsidR="00AA424D" w:rsidRPr="00563AD4">
        <w:rPr>
          <w:rFonts w:ascii="Arial" w:hAnsi="Arial" w:cs="Arial"/>
        </w:rPr>
        <w:lastRenderedPageBreak/>
        <w:t xml:space="preserve">Additionally, there are opportunities to utilise broader developmental tools that are not confined to a single subject area and which support a more comprehensive review of professional capability (Brookfield, </w:t>
      </w:r>
      <w:r w:rsidR="00986E2F">
        <w:rPr>
          <w:rFonts w:ascii="Arial" w:hAnsi="Arial" w:cs="Arial"/>
        </w:rPr>
        <w:t>2017</w:t>
      </w:r>
      <w:r w:rsidR="00AA424D" w:rsidRPr="00563AD4">
        <w:rPr>
          <w:rFonts w:ascii="Arial" w:hAnsi="Arial" w:cs="Arial"/>
        </w:rPr>
        <w:t>).</w:t>
      </w:r>
    </w:p>
    <w:p w14:paraId="4B492CB9" w14:textId="03B32BE9" w:rsidR="00AA424D" w:rsidRPr="0016031E" w:rsidRDefault="00AA424D" w:rsidP="008644A2">
      <w:pPr>
        <w:spacing w:line="360" w:lineRule="auto"/>
        <w:rPr>
          <w:rFonts w:ascii="Arial" w:hAnsi="Arial" w:cs="Arial"/>
        </w:rPr>
      </w:pPr>
      <w:r w:rsidRPr="0016031E">
        <w:rPr>
          <w:rFonts w:ascii="Arial" w:hAnsi="Arial" w:cs="Arial"/>
        </w:rPr>
        <w:t>Undertaking the team audit provided invaluable opportunities for both individual and collective development and significantly enhanced my ability to evaluate my own practice and its impact on developing individual and organisational capability. Structured reflection of this nature enables professionals to critically analyse their actions and outcomes, supporting more informed future practice (Schön, 1983). I felt empowered during these discussions, as they enabled honest examination of strengths and weaknesses to refocus and prioritise actions. I also valued participating in constructive debate, which strengthened my ability to manage challenging discussions and, at times, resolve differing viewpoints to reach agreed team scores. Such critical dialogue supports learning and organisational improvement when undertaken in a psychologically safe environment (Argyris and Schön, 1996).</w:t>
      </w:r>
      <w:r w:rsidR="00E654EB">
        <w:rPr>
          <w:rFonts w:ascii="Arial" w:hAnsi="Arial" w:cs="Arial"/>
        </w:rPr>
        <w:t xml:space="preserve"> </w:t>
      </w:r>
      <w:r w:rsidRPr="0016031E">
        <w:rPr>
          <w:rFonts w:ascii="Arial" w:hAnsi="Arial" w:cs="Arial"/>
        </w:rPr>
        <w:t>Through these discussions, I gained greater understanding of my personal values and professional identity. The ability to maintain a calm, professional demeanour and model positive behaviours aligns with principles of emotional intelligence and reflective professionalism, both of which are associated with effective leadership and teamwork (Goleman, 1998). Displaying these behaviours reinforced my self</w:t>
      </w:r>
      <w:r w:rsidRPr="0016031E">
        <w:rPr>
          <w:rFonts w:ascii="Arial" w:hAnsi="Arial" w:cs="Arial"/>
        </w:rPr>
        <w:noBreakHyphen/>
        <w:t>confidence and strengthened my commitment to acting as a positive role model within the team.</w:t>
      </w:r>
      <w:r w:rsidR="0054289E" w:rsidRPr="0054289E">
        <w:rPr>
          <w:rFonts w:ascii="Arial" w:hAnsi="Arial" w:cs="Arial"/>
        </w:rPr>
        <w:t xml:space="preserve"> </w:t>
      </w:r>
      <w:r w:rsidR="0054289E">
        <w:rPr>
          <w:rFonts w:ascii="Arial" w:hAnsi="Arial" w:cs="Arial"/>
        </w:rPr>
        <w:t>I will continue to prioritise my attendance at these meetings.</w:t>
      </w:r>
    </w:p>
    <w:p w14:paraId="51458D8C" w14:textId="77777777" w:rsidR="00AA424D" w:rsidRPr="0016031E" w:rsidRDefault="00AA424D" w:rsidP="008644A2">
      <w:pPr>
        <w:spacing w:line="360" w:lineRule="auto"/>
        <w:rPr>
          <w:rFonts w:ascii="Arial" w:hAnsi="Arial" w:cs="Arial"/>
        </w:rPr>
      </w:pPr>
      <w:r w:rsidRPr="0016031E">
        <w:rPr>
          <w:rFonts w:ascii="Arial" w:hAnsi="Arial" w:cs="Arial"/>
        </w:rPr>
        <w:t>At the time of developing the consultancy framework, I recall feeling concerned that the content may appear overly simplistic or amateur in terms of what we could offer as a team. Such feelings are not uncommon when professionals are working outside their established comfort zones (Mezirow, 1991). However, these concerns quickly diminished when I observed the positive response during engagement, demonstrated through stakeholder questions and non</w:t>
      </w:r>
      <w:r w:rsidRPr="0016031E">
        <w:rPr>
          <w:rFonts w:ascii="Arial" w:hAnsi="Arial" w:cs="Arial"/>
        </w:rPr>
        <w:noBreakHyphen/>
        <w:t>verbal feedback. The accessible language used within the framework was well received, with service leads often requesting support aligned to their specific needs. This experience reinforced the importance of presenting information in a format that is tailored to the audience’s level of understanding to support engagement and learning (Knowles, Holton and Swanson, 2015). Overall, this was a valuable experience that strengthened stakeholder buy</w:t>
      </w:r>
      <w:r w:rsidRPr="0016031E">
        <w:rPr>
          <w:rFonts w:ascii="Arial" w:hAnsi="Arial" w:cs="Arial"/>
        </w:rPr>
        <w:noBreakHyphen/>
        <w:t>in and demonstrated the value of the team’s contribution.</w:t>
      </w:r>
    </w:p>
    <w:p w14:paraId="7454139D" w14:textId="77777777" w:rsidR="00AA424D" w:rsidRPr="0016031E" w:rsidRDefault="00AA424D" w:rsidP="008644A2">
      <w:pPr>
        <w:spacing w:line="360" w:lineRule="auto"/>
        <w:rPr>
          <w:rFonts w:ascii="Arial" w:hAnsi="Arial" w:cs="Arial"/>
        </w:rPr>
      </w:pPr>
      <w:r w:rsidRPr="0016031E">
        <w:rPr>
          <w:rFonts w:ascii="Arial" w:hAnsi="Arial" w:cs="Arial"/>
        </w:rPr>
        <w:t xml:space="preserve">When reflecting on the feedback received throughout this period, I recall being receptive to both positive and constructive comments. While much of the feedback affirmed my contribution, I also experienced frustration in response to some negative feedback from theatre colleagues, particularly regarding the perceived time commitment required from them </w:t>
      </w:r>
      <w:r w:rsidRPr="0016031E">
        <w:rPr>
          <w:rFonts w:ascii="Arial" w:hAnsi="Arial" w:cs="Arial"/>
        </w:rPr>
        <w:lastRenderedPageBreak/>
        <w:t>and expectations that I would complete elements of the workforce plan on their behalf. These responses heightened my emotional response, as I felt that my integrity and intentions were being questioned. Reflective engagement with these emotions has since enabled me to recognise that such reactions were understandable given the dual professional roles I was undertaking at the time and the pressure associated with completing my Annex 21 development period. The ability to acknowledge and learn from emotional responses is a core component of emotional intelligence and reflective learning (Goleman, 1998; Dewey, 1933). Recognising this has supported my ongoing professional growth and strengthened my ability to navigate complex interpersonal dynamics more effectively in future practice.</w:t>
      </w:r>
    </w:p>
    <w:p w14:paraId="1012D6AF" w14:textId="18387EBA" w:rsidR="009E4049" w:rsidRPr="00584CBC" w:rsidRDefault="009E4049" w:rsidP="008644A2">
      <w:pPr>
        <w:spacing w:line="360" w:lineRule="auto"/>
        <w:rPr>
          <w:rFonts w:ascii="Arial" w:hAnsi="Arial" w:cs="Arial"/>
          <w:b/>
          <w:bCs/>
          <w:u w:val="single"/>
        </w:rPr>
      </w:pPr>
      <w:r w:rsidRPr="00584CBC">
        <w:rPr>
          <w:rFonts w:ascii="Arial" w:hAnsi="Arial" w:cs="Arial"/>
          <w:b/>
          <w:bCs/>
          <w:u w:val="single"/>
        </w:rPr>
        <w:t>Active Experimentation</w:t>
      </w:r>
    </w:p>
    <w:p w14:paraId="25843E50" w14:textId="5E083145" w:rsidR="00170156" w:rsidRPr="0016031E" w:rsidRDefault="00170156" w:rsidP="008644A2">
      <w:pPr>
        <w:spacing w:line="360" w:lineRule="auto"/>
        <w:rPr>
          <w:rFonts w:ascii="Arial" w:hAnsi="Arial" w:cs="Arial"/>
        </w:rPr>
      </w:pPr>
      <w:r w:rsidRPr="0016031E">
        <w:rPr>
          <w:rFonts w:ascii="Arial" w:hAnsi="Arial" w:cs="Arial"/>
        </w:rPr>
        <w:t xml:space="preserve">Through wider reading since these experiences, I have reviewed a tool known as Johari’s window, which can be used to encourage self-awareness (Oliver and Duncan, 2019), using four areas of self-awareness/perception: “open”, “blind”, “hidden” and “unknown” (Ravindran and Gopakumar 2006). When I reflect on my self-awareness journey now, based on the areas described in Johari’s window, I can identify, interpret, and evaluate the contribution of a wider range of self-awareness tools, appreciating the need to apply all four areas of Johari’s window to my own learning to enhance my self-awareness skills further. Bassot (2016) describes development as an ongoing process, and identifies that learning cannot take place without reflection, but reflection alone is not enough. The knowledge I have gained affirms this point, which has provoked me to begin to step away from tools I am most comfortable to </w:t>
      </w:r>
      <w:r w:rsidR="00B24D64">
        <w:rPr>
          <w:rFonts w:ascii="Arial" w:hAnsi="Arial" w:cs="Arial"/>
        </w:rPr>
        <w:t xml:space="preserve">furth </w:t>
      </w:r>
      <w:r w:rsidRPr="0016031E">
        <w:rPr>
          <w:rFonts w:ascii="Arial" w:hAnsi="Arial" w:cs="Arial"/>
        </w:rPr>
        <w:t>explore my professional practice</w:t>
      </w:r>
      <w:r w:rsidR="00B24D64">
        <w:rPr>
          <w:rFonts w:ascii="Arial" w:hAnsi="Arial" w:cs="Arial"/>
        </w:rPr>
        <w:t>.</w:t>
      </w:r>
    </w:p>
    <w:p w14:paraId="5D574DB1" w14:textId="2F26F872" w:rsidR="00170156" w:rsidRPr="0016031E" w:rsidRDefault="00170156" w:rsidP="008644A2">
      <w:pPr>
        <w:spacing w:line="360" w:lineRule="auto"/>
        <w:rPr>
          <w:rFonts w:ascii="Arial" w:hAnsi="Arial" w:cs="Arial"/>
        </w:rPr>
      </w:pPr>
      <w:r w:rsidRPr="0016031E">
        <w:rPr>
          <w:rFonts w:ascii="Arial" w:hAnsi="Arial" w:cs="Arial"/>
        </w:rPr>
        <w:t>Gallrein (2013) recognises that self-perception is a complex subject, and it is acknowledged that individuals can have a limited knowledge of themselves, which enables me to agree with the view that my self-awareness journey is multi-layered</w:t>
      </w:r>
      <w:r w:rsidR="009C3162">
        <w:rPr>
          <w:rFonts w:ascii="Arial" w:hAnsi="Arial" w:cs="Arial"/>
        </w:rPr>
        <w:t xml:space="preserve"> </w:t>
      </w:r>
      <w:r w:rsidRPr="0016031E">
        <w:rPr>
          <w:rFonts w:ascii="Arial" w:hAnsi="Arial" w:cs="Arial"/>
        </w:rPr>
        <w:t xml:space="preserve">(Lemmetty and Colin, 2019). This allows me to appreciate that there will continue to be a range of tools, exercises, and methods to improve my self-awareness skills, which I plan to action </w:t>
      </w:r>
      <w:r w:rsidR="009C3162">
        <w:rPr>
          <w:rFonts w:ascii="Arial" w:hAnsi="Arial" w:cs="Arial"/>
        </w:rPr>
        <w:t>through continued review of my</w:t>
      </w:r>
      <w:r w:rsidRPr="0016031E">
        <w:rPr>
          <w:rFonts w:ascii="Arial" w:hAnsi="Arial" w:cs="Arial"/>
        </w:rPr>
        <w:t xml:space="preserve"> personal development plan. Moving forward, I feel it would be beneficial to formally apply Johari’s window to my professional development, to test the tool but to also allow me to apply theoretical knowledge gained through wider reading to practice.</w:t>
      </w:r>
    </w:p>
    <w:p w14:paraId="55E2AEF8" w14:textId="77777777" w:rsidR="00AD727D" w:rsidRDefault="00170156" w:rsidP="008644A2">
      <w:pPr>
        <w:spacing w:line="360" w:lineRule="auto"/>
        <w:rPr>
          <w:rFonts w:ascii="Arial" w:hAnsi="Arial" w:cs="Arial"/>
        </w:rPr>
      </w:pPr>
      <w:r w:rsidRPr="0016031E">
        <w:rPr>
          <w:rFonts w:ascii="Arial" w:hAnsi="Arial" w:cs="Arial"/>
        </w:rPr>
        <w:t xml:space="preserve">I also recognise that it is now important that I take my learning forward, to continue developing self-awareness, to reflect on, contribute to, and enhance my professional development further. I believe that finding time to undertake wider reading, has and will continue to, benefit, allowing me to appreciate the level of understanding and learning required to continue developing my self-awareness. This will develop my skills and </w:t>
      </w:r>
      <w:r w:rsidRPr="0016031E">
        <w:rPr>
          <w:rFonts w:ascii="Arial" w:hAnsi="Arial" w:cs="Arial"/>
        </w:rPr>
        <w:lastRenderedPageBreak/>
        <w:t xml:space="preserve">knowledge further, making me a more capable, confident individual to continue making a positive impact through the work that I do. </w:t>
      </w:r>
    </w:p>
    <w:p w14:paraId="71E3101F" w14:textId="50826831" w:rsidR="00170156" w:rsidRPr="0016031E" w:rsidRDefault="00170156" w:rsidP="008644A2">
      <w:pPr>
        <w:spacing w:line="360" w:lineRule="auto"/>
        <w:rPr>
          <w:rFonts w:ascii="Arial" w:hAnsi="Arial" w:cs="Arial"/>
        </w:rPr>
      </w:pPr>
      <w:r w:rsidRPr="0016031E">
        <w:rPr>
          <w:rFonts w:ascii="Arial" w:hAnsi="Arial" w:cs="Arial"/>
        </w:rPr>
        <w:t xml:space="preserve">“Literature suggests the importance of reflection-in-action, reflection-on-action, and reflection-for-action to enrich the process of knowledge development” (Patel and Metersky, 2021). I appreciate this statement, and use of Kolb’s model has enabled me to apply the principle of reflection-on-action, as well as reflection-for-action, to prioritise future actions. As identified as part of wider reading for this portfolio, I can identify additional development opportunities, which includes the </w:t>
      </w:r>
      <w:r w:rsidR="00AD727D">
        <w:rPr>
          <w:rFonts w:ascii="Arial" w:hAnsi="Arial" w:cs="Arial"/>
        </w:rPr>
        <w:t>use</w:t>
      </w:r>
      <w:r w:rsidRPr="0016031E">
        <w:rPr>
          <w:rFonts w:ascii="Arial" w:hAnsi="Arial" w:cs="Arial"/>
        </w:rPr>
        <w:t xml:space="preserve"> of double loop learning, as well as beliefs, values, and attitudes theories (Cartwright, 2002), as a means of facilitating ongoing growth. As a result, I am committed to protecting time for </w:t>
      </w:r>
      <w:r w:rsidR="00AD727D">
        <w:rPr>
          <w:rFonts w:ascii="Arial" w:hAnsi="Arial" w:cs="Arial"/>
        </w:rPr>
        <w:t xml:space="preserve">continued </w:t>
      </w:r>
      <w:r w:rsidRPr="0016031E">
        <w:rPr>
          <w:rFonts w:ascii="Arial" w:hAnsi="Arial" w:cs="Arial"/>
        </w:rPr>
        <w:t>reflective practice, as I value the concept and the need to continue by journey, aligning with Aristotle’s view of the need to “explore one’s imagination” as part of my personal development (Patel and Metersky, 2021)</w:t>
      </w:r>
      <w:r w:rsidR="007A38C3">
        <w:rPr>
          <w:rFonts w:ascii="Arial" w:hAnsi="Arial" w:cs="Arial"/>
        </w:rPr>
        <w:t>.</w:t>
      </w:r>
    </w:p>
    <w:p w14:paraId="62632307" w14:textId="44F3A33E" w:rsidR="00BD67E6" w:rsidRDefault="003C6B5F" w:rsidP="008644A2">
      <w:pPr>
        <w:spacing w:line="360" w:lineRule="auto"/>
        <w:rPr>
          <w:rFonts w:ascii="Arial" w:hAnsi="Arial" w:cs="Arial"/>
        </w:rPr>
      </w:pPr>
      <w:r w:rsidRPr="0016031E">
        <w:rPr>
          <w:rFonts w:ascii="Arial" w:hAnsi="Arial" w:cs="Arial"/>
        </w:rPr>
        <w:t>In relation to developing methods for continued constructive feedback, I now seek to support the development of a range of mechanisms to collate feedback from a wide variety of stakeholders. It is imperative that both qualitative and quantitative feedback are utilised to measure successes and areas for improvement, as combining data types enables a more balanced and meaningful evaluation of impact (Kirkpatrick and Kirkpatrick, 2006). Adopting this approach will also support the development of team</w:t>
      </w:r>
      <w:r w:rsidRPr="0016031E">
        <w:rPr>
          <w:rFonts w:ascii="Arial" w:hAnsi="Arial" w:cs="Arial"/>
        </w:rPr>
        <w:noBreakHyphen/>
        <w:t>based performance measures, helping to streamline monitoring and evaluation processes and ensure they remain aligned to clearly defined objectives at both individual and team levels (Kaplan and Norton, 1996).</w:t>
      </w:r>
      <w:r w:rsidR="00F40412">
        <w:rPr>
          <w:rFonts w:ascii="Arial" w:hAnsi="Arial" w:cs="Arial"/>
        </w:rPr>
        <w:t xml:space="preserve"> </w:t>
      </w:r>
      <w:r w:rsidRPr="0016031E">
        <w:rPr>
          <w:rFonts w:ascii="Arial" w:hAnsi="Arial" w:cs="Arial"/>
        </w:rPr>
        <w:t>This will benefit the wider organisation, as structured feedback and performance measurement systems enable more informed decision</w:t>
      </w:r>
      <w:r w:rsidRPr="0016031E">
        <w:rPr>
          <w:rFonts w:ascii="Arial" w:hAnsi="Arial" w:cs="Arial"/>
        </w:rPr>
        <w:noBreakHyphen/>
        <w:t xml:space="preserve">making and allow teams to plan actions responsively </w:t>
      </w:r>
      <w:r w:rsidR="00936A92" w:rsidRPr="0016031E">
        <w:rPr>
          <w:rFonts w:ascii="Arial" w:hAnsi="Arial" w:cs="Arial"/>
        </w:rPr>
        <w:t>to</w:t>
      </w:r>
      <w:r w:rsidRPr="0016031E">
        <w:rPr>
          <w:rFonts w:ascii="Arial" w:hAnsi="Arial" w:cs="Arial"/>
        </w:rPr>
        <w:t xml:space="preserve"> meet the evolving and complex needs of the </w:t>
      </w:r>
      <w:r w:rsidRPr="00BD67E6">
        <w:rPr>
          <w:rFonts w:ascii="Arial" w:hAnsi="Arial" w:cs="Arial"/>
        </w:rPr>
        <w:t xml:space="preserve">health board </w:t>
      </w:r>
      <w:r w:rsidR="00A0751E">
        <w:rPr>
          <w:rFonts w:ascii="Arial" w:hAnsi="Arial" w:cs="Arial"/>
        </w:rPr>
        <w:t>(</w:t>
      </w:r>
      <w:r w:rsidR="00A0751E" w:rsidRPr="00212D01">
        <w:rPr>
          <w:rFonts w:ascii="Arial" w:hAnsi="Arial" w:cs="Arial"/>
        </w:rPr>
        <w:t>O</w:t>
      </w:r>
      <w:r w:rsidR="00A0751E">
        <w:rPr>
          <w:rFonts w:ascii="Arial" w:hAnsi="Arial" w:cs="Arial"/>
        </w:rPr>
        <w:t xml:space="preserve">rganisation for </w:t>
      </w:r>
      <w:r w:rsidR="00A0751E" w:rsidRPr="00212D01">
        <w:rPr>
          <w:rFonts w:ascii="Arial" w:hAnsi="Arial" w:cs="Arial"/>
        </w:rPr>
        <w:t>E</w:t>
      </w:r>
      <w:r w:rsidR="00A0751E">
        <w:rPr>
          <w:rFonts w:ascii="Arial" w:hAnsi="Arial" w:cs="Arial"/>
        </w:rPr>
        <w:t xml:space="preserve">conomic Co-operation and Development, </w:t>
      </w:r>
      <w:r w:rsidR="00A0751E" w:rsidRPr="00212D01">
        <w:rPr>
          <w:rFonts w:ascii="Arial" w:hAnsi="Arial" w:cs="Arial"/>
        </w:rPr>
        <w:t>2010)</w:t>
      </w:r>
      <w:r w:rsidR="00A0751E">
        <w:rPr>
          <w:rFonts w:ascii="Arial" w:hAnsi="Arial" w:cs="Arial"/>
        </w:rPr>
        <w:t xml:space="preserve">. </w:t>
      </w:r>
    </w:p>
    <w:p w14:paraId="29CC7167" w14:textId="17A9A672" w:rsidR="00636B44" w:rsidRPr="00636B44" w:rsidRDefault="00636B44" w:rsidP="008644A2">
      <w:pPr>
        <w:spacing w:line="360" w:lineRule="auto"/>
        <w:rPr>
          <w:rFonts w:ascii="Arial" w:hAnsi="Arial" w:cs="Arial"/>
          <w:b/>
          <w:bCs/>
          <w:u w:val="single"/>
        </w:rPr>
      </w:pPr>
      <w:r w:rsidRPr="00636B44">
        <w:rPr>
          <w:rFonts w:ascii="Arial" w:hAnsi="Arial" w:cs="Arial"/>
          <w:b/>
          <w:bCs/>
          <w:u w:val="single"/>
        </w:rPr>
        <w:t>Conclusion</w:t>
      </w:r>
    </w:p>
    <w:p w14:paraId="17F980A2" w14:textId="3F9B7DC1" w:rsidR="00636B44" w:rsidRPr="00636B44" w:rsidRDefault="00636B44" w:rsidP="008644A2">
      <w:pPr>
        <w:spacing w:line="360" w:lineRule="auto"/>
        <w:rPr>
          <w:rFonts w:ascii="Arial" w:hAnsi="Arial" w:cs="Arial"/>
        </w:rPr>
      </w:pPr>
      <w:r>
        <w:rPr>
          <w:rFonts w:ascii="Arial" w:hAnsi="Arial" w:cs="Arial"/>
        </w:rPr>
        <w:t>T</w:t>
      </w:r>
      <w:r w:rsidRPr="00636B44">
        <w:rPr>
          <w:rFonts w:ascii="Arial" w:hAnsi="Arial" w:cs="Arial"/>
        </w:rPr>
        <w:t>his portfolio demonstrates a significant progression in my ability to critically evaluate, develop and apply strategic workforce planning knowledge in practice. Through the integration of experiential learning, reflective practice and theoretical frameworks, I have developed a deeper understanding of both the technical and relational aspects of workforce planning.</w:t>
      </w:r>
    </w:p>
    <w:p w14:paraId="7DAA5BEC" w14:textId="23E36501" w:rsidR="00636B44" w:rsidRPr="00636B44" w:rsidRDefault="00636B44" w:rsidP="008644A2">
      <w:pPr>
        <w:spacing w:line="360" w:lineRule="auto"/>
        <w:rPr>
          <w:rFonts w:ascii="Arial" w:hAnsi="Arial" w:cs="Arial"/>
        </w:rPr>
      </w:pPr>
      <w:r w:rsidRPr="00636B44">
        <w:rPr>
          <w:rFonts w:ascii="Arial" w:hAnsi="Arial" w:cs="Arial"/>
        </w:rPr>
        <w:t>The application of Kolb’s experiential learning cycle (Kolb, 1984) and Schön’s (1983) reflective practice theory has enabled me to critically analyse my experiences and translate them into meaningful professional development. Furthermore, engagement with workforce data, stakeholder perspectives and organisational processes has strengthened my analytical capability</w:t>
      </w:r>
      <w:r w:rsidR="00557CA2">
        <w:rPr>
          <w:rFonts w:ascii="Arial" w:hAnsi="Arial" w:cs="Arial"/>
        </w:rPr>
        <w:t xml:space="preserve"> and </w:t>
      </w:r>
      <w:r w:rsidRPr="00636B44">
        <w:rPr>
          <w:rFonts w:ascii="Arial" w:hAnsi="Arial" w:cs="Arial"/>
        </w:rPr>
        <w:t>communication skills to influence workforce planning practice.</w:t>
      </w:r>
    </w:p>
    <w:p w14:paraId="7DA68EC2" w14:textId="37D5B15F" w:rsidR="00636B44" w:rsidRPr="00636B44" w:rsidRDefault="002D39BC" w:rsidP="008644A2">
      <w:pPr>
        <w:spacing w:line="360" w:lineRule="auto"/>
        <w:rPr>
          <w:rFonts w:ascii="Arial" w:hAnsi="Arial" w:cs="Arial"/>
        </w:rPr>
      </w:pPr>
      <w:r>
        <w:rPr>
          <w:rFonts w:ascii="Arial" w:hAnsi="Arial" w:cs="Arial"/>
        </w:rPr>
        <w:lastRenderedPageBreak/>
        <w:t>Critically, this</w:t>
      </w:r>
      <w:r w:rsidR="00636B44" w:rsidRPr="00636B44">
        <w:rPr>
          <w:rFonts w:ascii="Arial" w:hAnsi="Arial" w:cs="Arial"/>
        </w:rPr>
        <w:t xml:space="preserve"> reflection has highlighted the iterative and evolving nature of workforce planning, requiring continuous evaluation, adaptation and learning. While significant progress has been made, I recognise the ongoing need to develop advanced analytical skills, enhance stakeholder engagement and adapt to emerging challenges, including increasing reliance on workforce analytics and technological advancements.</w:t>
      </w:r>
    </w:p>
    <w:p w14:paraId="65DF7D4E" w14:textId="1C02575D" w:rsidR="004016E6" w:rsidRPr="0016031E" w:rsidRDefault="00636B44" w:rsidP="008644A2">
      <w:pPr>
        <w:spacing w:line="360" w:lineRule="auto"/>
        <w:rPr>
          <w:rFonts w:ascii="Arial" w:hAnsi="Arial" w:cs="Arial"/>
        </w:rPr>
      </w:pPr>
      <w:r w:rsidRPr="00636B44">
        <w:rPr>
          <w:rFonts w:ascii="Arial" w:hAnsi="Arial" w:cs="Arial"/>
        </w:rPr>
        <w:t>Overall, this learning has strengthened my ability to contribute effectively to the organisation’s workforce planning agenda, supporting the development of sustainable and strategically aligned workforce plans, while positioning me for continued professional growth within this field.</w:t>
      </w:r>
      <w:r w:rsidR="006C4F71">
        <w:rPr>
          <w:rFonts w:ascii="Arial" w:hAnsi="Arial" w:cs="Arial"/>
        </w:rPr>
        <w:t xml:space="preserve"> </w:t>
      </w:r>
      <w:r w:rsidR="004016E6" w:rsidRPr="0016031E">
        <w:rPr>
          <w:rFonts w:ascii="Arial" w:hAnsi="Arial" w:cs="Arial"/>
        </w:rPr>
        <w:t>Through structured self</w:t>
      </w:r>
      <w:r w:rsidR="004016E6" w:rsidRPr="0016031E">
        <w:rPr>
          <w:rFonts w:ascii="Arial" w:hAnsi="Arial" w:cs="Arial"/>
        </w:rPr>
        <w:noBreakHyphen/>
        <w:t>assessment, collective audit processes, reflective discussion and use of stakeholder feedback, I have demonstrated how workforce planning theory can be effectively translated into practice to support capability development and organisational improvement. Use of the workforce planning capability matrix and the subsequently developed team audit tool enabled systematic evaluation of progress over time, promoting enhanced self</w:t>
      </w:r>
      <w:r w:rsidR="004016E6" w:rsidRPr="0016031E">
        <w:rPr>
          <w:rFonts w:ascii="Arial" w:hAnsi="Arial" w:cs="Arial"/>
        </w:rPr>
        <w:noBreakHyphen/>
        <w:t>awareness, shared accountability and evidence</w:t>
      </w:r>
      <w:r w:rsidR="004016E6" w:rsidRPr="0016031E">
        <w:rPr>
          <w:rFonts w:ascii="Arial" w:hAnsi="Arial" w:cs="Arial"/>
        </w:rPr>
        <w:noBreakHyphen/>
        <w:t>based reflection on impact (Eva and Regehr, 2005; Schön, 1983). While recognising the limitations of relying on single assessment mechanisms, these tools provided a valuable framework for reviewing practice within a complex and evolving organisational context (Eraut, 2004).</w:t>
      </w:r>
    </w:p>
    <w:p w14:paraId="49D71950" w14:textId="2DCA364C" w:rsidR="004016E6" w:rsidRPr="0016031E" w:rsidRDefault="004016E6" w:rsidP="008644A2">
      <w:pPr>
        <w:spacing w:line="360" w:lineRule="auto"/>
        <w:rPr>
          <w:rFonts w:ascii="Arial" w:hAnsi="Arial" w:cs="Arial"/>
        </w:rPr>
      </w:pPr>
      <w:r w:rsidRPr="0016031E">
        <w:rPr>
          <w:rFonts w:ascii="Arial" w:hAnsi="Arial" w:cs="Arial"/>
        </w:rPr>
        <w:t xml:space="preserve">The evaluative approaches applied throughout this development period </w:t>
      </w:r>
      <w:r w:rsidR="00227372">
        <w:rPr>
          <w:rFonts w:ascii="Arial" w:hAnsi="Arial" w:cs="Arial"/>
        </w:rPr>
        <w:t xml:space="preserve">have </w:t>
      </w:r>
      <w:r w:rsidRPr="0016031E">
        <w:rPr>
          <w:rFonts w:ascii="Arial" w:hAnsi="Arial" w:cs="Arial"/>
        </w:rPr>
        <w:t>strengthened my ability to critically review how workforce planning knowledge was operationalised, particularly through consultancy-style engagement with stakeholders and the application of the six</w:t>
      </w:r>
      <w:r w:rsidRPr="0016031E">
        <w:rPr>
          <w:rFonts w:ascii="Arial" w:hAnsi="Arial" w:cs="Arial"/>
        </w:rPr>
        <w:noBreakHyphen/>
        <w:t>step workforce planning methodology. The development of the consultancy framework and the use of structured team reflection highlighted the importance of adapting approaches to align with differing levels of workforce planning maturity, supporting effective knowledge transfer and sustained engagement (Knowles, Holton and Swanson, 2015; Wenger, 1998). Regular feedback obtained from managers, colleagues and service leads provided further opportunities to assess the effectiveness of my practice, supporting both single</w:t>
      </w:r>
      <w:r w:rsidRPr="0016031E">
        <w:rPr>
          <w:rFonts w:ascii="Arial" w:hAnsi="Arial" w:cs="Arial"/>
        </w:rPr>
        <w:noBreakHyphen/>
        <w:t xml:space="preserve"> and double</w:t>
      </w:r>
      <w:r w:rsidRPr="0016031E">
        <w:rPr>
          <w:rFonts w:ascii="Arial" w:hAnsi="Arial" w:cs="Arial"/>
        </w:rPr>
        <w:noBreakHyphen/>
        <w:t>loop learning and reinforcing the value of reflective professionalism in driving improvement (Argyris, 1991; Argyris and Schön, 1996).</w:t>
      </w:r>
    </w:p>
    <w:p w14:paraId="5BF2F531" w14:textId="2D522C1A" w:rsidR="004016E6" w:rsidRPr="006860A9" w:rsidRDefault="004016E6" w:rsidP="008644A2">
      <w:pPr>
        <w:spacing w:line="360" w:lineRule="auto"/>
        <w:rPr>
          <w:rFonts w:ascii="Arial" w:hAnsi="Arial" w:cs="Arial"/>
        </w:rPr>
      </w:pPr>
      <w:r w:rsidRPr="0016031E">
        <w:rPr>
          <w:rFonts w:ascii="Arial" w:hAnsi="Arial" w:cs="Arial"/>
        </w:rPr>
        <w:t>Overall, this experience demonstrates that effective workforce planning practice is iterative and developmental in nature, requiring continuous evaluation, reflection and adaptation. By integrating structured reflection, feedback mechanisms and theoretical frameworks such as Kolb’s experiential learning cycle, I have enhanced my ability to evaluate and improve my contribution in a meaningful and evidence</w:t>
      </w:r>
      <w:r w:rsidRPr="0016031E">
        <w:rPr>
          <w:rFonts w:ascii="Arial" w:hAnsi="Arial" w:cs="Arial"/>
        </w:rPr>
        <w:noBreakHyphen/>
        <w:t xml:space="preserve">based way (Kolb, 1984; Brookfield, </w:t>
      </w:r>
      <w:r w:rsidR="00986E2F">
        <w:rPr>
          <w:rFonts w:ascii="Arial" w:hAnsi="Arial" w:cs="Arial"/>
        </w:rPr>
        <w:t>2017</w:t>
      </w:r>
      <w:r w:rsidRPr="0016031E">
        <w:rPr>
          <w:rFonts w:ascii="Arial" w:hAnsi="Arial" w:cs="Arial"/>
        </w:rPr>
        <w:t xml:space="preserve">). This learning positions me </w:t>
      </w:r>
      <w:r w:rsidR="0041176E">
        <w:rPr>
          <w:rFonts w:ascii="Arial" w:hAnsi="Arial" w:cs="Arial"/>
        </w:rPr>
        <w:t xml:space="preserve">favourably </w:t>
      </w:r>
      <w:r w:rsidRPr="0016031E">
        <w:rPr>
          <w:rFonts w:ascii="Arial" w:hAnsi="Arial" w:cs="Arial"/>
        </w:rPr>
        <w:t xml:space="preserve">to continue applying workforce planning knowledge with increased confidence, critical insight and adaptability, supporting ongoing organisational </w:t>
      </w:r>
      <w:r w:rsidRPr="0016031E">
        <w:rPr>
          <w:rFonts w:ascii="Arial" w:hAnsi="Arial" w:cs="Arial"/>
        </w:rPr>
        <w:lastRenderedPageBreak/>
        <w:t>learning, strengthened stakeholder relationships and improved workforce sustainability within the health system (</w:t>
      </w:r>
      <w:r w:rsidR="00A0751E" w:rsidRPr="00212D01">
        <w:rPr>
          <w:rFonts w:ascii="Arial" w:hAnsi="Arial" w:cs="Arial"/>
        </w:rPr>
        <w:t>O</w:t>
      </w:r>
      <w:r w:rsidR="00A0751E">
        <w:rPr>
          <w:rFonts w:ascii="Arial" w:hAnsi="Arial" w:cs="Arial"/>
        </w:rPr>
        <w:t xml:space="preserve">rganisation for </w:t>
      </w:r>
      <w:r w:rsidR="00A0751E" w:rsidRPr="00212D01">
        <w:rPr>
          <w:rFonts w:ascii="Arial" w:hAnsi="Arial" w:cs="Arial"/>
        </w:rPr>
        <w:t>E</w:t>
      </w:r>
      <w:r w:rsidR="00A0751E">
        <w:rPr>
          <w:rFonts w:ascii="Arial" w:hAnsi="Arial" w:cs="Arial"/>
        </w:rPr>
        <w:t xml:space="preserve">conomic Co-operation and Development </w:t>
      </w:r>
      <w:r w:rsidRPr="0016031E">
        <w:rPr>
          <w:rFonts w:ascii="Arial" w:hAnsi="Arial" w:cs="Arial"/>
        </w:rPr>
        <w:t>2010).</w:t>
      </w:r>
    </w:p>
    <w:p w14:paraId="206D15AA" w14:textId="77777777" w:rsidR="004016E6" w:rsidRPr="006860A9" w:rsidRDefault="004016E6" w:rsidP="008644A2">
      <w:pPr>
        <w:spacing w:line="360" w:lineRule="auto"/>
        <w:rPr>
          <w:rFonts w:ascii="Arial" w:hAnsi="Arial" w:cs="Arial"/>
        </w:rPr>
      </w:pPr>
    </w:p>
    <w:p w14:paraId="0E32DC2E" w14:textId="77777777" w:rsidR="00BD67E6" w:rsidRDefault="00BD67E6" w:rsidP="008644A2">
      <w:pPr>
        <w:spacing w:line="360" w:lineRule="auto"/>
        <w:rPr>
          <w:rFonts w:ascii="Arial" w:hAnsi="Arial" w:cs="Arial"/>
          <w:b/>
          <w:bCs/>
        </w:rPr>
      </w:pPr>
    </w:p>
    <w:p w14:paraId="31B8049E" w14:textId="77777777" w:rsidR="00BD67E6" w:rsidRDefault="00BD67E6" w:rsidP="008644A2">
      <w:pPr>
        <w:spacing w:line="360" w:lineRule="auto"/>
        <w:rPr>
          <w:rFonts w:ascii="Arial" w:hAnsi="Arial" w:cs="Arial"/>
          <w:b/>
          <w:bCs/>
        </w:rPr>
      </w:pPr>
    </w:p>
    <w:p w14:paraId="41AF1D89" w14:textId="77777777" w:rsidR="00BD67E6" w:rsidRDefault="00BD67E6" w:rsidP="008644A2">
      <w:pPr>
        <w:spacing w:line="360" w:lineRule="auto"/>
        <w:rPr>
          <w:rFonts w:ascii="Arial" w:hAnsi="Arial" w:cs="Arial"/>
          <w:b/>
          <w:bCs/>
        </w:rPr>
      </w:pPr>
    </w:p>
    <w:p w14:paraId="65BCD4EF" w14:textId="77777777" w:rsidR="00BD67E6" w:rsidRDefault="00BD67E6" w:rsidP="008644A2">
      <w:pPr>
        <w:spacing w:line="360" w:lineRule="auto"/>
        <w:rPr>
          <w:rFonts w:ascii="Arial" w:hAnsi="Arial" w:cs="Arial"/>
          <w:b/>
          <w:bCs/>
        </w:rPr>
      </w:pPr>
    </w:p>
    <w:p w14:paraId="2B327D4B" w14:textId="77777777" w:rsidR="00BD67E6" w:rsidRDefault="00BD67E6" w:rsidP="008644A2">
      <w:pPr>
        <w:spacing w:line="360" w:lineRule="auto"/>
        <w:rPr>
          <w:rFonts w:ascii="Arial" w:hAnsi="Arial" w:cs="Arial"/>
          <w:b/>
          <w:bCs/>
        </w:rPr>
      </w:pPr>
    </w:p>
    <w:p w14:paraId="77927B68" w14:textId="77777777" w:rsidR="00BD67E6" w:rsidRDefault="00BD67E6" w:rsidP="008644A2">
      <w:pPr>
        <w:spacing w:line="360" w:lineRule="auto"/>
        <w:rPr>
          <w:rFonts w:ascii="Arial" w:hAnsi="Arial" w:cs="Arial"/>
          <w:b/>
          <w:bCs/>
        </w:rPr>
      </w:pPr>
    </w:p>
    <w:p w14:paraId="7CC3DD77" w14:textId="77777777" w:rsidR="00BD67E6" w:rsidRDefault="00BD67E6" w:rsidP="008644A2">
      <w:pPr>
        <w:spacing w:line="360" w:lineRule="auto"/>
        <w:rPr>
          <w:rFonts w:ascii="Arial" w:hAnsi="Arial" w:cs="Arial"/>
          <w:b/>
          <w:bCs/>
        </w:rPr>
      </w:pPr>
    </w:p>
    <w:p w14:paraId="7B75FEED" w14:textId="77777777" w:rsidR="00BD67E6" w:rsidRDefault="00BD67E6" w:rsidP="008644A2">
      <w:pPr>
        <w:spacing w:line="360" w:lineRule="auto"/>
        <w:rPr>
          <w:rFonts w:ascii="Arial" w:hAnsi="Arial" w:cs="Arial"/>
          <w:b/>
          <w:bCs/>
        </w:rPr>
      </w:pPr>
    </w:p>
    <w:p w14:paraId="3F5AD396" w14:textId="77777777" w:rsidR="00BD67E6" w:rsidRDefault="00BD67E6" w:rsidP="008644A2">
      <w:pPr>
        <w:spacing w:line="360" w:lineRule="auto"/>
        <w:rPr>
          <w:rFonts w:ascii="Arial" w:hAnsi="Arial" w:cs="Arial"/>
          <w:b/>
          <w:bCs/>
        </w:rPr>
      </w:pPr>
    </w:p>
    <w:p w14:paraId="6EA03BFF" w14:textId="77777777" w:rsidR="00BD67E6" w:rsidRDefault="00BD67E6" w:rsidP="008644A2">
      <w:pPr>
        <w:spacing w:line="360" w:lineRule="auto"/>
        <w:rPr>
          <w:rFonts w:ascii="Arial" w:hAnsi="Arial" w:cs="Arial"/>
          <w:b/>
          <w:bCs/>
        </w:rPr>
      </w:pPr>
    </w:p>
    <w:p w14:paraId="416E4EC5" w14:textId="77777777" w:rsidR="00BD67E6" w:rsidRDefault="00BD67E6" w:rsidP="008644A2">
      <w:pPr>
        <w:spacing w:line="360" w:lineRule="auto"/>
        <w:rPr>
          <w:rFonts w:ascii="Arial" w:hAnsi="Arial" w:cs="Arial"/>
          <w:b/>
          <w:bCs/>
        </w:rPr>
      </w:pPr>
    </w:p>
    <w:p w14:paraId="43259B77" w14:textId="77777777" w:rsidR="00BD67E6" w:rsidRDefault="00BD67E6" w:rsidP="008644A2">
      <w:pPr>
        <w:spacing w:line="360" w:lineRule="auto"/>
        <w:rPr>
          <w:rFonts w:ascii="Arial" w:hAnsi="Arial" w:cs="Arial"/>
          <w:b/>
          <w:bCs/>
        </w:rPr>
      </w:pPr>
    </w:p>
    <w:p w14:paraId="22DFF8D4" w14:textId="77777777" w:rsidR="00BD67E6" w:rsidRDefault="00BD67E6" w:rsidP="008644A2">
      <w:pPr>
        <w:spacing w:line="360" w:lineRule="auto"/>
        <w:rPr>
          <w:rFonts w:ascii="Arial" w:hAnsi="Arial" w:cs="Arial"/>
          <w:b/>
          <w:bCs/>
        </w:rPr>
      </w:pPr>
    </w:p>
    <w:p w14:paraId="58C3DB0A" w14:textId="77777777" w:rsidR="00BD67E6" w:rsidRDefault="00BD67E6" w:rsidP="008644A2">
      <w:pPr>
        <w:spacing w:line="360" w:lineRule="auto"/>
        <w:rPr>
          <w:rFonts w:ascii="Arial" w:hAnsi="Arial" w:cs="Arial"/>
          <w:b/>
          <w:bCs/>
        </w:rPr>
      </w:pPr>
    </w:p>
    <w:p w14:paraId="7CD8DB9B" w14:textId="77777777" w:rsidR="0041176E" w:rsidRDefault="0041176E" w:rsidP="002A2AA0">
      <w:pPr>
        <w:tabs>
          <w:tab w:val="left" w:pos="3441"/>
        </w:tabs>
        <w:spacing w:line="360" w:lineRule="auto"/>
        <w:rPr>
          <w:rFonts w:ascii="Arial" w:hAnsi="Arial" w:cs="Arial"/>
          <w:b/>
          <w:bCs/>
        </w:rPr>
      </w:pPr>
    </w:p>
    <w:p w14:paraId="5E202998" w14:textId="77777777" w:rsidR="0041176E" w:rsidRDefault="0041176E" w:rsidP="002A2AA0">
      <w:pPr>
        <w:tabs>
          <w:tab w:val="left" w:pos="3441"/>
        </w:tabs>
        <w:spacing w:line="360" w:lineRule="auto"/>
        <w:rPr>
          <w:rFonts w:ascii="Arial" w:hAnsi="Arial" w:cs="Arial"/>
          <w:b/>
          <w:bCs/>
        </w:rPr>
      </w:pPr>
    </w:p>
    <w:p w14:paraId="7CFBA429" w14:textId="77777777" w:rsidR="0041176E" w:rsidRDefault="0041176E" w:rsidP="002A2AA0">
      <w:pPr>
        <w:tabs>
          <w:tab w:val="left" w:pos="3441"/>
        </w:tabs>
        <w:spacing w:line="360" w:lineRule="auto"/>
        <w:rPr>
          <w:rFonts w:ascii="Arial" w:hAnsi="Arial" w:cs="Arial"/>
          <w:b/>
          <w:bCs/>
        </w:rPr>
      </w:pPr>
    </w:p>
    <w:p w14:paraId="0F305A23" w14:textId="77777777" w:rsidR="0041176E" w:rsidRDefault="0041176E" w:rsidP="002A2AA0">
      <w:pPr>
        <w:tabs>
          <w:tab w:val="left" w:pos="3441"/>
        </w:tabs>
        <w:spacing w:line="360" w:lineRule="auto"/>
        <w:rPr>
          <w:rFonts w:ascii="Arial" w:hAnsi="Arial" w:cs="Arial"/>
          <w:b/>
          <w:bCs/>
        </w:rPr>
      </w:pPr>
    </w:p>
    <w:p w14:paraId="633DB752" w14:textId="77777777" w:rsidR="0041176E" w:rsidRDefault="0041176E" w:rsidP="002A2AA0">
      <w:pPr>
        <w:tabs>
          <w:tab w:val="left" w:pos="3441"/>
        </w:tabs>
        <w:spacing w:line="360" w:lineRule="auto"/>
        <w:rPr>
          <w:rFonts w:ascii="Arial" w:hAnsi="Arial" w:cs="Arial"/>
          <w:b/>
          <w:bCs/>
        </w:rPr>
      </w:pPr>
    </w:p>
    <w:p w14:paraId="34C02460" w14:textId="77777777" w:rsidR="0041176E" w:rsidRDefault="0041176E" w:rsidP="002A2AA0">
      <w:pPr>
        <w:tabs>
          <w:tab w:val="left" w:pos="3441"/>
        </w:tabs>
        <w:spacing w:line="360" w:lineRule="auto"/>
        <w:rPr>
          <w:rFonts w:ascii="Arial" w:hAnsi="Arial" w:cs="Arial"/>
          <w:b/>
          <w:bCs/>
        </w:rPr>
      </w:pPr>
    </w:p>
    <w:p w14:paraId="1DD30BC5" w14:textId="77777777" w:rsidR="0041176E" w:rsidRDefault="0041176E" w:rsidP="002A2AA0">
      <w:pPr>
        <w:tabs>
          <w:tab w:val="left" w:pos="3441"/>
        </w:tabs>
        <w:spacing w:line="360" w:lineRule="auto"/>
        <w:rPr>
          <w:rFonts w:ascii="Arial" w:hAnsi="Arial" w:cs="Arial"/>
          <w:b/>
          <w:bCs/>
        </w:rPr>
      </w:pPr>
    </w:p>
    <w:p w14:paraId="300F08BE" w14:textId="77777777" w:rsidR="0041176E" w:rsidRDefault="0041176E" w:rsidP="002A2AA0">
      <w:pPr>
        <w:tabs>
          <w:tab w:val="left" w:pos="3441"/>
        </w:tabs>
        <w:spacing w:line="360" w:lineRule="auto"/>
        <w:rPr>
          <w:rFonts w:ascii="Arial" w:hAnsi="Arial" w:cs="Arial"/>
          <w:b/>
          <w:bCs/>
        </w:rPr>
      </w:pPr>
    </w:p>
    <w:p w14:paraId="4549F7B2" w14:textId="77777777" w:rsidR="00D505EA" w:rsidRDefault="00D505EA" w:rsidP="002A2AA0">
      <w:pPr>
        <w:tabs>
          <w:tab w:val="left" w:pos="3441"/>
        </w:tabs>
        <w:spacing w:line="360" w:lineRule="auto"/>
        <w:rPr>
          <w:rFonts w:ascii="Arial" w:hAnsi="Arial" w:cs="Arial"/>
          <w:b/>
          <w:bCs/>
        </w:rPr>
      </w:pPr>
    </w:p>
    <w:p w14:paraId="625E31A6" w14:textId="35562804" w:rsidR="002A2AA0" w:rsidRDefault="006756B6" w:rsidP="002A2AA0">
      <w:pPr>
        <w:tabs>
          <w:tab w:val="left" w:pos="3441"/>
        </w:tabs>
        <w:spacing w:line="360" w:lineRule="auto"/>
        <w:rPr>
          <w:rFonts w:ascii="Arial" w:hAnsi="Arial" w:cs="Arial"/>
          <w:b/>
          <w:bCs/>
        </w:rPr>
      </w:pPr>
      <w:r>
        <w:rPr>
          <w:rFonts w:ascii="Arial" w:hAnsi="Arial" w:cs="Arial"/>
          <w:b/>
          <w:bCs/>
        </w:rPr>
        <w:lastRenderedPageBreak/>
        <w:t xml:space="preserve">Learning Area 1 - </w:t>
      </w:r>
      <w:r w:rsidR="00212D01" w:rsidRPr="00212D01">
        <w:rPr>
          <w:rFonts w:ascii="Arial" w:hAnsi="Arial" w:cs="Arial"/>
          <w:b/>
          <w:bCs/>
        </w:rPr>
        <w:t>References</w:t>
      </w:r>
      <w:r w:rsidR="002A2AA0">
        <w:rPr>
          <w:rFonts w:ascii="Arial" w:hAnsi="Arial" w:cs="Arial"/>
          <w:b/>
          <w:bCs/>
        </w:rPr>
        <w:tab/>
      </w:r>
    </w:p>
    <w:p w14:paraId="1F9B4674"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Argyris, C. (1991) ‘Teaching smart people how to learn’, </w:t>
      </w:r>
      <w:r w:rsidRPr="002A2AA0">
        <w:rPr>
          <w:rFonts w:ascii="Arial" w:hAnsi="Arial" w:cs="Arial"/>
          <w:i/>
          <w:iCs/>
        </w:rPr>
        <w:t>Harvard Business Review</w:t>
      </w:r>
      <w:r w:rsidRPr="002A2AA0">
        <w:rPr>
          <w:rFonts w:ascii="Arial" w:hAnsi="Arial" w:cs="Arial"/>
        </w:rPr>
        <w:t>, 69(3), pp. 99–109.</w:t>
      </w:r>
    </w:p>
    <w:p w14:paraId="22EA8C3C"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Argyris, C. and Schön, D.A. (1978) </w:t>
      </w:r>
      <w:r w:rsidRPr="002A2AA0">
        <w:rPr>
          <w:rFonts w:ascii="Arial" w:hAnsi="Arial" w:cs="Arial"/>
          <w:i/>
          <w:iCs/>
        </w:rPr>
        <w:t>Organisational learning: A theory of action perspective</w:t>
      </w:r>
      <w:r w:rsidRPr="002A2AA0">
        <w:rPr>
          <w:rFonts w:ascii="Arial" w:hAnsi="Arial" w:cs="Arial"/>
        </w:rPr>
        <w:t>. Reading, MA: Addison</w:t>
      </w:r>
      <w:r w:rsidRPr="002A2AA0">
        <w:rPr>
          <w:rFonts w:ascii="Arial" w:hAnsi="Arial" w:cs="Arial"/>
        </w:rPr>
        <w:noBreakHyphen/>
        <w:t>Wesley.</w:t>
      </w:r>
    </w:p>
    <w:p w14:paraId="1B12A733"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Argyris, C. and Schön, D.A. (1996) </w:t>
      </w:r>
      <w:r w:rsidRPr="002A2AA0">
        <w:rPr>
          <w:rFonts w:ascii="Arial" w:hAnsi="Arial" w:cs="Arial"/>
          <w:i/>
          <w:iCs/>
        </w:rPr>
        <w:t>Organisational learning II: Theory, method and practice</w:t>
      </w:r>
      <w:r w:rsidRPr="002A2AA0">
        <w:rPr>
          <w:rFonts w:ascii="Arial" w:hAnsi="Arial" w:cs="Arial"/>
        </w:rPr>
        <w:t>. Reading, MA: Addison</w:t>
      </w:r>
      <w:r w:rsidRPr="002A2AA0">
        <w:rPr>
          <w:rFonts w:ascii="Arial" w:hAnsi="Arial" w:cs="Arial"/>
        </w:rPr>
        <w:noBreakHyphen/>
        <w:t>Wesley.</w:t>
      </w:r>
    </w:p>
    <w:p w14:paraId="35A51B5B"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Audit Wales (2023) </w:t>
      </w:r>
      <w:r w:rsidRPr="002A2AA0">
        <w:rPr>
          <w:rFonts w:ascii="Arial" w:hAnsi="Arial" w:cs="Arial"/>
          <w:i/>
          <w:iCs/>
        </w:rPr>
        <w:t>Workforce planning: progress review</w:t>
      </w:r>
      <w:r w:rsidRPr="002A2AA0">
        <w:rPr>
          <w:rFonts w:ascii="Arial" w:hAnsi="Arial" w:cs="Arial"/>
        </w:rPr>
        <w:t>. Cardiff: Audit Wales.</w:t>
      </w:r>
    </w:p>
    <w:p w14:paraId="1A174502"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Bassot, B. (2016) </w:t>
      </w:r>
      <w:r w:rsidRPr="002A2AA0">
        <w:rPr>
          <w:rFonts w:ascii="Arial" w:hAnsi="Arial" w:cs="Arial"/>
          <w:i/>
          <w:iCs/>
        </w:rPr>
        <w:t>The reflective journal</w:t>
      </w:r>
      <w:r w:rsidRPr="002A2AA0">
        <w:rPr>
          <w:rFonts w:ascii="Arial" w:hAnsi="Arial" w:cs="Arial"/>
        </w:rPr>
        <w:t>. 2nd edn. London: Palgrave.</w:t>
      </w:r>
    </w:p>
    <w:p w14:paraId="09BF1421"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Blachino, A. (2016) </w:t>
      </w:r>
      <w:r w:rsidRPr="002A2AA0">
        <w:rPr>
          <w:rFonts w:ascii="Arial" w:hAnsi="Arial" w:cs="Arial"/>
          <w:i/>
          <w:iCs/>
        </w:rPr>
        <w:t>Learning and development practice</w:t>
      </w:r>
      <w:r w:rsidRPr="002A2AA0">
        <w:rPr>
          <w:rFonts w:ascii="Arial" w:hAnsi="Arial" w:cs="Arial"/>
        </w:rPr>
        <w:t>. London: Kogan Page.</w:t>
      </w:r>
    </w:p>
    <w:p w14:paraId="0273E486"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Boud, D., Keogh, R. and Walker, D. (1985) </w:t>
      </w:r>
      <w:r w:rsidRPr="002A2AA0">
        <w:rPr>
          <w:rFonts w:ascii="Arial" w:hAnsi="Arial" w:cs="Arial"/>
          <w:i/>
          <w:iCs/>
        </w:rPr>
        <w:t>Reflection: Turning experience into learning</w:t>
      </w:r>
      <w:r w:rsidRPr="002A2AA0">
        <w:rPr>
          <w:rFonts w:ascii="Arial" w:hAnsi="Arial" w:cs="Arial"/>
        </w:rPr>
        <w:t>. London: Routledge.</w:t>
      </w:r>
    </w:p>
    <w:p w14:paraId="33129470"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Brookfield, S.D. (2017) </w:t>
      </w:r>
      <w:r w:rsidRPr="002A2AA0">
        <w:rPr>
          <w:rFonts w:ascii="Arial" w:hAnsi="Arial" w:cs="Arial"/>
          <w:i/>
          <w:iCs/>
        </w:rPr>
        <w:t>Becoming a critically reflective teacher</w:t>
      </w:r>
      <w:r w:rsidRPr="002A2AA0">
        <w:rPr>
          <w:rFonts w:ascii="Arial" w:hAnsi="Arial" w:cs="Arial"/>
        </w:rPr>
        <w:t>. 2nd edn. San Francisco: Jossey</w:t>
      </w:r>
      <w:r w:rsidRPr="002A2AA0">
        <w:rPr>
          <w:rFonts w:ascii="Arial" w:hAnsi="Arial" w:cs="Arial"/>
        </w:rPr>
        <w:noBreakHyphen/>
        <w:t>Bass.</w:t>
      </w:r>
    </w:p>
    <w:p w14:paraId="6AD56986"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Brown, B. (2012) </w:t>
      </w:r>
      <w:r w:rsidRPr="002A2AA0">
        <w:rPr>
          <w:rFonts w:ascii="Arial" w:hAnsi="Arial" w:cs="Arial"/>
          <w:i/>
          <w:iCs/>
        </w:rPr>
        <w:t>Daring greatly</w:t>
      </w:r>
      <w:r w:rsidRPr="002A2AA0">
        <w:rPr>
          <w:rFonts w:ascii="Arial" w:hAnsi="Arial" w:cs="Arial"/>
        </w:rPr>
        <w:t>. New York: Gotham Books.</w:t>
      </w:r>
    </w:p>
    <w:p w14:paraId="183E2C8C"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Bryman, A. (2016) </w:t>
      </w:r>
      <w:r w:rsidRPr="002A2AA0">
        <w:rPr>
          <w:rFonts w:ascii="Arial" w:hAnsi="Arial" w:cs="Arial"/>
          <w:i/>
          <w:iCs/>
        </w:rPr>
        <w:t>Social research methods</w:t>
      </w:r>
      <w:r w:rsidRPr="002A2AA0">
        <w:rPr>
          <w:rFonts w:ascii="Arial" w:hAnsi="Arial" w:cs="Arial"/>
        </w:rPr>
        <w:t>. 5th edn. Oxford: Oxford University Press.</w:t>
      </w:r>
    </w:p>
    <w:p w14:paraId="243FBBDF"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Chartered Institute of Personnel and Development (CIPD) (2023) </w:t>
      </w:r>
      <w:r w:rsidRPr="002A2AA0">
        <w:rPr>
          <w:rFonts w:ascii="Arial" w:hAnsi="Arial" w:cs="Arial"/>
          <w:i/>
          <w:iCs/>
        </w:rPr>
        <w:t>Developing professional practice</w:t>
      </w:r>
      <w:r w:rsidRPr="002A2AA0">
        <w:rPr>
          <w:rFonts w:ascii="Arial" w:hAnsi="Arial" w:cs="Arial"/>
        </w:rPr>
        <w:t>. London: CIPD.</w:t>
      </w:r>
    </w:p>
    <w:p w14:paraId="3C1718A7"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Chartered Institute of Personnel and Development (CIPD) (2025) </w:t>
      </w:r>
      <w:r w:rsidRPr="002A2AA0">
        <w:rPr>
          <w:rFonts w:ascii="Arial" w:hAnsi="Arial" w:cs="Arial"/>
          <w:i/>
          <w:iCs/>
        </w:rPr>
        <w:t>Workforce planning factsheet</w:t>
      </w:r>
      <w:r w:rsidRPr="002A2AA0">
        <w:rPr>
          <w:rFonts w:ascii="Arial" w:hAnsi="Arial" w:cs="Arial"/>
        </w:rPr>
        <w:t>. London: CIPD.</w:t>
      </w:r>
    </w:p>
    <w:p w14:paraId="5D1992D0"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Clance, P.R. and Imes, S.A. (1978) ‘The imposter phenomenon’, </w:t>
      </w:r>
      <w:r w:rsidRPr="002A2AA0">
        <w:rPr>
          <w:rFonts w:ascii="Arial" w:hAnsi="Arial" w:cs="Arial"/>
          <w:i/>
          <w:iCs/>
        </w:rPr>
        <w:t>Psychotherapy</w:t>
      </w:r>
      <w:r w:rsidRPr="002A2AA0">
        <w:rPr>
          <w:rFonts w:ascii="Arial" w:hAnsi="Arial" w:cs="Arial"/>
        </w:rPr>
        <w:t>, 15(3), pp. 241–247.</w:t>
      </w:r>
    </w:p>
    <w:p w14:paraId="39220EBA"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Dewey, J. (1933) </w:t>
      </w:r>
      <w:r w:rsidRPr="002A2AA0">
        <w:rPr>
          <w:rFonts w:ascii="Arial" w:hAnsi="Arial" w:cs="Arial"/>
          <w:i/>
          <w:iCs/>
        </w:rPr>
        <w:t>How we think</w:t>
      </w:r>
      <w:r w:rsidRPr="002A2AA0">
        <w:rPr>
          <w:rFonts w:ascii="Arial" w:hAnsi="Arial" w:cs="Arial"/>
        </w:rPr>
        <w:t>. Boston: D.C. Heath.</w:t>
      </w:r>
    </w:p>
    <w:p w14:paraId="6A9BD540"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Dewey, J. (1938) </w:t>
      </w:r>
      <w:r w:rsidRPr="002A2AA0">
        <w:rPr>
          <w:rFonts w:ascii="Arial" w:hAnsi="Arial" w:cs="Arial"/>
          <w:i/>
          <w:iCs/>
        </w:rPr>
        <w:t>Experience and education</w:t>
      </w:r>
      <w:r w:rsidRPr="002A2AA0">
        <w:rPr>
          <w:rFonts w:ascii="Arial" w:hAnsi="Arial" w:cs="Arial"/>
        </w:rPr>
        <w:t>. New York: Macmillan.</w:t>
      </w:r>
    </w:p>
    <w:p w14:paraId="7750F6BA"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Eraut, M. (2004) ‘Informal learning in the workplace’, </w:t>
      </w:r>
      <w:r w:rsidRPr="002A2AA0">
        <w:rPr>
          <w:rFonts w:ascii="Arial" w:hAnsi="Arial" w:cs="Arial"/>
          <w:i/>
          <w:iCs/>
        </w:rPr>
        <w:t>Studies in Continuing Education</w:t>
      </w:r>
      <w:r w:rsidRPr="002A2AA0">
        <w:rPr>
          <w:rFonts w:ascii="Arial" w:hAnsi="Arial" w:cs="Arial"/>
        </w:rPr>
        <w:t>, 26(2), pp. 247–273.</w:t>
      </w:r>
    </w:p>
    <w:p w14:paraId="78162EC9"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Eva, K.W. and Regehr, G. (2005) ‘Self</w:t>
      </w:r>
      <w:r w:rsidRPr="002A2AA0">
        <w:rPr>
          <w:rFonts w:ascii="Arial" w:hAnsi="Arial" w:cs="Arial"/>
        </w:rPr>
        <w:noBreakHyphen/>
        <w:t xml:space="preserve">assessment in the health professions’, </w:t>
      </w:r>
      <w:r w:rsidRPr="002A2AA0">
        <w:rPr>
          <w:rFonts w:ascii="Arial" w:hAnsi="Arial" w:cs="Arial"/>
          <w:i/>
          <w:iCs/>
        </w:rPr>
        <w:t>Academic Medicine</w:t>
      </w:r>
      <w:r w:rsidRPr="002A2AA0">
        <w:rPr>
          <w:rFonts w:ascii="Arial" w:hAnsi="Arial" w:cs="Arial"/>
        </w:rPr>
        <w:t>, 80(10), pp. S46–S54.</w:t>
      </w:r>
    </w:p>
    <w:p w14:paraId="060DC08C"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Freeman, R.E. (1984) </w:t>
      </w:r>
      <w:r w:rsidRPr="002A2AA0">
        <w:rPr>
          <w:rFonts w:ascii="Arial" w:hAnsi="Arial" w:cs="Arial"/>
          <w:i/>
          <w:iCs/>
        </w:rPr>
        <w:t>Strategic management: A stakeholder approach</w:t>
      </w:r>
      <w:r w:rsidRPr="002A2AA0">
        <w:rPr>
          <w:rFonts w:ascii="Arial" w:hAnsi="Arial" w:cs="Arial"/>
        </w:rPr>
        <w:t>. Boston: Pitman.</w:t>
      </w:r>
    </w:p>
    <w:p w14:paraId="58A06126"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lastRenderedPageBreak/>
        <w:t xml:space="preserve">Goleman, D. (1998) </w:t>
      </w:r>
      <w:r w:rsidRPr="002A2AA0">
        <w:rPr>
          <w:rFonts w:ascii="Arial" w:hAnsi="Arial" w:cs="Arial"/>
          <w:i/>
          <w:iCs/>
        </w:rPr>
        <w:t>Working with emotional intelligence</w:t>
      </w:r>
      <w:r w:rsidRPr="002A2AA0">
        <w:rPr>
          <w:rFonts w:ascii="Arial" w:hAnsi="Arial" w:cs="Arial"/>
        </w:rPr>
        <w:t>. London: Bloomsbury.</w:t>
      </w:r>
    </w:p>
    <w:p w14:paraId="1BBBC1AE"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Gray, D.E. et al. (2004) </w:t>
      </w:r>
      <w:r w:rsidRPr="002A2AA0">
        <w:rPr>
          <w:rFonts w:ascii="Arial" w:hAnsi="Arial" w:cs="Arial"/>
          <w:i/>
          <w:iCs/>
        </w:rPr>
        <w:t>Doing research in the real world</w:t>
      </w:r>
      <w:r w:rsidRPr="002A2AA0">
        <w:rPr>
          <w:rFonts w:ascii="Arial" w:hAnsi="Arial" w:cs="Arial"/>
        </w:rPr>
        <w:t>. London: Sage.</w:t>
      </w:r>
    </w:p>
    <w:p w14:paraId="0D01DFA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Hamilton, J. (2024) </w:t>
      </w:r>
      <w:r w:rsidRPr="002A2AA0">
        <w:rPr>
          <w:rFonts w:ascii="Arial" w:hAnsi="Arial" w:cs="Arial"/>
          <w:i/>
          <w:iCs/>
        </w:rPr>
        <w:t>Performance management and goal setting</w:t>
      </w:r>
      <w:r w:rsidRPr="002A2AA0">
        <w:rPr>
          <w:rFonts w:ascii="Arial" w:hAnsi="Arial" w:cs="Arial"/>
        </w:rPr>
        <w:t>. London: Routledge.</w:t>
      </w:r>
    </w:p>
    <w:p w14:paraId="1BED6F98"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Hattie, J. and Timperley, H. (2007) ‘The power of feedback’, </w:t>
      </w:r>
      <w:r w:rsidRPr="002A2AA0">
        <w:rPr>
          <w:rFonts w:ascii="Arial" w:hAnsi="Arial" w:cs="Arial"/>
          <w:i/>
          <w:iCs/>
        </w:rPr>
        <w:t>Review of Educational Research</w:t>
      </w:r>
      <w:r w:rsidRPr="002A2AA0">
        <w:rPr>
          <w:rFonts w:ascii="Arial" w:hAnsi="Arial" w:cs="Arial"/>
        </w:rPr>
        <w:t>, 77(1), pp. 81–112.</w:t>
      </w:r>
    </w:p>
    <w:p w14:paraId="7EDEEBF6"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Health Education and Improvement Wales (HEIW) (2020) </w:t>
      </w:r>
      <w:r w:rsidRPr="002A2AA0">
        <w:rPr>
          <w:rFonts w:ascii="Arial" w:hAnsi="Arial" w:cs="Arial"/>
          <w:i/>
          <w:iCs/>
        </w:rPr>
        <w:t>Workforce data guidance</w:t>
      </w:r>
      <w:r w:rsidRPr="002A2AA0">
        <w:rPr>
          <w:rFonts w:ascii="Arial" w:hAnsi="Arial" w:cs="Arial"/>
        </w:rPr>
        <w:t>. Cardiff: HEIW.</w:t>
      </w:r>
    </w:p>
    <w:p w14:paraId="490F4317"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Health Education and Improvement Wales (HEIW) (2025) </w:t>
      </w:r>
      <w:r w:rsidRPr="002A2AA0">
        <w:rPr>
          <w:rFonts w:ascii="Arial" w:hAnsi="Arial" w:cs="Arial"/>
          <w:i/>
          <w:iCs/>
        </w:rPr>
        <w:t>Education and Training Plan</w:t>
      </w:r>
      <w:r w:rsidRPr="002A2AA0">
        <w:rPr>
          <w:rFonts w:ascii="Arial" w:hAnsi="Arial" w:cs="Arial"/>
        </w:rPr>
        <w:t>. Cardiff: HEIW.</w:t>
      </w:r>
    </w:p>
    <w:p w14:paraId="698D939B"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Health Education and Improvement Wales and Social Care Wales (2020) </w:t>
      </w:r>
      <w:r w:rsidRPr="002A2AA0">
        <w:rPr>
          <w:rFonts w:ascii="Arial" w:hAnsi="Arial" w:cs="Arial"/>
          <w:i/>
          <w:iCs/>
        </w:rPr>
        <w:t>A workforce strategy for health and social care</w:t>
      </w:r>
      <w:r w:rsidRPr="002A2AA0">
        <w:rPr>
          <w:rFonts w:ascii="Arial" w:hAnsi="Arial" w:cs="Arial"/>
        </w:rPr>
        <w:t>. Cardiff.</w:t>
      </w:r>
    </w:p>
    <w:p w14:paraId="7764A1BC"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Honey, P. and Mumford, A. (1986) </w:t>
      </w:r>
      <w:r w:rsidRPr="002A2AA0">
        <w:rPr>
          <w:rFonts w:ascii="Arial" w:hAnsi="Arial" w:cs="Arial"/>
          <w:i/>
          <w:iCs/>
        </w:rPr>
        <w:t>The manual of learning styles</w:t>
      </w:r>
      <w:r w:rsidRPr="002A2AA0">
        <w:rPr>
          <w:rFonts w:ascii="Arial" w:hAnsi="Arial" w:cs="Arial"/>
        </w:rPr>
        <w:t>. Maidenhead: Peter Honey.</w:t>
      </w:r>
    </w:p>
    <w:p w14:paraId="6A9D8FDF"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Hywel Dda University Health Board (2020) </w:t>
      </w:r>
      <w:r w:rsidRPr="002A2AA0">
        <w:rPr>
          <w:rFonts w:ascii="Arial" w:hAnsi="Arial" w:cs="Arial"/>
          <w:i/>
          <w:iCs/>
        </w:rPr>
        <w:t>Integrated Medium-Term Plan</w:t>
      </w:r>
      <w:r w:rsidRPr="002A2AA0">
        <w:rPr>
          <w:rFonts w:ascii="Arial" w:hAnsi="Arial" w:cs="Arial"/>
        </w:rPr>
        <w:t>. Carmarthen: HDUHB.</w:t>
      </w:r>
    </w:p>
    <w:p w14:paraId="39A5517A"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Hywel Dda University Health Board (2025) </w:t>
      </w:r>
      <w:r w:rsidRPr="002A2AA0">
        <w:rPr>
          <w:rFonts w:ascii="Arial" w:hAnsi="Arial" w:cs="Arial"/>
          <w:i/>
          <w:iCs/>
        </w:rPr>
        <w:t>Organisational values framework</w:t>
      </w:r>
      <w:r w:rsidRPr="002A2AA0">
        <w:rPr>
          <w:rFonts w:ascii="Arial" w:hAnsi="Arial" w:cs="Arial"/>
        </w:rPr>
        <w:t>. Carmarthen: HDUHB.</w:t>
      </w:r>
    </w:p>
    <w:p w14:paraId="16338BA4"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Jung, C.G. (1971) </w:t>
      </w:r>
      <w:r w:rsidRPr="002A2AA0">
        <w:rPr>
          <w:rFonts w:ascii="Arial" w:hAnsi="Arial" w:cs="Arial"/>
          <w:i/>
          <w:iCs/>
        </w:rPr>
        <w:t>Psychological types</w:t>
      </w:r>
      <w:r w:rsidRPr="002A2AA0">
        <w:rPr>
          <w:rFonts w:ascii="Arial" w:hAnsi="Arial" w:cs="Arial"/>
        </w:rPr>
        <w:t>. Princeton: Princeton University Press.</w:t>
      </w:r>
    </w:p>
    <w:p w14:paraId="5280CFA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Kaplan, R.S. and Norton, D.P. (1996) </w:t>
      </w:r>
      <w:r w:rsidRPr="002A2AA0">
        <w:rPr>
          <w:rFonts w:ascii="Arial" w:hAnsi="Arial" w:cs="Arial"/>
          <w:i/>
          <w:iCs/>
        </w:rPr>
        <w:t>The balanced scorecard</w:t>
      </w:r>
      <w:r w:rsidRPr="002A2AA0">
        <w:rPr>
          <w:rFonts w:ascii="Arial" w:hAnsi="Arial" w:cs="Arial"/>
        </w:rPr>
        <w:t>. Boston: Harvard Business School Press.</w:t>
      </w:r>
    </w:p>
    <w:p w14:paraId="32AAC83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Karpicke, J.D. and Roediger, H.L. (2008) ‘The importance of retrieval’, </w:t>
      </w:r>
      <w:r w:rsidRPr="002A2AA0">
        <w:rPr>
          <w:rFonts w:ascii="Arial" w:hAnsi="Arial" w:cs="Arial"/>
          <w:i/>
          <w:iCs/>
        </w:rPr>
        <w:t>Science</w:t>
      </w:r>
      <w:r w:rsidRPr="002A2AA0">
        <w:rPr>
          <w:rFonts w:ascii="Arial" w:hAnsi="Arial" w:cs="Arial"/>
        </w:rPr>
        <w:t>, 319(5865), pp. 966–968.</w:t>
      </w:r>
    </w:p>
    <w:p w14:paraId="5CCF55DF"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Knowles, M.S., Holton, E.F. and Swanson, R.A. (2015) </w:t>
      </w:r>
      <w:r w:rsidRPr="002A2AA0">
        <w:rPr>
          <w:rFonts w:ascii="Arial" w:hAnsi="Arial" w:cs="Arial"/>
          <w:i/>
          <w:iCs/>
        </w:rPr>
        <w:t>The adult learner</w:t>
      </w:r>
      <w:r w:rsidRPr="002A2AA0">
        <w:rPr>
          <w:rFonts w:ascii="Arial" w:hAnsi="Arial" w:cs="Arial"/>
        </w:rPr>
        <w:t>. 8th edn. London: Routledge.</w:t>
      </w:r>
    </w:p>
    <w:p w14:paraId="191E23D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Kolb, D.A. (1984) </w:t>
      </w:r>
      <w:r w:rsidRPr="002A2AA0">
        <w:rPr>
          <w:rFonts w:ascii="Arial" w:hAnsi="Arial" w:cs="Arial"/>
          <w:i/>
          <w:iCs/>
        </w:rPr>
        <w:t>Experiential learning</w:t>
      </w:r>
      <w:r w:rsidRPr="002A2AA0">
        <w:rPr>
          <w:rFonts w:ascii="Arial" w:hAnsi="Arial" w:cs="Arial"/>
        </w:rPr>
        <w:t>. New Jersey: Prentice Hall.</w:t>
      </w:r>
    </w:p>
    <w:p w14:paraId="3451515C"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Kolb, D.A. (2015) </w:t>
      </w:r>
      <w:r w:rsidRPr="002A2AA0">
        <w:rPr>
          <w:rFonts w:ascii="Arial" w:hAnsi="Arial" w:cs="Arial"/>
          <w:i/>
          <w:iCs/>
        </w:rPr>
        <w:t>Experiential learning</w:t>
      </w:r>
      <w:r w:rsidRPr="002A2AA0">
        <w:rPr>
          <w:rFonts w:ascii="Arial" w:hAnsi="Arial" w:cs="Arial"/>
        </w:rPr>
        <w:t>. 2nd edn. New Jersey: Pearson.</w:t>
      </w:r>
    </w:p>
    <w:p w14:paraId="2EAB0BFE"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Kotter, J.P. (1996) </w:t>
      </w:r>
      <w:r w:rsidRPr="002A2AA0">
        <w:rPr>
          <w:rFonts w:ascii="Arial" w:hAnsi="Arial" w:cs="Arial"/>
          <w:i/>
          <w:iCs/>
        </w:rPr>
        <w:t>Leading change</w:t>
      </w:r>
      <w:r w:rsidRPr="002A2AA0">
        <w:rPr>
          <w:rFonts w:ascii="Arial" w:hAnsi="Arial" w:cs="Arial"/>
        </w:rPr>
        <w:t>. Boston: Harvard Business Review Press.</w:t>
      </w:r>
    </w:p>
    <w:p w14:paraId="72F7D361"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Laliberte, M. et al. (2023) ‘Self</w:t>
      </w:r>
      <w:r w:rsidRPr="002A2AA0">
        <w:rPr>
          <w:rFonts w:ascii="Arial" w:hAnsi="Arial" w:cs="Arial"/>
        </w:rPr>
        <w:noBreakHyphen/>
        <w:t xml:space="preserve">compassion and professional development’, </w:t>
      </w:r>
      <w:r w:rsidRPr="002A2AA0">
        <w:rPr>
          <w:rFonts w:ascii="Arial" w:hAnsi="Arial" w:cs="Arial"/>
          <w:i/>
          <w:iCs/>
        </w:rPr>
        <w:t>Journal of Professional Learning</w:t>
      </w:r>
      <w:r w:rsidRPr="002A2AA0">
        <w:rPr>
          <w:rFonts w:ascii="Arial" w:hAnsi="Arial" w:cs="Arial"/>
        </w:rPr>
        <w:t>.</w:t>
      </w:r>
    </w:p>
    <w:p w14:paraId="287534B7"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lastRenderedPageBreak/>
        <w:t xml:space="preserve">Learning Hub (2019) </w:t>
      </w:r>
      <w:r w:rsidRPr="002A2AA0">
        <w:rPr>
          <w:rFonts w:ascii="Arial" w:hAnsi="Arial" w:cs="Arial"/>
          <w:i/>
          <w:iCs/>
        </w:rPr>
        <w:t>Six Step Workforce Planning Methodology</w:t>
      </w:r>
      <w:r w:rsidRPr="002A2AA0">
        <w:rPr>
          <w:rFonts w:ascii="Arial" w:hAnsi="Arial" w:cs="Arial"/>
        </w:rPr>
        <w:t>. Available at: https://learninghub.nhs.uk</w:t>
      </w:r>
    </w:p>
    <w:p w14:paraId="3374095A"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Lemmetty, S. and Collin, K. (2019) ‘Self-directed learning in organisations’, </w:t>
      </w:r>
      <w:r w:rsidRPr="002A2AA0">
        <w:rPr>
          <w:rFonts w:ascii="Arial" w:hAnsi="Arial" w:cs="Arial"/>
          <w:i/>
          <w:iCs/>
        </w:rPr>
        <w:t>Human Resource Development Review</w:t>
      </w:r>
      <w:r w:rsidRPr="002A2AA0">
        <w:rPr>
          <w:rFonts w:ascii="Arial" w:hAnsi="Arial" w:cs="Arial"/>
        </w:rPr>
        <w:t>, 18(1).</w:t>
      </w:r>
    </w:p>
    <w:p w14:paraId="0597965E"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London, M. and Smither, J.W. (2002) ‘Feedback orientation and performance’, </w:t>
      </w:r>
      <w:r w:rsidRPr="002A2AA0">
        <w:rPr>
          <w:rFonts w:ascii="Arial" w:hAnsi="Arial" w:cs="Arial"/>
          <w:i/>
          <w:iCs/>
        </w:rPr>
        <w:t>Human Resource Management Review</w:t>
      </w:r>
      <w:r w:rsidRPr="002A2AA0">
        <w:rPr>
          <w:rFonts w:ascii="Arial" w:hAnsi="Arial" w:cs="Arial"/>
        </w:rPr>
        <w:t>, 12(1), pp. 81–100.</w:t>
      </w:r>
    </w:p>
    <w:p w14:paraId="2370515E"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Martindale, A. and Collins, D. (2012) ‘Reflective practice’, </w:t>
      </w:r>
      <w:r w:rsidRPr="002A2AA0">
        <w:rPr>
          <w:rFonts w:ascii="Arial" w:hAnsi="Arial" w:cs="Arial"/>
          <w:i/>
          <w:iCs/>
        </w:rPr>
        <w:t>Reflective Practice Journal</w:t>
      </w:r>
      <w:r w:rsidRPr="002A2AA0">
        <w:rPr>
          <w:rFonts w:ascii="Arial" w:hAnsi="Arial" w:cs="Arial"/>
        </w:rPr>
        <w:t>.</w:t>
      </w:r>
    </w:p>
    <w:p w14:paraId="26EE45FD"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McKinsey &amp; Company (2015) </w:t>
      </w:r>
      <w:r w:rsidRPr="002A2AA0">
        <w:rPr>
          <w:rFonts w:ascii="Arial" w:hAnsi="Arial" w:cs="Arial"/>
          <w:i/>
          <w:iCs/>
        </w:rPr>
        <w:t>Capability building in organisations</w:t>
      </w:r>
      <w:r w:rsidRPr="002A2AA0">
        <w:rPr>
          <w:rFonts w:ascii="Arial" w:hAnsi="Arial" w:cs="Arial"/>
        </w:rPr>
        <w:t>.</w:t>
      </w:r>
    </w:p>
    <w:p w14:paraId="1DFFAF4A"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McLean, J. (2019) </w:t>
      </w:r>
      <w:r w:rsidRPr="002A2AA0">
        <w:rPr>
          <w:rFonts w:ascii="Arial" w:hAnsi="Arial" w:cs="Arial"/>
          <w:i/>
          <w:iCs/>
        </w:rPr>
        <w:t>Reflective practice for professionals</w:t>
      </w:r>
      <w:r w:rsidRPr="002A2AA0">
        <w:rPr>
          <w:rFonts w:ascii="Arial" w:hAnsi="Arial" w:cs="Arial"/>
        </w:rPr>
        <w:t>. London: Sage.</w:t>
      </w:r>
    </w:p>
    <w:p w14:paraId="74F45C1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Mezirow, J. (1991) </w:t>
      </w:r>
      <w:r w:rsidRPr="002A2AA0">
        <w:rPr>
          <w:rFonts w:ascii="Arial" w:hAnsi="Arial" w:cs="Arial"/>
          <w:i/>
          <w:iCs/>
        </w:rPr>
        <w:t>Transformative dimensions of adult learning</w:t>
      </w:r>
      <w:r w:rsidRPr="002A2AA0">
        <w:rPr>
          <w:rFonts w:ascii="Arial" w:hAnsi="Arial" w:cs="Arial"/>
        </w:rPr>
        <w:t>. San Francisco: Jossey</w:t>
      </w:r>
      <w:r w:rsidRPr="002A2AA0">
        <w:rPr>
          <w:rFonts w:ascii="Arial" w:hAnsi="Arial" w:cs="Arial"/>
        </w:rPr>
        <w:noBreakHyphen/>
        <w:t>Bass.</w:t>
      </w:r>
    </w:p>
    <w:p w14:paraId="5D7D864A"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Moon, J.A. (2013) </w:t>
      </w:r>
      <w:r w:rsidRPr="002A2AA0">
        <w:rPr>
          <w:rFonts w:ascii="Arial" w:hAnsi="Arial" w:cs="Arial"/>
          <w:i/>
          <w:iCs/>
        </w:rPr>
        <w:t>Reflection in learning</w:t>
      </w:r>
      <w:r w:rsidRPr="002A2AA0">
        <w:rPr>
          <w:rFonts w:ascii="Arial" w:hAnsi="Arial" w:cs="Arial"/>
        </w:rPr>
        <w:t>. London: Routledge.</w:t>
      </w:r>
    </w:p>
    <w:p w14:paraId="3395BE0B"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Neff, K.D. (2011) </w:t>
      </w:r>
      <w:r w:rsidRPr="002A2AA0">
        <w:rPr>
          <w:rFonts w:ascii="Arial" w:hAnsi="Arial" w:cs="Arial"/>
          <w:i/>
          <w:iCs/>
        </w:rPr>
        <w:t>Self</w:t>
      </w:r>
      <w:r w:rsidRPr="002A2AA0">
        <w:rPr>
          <w:rFonts w:ascii="Arial" w:hAnsi="Arial" w:cs="Arial"/>
          <w:i/>
          <w:iCs/>
        </w:rPr>
        <w:noBreakHyphen/>
        <w:t>compassion</w:t>
      </w:r>
      <w:r w:rsidRPr="002A2AA0">
        <w:rPr>
          <w:rFonts w:ascii="Arial" w:hAnsi="Arial" w:cs="Arial"/>
        </w:rPr>
        <w:t>. New York: William Morrow.</w:t>
      </w:r>
    </w:p>
    <w:p w14:paraId="12A87AD3"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NHS Employers (2025) </w:t>
      </w:r>
      <w:r w:rsidRPr="002A2AA0">
        <w:rPr>
          <w:rFonts w:ascii="Arial" w:hAnsi="Arial" w:cs="Arial"/>
          <w:i/>
          <w:iCs/>
        </w:rPr>
        <w:t>Agenda for Change Terms and Conditions</w:t>
      </w:r>
      <w:r w:rsidRPr="002A2AA0">
        <w:rPr>
          <w:rFonts w:ascii="Arial" w:hAnsi="Arial" w:cs="Arial"/>
        </w:rPr>
        <w:t>.</w:t>
      </w:r>
    </w:p>
    <w:p w14:paraId="647CA76C"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NHS England (2023) </w:t>
      </w:r>
      <w:r w:rsidRPr="002A2AA0">
        <w:rPr>
          <w:rFonts w:ascii="Arial" w:hAnsi="Arial" w:cs="Arial"/>
          <w:i/>
          <w:iCs/>
        </w:rPr>
        <w:t>NHS Long Term Workforce Plan</w:t>
      </w:r>
      <w:r w:rsidRPr="002A2AA0">
        <w:rPr>
          <w:rFonts w:ascii="Arial" w:hAnsi="Arial" w:cs="Arial"/>
        </w:rPr>
        <w:t>. London: NHS England.</w:t>
      </w:r>
    </w:p>
    <w:p w14:paraId="1D2FD1F9"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Nugent, A. et al. (2022) ‘Self</w:t>
      </w:r>
      <w:r w:rsidRPr="002A2AA0">
        <w:rPr>
          <w:rFonts w:ascii="Arial" w:hAnsi="Arial" w:cs="Arial"/>
        </w:rPr>
        <w:noBreakHyphen/>
        <w:t xml:space="preserve">awareness and wellbeing’, </w:t>
      </w:r>
      <w:r w:rsidRPr="002A2AA0">
        <w:rPr>
          <w:rFonts w:ascii="Arial" w:hAnsi="Arial" w:cs="Arial"/>
          <w:i/>
          <w:iCs/>
        </w:rPr>
        <w:t>Journal of Healthcare Leadership</w:t>
      </w:r>
      <w:r w:rsidRPr="002A2AA0">
        <w:rPr>
          <w:rFonts w:ascii="Arial" w:hAnsi="Arial" w:cs="Arial"/>
        </w:rPr>
        <w:t>.</w:t>
      </w:r>
    </w:p>
    <w:p w14:paraId="4E96FAF9"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Organisation for Economic Co</w:t>
      </w:r>
      <w:r w:rsidRPr="002A2AA0">
        <w:rPr>
          <w:rFonts w:ascii="Arial" w:hAnsi="Arial" w:cs="Arial"/>
        </w:rPr>
        <w:noBreakHyphen/>
        <w:t xml:space="preserve">operation and Development (OECD) (2010) </w:t>
      </w:r>
      <w:r w:rsidRPr="002A2AA0">
        <w:rPr>
          <w:rFonts w:ascii="Arial" w:hAnsi="Arial" w:cs="Arial"/>
          <w:i/>
          <w:iCs/>
        </w:rPr>
        <w:t>Public management and performance</w:t>
      </w:r>
      <w:r w:rsidRPr="002A2AA0">
        <w:rPr>
          <w:rFonts w:ascii="Arial" w:hAnsi="Arial" w:cs="Arial"/>
        </w:rPr>
        <w:t>. Paris: OECD.</w:t>
      </w:r>
    </w:p>
    <w:p w14:paraId="1127012B"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Peck, H. (2025) </w:t>
      </w:r>
      <w:r w:rsidRPr="002A2AA0">
        <w:rPr>
          <w:rFonts w:ascii="Arial" w:hAnsi="Arial" w:cs="Arial"/>
          <w:i/>
          <w:iCs/>
        </w:rPr>
        <w:t>Workforce stabilisation and planning</w:t>
      </w:r>
      <w:r w:rsidRPr="002A2AA0">
        <w:rPr>
          <w:rFonts w:ascii="Arial" w:hAnsi="Arial" w:cs="Arial"/>
        </w:rPr>
        <w:t>.</w:t>
      </w:r>
    </w:p>
    <w:p w14:paraId="206498E1"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Schön, D.A. (1983) </w:t>
      </w:r>
      <w:r w:rsidRPr="002A2AA0">
        <w:rPr>
          <w:rFonts w:ascii="Arial" w:hAnsi="Arial" w:cs="Arial"/>
          <w:i/>
          <w:iCs/>
        </w:rPr>
        <w:t>The reflective practitioner</w:t>
      </w:r>
      <w:r w:rsidRPr="002A2AA0">
        <w:rPr>
          <w:rFonts w:ascii="Arial" w:hAnsi="Arial" w:cs="Arial"/>
        </w:rPr>
        <w:t>. London: Temple Smith.</w:t>
      </w:r>
    </w:p>
    <w:p w14:paraId="4E49A370"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Team Academy (2024) </w:t>
      </w:r>
      <w:r w:rsidRPr="002A2AA0">
        <w:rPr>
          <w:rFonts w:ascii="Arial" w:hAnsi="Arial" w:cs="Arial"/>
          <w:i/>
          <w:iCs/>
        </w:rPr>
        <w:t>Experiential learning in teams</w:t>
      </w:r>
      <w:r w:rsidRPr="002A2AA0">
        <w:rPr>
          <w:rFonts w:ascii="Arial" w:hAnsi="Arial" w:cs="Arial"/>
        </w:rPr>
        <w:t>.</w:t>
      </w:r>
    </w:p>
    <w:p w14:paraId="7A0FE643"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The CPD Certification Service (2023) </w:t>
      </w:r>
      <w:r w:rsidRPr="002A2AA0">
        <w:rPr>
          <w:rFonts w:ascii="Arial" w:hAnsi="Arial" w:cs="Arial"/>
          <w:i/>
          <w:iCs/>
        </w:rPr>
        <w:t>CPD guidance</w:t>
      </w:r>
      <w:r w:rsidRPr="002A2AA0">
        <w:rPr>
          <w:rFonts w:ascii="Arial" w:hAnsi="Arial" w:cs="Arial"/>
        </w:rPr>
        <w:t>.</w:t>
      </w:r>
    </w:p>
    <w:p w14:paraId="4F018BBB"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The King’s Fund (2022) </w:t>
      </w:r>
      <w:r w:rsidRPr="002A2AA0">
        <w:rPr>
          <w:rFonts w:ascii="Arial" w:hAnsi="Arial" w:cs="Arial"/>
          <w:i/>
          <w:iCs/>
        </w:rPr>
        <w:t>Compassionate leadership in health and care</w:t>
      </w:r>
      <w:r w:rsidRPr="002A2AA0">
        <w:rPr>
          <w:rFonts w:ascii="Arial" w:hAnsi="Arial" w:cs="Arial"/>
        </w:rPr>
        <w:t>. London: The King’s Fund.</w:t>
      </w:r>
    </w:p>
    <w:p w14:paraId="095A5449"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University of Cambridge (n.d.) </w:t>
      </w:r>
      <w:r w:rsidRPr="002A2AA0">
        <w:rPr>
          <w:rFonts w:ascii="Arial" w:hAnsi="Arial" w:cs="Arial"/>
          <w:i/>
          <w:iCs/>
        </w:rPr>
        <w:t>Reflective learning resources</w:t>
      </w:r>
      <w:r w:rsidRPr="002A2AA0">
        <w:rPr>
          <w:rFonts w:ascii="Arial" w:hAnsi="Arial" w:cs="Arial"/>
        </w:rPr>
        <w:t>.</w:t>
      </w:r>
    </w:p>
    <w:p w14:paraId="696035B4"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University of Hull (n.d.) </w:t>
      </w:r>
      <w:r w:rsidRPr="002A2AA0">
        <w:rPr>
          <w:rFonts w:ascii="Arial" w:hAnsi="Arial" w:cs="Arial"/>
          <w:i/>
          <w:iCs/>
        </w:rPr>
        <w:t>Kolb’s learning cycle</w:t>
      </w:r>
      <w:r w:rsidRPr="002A2AA0">
        <w:rPr>
          <w:rFonts w:ascii="Arial" w:hAnsi="Arial" w:cs="Arial"/>
        </w:rPr>
        <w:t>.</w:t>
      </w:r>
    </w:p>
    <w:p w14:paraId="2AF93BA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Welsh Government (2018) </w:t>
      </w:r>
      <w:r w:rsidRPr="002A2AA0">
        <w:rPr>
          <w:rFonts w:ascii="Arial" w:hAnsi="Arial" w:cs="Arial"/>
          <w:i/>
          <w:iCs/>
        </w:rPr>
        <w:t>A Healthier Wales</w:t>
      </w:r>
      <w:r w:rsidRPr="002A2AA0">
        <w:rPr>
          <w:rFonts w:ascii="Arial" w:hAnsi="Arial" w:cs="Arial"/>
        </w:rPr>
        <w:t>. Cardiff.</w:t>
      </w:r>
    </w:p>
    <w:p w14:paraId="3671E91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Welsh Government (2023) </w:t>
      </w:r>
      <w:r w:rsidRPr="002A2AA0">
        <w:rPr>
          <w:rFonts w:ascii="Arial" w:hAnsi="Arial" w:cs="Arial"/>
          <w:i/>
          <w:iCs/>
        </w:rPr>
        <w:t>Workforce planning guidance</w:t>
      </w:r>
      <w:r w:rsidRPr="002A2AA0">
        <w:rPr>
          <w:rFonts w:ascii="Arial" w:hAnsi="Arial" w:cs="Arial"/>
        </w:rPr>
        <w:t>. Cardiff.</w:t>
      </w:r>
    </w:p>
    <w:p w14:paraId="4B0790B0"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lastRenderedPageBreak/>
        <w:t xml:space="preserve">Wenger, E. (1998) </w:t>
      </w:r>
      <w:r w:rsidRPr="002A2AA0">
        <w:rPr>
          <w:rFonts w:ascii="Arial" w:hAnsi="Arial" w:cs="Arial"/>
          <w:i/>
          <w:iCs/>
        </w:rPr>
        <w:t>Communities of practice</w:t>
      </w:r>
      <w:r w:rsidRPr="002A2AA0">
        <w:rPr>
          <w:rFonts w:ascii="Arial" w:hAnsi="Arial" w:cs="Arial"/>
        </w:rPr>
        <w:t>. Cambridge: Cambridge University Press.</w:t>
      </w:r>
    </w:p>
    <w:p w14:paraId="7C468367"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West, M. (2013) </w:t>
      </w:r>
      <w:r w:rsidRPr="002A2AA0">
        <w:rPr>
          <w:rFonts w:ascii="Arial" w:hAnsi="Arial" w:cs="Arial"/>
          <w:i/>
          <w:iCs/>
        </w:rPr>
        <w:t>Compassionate care in the NHS</w:t>
      </w:r>
      <w:r w:rsidRPr="002A2AA0">
        <w:rPr>
          <w:rFonts w:ascii="Arial" w:hAnsi="Arial" w:cs="Arial"/>
        </w:rPr>
        <w:t>. London: The King’s Fund.</w:t>
      </w:r>
    </w:p>
    <w:p w14:paraId="382C13F5" w14:textId="77777777" w:rsidR="002A2AA0" w:rsidRPr="002A2AA0" w:rsidRDefault="002A2AA0" w:rsidP="002A2AA0">
      <w:pPr>
        <w:tabs>
          <w:tab w:val="left" w:pos="3441"/>
        </w:tabs>
        <w:spacing w:line="360" w:lineRule="auto"/>
        <w:rPr>
          <w:rFonts w:ascii="Arial" w:hAnsi="Arial" w:cs="Arial"/>
        </w:rPr>
      </w:pPr>
      <w:r w:rsidRPr="002A2AA0">
        <w:rPr>
          <w:rFonts w:ascii="Arial" w:hAnsi="Arial" w:cs="Arial"/>
        </w:rPr>
        <w:t xml:space="preserve">World Economic Forum (2020) </w:t>
      </w:r>
      <w:r w:rsidRPr="002A2AA0">
        <w:rPr>
          <w:rFonts w:ascii="Arial" w:hAnsi="Arial" w:cs="Arial"/>
          <w:i/>
          <w:iCs/>
        </w:rPr>
        <w:t>The future of jobs report</w:t>
      </w:r>
      <w:r w:rsidRPr="002A2AA0">
        <w:rPr>
          <w:rFonts w:ascii="Arial" w:hAnsi="Arial" w:cs="Arial"/>
        </w:rPr>
        <w:t>. Geneva.</w:t>
      </w:r>
    </w:p>
    <w:p w14:paraId="678FD316" w14:textId="77777777" w:rsidR="002A2AA0" w:rsidRPr="00212D01" w:rsidRDefault="002A2AA0" w:rsidP="002A2AA0">
      <w:pPr>
        <w:tabs>
          <w:tab w:val="left" w:pos="3441"/>
        </w:tabs>
        <w:spacing w:line="360" w:lineRule="auto"/>
        <w:rPr>
          <w:rFonts w:ascii="Arial" w:hAnsi="Arial" w:cs="Arial"/>
          <w:b/>
          <w:bCs/>
        </w:rPr>
      </w:pPr>
    </w:p>
    <w:p w14:paraId="4CB7A952" w14:textId="77777777" w:rsidR="006756B6" w:rsidRDefault="006756B6" w:rsidP="008644A2">
      <w:pPr>
        <w:spacing w:line="360" w:lineRule="auto"/>
        <w:rPr>
          <w:rFonts w:ascii="Arial" w:hAnsi="Arial" w:cs="Arial"/>
        </w:rPr>
      </w:pPr>
    </w:p>
    <w:p w14:paraId="19A7F7B5" w14:textId="77777777" w:rsidR="006756B6" w:rsidRDefault="006756B6" w:rsidP="008644A2">
      <w:pPr>
        <w:spacing w:line="360" w:lineRule="auto"/>
        <w:rPr>
          <w:rFonts w:ascii="Arial" w:hAnsi="Arial" w:cs="Arial"/>
        </w:rPr>
      </w:pPr>
    </w:p>
    <w:p w14:paraId="50CDA299" w14:textId="77777777" w:rsidR="006756B6" w:rsidRDefault="006756B6" w:rsidP="008644A2">
      <w:pPr>
        <w:spacing w:line="360" w:lineRule="auto"/>
        <w:rPr>
          <w:rFonts w:ascii="Arial" w:hAnsi="Arial" w:cs="Arial"/>
        </w:rPr>
      </w:pPr>
    </w:p>
    <w:p w14:paraId="6610A547" w14:textId="77777777" w:rsidR="006756B6" w:rsidRDefault="006756B6" w:rsidP="008644A2">
      <w:pPr>
        <w:spacing w:line="360" w:lineRule="auto"/>
        <w:rPr>
          <w:rFonts w:ascii="Arial" w:hAnsi="Arial" w:cs="Arial"/>
        </w:rPr>
      </w:pPr>
    </w:p>
    <w:p w14:paraId="77C4C705" w14:textId="77777777" w:rsidR="006756B6" w:rsidRDefault="006756B6" w:rsidP="008644A2">
      <w:pPr>
        <w:spacing w:line="360" w:lineRule="auto"/>
        <w:rPr>
          <w:rFonts w:ascii="Arial" w:hAnsi="Arial" w:cs="Arial"/>
        </w:rPr>
      </w:pPr>
    </w:p>
    <w:p w14:paraId="4193209A" w14:textId="77777777" w:rsidR="006756B6" w:rsidRDefault="006756B6" w:rsidP="008644A2">
      <w:pPr>
        <w:spacing w:line="360" w:lineRule="auto"/>
        <w:rPr>
          <w:rFonts w:ascii="Arial" w:hAnsi="Arial" w:cs="Arial"/>
        </w:rPr>
      </w:pPr>
    </w:p>
    <w:p w14:paraId="449BEB72" w14:textId="77777777" w:rsidR="006756B6" w:rsidRDefault="006756B6" w:rsidP="008644A2">
      <w:pPr>
        <w:spacing w:line="360" w:lineRule="auto"/>
        <w:rPr>
          <w:rFonts w:ascii="Arial" w:hAnsi="Arial" w:cs="Arial"/>
        </w:rPr>
      </w:pPr>
    </w:p>
    <w:p w14:paraId="3680439B" w14:textId="77777777" w:rsidR="006756B6" w:rsidRDefault="006756B6" w:rsidP="008644A2">
      <w:pPr>
        <w:spacing w:line="360" w:lineRule="auto"/>
        <w:rPr>
          <w:rFonts w:ascii="Arial" w:hAnsi="Arial" w:cs="Arial"/>
        </w:rPr>
      </w:pPr>
    </w:p>
    <w:tbl>
      <w:tblPr>
        <w:tblStyle w:val="TableGrid1"/>
        <w:tblpPr w:leftFromText="180" w:rightFromText="180" w:horzAnchor="margin" w:tblpXSpec="center" w:tblpY="-256"/>
        <w:tblW w:w="10485" w:type="dxa"/>
        <w:tblLook w:val="04A0" w:firstRow="1" w:lastRow="0" w:firstColumn="1" w:lastColumn="0" w:noHBand="0" w:noVBand="1"/>
      </w:tblPr>
      <w:tblGrid>
        <w:gridCol w:w="1980"/>
        <w:gridCol w:w="8505"/>
      </w:tblGrid>
      <w:tr w:rsidR="002A2AA0" w:rsidRPr="004E3E1B" w14:paraId="4BF821AA" w14:textId="77777777" w:rsidTr="00271A9F">
        <w:tc>
          <w:tcPr>
            <w:tcW w:w="10485" w:type="dxa"/>
            <w:gridSpan w:val="2"/>
          </w:tcPr>
          <w:p w14:paraId="0C1A97BB" w14:textId="77777777" w:rsidR="002A2AA0" w:rsidRDefault="002A2AA0" w:rsidP="002A2AA0">
            <w:pPr>
              <w:spacing w:line="360" w:lineRule="auto"/>
              <w:jc w:val="center"/>
              <w:rPr>
                <w:rStyle w:val="cf01"/>
                <w:rFonts w:ascii="Arial" w:hAnsi="Arial" w:cs="Arial"/>
                <w:b/>
                <w:bCs/>
                <w:sz w:val="24"/>
                <w:szCs w:val="24"/>
              </w:rPr>
            </w:pPr>
          </w:p>
          <w:p w14:paraId="262D555D" w14:textId="52B02FAC" w:rsidR="002A2AA0" w:rsidRPr="002A2AA0" w:rsidRDefault="002A2AA0" w:rsidP="002A2AA0">
            <w:pPr>
              <w:spacing w:line="360" w:lineRule="auto"/>
              <w:jc w:val="center"/>
              <w:rPr>
                <w:rStyle w:val="cf01"/>
                <w:rFonts w:ascii="Arial" w:hAnsi="Arial" w:cs="Arial"/>
                <w:b/>
                <w:bCs/>
                <w:sz w:val="24"/>
                <w:szCs w:val="24"/>
              </w:rPr>
            </w:pPr>
            <w:r w:rsidRPr="002A2AA0">
              <w:rPr>
                <w:rStyle w:val="cf01"/>
                <w:rFonts w:ascii="Arial" w:hAnsi="Arial" w:cs="Arial"/>
                <w:b/>
                <w:bCs/>
                <w:sz w:val="24"/>
                <w:szCs w:val="24"/>
              </w:rPr>
              <w:t xml:space="preserve">Learning Area </w:t>
            </w:r>
            <w:r>
              <w:rPr>
                <w:rStyle w:val="cf01"/>
                <w:rFonts w:ascii="Arial" w:hAnsi="Arial" w:cs="Arial"/>
                <w:b/>
                <w:bCs/>
                <w:sz w:val="24"/>
                <w:szCs w:val="24"/>
              </w:rPr>
              <w:t>2</w:t>
            </w:r>
          </w:p>
          <w:p w14:paraId="1D39C2F0" w14:textId="77777777" w:rsidR="002A2AA0" w:rsidRPr="004E3E1B" w:rsidRDefault="002A2AA0" w:rsidP="008644A2">
            <w:pPr>
              <w:spacing w:line="360" w:lineRule="auto"/>
              <w:rPr>
                <w:rFonts w:ascii="Arial" w:eastAsia="Arial" w:hAnsi="Arial" w:cs="Arial"/>
                <w:b/>
                <w:bCs/>
              </w:rPr>
            </w:pPr>
          </w:p>
        </w:tc>
      </w:tr>
      <w:tr w:rsidR="004E3E1B" w:rsidRPr="004E3E1B" w14:paraId="03B4CFCE" w14:textId="77777777" w:rsidTr="004E3E1B">
        <w:tc>
          <w:tcPr>
            <w:tcW w:w="1980" w:type="dxa"/>
          </w:tcPr>
          <w:p w14:paraId="3C73803D" w14:textId="04ED15EC" w:rsidR="004E3E1B" w:rsidRPr="004E3E1B" w:rsidRDefault="004E3E1B" w:rsidP="008644A2">
            <w:pPr>
              <w:spacing w:line="360" w:lineRule="auto"/>
              <w:rPr>
                <w:rFonts w:ascii="Arial" w:eastAsia="Arial" w:hAnsi="Arial" w:cs="Arial"/>
              </w:rPr>
            </w:pPr>
            <w:r w:rsidRPr="004E3E1B">
              <w:rPr>
                <w:rFonts w:ascii="Arial" w:eastAsia="Arial" w:hAnsi="Arial" w:cs="Arial"/>
              </w:rPr>
              <w:t xml:space="preserve">Learning </w:t>
            </w:r>
            <w:r w:rsidR="002A2AA0" w:rsidRPr="004E3E1B">
              <w:rPr>
                <w:rFonts w:ascii="Arial" w:eastAsia="Arial" w:hAnsi="Arial" w:cs="Arial"/>
              </w:rPr>
              <w:t xml:space="preserve">Area </w:t>
            </w:r>
            <w:r w:rsidR="002A2AA0">
              <w:rPr>
                <w:rFonts w:ascii="Arial" w:eastAsia="Arial" w:hAnsi="Arial" w:cs="Arial"/>
              </w:rPr>
              <w:t>Title</w:t>
            </w:r>
            <w:r w:rsidRPr="004E3E1B">
              <w:rPr>
                <w:rFonts w:ascii="Arial" w:eastAsia="Arial" w:hAnsi="Arial" w:cs="Arial"/>
              </w:rPr>
              <w:t>:</w:t>
            </w:r>
          </w:p>
        </w:tc>
        <w:tc>
          <w:tcPr>
            <w:tcW w:w="8505" w:type="dxa"/>
          </w:tcPr>
          <w:p w14:paraId="360B8438" w14:textId="77777777" w:rsidR="004E3E1B" w:rsidRPr="004E3E1B" w:rsidRDefault="004E3E1B" w:rsidP="008644A2">
            <w:pPr>
              <w:spacing w:line="360" w:lineRule="auto"/>
              <w:rPr>
                <w:rFonts w:ascii="Arial" w:eastAsia="Arial" w:hAnsi="Arial" w:cs="Arial"/>
                <w:b/>
                <w:bCs/>
              </w:rPr>
            </w:pPr>
            <w:r w:rsidRPr="004E3E1B">
              <w:rPr>
                <w:rFonts w:ascii="Arial" w:eastAsia="Arial" w:hAnsi="Arial" w:cs="Arial"/>
                <w:b/>
                <w:bCs/>
              </w:rPr>
              <w:t>Acquisition of knowledge and skills to facilitate strategic commissioning of education and training.</w:t>
            </w:r>
          </w:p>
          <w:p w14:paraId="72DC2CEF" w14:textId="77777777" w:rsidR="004E3E1B" w:rsidRPr="004E3E1B" w:rsidRDefault="004E3E1B" w:rsidP="008644A2">
            <w:pPr>
              <w:spacing w:line="360" w:lineRule="auto"/>
              <w:rPr>
                <w:rFonts w:ascii="Arial" w:eastAsia="Arial" w:hAnsi="Arial" w:cs="Arial"/>
              </w:rPr>
            </w:pPr>
          </w:p>
        </w:tc>
      </w:tr>
      <w:tr w:rsidR="004E3E1B" w:rsidRPr="004E3E1B" w14:paraId="270CA311" w14:textId="77777777" w:rsidTr="004E3E1B">
        <w:tc>
          <w:tcPr>
            <w:tcW w:w="1980" w:type="dxa"/>
          </w:tcPr>
          <w:p w14:paraId="4A94B26E" w14:textId="77777777" w:rsidR="004E3E1B" w:rsidRPr="004E3E1B" w:rsidRDefault="004E3E1B" w:rsidP="008644A2">
            <w:pPr>
              <w:spacing w:line="360" w:lineRule="auto"/>
              <w:rPr>
                <w:rFonts w:ascii="Arial" w:eastAsia="Arial" w:hAnsi="Arial" w:cs="Arial"/>
              </w:rPr>
            </w:pPr>
            <w:r w:rsidRPr="004E3E1B">
              <w:rPr>
                <w:rFonts w:ascii="Arial" w:eastAsia="Arial" w:hAnsi="Arial" w:cs="Arial"/>
              </w:rPr>
              <w:t xml:space="preserve">Level of claim: </w:t>
            </w:r>
          </w:p>
          <w:p w14:paraId="458E0053" w14:textId="77777777" w:rsidR="004E3E1B" w:rsidRPr="004E3E1B" w:rsidRDefault="004E3E1B" w:rsidP="008644A2">
            <w:pPr>
              <w:spacing w:line="360" w:lineRule="auto"/>
              <w:rPr>
                <w:rFonts w:ascii="Arial" w:eastAsia="Arial" w:hAnsi="Arial" w:cs="Arial"/>
              </w:rPr>
            </w:pPr>
          </w:p>
        </w:tc>
        <w:tc>
          <w:tcPr>
            <w:tcW w:w="8505" w:type="dxa"/>
          </w:tcPr>
          <w:p w14:paraId="73AF4C3D" w14:textId="77777777" w:rsidR="004E3E1B" w:rsidRPr="00B30809" w:rsidRDefault="004E3E1B" w:rsidP="008644A2">
            <w:pPr>
              <w:spacing w:line="360" w:lineRule="auto"/>
              <w:rPr>
                <w:rFonts w:ascii="Arial" w:eastAsia="Arial" w:hAnsi="Arial" w:cs="Arial"/>
                <w:b/>
                <w:bCs/>
              </w:rPr>
            </w:pPr>
            <w:r w:rsidRPr="00B30809">
              <w:rPr>
                <w:rFonts w:ascii="Arial" w:eastAsia="Arial" w:hAnsi="Arial" w:cs="Arial"/>
                <w:b/>
                <w:bCs/>
              </w:rPr>
              <w:t>7</w:t>
            </w:r>
          </w:p>
        </w:tc>
      </w:tr>
      <w:tr w:rsidR="004E3E1B" w:rsidRPr="004E3E1B" w14:paraId="6ECE2622" w14:textId="77777777" w:rsidTr="004E3E1B">
        <w:tc>
          <w:tcPr>
            <w:tcW w:w="1980" w:type="dxa"/>
          </w:tcPr>
          <w:p w14:paraId="2AD89406" w14:textId="77777777" w:rsidR="004E3E1B" w:rsidRPr="004E3E1B" w:rsidRDefault="004E3E1B" w:rsidP="008644A2">
            <w:pPr>
              <w:spacing w:line="360" w:lineRule="auto"/>
              <w:rPr>
                <w:rFonts w:ascii="Arial" w:eastAsia="Arial" w:hAnsi="Arial" w:cs="Arial"/>
              </w:rPr>
            </w:pPr>
            <w:r w:rsidRPr="004E3E1B">
              <w:rPr>
                <w:rFonts w:ascii="Arial" w:eastAsia="Arial" w:hAnsi="Arial" w:cs="Arial"/>
              </w:rPr>
              <w:t>Total credit being claimed:</w:t>
            </w:r>
          </w:p>
        </w:tc>
        <w:tc>
          <w:tcPr>
            <w:tcW w:w="8505" w:type="dxa"/>
          </w:tcPr>
          <w:p w14:paraId="51B383A5" w14:textId="77777777" w:rsidR="004E3E1B" w:rsidRPr="00B30809" w:rsidRDefault="004E3E1B" w:rsidP="008644A2">
            <w:pPr>
              <w:spacing w:line="360" w:lineRule="auto"/>
              <w:rPr>
                <w:rFonts w:ascii="Arial" w:eastAsia="Arial" w:hAnsi="Arial" w:cs="Arial"/>
                <w:b/>
                <w:bCs/>
              </w:rPr>
            </w:pPr>
            <w:r w:rsidRPr="00B30809">
              <w:rPr>
                <w:rFonts w:ascii="Arial" w:eastAsia="Arial" w:hAnsi="Arial" w:cs="Arial"/>
                <w:b/>
                <w:bCs/>
              </w:rPr>
              <w:t>50</w:t>
            </w:r>
          </w:p>
        </w:tc>
      </w:tr>
      <w:tr w:rsidR="004E3E1B" w:rsidRPr="004E3E1B" w14:paraId="79817189" w14:textId="77777777" w:rsidTr="004E3E1B">
        <w:tc>
          <w:tcPr>
            <w:tcW w:w="1980" w:type="dxa"/>
          </w:tcPr>
          <w:p w14:paraId="7599D458" w14:textId="77777777" w:rsidR="004E3E1B" w:rsidRPr="004E3E1B" w:rsidRDefault="004E3E1B" w:rsidP="008644A2">
            <w:pPr>
              <w:spacing w:line="360" w:lineRule="auto"/>
              <w:rPr>
                <w:rFonts w:ascii="Arial" w:eastAsia="Arial" w:hAnsi="Arial" w:cs="Arial"/>
              </w:rPr>
            </w:pPr>
            <w:r w:rsidRPr="004E3E1B">
              <w:rPr>
                <w:rFonts w:ascii="Arial" w:eastAsia="Arial" w:hAnsi="Arial" w:cs="Arial"/>
              </w:rPr>
              <w:t>List of learning outcomes:</w:t>
            </w:r>
          </w:p>
        </w:tc>
        <w:tc>
          <w:tcPr>
            <w:tcW w:w="8505" w:type="dxa"/>
          </w:tcPr>
          <w:p w14:paraId="297426B0" w14:textId="77777777" w:rsidR="004E3E1B" w:rsidRPr="004E3E1B" w:rsidRDefault="004E3E1B" w:rsidP="008644A2">
            <w:pPr>
              <w:numPr>
                <w:ilvl w:val="0"/>
                <w:numId w:val="22"/>
              </w:numPr>
              <w:spacing w:line="360" w:lineRule="auto"/>
              <w:contextualSpacing/>
              <w:rPr>
                <w:rFonts w:ascii="Arial" w:eastAsia="Arial" w:hAnsi="Arial" w:cs="Arial"/>
                <w:b/>
                <w:bCs/>
              </w:rPr>
            </w:pPr>
            <w:r w:rsidRPr="004E3E1B">
              <w:rPr>
                <w:rFonts w:ascii="Arial" w:eastAsia="Arial" w:hAnsi="Arial" w:cs="Arial"/>
                <w:b/>
                <w:bCs/>
              </w:rPr>
              <w:t>Strategically promote and influence education and commissioning activity, through developing professional relationships and engagement with internal stakeholders.</w:t>
            </w:r>
          </w:p>
          <w:p w14:paraId="67FCE502" w14:textId="77777777" w:rsidR="004E3E1B" w:rsidRPr="004E3E1B" w:rsidRDefault="004E3E1B" w:rsidP="008644A2">
            <w:pPr>
              <w:spacing w:line="360" w:lineRule="auto"/>
              <w:rPr>
                <w:rFonts w:ascii="Arial" w:eastAsia="Arial" w:hAnsi="Arial" w:cs="Arial"/>
                <w:b/>
                <w:bCs/>
                <w:color w:val="00B0F0"/>
              </w:rPr>
            </w:pPr>
          </w:p>
          <w:p w14:paraId="6BEA6AF8" w14:textId="77777777" w:rsidR="004E3E1B" w:rsidRPr="004E3E1B" w:rsidRDefault="004E3E1B" w:rsidP="008644A2">
            <w:pPr>
              <w:numPr>
                <w:ilvl w:val="0"/>
                <w:numId w:val="22"/>
              </w:numPr>
              <w:spacing w:line="360" w:lineRule="auto"/>
              <w:contextualSpacing/>
              <w:rPr>
                <w:rFonts w:ascii="Arial" w:eastAsia="Arial" w:hAnsi="Arial" w:cs="Arial"/>
                <w:b/>
                <w:bCs/>
              </w:rPr>
            </w:pPr>
            <w:r w:rsidRPr="004E3E1B">
              <w:rPr>
                <w:rFonts w:ascii="Arial" w:eastAsia="Arial" w:hAnsi="Arial" w:cs="Arial"/>
                <w:b/>
                <w:bCs/>
              </w:rPr>
              <w:t>Critically analyse education commissioning and workforce data to inform strategic workforce planning requirements across the organisation.</w:t>
            </w:r>
          </w:p>
          <w:p w14:paraId="1B16A5DB" w14:textId="77777777" w:rsidR="004E3E1B" w:rsidRPr="004E3E1B" w:rsidRDefault="004E3E1B" w:rsidP="008644A2">
            <w:pPr>
              <w:spacing w:line="360" w:lineRule="auto"/>
              <w:rPr>
                <w:rFonts w:ascii="Arial" w:eastAsia="Arial" w:hAnsi="Arial" w:cs="Arial"/>
                <w:b/>
                <w:bCs/>
                <w:color w:val="EE0000"/>
              </w:rPr>
            </w:pPr>
          </w:p>
          <w:p w14:paraId="4EE57C7A" w14:textId="77777777" w:rsidR="004E3E1B" w:rsidRPr="004E3E1B" w:rsidRDefault="004E3E1B" w:rsidP="008644A2">
            <w:pPr>
              <w:numPr>
                <w:ilvl w:val="0"/>
                <w:numId w:val="22"/>
              </w:numPr>
              <w:spacing w:line="360" w:lineRule="auto"/>
              <w:contextualSpacing/>
              <w:rPr>
                <w:rFonts w:ascii="Arial" w:eastAsia="Arial" w:hAnsi="Arial" w:cs="Arial"/>
                <w:b/>
                <w:bCs/>
              </w:rPr>
            </w:pPr>
            <w:r w:rsidRPr="004E3E1B">
              <w:rPr>
                <w:rFonts w:ascii="Arial" w:eastAsia="Arial" w:hAnsi="Arial" w:cs="Arial"/>
                <w:b/>
                <w:bCs/>
              </w:rPr>
              <w:t xml:space="preserve">Develop organisational mechanisms to prioritise education commissioning activity aligned to resource to inform decision making. </w:t>
            </w:r>
          </w:p>
          <w:p w14:paraId="54E53DD2" w14:textId="77777777" w:rsidR="004E3E1B" w:rsidRPr="004E3E1B" w:rsidRDefault="004E3E1B" w:rsidP="008644A2">
            <w:pPr>
              <w:spacing w:line="360" w:lineRule="auto"/>
              <w:ind w:left="720"/>
              <w:contextualSpacing/>
              <w:rPr>
                <w:rFonts w:ascii="Arial" w:eastAsia="Arial" w:hAnsi="Arial" w:cs="Arial"/>
                <w:color w:val="00B0F0"/>
              </w:rPr>
            </w:pPr>
            <w:r w:rsidRPr="004E3E1B">
              <w:rPr>
                <w:rFonts w:ascii="Arial" w:eastAsia="Arial" w:hAnsi="Arial" w:cs="Arial"/>
                <w:color w:val="00B0F0"/>
              </w:rPr>
              <w:t>.</w:t>
            </w:r>
          </w:p>
        </w:tc>
      </w:tr>
      <w:tr w:rsidR="004E3E1B" w:rsidRPr="004E3E1B" w14:paraId="2F997CAC" w14:textId="77777777" w:rsidTr="004E3E1B">
        <w:tc>
          <w:tcPr>
            <w:tcW w:w="1980" w:type="dxa"/>
          </w:tcPr>
          <w:p w14:paraId="75ED8336" w14:textId="77777777" w:rsidR="004E3E1B" w:rsidRPr="004E3E1B" w:rsidRDefault="004E3E1B" w:rsidP="008644A2">
            <w:pPr>
              <w:spacing w:line="360" w:lineRule="auto"/>
              <w:rPr>
                <w:rFonts w:ascii="Arial" w:eastAsia="Arial" w:hAnsi="Arial" w:cs="Arial"/>
              </w:rPr>
            </w:pPr>
            <w:r w:rsidRPr="004E3E1B">
              <w:rPr>
                <w:rFonts w:ascii="Arial" w:eastAsia="Arial" w:hAnsi="Arial" w:cs="Arial"/>
              </w:rPr>
              <w:t>Introduction to your Learning Area</w:t>
            </w:r>
          </w:p>
          <w:p w14:paraId="33CFA4EE" w14:textId="77777777" w:rsidR="004E3E1B" w:rsidRPr="004E3E1B" w:rsidRDefault="004E3E1B" w:rsidP="008644A2">
            <w:pPr>
              <w:spacing w:line="360" w:lineRule="auto"/>
              <w:rPr>
                <w:rFonts w:ascii="Arial" w:eastAsia="Arial" w:hAnsi="Arial" w:cs="Arial"/>
              </w:rPr>
            </w:pPr>
          </w:p>
        </w:tc>
        <w:tc>
          <w:tcPr>
            <w:tcW w:w="8505" w:type="dxa"/>
          </w:tcPr>
          <w:p w14:paraId="3FF7111B" w14:textId="77777777" w:rsidR="004E3E1B" w:rsidRPr="004E3E1B" w:rsidRDefault="004E3E1B" w:rsidP="008644A2">
            <w:pPr>
              <w:spacing w:line="360" w:lineRule="auto"/>
              <w:rPr>
                <w:rFonts w:ascii="Arial" w:eastAsia="Arial" w:hAnsi="Arial" w:cs="Arial"/>
              </w:rPr>
            </w:pPr>
            <w:r w:rsidRPr="004E3E1B">
              <w:rPr>
                <w:rFonts w:ascii="Arial" w:eastAsia="Arial" w:hAnsi="Arial" w:cs="Arial"/>
              </w:rPr>
              <w:t>To structure this reflective account, Kolb’s experiential learning cycle will be utilised, as this model facilitates systematic reflection across experience, evaluation and action, enabling deeper learning and the translation of insight into practice (Kolb, 1984). Its prior application has also demonstrated personal value in promoting critical reflection and the generation of targeted developmental actions.</w:t>
            </w:r>
          </w:p>
          <w:p w14:paraId="04582010" w14:textId="77777777" w:rsidR="004E3E1B" w:rsidRPr="004E3E1B" w:rsidRDefault="004E3E1B" w:rsidP="008644A2">
            <w:pPr>
              <w:spacing w:line="360" w:lineRule="auto"/>
              <w:rPr>
                <w:rFonts w:ascii="Arial" w:eastAsia="Arial" w:hAnsi="Arial" w:cs="Arial"/>
              </w:rPr>
            </w:pPr>
          </w:p>
          <w:p w14:paraId="43D2C4D4" w14:textId="77777777" w:rsidR="004E3E1B" w:rsidRPr="004E3E1B" w:rsidRDefault="004E3E1B" w:rsidP="008644A2">
            <w:pPr>
              <w:spacing w:line="360" w:lineRule="auto"/>
              <w:rPr>
                <w:rFonts w:ascii="Arial" w:eastAsia="Arial" w:hAnsi="Arial" w:cs="Arial"/>
              </w:rPr>
            </w:pPr>
            <w:r w:rsidRPr="004E3E1B">
              <w:rPr>
                <w:rFonts w:ascii="Arial" w:eastAsia="Arial" w:hAnsi="Arial" w:cs="Arial"/>
              </w:rPr>
              <w:t xml:space="preserve">The education commissioning process is the primary mechanism through which Health Education and Improvement Wales (HEIW) determine and fund education and training provision for the healthcare workforce. It ensures alignment between workforce supply, service demand and national strategic </w:t>
            </w:r>
            <w:r w:rsidRPr="004E3E1B">
              <w:rPr>
                <w:rFonts w:ascii="Arial" w:eastAsia="Arial" w:hAnsi="Arial" w:cs="Arial"/>
              </w:rPr>
              <w:lastRenderedPageBreak/>
              <w:t>priorities, thereby underpinning the sustainability of NHS Wales services (Audit Wales, 2022; HEIW, 2025). As such, it represents a critical interface between workforce planning, financial investment and service delivery.</w:t>
            </w:r>
          </w:p>
          <w:p w14:paraId="07D5C9A4" w14:textId="77777777" w:rsidR="004E3E1B" w:rsidRPr="004E3E1B" w:rsidRDefault="004E3E1B" w:rsidP="008644A2">
            <w:pPr>
              <w:spacing w:line="360" w:lineRule="auto"/>
              <w:rPr>
                <w:rFonts w:ascii="Arial" w:eastAsia="Arial" w:hAnsi="Arial" w:cs="Arial"/>
              </w:rPr>
            </w:pPr>
          </w:p>
          <w:p w14:paraId="2FA55D24" w14:textId="0058C15F" w:rsidR="004E3E1B" w:rsidRPr="004E3E1B" w:rsidRDefault="004E3E1B" w:rsidP="008644A2">
            <w:pPr>
              <w:spacing w:line="360" w:lineRule="auto"/>
              <w:rPr>
                <w:rFonts w:ascii="Arial" w:eastAsia="Arial" w:hAnsi="Arial" w:cs="Arial"/>
              </w:rPr>
            </w:pPr>
            <w:r w:rsidRPr="004E3E1B">
              <w:rPr>
                <w:rFonts w:ascii="Arial" w:eastAsia="Arial" w:hAnsi="Arial" w:cs="Arial"/>
              </w:rPr>
              <w:t xml:space="preserve">Upon commencing my role as Project Manager within the Strategic Workforce Planning Team in 2021, I possessed limited awareness of the education commissioning process, having previously completed a submission template within my Clinical Practice Educator role (see </w:t>
            </w:r>
            <w:r w:rsidR="008234C4">
              <w:rPr>
                <w:rFonts w:ascii="Arial" w:eastAsia="Arial" w:hAnsi="Arial" w:cs="Arial"/>
              </w:rPr>
              <w:t>evidence 1)</w:t>
            </w:r>
            <w:r w:rsidRPr="004E3E1B">
              <w:rPr>
                <w:rFonts w:ascii="Arial" w:eastAsia="Arial" w:hAnsi="Arial" w:cs="Arial"/>
              </w:rPr>
              <w:t>. However, this prior experience lacked context, as I had limited understanding of the purpose, implications, or strategic significance of the data submitted. Consequently, my confidence in both the accuracy and value of my contribution was low, highlighting a gap between operational task completion and strategic comprehension.</w:t>
            </w:r>
          </w:p>
          <w:p w14:paraId="75F2E945" w14:textId="77777777" w:rsidR="004E3E1B" w:rsidRPr="004E3E1B" w:rsidRDefault="004E3E1B" w:rsidP="008644A2">
            <w:pPr>
              <w:spacing w:line="360" w:lineRule="auto"/>
              <w:rPr>
                <w:rFonts w:ascii="Arial" w:eastAsia="Arial" w:hAnsi="Arial" w:cs="Arial"/>
              </w:rPr>
            </w:pPr>
          </w:p>
          <w:p w14:paraId="02EBE8F1" w14:textId="6CD34C53" w:rsidR="004E3E1B" w:rsidRPr="004E3E1B" w:rsidRDefault="004E3E1B" w:rsidP="008644A2">
            <w:pPr>
              <w:spacing w:line="360" w:lineRule="auto"/>
              <w:rPr>
                <w:rFonts w:ascii="Arial" w:eastAsia="Arial" w:hAnsi="Arial" w:cs="Arial"/>
              </w:rPr>
            </w:pPr>
            <w:r w:rsidRPr="004E3E1B">
              <w:rPr>
                <w:rFonts w:ascii="Arial" w:eastAsia="Arial" w:hAnsi="Arial" w:cs="Arial"/>
              </w:rPr>
              <w:t>Within the first month of my appointment within the Workforce Planning team, I was reintroduced to the process in a more substantive capacity. As the only member of a newly established team with prior exposure to the template, I was tasked with supporting ongoing service submissions. These would inform the organisation’s education and training requirements for 202</w:t>
            </w:r>
            <w:r w:rsidR="00036F12">
              <w:rPr>
                <w:rFonts w:ascii="Arial" w:eastAsia="Arial" w:hAnsi="Arial" w:cs="Arial"/>
              </w:rPr>
              <w:t>1</w:t>
            </w:r>
            <w:r w:rsidRPr="004E3E1B">
              <w:rPr>
                <w:rFonts w:ascii="Arial" w:eastAsia="Arial" w:hAnsi="Arial" w:cs="Arial"/>
              </w:rPr>
              <w:t>/2022 and contributed directly to HEIW’s national Education and Training Plan, which is used to guide annual workforce investment decisions (HEIW, 2025). My role involved engaging with service leads and professional groups, collating and synthesising workforce intelligence across disciplines. This marked a significant shift from a transactional understanding of the process to a more integrated, system-level perspective.</w:t>
            </w:r>
          </w:p>
          <w:p w14:paraId="2F54162E" w14:textId="77777777" w:rsidR="004E3E1B" w:rsidRPr="004E3E1B" w:rsidRDefault="004E3E1B" w:rsidP="008644A2">
            <w:pPr>
              <w:spacing w:line="360" w:lineRule="auto"/>
              <w:rPr>
                <w:rFonts w:ascii="Arial" w:eastAsia="Arial" w:hAnsi="Arial" w:cs="Arial"/>
              </w:rPr>
            </w:pPr>
          </w:p>
          <w:p w14:paraId="061BBD88" w14:textId="3AC6A0B1" w:rsidR="004E3E1B" w:rsidRPr="004E3E1B" w:rsidRDefault="004E3E1B" w:rsidP="008644A2">
            <w:pPr>
              <w:spacing w:line="360" w:lineRule="auto"/>
              <w:rPr>
                <w:rFonts w:ascii="Arial" w:eastAsia="Arial" w:hAnsi="Arial" w:cs="Arial"/>
              </w:rPr>
            </w:pPr>
            <w:r w:rsidRPr="004E3E1B">
              <w:rPr>
                <w:rFonts w:ascii="Arial" w:eastAsia="Arial" w:hAnsi="Arial" w:cs="Arial"/>
              </w:rPr>
              <w:t xml:space="preserve">This early involvement became a catalyst for deeper engagement and analysis, ultimately leading to my current position as organisational lead for education commissioning. Throughout this reflective account, I will critically explore three key areas of development between 2021 and the present date, drawing on evidence to support me in my reflective journey, </w:t>
            </w:r>
            <w:r w:rsidR="00CF0837">
              <w:rPr>
                <w:rFonts w:ascii="Arial" w:eastAsia="Arial" w:hAnsi="Arial" w:cs="Arial"/>
              </w:rPr>
              <w:t>usin</w:t>
            </w:r>
            <w:r w:rsidRPr="004E3E1B">
              <w:rPr>
                <w:rFonts w:ascii="Arial" w:eastAsia="Arial" w:hAnsi="Arial" w:cs="Arial"/>
              </w:rPr>
              <w:t>g experiential learning related to:</w:t>
            </w:r>
          </w:p>
          <w:p w14:paraId="7C9C60C3" w14:textId="77777777" w:rsidR="00CF0837" w:rsidRDefault="00CF0837" w:rsidP="00CF0837">
            <w:pPr>
              <w:spacing w:line="360" w:lineRule="auto"/>
              <w:rPr>
                <w:rFonts w:ascii="Arial" w:eastAsia="Arial" w:hAnsi="Arial" w:cs="Arial"/>
              </w:rPr>
            </w:pPr>
          </w:p>
          <w:p w14:paraId="25F01EDA" w14:textId="77777777" w:rsidR="00CF0837" w:rsidRDefault="00CF0837" w:rsidP="00CF0837">
            <w:pPr>
              <w:spacing w:line="360" w:lineRule="auto"/>
              <w:rPr>
                <w:rFonts w:ascii="Arial" w:eastAsia="Arial" w:hAnsi="Arial" w:cs="Arial"/>
              </w:rPr>
            </w:pPr>
          </w:p>
          <w:p w14:paraId="7142C153" w14:textId="710F8CE0" w:rsidR="004E3E1B" w:rsidRPr="004E3E1B" w:rsidRDefault="004E3E1B" w:rsidP="008644A2">
            <w:pPr>
              <w:numPr>
                <w:ilvl w:val="0"/>
                <w:numId w:val="23"/>
              </w:numPr>
              <w:spacing w:line="360" w:lineRule="auto"/>
              <w:rPr>
                <w:rFonts w:ascii="Arial" w:eastAsia="Arial" w:hAnsi="Arial" w:cs="Arial"/>
              </w:rPr>
            </w:pPr>
            <w:r w:rsidRPr="004E3E1B">
              <w:rPr>
                <w:rFonts w:ascii="Arial" w:eastAsia="Arial" w:hAnsi="Arial" w:cs="Arial"/>
              </w:rPr>
              <w:t>The development of professional relationships and my ability to influence stakeholders, recognising that effective workforce planning is fundamentally dependent on engagement and shared ownership (Audit Wales, 2023).</w:t>
            </w:r>
          </w:p>
          <w:p w14:paraId="28FF92D3" w14:textId="77777777" w:rsidR="004E3E1B" w:rsidRPr="004E3E1B" w:rsidRDefault="004E3E1B" w:rsidP="008644A2">
            <w:pPr>
              <w:numPr>
                <w:ilvl w:val="0"/>
                <w:numId w:val="23"/>
              </w:numPr>
              <w:spacing w:line="360" w:lineRule="auto"/>
              <w:rPr>
                <w:rFonts w:ascii="Arial" w:eastAsia="Arial" w:hAnsi="Arial" w:cs="Arial"/>
              </w:rPr>
            </w:pPr>
            <w:r w:rsidRPr="004E3E1B">
              <w:rPr>
                <w:rFonts w:ascii="Arial" w:eastAsia="Arial" w:hAnsi="Arial" w:cs="Arial"/>
              </w:rPr>
              <w:t>Analysis of workforce data and intelligence to inform evidence-based decision making.</w:t>
            </w:r>
          </w:p>
          <w:p w14:paraId="6FB08449" w14:textId="58343BE0" w:rsidR="004E3E1B" w:rsidRPr="004E3E1B" w:rsidRDefault="004E3E1B" w:rsidP="008644A2">
            <w:pPr>
              <w:numPr>
                <w:ilvl w:val="0"/>
                <w:numId w:val="23"/>
              </w:numPr>
              <w:spacing w:line="360" w:lineRule="auto"/>
              <w:rPr>
                <w:rFonts w:ascii="Arial" w:eastAsia="Arial" w:hAnsi="Arial" w:cs="Arial"/>
              </w:rPr>
            </w:pPr>
            <w:r w:rsidRPr="004E3E1B">
              <w:rPr>
                <w:rFonts w:ascii="Arial" w:eastAsia="Arial" w:hAnsi="Arial" w:cs="Arial"/>
              </w:rPr>
              <w:t>The establishment of internal governance and assurance mechanisms to optimise</w:t>
            </w:r>
            <w:r w:rsidR="00C747C6">
              <w:rPr>
                <w:rFonts w:ascii="Arial" w:eastAsia="Arial" w:hAnsi="Arial" w:cs="Arial"/>
              </w:rPr>
              <w:t xml:space="preserve"> education</w:t>
            </w:r>
            <w:r w:rsidRPr="004E3E1B">
              <w:rPr>
                <w:rFonts w:ascii="Arial" w:eastAsia="Arial" w:hAnsi="Arial" w:cs="Arial"/>
              </w:rPr>
              <w:t xml:space="preserve"> resource allocation, ensuring alignment between workforce need, financial constraints and organisational priorities (Welsh Government, 2025).</w:t>
            </w:r>
          </w:p>
          <w:p w14:paraId="61CFEA57" w14:textId="77777777" w:rsidR="004E3E1B" w:rsidRPr="004E3E1B" w:rsidRDefault="004E3E1B" w:rsidP="008644A2">
            <w:pPr>
              <w:spacing w:line="360" w:lineRule="auto"/>
              <w:rPr>
                <w:rFonts w:ascii="Arial" w:eastAsia="Arial" w:hAnsi="Arial" w:cs="Arial"/>
                <w:color w:val="4C94D8"/>
              </w:rPr>
            </w:pPr>
          </w:p>
          <w:p w14:paraId="005DF555" w14:textId="77777777" w:rsidR="004E3E1B" w:rsidRPr="004E3E1B" w:rsidRDefault="004E3E1B" w:rsidP="008644A2">
            <w:pPr>
              <w:spacing w:line="360" w:lineRule="auto"/>
              <w:rPr>
                <w:rFonts w:ascii="Arial" w:eastAsia="Arial" w:hAnsi="Arial" w:cs="Arial"/>
                <w:color w:val="4C94D8"/>
              </w:rPr>
            </w:pPr>
          </w:p>
        </w:tc>
      </w:tr>
    </w:tbl>
    <w:p w14:paraId="4D8EC16F" w14:textId="2478989F" w:rsidR="001F3956" w:rsidRDefault="001F3956" w:rsidP="008644A2">
      <w:pPr>
        <w:spacing w:line="360" w:lineRule="auto"/>
      </w:pPr>
    </w:p>
    <w:tbl>
      <w:tblPr>
        <w:tblStyle w:val="TableGrid"/>
        <w:tblW w:w="10490" w:type="dxa"/>
        <w:tblInd w:w="-714" w:type="dxa"/>
        <w:tblLook w:val="04A0" w:firstRow="1" w:lastRow="0" w:firstColumn="1" w:lastColumn="0" w:noHBand="0" w:noVBand="1"/>
      </w:tblPr>
      <w:tblGrid>
        <w:gridCol w:w="1907"/>
        <w:gridCol w:w="8583"/>
      </w:tblGrid>
      <w:tr w:rsidR="006B638A" w14:paraId="62DDE7F1" w14:textId="77777777" w:rsidTr="006B638A">
        <w:tc>
          <w:tcPr>
            <w:tcW w:w="1907" w:type="dxa"/>
          </w:tcPr>
          <w:p w14:paraId="391FD3DB" w14:textId="77777777" w:rsidR="006B638A" w:rsidRPr="006B638A" w:rsidRDefault="006B638A" w:rsidP="008644A2">
            <w:pPr>
              <w:spacing w:line="360" w:lineRule="auto"/>
              <w:rPr>
                <w:rFonts w:ascii="Arial" w:eastAsia="Arial" w:hAnsi="Arial" w:cs="Arial"/>
                <w:b/>
                <w:bCs/>
              </w:rPr>
            </w:pPr>
            <w:r w:rsidRPr="006B638A">
              <w:rPr>
                <w:rFonts w:ascii="Arial" w:eastAsia="Arial" w:hAnsi="Arial" w:cs="Arial"/>
                <w:b/>
                <w:bCs/>
              </w:rPr>
              <w:t xml:space="preserve">Learning Outcome 1 </w:t>
            </w:r>
          </w:p>
          <w:p w14:paraId="150F40CB" w14:textId="77777777" w:rsidR="006B638A" w:rsidRPr="0087663F" w:rsidRDefault="006B638A" w:rsidP="008644A2">
            <w:pPr>
              <w:spacing w:line="360" w:lineRule="auto"/>
              <w:rPr>
                <w:rFonts w:ascii="Arial" w:eastAsia="Arial" w:hAnsi="Arial" w:cs="Arial"/>
              </w:rPr>
            </w:pPr>
          </w:p>
        </w:tc>
        <w:tc>
          <w:tcPr>
            <w:tcW w:w="8583" w:type="dxa"/>
          </w:tcPr>
          <w:p w14:paraId="0535631F" w14:textId="77777777" w:rsidR="006B638A" w:rsidRPr="0093363B" w:rsidRDefault="006B638A" w:rsidP="008644A2">
            <w:pPr>
              <w:spacing w:line="360" w:lineRule="auto"/>
              <w:rPr>
                <w:rFonts w:ascii="Arial" w:eastAsia="Arial" w:hAnsi="Arial" w:cs="Arial"/>
                <w:b/>
                <w:bCs/>
              </w:rPr>
            </w:pPr>
            <w:r w:rsidRPr="0093363B">
              <w:rPr>
                <w:rFonts w:ascii="Arial" w:eastAsia="Arial" w:hAnsi="Arial" w:cs="Arial"/>
                <w:b/>
                <w:bCs/>
              </w:rPr>
              <w:t>Strategically promote and influence workforce planning through education and commissioning activity, establishing relationships and engagement with internal stakeholders.</w:t>
            </w:r>
          </w:p>
          <w:p w14:paraId="6C2858A7" w14:textId="77777777" w:rsidR="006B638A" w:rsidRPr="0087663F" w:rsidRDefault="006B638A" w:rsidP="008644A2">
            <w:pPr>
              <w:spacing w:line="360" w:lineRule="auto"/>
              <w:rPr>
                <w:rFonts w:ascii="Arial" w:eastAsia="Arial" w:hAnsi="Arial" w:cs="Arial"/>
              </w:rPr>
            </w:pPr>
          </w:p>
        </w:tc>
      </w:tr>
      <w:tr w:rsidR="003F4A86" w14:paraId="635D2F68" w14:textId="77777777" w:rsidTr="006B638A">
        <w:tc>
          <w:tcPr>
            <w:tcW w:w="1907" w:type="dxa"/>
          </w:tcPr>
          <w:p w14:paraId="7617EA54" w14:textId="77777777" w:rsidR="003F4A86" w:rsidRDefault="003F4A86" w:rsidP="008644A2">
            <w:pPr>
              <w:spacing w:line="360" w:lineRule="auto"/>
              <w:rPr>
                <w:rFonts w:ascii="Arial" w:eastAsia="Arial" w:hAnsi="Arial" w:cs="Arial"/>
              </w:rPr>
            </w:pPr>
          </w:p>
        </w:tc>
        <w:tc>
          <w:tcPr>
            <w:tcW w:w="8583" w:type="dxa"/>
            <w:vMerge w:val="restart"/>
          </w:tcPr>
          <w:p w14:paraId="0E42EDC0" w14:textId="5662B605" w:rsidR="003F4A86" w:rsidRPr="00C747C6" w:rsidRDefault="003F4A86" w:rsidP="008644A2">
            <w:pPr>
              <w:spacing w:line="360" w:lineRule="auto"/>
              <w:rPr>
                <w:rFonts w:ascii="Arial" w:eastAsia="Times New Roman" w:hAnsi="Arial" w:cs="Arial"/>
                <w:b/>
                <w:bCs/>
                <w:u w:val="single"/>
                <w:lang w:eastAsia="en-GB"/>
              </w:rPr>
            </w:pPr>
            <w:r w:rsidRPr="00C747C6">
              <w:rPr>
                <w:rFonts w:ascii="Arial" w:eastAsia="Times New Roman" w:hAnsi="Arial" w:cs="Arial"/>
                <w:b/>
                <w:bCs/>
                <w:u w:val="single"/>
                <w:lang w:eastAsia="en-GB"/>
              </w:rPr>
              <w:t xml:space="preserve">Concrete Experience </w:t>
            </w:r>
          </w:p>
          <w:p w14:paraId="367CF9CD" w14:textId="31886CDE" w:rsidR="003F4A86" w:rsidRPr="00AD4336" w:rsidRDefault="003F4A86" w:rsidP="00AD4336">
            <w:pPr>
              <w:spacing w:line="360" w:lineRule="auto"/>
              <w:rPr>
                <w:rFonts w:ascii="Segoe UI" w:eastAsia="Times New Roman" w:hAnsi="Segoe UI" w:cs="Segoe UI"/>
                <w:sz w:val="21"/>
                <w:szCs w:val="21"/>
                <w:lang w:eastAsia="en-GB"/>
              </w:rPr>
            </w:pPr>
            <w:r w:rsidRPr="00DD07E3">
              <w:rPr>
                <w:rFonts w:ascii="Arial" w:eastAsia="Times New Roman" w:hAnsi="Arial" w:cs="Arial"/>
                <w:lang w:eastAsia="en-GB"/>
              </w:rPr>
              <w:t>As outlined in the first stage of Kolb’s experiential learning cycle</w:t>
            </w:r>
            <w:r w:rsidRPr="00B22CC7">
              <w:rPr>
                <w:rFonts w:ascii="Arial" w:eastAsia="Times New Roman" w:hAnsi="Arial" w:cs="Arial"/>
                <w:lang w:eastAsia="en-GB"/>
              </w:rPr>
              <w:t xml:space="preserve"> - </w:t>
            </w:r>
            <w:r w:rsidRPr="00DD07E3">
              <w:rPr>
                <w:rFonts w:ascii="Arial" w:eastAsia="Times New Roman" w:hAnsi="Arial" w:cs="Arial"/>
                <w:lang w:eastAsia="en-GB"/>
              </w:rPr>
              <w:t>concrete experience</w:t>
            </w:r>
            <w:r w:rsidRPr="00C15D4B">
              <w:rPr>
                <w:rFonts w:ascii="Arial" w:eastAsia="Times New Roman" w:hAnsi="Arial" w:cs="Arial"/>
                <w:i/>
                <w:iCs/>
                <w:lang w:eastAsia="en-GB"/>
              </w:rPr>
              <w:t xml:space="preserve"> </w:t>
            </w:r>
            <w:r w:rsidRPr="00DD07E3">
              <w:rPr>
                <w:rFonts w:ascii="Arial" w:eastAsia="Times New Roman" w:hAnsi="Arial" w:cs="Arial"/>
                <w:lang w:eastAsia="en-GB"/>
              </w:rPr>
              <w:t>(Kolb, 1984),</w:t>
            </w:r>
            <w:r w:rsidRPr="00C15D4B">
              <w:rPr>
                <w:rFonts w:ascii="Arial" w:eastAsia="Times New Roman" w:hAnsi="Arial" w:cs="Arial"/>
                <w:lang w:eastAsia="en-GB"/>
              </w:rPr>
              <w:t xml:space="preserve"> I can identify that d</w:t>
            </w:r>
            <w:r w:rsidRPr="00C15D4B">
              <w:rPr>
                <w:rFonts w:ascii="Arial" w:hAnsi="Arial" w:cs="Arial"/>
              </w:rPr>
              <w:t>uring early 2021, through service level meetings</w:t>
            </w:r>
            <w:r w:rsidRPr="003E2510">
              <w:rPr>
                <w:rFonts w:ascii="Arial" w:hAnsi="Arial" w:cs="Arial"/>
              </w:rPr>
              <w:t xml:space="preserve"> attended with the Assistant Director of Therapies and Healthcare Science (ADoTh), my knowledge of the education commissioning process began to develop further through a workforce planning lens. Through open discussion and active listening within these meetings, I gained deeper insight into why the process is undertaken and how it directly informs the health board’s integrated medium-term plan (IMTP). This a strategic planning framework that aligns workforce, finance</w:t>
            </w:r>
            <w:r>
              <w:rPr>
                <w:rFonts w:ascii="Arial" w:hAnsi="Arial" w:cs="Arial"/>
              </w:rPr>
              <w:t xml:space="preserve"> and</w:t>
            </w:r>
            <w:r w:rsidRPr="003E2510">
              <w:rPr>
                <w:rFonts w:ascii="Arial" w:hAnsi="Arial" w:cs="Arial"/>
              </w:rPr>
              <w:t>, service delivery to ensure organisations can meet population needs over the medium term (HEIW, 2025).</w:t>
            </w:r>
            <w:r>
              <w:rPr>
                <w:rFonts w:ascii="Arial" w:hAnsi="Arial" w:cs="Arial"/>
              </w:rPr>
              <w:t xml:space="preserve"> </w:t>
            </w:r>
            <w:r w:rsidRPr="003E2510">
              <w:rPr>
                <w:rFonts w:ascii="Arial" w:hAnsi="Arial" w:cs="Arial"/>
              </w:rPr>
              <w:t xml:space="preserve">My understanding was further enhanced when I observed service leads considering their workforce pipeline requirements for new graduates, reviewing these alongside placement capacity. This reflects the principles of effective workforce planning, which emphasise the need to ensure a sustainable workforce supply to meet both current and future service demands (Audit Wales, 2023). I also observed </w:t>
            </w:r>
            <w:r w:rsidRPr="003E2510">
              <w:rPr>
                <w:rFonts w:ascii="Arial" w:hAnsi="Arial" w:cs="Arial"/>
              </w:rPr>
              <w:lastRenderedPageBreak/>
              <w:t>discussions regarding the work-based learning needs of the existing workforce, including postgraduate study, short courses and apprenticeship opportunities.</w:t>
            </w:r>
          </w:p>
          <w:p w14:paraId="7387FD0B" w14:textId="61AC391E" w:rsidR="003F4A86" w:rsidRPr="007041EF" w:rsidRDefault="003F4A86" w:rsidP="008644A2">
            <w:pPr>
              <w:pStyle w:val="NormalWeb"/>
              <w:spacing w:line="360" w:lineRule="auto"/>
              <w:rPr>
                <w:rFonts w:ascii="Arial" w:hAnsi="Arial" w:cs="Arial"/>
                <w:sz w:val="22"/>
                <w:szCs w:val="22"/>
              </w:rPr>
            </w:pPr>
            <w:r w:rsidRPr="003E2510">
              <w:rPr>
                <w:rFonts w:ascii="Arial" w:hAnsi="Arial" w:cs="Arial"/>
                <w:sz w:val="22"/>
                <w:szCs w:val="22"/>
              </w:rPr>
              <w:t xml:space="preserve">As I had not previously had the opportunity to question the rationale behind the data requested by Health Education Improvement Wales (HEIW), I had not fully appreciated the significance of the education commissioning process. Consequently, I had not understood how it informs Welsh Government prioritisation of education and training investment, based on the commissioning requirements submitted by all health boards and trusts across Wales (Audit Wales, 2022; HEIW, 2025). This represented a critical shift in my understanding, particularly as my new role required strategic </w:t>
            </w:r>
            <w:r>
              <w:rPr>
                <w:rFonts w:ascii="Arial" w:hAnsi="Arial" w:cs="Arial"/>
                <w:sz w:val="22"/>
                <w:szCs w:val="22"/>
              </w:rPr>
              <w:t>knowledge</w:t>
            </w:r>
            <w:r w:rsidRPr="003E2510">
              <w:rPr>
                <w:rFonts w:ascii="Arial" w:hAnsi="Arial" w:cs="Arial"/>
                <w:sz w:val="22"/>
                <w:szCs w:val="22"/>
              </w:rPr>
              <w:t xml:space="preserve"> of how education commissioning informs wider workforce planning activity, which is essential to ensuring services are delivered safely, effectively and sustainably (Audit Wales, 2023).</w:t>
            </w:r>
            <w:r>
              <w:rPr>
                <w:rFonts w:ascii="Arial" w:hAnsi="Arial" w:cs="Arial"/>
                <w:sz w:val="22"/>
                <w:szCs w:val="22"/>
              </w:rPr>
              <w:t xml:space="preserve"> </w:t>
            </w:r>
            <w:r w:rsidRPr="007041EF">
              <w:rPr>
                <w:rFonts w:ascii="Arial" w:hAnsi="Arial" w:cs="Arial"/>
                <w:sz w:val="22"/>
                <w:szCs w:val="22"/>
              </w:rPr>
              <w:t>However, whil</w:t>
            </w:r>
            <w:r>
              <w:rPr>
                <w:rFonts w:ascii="Arial" w:hAnsi="Arial" w:cs="Arial"/>
                <w:sz w:val="22"/>
                <w:szCs w:val="22"/>
              </w:rPr>
              <w:t>st</w:t>
            </w:r>
            <w:r w:rsidRPr="007041EF">
              <w:rPr>
                <w:rFonts w:ascii="Arial" w:hAnsi="Arial" w:cs="Arial"/>
                <w:sz w:val="22"/>
                <w:szCs w:val="22"/>
              </w:rPr>
              <w:t xml:space="preserve"> this experience enhanced my understanding of the strategic importance of education commissioning, my learning at this stage remained largely observational rather than critically analytical. I had not yet fully examined the limitations of the process itself</w:t>
            </w:r>
            <w:r>
              <w:rPr>
                <w:rFonts w:ascii="Arial" w:hAnsi="Arial" w:cs="Arial"/>
                <w:sz w:val="22"/>
                <w:szCs w:val="22"/>
              </w:rPr>
              <w:t xml:space="preserve">, which </w:t>
            </w:r>
            <w:r w:rsidRPr="007041EF">
              <w:rPr>
                <w:rFonts w:ascii="Arial" w:hAnsi="Arial" w:cs="Arial"/>
                <w:sz w:val="22"/>
                <w:szCs w:val="22"/>
              </w:rPr>
              <w:t>suggests that my early understanding, whilst foundational, lacked critical interrogation</w:t>
            </w:r>
            <w:r>
              <w:rPr>
                <w:rFonts w:ascii="Arial" w:hAnsi="Arial" w:cs="Arial"/>
                <w:sz w:val="22"/>
                <w:szCs w:val="22"/>
              </w:rPr>
              <w:t xml:space="preserve">. </w:t>
            </w:r>
          </w:p>
          <w:p w14:paraId="7A09AFBD" w14:textId="17592A85" w:rsidR="003F4A86" w:rsidRPr="003E2510" w:rsidRDefault="003F4A86" w:rsidP="008644A2">
            <w:pPr>
              <w:pStyle w:val="NormalWeb"/>
              <w:spacing w:line="360" w:lineRule="auto"/>
              <w:rPr>
                <w:rFonts w:ascii="Arial" w:hAnsi="Arial" w:cs="Arial"/>
                <w:sz w:val="22"/>
                <w:szCs w:val="22"/>
              </w:rPr>
            </w:pPr>
            <w:r w:rsidRPr="003E2510">
              <w:rPr>
                <w:rFonts w:ascii="Arial" w:hAnsi="Arial" w:cs="Arial"/>
                <w:sz w:val="22"/>
                <w:szCs w:val="22"/>
              </w:rPr>
              <w:t xml:space="preserve">Following attendance at a series of education commissioning meetings, I was asked by the ADoTh to support the collation of responses for Allied Health Professional and Healthcare Science teams. To undertake this task, I triangulated information captured during meetings with direct engagement with service leads, requesting that they submit their individual commissioning </w:t>
            </w:r>
            <w:r w:rsidRPr="003235B8">
              <w:rPr>
                <w:rFonts w:ascii="Arial" w:hAnsi="Arial" w:cs="Arial"/>
                <w:sz w:val="22"/>
                <w:szCs w:val="22"/>
              </w:rPr>
              <w:t>requirements (see evidence</w:t>
            </w:r>
            <w:r>
              <w:rPr>
                <w:rFonts w:ascii="Arial" w:hAnsi="Arial" w:cs="Arial"/>
                <w:sz w:val="22"/>
                <w:szCs w:val="22"/>
              </w:rPr>
              <w:t xml:space="preserve"> 20</w:t>
            </w:r>
            <w:r w:rsidRPr="003E2510">
              <w:rPr>
                <w:rFonts w:ascii="Arial" w:hAnsi="Arial" w:cs="Arial"/>
                <w:sz w:val="22"/>
                <w:szCs w:val="22"/>
              </w:rPr>
              <w:t xml:space="preserve">). This was necessary, as HEIW required finalised </w:t>
            </w:r>
            <w:r>
              <w:rPr>
                <w:rFonts w:ascii="Arial" w:hAnsi="Arial" w:cs="Arial"/>
                <w:sz w:val="22"/>
                <w:szCs w:val="22"/>
              </w:rPr>
              <w:t>requirements</w:t>
            </w:r>
            <w:r w:rsidRPr="003E2510">
              <w:rPr>
                <w:rFonts w:ascii="Arial" w:hAnsi="Arial" w:cs="Arial"/>
                <w:sz w:val="22"/>
                <w:szCs w:val="22"/>
              </w:rPr>
              <w:t xml:space="preserve"> by March 2021 to inform the development of their Education and Training Plan,</w:t>
            </w:r>
            <w:r>
              <w:rPr>
                <w:rFonts w:ascii="Arial" w:hAnsi="Arial" w:cs="Arial"/>
                <w:sz w:val="22"/>
                <w:szCs w:val="22"/>
              </w:rPr>
              <w:t xml:space="preserve"> which is a time sensitive</w:t>
            </w:r>
            <w:r w:rsidRPr="003E2510">
              <w:rPr>
                <w:rFonts w:ascii="Arial" w:hAnsi="Arial" w:cs="Arial"/>
                <w:sz w:val="22"/>
                <w:szCs w:val="22"/>
              </w:rPr>
              <w:t xml:space="preserve"> </w:t>
            </w:r>
            <w:r>
              <w:rPr>
                <w:rFonts w:ascii="Arial" w:hAnsi="Arial" w:cs="Arial"/>
                <w:sz w:val="22"/>
                <w:szCs w:val="22"/>
              </w:rPr>
              <w:t xml:space="preserve">submission, as it is </w:t>
            </w:r>
            <w:r w:rsidRPr="003E2510">
              <w:rPr>
                <w:rFonts w:ascii="Arial" w:hAnsi="Arial" w:cs="Arial"/>
                <w:sz w:val="22"/>
                <w:szCs w:val="22"/>
              </w:rPr>
              <w:t>submitted annually to Welsh Government</w:t>
            </w:r>
            <w:r>
              <w:rPr>
                <w:rFonts w:ascii="Arial" w:hAnsi="Arial" w:cs="Arial"/>
                <w:sz w:val="22"/>
                <w:szCs w:val="22"/>
              </w:rPr>
              <w:t xml:space="preserve"> for approval</w:t>
            </w:r>
            <w:r w:rsidRPr="003E2510">
              <w:rPr>
                <w:rFonts w:ascii="Arial" w:hAnsi="Arial" w:cs="Arial"/>
                <w:sz w:val="22"/>
                <w:szCs w:val="22"/>
              </w:rPr>
              <w:t xml:space="preserve"> (HEIW, 2025).</w:t>
            </w:r>
            <w:r>
              <w:rPr>
                <w:rFonts w:ascii="Arial" w:hAnsi="Arial" w:cs="Arial"/>
                <w:sz w:val="22"/>
                <w:szCs w:val="22"/>
              </w:rPr>
              <w:t xml:space="preserve"> </w:t>
            </w:r>
            <w:r w:rsidRPr="003E2510">
              <w:rPr>
                <w:rFonts w:ascii="Arial" w:hAnsi="Arial" w:cs="Arial"/>
                <w:sz w:val="22"/>
                <w:szCs w:val="22"/>
              </w:rPr>
              <w:t xml:space="preserve">This process was instrumental in developing both my technical understanding and stakeholder engagement skills. It enabled me to establish professional relationships and increased my familiarity with HEIW’s submission requirements. In addition, it strengthened my working relationship with the ADoTh, demonstrating my proactive approach and willingness to contribute </w:t>
            </w:r>
            <w:r>
              <w:rPr>
                <w:rFonts w:ascii="Arial" w:hAnsi="Arial" w:cs="Arial"/>
                <w:sz w:val="22"/>
                <w:szCs w:val="22"/>
              </w:rPr>
              <w:t>meaningfully</w:t>
            </w:r>
            <w:r w:rsidRPr="003E2510">
              <w:rPr>
                <w:rFonts w:ascii="Arial" w:hAnsi="Arial" w:cs="Arial"/>
                <w:sz w:val="22"/>
                <w:szCs w:val="22"/>
              </w:rPr>
              <w:t>. Engaging further with service leads also deepened my understanding of their operational contexts and reinforced the importance of aligning education commissioning with workforce planning priorities (Audit Wales, 2022).</w:t>
            </w:r>
          </w:p>
          <w:p w14:paraId="60A7D441" w14:textId="51ABADCB" w:rsidR="003F4A86" w:rsidRPr="003E2510" w:rsidRDefault="003F4A86" w:rsidP="008644A2">
            <w:pPr>
              <w:pStyle w:val="NormalWeb"/>
              <w:spacing w:line="360" w:lineRule="auto"/>
              <w:rPr>
                <w:rFonts w:ascii="Arial" w:hAnsi="Arial" w:cs="Arial"/>
                <w:sz w:val="22"/>
                <w:szCs w:val="22"/>
              </w:rPr>
            </w:pPr>
            <w:r w:rsidRPr="003E2510">
              <w:rPr>
                <w:rFonts w:ascii="Arial" w:hAnsi="Arial" w:cs="Arial"/>
                <w:sz w:val="22"/>
                <w:szCs w:val="22"/>
              </w:rPr>
              <w:t xml:space="preserve">Following completion of the submissions, I was asked to contribute to the health board’s IMTP through the development of a summary document for allied health </w:t>
            </w:r>
            <w:r w:rsidRPr="003E2510">
              <w:rPr>
                <w:rFonts w:ascii="Arial" w:hAnsi="Arial" w:cs="Arial"/>
                <w:sz w:val="22"/>
                <w:szCs w:val="22"/>
              </w:rPr>
              <w:lastRenderedPageBreak/>
              <w:t>professionals and healthcare scientists (</w:t>
            </w:r>
            <w:r>
              <w:rPr>
                <w:rFonts w:ascii="Arial" w:hAnsi="Arial" w:cs="Arial"/>
                <w:sz w:val="22"/>
                <w:szCs w:val="22"/>
              </w:rPr>
              <w:t>see evidence 21</w:t>
            </w:r>
            <w:r w:rsidRPr="003E2510">
              <w:rPr>
                <w:rFonts w:ascii="Arial" w:hAnsi="Arial" w:cs="Arial"/>
                <w:sz w:val="22"/>
                <w:szCs w:val="22"/>
              </w:rPr>
              <w:t>). This required synthesis of intelligence gathered through engagement, alongside independent research. This experience reinforced the importance of integrating workforce intelligence into organisational planning processes, ensuring alignment between workforce supply, service demand and financial constraints (Welsh Government, 2025).</w:t>
            </w:r>
          </w:p>
          <w:p w14:paraId="15B0117E" w14:textId="0E07A06D" w:rsidR="003F4A86" w:rsidRPr="003E2510" w:rsidRDefault="003F4A86" w:rsidP="008644A2">
            <w:pPr>
              <w:pStyle w:val="NormalWeb"/>
              <w:spacing w:line="360" w:lineRule="auto"/>
              <w:rPr>
                <w:rFonts w:ascii="Arial" w:hAnsi="Arial" w:cs="Arial"/>
                <w:sz w:val="22"/>
                <w:szCs w:val="22"/>
              </w:rPr>
            </w:pPr>
            <w:r w:rsidRPr="003E2510">
              <w:rPr>
                <w:rFonts w:ascii="Arial" w:hAnsi="Arial" w:cs="Arial"/>
                <w:sz w:val="22"/>
                <w:szCs w:val="22"/>
              </w:rPr>
              <w:t xml:space="preserve">As my experience developed, I was subsequently asked to take a lead role in future education commissioning cycles. Early exposure to the process enabled me to critically identify limitations, particularly relating to the complexity and usability of the template. Drawing on both my current role and previous clinical experience, I was able to empathise with the challenges faced by service leads. In response, I developed simplified guidance and streamlined the template to improve clarity </w:t>
            </w:r>
            <w:r>
              <w:rPr>
                <w:rFonts w:ascii="Arial" w:hAnsi="Arial" w:cs="Arial"/>
                <w:sz w:val="22"/>
                <w:szCs w:val="22"/>
              </w:rPr>
              <w:t xml:space="preserve">expectations </w:t>
            </w:r>
            <w:r w:rsidRPr="003E2510">
              <w:rPr>
                <w:rFonts w:ascii="Arial" w:hAnsi="Arial" w:cs="Arial"/>
                <w:sz w:val="22"/>
                <w:szCs w:val="22"/>
              </w:rPr>
              <w:t xml:space="preserve">and </w:t>
            </w:r>
            <w:r>
              <w:rPr>
                <w:rFonts w:ascii="Arial" w:hAnsi="Arial" w:cs="Arial"/>
                <w:sz w:val="22"/>
                <w:szCs w:val="22"/>
              </w:rPr>
              <w:t>promote useability</w:t>
            </w:r>
            <w:r w:rsidRPr="003E2510">
              <w:rPr>
                <w:rFonts w:ascii="Arial" w:hAnsi="Arial" w:cs="Arial"/>
                <w:sz w:val="22"/>
                <w:szCs w:val="22"/>
              </w:rPr>
              <w:t>, thereby enabling stakeholders to articulate their workforce needs more effectively</w:t>
            </w:r>
            <w:r>
              <w:rPr>
                <w:rFonts w:ascii="Arial" w:hAnsi="Arial" w:cs="Arial"/>
                <w:sz w:val="22"/>
                <w:szCs w:val="22"/>
              </w:rPr>
              <w:t xml:space="preserve"> (see evidence 22). Also, through lived experience and witnessed conversations, I knew that the complexity of how to complete the education commissioning process was a key challenge. Therefore, to support others in the process and to improve their capability, I created further documentation that could be used to supplement the template, which also included guidance for team members to support their engagement with service leads (see evidence 23a and 23b). In addition, I developed a scripted video </w:t>
            </w:r>
            <w:r w:rsidRPr="00CE758F">
              <w:rPr>
                <w:rFonts w:ascii="Arial" w:hAnsi="Arial" w:cs="Arial"/>
                <w:sz w:val="22"/>
                <w:szCs w:val="22"/>
              </w:rPr>
              <w:t xml:space="preserve">(see </w:t>
            </w:r>
            <w:r>
              <w:rPr>
                <w:rFonts w:ascii="Arial" w:hAnsi="Arial" w:cs="Arial"/>
                <w:sz w:val="22"/>
                <w:szCs w:val="22"/>
              </w:rPr>
              <w:t xml:space="preserve">evidence 24) on the education commissioning process, which was shared with the template to facilitate opportunities for stakeholders to improve their knowledge on the education commissioning cycle and its importance. </w:t>
            </w:r>
          </w:p>
          <w:p w14:paraId="449BFC16" w14:textId="28FF6164" w:rsidR="003F4A86" w:rsidRDefault="003F4A86" w:rsidP="008644A2">
            <w:pPr>
              <w:pStyle w:val="NormalWeb"/>
              <w:spacing w:line="360" w:lineRule="auto"/>
              <w:rPr>
                <w:rFonts w:ascii="Arial" w:hAnsi="Arial" w:cs="Arial"/>
                <w:sz w:val="22"/>
                <w:szCs w:val="22"/>
              </w:rPr>
            </w:pPr>
            <w:r>
              <w:rPr>
                <w:rFonts w:ascii="Arial" w:hAnsi="Arial" w:cs="Arial"/>
                <w:sz w:val="22"/>
                <w:szCs w:val="22"/>
              </w:rPr>
              <w:t>Continuing to r</w:t>
            </w:r>
            <w:r w:rsidRPr="003E2510">
              <w:rPr>
                <w:rFonts w:ascii="Arial" w:hAnsi="Arial" w:cs="Arial"/>
                <w:sz w:val="22"/>
                <w:szCs w:val="22"/>
              </w:rPr>
              <w:t>ecognise the previously limited involvement of wider stakeholders, I sought to expand engagement to include colleagues from finance. This was a deliberate approach, acknowledging that effective workforce planning requires integration across workforce, finance and service planning functions to ensure sustainability and value (Welsh Government, 2025). To support this, I designed and delivered an education commissioning workshop</w:t>
            </w:r>
            <w:r>
              <w:rPr>
                <w:rFonts w:ascii="Arial" w:hAnsi="Arial" w:cs="Arial"/>
                <w:sz w:val="22"/>
                <w:szCs w:val="22"/>
              </w:rPr>
              <w:t xml:space="preserve"> (see evidence 25)</w:t>
            </w:r>
            <w:r w:rsidRPr="003E2510">
              <w:rPr>
                <w:rFonts w:ascii="Arial" w:hAnsi="Arial" w:cs="Arial"/>
                <w:sz w:val="22"/>
                <w:szCs w:val="22"/>
              </w:rPr>
              <w:t>, aimed at enhancing organisational capability and fostering collaborative working.</w:t>
            </w:r>
            <w:r>
              <w:rPr>
                <w:rFonts w:ascii="Arial" w:hAnsi="Arial" w:cs="Arial"/>
                <w:sz w:val="22"/>
                <w:szCs w:val="22"/>
              </w:rPr>
              <w:t xml:space="preserve"> </w:t>
            </w:r>
            <w:r w:rsidRPr="003E2510">
              <w:rPr>
                <w:rFonts w:ascii="Arial" w:hAnsi="Arial" w:cs="Arial"/>
                <w:sz w:val="22"/>
                <w:szCs w:val="22"/>
              </w:rPr>
              <w:t>The</w:t>
            </w:r>
            <w:r>
              <w:rPr>
                <w:rFonts w:ascii="Arial" w:hAnsi="Arial" w:cs="Arial"/>
                <w:sz w:val="22"/>
                <w:szCs w:val="22"/>
              </w:rPr>
              <w:t xml:space="preserve">se approaches </w:t>
            </w:r>
            <w:r w:rsidRPr="003E2510">
              <w:rPr>
                <w:rFonts w:ascii="Arial" w:hAnsi="Arial" w:cs="Arial"/>
                <w:sz w:val="22"/>
                <w:szCs w:val="22"/>
              </w:rPr>
              <w:t xml:space="preserve">provided both contextual understanding and practical guidance, reinforcing the importance of collective ownership within workforce planning processes </w:t>
            </w:r>
            <w:r>
              <w:rPr>
                <w:rFonts w:ascii="Arial" w:hAnsi="Arial" w:cs="Arial"/>
                <w:sz w:val="22"/>
                <w:szCs w:val="22"/>
              </w:rPr>
              <w:t xml:space="preserve">and acknowledgment of the journey the organisation needed to go on, in terms of developing strategic workforce planning maturity </w:t>
            </w:r>
            <w:r w:rsidRPr="003E2510">
              <w:rPr>
                <w:rFonts w:ascii="Arial" w:hAnsi="Arial" w:cs="Arial"/>
                <w:sz w:val="22"/>
                <w:szCs w:val="22"/>
              </w:rPr>
              <w:t>(Audit Wales, 2023).</w:t>
            </w:r>
          </w:p>
          <w:p w14:paraId="32FAC08A" w14:textId="59891D42" w:rsidR="003F4A86" w:rsidRDefault="003F4A86" w:rsidP="008644A2">
            <w:pPr>
              <w:pStyle w:val="NormalWeb"/>
              <w:spacing w:line="360" w:lineRule="auto"/>
              <w:rPr>
                <w:rFonts w:ascii="Arial" w:hAnsi="Arial" w:cs="Arial"/>
                <w:sz w:val="22"/>
                <w:szCs w:val="22"/>
              </w:rPr>
            </w:pPr>
            <w:proofErr w:type="gramStart"/>
            <w:r>
              <w:rPr>
                <w:rFonts w:ascii="Arial" w:hAnsi="Arial" w:cs="Arial"/>
                <w:sz w:val="22"/>
                <w:szCs w:val="22"/>
              </w:rPr>
              <w:lastRenderedPageBreak/>
              <w:t>All of</w:t>
            </w:r>
            <w:proofErr w:type="gramEnd"/>
            <w:r>
              <w:rPr>
                <w:rFonts w:ascii="Arial" w:hAnsi="Arial" w:cs="Arial"/>
                <w:sz w:val="22"/>
                <w:szCs w:val="22"/>
              </w:rPr>
              <w:t xml:space="preserve"> these interventions and engagements helped to strengthen the education commissioning process, informing submission to HEIW (see evidence 26). </w:t>
            </w:r>
          </w:p>
          <w:p w14:paraId="58B93204" w14:textId="77777777" w:rsidR="003F4A86" w:rsidRPr="00096A39" w:rsidRDefault="003F4A86" w:rsidP="008644A2">
            <w:pPr>
              <w:pStyle w:val="NormalWeb"/>
              <w:spacing w:line="360" w:lineRule="auto"/>
              <w:rPr>
                <w:rFonts w:ascii="Arial" w:hAnsi="Arial" w:cs="Arial"/>
                <w:b/>
                <w:bCs/>
                <w:sz w:val="22"/>
                <w:szCs w:val="22"/>
                <w:u w:val="single"/>
              </w:rPr>
            </w:pPr>
            <w:r w:rsidRPr="00096A39">
              <w:rPr>
                <w:rFonts w:ascii="Arial" w:hAnsi="Arial" w:cs="Arial"/>
                <w:b/>
                <w:bCs/>
                <w:sz w:val="22"/>
                <w:szCs w:val="22"/>
                <w:u w:val="single"/>
              </w:rPr>
              <w:t>Reflective Observation</w:t>
            </w:r>
          </w:p>
          <w:p w14:paraId="3AB3E9AF" w14:textId="77777777" w:rsidR="003F4A86" w:rsidRDefault="003F4A86" w:rsidP="008644A2">
            <w:pPr>
              <w:pStyle w:val="NormalWeb"/>
              <w:spacing w:line="360" w:lineRule="auto"/>
              <w:rPr>
                <w:rFonts w:ascii="Arial" w:hAnsi="Arial" w:cs="Arial"/>
                <w:sz w:val="22"/>
                <w:szCs w:val="22"/>
              </w:rPr>
            </w:pPr>
            <w:r w:rsidRPr="003E2510">
              <w:rPr>
                <w:rFonts w:ascii="Arial" w:hAnsi="Arial" w:cs="Arial"/>
                <w:sz w:val="22"/>
                <w:szCs w:val="22"/>
              </w:rPr>
              <w:t xml:space="preserve">Aligned to Kolb’s reflective observation phase (Kolb, 1984), I recognise that these experiences provided me with a strong sense of purpose in developing the capability of others to produce meaningful and robust education commissioning submissions. This was professionally rewarding and prompted reflection on the transferability of my prior experience. I </w:t>
            </w:r>
            <w:r>
              <w:rPr>
                <w:rFonts w:ascii="Arial" w:hAnsi="Arial" w:cs="Arial"/>
                <w:sz w:val="22"/>
                <w:szCs w:val="22"/>
              </w:rPr>
              <w:t xml:space="preserve">also </w:t>
            </w:r>
            <w:r w:rsidRPr="003E2510">
              <w:rPr>
                <w:rFonts w:ascii="Arial" w:hAnsi="Arial" w:cs="Arial"/>
                <w:sz w:val="22"/>
                <w:szCs w:val="22"/>
              </w:rPr>
              <w:t>acknowledge that these skills were effectively applied within a strategic context (Kolb, 1984).</w:t>
            </w:r>
          </w:p>
          <w:p w14:paraId="22A0B26A" w14:textId="2FD1FA9E" w:rsidR="003F4A86" w:rsidRPr="00D93EBA" w:rsidRDefault="003F4A86" w:rsidP="008644A2">
            <w:pPr>
              <w:pStyle w:val="NormalWeb"/>
              <w:spacing w:line="360" w:lineRule="auto"/>
              <w:rPr>
                <w:rFonts w:ascii="Arial" w:hAnsi="Arial" w:cs="Arial"/>
                <w:sz w:val="22"/>
                <w:szCs w:val="22"/>
              </w:rPr>
            </w:pPr>
            <w:r w:rsidRPr="003E2510">
              <w:rPr>
                <w:rFonts w:ascii="Arial" w:hAnsi="Arial" w:cs="Arial"/>
                <w:sz w:val="22"/>
                <w:szCs w:val="22"/>
              </w:rPr>
              <w:t xml:space="preserve">Despite this, I recall experiencing a sense of vulnerability when engaging with more senior stakeholders, having transitioned from a role in which I felt confident </w:t>
            </w:r>
            <w:r>
              <w:rPr>
                <w:rFonts w:ascii="Arial" w:hAnsi="Arial" w:cs="Arial"/>
                <w:sz w:val="22"/>
                <w:szCs w:val="22"/>
              </w:rPr>
              <w:t xml:space="preserve">in, </w:t>
            </w:r>
            <w:r w:rsidRPr="003E2510">
              <w:rPr>
                <w:rFonts w:ascii="Arial" w:hAnsi="Arial" w:cs="Arial"/>
                <w:sz w:val="22"/>
                <w:szCs w:val="22"/>
              </w:rPr>
              <w:t xml:space="preserve">into a new and unfamiliar environment. However, </w:t>
            </w:r>
            <w:r>
              <w:rPr>
                <w:rFonts w:ascii="Arial" w:hAnsi="Arial" w:cs="Arial"/>
                <w:sz w:val="22"/>
                <w:szCs w:val="22"/>
              </w:rPr>
              <w:t xml:space="preserve">I recognise that </w:t>
            </w:r>
            <w:r w:rsidRPr="003E2510">
              <w:rPr>
                <w:rFonts w:ascii="Arial" w:hAnsi="Arial" w:cs="Arial"/>
                <w:sz w:val="22"/>
                <w:szCs w:val="22"/>
              </w:rPr>
              <w:t>this vulnerability facilitated a more authentic and transparent approach, enabling me to connect with stakeholders and build trust. This is consistent with principles of authentic leadership, which emphasise openness as a mechanism for fostering engagement and collaboration (West, 2021).</w:t>
            </w:r>
            <w:r>
              <w:rPr>
                <w:rFonts w:ascii="Arial" w:hAnsi="Arial" w:cs="Arial"/>
                <w:sz w:val="22"/>
                <w:szCs w:val="22"/>
              </w:rPr>
              <w:t xml:space="preserve"> </w:t>
            </w:r>
            <w:r w:rsidRPr="00D93EBA">
              <w:rPr>
                <w:rFonts w:ascii="Arial" w:hAnsi="Arial" w:cs="Arial"/>
                <w:sz w:val="22"/>
                <w:szCs w:val="22"/>
              </w:rPr>
              <w:t xml:space="preserve">However, while adopting an authentic and compassionate leadership approach supported relationship-building, </w:t>
            </w:r>
            <w:r w:rsidRPr="00D93EBA">
              <w:rPr>
                <w:rFonts w:ascii="Arial" w:hAnsi="Arial" w:cs="Arial"/>
                <w:sz w:val="22"/>
                <w:szCs w:val="22"/>
              </w:rPr>
              <w:t>I understand that it</w:t>
            </w:r>
            <w:r w:rsidRPr="00D93EBA">
              <w:rPr>
                <w:rFonts w:ascii="Arial" w:hAnsi="Arial" w:cs="Arial"/>
                <w:sz w:val="22"/>
                <w:szCs w:val="22"/>
              </w:rPr>
              <w:t xml:space="preserve"> may also have limited my ability to challenge </w:t>
            </w:r>
            <w:r w:rsidR="0069074F" w:rsidRPr="00D93EBA">
              <w:rPr>
                <w:rFonts w:ascii="Arial" w:hAnsi="Arial" w:cs="Arial"/>
                <w:sz w:val="22"/>
                <w:szCs w:val="22"/>
              </w:rPr>
              <w:t>stakeholders</w:t>
            </w:r>
            <w:r w:rsidR="0069074F">
              <w:rPr>
                <w:rFonts w:ascii="Arial" w:hAnsi="Arial" w:cs="Arial"/>
                <w:sz w:val="22"/>
                <w:szCs w:val="22"/>
              </w:rPr>
              <w:t>.</w:t>
            </w:r>
            <w:r w:rsidR="0069074F" w:rsidRPr="00D93EBA">
              <w:rPr>
                <w:rFonts w:ascii="Arial" w:hAnsi="Arial" w:cs="Arial"/>
                <w:sz w:val="22"/>
                <w:szCs w:val="22"/>
              </w:rPr>
              <w:t xml:space="preserve"> This</w:t>
            </w:r>
            <w:r w:rsidRPr="00D93EBA">
              <w:rPr>
                <w:rFonts w:ascii="Arial" w:hAnsi="Arial" w:cs="Arial"/>
                <w:sz w:val="22"/>
                <w:szCs w:val="22"/>
              </w:rPr>
              <w:t xml:space="preserve"> highlights a potential tension between relational leadership and the need for constructive challenge, suggesting that a more adaptive leadership approach may have enabled greater impact in influencing decision-making.</w:t>
            </w:r>
          </w:p>
          <w:p w14:paraId="09E9600E" w14:textId="77777777" w:rsidR="003F4A86" w:rsidRPr="003E2510" w:rsidRDefault="003F4A86" w:rsidP="008644A2">
            <w:pPr>
              <w:pStyle w:val="NormalWeb"/>
              <w:spacing w:line="360" w:lineRule="auto"/>
              <w:rPr>
                <w:rFonts w:ascii="Arial" w:hAnsi="Arial" w:cs="Arial"/>
                <w:sz w:val="22"/>
                <w:szCs w:val="22"/>
              </w:rPr>
            </w:pPr>
            <w:r w:rsidRPr="003E2510">
              <w:rPr>
                <w:rFonts w:ascii="Arial" w:hAnsi="Arial" w:cs="Arial"/>
                <w:sz w:val="22"/>
                <w:szCs w:val="22"/>
              </w:rPr>
              <w:t>Reflecting on these experiences, I feel a strong sense of achievement in recognising that I was informally contributing to workforce planning education whilst simultaneously developing my own strategic capability. I also recognise the value of adopting a compassionate leadership approach, as defined by West</w:t>
            </w:r>
            <w:r>
              <w:rPr>
                <w:rFonts w:ascii="Arial" w:hAnsi="Arial" w:cs="Arial"/>
                <w:sz w:val="22"/>
                <w:szCs w:val="22"/>
              </w:rPr>
              <w:t xml:space="preserve"> (2021)</w:t>
            </w:r>
            <w:r w:rsidRPr="003E2510">
              <w:rPr>
                <w:rFonts w:ascii="Arial" w:hAnsi="Arial" w:cs="Arial"/>
                <w:sz w:val="22"/>
                <w:szCs w:val="22"/>
              </w:rPr>
              <w:t>, wh</w:t>
            </w:r>
            <w:r>
              <w:rPr>
                <w:rFonts w:ascii="Arial" w:hAnsi="Arial" w:cs="Arial"/>
                <w:sz w:val="22"/>
                <w:szCs w:val="22"/>
              </w:rPr>
              <w:t xml:space="preserve">o </w:t>
            </w:r>
            <w:r w:rsidRPr="003E2510">
              <w:rPr>
                <w:rFonts w:ascii="Arial" w:hAnsi="Arial" w:cs="Arial"/>
                <w:sz w:val="22"/>
                <w:szCs w:val="22"/>
              </w:rPr>
              <w:t xml:space="preserve">focuses on listening, understanding and supporting others to enable performance (West, 2021). </w:t>
            </w:r>
            <w:r>
              <w:rPr>
                <w:rFonts w:ascii="Arial" w:hAnsi="Arial" w:cs="Arial"/>
                <w:sz w:val="22"/>
                <w:szCs w:val="22"/>
              </w:rPr>
              <w:t>I feel t</w:t>
            </w:r>
            <w:r w:rsidRPr="003E2510">
              <w:rPr>
                <w:rFonts w:ascii="Arial" w:hAnsi="Arial" w:cs="Arial"/>
                <w:sz w:val="22"/>
                <w:szCs w:val="22"/>
              </w:rPr>
              <w:t>his approach not only strengthened relationships but also reinforced my sense of professional purpose.</w:t>
            </w:r>
          </w:p>
          <w:p w14:paraId="133FB0CC" w14:textId="77777777" w:rsidR="003F4A86" w:rsidRDefault="003F4A86" w:rsidP="008644A2">
            <w:pPr>
              <w:spacing w:before="100" w:beforeAutospacing="1" w:after="100" w:afterAutospacing="1" w:line="360" w:lineRule="auto"/>
              <w:rPr>
                <w:rFonts w:ascii="Arial" w:eastAsia="Times New Roman" w:hAnsi="Arial" w:cs="Arial"/>
                <w:b/>
                <w:bCs/>
                <w:u w:val="single"/>
                <w:lang w:eastAsia="en-GB"/>
              </w:rPr>
            </w:pPr>
            <w:r w:rsidRPr="00854F26">
              <w:rPr>
                <w:rFonts w:ascii="Arial" w:eastAsia="Times New Roman" w:hAnsi="Arial" w:cs="Arial"/>
                <w:b/>
                <w:bCs/>
                <w:u w:val="single"/>
                <w:lang w:eastAsia="en-GB"/>
              </w:rPr>
              <w:t>Abstract Conceptualisation</w:t>
            </w:r>
          </w:p>
          <w:p w14:paraId="7565F42D" w14:textId="054DC308" w:rsidR="003F4A86" w:rsidRPr="003F4A86" w:rsidRDefault="003F4A86" w:rsidP="008644A2">
            <w:pPr>
              <w:spacing w:before="100" w:beforeAutospacing="1" w:after="100" w:afterAutospacing="1" w:line="360" w:lineRule="auto"/>
              <w:rPr>
                <w:rFonts w:ascii="Arial" w:eastAsia="Times New Roman" w:hAnsi="Arial" w:cs="Arial"/>
                <w:b/>
                <w:bCs/>
                <w:u w:val="single"/>
                <w:lang w:eastAsia="en-GB"/>
              </w:rPr>
            </w:pPr>
            <w:r w:rsidRPr="00B22CC7">
              <w:rPr>
                <w:rFonts w:ascii="Arial" w:eastAsia="Times New Roman" w:hAnsi="Arial" w:cs="Arial"/>
                <w:lang w:eastAsia="en-GB"/>
              </w:rPr>
              <w:t>Through application of</w:t>
            </w:r>
            <w:r w:rsidRPr="005126C5">
              <w:rPr>
                <w:rFonts w:ascii="Arial" w:eastAsia="Times New Roman" w:hAnsi="Arial" w:cs="Arial"/>
                <w:lang w:eastAsia="en-GB"/>
              </w:rPr>
              <w:t xml:space="preserve"> Kolb’s abstract conceptualisation</w:t>
            </w:r>
            <w:r w:rsidRPr="00B22CC7">
              <w:rPr>
                <w:rFonts w:ascii="Arial" w:eastAsia="Times New Roman" w:hAnsi="Arial" w:cs="Arial"/>
                <w:lang w:eastAsia="en-GB"/>
              </w:rPr>
              <w:t xml:space="preserve"> phase</w:t>
            </w:r>
            <w:r w:rsidRPr="005126C5">
              <w:rPr>
                <w:rFonts w:ascii="Arial" w:eastAsia="Times New Roman" w:hAnsi="Arial" w:cs="Arial"/>
                <w:lang w:eastAsia="en-GB"/>
              </w:rPr>
              <w:t xml:space="preserve">, </w:t>
            </w:r>
            <w:r w:rsidRPr="00B22CC7">
              <w:rPr>
                <w:rFonts w:ascii="Arial" w:hAnsi="Arial" w:cs="Arial"/>
              </w:rPr>
              <w:t xml:space="preserve">I can critically appraise these experiences and identify key learning, </w:t>
            </w:r>
            <w:r w:rsidRPr="005126C5">
              <w:rPr>
                <w:rFonts w:ascii="Arial" w:eastAsia="Times New Roman" w:hAnsi="Arial" w:cs="Arial"/>
                <w:lang w:eastAsia="en-GB"/>
              </w:rPr>
              <w:t xml:space="preserve">theories, concepts, and </w:t>
            </w:r>
            <w:r w:rsidRPr="005126C5">
              <w:rPr>
                <w:rFonts w:ascii="Arial" w:eastAsia="Times New Roman" w:hAnsi="Arial" w:cs="Arial"/>
                <w:lang w:eastAsia="en-GB"/>
              </w:rPr>
              <w:lastRenderedPageBreak/>
              <w:t xml:space="preserve">generalisations based on reflection, to make sense of their experience and apply this understanding to future situations (Kolb, 1984; McLeod, 2025). </w:t>
            </w:r>
          </w:p>
          <w:p w14:paraId="602237E4" w14:textId="77777777" w:rsidR="00D86A66" w:rsidRDefault="003F4A86" w:rsidP="004043A4">
            <w:pPr>
              <w:spacing w:line="360" w:lineRule="auto"/>
              <w:rPr>
                <w:rFonts w:ascii="Arial" w:eastAsia="Times New Roman" w:hAnsi="Arial" w:cs="Arial"/>
                <w:lang w:eastAsia="en-GB"/>
              </w:rPr>
            </w:pPr>
            <w:r w:rsidRPr="00B22CC7">
              <w:rPr>
                <w:rFonts w:ascii="Arial" w:hAnsi="Arial" w:cs="Arial"/>
              </w:rPr>
              <w:t>Schon (1983) highlights that reflective practice is fundamental in supporting continuous professional development and enhancing performance. When I evaluate this experience, a key outcome of this process has been the development of meaningful and sustainable professional relationships, which are essential for effective workforce planning, given its reliance on engagement and shared ownership (Audit Wales, 2023).</w:t>
            </w:r>
            <w:r w:rsidRPr="00B22CC7">
              <w:rPr>
                <w:rFonts w:ascii="Arial" w:eastAsia="Times New Roman" w:hAnsi="Arial" w:cs="Arial"/>
                <w:lang w:eastAsia="en-GB"/>
              </w:rPr>
              <w:t xml:space="preserve"> </w:t>
            </w:r>
            <w:r w:rsidRPr="00430840">
              <w:rPr>
                <w:rFonts w:ascii="Arial" w:eastAsia="Times New Roman" w:hAnsi="Arial" w:cs="Arial"/>
                <w:lang w:eastAsia="en-GB"/>
              </w:rPr>
              <w:t xml:space="preserve">This is important because workforce planning is not purely a technical exercise, but a collaborative process that relies on effective stakeholder engagement across multiple professional groups. Evidence suggests that workforce planning is strengthened through collaboration and shared ownership, enabling organisations to respond more effectively to complex and changing service demands (Tancred et al., 2024). Without this collaborative approach, </w:t>
            </w:r>
            <w:r w:rsidRPr="00B22CC7">
              <w:rPr>
                <w:rFonts w:ascii="Arial" w:eastAsia="Times New Roman" w:hAnsi="Arial" w:cs="Arial"/>
                <w:lang w:eastAsia="en-GB"/>
              </w:rPr>
              <w:t xml:space="preserve">the ability to submit robust education commissioning requirements would have been challenging. </w:t>
            </w:r>
          </w:p>
          <w:p w14:paraId="3DD20334" w14:textId="77777777" w:rsidR="00D86A66" w:rsidRDefault="00D86A66" w:rsidP="004043A4">
            <w:pPr>
              <w:spacing w:line="360" w:lineRule="auto"/>
              <w:rPr>
                <w:rFonts w:ascii="Arial" w:eastAsia="Times New Roman" w:hAnsi="Arial" w:cs="Arial"/>
                <w:lang w:eastAsia="en-GB"/>
              </w:rPr>
            </w:pPr>
          </w:p>
          <w:p w14:paraId="6355512A" w14:textId="0EB9266F" w:rsidR="003F4A86" w:rsidRPr="004043A4" w:rsidRDefault="003F4A86" w:rsidP="004043A4">
            <w:pPr>
              <w:spacing w:line="360" w:lineRule="auto"/>
              <w:rPr>
                <w:rFonts w:ascii="Arial" w:eastAsia="Times New Roman" w:hAnsi="Arial" w:cs="Arial"/>
                <w:lang w:eastAsia="en-GB"/>
              </w:rPr>
            </w:pPr>
            <w:r w:rsidRPr="00430840">
              <w:rPr>
                <w:rFonts w:ascii="Arial" w:eastAsia="Times New Roman" w:hAnsi="Arial" w:cs="Arial"/>
                <w:lang w:eastAsia="en-GB"/>
              </w:rPr>
              <w:t xml:space="preserve">Additionally, engaging stakeholders in workforce planning ensures that different perspectives, expertise, and priorities are incorporated into decision-making, </w:t>
            </w:r>
            <w:r w:rsidR="00D86A66">
              <w:rPr>
                <w:rFonts w:ascii="Arial" w:eastAsia="Times New Roman" w:hAnsi="Arial" w:cs="Arial"/>
                <w:lang w:eastAsia="en-GB"/>
              </w:rPr>
              <w:t xml:space="preserve">therefore </w:t>
            </w:r>
            <w:r w:rsidRPr="00430840">
              <w:rPr>
                <w:rFonts w:ascii="Arial" w:eastAsia="Times New Roman" w:hAnsi="Arial" w:cs="Arial"/>
                <w:lang w:eastAsia="en-GB"/>
              </w:rPr>
              <w:t>improving both the quality of workforce plans. Effective stakeholder engagement has been shown to enhance project outcomes by building trust, securing buy-in, and supporting informed decision-making (Government Communication Service, 2025). In my experience, developing these relationships enabled open dialogue with service leads and increased their willingness to engage</w:t>
            </w:r>
            <w:r w:rsidRPr="00B22CC7">
              <w:rPr>
                <w:rFonts w:ascii="Arial" w:eastAsia="Times New Roman" w:hAnsi="Arial" w:cs="Arial"/>
                <w:lang w:eastAsia="en-GB"/>
              </w:rPr>
              <w:t xml:space="preserve">. </w:t>
            </w:r>
            <w:r w:rsidRPr="004043A4">
              <w:rPr>
                <w:rFonts w:ascii="Arial" w:eastAsia="Times New Roman" w:hAnsi="Arial" w:cs="Arial"/>
                <w:lang w:eastAsia="en-GB"/>
              </w:rPr>
              <w:t xml:space="preserve">Despite this, </w:t>
            </w:r>
            <w:r>
              <w:rPr>
                <w:rFonts w:ascii="Arial" w:eastAsia="Times New Roman" w:hAnsi="Arial" w:cs="Arial"/>
                <w:lang w:eastAsia="en-GB"/>
              </w:rPr>
              <w:t xml:space="preserve">I appreciate that </w:t>
            </w:r>
            <w:r w:rsidRPr="004043A4">
              <w:rPr>
                <w:rFonts w:ascii="Arial" w:eastAsia="Times New Roman" w:hAnsi="Arial" w:cs="Arial"/>
                <w:lang w:eastAsia="en-GB"/>
              </w:rPr>
              <w:t xml:space="preserve">stakeholder engagement alone does not guarantee effective decision-making. Without robust governance structures or clear accountability mechanisms, engagement risks becoming consultative rather than influential. </w:t>
            </w:r>
            <w:r w:rsidR="00937D0C">
              <w:rPr>
                <w:rFonts w:ascii="Arial" w:eastAsia="Times New Roman" w:hAnsi="Arial" w:cs="Arial"/>
                <w:lang w:eastAsia="en-GB"/>
              </w:rPr>
              <w:t>Therefore,</w:t>
            </w:r>
            <w:r>
              <w:rPr>
                <w:rFonts w:ascii="Arial" w:eastAsia="Times New Roman" w:hAnsi="Arial" w:cs="Arial"/>
                <w:lang w:eastAsia="en-GB"/>
              </w:rPr>
              <w:t xml:space="preserve"> when I reflect on my approach, although it may have helped to improve participation, it </w:t>
            </w:r>
            <w:r w:rsidR="00B53B8D">
              <w:rPr>
                <w:rFonts w:ascii="Arial" w:eastAsia="Times New Roman" w:hAnsi="Arial" w:cs="Arial"/>
                <w:lang w:eastAsia="en-GB"/>
              </w:rPr>
              <w:t xml:space="preserve">requires </w:t>
            </w:r>
            <w:r w:rsidRPr="004043A4">
              <w:rPr>
                <w:rFonts w:ascii="Arial" w:eastAsia="Times New Roman" w:hAnsi="Arial" w:cs="Arial"/>
                <w:lang w:eastAsia="en-GB"/>
              </w:rPr>
              <w:t>formalisation to ensure consistent application across services</w:t>
            </w:r>
            <w:r>
              <w:rPr>
                <w:rFonts w:ascii="Arial" w:eastAsia="Times New Roman" w:hAnsi="Arial" w:cs="Arial"/>
                <w:lang w:eastAsia="en-GB"/>
              </w:rPr>
              <w:t xml:space="preserve"> to strengthen its strategic impact</w:t>
            </w:r>
            <w:r w:rsidR="00B53B8D">
              <w:rPr>
                <w:rFonts w:ascii="Arial" w:eastAsia="Times New Roman" w:hAnsi="Arial" w:cs="Arial"/>
                <w:lang w:eastAsia="en-GB"/>
              </w:rPr>
              <w:t xml:space="preserve"> and a unified approach should be adopted by the team, to strengthen the team offer. </w:t>
            </w:r>
          </w:p>
          <w:p w14:paraId="5B17AAF9" w14:textId="77777777" w:rsidR="003F4A86" w:rsidRPr="00B22CC7" w:rsidRDefault="003F4A86" w:rsidP="008644A2">
            <w:pPr>
              <w:spacing w:line="360" w:lineRule="auto"/>
              <w:rPr>
                <w:rFonts w:ascii="Segoe UI" w:eastAsia="Times New Roman" w:hAnsi="Segoe UI" w:cs="Segoe UI"/>
                <w:sz w:val="21"/>
                <w:szCs w:val="21"/>
                <w:lang w:eastAsia="en-GB"/>
              </w:rPr>
            </w:pPr>
          </w:p>
          <w:p w14:paraId="3606EFD2" w14:textId="4891A313" w:rsidR="003F4A86" w:rsidRPr="00B22CC7" w:rsidRDefault="003F4A86" w:rsidP="008644A2">
            <w:pPr>
              <w:spacing w:line="360" w:lineRule="auto"/>
              <w:rPr>
                <w:rFonts w:ascii="Arial" w:eastAsia="Times New Roman" w:hAnsi="Arial" w:cs="Arial"/>
                <w:lang w:eastAsia="en-GB"/>
              </w:rPr>
            </w:pPr>
            <w:r w:rsidRPr="00B22CC7">
              <w:rPr>
                <w:rFonts w:ascii="Arial" w:eastAsia="Times New Roman" w:hAnsi="Arial" w:cs="Arial"/>
                <w:lang w:eastAsia="en-GB"/>
              </w:rPr>
              <w:t xml:space="preserve">Although I appreciate that my approach was effective in improving engagement and making the education commissioning process more accessible, I recognise that there were several limitations. One of the key challenges was the inconsistency in stakeholder engagement across services. Whilst I introduced guidance, workshops and resources to support understanding, engagement often depended on individual </w:t>
            </w:r>
            <w:r w:rsidRPr="00B22CC7">
              <w:rPr>
                <w:rFonts w:ascii="Arial" w:eastAsia="Times New Roman" w:hAnsi="Arial" w:cs="Arial"/>
                <w:lang w:eastAsia="en-GB"/>
              </w:rPr>
              <w:lastRenderedPageBreak/>
              <w:t>motivation and willingness to participate. This meant that, despite my efforts, the level of engagement varied, highlighting that my approach was not fully embedded within formal structures. This reflects the wider challenge of implementing change within complex organisations, where sustainable improvement often requires clear direction, reinforcement and alignment across the system (Kotter, 2012). Another limitation of my approach was the lack of formal evaluation of impact. Although there were positive indicators, such as improved engagement and feedback from stakeholders, I did not put in place formal measures to assess the effectiveness of the changes. For example, I did not systematically evaluate whether the quality or consistency of education commissioning submissions had improved. This limits my ability to evidence the impact of my work and suggests that I did not fully utilise data to inform and strengthen my approach.</w:t>
            </w:r>
          </w:p>
          <w:p w14:paraId="432B0B34" w14:textId="7647D504" w:rsidR="003F4A86" w:rsidRPr="00B22CC7" w:rsidRDefault="003F4A86" w:rsidP="008644A2">
            <w:pPr>
              <w:pStyle w:val="NormalWeb"/>
              <w:spacing w:line="360" w:lineRule="auto"/>
              <w:rPr>
                <w:rFonts w:ascii="Arial" w:hAnsi="Arial" w:cs="Arial"/>
                <w:sz w:val="22"/>
                <w:szCs w:val="22"/>
              </w:rPr>
            </w:pPr>
            <w:r w:rsidRPr="00B22CC7">
              <w:rPr>
                <w:rFonts w:ascii="Arial" w:hAnsi="Arial" w:cs="Arial"/>
                <w:sz w:val="22"/>
                <w:szCs w:val="22"/>
              </w:rPr>
              <w:t xml:space="preserve">Furthermore, whilst I recognise the value of collaborative learning in facilitating shared understanding and </w:t>
            </w:r>
            <w:r w:rsidR="00751E4B">
              <w:rPr>
                <w:rFonts w:ascii="Arial" w:hAnsi="Arial" w:cs="Arial"/>
                <w:sz w:val="22"/>
                <w:szCs w:val="22"/>
              </w:rPr>
              <w:t>managing change</w:t>
            </w:r>
            <w:r w:rsidRPr="00B22CC7">
              <w:rPr>
                <w:rFonts w:ascii="Arial" w:hAnsi="Arial" w:cs="Arial"/>
                <w:sz w:val="22"/>
                <w:szCs w:val="22"/>
              </w:rPr>
              <w:t>, I can reflect on how my approach enabled stakeholders to engage more meaningfully with workforce planning concepts. However, when I reflect on these experiences, it highlights the scale of the challenges I faced then, and the continued progress to make to positively influence workforce planning within the organisation.  As a result, I fully acknowledge that developing maturity of workforce planning capability within the organisation is an ongoing process, which reinforces the continued need for strategic leadership in this area (Audit Wales, 2023)</w:t>
            </w:r>
            <w:r w:rsidR="00FF644F">
              <w:rPr>
                <w:rFonts w:ascii="Arial" w:hAnsi="Arial" w:cs="Arial"/>
                <w:sz w:val="22"/>
                <w:szCs w:val="22"/>
              </w:rPr>
              <w:t xml:space="preserve">. </w:t>
            </w:r>
          </w:p>
          <w:p w14:paraId="2F22C145" w14:textId="6BA3604B" w:rsidR="003F4A86" w:rsidRPr="00405CD1" w:rsidRDefault="003F4A86" w:rsidP="008644A2">
            <w:pPr>
              <w:spacing w:line="360" w:lineRule="auto"/>
              <w:rPr>
                <w:rFonts w:ascii="Arial" w:eastAsia="Times New Roman" w:hAnsi="Arial" w:cs="Arial"/>
              </w:rPr>
            </w:pPr>
          </w:p>
        </w:tc>
      </w:tr>
      <w:tr w:rsidR="003F4A86" w14:paraId="5AC6A509" w14:textId="77777777" w:rsidTr="006B638A">
        <w:tc>
          <w:tcPr>
            <w:tcW w:w="1907" w:type="dxa"/>
          </w:tcPr>
          <w:p w14:paraId="08F0A398" w14:textId="77777777" w:rsidR="003F4A86" w:rsidRDefault="003F4A86" w:rsidP="008644A2">
            <w:pPr>
              <w:spacing w:line="360" w:lineRule="auto"/>
              <w:rPr>
                <w:rFonts w:ascii="Arial" w:eastAsia="Arial" w:hAnsi="Arial" w:cs="Arial"/>
              </w:rPr>
            </w:pPr>
          </w:p>
        </w:tc>
        <w:tc>
          <w:tcPr>
            <w:tcW w:w="8583" w:type="dxa"/>
            <w:vMerge/>
          </w:tcPr>
          <w:p w14:paraId="210F15DE" w14:textId="77777777" w:rsidR="003F4A86" w:rsidRPr="004B53D0" w:rsidRDefault="003F4A86" w:rsidP="008644A2">
            <w:pPr>
              <w:spacing w:line="360" w:lineRule="auto"/>
              <w:rPr>
                <w:rFonts w:ascii="Arial" w:eastAsia="Arial" w:hAnsi="Arial" w:cs="Arial"/>
                <w:b/>
                <w:bCs/>
                <w:color w:val="98A7BD" w:themeColor="text2" w:themeTint="80"/>
                <w:u w:val="single"/>
              </w:rPr>
            </w:pPr>
          </w:p>
        </w:tc>
      </w:tr>
      <w:tr w:rsidR="003F4A86" w14:paraId="4240152A" w14:textId="77777777" w:rsidTr="006B638A">
        <w:tc>
          <w:tcPr>
            <w:tcW w:w="1907" w:type="dxa"/>
          </w:tcPr>
          <w:p w14:paraId="11B63DBD" w14:textId="77777777" w:rsidR="003F4A86" w:rsidRDefault="003F4A86" w:rsidP="008644A2">
            <w:pPr>
              <w:spacing w:line="360" w:lineRule="auto"/>
              <w:rPr>
                <w:rFonts w:ascii="Arial" w:eastAsia="Arial" w:hAnsi="Arial" w:cs="Arial"/>
              </w:rPr>
            </w:pPr>
          </w:p>
        </w:tc>
        <w:tc>
          <w:tcPr>
            <w:tcW w:w="8583" w:type="dxa"/>
            <w:vMerge/>
          </w:tcPr>
          <w:p w14:paraId="643AE3BF" w14:textId="7DB2EFCD" w:rsidR="003F4A86" w:rsidRPr="00B22CC7" w:rsidRDefault="003F4A86" w:rsidP="008644A2">
            <w:pPr>
              <w:spacing w:line="360" w:lineRule="auto"/>
              <w:rPr>
                <w:rFonts w:ascii="Arial" w:eastAsia="Arial" w:hAnsi="Arial" w:cs="Arial"/>
                <w:b/>
                <w:bCs/>
                <w:color w:val="98A7BD" w:themeColor="text2" w:themeTint="80"/>
                <w:u w:val="single"/>
              </w:rPr>
            </w:pPr>
          </w:p>
        </w:tc>
      </w:tr>
      <w:tr w:rsidR="00322EBB" w14:paraId="482D84F7" w14:textId="77777777" w:rsidTr="00B8278D">
        <w:trPr>
          <w:trHeight w:val="28342"/>
        </w:trPr>
        <w:tc>
          <w:tcPr>
            <w:tcW w:w="1907" w:type="dxa"/>
          </w:tcPr>
          <w:p w14:paraId="2F78D2FC" w14:textId="77777777" w:rsidR="00322EBB" w:rsidRPr="00F071AF" w:rsidRDefault="00322EBB" w:rsidP="008644A2">
            <w:pPr>
              <w:spacing w:line="360" w:lineRule="auto"/>
              <w:rPr>
                <w:rFonts w:ascii="Arial" w:eastAsia="Arial" w:hAnsi="Arial" w:cs="Arial"/>
              </w:rPr>
            </w:pPr>
          </w:p>
        </w:tc>
        <w:tc>
          <w:tcPr>
            <w:tcW w:w="8583" w:type="dxa"/>
          </w:tcPr>
          <w:p w14:paraId="34D4D06C" w14:textId="3C5E7A03" w:rsidR="00322EBB" w:rsidRDefault="00322EBB" w:rsidP="008644A2">
            <w:pPr>
              <w:spacing w:line="360" w:lineRule="auto"/>
              <w:rPr>
                <w:rFonts w:ascii="Arial" w:hAnsi="Arial" w:cs="Arial"/>
                <w:b/>
                <w:bCs/>
                <w:u w:val="single"/>
              </w:rPr>
            </w:pPr>
            <w:r w:rsidRPr="00854F26">
              <w:rPr>
                <w:rFonts w:ascii="Arial" w:hAnsi="Arial" w:cs="Arial"/>
                <w:b/>
                <w:bCs/>
                <w:u w:val="single"/>
              </w:rPr>
              <w:t>Active Experimentation</w:t>
            </w:r>
          </w:p>
          <w:p w14:paraId="6A9F94C4" w14:textId="77777777" w:rsidR="00322EBB" w:rsidRPr="00854F26" w:rsidRDefault="00322EBB" w:rsidP="008644A2">
            <w:pPr>
              <w:spacing w:line="360" w:lineRule="auto"/>
              <w:rPr>
                <w:rFonts w:ascii="Arial" w:hAnsi="Arial" w:cs="Arial"/>
                <w:b/>
                <w:bCs/>
                <w:u w:val="single"/>
              </w:rPr>
            </w:pPr>
          </w:p>
          <w:p w14:paraId="4942E882" w14:textId="5580AFAB" w:rsidR="00322EBB" w:rsidRPr="001F0D22" w:rsidRDefault="00322EBB" w:rsidP="008644A2">
            <w:pPr>
              <w:spacing w:line="360" w:lineRule="auto"/>
              <w:rPr>
                <w:rFonts w:ascii="Arial" w:eastAsia="Times New Roman" w:hAnsi="Arial" w:cs="Arial"/>
                <w:lang w:eastAsia="en-GB"/>
              </w:rPr>
            </w:pPr>
            <w:r>
              <w:rPr>
                <w:rFonts w:ascii="Arial" w:hAnsi="Arial" w:cs="Arial"/>
              </w:rPr>
              <w:t>Using</w:t>
            </w:r>
            <w:r w:rsidRPr="00B62FE5">
              <w:rPr>
                <w:rFonts w:ascii="Arial" w:hAnsi="Arial" w:cs="Arial"/>
              </w:rPr>
              <w:t xml:space="preserve"> Kolb’s active experimentation phase (Kolb, 1984), I recognise the importance of continuing to adopt a leadership approach that is authentic, collaborative and aligned with my values. Moving forward, I will maintain an open</w:t>
            </w:r>
            <w:r>
              <w:rPr>
                <w:rFonts w:ascii="Arial" w:hAnsi="Arial" w:cs="Arial"/>
              </w:rPr>
              <w:t>, honest</w:t>
            </w:r>
            <w:r w:rsidRPr="00B62FE5">
              <w:rPr>
                <w:rFonts w:ascii="Arial" w:hAnsi="Arial" w:cs="Arial"/>
              </w:rPr>
              <w:t xml:space="preserve"> and transparent approach to engagement, recognising its importance in building trust and facilitating effective collaboration (West, 2021).</w:t>
            </w:r>
            <w:r w:rsidRPr="00B62FE5">
              <w:rPr>
                <w:rFonts w:ascii="Arial" w:eastAsia="Times New Roman" w:hAnsi="Arial" w:cs="Arial"/>
                <w:lang w:eastAsia="en-GB"/>
              </w:rPr>
              <w:t xml:space="preserve"> However, in contrast I also recognise that my focus on building relationships</w:t>
            </w:r>
            <w:r>
              <w:rPr>
                <w:rFonts w:ascii="Arial" w:eastAsia="Times New Roman" w:hAnsi="Arial" w:cs="Arial"/>
                <w:lang w:eastAsia="en-GB"/>
              </w:rPr>
              <w:t xml:space="preserve">, </w:t>
            </w:r>
            <w:r w:rsidRPr="00B62FE5">
              <w:rPr>
                <w:rFonts w:ascii="Arial" w:eastAsia="Times New Roman" w:hAnsi="Arial" w:cs="Arial"/>
                <w:lang w:eastAsia="en-GB"/>
              </w:rPr>
              <w:t xml:space="preserve">whilst beneficial in creating trust and openness, may have limited my ability to challenge certain behaviours or drive more directive change. In some situations, particularly where there was disengagement or limited prioritisation of workforce planning activity, a more assertive or structured approach may have been required. Leadership theory highlights the need to adapt leadership style depending on the context, balancing supportive approaches with more task-focused direction where appropriate (Yukl, 2013). Reflecting on this, I can see that adopting a more flexible approach may have strengthened my influence, which is learning I can take forward. </w:t>
            </w:r>
            <w:r w:rsidRPr="00F071AF">
              <w:rPr>
                <w:rFonts w:ascii="Arial" w:hAnsi="Arial" w:cs="Arial"/>
              </w:rPr>
              <w:t xml:space="preserve">I </w:t>
            </w:r>
            <w:r>
              <w:rPr>
                <w:rFonts w:ascii="Arial" w:hAnsi="Arial" w:cs="Arial"/>
              </w:rPr>
              <w:t xml:space="preserve">also now </w:t>
            </w:r>
            <w:r w:rsidRPr="00F071AF">
              <w:rPr>
                <w:rFonts w:ascii="Arial" w:hAnsi="Arial" w:cs="Arial"/>
              </w:rPr>
              <w:t>recognise that emotional intelligence, particularly self-awareness, is critical in navigating complex professional environments (Goleman, 1998). Furthermore, I acknowledge that both positive and challenging experiences contribute to resilience and professional growth, reinforcing the importance of ongoing reflective practice</w:t>
            </w:r>
            <w:r>
              <w:rPr>
                <w:rFonts w:ascii="Arial" w:hAnsi="Arial" w:cs="Arial"/>
              </w:rPr>
              <w:t xml:space="preserve"> to learn from these experiences to shape ongoing development</w:t>
            </w:r>
            <w:r w:rsidRPr="00F071AF">
              <w:rPr>
                <w:rFonts w:ascii="Arial" w:hAnsi="Arial" w:cs="Arial"/>
              </w:rPr>
              <w:t xml:space="preserve"> (Schön, 1983).</w:t>
            </w:r>
          </w:p>
          <w:p w14:paraId="207E8DF6" w14:textId="77777777" w:rsidR="00322EBB" w:rsidRPr="00F071AF" w:rsidRDefault="00322EBB" w:rsidP="008644A2">
            <w:pPr>
              <w:pStyle w:val="NormalWeb"/>
              <w:spacing w:line="360" w:lineRule="auto"/>
              <w:rPr>
                <w:rFonts w:ascii="Arial" w:hAnsi="Arial" w:cs="Arial"/>
                <w:sz w:val="22"/>
                <w:szCs w:val="22"/>
              </w:rPr>
            </w:pPr>
            <w:r>
              <w:rPr>
                <w:rFonts w:ascii="Arial" w:hAnsi="Arial" w:cs="Arial"/>
                <w:sz w:val="22"/>
                <w:szCs w:val="22"/>
              </w:rPr>
              <w:t xml:space="preserve">In addition, there </w:t>
            </w:r>
            <w:r w:rsidRPr="00795936">
              <w:rPr>
                <w:rFonts w:ascii="Arial" w:hAnsi="Arial" w:cs="Arial"/>
                <w:sz w:val="22"/>
                <w:szCs w:val="22"/>
              </w:rPr>
              <w:t>are several areas where I would adapt my approach moving forward. Firstly, I would place greater emphasis on embedding education commissioning within formal governance structures, rather than relying primarily on voluntary engagement. This could include clearer expectations, defined roles and stronger links to organisational accountability, which would help ensure more consistent engagement across services. I would also prioritise the implementation of formal evaluation mechanisms to assess the impact of the interventions introduced. For example, I would seek to measure improvements in the quality, consistency and timeliness of submissions, as well as gathering structured feedback from stakeholders. This would enable me to demonstrate tangible outcomes to inform continuous improvement.</w:t>
            </w:r>
          </w:p>
          <w:p w14:paraId="3218E20C" w14:textId="15075002" w:rsidR="00322EBB" w:rsidRDefault="00322EBB" w:rsidP="008644A2">
            <w:pPr>
              <w:spacing w:line="360" w:lineRule="auto"/>
              <w:rPr>
                <w:rFonts w:ascii="Arial" w:eastAsia="Arial" w:hAnsi="Arial" w:cs="Arial"/>
              </w:rPr>
            </w:pPr>
            <w:r>
              <w:rPr>
                <w:rFonts w:ascii="Arial" w:eastAsia="Arial" w:hAnsi="Arial" w:cs="Arial"/>
              </w:rPr>
              <w:t>T</w:t>
            </w:r>
            <w:r w:rsidRPr="00170100">
              <w:rPr>
                <w:rFonts w:ascii="Arial" w:eastAsia="Arial" w:hAnsi="Arial" w:cs="Arial"/>
              </w:rPr>
              <w:t xml:space="preserve">his reflective experience has been instrumental in consolidating my understanding of the education commissioning process and its critical role within strategic workforce planning. It has validated both the organisational need to strengthen workforce </w:t>
            </w:r>
            <w:r w:rsidRPr="00170100">
              <w:rPr>
                <w:rFonts w:ascii="Arial" w:eastAsia="Arial" w:hAnsi="Arial" w:cs="Arial"/>
              </w:rPr>
              <w:lastRenderedPageBreak/>
              <w:t>planning capability and the importance of embedding this approach across services to support sustainable delivery (Audit Wales, 2023; HEIW, 2025). Furthermore, workforce planning is widely recognised as essential to ensuring a workforce that is responsive, adaptable and capable of meeting evolving population needs (Health Education England, 2017).</w:t>
            </w:r>
          </w:p>
          <w:p w14:paraId="4930CA7A" w14:textId="77777777" w:rsidR="006B0A05" w:rsidRDefault="006B0A05" w:rsidP="008644A2">
            <w:pPr>
              <w:spacing w:line="360" w:lineRule="auto"/>
              <w:rPr>
                <w:rFonts w:ascii="Arial" w:eastAsia="Arial" w:hAnsi="Arial" w:cs="Arial"/>
              </w:rPr>
            </w:pPr>
          </w:p>
          <w:p w14:paraId="7FA4AB5D" w14:textId="77777777" w:rsidR="00322EBB" w:rsidRDefault="00322EBB" w:rsidP="008644A2">
            <w:pPr>
              <w:spacing w:line="360" w:lineRule="auto"/>
              <w:rPr>
                <w:rFonts w:ascii="Arial" w:eastAsia="Arial" w:hAnsi="Arial" w:cs="Arial"/>
              </w:rPr>
            </w:pPr>
            <w:r w:rsidRPr="00170100">
              <w:rPr>
                <w:rFonts w:ascii="Arial" w:eastAsia="Arial" w:hAnsi="Arial" w:cs="Arial"/>
              </w:rPr>
              <w:t>The experience has reinforced the value of my prior knowledge and clinical background, demonstrating that these skills are directly transferable and beneficial in a strategic context, as experiential learning enables individuals to apply prior knowledge to new and complex situations (Kolb, 1984). It has also affirmed my leadership style, particularly the importance of openness, honesty and compassionate engagement in building trust and fostering meaningful collaboration. Through this, I have strengthened my communication skills and recognised the importance of continuous learning and adaptability within a complex system, which are key components of effective leadership practice and organisational resilience (West, 2021; Goleman, 1998; Senge, 2006).</w:t>
            </w:r>
          </w:p>
          <w:p w14:paraId="6B4F1A26" w14:textId="77777777" w:rsidR="00322EBB" w:rsidRPr="00170100" w:rsidRDefault="00322EBB" w:rsidP="008644A2">
            <w:pPr>
              <w:spacing w:line="360" w:lineRule="auto"/>
              <w:rPr>
                <w:rFonts w:ascii="Arial" w:eastAsia="Arial" w:hAnsi="Arial" w:cs="Arial"/>
              </w:rPr>
            </w:pPr>
          </w:p>
          <w:p w14:paraId="54AB1E50" w14:textId="33B93618" w:rsidR="00322EBB" w:rsidRDefault="00322EBB" w:rsidP="008644A2">
            <w:pPr>
              <w:spacing w:line="360" w:lineRule="auto"/>
              <w:rPr>
                <w:rFonts w:ascii="Arial" w:eastAsia="Arial" w:hAnsi="Arial" w:cs="Arial"/>
              </w:rPr>
            </w:pPr>
            <w:r w:rsidRPr="00170100">
              <w:rPr>
                <w:rFonts w:ascii="Arial" w:eastAsia="Arial" w:hAnsi="Arial" w:cs="Arial"/>
              </w:rPr>
              <w:t xml:space="preserve">Furthermore, I have developed a deeper appreciation of the value of engagement and relationship-building, recognising that effective </w:t>
            </w:r>
            <w:r w:rsidR="006B0A05">
              <w:rPr>
                <w:rFonts w:ascii="Arial" w:eastAsia="Arial" w:hAnsi="Arial" w:cs="Arial"/>
              </w:rPr>
              <w:t>education commissioning</w:t>
            </w:r>
            <w:r w:rsidRPr="00170100">
              <w:rPr>
                <w:rFonts w:ascii="Arial" w:eastAsia="Arial" w:hAnsi="Arial" w:cs="Arial"/>
              </w:rPr>
              <w:t xml:space="preserve"> relies on shared ownership and collective input across organisational boundaries (Audit Wales, 2023). This reflects a systems thinking approach, where collaboration and integration are essential to delivering sustainable outcomes (Senge, 2006). This process has also reignited my passion for developing others, highlighting the personal and professional fulfilment gained through supporting colleagues to build confidence and capability, an approach aligned to principles of compassionate and inclusive leadership (The King’s Fund, 2022; West, 2021).</w:t>
            </w:r>
          </w:p>
          <w:p w14:paraId="43B6BC4D" w14:textId="77777777" w:rsidR="00322EBB" w:rsidRPr="00170100" w:rsidRDefault="00322EBB" w:rsidP="008644A2">
            <w:pPr>
              <w:spacing w:line="360" w:lineRule="auto"/>
              <w:rPr>
                <w:rFonts w:ascii="Arial" w:eastAsia="Arial" w:hAnsi="Arial" w:cs="Arial"/>
              </w:rPr>
            </w:pPr>
          </w:p>
          <w:p w14:paraId="5462BCA0" w14:textId="3760E2E0" w:rsidR="00322EBB" w:rsidRPr="00170100" w:rsidRDefault="00322EBB" w:rsidP="008644A2">
            <w:pPr>
              <w:spacing w:line="360" w:lineRule="auto"/>
              <w:rPr>
                <w:rFonts w:ascii="Arial" w:eastAsia="Arial" w:hAnsi="Arial" w:cs="Arial"/>
              </w:rPr>
            </w:pPr>
            <w:r w:rsidRPr="00170100">
              <w:rPr>
                <w:rFonts w:ascii="Arial" w:eastAsia="Arial" w:hAnsi="Arial" w:cs="Arial"/>
              </w:rPr>
              <w:t xml:space="preserve">Overall, this reflection has enhanced my self-awareness and sense of self-worth, reinforcing my desire to make a positive impact in my role. Reflective practice plays a central role in developing professional insight and continuous improvement (Schön, 1983). Moving forward, I will continue to build on these experiences, maintaining a reflective, compassionate and systems-focused approach, whilst supporting the development of </w:t>
            </w:r>
            <w:r w:rsidR="00B26204">
              <w:rPr>
                <w:rFonts w:ascii="Arial" w:eastAsia="Arial" w:hAnsi="Arial" w:cs="Arial"/>
              </w:rPr>
              <w:t>robust education commissioning processes</w:t>
            </w:r>
            <w:r w:rsidRPr="00170100">
              <w:rPr>
                <w:rFonts w:ascii="Arial" w:eastAsia="Arial" w:hAnsi="Arial" w:cs="Arial"/>
              </w:rPr>
              <w:t xml:space="preserve"> across the organisation</w:t>
            </w:r>
            <w:r w:rsidR="00B26204">
              <w:rPr>
                <w:rFonts w:ascii="Arial" w:eastAsia="Arial" w:hAnsi="Arial" w:cs="Arial"/>
              </w:rPr>
              <w:t>,</w:t>
            </w:r>
            <w:r w:rsidRPr="00170100">
              <w:rPr>
                <w:rFonts w:ascii="Arial" w:eastAsia="Arial" w:hAnsi="Arial" w:cs="Arial"/>
              </w:rPr>
              <w:t xml:space="preserve"> to enable sustainable and effective service delivery (Senge, 2006).</w:t>
            </w:r>
          </w:p>
          <w:p w14:paraId="26DEB0B3" w14:textId="1A504A5D" w:rsidR="00322EBB" w:rsidRPr="00F071AF" w:rsidRDefault="00322EBB" w:rsidP="008644A2">
            <w:pPr>
              <w:pStyle w:val="NormalWeb"/>
              <w:spacing w:line="360" w:lineRule="auto"/>
              <w:rPr>
                <w:rFonts w:ascii="Arial" w:hAnsi="Arial" w:cs="Arial"/>
                <w:sz w:val="22"/>
                <w:szCs w:val="22"/>
              </w:rPr>
            </w:pPr>
          </w:p>
        </w:tc>
      </w:tr>
    </w:tbl>
    <w:p w14:paraId="78869E67" w14:textId="77777777" w:rsidR="004E3E1B" w:rsidRDefault="004E3E1B" w:rsidP="008644A2">
      <w:pPr>
        <w:spacing w:line="360" w:lineRule="auto"/>
      </w:pPr>
    </w:p>
    <w:tbl>
      <w:tblPr>
        <w:tblStyle w:val="TableGrid"/>
        <w:tblW w:w="10490" w:type="dxa"/>
        <w:tblInd w:w="-714" w:type="dxa"/>
        <w:tblLook w:val="04A0" w:firstRow="1" w:lastRow="0" w:firstColumn="1" w:lastColumn="0" w:noHBand="0" w:noVBand="1"/>
      </w:tblPr>
      <w:tblGrid>
        <w:gridCol w:w="1843"/>
        <w:gridCol w:w="8647"/>
      </w:tblGrid>
      <w:tr w:rsidR="009E1689" w14:paraId="57E97B06" w14:textId="77777777" w:rsidTr="009E1689">
        <w:tc>
          <w:tcPr>
            <w:tcW w:w="1843" w:type="dxa"/>
          </w:tcPr>
          <w:p w14:paraId="514E5302" w14:textId="77777777" w:rsidR="009E1689" w:rsidRPr="009E1689" w:rsidRDefault="009E1689" w:rsidP="008644A2">
            <w:pPr>
              <w:spacing w:line="360" w:lineRule="auto"/>
              <w:rPr>
                <w:rFonts w:ascii="Arial" w:eastAsia="Arial" w:hAnsi="Arial" w:cs="Arial"/>
                <w:b/>
                <w:bCs/>
              </w:rPr>
            </w:pPr>
            <w:r w:rsidRPr="009E1689">
              <w:rPr>
                <w:rFonts w:ascii="Arial" w:eastAsia="Arial" w:hAnsi="Arial" w:cs="Arial"/>
                <w:b/>
                <w:bCs/>
              </w:rPr>
              <w:t xml:space="preserve">Learning Outcome 2 </w:t>
            </w:r>
          </w:p>
          <w:p w14:paraId="44D34A7E" w14:textId="77777777" w:rsidR="009E1689" w:rsidRDefault="009E1689" w:rsidP="008644A2">
            <w:pPr>
              <w:spacing w:line="360" w:lineRule="auto"/>
              <w:rPr>
                <w:rFonts w:ascii="Arial" w:eastAsia="Arial" w:hAnsi="Arial" w:cs="Arial"/>
              </w:rPr>
            </w:pPr>
          </w:p>
        </w:tc>
        <w:tc>
          <w:tcPr>
            <w:tcW w:w="8647" w:type="dxa"/>
          </w:tcPr>
          <w:p w14:paraId="78DDAAA6" w14:textId="77777777" w:rsidR="009E1689" w:rsidRPr="0093363B" w:rsidRDefault="009E1689" w:rsidP="008644A2">
            <w:pPr>
              <w:spacing w:line="360" w:lineRule="auto"/>
              <w:rPr>
                <w:rFonts w:ascii="Arial" w:eastAsia="Arial" w:hAnsi="Arial" w:cs="Arial"/>
                <w:b/>
                <w:bCs/>
              </w:rPr>
            </w:pPr>
            <w:r w:rsidRPr="0093363B">
              <w:rPr>
                <w:rFonts w:ascii="Arial" w:eastAsia="Arial" w:hAnsi="Arial" w:cs="Arial"/>
                <w:b/>
                <w:bCs/>
              </w:rPr>
              <w:t>Critically analyse education commissioning and workforce data to inform strategic workforce planning requirements across the organisation.</w:t>
            </w:r>
          </w:p>
          <w:p w14:paraId="76312F1E" w14:textId="77777777" w:rsidR="009E1689" w:rsidRDefault="009E1689" w:rsidP="008644A2">
            <w:pPr>
              <w:spacing w:line="360" w:lineRule="auto"/>
              <w:rPr>
                <w:rFonts w:ascii="Arial" w:eastAsia="Arial" w:hAnsi="Arial" w:cs="Arial"/>
                <w:color w:val="00B0F0"/>
              </w:rPr>
            </w:pPr>
          </w:p>
        </w:tc>
      </w:tr>
      <w:tr w:rsidR="009E1689" w:rsidRPr="0054262F" w14:paraId="7C439FD7" w14:textId="77777777" w:rsidTr="009E1689">
        <w:tc>
          <w:tcPr>
            <w:tcW w:w="1843" w:type="dxa"/>
          </w:tcPr>
          <w:p w14:paraId="33216907" w14:textId="77777777" w:rsidR="009E1689" w:rsidRDefault="009E1689" w:rsidP="008644A2">
            <w:pPr>
              <w:spacing w:line="360" w:lineRule="auto"/>
              <w:rPr>
                <w:rFonts w:ascii="Arial" w:eastAsia="Arial" w:hAnsi="Arial" w:cs="Arial"/>
              </w:rPr>
            </w:pPr>
          </w:p>
        </w:tc>
        <w:tc>
          <w:tcPr>
            <w:tcW w:w="8647" w:type="dxa"/>
          </w:tcPr>
          <w:p w14:paraId="5972A919" w14:textId="1ECE080A" w:rsidR="00CF5AF1" w:rsidRDefault="00CF5AF1" w:rsidP="008644A2">
            <w:pPr>
              <w:spacing w:before="100" w:beforeAutospacing="1" w:after="100" w:afterAutospacing="1" w:line="360" w:lineRule="auto"/>
              <w:rPr>
                <w:rFonts w:ascii="Arial" w:eastAsia="Times New Roman" w:hAnsi="Arial" w:cs="Arial"/>
                <w:b/>
                <w:bCs/>
                <w:u w:val="single"/>
                <w:lang w:eastAsia="en-GB"/>
              </w:rPr>
            </w:pPr>
            <w:r w:rsidRPr="00CF5AF1">
              <w:rPr>
                <w:rFonts w:ascii="Arial" w:eastAsia="Times New Roman" w:hAnsi="Arial" w:cs="Arial"/>
                <w:b/>
                <w:bCs/>
                <w:u w:val="single"/>
                <w:lang w:eastAsia="en-GB"/>
              </w:rPr>
              <w:t>Concrete Experience</w:t>
            </w:r>
          </w:p>
          <w:p w14:paraId="23C6EED6" w14:textId="09C2ACBE" w:rsidR="009E1689" w:rsidRPr="00CF5AF1" w:rsidRDefault="009E1689" w:rsidP="008644A2">
            <w:pPr>
              <w:spacing w:before="100" w:beforeAutospacing="1" w:after="100" w:afterAutospacing="1" w:line="360" w:lineRule="auto"/>
              <w:rPr>
                <w:rFonts w:ascii="Arial" w:eastAsia="Times New Roman" w:hAnsi="Arial" w:cs="Arial"/>
                <w:b/>
                <w:bCs/>
                <w:u w:val="single"/>
                <w:lang w:eastAsia="en-GB"/>
              </w:rPr>
            </w:pPr>
            <w:r w:rsidRPr="00174393">
              <w:rPr>
                <w:rFonts w:ascii="Arial" w:eastAsia="Times New Roman" w:hAnsi="Arial" w:cs="Arial"/>
                <w:lang w:eastAsia="en-GB"/>
              </w:rPr>
              <w:t>As guided by the first stage of Kolb’s reflective cycle (Kolb, 1984), this reflection critically examines my experience of using workforce data to inform strategic decision-making within education commissioning. Central to this was recognising that data-informed decision making enables organisations to reduce bias, improve</w:t>
            </w:r>
            <w:r>
              <w:rPr>
                <w:rFonts w:ascii="Arial" w:eastAsia="Times New Roman" w:hAnsi="Arial" w:cs="Arial"/>
                <w:lang w:eastAsia="en-GB"/>
              </w:rPr>
              <w:t xml:space="preserve">s </w:t>
            </w:r>
            <w:r w:rsidRPr="00174393">
              <w:rPr>
                <w:rFonts w:ascii="Arial" w:eastAsia="Times New Roman" w:hAnsi="Arial" w:cs="Arial"/>
                <w:lang w:eastAsia="en-GB"/>
              </w:rPr>
              <w:t xml:space="preserve">the quality of decisions, and </w:t>
            </w:r>
            <w:r w:rsidR="00387515">
              <w:rPr>
                <w:rFonts w:ascii="Arial" w:eastAsia="Times New Roman" w:hAnsi="Arial" w:cs="Arial"/>
                <w:lang w:eastAsia="en-GB"/>
              </w:rPr>
              <w:t xml:space="preserve">helps to </w:t>
            </w:r>
            <w:r w:rsidRPr="00174393">
              <w:rPr>
                <w:rFonts w:ascii="Arial" w:eastAsia="Times New Roman" w:hAnsi="Arial" w:cs="Arial"/>
                <w:lang w:eastAsia="en-GB"/>
              </w:rPr>
              <w:t xml:space="preserve">ensure alignment with strategic objectives </w:t>
            </w:r>
            <w:r w:rsidR="005E54D3">
              <w:rPr>
                <w:rFonts w:ascii="Arial" w:eastAsia="Times New Roman" w:hAnsi="Arial" w:cs="Arial"/>
                <w:lang w:eastAsia="en-GB"/>
              </w:rPr>
              <w:t>(</w:t>
            </w:r>
            <w:r w:rsidR="005E54D3" w:rsidRPr="0016031E">
              <w:rPr>
                <w:rFonts w:ascii="Arial" w:hAnsi="Arial" w:cs="Arial"/>
              </w:rPr>
              <w:t>C</w:t>
            </w:r>
            <w:r w:rsidR="005E54D3">
              <w:rPr>
                <w:rFonts w:ascii="Arial" w:hAnsi="Arial" w:cs="Arial"/>
              </w:rPr>
              <w:t>hartered Institute of Personnel Development</w:t>
            </w:r>
            <w:r w:rsidRPr="00174393">
              <w:rPr>
                <w:rFonts w:ascii="Arial" w:eastAsia="Times New Roman" w:hAnsi="Arial" w:cs="Arial"/>
                <w:lang w:eastAsia="en-GB"/>
              </w:rPr>
              <w:t xml:space="preserve">, 2025). This is particularly critical within workforce planning, </w:t>
            </w:r>
            <w:r w:rsidRPr="0054262F">
              <w:rPr>
                <w:rFonts w:ascii="Arial" w:eastAsia="Times New Roman" w:hAnsi="Arial" w:cs="Arial"/>
                <w:lang w:eastAsia="en-GB"/>
              </w:rPr>
              <w:t>as I am aware that</w:t>
            </w:r>
            <w:r w:rsidRPr="00174393">
              <w:rPr>
                <w:rFonts w:ascii="Arial" w:eastAsia="Times New Roman" w:hAnsi="Arial" w:cs="Arial"/>
                <w:lang w:eastAsia="en-GB"/>
              </w:rPr>
              <w:t xml:space="preserve"> inaccurate assumptions can directly influence workforce supply, financial planning, and service delivery outcomes. </w:t>
            </w:r>
          </w:p>
          <w:p w14:paraId="21C5518C" w14:textId="2657A2C9" w:rsidR="009E1689" w:rsidRPr="00174393" w:rsidRDefault="009E1689" w:rsidP="008644A2">
            <w:pPr>
              <w:spacing w:before="100" w:beforeAutospacing="1" w:after="100" w:afterAutospacing="1" w:line="360" w:lineRule="auto"/>
              <w:rPr>
                <w:rFonts w:ascii="Arial" w:eastAsia="Times New Roman" w:hAnsi="Arial" w:cs="Arial"/>
                <w:lang w:eastAsia="en-GB"/>
              </w:rPr>
            </w:pPr>
            <w:r w:rsidRPr="00174393">
              <w:rPr>
                <w:rFonts w:ascii="Arial" w:eastAsia="Times New Roman" w:hAnsi="Arial" w:cs="Arial"/>
                <w:lang w:eastAsia="en-GB"/>
              </w:rPr>
              <w:t xml:space="preserve">During early engagement in education commissioning meetings, I observed a disconnect between the workforce requirements proposed by service leads and their actual workforce position. Requests were often presented without reference to baseline data or key workforce planning metrics such as age profile, retirement </w:t>
            </w:r>
            <w:r>
              <w:rPr>
                <w:rFonts w:ascii="Arial" w:eastAsia="Times New Roman" w:hAnsi="Arial" w:cs="Arial"/>
                <w:lang w:eastAsia="en-GB"/>
              </w:rPr>
              <w:t xml:space="preserve">projections, workforce </w:t>
            </w:r>
            <w:r w:rsidRPr="00174393">
              <w:rPr>
                <w:rFonts w:ascii="Arial" w:eastAsia="Times New Roman" w:hAnsi="Arial" w:cs="Arial"/>
                <w:lang w:eastAsia="en-GB"/>
              </w:rPr>
              <w:t xml:space="preserve">risk, or turnover. Critically, this highlighted a reliance on subjective judgement rather than evidence-based approaches. Literature suggests that over-reliance on intuition can lead to systematic bias and suboptimal organisational decisions (Brown University, 2025). Recognising this gap, I adopted a more analytical approach, positioning </w:t>
            </w:r>
            <w:r w:rsidR="00380888">
              <w:rPr>
                <w:rFonts w:ascii="Arial" w:eastAsia="Times New Roman" w:hAnsi="Arial" w:cs="Arial"/>
                <w:lang w:eastAsia="en-GB"/>
              </w:rPr>
              <w:t xml:space="preserve">and developing baseline </w:t>
            </w:r>
            <w:r w:rsidRPr="00174393">
              <w:rPr>
                <w:rFonts w:ascii="Arial" w:eastAsia="Times New Roman" w:hAnsi="Arial" w:cs="Arial"/>
                <w:lang w:eastAsia="en-GB"/>
              </w:rPr>
              <w:t>data as the central mechanism through which commissioning requirements could be validated and constructively challenged</w:t>
            </w:r>
            <w:r w:rsidR="00380888">
              <w:rPr>
                <w:rFonts w:ascii="Arial" w:eastAsia="Times New Roman" w:hAnsi="Arial" w:cs="Arial"/>
                <w:lang w:eastAsia="en-GB"/>
              </w:rPr>
              <w:t xml:space="preserve"> (see </w:t>
            </w:r>
            <w:r w:rsidR="00DF5FF9">
              <w:rPr>
                <w:rFonts w:ascii="Arial" w:eastAsia="Times New Roman" w:hAnsi="Arial" w:cs="Arial"/>
                <w:lang w:eastAsia="en-GB"/>
              </w:rPr>
              <w:t>evidence 27)</w:t>
            </w:r>
            <w:r w:rsidRPr="00174393">
              <w:rPr>
                <w:rFonts w:ascii="Arial" w:eastAsia="Times New Roman" w:hAnsi="Arial" w:cs="Arial"/>
                <w:lang w:eastAsia="en-GB"/>
              </w:rPr>
              <w:t xml:space="preserve">. </w:t>
            </w:r>
          </w:p>
          <w:p w14:paraId="11CF6E6A" w14:textId="50841B0D" w:rsidR="00C4052E" w:rsidRDefault="009E1689" w:rsidP="008644A2">
            <w:pPr>
              <w:spacing w:before="100" w:beforeAutospacing="1" w:after="100" w:afterAutospacing="1" w:line="360" w:lineRule="auto"/>
              <w:rPr>
                <w:rFonts w:ascii="Arial" w:eastAsia="Times New Roman" w:hAnsi="Arial" w:cs="Arial"/>
                <w:lang w:eastAsia="en-GB"/>
              </w:rPr>
            </w:pPr>
            <w:r w:rsidRPr="00174393">
              <w:rPr>
                <w:rFonts w:ascii="Arial" w:eastAsia="Times New Roman" w:hAnsi="Arial" w:cs="Arial"/>
                <w:lang w:eastAsia="en-GB"/>
              </w:rPr>
              <w:t>A key strength in my approach was proactively sourcing and triangulating multiple datasets to build an evidence base. Despite barrier</w:t>
            </w:r>
            <w:r w:rsidRPr="0054262F">
              <w:rPr>
                <w:rFonts w:ascii="Arial" w:eastAsia="Times New Roman" w:hAnsi="Arial" w:cs="Arial"/>
                <w:lang w:eastAsia="en-GB"/>
              </w:rPr>
              <w:t xml:space="preserve">s, </w:t>
            </w:r>
            <w:r w:rsidRPr="00174393">
              <w:rPr>
                <w:rFonts w:ascii="Arial" w:eastAsia="Times New Roman" w:hAnsi="Arial" w:cs="Arial"/>
                <w:lang w:eastAsia="en-GB"/>
              </w:rPr>
              <w:t>including the absence of a centrally managed repository for historical commissioning data</w:t>
            </w:r>
            <w:r w:rsidRPr="0054262F">
              <w:rPr>
                <w:rFonts w:ascii="Arial" w:eastAsia="Times New Roman" w:hAnsi="Arial" w:cs="Arial"/>
                <w:lang w:eastAsia="en-GB"/>
              </w:rPr>
              <w:t xml:space="preserve">, </w:t>
            </w:r>
            <w:r w:rsidRPr="00174393">
              <w:rPr>
                <w:rFonts w:ascii="Arial" w:eastAsia="Times New Roman" w:hAnsi="Arial" w:cs="Arial"/>
                <w:lang w:eastAsia="en-GB"/>
              </w:rPr>
              <w:t>I demonstrated persistence in engaging stakeholders and obtained relevant datasets from HEIW</w:t>
            </w:r>
            <w:r w:rsidR="00DF5FF9">
              <w:rPr>
                <w:rFonts w:ascii="Arial" w:eastAsia="Times New Roman" w:hAnsi="Arial" w:cs="Arial"/>
                <w:lang w:eastAsia="en-GB"/>
              </w:rPr>
              <w:t xml:space="preserve"> (see evidence </w:t>
            </w:r>
            <w:r w:rsidR="00570E07">
              <w:rPr>
                <w:rFonts w:ascii="Arial" w:eastAsia="Times New Roman" w:hAnsi="Arial" w:cs="Arial"/>
                <w:lang w:eastAsia="en-GB"/>
              </w:rPr>
              <w:t>28)</w:t>
            </w:r>
            <w:r w:rsidRPr="00174393">
              <w:rPr>
                <w:rFonts w:ascii="Arial" w:eastAsia="Times New Roman" w:hAnsi="Arial" w:cs="Arial"/>
                <w:lang w:eastAsia="en-GB"/>
              </w:rPr>
              <w:t>. This enabled me to conduct analysis of commissioning trends</w:t>
            </w:r>
            <w:r w:rsidR="008A1E01">
              <w:rPr>
                <w:rFonts w:ascii="Arial" w:eastAsia="Times New Roman" w:hAnsi="Arial" w:cs="Arial"/>
                <w:lang w:eastAsia="en-GB"/>
              </w:rPr>
              <w:t xml:space="preserve"> to </w:t>
            </w:r>
            <w:r w:rsidRPr="00174393">
              <w:rPr>
                <w:rFonts w:ascii="Arial" w:eastAsia="Times New Roman" w:hAnsi="Arial" w:cs="Arial"/>
                <w:lang w:eastAsia="en-GB"/>
              </w:rPr>
              <w:t xml:space="preserve">develop workforce pipeline projections. The creation of pipeline data introduced a forward-looking perspective that had previously been absent. This aligns with workforce planning best practice, which emphasises the importance of forecasting future workforce supply to inform sustainable decision-making (Skills for Health, 2025). </w:t>
            </w:r>
            <w:r w:rsidR="00FD62CF" w:rsidRPr="00FD62CF">
              <w:rPr>
                <w:rFonts w:ascii="Arial" w:eastAsia="Times New Roman" w:hAnsi="Arial" w:cs="Arial"/>
                <w:lang w:eastAsia="en-GB"/>
              </w:rPr>
              <w:t xml:space="preserve">However, while the introduction of pipeline data strengthened the analytical approach, </w:t>
            </w:r>
            <w:r w:rsidR="00FD62CF" w:rsidRPr="00FD62CF">
              <w:rPr>
                <w:rFonts w:ascii="Arial" w:eastAsia="Times New Roman" w:hAnsi="Arial" w:cs="Arial"/>
                <w:lang w:eastAsia="en-GB"/>
              </w:rPr>
              <w:lastRenderedPageBreak/>
              <w:t>it is important to acknowledge that workforce projections are inherently</w:t>
            </w:r>
            <w:r w:rsidR="00FD62CF">
              <w:rPr>
                <w:rFonts w:ascii="Arial" w:eastAsia="Times New Roman" w:hAnsi="Arial" w:cs="Arial"/>
                <w:lang w:eastAsia="en-GB"/>
              </w:rPr>
              <w:t xml:space="preserve"> </w:t>
            </w:r>
            <w:r w:rsidR="00FD62CF" w:rsidRPr="00FD62CF">
              <w:rPr>
                <w:rFonts w:ascii="Arial" w:eastAsia="Times New Roman" w:hAnsi="Arial" w:cs="Arial"/>
                <w:lang w:eastAsia="en-GB"/>
              </w:rPr>
              <w:t xml:space="preserve">uncertain and dependent on assumptions regarding retention, demand, and policy changes. Therefore, my analysis, although more robust, may still have been subject to limitations in </w:t>
            </w:r>
            <w:r w:rsidR="00AF69EE">
              <w:rPr>
                <w:rFonts w:ascii="Arial" w:eastAsia="Times New Roman" w:hAnsi="Arial" w:cs="Arial"/>
                <w:lang w:eastAsia="en-GB"/>
              </w:rPr>
              <w:t xml:space="preserve">terms of </w:t>
            </w:r>
            <w:r w:rsidR="00FD62CF" w:rsidRPr="00FD62CF">
              <w:rPr>
                <w:rFonts w:ascii="Arial" w:eastAsia="Times New Roman" w:hAnsi="Arial" w:cs="Arial"/>
                <w:lang w:eastAsia="en-GB"/>
              </w:rPr>
              <w:t>accuracy, highlighting the need for cautious interpretation of workforce modelling outputs.</w:t>
            </w:r>
          </w:p>
          <w:p w14:paraId="1B27A743" w14:textId="610C689B" w:rsidR="009E1689" w:rsidRPr="00570E07" w:rsidRDefault="009E1689" w:rsidP="008644A2">
            <w:pPr>
              <w:spacing w:before="100" w:beforeAutospacing="1" w:after="100" w:afterAutospacing="1" w:line="360" w:lineRule="auto"/>
              <w:rPr>
                <w:rFonts w:ascii="Arial" w:eastAsia="Times New Roman" w:hAnsi="Arial" w:cs="Arial"/>
                <w:lang w:eastAsia="en-GB"/>
              </w:rPr>
            </w:pPr>
            <w:r w:rsidRPr="00174393">
              <w:rPr>
                <w:rFonts w:ascii="Arial" w:eastAsia="Times New Roman" w:hAnsi="Arial" w:cs="Arial"/>
                <w:lang w:eastAsia="en-GB"/>
              </w:rPr>
              <w:t>Furthermore, my application of the Six Steps Workforce Planning Methodology (Skills for Health, 2025) provided a structured and theoretically grounded framework to underpin my analysis. In particular, the emphasis on understanding workforce supply and demand enabled me to shift conversations with service leads from reactive requests to more strategic, evidence-based discussions. This demonstrates an ability not only to apply theory to practice, but to influence behaviours and decision-making processes within the organisation.</w:t>
            </w:r>
            <w:r w:rsidRPr="0054262F">
              <w:rPr>
                <w:rFonts w:ascii="Arial" w:eastAsia="Times New Roman" w:hAnsi="Arial" w:cs="Arial"/>
                <w:lang w:eastAsia="en-GB"/>
              </w:rPr>
              <w:t xml:space="preserve"> In addition, my initial reliance on Staff in Post data provided an incomplete picture,</w:t>
            </w:r>
            <w:r w:rsidRPr="00174393">
              <w:rPr>
                <w:rFonts w:ascii="Arial" w:eastAsia="Times New Roman" w:hAnsi="Arial" w:cs="Arial"/>
                <w:lang w:eastAsia="en-GB"/>
              </w:rPr>
              <w:t xml:space="preserve"> </w:t>
            </w:r>
            <w:r w:rsidR="00A440B7">
              <w:rPr>
                <w:rFonts w:ascii="Arial" w:eastAsia="Times New Roman" w:hAnsi="Arial" w:cs="Arial"/>
                <w:lang w:eastAsia="en-GB"/>
              </w:rPr>
              <w:t xml:space="preserve">and I needed to understand the supply of new graduates </w:t>
            </w:r>
            <w:r w:rsidR="00746AA8">
              <w:rPr>
                <w:rFonts w:ascii="Arial" w:eastAsia="Times New Roman" w:hAnsi="Arial" w:cs="Arial"/>
                <w:lang w:eastAsia="en-GB"/>
              </w:rPr>
              <w:t>and the numbers we retain</w:t>
            </w:r>
            <w:r w:rsidR="00786E83">
              <w:rPr>
                <w:rFonts w:ascii="Arial" w:eastAsia="Times New Roman" w:hAnsi="Arial" w:cs="Arial"/>
                <w:lang w:eastAsia="en-GB"/>
              </w:rPr>
              <w:t xml:space="preserve"> (see evidence </w:t>
            </w:r>
            <w:r w:rsidR="004D03E3">
              <w:rPr>
                <w:rFonts w:ascii="Arial" w:eastAsia="Times New Roman" w:hAnsi="Arial" w:cs="Arial"/>
                <w:lang w:eastAsia="en-GB"/>
              </w:rPr>
              <w:t>29).</w:t>
            </w:r>
            <w:r w:rsidR="00746AA8">
              <w:rPr>
                <w:rFonts w:ascii="Arial" w:eastAsia="Times New Roman" w:hAnsi="Arial" w:cs="Arial"/>
                <w:lang w:eastAsia="en-GB"/>
              </w:rPr>
              <w:t xml:space="preserve"> Therefore, using vacancy data and historical streamlining figures, I began by analys</w:t>
            </w:r>
            <w:r w:rsidR="00786E83">
              <w:rPr>
                <w:rFonts w:ascii="Arial" w:eastAsia="Times New Roman" w:hAnsi="Arial" w:cs="Arial"/>
                <w:lang w:eastAsia="en-GB"/>
              </w:rPr>
              <w:t>ing the number of nurses we commissioned and how many we appointed. This helped to better understand return on investment, and I could draw comparisons on the data, when reviewing it alongside internal development pathways</w:t>
            </w:r>
            <w:r w:rsidRPr="00174393">
              <w:rPr>
                <w:rFonts w:ascii="Arial" w:eastAsia="Times New Roman" w:hAnsi="Arial" w:cs="Arial"/>
                <w:lang w:eastAsia="en-GB"/>
              </w:rPr>
              <w:t xml:space="preserve">. </w:t>
            </w:r>
            <w:r w:rsidRPr="0054262F">
              <w:rPr>
                <w:rFonts w:ascii="Arial" w:eastAsia="Times New Roman" w:hAnsi="Arial" w:cs="Arial"/>
                <w:lang w:eastAsia="en-GB"/>
              </w:rPr>
              <w:t xml:space="preserve"> This reinforced that gaps in data completeness and reliability can significantly undermine the accuracy and effectiveness of decision-making processes (Khong et al., 2023; IBM, 2025), and emphasises the </w:t>
            </w:r>
            <w:r w:rsidRPr="00174393">
              <w:rPr>
                <w:rFonts w:ascii="Arial" w:eastAsia="Times New Roman" w:hAnsi="Arial" w:cs="Arial"/>
                <w:lang w:eastAsia="en-GB"/>
              </w:rPr>
              <w:t>broader challenge identified that data reliability and completeness are significant barriers in workforce planning (Razzano, 2025).</w:t>
            </w:r>
          </w:p>
          <w:p w14:paraId="5B48801E" w14:textId="0BD0EF8E" w:rsidR="009E1689" w:rsidRDefault="009E1689" w:rsidP="008644A2">
            <w:pPr>
              <w:spacing w:before="100" w:beforeAutospacing="1" w:after="100" w:afterAutospacing="1" w:line="360" w:lineRule="auto"/>
              <w:rPr>
                <w:rFonts w:ascii="Arial" w:eastAsia="Times New Roman" w:hAnsi="Arial" w:cs="Arial"/>
                <w:lang w:eastAsia="en-GB"/>
              </w:rPr>
            </w:pPr>
            <w:r w:rsidRPr="00174393">
              <w:rPr>
                <w:rFonts w:ascii="Arial" w:eastAsia="Times New Roman" w:hAnsi="Arial" w:cs="Arial"/>
                <w:lang w:eastAsia="en-GB"/>
              </w:rPr>
              <w:t>Another key learning point relates to the integration of internal workforce supply</w:t>
            </w:r>
            <w:r w:rsidR="00460A51">
              <w:rPr>
                <w:rFonts w:ascii="Arial" w:eastAsia="Times New Roman" w:hAnsi="Arial" w:cs="Arial"/>
                <w:lang w:eastAsia="en-GB"/>
              </w:rPr>
              <w:t xml:space="preserve"> data</w:t>
            </w:r>
            <w:r w:rsidRPr="00174393">
              <w:rPr>
                <w:rFonts w:ascii="Arial" w:eastAsia="Times New Roman" w:hAnsi="Arial" w:cs="Arial"/>
                <w:lang w:eastAsia="en-GB"/>
              </w:rPr>
              <w:t>, specifically “grow your own” pathways. Initially, these pipelines were not fully considered within commissioning discussions, representing a missed opportunity to optimise existing workforce development initiatives. By engaging with Learning and Development colleagues, I facilitated the integration of internal pipeline data</w:t>
            </w:r>
            <w:r w:rsidR="00BE6384">
              <w:rPr>
                <w:rFonts w:ascii="Arial" w:eastAsia="Times New Roman" w:hAnsi="Arial" w:cs="Arial"/>
                <w:lang w:eastAsia="en-GB"/>
              </w:rPr>
              <w:t xml:space="preserve"> (see evidence </w:t>
            </w:r>
            <w:r w:rsidR="00380888">
              <w:rPr>
                <w:rFonts w:ascii="Arial" w:eastAsia="Times New Roman" w:hAnsi="Arial" w:cs="Arial"/>
                <w:lang w:eastAsia="en-GB"/>
              </w:rPr>
              <w:t>30)</w:t>
            </w:r>
            <w:r w:rsidRPr="00174393">
              <w:rPr>
                <w:rFonts w:ascii="Arial" w:eastAsia="Times New Roman" w:hAnsi="Arial" w:cs="Arial"/>
                <w:lang w:eastAsia="en-GB"/>
              </w:rPr>
              <w:t>, enabling a more holistic view of workforce supply. This reflects the principle that effective workforce planning requires alignment between multiple data sources and organisational functions (</w:t>
            </w:r>
            <w:r w:rsidR="005E54D3" w:rsidRPr="0016031E">
              <w:rPr>
                <w:rFonts w:ascii="Arial" w:hAnsi="Arial" w:cs="Arial"/>
              </w:rPr>
              <w:t>C</w:t>
            </w:r>
            <w:r w:rsidR="005E54D3">
              <w:rPr>
                <w:rFonts w:ascii="Arial" w:hAnsi="Arial" w:cs="Arial"/>
              </w:rPr>
              <w:t>hartered Institute of Personnel Development</w:t>
            </w:r>
            <w:r w:rsidRPr="00174393">
              <w:rPr>
                <w:rFonts w:ascii="Arial" w:eastAsia="Times New Roman" w:hAnsi="Arial" w:cs="Arial"/>
                <w:lang w:eastAsia="en-GB"/>
              </w:rPr>
              <w:t xml:space="preserve">, 2025). Critically, this shifted the narrative from focusing solely on external commissioning to considering a broader range of sustainable workforce solutions. </w:t>
            </w:r>
          </w:p>
          <w:p w14:paraId="3CF19530" w14:textId="77777777" w:rsidR="00C845DF" w:rsidRPr="00C845DF" w:rsidRDefault="00C845DF" w:rsidP="008644A2">
            <w:pPr>
              <w:spacing w:before="100" w:beforeAutospacing="1" w:after="100" w:afterAutospacing="1" w:line="360" w:lineRule="auto"/>
              <w:rPr>
                <w:rFonts w:ascii="Arial" w:eastAsia="Times New Roman" w:hAnsi="Arial" w:cs="Arial"/>
                <w:lang w:eastAsia="en-GB"/>
              </w:rPr>
            </w:pPr>
            <w:r w:rsidRPr="00C845DF">
              <w:rPr>
                <w:rFonts w:ascii="Arial" w:eastAsia="Times New Roman" w:hAnsi="Arial" w:cs="Arial"/>
                <w:lang w:eastAsia="en-GB"/>
              </w:rPr>
              <w:t xml:space="preserve">In addition, to obtain qualitative as well as quantitative data, I included workforce planning questions within the education commissioning template. The use of </w:t>
            </w:r>
            <w:r w:rsidRPr="00C845DF">
              <w:rPr>
                <w:rFonts w:ascii="Arial" w:eastAsia="Times New Roman" w:hAnsi="Arial" w:cs="Arial"/>
                <w:lang w:eastAsia="en-GB"/>
              </w:rPr>
              <w:lastRenderedPageBreak/>
              <w:t>mixed</w:t>
            </w:r>
            <w:r w:rsidRPr="00C845DF">
              <w:rPr>
                <w:rFonts w:ascii="Arial" w:eastAsia="Times New Roman" w:hAnsi="Arial" w:cs="Arial"/>
                <w:lang w:eastAsia="en-GB"/>
              </w:rPr>
              <w:noBreakHyphen/>
              <w:t>methods approaches is well established within healthcare research, as combining qualitative and quantitative data enables a more comprehensive understanding of complex workforce issues and strengthens the validity of findings through triangulation (Östlund et al., 2011). These questions gave service leads the opportunity to share valuable insights on their workforce position and future aspirations (see evidence 31), aligning with established workforce planning approaches that incorporate stakeholder perspectives and qualitative scenario</w:t>
            </w:r>
            <w:r w:rsidRPr="00C845DF">
              <w:rPr>
                <w:rFonts w:ascii="Arial" w:eastAsia="Times New Roman" w:hAnsi="Arial" w:cs="Arial"/>
                <w:lang w:eastAsia="en-GB"/>
              </w:rPr>
              <w:noBreakHyphen/>
              <w:t>based inputs to support decision</w:t>
            </w:r>
            <w:r w:rsidRPr="00C845DF">
              <w:rPr>
                <w:rFonts w:ascii="Arial" w:eastAsia="Times New Roman" w:hAnsi="Arial" w:cs="Arial"/>
                <w:lang w:eastAsia="en-GB"/>
              </w:rPr>
              <w:noBreakHyphen/>
              <w:t>making (Chamberland</w:t>
            </w:r>
            <w:r w:rsidRPr="00C845DF">
              <w:rPr>
                <w:rFonts w:ascii="Arial" w:eastAsia="Times New Roman" w:hAnsi="Arial" w:cs="Arial"/>
                <w:lang w:eastAsia="en-GB"/>
              </w:rPr>
              <w:noBreakHyphen/>
              <w:t>Rowe, Simkin and Bourgeault, 2021). This helped to inform the annual plan and schedule engagement based on the challenges identified.</w:t>
            </w:r>
          </w:p>
          <w:p w14:paraId="1AF534E5" w14:textId="2918FE80" w:rsidR="00C845DF" w:rsidRPr="00C845DF" w:rsidRDefault="00C845DF" w:rsidP="008644A2">
            <w:pPr>
              <w:spacing w:before="100" w:beforeAutospacing="1" w:after="100" w:afterAutospacing="1" w:line="360" w:lineRule="auto"/>
              <w:rPr>
                <w:rFonts w:ascii="Arial" w:eastAsia="Times New Roman" w:hAnsi="Arial" w:cs="Arial"/>
                <w:lang w:eastAsia="en-GB"/>
              </w:rPr>
            </w:pPr>
            <w:r w:rsidRPr="00C845DF">
              <w:rPr>
                <w:rFonts w:ascii="Arial" w:eastAsia="Times New Roman" w:hAnsi="Arial" w:cs="Arial"/>
                <w:lang w:eastAsia="en-GB"/>
              </w:rPr>
              <w:t>In addition, the workforce planning question responses could be grouped by professional group (see evidence 32), which was a valuable exercise to support the development of professional group plans. The use of workforce data stratified by staff group is recognised as an important component of evidence</w:t>
            </w:r>
            <w:r w:rsidRPr="00C845DF">
              <w:rPr>
                <w:rFonts w:ascii="Arial" w:eastAsia="Times New Roman" w:hAnsi="Arial" w:cs="Arial"/>
                <w:lang w:eastAsia="en-GB"/>
              </w:rPr>
              <w:noBreakHyphen/>
              <w:t>based workforce planning, enabling more precise alignment of workforce supply with population and service needs (Asamani, Christmals and Reitsma, 2021). It was also helpful to share in this format with HEIW, as stakeholders provided feedback that it enabled more effective dissemination of relevant information to the appropriate professional leads</w:t>
            </w:r>
            <w:r w:rsidR="00AF62D9">
              <w:rPr>
                <w:rFonts w:ascii="Arial" w:eastAsia="Times New Roman" w:hAnsi="Arial" w:cs="Arial"/>
                <w:lang w:eastAsia="en-GB"/>
              </w:rPr>
              <w:t xml:space="preserve"> within HEIW</w:t>
            </w:r>
            <w:r w:rsidRPr="00C845DF">
              <w:rPr>
                <w:rFonts w:ascii="Arial" w:eastAsia="Times New Roman" w:hAnsi="Arial" w:cs="Arial"/>
                <w:lang w:eastAsia="en-GB"/>
              </w:rPr>
              <w:t>, supporting collaborative and evidence</w:t>
            </w:r>
            <w:r w:rsidRPr="00C845DF">
              <w:rPr>
                <w:rFonts w:ascii="Arial" w:eastAsia="Times New Roman" w:hAnsi="Arial" w:cs="Arial"/>
                <w:lang w:eastAsia="en-GB"/>
              </w:rPr>
              <w:noBreakHyphen/>
              <w:t>informed workforce commissioning processes (Human Resources for Health, 2021).</w:t>
            </w:r>
          </w:p>
          <w:p w14:paraId="4BFB0298" w14:textId="58F18859" w:rsidR="00C845DF" w:rsidRDefault="00C845DF" w:rsidP="008644A2">
            <w:pPr>
              <w:spacing w:before="100" w:beforeAutospacing="1" w:after="100" w:afterAutospacing="1" w:line="360" w:lineRule="auto"/>
              <w:rPr>
                <w:rFonts w:ascii="Arial" w:eastAsia="Times New Roman" w:hAnsi="Arial" w:cs="Arial"/>
                <w:lang w:eastAsia="en-GB"/>
              </w:rPr>
            </w:pPr>
            <w:proofErr w:type="gramStart"/>
            <w:r w:rsidRPr="00C845DF">
              <w:rPr>
                <w:rFonts w:ascii="Arial" w:eastAsia="Times New Roman" w:hAnsi="Arial" w:cs="Arial"/>
                <w:lang w:eastAsia="en-GB"/>
              </w:rPr>
              <w:t>All of</w:t>
            </w:r>
            <w:proofErr w:type="gramEnd"/>
            <w:r w:rsidRPr="00C845DF">
              <w:rPr>
                <w:rFonts w:ascii="Arial" w:eastAsia="Times New Roman" w:hAnsi="Arial" w:cs="Arial"/>
                <w:lang w:eastAsia="en-GB"/>
              </w:rPr>
              <w:t xml:space="preserve"> the above data sets and information sources helped to inform the health board’s annual plan/IMTP (see evidence 33). The use of robust and high</w:t>
            </w:r>
            <w:r w:rsidRPr="00C845DF">
              <w:rPr>
                <w:rFonts w:ascii="Arial" w:eastAsia="Times New Roman" w:hAnsi="Arial" w:cs="Arial"/>
                <w:lang w:eastAsia="en-GB"/>
              </w:rPr>
              <w:noBreakHyphen/>
              <w:t>quality data is critical to effective decision</w:t>
            </w:r>
            <w:r w:rsidRPr="00C845DF">
              <w:rPr>
                <w:rFonts w:ascii="Arial" w:eastAsia="Times New Roman" w:hAnsi="Arial" w:cs="Arial"/>
                <w:lang w:eastAsia="en-GB"/>
              </w:rPr>
              <w:noBreakHyphen/>
              <w:t>making in healthcare, as it underpins analysis, supports evidence</w:t>
            </w:r>
            <w:r w:rsidRPr="00C845DF">
              <w:rPr>
                <w:rFonts w:ascii="Arial" w:eastAsia="Times New Roman" w:hAnsi="Arial" w:cs="Arial"/>
                <w:lang w:eastAsia="en-GB"/>
              </w:rPr>
              <w:noBreakHyphen/>
              <w:t xml:space="preserve">based planning, and improves organisational outcomes (Bernardi et al., 2023; </w:t>
            </w:r>
            <w:r w:rsidR="003C42FD">
              <w:rPr>
                <w:rFonts w:ascii="Arial" w:eastAsia="Times New Roman" w:hAnsi="Arial" w:cs="Arial"/>
                <w:lang w:eastAsia="en-GB"/>
              </w:rPr>
              <w:t>Bates et al.,2014</w:t>
            </w:r>
            <w:r w:rsidRPr="00C845DF">
              <w:rPr>
                <w:rFonts w:ascii="Arial" w:eastAsia="Times New Roman" w:hAnsi="Arial" w:cs="Arial"/>
                <w:lang w:eastAsia="en-GB"/>
              </w:rPr>
              <w:t>). Without this information, critical analysis could not have taken place, which would have made decision</w:t>
            </w:r>
            <w:r w:rsidRPr="00C845DF">
              <w:rPr>
                <w:rFonts w:ascii="Arial" w:eastAsia="Times New Roman" w:hAnsi="Arial" w:cs="Arial"/>
                <w:lang w:eastAsia="en-GB"/>
              </w:rPr>
              <w:noBreakHyphen/>
              <w:t>making less robust.</w:t>
            </w:r>
          </w:p>
          <w:p w14:paraId="181BA70F" w14:textId="77777777" w:rsidR="00506976" w:rsidRDefault="00CF5AF1" w:rsidP="008644A2">
            <w:pPr>
              <w:spacing w:before="100" w:beforeAutospacing="1" w:after="100" w:afterAutospacing="1" w:line="360" w:lineRule="auto"/>
              <w:rPr>
                <w:rFonts w:ascii="Arial" w:eastAsia="Times New Roman" w:hAnsi="Arial" w:cs="Arial"/>
                <w:b/>
                <w:bCs/>
                <w:u w:val="single"/>
                <w:lang w:eastAsia="en-GB"/>
              </w:rPr>
            </w:pPr>
            <w:r w:rsidRPr="008D218F">
              <w:rPr>
                <w:rFonts w:ascii="Arial" w:eastAsia="Times New Roman" w:hAnsi="Arial" w:cs="Arial"/>
                <w:b/>
                <w:bCs/>
                <w:u w:val="single"/>
                <w:lang w:eastAsia="en-GB"/>
              </w:rPr>
              <w:t>Reflective Experience</w:t>
            </w:r>
          </w:p>
          <w:p w14:paraId="47BEB13B" w14:textId="296DA3E5" w:rsidR="00F864CC" w:rsidRPr="00F864CC" w:rsidRDefault="00506976" w:rsidP="00F864CC">
            <w:pPr>
              <w:spacing w:before="100" w:beforeAutospacing="1" w:after="100" w:afterAutospacing="1" w:line="360" w:lineRule="auto"/>
              <w:rPr>
                <w:rFonts w:ascii="Arial" w:eastAsia="Times New Roman" w:hAnsi="Arial" w:cs="Arial"/>
                <w:lang w:eastAsia="en-GB"/>
              </w:rPr>
            </w:pPr>
            <w:r w:rsidRPr="00506976">
              <w:rPr>
                <w:rFonts w:ascii="Arial" w:eastAsia="Times New Roman" w:hAnsi="Arial" w:cs="Arial"/>
                <w:lang w:eastAsia="en-GB"/>
              </w:rPr>
              <w:t>Reflecting on this experience</w:t>
            </w:r>
            <w:r w:rsidR="00DA50BD">
              <w:rPr>
                <w:rFonts w:ascii="Arial" w:eastAsia="Times New Roman" w:hAnsi="Arial" w:cs="Arial"/>
                <w:lang w:eastAsia="en-GB"/>
              </w:rPr>
              <w:t xml:space="preserve"> using the “reflective experience stage of Kolb’s cycle (Kolb, 1984)</w:t>
            </w:r>
            <w:r w:rsidRPr="00506976">
              <w:rPr>
                <w:rFonts w:ascii="Arial" w:eastAsia="Times New Roman" w:hAnsi="Arial" w:cs="Arial"/>
                <w:lang w:eastAsia="en-GB"/>
              </w:rPr>
              <w:t>, it is evident that introducing a structured, data</w:t>
            </w:r>
            <w:r w:rsidRPr="00506976">
              <w:rPr>
                <w:rFonts w:ascii="Arial" w:eastAsia="Times New Roman" w:hAnsi="Arial" w:cs="Arial"/>
                <w:lang w:eastAsia="en-GB"/>
              </w:rPr>
              <w:noBreakHyphen/>
              <w:t>driven approach to education commissioning significantly strengthened the robustness of workforce planning discussions. This aligns with evidence</w:t>
            </w:r>
            <w:r w:rsidRPr="00506976">
              <w:rPr>
                <w:rFonts w:ascii="Arial" w:eastAsia="Times New Roman" w:hAnsi="Arial" w:cs="Arial"/>
                <w:lang w:eastAsia="en-GB"/>
              </w:rPr>
              <w:noBreakHyphen/>
              <w:t xml:space="preserve">based management principles, which emphasise the use of data and best available evidence to improve decision quality and organisational outcomes (Shafaghat et al., 2022; Dusin et al., 2023). A key </w:t>
            </w:r>
            <w:r w:rsidRPr="00506976">
              <w:rPr>
                <w:rFonts w:ascii="Arial" w:eastAsia="Times New Roman" w:hAnsi="Arial" w:cs="Arial"/>
                <w:lang w:eastAsia="en-GB"/>
              </w:rPr>
              <w:lastRenderedPageBreak/>
              <w:t>success was my ability to challenge previously accepted practices, where commissioning decisions were often based on subjective judgement rather than objective evidence. By embedding workforce data into these conversations, I was able to facilitate a shift towards more transparent and accountable decision</w:t>
            </w:r>
            <w:r w:rsidRPr="00506976">
              <w:rPr>
                <w:rFonts w:ascii="Arial" w:eastAsia="Times New Roman" w:hAnsi="Arial" w:cs="Arial"/>
                <w:lang w:eastAsia="en-GB"/>
              </w:rPr>
              <w:noBreakHyphen/>
              <w:t>making. This not only improved the quality of discussions but also increased stakeholder awareness of the importance of data literacy within workforce planning, which is recognised as critical in enabling effective data</w:t>
            </w:r>
            <w:r w:rsidRPr="00506976">
              <w:rPr>
                <w:rFonts w:ascii="Arial" w:eastAsia="Times New Roman" w:hAnsi="Arial" w:cs="Arial"/>
                <w:lang w:eastAsia="en-GB"/>
              </w:rPr>
              <w:noBreakHyphen/>
              <w:t>driven decision processes (</w:t>
            </w:r>
            <w:r w:rsidR="009B6F73">
              <w:rPr>
                <w:rFonts w:ascii="Arial" w:eastAsia="Times New Roman" w:hAnsi="Arial" w:cs="Arial"/>
                <w:lang w:eastAsia="en-GB"/>
              </w:rPr>
              <w:t>Wang et al</w:t>
            </w:r>
            <w:r w:rsidR="001217AD">
              <w:rPr>
                <w:rFonts w:ascii="Arial" w:eastAsia="Times New Roman" w:hAnsi="Arial" w:cs="Arial"/>
                <w:lang w:eastAsia="en-GB"/>
              </w:rPr>
              <w:t>., 2018</w:t>
            </w:r>
            <w:r w:rsidRPr="00506976">
              <w:rPr>
                <w:rFonts w:ascii="Arial" w:eastAsia="Times New Roman" w:hAnsi="Arial" w:cs="Arial"/>
                <w:lang w:eastAsia="en-GB"/>
              </w:rPr>
              <w:t>).</w:t>
            </w:r>
            <w:r w:rsidR="00F864CC">
              <w:rPr>
                <w:rFonts w:ascii="Arial" w:eastAsia="Times New Roman" w:hAnsi="Arial" w:cs="Arial"/>
                <w:lang w:eastAsia="en-GB"/>
              </w:rPr>
              <w:t xml:space="preserve"> </w:t>
            </w:r>
            <w:r w:rsidR="00F864CC" w:rsidRPr="00F864CC">
              <w:rPr>
                <w:rFonts w:ascii="Arial" w:eastAsia="Times New Roman" w:hAnsi="Arial" w:cs="Arial"/>
                <w:lang w:eastAsia="en-GB"/>
              </w:rPr>
              <w:t>Whilst th</w:t>
            </w:r>
            <w:r w:rsidR="0030660D">
              <w:rPr>
                <w:rFonts w:ascii="Arial" w:eastAsia="Times New Roman" w:hAnsi="Arial" w:cs="Arial"/>
                <w:lang w:eastAsia="en-GB"/>
              </w:rPr>
              <w:t>is</w:t>
            </w:r>
            <w:r w:rsidR="00F864CC" w:rsidRPr="00F864CC">
              <w:rPr>
                <w:rFonts w:ascii="Arial" w:eastAsia="Times New Roman" w:hAnsi="Arial" w:cs="Arial"/>
                <w:lang w:eastAsia="en-GB"/>
              </w:rPr>
              <w:t xml:space="preserve"> shift represented significant progress, it is important to recognise that data alone does not drive change. The effectiveness of my approach was dependent on my ability to translate data into meaningful narratives for stakeholders. </w:t>
            </w:r>
            <w:r w:rsidR="00F864CC">
              <w:rPr>
                <w:rFonts w:ascii="Arial" w:eastAsia="Times New Roman" w:hAnsi="Arial" w:cs="Arial"/>
                <w:lang w:eastAsia="en-GB"/>
              </w:rPr>
              <w:t>I understand from these experiences that w</w:t>
            </w:r>
            <w:r w:rsidR="00F864CC" w:rsidRPr="00F864CC">
              <w:rPr>
                <w:rFonts w:ascii="Arial" w:eastAsia="Times New Roman" w:hAnsi="Arial" w:cs="Arial"/>
                <w:lang w:eastAsia="en-GB"/>
              </w:rPr>
              <w:t xml:space="preserve">here this was not achieved, data </w:t>
            </w:r>
            <w:r w:rsidR="002E05DE">
              <w:rPr>
                <w:rFonts w:ascii="Arial" w:eastAsia="Times New Roman" w:hAnsi="Arial" w:cs="Arial"/>
                <w:lang w:eastAsia="en-GB"/>
              </w:rPr>
              <w:t xml:space="preserve">is at </w:t>
            </w:r>
            <w:r w:rsidR="00F864CC" w:rsidRPr="00F864CC">
              <w:rPr>
                <w:rFonts w:ascii="Arial" w:eastAsia="Times New Roman" w:hAnsi="Arial" w:cs="Arial"/>
                <w:lang w:eastAsia="en-GB"/>
              </w:rPr>
              <w:t>risk</w:t>
            </w:r>
            <w:r w:rsidR="002E05DE">
              <w:rPr>
                <w:rFonts w:ascii="Arial" w:eastAsia="Times New Roman" w:hAnsi="Arial" w:cs="Arial"/>
                <w:lang w:eastAsia="en-GB"/>
              </w:rPr>
              <w:t xml:space="preserve"> of</w:t>
            </w:r>
            <w:r w:rsidR="00F864CC" w:rsidRPr="00F864CC">
              <w:rPr>
                <w:rFonts w:ascii="Arial" w:eastAsia="Times New Roman" w:hAnsi="Arial" w:cs="Arial"/>
                <w:lang w:eastAsia="en-GB"/>
              </w:rPr>
              <w:t xml:space="preserve"> being perceived as a challenge rather than a support mechanism, </w:t>
            </w:r>
            <w:r w:rsidR="002E05DE">
              <w:rPr>
                <w:rFonts w:ascii="Arial" w:eastAsia="Times New Roman" w:hAnsi="Arial" w:cs="Arial"/>
                <w:lang w:eastAsia="en-GB"/>
              </w:rPr>
              <w:t xml:space="preserve">therefore potentially </w:t>
            </w:r>
            <w:r w:rsidR="00F864CC" w:rsidRPr="00F864CC">
              <w:rPr>
                <w:rFonts w:ascii="Arial" w:eastAsia="Times New Roman" w:hAnsi="Arial" w:cs="Arial"/>
                <w:lang w:eastAsia="en-GB"/>
              </w:rPr>
              <w:t>limiting its influence on decision-making.</w:t>
            </w:r>
          </w:p>
          <w:p w14:paraId="6975B066" w14:textId="7BF0A5B2" w:rsidR="00506976" w:rsidRPr="00506976" w:rsidRDefault="00C436E2" w:rsidP="008644A2">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T</w:t>
            </w:r>
            <w:r w:rsidR="00506976" w:rsidRPr="00506976">
              <w:rPr>
                <w:rFonts w:ascii="Arial" w:eastAsia="Times New Roman" w:hAnsi="Arial" w:cs="Arial"/>
                <w:lang w:eastAsia="en-GB"/>
              </w:rPr>
              <w:t>his experience also highlighted several limitations in my approach. Initially, I underestimated the extent to which organisational culture influenced decision</w:t>
            </w:r>
            <w:r w:rsidR="00506976" w:rsidRPr="00506976">
              <w:rPr>
                <w:rFonts w:ascii="Arial" w:eastAsia="Times New Roman" w:hAnsi="Arial" w:cs="Arial"/>
                <w:lang w:eastAsia="en-GB"/>
              </w:rPr>
              <w:noBreakHyphen/>
              <w:t>making. Some service leads demonstrated resistance to data</w:t>
            </w:r>
            <w:r w:rsidR="00506976" w:rsidRPr="00506976">
              <w:rPr>
                <w:rFonts w:ascii="Arial" w:eastAsia="Times New Roman" w:hAnsi="Arial" w:cs="Arial"/>
                <w:lang w:eastAsia="en-GB"/>
              </w:rPr>
              <w:noBreakHyphen/>
              <w:t>driven challenge, particularly where it conflicted with professional judgement or experiential knowledge. This reflects wider literature suggesting that cognitive biases and ingrained professional practices can act as barriers to adopting evidence</w:t>
            </w:r>
            <w:r w:rsidR="00506976" w:rsidRPr="00506976">
              <w:rPr>
                <w:rFonts w:ascii="Arial" w:eastAsia="Times New Roman" w:hAnsi="Arial" w:cs="Arial"/>
                <w:lang w:eastAsia="en-GB"/>
              </w:rPr>
              <w:noBreakHyphen/>
              <w:t>based approaches in healthcare (Dobler, Morrow and Kamath, 2019; Grammoustianou et al., 2025). It also highlights that transitioning to data</w:t>
            </w:r>
            <w:r w:rsidR="00506976" w:rsidRPr="00506976">
              <w:rPr>
                <w:rFonts w:ascii="Arial" w:eastAsia="Times New Roman" w:hAnsi="Arial" w:cs="Arial"/>
                <w:lang w:eastAsia="en-GB"/>
              </w:rPr>
              <w:noBreakHyphen/>
              <w:t>driven decision</w:t>
            </w:r>
            <w:r w:rsidR="00506976" w:rsidRPr="00506976">
              <w:rPr>
                <w:rFonts w:ascii="Arial" w:eastAsia="Times New Roman" w:hAnsi="Arial" w:cs="Arial"/>
                <w:lang w:eastAsia="en-GB"/>
              </w:rPr>
              <w:noBreakHyphen/>
              <w:t>making requires not only technical solutions but also cultural and behavioural change within organisations (Wenzel, 2023). This suggests that, while data is critical, its impact is dependent on how effectively it is communicated</w:t>
            </w:r>
            <w:r w:rsidR="00CC7F8E">
              <w:rPr>
                <w:rFonts w:ascii="Arial" w:eastAsia="Times New Roman" w:hAnsi="Arial" w:cs="Arial"/>
                <w:lang w:eastAsia="en-GB"/>
              </w:rPr>
              <w:t xml:space="preserve">, </w:t>
            </w:r>
            <w:r w:rsidR="00506976" w:rsidRPr="00506976">
              <w:rPr>
                <w:rFonts w:ascii="Arial" w:eastAsia="Times New Roman" w:hAnsi="Arial" w:cs="Arial"/>
                <w:lang w:eastAsia="en-GB"/>
              </w:rPr>
              <w:t>contextualised</w:t>
            </w:r>
            <w:r w:rsidR="00CC7F8E">
              <w:rPr>
                <w:rFonts w:ascii="Arial" w:eastAsia="Times New Roman" w:hAnsi="Arial" w:cs="Arial"/>
                <w:lang w:eastAsia="en-GB"/>
              </w:rPr>
              <w:t xml:space="preserve"> and interpreted</w:t>
            </w:r>
            <w:r w:rsidR="00506976" w:rsidRPr="00506976">
              <w:rPr>
                <w:rFonts w:ascii="Arial" w:eastAsia="Times New Roman" w:hAnsi="Arial" w:cs="Arial"/>
                <w:lang w:eastAsia="en-GB"/>
              </w:rPr>
              <w:t>. In some instances, my approach may have been perceived as overly analytical</w:t>
            </w:r>
            <w:r w:rsidR="00CC7F8E">
              <w:rPr>
                <w:rFonts w:ascii="Arial" w:eastAsia="Times New Roman" w:hAnsi="Arial" w:cs="Arial"/>
                <w:lang w:eastAsia="en-GB"/>
              </w:rPr>
              <w:t xml:space="preserve"> compared to historical practices</w:t>
            </w:r>
            <w:r w:rsidR="00506976" w:rsidRPr="00506976">
              <w:rPr>
                <w:rFonts w:ascii="Arial" w:eastAsia="Times New Roman" w:hAnsi="Arial" w:cs="Arial"/>
                <w:lang w:eastAsia="en-GB"/>
              </w:rPr>
              <w:t>, which may have limited engagement and reduced the opportunity for collaborative problem</w:t>
            </w:r>
            <w:r w:rsidR="00506976" w:rsidRPr="00506976">
              <w:rPr>
                <w:rFonts w:ascii="Arial" w:eastAsia="Times New Roman" w:hAnsi="Arial" w:cs="Arial"/>
                <w:lang w:eastAsia="en-GB"/>
              </w:rPr>
              <w:noBreakHyphen/>
              <w:t>solving.</w:t>
            </w:r>
          </w:p>
          <w:p w14:paraId="62FD2E8A" w14:textId="77777777" w:rsidR="00506976" w:rsidRPr="00506976" w:rsidRDefault="00506976" w:rsidP="008644A2">
            <w:pPr>
              <w:spacing w:before="100" w:beforeAutospacing="1" w:after="100" w:afterAutospacing="1" w:line="360" w:lineRule="auto"/>
              <w:rPr>
                <w:rFonts w:ascii="Arial" w:eastAsia="Times New Roman" w:hAnsi="Arial" w:cs="Arial"/>
                <w:lang w:eastAsia="en-GB"/>
              </w:rPr>
            </w:pPr>
            <w:r w:rsidRPr="00506976">
              <w:rPr>
                <w:rFonts w:ascii="Arial" w:eastAsia="Times New Roman" w:hAnsi="Arial" w:cs="Arial"/>
                <w:lang w:eastAsia="en-GB"/>
              </w:rPr>
              <w:t>Furthermore, the challenges I encountered in accessing complete and reliable datasets exposed a reliance on fragmented information systems across the organisation. This not only created inefficiencies but also limited the accuracy of my analysis at the early stages. Evidence highlights that fragmented data systems can significantly reduce the effectiveness of decision</w:t>
            </w:r>
            <w:r w:rsidRPr="00506976">
              <w:rPr>
                <w:rFonts w:ascii="Arial" w:eastAsia="Times New Roman" w:hAnsi="Arial" w:cs="Arial"/>
                <w:lang w:eastAsia="en-GB"/>
              </w:rPr>
              <w:noBreakHyphen/>
              <w:t xml:space="preserve">making and hinder organisational performance due to incomplete or disconnected information (Wei et al., 2012; Ambalavanan et al., 2025). In hindsight, I recognise that earlier engagement with key </w:t>
            </w:r>
            <w:r w:rsidRPr="00506976">
              <w:rPr>
                <w:rFonts w:ascii="Arial" w:eastAsia="Times New Roman" w:hAnsi="Arial" w:cs="Arial"/>
                <w:lang w:eastAsia="en-GB"/>
              </w:rPr>
              <w:lastRenderedPageBreak/>
              <w:t>data stakeholders, such as informatics and finance teams, could have mitigated some of these issues and improved the timeliness of insights.</w:t>
            </w:r>
          </w:p>
          <w:p w14:paraId="25EF5D25" w14:textId="77777777" w:rsidR="00506976" w:rsidRPr="00506976" w:rsidRDefault="00506976" w:rsidP="008644A2">
            <w:pPr>
              <w:spacing w:before="100" w:beforeAutospacing="1" w:after="100" w:afterAutospacing="1" w:line="360" w:lineRule="auto"/>
              <w:rPr>
                <w:rFonts w:ascii="Arial" w:eastAsia="Times New Roman" w:hAnsi="Arial" w:cs="Arial"/>
                <w:lang w:eastAsia="en-GB"/>
              </w:rPr>
            </w:pPr>
            <w:r w:rsidRPr="00506976">
              <w:rPr>
                <w:rFonts w:ascii="Arial" w:eastAsia="Times New Roman" w:hAnsi="Arial" w:cs="Arial"/>
                <w:lang w:eastAsia="en-GB"/>
              </w:rPr>
              <w:t>Another important reflection relates to the balance between quantitative and qualitative data. While I successfully incorporated both, I recognise that greater emphasis could have been placed on systematically analysing qualitative insights, rather than primarily using them to support quantitative findings. Literature on workforce planning highlights that qualitative approaches are essential for understanding contextual factors, stakeholder perspectives, and system complexity, which cannot be captured through quantitative metrics alone (Chamberland</w:t>
            </w:r>
            <w:r w:rsidRPr="00506976">
              <w:rPr>
                <w:rFonts w:ascii="Arial" w:eastAsia="Times New Roman" w:hAnsi="Arial" w:cs="Arial"/>
                <w:lang w:eastAsia="en-GB"/>
              </w:rPr>
              <w:noBreakHyphen/>
              <w:t>Rowe, Simkin and Bourgeault, 2021; WHO, 2025). A more structured approach to analysing themes from service feedback may have strengthened the overall evidence base and provided deeper insight into workforce challenges.</w:t>
            </w:r>
          </w:p>
          <w:p w14:paraId="715CEDEA" w14:textId="625B3031" w:rsidR="00CF5AF1" w:rsidRPr="004C6E92" w:rsidRDefault="00506976" w:rsidP="008644A2">
            <w:pPr>
              <w:spacing w:before="100" w:beforeAutospacing="1" w:after="100" w:afterAutospacing="1" w:line="360" w:lineRule="auto"/>
              <w:rPr>
                <w:rFonts w:ascii="Arial" w:eastAsia="Times New Roman" w:hAnsi="Arial" w:cs="Arial"/>
                <w:lang w:eastAsia="en-GB"/>
              </w:rPr>
            </w:pPr>
            <w:r w:rsidRPr="00506976">
              <w:rPr>
                <w:rFonts w:ascii="Arial" w:eastAsia="Times New Roman" w:hAnsi="Arial" w:cs="Arial"/>
                <w:lang w:eastAsia="en-GB"/>
              </w:rPr>
              <w:t>Overall, this experience highlighted that effective workforce planning is not solely dependent on the availability of data, but also on the ability to influence, engage, and translate data into meaningful insights for stakeholders. Evidence</w:t>
            </w:r>
            <w:r w:rsidRPr="00506976">
              <w:rPr>
                <w:rFonts w:ascii="Arial" w:eastAsia="Times New Roman" w:hAnsi="Arial" w:cs="Arial"/>
                <w:lang w:eastAsia="en-GB"/>
              </w:rPr>
              <w:noBreakHyphen/>
              <w:t>based management literature reinforces that successful decision</w:t>
            </w:r>
            <w:r w:rsidRPr="00506976">
              <w:rPr>
                <w:rFonts w:ascii="Arial" w:eastAsia="Times New Roman" w:hAnsi="Arial" w:cs="Arial"/>
                <w:lang w:eastAsia="en-GB"/>
              </w:rPr>
              <w:noBreakHyphen/>
              <w:t>making requires the integration of data, professional expertise, and stakeholder engagement within the organisational context (Sahakian et al., 2021). It reinforced the importance of adopting a balanced approach that integrates technical analysis with strong interpersonal and communication skills to enable sustainable change.</w:t>
            </w:r>
          </w:p>
          <w:p w14:paraId="0DAFAEFD" w14:textId="25683D2E" w:rsidR="00CF5AF1" w:rsidRPr="008D218F" w:rsidRDefault="00CF5AF1" w:rsidP="008644A2">
            <w:pPr>
              <w:spacing w:before="100" w:beforeAutospacing="1" w:after="100" w:afterAutospacing="1" w:line="360" w:lineRule="auto"/>
              <w:rPr>
                <w:rFonts w:ascii="Arial" w:eastAsia="Times New Roman" w:hAnsi="Arial" w:cs="Arial"/>
                <w:b/>
                <w:bCs/>
                <w:u w:val="single"/>
                <w:lang w:eastAsia="en-GB"/>
              </w:rPr>
            </w:pPr>
            <w:r w:rsidRPr="008D218F">
              <w:rPr>
                <w:rFonts w:ascii="Arial" w:eastAsia="Times New Roman" w:hAnsi="Arial" w:cs="Arial"/>
                <w:b/>
                <w:bCs/>
                <w:u w:val="single"/>
                <w:lang w:eastAsia="en-GB"/>
              </w:rPr>
              <w:t>Abstract Conceptualisation</w:t>
            </w:r>
          </w:p>
          <w:p w14:paraId="406C0434" w14:textId="04E2E62D" w:rsidR="003A79CE" w:rsidRPr="003A79CE" w:rsidRDefault="009C429A" w:rsidP="008644A2">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Using “Abstract Conceptualisation” (Kolb, 1984), </w:t>
            </w:r>
            <w:proofErr w:type="gramStart"/>
            <w:r>
              <w:rPr>
                <w:rFonts w:ascii="Arial" w:eastAsia="Times New Roman" w:hAnsi="Arial" w:cs="Arial"/>
                <w:lang w:eastAsia="en-GB"/>
              </w:rPr>
              <w:t xml:space="preserve">these </w:t>
            </w:r>
            <w:r w:rsidR="003A79CE" w:rsidRPr="003A79CE">
              <w:rPr>
                <w:rFonts w:ascii="Arial" w:eastAsia="Times New Roman" w:hAnsi="Arial" w:cs="Arial"/>
                <w:lang w:eastAsia="en-GB"/>
              </w:rPr>
              <w:t>experience</w:t>
            </w:r>
            <w:proofErr w:type="gramEnd"/>
            <w:r w:rsidR="003A79CE" w:rsidRPr="003A79CE">
              <w:rPr>
                <w:rFonts w:ascii="Arial" w:eastAsia="Times New Roman" w:hAnsi="Arial" w:cs="Arial"/>
                <w:lang w:eastAsia="en-GB"/>
              </w:rPr>
              <w:t xml:space="preserve"> can be </w:t>
            </w:r>
            <w:r>
              <w:rPr>
                <w:rFonts w:ascii="Arial" w:eastAsia="Times New Roman" w:hAnsi="Arial" w:cs="Arial"/>
                <w:lang w:eastAsia="en-GB"/>
              </w:rPr>
              <w:t xml:space="preserve">better </w:t>
            </w:r>
            <w:r w:rsidR="003A79CE" w:rsidRPr="003A79CE">
              <w:rPr>
                <w:rFonts w:ascii="Arial" w:eastAsia="Times New Roman" w:hAnsi="Arial" w:cs="Arial"/>
                <w:lang w:eastAsia="en-GB"/>
              </w:rPr>
              <w:t>understood</w:t>
            </w:r>
            <w:r>
              <w:rPr>
                <w:rFonts w:ascii="Arial" w:eastAsia="Times New Roman" w:hAnsi="Arial" w:cs="Arial"/>
                <w:lang w:eastAsia="en-GB"/>
              </w:rPr>
              <w:t>, also integrating</w:t>
            </w:r>
            <w:r w:rsidR="003A79CE" w:rsidRPr="003A79CE">
              <w:rPr>
                <w:rFonts w:ascii="Arial" w:eastAsia="Times New Roman" w:hAnsi="Arial" w:cs="Arial"/>
                <w:lang w:eastAsia="en-GB"/>
              </w:rPr>
              <w:t xml:space="preserve"> theoretical frameworks relating to workforce planning, decision</w:t>
            </w:r>
            <w:r w:rsidR="003A79CE" w:rsidRPr="003A79CE">
              <w:rPr>
                <w:rFonts w:ascii="Arial" w:eastAsia="Times New Roman" w:hAnsi="Arial" w:cs="Arial"/>
                <w:lang w:eastAsia="en-GB"/>
              </w:rPr>
              <w:noBreakHyphen/>
              <w:t xml:space="preserve">making, and organisational behaviour. Firstly, it </w:t>
            </w:r>
            <w:r w:rsidR="00B025F6">
              <w:rPr>
                <w:rFonts w:ascii="Arial" w:eastAsia="Times New Roman" w:hAnsi="Arial" w:cs="Arial"/>
                <w:lang w:eastAsia="en-GB"/>
              </w:rPr>
              <w:t xml:space="preserve">has enabled </w:t>
            </w:r>
            <w:r w:rsidR="003A79CE" w:rsidRPr="003A79CE">
              <w:rPr>
                <w:rFonts w:ascii="Arial" w:eastAsia="Times New Roman" w:hAnsi="Arial" w:cs="Arial"/>
                <w:lang w:eastAsia="en-GB"/>
              </w:rPr>
              <w:t>the importance of evidence</w:t>
            </w:r>
            <w:r w:rsidR="003A79CE" w:rsidRPr="003A79CE">
              <w:rPr>
                <w:rFonts w:ascii="Arial" w:eastAsia="Times New Roman" w:hAnsi="Arial" w:cs="Arial"/>
                <w:lang w:eastAsia="en-GB"/>
              </w:rPr>
              <w:noBreakHyphen/>
              <w:t>based management, which advocates that organisational decisions should be grounded in the best available data</w:t>
            </w:r>
            <w:r w:rsidR="00D860D4">
              <w:rPr>
                <w:rFonts w:ascii="Arial" w:eastAsia="Times New Roman" w:hAnsi="Arial" w:cs="Arial"/>
                <w:lang w:eastAsia="en-GB"/>
              </w:rPr>
              <w:t xml:space="preserve"> </w:t>
            </w:r>
            <w:r w:rsidR="003A79CE" w:rsidRPr="003A79CE">
              <w:rPr>
                <w:rFonts w:ascii="Arial" w:eastAsia="Times New Roman" w:hAnsi="Arial" w:cs="Arial"/>
                <w:lang w:eastAsia="en-GB"/>
              </w:rPr>
              <w:t>and stakeholder input. In the context of workforce planning, this aligns with the principle that robust data and systematic analysis are essential to reduce bias and improve decision quality (</w:t>
            </w:r>
            <w:r w:rsidR="005E54D3" w:rsidRPr="0016031E">
              <w:rPr>
                <w:rFonts w:ascii="Arial" w:hAnsi="Arial" w:cs="Arial"/>
              </w:rPr>
              <w:t>C</w:t>
            </w:r>
            <w:r w:rsidR="005E54D3">
              <w:rPr>
                <w:rFonts w:ascii="Arial" w:hAnsi="Arial" w:cs="Arial"/>
              </w:rPr>
              <w:t>hartered Institute of Personnel Development</w:t>
            </w:r>
            <w:r w:rsidR="003A79CE" w:rsidRPr="003A79CE">
              <w:rPr>
                <w:rFonts w:ascii="Arial" w:eastAsia="Times New Roman" w:hAnsi="Arial" w:cs="Arial"/>
                <w:lang w:eastAsia="en-GB"/>
              </w:rPr>
              <w:t>, 2025). My experience demonstrated that where commissioning decisions relied primarily on intuition, there was a higher risk of misalignment between workforce supply and service need. This reflects wider literature highlighting that intuitive decision</w:t>
            </w:r>
            <w:r w:rsidR="003A79CE" w:rsidRPr="003A79CE">
              <w:rPr>
                <w:rFonts w:ascii="Arial" w:eastAsia="Times New Roman" w:hAnsi="Arial" w:cs="Arial"/>
                <w:lang w:eastAsia="en-GB"/>
              </w:rPr>
              <w:noBreakHyphen/>
              <w:t>making alone is insufficient in complex healthcare systems.</w:t>
            </w:r>
          </w:p>
          <w:p w14:paraId="0AEA1FB4" w14:textId="6D9FA6A4" w:rsidR="003A79CE" w:rsidRPr="003A79CE" w:rsidRDefault="003A79CE" w:rsidP="008644A2">
            <w:pPr>
              <w:spacing w:before="100" w:beforeAutospacing="1" w:after="100" w:afterAutospacing="1" w:line="360" w:lineRule="auto"/>
              <w:rPr>
                <w:rFonts w:ascii="Arial" w:eastAsia="Times New Roman" w:hAnsi="Arial" w:cs="Arial"/>
                <w:lang w:eastAsia="en-GB"/>
              </w:rPr>
            </w:pPr>
            <w:r w:rsidRPr="003A79CE">
              <w:rPr>
                <w:rFonts w:ascii="Arial" w:eastAsia="Times New Roman" w:hAnsi="Arial" w:cs="Arial"/>
                <w:lang w:eastAsia="en-GB"/>
              </w:rPr>
              <w:lastRenderedPageBreak/>
              <w:t>Secondly, the application of the Six Steps Workforce Planning Methodology (Skills for Health, 2025) can be conceptualised as a structured, cyclical model that integrates both supply and demand analysis. My implementation of baseline workforce data, pipeline modelling, and internal workforce supply aligns particularly with the stages of analysing the current workforce, forecasting future requirements, and developing workforce plans. This highlights the importance of adopting a systems-based approach, where workforce planning is</w:t>
            </w:r>
            <w:r w:rsidR="004009B0">
              <w:rPr>
                <w:rFonts w:ascii="Arial" w:eastAsia="Times New Roman" w:hAnsi="Arial" w:cs="Arial"/>
                <w:lang w:eastAsia="en-GB"/>
              </w:rPr>
              <w:t xml:space="preserve"> a</w:t>
            </w:r>
            <w:r w:rsidRPr="003A79CE">
              <w:rPr>
                <w:rFonts w:ascii="Arial" w:eastAsia="Times New Roman" w:hAnsi="Arial" w:cs="Arial"/>
                <w:lang w:eastAsia="en-GB"/>
              </w:rPr>
              <w:t xml:space="preserve"> continuous and iterative process shaped by multiple data inputs and organisational factors.</w:t>
            </w:r>
          </w:p>
          <w:p w14:paraId="52CEE394" w14:textId="095F8ED5" w:rsidR="003A79CE" w:rsidRPr="003A79CE" w:rsidRDefault="003A79CE" w:rsidP="008644A2">
            <w:pPr>
              <w:spacing w:before="100" w:beforeAutospacing="1" w:after="100" w:afterAutospacing="1" w:line="360" w:lineRule="auto"/>
              <w:rPr>
                <w:rFonts w:ascii="Arial" w:eastAsia="Times New Roman" w:hAnsi="Arial" w:cs="Arial"/>
                <w:lang w:eastAsia="en-GB"/>
              </w:rPr>
            </w:pPr>
            <w:r w:rsidRPr="003A79CE">
              <w:rPr>
                <w:rFonts w:ascii="Arial" w:eastAsia="Times New Roman" w:hAnsi="Arial" w:cs="Arial"/>
                <w:lang w:eastAsia="en-GB"/>
              </w:rPr>
              <w:t>Furthermore, the integration of qualitative and quantitative data can be understood through mixed</w:t>
            </w:r>
            <w:r w:rsidRPr="003A79CE">
              <w:rPr>
                <w:rFonts w:ascii="Arial" w:eastAsia="Times New Roman" w:hAnsi="Arial" w:cs="Arial"/>
                <w:lang w:eastAsia="en-GB"/>
              </w:rPr>
              <w:noBreakHyphen/>
              <w:t xml:space="preserve">methods research theory, which emphasises triangulation to generate a more comprehensive understanding of complex issues (Östlund et al., 2011). In workforce planning, relying solely on quantitative metrics such as vacancy rates or age profiles risks overlooking contextual factors such as staff morale, service pressures, and professional aspirations. </w:t>
            </w:r>
            <w:r w:rsidR="00120BC5">
              <w:rPr>
                <w:rFonts w:ascii="Arial" w:eastAsia="Times New Roman" w:hAnsi="Arial" w:cs="Arial"/>
                <w:lang w:eastAsia="en-GB"/>
              </w:rPr>
              <w:t>I recognise that m</w:t>
            </w:r>
            <w:r w:rsidRPr="003A79CE">
              <w:rPr>
                <w:rFonts w:ascii="Arial" w:eastAsia="Times New Roman" w:hAnsi="Arial" w:cs="Arial"/>
                <w:lang w:eastAsia="en-GB"/>
              </w:rPr>
              <w:t>y inclusion of qualitative workforce planning questions aligns with this theoretical perspective, demonstrating how combining data types enhances the depth and reliability of analysis.</w:t>
            </w:r>
          </w:p>
          <w:p w14:paraId="65FD7E87" w14:textId="77777777" w:rsidR="003A79CE" w:rsidRPr="003A79CE" w:rsidRDefault="003A79CE" w:rsidP="008644A2">
            <w:pPr>
              <w:spacing w:before="100" w:beforeAutospacing="1" w:after="100" w:afterAutospacing="1" w:line="360" w:lineRule="auto"/>
              <w:rPr>
                <w:rFonts w:ascii="Arial" w:eastAsia="Times New Roman" w:hAnsi="Arial" w:cs="Arial"/>
                <w:lang w:eastAsia="en-GB"/>
              </w:rPr>
            </w:pPr>
            <w:r w:rsidRPr="003A79CE">
              <w:rPr>
                <w:rFonts w:ascii="Arial" w:eastAsia="Times New Roman" w:hAnsi="Arial" w:cs="Arial"/>
                <w:lang w:eastAsia="en-GB"/>
              </w:rPr>
              <w:t>The challenges I encountered also reflect concepts within organisational change theory, particularly the idea that introducing new, data-driven approaches requires both technical and cultural adaptation. Resistance from stakeholders can be explained through established behaviours, professional identity, and varying levels of data literacy. This aligns with the view that successful implementation of analytical tools depends not only on the quality of data but also on stakeholder engagement, communication, and capability development.</w:t>
            </w:r>
          </w:p>
          <w:p w14:paraId="48EBF21C" w14:textId="77777777" w:rsidR="003A79CE" w:rsidRPr="003A79CE" w:rsidRDefault="003A79CE" w:rsidP="008644A2">
            <w:pPr>
              <w:spacing w:before="100" w:beforeAutospacing="1" w:after="100" w:afterAutospacing="1" w:line="360" w:lineRule="auto"/>
              <w:rPr>
                <w:rFonts w:ascii="Arial" w:eastAsia="Times New Roman" w:hAnsi="Arial" w:cs="Arial"/>
                <w:lang w:eastAsia="en-GB"/>
              </w:rPr>
            </w:pPr>
            <w:r w:rsidRPr="003A79CE">
              <w:rPr>
                <w:rFonts w:ascii="Arial" w:eastAsia="Times New Roman" w:hAnsi="Arial" w:cs="Arial"/>
                <w:lang w:eastAsia="en-GB"/>
              </w:rPr>
              <w:t>Finally, this experience highlights the importance of data governance and data quality frameworks within healthcare systems. Concepts such as completeness, accuracy, consistency, and accessibility are fundamental to ensuring that data can be effectively used for strategic decision-making (Bernardi et al., 2023). The limitations I experienced due to fragmented datasets demonstrate how weaknesses in data infrastructure can constrain workforce planning capability, despite strong analytical intent.</w:t>
            </w:r>
          </w:p>
          <w:p w14:paraId="347FF39F" w14:textId="57C62BAB" w:rsidR="00CF5AF1" w:rsidRPr="004C6E92" w:rsidRDefault="003A79CE" w:rsidP="008644A2">
            <w:pPr>
              <w:spacing w:before="100" w:beforeAutospacing="1" w:after="100" w:afterAutospacing="1" w:line="360" w:lineRule="auto"/>
              <w:rPr>
                <w:rFonts w:ascii="Arial" w:eastAsia="Times New Roman" w:hAnsi="Arial" w:cs="Arial"/>
                <w:lang w:eastAsia="en-GB"/>
              </w:rPr>
            </w:pPr>
            <w:r w:rsidRPr="003A79CE">
              <w:rPr>
                <w:rFonts w:ascii="Arial" w:eastAsia="Times New Roman" w:hAnsi="Arial" w:cs="Arial"/>
                <w:lang w:eastAsia="en-GB"/>
              </w:rPr>
              <w:t xml:space="preserve">Overall, these theoretical perspectives reinforce that effective strategic workforce planning requires the integration of structured methodologies, high-quality data, mixed-methods analysis, and strong stakeholder engagement. This conceptual </w:t>
            </w:r>
            <w:r w:rsidRPr="003A79CE">
              <w:rPr>
                <w:rFonts w:ascii="Arial" w:eastAsia="Times New Roman" w:hAnsi="Arial" w:cs="Arial"/>
                <w:lang w:eastAsia="en-GB"/>
              </w:rPr>
              <w:lastRenderedPageBreak/>
              <w:t>understanding provides a foundation for improving future practice by ensuring that both technical and behavioural dimensions of workforce planning are addressed.</w:t>
            </w:r>
          </w:p>
          <w:p w14:paraId="187A83D9" w14:textId="77777777" w:rsidR="004C6E92" w:rsidRDefault="008D218F" w:rsidP="008644A2">
            <w:pPr>
              <w:spacing w:before="100" w:beforeAutospacing="1" w:after="100" w:afterAutospacing="1" w:line="360" w:lineRule="auto"/>
              <w:rPr>
                <w:rFonts w:ascii="Arial" w:eastAsia="Times New Roman" w:hAnsi="Arial" w:cs="Arial"/>
                <w:b/>
                <w:bCs/>
                <w:u w:val="single"/>
                <w:lang w:eastAsia="en-GB"/>
              </w:rPr>
            </w:pPr>
            <w:r w:rsidRPr="008D218F">
              <w:rPr>
                <w:rFonts w:ascii="Arial" w:eastAsia="Times New Roman" w:hAnsi="Arial" w:cs="Arial"/>
                <w:b/>
                <w:bCs/>
                <w:u w:val="single"/>
                <w:lang w:eastAsia="en-GB"/>
              </w:rPr>
              <w:t>Active Experimentation</w:t>
            </w:r>
          </w:p>
          <w:p w14:paraId="7FE3C54F" w14:textId="6178E844" w:rsidR="004C6E92" w:rsidRPr="004C6E92" w:rsidRDefault="004C6E92" w:rsidP="008644A2">
            <w:pPr>
              <w:spacing w:before="100" w:beforeAutospacing="1" w:after="100" w:afterAutospacing="1" w:line="360" w:lineRule="auto"/>
              <w:rPr>
                <w:rFonts w:ascii="Arial" w:eastAsia="Times New Roman" w:hAnsi="Arial" w:cs="Arial"/>
                <w:lang w:eastAsia="en-GB"/>
              </w:rPr>
            </w:pPr>
            <w:r w:rsidRPr="004C6E92">
              <w:rPr>
                <w:rFonts w:ascii="Arial" w:eastAsia="Arial" w:hAnsi="Arial" w:cs="Arial"/>
              </w:rPr>
              <w:t xml:space="preserve">Building on this experience and the associated learning, </w:t>
            </w:r>
            <w:r w:rsidR="00F6351D">
              <w:rPr>
                <w:rFonts w:ascii="Arial" w:eastAsia="Arial" w:hAnsi="Arial" w:cs="Arial"/>
              </w:rPr>
              <w:t xml:space="preserve">using active experimentation (Kolb, 1984), </w:t>
            </w:r>
            <w:r w:rsidRPr="004C6E92">
              <w:rPr>
                <w:rFonts w:ascii="Arial" w:eastAsia="Arial" w:hAnsi="Arial" w:cs="Arial"/>
              </w:rPr>
              <w:t xml:space="preserve">I </w:t>
            </w:r>
            <w:r w:rsidR="00F6351D">
              <w:rPr>
                <w:rFonts w:ascii="Arial" w:eastAsia="Arial" w:hAnsi="Arial" w:cs="Arial"/>
              </w:rPr>
              <w:t xml:space="preserve">can identify </w:t>
            </w:r>
            <w:r w:rsidR="00B051EB">
              <w:rPr>
                <w:rFonts w:ascii="Arial" w:eastAsia="Arial" w:hAnsi="Arial" w:cs="Arial"/>
              </w:rPr>
              <w:t xml:space="preserve">the need to </w:t>
            </w:r>
            <w:r w:rsidRPr="004C6E92">
              <w:rPr>
                <w:rFonts w:ascii="Arial" w:eastAsia="Arial" w:hAnsi="Arial" w:cs="Arial"/>
              </w:rPr>
              <w:t>adopt a more structured and proactive approach to embedding data</w:t>
            </w:r>
            <w:r w:rsidRPr="004C6E92">
              <w:rPr>
                <w:rFonts w:ascii="Arial" w:eastAsia="Arial" w:hAnsi="Arial" w:cs="Arial"/>
              </w:rPr>
              <w:noBreakHyphen/>
              <w:t>driven workforce planning within education commissioning cycles. Firstly, I will formalise the use of standardised workforce intelligence packs for service leads, incorporating key metrics such as age profile, turnover, vacancy rates, and pipeline data. By providing consistent and accessible data at the outset of commissioning discussions, I aim to reduce reliance on subjective judgement and support more evidence</w:t>
            </w:r>
            <w:r w:rsidRPr="004C6E92">
              <w:rPr>
                <w:rFonts w:ascii="Arial" w:eastAsia="Arial" w:hAnsi="Arial" w:cs="Arial"/>
              </w:rPr>
              <w:noBreakHyphen/>
              <w:t>based decision</w:t>
            </w:r>
            <w:r w:rsidRPr="004C6E92">
              <w:rPr>
                <w:rFonts w:ascii="Arial" w:eastAsia="Arial" w:hAnsi="Arial" w:cs="Arial"/>
              </w:rPr>
              <w:noBreakHyphen/>
              <w:t>making.</w:t>
            </w:r>
          </w:p>
          <w:p w14:paraId="6015547E" w14:textId="77777777" w:rsidR="004C6E92" w:rsidRDefault="004C6E92" w:rsidP="008644A2">
            <w:pPr>
              <w:spacing w:line="360" w:lineRule="auto"/>
              <w:rPr>
                <w:rFonts w:ascii="Arial" w:eastAsia="Arial" w:hAnsi="Arial" w:cs="Arial"/>
              </w:rPr>
            </w:pPr>
            <w:r w:rsidRPr="004C6E92">
              <w:rPr>
                <w:rFonts w:ascii="Arial" w:eastAsia="Arial" w:hAnsi="Arial" w:cs="Arial"/>
              </w:rPr>
              <w:t>In addition, I will place greater emphasis on stakeholder engagement and data literacy, recognising that the effectiveness of data is dependent on how it is understood and applied. I will achieve this by facilitating workshops or guided discussions with service leads to explain key workforce planning metrics and their implications. This will support a more collaborative approach, enabling stakeholders to interpret data confidently and engage in meaningful, solution</w:t>
            </w:r>
            <w:r w:rsidRPr="004C6E92">
              <w:rPr>
                <w:rFonts w:ascii="Arial" w:eastAsia="Arial" w:hAnsi="Arial" w:cs="Arial"/>
              </w:rPr>
              <w:noBreakHyphen/>
              <w:t>focused conversations rather than perceiving data as a challenge to their professional judgement.</w:t>
            </w:r>
          </w:p>
          <w:p w14:paraId="4277418E" w14:textId="77777777" w:rsidR="00B051EB" w:rsidRPr="004C6E92" w:rsidRDefault="00B051EB" w:rsidP="008644A2">
            <w:pPr>
              <w:spacing w:line="360" w:lineRule="auto"/>
              <w:rPr>
                <w:rFonts w:ascii="Arial" w:eastAsia="Arial" w:hAnsi="Arial" w:cs="Arial"/>
              </w:rPr>
            </w:pPr>
          </w:p>
          <w:p w14:paraId="2D575C16" w14:textId="77777777" w:rsidR="004C6E92" w:rsidRPr="004C6E92" w:rsidRDefault="004C6E92" w:rsidP="008644A2">
            <w:pPr>
              <w:spacing w:line="360" w:lineRule="auto"/>
              <w:rPr>
                <w:rFonts w:ascii="Arial" w:eastAsia="Arial" w:hAnsi="Arial" w:cs="Arial"/>
              </w:rPr>
            </w:pPr>
            <w:r w:rsidRPr="004C6E92">
              <w:rPr>
                <w:rFonts w:ascii="Arial" w:eastAsia="Arial" w:hAnsi="Arial" w:cs="Arial"/>
              </w:rPr>
              <w:t>To address the limitations identified around data quality and accessibility, I will actively seek to strengthen links with informatics and finance teams to support the development of a more integrated data infrastructure. This may include contributing to the development of a centralised repository for workforce and commissioning data, improving consistency, reliability, and efficiency in future analysis. In parallel, I will implement data validation checks and triangulation processes to ensure that insights are based on the most accurate and complete information available.</w:t>
            </w:r>
          </w:p>
          <w:p w14:paraId="0B748A91" w14:textId="77777777" w:rsidR="004C6E92" w:rsidRPr="004C6E92" w:rsidRDefault="004C6E92" w:rsidP="008644A2">
            <w:pPr>
              <w:spacing w:line="360" w:lineRule="auto"/>
              <w:rPr>
                <w:rFonts w:ascii="Arial" w:eastAsia="Arial" w:hAnsi="Arial" w:cs="Arial"/>
              </w:rPr>
            </w:pPr>
            <w:r w:rsidRPr="004C6E92">
              <w:rPr>
                <w:rFonts w:ascii="Arial" w:eastAsia="Arial" w:hAnsi="Arial" w:cs="Arial"/>
              </w:rPr>
              <w:t>Furthermore, I will enhance my use of qualitative data analysis by adopting a more systematic approach, such as thematic analysis, to identify recurring workforce challenges and opportunities from service feedback. This will ensure that qualitative insights are not only captured but rigorously analysed and integrated into strategic planning. By strengthening this aspect, I will further align my practice with mixed</w:t>
            </w:r>
            <w:r w:rsidRPr="004C6E92">
              <w:rPr>
                <w:rFonts w:ascii="Arial" w:eastAsia="Arial" w:hAnsi="Arial" w:cs="Arial"/>
              </w:rPr>
              <w:noBreakHyphen/>
              <w:t>methods approaches, ensuring a more holistic understanding of workforce needs.</w:t>
            </w:r>
          </w:p>
          <w:p w14:paraId="10F49699" w14:textId="77777777" w:rsidR="004C6E92" w:rsidRDefault="004C6E92" w:rsidP="008644A2">
            <w:pPr>
              <w:spacing w:line="360" w:lineRule="auto"/>
              <w:rPr>
                <w:rFonts w:ascii="Arial" w:eastAsia="Arial" w:hAnsi="Arial" w:cs="Arial"/>
              </w:rPr>
            </w:pPr>
            <w:r w:rsidRPr="004C6E92">
              <w:rPr>
                <w:rFonts w:ascii="Arial" w:eastAsia="Arial" w:hAnsi="Arial" w:cs="Arial"/>
              </w:rPr>
              <w:lastRenderedPageBreak/>
              <w:t>I will also continue to build on the integration of “grow your own” workforce pipelines, ensuring these are consistently incorporated into workforce supply modelling and commissioning decisions. This will support a more sustainable approach to workforce planning by maximising internal development opportunities alongside external commissioning.</w:t>
            </w:r>
          </w:p>
          <w:p w14:paraId="0EA5F0BB" w14:textId="77777777" w:rsidR="004223FD" w:rsidRPr="004C6E92" w:rsidRDefault="004223FD" w:rsidP="008644A2">
            <w:pPr>
              <w:spacing w:line="360" w:lineRule="auto"/>
              <w:rPr>
                <w:rFonts w:ascii="Arial" w:eastAsia="Arial" w:hAnsi="Arial" w:cs="Arial"/>
              </w:rPr>
            </w:pPr>
          </w:p>
          <w:p w14:paraId="12422EB9" w14:textId="77777777" w:rsidR="004C6E92" w:rsidRDefault="004C6E92" w:rsidP="008644A2">
            <w:pPr>
              <w:spacing w:line="360" w:lineRule="auto"/>
              <w:rPr>
                <w:rFonts w:ascii="Arial" w:eastAsia="Arial" w:hAnsi="Arial" w:cs="Arial"/>
              </w:rPr>
            </w:pPr>
            <w:r w:rsidRPr="004C6E92">
              <w:rPr>
                <w:rFonts w:ascii="Arial" w:eastAsia="Arial" w:hAnsi="Arial" w:cs="Arial"/>
              </w:rPr>
              <w:t>Finally, I will seek regular feedback from key stakeholders, including HEIW and internal professional leads, to evaluate the impact of these changes on commissioning outcomes and workforce plans. This will enable ongoing reflection and adaptation, ensuring that my approach remains responsive to organisational needs and aligned with best practice.</w:t>
            </w:r>
          </w:p>
          <w:p w14:paraId="184CE202" w14:textId="77777777" w:rsidR="004223FD" w:rsidRPr="004C6E92" w:rsidRDefault="004223FD" w:rsidP="008644A2">
            <w:pPr>
              <w:spacing w:line="360" w:lineRule="auto"/>
              <w:rPr>
                <w:rFonts w:ascii="Arial" w:eastAsia="Arial" w:hAnsi="Arial" w:cs="Arial"/>
              </w:rPr>
            </w:pPr>
          </w:p>
          <w:p w14:paraId="10071918" w14:textId="77777777" w:rsidR="004C6E92" w:rsidRPr="004C6E92" w:rsidRDefault="004C6E92" w:rsidP="008644A2">
            <w:pPr>
              <w:spacing w:line="360" w:lineRule="auto"/>
              <w:rPr>
                <w:rFonts w:ascii="Arial" w:eastAsia="Arial" w:hAnsi="Arial" w:cs="Arial"/>
              </w:rPr>
            </w:pPr>
            <w:r w:rsidRPr="004C6E92">
              <w:rPr>
                <w:rFonts w:ascii="Arial" w:eastAsia="Arial" w:hAnsi="Arial" w:cs="Arial"/>
              </w:rPr>
              <w:t>Overall, these actions demonstrate a commitment to continuous improvement and to embedding a more strategic, evidence</w:t>
            </w:r>
            <w:r w:rsidRPr="004C6E92">
              <w:rPr>
                <w:rFonts w:ascii="Arial" w:eastAsia="Arial" w:hAnsi="Arial" w:cs="Arial"/>
              </w:rPr>
              <w:noBreakHyphen/>
              <w:t>based, and collaborative approach to workforce planning within the organisation.</w:t>
            </w:r>
          </w:p>
          <w:p w14:paraId="6272FEBE" w14:textId="77777777" w:rsidR="009E1689" w:rsidRPr="0054262F" w:rsidRDefault="009E1689" w:rsidP="008644A2">
            <w:pPr>
              <w:spacing w:line="360" w:lineRule="auto"/>
              <w:rPr>
                <w:rFonts w:ascii="Arial" w:eastAsia="Arial" w:hAnsi="Arial" w:cs="Arial"/>
              </w:rPr>
            </w:pPr>
          </w:p>
          <w:p w14:paraId="486F98BF" w14:textId="77777777" w:rsidR="009E1689" w:rsidRPr="0054262F" w:rsidRDefault="009E1689" w:rsidP="008644A2">
            <w:pPr>
              <w:spacing w:line="360" w:lineRule="auto"/>
              <w:rPr>
                <w:rFonts w:ascii="Arial" w:eastAsia="Arial" w:hAnsi="Arial" w:cs="Arial"/>
                <w:b/>
                <w:bCs/>
                <w:u w:val="single"/>
              </w:rPr>
            </w:pPr>
          </w:p>
        </w:tc>
      </w:tr>
    </w:tbl>
    <w:p w14:paraId="393214A2" w14:textId="77777777" w:rsidR="009E1689" w:rsidRDefault="009E1689" w:rsidP="008644A2">
      <w:pPr>
        <w:spacing w:line="360" w:lineRule="auto"/>
      </w:pPr>
    </w:p>
    <w:tbl>
      <w:tblPr>
        <w:tblStyle w:val="TableGrid"/>
        <w:tblW w:w="10632" w:type="dxa"/>
        <w:tblInd w:w="-714" w:type="dxa"/>
        <w:tblLook w:val="04A0" w:firstRow="1" w:lastRow="0" w:firstColumn="1" w:lastColumn="0" w:noHBand="0" w:noVBand="1"/>
      </w:tblPr>
      <w:tblGrid>
        <w:gridCol w:w="1843"/>
        <w:gridCol w:w="8789"/>
      </w:tblGrid>
      <w:tr w:rsidR="007764F8" w14:paraId="0555A6B7" w14:textId="77777777" w:rsidTr="007764F8">
        <w:tc>
          <w:tcPr>
            <w:tcW w:w="1843" w:type="dxa"/>
          </w:tcPr>
          <w:p w14:paraId="106F68B3" w14:textId="77777777" w:rsidR="007764F8" w:rsidRPr="00E07BFC" w:rsidRDefault="007764F8" w:rsidP="008644A2">
            <w:pPr>
              <w:spacing w:line="360" w:lineRule="auto"/>
              <w:rPr>
                <w:rFonts w:ascii="Arial" w:eastAsia="Arial" w:hAnsi="Arial" w:cs="Arial"/>
                <w:b/>
                <w:bCs/>
              </w:rPr>
            </w:pPr>
            <w:r w:rsidRPr="00E07BFC">
              <w:rPr>
                <w:rFonts w:ascii="Arial" w:eastAsia="Arial" w:hAnsi="Arial" w:cs="Arial"/>
                <w:b/>
                <w:bCs/>
              </w:rPr>
              <w:t>Learning Outcome 3</w:t>
            </w:r>
          </w:p>
          <w:p w14:paraId="1D104B95" w14:textId="77777777" w:rsidR="007764F8" w:rsidRDefault="007764F8" w:rsidP="008644A2">
            <w:pPr>
              <w:spacing w:line="360" w:lineRule="auto"/>
              <w:rPr>
                <w:rFonts w:ascii="Arial" w:eastAsia="Arial" w:hAnsi="Arial" w:cs="Arial"/>
              </w:rPr>
            </w:pPr>
          </w:p>
        </w:tc>
        <w:tc>
          <w:tcPr>
            <w:tcW w:w="8789" w:type="dxa"/>
          </w:tcPr>
          <w:p w14:paraId="10597DB4" w14:textId="398B0346" w:rsidR="007764F8" w:rsidRPr="009933AE" w:rsidRDefault="007764F8" w:rsidP="008644A2">
            <w:pPr>
              <w:spacing w:line="360" w:lineRule="auto"/>
              <w:rPr>
                <w:rFonts w:ascii="Arial" w:eastAsia="Arial" w:hAnsi="Arial" w:cs="Arial"/>
                <w:b/>
                <w:bCs/>
              </w:rPr>
            </w:pPr>
            <w:r w:rsidRPr="0093363B">
              <w:rPr>
                <w:rFonts w:ascii="Arial" w:eastAsia="Arial" w:hAnsi="Arial" w:cs="Arial"/>
                <w:b/>
                <w:bCs/>
              </w:rPr>
              <w:t xml:space="preserve">Develop organisational mechanisms to prioritise education commissioning activity aligned to resource to inform decision making. </w:t>
            </w:r>
          </w:p>
          <w:p w14:paraId="54380CF3" w14:textId="77777777" w:rsidR="007764F8" w:rsidRDefault="007764F8" w:rsidP="008644A2">
            <w:pPr>
              <w:spacing w:line="360" w:lineRule="auto"/>
              <w:rPr>
                <w:rFonts w:ascii="Arial" w:eastAsia="Arial" w:hAnsi="Arial" w:cs="Arial"/>
                <w:color w:val="00B0F0"/>
              </w:rPr>
            </w:pPr>
          </w:p>
        </w:tc>
      </w:tr>
      <w:tr w:rsidR="007764F8" w:rsidRPr="004B53D0" w14:paraId="19579D2A" w14:textId="77777777" w:rsidTr="007764F8">
        <w:tc>
          <w:tcPr>
            <w:tcW w:w="1843" w:type="dxa"/>
          </w:tcPr>
          <w:p w14:paraId="31DBD0CF" w14:textId="77777777" w:rsidR="007764F8" w:rsidRDefault="007764F8" w:rsidP="008644A2">
            <w:pPr>
              <w:spacing w:line="360" w:lineRule="auto"/>
              <w:rPr>
                <w:rFonts w:ascii="Arial" w:eastAsia="Arial" w:hAnsi="Arial" w:cs="Arial"/>
              </w:rPr>
            </w:pPr>
          </w:p>
        </w:tc>
        <w:tc>
          <w:tcPr>
            <w:tcW w:w="8789" w:type="dxa"/>
          </w:tcPr>
          <w:p w14:paraId="108F127B" w14:textId="77777777" w:rsidR="0004158E" w:rsidRPr="00AE6AEB" w:rsidRDefault="0004158E" w:rsidP="008644A2">
            <w:pPr>
              <w:spacing w:line="360" w:lineRule="auto"/>
              <w:rPr>
                <w:rFonts w:ascii="Arial" w:eastAsia="Arial" w:hAnsi="Arial" w:cs="Arial"/>
                <w:b/>
                <w:bCs/>
                <w:u w:val="single"/>
              </w:rPr>
            </w:pPr>
            <w:r w:rsidRPr="00AE6AEB">
              <w:rPr>
                <w:rFonts w:ascii="Arial" w:eastAsia="Arial" w:hAnsi="Arial" w:cs="Arial"/>
                <w:b/>
                <w:bCs/>
                <w:u w:val="single"/>
              </w:rPr>
              <w:t>Concrete Experience</w:t>
            </w:r>
          </w:p>
          <w:p w14:paraId="4D719B94" w14:textId="2783046E" w:rsidR="00AE6AEB" w:rsidRDefault="004223FD" w:rsidP="008644A2">
            <w:pPr>
              <w:spacing w:line="360" w:lineRule="auto"/>
              <w:rPr>
                <w:rFonts w:ascii="Arial" w:eastAsia="Arial" w:hAnsi="Arial" w:cs="Arial"/>
              </w:rPr>
            </w:pPr>
            <w:r>
              <w:rPr>
                <w:rFonts w:ascii="Arial" w:eastAsia="Arial" w:hAnsi="Arial" w:cs="Arial"/>
              </w:rPr>
              <w:t xml:space="preserve">Using the first stage of Kolb’s </w:t>
            </w:r>
            <w:r w:rsidR="001608C2">
              <w:rPr>
                <w:rFonts w:ascii="Arial" w:eastAsia="Arial" w:hAnsi="Arial" w:cs="Arial"/>
              </w:rPr>
              <w:t>cycle</w:t>
            </w:r>
            <w:r>
              <w:rPr>
                <w:rFonts w:ascii="Arial" w:eastAsia="Arial" w:hAnsi="Arial" w:cs="Arial"/>
              </w:rPr>
              <w:t xml:space="preserve"> </w:t>
            </w:r>
            <w:r w:rsidR="001608C2">
              <w:rPr>
                <w:rFonts w:ascii="Arial" w:eastAsia="Arial" w:hAnsi="Arial" w:cs="Arial"/>
              </w:rPr>
              <w:t xml:space="preserve">(Kolb, 1984) I can draw on experiences which contributed to my professional growth in developing organisational mechanisms to support education commissioning decisions. </w:t>
            </w:r>
            <w:r w:rsidR="00AE6AEB" w:rsidRPr="00AE6AEB">
              <w:rPr>
                <w:rFonts w:ascii="Arial" w:eastAsia="Arial" w:hAnsi="Arial" w:cs="Arial"/>
              </w:rPr>
              <w:t>As the education commissioning process evolved, and data integration became a central component of how each cycle was conducted and how decisions were made, I identified that it was important to further explore mechanisms to help prioritise education resources through an informed space. This was realised through feedback from stakeholders regarding misalignment of internal processes after the education commissioning template is submitted each year. Evidence suggests that effective workforce planning relies heavily on the integration and analysis of data to inform decision</w:t>
            </w:r>
            <w:r w:rsidR="00AE6AEB" w:rsidRPr="00AE6AEB">
              <w:rPr>
                <w:rFonts w:ascii="Arial" w:eastAsia="Arial" w:hAnsi="Arial" w:cs="Arial"/>
              </w:rPr>
              <w:noBreakHyphen/>
              <w:t>making and ensure resources are aligned with organisational need (</w:t>
            </w:r>
            <w:r w:rsidR="005E54D3" w:rsidRPr="0016031E">
              <w:rPr>
                <w:rFonts w:ascii="Arial" w:hAnsi="Arial" w:cs="Arial"/>
              </w:rPr>
              <w:t>C</w:t>
            </w:r>
            <w:r w:rsidR="005E54D3">
              <w:rPr>
                <w:rFonts w:ascii="Arial" w:hAnsi="Arial" w:cs="Arial"/>
              </w:rPr>
              <w:t>hartered Institute of Personnel Development</w:t>
            </w:r>
            <w:r w:rsidR="00AE6AEB" w:rsidRPr="00AE6AEB">
              <w:rPr>
                <w:rFonts w:ascii="Arial" w:eastAsia="Arial" w:hAnsi="Arial" w:cs="Arial"/>
              </w:rPr>
              <w:t>, 2025; NHS England, n.d.). However, this also highlights a systemic risk: where data is not embedded within governance processes, decision</w:t>
            </w:r>
            <w:r w:rsidR="00AE6AEB" w:rsidRPr="00AE6AEB">
              <w:rPr>
                <w:rFonts w:ascii="Arial" w:eastAsia="Arial" w:hAnsi="Arial" w:cs="Arial"/>
              </w:rPr>
              <w:noBreakHyphen/>
              <w:t xml:space="preserve">making can become subjective and inconsistent, reducing the effectiveness of commissioning outcomes. Therefore, </w:t>
            </w:r>
            <w:r w:rsidR="00AE6AEB" w:rsidRPr="00AE6AEB">
              <w:rPr>
                <w:rFonts w:ascii="Arial" w:eastAsia="Arial" w:hAnsi="Arial" w:cs="Arial"/>
              </w:rPr>
              <w:lastRenderedPageBreak/>
              <w:t>strengthening data integration was not only beneficial but necessary to improve organisational decision maturity.</w:t>
            </w:r>
          </w:p>
          <w:p w14:paraId="6EC7E501" w14:textId="77777777" w:rsidR="00AE6AEB" w:rsidRPr="00AE6AEB" w:rsidRDefault="00AE6AEB" w:rsidP="008644A2">
            <w:pPr>
              <w:spacing w:line="360" w:lineRule="auto"/>
              <w:rPr>
                <w:rFonts w:ascii="Arial" w:eastAsia="Arial" w:hAnsi="Arial" w:cs="Arial"/>
              </w:rPr>
            </w:pPr>
          </w:p>
          <w:p w14:paraId="7DA2FD4E" w14:textId="09CD26A6" w:rsidR="00AE6AEB" w:rsidRDefault="00AE6AEB" w:rsidP="008644A2">
            <w:pPr>
              <w:spacing w:line="360" w:lineRule="auto"/>
              <w:rPr>
                <w:rFonts w:ascii="Arial" w:eastAsia="Arial" w:hAnsi="Arial" w:cs="Arial"/>
              </w:rPr>
            </w:pPr>
            <w:r w:rsidRPr="00AE6AEB">
              <w:rPr>
                <w:rFonts w:ascii="Arial" w:eastAsia="Arial" w:hAnsi="Arial" w:cs="Arial"/>
              </w:rPr>
              <w:t xml:space="preserve">One area that continually proved challenging for stakeholders was the Higher Awards Process. This is an internal mechanism whereby applicants (existing workforce) can apply for postgraduate study and access to funding for the required programme. Recognising </w:t>
            </w:r>
            <w:r w:rsidRPr="00AE6AEB">
              <w:rPr>
                <w:rFonts w:ascii="Arial" w:eastAsia="Arial" w:hAnsi="Arial" w:cs="Arial"/>
              </w:rPr>
              <w:t>this and</w:t>
            </w:r>
            <w:r w:rsidRPr="00AE6AEB">
              <w:rPr>
                <w:rFonts w:ascii="Arial" w:eastAsia="Arial" w:hAnsi="Arial" w:cs="Arial"/>
              </w:rPr>
              <w:t xml:space="preserve"> acknowledging that I had not previously engaged significantly with the process or those who managed it, I made the decision to prioritise this as an area for development. This reflects a proactive approach to leadership, as identifying gaps in personal and organisational understanding is critical for driving system-level improvement rather than maintaining siloed practices.</w:t>
            </w:r>
            <w:r w:rsidR="008E5B7C">
              <w:rPr>
                <w:rFonts w:ascii="Arial" w:eastAsia="Arial" w:hAnsi="Arial" w:cs="Arial"/>
              </w:rPr>
              <w:t xml:space="preserve"> </w:t>
            </w:r>
            <w:r w:rsidRPr="00AE6AEB">
              <w:rPr>
                <w:rFonts w:ascii="Arial" w:eastAsia="Arial" w:hAnsi="Arial" w:cs="Arial"/>
              </w:rPr>
              <w:t>I began by meeting with the individual who manages the process, where I shared some of the challenges that had been reported. The manager was open and transparent, noting that he had not previously been involved in education commissioning and had therefore not identified opportunities for workforce planning to influence the Higher Awards process. Consequently, I agreed to provide further insight through a series of follow</w:t>
            </w:r>
            <w:r w:rsidRPr="00AE6AEB">
              <w:rPr>
                <w:rFonts w:ascii="Arial" w:eastAsia="Arial" w:hAnsi="Arial" w:cs="Arial"/>
              </w:rPr>
              <w:noBreakHyphen/>
              <w:t>up meetings. This interaction highlighted a wider organisational disconnect between workforce planning and education governance, suggesting that processes had historically developed in isolation rather than as part of an integrated system. Addressing this gap was therefore essential to improving alignment and reducing inefficiencies.</w:t>
            </w:r>
          </w:p>
          <w:p w14:paraId="31C64243" w14:textId="77777777" w:rsidR="00AE6AEB" w:rsidRPr="00AE6AEB" w:rsidRDefault="00AE6AEB" w:rsidP="008644A2">
            <w:pPr>
              <w:spacing w:line="360" w:lineRule="auto"/>
              <w:rPr>
                <w:rFonts w:ascii="Arial" w:eastAsia="Arial" w:hAnsi="Arial" w:cs="Arial"/>
              </w:rPr>
            </w:pPr>
          </w:p>
          <w:p w14:paraId="08C8C616" w14:textId="02DD8E0F" w:rsidR="00AE6AEB" w:rsidRDefault="00AE6AEB" w:rsidP="008644A2">
            <w:pPr>
              <w:spacing w:line="360" w:lineRule="auto"/>
              <w:rPr>
                <w:rFonts w:ascii="Arial" w:eastAsia="Arial" w:hAnsi="Arial" w:cs="Arial"/>
              </w:rPr>
            </w:pPr>
            <w:r w:rsidRPr="00AE6AEB">
              <w:rPr>
                <w:rFonts w:ascii="Arial" w:eastAsia="Arial" w:hAnsi="Arial" w:cs="Arial"/>
              </w:rPr>
              <w:t>Knowing that there was an opportunity to strengthen alignment between education commissioning requests and the Higher Awards process, I requested to meet with the Higher Awards panel. During this meeting, I presented</w:t>
            </w:r>
            <w:r w:rsidR="00471296">
              <w:rPr>
                <w:rFonts w:ascii="Arial" w:eastAsia="Arial" w:hAnsi="Arial" w:cs="Arial"/>
              </w:rPr>
              <w:t xml:space="preserve"> slides</w:t>
            </w:r>
            <w:r w:rsidRPr="00AE6AEB">
              <w:rPr>
                <w:rFonts w:ascii="Arial" w:eastAsia="Arial" w:hAnsi="Arial" w:cs="Arial"/>
              </w:rPr>
              <w:t xml:space="preserve"> (see evidence 34), outlining how workforce planning can add value by providing insights to inform decision</w:t>
            </w:r>
            <w:r w:rsidRPr="00AE6AEB">
              <w:rPr>
                <w:rFonts w:ascii="Arial" w:eastAsia="Arial" w:hAnsi="Arial" w:cs="Arial"/>
              </w:rPr>
              <w:noBreakHyphen/>
              <w:t>making. I also emphasised the importance of using workforce plans and baseline data to understand service needs and support prioritisation of resources, particularly in contexts where funding is limited and must be allocated strategically (OECD, 2023; Marginson, 2016). Critically, this intervention shifted the conversation from individual development requests to organisational need, promoting a more strategic and equitable approach to funding allocation. However, it also required cultural change, as stakeholders needed to move away from historically autonomous decision</w:t>
            </w:r>
            <w:r w:rsidRPr="00AE6AEB">
              <w:rPr>
                <w:rFonts w:ascii="Arial" w:eastAsia="Arial" w:hAnsi="Arial" w:cs="Arial"/>
              </w:rPr>
              <w:noBreakHyphen/>
              <w:t>making towards a more evidence</w:t>
            </w:r>
            <w:r w:rsidRPr="00AE6AEB">
              <w:rPr>
                <w:rFonts w:ascii="Arial" w:eastAsia="Arial" w:hAnsi="Arial" w:cs="Arial"/>
              </w:rPr>
              <w:noBreakHyphen/>
              <w:t>based</w:t>
            </w:r>
            <w:r w:rsidR="00471296">
              <w:rPr>
                <w:rFonts w:ascii="Arial" w:eastAsia="Arial" w:hAnsi="Arial" w:cs="Arial"/>
              </w:rPr>
              <w:t>, multi-professional</w:t>
            </w:r>
            <w:r w:rsidRPr="00AE6AEB">
              <w:rPr>
                <w:rFonts w:ascii="Arial" w:eastAsia="Arial" w:hAnsi="Arial" w:cs="Arial"/>
              </w:rPr>
              <w:t xml:space="preserve"> and collective model.</w:t>
            </w:r>
          </w:p>
          <w:p w14:paraId="6C68B15B" w14:textId="77777777" w:rsidR="00471296" w:rsidRPr="00AE6AEB" w:rsidRDefault="00471296" w:rsidP="008644A2">
            <w:pPr>
              <w:spacing w:line="360" w:lineRule="auto"/>
              <w:rPr>
                <w:rFonts w:ascii="Arial" w:eastAsia="Arial" w:hAnsi="Arial" w:cs="Arial"/>
              </w:rPr>
            </w:pPr>
          </w:p>
          <w:p w14:paraId="56E1B893" w14:textId="0545AD30" w:rsidR="00AE6AEB" w:rsidRDefault="00AE6AEB" w:rsidP="008644A2">
            <w:pPr>
              <w:spacing w:line="360" w:lineRule="auto"/>
              <w:rPr>
                <w:rFonts w:ascii="Arial" w:eastAsia="Arial" w:hAnsi="Arial" w:cs="Arial"/>
              </w:rPr>
            </w:pPr>
            <w:r w:rsidRPr="00AE6AEB">
              <w:rPr>
                <w:rFonts w:ascii="Arial" w:eastAsia="Arial" w:hAnsi="Arial" w:cs="Arial"/>
              </w:rPr>
              <w:lastRenderedPageBreak/>
              <w:t>I also recognised the need to develop these metrics at a directorate level, as governance for Higher Awards applications sits with directorate leads. Therefore, my colleague and I collated key data, such as risk profiles and workforce planning insights, to inform the process (see evidence 35). This aligns with evidence that workforce planning supports better organisational performance through improved allocation of people and resources (</w:t>
            </w:r>
            <w:r w:rsidR="005E54D3" w:rsidRPr="0016031E">
              <w:rPr>
                <w:rFonts w:ascii="Arial" w:hAnsi="Arial" w:cs="Arial"/>
              </w:rPr>
              <w:t>C</w:t>
            </w:r>
            <w:r w:rsidR="005E54D3">
              <w:rPr>
                <w:rFonts w:ascii="Arial" w:hAnsi="Arial" w:cs="Arial"/>
              </w:rPr>
              <w:t>hartered Institute of Personnel Development</w:t>
            </w:r>
            <w:r w:rsidRPr="00AE6AEB">
              <w:rPr>
                <w:rFonts w:ascii="Arial" w:eastAsia="Arial" w:hAnsi="Arial" w:cs="Arial"/>
              </w:rPr>
              <w:t>, 2025). The development of directorate-level metrics strengthened accountability and transparency; however, it also introduced the challenge of ensuring data consistency and interpretation across directorates, highlighting the ongoing need for standardisation and guidance.</w:t>
            </w:r>
          </w:p>
          <w:p w14:paraId="77185055" w14:textId="77777777" w:rsidR="007933B3" w:rsidRDefault="007933B3" w:rsidP="008644A2">
            <w:pPr>
              <w:spacing w:line="360" w:lineRule="auto"/>
              <w:rPr>
                <w:rFonts w:ascii="Arial" w:eastAsia="Arial" w:hAnsi="Arial" w:cs="Arial"/>
              </w:rPr>
            </w:pPr>
          </w:p>
          <w:p w14:paraId="2C72B259" w14:textId="5A3FC241" w:rsidR="00AE6AEB" w:rsidRDefault="00AE6AEB" w:rsidP="008644A2">
            <w:pPr>
              <w:spacing w:line="360" w:lineRule="auto"/>
              <w:rPr>
                <w:rFonts w:ascii="Arial" w:eastAsia="Arial" w:hAnsi="Arial" w:cs="Arial"/>
              </w:rPr>
            </w:pPr>
            <w:r w:rsidRPr="00AE6AEB">
              <w:rPr>
                <w:rFonts w:ascii="Arial" w:eastAsia="Arial" w:hAnsi="Arial" w:cs="Arial"/>
              </w:rPr>
              <w:t xml:space="preserve">In addition, I requested the opportunity to contribute questions </w:t>
            </w:r>
            <w:r w:rsidR="007933B3">
              <w:rPr>
                <w:rFonts w:ascii="Arial" w:eastAsia="Arial" w:hAnsi="Arial" w:cs="Arial"/>
              </w:rPr>
              <w:t xml:space="preserve">on </w:t>
            </w:r>
            <w:r w:rsidRPr="00AE6AEB">
              <w:rPr>
                <w:rFonts w:ascii="Arial" w:eastAsia="Arial" w:hAnsi="Arial" w:cs="Arial"/>
              </w:rPr>
              <w:t>the Higher Awards application (see evidence 36a and 36b). These questions were designed to ensure applicants, line managers, and heads of service consider requests through a workforce planning lens, clearly articulating impact, benefit, and strategic alignment. Following implementation, colleagues and I were granted access to the Higher Awards portal to review applications against workforce plans and education commissioning priorities (see evidence 36b). This information is shared with directorate leads to support prioritisation and decision</w:t>
            </w:r>
            <w:r w:rsidRPr="00AE6AEB">
              <w:rPr>
                <w:rFonts w:ascii="Arial" w:eastAsia="Arial" w:hAnsi="Arial" w:cs="Arial"/>
              </w:rPr>
              <w:noBreakHyphen/>
              <w:t>making, reflecting best practice in linking assessment, planning, and resource allocation processes (Salem et al., 2020). This represents a significant shift from a reactive to a proactive and structured approach; however, its effectiveness is dependent on the quality of responses provided by applicants and the willingness of decision</w:t>
            </w:r>
            <w:r w:rsidRPr="00AE6AEB">
              <w:rPr>
                <w:rFonts w:ascii="Arial" w:eastAsia="Arial" w:hAnsi="Arial" w:cs="Arial"/>
              </w:rPr>
              <w:noBreakHyphen/>
              <w:t>makers to utilise the information consistently.</w:t>
            </w:r>
          </w:p>
          <w:p w14:paraId="0C69D39C" w14:textId="77777777" w:rsidR="00AE6AEB" w:rsidRPr="00AE6AEB" w:rsidRDefault="00AE6AEB" w:rsidP="008644A2">
            <w:pPr>
              <w:spacing w:line="360" w:lineRule="auto"/>
              <w:rPr>
                <w:rFonts w:ascii="Arial" w:eastAsia="Arial" w:hAnsi="Arial" w:cs="Arial"/>
              </w:rPr>
            </w:pPr>
          </w:p>
          <w:p w14:paraId="4730DD18" w14:textId="74870381" w:rsidR="00AE6AEB" w:rsidRDefault="00AE6AEB" w:rsidP="008644A2">
            <w:pPr>
              <w:spacing w:line="360" w:lineRule="auto"/>
              <w:rPr>
                <w:rFonts w:ascii="Arial" w:eastAsia="Arial" w:hAnsi="Arial" w:cs="Arial"/>
              </w:rPr>
            </w:pPr>
            <w:r w:rsidRPr="00AE6AEB">
              <w:rPr>
                <w:rFonts w:ascii="Arial" w:eastAsia="Arial" w:hAnsi="Arial" w:cs="Arial"/>
              </w:rPr>
              <w:t xml:space="preserve">In addition to the Higher Awards process, </w:t>
            </w:r>
            <w:r w:rsidR="002E7D81">
              <w:rPr>
                <w:rFonts w:ascii="Arial" w:eastAsia="Arial" w:hAnsi="Arial" w:cs="Arial"/>
              </w:rPr>
              <w:t>as a team we</w:t>
            </w:r>
            <w:r w:rsidRPr="00AE6AEB">
              <w:rPr>
                <w:rFonts w:ascii="Arial" w:eastAsia="Arial" w:hAnsi="Arial" w:cs="Arial"/>
              </w:rPr>
              <w:t xml:space="preserve"> identified a need to develop a framework to bring together workforce planning and wider workforce and organisational development (WOD) information. Through collaborative research, we identified the 6Bs framework, a recognised strategic workforce planning model designed to align workforce capability with organisational goals (Bray, 2026). We adapted this model for local use by renaming sections, developing summaries, and creating consistent visual elements to support usability. This resulted in the development of the “regeneration framework” (see evidence 37). Framework</w:t>
            </w:r>
            <w:r w:rsidRPr="00AE6AEB">
              <w:rPr>
                <w:rFonts w:ascii="Arial" w:eastAsia="Arial" w:hAnsi="Arial" w:cs="Arial"/>
              </w:rPr>
              <w:noBreakHyphen/>
              <w:t>based approaches are widely recognised as supporting structured workforce planning and aligning people strategies with organisational objectives (</w:t>
            </w:r>
            <w:r w:rsidR="005E54D3" w:rsidRPr="0016031E">
              <w:rPr>
                <w:rFonts w:ascii="Arial" w:hAnsi="Arial" w:cs="Arial"/>
              </w:rPr>
              <w:t>C</w:t>
            </w:r>
            <w:r w:rsidR="005E54D3">
              <w:rPr>
                <w:rFonts w:ascii="Arial" w:hAnsi="Arial" w:cs="Arial"/>
              </w:rPr>
              <w:t>hartered Institute of Personnel Development</w:t>
            </w:r>
            <w:r w:rsidR="005E54D3" w:rsidRPr="00AE6AEB">
              <w:rPr>
                <w:rFonts w:ascii="Arial" w:eastAsia="Arial" w:hAnsi="Arial" w:cs="Arial"/>
              </w:rPr>
              <w:t xml:space="preserve"> </w:t>
            </w:r>
            <w:r w:rsidRPr="00AE6AEB">
              <w:rPr>
                <w:rFonts w:ascii="Arial" w:eastAsia="Arial" w:hAnsi="Arial" w:cs="Arial"/>
              </w:rPr>
              <w:t xml:space="preserve">2025). The adaptation of an existing model demonstrates applied critical thinking; however, localisation introduces the risk of losing theoretical integrity, meaning ongoing </w:t>
            </w:r>
            <w:r w:rsidRPr="00AE6AEB">
              <w:rPr>
                <w:rFonts w:ascii="Arial" w:eastAsia="Arial" w:hAnsi="Arial" w:cs="Arial"/>
              </w:rPr>
              <w:lastRenderedPageBreak/>
              <w:t>evaluation is required to ensure the framework continues to reflect best practice and delivers intended outcomes.</w:t>
            </w:r>
          </w:p>
          <w:p w14:paraId="2205CFD2" w14:textId="77777777" w:rsidR="00AE6AEB" w:rsidRPr="00AE6AEB" w:rsidRDefault="00AE6AEB" w:rsidP="008644A2">
            <w:pPr>
              <w:spacing w:line="360" w:lineRule="auto"/>
              <w:rPr>
                <w:rFonts w:ascii="Arial" w:eastAsia="Arial" w:hAnsi="Arial" w:cs="Arial"/>
              </w:rPr>
            </w:pPr>
          </w:p>
          <w:p w14:paraId="389EB69D" w14:textId="0880EB3F" w:rsidR="00AE6AEB" w:rsidRDefault="00AE6AEB" w:rsidP="008644A2">
            <w:pPr>
              <w:spacing w:line="360" w:lineRule="auto"/>
              <w:rPr>
                <w:rFonts w:ascii="Arial" w:eastAsia="Arial" w:hAnsi="Arial" w:cs="Arial"/>
              </w:rPr>
            </w:pPr>
            <w:r w:rsidRPr="00AE6AEB">
              <w:rPr>
                <w:rFonts w:ascii="Arial" w:eastAsia="Arial" w:hAnsi="Arial" w:cs="Arial"/>
              </w:rPr>
              <w:t>As one of my objectives related to role design, I identified—through discussions with my manager—the importance of attending the Clinical Education Governance Group (CEGG). This provided an opportunity to contribute workforce planning and education commissioning insights when reviewing new or revised roles and associated learning frameworks. Evidence highlights that workforce planning is essential to ensuring organisations have the right roles, skills, and capacity to meet future service needs (</w:t>
            </w:r>
            <w:r w:rsidR="005E54D3" w:rsidRPr="0016031E">
              <w:rPr>
                <w:rFonts w:ascii="Arial" w:hAnsi="Arial" w:cs="Arial"/>
              </w:rPr>
              <w:t>C</w:t>
            </w:r>
            <w:r w:rsidR="005E54D3">
              <w:rPr>
                <w:rFonts w:ascii="Arial" w:hAnsi="Arial" w:cs="Arial"/>
              </w:rPr>
              <w:t>hartered Institute of Personnel Development</w:t>
            </w:r>
            <w:r w:rsidRPr="00AE6AEB">
              <w:rPr>
                <w:rFonts w:ascii="Arial" w:eastAsia="Arial" w:hAnsi="Arial" w:cs="Arial"/>
              </w:rPr>
              <w:t>, 2025; Gandhi et al., 2025). I have attended several meetings and actively contributed, using my clinical, education, and workforce planning knowledge to inform decision</w:t>
            </w:r>
            <w:r w:rsidRPr="00AE6AEB">
              <w:rPr>
                <w:rFonts w:ascii="Arial" w:eastAsia="Arial" w:hAnsi="Arial" w:cs="Arial"/>
              </w:rPr>
              <w:noBreakHyphen/>
              <w:t>making</w:t>
            </w:r>
            <w:r w:rsidR="008F6175">
              <w:rPr>
                <w:rFonts w:ascii="Arial" w:eastAsia="Arial" w:hAnsi="Arial" w:cs="Arial"/>
              </w:rPr>
              <w:t xml:space="preserve"> (see evidence 38)</w:t>
            </w:r>
            <w:r w:rsidRPr="00AE6AEB">
              <w:rPr>
                <w:rFonts w:ascii="Arial" w:eastAsia="Arial" w:hAnsi="Arial" w:cs="Arial"/>
              </w:rPr>
              <w:t>. This demonstrates the value of integrating workforce planning into governance forums; however, influence at this level is dependent on credibility and the ability to translate complex data into meaningful insights for senior stakeholders. This also supports the identification of emerging education commissioning requirements linked to new and evolving roles.</w:t>
            </w:r>
          </w:p>
          <w:p w14:paraId="7B1F89AE" w14:textId="77777777" w:rsidR="00AE6AEB" w:rsidRPr="00AE6AEB" w:rsidRDefault="00AE6AEB" w:rsidP="008644A2">
            <w:pPr>
              <w:spacing w:line="360" w:lineRule="auto"/>
              <w:rPr>
                <w:rFonts w:ascii="Arial" w:eastAsia="Arial" w:hAnsi="Arial" w:cs="Arial"/>
              </w:rPr>
            </w:pPr>
          </w:p>
          <w:p w14:paraId="4778165E" w14:textId="1AB32E2D" w:rsidR="00AE6AEB" w:rsidRDefault="00AE6AEB" w:rsidP="008644A2">
            <w:pPr>
              <w:spacing w:line="360" w:lineRule="auto"/>
              <w:rPr>
                <w:rFonts w:ascii="Arial" w:eastAsia="Arial" w:hAnsi="Arial" w:cs="Arial"/>
              </w:rPr>
            </w:pPr>
            <w:r w:rsidRPr="00AE6AEB">
              <w:rPr>
                <w:rFonts w:ascii="Arial" w:eastAsia="Arial" w:hAnsi="Arial" w:cs="Arial"/>
              </w:rPr>
              <w:t>To widen stakeholder engagement at a senior level, I established a Professional Leads Forum</w:t>
            </w:r>
            <w:r w:rsidR="001B7FB2">
              <w:rPr>
                <w:rFonts w:ascii="Arial" w:eastAsia="Arial" w:hAnsi="Arial" w:cs="Arial"/>
              </w:rPr>
              <w:t xml:space="preserve"> (see evidence 39)</w:t>
            </w:r>
            <w:r w:rsidRPr="00AE6AEB">
              <w:rPr>
                <w:rFonts w:ascii="Arial" w:eastAsia="Arial" w:hAnsi="Arial" w:cs="Arial"/>
              </w:rPr>
              <w:t>, bringing together leaders of professional groups to review education commissioning needs. Within health board strategy, there is a clear requirement to develop multidisciplinary roles through integrated workforce solutions. Evidence shows that multidisciplinary collaboration improves decision</w:t>
            </w:r>
            <w:r w:rsidRPr="00AE6AEB">
              <w:rPr>
                <w:rFonts w:ascii="Arial" w:eastAsia="Arial" w:hAnsi="Arial" w:cs="Arial"/>
              </w:rPr>
              <w:noBreakHyphen/>
              <w:t>making, enhances communication, and leads to better outcomes through shared expertise (Reeves et al., 2017; Nancarrow et al., 2013). Importantly, this forum addresses the risk of siloed decision</w:t>
            </w:r>
            <w:r w:rsidRPr="00AE6AEB">
              <w:rPr>
                <w:rFonts w:ascii="Arial" w:eastAsia="Arial" w:hAnsi="Arial" w:cs="Arial"/>
              </w:rPr>
              <w:noBreakHyphen/>
              <w:t>making; however, achieving meaningful collaboration requires sustained engagement and alignment of priorities, which can be challenging given competing organisational pressures</w:t>
            </w:r>
            <w:r w:rsidR="00F11CF4">
              <w:rPr>
                <w:rFonts w:ascii="Arial" w:eastAsia="Arial" w:hAnsi="Arial" w:cs="Arial"/>
              </w:rPr>
              <w:t xml:space="preserve">. </w:t>
            </w:r>
            <w:r w:rsidRPr="00AE6AEB">
              <w:rPr>
                <w:rFonts w:ascii="Arial" w:eastAsia="Arial" w:hAnsi="Arial" w:cs="Arial"/>
              </w:rPr>
              <w:t>The forum also enables review and sign</w:t>
            </w:r>
            <w:r w:rsidRPr="00AE6AEB">
              <w:rPr>
                <w:rFonts w:ascii="Arial" w:eastAsia="Arial" w:hAnsi="Arial" w:cs="Arial"/>
              </w:rPr>
              <w:noBreakHyphen/>
            </w:r>
            <w:r w:rsidR="0067235C" w:rsidRPr="00AE6AEB">
              <w:rPr>
                <w:rFonts w:ascii="Arial" w:eastAsia="Arial" w:hAnsi="Arial" w:cs="Arial"/>
              </w:rPr>
              <w:t>off</w:t>
            </w:r>
            <w:r w:rsidRPr="00AE6AEB">
              <w:rPr>
                <w:rFonts w:ascii="Arial" w:eastAsia="Arial" w:hAnsi="Arial" w:cs="Arial"/>
              </w:rPr>
              <w:t xml:space="preserve"> education commissioning submissions prior to presentation to the Executive Team and HEIW. This governance mechanism ensures ownership at professional lead level and enables further insight to be shared across other forums, including CEGG and workforce planning processes. This strengthens governance and accountability, although it also extends decision</w:t>
            </w:r>
            <w:r w:rsidRPr="00AE6AEB">
              <w:rPr>
                <w:rFonts w:ascii="Arial" w:eastAsia="Arial" w:hAnsi="Arial" w:cs="Arial"/>
              </w:rPr>
              <w:noBreakHyphen/>
              <w:t>making timelines, highlighting the need to balance robust assurance processes with organisational agility.</w:t>
            </w:r>
          </w:p>
          <w:p w14:paraId="40195ACD" w14:textId="77777777" w:rsidR="00F11CF4" w:rsidRPr="00AE6AEB" w:rsidRDefault="00F11CF4" w:rsidP="008644A2">
            <w:pPr>
              <w:spacing w:line="360" w:lineRule="auto"/>
              <w:rPr>
                <w:rFonts w:ascii="Arial" w:eastAsia="Arial" w:hAnsi="Arial" w:cs="Arial"/>
              </w:rPr>
            </w:pPr>
          </w:p>
          <w:p w14:paraId="64FEF002" w14:textId="103E9770" w:rsidR="00AE6AEB" w:rsidRDefault="00AE6AEB" w:rsidP="008644A2">
            <w:pPr>
              <w:spacing w:line="360" w:lineRule="auto"/>
              <w:rPr>
                <w:rFonts w:ascii="Arial" w:eastAsia="Arial" w:hAnsi="Arial" w:cs="Arial"/>
              </w:rPr>
            </w:pPr>
            <w:r w:rsidRPr="00AE6AEB">
              <w:rPr>
                <w:rFonts w:ascii="Arial" w:eastAsia="Arial" w:hAnsi="Arial" w:cs="Arial"/>
              </w:rPr>
              <w:lastRenderedPageBreak/>
              <w:t>In addition to the Professional Leads Forum, I have provided bespoke advice to professional groups through engagement with the Healthcare Science Forum</w:t>
            </w:r>
            <w:r w:rsidR="001B7FB2">
              <w:rPr>
                <w:rFonts w:ascii="Arial" w:eastAsia="Arial" w:hAnsi="Arial" w:cs="Arial"/>
              </w:rPr>
              <w:t xml:space="preserve"> (see evidence </w:t>
            </w:r>
            <w:r w:rsidR="00997FC7">
              <w:rPr>
                <w:rFonts w:ascii="Arial" w:eastAsia="Arial" w:hAnsi="Arial" w:cs="Arial"/>
              </w:rPr>
              <w:t>40)</w:t>
            </w:r>
            <w:r w:rsidRPr="00AE6AEB">
              <w:rPr>
                <w:rFonts w:ascii="Arial" w:eastAsia="Arial" w:hAnsi="Arial" w:cs="Arial"/>
              </w:rPr>
              <w:t>. These discussions supported collaboration across services, including identifying opportunities for regional planning and recognising interdependencies between services. Collaborative approaches such as these are recognised as essential for optimising resource utilisation and improving service delivery outcomes (Nancarrow et al., 2013; Reeves et al., 2017). This demonstrates the added value of workforce planning beyond central processes; however, its impact is influenced by the extent to which recommendations are adopted within services.</w:t>
            </w:r>
          </w:p>
          <w:p w14:paraId="7644908A" w14:textId="77777777" w:rsidR="00F11CF4" w:rsidRPr="00AE6AEB" w:rsidRDefault="00F11CF4" w:rsidP="008644A2">
            <w:pPr>
              <w:spacing w:line="360" w:lineRule="auto"/>
              <w:rPr>
                <w:rFonts w:ascii="Arial" w:eastAsia="Arial" w:hAnsi="Arial" w:cs="Arial"/>
              </w:rPr>
            </w:pPr>
          </w:p>
          <w:p w14:paraId="234A7118" w14:textId="34305A21" w:rsidR="00AE6AEB" w:rsidRDefault="0067235C" w:rsidP="008644A2">
            <w:pPr>
              <w:spacing w:line="360" w:lineRule="auto"/>
              <w:rPr>
                <w:rFonts w:ascii="Arial" w:eastAsia="Arial" w:hAnsi="Arial" w:cs="Arial"/>
              </w:rPr>
            </w:pPr>
            <w:proofErr w:type="gramStart"/>
            <w:r w:rsidRPr="00AE6AEB">
              <w:rPr>
                <w:rFonts w:ascii="Arial" w:eastAsia="Arial" w:hAnsi="Arial" w:cs="Arial"/>
              </w:rPr>
              <w:t>All</w:t>
            </w:r>
            <w:r w:rsidR="00AE6AEB" w:rsidRPr="00AE6AEB">
              <w:rPr>
                <w:rFonts w:ascii="Arial" w:eastAsia="Arial" w:hAnsi="Arial" w:cs="Arial"/>
              </w:rPr>
              <w:t xml:space="preserve"> </w:t>
            </w:r>
            <w:r>
              <w:rPr>
                <w:rFonts w:ascii="Arial" w:eastAsia="Arial" w:hAnsi="Arial" w:cs="Arial"/>
              </w:rPr>
              <w:t>of</w:t>
            </w:r>
            <w:proofErr w:type="gramEnd"/>
            <w:r>
              <w:rPr>
                <w:rFonts w:ascii="Arial" w:eastAsia="Arial" w:hAnsi="Arial" w:cs="Arial"/>
              </w:rPr>
              <w:t xml:space="preserve"> </w:t>
            </w:r>
            <w:r w:rsidR="00AE6AEB" w:rsidRPr="00AE6AEB">
              <w:rPr>
                <w:rFonts w:ascii="Arial" w:eastAsia="Arial" w:hAnsi="Arial" w:cs="Arial"/>
              </w:rPr>
              <w:t>the mechanisms described above are critical for influencing decision</w:t>
            </w:r>
            <w:r w:rsidR="00AE6AEB" w:rsidRPr="00AE6AEB">
              <w:rPr>
                <w:rFonts w:ascii="Arial" w:eastAsia="Arial" w:hAnsi="Arial" w:cs="Arial"/>
              </w:rPr>
              <w:noBreakHyphen/>
              <w:t>making through data</w:t>
            </w:r>
            <w:r w:rsidR="00AE6AEB" w:rsidRPr="00AE6AEB">
              <w:rPr>
                <w:rFonts w:ascii="Arial" w:eastAsia="Arial" w:hAnsi="Arial" w:cs="Arial"/>
              </w:rPr>
              <w:noBreakHyphen/>
              <w:t>driven processes and strong stakeholder engagement. These elements are essential in developing the organisation’s annual plan/IMTP, ensuring that education commissioning requirements are fully considered, assured, and aligned with financial constraints. Evidence confirms that effective workforce planning must be integrated with financial planning and organisational strategy to ensure sustainable service delivery within available resources (NHS England, n.d.; Department of Health, 2014). Overall, this work demonstrates a shift towards a more strategic, integrated approach to education commissioning; however, its long</w:t>
            </w:r>
            <w:r w:rsidR="00AE6AEB" w:rsidRPr="00AE6AEB">
              <w:rPr>
                <w:rFonts w:ascii="Arial" w:eastAsia="Arial" w:hAnsi="Arial" w:cs="Arial"/>
              </w:rPr>
              <w:noBreakHyphen/>
              <w:t>term success will depend on continued stakeholder engagement, data quality, and the embedding of these processes into organisational culture rather than reliance on individual roles. Without these mechanisms and levels of engagement, education commissioning content within the annual plan could not be developed effectively (see evidence 41a and 41b).</w:t>
            </w:r>
          </w:p>
          <w:p w14:paraId="47D7D93A" w14:textId="77777777" w:rsidR="005F1D23" w:rsidRDefault="005F1D23" w:rsidP="008644A2">
            <w:pPr>
              <w:spacing w:line="360" w:lineRule="auto"/>
              <w:rPr>
                <w:rFonts w:ascii="Arial" w:eastAsia="Arial" w:hAnsi="Arial" w:cs="Arial"/>
              </w:rPr>
            </w:pPr>
          </w:p>
          <w:p w14:paraId="4DA0912A" w14:textId="56BB222C" w:rsidR="005F1D23" w:rsidRPr="00AE6AEB" w:rsidRDefault="005F1D23" w:rsidP="008644A2">
            <w:pPr>
              <w:spacing w:line="360" w:lineRule="auto"/>
              <w:rPr>
                <w:rFonts w:ascii="Arial" w:eastAsia="Arial" w:hAnsi="Arial" w:cs="Arial"/>
                <w:b/>
                <w:bCs/>
                <w:u w:val="single"/>
              </w:rPr>
            </w:pPr>
            <w:r w:rsidRPr="005F1D23">
              <w:rPr>
                <w:rFonts w:ascii="Arial" w:eastAsia="Arial" w:hAnsi="Arial" w:cs="Arial"/>
                <w:b/>
                <w:bCs/>
                <w:u w:val="single"/>
              </w:rPr>
              <w:t>Reflective Experience</w:t>
            </w:r>
          </w:p>
          <w:p w14:paraId="79E15C90" w14:textId="00ABCE1D" w:rsidR="00AE6AEB" w:rsidRDefault="00AE6AEB" w:rsidP="008644A2">
            <w:pPr>
              <w:spacing w:line="360" w:lineRule="auto"/>
              <w:rPr>
                <w:rFonts w:ascii="Arial" w:eastAsia="Arial" w:hAnsi="Arial" w:cs="Arial"/>
              </w:rPr>
            </w:pPr>
          </w:p>
          <w:p w14:paraId="3A36F8F6" w14:textId="664642C9" w:rsidR="005F1D23" w:rsidRPr="005F1D23" w:rsidRDefault="001A2509" w:rsidP="008644A2">
            <w:pPr>
              <w:spacing w:line="360" w:lineRule="auto"/>
              <w:rPr>
                <w:rFonts w:ascii="Arial" w:eastAsia="Arial" w:hAnsi="Arial" w:cs="Arial"/>
              </w:rPr>
            </w:pPr>
            <w:r>
              <w:rPr>
                <w:rFonts w:ascii="Arial" w:eastAsia="Arial" w:hAnsi="Arial" w:cs="Arial"/>
              </w:rPr>
              <w:t>Using Kolb’s cycle (Kolb, 1984)</w:t>
            </w:r>
            <w:r w:rsidR="005F1D23" w:rsidRPr="005F1D23">
              <w:rPr>
                <w:rFonts w:ascii="Arial" w:eastAsia="Arial" w:hAnsi="Arial" w:cs="Arial"/>
              </w:rPr>
              <w:t xml:space="preserve"> I </w:t>
            </w:r>
            <w:r>
              <w:rPr>
                <w:rFonts w:ascii="Arial" w:eastAsia="Arial" w:hAnsi="Arial" w:cs="Arial"/>
              </w:rPr>
              <w:t xml:space="preserve">recognise that I </w:t>
            </w:r>
            <w:r w:rsidR="005F1D23" w:rsidRPr="005F1D23">
              <w:rPr>
                <w:rFonts w:ascii="Arial" w:eastAsia="Arial" w:hAnsi="Arial" w:cs="Arial"/>
              </w:rPr>
              <w:t>was operating within a context of organisational change, where education commissioning processes were evolving but not yet fully integrated with workforce planning systems. My role required me to move beyond traditional workforce planning responsibilities and take a more proactive, system</w:t>
            </w:r>
            <w:r w:rsidR="005F1D23" w:rsidRPr="005F1D23">
              <w:rPr>
                <w:rFonts w:ascii="Arial" w:eastAsia="Arial" w:hAnsi="Arial" w:cs="Arial"/>
              </w:rPr>
              <w:noBreakHyphen/>
              <w:t>wide approach to influencing education governance and decision</w:t>
            </w:r>
            <w:r w:rsidR="005F1D23" w:rsidRPr="005F1D23">
              <w:rPr>
                <w:rFonts w:ascii="Arial" w:eastAsia="Arial" w:hAnsi="Arial" w:cs="Arial"/>
              </w:rPr>
              <w:noBreakHyphen/>
              <w:t xml:space="preserve">making. Initially, I recognised a lack of alignment between processes; however, I also became aware that I had limited direct experience of the Higher Awards process, which created a degree of uncertainty in how best to approach improvement. This reflects the reality that workforce planning is not only a technical activity but also a strategic process </w:t>
            </w:r>
            <w:r w:rsidR="005F1D23" w:rsidRPr="005F1D23">
              <w:rPr>
                <w:rFonts w:ascii="Arial" w:eastAsia="Arial" w:hAnsi="Arial" w:cs="Arial"/>
              </w:rPr>
              <w:lastRenderedPageBreak/>
              <w:t>requiring alignment across organisational systems (</w:t>
            </w:r>
            <w:r w:rsidR="005E54D3" w:rsidRPr="0016031E">
              <w:rPr>
                <w:rFonts w:ascii="Arial" w:hAnsi="Arial" w:cs="Arial"/>
              </w:rPr>
              <w:t>C</w:t>
            </w:r>
            <w:r w:rsidR="005E54D3">
              <w:rPr>
                <w:rFonts w:ascii="Arial" w:hAnsi="Arial" w:cs="Arial"/>
              </w:rPr>
              <w:t>hartered Institute of Personnel Development</w:t>
            </w:r>
            <w:r w:rsidR="005F1D23" w:rsidRPr="005F1D23">
              <w:rPr>
                <w:rFonts w:ascii="Arial" w:eastAsia="Arial" w:hAnsi="Arial" w:cs="Arial"/>
              </w:rPr>
              <w:t>, 2025).</w:t>
            </w:r>
          </w:p>
          <w:p w14:paraId="6D9DAA5E" w14:textId="0154C216" w:rsidR="00BD02B6" w:rsidRPr="00BD02B6" w:rsidRDefault="005F1D23" w:rsidP="00BD02B6">
            <w:pPr>
              <w:spacing w:line="360" w:lineRule="auto"/>
              <w:rPr>
                <w:rFonts w:ascii="Arial" w:eastAsia="Arial" w:hAnsi="Arial" w:cs="Arial"/>
              </w:rPr>
            </w:pPr>
            <w:r w:rsidRPr="005F1D23">
              <w:rPr>
                <w:rFonts w:ascii="Arial" w:eastAsia="Arial" w:hAnsi="Arial" w:cs="Arial"/>
              </w:rPr>
              <w:t>Engaging with the Higher Awards lead was a pivotal moment in my experience. I found the discussion both insightful and challenging, as it highlighted that workforce planning had previously been absent from the process. This reinforced my understanding that organisational systems can unintentionally develop in silos, even where there are clear interdependencies. At this stage, I felt a sense of responsibility to bridge this gap, but I was also conscious of the need to build credibility and trust, particularly when influencing an established process that I had not historically been part of. This aligns with evidence that effective workforce planning requires integration across organisational functions rather than isolated decision</w:t>
            </w:r>
            <w:r w:rsidRPr="005F1D23">
              <w:rPr>
                <w:rFonts w:ascii="Arial" w:eastAsia="Arial" w:hAnsi="Arial" w:cs="Arial"/>
              </w:rPr>
              <w:noBreakHyphen/>
              <w:t>making (NHS England, n.d.).</w:t>
            </w:r>
            <w:r w:rsidR="00BD02B6">
              <w:rPr>
                <w:rFonts w:ascii="Arial" w:eastAsia="Arial" w:hAnsi="Arial" w:cs="Arial"/>
              </w:rPr>
              <w:t xml:space="preserve"> </w:t>
            </w:r>
            <w:r w:rsidR="00BD02B6" w:rsidRPr="00BD02B6">
              <w:rPr>
                <w:rFonts w:ascii="Arial" w:eastAsia="Arial" w:hAnsi="Arial" w:cs="Arial"/>
              </w:rPr>
              <w:t>However, my role in influencing these changes also revealed limitations in my authority within organisational hierarchies. While I was able to provide insight and guidance, ultimate decision-making remained with senior stakeholders, which may have constrained the extent of change achievable. This highlights the importance of positional influence and organisational dynamics</w:t>
            </w:r>
            <w:r w:rsidR="004F2A89">
              <w:rPr>
                <w:rFonts w:ascii="Arial" w:eastAsia="Arial" w:hAnsi="Arial" w:cs="Arial"/>
              </w:rPr>
              <w:t xml:space="preserve"> and governance processes</w:t>
            </w:r>
            <w:r w:rsidR="00BD02B6" w:rsidRPr="00BD02B6">
              <w:rPr>
                <w:rFonts w:ascii="Arial" w:eastAsia="Arial" w:hAnsi="Arial" w:cs="Arial"/>
              </w:rPr>
              <w:t xml:space="preserve"> in implementing workforce planning improvements.</w:t>
            </w:r>
          </w:p>
          <w:p w14:paraId="69F9C11E" w14:textId="549DB762" w:rsidR="005F1D23" w:rsidRPr="005F1D23" w:rsidRDefault="005F1D23" w:rsidP="008644A2">
            <w:pPr>
              <w:spacing w:line="360" w:lineRule="auto"/>
              <w:rPr>
                <w:rFonts w:ascii="Arial" w:eastAsia="Arial" w:hAnsi="Arial" w:cs="Arial"/>
              </w:rPr>
            </w:pPr>
          </w:p>
          <w:p w14:paraId="2D728E3E" w14:textId="5C51A832" w:rsidR="005F1D23" w:rsidRDefault="005F1D23" w:rsidP="008644A2">
            <w:pPr>
              <w:spacing w:line="360" w:lineRule="auto"/>
              <w:rPr>
                <w:rFonts w:ascii="Arial" w:eastAsia="Arial" w:hAnsi="Arial" w:cs="Arial"/>
              </w:rPr>
            </w:pPr>
            <w:r w:rsidRPr="005F1D23">
              <w:rPr>
                <w:rFonts w:ascii="Arial" w:eastAsia="Arial" w:hAnsi="Arial" w:cs="Arial"/>
              </w:rPr>
              <w:t>Presenting to the Higher Awards panel was a significant step in my development. I experienced a degree of professional challenge in translating workforce planning data and concepts into a format that was meaningful for a multidisciplinary audience. This required me to adapt my communication style, moving away from technical terminology towards more accessible</w:t>
            </w:r>
            <w:r w:rsidR="00E64361">
              <w:rPr>
                <w:rFonts w:ascii="Arial" w:eastAsia="Arial" w:hAnsi="Arial" w:cs="Arial"/>
              </w:rPr>
              <w:t xml:space="preserve"> </w:t>
            </w:r>
            <w:r w:rsidRPr="005F1D23">
              <w:rPr>
                <w:rFonts w:ascii="Arial" w:eastAsia="Arial" w:hAnsi="Arial" w:cs="Arial"/>
              </w:rPr>
              <w:t>messaging. While the presentation was well received, I was aware that influencing decision</w:t>
            </w:r>
            <w:r w:rsidRPr="005F1D23">
              <w:rPr>
                <w:rFonts w:ascii="Arial" w:eastAsia="Arial" w:hAnsi="Arial" w:cs="Arial"/>
              </w:rPr>
              <w:noBreakHyphen/>
              <w:t>making at this level required more than a single intervention; it depended on sustained engagement and the gradual embedding of new ways of thinking. This reflects evidence that embedding interprofessional approaches requires ongoing collaboration rather than one</w:t>
            </w:r>
            <w:r w:rsidRPr="005F1D23">
              <w:rPr>
                <w:rFonts w:ascii="Arial" w:eastAsia="Arial" w:hAnsi="Arial" w:cs="Arial"/>
              </w:rPr>
              <w:noBreakHyphen/>
              <w:t>off activity (Reeves et al., 2017).</w:t>
            </w:r>
          </w:p>
          <w:p w14:paraId="4F29AB9F" w14:textId="77777777" w:rsidR="00EB14DC" w:rsidRPr="005F1D23" w:rsidRDefault="00EB14DC" w:rsidP="008644A2">
            <w:pPr>
              <w:spacing w:line="360" w:lineRule="auto"/>
              <w:rPr>
                <w:rFonts w:ascii="Arial" w:eastAsia="Arial" w:hAnsi="Arial" w:cs="Arial"/>
              </w:rPr>
            </w:pPr>
          </w:p>
          <w:p w14:paraId="1EC79B0B" w14:textId="77777777" w:rsidR="005F1D23" w:rsidRDefault="005F1D23" w:rsidP="008644A2">
            <w:pPr>
              <w:spacing w:line="360" w:lineRule="auto"/>
              <w:rPr>
                <w:rFonts w:ascii="Arial" w:eastAsia="Arial" w:hAnsi="Arial" w:cs="Arial"/>
              </w:rPr>
            </w:pPr>
            <w:r w:rsidRPr="005F1D23">
              <w:rPr>
                <w:rFonts w:ascii="Arial" w:eastAsia="Arial" w:hAnsi="Arial" w:cs="Arial"/>
              </w:rPr>
              <w:t>The process of developing directorate</w:t>
            </w:r>
            <w:r w:rsidRPr="005F1D23">
              <w:rPr>
                <w:rFonts w:ascii="Arial" w:eastAsia="Arial" w:hAnsi="Arial" w:cs="Arial"/>
              </w:rPr>
              <w:noBreakHyphen/>
              <w:t>level metrics and contributing to application changes further deepened my understanding of how governance and decision</w:t>
            </w:r>
            <w:r w:rsidRPr="005F1D23">
              <w:rPr>
                <w:rFonts w:ascii="Arial" w:eastAsia="Arial" w:hAnsi="Arial" w:cs="Arial"/>
              </w:rPr>
              <w:noBreakHyphen/>
              <w:t xml:space="preserve">making operate in practice. I experienced both progress and challenge during this stage. On one hand, there was clear value in providing structured data to inform decisions; on the other, I became increasingly aware of variation in how different stakeholders engaged with and interpreted that data. This highlighted to me that introducing tools and frameworks alone is insufficient—there must also be a focus on developing shared </w:t>
            </w:r>
            <w:r w:rsidRPr="005F1D23">
              <w:rPr>
                <w:rFonts w:ascii="Arial" w:eastAsia="Arial" w:hAnsi="Arial" w:cs="Arial"/>
              </w:rPr>
              <w:lastRenderedPageBreak/>
              <w:t>understanding and capability across the organisation, as supported by best practice in linking planning and resource allocation processes (Salem et al., 2020).</w:t>
            </w:r>
          </w:p>
          <w:p w14:paraId="67ADFD81" w14:textId="77777777" w:rsidR="00EB14DC" w:rsidRPr="005F1D23" w:rsidRDefault="00EB14DC" w:rsidP="008644A2">
            <w:pPr>
              <w:spacing w:line="360" w:lineRule="auto"/>
              <w:rPr>
                <w:rFonts w:ascii="Arial" w:eastAsia="Arial" w:hAnsi="Arial" w:cs="Arial"/>
              </w:rPr>
            </w:pPr>
          </w:p>
          <w:p w14:paraId="6A93C983" w14:textId="55A3A437" w:rsidR="005F1D23" w:rsidRDefault="005F1D23" w:rsidP="008644A2">
            <w:pPr>
              <w:spacing w:line="360" w:lineRule="auto"/>
              <w:rPr>
                <w:rFonts w:ascii="Arial" w:eastAsia="Arial" w:hAnsi="Arial" w:cs="Arial"/>
              </w:rPr>
            </w:pPr>
            <w:r w:rsidRPr="005F1D23">
              <w:rPr>
                <w:rFonts w:ascii="Arial" w:eastAsia="Arial" w:hAnsi="Arial" w:cs="Arial"/>
              </w:rPr>
              <w:t xml:space="preserve">Collaborating with colleagues to adapt the 6Bs framework and develop the regeneration framework was a positive and creative aspect of the experience. I found this work particularly engaging, as it allowed me to apply theoretical models in a practical context. </w:t>
            </w:r>
            <w:proofErr w:type="spellStart"/>
            <w:r w:rsidR="0018015E">
              <w:rPr>
                <w:rFonts w:ascii="Arial" w:eastAsia="Arial" w:hAnsi="Arial" w:cs="Arial"/>
              </w:rPr>
              <w:t>Hpwever</w:t>
            </w:r>
            <w:proofErr w:type="spellEnd"/>
            <w:r w:rsidR="0018015E">
              <w:rPr>
                <w:rFonts w:ascii="Arial" w:eastAsia="Arial" w:hAnsi="Arial" w:cs="Arial"/>
              </w:rPr>
              <w:t xml:space="preserve">, </w:t>
            </w:r>
            <w:r w:rsidRPr="005F1D23">
              <w:rPr>
                <w:rFonts w:ascii="Arial" w:eastAsia="Arial" w:hAnsi="Arial" w:cs="Arial"/>
              </w:rPr>
              <w:t>I recognised that while local adaptation is necessary, there is a risk that frameworks can become less effective if they deviate too far from their original intent, highlighting the importance of maintaining alignment with established workforce planning principles (</w:t>
            </w:r>
            <w:r w:rsidR="005E54D3" w:rsidRPr="0016031E">
              <w:rPr>
                <w:rFonts w:ascii="Arial" w:hAnsi="Arial" w:cs="Arial"/>
              </w:rPr>
              <w:t>C</w:t>
            </w:r>
            <w:r w:rsidR="005E54D3">
              <w:rPr>
                <w:rFonts w:ascii="Arial" w:hAnsi="Arial" w:cs="Arial"/>
              </w:rPr>
              <w:t>hartered Institute of Personnel Development</w:t>
            </w:r>
            <w:r w:rsidRPr="005F1D23">
              <w:rPr>
                <w:rFonts w:ascii="Arial" w:eastAsia="Arial" w:hAnsi="Arial" w:cs="Arial"/>
              </w:rPr>
              <w:t>, 2025).</w:t>
            </w:r>
          </w:p>
          <w:p w14:paraId="7D7EC112" w14:textId="77777777" w:rsidR="0018015E" w:rsidRPr="005F1D23" w:rsidRDefault="0018015E" w:rsidP="008644A2">
            <w:pPr>
              <w:spacing w:line="360" w:lineRule="auto"/>
              <w:rPr>
                <w:rFonts w:ascii="Arial" w:eastAsia="Arial" w:hAnsi="Arial" w:cs="Arial"/>
              </w:rPr>
            </w:pPr>
          </w:p>
          <w:p w14:paraId="42A6A299" w14:textId="77777777" w:rsidR="005F1D23" w:rsidRDefault="005F1D23" w:rsidP="008644A2">
            <w:pPr>
              <w:spacing w:line="360" w:lineRule="auto"/>
              <w:rPr>
                <w:rFonts w:ascii="Arial" w:eastAsia="Arial" w:hAnsi="Arial" w:cs="Arial"/>
              </w:rPr>
            </w:pPr>
            <w:r w:rsidRPr="005F1D23">
              <w:rPr>
                <w:rFonts w:ascii="Arial" w:eastAsia="Arial" w:hAnsi="Arial" w:cs="Arial"/>
              </w:rPr>
              <w:t>Attending governance forums such as CEGG and establishing the Professional Leads Forum further expanded my experience of influencing at a strategic level. I observed that while there was strong appetite for collaboration, achieving alignment across professional groups was complex and required careful facilitation. I became more aware of the importance of interpersonal skills, negotiation, and relationship</w:t>
            </w:r>
            <w:r w:rsidRPr="005F1D23">
              <w:rPr>
                <w:rFonts w:ascii="Arial" w:eastAsia="Arial" w:hAnsi="Arial" w:cs="Arial"/>
              </w:rPr>
              <w:noBreakHyphen/>
              <w:t>building in driving change, alongside technical expertise in workforce planning. This reflects evidence that multidisciplinary collaboration enhances decision</w:t>
            </w:r>
            <w:r w:rsidRPr="005F1D23">
              <w:rPr>
                <w:rFonts w:ascii="Arial" w:eastAsia="Arial" w:hAnsi="Arial" w:cs="Arial"/>
              </w:rPr>
              <w:noBreakHyphen/>
              <w:t>making but requires effective coordination and shared understanding to be successful (Nancarrow et al., 2013).</w:t>
            </w:r>
          </w:p>
          <w:p w14:paraId="564490E7" w14:textId="77777777" w:rsidR="00AE6D6B" w:rsidRPr="005F1D23" w:rsidRDefault="00AE6D6B" w:rsidP="008644A2">
            <w:pPr>
              <w:spacing w:line="360" w:lineRule="auto"/>
              <w:rPr>
                <w:rFonts w:ascii="Arial" w:eastAsia="Arial" w:hAnsi="Arial" w:cs="Arial"/>
              </w:rPr>
            </w:pPr>
          </w:p>
          <w:p w14:paraId="0DB892AA" w14:textId="76D5C39C" w:rsidR="005F1D23" w:rsidRPr="005F1D23" w:rsidRDefault="005F1D23" w:rsidP="008644A2">
            <w:pPr>
              <w:spacing w:line="360" w:lineRule="auto"/>
              <w:rPr>
                <w:rFonts w:ascii="Arial" w:eastAsia="Arial" w:hAnsi="Arial" w:cs="Arial"/>
              </w:rPr>
            </w:pPr>
            <w:r w:rsidRPr="005F1D23">
              <w:rPr>
                <w:rFonts w:ascii="Arial" w:eastAsia="Arial" w:hAnsi="Arial" w:cs="Arial"/>
              </w:rPr>
              <w:t>Overall, this experience highlighted that improving education commissioning is not solely a technical task, but a relational and cultural one. I recognised that my role required me to act as both a technical expert and a change agent, influencing behaviours, challenging established practices, and supporting others to engage with data</w:t>
            </w:r>
            <w:r w:rsidRPr="005F1D23">
              <w:rPr>
                <w:rFonts w:ascii="Arial" w:eastAsia="Arial" w:hAnsi="Arial" w:cs="Arial"/>
              </w:rPr>
              <w:noBreakHyphen/>
              <w:t>driven approaches. While I observed positive progress, I also became more aware of the pace at which organisational change can realistically occur and the need for persistence and adaptability in sustaining improvement over time. This aligns with broader evidence that effective workforce planning must be embedded within organisational culture and strategic processes to achieve long</w:t>
            </w:r>
            <w:r w:rsidRPr="005F1D23">
              <w:rPr>
                <w:rFonts w:ascii="Arial" w:eastAsia="Arial" w:hAnsi="Arial" w:cs="Arial"/>
              </w:rPr>
              <w:noBreakHyphen/>
              <w:t>term impact (Department of Health, 2014)</w:t>
            </w:r>
            <w:r>
              <w:rPr>
                <w:rFonts w:ascii="Arial" w:eastAsia="Arial" w:hAnsi="Arial" w:cs="Arial"/>
              </w:rPr>
              <w:t xml:space="preserve">. </w:t>
            </w:r>
          </w:p>
          <w:p w14:paraId="5F24E24A" w14:textId="77777777" w:rsidR="005F1D23" w:rsidRPr="00857766" w:rsidRDefault="005F1D23" w:rsidP="008644A2">
            <w:pPr>
              <w:spacing w:line="360" w:lineRule="auto"/>
              <w:rPr>
                <w:rFonts w:ascii="Arial" w:eastAsia="Arial" w:hAnsi="Arial" w:cs="Arial"/>
                <w:b/>
                <w:bCs/>
                <w:u w:val="single"/>
              </w:rPr>
            </w:pPr>
          </w:p>
          <w:p w14:paraId="419D720E" w14:textId="43632D98" w:rsidR="00857766" w:rsidRPr="00857766" w:rsidRDefault="00857766" w:rsidP="008644A2">
            <w:pPr>
              <w:spacing w:line="360" w:lineRule="auto"/>
              <w:rPr>
                <w:rFonts w:ascii="Arial" w:eastAsia="Arial" w:hAnsi="Arial" w:cs="Arial"/>
                <w:b/>
                <w:bCs/>
                <w:u w:val="single"/>
              </w:rPr>
            </w:pPr>
            <w:r w:rsidRPr="00857766">
              <w:rPr>
                <w:rFonts w:ascii="Arial" w:eastAsia="Arial" w:hAnsi="Arial" w:cs="Arial"/>
                <w:b/>
                <w:bCs/>
                <w:u w:val="single"/>
              </w:rPr>
              <w:t xml:space="preserve">Abstract Conceptualisation </w:t>
            </w:r>
          </w:p>
          <w:p w14:paraId="54816B3F" w14:textId="0726D2B4" w:rsidR="00857766" w:rsidRPr="00857766" w:rsidRDefault="00857766" w:rsidP="008644A2">
            <w:pPr>
              <w:spacing w:line="360" w:lineRule="auto"/>
              <w:rPr>
                <w:rFonts w:ascii="Arial" w:eastAsia="Arial" w:hAnsi="Arial" w:cs="Arial"/>
              </w:rPr>
            </w:pPr>
          </w:p>
          <w:p w14:paraId="03FC2DD0" w14:textId="791B4F70" w:rsidR="00857766" w:rsidRDefault="00857766" w:rsidP="008644A2">
            <w:pPr>
              <w:spacing w:line="360" w:lineRule="auto"/>
              <w:rPr>
                <w:rFonts w:ascii="Arial" w:eastAsia="Arial" w:hAnsi="Arial" w:cs="Arial"/>
              </w:rPr>
            </w:pPr>
            <w:r w:rsidRPr="00857766">
              <w:rPr>
                <w:rFonts w:ascii="Arial" w:eastAsia="Arial" w:hAnsi="Arial" w:cs="Arial"/>
              </w:rPr>
              <w:t>Through reflecting on this experience</w:t>
            </w:r>
            <w:r w:rsidR="00AE6D6B">
              <w:rPr>
                <w:rFonts w:ascii="Arial" w:eastAsia="Arial" w:hAnsi="Arial" w:cs="Arial"/>
              </w:rPr>
              <w:t xml:space="preserve"> using the third stage of Kolb’s cycle (Kolb, 1984)</w:t>
            </w:r>
            <w:r w:rsidRPr="00857766">
              <w:rPr>
                <w:rFonts w:ascii="Arial" w:eastAsia="Arial" w:hAnsi="Arial" w:cs="Arial"/>
              </w:rPr>
              <w:t xml:space="preserve">, I have developed several key insights into workforce planning and education commissioning. It has become clear that workforce planning should not be treated as an </w:t>
            </w:r>
            <w:r w:rsidRPr="00857766">
              <w:rPr>
                <w:rFonts w:ascii="Arial" w:eastAsia="Arial" w:hAnsi="Arial" w:cs="Arial"/>
              </w:rPr>
              <w:lastRenderedPageBreak/>
              <w:t>isolated technical task, but rather as a strategic function that is closely connected to organisational governance, financial planning, and service delivery priorities (</w:t>
            </w:r>
            <w:r w:rsidR="005E54D3" w:rsidRPr="0016031E">
              <w:rPr>
                <w:rFonts w:ascii="Arial" w:hAnsi="Arial" w:cs="Arial"/>
              </w:rPr>
              <w:t>C</w:t>
            </w:r>
            <w:r w:rsidR="005E54D3">
              <w:rPr>
                <w:rFonts w:ascii="Arial" w:hAnsi="Arial" w:cs="Arial"/>
              </w:rPr>
              <w:t>hartered Institute of Personnel Development</w:t>
            </w:r>
            <w:r w:rsidRPr="00857766">
              <w:rPr>
                <w:rFonts w:ascii="Arial" w:eastAsia="Arial" w:hAnsi="Arial" w:cs="Arial"/>
              </w:rPr>
              <w:t>, 2025; NHS England, n.d.). The issues identified within the Higher Awards process highlighted how disjointed systems can weaken decision</w:t>
            </w:r>
            <w:r w:rsidRPr="00857766">
              <w:rPr>
                <w:rFonts w:ascii="Arial" w:eastAsia="Arial" w:hAnsi="Arial" w:cs="Arial"/>
              </w:rPr>
              <w:noBreakHyphen/>
              <w:t>making, reinforcing the need to adopt a more integrated, systems-based approach.</w:t>
            </w:r>
          </w:p>
          <w:p w14:paraId="72350331" w14:textId="77777777" w:rsidR="00857766" w:rsidRPr="00857766" w:rsidRDefault="00857766" w:rsidP="008644A2">
            <w:pPr>
              <w:spacing w:line="360" w:lineRule="auto"/>
              <w:rPr>
                <w:rFonts w:ascii="Arial" w:eastAsia="Arial" w:hAnsi="Arial" w:cs="Arial"/>
              </w:rPr>
            </w:pPr>
          </w:p>
          <w:p w14:paraId="7C76283A" w14:textId="77777777" w:rsidR="00857766" w:rsidRDefault="00857766" w:rsidP="008644A2">
            <w:pPr>
              <w:spacing w:line="360" w:lineRule="auto"/>
              <w:rPr>
                <w:rFonts w:ascii="Arial" w:eastAsia="Arial" w:hAnsi="Arial" w:cs="Arial"/>
              </w:rPr>
            </w:pPr>
            <w:r w:rsidRPr="00857766">
              <w:rPr>
                <w:rFonts w:ascii="Arial" w:eastAsia="Arial" w:hAnsi="Arial" w:cs="Arial"/>
              </w:rPr>
              <w:t>The experience also reinforced the importance of using data effectively to support transparent, consistent, and fair decision</w:t>
            </w:r>
            <w:r w:rsidRPr="00857766">
              <w:rPr>
                <w:rFonts w:ascii="Arial" w:eastAsia="Arial" w:hAnsi="Arial" w:cs="Arial"/>
              </w:rPr>
              <w:noBreakHyphen/>
              <w:t>making. While data was available, it was not always applied consistently within governance processes. This suggests that the true value of data lies not only in its collection, but in how it is embedded within decision</w:t>
            </w:r>
            <w:r w:rsidRPr="00857766">
              <w:rPr>
                <w:rFonts w:ascii="Arial" w:eastAsia="Arial" w:hAnsi="Arial" w:cs="Arial"/>
              </w:rPr>
              <w:noBreakHyphen/>
              <w:t>making structures and used by stakeholders (Salem et al., 2020). As such, successful workforce planning depends on both strong data systems and the ability of the organisation to interpret and apply insights effectively.</w:t>
            </w:r>
          </w:p>
          <w:p w14:paraId="003523B0" w14:textId="77777777" w:rsidR="00857766" w:rsidRPr="00857766" w:rsidRDefault="00857766" w:rsidP="008644A2">
            <w:pPr>
              <w:spacing w:line="360" w:lineRule="auto"/>
              <w:rPr>
                <w:rFonts w:ascii="Arial" w:eastAsia="Arial" w:hAnsi="Arial" w:cs="Arial"/>
              </w:rPr>
            </w:pPr>
          </w:p>
          <w:p w14:paraId="5BF22497" w14:textId="77777777" w:rsidR="00857766" w:rsidRDefault="00857766" w:rsidP="008644A2">
            <w:pPr>
              <w:spacing w:line="360" w:lineRule="auto"/>
              <w:rPr>
                <w:rFonts w:ascii="Arial" w:eastAsia="Arial" w:hAnsi="Arial" w:cs="Arial"/>
              </w:rPr>
            </w:pPr>
            <w:r w:rsidRPr="00857766">
              <w:rPr>
                <w:rFonts w:ascii="Arial" w:eastAsia="Arial" w:hAnsi="Arial" w:cs="Arial"/>
              </w:rPr>
              <w:t>Another key learning point relates to the need for clear prioritisation when operating within limited resources. Aligning Higher Awards funding with organisational priorities reflects wider pressures seen across healthcare and education sectors, where structured and evidence</w:t>
            </w:r>
            <w:r w:rsidRPr="00857766">
              <w:rPr>
                <w:rFonts w:ascii="Arial" w:eastAsia="Arial" w:hAnsi="Arial" w:cs="Arial"/>
              </w:rPr>
              <w:noBreakHyphen/>
              <w:t>based approaches are required to ensure resources are used effectively (OECD, 2023; Marginson, 2016). This emphasises the importance of moving beyond decisions based on individual need, towards approaches that consider overall organisational impact and long-term sustainability.</w:t>
            </w:r>
          </w:p>
          <w:p w14:paraId="4448F1DB" w14:textId="77777777" w:rsidR="00857766" w:rsidRPr="00857766" w:rsidRDefault="00857766" w:rsidP="008644A2">
            <w:pPr>
              <w:spacing w:line="360" w:lineRule="auto"/>
              <w:rPr>
                <w:rFonts w:ascii="Arial" w:eastAsia="Arial" w:hAnsi="Arial" w:cs="Arial"/>
              </w:rPr>
            </w:pPr>
          </w:p>
          <w:p w14:paraId="7372A7DE" w14:textId="77777777" w:rsidR="00857766" w:rsidRDefault="00857766" w:rsidP="008644A2">
            <w:pPr>
              <w:spacing w:line="360" w:lineRule="auto"/>
              <w:rPr>
                <w:rFonts w:ascii="Arial" w:eastAsia="Arial" w:hAnsi="Arial" w:cs="Arial"/>
              </w:rPr>
            </w:pPr>
            <w:r w:rsidRPr="00857766">
              <w:rPr>
                <w:rFonts w:ascii="Arial" w:eastAsia="Arial" w:hAnsi="Arial" w:cs="Arial"/>
              </w:rPr>
              <w:t>In addition, the experience highlighted the value of collaboration and strong stakeholder engagement. Initiatives such as the Professional Leads Forum demonstrated how bringing together different perspectives can strengthen decision</w:t>
            </w:r>
            <w:r w:rsidRPr="00857766">
              <w:rPr>
                <w:rFonts w:ascii="Arial" w:eastAsia="Arial" w:hAnsi="Arial" w:cs="Arial"/>
              </w:rPr>
              <w:noBreakHyphen/>
              <w:t>making and reduce siloed working (Reeves et al., 2017; Nancarrow et al., 2013). However, it also became evident that collaboration alone is not sufficient; it must be supported by clear aims, structured processes, and effective facilitation to ensure meaningful outcomes are achieved.</w:t>
            </w:r>
          </w:p>
          <w:p w14:paraId="0A4C2381" w14:textId="77777777" w:rsidR="00857766" w:rsidRPr="00857766" w:rsidRDefault="00857766" w:rsidP="008644A2">
            <w:pPr>
              <w:spacing w:line="360" w:lineRule="auto"/>
              <w:rPr>
                <w:rFonts w:ascii="Arial" w:eastAsia="Arial" w:hAnsi="Arial" w:cs="Arial"/>
              </w:rPr>
            </w:pPr>
          </w:p>
          <w:p w14:paraId="109EE8E3" w14:textId="28356C93" w:rsidR="00857766" w:rsidRDefault="00857766" w:rsidP="008644A2">
            <w:pPr>
              <w:spacing w:line="360" w:lineRule="auto"/>
              <w:rPr>
                <w:rFonts w:ascii="Arial" w:eastAsia="Arial" w:hAnsi="Arial" w:cs="Arial"/>
              </w:rPr>
            </w:pPr>
            <w:r w:rsidRPr="00857766">
              <w:rPr>
                <w:rFonts w:ascii="Arial" w:eastAsia="Arial" w:hAnsi="Arial" w:cs="Arial"/>
              </w:rPr>
              <w:t xml:space="preserve">The </w:t>
            </w:r>
            <w:r w:rsidR="00AA4F68">
              <w:rPr>
                <w:rFonts w:ascii="Arial" w:eastAsia="Arial" w:hAnsi="Arial" w:cs="Arial"/>
              </w:rPr>
              <w:t>adaptation</w:t>
            </w:r>
            <w:r w:rsidRPr="00857766">
              <w:rPr>
                <w:rFonts w:ascii="Arial" w:eastAsia="Arial" w:hAnsi="Arial" w:cs="Arial"/>
              </w:rPr>
              <w:t xml:space="preserve"> of the 6Bs framework also provided a useful way of understanding workforce planning in practice, particularly in aligning workforce supply and demand with organisational goals. The model offers a structured approach to managing workforce decisions across the employment lifecycle (Bray, 2026). However, adapting this framework for local use highlighted the importance of maintaining a balance </w:t>
            </w:r>
            <w:r w:rsidRPr="00857766">
              <w:rPr>
                <w:rFonts w:ascii="Arial" w:eastAsia="Arial" w:hAnsi="Arial" w:cs="Arial"/>
              </w:rPr>
              <w:lastRenderedPageBreak/>
              <w:t>between standardisation and flexibility, ensuring that it remains both practical and theoretically sound (</w:t>
            </w:r>
            <w:r w:rsidR="005E54D3" w:rsidRPr="0016031E">
              <w:rPr>
                <w:rFonts w:ascii="Arial" w:hAnsi="Arial" w:cs="Arial"/>
              </w:rPr>
              <w:t>C</w:t>
            </w:r>
            <w:r w:rsidR="005E54D3">
              <w:rPr>
                <w:rFonts w:ascii="Arial" w:hAnsi="Arial" w:cs="Arial"/>
              </w:rPr>
              <w:t>hartered Institute of Personnel Development</w:t>
            </w:r>
            <w:r w:rsidRPr="00857766">
              <w:rPr>
                <w:rFonts w:ascii="Arial" w:eastAsia="Arial" w:hAnsi="Arial" w:cs="Arial"/>
              </w:rPr>
              <w:t>, 2025).</w:t>
            </w:r>
          </w:p>
          <w:p w14:paraId="1DF5F084" w14:textId="77777777" w:rsidR="00857766" w:rsidRPr="00857766" w:rsidRDefault="00857766" w:rsidP="008644A2">
            <w:pPr>
              <w:spacing w:line="360" w:lineRule="auto"/>
              <w:rPr>
                <w:rFonts w:ascii="Arial" w:eastAsia="Arial" w:hAnsi="Arial" w:cs="Arial"/>
              </w:rPr>
            </w:pPr>
          </w:p>
          <w:p w14:paraId="7E15762C" w14:textId="71BF144C" w:rsidR="003A4343" w:rsidRPr="003A4343" w:rsidRDefault="00857766" w:rsidP="003A4343">
            <w:pPr>
              <w:spacing w:line="360" w:lineRule="auto"/>
              <w:rPr>
                <w:rFonts w:ascii="Arial" w:eastAsia="Arial" w:hAnsi="Arial" w:cs="Arial"/>
              </w:rPr>
            </w:pPr>
            <w:r w:rsidRPr="00857766">
              <w:rPr>
                <w:rFonts w:ascii="Arial" w:eastAsia="Arial" w:hAnsi="Arial" w:cs="Arial"/>
              </w:rPr>
              <w:t>Overall, this experience has strengthened my understanding that effective education commissioning relies on the integration of data, governance, collaboration, and strategic alignment. It is not achieved through isolated actions, but through coordinated and informed approaches.</w:t>
            </w:r>
            <w:r w:rsidR="003A4343">
              <w:rPr>
                <w:rFonts w:ascii="Arial" w:eastAsia="Arial" w:hAnsi="Arial" w:cs="Arial"/>
              </w:rPr>
              <w:t xml:space="preserve"> </w:t>
            </w:r>
            <w:r w:rsidR="003A4343" w:rsidRPr="003A4343">
              <w:rPr>
                <w:rFonts w:ascii="Arial" w:eastAsia="Arial" w:hAnsi="Arial" w:cs="Arial"/>
              </w:rPr>
              <w:t xml:space="preserve">Nevertheless, it is important to recognise that frameworks and governance mechanisms do not inherently guarantee improved outcomes. Their effectiveness is dependent on the organisational culture in which they are applied. Without a culture that values data-driven decision-making and shared accountability, </w:t>
            </w:r>
            <w:r w:rsidR="003A4343">
              <w:rPr>
                <w:rFonts w:ascii="Arial" w:eastAsia="Arial" w:hAnsi="Arial" w:cs="Arial"/>
              </w:rPr>
              <w:t xml:space="preserve">I now know through experience that </w:t>
            </w:r>
            <w:r w:rsidR="003A4343" w:rsidRPr="003A4343">
              <w:rPr>
                <w:rFonts w:ascii="Arial" w:eastAsia="Arial" w:hAnsi="Arial" w:cs="Arial"/>
              </w:rPr>
              <w:t>even well-designed systems may fail to deliver intended benefit</w:t>
            </w:r>
            <w:r w:rsidR="003A4343">
              <w:rPr>
                <w:rFonts w:ascii="Arial" w:eastAsia="Arial" w:hAnsi="Arial" w:cs="Arial"/>
              </w:rPr>
              <w:t xml:space="preserve">s and </w:t>
            </w:r>
            <w:r w:rsidR="00ED2460">
              <w:rPr>
                <w:rFonts w:ascii="Arial" w:eastAsia="Arial" w:hAnsi="Arial" w:cs="Arial"/>
              </w:rPr>
              <w:t xml:space="preserve">are dependent on the maturity and interpretation of individuals in receipt of them. </w:t>
            </w:r>
          </w:p>
          <w:p w14:paraId="3B58FC0C" w14:textId="1863627C" w:rsidR="00857766" w:rsidRDefault="00857766" w:rsidP="008644A2">
            <w:pPr>
              <w:spacing w:line="360" w:lineRule="auto"/>
              <w:rPr>
                <w:rFonts w:ascii="Arial" w:eastAsia="Arial" w:hAnsi="Arial" w:cs="Arial"/>
              </w:rPr>
            </w:pPr>
          </w:p>
          <w:p w14:paraId="45089D78" w14:textId="157F67B8" w:rsidR="00024F48" w:rsidRPr="00024F48" w:rsidRDefault="00024F48" w:rsidP="008644A2">
            <w:pPr>
              <w:spacing w:line="360" w:lineRule="auto"/>
              <w:rPr>
                <w:rFonts w:ascii="Arial" w:eastAsia="Arial" w:hAnsi="Arial" w:cs="Arial"/>
                <w:b/>
                <w:bCs/>
                <w:u w:val="single"/>
              </w:rPr>
            </w:pPr>
            <w:r w:rsidRPr="00024F48">
              <w:rPr>
                <w:rFonts w:ascii="Arial" w:eastAsia="Arial" w:hAnsi="Arial" w:cs="Arial"/>
                <w:b/>
                <w:bCs/>
                <w:u w:val="single"/>
              </w:rPr>
              <w:t xml:space="preserve">Active Experimentation </w:t>
            </w:r>
          </w:p>
          <w:p w14:paraId="31F381AB" w14:textId="4F5644F1" w:rsidR="00024F48" w:rsidRDefault="00024F48" w:rsidP="008644A2">
            <w:pPr>
              <w:spacing w:line="360" w:lineRule="auto"/>
              <w:rPr>
                <w:rFonts w:ascii="Arial" w:eastAsia="Arial" w:hAnsi="Arial" w:cs="Arial"/>
              </w:rPr>
            </w:pPr>
            <w:r w:rsidRPr="00024F48">
              <w:rPr>
                <w:rFonts w:ascii="Arial" w:eastAsia="Arial" w:hAnsi="Arial" w:cs="Arial"/>
              </w:rPr>
              <w:t>Building on these insights</w:t>
            </w:r>
            <w:r w:rsidR="004C73E9">
              <w:rPr>
                <w:rFonts w:ascii="Arial" w:eastAsia="Arial" w:hAnsi="Arial" w:cs="Arial"/>
              </w:rPr>
              <w:t xml:space="preserve"> using “active experimentation”</w:t>
            </w:r>
            <w:r w:rsidRPr="00024F48">
              <w:rPr>
                <w:rFonts w:ascii="Arial" w:eastAsia="Arial" w:hAnsi="Arial" w:cs="Arial"/>
              </w:rPr>
              <w:t xml:space="preserve">, I will take forward </w:t>
            </w:r>
            <w:r w:rsidR="00DE1E03" w:rsidRPr="00024F48">
              <w:rPr>
                <w:rFonts w:ascii="Arial" w:eastAsia="Arial" w:hAnsi="Arial" w:cs="Arial"/>
              </w:rPr>
              <w:t>several</w:t>
            </w:r>
            <w:r w:rsidRPr="00024F48">
              <w:rPr>
                <w:rFonts w:ascii="Arial" w:eastAsia="Arial" w:hAnsi="Arial" w:cs="Arial"/>
              </w:rPr>
              <w:t xml:space="preserve"> actions to strengthen and further embed the role of workforce planning within education commissioning processes.</w:t>
            </w:r>
            <w:r w:rsidR="004C73E9">
              <w:rPr>
                <w:rFonts w:ascii="Arial" w:eastAsia="Arial" w:hAnsi="Arial" w:cs="Arial"/>
              </w:rPr>
              <w:t xml:space="preserve"> </w:t>
            </w:r>
            <w:r w:rsidRPr="00024F48">
              <w:rPr>
                <w:rFonts w:ascii="Arial" w:eastAsia="Arial" w:hAnsi="Arial" w:cs="Arial"/>
              </w:rPr>
              <w:t>Firstly, I will prioritise improving how consistently data is used in decision</w:t>
            </w:r>
            <w:r w:rsidRPr="00024F48">
              <w:rPr>
                <w:rFonts w:ascii="Arial" w:eastAsia="Arial" w:hAnsi="Arial" w:cs="Arial"/>
              </w:rPr>
              <w:noBreakHyphen/>
              <w:t>making. This will involve developing clearer guidance and more standardised approaches to interpreting workforce planning data across directorates, ensuring decision</w:t>
            </w:r>
            <w:r w:rsidRPr="00024F48">
              <w:rPr>
                <w:rFonts w:ascii="Arial" w:eastAsia="Arial" w:hAnsi="Arial" w:cs="Arial"/>
              </w:rPr>
              <w:noBreakHyphen/>
              <w:t>makers feel confident in applying the information available. I will also explore ways to better integrate workforce data into digital platforms, reducing reliance on manual processes and making the information more accessible and usable.</w:t>
            </w:r>
          </w:p>
          <w:p w14:paraId="41DA9E72" w14:textId="77777777" w:rsidR="00024F48" w:rsidRPr="00024F48" w:rsidRDefault="00024F48" w:rsidP="008644A2">
            <w:pPr>
              <w:spacing w:line="360" w:lineRule="auto"/>
              <w:rPr>
                <w:rFonts w:ascii="Arial" w:eastAsia="Arial" w:hAnsi="Arial" w:cs="Arial"/>
              </w:rPr>
            </w:pPr>
          </w:p>
          <w:p w14:paraId="65C240A1" w14:textId="77777777" w:rsidR="00024F48" w:rsidRDefault="00024F48" w:rsidP="008644A2">
            <w:pPr>
              <w:spacing w:line="360" w:lineRule="auto"/>
              <w:rPr>
                <w:rFonts w:ascii="Arial" w:eastAsia="Arial" w:hAnsi="Arial" w:cs="Arial"/>
              </w:rPr>
            </w:pPr>
            <w:r w:rsidRPr="00024F48">
              <w:rPr>
                <w:rFonts w:ascii="Arial" w:eastAsia="Arial" w:hAnsi="Arial" w:cs="Arial"/>
              </w:rPr>
              <w:t>Secondly, I will work towards embedding workforce planning more formally within governance structures, particularly within the Higher Awards process and CEGG. This is likely to include refining application criteria, developing scoring approaches that reflect workforce priorities, and ensuring workforce planning is consistently represented in discussions and decisions. Through this, I aim to reduce variation and strengthen alignment with organisational priorities.</w:t>
            </w:r>
          </w:p>
          <w:p w14:paraId="6496E674" w14:textId="77777777" w:rsidR="00024F48" w:rsidRPr="00024F48" w:rsidRDefault="00024F48" w:rsidP="008644A2">
            <w:pPr>
              <w:spacing w:line="360" w:lineRule="auto"/>
              <w:rPr>
                <w:rFonts w:ascii="Arial" w:eastAsia="Arial" w:hAnsi="Arial" w:cs="Arial"/>
              </w:rPr>
            </w:pPr>
          </w:p>
          <w:p w14:paraId="68365393" w14:textId="77777777" w:rsidR="00024F48" w:rsidRPr="00024F48" w:rsidRDefault="00024F48" w:rsidP="008644A2">
            <w:pPr>
              <w:spacing w:line="360" w:lineRule="auto"/>
              <w:rPr>
                <w:rFonts w:ascii="Arial" w:eastAsia="Arial" w:hAnsi="Arial" w:cs="Arial"/>
              </w:rPr>
            </w:pPr>
            <w:r w:rsidRPr="00024F48">
              <w:rPr>
                <w:rFonts w:ascii="Arial" w:eastAsia="Arial" w:hAnsi="Arial" w:cs="Arial"/>
              </w:rPr>
              <w:t>Thirdly, I will continue to build on stakeholder engagement and collaborative working, particularly through the Professional Leads Forum and wider professional groups. To improve the effectiveness of these forums, I will introduce more structured approaches, such as clearer agendas, agreed decision</w:t>
            </w:r>
            <w:r w:rsidRPr="00024F48">
              <w:rPr>
                <w:rFonts w:ascii="Arial" w:eastAsia="Arial" w:hAnsi="Arial" w:cs="Arial"/>
              </w:rPr>
              <w:noBreakHyphen/>
              <w:t xml:space="preserve">making frameworks, and mechanisms to </w:t>
            </w:r>
            <w:r w:rsidRPr="00024F48">
              <w:rPr>
                <w:rFonts w:ascii="Arial" w:eastAsia="Arial" w:hAnsi="Arial" w:cs="Arial"/>
              </w:rPr>
              <w:lastRenderedPageBreak/>
              <w:t>review impact. This will help shift the focus from discussion to delivering tangible outcomes, in line with best practice in collaborative working (Nancarrow et al., 2013).</w:t>
            </w:r>
          </w:p>
          <w:p w14:paraId="07312E9C" w14:textId="77777777" w:rsidR="00024F48" w:rsidRPr="00024F48" w:rsidRDefault="00024F48" w:rsidP="008644A2">
            <w:pPr>
              <w:spacing w:line="360" w:lineRule="auto"/>
              <w:rPr>
                <w:rFonts w:ascii="Arial" w:eastAsia="Arial" w:hAnsi="Arial" w:cs="Arial"/>
              </w:rPr>
            </w:pPr>
            <w:r w:rsidRPr="00024F48">
              <w:rPr>
                <w:rFonts w:ascii="Arial" w:eastAsia="Arial" w:hAnsi="Arial" w:cs="Arial"/>
              </w:rPr>
              <w:t>In addition, I will ensure there is ongoing evaluation of the regeneration framework to confirm it continues to meet organisational needs and reflects best practice in workforce planning. This will involve gathering feedback, reviewing its impact on decision</w:t>
            </w:r>
            <w:r w:rsidRPr="00024F48">
              <w:rPr>
                <w:rFonts w:ascii="Arial" w:eastAsia="Arial" w:hAnsi="Arial" w:cs="Arial"/>
              </w:rPr>
              <w:noBreakHyphen/>
              <w:t>making, and making ongoing refinements. This approach recognises that frameworks should evolve over time in response to learning and changing organisational requirements.</w:t>
            </w:r>
          </w:p>
          <w:p w14:paraId="04D5C1FC" w14:textId="77777777" w:rsidR="00024F48" w:rsidRDefault="00024F48" w:rsidP="008644A2">
            <w:pPr>
              <w:spacing w:line="360" w:lineRule="auto"/>
              <w:rPr>
                <w:rFonts w:ascii="Arial" w:eastAsia="Arial" w:hAnsi="Arial" w:cs="Arial"/>
              </w:rPr>
            </w:pPr>
            <w:r w:rsidRPr="00024F48">
              <w:rPr>
                <w:rFonts w:ascii="Arial" w:eastAsia="Arial" w:hAnsi="Arial" w:cs="Arial"/>
              </w:rPr>
              <w:t xml:space="preserve">Finally, I will focus on my own development by strengthening my ability to present complex workforce data </w:t>
            </w:r>
            <w:proofErr w:type="gramStart"/>
            <w:r w:rsidRPr="00024F48">
              <w:rPr>
                <w:rFonts w:ascii="Arial" w:eastAsia="Arial" w:hAnsi="Arial" w:cs="Arial"/>
              </w:rPr>
              <w:t>in a way that is clear</w:t>
            </w:r>
            <w:proofErr w:type="gramEnd"/>
            <w:r w:rsidRPr="00024F48">
              <w:rPr>
                <w:rFonts w:ascii="Arial" w:eastAsia="Arial" w:hAnsi="Arial" w:cs="Arial"/>
              </w:rPr>
              <w:t xml:space="preserve"> and meaningful for senior stakeholders. This includes continuing to develop my communication and influencing skills, enabling me to better demonstrate the value of workforce planning and support wider cultural change.</w:t>
            </w:r>
          </w:p>
          <w:p w14:paraId="72FB3D05" w14:textId="77777777" w:rsidR="00024F48" w:rsidRPr="00024F48" w:rsidRDefault="00024F48" w:rsidP="008644A2">
            <w:pPr>
              <w:spacing w:line="360" w:lineRule="auto"/>
              <w:rPr>
                <w:rFonts w:ascii="Arial" w:eastAsia="Arial" w:hAnsi="Arial" w:cs="Arial"/>
              </w:rPr>
            </w:pPr>
          </w:p>
          <w:p w14:paraId="177F9393" w14:textId="77777777" w:rsidR="00024F48" w:rsidRDefault="00024F48" w:rsidP="008644A2">
            <w:pPr>
              <w:spacing w:line="360" w:lineRule="auto"/>
              <w:rPr>
                <w:rFonts w:ascii="Arial" w:eastAsia="Arial" w:hAnsi="Arial" w:cs="Arial"/>
              </w:rPr>
            </w:pPr>
            <w:r w:rsidRPr="00024F48">
              <w:rPr>
                <w:rFonts w:ascii="Arial" w:eastAsia="Arial" w:hAnsi="Arial" w:cs="Arial"/>
              </w:rPr>
              <w:t>Overall, these actions will help move the work from initial improvements towards longer</w:t>
            </w:r>
            <w:r w:rsidRPr="00024F48">
              <w:rPr>
                <w:rFonts w:ascii="Arial" w:eastAsia="Arial" w:hAnsi="Arial" w:cs="Arial"/>
              </w:rPr>
              <w:noBreakHyphen/>
              <w:t>term, sustainable change, ensuring workforce planning is fully integrated within education commissioning processes. This aligns with the view that effective workforce planning requires continuous development, strong engagement, and integration within organisational systems and culture (Department of Health, 2014).</w:t>
            </w:r>
          </w:p>
          <w:p w14:paraId="1FF6EA37" w14:textId="77777777" w:rsidR="00DE1E03" w:rsidRDefault="00DE1E03" w:rsidP="008644A2">
            <w:pPr>
              <w:spacing w:line="360" w:lineRule="auto"/>
              <w:rPr>
                <w:rFonts w:ascii="Arial" w:eastAsia="Arial" w:hAnsi="Arial" w:cs="Arial"/>
                <w:b/>
                <w:bCs/>
                <w:u w:val="single"/>
              </w:rPr>
            </w:pPr>
          </w:p>
          <w:p w14:paraId="0B63F009" w14:textId="77777777" w:rsidR="00DE1E03" w:rsidRDefault="00DE1E03" w:rsidP="008644A2">
            <w:pPr>
              <w:spacing w:line="360" w:lineRule="auto"/>
              <w:rPr>
                <w:rFonts w:ascii="Arial" w:eastAsia="Arial" w:hAnsi="Arial" w:cs="Arial"/>
                <w:b/>
                <w:bCs/>
                <w:u w:val="single"/>
              </w:rPr>
            </w:pPr>
          </w:p>
          <w:p w14:paraId="27266497" w14:textId="5E840FED" w:rsidR="007C0E4A" w:rsidRPr="0020625B" w:rsidRDefault="007C0E4A" w:rsidP="008644A2">
            <w:pPr>
              <w:spacing w:line="360" w:lineRule="auto"/>
              <w:rPr>
                <w:rFonts w:ascii="Arial" w:eastAsia="Arial" w:hAnsi="Arial" w:cs="Arial"/>
                <w:b/>
                <w:bCs/>
                <w:u w:val="single"/>
              </w:rPr>
            </w:pPr>
            <w:r w:rsidRPr="0020625B">
              <w:rPr>
                <w:rFonts w:ascii="Arial" w:eastAsia="Arial" w:hAnsi="Arial" w:cs="Arial"/>
                <w:b/>
                <w:bCs/>
                <w:u w:val="single"/>
              </w:rPr>
              <w:t xml:space="preserve">Conclusion </w:t>
            </w:r>
          </w:p>
          <w:p w14:paraId="03DA25FA" w14:textId="77777777" w:rsidR="007C0E4A" w:rsidRDefault="007C0E4A" w:rsidP="008644A2">
            <w:pPr>
              <w:spacing w:line="360" w:lineRule="auto"/>
              <w:rPr>
                <w:rFonts w:ascii="Arial" w:eastAsia="Arial" w:hAnsi="Arial" w:cs="Arial"/>
              </w:rPr>
            </w:pPr>
            <w:r w:rsidRPr="007C0E4A">
              <w:rPr>
                <w:rFonts w:ascii="Arial" w:eastAsia="Arial" w:hAnsi="Arial" w:cs="Arial"/>
              </w:rPr>
              <w:t>Overall, this reflection outlines how I developed and implemented mechanisms to better prioritise education commissioning activity in line with available resources. Through working across the Higher Awards process and wider governance structures, it became clear that education commissioning cannot operate effectively in isolation. Instead, it must be closely aligned with workforce planning, organisational strategy, and financial constraints to support meaningful and sustainable decision</w:t>
            </w:r>
            <w:r w:rsidRPr="007C0E4A">
              <w:rPr>
                <w:rFonts w:ascii="Arial" w:eastAsia="Arial" w:hAnsi="Arial" w:cs="Arial"/>
              </w:rPr>
              <w:noBreakHyphen/>
              <w:t>making.</w:t>
            </w:r>
          </w:p>
          <w:p w14:paraId="5CCFA7BA" w14:textId="77777777" w:rsidR="0020625B" w:rsidRPr="007C0E4A" w:rsidRDefault="0020625B" w:rsidP="008644A2">
            <w:pPr>
              <w:spacing w:line="360" w:lineRule="auto"/>
              <w:rPr>
                <w:rFonts w:ascii="Arial" w:eastAsia="Arial" w:hAnsi="Arial" w:cs="Arial"/>
              </w:rPr>
            </w:pPr>
          </w:p>
          <w:p w14:paraId="62EFAD47" w14:textId="5CE33544" w:rsidR="007C0E4A" w:rsidRDefault="007C0E4A" w:rsidP="008644A2">
            <w:pPr>
              <w:spacing w:line="360" w:lineRule="auto"/>
              <w:rPr>
                <w:rFonts w:ascii="Arial" w:eastAsia="Arial" w:hAnsi="Arial" w:cs="Arial"/>
              </w:rPr>
            </w:pPr>
            <w:r w:rsidRPr="007C0E4A">
              <w:rPr>
                <w:rFonts w:ascii="Arial" w:eastAsia="Arial" w:hAnsi="Arial" w:cs="Arial"/>
              </w:rPr>
              <w:t>A key learning from this experience is that improving education commissioning is not simply about introducing new tools or processes. While the introduction of data</w:t>
            </w:r>
            <w:r w:rsidRPr="007C0E4A">
              <w:rPr>
                <w:rFonts w:ascii="Arial" w:eastAsia="Arial" w:hAnsi="Arial" w:cs="Arial"/>
              </w:rPr>
              <w:noBreakHyphen/>
              <w:t>driven approaches, revised application criteria, and collaborative forums has improved transparency and prioritisation, their success depends on how well they are embedded into existing systems and how consistently they are used by stakeholders (</w:t>
            </w:r>
            <w:r w:rsidR="005E54D3" w:rsidRPr="0016031E">
              <w:rPr>
                <w:rFonts w:ascii="Arial" w:hAnsi="Arial" w:cs="Arial"/>
              </w:rPr>
              <w:t>C</w:t>
            </w:r>
            <w:r w:rsidR="005E54D3">
              <w:rPr>
                <w:rFonts w:ascii="Arial" w:hAnsi="Arial" w:cs="Arial"/>
              </w:rPr>
              <w:t>hartered Institute of Personnel Development</w:t>
            </w:r>
            <w:r w:rsidRPr="007C0E4A">
              <w:rPr>
                <w:rFonts w:ascii="Arial" w:eastAsia="Arial" w:hAnsi="Arial" w:cs="Arial"/>
              </w:rPr>
              <w:t>, 2025; NHS England, n.d.). This highlights that change in this context is not purely technical, but also cultural and behavioural.</w:t>
            </w:r>
          </w:p>
          <w:p w14:paraId="4A2EA7C4" w14:textId="77777777" w:rsidR="0020625B" w:rsidRPr="007C0E4A" w:rsidRDefault="0020625B" w:rsidP="008644A2">
            <w:pPr>
              <w:spacing w:line="360" w:lineRule="auto"/>
              <w:rPr>
                <w:rFonts w:ascii="Arial" w:eastAsia="Arial" w:hAnsi="Arial" w:cs="Arial"/>
              </w:rPr>
            </w:pPr>
          </w:p>
          <w:p w14:paraId="1FD7653F" w14:textId="77777777" w:rsidR="007C0E4A" w:rsidRPr="007C0E4A" w:rsidRDefault="007C0E4A" w:rsidP="008644A2">
            <w:pPr>
              <w:spacing w:line="360" w:lineRule="auto"/>
              <w:rPr>
                <w:rFonts w:ascii="Arial" w:eastAsia="Arial" w:hAnsi="Arial" w:cs="Arial"/>
              </w:rPr>
            </w:pPr>
            <w:r w:rsidRPr="007C0E4A">
              <w:rPr>
                <w:rFonts w:ascii="Arial" w:eastAsia="Arial" w:hAnsi="Arial" w:cs="Arial"/>
              </w:rPr>
              <w:lastRenderedPageBreak/>
              <w:t>This work has also strengthened my understanding of the importance of taking a systems</w:t>
            </w:r>
            <w:r w:rsidRPr="007C0E4A">
              <w:rPr>
                <w:rFonts w:ascii="Arial" w:eastAsia="Arial" w:hAnsi="Arial" w:cs="Arial"/>
              </w:rPr>
              <w:noBreakHyphen/>
              <w:t>wide approach. The issues identified within the Higher Awards process reflected broader organisational misalignment, rather than isolated challenges. Addressing these required a coordinated approach that brought together data, governance, and stakeholder engagement. This reinforces the view that effective workforce planning must be fully integrated within organisational processes to ensure resources are used appropriately and sustainably (Department of Health, 2014).</w:t>
            </w:r>
          </w:p>
          <w:p w14:paraId="2553DD4F" w14:textId="66CF8873" w:rsidR="007C0E4A" w:rsidRDefault="007C0E4A" w:rsidP="008644A2">
            <w:pPr>
              <w:spacing w:line="360" w:lineRule="auto"/>
              <w:rPr>
                <w:rFonts w:ascii="Arial" w:eastAsia="Arial" w:hAnsi="Arial" w:cs="Arial"/>
              </w:rPr>
            </w:pPr>
            <w:r w:rsidRPr="007C0E4A">
              <w:rPr>
                <w:rFonts w:ascii="Arial" w:eastAsia="Arial" w:hAnsi="Arial" w:cs="Arial"/>
              </w:rPr>
              <w:t xml:space="preserve">The </w:t>
            </w:r>
            <w:r w:rsidR="00051DB2">
              <w:rPr>
                <w:rFonts w:ascii="Arial" w:eastAsia="Arial" w:hAnsi="Arial" w:cs="Arial"/>
              </w:rPr>
              <w:t>adaptation</w:t>
            </w:r>
            <w:r w:rsidRPr="007C0E4A">
              <w:rPr>
                <w:rFonts w:ascii="Arial" w:eastAsia="Arial" w:hAnsi="Arial" w:cs="Arial"/>
              </w:rPr>
              <w:t xml:space="preserve"> of </w:t>
            </w:r>
            <w:r w:rsidR="003870E6">
              <w:rPr>
                <w:rFonts w:ascii="Arial" w:eastAsia="Arial" w:hAnsi="Arial" w:cs="Arial"/>
              </w:rPr>
              <w:t xml:space="preserve">the </w:t>
            </w:r>
            <w:r w:rsidRPr="007C0E4A">
              <w:rPr>
                <w:rFonts w:ascii="Arial" w:eastAsia="Arial" w:hAnsi="Arial" w:cs="Arial"/>
              </w:rPr>
              <w:t>6Bs model supported a more structured approach to workforce planning, helping to align workforce supply and demand with organisational priorities. However, this also highlighted the need to apply frameworks critically, ensuring that any local adaptation remains consistent with the underlying principles and continues to deliver value in practice.</w:t>
            </w:r>
          </w:p>
          <w:p w14:paraId="065FD054" w14:textId="77777777" w:rsidR="0020625B" w:rsidRPr="007C0E4A" w:rsidRDefault="0020625B" w:rsidP="008644A2">
            <w:pPr>
              <w:spacing w:line="360" w:lineRule="auto"/>
              <w:rPr>
                <w:rFonts w:ascii="Arial" w:eastAsia="Arial" w:hAnsi="Arial" w:cs="Arial"/>
              </w:rPr>
            </w:pPr>
          </w:p>
          <w:p w14:paraId="1D5DD4C0" w14:textId="77777777" w:rsidR="007C0E4A" w:rsidRDefault="007C0E4A" w:rsidP="008644A2">
            <w:pPr>
              <w:spacing w:line="360" w:lineRule="auto"/>
              <w:rPr>
                <w:rFonts w:ascii="Arial" w:eastAsia="Arial" w:hAnsi="Arial" w:cs="Arial"/>
              </w:rPr>
            </w:pPr>
            <w:r w:rsidRPr="007C0E4A">
              <w:rPr>
                <w:rFonts w:ascii="Arial" w:eastAsia="Arial" w:hAnsi="Arial" w:cs="Arial"/>
              </w:rPr>
              <w:t>From a professional perspective, this experience has supported my development in working more strategically and influencing decision</w:t>
            </w:r>
            <w:r w:rsidRPr="007C0E4A">
              <w:rPr>
                <w:rFonts w:ascii="Arial" w:eastAsia="Arial" w:hAnsi="Arial" w:cs="Arial"/>
              </w:rPr>
              <w:noBreakHyphen/>
              <w:t>making across different levels of the organisation. It has strengthened my ability to interpret and communicate workforce data, as well as my confidence in contributing to governance processes and facilitating collaboration across professional groups. It has also highlighted the importance of persistence and adaptability when implementing change in complex organisational environments.</w:t>
            </w:r>
          </w:p>
          <w:p w14:paraId="5A524577" w14:textId="77777777" w:rsidR="003870E6" w:rsidRDefault="003870E6" w:rsidP="008644A2">
            <w:pPr>
              <w:spacing w:line="360" w:lineRule="auto"/>
              <w:rPr>
                <w:rFonts w:ascii="Arial" w:eastAsia="Arial" w:hAnsi="Arial" w:cs="Arial"/>
              </w:rPr>
            </w:pPr>
          </w:p>
          <w:p w14:paraId="43E8C78B" w14:textId="1AA597C1" w:rsidR="00A30AEB" w:rsidRPr="00A30AEB" w:rsidRDefault="007C0E4A" w:rsidP="00A30AEB">
            <w:pPr>
              <w:spacing w:line="360" w:lineRule="auto"/>
              <w:rPr>
                <w:rFonts w:ascii="Arial" w:eastAsia="Arial" w:hAnsi="Arial" w:cs="Arial"/>
              </w:rPr>
            </w:pPr>
            <w:r w:rsidRPr="007C0E4A">
              <w:rPr>
                <w:rFonts w:ascii="Arial" w:eastAsia="Arial" w:hAnsi="Arial" w:cs="Arial"/>
              </w:rPr>
              <w:t>In conclusion, the mechanisms developed through this work have contributed to a more structured, transparent, and strategically aligned approach to education commissioning. While there is still a need for ongoing evaluation and refinement, this work represents a clear move towards embedding workforce planning within decision</w:t>
            </w:r>
            <w:r w:rsidRPr="007C0E4A">
              <w:rPr>
                <w:rFonts w:ascii="Arial" w:eastAsia="Arial" w:hAnsi="Arial" w:cs="Arial"/>
              </w:rPr>
              <w:noBreakHyphen/>
              <w:t>making processes. Ultimately, this supports better use of limited resources and helps ensure that education commissioning activity is aligned to both current service needs and future workforce priorities.</w:t>
            </w:r>
            <w:r w:rsidR="00A30AEB" w:rsidRPr="00A30AEB">
              <w:rPr>
                <w:rFonts w:ascii="Segoe UI" w:eastAsia="Times New Roman" w:hAnsi="Segoe UI" w:cs="Segoe UI"/>
                <w:sz w:val="21"/>
                <w:szCs w:val="21"/>
                <w:lang w:eastAsia="en-GB"/>
              </w:rPr>
              <w:t xml:space="preserve"> </w:t>
            </w:r>
            <w:r w:rsidR="00A30AEB" w:rsidRPr="00A30AEB">
              <w:rPr>
                <w:rFonts w:ascii="Arial" w:eastAsia="Arial" w:hAnsi="Arial" w:cs="Arial"/>
              </w:rPr>
              <w:t>Despite the progress demonstrated, it is important to acknowledge that workforce planning capability remains an evolving area within the organisation. Limitations relating to data quality, stakeholder engagement, and organisational culture continue to present challenges. This highlights that the development of strategic workforce planning is not a linear process, but one that requires ongoing evaluation, adaptation and leadership to sustain long-term improvement.</w:t>
            </w:r>
          </w:p>
          <w:p w14:paraId="345AC580" w14:textId="543BF151" w:rsidR="007764F8" w:rsidRPr="00AE6AEB" w:rsidRDefault="007764F8" w:rsidP="008644A2">
            <w:pPr>
              <w:spacing w:line="360" w:lineRule="auto"/>
              <w:rPr>
                <w:rFonts w:ascii="Arial" w:eastAsia="Arial" w:hAnsi="Arial" w:cs="Arial"/>
              </w:rPr>
            </w:pPr>
          </w:p>
        </w:tc>
      </w:tr>
    </w:tbl>
    <w:p w14:paraId="7308A8D8" w14:textId="77777777" w:rsidR="0055038A" w:rsidRDefault="0055038A" w:rsidP="008644A2">
      <w:pPr>
        <w:spacing w:line="360" w:lineRule="auto"/>
        <w:rPr>
          <w:rFonts w:ascii="Arial" w:eastAsia="Arial" w:hAnsi="Arial" w:cs="Arial"/>
          <w:b/>
          <w:bCs/>
        </w:rPr>
      </w:pPr>
    </w:p>
    <w:p w14:paraId="7027B89D" w14:textId="77777777" w:rsidR="003870E6" w:rsidRDefault="003870E6" w:rsidP="008644A2">
      <w:pPr>
        <w:spacing w:line="360" w:lineRule="auto"/>
        <w:rPr>
          <w:rFonts w:ascii="Arial" w:eastAsia="Arial" w:hAnsi="Arial" w:cs="Arial"/>
          <w:b/>
          <w:bCs/>
        </w:rPr>
      </w:pPr>
    </w:p>
    <w:p w14:paraId="0566D3C5" w14:textId="30CAD3AF" w:rsidR="00E452C9" w:rsidRDefault="008644A2" w:rsidP="008644A2">
      <w:pPr>
        <w:spacing w:line="360" w:lineRule="auto"/>
        <w:rPr>
          <w:rFonts w:ascii="Arial" w:eastAsia="Arial" w:hAnsi="Arial" w:cs="Arial"/>
          <w:b/>
          <w:bCs/>
        </w:rPr>
      </w:pPr>
      <w:r>
        <w:rPr>
          <w:rFonts w:ascii="Arial" w:eastAsia="Arial" w:hAnsi="Arial" w:cs="Arial"/>
          <w:b/>
          <w:bCs/>
        </w:rPr>
        <w:lastRenderedPageBreak/>
        <w:t xml:space="preserve">Learning Area 2 </w:t>
      </w:r>
      <w:r w:rsidR="0055038A">
        <w:rPr>
          <w:rFonts w:ascii="Arial" w:eastAsia="Arial" w:hAnsi="Arial" w:cs="Arial"/>
          <w:b/>
          <w:bCs/>
        </w:rPr>
        <w:t>–</w:t>
      </w:r>
      <w:r>
        <w:rPr>
          <w:rFonts w:ascii="Arial" w:eastAsia="Arial" w:hAnsi="Arial" w:cs="Arial"/>
          <w:b/>
          <w:bCs/>
        </w:rPr>
        <w:t xml:space="preserve"> </w:t>
      </w:r>
      <w:r w:rsidR="00E452C9" w:rsidRPr="005A7A4D">
        <w:rPr>
          <w:rFonts w:ascii="Arial" w:eastAsia="Arial" w:hAnsi="Arial" w:cs="Arial"/>
          <w:b/>
          <w:bCs/>
        </w:rPr>
        <w:t>References</w:t>
      </w:r>
    </w:p>
    <w:p w14:paraId="1BD87CA1"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Asamani, J.A., Christmals, C.D. and Reitsma, G.M. (2021)</w:t>
      </w:r>
      <w:r w:rsidRPr="0055038A">
        <w:rPr>
          <w:rFonts w:ascii="Arial" w:eastAsia="Arial" w:hAnsi="Arial" w:cs="Arial"/>
        </w:rPr>
        <w:br/>
        <w:t xml:space="preserve">‘Advancing the use of workforce data for health workforce planning’, </w:t>
      </w:r>
      <w:r w:rsidRPr="0055038A">
        <w:rPr>
          <w:rFonts w:ascii="Arial" w:eastAsia="Arial" w:hAnsi="Arial" w:cs="Arial"/>
          <w:i/>
          <w:iCs/>
        </w:rPr>
        <w:t>Human Resources for Health</w:t>
      </w:r>
      <w:r w:rsidRPr="0055038A">
        <w:rPr>
          <w:rFonts w:ascii="Arial" w:eastAsia="Arial" w:hAnsi="Arial" w:cs="Arial"/>
        </w:rPr>
        <w:t>, 19(1).</w:t>
      </w:r>
    </w:p>
    <w:p w14:paraId="5B31FA0A"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Audit Wales (2022)</w:t>
      </w:r>
      <w:r w:rsidRPr="0055038A">
        <w:rPr>
          <w:rFonts w:ascii="Arial" w:eastAsia="Arial" w:hAnsi="Arial" w:cs="Arial"/>
        </w:rPr>
        <w:br/>
      </w:r>
      <w:r w:rsidRPr="0055038A">
        <w:rPr>
          <w:rFonts w:ascii="Arial" w:eastAsia="Arial" w:hAnsi="Arial" w:cs="Arial"/>
          <w:i/>
          <w:iCs/>
        </w:rPr>
        <w:t>Planning for the NHS workforce</w:t>
      </w:r>
      <w:r w:rsidRPr="0055038A">
        <w:rPr>
          <w:rFonts w:ascii="Arial" w:eastAsia="Arial" w:hAnsi="Arial" w:cs="Arial"/>
        </w:rPr>
        <w:t>. Cardiff: Audit Wales.</w:t>
      </w:r>
    </w:p>
    <w:p w14:paraId="27522B66"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Audit Wales (2023)</w:t>
      </w:r>
      <w:r w:rsidRPr="0055038A">
        <w:rPr>
          <w:rFonts w:ascii="Arial" w:eastAsia="Arial" w:hAnsi="Arial" w:cs="Arial"/>
        </w:rPr>
        <w:br/>
      </w:r>
      <w:r w:rsidRPr="0055038A">
        <w:rPr>
          <w:rFonts w:ascii="Arial" w:eastAsia="Arial" w:hAnsi="Arial" w:cs="Arial"/>
          <w:i/>
          <w:iCs/>
        </w:rPr>
        <w:t>Workforce planning: progress review</w:t>
      </w:r>
      <w:r w:rsidRPr="0055038A">
        <w:rPr>
          <w:rFonts w:ascii="Arial" w:eastAsia="Arial" w:hAnsi="Arial" w:cs="Arial"/>
        </w:rPr>
        <w:t>. Cardiff: Audit Wales.</w:t>
      </w:r>
    </w:p>
    <w:p w14:paraId="1657B2C3"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Bates, D.W., Saria, S., Ohno</w:t>
      </w:r>
      <w:r w:rsidRPr="0055038A">
        <w:rPr>
          <w:rFonts w:ascii="Arial" w:eastAsia="Arial" w:hAnsi="Arial" w:cs="Arial"/>
        </w:rPr>
        <w:noBreakHyphen/>
        <w:t>Machado, L., Shah, A. and Escobar, G.J. (2014)</w:t>
      </w:r>
      <w:r w:rsidRPr="0055038A">
        <w:rPr>
          <w:rFonts w:ascii="Arial" w:eastAsia="Arial" w:hAnsi="Arial" w:cs="Arial"/>
        </w:rPr>
        <w:br/>
        <w:t xml:space="preserve">‘Big data in health care’, </w:t>
      </w:r>
      <w:r w:rsidRPr="0055038A">
        <w:rPr>
          <w:rFonts w:ascii="Arial" w:eastAsia="Arial" w:hAnsi="Arial" w:cs="Arial"/>
          <w:i/>
          <w:iCs/>
        </w:rPr>
        <w:t>Health Affairs</w:t>
      </w:r>
      <w:r w:rsidRPr="0055038A">
        <w:rPr>
          <w:rFonts w:ascii="Arial" w:eastAsia="Arial" w:hAnsi="Arial" w:cs="Arial"/>
        </w:rPr>
        <w:t>, 33(7), pp. 1123–1131.</w:t>
      </w:r>
    </w:p>
    <w:p w14:paraId="3D7199FD"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Bernardi, R. et al. (2023)</w:t>
      </w:r>
      <w:r w:rsidRPr="0055038A">
        <w:rPr>
          <w:rFonts w:ascii="Arial" w:eastAsia="Arial" w:hAnsi="Arial" w:cs="Arial"/>
        </w:rPr>
        <w:br/>
        <w:t>‘Data quality and decision</w:t>
      </w:r>
      <w:r w:rsidRPr="0055038A">
        <w:rPr>
          <w:rFonts w:ascii="Arial" w:eastAsia="Arial" w:hAnsi="Arial" w:cs="Arial"/>
        </w:rPr>
        <w:noBreakHyphen/>
        <w:t xml:space="preserve">making in healthcare organisations’, </w:t>
      </w:r>
      <w:r w:rsidRPr="0055038A">
        <w:rPr>
          <w:rFonts w:ascii="Arial" w:eastAsia="Arial" w:hAnsi="Arial" w:cs="Arial"/>
          <w:i/>
          <w:iCs/>
        </w:rPr>
        <w:t>Health Informatics Journal</w:t>
      </w:r>
      <w:r w:rsidRPr="0055038A">
        <w:rPr>
          <w:rFonts w:ascii="Arial" w:eastAsia="Arial" w:hAnsi="Arial" w:cs="Arial"/>
        </w:rPr>
        <w:t>.</w:t>
      </w:r>
    </w:p>
    <w:p w14:paraId="4A2D4CC3"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Bray, R. (2026)</w:t>
      </w:r>
      <w:r w:rsidRPr="0055038A">
        <w:rPr>
          <w:rFonts w:ascii="Arial" w:eastAsia="Arial" w:hAnsi="Arial" w:cs="Arial"/>
        </w:rPr>
        <w:br/>
      </w:r>
      <w:r w:rsidRPr="0055038A">
        <w:rPr>
          <w:rFonts w:ascii="Arial" w:eastAsia="Arial" w:hAnsi="Arial" w:cs="Arial"/>
          <w:i/>
          <w:iCs/>
        </w:rPr>
        <w:t>6Bs Model of Talent Management and Strategic Workforce Planning</w:t>
      </w:r>
      <w:r w:rsidRPr="0055038A">
        <w:rPr>
          <w:rFonts w:ascii="Arial" w:eastAsia="Arial" w:hAnsi="Arial" w:cs="Arial"/>
        </w:rPr>
        <w:t>. Available at: https://cloudassess.com</w:t>
      </w:r>
    </w:p>
    <w:p w14:paraId="46E6A41D"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Chamberland Rowe, C., Simkin, S. and Bourgeault, I.L. (2021)</w:t>
      </w:r>
      <w:r w:rsidRPr="0055038A">
        <w:rPr>
          <w:rFonts w:ascii="Arial" w:eastAsia="Arial" w:hAnsi="Arial" w:cs="Arial"/>
        </w:rPr>
        <w:br/>
        <w:t xml:space="preserve">‘The use of workforce planning models in healthcare’, </w:t>
      </w:r>
      <w:r w:rsidRPr="0055038A">
        <w:rPr>
          <w:rFonts w:ascii="Arial" w:eastAsia="Arial" w:hAnsi="Arial" w:cs="Arial"/>
          <w:i/>
          <w:iCs/>
        </w:rPr>
        <w:t>Human Resources for Health</w:t>
      </w:r>
      <w:r w:rsidRPr="0055038A">
        <w:rPr>
          <w:rFonts w:ascii="Arial" w:eastAsia="Arial" w:hAnsi="Arial" w:cs="Arial"/>
        </w:rPr>
        <w:t>, 19(1).</w:t>
      </w:r>
    </w:p>
    <w:p w14:paraId="1932CD1F"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Chartered Institute of Personnel and Development (CIPD) (2025)</w:t>
      </w:r>
      <w:r w:rsidRPr="0055038A">
        <w:rPr>
          <w:rFonts w:ascii="Arial" w:eastAsia="Arial" w:hAnsi="Arial" w:cs="Arial"/>
        </w:rPr>
        <w:br/>
      </w:r>
      <w:r w:rsidRPr="0055038A">
        <w:rPr>
          <w:rFonts w:ascii="Arial" w:eastAsia="Arial" w:hAnsi="Arial" w:cs="Arial"/>
          <w:i/>
          <w:iCs/>
        </w:rPr>
        <w:t>Workforce planning factsheet</w:t>
      </w:r>
      <w:r w:rsidRPr="0055038A">
        <w:rPr>
          <w:rFonts w:ascii="Arial" w:eastAsia="Arial" w:hAnsi="Arial" w:cs="Arial"/>
        </w:rPr>
        <w:t>. London: CIPD.</w:t>
      </w:r>
    </w:p>
    <w:p w14:paraId="4CF3D6E8"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Dobler, C., Morrow, A.S. and Kamath, C.C. (2019)</w:t>
      </w:r>
      <w:r w:rsidRPr="0055038A">
        <w:rPr>
          <w:rFonts w:ascii="Arial" w:eastAsia="Arial" w:hAnsi="Arial" w:cs="Arial"/>
        </w:rPr>
        <w:br/>
        <w:t xml:space="preserve">‘Clinicians’ cognitive biases and decision making’, </w:t>
      </w:r>
      <w:r w:rsidRPr="0055038A">
        <w:rPr>
          <w:rFonts w:ascii="Arial" w:eastAsia="Arial" w:hAnsi="Arial" w:cs="Arial"/>
          <w:i/>
          <w:iCs/>
        </w:rPr>
        <w:t>BMJ Evidence</w:t>
      </w:r>
      <w:r w:rsidRPr="0055038A">
        <w:rPr>
          <w:rFonts w:ascii="Arial" w:eastAsia="Arial" w:hAnsi="Arial" w:cs="Arial"/>
          <w:i/>
          <w:iCs/>
        </w:rPr>
        <w:noBreakHyphen/>
        <w:t>Based Medicine</w:t>
      </w:r>
      <w:r w:rsidRPr="0055038A">
        <w:rPr>
          <w:rFonts w:ascii="Arial" w:eastAsia="Arial" w:hAnsi="Arial" w:cs="Arial"/>
        </w:rPr>
        <w:t>.</w:t>
      </w:r>
    </w:p>
    <w:p w14:paraId="41886869"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Dusin, J. et al. (2023)</w:t>
      </w:r>
      <w:r w:rsidRPr="0055038A">
        <w:rPr>
          <w:rFonts w:ascii="Arial" w:eastAsia="Arial" w:hAnsi="Arial" w:cs="Arial"/>
        </w:rPr>
        <w:br/>
        <w:t>‘Evidence</w:t>
      </w:r>
      <w:r w:rsidRPr="0055038A">
        <w:rPr>
          <w:rFonts w:ascii="Arial" w:eastAsia="Arial" w:hAnsi="Arial" w:cs="Arial"/>
        </w:rPr>
        <w:noBreakHyphen/>
        <w:t xml:space="preserve">based management in healthcare’, </w:t>
      </w:r>
      <w:r w:rsidRPr="0055038A">
        <w:rPr>
          <w:rFonts w:ascii="Arial" w:eastAsia="Arial" w:hAnsi="Arial" w:cs="Arial"/>
          <w:i/>
          <w:iCs/>
        </w:rPr>
        <w:t>Journal of Healthcare Management</w:t>
      </w:r>
      <w:r w:rsidRPr="0055038A">
        <w:rPr>
          <w:rFonts w:ascii="Arial" w:eastAsia="Arial" w:hAnsi="Arial" w:cs="Arial"/>
        </w:rPr>
        <w:t>.</w:t>
      </w:r>
    </w:p>
    <w:p w14:paraId="291A4DBA"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Gandhi, N., Durth, S. and Bérubé, V. (2025)</w:t>
      </w:r>
      <w:r w:rsidRPr="0055038A">
        <w:rPr>
          <w:rFonts w:ascii="Arial" w:eastAsia="Arial" w:hAnsi="Arial" w:cs="Arial"/>
        </w:rPr>
        <w:br/>
      </w:r>
      <w:r w:rsidRPr="0055038A">
        <w:rPr>
          <w:rFonts w:ascii="Arial" w:eastAsia="Arial" w:hAnsi="Arial" w:cs="Arial"/>
          <w:i/>
          <w:iCs/>
        </w:rPr>
        <w:t>The critical role of strategic workforce planning</w:t>
      </w:r>
      <w:r w:rsidRPr="0055038A">
        <w:rPr>
          <w:rFonts w:ascii="Arial" w:eastAsia="Arial" w:hAnsi="Arial" w:cs="Arial"/>
        </w:rPr>
        <w:t>. McKinsey &amp; Company.</w:t>
      </w:r>
    </w:p>
    <w:p w14:paraId="71249A48"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Goleman, D. (1998)</w:t>
      </w:r>
      <w:r w:rsidRPr="0055038A">
        <w:rPr>
          <w:rFonts w:ascii="Arial" w:eastAsia="Arial" w:hAnsi="Arial" w:cs="Arial"/>
        </w:rPr>
        <w:br/>
      </w:r>
      <w:r w:rsidRPr="0055038A">
        <w:rPr>
          <w:rFonts w:ascii="Arial" w:eastAsia="Arial" w:hAnsi="Arial" w:cs="Arial"/>
          <w:i/>
          <w:iCs/>
        </w:rPr>
        <w:t>Working with emotional intelligence</w:t>
      </w:r>
      <w:r w:rsidRPr="0055038A">
        <w:rPr>
          <w:rFonts w:ascii="Arial" w:eastAsia="Arial" w:hAnsi="Arial" w:cs="Arial"/>
        </w:rPr>
        <w:t>. London: Bloomsbury.</w:t>
      </w:r>
    </w:p>
    <w:p w14:paraId="243FA176"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Government Communication Service (2025)</w:t>
      </w:r>
      <w:r w:rsidRPr="0055038A">
        <w:rPr>
          <w:rFonts w:ascii="Arial" w:eastAsia="Arial" w:hAnsi="Arial" w:cs="Arial"/>
        </w:rPr>
        <w:br/>
      </w:r>
      <w:r w:rsidRPr="0055038A">
        <w:rPr>
          <w:rFonts w:ascii="Arial" w:eastAsia="Arial" w:hAnsi="Arial" w:cs="Arial"/>
          <w:i/>
          <w:iCs/>
        </w:rPr>
        <w:t>Stakeholder engagement guidance</w:t>
      </w:r>
      <w:r w:rsidRPr="0055038A">
        <w:rPr>
          <w:rFonts w:ascii="Arial" w:eastAsia="Arial" w:hAnsi="Arial" w:cs="Arial"/>
        </w:rPr>
        <w:t>. London: UK Government.</w:t>
      </w:r>
    </w:p>
    <w:p w14:paraId="3821F586"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Grammoustianou, A. et al. (2025)</w:t>
      </w:r>
      <w:r w:rsidRPr="0055038A">
        <w:rPr>
          <w:rFonts w:ascii="Arial" w:eastAsia="Arial" w:hAnsi="Arial" w:cs="Arial"/>
        </w:rPr>
        <w:br/>
        <w:t>‘Barriers to evidence</w:t>
      </w:r>
      <w:r w:rsidRPr="0055038A">
        <w:rPr>
          <w:rFonts w:ascii="Arial" w:eastAsia="Arial" w:hAnsi="Arial" w:cs="Arial"/>
        </w:rPr>
        <w:noBreakHyphen/>
        <w:t xml:space="preserve">based practice in healthcare’, </w:t>
      </w:r>
      <w:r w:rsidRPr="0055038A">
        <w:rPr>
          <w:rFonts w:ascii="Arial" w:eastAsia="Arial" w:hAnsi="Arial" w:cs="Arial"/>
          <w:i/>
          <w:iCs/>
        </w:rPr>
        <w:t>Journal of Healthcare Leadership</w:t>
      </w:r>
      <w:r w:rsidRPr="0055038A">
        <w:rPr>
          <w:rFonts w:ascii="Arial" w:eastAsia="Arial" w:hAnsi="Arial" w:cs="Arial"/>
        </w:rPr>
        <w:t>.</w:t>
      </w:r>
    </w:p>
    <w:p w14:paraId="09D4DE5D"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lastRenderedPageBreak/>
        <w:t>Health Education England (2017)</w:t>
      </w:r>
      <w:r w:rsidRPr="0055038A">
        <w:rPr>
          <w:rFonts w:ascii="Arial" w:eastAsia="Arial" w:hAnsi="Arial" w:cs="Arial"/>
        </w:rPr>
        <w:br/>
      </w:r>
      <w:r w:rsidRPr="0055038A">
        <w:rPr>
          <w:rFonts w:ascii="Arial" w:eastAsia="Arial" w:hAnsi="Arial" w:cs="Arial"/>
          <w:i/>
          <w:iCs/>
        </w:rPr>
        <w:t>Facing the facts, shaping the future</w:t>
      </w:r>
      <w:r w:rsidRPr="0055038A">
        <w:rPr>
          <w:rFonts w:ascii="Arial" w:eastAsia="Arial" w:hAnsi="Arial" w:cs="Arial"/>
        </w:rPr>
        <w:t>. London: HEE.</w:t>
      </w:r>
    </w:p>
    <w:p w14:paraId="4663509B"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Health Education and Improvement Wales (HEIW) (2025)</w:t>
      </w:r>
      <w:r w:rsidRPr="0055038A">
        <w:rPr>
          <w:rFonts w:ascii="Arial" w:eastAsia="Arial" w:hAnsi="Arial" w:cs="Arial"/>
        </w:rPr>
        <w:br/>
      </w:r>
      <w:r w:rsidRPr="0055038A">
        <w:rPr>
          <w:rFonts w:ascii="Arial" w:eastAsia="Arial" w:hAnsi="Arial" w:cs="Arial"/>
          <w:i/>
          <w:iCs/>
        </w:rPr>
        <w:t>Education and Training Plan</w:t>
      </w:r>
      <w:r w:rsidRPr="0055038A">
        <w:rPr>
          <w:rFonts w:ascii="Arial" w:eastAsia="Arial" w:hAnsi="Arial" w:cs="Arial"/>
        </w:rPr>
        <w:t>. Cardiff: HEIW.</w:t>
      </w:r>
    </w:p>
    <w:p w14:paraId="6B181456"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Khong, T. et al. (2023)</w:t>
      </w:r>
      <w:r w:rsidRPr="0055038A">
        <w:rPr>
          <w:rFonts w:ascii="Arial" w:eastAsia="Arial" w:hAnsi="Arial" w:cs="Arial"/>
        </w:rPr>
        <w:br/>
        <w:t xml:space="preserve">‘Data completeness and workforce planning’, </w:t>
      </w:r>
      <w:r w:rsidRPr="0055038A">
        <w:rPr>
          <w:rFonts w:ascii="Arial" w:eastAsia="Arial" w:hAnsi="Arial" w:cs="Arial"/>
          <w:i/>
          <w:iCs/>
        </w:rPr>
        <w:t>International Journal of Health Planning and Management</w:t>
      </w:r>
      <w:r w:rsidRPr="0055038A">
        <w:rPr>
          <w:rFonts w:ascii="Arial" w:eastAsia="Arial" w:hAnsi="Arial" w:cs="Arial"/>
        </w:rPr>
        <w:t>.</w:t>
      </w:r>
    </w:p>
    <w:p w14:paraId="15D112C4"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Kolb, D.A. (1984)</w:t>
      </w:r>
      <w:r w:rsidRPr="0055038A">
        <w:rPr>
          <w:rFonts w:ascii="Arial" w:eastAsia="Arial" w:hAnsi="Arial" w:cs="Arial"/>
        </w:rPr>
        <w:br/>
      </w:r>
      <w:r w:rsidRPr="0055038A">
        <w:rPr>
          <w:rFonts w:ascii="Arial" w:eastAsia="Arial" w:hAnsi="Arial" w:cs="Arial"/>
          <w:i/>
          <w:iCs/>
        </w:rPr>
        <w:t>Experiential learning</w:t>
      </w:r>
      <w:r w:rsidRPr="0055038A">
        <w:rPr>
          <w:rFonts w:ascii="Arial" w:eastAsia="Arial" w:hAnsi="Arial" w:cs="Arial"/>
        </w:rPr>
        <w:t>. New Jersey: Prentice Hall.</w:t>
      </w:r>
    </w:p>
    <w:p w14:paraId="10C9B5DC"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Kotter, J.P. (2012)</w:t>
      </w:r>
      <w:r w:rsidRPr="0055038A">
        <w:rPr>
          <w:rFonts w:ascii="Arial" w:eastAsia="Arial" w:hAnsi="Arial" w:cs="Arial"/>
        </w:rPr>
        <w:br/>
      </w:r>
      <w:r w:rsidRPr="0055038A">
        <w:rPr>
          <w:rFonts w:ascii="Arial" w:eastAsia="Arial" w:hAnsi="Arial" w:cs="Arial"/>
          <w:i/>
          <w:iCs/>
        </w:rPr>
        <w:t>Leading change</w:t>
      </w:r>
      <w:r w:rsidRPr="0055038A">
        <w:rPr>
          <w:rFonts w:ascii="Arial" w:eastAsia="Arial" w:hAnsi="Arial" w:cs="Arial"/>
        </w:rPr>
        <w:t>. Boston: Harvard Business Review Press.</w:t>
      </w:r>
    </w:p>
    <w:p w14:paraId="2552656E"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Marginson, S. (2016)</w:t>
      </w:r>
      <w:r w:rsidRPr="0055038A">
        <w:rPr>
          <w:rFonts w:ascii="Arial" w:eastAsia="Arial" w:hAnsi="Arial" w:cs="Arial"/>
        </w:rPr>
        <w:br/>
      </w:r>
      <w:r w:rsidRPr="0055038A">
        <w:rPr>
          <w:rFonts w:ascii="Arial" w:eastAsia="Arial" w:hAnsi="Arial" w:cs="Arial"/>
          <w:i/>
          <w:iCs/>
        </w:rPr>
        <w:t>The dream is over</w:t>
      </w:r>
      <w:r w:rsidRPr="0055038A">
        <w:rPr>
          <w:rFonts w:ascii="Arial" w:eastAsia="Arial" w:hAnsi="Arial" w:cs="Arial"/>
        </w:rPr>
        <w:t>. Berkeley: University of California Press.</w:t>
      </w:r>
    </w:p>
    <w:p w14:paraId="650A02C0"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McLeod, S. (2025)</w:t>
      </w:r>
      <w:r w:rsidRPr="0055038A">
        <w:rPr>
          <w:rFonts w:ascii="Arial" w:eastAsia="Arial" w:hAnsi="Arial" w:cs="Arial"/>
        </w:rPr>
        <w:br/>
      </w:r>
      <w:r w:rsidRPr="0055038A">
        <w:rPr>
          <w:rFonts w:ascii="Arial" w:eastAsia="Arial" w:hAnsi="Arial" w:cs="Arial"/>
          <w:i/>
          <w:iCs/>
        </w:rPr>
        <w:t>Kolb’s learning cycle</w:t>
      </w:r>
      <w:r w:rsidRPr="0055038A">
        <w:rPr>
          <w:rFonts w:ascii="Arial" w:eastAsia="Arial" w:hAnsi="Arial" w:cs="Arial"/>
        </w:rPr>
        <w:t>. Available at: https://simplypsychology.org</w:t>
      </w:r>
    </w:p>
    <w:p w14:paraId="4C187F21"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Nancarrow, S.A. et al. (2013)</w:t>
      </w:r>
      <w:r w:rsidRPr="0055038A">
        <w:rPr>
          <w:rFonts w:ascii="Arial" w:eastAsia="Arial" w:hAnsi="Arial" w:cs="Arial"/>
        </w:rPr>
        <w:br/>
        <w:t xml:space="preserve">‘Ten principles of good interdisciplinary </w:t>
      </w:r>
      <w:proofErr w:type="gramStart"/>
      <w:r w:rsidRPr="0055038A">
        <w:rPr>
          <w:rFonts w:ascii="Arial" w:eastAsia="Arial" w:hAnsi="Arial" w:cs="Arial"/>
        </w:rPr>
        <w:t>team work</w:t>
      </w:r>
      <w:proofErr w:type="gramEnd"/>
      <w:r w:rsidRPr="0055038A">
        <w:rPr>
          <w:rFonts w:ascii="Arial" w:eastAsia="Arial" w:hAnsi="Arial" w:cs="Arial"/>
        </w:rPr>
        <w:t xml:space="preserve">’, </w:t>
      </w:r>
      <w:r w:rsidRPr="0055038A">
        <w:rPr>
          <w:rFonts w:ascii="Arial" w:eastAsia="Arial" w:hAnsi="Arial" w:cs="Arial"/>
          <w:i/>
          <w:iCs/>
        </w:rPr>
        <w:t>Human Resources for Health</w:t>
      </w:r>
      <w:r w:rsidRPr="0055038A">
        <w:rPr>
          <w:rFonts w:ascii="Arial" w:eastAsia="Arial" w:hAnsi="Arial" w:cs="Arial"/>
        </w:rPr>
        <w:t>, 11(1), p. 19.</w:t>
      </w:r>
    </w:p>
    <w:p w14:paraId="62D1E6BC"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NHS England (n.d.)</w:t>
      </w:r>
      <w:r w:rsidRPr="0055038A">
        <w:rPr>
          <w:rFonts w:ascii="Arial" w:eastAsia="Arial" w:hAnsi="Arial" w:cs="Arial"/>
        </w:rPr>
        <w:br/>
      </w:r>
      <w:r w:rsidRPr="0055038A">
        <w:rPr>
          <w:rFonts w:ascii="Arial" w:eastAsia="Arial" w:hAnsi="Arial" w:cs="Arial"/>
          <w:i/>
          <w:iCs/>
        </w:rPr>
        <w:t>Workforce planning and intelligence</w:t>
      </w:r>
      <w:r w:rsidRPr="0055038A">
        <w:rPr>
          <w:rFonts w:ascii="Arial" w:eastAsia="Arial" w:hAnsi="Arial" w:cs="Arial"/>
        </w:rPr>
        <w:t>.</w:t>
      </w:r>
    </w:p>
    <w:p w14:paraId="298D9AA8"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NHS England (2023)</w:t>
      </w:r>
      <w:r w:rsidRPr="0055038A">
        <w:rPr>
          <w:rFonts w:ascii="Arial" w:eastAsia="Arial" w:hAnsi="Arial" w:cs="Arial"/>
        </w:rPr>
        <w:br/>
      </w:r>
      <w:r w:rsidRPr="0055038A">
        <w:rPr>
          <w:rFonts w:ascii="Arial" w:eastAsia="Arial" w:hAnsi="Arial" w:cs="Arial"/>
          <w:i/>
          <w:iCs/>
        </w:rPr>
        <w:t>NHS Long Term Workforce Plan</w:t>
      </w:r>
      <w:r w:rsidRPr="0055038A">
        <w:rPr>
          <w:rFonts w:ascii="Arial" w:eastAsia="Arial" w:hAnsi="Arial" w:cs="Arial"/>
        </w:rPr>
        <w:t>. London: NHS England.</w:t>
      </w:r>
    </w:p>
    <w:p w14:paraId="3872E923"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Organisation for Economic Co</w:t>
      </w:r>
      <w:r w:rsidRPr="0055038A">
        <w:rPr>
          <w:rFonts w:ascii="Arial" w:eastAsia="Arial" w:hAnsi="Arial" w:cs="Arial"/>
        </w:rPr>
        <w:noBreakHyphen/>
        <w:t>operation and Development (OECD) (2023)</w:t>
      </w:r>
      <w:r w:rsidRPr="0055038A">
        <w:rPr>
          <w:rFonts w:ascii="Arial" w:eastAsia="Arial" w:hAnsi="Arial" w:cs="Arial"/>
        </w:rPr>
        <w:br/>
      </w:r>
      <w:r w:rsidRPr="0055038A">
        <w:rPr>
          <w:rFonts w:ascii="Arial" w:eastAsia="Arial" w:hAnsi="Arial" w:cs="Arial"/>
          <w:i/>
          <w:iCs/>
        </w:rPr>
        <w:t>Resourcing higher education</w:t>
      </w:r>
      <w:r w:rsidRPr="0055038A">
        <w:rPr>
          <w:rFonts w:ascii="Arial" w:eastAsia="Arial" w:hAnsi="Arial" w:cs="Arial"/>
        </w:rPr>
        <w:t>. Paris: OECD.</w:t>
      </w:r>
    </w:p>
    <w:p w14:paraId="2B66AFD8"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Östlund, U. et al. (2011)</w:t>
      </w:r>
      <w:r w:rsidRPr="0055038A">
        <w:rPr>
          <w:rFonts w:ascii="Arial" w:eastAsia="Arial" w:hAnsi="Arial" w:cs="Arial"/>
        </w:rPr>
        <w:br/>
        <w:t xml:space="preserve">‘Combining qualitative and quantitative research’, </w:t>
      </w:r>
      <w:r w:rsidRPr="0055038A">
        <w:rPr>
          <w:rFonts w:ascii="Arial" w:eastAsia="Arial" w:hAnsi="Arial" w:cs="Arial"/>
          <w:i/>
          <w:iCs/>
        </w:rPr>
        <w:t>International Journal of Multiple Research Approaches</w:t>
      </w:r>
      <w:r w:rsidRPr="0055038A">
        <w:rPr>
          <w:rFonts w:ascii="Arial" w:eastAsia="Arial" w:hAnsi="Arial" w:cs="Arial"/>
        </w:rPr>
        <w:t>, 5(3), pp. 369–379.</w:t>
      </w:r>
    </w:p>
    <w:p w14:paraId="1D74B9ED"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Razzano, M. (2025)</w:t>
      </w:r>
      <w:r w:rsidRPr="0055038A">
        <w:rPr>
          <w:rFonts w:ascii="Arial" w:eastAsia="Arial" w:hAnsi="Arial" w:cs="Arial"/>
        </w:rPr>
        <w:br/>
        <w:t xml:space="preserve">‘Challenges in workforce data reliability’, </w:t>
      </w:r>
      <w:r w:rsidRPr="0055038A">
        <w:rPr>
          <w:rFonts w:ascii="Arial" w:eastAsia="Arial" w:hAnsi="Arial" w:cs="Arial"/>
          <w:i/>
          <w:iCs/>
        </w:rPr>
        <w:t>Healthcare Analytics Journal</w:t>
      </w:r>
      <w:r w:rsidRPr="0055038A">
        <w:rPr>
          <w:rFonts w:ascii="Arial" w:eastAsia="Arial" w:hAnsi="Arial" w:cs="Arial"/>
        </w:rPr>
        <w:t>.</w:t>
      </w:r>
    </w:p>
    <w:p w14:paraId="220D8560"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Reeves, S. et al. (2017)</w:t>
      </w:r>
      <w:r w:rsidRPr="0055038A">
        <w:rPr>
          <w:rFonts w:ascii="Arial" w:eastAsia="Arial" w:hAnsi="Arial" w:cs="Arial"/>
        </w:rPr>
        <w:br/>
        <w:t xml:space="preserve">‘Interprofessional collaboration’, </w:t>
      </w:r>
      <w:r w:rsidRPr="0055038A">
        <w:rPr>
          <w:rFonts w:ascii="Arial" w:eastAsia="Arial" w:hAnsi="Arial" w:cs="Arial"/>
          <w:i/>
          <w:iCs/>
        </w:rPr>
        <w:t>Cochrane Database of Systematic Reviews</w:t>
      </w:r>
      <w:r w:rsidRPr="0055038A">
        <w:rPr>
          <w:rFonts w:ascii="Arial" w:eastAsia="Arial" w:hAnsi="Arial" w:cs="Arial"/>
        </w:rPr>
        <w:t>.</w:t>
      </w:r>
    </w:p>
    <w:p w14:paraId="7BC28A44"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lastRenderedPageBreak/>
        <w:t>Sahakian, J. et al. (2021)</w:t>
      </w:r>
      <w:r w:rsidRPr="0055038A">
        <w:rPr>
          <w:rFonts w:ascii="Arial" w:eastAsia="Arial" w:hAnsi="Arial" w:cs="Arial"/>
        </w:rPr>
        <w:br/>
        <w:t>‘Evidence</w:t>
      </w:r>
      <w:r w:rsidRPr="0055038A">
        <w:rPr>
          <w:rFonts w:ascii="Arial" w:eastAsia="Arial" w:hAnsi="Arial" w:cs="Arial"/>
        </w:rPr>
        <w:noBreakHyphen/>
        <w:t xml:space="preserve">based decision making in healthcare’, </w:t>
      </w:r>
      <w:r w:rsidRPr="0055038A">
        <w:rPr>
          <w:rFonts w:ascii="Arial" w:eastAsia="Arial" w:hAnsi="Arial" w:cs="Arial"/>
          <w:i/>
          <w:iCs/>
        </w:rPr>
        <w:t>BMJ Leader</w:t>
      </w:r>
      <w:r w:rsidRPr="0055038A">
        <w:rPr>
          <w:rFonts w:ascii="Arial" w:eastAsia="Arial" w:hAnsi="Arial" w:cs="Arial"/>
        </w:rPr>
        <w:t>.</w:t>
      </w:r>
    </w:p>
    <w:p w14:paraId="713F3D19"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Salem, D., Itani, H. and El Hajj, A. (2020)</w:t>
      </w:r>
      <w:r w:rsidRPr="0055038A">
        <w:rPr>
          <w:rFonts w:ascii="Arial" w:eastAsia="Arial" w:hAnsi="Arial" w:cs="Arial"/>
        </w:rPr>
        <w:br/>
        <w:t xml:space="preserve">‘Linking planning and resource allocation’, </w:t>
      </w:r>
      <w:r w:rsidRPr="0055038A">
        <w:rPr>
          <w:rFonts w:ascii="Arial" w:eastAsia="Arial" w:hAnsi="Arial" w:cs="Arial"/>
          <w:i/>
          <w:iCs/>
        </w:rPr>
        <w:t>Planning for Higher Education Journal</w:t>
      </w:r>
      <w:r w:rsidRPr="0055038A">
        <w:rPr>
          <w:rFonts w:ascii="Arial" w:eastAsia="Arial" w:hAnsi="Arial" w:cs="Arial"/>
        </w:rPr>
        <w:t>, 48(2).</w:t>
      </w:r>
    </w:p>
    <w:p w14:paraId="2217E597"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Schön, D.A. (1983)</w:t>
      </w:r>
      <w:r w:rsidRPr="0055038A">
        <w:rPr>
          <w:rFonts w:ascii="Arial" w:eastAsia="Arial" w:hAnsi="Arial" w:cs="Arial"/>
        </w:rPr>
        <w:br/>
      </w:r>
      <w:r w:rsidRPr="0055038A">
        <w:rPr>
          <w:rFonts w:ascii="Arial" w:eastAsia="Arial" w:hAnsi="Arial" w:cs="Arial"/>
          <w:i/>
          <w:iCs/>
        </w:rPr>
        <w:t>The reflective practitioner</w:t>
      </w:r>
      <w:r w:rsidRPr="0055038A">
        <w:rPr>
          <w:rFonts w:ascii="Arial" w:eastAsia="Arial" w:hAnsi="Arial" w:cs="Arial"/>
        </w:rPr>
        <w:t>. London: Temple Smith.</w:t>
      </w:r>
    </w:p>
    <w:p w14:paraId="09CF8EED"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Senge, P. (2006)</w:t>
      </w:r>
      <w:r w:rsidRPr="0055038A">
        <w:rPr>
          <w:rFonts w:ascii="Arial" w:eastAsia="Arial" w:hAnsi="Arial" w:cs="Arial"/>
        </w:rPr>
        <w:br/>
      </w:r>
      <w:r w:rsidRPr="0055038A">
        <w:rPr>
          <w:rFonts w:ascii="Arial" w:eastAsia="Arial" w:hAnsi="Arial" w:cs="Arial"/>
          <w:i/>
          <w:iCs/>
        </w:rPr>
        <w:t>The fifth discipline</w:t>
      </w:r>
      <w:r w:rsidRPr="0055038A">
        <w:rPr>
          <w:rFonts w:ascii="Arial" w:eastAsia="Arial" w:hAnsi="Arial" w:cs="Arial"/>
        </w:rPr>
        <w:t>. London: Random House.</w:t>
      </w:r>
    </w:p>
    <w:p w14:paraId="7AAACEFE"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Shafaghat, T. et al. (2022)</w:t>
      </w:r>
      <w:r w:rsidRPr="0055038A">
        <w:rPr>
          <w:rFonts w:ascii="Arial" w:eastAsia="Arial" w:hAnsi="Arial" w:cs="Arial"/>
        </w:rPr>
        <w:br/>
        <w:t>‘Evidence</w:t>
      </w:r>
      <w:r w:rsidRPr="0055038A">
        <w:rPr>
          <w:rFonts w:ascii="Arial" w:eastAsia="Arial" w:hAnsi="Arial" w:cs="Arial"/>
        </w:rPr>
        <w:noBreakHyphen/>
        <w:t xml:space="preserve">based management in health systems’, </w:t>
      </w:r>
      <w:r w:rsidRPr="0055038A">
        <w:rPr>
          <w:rFonts w:ascii="Arial" w:eastAsia="Arial" w:hAnsi="Arial" w:cs="Arial"/>
          <w:i/>
          <w:iCs/>
        </w:rPr>
        <w:t>BMC Health Services Research</w:t>
      </w:r>
      <w:r w:rsidRPr="0055038A">
        <w:rPr>
          <w:rFonts w:ascii="Arial" w:eastAsia="Arial" w:hAnsi="Arial" w:cs="Arial"/>
        </w:rPr>
        <w:t>.</w:t>
      </w:r>
    </w:p>
    <w:p w14:paraId="05D3EF9F"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Skills for Health (2025)</w:t>
      </w:r>
      <w:r w:rsidRPr="0055038A">
        <w:rPr>
          <w:rFonts w:ascii="Arial" w:eastAsia="Arial" w:hAnsi="Arial" w:cs="Arial"/>
        </w:rPr>
        <w:br/>
      </w:r>
      <w:r w:rsidRPr="0055038A">
        <w:rPr>
          <w:rFonts w:ascii="Arial" w:eastAsia="Arial" w:hAnsi="Arial" w:cs="Arial"/>
          <w:i/>
          <w:iCs/>
        </w:rPr>
        <w:t>Six Steps Workforce Planning Methodology</w:t>
      </w:r>
      <w:r w:rsidRPr="0055038A">
        <w:rPr>
          <w:rFonts w:ascii="Arial" w:eastAsia="Arial" w:hAnsi="Arial" w:cs="Arial"/>
        </w:rPr>
        <w:t>. Available at: https://skillsforhealth.org.uk</w:t>
      </w:r>
    </w:p>
    <w:p w14:paraId="2E9C584A"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Tancred, T. et al. (2024)</w:t>
      </w:r>
      <w:r w:rsidRPr="0055038A">
        <w:rPr>
          <w:rFonts w:ascii="Arial" w:eastAsia="Arial" w:hAnsi="Arial" w:cs="Arial"/>
        </w:rPr>
        <w:br/>
        <w:t xml:space="preserve">‘Collaborative workforce planning in healthcare’, </w:t>
      </w:r>
      <w:r w:rsidRPr="0055038A">
        <w:rPr>
          <w:rFonts w:ascii="Arial" w:eastAsia="Arial" w:hAnsi="Arial" w:cs="Arial"/>
          <w:i/>
          <w:iCs/>
        </w:rPr>
        <w:t>Human Resources for Health</w:t>
      </w:r>
      <w:r w:rsidRPr="0055038A">
        <w:rPr>
          <w:rFonts w:ascii="Arial" w:eastAsia="Arial" w:hAnsi="Arial" w:cs="Arial"/>
        </w:rPr>
        <w:t>.</w:t>
      </w:r>
    </w:p>
    <w:p w14:paraId="3EF3EB32"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The King’s Fund (2022)</w:t>
      </w:r>
      <w:r w:rsidRPr="0055038A">
        <w:rPr>
          <w:rFonts w:ascii="Arial" w:eastAsia="Arial" w:hAnsi="Arial" w:cs="Arial"/>
        </w:rPr>
        <w:br/>
      </w:r>
      <w:r w:rsidRPr="0055038A">
        <w:rPr>
          <w:rFonts w:ascii="Arial" w:eastAsia="Arial" w:hAnsi="Arial" w:cs="Arial"/>
          <w:i/>
          <w:iCs/>
        </w:rPr>
        <w:t>Compassionate leadership in health and care</w:t>
      </w:r>
      <w:r w:rsidRPr="0055038A">
        <w:rPr>
          <w:rFonts w:ascii="Arial" w:eastAsia="Arial" w:hAnsi="Arial" w:cs="Arial"/>
        </w:rPr>
        <w:t>. London: The King’s Fund.</w:t>
      </w:r>
    </w:p>
    <w:p w14:paraId="2E92AE9D"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Wei, L. et al. (2012)</w:t>
      </w:r>
      <w:r w:rsidRPr="0055038A">
        <w:rPr>
          <w:rFonts w:ascii="Arial" w:eastAsia="Arial" w:hAnsi="Arial" w:cs="Arial"/>
        </w:rPr>
        <w:br/>
        <w:t xml:space="preserve">‘Impact of fragmented health data’, </w:t>
      </w:r>
      <w:r w:rsidRPr="0055038A">
        <w:rPr>
          <w:rFonts w:ascii="Arial" w:eastAsia="Arial" w:hAnsi="Arial" w:cs="Arial"/>
          <w:i/>
          <w:iCs/>
        </w:rPr>
        <w:t>Health Policy</w:t>
      </w:r>
      <w:r w:rsidRPr="0055038A">
        <w:rPr>
          <w:rFonts w:ascii="Arial" w:eastAsia="Arial" w:hAnsi="Arial" w:cs="Arial"/>
        </w:rPr>
        <w:t>.</w:t>
      </w:r>
    </w:p>
    <w:p w14:paraId="4C418185"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Welsh Government (2025)</w:t>
      </w:r>
      <w:r w:rsidRPr="0055038A">
        <w:rPr>
          <w:rFonts w:ascii="Arial" w:eastAsia="Arial" w:hAnsi="Arial" w:cs="Arial"/>
        </w:rPr>
        <w:br/>
      </w:r>
      <w:r w:rsidRPr="0055038A">
        <w:rPr>
          <w:rFonts w:ascii="Arial" w:eastAsia="Arial" w:hAnsi="Arial" w:cs="Arial"/>
          <w:i/>
          <w:iCs/>
        </w:rPr>
        <w:t>NHS planning framework</w:t>
      </w:r>
      <w:r w:rsidRPr="0055038A">
        <w:rPr>
          <w:rFonts w:ascii="Arial" w:eastAsia="Arial" w:hAnsi="Arial" w:cs="Arial"/>
        </w:rPr>
        <w:t>. Cardiff: Welsh Government.</w:t>
      </w:r>
    </w:p>
    <w:p w14:paraId="0812A5E9"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West, M. (2021)</w:t>
      </w:r>
      <w:r w:rsidRPr="0055038A">
        <w:rPr>
          <w:rFonts w:ascii="Arial" w:eastAsia="Arial" w:hAnsi="Arial" w:cs="Arial"/>
        </w:rPr>
        <w:br/>
      </w:r>
      <w:r w:rsidRPr="0055038A">
        <w:rPr>
          <w:rFonts w:ascii="Arial" w:eastAsia="Arial" w:hAnsi="Arial" w:cs="Arial"/>
          <w:i/>
          <w:iCs/>
        </w:rPr>
        <w:t>Compassionate leadership</w:t>
      </w:r>
      <w:r w:rsidRPr="0055038A">
        <w:rPr>
          <w:rFonts w:ascii="Arial" w:eastAsia="Arial" w:hAnsi="Arial" w:cs="Arial"/>
        </w:rPr>
        <w:t>. London: The King’s Fund.</w:t>
      </w:r>
    </w:p>
    <w:p w14:paraId="4E737FE9"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WHO (2025)</w:t>
      </w:r>
      <w:r w:rsidRPr="0055038A">
        <w:rPr>
          <w:rFonts w:ascii="Arial" w:eastAsia="Arial" w:hAnsi="Arial" w:cs="Arial"/>
        </w:rPr>
        <w:br/>
      </w:r>
      <w:r w:rsidRPr="0055038A">
        <w:rPr>
          <w:rFonts w:ascii="Arial" w:eastAsia="Arial" w:hAnsi="Arial" w:cs="Arial"/>
          <w:i/>
          <w:iCs/>
        </w:rPr>
        <w:t>Health workforce strategic planning guidance</w:t>
      </w:r>
      <w:r w:rsidRPr="0055038A">
        <w:rPr>
          <w:rFonts w:ascii="Arial" w:eastAsia="Arial" w:hAnsi="Arial" w:cs="Arial"/>
        </w:rPr>
        <w:t>. Geneva: WHO.</w:t>
      </w:r>
    </w:p>
    <w:p w14:paraId="3FFEE430"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Wang, Y., Kung, L. and Byrd, T.A. (2018)</w:t>
      </w:r>
      <w:r w:rsidRPr="0055038A">
        <w:rPr>
          <w:rFonts w:ascii="Arial" w:eastAsia="Arial" w:hAnsi="Arial" w:cs="Arial"/>
        </w:rPr>
        <w:br/>
        <w:t xml:space="preserve">‘Big data analytics in healthcare’, </w:t>
      </w:r>
      <w:r w:rsidRPr="0055038A">
        <w:rPr>
          <w:rFonts w:ascii="Arial" w:eastAsia="Arial" w:hAnsi="Arial" w:cs="Arial"/>
          <w:i/>
          <w:iCs/>
        </w:rPr>
        <w:t>Technological Forecasting and Social Change</w:t>
      </w:r>
      <w:r w:rsidRPr="0055038A">
        <w:rPr>
          <w:rFonts w:ascii="Arial" w:eastAsia="Arial" w:hAnsi="Arial" w:cs="Arial"/>
        </w:rPr>
        <w:t>, 126, pp. 3–13.</w:t>
      </w:r>
    </w:p>
    <w:p w14:paraId="3084D769" w14:textId="77777777" w:rsidR="0055038A" w:rsidRPr="0055038A" w:rsidRDefault="0055038A" w:rsidP="0055038A">
      <w:pPr>
        <w:spacing w:line="360" w:lineRule="auto"/>
        <w:rPr>
          <w:rFonts w:ascii="Arial" w:eastAsia="Arial" w:hAnsi="Arial" w:cs="Arial"/>
        </w:rPr>
      </w:pPr>
      <w:r w:rsidRPr="0055038A">
        <w:rPr>
          <w:rFonts w:ascii="Arial" w:eastAsia="Arial" w:hAnsi="Arial" w:cs="Arial"/>
        </w:rPr>
        <w:t>Yukl, G. (2013)</w:t>
      </w:r>
      <w:r w:rsidRPr="0055038A">
        <w:rPr>
          <w:rFonts w:ascii="Arial" w:eastAsia="Arial" w:hAnsi="Arial" w:cs="Arial"/>
        </w:rPr>
        <w:br/>
      </w:r>
      <w:r w:rsidRPr="0055038A">
        <w:rPr>
          <w:rFonts w:ascii="Arial" w:eastAsia="Arial" w:hAnsi="Arial" w:cs="Arial"/>
          <w:i/>
          <w:iCs/>
        </w:rPr>
        <w:t>Leadership in organisations</w:t>
      </w:r>
      <w:r w:rsidRPr="0055038A">
        <w:rPr>
          <w:rFonts w:ascii="Arial" w:eastAsia="Arial" w:hAnsi="Arial" w:cs="Arial"/>
        </w:rPr>
        <w:t>. 8th edn. Boston: Pearson.</w:t>
      </w:r>
    </w:p>
    <w:p w14:paraId="0AE0EC88" w14:textId="77777777" w:rsidR="00F805D1" w:rsidRPr="00212D01" w:rsidRDefault="00F805D1" w:rsidP="009E1689">
      <w:pPr>
        <w:spacing w:line="360" w:lineRule="auto"/>
      </w:pPr>
    </w:p>
    <w:sectPr w:rsidR="00F805D1" w:rsidRPr="00212D0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44C6C" w14:textId="77777777" w:rsidR="00292AB4" w:rsidRDefault="00292AB4" w:rsidP="006A2896">
      <w:pPr>
        <w:spacing w:after="0" w:line="240" w:lineRule="auto"/>
      </w:pPr>
      <w:r>
        <w:separator/>
      </w:r>
    </w:p>
  </w:endnote>
  <w:endnote w:type="continuationSeparator" w:id="0">
    <w:p w14:paraId="55EC4165" w14:textId="77777777" w:rsidR="00292AB4" w:rsidRDefault="00292AB4" w:rsidP="006A2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179210"/>
      <w:docPartObj>
        <w:docPartGallery w:val="Page Numbers (Bottom of Page)"/>
        <w:docPartUnique/>
      </w:docPartObj>
    </w:sdtPr>
    <w:sdtEndPr>
      <w:rPr>
        <w:noProof/>
      </w:rPr>
    </w:sdtEndPr>
    <w:sdtContent>
      <w:p w14:paraId="091EFDB3" w14:textId="21A8EE9E" w:rsidR="006A2896" w:rsidRDefault="006A28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871B62" w14:textId="77777777" w:rsidR="006A2896" w:rsidRDefault="006A2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F10AD" w14:textId="77777777" w:rsidR="00292AB4" w:rsidRDefault="00292AB4" w:rsidP="006A2896">
      <w:pPr>
        <w:spacing w:after="0" w:line="240" w:lineRule="auto"/>
      </w:pPr>
      <w:r>
        <w:separator/>
      </w:r>
    </w:p>
  </w:footnote>
  <w:footnote w:type="continuationSeparator" w:id="0">
    <w:p w14:paraId="372561FA" w14:textId="77777777" w:rsidR="00292AB4" w:rsidRDefault="00292AB4" w:rsidP="006A2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81185" w14:textId="62D963AA" w:rsidR="00C14B59" w:rsidRDefault="00C14B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61A4"/>
    <w:multiLevelType w:val="hybridMultilevel"/>
    <w:tmpl w:val="9C96C8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15829C4"/>
    <w:multiLevelType w:val="hybridMultilevel"/>
    <w:tmpl w:val="DBF4C7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682811"/>
    <w:multiLevelType w:val="multilevel"/>
    <w:tmpl w:val="853E14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E22CE"/>
    <w:multiLevelType w:val="multilevel"/>
    <w:tmpl w:val="C6A2B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8B47E1"/>
    <w:multiLevelType w:val="hybridMultilevel"/>
    <w:tmpl w:val="89120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C1F8C"/>
    <w:multiLevelType w:val="multilevel"/>
    <w:tmpl w:val="E612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16E3B"/>
    <w:multiLevelType w:val="hybridMultilevel"/>
    <w:tmpl w:val="28CA4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11A9E"/>
    <w:multiLevelType w:val="hybridMultilevel"/>
    <w:tmpl w:val="9C96C8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2124BCC"/>
    <w:multiLevelType w:val="hybridMultilevel"/>
    <w:tmpl w:val="9C96C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66ACD"/>
    <w:multiLevelType w:val="hybridMultilevel"/>
    <w:tmpl w:val="305ED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77606E"/>
    <w:multiLevelType w:val="hybridMultilevel"/>
    <w:tmpl w:val="420AE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F36B71"/>
    <w:multiLevelType w:val="hybridMultilevel"/>
    <w:tmpl w:val="9C96C8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F94E57"/>
    <w:multiLevelType w:val="hybridMultilevel"/>
    <w:tmpl w:val="479C9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477C3"/>
    <w:multiLevelType w:val="hybridMultilevel"/>
    <w:tmpl w:val="9C96C8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96D578D"/>
    <w:multiLevelType w:val="hybridMultilevel"/>
    <w:tmpl w:val="9C96C8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B8775E7"/>
    <w:multiLevelType w:val="hybridMultilevel"/>
    <w:tmpl w:val="06D09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AB6413"/>
    <w:multiLevelType w:val="hybridMultilevel"/>
    <w:tmpl w:val="D8086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BB29F7"/>
    <w:multiLevelType w:val="hybridMultilevel"/>
    <w:tmpl w:val="7A6AB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7F78B6"/>
    <w:multiLevelType w:val="hybridMultilevel"/>
    <w:tmpl w:val="2F74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83202"/>
    <w:multiLevelType w:val="hybridMultilevel"/>
    <w:tmpl w:val="DBF4C7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5F56CC"/>
    <w:multiLevelType w:val="hybridMultilevel"/>
    <w:tmpl w:val="DBF4C7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34F284B"/>
    <w:multiLevelType w:val="hybridMultilevel"/>
    <w:tmpl w:val="DBF4C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F15DFC"/>
    <w:multiLevelType w:val="multilevel"/>
    <w:tmpl w:val="A7CC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693916"/>
    <w:multiLevelType w:val="hybridMultilevel"/>
    <w:tmpl w:val="E4F29380"/>
    <w:lvl w:ilvl="0" w:tplc="6130C7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772B0B"/>
    <w:multiLevelType w:val="hybridMultilevel"/>
    <w:tmpl w:val="1C926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2122946">
    <w:abstractNumId w:val="10"/>
  </w:num>
  <w:num w:numId="2" w16cid:durableId="1016537234">
    <w:abstractNumId w:val="21"/>
  </w:num>
  <w:num w:numId="3" w16cid:durableId="156193081">
    <w:abstractNumId w:val="6"/>
  </w:num>
  <w:num w:numId="4" w16cid:durableId="37171743">
    <w:abstractNumId w:val="4"/>
  </w:num>
  <w:num w:numId="5" w16cid:durableId="219246624">
    <w:abstractNumId w:val="17"/>
  </w:num>
  <w:num w:numId="6" w16cid:durableId="1869175244">
    <w:abstractNumId w:val="1"/>
  </w:num>
  <w:num w:numId="7" w16cid:durableId="1342393223">
    <w:abstractNumId w:val="16"/>
  </w:num>
  <w:num w:numId="8" w16cid:durableId="773785011">
    <w:abstractNumId w:val="19"/>
  </w:num>
  <w:num w:numId="9" w16cid:durableId="2003704695">
    <w:abstractNumId w:val="18"/>
  </w:num>
  <w:num w:numId="10" w16cid:durableId="1565795257">
    <w:abstractNumId w:val="9"/>
  </w:num>
  <w:num w:numId="11" w16cid:durableId="108355893">
    <w:abstractNumId w:val="20"/>
  </w:num>
  <w:num w:numId="12" w16cid:durableId="1542283195">
    <w:abstractNumId w:val="8"/>
  </w:num>
  <w:num w:numId="13" w16cid:durableId="1037007601">
    <w:abstractNumId w:val="13"/>
  </w:num>
  <w:num w:numId="14" w16cid:durableId="1567913756">
    <w:abstractNumId w:val="7"/>
  </w:num>
  <w:num w:numId="15" w16cid:durableId="691608177">
    <w:abstractNumId w:val="11"/>
  </w:num>
  <w:num w:numId="16" w16cid:durableId="523633858">
    <w:abstractNumId w:val="0"/>
  </w:num>
  <w:num w:numId="17" w16cid:durableId="1936472033">
    <w:abstractNumId w:val="14"/>
  </w:num>
  <w:num w:numId="18" w16cid:durableId="2108381331">
    <w:abstractNumId w:val="15"/>
  </w:num>
  <w:num w:numId="19" w16cid:durableId="1422750919">
    <w:abstractNumId w:val="22"/>
  </w:num>
  <w:num w:numId="20" w16cid:durableId="1171718723">
    <w:abstractNumId w:val="24"/>
  </w:num>
  <w:num w:numId="21" w16cid:durableId="1114515716">
    <w:abstractNumId w:val="23"/>
  </w:num>
  <w:num w:numId="22" w16cid:durableId="274406246">
    <w:abstractNumId w:val="12"/>
  </w:num>
  <w:num w:numId="23" w16cid:durableId="799690998">
    <w:abstractNumId w:val="3"/>
  </w:num>
  <w:num w:numId="24" w16cid:durableId="648831206">
    <w:abstractNumId w:val="2"/>
  </w:num>
  <w:num w:numId="25" w16cid:durableId="9231511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473"/>
    <w:rsid w:val="0000120C"/>
    <w:rsid w:val="00001223"/>
    <w:rsid w:val="0000140C"/>
    <w:rsid w:val="00001C4C"/>
    <w:rsid w:val="0000328F"/>
    <w:rsid w:val="00003CEF"/>
    <w:rsid w:val="00003DAA"/>
    <w:rsid w:val="00003F6A"/>
    <w:rsid w:val="00004A79"/>
    <w:rsid w:val="00004F99"/>
    <w:rsid w:val="00005430"/>
    <w:rsid w:val="000055AC"/>
    <w:rsid w:val="00005F95"/>
    <w:rsid w:val="00006E0E"/>
    <w:rsid w:val="00012146"/>
    <w:rsid w:val="00012655"/>
    <w:rsid w:val="00012C09"/>
    <w:rsid w:val="000130C3"/>
    <w:rsid w:val="00014AFB"/>
    <w:rsid w:val="000157DD"/>
    <w:rsid w:val="00016F00"/>
    <w:rsid w:val="00020B47"/>
    <w:rsid w:val="000213C1"/>
    <w:rsid w:val="00024A26"/>
    <w:rsid w:val="00024F48"/>
    <w:rsid w:val="000253E3"/>
    <w:rsid w:val="0002621A"/>
    <w:rsid w:val="000311ED"/>
    <w:rsid w:val="00031E1F"/>
    <w:rsid w:val="0003242A"/>
    <w:rsid w:val="00033B96"/>
    <w:rsid w:val="00033BB2"/>
    <w:rsid w:val="000351E2"/>
    <w:rsid w:val="0003548F"/>
    <w:rsid w:val="000356EB"/>
    <w:rsid w:val="0003666E"/>
    <w:rsid w:val="00036F12"/>
    <w:rsid w:val="00037BAB"/>
    <w:rsid w:val="000410F3"/>
    <w:rsid w:val="0004116A"/>
    <w:rsid w:val="0004158E"/>
    <w:rsid w:val="000417FB"/>
    <w:rsid w:val="00042AFE"/>
    <w:rsid w:val="00043B55"/>
    <w:rsid w:val="00044709"/>
    <w:rsid w:val="00044DB8"/>
    <w:rsid w:val="000460C7"/>
    <w:rsid w:val="000516EA"/>
    <w:rsid w:val="00051DB2"/>
    <w:rsid w:val="0005268A"/>
    <w:rsid w:val="0005592E"/>
    <w:rsid w:val="000571CB"/>
    <w:rsid w:val="00057EBE"/>
    <w:rsid w:val="0006032E"/>
    <w:rsid w:val="00060482"/>
    <w:rsid w:val="000606DD"/>
    <w:rsid w:val="00060EFE"/>
    <w:rsid w:val="00062CAF"/>
    <w:rsid w:val="00062FA6"/>
    <w:rsid w:val="0006412C"/>
    <w:rsid w:val="00065A10"/>
    <w:rsid w:val="00067462"/>
    <w:rsid w:val="000676FB"/>
    <w:rsid w:val="00071768"/>
    <w:rsid w:val="00072254"/>
    <w:rsid w:val="00074027"/>
    <w:rsid w:val="000751D6"/>
    <w:rsid w:val="000765DC"/>
    <w:rsid w:val="000767FA"/>
    <w:rsid w:val="00076CF6"/>
    <w:rsid w:val="000773CB"/>
    <w:rsid w:val="0008028D"/>
    <w:rsid w:val="0008277E"/>
    <w:rsid w:val="00084940"/>
    <w:rsid w:val="00084F1B"/>
    <w:rsid w:val="00087C55"/>
    <w:rsid w:val="0009061C"/>
    <w:rsid w:val="00091C65"/>
    <w:rsid w:val="00092952"/>
    <w:rsid w:val="00093740"/>
    <w:rsid w:val="00093FC4"/>
    <w:rsid w:val="000943CC"/>
    <w:rsid w:val="000945E2"/>
    <w:rsid w:val="00095003"/>
    <w:rsid w:val="00095730"/>
    <w:rsid w:val="000957BA"/>
    <w:rsid w:val="0009611B"/>
    <w:rsid w:val="000967A4"/>
    <w:rsid w:val="00096A39"/>
    <w:rsid w:val="00096CFC"/>
    <w:rsid w:val="00096D3B"/>
    <w:rsid w:val="00097577"/>
    <w:rsid w:val="000977AC"/>
    <w:rsid w:val="000A01CC"/>
    <w:rsid w:val="000A103C"/>
    <w:rsid w:val="000A1128"/>
    <w:rsid w:val="000A1960"/>
    <w:rsid w:val="000A600D"/>
    <w:rsid w:val="000A657F"/>
    <w:rsid w:val="000A6BBD"/>
    <w:rsid w:val="000A7762"/>
    <w:rsid w:val="000A7EA4"/>
    <w:rsid w:val="000B036A"/>
    <w:rsid w:val="000B0469"/>
    <w:rsid w:val="000B1990"/>
    <w:rsid w:val="000B1A1F"/>
    <w:rsid w:val="000B1D00"/>
    <w:rsid w:val="000B24C5"/>
    <w:rsid w:val="000B2A9D"/>
    <w:rsid w:val="000B3E17"/>
    <w:rsid w:val="000C087B"/>
    <w:rsid w:val="000C1FDD"/>
    <w:rsid w:val="000C23B0"/>
    <w:rsid w:val="000C339A"/>
    <w:rsid w:val="000C48E9"/>
    <w:rsid w:val="000D0B43"/>
    <w:rsid w:val="000D2098"/>
    <w:rsid w:val="000D2C35"/>
    <w:rsid w:val="000D4314"/>
    <w:rsid w:val="000D4648"/>
    <w:rsid w:val="000D47E8"/>
    <w:rsid w:val="000D4D33"/>
    <w:rsid w:val="000D4D5D"/>
    <w:rsid w:val="000D51F9"/>
    <w:rsid w:val="000D73B5"/>
    <w:rsid w:val="000E1030"/>
    <w:rsid w:val="000E1398"/>
    <w:rsid w:val="000E2A65"/>
    <w:rsid w:val="000E41C8"/>
    <w:rsid w:val="000E4E6B"/>
    <w:rsid w:val="000E5928"/>
    <w:rsid w:val="000F09CD"/>
    <w:rsid w:val="000F2E53"/>
    <w:rsid w:val="000F3329"/>
    <w:rsid w:val="000F3473"/>
    <w:rsid w:val="000F3B56"/>
    <w:rsid w:val="000F44E9"/>
    <w:rsid w:val="000F46DD"/>
    <w:rsid w:val="000F4A5F"/>
    <w:rsid w:val="000F5B3C"/>
    <w:rsid w:val="000F6B37"/>
    <w:rsid w:val="000F6CE3"/>
    <w:rsid w:val="000F6FE5"/>
    <w:rsid w:val="000F71E7"/>
    <w:rsid w:val="00100693"/>
    <w:rsid w:val="0010131C"/>
    <w:rsid w:val="00101987"/>
    <w:rsid w:val="00101ADB"/>
    <w:rsid w:val="00102567"/>
    <w:rsid w:val="00102A30"/>
    <w:rsid w:val="00102ED0"/>
    <w:rsid w:val="00103F41"/>
    <w:rsid w:val="0010480C"/>
    <w:rsid w:val="00104838"/>
    <w:rsid w:val="00104A80"/>
    <w:rsid w:val="00105125"/>
    <w:rsid w:val="00107141"/>
    <w:rsid w:val="00107A73"/>
    <w:rsid w:val="001109A4"/>
    <w:rsid w:val="0011309F"/>
    <w:rsid w:val="001178C1"/>
    <w:rsid w:val="001205A8"/>
    <w:rsid w:val="00120BC5"/>
    <w:rsid w:val="001217AD"/>
    <w:rsid w:val="00121CB6"/>
    <w:rsid w:val="00123053"/>
    <w:rsid w:val="00123943"/>
    <w:rsid w:val="00123A69"/>
    <w:rsid w:val="001256BD"/>
    <w:rsid w:val="0012570B"/>
    <w:rsid w:val="0012583B"/>
    <w:rsid w:val="00126F77"/>
    <w:rsid w:val="0012757D"/>
    <w:rsid w:val="001275E0"/>
    <w:rsid w:val="00127620"/>
    <w:rsid w:val="001308DF"/>
    <w:rsid w:val="0013282A"/>
    <w:rsid w:val="001328E9"/>
    <w:rsid w:val="00132F99"/>
    <w:rsid w:val="001346D0"/>
    <w:rsid w:val="00134A20"/>
    <w:rsid w:val="001354DE"/>
    <w:rsid w:val="00137353"/>
    <w:rsid w:val="00141226"/>
    <w:rsid w:val="001416B0"/>
    <w:rsid w:val="001445F1"/>
    <w:rsid w:val="001459AE"/>
    <w:rsid w:val="00145C1C"/>
    <w:rsid w:val="00145E79"/>
    <w:rsid w:val="00145F03"/>
    <w:rsid w:val="001463D9"/>
    <w:rsid w:val="001463F2"/>
    <w:rsid w:val="00147D5B"/>
    <w:rsid w:val="00150FE8"/>
    <w:rsid w:val="0015102E"/>
    <w:rsid w:val="00151300"/>
    <w:rsid w:val="001529D9"/>
    <w:rsid w:val="00153837"/>
    <w:rsid w:val="00153EF0"/>
    <w:rsid w:val="001545BF"/>
    <w:rsid w:val="0015594A"/>
    <w:rsid w:val="0015684E"/>
    <w:rsid w:val="00157E33"/>
    <w:rsid w:val="0016031E"/>
    <w:rsid w:val="001608C2"/>
    <w:rsid w:val="001616D9"/>
    <w:rsid w:val="00161962"/>
    <w:rsid w:val="00163BA6"/>
    <w:rsid w:val="00163E81"/>
    <w:rsid w:val="0016513C"/>
    <w:rsid w:val="001651E1"/>
    <w:rsid w:val="001652BE"/>
    <w:rsid w:val="00167253"/>
    <w:rsid w:val="00167B08"/>
    <w:rsid w:val="00170156"/>
    <w:rsid w:val="001707F1"/>
    <w:rsid w:val="0017086C"/>
    <w:rsid w:val="001718FB"/>
    <w:rsid w:val="00172B9E"/>
    <w:rsid w:val="001740A2"/>
    <w:rsid w:val="00174BD0"/>
    <w:rsid w:val="00175A51"/>
    <w:rsid w:val="0018015E"/>
    <w:rsid w:val="00180C0C"/>
    <w:rsid w:val="00180E51"/>
    <w:rsid w:val="00181F2C"/>
    <w:rsid w:val="001823F9"/>
    <w:rsid w:val="00182CCC"/>
    <w:rsid w:val="001839A2"/>
    <w:rsid w:val="001870A0"/>
    <w:rsid w:val="00187B52"/>
    <w:rsid w:val="00187E23"/>
    <w:rsid w:val="001904AE"/>
    <w:rsid w:val="001924E1"/>
    <w:rsid w:val="00192F17"/>
    <w:rsid w:val="001939C2"/>
    <w:rsid w:val="00193BAE"/>
    <w:rsid w:val="00194A85"/>
    <w:rsid w:val="001A0F8B"/>
    <w:rsid w:val="001A1F13"/>
    <w:rsid w:val="001A2509"/>
    <w:rsid w:val="001A311F"/>
    <w:rsid w:val="001A36B0"/>
    <w:rsid w:val="001A4A0A"/>
    <w:rsid w:val="001A5997"/>
    <w:rsid w:val="001A639D"/>
    <w:rsid w:val="001B0BEA"/>
    <w:rsid w:val="001B3A87"/>
    <w:rsid w:val="001B3A9D"/>
    <w:rsid w:val="001B3DD7"/>
    <w:rsid w:val="001B423C"/>
    <w:rsid w:val="001B442F"/>
    <w:rsid w:val="001B4F09"/>
    <w:rsid w:val="001B503B"/>
    <w:rsid w:val="001B5B64"/>
    <w:rsid w:val="001B5F43"/>
    <w:rsid w:val="001B61AD"/>
    <w:rsid w:val="001B7FB2"/>
    <w:rsid w:val="001C0598"/>
    <w:rsid w:val="001C1213"/>
    <w:rsid w:val="001C14A1"/>
    <w:rsid w:val="001C1F09"/>
    <w:rsid w:val="001C206E"/>
    <w:rsid w:val="001C28C7"/>
    <w:rsid w:val="001C3B11"/>
    <w:rsid w:val="001C50CB"/>
    <w:rsid w:val="001C5E29"/>
    <w:rsid w:val="001C6F70"/>
    <w:rsid w:val="001C7191"/>
    <w:rsid w:val="001C7196"/>
    <w:rsid w:val="001C7E73"/>
    <w:rsid w:val="001D13AC"/>
    <w:rsid w:val="001D3985"/>
    <w:rsid w:val="001D537E"/>
    <w:rsid w:val="001D6405"/>
    <w:rsid w:val="001E0102"/>
    <w:rsid w:val="001E01BD"/>
    <w:rsid w:val="001E108A"/>
    <w:rsid w:val="001E11C5"/>
    <w:rsid w:val="001E1DEB"/>
    <w:rsid w:val="001E5756"/>
    <w:rsid w:val="001E68FE"/>
    <w:rsid w:val="001E767D"/>
    <w:rsid w:val="001F053F"/>
    <w:rsid w:val="001F14E7"/>
    <w:rsid w:val="001F19CC"/>
    <w:rsid w:val="001F20A5"/>
    <w:rsid w:val="001F20E0"/>
    <w:rsid w:val="001F30CA"/>
    <w:rsid w:val="001F3934"/>
    <w:rsid w:val="001F3956"/>
    <w:rsid w:val="001F3E25"/>
    <w:rsid w:val="001F5560"/>
    <w:rsid w:val="001F678A"/>
    <w:rsid w:val="001F722B"/>
    <w:rsid w:val="001F7336"/>
    <w:rsid w:val="001F765A"/>
    <w:rsid w:val="001F7CE8"/>
    <w:rsid w:val="0020036C"/>
    <w:rsid w:val="00201141"/>
    <w:rsid w:val="002011F9"/>
    <w:rsid w:val="00202DC0"/>
    <w:rsid w:val="002048A3"/>
    <w:rsid w:val="0020625B"/>
    <w:rsid w:val="0020737F"/>
    <w:rsid w:val="00210D7E"/>
    <w:rsid w:val="00212364"/>
    <w:rsid w:val="00212D01"/>
    <w:rsid w:val="002147C1"/>
    <w:rsid w:val="002149A5"/>
    <w:rsid w:val="00216F04"/>
    <w:rsid w:val="00216FFD"/>
    <w:rsid w:val="002171CE"/>
    <w:rsid w:val="00217C49"/>
    <w:rsid w:val="00217ECE"/>
    <w:rsid w:val="0022085F"/>
    <w:rsid w:val="00222CA3"/>
    <w:rsid w:val="00223795"/>
    <w:rsid w:val="00223E7F"/>
    <w:rsid w:val="00227372"/>
    <w:rsid w:val="00230430"/>
    <w:rsid w:val="0023164F"/>
    <w:rsid w:val="00231B09"/>
    <w:rsid w:val="00233221"/>
    <w:rsid w:val="002332B4"/>
    <w:rsid w:val="00235358"/>
    <w:rsid w:val="002355E4"/>
    <w:rsid w:val="002365BF"/>
    <w:rsid w:val="00236974"/>
    <w:rsid w:val="00236B02"/>
    <w:rsid w:val="00242ACF"/>
    <w:rsid w:val="00242B3C"/>
    <w:rsid w:val="00242CEC"/>
    <w:rsid w:val="002446C7"/>
    <w:rsid w:val="00244C55"/>
    <w:rsid w:val="002466BF"/>
    <w:rsid w:val="0024710C"/>
    <w:rsid w:val="002476E5"/>
    <w:rsid w:val="002519C8"/>
    <w:rsid w:val="00252AC3"/>
    <w:rsid w:val="00253C51"/>
    <w:rsid w:val="00254125"/>
    <w:rsid w:val="00260A5E"/>
    <w:rsid w:val="00260AAA"/>
    <w:rsid w:val="00261980"/>
    <w:rsid w:val="00262DF8"/>
    <w:rsid w:val="00263126"/>
    <w:rsid w:val="00263FED"/>
    <w:rsid w:val="0026797A"/>
    <w:rsid w:val="00270432"/>
    <w:rsid w:val="002704D5"/>
    <w:rsid w:val="00271647"/>
    <w:rsid w:val="00272ABB"/>
    <w:rsid w:val="002736ED"/>
    <w:rsid w:val="00274550"/>
    <w:rsid w:val="00275314"/>
    <w:rsid w:val="00276291"/>
    <w:rsid w:val="00276DEA"/>
    <w:rsid w:val="002773C7"/>
    <w:rsid w:val="00280635"/>
    <w:rsid w:val="00281ACC"/>
    <w:rsid w:val="002832B0"/>
    <w:rsid w:val="002832F3"/>
    <w:rsid w:val="00284385"/>
    <w:rsid w:val="00284FDE"/>
    <w:rsid w:val="002875DC"/>
    <w:rsid w:val="00290256"/>
    <w:rsid w:val="00290BF0"/>
    <w:rsid w:val="00291A2F"/>
    <w:rsid w:val="00292AB4"/>
    <w:rsid w:val="0029345E"/>
    <w:rsid w:val="0029371A"/>
    <w:rsid w:val="002A1647"/>
    <w:rsid w:val="002A2AA0"/>
    <w:rsid w:val="002A2DEA"/>
    <w:rsid w:val="002A3302"/>
    <w:rsid w:val="002A35E3"/>
    <w:rsid w:val="002A3A59"/>
    <w:rsid w:val="002A6A00"/>
    <w:rsid w:val="002B06C6"/>
    <w:rsid w:val="002B06EB"/>
    <w:rsid w:val="002B134B"/>
    <w:rsid w:val="002B15A9"/>
    <w:rsid w:val="002B190D"/>
    <w:rsid w:val="002B71D0"/>
    <w:rsid w:val="002B7265"/>
    <w:rsid w:val="002B7EA5"/>
    <w:rsid w:val="002C0E81"/>
    <w:rsid w:val="002C34CD"/>
    <w:rsid w:val="002C3B2A"/>
    <w:rsid w:val="002C3BED"/>
    <w:rsid w:val="002C4C2F"/>
    <w:rsid w:val="002C5CBE"/>
    <w:rsid w:val="002C5E27"/>
    <w:rsid w:val="002C6064"/>
    <w:rsid w:val="002C67A0"/>
    <w:rsid w:val="002C7A6B"/>
    <w:rsid w:val="002C7C62"/>
    <w:rsid w:val="002D053C"/>
    <w:rsid w:val="002D1727"/>
    <w:rsid w:val="002D244D"/>
    <w:rsid w:val="002D3086"/>
    <w:rsid w:val="002D39BC"/>
    <w:rsid w:val="002D3DC3"/>
    <w:rsid w:val="002D5427"/>
    <w:rsid w:val="002D7AF8"/>
    <w:rsid w:val="002E05DE"/>
    <w:rsid w:val="002E0EDD"/>
    <w:rsid w:val="002E1A33"/>
    <w:rsid w:val="002E1DA9"/>
    <w:rsid w:val="002E206C"/>
    <w:rsid w:val="002E2C09"/>
    <w:rsid w:val="002E3064"/>
    <w:rsid w:val="002E4A88"/>
    <w:rsid w:val="002E6DC8"/>
    <w:rsid w:val="002E6E8B"/>
    <w:rsid w:val="002E7D81"/>
    <w:rsid w:val="002F1819"/>
    <w:rsid w:val="002F1B86"/>
    <w:rsid w:val="002F3255"/>
    <w:rsid w:val="002F3585"/>
    <w:rsid w:val="002F683D"/>
    <w:rsid w:val="002F7267"/>
    <w:rsid w:val="002F750C"/>
    <w:rsid w:val="002F7C42"/>
    <w:rsid w:val="003012CF"/>
    <w:rsid w:val="00301A09"/>
    <w:rsid w:val="00303938"/>
    <w:rsid w:val="003044FB"/>
    <w:rsid w:val="00305961"/>
    <w:rsid w:val="00305DC5"/>
    <w:rsid w:val="0030660D"/>
    <w:rsid w:val="0030734A"/>
    <w:rsid w:val="003101D5"/>
    <w:rsid w:val="003109E0"/>
    <w:rsid w:val="00310A62"/>
    <w:rsid w:val="00310FEF"/>
    <w:rsid w:val="00311380"/>
    <w:rsid w:val="003132C9"/>
    <w:rsid w:val="003158B1"/>
    <w:rsid w:val="00316F86"/>
    <w:rsid w:val="003172C8"/>
    <w:rsid w:val="00317589"/>
    <w:rsid w:val="00320458"/>
    <w:rsid w:val="00320ACB"/>
    <w:rsid w:val="00320E1A"/>
    <w:rsid w:val="00321DA6"/>
    <w:rsid w:val="003223A1"/>
    <w:rsid w:val="00322BFE"/>
    <w:rsid w:val="00322EBB"/>
    <w:rsid w:val="003233EA"/>
    <w:rsid w:val="003235B8"/>
    <w:rsid w:val="00323BA0"/>
    <w:rsid w:val="00325C6C"/>
    <w:rsid w:val="0032673E"/>
    <w:rsid w:val="0033076B"/>
    <w:rsid w:val="003315AC"/>
    <w:rsid w:val="00332B85"/>
    <w:rsid w:val="00332FF3"/>
    <w:rsid w:val="00333004"/>
    <w:rsid w:val="00333D28"/>
    <w:rsid w:val="003340C4"/>
    <w:rsid w:val="00334EAA"/>
    <w:rsid w:val="00336DDC"/>
    <w:rsid w:val="00336E98"/>
    <w:rsid w:val="0033777E"/>
    <w:rsid w:val="00337F55"/>
    <w:rsid w:val="00341244"/>
    <w:rsid w:val="003451DA"/>
    <w:rsid w:val="00345351"/>
    <w:rsid w:val="00346C24"/>
    <w:rsid w:val="00354B11"/>
    <w:rsid w:val="00355218"/>
    <w:rsid w:val="003616F8"/>
    <w:rsid w:val="00361F7C"/>
    <w:rsid w:val="00362014"/>
    <w:rsid w:val="00362A7E"/>
    <w:rsid w:val="00364CAA"/>
    <w:rsid w:val="00370201"/>
    <w:rsid w:val="0037245E"/>
    <w:rsid w:val="00373323"/>
    <w:rsid w:val="003746CF"/>
    <w:rsid w:val="00374DF3"/>
    <w:rsid w:val="00374DF8"/>
    <w:rsid w:val="00377614"/>
    <w:rsid w:val="00380888"/>
    <w:rsid w:val="00380907"/>
    <w:rsid w:val="00380B01"/>
    <w:rsid w:val="00381331"/>
    <w:rsid w:val="00382B3B"/>
    <w:rsid w:val="0038324F"/>
    <w:rsid w:val="00384622"/>
    <w:rsid w:val="003870E6"/>
    <w:rsid w:val="003872BF"/>
    <w:rsid w:val="00387515"/>
    <w:rsid w:val="003876E0"/>
    <w:rsid w:val="003878F4"/>
    <w:rsid w:val="00387C66"/>
    <w:rsid w:val="00387FB4"/>
    <w:rsid w:val="00390F53"/>
    <w:rsid w:val="003927D0"/>
    <w:rsid w:val="00392E9E"/>
    <w:rsid w:val="0039388C"/>
    <w:rsid w:val="0039611F"/>
    <w:rsid w:val="003A00BA"/>
    <w:rsid w:val="003A0DAF"/>
    <w:rsid w:val="003A1B91"/>
    <w:rsid w:val="003A3487"/>
    <w:rsid w:val="003A4343"/>
    <w:rsid w:val="003A46D1"/>
    <w:rsid w:val="003A5A32"/>
    <w:rsid w:val="003A7155"/>
    <w:rsid w:val="003A79CE"/>
    <w:rsid w:val="003B078A"/>
    <w:rsid w:val="003B11AB"/>
    <w:rsid w:val="003B154D"/>
    <w:rsid w:val="003B2860"/>
    <w:rsid w:val="003B306C"/>
    <w:rsid w:val="003B39A1"/>
    <w:rsid w:val="003B5982"/>
    <w:rsid w:val="003B5C63"/>
    <w:rsid w:val="003B62B1"/>
    <w:rsid w:val="003B7126"/>
    <w:rsid w:val="003B7935"/>
    <w:rsid w:val="003B7EB7"/>
    <w:rsid w:val="003C0502"/>
    <w:rsid w:val="003C102B"/>
    <w:rsid w:val="003C1A17"/>
    <w:rsid w:val="003C2931"/>
    <w:rsid w:val="003C2BC7"/>
    <w:rsid w:val="003C423C"/>
    <w:rsid w:val="003C42FD"/>
    <w:rsid w:val="003C4FBA"/>
    <w:rsid w:val="003C5C75"/>
    <w:rsid w:val="003C6B5F"/>
    <w:rsid w:val="003C6BA0"/>
    <w:rsid w:val="003C741B"/>
    <w:rsid w:val="003D1B24"/>
    <w:rsid w:val="003D1D9B"/>
    <w:rsid w:val="003D2222"/>
    <w:rsid w:val="003D3B30"/>
    <w:rsid w:val="003D4415"/>
    <w:rsid w:val="003D4B1A"/>
    <w:rsid w:val="003D519C"/>
    <w:rsid w:val="003D56AC"/>
    <w:rsid w:val="003D6852"/>
    <w:rsid w:val="003D7435"/>
    <w:rsid w:val="003E05A5"/>
    <w:rsid w:val="003E1B36"/>
    <w:rsid w:val="003E247D"/>
    <w:rsid w:val="003E252B"/>
    <w:rsid w:val="003E28A3"/>
    <w:rsid w:val="003E320E"/>
    <w:rsid w:val="003E34CE"/>
    <w:rsid w:val="003E3A80"/>
    <w:rsid w:val="003E43F9"/>
    <w:rsid w:val="003E4406"/>
    <w:rsid w:val="003E5867"/>
    <w:rsid w:val="003E5F71"/>
    <w:rsid w:val="003E748B"/>
    <w:rsid w:val="003E762A"/>
    <w:rsid w:val="003F2BE5"/>
    <w:rsid w:val="003F380B"/>
    <w:rsid w:val="003F467B"/>
    <w:rsid w:val="003F4A31"/>
    <w:rsid w:val="003F4A86"/>
    <w:rsid w:val="003F7936"/>
    <w:rsid w:val="004009B0"/>
    <w:rsid w:val="00401602"/>
    <w:rsid w:val="004016E6"/>
    <w:rsid w:val="0040294B"/>
    <w:rsid w:val="004039F5"/>
    <w:rsid w:val="00403C46"/>
    <w:rsid w:val="004043A4"/>
    <w:rsid w:val="00405337"/>
    <w:rsid w:val="00405364"/>
    <w:rsid w:val="00405CD1"/>
    <w:rsid w:val="00405D1E"/>
    <w:rsid w:val="004069E4"/>
    <w:rsid w:val="0040739C"/>
    <w:rsid w:val="00407457"/>
    <w:rsid w:val="00410818"/>
    <w:rsid w:val="00410DE2"/>
    <w:rsid w:val="0041142D"/>
    <w:rsid w:val="0041145F"/>
    <w:rsid w:val="0041176E"/>
    <w:rsid w:val="00411D0A"/>
    <w:rsid w:val="004124FD"/>
    <w:rsid w:val="00412F7F"/>
    <w:rsid w:val="00413F25"/>
    <w:rsid w:val="00416458"/>
    <w:rsid w:val="004166C2"/>
    <w:rsid w:val="004179EC"/>
    <w:rsid w:val="00420395"/>
    <w:rsid w:val="00420B68"/>
    <w:rsid w:val="00421B25"/>
    <w:rsid w:val="0042201E"/>
    <w:rsid w:val="004223FD"/>
    <w:rsid w:val="004235F5"/>
    <w:rsid w:val="00424F0A"/>
    <w:rsid w:val="00427957"/>
    <w:rsid w:val="004317CC"/>
    <w:rsid w:val="00432CCE"/>
    <w:rsid w:val="00433D72"/>
    <w:rsid w:val="00435EC0"/>
    <w:rsid w:val="0043653A"/>
    <w:rsid w:val="00441A27"/>
    <w:rsid w:val="0044438A"/>
    <w:rsid w:val="00445586"/>
    <w:rsid w:val="00446643"/>
    <w:rsid w:val="004471C5"/>
    <w:rsid w:val="00447DF7"/>
    <w:rsid w:val="004505C1"/>
    <w:rsid w:val="00450D48"/>
    <w:rsid w:val="00451664"/>
    <w:rsid w:val="00451931"/>
    <w:rsid w:val="00451A12"/>
    <w:rsid w:val="00455B36"/>
    <w:rsid w:val="00457EDB"/>
    <w:rsid w:val="00460329"/>
    <w:rsid w:val="00460A51"/>
    <w:rsid w:val="004612AB"/>
    <w:rsid w:val="00461777"/>
    <w:rsid w:val="00462229"/>
    <w:rsid w:val="004624CA"/>
    <w:rsid w:val="00462AC6"/>
    <w:rsid w:val="0046441A"/>
    <w:rsid w:val="0046714D"/>
    <w:rsid w:val="004676A9"/>
    <w:rsid w:val="004702CD"/>
    <w:rsid w:val="00470410"/>
    <w:rsid w:val="00471296"/>
    <w:rsid w:val="00471499"/>
    <w:rsid w:val="00471B37"/>
    <w:rsid w:val="004728F6"/>
    <w:rsid w:val="00473542"/>
    <w:rsid w:val="004752BB"/>
    <w:rsid w:val="00475774"/>
    <w:rsid w:val="00475AAF"/>
    <w:rsid w:val="00475DA5"/>
    <w:rsid w:val="00476CF2"/>
    <w:rsid w:val="00477041"/>
    <w:rsid w:val="00477D39"/>
    <w:rsid w:val="00480FC1"/>
    <w:rsid w:val="00482B2C"/>
    <w:rsid w:val="00483905"/>
    <w:rsid w:val="0048486C"/>
    <w:rsid w:val="004853FE"/>
    <w:rsid w:val="00485DB6"/>
    <w:rsid w:val="00485E86"/>
    <w:rsid w:val="00485ED3"/>
    <w:rsid w:val="00485EE9"/>
    <w:rsid w:val="0048617B"/>
    <w:rsid w:val="00486B3C"/>
    <w:rsid w:val="0048700D"/>
    <w:rsid w:val="00487585"/>
    <w:rsid w:val="004878F7"/>
    <w:rsid w:val="00490013"/>
    <w:rsid w:val="00491379"/>
    <w:rsid w:val="004926E5"/>
    <w:rsid w:val="004928FD"/>
    <w:rsid w:val="00493D28"/>
    <w:rsid w:val="004961EA"/>
    <w:rsid w:val="00496B24"/>
    <w:rsid w:val="0049707A"/>
    <w:rsid w:val="004A3291"/>
    <w:rsid w:val="004A4407"/>
    <w:rsid w:val="004A4FE5"/>
    <w:rsid w:val="004A555D"/>
    <w:rsid w:val="004A6E00"/>
    <w:rsid w:val="004A6FA9"/>
    <w:rsid w:val="004A76CA"/>
    <w:rsid w:val="004B066C"/>
    <w:rsid w:val="004B1159"/>
    <w:rsid w:val="004B14B7"/>
    <w:rsid w:val="004B3E87"/>
    <w:rsid w:val="004B44A6"/>
    <w:rsid w:val="004B499C"/>
    <w:rsid w:val="004B5E02"/>
    <w:rsid w:val="004B7D92"/>
    <w:rsid w:val="004C0636"/>
    <w:rsid w:val="004C1BC7"/>
    <w:rsid w:val="004C1ED5"/>
    <w:rsid w:val="004C33DE"/>
    <w:rsid w:val="004C477E"/>
    <w:rsid w:val="004C5B3E"/>
    <w:rsid w:val="004C5F8D"/>
    <w:rsid w:val="004C6BE2"/>
    <w:rsid w:val="004C6E92"/>
    <w:rsid w:val="004C71D7"/>
    <w:rsid w:val="004C73E9"/>
    <w:rsid w:val="004C7F8E"/>
    <w:rsid w:val="004D03E3"/>
    <w:rsid w:val="004D0481"/>
    <w:rsid w:val="004D2822"/>
    <w:rsid w:val="004D349F"/>
    <w:rsid w:val="004D6175"/>
    <w:rsid w:val="004E04A5"/>
    <w:rsid w:val="004E06D6"/>
    <w:rsid w:val="004E096C"/>
    <w:rsid w:val="004E20D6"/>
    <w:rsid w:val="004E2C2D"/>
    <w:rsid w:val="004E3E1B"/>
    <w:rsid w:val="004E3F2C"/>
    <w:rsid w:val="004E467E"/>
    <w:rsid w:val="004E660B"/>
    <w:rsid w:val="004E7D19"/>
    <w:rsid w:val="004F022B"/>
    <w:rsid w:val="004F05BE"/>
    <w:rsid w:val="004F1891"/>
    <w:rsid w:val="004F2A89"/>
    <w:rsid w:val="004F2E00"/>
    <w:rsid w:val="004F3800"/>
    <w:rsid w:val="004F3A48"/>
    <w:rsid w:val="004F4106"/>
    <w:rsid w:val="004F4135"/>
    <w:rsid w:val="004F5F92"/>
    <w:rsid w:val="004F76BF"/>
    <w:rsid w:val="00500841"/>
    <w:rsid w:val="00500A82"/>
    <w:rsid w:val="0050271D"/>
    <w:rsid w:val="00505660"/>
    <w:rsid w:val="005065CF"/>
    <w:rsid w:val="00506685"/>
    <w:rsid w:val="00506976"/>
    <w:rsid w:val="00510410"/>
    <w:rsid w:val="005105D6"/>
    <w:rsid w:val="0051073B"/>
    <w:rsid w:val="00510FC6"/>
    <w:rsid w:val="00511172"/>
    <w:rsid w:val="00511D96"/>
    <w:rsid w:val="0051204F"/>
    <w:rsid w:val="0051257C"/>
    <w:rsid w:val="00514060"/>
    <w:rsid w:val="0051564C"/>
    <w:rsid w:val="0051579A"/>
    <w:rsid w:val="00516CE2"/>
    <w:rsid w:val="00516DC3"/>
    <w:rsid w:val="00516DE5"/>
    <w:rsid w:val="00517476"/>
    <w:rsid w:val="0051789F"/>
    <w:rsid w:val="005200B4"/>
    <w:rsid w:val="005223DB"/>
    <w:rsid w:val="00522C65"/>
    <w:rsid w:val="00526AA3"/>
    <w:rsid w:val="00527CD2"/>
    <w:rsid w:val="00530803"/>
    <w:rsid w:val="00530E5E"/>
    <w:rsid w:val="00531250"/>
    <w:rsid w:val="00531C31"/>
    <w:rsid w:val="00533751"/>
    <w:rsid w:val="00537B7D"/>
    <w:rsid w:val="00537E7B"/>
    <w:rsid w:val="00540CA6"/>
    <w:rsid w:val="005414C7"/>
    <w:rsid w:val="0054289E"/>
    <w:rsid w:val="00543115"/>
    <w:rsid w:val="00543221"/>
    <w:rsid w:val="00544325"/>
    <w:rsid w:val="005451BA"/>
    <w:rsid w:val="005464C6"/>
    <w:rsid w:val="005467E4"/>
    <w:rsid w:val="00547362"/>
    <w:rsid w:val="005500D2"/>
    <w:rsid w:val="0055038A"/>
    <w:rsid w:val="0055045C"/>
    <w:rsid w:val="00551636"/>
    <w:rsid w:val="0055180D"/>
    <w:rsid w:val="005541E3"/>
    <w:rsid w:val="00554D97"/>
    <w:rsid w:val="005556C9"/>
    <w:rsid w:val="0055626B"/>
    <w:rsid w:val="0055628D"/>
    <w:rsid w:val="00556A20"/>
    <w:rsid w:val="00557CA2"/>
    <w:rsid w:val="005604DB"/>
    <w:rsid w:val="00563AD4"/>
    <w:rsid w:val="0056406E"/>
    <w:rsid w:val="00565012"/>
    <w:rsid w:val="0056659A"/>
    <w:rsid w:val="00566EB5"/>
    <w:rsid w:val="0057049E"/>
    <w:rsid w:val="00570E07"/>
    <w:rsid w:val="00572206"/>
    <w:rsid w:val="005725B6"/>
    <w:rsid w:val="00573070"/>
    <w:rsid w:val="0057388E"/>
    <w:rsid w:val="005746B2"/>
    <w:rsid w:val="0057530A"/>
    <w:rsid w:val="00577790"/>
    <w:rsid w:val="00577BD8"/>
    <w:rsid w:val="00580874"/>
    <w:rsid w:val="00582B8F"/>
    <w:rsid w:val="00584CBC"/>
    <w:rsid w:val="00585232"/>
    <w:rsid w:val="00586686"/>
    <w:rsid w:val="0058700D"/>
    <w:rsid w:val="00591104"/>
    <w:rsid w:val="005916A9"/>
    <w:rsid w:val="00591B89"/>
    <w:rsid w:val="00591CE7"/>
    <w:rsid w:val="005928AA"/>
    <w:rsid w:val="00592D89"/>
    <w:rsid w:val="005936D4"/>
    <w:rsid w:val="005951E0"/>
    <w:rsid w:val="005955BB"/>
    <w:rsid w:val="005957D4"/>
    <w:rsid w:val="00596681"/>
    <w:rsid w:val="00597C33"/>
    <w:rsid w:val="00597D4F"/>
    <w:rsid w:val="005A0E5E"/>
    <w:rsid w:val="005A3814"/>
    <w:rsid w:val="005A47FB"/>
    <w:rsid w:val="005A5D35"/>
    <w:rsid w:val="005A75E4"/>
    <w:rsid w:val="005A7988"/>
    <w:rsid w:val="005B0961"/>
    <w:rsid w:val="005B0C6A"/>
    <w:rsid w:val="005B1472"/>
    <w:rsid w:val="005B24E7"/>
    <w:rsid w:val="005B3604"/>
    <w:rsid w:val="005B3735"/>
    <w:rsid w:val="005B3E28"/>
    <w:rsid w:val="005B401E"/>
    <w:rsid w:val="005B4216"/>
    <w:rsid w:val="005B500A"/>
    <w:rsid w:val="005B5278"/>
    <w:rsid w:val="005B6EAA"/>
    <w:rsid w:val="005B7B1C"/>
    <w:rsid w:val="005C1109"/>
    <w:rsid w:val="005C124E"/>
    <w:rsid w:val="005C2FA5"/>
    <w:rsid w:val="005C3A5D"/>
    <w:rsid w:val="005C4ACA"/>
    <w:rsid w:val="005C7450"/>
    <w:rsid w:val="005C7EA0"/>
    <w:rsid w:val="005D4013"/>
    <w:rsid w:val="005D482A"/>
    <w:rsid w:val="005D5AFB"/>
    <w:rsid w:val="005D6791"/>
    <w:rsid w:val="005D68D3"/>
    <w:rsid w:val="005D7339"/>
    <w:rsid w:val="005E07F7"/>
    <w:rsid w:val="005E10A9"/>
    <w:rsid w:val="005E3159"/>
    <w:rsid w:val="005E54D3"/>
    <w:rsid w:val="005E5DF3"/>
    <w:rsid w:val="005E5F49"/>
    <w:rsid w:val="005E6B50"/>
    <w:rsid w:val="005E7EDC"/>
    <w:rsid w:val="005F0903"/>
    <w:rsid w:val="005F0AC0"/>
    <w:rsid w:val="005F1D23"/>
    <w:rsid w:val="005F2D77"/>
    <w:rsid w:val="005F38F4"/>
    <w:rsid w:val="005F447F"/>
    <w:rsid w:val="005F5BA2"/>
    <w:rsid w:val="005F5F5F"/>
    <w:rsid w:val="005F604D"/>
    <w:rsid w:val="005F71B2"/>
    <w:rsid w:val="00600C7D"/>
    <w:rsid w:val="006010E2"/>
    <w:rsid w:val="00601427"/>
    <w:rsid w:val="00601BD0"/>
    <w:rsid w:val="00601C4E"/>
    <w:rsid w:val="00601EC9"/>
    <w:rsid w:val="00602C3A"/>
    <w:rsid w:val="006030EE"/>
    <w:rsid w:val="006073D8"/>
    <w:rsid w:val="00607802"/>
    <w:rsid w:val="00610659"/>
    <w:rsid w:val="00610A5B"/>
    <w:rsid w:val="00610C4A"/>
    <w:rsid w:val="00611F9D"/>
    <w:rsid w:val="00612221"/>
    <w:rsid w:val="006136B4"/>
    <w:rsid w:val="00615221"/>
    <w:rsid w:val="00616175"/>
    <w:rsid w:val="0061712A"/>
    <w:rsid w:val="00620514"/>
    <w:rsid w:val="00622FF5"/>
    <w:rsid w:val="00624883"/>
    <w:rsid w:val="00627396"/>
    <w:rsid w:val="00633210"/>
    <w:rsid w:val="00633C0A"/>
    <w:rsid w:val="0063484D"/>
    <w:rsid w:val="00634DB4"/>
    <w:rsid w:val="0063614A"/>
    <w:rsid w:val="00636B44"/>
    <w:rsid w:val="00636E53"/>
    <w:rsid w:val="00637DA8"/>
    <w:rsid w:val="0064018B"/>
    <w:rsid w:val="0064025E"/>
    <w:rsid w:val="00640AFB"/>
    <w:rsid w:val="00641E89"/>
    <w:rsid w:val="00642613"/>
    <w:rsid w:val="00644D57"/>
    <w:rsid w:val="00645CD5"/>
    <w:rsid w:val="00645F4D"/>
    <w:rsid w:val="00646008"/>
    <w:rsid w:val="0064614A"/>
    <w:rsid w:val="0064750E"/>
    <w:rsid w:val="00647AEF"/>
    <w:rsid w:val="006500C0"/>
    <w:rsid w:val="006503C0"/>
    <w:rsid w:val="0065103C"/>
    <w:rsid w:val="006531C3"/>
    <w:rsid w:val="00653589"/>
    <w:rsid w:val="0065379C"/>
    <w:rsid w:val="00653E55"/>
    <w:rsid w:val="0065560A"/>
    <w:rsid w:val="00656DD7"/>
    <w:rsid w:val="00657762"/>
    <w:rsid w:val="00657A71"/>
    <w:rsid w:val="00657EB6"/>
    <w:rsid w:val="0066061B"/>
    <w:rsid w:val="006625E4"/>
    <w:rsid w:val="006658EE"/>
    <w:rsid w:val="006661E4"/>
    <w:rsid w:val="006662B7"/>
    <w:rsid w:val="006663F3"/>
    <w:rsid w:val="00667907"/>
    <w:rsid w:val="00667A4A"/>
    <w:rsid w:val="00670683"/>
    <w:rsid w:val="0067235C"/>
    <w:rsid w:val="0067259C"/>
    <w:rsid w:val="00672ECF"/>
    <w:rsid w:val="006739B1"/>
    <w:rsid w:val="00673ACA"/>
    <w:rsid w:val="006756B6"/>
    <w:rsid w:val="006770E0"/>
    <w:rsid w:val="00680C7E"/>
    <w:rsid w:val="006827B6"/>
    <w:rsid w:val="00685A9B"/>
    <w:rsid w:val="00685E83"/>
    <w:rsid w:val="006860A9"/>
    <w:rsid w:val="0068686A"/>
    <w:rsid w:val="006876D0"/>
    <w:rsid w:val="0069074F"/>
    <w:rsid w:val="00691C28"/>
    <w:rsid w:val="00691EBB"/>
    <w:rsid w:val="00691F96"/>
    <w:rsid w:val="006936A5"/>
    <w:rsid w:val="00694607"/>
    <w:rsid w:val="00695C43"/>
    <w:rsid w:val="00696459"/>
    <w:rsid w:val="00697893"/>
    <w:rsid w:val="006A0DE3"/>
    <w:rsid w:val="006A10C0"/>
    <w:rsid w:val="006A2896"/>
    <w:rsid w:val="006A2E9D"/>
    <w:rsid w:val="006A32E4"/>
    <w:rsid w:val="006A350D"/>
    <w:rsid w:val="006A3713"/>
    <w:rsid w:val="006A3B00"/>
    <w:rsid w:val="006A5541"/>
    <w:rsid w:val="006A67BB"/>
    <w:rsid w:val="006A6C61"/>
    <w:rsid w:val="006B08BE"/>
    <w:rsid w:val="006B0A05"/>
    <w:rsid w:val="006B17F8"/>
    <w:rsid w:val="006B237C"/>
    <w:rsid w:val="006B29BA"/>
    <w:rsid w:val="006B45D6"/>
    <w:rsid w:val="006B4BB4"/>
    <w:rsid w:val="006B638A"/>
    <w:rsid w:val="006B6BCA"/>
    <w:rsid w:val="006B6FA0"/>
    <w:rsid w:val="006B711F"/>
    <w:rsid w:val="006B7922"/>
    <w:rsid w:val="006C0273"/>
    <w:rsid w:val="006C1029"/>
    <w:rsid w:val="006C2729"/>
    <w:rsid w:val="006C3CE1"/>
    <w:rsid w:val="006C3D2D"/>
    <w:rsid w:val="006C4113"/>
    <w:rsid w:val="006C4F71"/>
    <w:rsid w:val="006D0FB5"/>
    <w:rsid w:val="006D1398"/>
    <w:rsid w:val="006D2A0B"/>
    <w:rsid w:val="006D3832"/>
    <w:rsid w:val="006D57A2"/>
    <w:rsid w:val="006D68E5"/>
    <w:rsid w:val="006D732E"/>
    <w:rsid w:val="006D7DD1"/>
    <w:rsid w:val="006E0393"/>
    <w:rsid w:val="006E0F55"/>
    <w:rsid w:val="006E1C27"/>
    <w:rsid w:val="006E4FD5"/>
    <w:rsid w:val="006E5921"/>
    <w:rsid w:val="006E6317"/>
    <w:rsid w:val="006F0830"/>
    <w:rsid w:val="006F4A84"/>
    <w:rsid w:val="006F4A92"/>
    <w:rsid w:val="006F6083"/>
    <w:rsid w:val="006F683A"/>
    <w:rsid w:val="006F6A45"/>
    <w:rsid w:val="006F796B"/>
    <w:rsid w:val="006F7F8C"/>
    <w:rsid w:val="0070134E"/>
    <w:rsid w:val="007023EF"/>
    <w:rsid w:val="007041EF"/>
    <w:rsid w:val="007044C2"/>
    <w:rsid w:val="00704910"/>
    <w:rsid w:val="00704F04"/>
    <w:rsid w:val="00707B75"/>
    <w:rsid w:val="00712182"/>
    <w:rsid w:val="00713BEC"/>
    <w:rsid w:val="007148EE"/>
    <w:rsid w:val="00717B9A"/>
    <w:rsid w:val="007201FB"/>
    <w:rsid w:val="00720A4B"/>
    <w:rsid w:val="00720DBA"/>
    <w:rsid w:val="00721A80"/>
    <w:rsid w:val="00722056"/>
    <w:rsid w:val="00722715"/>
    <w:rsid w:val="007228DB"/>
    <w:rsid w:val="007248D6"/>
    <w:rsid w:val="00724D81"/>
    <w:rsid w:val="00725486"/>
    <w:rsid w:val="00725E62"/>
    <w:rsid w:val="00726648"/>
    <w:rsid w:val="00730532"/>
    <w:rsid w:val="00731048"/>
    <w:rsid w:val="0073372A"/>
    <w:rsid w:val="007337FB"/>
    <w:rsid w:val="00735E91"/>
    <w:rsid w:val="00736D5A"/>
    <w:rsid w:val="00736E56"/>
    <w:rsid w:val="007370ED"/>
    <w:rsid w:val="007374AE"/>
    <w:rsid w:val="00740E30"/>
    <w:rsid w:val="007418A0"/>
    <w:rsid w:val="00742C3D"/>
    <w:rsid w:val="007444C2"/>
    <w:rsid w:val="00744892"/>
    <w:rsid w:val="007450E9"/>
    <w:rsid w:val="0074597B"/>
    <w:rsid w:val="00745F7D"/>
    <w:rsid w:val="007467D2"/>
    <w:rsid w:val="00746AA8"/>
    <w:rsid w:val="00747749"/>
    <w:rsid w:val="00747D8A"/>
    <w:rsid w:val="0075098D"/>
    <w:rsid w:val="007519EA"/>
    <w:rsid w:val="00751E4B"/>
    <w:rsid w:val="00752A79"/>
    <w:rsid w:val="0075337C"/>
    <w:rsid w:val="00754836"/>
    <w:rsid w:val="007553BA"/>
    <w:rsid w:val="00755D39"/>
    <w:rsid w:val="00756EEA"/>
    <w:rsid w:val="007573D8"/>
    <w:rsid w:val="007648E9"/>
    <w:rsid w:val="0076491D"/>
    <w:rsid w:val="00764FA0"/>
    <w:rsid w:val="00765214"/>
    <w:rsid w:val="007668FB"/>
    <w:rsid w:val="00766CA4"/>
    <w:rsid w:val="00766FCD"/>
    <w:rsid w:val="007672B9"/>
    <w:rsid w:val="007702B9"/>
    <w:rsid w:val="007733DC"/>
    <w:rsid w:val="00774279"/>
    <w:rsid w:val="00774427"/>
    <w:rsid w:val="007744B2"/>
    <w:rsid w:val="007748A1"/>
    <w:rsid w:val="00774CC1"/>
    <w:rsid w:val="007764F8"/>
    <w:rsid w:val="0078216D"/>
    <w:rsid w:val="00784A0D"/>
    <w:rsid w:val="00784D51"/>
    <w:rsid w:val="00785431"/>
    <w:rsid w:val="0078573D"/>
    <w:rsid w:val="00786058"/>
    <w:rsid w:val="00786354"/>
    <w:rsid w:val="00786E83"/>
    <w:rsid w:val="0078766B"/>
    <w:rsid w:val="00787E32"/>
    <w:rsid w:val="0079176D"/>
    <w:rsid w:val="00792E17"/>
    <w:rsid w:val="007933B3"/>
    <w:rsid w:val="00795B4C"/>
    <w:rsid w:val="007971B7"/>
    <w:rsid w:val="0079722C"/>
    <w:rsid w:val="00797D01"/>
    <w:rsid w:val="007A028E"/>
    <w:rsid w:val="007A119F"/>
    <w:rsid w:val="007A11E4"/>
    <w:rsid w:val="007A1B5A"/>
    <w:rsid w:val="007A38C3"/>
    <w:rsid w:val="007A3EAA"/>
    <w:rsid w:val="007A5882"/>
    <w:rsid w:val="007A66C4"/>
    <w:rsid w:val="007A6970"/>
    <w:rsid w:val="007A75BC"/>
    <w:rsid w:val="007B198A"/>
    <w:rsid w:val="007B2452"/>
    <w:rsid w:val="007B3322"/>
    <w:rsid w:val="007B4A36"/>
    <w:rsid w:val="007B50A7"/>
    <w:rsid w:val="007B5A64"/>
    <w:rsid w:val="007B7066"/>
    <w:rsid w:val="007B7C47"/>
    <w:rsid w:val="007C07B8"/>
    <w:rsid w:val="007C0E4A"/>
    <w:rsid w:val="007C1A41"/>
    <w:rsid w:val="007C3373"/>
    <w:rsid w:val="007C4F00"/>
    <w:rsid w:val="007C7C44"/>
    <w:rsid w:val="007D01D2"/>
    <w:rsid w:val="007D2BC8"/>
    <w:rsid w:val="007D2F43"/>
    <w:rsid w:val="007D3D09"/>
    <w:rsid w:val="007D4866"/>
    <w:rsid w:val="007D5247"/>
    <w:rsid w:val="007D5E9D"/>
    <w:rsid w:val="007D5FF6"/>
    <w:rsid w:val="007D6D3D"/>
    <w:rsid w:val="007D73EB"/>
    <w:rsid w:val="007E19D1"/>
    <w:rsid w:val="007E209A"/>
    <w:rsid w:val="007E6695"/>
    <w:rsid w:val="007E6D41"/>
    <w:rsid w:val="007E7F7A"/>
    <w:rsid w:val="007F0054"/>
    <w:rsid w:val="007F047F"/>
    <w:rsid w:val="007F0BC5"/>
    <w:rsid w:val="007F0E44"/>
    <w:rsid w:val="007F3B52"/>
    <w:rsid w:val="007F745A"/>
    <w:rsid w:val="007F7FAE"/>
    <w:rsid w:val="00800EA5"/>
    <w:rsid w:val="008022FB"/>
    <w:rsid w:val="008040E9"/>
    <w:rsid w:val="00806075"/>
    <w:rsid w:val="008062A1"/>
    <w:rsid w:val="00807000"/>
    <w:rsid w:val="0080782B"/>
    <w:rsid w:val="00810FAB"/>
    <w:rsid w:val="0081175D"/>
    <w:rsid w:val="008119A2"/>
    <w:rsid w:val="00811DBE"/>
    <w:rsid w:val="00813047"/>
    <w:rsid w:val="008139D1"/>
    <w:rsid w:val="00813C53"/>
    <w:rsid w:val="008145C0"/>
    <w:rsid w:val="0081463E"/>
    <w:rsid w:val="0081527B"/>
    <w:rsid w:val="00816934"/>
    <w:rsid w:val="00816D80"/>
    <w:rsid w:val="0081735A"/>
    <w:rsid w:val="008201C1"/>
    <w:rsid w:val="0082098F"/>
    <w:rsid w:val="00820D5C"/>
    <w:rsid w:val="0082287C"/>
    <w:rsid w:val="00822FDE"/>
    <w:rsid w:val="008230AC"/>
    <w:rsid w:val="00823293"/>
    <w:rsid w:val="008233F8"/>
    <w:rsid w:val="008234C4"/>
    <w:rsid w:val="008239AE"/>
    <w:rsid w:val="00823D55"/>
    <w:rsid w:val="008243D8"/>
    <w:rsid w:val="008257B5"/>
    <w:rsid w:val="008263FA"/>
    <w:rsid w:val="00830BE9"/>
    <w:rsid w:val="008341CB"/>
    <w:rsid w:val="00834992"/>
    <w:rsid w:val="00835257"/>
    <w:rsid w:val="00835FC5"/>
    <w:rsid w:val="00841773"/>
    <w:rsid w:val="00841E58"/>
    <w:rsid w:val="00845E39"/>
    <w:rsid w:val="008519C9"/>
    <w:rsid w:val="00851ABB"/>
    <w:rsid w:val="008539BD"/>
    <w:rsid w:val="00854B93"/>
    <w:rsid w:val="00854F26"/>
    <w:rsid w:val="00855A9F"/>
    <w:rsid w:val="0085653B"/>
    <w:rsid w:val="00857766"/>
    <w:rsid w:val="00860E7F"/>
    <w:rsid w:val="00862AB6"/>
    <w:rsid w:val="00862B65"/>
    <w:rsid w:val="0086337A"/>
    <w:rsid w:val="00863B6C"/>
    <w:rsid w:val="008644A2"/>
    <w:rsid w:val="00865108"/>
    <w:rsid w:val="00866EAA"/>
    <w:rsid w:val="00871115"/>
    <w:rsid w:val="0087130A"/>
    <w:rsid w:val="00871773"/>
    <w:rsid w:val="00871813"/>
    <w:rsid w:val="00871E7D"/>
    <w:rsid w:val="00872E53"/>
    <w:rsid w:val="00872FBA"/>
    <w:rsid w:val="00873293"/>
    <w:rsid w:val="00873F00"/>
    <w:rsid w:val="0087499A"/>
    <w:rsid w:val="0087575F"/>
    <w:rsid w:val="00882FDA"/>
    <w:rsid w:val="00883BAF"/>
    <w:rsid w:val="00885F13"/>
    <w:rsid w:val="00886889"/>
    <w:rsid w:val="00887812"/>
    <w:rsid w:val="00890F33"/>
    <w:rsid w:val="00891209"/>
    <w:rsid w:val="008920AB"/>
    <w:rsid w:val="00892BEA"/>
    <w:rsid w:val="00893F93"/>
    <w:rsid w:val="008946FF"/>
    <w:rsid w:val="0089523C"/>
    <w:rsid w:val="0089547A"/>
    <w:rsid w:val="00895D5A"/>
    <w:rsid w:val="008A1E01"/>
    <w:rsid w:val="008A2AAD"/>
    <w:rsid w:val="008A337F"/>
    <w:rsid w:val="008A4E35"/>
    <w:rsid w:val="008A5631"/>
    <w:rsid w:val="008A5C50"/>
    <w:rsid w:val="008A6EF2"/>
    <w:rsid w:val="008B0A3B"/>
    <w:rsid w:val="008B0A4D"/>
    <w:rsid w:val="008B0BEB"/>
    <w:rsid w:val="008B0DCE"/>
    <w:rsid w:val="008B3898"/>
    <w:rsid w:val="008B3AFD"/>
    <w:rsid w:val="008B43DB"/>
    <w:rsid w:val="008C03D4"/>
    <w:rsid w:val="008C1D54"/>
    <w:rsid w:val="008C2A14"/>
    <w:rsid w:val="008C3063"/>
    <w:rsid w:val="008C4228"/>
    <w:rsid w:val="008C50F9"/>
    <w:rsid w:val="008C7128"/>
    <w:rsid w:val="008D138A"/>
    <w:rsid w:val="008D155E"/>
    <w:rsid w:val="008D218F"/>
    <w:rsid w:val="008D29FD"/>
    <w:rsid w:val="008D33EA"/>
    <w:rsid w:val="008D4719"/>
    <w:rsid w:val="008D6E17"/>
    <w:rsid w:val="008E09AA"/>
    <w:rsid w:val="008E46E1"/>
    <w:rsid w:val="008E49CA"/>
    <w:rsid w:val="008E4E9A"/>
    <w:rsid w:val="008E553C"/>
    <w:rsid w:val="008E5B7C"/>
    <w:rsid w:val="008F0676"/>
    <w:rsid w:val="008F0A2C"/>
    <w:rsid w:val="008F164F"/>
    <w:rsid w:val="008F1B47"/>
    <w:rsid w:val="008F1BA3"/>
    <w:rsid w:val="008F1FB3"/>
    <w:rsid w:val="008F24FD"/>
    <w:rsid w:val="008F3365"/>
    <w:rsid w:val="008F3749"/>
    <w:rsid w:val="008F3914"/>
    <w:rsid w:val="008F3E25"/>
    <w:rsid w:val="008F46F7"/>
    <w:rsid w:val="008F561C"/>
    <w:rsid w:val="008F5AAD"/>
    <w:rsid w:val="008F6175"/>
    <w:rsid w:val="0090018F"/>
    <w:rsid w:val="0090020B"/>
    <w:rsid w:val="00900462"/>
    <w:rsid w:val="00901181"/>
    <w:rsid w:val="00903C4A"/>
    <w:rsid w:val="00904613"/>
    <w:rsid w:val="00904853"/>
    <w:rsid w:val="00905B68"/>
    <w:rsid w:val="00905F53"/>
    <w:rsid w:val="00906300"/>
    <w:rsid w:val="0090665F"/>
    <w:rsid w:val="00906A26"/>
    <w:rsid w:val="00906D53"/>
    <w:rsid w:val="0090781B"/>
    <w:rsid w:val="00910E0E"/>
    <w:rsid w:val="0091118A"/>
    <w:rsid w:val="00911CA8"/>
    <w:rsid w:val="00913308"/>
    <w:rsid w:val="009133FE"/>
    <w:rsid w:val="00913445"/>
    <w:rsid w:val="00914E51"/>
    <w:rsid w:val="00914E9D"/>
    <w:rsid w:val="009158D3"/>
    <w:rsid w:val="009160EB"/>
    <w:rsid w:val="00922BE4"/>
    <w:rsid w:val="00922CA2"/>
    <w:rsid w:val="009241B6"/>
    <w:rsid w:val="00924383"/>
    <w:rsid w:val="009256FC"/>
    <w:rsid w:val="00925740"/>
    <w:rsid w:val="00925A26"/>
    <w:rsid w:val="0092646D"/>
    <w:rsid w:val="009264C8"/>
    <w:rsid w:val="009269B4"/>
    <w:rsid w:val="009275DB"/>
    <w:rsid w:val="009303CF"/>
    <w:rsid w:val="00930C5A"/>
    <w:rsid w:val="009315EF"/>
    <w:rsid w:val="009323DE"/>
    <w:rsid w:val="009327DB"/>
    <w:rsid w:val="0093355E"/>
    <w:rsid w:val="0093356F"/>
    <w:rsid w:val="009339C6"/>
    <w:rsid w:val="00936A92"/>
    <w:rsid w:val="00936CFE"/>
    <w:rsid w:val="00936DA4"/>
    <w:rsid w:val="00937BA9"/>
    <w:rsid w:val="00937D0C"/>
    <w:rsid w:val="009413D3"/>
    <w:rsid w:val="00942400"/>
    <w:rsid w:val="00942FD6"/>
    <w:rsid w:val="00943B5A"/>
    <w:rsid w:val="00943C1B"/>
    <w:rsid w:val="0094419A"/>
    <w:rsid w:val="00944D1C"/>
    <w:rsid w:val="009451AB"/>
    <w:rsid w:val="00946CFB"/>
    <w:rsid w:val="009501F8"/>
    <w:rsid w:val="0095066C"/>
    <w:rsid w:val="00950862"/>
    <w:rsid w:val="00950AFE"/>
    <w:rsid w:val="0095185B"/>
    <w:rsid w:val="00951AE8"/>
    <w:rsid w:val="009529CD"/>
    <w:rsid w:val="00954A7D"/>
    <w:rsid w:val="00955F37"/>
    <w:rsid w:val="00956D83"/>
    <w:rsid w:val="0095717F"/>
    <w:rsid w:val="00960A12"/>
    <w:rsid w:val="00961CBB"/>
    <w:rsid w:val="00961F0A"/>
    <w:rsid w:val="00962ABC"/>
    <w:rsid w:val="0096419C"/>
    <w:rsid w:val="009643BB"/>
    <w:rsid w:val="009643EB"/>
    <w:rsid w:val="00964A1F"/>
    <w:rsid w:val="00965326"/>
    <w:rsid w:val="0096638C"/>
    <w:rsid w:val="009669A2"/>
    <w:rsid w:val="009700A3"/>
    <w:rsid w:val="009709CC"/>
    <w:rsid w:val="009718D1"/>
    <w:rsid w:val="00971E16"/>
    <w:rsid w:val="00971F39"/>
    <w:rsid w:val="009735AC"/>
    <w:rsid w:val="00973BB3"/>
    <w:rsid w:val="009764A8"/>
    <w:rsid w:val="00977C51"/>
    <w:rsid w:val="00977CAA"/>
    <w:rsid w:val="00980398"/>
    <w:rsid w:val="009818D3"/>
    <w:rsid w:val="009818EA"/>
    <w:rsid w:val="00981C62"/>
    <w:rsid w:val="00981DFD"/>
    <w:rsid w:val="00982DD8"/>
    <w:rsid w:val="00986E2F"/>
    <w:rsid w:val="0099018A"/>
    <w:rsid w:val="00991190"/>
    <w:rsid w:val="00991D4D"/>
    <w:rsid w:val="009926C5"/>
    <w:rsid w:val="00992D5C"/>
    <w:rsid w:val="00992E54"/>
    <w:rsid w:val="00992EC2"/>
    <w:rsid w:val="009933AE"/>
    <w:rsid w:val="00994E73"/>
    <w:rsid w:val="00995C60"/>
    <w:rsid w:val="00995D7C"/>
    <w:rsid w:val="00997622"/>
    <w:rsid w:val="0099771D"/>
    <w:rsid w:val="00997FC7"/>
    <w:rsid w:val="009A045D"/>
    <w:rsid w:val="009A32FF"/>
    <w:rsid w:val="009A4F8F"/>
    <w:rsid w:val="009A5FFD"/>
    <w:rsid w:val="009A69F2"/>
    <w:rsid w:val="009A6EC5"/>
    <w:rsid w:val="009A6F00"/>
    <w:rsid w:val="009A732F"/>
    <w:rsid w:val="009A75C5"/>
    <w:rsid w:val="009A7F15"/>
    <w:rsid w:val="009B2AA2"/>
    <w:rsid w:val="009B48E9"/>
    <w:rsid w:val="009B4B8F"/>
    <w:rsid w:val="009B5EEF"/>
    <w:rsid w:val="009B6F73"/>
    <w:rsid w:val="009C047B"/>
    <w:rsid w:val="009C117B"/>
    <w:rsid w:val="009C15BA"/>
    <w:rsid w:val="009C2217"/>
    <w:rsid w:val="009C3162"/>
    <w:rsid w:val="009C429A"/>
    <w:rsid w:val="009C52AF"/>
    <w:rsid w:val="009C5A6D"/>
    <w:rsid w:val="009C5F77"/>
    <w:rsid w:val="009C66A5"/>
    <w:rsid w:val="009C6D1B"/>
    <w:rsid w:val="009C6FB9"/>
    <w:rsid w:val="009D023C"/>
    <w:rsid w:val="009D055C"/>
    <w:rsid w:val="009D0AB6"/>
    <w:rsid w:val="009D1F99"/>
    <w:rsid w:val="009D25BF"/>
    <w:rsid w:val="009D515C"/>
    <w:rsid w:val="009E0ADA"/>
    <w:rsid w:val="009E0D21"/>
    <w:rsid w:val="009E10F9"/>
    <w:rsid w:val="009E1689"/>
    <w:rsid w:val="009E18E9"/>
    <w:rsid w:val="009E294E"/>
    <w:rsid w:val="009E4049"/>
    <w:rsid w:val="009E4A29"/>
    <w:rsid w:val="009E6303"/>
    <w:rsid w:val="009E64FD"/>
    <w:rsid w:val="009E7D24"/>
    <w:rsid w:val="009E7FDE"/>
    <w:rsid w:val="009F1357"/>
    <w:rsid w:val="009F2654"/>
    <w:rsid w:val="009F2800"/>
    <w:rsid w:val="009F5CCF"/>
    <w:rsid w:val="009F5E71"/>
    <w:rsid w:val="009F6570"/>
    <w:rsid w:val="00A0073A"/>
    <w:rsid w:val="00A0088E"/>
    <w:rsid w:val="00A01FCC"/>
    <w:rsid w:val="00A0495D"/>
    <w:rsid w:val="00A049DB"/>
    <w:rsid w:val="00A04A2D"/>
    <w:rsid w:val="00A05553"/>
    <w:rsid w:val="00A05FC8"/>
    <w:rsid w:val="00A06984"/>
    <w:rsid w:val="00A0751E"/>
    <w:rsid w:val="00A07C73"/>
    <w:rsid w:val="00A106CB"/>
    <w:rsid w:val="00A12389"/>
    <w:rsid w:val="00A128B4"/>
    <w:rsid w:val="00A13240"/>
    <w:rsid w:val="00A14664"/>
    <w:rsid w:val="00A16319"/>
    <w:rsid w:val="00A175AD"/>
    <w:rsid w:val="00A20599"/>
    <w:rsid w:val="00A20954"/>
    <w:rsid w:val="00A21327"/>
    <w:rsid w:val="00A21E1E"/>
    <w:rsid w:val="00A234D6"/>
    <w:rsid w:val="00A23D21"/>
    <w:rsid w:val="00A24BE9"/>
    <w:rsid w:val="00A24CA1"/>
    <w:rsid w:val="00A25F70"/>
    <w:rsid w:val="00A26108"/>
    <w:rsid w:val="00A26F53"/>
    <w:rsid w:val="00A276D0"/>
    <w:rsid w:val="00A3000E"/>
    <w:rsid w:val="00A30AEB"/>
    <w:rsid w:val="00A30B8D"/>
    <w:rsid w:val="00A35AAC"/>
    <w:rsid w:val="00A360E6"/>
    <w:rsid w:val="00A366AA"/>
    <w:rsid w:val="00A40325"/>
    <w:rsid w:val="00A4149F"/>
    <w:rsid w:val="00A41C6E"/>
    <w:rsid w:val="00A42383"/>
    <w:rsid w:val="00A430AC"/>
    <w:rsid w:val="00A4321E"/>
    <w:rsid w:val="00A43B10"/>
    <w:rsid w:val="00A43E16"/>
    <w:rsid w:val="00A440B7"/>
    <w:rsid w:val="00A444A9"/>
    <w:rsid w:val="00A45585"/>
    <w:rsid w:val="00A46898"/>
    <w:rsid w:val="00A47215"/>
    <w:rsid w:val="00A47887"/>
    <w:rsid w:val="00A51734"/>
    <w:rsid w:val="00A51FCD"/>
    <w:rsid w:val="00A53178"/>
    <w:rsid w:val="00A54D2B"/>
    <w:rsid w:val="00A55E14"/>
    <w:rsid w:val="00A569FC"/>
    <w:rsid w:val="00A56F97"/>
    <w:rsid w:val="00A57748"/>
    <w:rsid w:val="00A61AE4"/>
    <w:rsid w:val="00A63A52"/>
    <w:rsid w:val="00A64D84"/>
    <w:rsid w:val="00A6525E"/>
    <w:rsid w:val="00A6539C"/>
    <w:rsid w:val="00A663C9"/>
    <w:rsid w:val="00A665B3"/>
    <w:rsid w:val="00A66C7C"/>
    <w:rsid w:val="00A66F8A"/>
    <w:rsid w:val="00A67226"/>
    <w:rsid w:val="00A674C9"/>
    <w:rsid w:val="00A67FD3"/>
    <w:rsid w:val="00A70612"/>
    <w:rsid w:val="00A738C9"/>
    <w:rsid w:val="00A73DEE"/>
    <w:rsid w:val="00A75025"/>
    <w:rsid w:val="00A75695"/>
    <w:rsid w:val="00A763D1"/>
    <w:rsid w:val="00A7696B"/>
    <w:rsid w:val="00A8038E"/>
    <w:rsid w:val="00A81C80"/>
    <w:rsid w:val="00A82EAA"/>
    <w:rsid w:val="00A84AF1"/>
    <w:rsid w:val="00A84B5D"/>
    <w:rsid w:val="00A84E48"/>
    <w:rsid w:val="00A8596E"/>
    <w:rsid w:val="00A85F0B"/>
    <w:rsid w:val="00A8624F"/>
    <w:rsid w:val="00A87CCF"/>
    <w:rsid w:val="00A9024E"/>
    <w:rsid w:val="00A915B1"/>
    <w:rsid w:val="00A93AC7"/>
    <w:rsid w:val="00A9622B"/>
    <w:rsid w:val="00A96364"/>
    <w:rsid w:val="00A96566"/>
    <w:rsid w:val="00A96B8B"/>
    <w:rsid w:val="00AA052B"/>
    <w:rsid w:val="00AA0C30"/>
    <w:rsid w:val="00AA0F99"/>
    <w:rsid w:val="00AA12C8"/>
    <w:rsid w:val="00AA235E"/>
    <w:rsid w:val="00AA2429"/>
    <w:rsid w:val="00AA28E1"/>
    <w:rsid w:val="00AA424D"/>
    <w:rsid w:val="00AA4D2C"/>
    <w:rsid w:val="00AA4F68"/>
    <w:rsid w:val="00AA6D0A"/>
    <w:rsid w:val="00AB0308"/>
    <w:rsid w:val="00AB345B"/>
    <w:rsid w:val="00AB4C7D"/>
    <w:rsid w:val="00AB5831"/>
    <w:rsid w:val="00AB65A5"/>
    <w:rsid w:val="00AB73E2"/>
    <w:rsid w:val="00AB7669"/>
    <w:rsid w:val="00AB7CDB"/>
    <w:rsid w:val="00AB7E69"/>
    <w:rsid w:val="00AC0857"/>
    <w:rsid w:val="00AC0BD1"/>
    <w:rsid w:val="00AC251B"/>
    <w:rsid w:val="00AC27A3"/>
    <w:rsid w:val="00AC4525"/>
    <w:rsid w:val="00AC47C1"/>
    <w:rsid w:val="00AC6C59"/>
    <w:rsid w:val="00AC702A"/>
    <w:rsid w:val="00AD04CC"/>
    <w:rsid w:val="00AD2B3B"/>
    <w:rsid w:val="00AD2F2C"/>
    <w:rsid w:val="00AD3581"/>
    <w:rsid w:val="00AD41E5"/>
    <w:rsid w:val="00AD4296"/>
    <w:rsid w:val="00AD4336"/>
    <w:rsid w:val="00AD49B5"/>
    <w:rsid w:val="00AD5CB4"/>
    <w:rsid w:val="00AD6952"/>
    <w:rsid w:val="00AD6AD2"/>
    <w:rsid w:val="00AD6DEF"/>
    <w:rsid w:val="00AD6F93"/>
    <w:rsid w:val="00AD727D"/>
    <w:rsid w:val="00AD7693"/>
    <w:rsid w:val="00AD7EB1"/>
    <w:rsid w:val="00AE0AC1"/>
    <w:rsid w:val="00AE0C99"/>
    <w:rsid w:val="00AE3705"/>
    <w:rsid w:val="00AE4B10"/>
    <w:rsid w:val="00AE4C50"/>
    <w:rsid w:val="00AE54E2"/>
    <w:rsid w:val="00AE69EA"/>
    <w:rsid w:val="00AE6AEB"/>
    <w:rsid w:val="00AE6D6B"/>
    <w:rsid w:val="00AF164D"/>
    <w:rsid w:val="00AF1A97"/>
    <w:rsid w:val="00AF2138"/>
    <w:rsid w:val="00AF2812"/>
    <w:rsid w:val="00AF28B0"/>
    <w:rsid w:val="00AF4A7C"/>
    <w:rsid w:val="00AF506E"/>
    <w:rsid w:val="00AF5EAF"/>
    <w:rsid w:val="00AF62D9"/>
    <w:rsid w:val="00AF69EE"/>
    <w:rsid w:val="00AF6AE8"/>
    <w:rsid w:val="00AF723D"/>
    <w:rsid w:val="00B025F6"/>
    <w:rsid w:val="00B02F4F"/>
    <w:rsid w:val="00B036B9"/>
    <w:rsid w:val="00B037FB"/>
    <w:rsid w:val="00B03A0F"/>
    <w:rsid w:val="00B04AB7"/>
    <w:rsid w:val="00B04EBC"/>
    <w:rsid w:val="00B051EB"/>
    <w:rsid w:val="00B05B2D"/>
    <w:rsid w:val="00B05F99"/>
    <w:rsid w:val="00B0682B"/>
    <w:rsid w:val="00B06CC6"/>
    <w:rsid w:val="00B07300"/>
    <w:rsid w:val="00B07F6D"/>
    <w:rsid w:val="00B12ABF"/>
    <w:rsid w:val="00B14FBE"/>
    <w:rsid w:val="00B16151"/>
    <w:rsid w:val="00B20B3B"/>
    <w:rsid w:val="00B21072"/>
    <w:rsid w:val="00B22B60"/>
    <w:rsid w:val="00B233D8"/>
    <w:rsid w:val="00B24D64"/>
    <w:rsid w:val="00B25D28"/>
    <w:rsid w:val="00B26204"/>
    <w:rsid w:val="00B2655B"/>
    <w:rsid w:val="00B30040"/>
    <w:rsid w:val="00B30809"/>
    <w:rsid w:val="00B31055"/>
    <w:rsid w:val="00B31ABC"/>
    <w:rsid w:val="00B31DC8"/>
    <w:rsid w:val="00B320CE"/>
    <w:rsid w:val="00B32A98"/>
    <w:rsid w:val="00B359AD"/>
    <w:rsid w:val="00B36FCD"/>
    <w:rsid w:val="00B37D65"/>
    <w:rsid w:val="00B40BA8"/>
    <w:rsid w:val="00B40F35"/>
    <w:rsid w:val="00B415FA"/>
    <w:rsid w:val="00B41966"/>
    <w:rsid w:val="00B4230C"/>
    <w:rsid w:val="00B44279"/>
    <w:rsid w:val="00B50FE9"/>
    <w:rsid w:val="00B51C46"/>
    <w:rsid w:val="00B5296D"/>
    <w:rsid w:val="00B53AE3"/>
    <w:rsid w:val="00B53B8D"/>
    <w:rsid w:val="00B53D63"/>
    <w:rsid w:val="00B54FE4"/>
    <w:rsid w:val="00B553DD"/>
    <w:rsid w:val="00B60DCE"/>
    <w:rsid w:val="00B61A5F"/>
    <w:rsid w:val="00B61C9A"/>
    <w:rsid w:val="00B61CB2"/>
    <w:rsid w:val="00B625CE"/>
    <w:rsid w:val="00B6324E"/>
    <w:rsid w:val="00B63436"/>
    <w:rsid w:val="00B639E3"/>
    <w:rsid w:val="00B64083"/>
    <w:rsid w:val="00B64567"/>
    <w:rsid w:val="00B65360"/>
    <w:rsid w:val="00B7037C"/>
    <w:rsid w:val="00B7088D"/>
    <w:rsid w:val="00B71163"/>
    <w:rsid w:val="00B717A3"/>
    <w:rsid w:val="00B724D9"/>
    <w:rsid w:val="00B72F6E"/>
    <w:rsid w:val="00B74E26"/>
    <w:rsid w:val="00B7535D"/>
    <w:rsid w:val="00B7679D"/>
    <w:rsid w:val="00B7777E"/>
    <w:rsid w:val="00B818BB"/>
    <w:rsid w:val="00B81CE6"/>
    <w:rsid w:val="00B81D12"/>
    <w:rsid w:val="00B82299"/>
    <w:rsid w:val="00B8463D"/>
    <w:rsid w:val="00B84AE4"/>
    <w:rsid w:val="00B84B55"/>
    <w:rsid w:val="00B87D2D"/>
    <w:rsid w:val="00B91064"/>
    <w:rsid w:val="00B913EA"/>
    <w:rsid w:val="00B91F2C"/>
    <w:rsid w:val="00B9278C"/>
    <w:rsid w:val="00B927F3"/>
    <w:rsid w:val="00B96126"/>
    <w:rsid w:val="00BA033A"/>
    <w:rsid w:val="00BA162F"/>
    <w:rsid w:val="00BA2A60"/>
    <w:rsid w:val="00BA42C2"/>
    <w:rsid w:val="00BB008F"/>
    <w:rsid w:val="00BB1203"/>
    <w:rsid w:val="00BB1E5B"/>
    <w:rsid w:val="00BB335D"/>
    <w:rsid w:val="00BB39CA"/>
    <w:rsid w:val="00BB538F"/>
    <w:rsid w:val="00BB576D"/>
    <w:rsid w:val="00BB69C7"/>
    <w:rsid w:val="00BB7BFF"/>
    <w:rsid w:val="00BC0426"/>
    <w:rsid w:val="00BC250E"/>
    <w:rsid w:val="00BC2B68"/>
    <w:rsid w:val="00BC5478"/>
    <w:rsid w:val="00BC55B3"/>
    <w:rsid w:val="00BD02B6"/>
    <w:rsid w:val="00BD04DC"/>
    <w:rsid w:val="00BD208F"/>
    <w:rsid w:val="00BD2AE3"/>
    <w:rsid w:val="00BD2B18"/>
    <w:rsid w:val="00BD41C0"/>
    <w:rsid w:val="00BD50E2"/>
    <w:rsid w:val="00BD53D5"/>
    <w:rsid w:val="00BD58CF"/>
    <w:rsid w:val="00BD67E6"/>
    <w:rsid w:val="00BD78FE"/>
    <w:rsid w:val="00BE2B4D"/>
    <w:rsid w:val="00BE2F48"/>
    <w:rsid w:val="00BE3286"/>
    <w:rsid w:val="00BE389E"/>
    <w:rsid w:val="00BE5111"/>
    <w:rsid w:val="00BE51F2"/>
    <w:rsid w:val="00BE5DBC"/>
    <w:rsid w:val="00BE624E"/>
    <w:rsid w:val="00BE62F7"/>
    <w:rsid w:val="00BE6384"/>
    <w:rsid w:val="00BE6B47"/>
    <w:rsid w:val="00BE7518"/>
    <w:rsid w:val="00BF0383"/>
    <w:rsid w:val="00BF0D20"/>
    <w:rsid w:val="00BF11AB"/>
    <w:rsid w:val="00BF1D59"/>
    <w:rsid w:val="00BF331D"/>
    <w:rsid w:val="00BF3F4C"/>
    <w:rsid w:val="00BF3FDF"/>
    <w:rsid w:val="00BF41E5"/>
    <w:rsid w:val="00BF57DB"/>
    <w:rsid w:val="00BF5B93"/>
    <w:rsid w:val="00BF730B"/>
    <w:rsid w:val="00BF75F0"/>
    <w:rsid w:val="00BF7E0D"/>
    <w:rsid w:val="00BF7F9D"/>
    <w:rsid w:val="00C01CCD"/>
    <w:rsid w:val="00C02BCC"/>
    <w:rsid w:val="00C02E55"/>
    <w:rsid w:val="00C047F8"/>
    <w:rsid w:val="00C04EF1"/>
    <w:rsid w:val="00C060C9"/>
    <w:rsid w:val="00C06412"/>
    <w:rsid w:val="00C137A1"/>
    <w:rsid w:val="00C13D05"/>
    <w:rsid w:val="00C14B59"/>
    <w:rsid w:val="00C16BF2"/>
    <w:rsid w:val="00C1752E"/>
    <w:rsid w:val="00C200D9"/>
    <w:rsid w:val="00C2194B"/>
    <w:rsid w:val="00C227DE"/>
    <w:rsid w:val="00C22FEE"/>
    <w:rsid w:val="00C23441"/>
    <w:rsid w:val="00C2741C"/>
    <w:rsid w:val="00C27C68"/>
    <w:rsid w:val="00C315D1"/>
    <w:rsid w:val="00C31BC6"/>
    <w:rsid w:val="00C3253E"/>
    <w:rsid w:val="00C32FB7"/>
    <w:rsid w:val="00C344A1"/>
    <w:rsid w:val="00C35728"/>
    <w:rsid w:val="00C35A46"/>
    <w:rsid w:val="00C35BE7"/>
    <w:rsid w:val="00C35D23"/>
    <w:rsid w:val="00C36181"/>
    <w:rsid w:val="00C36CA3"/>
    <w:rsid w:val="00C37CFB"/>
    <w:rsid w:val="00C40153"/>
    <w:rsid w:val="00C40395"/>
    <w:rsid w:val="00C4052E"/>
    <w:rsid w:val="00C4073A"/>
    <w:rsid w:val="00C4087B"/>
    <w:rsid w:val="00C411B8"/>
    <w:rsid w:val="00C41FED"/>
    <w:rsid w:val="00C428E2"/>
    <w:rsid w:val="00C436E2"/>
    <w:rsid w:val="00C44207"/>
    <w:rsid w:val="00C44342"/>
    <w:rsid w:val="00C44EBB"/>
    <w:rsid w:val="00C451E4"/>
    <w:rsid w:val="00C45A89"/>
    <w:rsid w:val="00C5181C"/>
    <w:rsid w:val="00C52449"/>
    <w:rsid w:val="00C52D13"/>
    <w:rsid w:val="00C54C38"/>
    <w:rsid w:val="00C54D5D"/>
    <w:rsid w:val="00C57E7F"/>
    <w:rsid w:val="00C60621"/>
    <w:rsid w:val="00C60848"/>
    <w:rsid w:val="00C60E9B"/>
    <w:rsid w:val="00C61DBD"/>
    <w:rsid w:val="00C6233A"/>
    <w:rsid w:val="00C637B4"/>
    <w:rsid w:val="00C64111"/>
    <w:rsid w:val="00C6573A"/>
    <w:rsid w:val="00C66182"/>
    <w:rsid w:val="00C665E1"/>
    <w:rsid w:val="00C66A21"/>
    <w:rsid w:val="00C70F7D"/>
    <w:rsid w:val="00C719D8"/>
    <w:rsid w:val="00C719FB"/>
    <w:rsid w:val="00C71F42"/>
    <w:rsid w:val="00C72D29"/>
    <w:rsid w:val="00C73CAC"/>
    <w:rsid w:val="00C7456E"/>
    <w:rsid w:val="00C747C6"/>
    <w:rsid w:val="00C76C29"/>
    <w:rsid w:val="00C777CD"/>
    <w:rsid w:val="00C81CAC"/>
    <w:rsid w:val="00C8221C"/>
    <w:rsid w:val="00C8357B"/>
    <w:rsid w:val="00C83AF6"/>
    <w:rsid w:val="00C843AD"/>
    <w:rsid w:val="00C845DF"/>
    <w:rsid w:val="00C85344"/>
    <w:rsid w:val="00C85564"/>
    <w:rsid w:val="00C85DE2"/>
    <w:rsid w:val="00C86C83"/>
    <w:rsid w:val="00C870DE"/>
    <w:rsid w:val="00C8736C"/>
    <w:rsid w:val="00C873E4"/>
    <w:rsid w:val="00C87467"/>
    <w:rsid w:val="00C91136"/>
    <w:rsid w:val="00C925A8"/>
    <w:rsid w:val="00C92DD7"/>
    <w:rsid w:val="00C931DE"/>
    <w:rsid w:val="00C934F1"/>
    <w:rsid w:val="00C95FF4"/>
    <w:rsid w:val="00C96819"/>
    <w:rsid w:val="00C96DEA"/>
    <w:rsid w:val="00CA15C0"/>
    <w:rsid w:val="00CA34B0"/>
    <w:rsid w:val="00CA3A66"/>
    <w:rsid w:val="00CA3E38"/>
    <w:rsid w:val="00CA419A"/>
    <w:rsid w:val="00CA5FF9"/>
    <w:rsid w:val="00CA6A9B"/>
    <w:rsid w:val="00CB0371"/>
    <w:rsid w:val="00CB1943"/>
    <w:rsid w:val="00CB19B5"/>
    <w:rsid w:val="00CB3B07"/>
    <w:rsid w:val="00CB3B86"/>
    <w:rsid w:val="00CB40FA"/>
    <w:rsid w:val="00CB4D6E"/>
    <w:rsid w:val="00CB513D"/>
    <w:rsid w:val="00CB5F6B"/>
    <w:rsid w:val="00CB6F7A"/>
    <w:rsid w:val="00CB7619"/>
    <w:rsid w:val="00CC0025"/>
    <w:rsid w:val="00CC2504"/>
    <w:rsid w:val="00CC296C"/>
    <w:rsid w:val="00CC3901"/>
    <w:rsid w:val="00CC4B9F"/>
    <w:rsid w:val="00CC4D82"/>
    <w:rsid w:val="00CC6711"/>
    <w:rsid w:val="00CC7E28"/>
    <w:rsid w:val="00CC7F8E"/>
    <w:rsid w:val="00CD038E"/>
    <w:rsid w:val="00CD0E91"/>
    <w:rsid w:val="00CD1177"/>
    <w:rsid w:val="00CD2ECA"/>
    <w:rsid w:val="00CD4196"/>
    <w:rsid w:val="00CD4662"/>
    <w:rsid w:val="00CD4848"/>
    <w:rsid w:val="00CD511E"/>
    <w:rsid w:val="00CD6719"/>
    <w:rsid w:val="00CD6A48"/>
    <w:rsid w:val="00CD7E7C"/>
    <w:rsid w:val="00CE04A7"/>
    <w:rsid w:val="00CE085F"/>
    <w:rsid w:val="00CE0E6F"/>
    <w:rsid w:val="00CE1C85"/>
    <w:rsid w:val="00CE3743"/>
    <w:rsid w:val="00CE4554"/>
    <w:rsid w:val="00CE53E7"/>
    <w:rsid w:val="00CE5543"/>
    <w:rsid w:val="00CE5D55"/>
    <w:rsid w:val="00CE69AD"/>
    <w:rsid w:val="00CE69B6"/>
    <w:rsid w:val="00CE7441"/>
    <w:rsid w:val="00CE74DD"/>
    <w:rsid w:val="00CE758F"/>
    <w:rsid w:val="00CF0837"/>
    <w:rsid w:val="00CF10F1"/>
    <w:rsid w:val="00CF3BE3"/>
    <w:rsid w:val="00CF4DBD"/>
    <w:rsid w:val="00CF5AF1"/>
    <w:rsid w:val="00CF6E00"/>
    <w:rsid w:val="00D02953"/>
    <w:rsid w:val="00D032AA"/>
    <w:rsid w:val="00D0332B"/>
    <w:rsid w:val="00D0381B"/>
    <w:rsid w:val="00D04DB8"/>
    <w:rsid w:val="00D06AD6"/>
    <w:rsid w:val="00D1053A"/>
    <w:rsid w:val="00D115DE"/>
    <w:rsid w:val="00D129E7"/>
    <w:rsid w:val="00D13513"/>
    <w:rsid w:val="00D147D4"/>
    <w:rsid w:val="00D14A54"/>
    <w:rsid w:val="00D156C9"/>
    <w:rsid w:val="00D15D15"/>
    <w:rsid w:val="00D16968"/>
    <w:rsid w:val="00D16A09"/>
    <w:rsid w:val="00D17DBD"/>
    <w:rsid w:val="00D214BD"/>
    <w:rsid w:val="00D21C94"/>
    <w:rsid w:val="00D23971"/>
    <w:rsid w:val="00D23D9F"/>
    <w:rsid w:val="00D25118"/>
    <w:rsid w:val="00D2584E"/>
    <w:rsid w:val="00D26598"/>
    <w:rsid w:val="00D26AD5"/>
    <w:rsid w:val="00D26BD5"/>
    <w:rsid w:val="00D26E45"/>
    <w:rsid w:val="00D27900"/>
    <w:rsid w:val="00D3153C"/>
    <w:rsid w:val="00D31C11"/>
    <w:rsid w:val="00D321AA"/>
    <w:rsid w:val="00D33BF5"/>
    <w:rsid w:val="00D34070"/>
    <w:rsid w:val="00D34B72"/>
    <w:rsid w:val="00D34DF9"/>
    <w:rsid w:val="00D351E2"/>
    <w:rsid w:val="00D35EC4"/>
    <w:rsid w:val="00D37B59"/>
    <w:rsid w:val="00D4007C"/>
    <w:rsid w:val="00D4072C"/>
    <w:rsid w:val="00D41C61"/>
    <w:rsid w:val="00D4392D"/>
    <w:rsid w:val="00D4712B"/>
    <w:rsid w:val="00D505EA"/>
    <w:rsid w:val="00D51BD9"/>
    <w:rsid w:val="00D52C9D"/>
    <w:rsid w:val="00D53A67"/>
    <w:rsid w:val="00D53C48"/>
    <w:rsid w:val="00D55100"/>
    <w:rsid w:val="00D57110"/>
    <w:rsid w:val="00D60631"/>
    <w:rsid w:val="00D608F8"/>
    <w:rsid w:val="00D6125B"/>
    <w:rsid w:val="00D62E24"/>
    <w:rsid w:val="00D63502"/>
    <w:rsid w:val="00D63602"/>
    <w:rsid w:val="00D63790"/>
    <w:rsid w:val="00D63C10"/>
    <w:rsid w:val="00D6400C"/>
    <w:rsid w:val="00D64512"/>
    <w:rsid w:val="00D64A7C"/>
    <w:rsid w:val="00D64D0A"/>
    <w:rsid w:val="00D6634A"/>
    <w:rsid w:val="00D712CC"/>
    <w:rsid w:val="00D72934"/>
    <w:rsid w:val="00D74381"/>
    <w:rsid w:val="00D7562D"/>
    <w:rsid w:val="00D771AC"/>
    <w:rsid w:val="00D7778F"/>
    <w:rsid w:val="00D809FD"/>
    <w:rsid w:val="00D815BB"/>
    <w:rsid w:val="00D82BE3"/>
    <w:rsid w:val="00D846E0"/>
    <w:rsid w:val="00D860D4"/>
    <w:rsid w:val="00D86A66"/>
    <w:rsid w:val="00D87891"/>
    <w:rsid w:val="00D91686"/>
    <w:rsid w:val="00D93797"/>
    <w:rsid w:val="00D93EBA"/>
    <w:rsid w:val="00D94373"/>
    <w:rsid w:val="00D957E2"/>
    <w:rsid w:val="00D95847"/>
    <w:rsid w:val="00D961C6"/>
    <w:rsid w:val="00D97418"/>
    <w:rsid w:val="00DA0A5A"/>
    <w:rsid w:val="00DA0F70"/>
    <w:rsid w:val="00DA0FCB"/>
    <w:rsid w:val="00DA19DD"/>
    <w:rsid w:val="00DA4C49"/>
    <w:rsid w:val="00DA4F9F"/>
    <w:rsid w:val="00DA50BD"/>
    <w:rsid w:val="00DA64FA"/>
    <w:rsid w:val="00DA786E"/>
    <w:rsid w:val="00DB03D1"/>
    <w:rsid w:val="00DB0AD7"/>
    <w:rsid w:val="00DB0B23"/>
    <w:rsid w:val="00DB0F77"/>
    <w:rsid w:val="00DB283B"/>
    <w:rsid w:val="00DB2F90"/>
    <w:rsid w:val="00DB3463"/>
    <w:rsid w:val="00DB5E0A"/>
    <w:rsid w:val="00DB5F28"/>
    <w:rsid w:val="00DB7022"/>
    <w:rsid w:val="00DB71CF"/>
    <w:rsid w:val="00DB786E"/>
    <w:rsid w:val="00DB7970"/>
    <w:rsid w:val="00DC04C9"/>
    <w:rsid w:val="00DC3933"/>
    <w:rsid w:val="00DC58BA"/>
    <w:rsid w:val="00DC6B20"/>
    <w:rsid w:val="00DC7361"/>
    <w:rsid w:val="00DD07E4"/>
    <w:rsid w:val="00DD0FC6"/>
    <w:rsid w:val="00DD12C4"/>
    <w:rsid w:val="00DD1FDF"/>
    <w:rsid w:val="00DD389B"/>
    <w:rsid w:val="00DD4288"/>
    <w:rsid w:val="00DD4D61"/>
    <w:rsid w:val="00DD518A"/>
    <w:rsid w:val="00DD540F"/>
    <w:rsid w:val="00DD63A1"/>
    <w:rsid w:val="00DD6CBD"/>
    <w:rsid w:val="00DD6F16"/>
    <w:rsid w:val="00DD726D"/>
    <w:rsid w:val="00DE09CD"/>
    <w:rsid w:val="00DE0EF4"/>
    <w:rsid w:val="00DE1321"/>
    <w:rsid w:val="00DE1D25"/>
    <w:rsid w:val="00DE1E03"/>
    <w:rsid w:val="00DE2D02"/>
    <w:rsid w:val="00DE3548"/>
    <w:rsid w:val="00DE53DC"/>
    <w:rsid w:val="00DE5774"/>
    <w:rsid w:val="00DE630E"/>
    <w:rsid w:val="00DE768B"/>
    <w:rsid w:val="00DF15AF"/>
    <w:rsid w:val="00DF1B0D"/>
    <w:rsid w:val="00DF26D5"/>
    <w:rsid w:val="00DF2B68"/>
    <w:rsid w:val="00DF2D05"/>
    <w:rsid w:val="00DF2E25"/>
    <w:rsid w:val="00DF4835"/>
    <w:rsid w:val="00DF4B6B"/>
    <w:rsid w:val="00DF4D96"/>
    <w:rsid w:val="00DF590D"/>
    <w:rsid w:val="00DF5CAE"/>
    <w:rsid w:val="00DF5FF9"/>
    <w:rsid w:val="00DF73F1"/>
    <w:rsid w:val="00E00C57"/>
    <w:rsid w:val="00E02C38"/>
    <w:rsid w:val="00E0659B"/>
    <w:rsid w:val="00E07BFC"/>
    <w:rsid w:val="00E102C7"/>
    <w:rsid w:val="00E10AE3"/>
    <w:rsid w:val="00E10B42"/>
    <w:rsid w:val="00E11FEA"/>
    <w:rsid w:val="00E141F2"/>
    <w:rsid w:val="00E14301"/>
    <w:rsid w:val="00E171B8"/>
    <w:rsid w:val="00E20904"/>
    <w:rsid w:val="00E212B6"/>
    <w:rsid w:val="00E21302"/>
    <w:rsid w:val="00E21466"/>
    <w:rsid w:val="00E232D1"/>
    <w:rsid w:val="00E24366"/>
    <w:rsid w:val="00E24B6F"/>
    <w:rsid w:val="00E257B3"/>
    <w:rsid w:val="00E2595B"/>
    <w:rsid w:val="00E27120"/>
    <w:rsid w:val="00E27D67"/>
    <w:rsid w:val="00E3261C"/>
    <w:rsid w:val="00E32C99"/>
    <w:rsid w:val="00E330F0"/>
    <w:rsid w:val="00E33235"/>
    <w:rsid w:val="00E35B7B"/>
    <w:rsid w:val="00E36EBC"/>
    <w:rsid w:val="00E370B6"/>
    <w:rsid w:val="00E41217"/>
    <w:rsid w:val="00E41B63"/>
    <w:rsid w:val="00E41F08"/>
    <w:rsid w:val="00E44733"/>
    <w:rsid w:val="00E452C9"/>
    <w:rsid w:val="00E4640B"/>
    <w:rsid w:val="00E46FBB"/>
    <w:rsid w:val="00E5077C"/>
    <w:rsid w:val="00E52498"/>
    <w:rsid w:val="00E52F19"/>
    <w:rsid w:val="00E52F5A"/>
    <w:rsid w:val="00E53E3E"/>
    <w:rsid w:val="00E55DB9"/>
    <w:rsid w:val="00E5608F"/>
    <w:rsid w:val="00E564B2"/>
    <w:rsid w:val="00E56578"/>
    <w:rsid w:val="00E571EA"/>
    <w:rsid w:val="00E6059A"/>
    <w:rsid w:val="00E60AD2"/>
    <w:rsid w:val="00E61087"/>
    <w:rsid w:val="00E61556"/>
    <w:rsid w:val="00E64361"/>
    <w:rsid w:val="00E645F4"/>
    <w:rsid w:val="00E64BDD"/>
    <w:rsid w:val="00E6532B"/>
    <w:rsid w:val="00E654EB"/>
    <w:rsid w:val="00E67098"/>
    <w:rsid w:val="00E7051F"/>
    <w:rsid w:val="00E7194F"/>
    <w:rsid w:val="00E73064"/>
    <w:rsid w:val="00E73329"/>
    <w:rsid w:val="00E73FC4"/>
    <w:rsid w:val="00E74572"/>
    <w:rsid w:val="00E757EF"/>
    <w:rsid w:val="00E76208"/>
    <w:rsid w:val="00E773E6"/>
    <w:rsid w:val="00E80F00"/>
    <w:rsid w:val="00E815C6"/>
    <w:rsid w:val="00E8309D"/>
    <w:rsid w:val="00E85123"/>
    <w:rsid w:val="00E9057C"/>
    <w:rsid w:val="00E90754"/>
    <w:rsid w:val="00E91DC4"/>
    <w:rsid w:val="00E93720"/>
    <w:rsid w:val="00E93C92"/>
    <w:rsid w:val="00E9491C"/>
    <w:rsid w:val="00E95121"/>
    <w:rsid w:val="00E95762"/>
    <w:rsid w:val="00E97019"/>
    <w:rsid w:val="00E97301"/>
    <w:rsid w:val="00EA192C"/>
    <w:rsid w:val="00EA1F26"/>
    <w:rsid w:val="00EA27FF"/>
    <w:rsid w:val="00EA403B"/>
    <w:rsid w:val="00EA4849"/>
    <w:rsid w:val="00EA6E63"/>
    <w:rsid w:val="00EA714E"/>
    <w:rsid w:val="00EB10E7"/>
    <w:rsid w:val="00EB114D"/>
    <w:rsid w:val="00EB14DC"/>
    <w:rsid w:val="00EB2A23"/>
    <w:rsid w:val="00EB346A"/>
    <w:rsid w:val="00EB38BC"/>
    <w:rsid w:val="00EB4E66"/>
    <w:rsid w:val="00EB7B0D"/>
    <w:rsid w:val="00EC130C"/>
    <w:rsid w:val="00EC13A1"/>
    <w:rsid w:val="00EC14DC"/>
    <w:rsid w:val="00EC152F"/>
    <w:rsid w:val="00EC15FF"/>
    <w:rsid w:val="00EC3A96"/>
    <w:rsid w:val="00EC4122"/>
    <w:rsid w:val="00EC543D"/>
    <w:rsid w:val="00EC6C2A"/>
    <w:rsid w:val="00ED0AE8"/>
    <w:rsid w:val="00ED0AFF"/>
    <w:rsid w:val="00ED1302"/>
    <w:rsid w:val="00ED14C4"/>
    <w:rsid w:val="00ED21FC"/>
    <w:rsid w:val="00ED23B1"/>
    <w:rsid w:val="00ED2460"/>
    <w:rsid w:val="00ED3018"/>
    <w:rsid w:val="00ED3A34"/>
    <w:rsid w:val="00ED4562"/>
    <w:rsid w:val="00ED456E"/>
    <w:rsid w:val="00ED5ECB"/>
    <w:rsid w:val="00ED6093"/>
    <w:rsid w:val="00ED681F"/>
    <w:rsid w:val="00ED76F3"/>
    <w:rsid w:val="00EE069C"/>
    <w:rsid w:val="00EE1DDC"/>
    <w:rsid w:val="00EE40E7"/>
    <w:rsid w:val="00EE64F9"/>
    <w:rsid w:val="00EF1DE4"/>
    <w:rsid w:val="00EF26E8"/>
    <w:rsid w:val="00EF46B5"/>
    <w:rsid w:val="00EF4E44"/>
    <w:rsid w:val="00EF5660"/>
    <w:rsid w:val="00EF5A83"/>
    <w:rsid w:val="00EF79C6"/>
    <w:rsid w:val="00F0063E"/>
    <w:rsid w:val="00F0111D"/>
    <w:rsid w:val="00F01387"/>
    <w:rsid w:val="00F01667"/>
    <w:rsid w:val="00F01FD3"/>
    <w:rsid w:val="00F02A57"/>
    <w:rsid w:val="00F044F5"/>
    <w:rsid w:val="00F04539"/>
    <w:rsid w:val="00F0499B"/>
    <w:rsid w:val="00F04C0A"/>
    <w:rsid w:val="00F04D45"/>
    <w:rsid w:val="00F07B51"/>
    <w:rsid w:val="00F11CF4"/>
    <w:rsid w:val="00F13712"/>
    <w:rsid w:val="00F13D45"/>
    <w:rsid w:val="00F1571F"/>
    <w:rsid w:val="00F16A5B"/>
    <w:rsid w:val="00F16E5A"/>
    <w:rsid w:val="00F207A2"/>
    <w:rsid w:val="00F20DAA"/>
    <w:rsid w:val="00F21158"/>
    <w:rsid w:val="00F212AF"/>
    <w:rsid w:val="00F2215F"/>
    <w:rsid w:val="00F22300"/>
    <w:rsid w:val="00F23606"/>
    <w:rsid w:val="00F23A6B"/>
    <w:rsid w:val="00F275F7"/>
    <w:rsid w:val="00F301D1"/>
    <w:rsid w:val="00F313EC"/>
    <w:rsid w:val="00F31649"/>
    <w:rsid w:val="00F31FF4"/>
    <w:rsid w:val="00F339E6"/>
    <w:rsid w:val="00F33DFF"/>
    <w:rsid w:val="00F350E4"/>
    <w:rsid w:val="00F351D0"/>
    <w:rsid w:val="00F35BAA"/>
    <w:rsid w:val="00F35D93"/>
    <w:rsid w:val="00F3713F"/>
    <w:rsid w:val="00F40412"/>
    <w:rsid w:val="00F41621"/>
    <w:rsid w:val="00F44340"/>
    <w:rsid w:val="00F45AC4"/>
    <w:rsid w:val="00F45E7E"/>
    <w:rsid w:val="00F460A2"/>
    <w:rsid w:val="00F46749"/>
    <w:rsid w:val="00F4733B"/>
    <w:rsid w:val="00F5001A"/>
    <w:rsid w:val="00F5030D"/>
    <w:rsid w:val="00F5035D"/>
    <w:rsid w:val="00F50A42"/>
    <w:rsid w:val="00F50CF8"/>
    <w:rsid w:val="00F518CB"/>
    <w:rsid w:val="00F5381D"/>
    <w:rsid w:val="00F53B32"/>
    <w:rsid w:val="00F56732"/>
    <w:rsid w:val="00F601E1"/>
    <w:rsid w:val="00F6201A"/>
    <w:rsid w:val="00F6351D"/>
    <w:rsid w:val="00F63537"/>
    <w:rsid w:val="00F65D81"/>
    <w:rsid w:val="00F673F7"/>
    <w:rsid w:val="00F70C46"/>
    <w:rsid w:val="00F70ECD"/>
    <w:rsid w:val="00F711C1"/>
    <w:rsid w:val="00F716DD"/>
    <w:rsid w:val="00F721CF"/>
    <w:rsid w:val="00F723F1"/>
    <w:rsid w:val="00F7300B"/>
    <w:rsid w:val="00F733A1"/>
    <w:rsid w:val="00F73A85"/>
    <w:rsid w:val="00F74058"/>
    <w:rsid w:val="00F74AC0"/>
    <w:rsid w:val="00F77CB6"/>
    <w:rsid w:val="00F805D1"/>
    <w:rsid w:val="00F81E1D"/>
    <w:rsid w:val="00F82611"/>
    <w:rsid w:val="00F8296F"/>
    <w:rsid w:val="00F8394D"/>
    <w:rsid w:val="00F84142"/>
    <w:rsid w:val="00F84B37"/>
    <w:rsid w:val="00F84DCC"/>
    <w:rsid w:val="00F864CC"/>
    <w:rsid w:val="00F86600"/>
    <w:rsid w:val="00F86953"/>
    <w:rsid w:val="00F87ECC"/>
    <w:rsid w:val="00F92BE1"/>
    <w:rsid w:val="00F93127"/>
    <w:rsid w:val="00F934F8"/>
    <w:rsid w:val="00F93A49"/>
    <w:rsid w:val="00F93E88"/>
    <w:rsid w:val="00F9461D"/>
    <w:rsid w:val="00F968DF"/>
    <w:rsid w:val="00F97E87"/>
    <w:rsid w:val="00FA022A"/>
    <w:rsid w:val="00FA1A42"/>
    <w:rsid w:val="00FA4FBF"/>
    <w:rsid w:val="00FA4FEC"/>
    <w:rsid w:val="00FA605E"/>
    <w:rsid w:val="00FB0230"/>
    <w:rsid w:val="00FB22BE"/>
    <w:rsid w:val="00FB2778"/>
    <w:rsid w:val="00FB31C8"/>
    <w:rsid w:val="00FB3640"/>
    <w:rsid w:val="00FB46DD"/>
    <w:rsid w:val="00FB535D"/>
    <w:rsid w:val="00FB5952"/>
    <w:rsid w:val="00FB78A1"/>
    <w:rsid w:val="00FB7A7E"/>
    <w:rsid w:val="00FC0285"/>
    <w:rsid w:val="00FC0E06"/>
    <w:rsid w:val="00FC1814"/>
    <w:rsid w:val="00FC20A5"/>
    <w:rsid w:val="00FC2503"/>
    <w:rsid w:val="00FC4372"/>
    <w:rsid w:val="00FC4D77"/>
    <w:rsid w:val="00FC5905"/>
    <w:rsid w:val="00FC677F"/>
    <w:rsid w:val="00FD0BAD"/>
    <w:rsid w:val="00FD2744"/>
    <w:rsid w:val="00FD2C3A"/>
    <w:rsid w:val="00FD3696"/>
    <w:rsid w:val="00FD45D6"/>
    <w:rsid w:val="00FD5B5A"/>
    <w:rsid w:val="00FD62CF"/>
    <w:rsid w:val="00FD63CF"/>
    <w:rsid w:val="00FD71CA"/>
    <w:rsid w:val="00FE1132"/>
    <w:rsid w:val="00FE1D37"/>
    <w:rsid w:val="00FE3097"/>
    <w:rsid w:val="00FE4D87"/>
    <w:rsid w:val="00FE4FE4"/>
    <w:rsid w:val="00FE5C8F"/>
    <w:rsid w:val="00FE5D12"/>
    <w:rsid w:val="00FE6114"/>
    <w:rsid w:val="00FE6117"/>
    <w:rsid w:val="00FE6A46"/>
    <w:rsid w:val="00FE6FC2"/>
    <w:rsid w:val="00FF266E"/>
    <w:rsid w:val="00FF2EC4"/>
    <w:rsid w:val="00FF3273"/>
    <w:rsid w:val="00FF44BF"/>
    <w:rsid w:val="00FF4A7D"/>
    <w:rsid w:val="00FF4C59"/>
    <w:rsid w:val="00FF5493"/>
    <w:rsid w:val="00FF613B"/>
    <w:rsid w:val="00FF644F"/>
    <w:rsid w:val="00FF6523"/>
    <w:rsid w:val="00FF6645"/>
    <w:rsid w:val="08F5D4C3"/>
    <w:rsid w:val="1FC0B3BB"/>
    <w:rsid w:val="29D03A47"/>
    <w:rsid w:val="2C163F39"/>
    <w:rsid w:val="3D43C243"/>
    <w:rsid w:val="3D44508A"/>
    <w:rsid w:val="3D850967"/>
    <w:rsid w:val="43EFF8EF"/>
    <w:rsid w:val="4EB16BDC"/>
    <w:rsid w:val="62148A85"/>
    <w:rsid w:val="6ABCCD9F"/>
    <w:rsid w:val="70506D38"/>
    <w:rsid w:val="723FEA15"/>
    <w:rsid w:val="75C0260E"/>
    <w:rsid w:val="7B4D8A7F"/>
    <w:rsid w:val="7C87AB13"/>
    <w:rsid w:val="7C9C66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B48D96"/>
  <w15:chartTrackingRefBased/>
  <w15:docId w15:val="{5E0E2D84-1B66-4E6D-9D07-2DCFC37EC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E1030"/>
    <w:pPr>
      <w:spacing w:before="100" w:beforeAutospacing="1" w:after="100" w:afterAutospacing="1" w:line="240" w:lineRule="auto"/>
      <w:outlineLvl w:val="0"/>
    </w:pPr>
    <w:rPr>
      <w:rFonts w:ascii="Times New Roman" w:eastAsiaTheme="minorEastAsia"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12D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A79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293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A69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2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896"/>
  </w:style>
  <w:style w:type="paragraph" w:styleId="Footer">
    <w:name w:val="footer"/>
    <w:basedOn w:val="Normal"/>
    <w:link w:val="FooterChar"/>
    <w:uiPriority w:val="99"/>
    <w:unhideWhenUsed/>
    <w:rsid w:val="006A2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896"/>
  </w:style>
  <w:style w:type="character" w:styleId="Hyperlink">
    <w:name w:val="Hyperlink"/>
    <w:basedOn w:val="DefaultParagraphFont"/>
    <w:uiPriority w:val="99"/>
    <w:unhideWhenUsed/>
    <w:rsid w:val="0029345E"/>
    <w:rPr>
      <w:color w:val="0563C1" w:themeColor="hyperlink"/>
      <w:u w:val="single"/>
    </w:rPr>
  </w:style>
  <w:style w:type="character" w:styleId="FollowedHyperlink">
    <w:name w:val="FollowedHyperlink"/>
    <w:basedOn w:val="DefaultParagraphFont"/>
    <w:uiPriority w:val="99"/>
    <w:semiHidden/>
    <w:unhideWhenUsed/>
    <w:rsid w:val="000A7EA4"/>
    <w:rPr>
      <w:color w:val="954F72" w:themeColor="followedHyperlink"/>
      <w:u w:val="single"/>
    </w:rPr>
  </w:style>
  <w:style w:type="paragraph" w:styleId="ListParagraph">
    <w:name w:val="List Paragraph"/>
    <w:basedOn w:val="Normal"/>
    <w:uiPriority w:val="34"/>
    <w:qFormat/>
    <w:rsid w:val="00157E33"/>
    <w:pPr>
      <w:ind w:left="720"/>
      <w:contextualSpacing/>
    </w:pPr>
  </w:style>
  <w:style w:type="character" w:styleId="CommentReference">
    <w:name w:val="annotation reference"/>
    <w:basedOn w:val="DefaultParagraphFont"/>
    <w:uiPriority w:val="99"/>
    <w:semiHidden/>
    <w:unhideWhenUsed/>
    <w:rsid w:val="00505660"/>
    <w:rPr>
      <w:sz w:val="16"/>
      <w:szCs w:val="16"/>
    </w:rPr>
  </w:style>
  <w:style w:type="paragraph" w:styleId="CommentText">
    <w:name w:val="annotation text"/>
    <w:basedOn w:val="Normal"/>
    <w:link w:val="CommentTextChar"/>
    <w:uiPriority w:val="99"/>
    <w:unhideWhenUsed/>
    <w:rsid w:val="00505660"/>
    <w:pPr>
      <w:spacing w:line="240" w:lineRule="auto"/>
    </w:pPr>
    <w:rPr>
      <w:sz w:val="20"/>
      <w:szCs w:val="20"/>
    </w:rPr>
  </w:style>
  <w:style w:type="character" w:customStyle="1" w:styleId="CommentTextChar">
    <w:name w:val="Comment Text Char"/>
    <w:basedOn w:val="DefaultParagraphFont"/>
    <w:link w:val="CommentText"/>
    <w:uiPriority w:val="99"/>
    <w:rsid w:val="00505660"/>
    <w:rPr>
      <w:sz w:val="20"/>
      <w:szCs w:val="20"/>
    </w:rPr>
  </w:style>
  <w:style w:type="paragraph" w:styleId="CommentSubject">
    <w:name w:val="annotation subject"/>
    <w:basedOn w:val="CommentText"/>
    <w:next w:val="CommentText"/>
    <w:link w:val="CommentSubjectChar"/>
    <w:uiPriority w:val="99"/>
    <w:semiHidden/>
    <w:unhideWhenUsed/>
    <w:rsid w:val="00505660"/>
    <w:rPr>
      <w:b/>
      <w:bCs/>
    </w:rPr>
  </w:style>
  <w:style w:type="character" w:customStyle="1" w:styleId="CommentSubjectChar">
    <w:name w:val="Comment Subject Char"/>
    <w:basedOn w:val="CommentTextChar"/>
    <w:link w:val="CommentSubject"/>
    <w:uiPriority w:val="99"/>
    <w:semiHidden/>
    <w:rsid w:val="00505660"/>
    <w:rPr>
      <w:b/>
      <w:bCs/>
      <w:sz w:val="20"/>
      <w:szCs w:val="20"/>
    </w:rPr>
  </w:style>
  <w:style w:type="character" w:customStyle="1" w:styleId="cf01">
    <w:name w:val="cf01"/>
    <w:basedOn w:val="DefaultParagraphFont"/>
    <w:rsid w:val="00242CEC"/>
    <w:rPr>
      <w:rFonts w:ascii="Segoe UI" w:hAnsi="Segoe UI" w:cs="Segoe UI" w:hint="default"/>
      <w:sz w:val="18"/>
      <w:szCs w:val="18"/>
    </w:rPr>
  </w:style>
  <w:style w:type="character" w:styleId="UnresolvedMention">
    <w:name w:val="Unresolved Mention"/>
    <w:basedOn w:val="DefaultParagraphFont"/>
    <w:uiPriority w:val="99"/>
    <w:semiHidden/>
    <w:unhideWhenUsed/>
    <w:rsid w:val="00BE389E"/>
    <w:rPr>
      <w:color w:val="605E5C"/>
      <w:shd w:val="clear" w:color="auto" w:fill="E1DFDD"/>
    </w:rPr>
  </w:style>
  <w:style w:type="character" w:customStyle="1" w:styleId="Heading1Char">
    <w:name w:val="Heading 1 Char"/>
    <w:basedOn w:val="DefaultParagraphFont"/>
    <w:link w:val="Heading1"/>
    <w:uiPriority w:val="9"/>
    <w:rsid w:val="000E1030"/>
    <w:rPr>
      <w:rFonts w:ascii="Times New Roman" w:eastAsiaTheme="minorEastAsia"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212D01"/>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4E3E1B"/>
    <w:pPr>
      <w:spacing w:after="0" w:line="240" w:lineRule="auto"/>
    </w:pPr>
    <w:rPr>
      <w:rFonts w:eastAsia="DengXian"/>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3A79C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649204">
      <w:bodyDiv w:val="1"/>
      <w:marLeft w:val="0"/>
      <w:marRight w:val="0"/>
      <w:marTop w:val="0"/>
      <w:marBottom w:val="0"/>
      <w:divBdr>
        <w:top w:val="none" w:sz="0" w:space="0" w:color="auto"/>
        <w:left w:val="none" w:sz="0" w:space="0" w:color="auto"/>
        <w:bottom w:val="none" w:sz="0" w:space="0" w:color="auto"/>
        <w:right w:val="none" w:sz="0" w:space="0" w:color="auto"/>
      </w:divBdr>
    </w:div>
    <w:div w:id="184371076">
      <w:bodyDiv w:val="1"/>
      <w:marLeft w:val="0"/>
      <w:marRight w:val="0"/>
      <w:marTop w:val="0"/>
      <w:marBottom w:val="0"/>
      <w:divBdr>
        <w:top w:val="none" w:sz="0" w:space="0" w:color="auto"/>
        <w:left w:val="none" w:sz="0" w:space="0" w:color="auto"/>
        <w:bottom w:val="none" w:sz="0" w:space="0" w:color="auto"/>
        <w:right w:val="none" w:sz="0" w:space="0" w:color="auto"/>
      </w:divBdr>
    </w:div>
    <w:div w:id="454250435">
      <w:bodyDiv w:val="1"/>
      <w:marLeft w:val="0"/>
      <w:marRight w:val="0"/>
      <w:marTop w:val="0"/>
      <w:marBottom w:val="0"/>
      <w:divBdr>
        <w:top w:val="none" w:sz="0" w:space="0" w:color="auto"/>
        <w:left w:val="none" w:sz="0" w:space="0" w:color="auto"/>
        <w:bottom w:val="none" w:sz="0" w:space="0" w:color="auto"/>
        <w:right w:val="none" w:sz="0" w:space="0" w:color="auto"/>
      </w:divBdr>
    </w:div>
    <w:div w:id="586034726">
      <w:bodyDiv w:val="1"/>
      <w:marLeft w:val="0"/>
      <w:marRight w:val="0"/>
      <w:marTop w:val="0"/>
      <w:marBottom w:val="0"/>
      <w:divBdr>
        <w:top w:val="none" w:sz="0" w:space="0" w:color="auto"/>
        <w:left w:val="none" w:sz="0" w:space="0" w:color="auto"/>
        <w:bottom w:val="none" w:sz="0" w:space="0" w:color="auto"/>
        <w:right w:val="none" w:sz="0" w:space="0" w:color="auto"/>
      </w:divBdr>
    </w:div>
    <w:div w:id="1012688277">
      <w:bodyDiv w:val="1"/>
      <w:marLeft w:val="0"/>
      <w:marRight w:val="0"/>
      <w:marTop w:val="0"/>
      <w:marBottom w:val="0"/>
      <w:divBdr>
        <w:top w:val="none" w:sz="0" w:space="0" w:color="auto"/>
        <w:left w:val="none" w:sz="0" w:space="0" w:color="auto"/>
        <w:bottom w:val="none" w:sz="0" w:space="0" w:color="auto"/>
        <w:right w:val="none" w:sz="0" w:space="0" w:color="auto"/>
      </w:divBdr>
    </w:div>
    <w:div w:id="1757744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A43916F-280E-4150-B35C-6454262BE952}">
  <ds:schemaRefs>
    <ds:schemaRef ds:uri="http://schemas.microsoft.com/sharepoint/v3/contenttype/forms"/>
  </ds:schemaRefs>
</ds:datastoreItem>
</file>

<file path=customXml/itemProps2.xml><?xml version="1.0" encoding="utf-8"?>
<ds:datastoreItem xmlns:ds="http://schemas.openxmlformats.org/officeDocument/2006/customXml" ds:itemID="{70AED471-DE0E-448B-9147-351B8372FB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E4012A-D35F-4B05-91D7-F04264DEAFFC}">
  <ds:schemaRefs>
    <ds:schemaRef ds:uri="http://schemas.openxmlformats.org/officeDocument/2006/bibliography"/>
  </ds:schemaRefs>
</ds:datastoreItem>
</file>

<file path=customXml/itemProps4.xml><?xml version="1.0" encoding="utf-8"?>
<ds:datastoreItem xmlns:ds="http://schemas.openxmlformats.org/officeDocument/2006/customXml" ds:itemID="{A1DE2AC6-7DA6-4E8D-AE86-F94048CD6ED2}">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26885</Words>
  <Characters>153250</Characters>
  <Application>Microsoft Office Word</Application>
  <DocSecurity>0</DocSecurity>
  <Lines>1277</Lines>
  <Paragraphs>359</Paragraphs>
  <ScaleCrop>false</ScaleCrop>
  <Company>Hywel Dda University Health Board</Company>
  <LinksUpToDate>false</LinksUpToDate>
  <CharactersWithSpaces>179776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Gray (Hywel Dda UHB - Workforce Planning Project Manager)</dc:creator>
  <cp:keywords/>
  <dc:description/>
  <cp:lastModifiedBy>Anna Gray (Hywel Dda UHB - Workforce Planning Project Manager)</cp:lastModifiedBy>
  <cp:revision>2</cp:revision>
  <dcterms:created xsi:type="dcterms:W3CDTF">2026-06-21T21:28:00Z</dcterms:created>
  <dcterms:modified xsi:type="dcterms:W3CDTF">2026-06-21T21:28:00Z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