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CD1CD" w14:textId="76C73759" w:rsidR="00FD5ED3" w:rsidRDefault="00FD5ED3" w:rsidP="008E52A8">
      <w:pPr>
        <w:spacing w:line="360" w:lineRule="auto"/>
        <w:jc w:val="both"/>
        <w:rPr>
          <w:rFonts w:ascii="Arial" w:eastAsia="Arial" w:hAnsi="Arial" w:cs="Arial"/>
          <w:color w:val="000000" w:themeColor="text1"/>
          <w:sz w:val="24"/>
          <w:szCs w:val="24"/>
          <w:vertAlign w:val="superscript"/>
        </w:rPr>
      </w:pPr>
      <w:r>
        <w:rPr>
          <w:noProof/>
        </w:rPr>
        <mc:AlternateContent>
          <mc:Choice Requires="wps">
            <w:drawing>
              <wp:anchor distT="0" distB="0" distL="114300" distR="114300" simplePos="0" relativeHeight="251661312" behindDoc="0" locked="0" layoutInCell="1" allowOverlap="1" wp14:anchorId="33870274" wp14:editId="533137AF">
                <wp:simplePos x="0" y="0"/>
                <wp:positionH relativeFrom="page">
                  <wp:posOffset>16933</wp:posOffset>
                </wp:positionH>
                <wp:positionV relativeFrom="paragraph">
                  <wp:posOffset>-914400</wp:posOffset>
                </wp:positionV>
                <wp:extent cx="10641542" cy="1642533"/>
                <wp:effectExtent l="0" t="0" r="0" b="0"/>
                <wp:wrapNone/>
                <wp:docPr id="5" name="TextBox 4">
                  <a:extLst xmlns:a="http://schemas.openxmlformats.org/drawingml/2006/main">
                    <a:ext uri="{FF2B5EF4-FFF2-40B4-BE49-F238E27FC236}">
                      <a16:creationId xmlns:a16="http://schemas.microsoft.com/office/drawing/2014/main" id="{E065AC8F-D233-40E1-80E7-F48FD111CB20}"/>
                    </a:ext>
                  </a:extLst>
                </wp:docPr>
                <wp:cNvGraphicFramePr/>
                <a:graphic xmlns:a="http://schemas.openxmlformats.org/drawingml/2006/main">
                  <a:graphicData uri="http://schemas.microsoft.com/office/word/2010/wordprocessingShape">
                    <wps:wsp>
                      <wps:cNvSpPr txBox="1"/>
                      <wps:spPr>
                        <a:xfrm>
                          <a:off x="0" y="0"/>
                          <a:ext cx="10641542" cy="1642533"/>
                        </a:xfrm>
                        <a:prstGeom prst="rect">
                          <a:avLst/>
                        </a:prstGeom>
                      </wps:spPr>
                      <wps:txbx>
                        <w:txbxContent>
                          <w:p w14:paraId="64FD5CEB" w14:textId="77777777" w:rsidR="00FD5ED3" w:rsidRPr="00FD5ED3" w:rsidRDefault="00FD5ED3" w:rsidP="00FD5ED3">
                            <w:pPr>
                              <w:spacing w:after="120" w:line="216" w:lineRule="auto"/>
                              <w:jc w:val="center"/>
                              <w:rPr>
                                <w:rFonts w:ascii="Times New Roman" w:hAnsi="Times New Roman" w:cs="Times New Roman"/>
                                <w:color w:val="262626" w:themeColor="text1" w:themeTint="D9"/>
                                <w:sz w:val="24"/>
                                <w:szCs w:val="24"/>
                              </w:rPr>
                            </w:pPr>
                            <w:r w:rsidRPr="00FD5ED3">
                              <w:rPr>
                                <w:rFonts w:ascii="Times New Roman" w:eastAsiaTheme="majorEastAsia" w:hAnsi="Times New Roman" w:cs="Times New Roman"/>
                                <w:color w:val="262626" w:themeColor="text1" w:themeTint="D9"/>
                                <w:kern w:val="24"/>
                                <w:sz w:val="60"/>
                                <w:szCs w:val="60"/>
                                <w:lang w:val="en-US"/>
                              </w:rPr>
                              <w:t>Course: Foundation Degree in Inclusive Education.</w:t>
                            </w:r>
                          </w:p>
                          <w:p w14:paraId="66E29D6D" w14:textId="77777777" w:rsidR="00FD5ED3" w:rsidRPr="00FD5ED3" w:rsidRDefault="00FD5ED3" w:rsidP="00FD5ED3">
                            <w:pPr>
                              <w:spacing w:after="120" w:line="216" w:lineRule="auto"/>
                              <w:jc w:val="center"/>
                              <w:rPr>
                                <w:rFonts w:ascii="Times New Roman" w:hAnsi="Times New Roman" w:cs="Times New Roman"/>
                                <w:color w:val="262626" w:themeColor="text1" w:themeTint="D9"/>
                              </w:rPr>
                            </w:pPr>
                            <w:r w:rsidRPr="00FD5ED3">
                              <w:rPr>
                                <w:rFonts w:ascii="Times New Roman" w:eastAsiaTheme="majorEastAsia" w:hAnsi="Times New Roman" w:cs="Times New Roman"/>
                                <w:color w:val="262626" w:themeColor="text1" w:themeTint="D9"/>
                                <w:kern w:val="24"/>
                                <w:sz w:val="60"/>
                                <w:szCs w:val="60"/>
                                <w:lang w:val="en-US"/>
                              </w:rPr>
                              <w:t>Module: Celebrating Language and Culture-Belonging to Wales</w:t>
                            </w:r>
                          </w:p>
                          <w:p w14:paraId="1EBE5AAE" w14:textId="77777777" w:rsidR="00FD5ED3" w:rsidRPr="00FD5ED3" w:rsidRDefault="00FD5ED3" w:rsidP="00FD5ED3">
                            <w:pPr>
                              <w:spacing w:after="120" w:line="216" w:lineRule="auto"/>
                              <w:jc w:val="center"/>
                              <w:rPr>
                                <w:rFonts w:ascii="Times New Roman" w:hAnsi="Times New Roman" w:cs="Times New Roman"/>
                                <w:color w:val="262626" w:themeColor="text1" w:themeTint="D9"/>
                              </w:rPr>
                            </w:pPr>
                            <w:r w:rsidRPr="00FD5ED3">
                              <w:rPr>
                                <w:rFonts w:ascii="Times New Roman" w:eastAsiaTheme="majorEastAsia" w:hAnsi="Times New Roman" w:cs="Times New Roman"/>
                                <w:color w:val="262626" w:themeColor="text1" w:themeTint="D9"/>
                                <w:kern w:val="24"/>
                                <w:sz w:val="60"/>
                                <w:szCs w:val="60"/>
                                <w:lang w:val="en-US"/>
                              </w:rPr>
                              <w:t>Module code: SJIE5004</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shapetype w14:anchorId="33870274" id="_x0000_t202" coordsize="21600,21600" o:spt="202" path="m,l,21600r21600,l21600,xe">
                <v:stroke joinstyle="miter"/>
                <v:path gradientshapeok="t" o:connecttype="rect"/>
              </v:shapetype>
              <v:shape id="TextBox 4" o:spid="_x0000_s1026" type="#_x0000_t202" style="position:absolute;left:0;text-align:left;margin-left:1.35pt;margin-top:-1in;width:837.9pt;height:129.3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" filled="f" stroked="f">
                <v:textbox>
                  <w:txbxContent>
                    <w:p w14:paraId="64FD5CEB" w14:textId="77777777" w:rsidR="00FD5ED3" w:rsidRPr="00FD5ED3" w:rsidRDefault="00FD5ED3" w:rsidP="00FD5ED3">
                      <w:pPr>
                        <w:spacing w:after="120" w:line="216" w:lineRule="auto"/>
                        <w:jc w:val="center"/>
                        <w:rPr>
                          <w:rFonts w:ascii="Times New Roman" w:hAnsi="Times New Roman" w:cs="Times New Roman"/>
                          <w:color w:val="262626" w:themeColor="text1" w:themeTint="D9"/>
                          <w:sz w:val="24"/>
                          <w:szCs w:val="24"/>
                        </w:rPr>
                      </w:pPr>
                      <w:r w:rsidRPr="00FD5ED3">
                        <w:rPr>
                          <w:rFonts w:ascii="Times New Roman" w:eastAsiaTheme="majorEastAsia" w:hAnsi="Times New Roman" w:cs="Times New Roman"/>
                          <w:color w:val="262626" w:themeColor="text1" w:themeTint="D9"/>
                          <w:kern w:val="24"/>
                          <w:sz w:val="60"/>
                          <w:szCs w:val="60"/>
                          <w:lang w:val="en-US"/>
                        </w:rPr>
                        <w:t>Course: Foundation Degree in Inclusive Education.</w:t>
                      </w:r>
                    </w:p>
                    <w:p w14:paraId="66E29D6D" w14:textId="77777777" w:rsidR="00FD5ED3" w:rsidRPr="00FD5ED3" w:rsidRDefault="00FD5ED3" w:rsidP="00FD5ED3">
                      <w:pPr>
                        <w:spacing w:after="120" w:line="216" w:lineRule="auto"/>
                        <w:jc w:val="center"/>
                        <w:rPr>
                          <w:rFonts w:ascii="Times New Roman" w:hAnsi="Times New Roman" w:cs="Times New Roman"/>
                          <w:color w:val="262626" w:themeColor="text1" w:themeTint="D9"/>
                        </w:rPr>
                      </w:pPr>
                      <w:r w:rsidRPr="00FD5ED3">
                        <w:rPr>
                          <w:rFonts w:ascii="Times New Roman" w:eastAsiaTheme="majorEastAsia" w:hAnsi="Times New Roman" w:cs="Times New Roman"/>
                          <w:color w:val="262626" w:themeColor="text1" w:themeTint="D9"/>
                          <w:kern w:val="24"/>
                          <w:sz w:val="60"/>
                          <w:szCs w:val="60"/>
                          <w:lang w:val="en-US"/>
                        </w:rPr>
                        <w:t>Module: Celebrating Language and Culture-Belonging to Wales</w:t>
                      </w:r>
                    </w:p>
                    <w:p w14:paraId="1EBE5AAE" w14:textId="77777777" w:rsidR="00FD5ED3" w:rsidRPr="00FD5ED3" w:rsidRDefault="00FD5ED3" w:rsidP="00FD5ED3">
                      <w:pPr>
                        <w:spacing w:after="120" w:line="216" w:lineRule="auto"/>
                        <w:jc w:val="center"/>
                        <w:rPr>
                          <w:rFonts w:ascii="Times New Roman" w:hAnsi="Times New Roman" w:cs="Times New Roman"/>
                          <w:color w:val="262626" w:themeColor="text1" w:themeTint="D9"/>
                        </w:rPr>
                      </w:pPr>
                      <w:r w:rsidRPr="00FD5ED3">
                        <w:rPr>
                          <w:rFonts w:ascii="Times New Roman" w:eastAsiaTheme="majorEastAsia" w:hAnsi="Times New Roman" w:cs="Times New Roman"/>
                          <w:color w:val="262626" w:themeColor="text1" w:themeTint="D9"/>
                          <w:kern w:val="24"/>
                          <w:sz w:val="60"/>
                          <w:szCs w:val="60"/>
                          <w:lang w:val="en-US"/>
                        </w:rPr>
                        <w:t>Module code: SJIE5004</w:t>
                      </w:r>
                    </w:p>
                  </w:txbxContent>
                </v:textbox>
                <w10:wrap anchorx="page"/>
              </v:shape>
            </w:pict>
          </mc:Fallback>
        </mc:AlternateContent>
      </w:r>
    </w:p>
    <w:p w14:paraId="31E72068" w14:textId="346084DF" w:rsidR="00FD5ED3" w:rsidRDefault="00EF0BD5">
      <w:pPr>
        <w:rPr>
          <w:rFonts w:ascii="Arial" w:eastAsia="Arial" w:hAnsi="Arial" w:cs="Arial"/>
          <w:color w:val="000000" w:themeColor="text1"/>
          <w:sz w:val="24"/>
          <w:szCs w:val="24"/>
          <w:vertAlign w:val="superscript"/>
        </w:rPr>
      </w:pPr>
      <w:r>
        <w:rPr>
          <w:noProof/>
        </w:rPr>
        <mc:AlternateContent>
          <mc:Choice Requires="wps">
            <w:drawing>
              <wp:anchor distT="0" distB="0" distL="114300" distR="114300" simplePos="0" relativeHeight="251657215" behindDoc="0" locked="0" layoutInCell="1" allowOverlap="1" wp14:anchorId="56B268A0" wp14:editId="75D620DF">
                <wp:simplePos x="0" y="0"/>
                <wp:positionH relativeFrom="page">
                  <wp:align>right</wp:align>
                </wp:positionH>
                <wp:positionV relativeFrom="paragraph">
                  <wp:posOffset>312843</wp:posOffset>
                </wp:positionV>
                <wp:extent cx="10684510" cy="5960534"/>
                <wp:effectExtent l="0" t="0" r="2540" b="2540"/>
                <wp:wrapNone/>
                <wp:docPr id="1" name="Rectangle 1"/>
                <wp:cNvGraphicFramePr/>
                <a:graphic xmlns:a="http://schemas.openxmlformats.org/drawingml/2006/main">
                  <a:graphicData uri="http://schemas.microsoft.com/office/word/2010/wordprocessingShape">
                    <wps:wsp>
                      <wps:cNvSpPr/>
                      <wps:spPr>
                        <a:xfrm>
                          <a:off x="0" y="0"/>
                          <a:ext cx="10684510" cy="5960534"/>
                        </a:xfrm>
                        <a:prstGeom prst="rect">
                          <a:avLst/>
                        </a:prstGeom>
                        <a:blipFill>
                          <a:blip r:embed="rId6"/>
                          <a:tile tx="0" ty="0" sx="100000" sy="100000" flip="none" algn="tl"/>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005525" id="Rectangle 1" o:spid="_x0000_s1026" style="position:absolute;margin-left:790.1pt;margin-top:24.65pt;width:841.3pt;height:469.35pt;z-index:251657215;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" stroked="f" strokeweight="1pt">
                <v:fill r:id="rId7" o:title="" recolor="t" rotate="t" type="tile"/>
                <w10:wrap anchorx="page"/>
              </v:rect>
            </w:pict>
          </mc:Fallback>
        </mc:AlternateContent>
      </w:r>
      <w:r w:rsidR="00A90D21"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666432" behindDoc="0" locked="0" layoutInCell="1" allowOverlap="1" wp14:anchorId="5074C3B3" wp14:editId="5B6044BF">
                <wp:simplePos x="0" y="0"/>
                <wp:positionH relativeFrom="column">
                  <wp:posOffset>135255</wp:posOffset>
                </wp:positionH>
                <wp:positionV relativeFrom="paragraph">
                  <wp:posOffset>4850342</wp:posOffset>
                </wp:positionV>
                <wp:extent cx="2387600" cy="45720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457200"/>
                        </a:xfrm>
                        <a:prstGeom prst="rect">
                          <a:avLst/>
                        </a:prstGeom>
                        <a:noFill/>
                        <a:ln w="9525">
                          <a:noFill/>
                          <a:miter lim="800000"/>
                          <a:headEnd/>
                          <a:tailEnd/>
                        </a:ln>
                      </wps:spPr>
                      <wps:txbx>
                        <w:txbxContent>
                          <w:p w14:paraId="5C07D57A" w14:textId="45086460" w:rsidR="00A90D21" w:rsidRPr="00C972C9" w:rsidRDefault="00A90D21" w:rsidP="00A90D21">
                            <w:pPr>
                              <w:rPr>
                                <w:rFonts w:ascii="Times New Roman" w:hAnsi="Times New Roman" w:cs="Times New Roman"/>
                                <w:color w:val="FFFFFF" w:themeColor="background1"/>
                              </w:rPr>
                            </w:pPr>
                            <w:r>
                              <w:rPr>
                                <w:rFonts w:ascii="Times New Roman" w:hAnsi="Times New Roman" w:cs="Times New Roman"/>
                                <w:color w:val="FFFFFF" w:themeColor="background1"/>
                              </w:rPr>
                              <w:t>(</w:t>
                            </w:r>
                            <w:proofErr w:type="spellStart"/>
                            <w:r>
                              <w:rPr>
                                <w:rFonts w:ascii="Times New Roman" w:hAnsi="Times New Roman" w:cs="Times New Roman"/>
                                <w:color w:val="FFFFFF" w:themeColor="background1"/>
                              </w:rPr>
                              <w:t>Rheilffordd</w:t>
                            </w:r>
                            <w:proofErr w:type="spellEnd"/>
                            <w:r>
                              <w:rPr>
                                <w:rFonts w:ascii="Times New Roman" w:hAnsi="Times New Roman" w:cs="Times New Roman"/>
                                <w:color w:val="FFFFFF" w:themeColor="background1"/>
                              </w:rPr>
                              <w:t xml:space="preserve"> </w:t>
                            </w:r>
                            <w:proofErr w:type="spellStart"/>
                            <w:r>
                              <w:rPr>
                                <w:rFonts w:ascii="Times New Roman" w:hAnsi="Times New Roman" w:cs="Times New Roman"/>
                                <w:color w:val="FFFFFF" w:themeColor="background1"/>
                              </w:rPr>
                              <w:t>Dyffryn</w:t>
                            </w:r>
                            <w:proofErr w:type="spellEnd"/>
                            <w:r>
                              <w:rPr>
                                <w:rFonts w:ascii="Times New Roman" w:hAnsi="Times New Roman" w:cs="Times New Roman"/>
                                <w:color w:val="FFFFFF" w:themeColor="background1"/>
                              </w:rPr>
                              <w:t xml:space="preserve"> Conwy, 2018)</w:t>
                            </w:r>
                            <w:r w:rsidRPr="00C972C9">
                              <w:rPr>
                                <w:rFonts w:ascii="Times New Roman" w:hAnsi="Times New Roman" w:cs="Times New Roman"/>
                                <w:color w:val="FFFFFF" w:themeColor="background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4C3B3" id="Text Box 2" o:spid="_x0000_s1027" type="#_x0000_t202" style="position:absolute;margin-left:10.65pt;margin-top:381.9pt;width:188pt;height:3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" filled="f" stroked="f">
                <v:textbox>
                  <w:txbxContent>
                    <w:p w14:paraId="5C07D57A" w14:textId="45086460" w:rsidR="00A90D21" w:rsidRPr="00C972C9" w:rsidRDefault="00A90D21" w:rsidP="00A90D21">
                      <w:pPr>
                        <w:rPr>
                          <w:rFonts w:ascii="Times New Roman" w:hAnsi="Times New Roman" w:cs="Times New Roman"/>
                          <w:color w:val="FFFFFF" w:themeColor="background1"/>
                        </w:rPr>
                      </w:pPr>
                      <w:r>
                        <w:rPr>
                          <w:rFonts w:ascii="Times New Roman" w:hAnsi="Times New Roman" w:cs="Times New Roman"/>
                          <w:color w:val="FFFFFF" w:themeColor="background1"/>
                        </w:rPr>
                        <w:t>(</w:t>
                      </w:r>
                      <w:proofErr w:type="spellStart"/>
                      <w:r>
                        <w:rPr>
                          <w:rFonts w:ascii="Times New Roman" w:hAnsi="Times New Roman" w:cs="Times New Roman"/>
                          <w:color w:val="FFFFFF" w:themeColor="background1"/>
                        </w:rPr>
                        <w:t>Rheilffordd</w:t>
                      </w:r>
                      <w:proofErr w:type="spellEnd"/>
                      <w:r>
                        <w:rPr>
                          <w:rFonts w:ascii="Times New Roman" w:hAnsi="Times New Roman" w:cs="Times New Roman"/>
                          <w:color w:val="FFFFFF" w:themeColor="background1"/>
                        </w:rPr>
                        <w:t xml:space="preserve"> </w:t>
                      </w:r>
                      <w:proofErr w:type="spellStart"/>
                      <w:r>
                        <w:rPr>
                          <w:rFonts w:ascii="Times New Roman" w:hAnsi="Times New Roman" w:cs="Times New Roman"/>
                          <w:color w:val="FFFFFF" w:themeColor="background1"/>
                        </w:rPr>
                        <w:t>Dyffryn</w:t>
                      </w:r>
                      <w:proofErr w:type="spellEnd"/>
                      <w:r>
                        <w:rPr>
                          <w:rFonts w:ascii="Times New Roman" w:hAnsi="Times New Roman" w:cs="Times New Roman"/>
                          <w:color w:val="FFFFFF" w:themeColor="background1"/>
                        </w:rPr>
                        <w:t xml:space="preserve"> Conwy, 2018)</w:t>
                      </w:r>
                      <w:r w:rsidRPr="00C972C9">
                        <w:rPr>
                          <w:rFonts w:ascii="Times New Roman" w:hAnsi="Times New Roman" w:cs="Times New Roman"/>
                          <w:color w:val="FFFFFF" w:themeColor="background1"/>
                        </w:rPr>
                        <w:t>.</w:t>
                      </w:r>
                    </w:p>
                  </w:txbxContent>
                </v:textbox>
                <w10:wrap type="square"/>
              </v:shape>
            </w:pict>
          </mc:Fallback>
        </mc:AlternateContent>
      </w:r>
      <w:r w:rsidR="00A90D21"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664384" behindDoc="0" locked="0" layoutInCell="1" allowOverlap="1" wp14:anchorId="32FB5F72" wp14:editId="51C5E866">
                <wp:simplePos x="0" y="0"/>
                <wp:positionH relativeFrom="column">
                  <wp:posOffset>5407025</wp:posOffset>
                </wp:positionH>
                <wp:positionV relativeFrom="paragraph">
                  <wp:posOffset>4863042</wp:posOffset>
                </wp:positionV>
                <wp:extent cx="1456055" cy="35560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355600"/>
                        </a:xfrm>
                        <a:prstGeom prst="rect">
                          <a:avLst/>
                        </a:prstGeom>
                        <a:noFill/>
                        <a:ln w="9525">
                          <a:noFill/>
                          <a:miter lim="800000"/>
                          <a:headEnd/>
                          <a:tailEnd/>
                        </a:ln>
                      </wps:spPr>
                      <wps:txbx>
                        <w:txbxContent>
                          <w:p w14:paraId="13DA54DC" w14:textId="6DA0B077" w:rsidR="00C972C9" w:rsidRPr="00C972C9" w:rsidRDefault="00A90D21">
                            <w:pPr>
                              <w:rPr>
                                <w:rFonts w:ascii="Times New Roman" w:hAnsi="Times New Roman" w:cs="Times New Roman"/>
                                <w:color w:val="FFFFFF" w:themeColor="background1"/>
                              </w:rPr>
                            </w:pPr>
                            <w:r>
                              <w:rPr>
                                <w:rFonts w:ascii="Times New Roman" w:hAnsi="Times New Roman" w:cs="Times New Roman"/>
                                <w:color w:val="FFFFFF" w:themeColor="background1"/>
                              </w:rPr>
                              <w:t>(</w:t>
                            </w:r>
                            <w:r w:rsidR="00C972C9" w:rsidRPr="00C972C9">
                              <w:rPr>
                                <w:rFonts w:ascii="Times New Roman" w:hAnsi="Times New Roman" w:cs="Times New Roman"/>
                                <w:color w:val="FFFFFF" w:themeColor="background1"/>
                              </w:rPr>
                              <w:t>Wales Online, 2018</w:t>
                            </w:r>
                            <w:r>
                              <w:rPr>
                                <w:rFonts w:ascii="Times New Roman" w:hAnsi="Times New Roman" w:cs="Times New Roman"/>
                                <w:color w:val="FFFFFF" w:themeColor="background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FB5F72" id="_x0000_s1028" type="#_x0000_t202" style="position:absolute;margin-left:425.75pt;margin-top:382.9pt;width:114.65pt;height:2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" filled="f" stroked="f">
                <v:textbox>
                  <w:txbxContent>
                    <w:p w14:paraId="13DA54DC" w14:textId="6DA0B077" w:rsidR="00C972C9" w:rsidRPr="00C972C9" w:rsidRDefault="00A90D21">
                      <w:pPr>
                        <w:rPr>
                          <w:rFonts w:ascii="Times New Roman" w:hAnsi="Times New Roman" w:cs="Times New Roman"/>
                          <w:color w:val="FFFFFF" w:themeColor="background1"/>
                        </w:rPr>
                      </w:pPr>
                      <w:r>
                        <w:rPr>
                          <w:rFonts w:ascii="Times New Roman" w:hAnsi="Times New Roman" w:cs="Times New Roman"/>
                          <w:color w:val="FFFFFF" w:themeColor="background1"/>
                        </w:rPr>
                        <w:t>(</w:t>
                      </w:r>
                      <w:r w:rsidR="00C972C9" w:rsidRPr="00C972C9">
                        <w:rPr>
                          <w:rFonts w:ascii="Times New Roman" w:hAnsi="Times New Roman" w:cs="Times New Roman"/>
                          <w:color w:val="FFFFFF" w:themeColor="background1"/>
                        </w:rPr>
                        <w:t>Wales Online, 2018</w:t>
                      </w:r>
                      <w:r>
                        <w:rPr>
                          <w:rFonts w:ascii="Times New Roman" w:hAnsi="Times New Roman" w:cs="Times New Roman"/>
                          <w:color w:val="FFFFFF" w:themeColor="background1"/>
                        </w:rPr>
                        <w:t>).</w:t>
                      </w:r>
                    </w:p>
                  </w:txbxContent>
                </v:textbox>
                <w10:wrap type="square"/>
              </v:shape>
            </w:pict>
          </mc:Fallback>
        </mc:AlternateContent>
      </w:r>
      <w:r w:rsidR="00A90D21">
        <w:rPr>
          <w:noProof/>
        </w:rPr>
        <w:drawing>
          <wp:anchor distT="0" distB="0" distL="114300" distR="114300" simplePos="0" relativeHeight="251662336" behindDoc="1" locked="0" layoutInCell="1" allowOverlap="1" wp14:anchorId="2962F832" wp14:editId="0CAB6957">
            <wp:simplePos x="0" y="0"/>
            <wp:positionH relativeFrom="margin">
              <wp:posOffset>5417820</wp:posOffset>
            </wp:positionH>
            <wp:positionV relativeFrom="paragraph">
              <wp:posOffset>2540423</wp:posOffset>
            </wp:positionV>
            <wp:extent cx="3319145" cy="2206625"/>
            <wp:effectExtent l="57150" t="57150" r="52705" b="60325"/>
            <wp:wrapTight wrapText="bothSides">
              <wp:wrapPolygon edited="0">
                <wp:start x="-372" y="-559"/>
                <wp:lineTo x="-372" y="22004"/>
                <wp:lineTo x="21819" y="22004"/>
                <wp:lineTo x="21819" y="-559"/>
                <wp:lineTo x="-372" y="-559"/>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9145" cy="2206625"/>
                    </a:xfrm>
                    <a:prstGeom prst="rect">
                      <a:avLst/>
                    </a:prstGeom>
                    <a:noFill/>
                    <a:ln w="63500">
                      <a:solidFill>
                        <a:schemeClr val="tx1"/>
                      </a:solidFill>
                    </a:ln>
                  </pic:spPr>
                </pic:pic>
              </a:graphicData>
            </a:graphic>
            <wp14:sizeRelH relativeFrom="margin">
              <wp14:pctWidth>0</wp14:pctWidth>
            </wp14:sizeRelH>
            <wp14:sizeRelV relativeFrom="margin">
              <wp14:pctHeight>0</wp14:pctHeight>
            </wp14:sizeRelV>
          </wp:anchor>
        </w:drawing>
      </w:r>
      <w:r w:rsidR="00C972C9">
        <w:rPr>
          <w:noProof/>
        </w:rPr>
        <w:drawing>
          <wp:anchor distT="0" distB="0" distL="114300" distR="114300" simplePos="0" relativeHeight="251659264" behindDoc="1" locked="0" layoutInCell="1" allowOverlap="1" wp14:anchorId="50C4AFE7" wp14:editId="6F6C365A">
            <wp:simplePos x="0" y="0"/>
            <wp:positionH relativeFrom="margin">
              <wp:posOffset>158750</wp:posOffset>
            </wp:positionH>
            <wp:positionV relativeFrom="paragraph">
              <wp:posOffset>2517420</wp:posOffset>
            </wp:positionV>
            <wp:extent cx="3312160" cy="2197100"/>
            <wp:effectExtent l="57150" t="57150" r="59690" b="50800"/>
            <wp:wrapTight wrapText="bothSides">
              <wp:wrapPolygon edited="0">
                <wp:start x="-373" y="-562"/>
                <wp:lineTo x="-373" y="21912"/>
                <wp:lineTo x="21865" y="21912"/>
                <wp:lineTo x="21865" y="-562"/>
                <wp:lineTo x="-373" y="-562"/>
              </wp:wrapPolygon>
            </wp:wrapTight>
            <wp:docPr id="1026" name="Picture 2" descr="5 Welsh Traditions – Conwy Valley Railway Partnership">
              <a:extLst xmlns:a="http://schemas.openxmlformats.org/drawingml/2006/main">
                <a:ext uri="{FF2B5EF4-FFF2-40B4-BE49-F238E27FC236}">
                  <a16:creationId xmlns:a16="http://schemas.microsoft.com/office/drawing/2014/main" id="{DB2E3262-C1CD-4F4D-8C35-A31FB3F11B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5 Welsh Traditions – Conwy Valley Railway Partnership">
                      <a:extLst>
                        <a:ext uri="{FF2B5EF4-FFF2-40B4-BE49-F238E27FC236}">
                          <a16:creationId xmlns:a16="http://schemas.microsoft.com/office/drawing/2014/main" id="{DB2E3262-C1CD-4F4D-8C35-A31FB3F11B5F}"/>
                        </a:ext>
                      </a:extLs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4314"/>
                    <a:stretch/>
                  </pic:blipFill>
                  <pic:spPr bwMode="auto">
                    <a:xfrm>
                      <a:off x="0" y="0"/>
                      <a:ext cx="3312160" cy="2197100"/>
                    </a:xfrm>
                    <a:prstGeom prst="rect">
                      <a:avLst/>
                    </a:prstGeom>
                    <a:noFill/>
                    <a:ln w="63500">
                      <a:solidFill>
                        <a:schemeClr val="tx1"/>
                      </a:solidFill>
                    </a:ln>
                  </pic:spPr>
                </pic:pic>
              </a:graphicData>
            </a:graphic>
            <wp14:sizeRelH relativeFrom="margin">
              <wp14:pctWidth>0</wp14:pctWidth>
            </wp14:sizeRelH>
            <wp14:sizeRelV relativeFrom="margin">
              <wp14:pctHeight>0</wp14:pctHeight>
            </wp14:sizeRelV>
          </wp:anchor>
        </w:drawing>
      </w:r>
      <w:r w:rsidR="00C972C9">
        <w:rPr>
          <w:noProof/>
        </w:rPr>
        <w:drawing>
          <wp:anchor distT="0" distB="0" distL="114300" distR="114300" simplePos="0" relativeHeight="251658240" behindDoc="1" locked="0" layoutInCell="1" allowOverlap="1" wp14:anchorId="35C20979" wp14:editId="7C7C08BF">
            <wp:simplePos x="0" y="0"/>
            <wp:positionH relativeFrom="margin">
              <wp:posOffset>2861310</wp:posOffset>
            </wp:positionH>
            <wp:positionV relativeFrom="paragraph">
              <wp:posOffset>550121</wp:posOffset>
            </wp:positionV>
            <wp:extent cx="3386455" cy="1405255"/>
            <wp:effectExtent l="57150" t="57150" r="61595" b="61595"/>
            <wp:wrapTight wrapText="bothSides">
              <wp:wrapPolygon edited="0">
                <wp:start x="-365" y="-878"/>
                <wp:lineTo x="-365" y="22254"/>
                <wp:lineTo x="21871" y="22254"/>
                <wp:lineTo x="21871" y="-878"/>
                <wp:lineTo x="-365" y="-878"/>
              </wp:wrapPolygon>
            </wp:wrapTight>
            <wp:docPr id="4" name="Picture 2" descr="The University of Wales Trinity Saint David (UWTSD) | 4theRegion">
              <a:extLst xmlns:a="http://schemas.openxmlformats.org/drawingml/2006/main">
                <a:ext uri="{FF2B5EF4-FFF2-40B4-BE49-F238E27FC236}">
                  <a16:creationId xmlns:a16="http://schemas.microsoft.com/office/drawing/2014/main" id="{97FAA839-FBA7-4E36-A0A3-C08379EAB3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The University of Wales Trinity Saint David (UWTSD) | 4theRegion">
                      <a:extLst>
                        <a:ext uri="{FF2B5EF4-FFF2-40B4-BE49-F238E27FC236}">
                          <a16:creationId xmlns:a16="http://schemas.microsoft.com/office/drawing/2014/main" id="{97FAA839-FBA7-4E36-A0A3-C08379EAB3CD}"/>
                        </a:ext>
                      </a:extLs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1369" t="18048" r="2" b="19536"/>
                    <a:stretch/>
                  </pic:blipFill>
                  <pic:spPr bwMode="auto">
                    <a:xfrm>
                      <a:off x="0" y="0"/>
                      <a:ext cx="3386455" cy="1405255"/>
                    </a:xfrm>
                    <a:prstGeom prst="rect">
                      <a:avLst/>
                    </a:prstGeom>
                    <a:noFill/>
                    <a:ln w="6350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5ED3">
        <w:rPr>
          <w:rFonts w:ascii="Arial" w:eastAsia="Arial" w:hAnsi="Arial" w:cs="Arial"/>
          <w:color w:val="000000" w:themeColor="text1"/>
          <w:sz w:val="24"/>
          <w:szCs w:val="24"/>
          <w:vertAlign w:val="superscript"/>
        </w:rPr>
        <w:br w:type="page"/>
      </w:r>
    </w:p>
    <w:p w14:paraId="2DD77C64" w14:textId="36F107A4" w:rsidR="00A90D21" w:rsidRDefault="00A90D21" w:rsidP="00A90D21">
      <w:pPr>
        <w:spacing w:line="360" w:lineRule="auto"/>
        <w:jc w:val="both"/>
        <w:rPr>
          <w:rFonts w:ascii="Times New Roman" w:eastAsia="Arial" w:hAnsi="Times New Roman" w:cs="Times New Roman"/>
          <w:color w:val="000000" w:themeColor="text1"/>
          <w:sz w:val="96"/>
          <w:szCs w:val="96"/>
          <w:vertAlign w:val="superscript"/>
        </w:rPr>
      </w:pPr>
      <w:r w:rsidRPr="00A90D21">
        <w:rPr>
          <w:rFonts w:ascii="Times New Roman" w:eastAsia="Arial" w:hAnsi="Times New Roman" w:cs="Times New Roman"/>
          <w:color w:val="000000" w:themeColor="text1"/>
          <w:sz w:val="96"/>
          <w:szCs w:val="96"/>
          <w:vertAlign w:val="superscript"/>
        </w:rPr>
        <w:lastRenderedPageBreak/>
        <w:t>Contents.</w:t>
      </w:r>
    </w:p>
    <w:p w14:paraId="4D30D9CF" w14:textId="5DE35A1C" w:rsidR="00A90D21" w:rsidRPr="00E241F4" w:rsidRDefault="00E241F4" w:rsidP="00A90D21">
      <w:pPr>
        <w:spacing w:line="360" w:lineRule="auto"/>
        <w:jc w:val="both"/>
        <w:rPr>
          <w:rFonts w:ascii="Times New Roman" w:eastAsia="Arial" w:hAnsi="Times New Roman" w:cs="Times New Roman"/>
          <w:color w:val="000000" w:themeColor="text1"/>
          <w:sz w:val="56"/>
          <w:szCs w:val="56"/>
          <w:vertAlign w:val="superscript"/>
        </w:rPr>
      </w:pPr>
      <w:r w:rsidRPr="00E241F4">
        <w:rPr>
          <w:rFonts w:ascii="Times New Roman" w:eastAsia="Arial" w:hAnsi="Times New Roman" w:cs="Times New Roman"/>
          <w:color w:val="000000" w:themeColor="text1"/>
          <w:sz w:val="56"/>
          <w:szCs w:val="56"/>
          <w:vertAlign w:val="superscript"/>
        </w:rPr>
        <w:t>Rationale</w:t>
      </w:r>
      <w:r w:rsidR="008F151D">
        <w:rPr>
          <w:rFonts w:ascii="Times New Roman" w:eastAsia="Arial" w:hAnsi="Times New Roman" w:cs="Times New Roman"/>
          <w:color w:val="000000" w:themeColor="text1"/>
          <w:sz w:val="56"/>
          <w:szCs w:val="56"/>
          <w:vertAlign w:val="superscript"/>
        </w:rPr>
        <w:t>-</w:t>
      </w:r>
      <w:r w:rsidR="008F151D">
        <w:rPr>
          <w:rFonts w:ascii="Times New Roman" w:eastAsia="Arial" w:hAnsi="Times New Roman" w:cs="Times New Roman"/>
          <w:color w:val="000000" w:themeColor="text1"/>
          <w:sz w:val="56"/>
          <w:szCs w:val="56"/>
          <w:vertAlign w:val="superscript"/>
        </w:rPr>
        <w:tab/>
      </w:r>
      <w:r w:rsidR="008F151D">
        <w:rPr>
          <w:rFonts w:ascii="Times New Roman" w:eastAsia="Arial" w:hAnsi="Times New Roman" w:cs="Times New Roman"/>
          <w:color w:val="000000" w:themeColor="text1"/>
          <w:sz w:val="56"/>
          <w:szCs w:val="56"/>
          <w:vertAlign w:val="superscript"/>
        </w:rPr>
        <w:tab/>
      </w:r>
      <w:r w:rsidR="008F151D">
        <w:rPr>
          <w:rFonts w:ascii="Times New Roman" w:eastAsia="Arial" w:hAnsi="Times New Roman" w:cs="Times New Roman"/>
          <w:color w:val="000000" w:themeColor="text1"/>
          <w:sz w:val="56"/>
          <w:szCs w:val="56"/>
          <w:vertAlign w:val="superscript"/>
        </w:rPr>
        <w:tab/>
      </w:r>
      <w:r w:rsidR="008F151D">
        <w:rPr>
          <w:rFonts w:ascii="Times New Roman" w:eastAsia="Arial" w:hAnsi="Times New Roman" w:cs="Times New Roman"/>
          <w:color w:val="000000" w:themeColor="text1"/>
          <w:sz w:val="56"/>
          <w:szCs w:val="56"/>
          <w:vertAlign w:val="superscript"/>
        </w:rPr>
        <w:tab/>
      </w:r>
      <w:r w:rsidR="00701414">
        <w:rPr>
          <w:rFonts w:ascii="Times New Roman" w:eastAsia="Arial" w:hAnsi="Times New Roman" w:cs="Times New Roman"/>
          <w:color w:val="000000" w:themeColor="text1"/>
          <w:sz w:val="56"/>
          <w:szCs w:val="56"/>
          <w:vertAlign w:val="superscript"/>
        </w:rPr>
        <w:t>3</w:t>
      </w:r>
    </w:p>
    <w:p w14:paraId="047E9CA9" w14:textId="7DD80FCE" w:rsidR="00E241F4" w:rsidRPr="00E241F4" w:rsidRDefault="00E241F4" w:rsidP="00A90D21">
      <w:pPr>
        <w:spacing w:line="360" w:lineRule="auto"/>
        <w:jc w:val="both"/>
        <w:rPr>
          <w:rFonts w:ascii="Times New Roman" w:eastAsia="Arial" w:hAnsi="Times New Roman" w:cs="Times New Roman"/>
          <w:color w:val="000000" w:themeColor="text1"/>
          <w:sz w:val="56"/>
          <w:szCs w:val="56"/>
          <w:vertAlign w:val="superscript"/>
        </w:rPr>
      </w:pPr>
      <w:r w:rsidRPr="00E241F4">
        <w:rPr>
          <w:rFonts w:ascii="Times New Roman" w:eastAsia="Arial" w:hAnsi="Times New Roman" w:cs="Times New Roman"/>
          <w:color w:val="000000" w:themeColor="text1"/>
          <w:sz w:val="56"/>
          <w:szCs w:val="56"/>
          <w:vertAlign w:val="superscript"/>
        </w:rPr>
        <w:t>Overview of activities</w:t>
      </w:r>
      <w:r w:rsidR="008F151D">
        <w:rPr>
          <w:rFonts w:ascii="Times New Roman" w:eastAsia="Arial" w:hAnsi="Times New Roman" w:cs="Times New Roman"/>
          <w:color w:val="000000" w:themeColor="text1"/>
          <w:sz w:val="56"/>
          <w:szCs w:val="56"/>
          <w:vertAlign w:val="superscript"/>
        </w:rPr>
        <w:t>-</w:t>
      </w:r>
      <w:r w:rsidR="008F151D">
        <w:rPr>
          <w:rFonts w:ascii="Times New Roman" w:eastAsia="Arial" w:hAnsi="Times New Roman" w:cs="Times New Roman"/>
          <w:color w:val="000000" w:themeColor="text1"/>
          <w:sz w:val="56"/>
          <w:szCs w:val="56"/>
          <w:vertAlign w:val="superscript"/>
        </w:rPr>
        <w:tab/>
      </w:r>
      <w:r w:rsidR="008F151D">
        <w:rPr>
          <w:rFonts w:ascii="Times New Roman" w:eastAsia="Arial" w:hAnsi="Times New Roman" w:cs="Times New Roman"/>
          <w:color w:val="000000" w:themeColor="text1"/>
          <w:sz w:val="56"/>
          <w:szCs w:val="56"/>
          <w:vertAlign w:val="superscript"/>
        </w:rPr>
        <w:tab/>
      </w:r>
      <w:r w:rsidR="00701414">
        <w:rPr>
          <w:rFonts w:ascii="Times New Roman" w:eastAsia="Arial" w:hAnsi="Times New Roman" w:cs="Times New Roman"/>
          <w:color w:val="000000" w:themeColor="text1"/>
          <w:sz w:val="56"/>
          <w:szCs w:val="56"/>
          <w:vertAlign w:val="superscript"/>
        </w:rPr>
        <w:t xml:space="preserve">4 </w:t>
      </w:r>
      <w:r w:rsidR="008F151D">
        <w:rPr>
          <w:rFonts w:ascii="Times New Roman" w:eastAsia="Arial" w:hAnsi="Times New Roman" w:cs="Times New Roman"/>
          <w:color w:val="000000" w:themeColor="text1"/>
          <w:sz w:val="56"/>
          <w:szCs w:val="56"/>
          <w:vertAlign w:val="superscript"/>
        </w:rPr>
        <w:t>-</w:t>
      </w:r>
      <w:r w:rsidR="00701414">
        <w:rPr>
          <w:rFonts w:ascii="Times New Roman" w:eastAsia="Arial" w:hAnsi="Times New Roman" w:cs="Times New Roman"/>
          <w:color w:val="000000" w:themeColor="text1"/>
          <w:sz w:val="56"/>
          <w:szCs w:val="56"/>
          <w:vertAlign w:val="superscript"/>
        </w:rPr>
        <w:t xml:space="preserve"> </w:t>
      </w:r>
      <w:r w:rsidR="00142E27">
        <w:rPr>
          <w:rFonts w:ascii="Times New Roman" w:eastAsia="Arial" w:hAnsi="Times New Roman" w:cs="Times New Roman"/>
          <w:color w:val="000000" w:themeColor="text1"/>
          <w:sz w:val="56"/>
          <w:szCs w:val="56"/>
          <w:vertAlign w:val="superscript"/>
        </w:rPr>
        <w:t>6</w:t>
      </w:r>
    </w:p>
    <w:p w14:paraId="1E016DB1" w14:textId="0033B6EF" w:rsidR="00E241F4" w:rsidRPr="00E241F4" w:rsidRDefault="008F151D" w:rsidP="00A90D21">
      <w:pPr>
        <w:spacing w:line="360" w:lineRule="auto"/>
        <w:jc w:val="both"/>
        <w:rPr>
          <w:rFonts w:ascii="Times New Roman" w:eastAsia="Arial" w:hAnsi="Times New Roman" w:cs="Times New Roman"/>
          <w:color w:val="000000" w:themeColor="text1"/>
          <w:sz w:val="56"/>
          <w:szCs w:val="56"/>
          <w:vertAlign w:val="superscript"/>
        </w:rPr>
      </w:pPr>
      <w:r>
        <w:rPr>
          <w:rFonts w:ascii="Times New Roman" w:eastAsia="Arial" w:hAnsi="Times New Roman" w:cs="Times New Roman"/>
          <w:color w:val="000000" w:themeColor="text1"/>
          <w:sz w:val="56"/>
          <w:szCs w:val="56"/>
          <w:vertAlign w:val="superscript"/>
        </w:rPr>
        <w:t xml:space="preserve">Evaluation- </w:t>
      </w:r>
      <w:r>
        <w:rPr>
          <w:rFonts w:ascii="Times New Roman" w:eastAsia="Arial" w:hAnsi="Times New Roman" w:cs="Times New Roman"/>
          <w:color w:val="000000" w:themeColor="text1"/>
          <w:sz w:val="56"/>
          <w:szCs w:val="56"/>
          <w:vertAlign w:val="superscript"/>
        </w:rPr>
        <w:tab/>
      </w:r>
      <w:r>
        <w:rPr>
          <w:rFonts w:ascii="Times New Roman" w:eastAsia="Arial" w:hAnsi="Times New Roman" w:cs="Times New Roman"/>
          <w:color w:val="000000" w:themeColor="text1"/>
          <w:sz w:val="56"/>
          <w:szCs w:val="56"/>
          <w:vertAlign w:val="superscript"/>
        </w:rPr>
        <w:tab/>
      </w:r>
      <w:r>
        <w:rPr>
          <w:rFonts w:ascii="Times New Roman" w:eastAsia="Arial" w:hAnsi="Times New Roman" w:cs="Times New Roman"/>
          <w:color w:val="000000" w:themeColor="text1"/>
          <w:sz w:val="56"/>
          <w:szCs w:val="56"/>
          <w:vertAlign w:val="superscript"/>
        </w:rPr>
        <w:tab/>
      </w:r>
      <w:r>
        <w:rPr>
          <w:rFonts w:ascii="Times New Roman" w:eastAsia="Arial" w:hAnsi="Times New Roman" w:cs="Times New Roman"/>
          <w:color w:val="000000" w:themeColor="text1"/>
          <w:sz w:val="56"/>
          <w:szCs w:val="56"/>
          <w:vertAlign w:val="superscript"/>
        </w:rPr>
        <w:tab/>
      </w:r>
      <w:r w:rsidR="00142E27">
        <w:rPr>
          <w:rFonts w:ascii="Times New Roman" w:eastAsia="Arial" w:hAnsi="Times New Roman" w:cs="Times New Roman"/>
          <w:color w:val="000000" w:themeColor="text1"/>
          <w:sz w:val="56"/>
          <w:szCs w:val="56"/>
          <w:vertAlign w:val="superscript"/>
        </w:rPr>
        <w:t>7</w:t>
      </w:r>
    </w:p>
    <w:p w14:paraId="2940D418" w14:textId="763EFBE4" w:rsidR="00E241F4" w:rsidRPr="00E241F4" w:rsidRDefault="00E241F4" w:rsidP="00A90D21">
      <w:pPr>
        <w:spacing w:line="360" w:lineRule="auto"/>
        <w:jc w:val="both"/>
        <w:rPr>
          <w:rFonts w:ascii="Times New Roman" w:eastAsia="Arial" w:hAnsi="Times New Roman" w:cs="Times New Roman"/>
          <w:color w:val="000000" w:themeColor="text1"/>
          <w:sz w:val="56"/>
          <w:szCs w:val="56"/>
          <w:vertAlign w:val="superscript"/>
        </w:rPr>
      </w:pPr>
      <w:r>
        <w:rPr>
          <w:rFonts w:ascii="Times New Roman" w:eastAsia="Arial" w:hAnsi="Times New Roman" w:cs="Times New Roman"/>
          <w:color w:val="000000" w:themeColor="text1"/>
          <w:sz w:val="56"/>
          <w:szCs w:val="56"/>
          <w:vertAlign w:val="superscript"/>
        </w:rPr>
        <w:t>A</w:t>
      </w:r>
      <w:r w:rsidRPr="00E241F4">
        <w:rPr>
          <w:rFonts w:ascii="Times New Roman" w:eastAsia="Arial" w:hAnsi="Times New Roman" w:cs="Times New Roman"/>
          <w:color w:val="000000" w:themeColor="text1"/>
          <w:sz w:val="56"/>
          <w:szCs w:val="56"/>
          <w:vertAlign w:val="superscript"/>
        </w:rPr>
        <w:t>ppendices</w:t>
      </w:r>
      <w:r w:rsidR="00701414">
        <w:rPr>
          <w:rFonts w:ascii="Times New Roman" w:eastAsia="Arial" w:hAnsi="Times New Roman" w:cs="Times New Roman"/>
          <w:color w:val="000000" w:themeColor="text1"/>
          <w:sz w:val="56"/>
          <w:szCs w:val="56"/>
          <w:vertAlign w:val="superscript"/>
        </w:rPr>
        <w:t>-</w:t>
      </w:r>
      <w:r w:rsidR="00701414">
        <w:rPr>
          <w:rFonts w:ascii="Times New Roman" w:eastAsia="Arial" w:hAnsi="Times New Roman" w:cs="Times New Roman"/>
          <w:color w:val="000000" w:themeColor="text1"/>
          <w:sz w:val="56"/>
          <w:szCs w:val="56"/>
          <w:vertAlign w:val="superscript"/>
        </w:rPr>
        <w:tab/>
      </w:r>
      <w:r w:rsidR="00701414">
        <w:rPr>
          <w:rFonts w:ascii="Times New Roman" w:eastAsia="Arial" w:hAnsi="Times New Roman" w:cs="Times New Roman"/>
          <w:color w:val="000000" w:themeColor="text1"/>
          <w:sz w:val="56"/>
          <w:szCs w:val="56"/>
          <w:vertAlign w:val="superscript"/>
        </w:rPr>
        <w:tab/>
      </w:r>
      <w:r w:rsidR="00701414">
        <w:rPr>
          <w:rFonts w:ascii="Times New Roman" w:eastAsia="Arial" w:hAnsi="Times New Roman" w:cs="Times New Roman"/>
          <w:color w:val="000000" w:themeColor="text1"/>
          <w:sz w:val="56"/>
          <w:szCs w:val="56"/>
          <w:vertAlign w:val="superscript"/>
        </w:rPr>
        <w:tab/>
      </w:r>
      <w:r w:rsidR="00701414">
        <w:rPr>
          <w:rFonts w:ascii="Times New Roman" w:eastAsia="Arial" w:hAnsi="Times New Roman" w:cs="Times New Roman"/>
          <w:color w:val="000000" w:themeColor="text1"/>
          <w:sz w:val="56"/>
          <w:szCs w:val="56"/>
          <w:vertAlign w:val="superscript"/>
        </w:rPr>
        <w:tab/>
      </w:r>
      <w:r w:rsidR="00142E27">
        <w:rPr>
          <w:rFonts w:ascii="Times New Roman" w:eastAsia="Arial" w:hAnsi="Times New Roman" w:cs="Times New Roman"/>
          <w:color w:val="000000" w:themeColor="text1"/>
          <w:sz w:val="56"/>
          <w:szCs w:val="56"/>
          <w:vertAlign w:val="superscript"/>
        </w:rPr>
        <w:t>8</w:t>
      </w:r>
      <w:r w:rsidR="00701414">
        <w:rPr>
          <w:rFonts w:ascii="Times New Roman" w:eastAsia="Arial" w:hAnsi="Times New Roman" w:cs="Times New Roman"/>
          <w:color w:val="000000" w:themeColor="text1"/>
          <w:sz w:val="56"/>
          <w:szCs w:val="56"/>
          <w:vertAlign w:val="superscript"/>
        </w:rPr>
        <w:t xml:space="preserve"> - 1</w:t>
      </w:r>
      <w:r w:rsidR="00142E27">
        <w:rPr>
          <w:rFonts w:ascii="Times New Roman" w:eastAsia="Arial" w:hAnsi="Times New Roman" w:cs="Times New Roman"/>
          <w:color w:val="000000" w:themeColor="text1"/>
          <w:sz w:val="56"/>
          <w:szCs w:val="56"/>
          <w:vertAlign w:val="superscript"/>
        </w:rPr>
        <w:t>4</w:t>
      </w:r>
    </w:p>
    <w:p w14:paraId="06CD088A" w14:textId="72C7159C" w:rsidR="00E241F4" w:rsidRPr="00E241F4" w:rsidRDefault="00E241F4" w:rsidP="00A90D21">
      <w:pPr>
        <w:spacing w:line="360" w:lineRule="auto"/>
        <w:jc w:val="both"/>
        <w:rPr>
          <w:rFonts w:ascii="Times New Roman" w:eastAsia="Arial" w:hAnsi="Times New Roman" w:cs="Times New Roman"/>
          <w:color w:val="000000" w:themeColor="text1"/>
          <w:sz w:val="56"/>
          <w:szCs w:val="56"/>
          <w:vertAlign w:val="superscript"/>
        </w:rPr>
      </w:pPr>
      <w:r w:rsidRPr="00E241F4">
        <w:rPr>
          <w:rFonts w:ascii="Times New Roman" w:eastAsia="Arial" w:hAnsi="Times New Roman" w:cs="Times New Roman"/>
          <w:color w:val="000000" w:themeColor="text1"/>
          <w:sz w:val="56"/>
          <w:szCs w:val="56"/>
          <w:vertAlign w:val="superscript"/>
        </w:rPr>
        <w:t>References.</w:t>
      </w:r>
      <w:r w:rsidR="00701414">
        <w:rPr>
          <w:rFonts w:ascii="Times New Roman" w:eastAsia="Arial" w:hAnsi="Times New Roman" w:cs="Times New Roman"/>
          <w:color w:val="000000" w:themeColor="text1"/>
          <w:sz w:val="56"/>
          <w:szCs w:val="56"/>
          <w:vertAlign w:val="superscript"/>
        </w:rPr>
        <w:tab/>
      </w:r>
      <w:r w:rsidR="00701414">
        <w:rPr>
          <w:rFonts w:ascii="Times New Roman" w:eastAsia="Arial" w:hAnsi="Times New Roman" w:cs="Times New Roman"/>
          <w:color w:val="000000" w:themeColor="text1"/>
          <w:sz w:val="56"/>
          <w:szCs w:val="56"/>
          <w:vertAlign w:val="superscript"/>
        </w:rPr>
        <w:tab/>
      </w:r>
      <w:r w:rsidR="00701414">
        <w:rPr>
          <w:rFonts w:ascii="Times New Roman" w:eastAsia="Arial" w:hAnsi="Times New Roman" w:cs="Times New Roman"/>
          <w:color w:val="000000" w:themeColor="text1"/>
          <w:sz w:val="56"/>
          <w:szCs w:val="56"/>
          <w:vertAlign w:val="superscript"/>
        </w:rPr>
        <w:tab/>
      </w:r>
      <w:r w:rsidR="00701414">
        <w:rPr>
          <w:rFonts w:ascii="Times New Roman" w:eastAsia="Arial" w:hAnsi="Times New Roman" w:cs="Times New Roman"/>
          <w:color w:val="000000" w:themeColor="text1"/>
          <w:sz w:val="56"/>
          <w:szCs w:val="56"/>
          <w:vertAlign w:val="superscript"/>
        </w:rPr>
        <w:tab/>
        <w:t>1</w:t>
      </w:r>
      <w:r w:rsidR="00142E27">
        <w:rPr>
          <w:rFonts w:ascii="Times New Roman" w:eastAsia="Arial" w:hAnsi="Times New Roman" w:cs="Times New Roman"/>
          <w:color w:val="000000" w:themeColor="text1"/>
          <w:sz w:val="56"/>
          <w:szCs w:val="56"/>
          <w:vertAlign w:val="superscript"/>
        </w:rPr>
        <w:t>5</w:t>
      </w:r>
      <w:r w:rsidR="00701414">
        <w:rPr>
          <w:rFonts w:ascii="Times New Roman" w:eastAsia="Arial" w:hAnsi="Times New Roman" w:cs="Times New Roman"/>
          <w:color w:val="000000" w:themeColor="text1"/>
          <w:sz w:val="56"/>
          <w:szCs w:val="56"/>
          <w:vertAlign w:val="superscript"/>
        </w:rPr>
        <w:t xml:space="preserve"> - 1</w:t>
      </w:r>
      <w:r w:rsidR="00142E27">
        <w:rPr>
          <w:rFonts w:ascii="Times New Roman" w:eastAsia="Arial" w:hAnsi="Times New Roman" w:cs="Times New Roman"/>
          <w:color w:val="000000" w:themeColor="text1"/>
          <w:sz w:val="56"/>
          <w:szCs w:val="56"/>
          <w:vertAlign w:val="superscript"/>
        </w:rPr>
        <w:t>6</w:t>
      </w:r>
    </w:p>
    <w:p w14:paraId="2BF5DCB8" w14:textId="77777777" w:rsidR="00A90D21" w:rsidRDefault="00A90D21">
      <w:pPr>
        <w:rPr>
          <w:rFonts w:ascii="Arial" w:eastAsia="Arial" w:hAnsi="Arial" w:cs="Arial"/>
          <w:color w:val="000000" w:themeColor="text1"/>
          <w:sz w:val="24"/>
          <w:szCs w:val="24"/>
          <w:vertAlign w:val="superscript"/>
        </w:rPr>
      </w:pPr>
      <w:r>
        <w:rPr>
          <w:rFonts w:ascii="Arial" w:eastAsia="Arial" w:hAnsi="Arial" w:cs="Arial"/>
          <w:color w:val="000000" w:themeColor="text1"/>
          <w:sz w:val="24"/>
          <w:szCs w:val="24"/>
          <w:vertAlign w:val="superscript"/>
        </w:rPr>
        <w:br w:type="page"/>
      </w:r>
    </w:p>
    <w:p w14:paraId="0F98143C" w14:textId="5CBB04A4" w:rsidR="00986D3E" w:rsidRPr="00774658" w:rsidRDefault="0E5D0519" w:rsidP="008E52A8">
      <w:pPr>
        <w:spacing w:line="360" w:lineRule="auto"/>
        <w:jc w:val="both"/>
        <w:rPr>
          <w:rFonts w:ascii="Arial" w:eastAsia="Arial" w:hAnsi="Arial" w:cs="Arial"/>
          <w:color w:val="000000" w:themeColor="text1"/>
          <w:sz w:val="24"/>
          <w:szCs w:val="24"/>
          <w:vertAlign w:val="superscript"/>
        </w:rPr>
      </w:pPr>
      <w:r w:rsidRPr="00774658">
        <w:rPr>
          <w:rFonts w:ascii="Arial" w:eastAsia="Arial" w:hAnsi="Arial" w:cs="Arial"/>
          <w:color w:val="000000" w:themeColor="text1"/>
          <w:sz w:val="24"/>
          <w:szCs w:val="24"/>
          <w:vertAlign w:val="superscript"/>
        </w:rPr>
        <w:lastRenderedPageBreak/>
        <w:t>The aim of this portfolio is to discuss activities in the educational setting that promote</w:t>
      </w:r>
      <w:r w:rsidR="3E77D11C" w:rsidRPr="00774658">
        <w:rPr>
          <w:rFonts w:ascii="Arial" w:eastAsia="Arial" w:hAnsi="Arial" w:cs="Arial"/>
          <w:color w:val="000000" w:themeColor="text1"/>
          <w:sz w:val="24"/>
          <w:szCs w:val="24"/>
          <w:vertAlign w:val="superscript"/>
        </w:rPr>
        <w:t>s the</w:t>
      </w:r>
      <w:r w:rsidRPr="00774658">
        <w:rPr>
          <w:rFonts w:ascii="Arial" w:eastAsia="Arial" w:hAnsi="Arial" w:cs="Arial"/>
          <w:color w:val="000000" w:themeColor="text1"/>
          <w:sz w:val="24"/>
          <w:szCs w:val="24"/>
          <w:vertAlign w:val="superscript"/>
        </w:rPr>
        <w:t xml:space="preserve"> Welsh language and culture. </w:t>
      </w:r>
      <w:r w:rsidR="5CC57D7B" w:rsidRPr="00774658">
        <w:rPr>
          <w:rFonts w:ascii="Arial" w:eastAsia="Arial" w:hAnsi="Arial" w:cs="Arial"/>
          <w:color w:val="000000" w:themeColor="text1"/>
          <w:sz w:val="24"/>
          <w:szCs w:val="24"/>
          <w:vertAlign w:val="superscript"/>
        </w:rPr>
        <w:t>Th</w:t>
      </w:r>
      <w:r w:rsidR="6559CC8A" w:rsidRPr="00774658">
        <w:rPr>
          <w:rFonts w:ascii="Arial" w:eastAsia="Arial" w:hAnsi="Arial" w:cs="Arial"/>
          <w:color w:val="000000" w:themeColor="text1"/>
          <w:sz w:val="24"/>
          <w:szCs w:val="24"/>
          <w:vertAlign w:val="superscript"/>
        </w:rPr>
        <w:t>e author</w:t>
      </w:r>
      <w:r w:rsidR="5CC57D7B" w:rsidRPr="00774658">
        <w:rPr>
          <w:rFonts w:ascii="Arial" w:eastAsia="Arial" w:hAnsi="Arial" w:cs="Arial"/>
          <w:color w:val="000000" w:themeColor="text1"/>
          <w:sz w:val="24"/>
          <w:szCs w:val="24"/>
          <w:vertAlign w:val="superscript"/>
        </w:rPr>
        <w:t xml:space="preserve"> will link </w:t>
      </w:r>
      <w:r w:rsidR="6DBDE7B0" w:rsidRPr="00774658">
        <w:rPr>
          <w:rFonts w:ascii="Arial" w:eastAsia="Arial" w:hAnsi="Arial" w:cs="Arial"/>
          <w:color w:val="000000" w:themeColor="text1"/>
          <w:sz w:val="24"/>
          <w:szCs w:val="24"/>
          <w:vertAlign w:val="superscript"/>
        </w:rPr>
        <w:t>in W</w:t>
      </w:r>
      <w:r w:rsidR="5CC57D7B" w:rsidRPr="00774658">
        <w:rPr>
          <w:rFonts w:ascii="Arial" w:eastAsia="Arial" w:hAnsi="Arial" w:cs="Arial"/>
          <w:color w:val="000000" w:themeColor="text1"/>
          <w:sz w:val="24"/>
          <w:szCs w:val="24"/>
          <w:vertAlign w:val="superscript"/>
        </w:rPr>
        <w:t>elsh policies as well as discussing th</w:t>
      </w:r>
      <w:r w:rsidR="07723A53" w:rsidRPr="00774658">
        <w:rPr>
          <w:rFonts w:ascii="Arial" w:eastAsia="Arial" w:hAnsi="Arial" w:cs="Arial"/>
          <w:color w:val="000000" w:themeColor="text1"/>
          <w:sz w:val="24"/>
          <w:szCs w:val="24"/>
          <w:vertAlign w:val="superscript"/>
        </w:rPr>
        <w:t>eory</w:t>
      </w:r>
      <w:r w:rsidR="5CC57D7B" w:rsidRPr="00774658">
        <w:rPr>
          <w:rFonts w:ascii="Arial" w:eastAsia="Arial" w:hAnsi="Arial" w:cs="Arial"/>
          <w:color w:val="000000" w:themeColor="text1"/>
          <w:sz w:val="24"/>
          <w:szCs w:val="24"/>
          <w:vertAlign w:val="superscript"/>
        </w:rPr>
        <w:t xml:space="preserve">. </w:t>
      </w:r>
      <w:r w:rsidRPr="00774658">
        <w:rPr>
          <w:rFonts w:ascii="Arial" w:eastAsia="Arial" w:hAnsi="Arial" w:cs="Arial"/>
          <w:color w:val="000000" w:themeColor="text1"/>
          <w:sz w:val="24"/>
          <w:szCs w:val="24"/>
          <w:vertAlign w:val="superscript"/>
        </w:rPr>
        <w:t>Learning about Welsh culture and exploring the language has a bigger emphasis in Wales today</w:t>
      </w:r>
      <w:r w:rsidR="7BACA7DA" w:rsidRPr="00774658">
        <w:rPr>
          <w:rFonts w:ascii="Arial" w:eastAsia="Arial" w:hAnsi="Arial" w:cs="Arial"/>
          <w:color w:val="000000" w:themeColor="text1"/>
          <w:sz w:val="24"/>
          <w:szCs w:val="24"/>
          <w:vertAlign w:val="superscript"/>
        </w:rPr>
        <w:t>.</w:t>
      </w:r>
      <w:r w:rsidRPr="00774658">
        <w:rPr>
          <w:rFonts w:ascii="Arial" w:eastAsia="Arial" w:hAnsi="Arial" w:cs="Arial"/>
          <w:color w:val="000000" w:themeColor="text1"/>
          <w:sz w:val="24"/>
          <w:szCs w:val="24"/>
          <w:vertAlign w:val="superscript"/>
        </w:rPr>
        <w:t xml:space="preserve"> Throughout History the amount of </w:t>
      </w:r>
      <w:r w:rsidR="504B9CAB" w:rsidRPr="00774658">
        <w:rPr>
          <w:rFonts w:ascii="Arial" w:eastAsia="Arial" w:hAnsi="Arial" w:cs="Arial"/>
          <w:color w:val="000000" w:themeColor="text1"/>
          <w:sz w:val="24"/>
          <w:szCs w:val="24"/>
          <w:vertAlign w:val="superscript"/>
        </w:rPr>
        <w:t xml:space="preserve">people speaking </w:t>
      </w:r>
      <w:r w:rsidRPr="00774658">
        <w:rPr>
          <w:rFonts w:ascii="Arial" w:eastAsia="Arial" w:hAnsi="Arial" w:cs="Arial"/>
          <w:color w:val="000000" w:themeColor="text1"/>
          <w:sz w:val="24"/>
          <w:szCs w:val="24"/>
          <w:vertAlign w:val="superscript"/>
        </w:rPr>
        <w:t xml:space="preserve">Welsh </w:t>
      </w:r>
      <w:r w:rsidR="58C4D3FA" w:rsidRPr="00774658">
        <w:rPr>
          <w:rFonts w:ascii="Arial" w:eastAsia="Arial" w:hAnsi="Arial" w:cs="Arial"/>
          <w:color w:val="000000" w:themeColor="text1"/>
          <w:sz w:val="24"/>
          <w:szCs w:val="24"/>
          <w:vertAlign w:val="superscript"/>
        </w:rPr>
        <w:t>as well as</w:t>
      </w:r>
      <w:r w:rsidR="4A1CD402" w:rsidRPr="00774658">
        <w:rPr>
          <w:rFonts w:ascii="Arial" w:eastAsia="Arial" w:hAnsi="Arial" w:cs="Arial"/>
          <w:color w:val="000000" w:themeColor="text1"/>
          <w:sz w:val="24"/>
          <w:szCs w:val="24"/>
          <w:vertAlign w:val="superscript"/>
        </w:rPr>
        <w:t xml:space="preserve"> </w:t>
      </w:r>
      <w:r w:rsidR="23FA2593" w:rsidRPr="00774658">
        <w:rPr>
          <w:rFonts w:ascii="Arial" w:eastAsia="Arial" w:hAnsi="Arial" w:cs="Arial"/>
          <w:color w:val="000000" w:themeColor="text1"/>
          <w:sz w:val="24"/>
          <w:szCs w:val="24"/>
          <w:vertAlign w:val="superscript"/>
        </w:rPr>
        <w:t>W</w:t>
      </w:r>
      <w:r w:rsidR="4A1CD402" w:rsidRPr="00774658">
        <w:rPr>
          <w:rFonts w:ascii="Arial" w:eastAsia="Arial" w:hAnsi="Arial" w:cs="Arial"/>
          <w:color w:val="000000" w:themeColor="text1"/>
          <w:sz w:val="24"/>
          <w:szCs w:val="24"/>
          <w:vertAlign w:val="superscript"/>
        </w:rPr>
        <w:t>elsh</w:t>
      </w:r>
      <w:r w:rsidR="00202155">
        <w:rPr>
          <w:rFonts w:ascii="Arial" w:eastAsia="Arial" w:hAnsi="Arial" w:cs="Arial"/>
          <w:color w:val="000000" w:themeColor="text1"/>
          <w:sz w:val="24"/>
          <w:szCs w:val="24"/>
          <w:vertAlign w:val="superscript"/>
        </w:rPr>
        <w:t xml:space="preserve"> in</w:t>
      </w:r>
      <w:r w:rsidR="4A1CD402" w:rsidRPr="00774658">
        <w:rPr>
          <w:rFonts w:ascii="Arial" w:eastAsia="Arial" w:hAnsi="Arial" w:cs="Arial"/>
          <w:color w:val="000000" w:themeColor="text1"/>
          <w:sz w:val="24"/>
          <w:szCs w:val="24"/>
          <w:vertAlign w:val="superscript"/>
        </w:rPr>
        <w:t xml:space="preserve"> education ha</w:t>
      </w:r>
      <w:r w:rsidR="00202155">
        <w:rPr>
          <w:rFonts w:ascii="Arial" w:eastAsia="Arial" w:hAnsi="Arial" w:cs="Arial"/>
          <w:color w:val="000000" w:themeColor="text1"/>
          <w:sz w:val="24"/>
          <w:szCs w:val="24"/>
          <w:vertAlign w:val="superscript"/>
        </w:rPr>
        <w:t>s</w:t>
      </w:r>
      <w:r w:rsidR="4A1CD402" w:rsidRPr="00774658">
        <w:rPr>
          <w:rFonts w:ascii="Arial" w:eastAsia="Arial" w:hAnsi="Arial" w:cs="Arial"/>
          <w:color w:val="000000" w:themeColor="text1"/>
          <w:sz w:val="24"/>
          <w:szCs w:val="24"/>
          <w:vertAlign w:val="superscript"/>
        </w:rPr>
        <w:t xml:space="preserve"> changed dramatically</w:t>
      </w:r>
      <w:r w:rsidRPr="00774658">
        <w:rPr>
          <w:rFonts w:ascii="Arial" w:eastAsia="Arial" w:hAnsi="Arial" w:cs="Arial"/>
          <w:color w:val="000000" w:themeColor="text1"/>
          <w:sz w:val="24"/>
          <w:szCs w:val="24"/>
          <w:vertAlign w:val="superscript"/>
        </w:rPr>
        <w:t>. It is very important that we keep the history of Wales</w:t>
      </w:r>
      <w:r w:rsidR="121278AA" w:rsidRPr="00774658">
        <w:rPr>
          <w:rFonts w:ascii="Arial" w:eastAsia="Arial" w:hAnsi="Arial" w:cs="Arial"/>
          <w:color w:val="000000" w:themeColor="text1"/>
          <w:sz w:val="24"/>
          <w:szCs w:val="24"/>
          <w:vertAlign w:val="superscript"/>
        </w:rPr>
        <w:t xml:space="preserve"> and the language</w:t>
      </w:r>
      <w:r w:rsidRPr="00774658">
        <w:rPr>
          <w:rFonts w:ascii="Arial" w:eastAsia="Arial" w:hAnsi="Arial" w:cs="Arial"/>
          <w:color w:val="000000" w:themeColor="text1"/>
          <w:sz w:val="24"/>
          <w:szCs w:val="24"/>
          <w:vertAlign w:val="superscript"/>
        </w:rPr>
        <w:t xml:space="preserve"> alive through future generations.</w:t>
      </w:r>
      <w:r w:rsidR="6EFDAB4C" w:rsidRPr="00774658">
        <w:rPr>
          <w:rFonts w:ascii="Arial" w:eastAsia="Arial" w:hAnsi="Arial" w:cs="Arial"/>
          <w:color w:val="000000" w:themeColor="text1"/>
          <w:sz w:val="24"/>
          <w:szCs w:val="24"/>
          <w:vertAlign w:val="superscript"/>
        </w:rPr>
        <w:t xml:space="preserve"> The Welsh heritage</w:t>
      </w:r>
      <w:r w:rsidR="291A7C00" w:rsidRPr="00774658">
        <w:rPr>
          <w:rFonts w:ascii="Arial" w:eastAsia="Arial" w:hAnsi="Arial" w:cs="Arial"/>
          <w:color w:val="000000" w:themeColor="text1"/>
          <w:sz w:val="24"/>
          <w:szCs w:val="24"/>
          <w:vertAlign w:val="superscript"/>
        </w:rPr>
        <w:t xml:space="preserve"> school initiative,</w:t>
      </w:r>
      <w:r w:rsidR="6EFDAB4C" w:rsidRPr="00774658">
        <w:rPr>
          <w:rFonts w:ascii="Arial" w:eastAsia="Arial" w:hAnsi="Arial" w:cs="Arial"/>
          <w:color w:val="000000" w:themeColor="text1"/>
          <w:sz w:val="24"/>
          <w:szCs w:val="24"/>
          <w:vertAlign w:val="superscript"/>
        </w:rPr>
        <w:t xml:space="preserve"> </w:t>
      </w:r>
      <w:r w:rsidR="620033D3" w:rsidRPr="00774658">
        <w:rPr>
          <w:rFonts w:ascii="Arial" w:eastAsia="Arial" w:hAnsi="Arial" w:cs="Arial"/>
          <w:color w:val="000000" w:themeColor="text1"/>
          <w:sz w:val="24"/>
          <w:szCs w:val="24"/>
          <w:vertAlign w:val="superscript"/>
        </w:rPr>
        <w:t xml:space="preserve">through its </w:t>
      </w:r>
      <w:r w:rsidR="2948655D" w:rsidRPr="00774658">
        <w:rPr>
          <w:rFonts w:ascii="Arial" w:eastAsia="Arial" w:hAnsi="Arial" w:cs="Arial"/>
          <w:color w:val="000000" w:themeColor="text1"/>
          <w:sz w:val="24"/>
          <w:szCs w:val="24"/>
          <w:vertAlign w:val="superscript"/>
        </w:rPr>
        <w:t>yearly</w:t>
      </w:r>
      <w:r w:rsidR="620033D3" w:rsidRPr="00774658">
        <w:rPr>
          <w:rFonts w:ascii="Arial" w:eastAsia="Arial" w:hAnsi="Arial" w:cs="Arial"/>
          <w:color w:val="000000" w:themeColor="text1"/>
          <w:sz w:val="24"/>
          <w:szCs w:val="24"/>
          <w:vertAlign w:val="superscript"/>
        </w:rPr>
        <w:t xml:space="preserve"> competition aims to</w:t>
      </w:r>
      <w:r w:rsidR="6EFDAB4C" w:rsidRPr="00774658">
        <w:rPr>
          <w:rFonts w:ascii="Arial" w:eastAsia="Arial" w:hAnsi="Arial" w:cs="Arial"/>
          <w:color w:val="000000" w:themeColor="text1"/>
          <w:sz w:val="24"/>
          <w:szCs w:val="24"/>
          <w:vertAlign w:val="superscript"/>
        </w:rPr>
        <w:t xml:space="preserve"> “enable [children and young people] to value their</w:t>
      </w:r>
      <w:r w:rsidR="0C9A698E" w:rsidRPr="00774658">
        <w:rPr>
          <w:rFonts w:ascii="Arial" w:eastAsia="Arial" w:hAnsi="Arial" w:cs="Arial"/>
          <w:color w:val="000000" w:themeColor="text1"/>
          <w:sz w:val="24"/>
          <w:szCs w:val="24"/>
          <w:vertAlign w:val="superscript"/>
        </w:rPr>
        <w:t xml:space="preserve"> heritage and help in its preservation” WHSI (2019).</w:t>
      </w:r>
      <w:r w:rsidR="6EFDAB4C" w:rsidRPr="00774658">
        <w:rPr>
          <w:rFonts w:ascii="Arial" w:eastAsia="Arial" w:hAnsi="Arial" w:cs="Arial"/>
          <w:color w:val="000000" w:themeColor="text1"/>
          <w:sz w:val="24"/>
          <w:szCs w:val="24"/>
          <w:vertAlign w:val="superscript"/>
        </w:rPr>
        <w:t xml:space="preserve"> </w:t>
      </w:r>
      <w:r w:rsidRPr="00774658">
        <w:rPr>
          <w:rFonts w:ascii="Arial" w:eastAsia="Arial" w:hAnsi="Arial" w:cs="Arial"/>
          <w:color w:val="000000" w:themeColor="text1"/>
          <w:sz w:val="24"/>
          <w:szCs w:val="24"/>
          <w:vertAlign w:val="superscript"/>
        </w:rPr>
        <w:t xml:space="preserve"> Learning about our co</w:t>
      </w:r>
      <w:r w:rsidR="00202155">
        <w:rPr>
          <w:rFonts w:ascii="Arial" w:eastAsia="Arial" w:hAnsi="Arial" w:cs="Arial"/>
          <w:color w:val="000000" w:themeColor="text1"/>
          <w:sz w:val="24"/>
          <w:szCs w:val="24"/>
          <w:vertAlign w:val="superscript"/>
        </w:rPr>
        <w:t>untry</w:t>
      </w:r>
      <w:r w:rsidRPr="00774658">
        <w:rPr>
          <w:rFonts w:ascii="Arial" w:eastAsia="Arial" w:hAnsi="Arial" w:cs="Arial"/>
          <w:color w:val="000000" w:themeColor="text1"/>
          <w:sz w:val="24"/>
          <w:szCs w:val="24"/>
          <w:vertAlign w:val="superscript"/>
        </w:rPr>
        <w:t xml:space="preserve"> and its history gives us a sense of belonging.</w:t>
      </w:r>
      <w:r w:rsidR="4BD5287E" w:rsidRPr="00774658">
        <w:rPr>
          <w:rFonts w:ascii="Arial" w:eastAsia="Arial" w:hAnsi="Arial" w:cs="Arial"/>
          <w:color w:val="000000" w:themeColor="text1"/>
          <w:sz w:val="24"/>
          <w:szCs w:val="24"/>
          <w:vertAlign w:val="superscript"/>
        </w:rPr>
        <w:t xml:space="preserve"> </w:t>
      </w:r>
      <w:r w:rsidR="2C6AE05F" w:rsidRPr="00774658">
        <w:rPr>
          <w:rFonts w:ascii="Arial" w:eastAsia="Arial" w:hAnsi="Arial" w:cs="Arial"/>
          <w:color w:val="000000" w:themeColor="text1"/>
          <w:sz w:val="24"/>
          <w:szCs w:val="24"/>
          <w:vertAlign w:val="superscript"/>
        </w:rPr>
        <w:t xml:space="preserve">As stated </w:t>
      </w:r>
      <w:r w:rsidR="44978178" w:rsidRPr="00774658">
        <w:rPr>
          <w:rFonts w:ascii="Arial" w:eastAsia="Arial" w:hAnsi="Arial" w:cs="Arial"/>
          <w:color w:val="000000" w:themeColor="text1"/>
          <w:sz w:val="24"/>
          <w:szCs w:val="24"/>
          <w:vertAlign w:val="superscript"/>
        </w:rPr>
        <w:t>in</w:t>
      </w:r>
      <w:r w:rsidR="2C6AE05F" w:rsidRPr="00774658">
        <w:rPr>
          <w:rFonts w:ascii="Arial" w:eastAsia="Arial" w:hAnsi="Arial" w:cs="Arial"/>
          <w:color w:val="000000" w:themeColor="text1"/>
          <w:sz w:val="24"/>
          <w:szCs w:val="24"/>
          <w:vertAlign w:val="superscript"/>
        </w:rPr>
        <w:t xml:space="preserve"> </w:t>
      </w:r>
      <w:r w:rsidR="4BD5287E" w:rsidRPr="00774658">
        <w:rPr>
          <w:rFonts w:ascii="Arial" w:eastAsia="Arial" w:hAnsi="Arial" w:cs="Arial"/>
          <w:color w:val="000000" w:themeColor="text1"/>
          <w:sz w:val="24"/>
          <w:szCs w:val="24"/>
          <w:vertAlign w:val="superscript"/>
        </w:rPr>
        <w:t xml:space="preserve">Nation Cymru (2017) Welsh identity is strongest in </w:t>
      </w:r>
      <w:r w:rsidR="018C979E" w:rsidRPr="00774658">
        <w:rPr>
          <w:rFonts w:ascii="Arial" w:eastAsia="Arial" w:hAnsi="Arial" w:cs="Arial"/>
          <w:color w:val="000000" w:themeColor="text1"/>
          <w:sz w:val="24"/>
          <w:szCs w:val="24"/>
          <w:vertAlign w:val="superscript"/>
        </w:rPr>
        <w:t>its</w:t>
      </w:r>
      <w:r w:rsidR="4BD5287E" w:rsidRPr="00774658">
        <w:rPr>
          <w:rFonts w:ascii="Arial" w:eastAsia="Arial" w:hAnsi="Arial" w:cs="Arial"/>
          <w:color w:val="000000" w:themeColor="text1"/>
          <w:sz w:val="24"/>
          <w:szCs w:val="24"/>
          <w:vertAlign w:val="superscript"/>
        </w:rPr>
        <w:t xml:space="preserve"> </w:t>
      </w:r>
      <w:r w:rsidR="21FA137C" w:rsidRPr="00774658">
        <w:rPr>
          <w:rFonts w:ascii="Arial" w:eastAsia="Arial" w:hAnsi="Arial" w:cs="Arial"/>
          <w:color w:val="000000" w:themeColor="text1"/>
          <w:sz w:val="24"/>
          <w:szCs w:val="24"/>
          <w:vertAlign w:val="superscript"/>
        </w:rPr>
        <w:t>linguistic</w:t>
      </w:r>
      <w:r w:rsidR="4BD5287E" w:rsidRPr="00774658">
        <w:rPr>
          <w:rFonts w:ascii="Arial" w:eastAsia="Arial" w:hAnsi="Arial" w:cs="Arial"/>
          <w:color w:val="000000" w:themeColor="text1"/>
          <w:sz w:val="24"/>
          <w:szCs w:val="24"/>
          <w:vertAlign w:val="superscript"/>
        </w:rPr>
        <w:t xml:space="preserve"> </w:t>
      </w:r>
      <w:r w:rsidR="00E84E75" w:rsidRPr="00774658">
        <w:rPr>
          <w:rFonts w:ascii="Arial" w:eastAsia="Arial" w:hAnsi="Arial" w:cs="Arial"/>
          <w:color w:val="000000" w:themeColor="text1"/>
          <w:sz w:val="24"/>
          <w:szCs w:val="24"/>
          <w:vertAlign w:val="superscript"/>
        </w:rPr>
        <w:t>heartland</w:t>
      </w:r>
      <w:r w:rsidR="0FC5D231" w:rsidRPr="00774658">
        <w:rPr>
          <w:rFonts w:ascii="Arial" w:eastAsia="Arial" w:hAnsi="Arial" w:cs="Arial"/>
          <w:color w:val="000000" w:themeColor="text1"/>
          <w:sz w:val="24"/>
          <w:szCs w:val="24"/>
          <w:vertAlign w:val="superscript"/>
        </w:rPr>
        <w:t xml:space="preserve">. That is no </w:t>
      </w:r>
      <w:r w:rsidR="317ACFA2" w:rsidRPr="00774658">
        <w:rPr>
          <w:rFonts w:ascii="Arial" w:eastAsia="Arial" w:hAnsi="Arial" w:cs="Arial"/>
          <w:color w:val="000000" w:themeColor="text1"/>
          <w:sz w:val="24"/>
          <w:szCs w:val="24"/>
          <w:vertAlign w:val="superscript"/>
        </w:rPr>
        <w:t>coincidence</w:t>
      </w:r>
      <w:r w:rsidR="0FC5D231" w:rsidRPr="00774658">
        <w:rPr>
          <w:rFonts w:ascii="Arial" w:eastAsia="Arial" w:hAnsi="Arial" w:cs="Arial"/>
          <w:color w:val="000000" w:themeColor="text1"/>
          <w:sz w:val="24"/>
          <w:szCs w:val="24"/>
          <w:vertAlign w:val="superscript"/>
        </w:rPr>
        <w:t>, it shows that Welsh language is an integral part of Welsh identity</w:t>
      </w:r>
      <w:r w:rsidR="00E84E75" w:rsidRPr="00774658">
        <w:rPr>
          <w:rFonts w:ascii="Arial" w:eastAsia="Arial" w:hAnsi="Arial" w:cs="Arial"/>
          <w:color w:val="000000" w:themeColor="text1"/>
          <w:sz w:val="24"/>
          <w:szCs w:val="24"/>
          <w:vertAlign w:val="superscript"/>
        </w:rPr>
        <w:t>.</w:t>
      </w:r>
      <w:r w:rsidR="7AA80D3B" w:rsidRPr="00774658">
        <w:rPr>
          <w:rFonts w:ascii="Arial" w:eastAsia="Arial" w:hAnsi="Arial" w:cs="Arial"/>
          <w:color w:val="000000" w:themeColor="text1"/>
          <w:sz w:val="24"/>
          <w:szCs w:val="24"/>
          <w:vertAlign w:val="superscript"/>
        </w:rPr>
        <w:t xml:space="preserve"> </w:t>
      </w:r>
      <w:r w:rsidR="0BB92BE0" w:rsidRPr="00774658">
        <w:rPr>
          <w:rFonts w:ascii="Arial" w:eastAsia="Arial" w:hAnsi="Arial" w:cs="Arial"/>
          <w:color w:val="000000" w:themeColor="text1"/>
          <w:sz w:val="24"/>
          <w:szCs w:val="24"/>
          <w:vertAlign w:val="superscript"/>
        </w:rPr>
        <w:t>The way in which Welsh has been taught in schools has to say the least changed hugely over time. The Welsh language was nearly brought to extinction with the</w:t>
      </w:r>
      <w:r w:rsidR="000936CA">
        <w:rPr>
          <w:rFonts w:ascii="Arial" w:eastAsia="Arial" w:hAnsi="Arial" w:cs="Arial"/>
          <w:color w:val="000000" w:themeColor="text1"/>
          <w:sz w:val="24"/>
          <w:szCs w:val="24"/>
          <w:vertAlign w:val="superscript"/>
        </w:rPr>
        <w:t xml:space="preserve"> </w:t>
      </w:r>
      <w:r w:rsidR="0039720C">
        <w:rPr>
          <w:rFonts w:ascii="Arial" w:eastAsia="Arial" w:hAnsi="Arial" w:cs="Arial"/>
          <w:color w:val="000000" w:themeColor="text1"/>
          <w:sz w:val="24"/>
          <w:szCs w:val="24"/>
          <w:vertAlign w:val="superscript"/>
        </w:rPr>
        <w:t>t</w:t>
      </w:r>
      <w:r w:rsidR="000936CA">
        <w:rPr>
          <w:rFonts w:ascii="Arial" w:eastAsia="Arial" w:hAnsi="Arial" w:cs="Arial"/>
          <w:color w:val="000000" w:themeColor="text1"/>
          <w:sz w:val="24"/>
          <w:szCs w:val="24"/>
          <w:vertAlign w:val="superscript"/>
        </w:rPr>
        <w:t>reachery of the blue books and the</w:t>
      </w:r>
      <w:r w:rsidR="0BB92BE0" w:rsidRPr="00774658">
        <w:rPr>
          <w:rFonts w:ascii="Arial" w:eastAsia="Arial" w:hAnsi="Arial" w:cs="Arial"/>
          <w:color w:val="000000" w:themeColor="text1"/>
          <w:sz w:val="24"/>
          <w:szCs w:val="24"/>
          <w:vertAlign w:val="superscript"/>
        </w:rPr>
        <w:t xml:space="preserve"> introduction of the welsh not </w:t>
      </w:r>
      <w:r w:rsidR="5D8B2310" w:rsidRPr="00774658">
        <w:rPr>
          <w:rFonts w:ascii="Arial" w:eastAsia="Arial" w:hAnsi="Arial" w:cs="Arial"/>
          <w:color w:val="000000" w:themeColor="text1"/>
          <w:sz w:val="24"/>
          <w:szCs w:val="24"/>
          <w:vertAlign w:val="superscript"/>
        </w:rPr>
        <w:t xml:space="preserve">back in 1987. The Welsh </w:t>
      </w:r>
      <w:r w:rsidR="0039720C">
        <w:rPr>
          <w:rFonts w:ascii="Arial" w:eastAsia="Arial" w:hAnsi="Arial" w:cs="Arial"/>
          <w:color w:val="000000" w:themeColor="text1"/>
          <w:sz w:val="24"/>
          <w:szCs w:val="24"/>
          <w:vertAlign w:val="superscript"/>
        </w:rPr>
        <w:t>N</w:t>
      </w:r>
      <w:r w:rsidR="5D8B2310" w:rsidRPr="00774658">
        <w:rPr>
          <w:rFonts w:ascii="Arial" w:eastAsia="Arial" w:hAnsi="Arial" w:cs="Arial"/>
          <w:color w:val="000000" w:themeColor="text1"/>
          <w:sz w:val="24"/>
          <w:szCs w:val="24"/>
          <w:vertAlign w:val="superscript"/>
        </w:rPr>
        <w:t xml:space="preserve">ot </w:t>
      </w:r>
      <w:r w:rsidR="0E97AF58" w:rsidRPr="00774658">
        <w:rPr>
          <w:rFonts w:ascii="Arial" w:eastAsia="Arial" w:hAnsi="Arial" w:cs="Arial"/>
          <w:color w:val="000000" w:themeColor="text1"/>
          <w:sz w:val="24"/>
          <w:szCs w:val="24"/>
          <w:vertAlign w:val="superscript"/>
        </w:rPr>
        <w:t>prevented children from speaking Welsh in schools and if caught they were punished.</w:t>
      </w:r>
      <w:r w:rsidR="12DA61BB" w:rsidRPr="00774658">
        <w:rPr>
          <w:rFonts w:ascii="Arial" w:eastAsia="Arial" w:hAnsi="Arial" w:cs="Arial"/>
          <w:color w:val="000000" w:themeColor="text1"/>
          <w:sz w:val="24"/>
          <w:szCs w:val="24"/>
          <w:vertAlign w:val="superscript"/>
        </w:rPr>
        <w:t xml:space="preserve"> </w:t>
      </w:r>
      <w:r w:rsidR="5CBE90E9" w:rsidRPr="00774658">
        <w:rPr>
          <w:rFonts w:ascii="Arial" w:eastAsia="Arial" w:hAnsi="Arial" w:cs="Arial"/>
          <w:color w:val="000000" w:themeColor="text1"/>
          <w:sz w:val="24"/>
          <w:szCs w:val="24"/>
          <w:vertAlign w:val="superscript"/>
        </w:rPr>
        <w:t xml:space="preserve">In order to get through education during that time children were forced to learn and use English, some children who had only ever spoken welsh. This had a massive impact on the amount of Welsh spoken in Wales, along with </w:t>
      </w:r>
      <w:r w:rsidR="0EBCCF60" w:rsidRPr="00774658">
        <w:rPr>
          <w:rFonts w:ascii="Arial" w:eastAsia="Arial" w:hAnsi="Arial" w:cs="Arial"/>
          <w:color w:val="000000" w:themeColor="text1"/>
          <w:sz w:val="24"/>
          <w:szCs w:val="24"/>
          <w:vertAlign w:val="superscript"/>
        </w:rPr>
        <w:t>the industrial revolution, during the 19th century brought a higher rate of immigration to W</w:t>
      </w:r>
      <w:r w:rsidR="61DC5457" w:rsidRPr="00774658">
        <w:rPr>
          <w:rFonts w:ascii="Arial" w:eastAsia="Arial" w:hAnsi="Arial" w:cs="Arial"/>
          <w:color w:val="000000" w:themeColor="text1"/>
          <w:sz w:val="24"/>
          <w:szCs w:val="24"/>
          <w:vertAlign w:val="superscript"/>
        </w:rPr>
        <w:t>a</w:t>
      </w:r>
      <w:r w:rsidR="0EBCCF60" w:rsidRPr="00774658">
        <w:rPr>
          <w:rFonts w:ascii="Arial" w:eastAsia="Arial" w:hAnsi="Arial" w:cs="Arial"/>
          <w:color w:val="000000" w:themeColor="text1"/>
          <w:sz w:val="24"/>
          <w:szCs w:val="24"/>
          <w:vertAlign w:val="superscript"/>
        </w:rPr>
        <w:t>les most of them being from England and only speaking English</w:t>
      </w:r>
      <w:r w:rsidR="43802A34" w:rsidRPr="00774658">
        <w:rPr>
          <w:rFonts w:ascii="Arial" w:eastAsia="Arial" w:hAnsi="Arial" w:cs="Arial"/>
          <w:color w:val="000000" w:themeColor="text1"/>
          <w:sz w:val="24"/>
          <w:szCs w:val="24"/>
          <w:vertAlign w:val="superscript"/>
        </w:rPr>
        <w:t xml:space="preserve">. </w:t>
      </w:r>
      <w:r w:rsidR="20908389" w:rsidRPr="00774658">
        <w:rPr>
          <w:rFonts w:ascii="Arial" w:eastAsia="Arial" w:hAnsi="Arial" w:cs="Arial"/>
          <w:color w:val="000000" w:themeColor="text1"/>
          <w:sz w:val="24"/>
          <w:szCs w:val="24"/>
          <w:vertAlign w:val="superscript"/>
        </w:rPr>
        <w:t>C</w:t>
      </w:r>
      <w:r w:rsidR="6AB38A0A" w:rsidRPr="00774658">
        <w:rPr>
          <w:rFonts w:ascii="Arial" w:eastAsia="Arial" w:hAnsi="Arial" w:cs="Arial"/>
          <w:color w:val="000000" w:themeColor="text1"/>
          <w:sz w:val="24"/>
          <w:szCs w:val="24"/>
          <w:vertAlign w:val="superscript"/>
        </w:rPr>
        <w:t>hange</w:t>
      </w:r>
      <w:r w:rsidR="3BF9B3E4" w:rsidRPr="00774658">
        <w:rPr>
          <w:rFonts w:ascii="Arial" w:eastAsia="Arial" w:hAnsi="Arial" w:cs="Arial"/>
          <w:color w:val="000000" w:themeColor="text1"/>
          <w:sz w:val="24"/>
          <w:szCs w:val="24"/>
          <w:vertAlign w:val="superscript"/>
        </w:rPr>
        <w:t>s</w:t>
      </w:r>
      <w:r w:rsidR="6AB38A0A" w:rsidRPr="00774658">
        <w:rPr>
          <w:rFonts w:ascii="Arial" w:eastAsia="Arial" w:hAnsi="Arial" w:cs="Arial"/>
          <w:color w:val="000000" w:themeColor="text1"/>
          <w:sz w:val="24"/>
          <w:szCs w:val="24"/>
          <w:vertAlign w:val="superscript"/>
        </w:rPr>
        <w:t xml:space="preserve"> in Welsh education</w:t>
      </w:r>
      <w:r w:rsidR="06DEEE4C" w:rsidRPr="00774658">
        <w:rPr>
          <w:rFonts w:ascii="Arial" w:eastAsia="Arial" w:hAnsi="Arial" w:cs="Arial"/>
          <w:color w:val="000000" w:themeColor="text1"/>
          <w:sz w:val="24"/>
          <w:szCs w:val="24"/>
          <w:vertAlign w:val="superscript"/>
        </w:rPr>
        <w:t xml:space="preserve"> ha</w:t>
      </w:r>
      <w:r w:rsidR="31203FF2" w:rsidRPr="00774658">
        <w:rPr>
          <w:rFonts w:ascii="Arial" w:eastAsia="Arial" w:hAnsi="Arial" w:cs="Arial"/>
          <w:color w:val="000000" w:themeColor="text1"/>
          <w:sz w:val="24"/>
          <w:szCs w:val="24"/>
          <w:vertAlign w:val="superscript"/>
        </w:rPr>
        <w:t>ve</w:t>
      </w:r>
      <w:r w:rsidR="06DEEE4C" w:rsidRPr="00774658">
        <w:rPr>
          <w:rFonts w:ascii="Arial" w:eastAsia="Arial" w:hAnsi="Arial" w:cs="Arial"/>
          <w:color w:val="000000" w:themeColor="text1"/>
          <w:sz w:val="24"/>
          <w:szCs w:val="24"/>
          <w:vertAlign w:val="superscript"/>
        </w:rPr>
        <w:t xml:space="preserve"> been ongoing for </w:t>
      </w:r>
      <w:r w:rsidR="462E038F" w:rsidRPr="00774658">
        <w:rPr>
          <w:rFonts w:ascii="Arial" w:eastAsia="Arial" w:hAnsi="Arial" w:cs="Arial"/>
          <w:color w:val="000000" w:themeColor="text1"/>
          <w:sz w:val="24"/>
          <w:szCs w:val="24"/>
          <w:vertAlign w:val="superscript"/>
        </w:rPr>
        <w:t>centuries;</w:t>
      </w:r>
      <w:r w:rsidR="7FF7606E" w:rsidRPr="00774658">
        <w:rPr>
          <w:rFonts w:ascii="Arial" w:eastAsia="Arial" w:hAnsi="Arial" w:cs="Arial"/>
          <w:color w:val="000000" w:themeColor="text1"/>
          <w:sz w:val="24"/>
          <w:szCs w:val="24"/>
          <w:vertAlign w:val="superscript"/>
        </w:rPr>
        <w:t xml:space="preserve"> </w:t>
      </w:r>
      <w:r w:rsidR="7FCB0800" w:rsidRPr="00774658">
        <w:rPr>
          <w:rFonts w:ascii="Arial" w:eastAsia="Arial" w:hAnsi="Arial" w:cs="Arial"/>
          <w:color w:val="000000" w:themeColor="text1"/>
          <w:sz w:val="24"/>
          <w:szCs w:val="24"/>
          <w:vertAlign w:val="superscript"/>
        </w:rPr>
        <w:t>however,</w:t>
      </w:r>
      <w:r w:rsidR="7FF7606E" w:rsidRPr="00774658">
        <w:rPr>
          <w:rFonts w:ascii="Arial" w:eastAsia="Arial" w:hAnsi="Arial" w:cs="Arial"/>
          <w:color w:val="000000" w:themeColor="text1"/>
          <w:sz w:val="24"/>
          <w:szCs w:val="24"/>
          <w:vertAlign w:val="superscript"/>
        </w:rPr>
        <w:t xml:space="preserve"> the biggest change</w:t>
      </w:r>
      <w:r w:rsidR="775D829E" w:rsidRPr="00774658">
        <w:rPr>
          <w:rFonts w:ascii="Arial" w:eastAsia="Arial" w:hAnsi="Arial" w:cs="Arial"/>
          <w:color w:val="000000" w:themeColor="text1"/>
          <w:sz w:val="24"/>
          <w:szCs w:val="24"/>
          <w:vertAlign w:val="superscript"/>
        </w:rPr>
        <w:t xml:space="preserve"> </w:t>
      </w:r>
      <w:r w:rsidR="00C44CD8">
        <w:rPr>
          <w:rFonts w:ascii="Arial" w:eastAsia="Arial" w:hAnsi="Arial" w:cs="Arial"/>
          <w:color w:val="000000" w:themeColor="text1"/>
          <w:sz w:val="24"/>
          <w:szCs w:val="24"/>
          <w:vertAlign w:val="superscript"/>
        </w:rPr>
        <w:t>has come</w:t>
      </w:r>
      <w:r w:rsidR="775D829E" w:rsidRPr="00774658">
        <w:rPr>
          <w:rFonts w:ascii="Arial" w:eastAsia="Arial" w:hAnsi="Arial" w:cs="Arial"/>
          <w:color w:val="000000" w:themeColor="text1"/>
          <w:sz w:val="24"/>
          <w:szCs w:val="24"/>
          <w:vertAlign w:val="superscript"/>
        </w:rPr>
        <w:t xml:space="preserve"> mo</w:t>
      </w:r>
      <w:r w:rsidR="00C44CD8">
        <w:rPr>
          <w:rFonts w:ascii="Arial" w:eastAsia="Arial" w:hAnsi="Arial" w:cs="Arial"/>
          <w:color w:val="000000" w:themeColor="text1"/>
          <w:sz w:val="24"/>
          <w:szCs w:val="24"/>
          <w:vertAlign w:val="superscript"/>
        </w:rPr>
        <w:t>re</w:t>
      </w:r>
      <w:r w:rsidR="775D829E" w:rsidRPr="00774658">
        <w:rPr>
          <w:rFonts w:ascii="Arial" w:eastAsia="Arial" w:hAnsi="Arial" w:cs="Arial"/>
          <w:color w:val="000000" w:themeColor="text1"/>
          <w:sz w:val="24"/>
          <w:szCs w:val="24"/>
          <w:vertAlign w:val="superscript"/>
        </w:rPr>
        <w:t xml:space="preserve"> recently with the introduction of a more adaptable and inclusive curriculum which has welsh language </w:t>
      </w:r>
      <w:r w:rsidR="3FC67FA4" w:rsidRPr="00774658">
        <w:rPr>
          <w:rFonts w:ascii="Arial" w:eastAsia="Arial" w:hAnsi="Arial" w:cs="Arial"/>
          <w:color w:val="000000" w:themeColor="text1"/>
          <w:sz w:val="24"/>
          <w:szCs w:val="24"/>
          <w:vertAlign w:val="superscript"/>
        </w:rPr>
        <w:t>and culture at the heart of it.</w:t>
      </w:r>
      <w:r w:rsidR="0643FB92" w:rsidRPr="00774658">
        <w:rPr>
          <w:rFonts w:ascii="Arial" w:eastAsia="Arial" w:hAnsi="Arial" w:cs="Arial"/>
          <w:color w:val="000000" w:themeColor="text1"/>
          <w:sz w:val="24"/>
          <w:szCs w:val="24"/>
          <w:vertAlign w:val="superscript"/>
        </w:rPr>
        <w:t xml:space="preserve"> An action plan set out by the Welsh government (2017) talk</w:t>
      </w:r>
      <w:r w:rsidR="6EFA9D2D" w:rsidRPr="00774658">
        <w:rPr>
          <w:rFonts w:ascii="Arial" w:eastAsia="Arial" w:hAnsi="Arial" w:cs="Arial"/>
          <w:color w:val="000000" w:themeColor="text1"/>
          <w:sz w:val="24"/>
          <w:szCs w:val="24"/>
          <w:vertAlign w:val="superscript"/>
        </w:rPr>
        <w:t>s</w:t>
      </w:r>
      <w:r w:rsidR="0643FB92" w:rsidRPr="00774658">
        <w:rPr>
          <w:rFonts w:ascii="Arial" w:eastAsia="Arial" w:hAnsi="Arial" w:cs="Arial"/>
          <w:color w:val="000000" w:themeColor="text1"/>
          <w:sz w:val="24"/>
          <w:szCs w:val="24"/>
          <w:vertAlign w:val="superscript"/>
        </w:rPr>
        <w:t xml:space="preserve"> a</w:t>
      </w:r>
      <w:r w:rsidR="1999ADA4" w:rsidRPr="00774658">
        <w:rPr>
          <w:rFonts w:ascii="Arial" w:eastAsia="Arial" w:hAnsi="Arial" w:cs="Arial"/>
          <w:color w:val="000000" w:themeColor="text1"/>
          <w:sz w:val="24"/>
          <w:szCs w:val="24"/>
          <w:vertAlign w:val="superscript"/>
        </w:rPr>
        <w:t xml:space="preserve">bout the vision to enable all learners to develop their Welsh language skills and to use these skills confidently in </w:t>
      </w:r>
      <w:r w:rsidR="27E51A48" w:rsidRPr="00774658">
        <w:rPr>
          <w:rFonts w:ascii="Arial" w:eastAsia="Arial" w:hAnsi="Arial" w:cs="Arial"/>
          <w:color w:val="000000" w:themeColor="text1"/>
          <w:sz w:val="24"/>
          <w:szCs w:val="24"/>
          <w:vertAlign w:val="superscript"/>
        </w:rPr>
        <w:t>everyday</w:t>
      </w:r>
      <w:r w:rsidR="1999ADA4" w:rsidRPr="00774658">
        <w:rPr>
          <w:rFonts w:ascii="Arial" w:eastAsia="Arial" w:hAnsi="Arial" w:cs="Arial"/>
          <w:color w:val="000000" w:themeColor="text1"/>
          <w:sz w:val="24"/>
          <w:szCs w:val="24"/>
          <w:vertAlign w:val="superscript"/>
        </w:rPr>
        <w:t xml:space="preserve"> life. In order to </w:t>
      </w:r>
      <w:r w:rsidR="7CB38BD4" w:rsidRPr="00774658">
        <w:rPr>
          <w:rFonts w:ascii="Arial" w:eastAsia="Arial" w:hAnsi="Arial" w:cs="Arial"/>
          <w:color w:val="000000" w:themeColor="text1"/>
          <w:sz w:val="24"/>
          <w:szCs w:val="24"/>
          <w:vertAlign w:val="superscript"/>
        </w:rPr>
        <w:t>a</w:t>
      </w:r>
      <w:r w:rsidR="1999ADA4" w:rsidRPr="00774658">
        <w:rPr>
          <w:rFonts w:ascii="Arial" w:eastAsia="Arial" w:hAnsi="Arial" w:cs="Arial"/>
          <w:color w:val="000000" w:themeColor="text1"/>
          <w:sz w:val="24"/>
          <w:szCs w:val="24"/>
          <w:vertAlign w:val="superscript"/>
        </w:rPr>
        <w:t xml:space="preserve">chieve the </w:t>
      </w:r>
      <w:r w:rsidR="3C236EC0" w:rsidRPr="00774658">
        <w:rPr>
          <w:rFonts w:ascii="Arial" w:eastAsia="Arial" w:hAnsi="Arial" w:cs="Arial"/>
          <w:color w:val="000000" w:themeColor="text1"/>
          <w:sz w:val="24"/>
          <w:szCs w:val="24"/>
          <w:vertAlign w:val="superscript"/>
        </w:rPr>
        <w:t>vision,</w:t>
      </w:r>
      <w:r w:rsidR="1999ADA4" w:rsidRPr="00774658">
        <w:rPr>
          <w:rFonts w:ascii="Arial" w:eastAsia="Arial" w:hAnsi="Arial" w:cs="Arial"/>
          <w:color w:val="000000" w:themeColor="text1"/>
          <w:sz w:val="24"/>
          <w:szCs w:val="24"/>
          <w:vertAlign w:val="superscript"/>
        </w:rPr>
        <w:t xml:space="preserve"> the aim </w:t>
      </w:r>
      <w:r w:rsidR="474D6B1C" w:rsidRPr="00774658">
        <w:rPr>
          <w:rFonts w:ascii="Arial" w:eastAsia="Arial" w:hAnsi="Arial" w:cs="Arial"/>
          <w:color w:val="000000" w:themeColor="text1"/>
          <w:sz w:val="24"/>
          <w:szCs w:val="24"/>
          <w:vertAlign w:val="superscript"/>
        </w:rPr>
        <w:t xml:space="preserve">is to build sustainable provision for the future generations. Something that the implementation of the new curriculum for Wales will ensure. </w:t>
      </w:r>
      <w:r w:rsidR="0643FB92" w:rsidRPr="00774658">
        <w:rPr>
          <w:rFonts w:ascii="Arial" w:eastAsia="Arial" w:hAnsi="Arial" w:cs="Arial"/>
          <w:color w:val="000000" w:themeColor="text1"/>
          <w:sz w:val="24"/>
          <w:szCs w:val="24"/>
          <w:vertAlign w:val="superscript"/>
        </w:rPr>
        <w:t xml:space="preserve"> </w:t>
      </w:r>
      <w:r w:rsidR="34C4CE3F" w:rsidRPr="00774658">
        <w:rPr>
          <w:rFonts w:ascii="Arial" w:eastAsia="Arial" w:hAnsi="Arial" w:cs="Arial"/>
          <w:color w:val="000000" w:themeColor="text1"/>
          <w:sz w:val="24"/>
          <w:szCs w:val="24"/>
          <w:vertAlign w:val="superscript"/>
        </w:rPr>
        <w:t xml:space="preserve">Welsh education has most recently been on a reform journey. According to </w:t>
      </w:r>
      <w:r w:rsidR="2AA92F4F" w:rsidRPr="00774658">
        <w:rPr>
          <w:rFonts w:ascii="Arial" w:eastAsia="Arial" w:hAnsi="Arial" w:cs="Arial"/>
          <w:color w:val="000000" w:themeColor="text1"/>
          <w:sz w:val="24"/>
          <w:szCs w:val="24"/>
          <w:vertAlign w:val="superscript"/>
        </w:rPr>
        <w:t>OECD</w:t>
      </w:r>
      <w:r w:rsidR="34C4CE3F" w:rsidRPr="00774658">
        <w:rPr>
          <w:rFonts w:ascii="Arial" w:eastAsia="Arial" w:hAnsi="Arial" w:cs="Arial"/>
          <w:color w:val="000000" w:themeColor="text1"/>
          <w:sz w:val="24"/>
          <w:szCs w:val="24"/>
          <w:vertAlign w:val="superscript"/>
        </w:rPr>
        <w:t xml:space="preserve"> (2017)</w:t>
      </w:r>
      <w:r w:rsidR="337CC702" w:rsidRPr="00774658">
        <w:rPr>
          <w:rFonts w:ascii="Arial" w:eastAsia="Arial" w:hAnsi="Arial" w:cs="Arial"/>
          <w:color w:val="000000" w:themeColor="text1"/>
          <w:sz w:val="24"/>
          <w:szCs w:val="24"/>
          <w:vertAlign w:val="superscript"/>
        </w:rPr>
        <w:t xml:space="preserve"> </w:t>
      </w:r>
      <w:r w:rsidR="21238A3E" w:rsidRPr="00774658">
        <w:rPr>
          <w:rFonts w:ascii="Arial" w:eastAsia="Arial" w:hAnsi="Arial" w:cs="Arial"/>
          <w:color w:val="000000" w:themeColor="text1"/>
          <w:sz w:val="24"/>
          <w:szCs w:val="24"/>
          <w:vertAlign w:val="superscript"/>
        </w:rPr>
        <w:t xml:space="preserve">The disappointing PISA results in 2009 showed Wales was far from </w:t>
      </w:r>
      <w:r w:rsidR="77869D39" w:rsidRPr="00774658">
        <w:rPr>
          <w:rFonts w:ascii="Arial" w:eastAsia="Arial" w:hAnsi="Arial" w:cs="Arial"/>
          <w:color w:val="000000" w:themeColor="text1"/>
          <w:sz w:val="24"/>
          <w:szCs w:val="24"/>
          <w:vertAlign w:val="superscript"/>
        </w:rPr>
        <w:t xml:space="preserve">providing an inclusive education for all welsh citizens. This resulted in a realisation that there was a need for change. In 2011 </w:t>
      </w:r>
      <w:r w:rsidR="52FF574D" w:rsidRPr="00774658">
        <w:rPr>
          <w:rFonts w:ascii="Arial" w:eastAsia="Arial" w:hAnsi="Arial" w:cs="Arial"/>
          <w:color w:val="000000" w:themeColor="text1"/>
          <w:sz w:val="24"/>
          <w:szCs w:val="24"/>
          <w:vertAlign w:val="superscript"/>
        </w:rPr>
        <w:t>wales</w:t>
      </w:r>
      <w:r w:rsidR="27500DD3" w:rsidRPr="00774658">
        <w:rPr>
          <w:rFonts w:ascii="Arial" w:eastAsia="Arial" w:hAnsi="Arial" w:cs="Arial"/>
          <w:color w:val="000000" w:themeColor="text1"/>
          <w:sz w:val="24"/>
          <w:szCs w:val="24"/>
          <w:vertAlign w:val="superscript"/>
        </w:rPr>
        <w:t xml:space="preserve"> launched a school improvement reform, introducing </w:t>
      </w:r>
      <w:r w:rsidR="3A93E87E" w:rsidRPr="00774658">
        <w:rPr>
          <w:rFonts w:ascii="Arial" w:eastAsia="Arial" w:hAnsi="Arial" w:cs="Arial"/>
          <w:color w:val="000000" w:themeColor="text1"/>
          <w:sz w:val="24"/>
          <w:szCs w:val="24"/>
          <w:vertAlign w:val="superscript"/>
        </w:rPr>
        <w:t>several</w:t>
      </w:r>
      <w:r w:rsidR="27500DD3" w:rsidRPr="00774658">
        <w:rPr>
          <w:rFonts w:ascii="Arial" w:eastAsia="Arial" w:hAnsi="Arial" w:cs="Arial"/>
          <w:color w:val="000000" w:themeColor="text1"/>
          <w:sz w:val="24"/>
          <w:szCs w:val="24"/>
          <w:vertAlign w:val="superscript"/>
        </w:rPr>
        <w:t xml:space="preserve"> policies to improve the quality of the school system.</w:t>
      </w:r>
      <w:r w:rsidR="206263E0" w:rsidRPr="00774658">
        <w:rPr>
          <w:rFonts w:ascii="Arial" w:eastAsia="Arial" w:hAnsi="Arial" w:cs="Arial"/>
          <w:color w:val="000000" w:themeColor="text1"/>
          <w:sz w:val="24"/>
          <w:szCs w:val="24"/>
          <w:vertAlign w:val="superscript"/>
        </w:rPr>
        <w:t xml:space="preserve"> Schools are central to sustaining not only the language of wales but its history and culture.</w:t>
      </w:r>
      <w:r w:rsidR="64228605" w:rsidRPr="00774658">
        <w:rPr>
          <w:rFonts w:ascii="Arial" w:eastAsia="Arial" w:hAnsi="Arial" w:cs="Arial"/>
          <w:color w:val="000000" w:themeColor="text1"/>
          <w:sz w:val="24"/>
          <w:szCs w:val="24"/>
          <w:vertAlign w:val="superscript"/>
        </w:rPr>
        <w:t xml:space="preserve"> “The </w:t>
      </w:r>
      <w:r w:rsidR="3153552A" w:rsidRPr="00774658">
        <w:rPr>
          <w:rFonts w:ascii="Arial" w:eastAsia="Arial" w:hAnsi="Arial" w:cs="Arial"/>
          <w:color w:val="000000" w:themeColor="text1"/>
          <w:sz w:val="24"/>
          <w:szCs w:val="24"/>
          <w:vertAlign w:val="superscript"/>
        </w:rPr>
        <w:t>disappointing</w:t>
      </w:r>
      <w:r w:rsidR="64228605" w:rsidRPr="00774658">
        <w:rPr>
          <w:rFonts w:ascii="Arial" w:eastAsia="Arial" w:hAnsi="Arial" w:cs="Arial"/>
          <w:color w:val="000000" w:themeColor="text1"/>
          <w:sz w:val="24"/>
          <w:szCs w:val="24"/>
          <w:vertAlign w:val="superscript"/>
        </w:rPr>
        <w:t xml:space="preserve"> performance of Wales in successive</w:t>
      </w:r>
      <w:r w:rsidR="0C311540" w:rsidRPr="00774658">
        <w:rPr>
          <w:rFonts w:ascii="Arial" w:eastAsia="Arial" w:hAnsi="Arial" w:cs="Arial"/>
          <w:color w:val="000000" w:themeColor="text1"/>
          <w:sz w:val="24"/>
          <w:szCs w:val="24"/>
          <w:vertAlign w:val="superscript"/>
        </w:rPr>
        <w:t xml:space="preserve"> PISA surveys has been a</w:t>
      </w:r>
      <w:r w:rsidR="585D1963" w:rsidRPr="00774658">
        <w:rPr>
          <w:rFonts w:ascii="Arial" w:eastAsia="Arial" w:hAnsi="Arial" w:cs="Arial"/>
          <w:color w:val="000000" w:themeColor="text1"/>
          <w:sz w:val="24"/>
          <w:szCs w:val="24"/>
          <w:vertAlign w:val="superscript"/>
        </w:rPr>
        <w:t>n</w:t>
      </w:r>
      <w:r w:rsidR="0C311540" w:rsidRPr="00774658">
        <w:rPr>
          <w:rFonts w:ascii="Arial" w:eastAsia="Arial" w:hAnsi="Arial" w:cs="Arial"/>
          <w:color w:val="000000" w:themeColor="text1"/>
          <w:sz w:val="24"/>
          <w:szCs w:val="24"/>
          <w:vertAlign w:val="superscript"/>
        </w:rPr>
        <w:t xml:space="preserve">d </w:t>
      </w:r>
      <w:r w:rsidR="78CCBD21" w:rsidRPr="00774658">
        <w:rPr>
          <w:rFonts w:ascii="Arial" w:eastAsia="Arial" w:hAnsi="Arial" w:cs="Arial"/>
          <w:color w:val="000000" w:themeColor="text1"/>
          <w:sz w:val="24"/>
          <w:szCs w:val="24"/>
          <w:vertAlign w:val="superscript"/>
        </w:rPr>
        <w:t>remains</w:t>
      </w:r>
      <w:r w:rsidR="0C311540" w:rsidRPr="00774658">
        <w:rPr>
          <w:rFonts w:ascii="Arial" w:eastAsia="Arial" w:hAnsi="Arial" w:cs="Arial"/>
          <w:color w:val="000000" w:themeColor="text1"/>
          <w:sz w:val="24"/>
          <w:szCs w:val="24"/>
          <w:vertAlign w:val="superscript"/>
        </w:rPr>
        <w:t xml:space="preserve"> the significant driver for change” (</w:t>
      </w:r>
      <w:r w:rsidR="3039F383" w:rsidRPr="00774658">
        <w:rPr>
          <w:rFonts w:ascii="Arial" w:eastAsia="Arial" w:hAnsi="Arial" w:cs="Arial"/>
          <w:color w:val="000000" w:themeColor="text1"/>
          <w:sz w:val="24"/>
          <w:szCs w:val="24"/>
          <w:vertAlign w:val="superscript"/>
        </w:rPr>
        <w:t>Successful Futures, 2015</w:t>
      </w:r>
      <w:r w:rsidR="0C311540" w:rsidRPr="00774658">
        <w:rPr>
          <w:rFonts w:ascii="Arial" w:eastAsia="Arial" w:hAnsi="Arial" w:cs="Arial"/>
          <w:color w:val="000000" w:themeColor="text1"/>
          <w:sz w:val="24"/>
          <w:szCs w:val="24"/>
          <w:vertAlign w:val="superscript"/>
        </w:rPr>
        <w:t>).</w:t>
      </w:r>
      <w:r w:rsidR="0D186EE6" w:rsidRPr="00774658">
        <w:rPr>
          <w:rFonts w:ascii="Arial" w:eastAsia="Arial" w:hAnsi="Arial" w:cs="Arial"/>
          <w:color w:val="000000" w:themeColor="text1"/>
          <w:sz w:val="24"/>
          <w:szCs w:val="24"/>
          <w:vertAlign w:val="superscript"/>
        </w:rPr>
        <w:t xml:space="preserve"> M</w:t>
      </w:r>
      <w:r w:rsidR="206263E0" w:rsidRPr="00774658">
        <w:rPr>
          <w:rFonts w:ascii="Arial" w:eastAsia="Arial" w:hAnsi="Arial" w:cs="Arial"/>
          <w:color w:val="000000" w:themeColor="text1"/>
          <w:sz w:val="24"/>
          <w:szCs w:val="24"/>
          <w:vertAlign w:val="superscript"/>
        </w:rPr>
        <w:t>ost learning is done</w:t>
      </w:r>
      <w:r w:rsidR="17CE126C" w:rsidRPr="00774658">
        <w:rPr>
          <w:rFonts w:ascii="Arial" w:eastAsia="Arial" w:hAnsi="Arial" w:cs="Arial"/>
          <w:color w:val="000000" w:themeColor="text1"/>
          <w:sz w:val="24"/>
          <w:szCs w:val="24"/>
          <w:vertAlign w:val="superscript"/>
        </w:rPr>
        <w:t xml:space="preserve"> at school</w:t>
      </w:r>
      <w:r w:rsidR="206263E0" w:rsidRPr="00774658">
        <w:rPr>
          <w:rFonts w:ascii="Arial" w:eastAsia="Arial" w:hAnsi="Arial" w:cs="Arial"/>
          <w:color w:val="000000" w:themeColor="text1"/>
          <w:sz w:val="24"/>
          <w:szCs w:val="24"/>
          <w:vertAlign w:val="superscript"/>
        </w:rPr>
        <w:t xml:space="preserve"> and </w:t>
      </w:r>
      <w:r w:rsidR="2E605806" w:rsidRPr="00774658">
        <w:rPr>
          <w:rFonts w:ascii="Arial" w:eastAsia="Arial" w:hAnsi="Arial" w:cs="Arial"/>
          <w:color w:val="000000" w:themeColor="text1"/>
          <w:sz w:val="24"/>
          <w:szCs w:val="24"/>
          <w:vertAlign w:val="superscript"/>
        </w:rPr>
        <w:t>for a lot of young people school is their first experience of the welsh language and culture if it is not spoken at home.</w:t>
      </w:r>
      <w:r w:rsidR="27500DD3" w:rsidRPr="00774658">
        <w:rPr>
          <w:rFonts w:ascii="Arial" w:eastAsia="Arial" w:hAnsi="Arial" w:cs="Arial"/>
          <w:color w:val="000000" w:themeColor="text1"/>
          <w:sz w:val="24"/>
          <w:szCs w:val="24"/>
          <w:vertAlign w:val="superscript"/>
        </w:rPr>
        <w:t xml:space="preserve"> </w:t>
      </w:r>
      <w:r w:rsidR="4F42BC9A" w:rsidRPr="00774658">
        <w:rPr>
          <w:rFonts w:ascii="Arial" w:eastAsia="Arial" w:hAnsi="Arial" w:cs="Arial"/>
          <w:color w:val="000000" w:themeColor="text1"/>
          <w:sz w:val="24"/>
          <w:szCs w:val="24"/>
          <w:vertAlign w:val="superscript"/>
        </w:rPr>
        <w:t xml:space="preserve">Setting A is a school for children with additional learning needs, aged 3 to 19 years of age. </w:t>
      </w:r>
      <w:r w:rsidR="1F2E051B" w:rsidRPr="00774658">
        <w:rPr>
          <w:rFonts w:ascii="Arial" w:eastAsia="Arial" w:hAnsi="Arial" w:cs="Arial"/>
          <w:color w:val="000000" w:themeColor="text1"/>
          <w:sz w:val="24"/>
          <w:szCs w:val="24"/>
          <w:vertAlign w:val="superscript"/>
        </w:rPr>
        <w:t>Each year the school takes part</w:t>
      </w:r>
      <w:r w:rsidR="22F617A9" w:rsidRPr="00774658">
        <w:rPr>
          <w:rFonts w:ascii="Arial" w:eastAsia="Arial" w:hAnsi="Arial" w:cs="Arial"/>
          <w:color w:val="000000" w:themeColor="text1"/>
          <w:sz w:val="24"/>
          <w:szCs w:val="24"/>
          <w:vertAlign w:val="superscript"/>
        </w:rPr>
        <w:t xml:space="preserve"> in </w:t>
      </w:r>
      <w:r w:rsidR="6536A830" w:rsidRPr="00774658">
        <w:rPr>
          <w:rFonts w:ascii="Arial" w:eastAsia="Arial" w:hAnsi="Arial" w:cs="Arial"/>
          <w:color w:val="000000" w:themeColor="text1"/>
          <w:sz w:val="24"/>
          <w:szCs w:val="24"/>
          <w:vertAlign w:val="superscript"/>
        </w:rPr>
        <w:t>several</w:t>
      </w:r>
      <w:r w:rsidR="22F617A9" w:rsidRPr="00774658">
        <w:rPr>
          <w:rFonts w:ascii="Arial" w:eastAsia="Arial" w:hAnsi="Arial" w:cs="Arial"/>
          <w:color w:val="000000" w:themeColor="text1"/>
          <w:sz w:val="24"/>
          <w:szCs w:val="24"/>
          <w:vertAlign w:val="superscript"/>
        </w:rPr>
        <w:t xml:space="preserve"> activities to celebrate being ‘welsh’. From yearly Eisteddfod</w:t>
      </w:r>
      <w:r w:rsidR="066AE80D" w:rsidRPr="00774658">
        <w:rPr>
          <w:rFonts w:ascii="Arial" w:eastAsia="Arial" w:hAnsi="Arial" w:cs="Arial"/>
          <w:color w:val="000000" w:themeColor="text1"/>
          <w:sz w:val="24"/>
          <w:szCs w:val="24"/>
          <w:vertAlign w:val="superscript"/>
        </w:rPr>
        <w:t>’s</w:t>
      </w:r>
      <w:r w:rsidR="22F617A9" w:rsidRPr="00774658">
        <w:rPr>
          <w:rFonts w:ascii="Arial" w:eastAsia="Arial" w:hAnsi="Arial" w:cs="Arial"/>
          <w:color w:val="000000" w:themeColor="text1"/>
          <w:sz w:val="24"/>
          <w:szCs w:val="24"/>
          <w:vertAlign w:val="superscript"/>
        </w:rPr>
        <w:t xml:space="preserve"> to celebrations on St </w:t>
      </w:r>
      <w:r w:rsidR="00774658" w:rsidRPr="00774658">
        <w:rPr>
          <w:rFonts w:ascii="Arial" w:eastAsia="Arial" w:hAnsi="Arial" w:cs="Arial"/>
          <w:color w:val="000000" w:themeColor="text1"/>
          <w:sz w:val="24"/>
          <w:szCs w:val="24"/>
          <w:vertAlign w:val="superscript"/>
        </w:rPr>
        <w:t>David’s</w:t>
      </w:r>
      <w:r w:rsidR="22F617A9" w:rsidRPr="00774658">
        <w:rPr>
          <w:rFonts w:ascii="Arial" w:eastAsia="Arial" w:hAnsi="Arial" w:cs="Arial"/>
          <w:color w:val="000000" w:themeColor="text1"/>
          <w:sz w:val="24"/>
          <w:szCs w:val="24"/>
          <w:vertAlign w:val="superscript"/>
        </w:rPr>
        <w:t xml:space="preserve"> day.</w:t>
      </w:r>
      <w:r w:rsidR="198E62FD" w:rsidRPr="00774658">
        <w:rPr>
          <w:rFonts w:ascii="Arial" w:eastAsia="Arial" w:hAnsi="Arial" w:cs="Arial"/>
          <w:color w:val="000000" w:themeColor="text1"/>
          <w:sz w:val="24"/>
          <w:szCs w:val="24"/>
          <w:vertAlign w:val="superscript"/>
        </w:rPr>
        <w:t xml:space="preserve"> The author will discuss setting A’s involvement</w:t>
      </w:r>
      <w:r w:rsidR="1F2E051B" w:rsidRPr="00774658">
        <w:rPr>
          <w:rFonts w:ascii="Arial" w:eastAsia="Arial" w:hAnsi="Arial" w:cs="Arial"/>
          <w:color w:val="000000" w:themeColor="text1"/>
          <w:sz w:val="24"/>
          <w:szCs w:val="24"/>
          <w:vertAlign w:val="superscript"/>
        </w:rPr>
        <w:t xml:space="preserve"> in the Welsh Heritage</w:t>
      </w:r>
      <w:r w:rsidR="7ECE01DB" w:rsidRPr="00774658">
        <w:rPr>
          <w:rFonts w:ascii="Arial" w:eastAsia="Arial" w:hAnsi="Arial" w:cs="Arial"/>
          <w:color w:val="000000" w:themeColor="text1"/>
          <w:sz w:val="24"/>
          <w:szCs w:val="24"/>
          <w:vertAlign w:val="superscript"/>
        </w:rPr>
        <w:t xml:space="preserve"> </w:t>
      </w:r>
      <w:r w:rsidR="00774658" w:rsidRPr="00774658">
        <w:rPr>
          <w:rFonts w:ascii="Arial" w:eastAsia="Arial" w:hAnsi="Arial" w:cs="Arial"/>
          <w:color w:val="000000" w:themeColor="text1"/>
          <w:sz w:val="24"/>
          <w:szCs w:val="24"/>
          <w:vertAlign w:val="superscript"/>
        </w:rPr>
        <w:t>school’s</w:t>
      </w:r>
      <w:r w:rsidR="7ECE01DB" w:rsidRPr="00774658">
        <w:rPr>
          <w:rFonts w:ascii="Arial" w:eastAsia="Arial" w:hAnsi="Arial" w:cs="Arial"/>
          <w:color w:val="000000" w:themeColor="text1"/>
          <w:sz w:val="24"/>
          <w:szCs w:val="24"/>
          <w:vertAlign w:val="superscript"/>
        </w:rPr>
        <w:t xml:space="preserve"> initiative</w:t>
      </w:r>
      <w:r w:rsidR="1F2E051B" w:rsidRPr="00774658">
        <w:rPr>
          <w:rFonts w:ascii="Arial" w:eastAsia="Arial" w:hAnsi="Arial" w:cs="Arial"/>
          <w:color w:val="000000" w:themeColor="text1"/>
          <w:sz w:val="24"/>
          <w:szCs w:val="24"/>
          <w:vertAlign w:val="superscript"/>
        </w:rPr>
        <w:t xml:space="preserve"> </w:t>
      </w:r>
      <w:r w:rsidR="26F57911" w:rsidRPr="00774658">
        <w:rPr>
          <w:rFonts w:ascii="Arial" w:eastAsia="Arial" w:hAnsi="Arial" w:cs="Arial"/>
          <w:color w:val="000000" w:themeColor="text1"/>
          <w:sz w:val="24"/>
          <w:szCs w:val="24"/>
          <w:vertAlign w:val="superscript"/>
        </w:rPr>
        <w:t>competition</w:t>
      </w:r>
      <w:r w:rsidR="1F2E051B" w:rsidRPr="00774658">
        <w:rPr>
          <w:rFonts w:ascii="Arial" w:eastAsia="Arial" w:hAnsi="Arial" w:cs="Arial"/>
          <w:color w:val="000000" w:themeColor="text1"/>
          <w:sz w:val="24"/>
          <w:szCs w:val="24"/>
          <w:vertAlign w:val="superscript"/>
        </w:rPr>
        <w:t xml:space="preserve">. </w:t>
      </w:r>
    </w:p>
    <w:p w14:paraId="16AADF19" w14:textId="77777777" w:rsidR="008F151D" w:rsidRDefault="008F151D" w:rsidP="008E52A8">
      <w:pPr>
        <w:spacing w:line="240" w:lineRule="exact"/>
        <w:jc w:val="both"/>
        <w:rPr>
          <w:rFonts w:ascii="Arial" w:eastAsia="Arial" w:hAnsi="Arial" w:cs="Arial"/>
          <w:b/>
          <w:bCs/>
          <w:sz w:val="24"/>
          <w:szCs w:val="24"/>
        </w:rPr>
      </w:pPr>
    </w:p>
    <w:p w14:paraId="346F2526" w14:textId="77777777" w:rsidR="008F151D" w:rsidRDefault="008F151D" w:rsidP="008E52A8">
      <w:pPr>
        <w:spacing w:line="240" w:lineRule="exact"/>
        <w:jc w:val="both"/>
        <w:rPr>
          <w:rFonts w:ascii="Arial" w:eastAsia="Arial" w:hAnsi="Arial" w:cs="Arial"/>
          <w:b/>
          <w:bCs/>
          <w:sz w:val="24"/>
          <w:szCs w:val="24"/>
        </w:rPr>
      </w:pPr>
    </w:p>
    <w:p w14:paraId="04A6484D" w14:textId="77777777" w:rsidR="008F151D" w:rsidRDefault="008F151D" w:rsidP="008E52A8">
      <w:pPr>
        <w:spacing w:line="240" w:lineRule="exact"/>
        <w:jc w:val="both"/>
        <w:rPr>
          <w:rFonts w:ascii="Arial" w:eastAsia="Arial" w:hAnsi="Arial" w:cs="Arial"/>
          <w:b/>
          <w:bCs/>
          <w:sz w:val="24"/>
          <w:szCs w:val="24"/>
        </w:rPr>
      </w:pPr>
    </w:p>
    <w:p w14:paraId="07003AE8" w14:textId="06960C69" w:rsidR="0E5D0519" w:rsidRDefault="4F58E54D" w:rsidP="008E52A8">
      <w:pPr>
        <w:spacing w:line="360" w:lineRule="auto"/>
        <w:jc w:val="both"/>
        <w:rPr>
          <w:rFonts w:ascii="Arial" w:eastAsia="Arial" w:hAnsi="Arial" w:cs="Arial"/>
          <w:color w:val="000000" w:themeColor="text1"/>
          <w:sz w:val="24"/>
          <w:szCs w:val="24"/>
          <w:vertAlign w:val="superscript"/>
        </w:rPr>
      </w:pPr>
      <w:r w:rsidRPr="24D718BF">
        <w:rPr>
          <w:rFonts w:ascii="Arial" w:eastAsia="Arial" w:hAnsi="Arial" w:cs="Arial"/>
          <w:color w:val="000000" w:themeColor="text1"/>
          <w:sz w:val="24"/>
          <w:szCs w:val="24"/>
          <w:vertAlign w:val="superscript"/>
        </w:rPr>
        <w:lastRenderedPageBreak/>
        <w:t xml:space="preserve">According to the Welsh Heritage Schools Initiative (2020) The initiative was launched in 1990. An annual competition is held for schools in Wales to show their projects, which are then judged. In one’s setting </w:t>
      </w:r>
      <w:r w:rsidR="007D4703">
        <w:rPr>
          <w:rFonts w:ascii="Arial" w:eastAsia="Arial" w:hAnsi="Arial" w:cs="Arial"/>
          <w:color w:val="000000" w:themeColor="text1"/>
          <w:sz w:val="24"/>
          <w:szCs w:val="24"/>
          <w:vertAlign w:val="superscript"/>
        </w:rPr>
        <w:t>the</w:t>
      </w:r>
      <w:r w:rsidR="0039720C">
        <w:rPr>
          <w:rFonts w:ascii="Arial" w:eastAsia="Arial" w:hAnsi="Arial" w:cs="Arial"/>
          <w:color w:val="000000" w:themeColor="text1"/>
          <w:sz w:val="24"/>
          <w:szCs w:val="24"/>
          <w:vertAlign w:val="superscript"/>
        </w:rPr>
        <w:t>y</w:t>
      </w:r>
      <w:r w:rsidRPr="24D718BF">
        <w:rPr>
          <w:rFonts w:ascii="Arial" w:eastAsia="Arial" w:hAnsi="Arial" w:cs="Arial"/>
          <w:color w:val="000000" w:themeColor="text1"/>
          <w:sz w:val="24"/>
          <w:szCs w:val="24"/>
          <w:vertAlign w:val="superscript"/>
        </w:rPr>
        <w:t xml:space="preserve"> take part in the welsh heritage project every year. </w:t>
      </w:r>
      <w:r w:rsidR="0E5D0519" w:rsidRPr="24D718BF">
        <w:rPr>
          <w:rFonts w:ascii="Arial" w:eastAsia="Arial" w:hAnsi="Arial" w:cs="Arial"/>
          <w:color w:val="000000" w:themeColor="text1"/>
          <w:sz w:val="24"/>
          <w:szCs w:val="24"/>
          <w:vertAlign w:val="superscript"/>
        </w:rPr>
        <w:t>The whole school have</w:t>
      </w:r>
      <w:r w:rsidR="0039720C">
        <w:rPr>
          <w:rFonts w:ascii="Arial" w:eastAsia="Arial" w:hAnsi="Arial" w:cs="Arial"/>
          <w:color w:val="000000" w:themeColor="text1"/>
          <w:sz w:val="24"/>
          <w:szCs w:val="24"/>
          <w:vertAlign w:val="superscript"/>
        </w:rPr>
        <w:t xml:space="preserve"> an</w:t>
      </w:r>
      <w:r w:rsidR="0E5D0519" w:rsidRPr="24D718BF">
        <w:rPr>
          <w:rFonts w:ascii="Arial" w:eastAsia="Arial" w:hAnsi="Arial" w:cs="Arial"/>
          <w:color w:val="000000" w:themeColor="text1"/>
          <w:sz w:val="24"/>
          <w:szCs w:val="24"/>
          <w:vertAlign w:val="superscript"/>
        </w:rPr>
        <w:t xml:space="preserve"> input into the project and each class produces many pieces of work appropriate to their ability to put forward for judging. It gives the school a real Welsh feel over the time in which the evidence </w:t>
      </w:r>
      <w:r w:rsidR="73A2DB57" w:rsidRPr="24D718BF">
        <w:rPr>
          <w:rFonts w:ascii="Arial" w:eastAsia="Arial" w:hAnsi="Arial" w:cs="Arial"/>
          <w:color w:val="000000" w:themeColor="text1"/>
          <w:sz w:val="24"/>
          <w:szCs w:val="24"/>
          <w:vertAlign w:val="superscript"/>
        </w:rPr>
        <w:t>i</w:t>
      </w:r>
      <w:r w:rsidR="0E5D0519" w:rsidRPr="24D718BF">
        <w:rPr>
          <w:rFonts w:ascii="Arial" w:eastAsia="Arial" w:hAnsi="Arial" w:cs="Arial"/>
          <w:color w:val="000000" w:themeColor="text1"/>
          <w:sz w:val="24"/>
          <w:szCs w:val="24"/>
          <w:vertAlign w:val="superscript"/>
        </w:rPr>
        <w:t>s being produced and a chance for everyone involved to learn more about wales and its culture.</w:t>
      </w:r>
      <w:r w:rsidR="4DD27214" w:rsidRPr="24D718BF">
        <w:rPr>
          <w:rFonts w:ascii="Arial" w:eastAsia="Arial" w:hAnsi="Arial" w:cs="Arial"/>
          <w:color w:val="000000" w:themeColor="text1"/>
          <w:sz w:val="24"/>
          <w:szCs w:val="24"/>
          <w:vertAlign w:val="superscript"/>
        </w:rPr>
        <w:t xml:space="preserve"> Each year the </w:t>
      </w:r>
      <w:r w:rsidR="0030530B">
        <w:rPr>
          <w:rFonts w:ascii="Arial" w:eastAsia="Arial" w:hAnsi="Arial" w:cs="Arial"/>
          <w:color w:val="000000" w:themeColor="text1"/>
          <w:sz w:val="24"/>
          <w:szCs w:val="24"/>
          <w:vertAlign w:val="superscript"/>
        </w:rPr>
        <w:t>initiative provides</w:t>
      </w:r>
      <w:r w:rsidR="4DD27214" w:rsidRPr="24D718BF">
        <w:rPr>
          <w:rFonts w:ascii="Arial" w:eastAsia="Arial" w:hAnsi="Arial" w:cs="Arial"/>
          <w:color w:val="000000" w:themeColor="text1"/>
          <w:sz w:val="24"/>
          <w:szCs w:val="24"/>
          <w:vertAlign w:val="superscript"/>
        </w:rPr>
        <w:t xml:space="preserve"> a theme in which all schools need to work from, for example, </w:t>
      </w:r>
      <w:r w:rsidR="00BC3161">
        <w:rPr>
          <w:rFonts w:ascii="Arial" w:eastAsia="Arial" w:hAnsi="Arial" w:cs="Arial"/>
          <w:color w:val="000000" w:themeColor="text1"/>
          <w:sz w:val="24"/>
          <w:szCs w:val="24"/>
          <w:vertAlign w:val="superscript"/>
        </w:rPr>
        <w:t>welsh myths and legends</w:t>
      </w:r>
      <w:r w:rsidR="4DD27214" w:rsidRPr="24D718BF">
        <w:rPr>
          <w:rFonts w:ascii="Arial" w:eastAsia="Arial" w:hAnsi="Arial" w:cs="Arial"/>
          <w:color w:val="000000" w:themeColor="text1"/>
          <w:sz w:val="24"/>
          <w:szCs w:val="24"/>
          <w:vertAlign w:val="superscript"/>
        </w:rPr>
        <w:t>.</w:t>
      </w:r>
      <w:r w:rsidR="0E5D0519" w:rsidRPr="24D718BF">
        <w:rPr>
          <w:rFonts w:ascii="Arial" w:eastAsia="Arial" w:hAnsi="Arial" w:cs="Arial"/>
          <w:color w:val="000000" w:themeColor="text1"/>
          <w:sz w:val="24"/>
          <w:szCs w:val="24"/>
          <w:vertAlign w:val="superscript"/>
        </w:rPr>
        <w:t xml:space="preserve"> “Its aim is to encourage young people in schools in Wales to take a greater interest in their heritage and the contribution made to it by their families and communities” (WHSI, 2020).</w:t>
      </w:r>
      <w:r w:rsidR="00BC3161">
        <w:rPr>
          <w:rFonts w:ascii="Arial" w:eastAsia="Arial" w:hAnsi="Arial" w:cs="Arial"/>
          <w:color w:val="000000" w:themeColor="text1"/>
          <w:sz w:val="24"/>
          <w:szCs w:val="24"/>
          <w:vertAlign w:val="superscript"/>
        </w:rPr>
        <w:t xml:space="preserve"> </w:t>
      </w:r>
      <w:r w:rsidR="0030530B">
        <w:rPr>
          <w:rFonts w:ascii="Arial" w:eastAsia="Arial" w:hAnsi="Arial" w:cs="Arial"/>
          <w:color w:val="000000" w:themeColor="text1"/>
          <w:sz w:val="24"/>
          <w:szCs w:val="24"/>
          <w:vertAlign w:val="superscript"/>
        </w:rPr>
        <w:t xml:space="preserve">The theme encouraged pupils to find out about </w:t>
      </w:r>
      <w:r w:rsidR="00BC3161">
        <w:rPr>
          <w:rFonts w:ascii="Arial" w:eastAsia="Arial" w:hAnsi="Arial" w:cs="Arial"/>
          <w:color w:val="000000" w:themeColor="text1"/>
          <w:sz w:val="24"/>
          <w:szCs w:val="24"/>
          <w:vertAlign w:val="superscript"/>
        </w:rPr>
        <w:t>historic myths and legends of wales</w:t>
      </w:r>
      <w:r w:rsidR="0030530B">
        <w:rPr>
          <w:rFonts w:ascii="Arial" w:eastAsia="Arial" w:hAnsi="Arial" w:cs="Arial"/>
          <w:color w:val="000000" w:themeColor="text1"/>
          <w:sz w:val="24"/>
          <w:szCs w:val="24"/>
          <w:vertAlign w:val="superscript"/>
        </w:rPr>
        <w:t>.</w:t>
      </w:r>
      <w:r w:rsidR="7D79AE34" w:rsidRPr="24D718BF">
        <w:rPr>
          <w:rFonts w:ascii="Arial" w:eastAsia="Arial" w:hAnsi="Arial" w:cs="Arial"/>
          <w:color w:val="000000" w:themeColor="text1"/>
          <w:sz w:val="24"/>
          <w:szCs w:val="24"/>
          <w:vertAlign w:val="superscript"/>
        </w:rPr>
        <w:t xml:space="preserve"> The project is </w:t>
      </w:r>
      <w:r w:rsidR="2CA250F2" w:rsidRPr="24D718BF">
        <w:rPr>
          <w:rFonts w:ascii="Arial" w:eastAsia="Arial" w:hAnsi="Arial" w:cs="Arial"/>
          <w:color w:val="000000" w:themeColor="text1"/>
          <w:sz w:val="24"/>
          <w:szCs w:val="24"/>
          <w:vertAlign w:val="superscript"/>
        </w:rPr>
        <w:t>inclusive for all ages and abilities</w:t>
      </w:r>
      <w:r w:rsidR="617A9D85" w:rsidRPr="24D718BF">
        <w:rPr>
          <w:rFonts w:ascii="Arial" w:eastAsia="Arial" w:hAnsi="Arial" w:cs="Arial"/>
          <w:color w:val="000000" w:themeColor="text1"/>
          <w:sz w:val="24"/>
          <w:szCs w:val="24"/>
          <w:vertAlign w:val="superscript"/>
        </w:rPr>
        <w:t xml:space="preserve"> and allows learners to become </w:t>
      </w:r>
      <w:r w:rsidR="00774658" w:rsidRPr="24D718BF">
        <w:rPr>
          <w:rFonts w:ascii="Arial" w:eastAsia="Arial" w:hAnsi="Arial" w:cs="Arial"/>
          <w:color w:val="000000" w:themeColor="text1"/>
          <w:sz w:val="24"/>
          <w:szCs w:val="24"/>
          <w:vertAlign w:val="superscript"/>
        </w:rPr>
        <w:t>immersed</w:t>
      </w:r>
      <w:r w:rsidR="617A9D85" w:rsidRPr="24D718BF">
        <w:rPr>
          <w:rFonts w:ascii="Arial" w:eastAsia="Arial" w:hAnsi="Arial" w:cs="Arial"/>
          <w:color w:val="000000" w:themeColor="text1"/>
          <w:sz w:val="24"/>
          <w:szCs w:val="24"/>
          <w:vertAlign w:val="superscript"/>
        </w:rPr>
        <w:t xml:space="preserve"> in the Welsh culture which enables them to learn </w:t>
      </w:r>
      <w:r w:rsidR="33E13A1B" w:rsidRPr="24D718BF">
        <w:rPr>
          <w:rFonts w:ascii="Arial" w:eastAsia="Arial" w:hAnsi="Arial" w:cs="Arial"/>
          <w:color w:val="000000" w:themeColor="text1"/>
          <w:sz w:val="24"/>
          <w:szCs w:val="24"/>
          <w:vertAlign w:val="superscript"/>
        </w:rPr>
        <w:t>more about the</w:t>
      </w:r>
      <w:r w:rsidR="00BC3161">
        <w:rPr>
          <w:rFonts w:ascii="Arial" w:eastAsia="Arial" w:hAnsi="Arial" w:cs="Arial"/>
          <w:color w:val="000000" w:themeColor="text1"/>
          <w:sz w:val="24"/>
          <w:szCs w:val="24"/>
          <w:vertAlign w:val="superscript"/>
        </w:rPr>
        <w:t xml:space="preserve"> history and culture of wales</w:t>
      </w:r>
      <w:r w:rsidR="33E13A1B" w:rsidRPr="24D718BF">
        <w:rPr>
          <w:rFonts w:ascii="Arial" w:eastAsia="Arial" w:hAnsi="Arial" w:cs="Arial"/>
          <w:color w:val="000000" w:themeColor="text1"/>
          <w:sz w:val="24"/>
          <w:szCs w:val="24"/>
          <w:vertAlign w:val="superscript"/>
        </w:rPr>
        <w:t xml:space="preserve">. </w:t>
      </w:r>
      <w:r w:rsidR="5C956C25" w:rsidRPr="24D718BF">
        <w:rPr>
          <w:rFonts w:ascii="Arial" w:eastAsia="Arial" w:hAnsi="Arial" w:cs="Arial"/>
          <w:color w:val="000000" w:themeColor="text1"/>
          <w:sz w:val="24"/>
          <w:szCs w:val="24"/>
          <w:vertAlign w:val="superscript"/>
        </w:rPr>
        <w:t>As set out in the review of the curriculum</w:t>
      </w:r>
      <w:r w:rsidR="51157A21" w:rsidRPr="24D718BF">
        <w:rPr>
          <w:rFonts w:ascii="Arial" w:eastAsia="Arial" w:hAnsi="Arial" w:cs="Arial"/>
          <w:color w:val="000000" w:themeColor="text1"/>
          <w:sz w:val="24"/>
          <w:szCs w:val="24"/>
          <w:vertAlign w:val="superscript"/>
        </w:rPr>
        <w:t xml:space="preserve"> by Donaldson</w:t>
      </w:r>
      <w:r w:rsidR="5C956C25" w:rsidRPr="24D718BF">
        <w:rPr>
          <w:rFonts w:ascii="Arial" w:eastAsia="Arial" w:hAnsi="Arial" w:cs="Arial"/>
          <w:color w:val="000000" w:themeColor="text1"/>
          <w:sz w:val="24"/>
          <w:szCs w:val="24"/>
          <w:vertAlign w:val="superscript"/>
        </w:rPr>
        <w:t xml:space="preserve"> (2015) </w:t>
      </w:r>
      <w:r w:rsidR="641C2EE2" w:rsidRPr="24D718BF">
        <w:rPr>
          <w:rFonts w:ascii="Arial" w:eastAsia="Arial" w:hAnsi="Arial" w:cs="Arial"/>
          <w:color w:val="000000" w:themeColor="text1"/>
          <w:sz w:val="24"/>
          <w:szCs w:val="24"/>
          <w:vertAlign w:val="superscript"/>
        </w:rPr>
        <w:t xml:space="preserve">the principles of the </w:t>
      </w:r>
      <w:r w:rsidR="050CBEDA" w:rsidRPr="24D718BF">
        <w:rPr>
          <w:rFonts w:ascii="Arial" w:eastAsia="Arial" w:hAnsi="Arial" w:cs="Arial"/>
          <w:color w:val="000000" w:themeColor="text1"/>
          <w:sz w:val="24"/>
          <w:szCs w:val="24"/>
          <w:vertAlign w:val="superscript"/>
        </w:rPr>
        <w:t>curriculum</w:t>
      </w:r>
      <w:r w:rsidR="641C2EE2" w:rsidRPr="24D718BF">
        <w:rPr>
          <w:rFonts w:ascii="Arial" w:eastAsia="Arial" w:hAnsi="Arial" w:cs="Arial"/>
          <w:color w:val="000000" w:themeColor="text1"/>
          <w:sz w:val="24"/>
          <w:szCs w:val="24"/>
          <w:vertAlign w:val="superscript"/>
        </w:rPr>
        <w:t xml:space="preserve"> design should be </w:t>
      </w:r>
      <w:r w:rsidR="43CECB78" w:rsidRPr="24D718BF">
        <w:rPr>
          <w:rFonts w:ascii="Arial" w:eastAsia="Arial" w:hAnsi="Arial" w:cs="Arial"/>
          <w:color w:val="000000" w:themeColor="text1"/>
          <w:sz w:val="24"/>
          <w:szCs w:val="24"/>
          <w:vertAlign w:val="superscript"/>
        </w:rPr>
        <w:t>based on Welsh values and culture</w:t>
      </w:r>
      <w:r w:rsidR="42EC2C5C" w:rsidRPr="24D718BF">
        <w:rPr>
          <w:rFonts w:ascii="Arial" w:eastAsia="Arial" w:hAnsi="Arial" w:cs="Arial"/>
          <w:color w:val="000000" w:themeColor="text1"/>
          <w:sz w:val="24"/>
          <w:szCs w:val="24"/>
          <w:vertAlign w:val="superscript"/>
        </w:rPr>
        <w:t xml:space="preserve">. These would have been used to </w:t>
      </w:r>
      <w:r w:rsidR="6A1501A6" w:rsidRPr="24D718BF">
        <w:rPr>
          <w:rFonts w:ascii="Arial" w:eastAsia="Arial" w:hAnsi="Arial" w:cs="Arial"/>
          <w:color w:val="000000" w:themeColor="text1"/>
          <w:sz w:val="24"/>
          <w:szCs w:val="24"/>
          <w:vertAlign w:val="superscript"/>
        </w:rPr>
        <w:t>evaluate</w:t>
      </w:r>
      <w:r w:rsidR="42EC2C5C" w:rsidRPr="24D718BF">
        <w:rPr>
          <w:rFonts w:ascii="Arial" w:eastAsia="Arial" w:hAnsi="Arial" w:cs="Arial"/>
          <w:color w:val="000000" w:themeColor="text1"/>
          <w:sz w:val="24"/>
          <w:szCs w:val="24"/>
          <w:vertAlign w:val="superscript"/>
        </w:rPr>
        <w:t xml:space="preserve"> practice and guide proposals for the future</w:t>
      </w:r>
      <w:r w:rsidR="43CECB78" w:rsidRPr="24D718BF">
        <w:rPr>
          <w:rFonts w:ascii="Arial" w:eastAsia="Arial" w:hAnsi="Arial" w:cs="Arial"/>
          <w:color w:val="000000" w:themeColor="text1"/>
          <w:sz w:val="24"/>
          <w:szCs w:val="24"/>
          <w:vertAlign w:val="superscript"/>
        </w:rPr>
        <w:t>.</w:t>
      </w:r>
      <w:r w:rsidR="12A4E70A" w:rsidRPr="24D718BF">
        <w:rPr>
          <w:rFonts w:ascii="Arial" w:eastAsia="Arial" w:hAnsi="Arial" w:cs="Arial"/>
          <w:color w:val="000000" w:themeColor="text1"/>
          <w:sz w:val="24"/>
          <w:szCs w:val="24"/>
          <w:vertAlign w:val="superscript"/>
        </w:rPr>
        <w:t xml:space="preserve"> </w:t>
      </w:r>
      <w:r w:rsidR="33E13A1B" w:rsidRPr="24D718BF">
        <w:rPr>
          <w:rFonts w:ascii="Arial" w:eastAsia="Arial" w:hAnsi="Arial" w:cs="Arial"/>
          <w:color w:val="000000" w:themeColor="text1"/>
          <w:sz w:val="24"/>
          <w:szCs w:val="24"/>
          <w:vertAlign w:val="superscript"/>
        </w:rPr>
        <w:t>This l</w:t>
      </w:r>
      <w:r w:rsidR="20BF5D99" w:rsidRPr="24D718BF">
        <w:rPr>
          <w:rFonts w:ascii="Arial" w:eastAsia="Arial" w:hAnsi="Arial" w:cs="Arial"/>
          <w:color w:val="000000" w:themeColor="text1"/>
          <w:sz w:val="24"/>
          <w:szCs w:val="24"/>
          <w:vertAlign w:val="superscript"/>
        </w:rPr>
        <w:t>eads onto the development of</w:t>
      </w:r>
      <w:r w:rsidR="33E13A1B" w:rsidRPr="24D718BF">
        <w:rPr>
          <w:rFonts w:ascii="Arial" w:eastAsia="Arial" w:hAnsi="Arial" w:cs="Arial"/>
          <w:color w:val="000000" w:themeColor="text1"/>
          <w:sz w:val="24"/>
          <w:szCs w:val="24"/>
          <w:vertAlign w:val="superscript"/>
        </w:rPr>
        <w:t xml:space="preserve"> the new curriculum for Wales 2022. </w:t>
      </w:r>
      <w:r w:rsidR="37113511" w:rsidRPr="24D718BF">
        <w:rPr>
          <w:rFonts w:ascii="Arial" w:eastAsia="Arial" w:hAnsi="Arial" w:cs="Arial"/>
          <w:color w:val="000000" w:themeColor="text1"/>
          <w:sz w:val="24"/>
          <w:szCs w:val="24"/>
          <w:vertAlign w:val="superscript"/>
        </w:rPr>
        <w:t>T</w:t>
      </w:r>
      <w:r w:rsidR="438345BB" w:rsidRPr="24D718BF">
        <w:rPr>
          <w:rFonts w:ascii="Arial" w:eastAsia="Arial" w:hAnsi="Arial" w:cs="Arial"/>
          <w:color w:val="000000" w:themeColor="text1"/>
          <w:sz w:val="24"/>
          <w:szCs w:val="24"/>
          <w:vertAlign w:val="superscript"/>
        </w:rPr>
        <w:t xml:space="preserve">he curriculum </w:t>
      </w:r>
      <w:r w:rsidR="5A6D2380" w:rsidRPr="24D718BF">
        <w:rPr>
          <w:rFonts w:ascii="Arial" w:eastAsia="Arial" w:hAnsi="Arial" w:cs="Arial"/>
          <w:color w:val="000000" w:themeColor="text1"/>
          <w:sz w:val="24"/>
          <w:szCs w:val="24"/>
          <w:vertAlign w:val="superscript"/>
        </w:rPr>
        <w:t>aims to</w:t>
      </w:r>
      <w:r w:rsidR="43D1229F" w:rsidRPr="24D718BF">
        <w:rPr>
          <w:rFonts w:ascii="Arial" w:eastAsia="Arial" w:hAnsi="Arial" w:cs="Arial"/>
          <w:color w:val="000000" w:themeColor="text1"/>
          <w:sz w:val="24"/>
          <w:szCs w:val="24"/>
          <w:vertAlign w:val="superscript"/>
        </w:rPr>
        <w:t xml:space="preserve"> “instil learners with passion </w:t>
      </w:r>
      <w:r w:rsidR="00774658">
        <w:rPr>
          <w:rFonts w:ascii="Arial" w:eastAsia="Arial" w:hAnsi="Arial" w:cs="Arial"/>
          <w:color w:val="000000" w:themeColor="text1"/>
          <w:sz w:val="24"/>
          <w:szCs w:val="24"/>
          <w:vertAlign w:val="superscript"/>
        </w:rPr>
        <w:t>a</w:t>
      </w:r>
      <w:r w:rsidR="43D1229F" w:rsidRPr="24D718BF">
        <w:rPr>
          <w:rFonts w:ascii="Arial" w:eastAsia="Arial" w:hAnsi="Arial" w:cs="Arial"/>
          <w:color w:val="000000" w:themeColor="text1"/>
          <w:sz w:val="24"/>
          <w:szCs w:val="24"/>
          <w:vertAlign w:val="superscript"/>
        </w:rPr>
        <w:t>nd pride in themselves, their communities and their country” (Education Wales, 2020).</w:t>
      </w:r>
      <w:r w:rsidR="3E726738" w:rsidRPr="24D718BF">
        <w:rPr>
          <w:rFonts w:ascii="Arial" w:eastAsia="Arial" w:hAnsi="Arial" w:cs="Arial"/>
          <w:color w:val="000000" w:themeColor="text1"/>
          <w:sz w:val="24"/>
          <w:szCs w:val="24"/>
          <w:vertAlign w:val="superscript"/>
        </w:rPr>
        <w:t xml:space="preserve"> The work undertaken within the competition address’ many of the requirements in most areas of learning in the new curriculum for Wales, as shown in the </w:t>
      </w:r>
      <w:r w:rsidR="00772340" w:rsidRPr="24D718BF">
        <w:rPr>
          <w:rFonts w:ascii="Arial" w:eastAsia="Arial" w:hAnsi="Arial" w:cs="Arial"/>
          <w:color w:val="000000" w:themeColor="text1"/>
          <w:sz w:val="24"/>
          <w:szCs w:val="24"/>
          <w:vertAlign w:val="superscript"/>
        </w:rPr>
        <w:t>school’s</w:t>
      </w:r>
      <w:r w:rsidR="3E726738" w:rsidRPr="24D718BF">
        <w:rPr>
          <w:rFonts w:ascii="Arial" w:eastAsia="Arial" w:hAnsi="Arial" w:cs="Arial"/>
          <w:color w:val="000000" w:themeColor="text1"/>
          <w:sz w:val="24"/>
          <w:szCs w:val="24"/>
          <w:vertAlign w:val="superscript"/>
        </w:rPr>
        <w:t xml:space="preserve"> c</w:t>
      </w:r>
      <w:r w:rsidR="00774658">
        <w:rPr>
          <w:rFonts w:ascii="Arial" w:eastAsia="Arial" w:hAnsi="Arial" w:cs="Arial"/>
          <w:color w:val="000000" w:themeColor="text1"/>
          <w:sz w:val="24"/>
          <w:szCs w:val="24"/>
          <w:vertAlign w:val="superscript"/>
        </w:rPr>
        <w:t>urriculum</w:t>
      </w:r>
      <w:r w:rsidR="2F5B2987" w:rsidRPr="24D718BF">
        <w:rPr>
          <w:rFonts w:ascii="Arial" w:eastAsia="Arial" w:hAnsi="Arial" w:cs="Arial"/>
          <w:color w:val="000000" w:themeColor="text1"/>
          <w:sz w:val="24"/>
          <w:szCs w:val="24"/>
          <w:vertAlign w:val="superscript"/>
        </w:rPr>
        <w:t xml:space="preserve"> </w:t>
      </w:r>
      <w:proofErr w:type="spellStart"/>
      <w:r w:rsidR="2F5B2987" w:rsidRPr="24D718BF">
        <w:rPr>
          <w:rFonts w:ascii="Arial" w:eastAsia="Arial" w:hAnsi="Arial" w:cs="Arial"/>
          <w:color w:val="000000" w:themeColor="text1"/>
          <w:sz w:val="24"/>
          <w:szCs w:val="24"/>
          <w:vertAlign w:val="superscript"/>
        </w:rPr>
        <w:t>cymr</w:t>
      </w:r>
      <w:r w:rsidR="00772340">
        <w:rPr>
          <w:rFonts w:ascii="Arial" w:eastAsia="Arial" w:hAnsi="Arial" w:cs="Arial"/>
          <w:color w:val="000000" w:themeColor="text1"/>
          <w:sz w:val="24"/>
          <w:szCs w:val="24"/>
          <w:vertAlign w:val="superscript"/>
        </w:rPr>
        <w:t>ae</w:t>
      </w:r>
      <w:r w:rsidR="2F5B2987" w:rsidRPr="24D718BF">
        <w:rPr>
          <w:rFonts w:ascii="Arial" w:eastAsia="Arial" w:hAnsi="Arial" w:cs="Arial"/>
          <w:color w:val="000000" w:themeColor="text1"/>
          <w:sz w:val="24"/>
          <w:szCs w:val="24"/>
          <w:vertAlign w:val="superscript"/>
        </w:rPr>
        <w:t>g</w:t>
      </w:r>
      <w:proofErr w:type="spellEnd"/>
      <w:r w:rsidR="2F5B2987" w:rsidRPr="24D718BF">
        <w:rPr>
          <w:rFonts w:ascii="Arial" w:eastAsia="Arial" w:hAnsi="Arial" w:cs="Arial"/>
          <w:color w:val="000000" w:themeColor="text1"/>
          <w:sz w:val="24"/>
          <w:szCs w:val="24"/>
          <w:vertAlign w:val="superscript"/>
        </w:rPr>
        <w:t xml:space="preserve"> policy </w:t>
      </w:r>
      <w:r w:rsidR="2D1BB8F4" w:rsidRPr="00B910C0">
        <w:rPr>
          <w:rFonts w:ascii="Arial" w:eastAsia="Arial" w:hAnsi="Arial" w:cs="Arial"/>
          <w:color w:val="000000" w:themeColor="text1"/>
          <w:sz w:val="24"/>
          <w:szCs w:val="24"/>
          <w:vertAlign w:val="superscript"/>
        </w:rPr>
        <w:t>(see appendix</w:t>
      </w:r>
      <w:r w:rsidR="00B910C0">
        <w:rPr>
          <w:rFonts w:ascii="Arial" w:eastAsia="Arial" w:hAnsi="Arial" w:cs="Arial"/>
          <w:color w:val="000000" w:themeColor="text1"/>
          <w:sz w:val="24"/>
          <w:szCs w:val="24"/>
          <w:vertAlign w:val="superscript"/>
        </w:rPr>
        <w:t xml:space="preserve"> </w:t>
      </w:r>
      <w:r w:rsidR="008F151D" w:rsidRPr="00B910C0">
        <w:rPr>
          <w:rFonts w:ascii="Arial" w:eastAsia="Arial" w:hAnsi="Arial" w:cs="Arial"/>
          <w:color w:val="000000" w:themeColor="text1"/>
          <w:sz w:val="24"/>
          <w:szCs w:val="24"/>
          <w:vertAlign w:val="superscript"/>
        </w:rPr>
        <w:t>1</w:t>
      </w:r>
      <w:r w:rsidR="2D1BB8F4" w:rsidRPr="00B910C0">
        <w:rPr>
          <w:rFonts w:ascii="Arial" w:eastAsia="Arial" w:hAnsi="Arial" w:cs="Arial"/>
          <w:color w:val="000000" w:themeColor="text1"/>
          <w:sz w:val="24"/>
          <w:szCs w:val="24"/>
          <w:vertAlign w:val="superscript"/>
        </w:rPr>
        <w:t>).</w:t>
      </w:r>
      <w:r w:rsidR="00774658">
        <w:rPr>
          <w:rFonts w:ascii="Arial" w:eastAsia="Arial" w:hAnsi="Arial" w:cs="Arial"/>
          <w:color w:val="000000" w:themeColor="text1"/>
          <w:sz w:val="24"/>
          <w:szCs w:val="24"/>
          <w:vertAlign w:val="superscript"/>
        </w:rPr>
        <w:t xml:space="preserve"> </w:t>
      </w:r>
      <w:r w:rsidR="3F17228B" w:rsidRPr="00774658">
        <w:rPr>
          <w:rFonts w:ascii="Arial" w:eastAsia="Arial" w:hAnsi="Arial" w:cs="Arial"/>
          <w:color w:val="000000" w:themeColor="text1"/>
          <w:sz w:val="24"/>
          <w:szCs w:val="24"/>
          <w:vertAlign w:val="superscript"/>
        </w:rPr>
        <w:t>According to Education Wales (2020) there is a huge importance for the curriculum to be inclusive. It will draw on the cultural heritage, experiences and perspectives of Wales. This will allow learners to appreciate the contribution that everyone can make to within their community. Enabling them to explore and develop their knowledge about local, national and global matters.</w:t>
      </w:r>
      <w:r w:rsidR="003F18DB">
        <w:rPr>
          <w:rFonts w:ascii="Arial" w:eastAsia="Arial" w:hAnsi="Arial" w:cs="Arial"/>
          <w:color w:val="000000" w:themeColor="text1"/>
          <w:sz w:val="24"/>
          <w:szCs w:val="24"/>
          <w:vertAlign w:val="superscript"/>
        </w:rPr>
        <w:t xml:space="preserve"> According to Aubrey and Riley (2019) There are several educational theories which have been disputed, modified and sometimes disregarded. </w:t>
      </w:r>
      <w:r w:rsidR="00772340">
        <w:rPr>
          <w:rFonts w:ascii="Arial" w:eastAsia="Arial" w:hAnsi="Arial" w:cs="Arial"/>
          <w:color w:val="000000" w:themeColor="text1"/>
          <w:sz w:val="24"/>
          <w:szCs w:val="24"/>
          <w:vertAlign w:val="superscript"/>
        </w:rPr>
        <w:t>However,</w:t>
      </w:r>
      <w:r w:rsidR="003F18DB">
        <w:rPr>
          <w:rFonts w:ascii="Arial" w:eastAsia="Arial" w:hAnsi="Arial" w:cs="Arial"/>
          <w:color w:val="000000" w:themeColor="text1"/>
          <w:sz w:val="24"/>
          <w:szCs w:val="24"/>
          <w:vertAlign w:val="superscript"/>
        </w:rPr>
        <w:t xml:space="preserve"> there are theories which have an influence </w:t>
      </w:r>
      <w:r w:rsidR="00772340">
        <w:rPr>
          <w:rFonts w:ascii="Arial" w:eastAsia="Arial" w:hAnsi="Arial" w:cs="Arial"/>
          <w:color w:val="000000" w:themeColor="text1"/>
          <w:sz w:val="24"/>
          <w:szCs w:val="24"/>
          <w:vertAlign w:val="superscript"/>
        </w:rPr>
        <w:t xml:space="preserve">on </w:t>
      </w:r>
      <w:r w:rsidR="003F18DB">
        <w:rPr>
          <w:rFonts w:ascii="Arial" w:eastAsia="Arial" w:hAnsi="Arial" w:cs="Arial"/>
          <w:color w:val="000000" w:themeColor="text1"/>
          <w:sz w:val="24"/>
          <w:szCs w:val="24"/>
          <w:vertAlign w:val="superscript"/>
        </w:rPr>
        <w:t xml:space="preserve">where education is today and the way in which children learn within the classroom.  </w:t>
      </w:r>
      <w:r w:rsidR="5F0E5D46" w:rsidRPr="00774658">
        <w:rPr>
          <w:rFonts w:ascii="Arial" w:eastAsia="Arial" w:hAnsi="Arial" w:cs="Arial"/>
          <w:color w:val="000000" w:themeColor="text1"/>
          <w:sz w:val="24"/>
          <w:szCs w:val="24"/>
          <w:vertAlign w:val="superscript"/>
        </w:rPr>
        <w:t>The</w:t>
      </w:r>
      <w:r w:rsidR="00772340">
        <w:rPr>
          <w:rFonts w:ascii="Arial" w:eastAsia="Arial" w:hAnsi="Arial" w:cs="Arial"/>
          <w:color w:val="000000" w:themeColor="text1"/>
          <w:sz w:val="24"/>
          <w:szCs w:val="24"/>
          <w:vertAlign w:val="superscript"/>
        </w:rPr>
        <w:t xml:space="preserve"> theory</w:t>
      </w:r>
      <w:r w:rsidR="5F0E5D46" w:rsidRPr="00774658">
        <w:rPr>
          <w:rFonts w:ascii="Arial" w:eastAsia="Arial" w:hAnsi="Arial" w:cs="Arial"/>
          <w:color w:val="000000" w:themeColor="text1"/>
          <w:sz w:val="24"/>
          <w:szCs w:val="24"/>
          <w:vertAlign w:val="superscript"/>
        </w:rPr>
        <w:t xml:space="preserve"> of learning through working together. Lev Vygotsky developed a theory called the zone of proximal development</w:t>
      </w:r>
      <w:r w:rsidR="00702414">
        <w:rPr>
          <w:rFonts w:ascii="Arial" w:eastAsia="Arial" w:hAnsi="Arial" w:cs="Arial"/>
          <w:color w:val="000000" w:themeColor="text1"/>
          <w:sz w:val="24"/>
          <w:szCs w:val="24"/>
          <w:vertAlign w:val="superscript"/>
        </w:rPr>
        <w:t xml:space="preserve"> (ZPD)</w:t>
      </w:r>
      <w:r w:rsidR="5F0E5D46" w:rsidRPr="00774658">
        <w:rPr>
          <w:rFonts w:ascii="Arial" w:eastAsia="Arial" w:hAnsi="Arial" w:cs="Arial"/>
          <w:color w:val="000000" w:themeColor="text1"/>
          <w:sz w:val="24"/>
          <w:szCs w:val="24"/>
          <w:vertAlign w:val="superscript"/>
        </w:rPr>
        <w:t xml:space="preserve">. According to </w:t>
      </w:r>
      <w:r w:rsidR="51F8AF36" w:rsidRPr="00774658">
        <w:rPr>
          <w:rFonts w:ascii="Arial" w:eastAsia="Arial" w:hAnsi="Arial" w:cs="Arial"/>
          <w:color w:val="000000" w:themeColor="text1"/>
          <w:sz w:val="24"/>
          <w:szCs w:val="24"/>
          <w:vertAlign w:val="superscript"/>
        </w:rPr>
        <w:t xml:space="preserve">pound (2008) The theory </w:t>
      </w:r>
      <w:r w:rsidR="0595662E" w:rsidRPr="00774658">
        <w:rPr>
          <w:rFonts w:ascii="Arial" w:eastAsia="Arial" w:hAnsi="Arial" w:cs="Arial"/>
          <w:color w:val="000000" w:themeColor="text1"/>
          <w:sz w:val="24"/>
          <w:szCs w:val="24"/>
          <w:vertAlign w:val="superscript"/>
        </w:rPr>
        <w:t>i</w:t>
      </w:r>
      <w:r w:rsidR="51F8AF36" w:rsidRPr="00774658">
        <w:rPr>
          <w:rFonts w:ascii="Arial" w:eastAsia="Arial" w:hAnsi="Arial" w:cs="Arial"/>
          <w:color w:val="000000" w:themeColor="text1"/>
          <w:sz w:val="24"/>
          <w:szCs w:val="24"/>
          <w:vertAlign w:val="superscript"/>
        </w:rPr>
        <w:t>s based on working with a more skilled or experienced partner</w:t>
      </w:r>
      <w:r w:rsidR="3F15BDDF" w:rsidRPr="00774658">
        <w:rPr>
          <w:rFonts w:ascii="Arial" w:eastAsia="Arial" w:hAnsi="Arial" w:cs="Arial"/>
          <w:color w:val="000000" w:themeColor="text1"/>
          <w:sz w:val="24"/>
          <w:szCs w:val="24"/>
          <w:vertAlign w:val="superscript"/>
        </w:rPr>
        <w:t xml:space="preserve">, may that be a peer or an adult, </w:t>
      </w:r>
      <w:r w:rsidR="404A5212" w:rsidRPr="00774658">
        <w:rPr>
          <w:rFonts w:ascii="Arial" w:eastAsia="Arial" w:hAnsi="Arial" w:cs="Arial"/>
          <w:color w:val="000000" w:themeColor="text1"/>
          <w:sz w:val="24"/>
          <w:szCs w:val="24"/>
          <w:vertAlign w:val="superscript"/>
        </w:rPr>
        <w:t xml:space="preserve">in order to learn from them. </w:t>
      </w:r>
      <w:r w:rsidR="3096D8C3" w:rsidRPr="00774658">
        <w:rPr>
          <w:rFonts w:ascii="Arial" w:eastAsia="Arial" w:hAnsi="Arial" w:cs="Arial"/>
          <w:color w:val="000000" w:themeColor="text1"/>
          <w:sz w:val="24"/>
          <w:szCs w:val="24"/>
          <w:vertAlign w:val="superscript"/>
        </w:rPr>
        <w:t xml:space="preserve">The heritage project </w:t>
      </w:r>
      <w:r w:rsidR="7C0A956D" w:rsidRPr="00774658">
        <w:rPr>
          <w:rFonts w:ascii="Arial" w:eastAsia="Arial" w:hAnsi="Arial" w:cs="Arial"/>
          <w:color w:val="000000" w:themeColor="text1"/>
          <w:sz w:val="24"/>
          <w:szCs w:val="24"/>
          <w:vertAlign w:val="superscript"/>
        </w:rPr>
        <w:t>encourages</w:t>
      </w:r>
      <w:r w:rsidR="3B8F705F" w:rsidRPr="00774658">
        <w:rPr>
          <w:rFonts w:ascii="Arial" w:eastAsia="Arial" w:hAnsi="Arial" w:cs="Arial"/>
          <w:color w:val="000000" w:themeColor="text1"/>
          <w:sz w:val="24"/>
          <w:szCs w:val="24"/>
          <w:vertAlign w:val="superscript"/>
        </w:rPr>
        <w:t xml:space="preserve"> working </w:t>
      </w:r>
      <w:r w:rsidR="007D4703">
        <w:rPr>
          <w:rFonts w:ascii="Arial" w:eastAsia="Arial" w:hAnsi="Arial" w:cs="Arial"/>
          <w:color w:val="000000" w:themeColor="text1"/>
          <w:sz w:val="24"/>
          <w:szCs w:val="24"/>
          <w:vertAlign w:val="superscript"/>
        </w:rPr>
        <w:t>together</w:t>
      </w:r>
      <w:r w:rsidR="3B8F705F" w:rsidRPr="00774658">
        <w:rPr>
          <w:rFonts w:ascii="Arial" w:eastAsia="Arial" w:hAnsi="Arial" w:cs="Arial"/>
          <w:color w:val="000000" w:themeColor="text1"/>
          <w:sz w:val="24"/>
          <w:szCs w:val="24"/>
          <w:vertAlign w:val="superscript"/>
        </w:rPr>
        <w:t xml:space="preserve"> a</w:t>
      </w:r>
      <w:r w:rsidR="00BC3161">
        <w:rPr>
          <w:rFonts w:ascii="Arial" w:eastAsia="Arial" w:hAnsi="Arial" w:cs="Arial"/>
          <w:color w:val="000000" w:themeColor="text1"/>
          <w:sz w:val="24"/>
          <w:szCs w:val="24"/>
          <w:vertAlign w:val="superscript"/>
        </w:rPr>
        <w:t>s well as</w:t>
      </w:r>
      <w:r w:rsidR="3B8F705F" w:rsidRPr="00774658">
        <w:rPr>
          <w:rFonts w:ascii="Arial" w:eastAsia="Arial" w:hAnsi="Arial" w:cs="Arial"/>
          <w:color w:val="000000" w:themeColor="text1"/>
          <w:sz w:val="24"/>
          <w:szCs w:val="24"/>
          <w:vertAlign w:val="superscript"/>
        </w:rPr>
        <w:t xml:space="preserve"> </w:t>
      </w:r>
      <w:r w:rsidR="16D872A5" w:rsidRPr="00774658">
        <w:rPr>
          <w:rFonts w:ascii="Arial" w:eastAsia="Arial" w:hAnsi="Arial" w:cs="Arial"/>
          <w:color w:val="000000" w:themeColor="text1"/>
          <w:sz w:val="24"/>
          <w:szCs w:val="24"/>
          <w:vertAlign w:val="superscript"/>
        </w:rPr>
        <w:t>independently</w:t>
      </w:r>
      <w:r w:rsidR="007D4703">
        <w:rPr>
          <w:rFonts w:ascii="Arial" w:eastAsia="Arial" w:hAnsi="Arial" w:cs="Arial"/>
          <w:color w:val="000000" w:themeColor="text1"/>
          <w:sz w:val="24"/>
          <w:szCs w:val="24"/>
          <w:vertAlign w:val="superscript"/>
        </w:rPr>
        <w:t xml:space="preserve">. </w:t>
      </w:r>
      <w:r w:rsidR="008E52A8" w:rsidRPr="00B910C0">
        <w:rPr>
          <w:rFonts w:ascii="Arial" w:eastAsia="Arial" w:hAnsi="Arial" w:cs="Arial"/>
          <w:color w:val="000000" w:themeColor="text1"/>
          <w:sz w:val="24"/>
          <w:szCs w:val="24"/>
          <w:vertAlign w:val="superscript"/>
        </w:rPr>
        <w:t>There</w:t>
      </w:r>
      <w:r w:rsidR="008E52A8">
        <w:rPr>
          <w:rFonts w:ascii="Arial" w:eastAsia="Arial" w:hAnsi="Arial" w:cs="Arial"/>
          <w:color w:val="000000" w:themeColor="text1"/>
          <w:sz w:val="24"/>
          <w:szCs w:val="24"/>
          <w:vertAlign w:val="superscript"/>
        </w:rPr>
        <w:t xml:space="preserve"> were a wide range of abilities within the class</w:t>
      </w:r>
      <w:r w:rsidR="00C32FC8">
        <w:rPr>
          <w:rFonts w:ascii="Arial" w:eastAsia="Arial" w:hAnsi="Arial" w:cs="Arial"/>
          <w:color w:val="000000" w:themeColor="text1"/>
          <w:sz w:val="24"/>
          <w:szCs w:val="24"/>
          <w:vertAlign w:val="superscript"/>
        </w:rPr>
        <w:t xml:space="preserve"> and during this term their targets were linked to attention</w:t>
      </w:r>
      <w:r w:rsidR="004F0A27">
        <w:rPr>
          <w:rFonts w:ascii="Arial" w:eastAsia="Arial" w:hAnsi="Arial" w:cs="Arial"/>
          <w:color w:val="000000" w:themeColor="text1"/>
          <w:sz w:val="24"/>
          <w:szCs w:val="24"/>
          <w:vertAlign w:val="superscript"/>
        </w:rPr>
        <w:t xml:space="preserve"> and concentration</w:t>
      </w:r>
      <w:r w:rsidR="00C32FC8">
        <w:rPr>
          <w:rFonts w:ascii="Arial" w:eastAsia="Arial" w:hAnsi="Arial" w:cs="Arial"/>
          <w:color w:val="000000" w:themeColor="text1"/>
          <w:sz w:val="24"/>
          <w:szCs w:val="24"/>
          <w:vertAlign w:val="superscript"/>
        </w:rPr>
        <w:t xml:space="preserve">. A lot of teaching was done through attention </w:t>
      </w:r>
      <w:r w:rsidR="004F0A27">
        <w:rPr>
          <w:rFonts w:ascii="Arial" w:eastAsia="Arial" w:hAnsi="Arial" w:cs="Arial"/>
          <w:color w:val="000000" w:themeColor="text1"/>
          <w:sz w:val="24"/>
          <w:szCs w:val="24"/>
          <w:vertAlign w:val="superscript"/>
        </w:rPr>
        <w:t>a</w:t>
      </w:r>
      <w:r w:rsidR="00C32FC8">
        <w:rPr>
          <w:rFonts w:ascii="Arial" w:eastAsia="Arial" w:hAnsi="Arial" w:cs="Arial"/>
          <w:color w:val="000000" w:themeColor="text1"/>
          <w:sz w:val="24"/>
          <w:szCs w:val="24"/>
          <w:vertAlign w:val="superscript"/>
        </w:rPr>
        <w:t xml:space="preserve">utism, this is how the author </w:t>
      </w:r>
      <w:r w:rsidR="00A77FD6">
        <w:rPr>
          <w:rFonts w:ascii="Arial" w:eastAsia="Arial" w:hAnsi="Arial" w:cs="Arial"/>
          <w:color w:val="000000" w:themeColor="text1"/>
          <w:sz w:val="24"/>
          <w:szCs w:val="24"/>
          <w:vertAlign w:val="superscript"/>
        </w:rPr>
        <w:t>taught</w:t>
      </w:r>
      <w:r w:rsidR="00C32FC8">
        <w:rPr>
          <w:rFonts w:ascii="Arial" w:eastAsia="Arial" w:hAnsi="Arial" w:cs="Arial"/>
          <w:color w:val="000000" w:themeColor="text1"/>
          <w:sz w:val="24"/>
          <w:szCs w:val="24"/>
          <w:vertAlign w:val="superscript"/>
        </w:rPr>
        <w:t xml:space="preserve"> the class about this legend as the sessions are enjoyable and engaging. Hitting individual targets as the topic was being taught. </w:t>
      </w:r>
      <w:r w:rsidR="000F3278">
        <w:rPr>
          <w:rFonts w:ascii="Arial" w:eastAsia="Arial" w:hAnsi="Arial" w:cs="Arial"/>
          <w:color w:val="000000" w:themeColor="text1"/>
          <w:sz w:val="24"/>
          <w:szCs w:val="24"/>
          <w:vertAlign w:val="superscript"/>
        </w:rPr>
        <w:t xml:space="preserve">“The </w:t>
      </w:r>
      <w:r w:rsidR="004F0A27">
        <w:rPr>
          <w:rFonts w:ascii="Arial" w:eastAsia="Arial" w:hAnsi="Arial" w:cs="Arial"/>
          <w:color w:val="000000" w:themeColor="text1"/>
          <w:sz w:val="24"/>
          <w:szCs w:val="24"/>
          <w:vertAlign w:val="superscript"/>
        </w:rPr>
        <w:t>a</w:t>
      </w:r>
      <w:r w:rsidR="00C32FC8">
        <w:rPr>
          <w:rFonts w:ascii="Arial" w:eastAsia="Arial" w:hAnsi="Arial" w:cs="Arial"/>
          <w:color w:val="000000" w:themeColor="text1"/>
          <w:sz w:val="24"/>
          <w:szCs w:val="24"/>
          <w:vertAlign w:val="superscript"/>
        </w:rPr>
        <w:t xml:space="preserve">ttention </w:t>
      </w:r>
      <w:r w:rsidR="004F0A27">
        <w:rPr>
          <w:rFonts w:ascii="Arial" w:eastAsia="Arial" w:hAnsi="Arial" w:cs="Arial"/>
          <w:color w:val="000000" w:themeColor="text1"/>
          <w:sz w:val="24"/>
          <w:szCs w:val="24"/>
          <w:vertAlign w:val="superscript"/>
        </w:rPr>
        <w:t>a</w:t>
      </w:r>
      <w:r w:rsidR="00C32FC8">
        <w:rPr>
          <w:rFonts w:ascii="Arial" w:eastAsia="Arial" w:hAnsi="Arial" w:cs="Arial"/>
          <w:color w:val="000000" w:themeColor="text1"/>
          <w:sz w:val="24"/>
          <w:szCs w:val="24"/>
          <w:vertAlign w:val="superscript"/>
        </w:rPr>
        <w:t xml:space="preserve">utism </w:t>
      </w:r>
      <w:r w:rsidR="000F3278">
        <w:rPr>
          <w:rFonts w:ascii="Arial" w:eastAsia="Arial" w:hAnsi="Arial" w:cs="Arial"/>
          <w:color w:val="000000" w:themeColor="text1"/>
          <w:sz w:val="24"/>
          <w:szCs w:val="24"/>
          <w:vertAlign w:val="superscript"/>
        </w:rPr>
        <w:t>approach provides the child with an experience worth communication about” (</w:t>
      </w:r>
      <w:r w:rsidR="004F0A27">
        <w:rPr>
          <w:rFonts w:ascii="Arial" w:eastAsia="Arial" w:hAnsi="Arial" w:cs="Arial"/>
          <w:color w:val="000000" w:themeColor="text1"/>
          <w:sz w:val="24"/>
          <w:szCs w:val="24"/>
          <w:vertAlign w:val="superscript"/>
        </w:rPr>
        <w:t xml:space="preserve">Drum Beat </w:t>
      </w:r>
      <w:r w:rsidR="00A77FD6">
        <w:rPr>
          <w:rFonts w:ascii="Arial" w:eastAsia="Arial" w:hAnsi="Arial" w:cs="Arial"/>
          <w:color w:val="000000" w:themeColor="text1"/>
          <w:sz w:val="24"/>
          <w:szCs w:val="24"/>
          <w:vertAlign w:val="superscript"/>
        </w:rPr>
        <w:t>ASD</w:t>
      </w:r>
      <w:r w:rsidR="004F0A27">
        <w:rPr>
          <w:rFonts w:ascii="Arial" w:eastAsia="Arial" w:hAnsi="Arial" w:cs="Arial"/>
          <w:color w:val="000000" w:themeColor="text1"/>
          <w:sz w:val="24"/>
          <w:szCs w:val="24"/>
          <w:vertAlign w:val="superscript"/>
        </w:rPr>
        <w:t>, no date</w:t>
      </w:r>
      <w:r w:rsidR="000F3278">
        <w:rPr>
          <w:rFonts w:ascii="Arial" w:eastAsia="Arial" w:hAnsi="Arial" w:cs="Arial"/>
          <w:color w:val="000000" w:themeColor="text1"/>
          <w:sz w:val="24"/>
          <w:szCs w:val="24"/>
          <w:vertAlign w:val="superscript"/>
        </w:rPr>
        <w:t>).</w:t>
      </w:r>
      <w:r w:rsidR="00C32FC8">
        <w:rPr>
          <w:rFonts w:ascii="Arial" w:eastAsia="Arial" w:hAnsi="Arial" w:cs="Arial"/>
          <w:color w:val="000000" w:themeColor="text1"/>
          <w:sz w:val="24"/>
          <w:szCs w:val="24"/>
          <w:vertAlign w:val="superscript"/>
        </w:rPr>
        <w:t xml:space="preserve">  </w:t>
      </w:r>
      <w:r w:rsidR="004F0A27">
        <w:rPr>
          <w:rFonts w:ascii="Arial" w:eastAsia="Arial" w:hAnsi="Arial" w:cs="Arial"/>
          <w:color w:val="000000" w:themeColor="text1"/>
          <w:sz w:val="24"/>
          <w:szCs w:val="24"/>
          <w:vertAlign w:val="superscript"/>
        </w:rPr>
        <w:t>Attention Autism believes that individuals work best when sessions are motivating and creative because what we remember are shared experiences. Each session is broken up into stages, stage one is the bucket</w:t>
      </w:r>
      <w:r w:rsidR="00CD12B7">
        <w:rPr>
          <w:rFonts w:ascii="Arial" w:eastAsia="Arial" w:hAnsi="Arial" w:cs="Arial"/>
          <w:color w:val="000000" w:themeColor="text1"/>
          <w:sz w:val="24"/>
          <w:szCs w:val="24"/>
          <w:vertAlign w:val="superscript"/>
        </w:rPr>
        <w:t xml:space="preserve"> where everyone attends to the same thing</w:t>
      </w:r>
      <w:r w:rsidR="004F0A27">
        <w:rPr>
          <w:rFonts w:ascii="Arial" w:eastAsia="Arial" w:hAnsi="Arial" w:cs="Arial"/>
          <w:color w:val="000000" w:themeColor="text1"/>
          <w:sz w:val="24"/>
          <w:szCs w:val="24"/>
          <w:vertAlign w:val="superscript"/>
        </w:rPr>
        <w:t>, the teacher pulls out exciting things</w:t>
      </w:r>
      <w:r w:rsidR="00CD12B7">
        <w:rPr>
          <w:rFonts w:ascii="Arial" w:eastAsia="Arial" w:hAnsi="Arial" w:cs="Arial"/>
          <w:color w:val="000000" w:themeColor="text1"/>
          <w:sz w:val="24"/>
          <w:szCs w:val="24"/>
          <w:vertAlign w:val="superscript"/>
        </w:rPr>
        <w:t>, often</w:t>
      </w:r>
      <w:r w:rsidR="004F0A27">
        <w:rPr>
          <w:rFonts w:ascii="Arial" w:eastAsia="Arial" w:hAnsi="Arial" w:cs="Arial"/>
          <w:color w:val="000000" w:themeColor="text1"/>
          <w:sz w:val="24"/>
          <w:szCs w:val="24"/>
          <w:vertAlign w:val="superscript"/>
        </w:rPr>
        <w:t xml:space="preserve"> linked to the topic. When the pupils see the bucket, they gather around excited to find out what is in the bucket </w:t>
      </w:r>
      <w:r w:rsidR="004F0A27" w:rsidRPr="00E500BF">
        <w:rPr>
          <w:rFonts w:ascii="Arial" w:eastAsia="Arial" w:hAnsi="Arial" w:cs="Arial"/>
          <w:color w:val="000000" w:themeColor="text1"/>
          <w:sz w:val="24"/>
          <w:szCs w:val="24"/>
          <w:vertAlign w:val="superscript"/>
        </w:rPr>
        <w:t>(see appendix 2).</w:t>
      </w:r>
      <w:r w:rsidR="004F0A27">
        <w:rPr>
          <w:rFonts w:ascii="Arial" w:eastAsia="Arial" w:hAnsi="Arial" w:cs="Arial"/>
          <w:color w:val="000000" w:themeColor="text1"/>
          <w:sz w:val="24"/>
          <w:szCs w:val="24"/>
          <w:vertAlign w:val="superscript"/>
        </w:rPr>
        <w:t xml:space="preserve">  </w:t>
      </w:r>
      <w:r w:rsidR="00CD12B7">
        <w:rPr>
          <w:rFonts w:ascii="Arial" w:eastAsia="Arial" w:hAnsi="Arial" w:cs="Arial"/>
          <w:color w:val="000000" w:themeColor="text1"/>
          <w:sz w:val="24"/>
          <w:szCs w:val="24"/>
          <w:vertAlign w:val="superscript"/>
        </w:rPr>
        <w:t xml:space="preserve">Stage 2 is where pupils sustain attention for longer periods of time. During the activity the author simply tells the story of Y </w:t>
      </w:r>
      <w:proofErr w:type="spellStart"/>
      <w:r w:rsidR="00CD12B7">
        <w:rPr>
          <w:rFonts w:ascii="Arial" w:eastAsia="Arial" w:hAnsi="Arial" w:cs="Arial"/>
          <w:color w:val="000000" w:themeColor="text1"/>
          <w:sz w:val="24"/>
          <w:szCs w:val="24"/>
          <w:vertAlign w:val="superscript"/>
        </w:rPr>
        <w:t>Draig</w:t>
      </w:r>
      <w:proofErr w:type="spellEnd"/>
      <w:r w:rsidR="00CD12B7">
        <w:rPr>
          <w:rFonts w:ascii="Arial" w:eastAsia="Arial" w:hAnsi="Arial" w:cs="Arial"/>
          <w:color w:val="000000" w:themeColor="text1"/>
          <w:sz w:val="24"/>
          <w:szCs w:val="24"/>
          <w:vertAlign w:val="superscript"/>
        </w:rPr>
        <w:t xml:space="preserve"> Cymru. whilst keeping attention with flour shaking on black paper the image of a dragon. </w:t>
      </w:r>
      <w:r w:rsidR="00CD12B7" w:rsidRPr="00E500BF">
        <w:rPr>
          <w:rFonts w:ascii="Arial" w:eastAsia="Arial" w:hAnsi="Arial" w:cs="Arial"/>
          <w:color w:val="000000" w:themeColor="text1"/>
          <w:sz w:val="24"/>
          <w:szCs w:val="24"/>
          <w:vertAlign w:val="superscript"/>
        </w:rPr>
        <w:t>(see appendix 3).</w:t>
      </w:r>
      <w:r w:rsidR="006655F9">
        <w:rPr>
          <w:rFonts w:ascii="Arial" w:eastAsia="Arial" w:hAnsi="Arial" w:cs="Arial"/>
          <w:color w:val="000000" w:themeColor="text1"/>
          <w:sz w:val="24"/>
          <w:szCs w:val="24"/>
          <w:vertAlign w:val="superscript"/>
        </w:rPr>
        <w:t xml:space="preserve"> Stage 3 is whe</w:t>
      </w:r>
      <w:r w:rsidR="00884E35">
        <w:rPr>
          <w:rFonts w:ascii="Arial" w:eastAsia="Arial" w:hAnsi="Arial" w:cs="Arial"/>
          <w:color w:val="000000" w:themeColor="text1"/>
          <w:sz w:val="24"/>
          <w:szCs w:val="24"/>
          <w:vertAlign w:val="superscript"/>
        </w:rPr>
        <w:t>re</w:t>
      </w:r>
      <w:r w:rsidR="006655F9">
        <w:rPr>
          <w:rFonts w:ascii="Arial" w:eastAsia="Arial" w:hAnsi="Arial" w:cs="Arial"/>
          <w:color w:val="000000" w:themeColor="text1"/>
          <w:sz w:val="24"/>
          <w:szCs w:val="24"/>
          <w:vertAlign w:val="superscript"/>
        </w:rPr>
        <w:t xml:space="preserve"> the pupils must take turns. This stage includes vegetable printing, </w:t>
      </w:r>
      <w:r w:rsidR="00884E35">
        <w:rPr>
          <w:rFonts w:ascii="Arial" w:eastAsia="Arial" w:hAnsi="Arial" w:cs="Arial"/>
          <w:color w:val="000000" w:themeColor="text1"/>
          <w:sz w:val="24"/>
          <w:szCs w:val="24"/>
          <w:vertAlign w:val="superscript"/>
        </w:rPr>
        <w:t xml:space="preserve">using ingredients from the famous welsh soup </w:t>
      </w:r>
      <w:proofErr w:type="spellStart"/>
      <w:r w:rsidR="00884E35">
        <w:rPr>
          <w:rFonts w:ascii="Arial" w:eastAsia="Arial" w:hAnsi="Arial" w:cs="Arial"/>
          <w:color w:val="000000" w:themeColor="text1"/>
          <w:sz w:val="24"/>
          <w:szCs w:val="24"/>
          <w:vertAlign w:val="superscript"/>
        </w:rPr>
        <w:t>cawl</w:t>
      </w:r>
      <w:proofErr w:type="spellEnd"/>
      <w:r w:rsidR="00884E35">
        <w:rPr>
          <w:rFonts w:ascii="Arial" w:eastAsia="Arial" w:hAnsi="Arial" w:cs="Arial"/>
          <w:color w:val="000000" w:themeColor="text1"/>
          <w:sz w:val="24"/>
          <w:szCs w:val="24"/>
          <w:vertAlign w:val="superscript"/>
        </w:rPr>
        <w:t xml:space="preserve">. the pupils </w:t>
      </w:r>
      <w:r w:rsidR="006655F9">
        <w:rPr>
          <w:rFonts w:ascii="Arial" w:eastAsia="Arial" w:hAnsi="Arial" w:cs="Arial"/>
          <w:color w:val="000000" w:themeColor="text1"/>
          <w:sz w:val="24"/>
          <w:szCs w:val="24"/>
          <w:vertAlign w:val="superscript"/>
        </w:rPr>
        <w:t>practi</w:t>
      </w:r>
      <w:r w:rsidR="00884E35">
        <w:rPr>
          <w:rFonts w:ascii="Arial" w:eastAsia="Arial" w:hAnsi="Arial" w:cs="Arial"/>
          <w:color w:val="000000" w:themeColor="text1"/>
          <w:sz w:val="24"/>
          <w:szCs w:val="24"/>
          <w:vertAlign w:val="superscript"/>
        </w:rPr>
        <w:t>ced saying colours</w:t>
      </w:r>
      <w:r w:rsidR="006655F9">
        <w:rPr>
          <w:rFonts w:ascii="Arial" w:eastAsia="Arial" w:hAnsi="Arial" w:cs="Arial"/>
          <w:color w:val="000000" w:themeColor="text1"/>
          <w:sz w:val="24"/>
          <w:szCs w:val="24"/>
          <w:vertAlign w:val="superscript"/>
        </w:rPr>
        <w:t xml:space="preserve"> and counting in welsh</w:t>
      </w:r>
      <w:r w:rsidR="00884E35">
        <w:rPr>
          <w:rFonts w:ascii="Arial" w:eastAsia="Arial" w:hAnsi="Arial" w:cs="Arial"/>
          <w:color w:val="000000" w:themeColor="text1"/>
          <w:sz w:val="24"/>
          <w:szCs w:val="24"/>
          <w:vertAlign w:val="superscript"/>
        </w:rPr>
        <w:t xml:space="preserve"> </w:t>
      </w:r>
      <w:r w:rsidR="00884E35" w:rsidRPr="00E500BF">
        <w:rPr>
          <w:rFonts w:ascii="Arial" w:eastAsia="Arial" w:hAnsi="Arial" w:cs="Arial"/>
          <w:color w:val="000000" w:themeColor="text1"/>
          <w:sz w:val="24"/>
          <w:szCs w:val="24"/>
          <w:vertAlign w:val="superscript"/>
        </w:rPr>
        <w:t>(see appendix 4).</w:t>
      </w:r>
      <w:r w:rsidR="00884E35">
        <w:rPr>
          <w:rFonts w:ascii="Arial" w:eastAsia="Arial" w:hAnsi="Arial" w:cs="Arial"/>
          <w:color w:val="000000" w:themeColor="text1"/>
          <w:sz w:val="24"/>
          <w:szCs w:val="24"/>
          <w:vertAlign w:val="superscript"/>
        </w:rPr>
        <w:t xml:space="preserve"> Stage 4 is where the pupils complete independent work modelled by an adult</w:t>
      </w:r>
      <w:r w:rsidR="005E12BA">
        <w:rPr>
          <w:rFonts w:ascii="Arial" w:eastAsia="Arial" w:hAnsi="Arial" w:cs="Arial"/>
          <w:color w:val="000000" w:themeColor="text1"/>
          <w:sz w:val="24"/>
          <w:szCs w:val="24"/>
          <w:vertAlign w:val="superscript"/>
        </w:rPr>
        <w:t xml:space="preserve"> and visual instructions are provided</w:t>
      </w:r>
      <w:r w:rsidR="00884E35">
        <w:rPr>
          <w:rFonts w:ascii="Arial" w:eastAsia="Arial" w:hAnsi="Arial" w:cs="Arial"/>
          <w:color w:val="000000" w:themeColor="text1"/>
          <w:sz w:val="24"/>
          <w:szCs w:val="24"/>
          <w:vertAlign w:val="superscript"/>
        </w:rPr>
        <w:t xml:space="preserve"> </w:t>
      </w:r>
      <w:r w:rsidR="00884E35" w:rsidRPr="00E500BF">
        <w:rPr>
          <w:rFonts w:ascii="Arial" w:eastAsia="Arial" w:hAnsi="Arial" w:cs="Arial"/>
          <w:color w:val="000000" w:themeColor="text1"/>
          <w:sz w:val="24"/>
          <w:szCs w:val="24"/>
          <w:vertAlign w:val="superscript"/>
        </w:rPr>
        <w:t>(see appendix 5).</w:t>
      </w:r>
      <w:r w:rsidR="005E12BA">
        <w:rPr>
          <w:rFonts w:ascii="Arial" w:eastAsia="Arial" w:hAnsi="Arial" w:cs="Arial"/>
          <w:color w:val="000000" w:themeColor="text1"/>
          <w:sz w:val="24"/>
          <w:szCs w:val="24"/>
          <w:vertAlign w:val="superscript"/>
        </w:rPr>
        <w:t xml:space="preserve"> After the demonstration they complete </w:t>
      </w:r>
      <w:r w:rsidR="005E12BA">
        <w:rPr>
          <w:rFonts w:ascii="Arial" w:eastAsia="Arial" w:hAnsi="Arial" w:cs="Arial"/>
          <w:color w:val="000000" w:themeColor="text1"/>
          <w:sz w:val="24"/>
          <w:szCs w:val="24"/>
          <w:vertAlign w:val="superscript"/>
        </w:rPr>
        <w:lastRenderedPageBreak/>
        <w:t xml:space="preserve">their work independently </w:t>
      </w:r>
      <w:r w:rsidR="005E12BA" w:rsidRPr="00E500BF">
        <w:rPr>
          <w:rFonts w:ascii="Arial" w:eastAsia="Arial" w:hAnsi="Arial" w:cs="Arial"/>
          <w:color w:val="000000" w:themeColor="text1"/>
          <w:sz w:val="24"/>
          <w:szCs w:val="24"/>
          <w:vertAlign w:val="superscript"/>
        </w:rPr>
        <w:t>(see appendix 6).</w:t>
      </w:r>
      <w:r w:rsidR="005B3865">
        <w:rPr>
          <w:rFonts w:ascii="Arial" w:eastAsia="Arial" w:hAnsi="Arial" w:cs="Arial"/>
          <w:color w:val="000000" w:themeColor="text1"/>
          <w:sz w:val="24"/>
          <w:szCs w:val="24"/>
          <w:vertAlign w:val="superscript"/>
        </w:rPr>
        <w:t xml:space="preserve"> Stage one and two </w:t>
      </w:r>
      <w:r w:rsidR="00D9669F">
        <w:rPr>
          <w:rFonts w:ascii="Arial" w:eastAsia="Arial" w:hAnsi="Arial" w:cs="Arial"/>
          <w:color w:val="000000" w:themeColor="text1"/>
          <w:sz w:val="24"/>
          <w:szCs w:val="24"/>
          <w:vertAlign w:val="superscript"/>
        </w:rPr>
        <w:t>a</w:t>
      </w:r>
      <w:r w:rsidR="005B3865">
        <w:rPr>
          <w:rFonts w:ascii="Arial" w:eastAsia="Arial" w:hAnsi="Arial" w:cs="Arial"/>
          <w:color w:val="000000" w:themeColor="text1"/>
          <w:sz w:val="24"/>
          <w:szCs w:val="24"/>
          <w:vertAlign w:val="superscript"/>
        </w:rPr>
        <w:t>re all about attention, stage 3</w:t>
      </w:r>
      <w:r w:rsidR="0039720C">
        <w:rPr>
          <w:rFonts w:ascii="Arial" w:eastAsia="Arial" w:hAnsi="Arial" w:cs="Arial"/>
          <w:color w:val="000000" w:themeColor="text1"/>
          <w:sz w:val="24"/>
          <w:szCs w:val="24"/>
          <w:vertAlign w:val="superscript"/>
        </w:rPr>
        <w:t xml:space="preserve"> is all about turn talking</w:t>
      </w:r>
      <w:r w:rsidR="005B3865">
        <w:rPr>
          <w:rFonts w:ascii="Arial" w:eastAsia="Arial" w:hAnsi="Arial" w:cs="Arial"/>
          <w:color w:val="000000" w:themeColor="text1"/>
          <w:sz w:val="24"/>
          <w:szCs w:val="24"/>
          <w:vertAlign w:val="superscript"/>
        </w:rPr>
        <w:t xml:space="preserve"> although each child has to wait their </w:t>
      </w:r>
      <w:proofErr w:type="gramStart"/>
      <w:r w:rsidR="005B3865">
        <w:rPr>
          <w:rFonts w:ascii="Arial" w:eastAsia="Arial" w:hAnsi="Arial" w:cs="Arial"/>
          <w:color w:val="000000" w:themeColor="text1"/>
          <w:sz w:val="24"/>
          <w:szCs w:val="24"/>
          <w:vertAlign w:val="superscript"/>
        </w:rPr>
        <w:t>turn</w:t>
      </w:r>
      <w:proofErr w:type="gramEnd"/>
      <w:r w:rsidR="005B3865">
        <w:rPr>
          <w:rFonts w:ascii="Arial" w:eastAsia="Arial" w:hAnsi="Arial" w:cs="Arial"/>
          <w:color w:val="000000" w:themeColor="text1"/>
          <w:sz w:val="24"/>
          <w:szCs w:val="24"/>
          <w:vertAlign w:val="superscript"/>
        </w:rPr>
        <w:t xml:space="preserve"> they all help and encourage each other, for example, when printing the vegetables the children had to count in welsh if possible. for those who found this difficult their peers and adults counted whilst they counted along with them.</w:t>
      </w:r>
      <w:r w:rsidR="008E52A8">
        <w:rPr>
          <w:rFonts w:ascii="Arial" w:eastAsia="Arial" w:hAnsi="Arial" w:cs="Arial"/>
          <w:color w:val="000000" w:themeColor="text1"/>
          <w:sz w:val="24"/>
          <w:szCs w:val="24"/>
          <w:vertAlign w:val="superscript"/>
        </w:rPr>
        <w:t xml:space="preserve"> Working together allowed the more able pupils to encourage and help the less able pupils</w:t>
      </w:r>
      <w:r w:rsidR="005B3865">
        <w:rPr>
          <w:rFonts w:ascii="Arial" w:eastAsia="Arial" w:hAnsi="Arial" w:cs="Arial"/>
          <w:color w:val="000000" w:themeColor="text1"/>
          <w:sz w:val="24"/>
          <w:szCs w:val="24"/>
          <w:vertAlign w:val="superscript"/>
        </w:rPr>
        <w:t xml:space="preserve"> to count in welsh</w:t>
      </w:r>
      <w:r w:rsidR="008E52A8">
        <w:rPr>
          <w:rFonts w:ascii="Arial" w:eastAsia="Arial" w:hAnsi="Arial" w:cs="Arial"/>
          <w:color w:val="000000" w:themeColor="text1"/>
          <w:sz w:val="24"/>
          <w:szCs w:val="24"/>
          <w:vertAlign w:val="superscript"/>
        </w:rPr>
        <w:t xml:space="preserve">. </w:t>
      </w:r>
      <w:r w:rsidR="00077A94">
        <w:rPr>
          <w:rFonts w:ascii="Arial" w:eastAsia="Arial" w:hAnsi="Arial" w:cs="Arial"/>
          <w:color w:val="000000" w:themeColor="text1"/>
          <w:sz w:val="24"/>
          <w:szCs w:val="24"/>
          <w:vertAlign w:val="superscript"/>
        </w:rPr>
        <w:t xml:space="preserve">According to Aubrey and Riley (2019) </w:t>
      </w:r>
      <w:r w:rsidR="008E52A8">
        <w:rPr>
          <w:rFonts w:ascii="Arial" w:eastAsia="Arial" w:hAnsi="Arial" w:cs="Arial"/>
          <w:color w:val="000000" w:themeColor="text1"/>
          <w:sz w:val="24"/>
          <w:szCs w:val="24"/>
          <w:vertAlign w:val="superscript"/>
        </w:rPr>
        <w:t xml:space="preserve">The zone of proximal development </w:t>
      </w:r>
      <w:r w:rsidR="00077A94">
        <w:rPr>
          <w:rFonts w:ascii="Arial" w:eastAsia="Arial" w:hAnsi="Arial" w:cs="Arial"/>
          <w:color w:val="000000" w:themeColor="text1"/>
          <w:sz w:val="24"/>
          <w:szCs w:val="24"/>
          <w:vertAlign w:val="superscript"/>
        </w:rPr>
        <w:t>discuss’ the difference between what a child can do alone and what they can do through collaboration with a more capable peer</w:t>
      </w:r>
      <w:r w:rsidR="00772340">
        <w:rPr>
          <w:rFonts w:ascii="Arial" w:eastAsia="Arial" w:hAnsi="Arial" w:cs="Arial"/>
          <w:color w:val="000000" w:themeColor="text1"/>
          <w:sz w:val="24"/>
          <w:szCs w:val="24"/>
          <w:vertAlign w:val="superscript"/>
        </w:rPr>
        <w:t xml:space="preserve"> or adult</w:t>
      </w:r>
      <w:r w:rsidR="00077A94">
        <w:rPr>
          <w:rFonts w:ascii="Arial" w:eastAsia="Arial" w:hAnsi="Arial" w:cs="Arial"/>
          <w:color w:val="000000" w:themeColor="text1"/>
          <w:sz w:val="24"/>
          <w:szCs w:val="24"/>
          <w:vertAlign w:val="superscript"/>
        </w:rPr>
        <w:t>. Vygo</w:t>
      </w:r>
      <w:r w:rsidR="00E443E4">
        <w:rPr>
          <w:rFonts w:ascii="Arial" w:eastAsia="Arial" w:hAnsi="Arial" w:cs="Arial"/>
          <w:color w:val="000000" w:themeColor="text1"/>
          <w:sz w:val="24"/>
          <w:szCs w:val="24"/>
          <w:vertAlign w:val="superscript"/>
        </w:rPr>
        <w:t xml:space="preserve">tsky believed </w:t>
      </w:r>
      <w:r w:rsidR="00702414">
        <w:rPr>
          <w:rFonts w:ascii="Arial" w:eastAsia="Arial" w:hAnsi="Arial" w:cs="Arial"/>
          <w:color w:val="000000" w:themeColor="text1"/>
          <w:sz w:val="24"/>
          <w:szCs w:val="24"/>
          <w:vertAlign w:val="superscript"/>
        </w:rPr>
        <w:t xml:space="preserve">that “education should match the cultural and historic needs of learners” (Aubrey and Riley, 2019). This view was also embraced by Paulo Freire. According to Aubrey and Riley (2019) Freire recommended that teachers prepare a pedagogy which embraced the learners social, historical and cultural </w:t>
      </w:r>
      <w:r w:rsidR="00E11E3F">
        <w:rPr>
          <w:rFonts w:ascii="Arial" w:eastAsia="Arial" w:hAnsi="Arial" w:cs="Arial"/>
          <w:color w:val="000000" w:themeColor="text1"/>
          <w:sz w:val="24"/>
          <w:szCs w:val="24"/>
          <w:vertAlign w:val="superscript"/>
        </w:rPr>
        <w:t>background</w:t>
      </w:r>
      <w:r w:rsidR="00702414">
        <w:rPr>
          <w:rFonts w:ascii="Arial" w:eastAsia="Arial" w:hAnsi="Arial" w:cs="Arial"/>
          <w:color w:val="000000" w:themeColor="text1"/>
          <w:sz w:val="24"/>
          <w:szCs w:val="24"/>
          <w:vertAlign w:val="superscript"/>
        </w:rPr>
        <w:t xml:space="preserve">.  The critique of </w:t>
      </w:r>
      <w:r w:rsidR="00E11E3F">
        <w:rPr>
          <w:rFonts w:ascii="Arial" w:eastAsia="Arial" w:hAnsi="Arial" w:cs="Arial"/>
          <w:color w:val="000000" w:themeColor="text1"/>
          <w:sz w:val="24"/>
          <w:szCs w:val="24"/>
          <w:vertAlign w:val="superscript"/>
        </w:rPr>
        <w:t>Vygotsky’s</w:t>
      </w:r>
      <w:r w:rsidR="00702414">
        <w:rPr>
          <w:rFonts w:ascii="Arial" w:eastAsia="Arial" w:hAnsi="Arial" w:cs="Arial"/>
          <w:color w:val="000000" w:themeColor="text1"/>
          <w:sz w:val="24"/>
          <w:szCs w:val="24"/>
          <w:vertAlign w:val="superscript"/>
        </w:rPr>
        <w:t xml:space="preserve"> theory on</w:t>
      </w:r>
      <w:r w:rsidR="00E11E3F">
        <w:rPr>
          <w:rFonts w:ascii="Arial" w:eastAsia="Arial" w:hAnsi="Arial" w:cs="Arial"/>
          <w:color w:val="000000" w:themeColor="text1"/>
          <w:sz w:val="24"/>
          <w:szCs w:val="24"/>
          <w:vertAlign w:val="superscript"/>
        </w:rPr>
        <w:t xml:space="preserve"> the</w:t>
      </w:r>
      <w:r w:rsidR="00702414">
        <w:rPr>
          <w:rFonts w:ascii="Arial" w:eastAsia="Arial" w:hAnsi="Arial" w:cs="Arial"/>
          <w:color w:val="000000" w:themeColor="text1"/>
          <w:sz w:val="24"/>
          <w:szCs w:val="24"/>
          <w:vertAlign w:val="superscript"/>
        </w:rPr>
        <w:t xml:space="preserve"> ZPD is that </w:t>
      </w:r>
      <w:r w:rsidR="00E11E3F">
        <w:rPr>
          <w:rFonts w:ascii="Arial" w:eastAsia="Arial" w:hAnsi="Arial" w:cs="Arial"/>
          <w:color w:val="000000" w:themeColor="text1"/>
          <w:sz w:val="24"/>
          <w:szCs w:val="24"/>
          <w:vertAlign w:val="superscript"/>
        </w:rPr>
        <w:t xml:space="preserve">the child will become dependent on the adult or more able peer and therefore may not have the confidence to complete tasks alone. </w:t>
      </w:r>
      <w:r w:rsidR="00917BBD">
        <w:rPr>
          <w:rFonts w:ascii="Arial" w:eastAsia="Arial" w:hAnsi="Arial" w:cs="Arial"/>
          <w:color w:val="000000" w:themeColor="text1"/>
          <w:sz w:val="24"/>
          <w:szCs w:val="24"/>
          <w:vertAlign w:val="superscript"/>
        </w:rPr>
        <w:t xml:space="preserve">During stage 4, the pupils are strategically sat by a peer they can learn from. </w:t>
      </w:r>
      <w:r w:rsidR="00772340">
        <w:rPr>
          <w:rFonts w:ascii="Arial" w:eastAsia="Arial" w:hAnsi="Arial" w:cs="Arial"/>
          <w:color w:val="000000" w:themeColor="text1"/>
          <w:sz w:val="24"/>
          <w:szCs w:val="24"/>
          <w:vertAlign w:val="superscript"/>
        </w:rPr>
        <w:t>The more able pupils helped the less able pupils but not</w:t>
      </w:r>
      <w:r w:rsidR="00917BBD">
        <w:rPr>
          <w:rFonts w:ascii="Arial" w:eastAsia="Arial" w:hAnsi="Arial" w:cs="Arial"/>
          <w:color w:val="000000" w:themeColor="text1"/>
          <w:sz w:val="24"/>
          <w:szCs w:val="24"/>
          <w:vertAlign w:val="superscript"/>
        </w:rPr>
        <w:t xml:space="preserve"> by</w:t>
      </w:r>
      <w:r w:rsidR="00772340">
        <w:rPr>
          <w:rFonts w:ascii="Arial" w:eastAsia="Arial" w:hAnsi="Arial" w:cs="Arial"/>
          <w:color w:val="000000" w:themeColor="text1"/>
          <w:sz w:val="24"/>
          <w:szCs w:val="24"/>
          <w:vertAlign w:val="superscript"/>
        </w:rPr>
        <w:t xml:space="preserve"> do</w:t>
      </w:r>
      <w:r w:rsidR="00917BBD">
        <w:rPr>
          <w:rFonts w:ascii="Arial" w:eastAsia="Arial" w:hAnsi="Arial" w:cs="Arial"/>
          <w:color w:val="000000" w:themeColor="text1"/>
          <w:sz w:val="24"/>
          <w:szCs w:val="24"/>
          <w:vertAlign w:val="superscript"/>
        </w:rPr>
        <w:t>ing</w:t>
      </w:r>
      <w:r w:rsidR="00772340">
        <w:rPr>
          <w:rFonts w:ascii="Arial" w:eastAsia="Arial" w:hAnsi="Arial" w:cs="Arial"/>
          <w:color w:val="000000" w:themeColor="text1"/>
          <w:sz w:val="24"/>
          <w:szCs w:val="24"/>
          <w:vertAlign w:val="superscript"/>
        </w:rPr>
        <w:t xml:space="preserve"> their task for them</w:t>
      </w:r>
      <w:r w:rsidR="00917BBD">
        <w:rPr>
          <w:rFonts w:ascii="Arial" w:eastAsia="Arial" w:hAnsi="Arial" w:cs="Arial"/>
          <w:color w:val="000000" w:themeColor="text1"/>
          <w:sz w:val="24"/>
          <w:szCs w:val="24"/>
          <w:vertAlign w:val="superscript"/>
        </w:rPr>
        <w:t>, but by modelling and completing their work following the instructions. It is evident that when the less able pupils were unsure of what was next, they were able to look at their partners work for clarification</w:t>
      </w:r>
      <w:r w:rsidR="00772340">
        <w:rPr>
          <w:rFonts w:ascii="Arial" w:eastAsia="Arial" w:hAnsi="Arial" w:cs="Arial"/>
          <w:color w:val="000000" w:themeColor="text1"/>
          <w:sz w:val="24"/>
          <w:szCs w:val="24"/>
          <w:vertAlign w:val="superscript"/>
        </w:rPr>
        <w:t xml:space="preserve">. </w:t>
      </w:r>
      <w:r w:rsidR="4F02D0BF" w:rsidRPr="00774658">
        <w:rPr>
          <w:rFonts w:ascii="Arial" w:eastAsia="Arial" w:hAnsi="Arial" w:cs="Arial"/>
          <w:color w:val="000000" w:themeColor="text1"/>
          <w:sz w:val="24"/>
          <w:szCs w:val="24"/>
          <w:vertAlign w:val="superscript"/>
        </w:rPr>
        <w:t xml:space="preserve">Learning through experience is discussed in a theory by David Kolb. According to Aubrey and Riley </w:t>
      </w:r>
      <w:r w:rsidR="15F3D2C1" w:rsidRPr="00774658">
        <w:rPr>
          <w:rFonts w:ascii="Arial" w:eastAsia="Arial" w:hAnsi="Arial" w:cs="Arial"/>
          <w:color w:val="000000" w:themeColor="text1"/>
          <w:sz w:val="24"/>
          <w:szCs w:val="24"/>
          <w:vertAlign w:val="superscript"/>
        </w:rPr>
        <w:t xml:space="preserve">(2019) Kolb built on </w:t>
      </w:r>
      <w:r w:rsidR="368A303D" w:rsidRPr="00774658">
        <w:rPr>
          <w:rFonts w:ascii="Arial" w:eastAsia="Arial" w:hAnsi="Arial" w:cs="Arial"/>
          <w:color w:val="000000" w:themeColor="text1"/>
          <w:sz w:val="24"/>
          <w:szCs w:val="24"/>
          <w:vertAlign w:val="superscript"/>
        </w:rPr>
        <w:t>theories</w:t>
      </w:r>
      <w:r w:rsidR="15F3D2C1" w:rsidRPr="00774658">
        <w:rPr>
          <w:rFonts w:ascii="Arial" w:eastAsia="Arial" w:hAnsi="Arial" w:cs="Arial"/>
          <w:color w:val="000000" w:themeColor="text1"/>
          <w:sz w:val="24"/>
          <w:szCs w:val="24"/>
          <w:vertAlign w:val="superscript"/>
        </w:rPr>
        <w:t xml:space="preserve"> by Dewey and Piaget. </w:t>
      </w:r>
      <w:r w:rsidR="7EF8E955" w:rsidRPr="00774658">
        <w:rPr>
          <w:rFonts w:ascii="Arial" w:eastAsia="Arial" w:hAnsi="Arial" w:cs="Arial"/>
          <w:color w:val="000000" w:themeColor="text1"/>
          <w:sz w:val="24"/>
          <w:szCs w:val="24"/>
          <w:vertAlign w:val="superscript"/>
        </w:rPr>
        <w:t>He looked at ways in which learning could be enhanced</w:t>
      </w:r>
      <w:r w:rsidR="4F76610C" w:rsidRPr="00774658">
        <w:rPr>
          <w:rFonts w:ascii="Arial" w:eastAsia="Arial" w:hAnsi="Arial" w:cs="Arial"/>
          <w:color w:val="000000" w:themeColor="text1"/>
          <w:sz w:val="24"/>
          <w:szCs w:val="24"/>
          <w:vertAlign w:val="superscript"/>
        </w:rPr>
        <w:t xml:space="preserve"> and identified that experiences can be transformed into knowledge. </w:t>
      </w:r>
      <w:r w:rsidR="0145714E" w:rsidRPr="00774658">
        <w:rPr>
          <w:rFonts w:ascii="Arial" w:eastAsia="Arial" w:hAnsi="Arial" w:cs="Arial"/>
          <w:color w:val="000000" w:themeColor="text1"/>
          <w:sz w:val="24"/>
          <w:szCs w:val="24"/>
          <w:vertAlign w:val="superscript"/>
        </w:rPr>
        <w:t>“Kolb saw learning at the process whereby knowledge is created through the transformation of experience” (</w:t>
      </w:r>
      <w:r w:rsidR="65E769CA" w:rsidRPr="00774658">
        <w:rPr>
          <w:rFonts w:ascii="Arial" w:eastAsia="Arial" w:hAnsi="Arial" w:cs="Arial"/>
          <w:color w:val="000000" w:themeColor="text1"/>
          <w:sz w:val="24"/>
          <w:szCs w:val="24"/>
          <w:vertAlign w:val="superscript"/>
        </w:rPr>
        <w:t>Aubrey and Riley, 2019</w:t>
      </w:r>
      <w:r w:rsidR="0145714E" w:rsidRPr="00774658">
        <w:rPr>
          <w:rFonts w:ascii="Arial" w:eastAsia="Arial" w:hAnsi="Arial" w:cs="Arial"/>
          <w:color w:val="000000" w:themeColor="text1"/>
          <w:sz w:val="24"/>
          <w:szCs w:val="24"/>
          <w:vertAlign w:val="superscript"/>
        </w:rPr>
        <w:t>).</w:t>
      </w:r>
      <w:r w:rsidR="0AD23A5A" w:rsidRPr="00774658">
        <w:rPr>
          <w:rFonts w:ascii="Arial" w:eastAsia="Arial" w:hAnsi="Arial" w:cs="Arial"/>
          <w:color w:val="000000" w:themeColor="text1"/>
          <w:sz w:val="24"/>
          <w:szCs w:val="24"/>
          <w:vertAlign w:val="superscript"/>
        </w:rPr>
        <w:t xml:space="preserve"> </w:t>
      </w:r>
      <w:r w:rsidR="04EC1DCA" w:rsidRPr="00774658">
        <w:rPr>
          <w:rFonts w:ascii="Arial" w:eastAsia="Arial" w:hAnsi="Arial" w:cs="Arial"/>
          <w:color w:val="000000" w:themeColor="text1"/>
          <w:sz w:val="24"/>
          <w:szCs w:val="24"/>
          <w:vertAlign w:val="superscript"/>
        </w:rPr>
        <w:t>Sitting and talking about something in a classroom does not have the same impact on</w:t>
      </w:r>
      <w:r w:rsidR="5C7DD52F" w:rsidRPr="00774658">
        <w:rPr>
          <w:rFonts w:ascii="Arial" w:eastAsia="Arial" w:hAnsi="Arial" w:cs="Arial"/>
          <w:color w:val="000000" w:themeColor="text1"/>
          <w:sz w:val="24"/>
          <w:szCs w:val="24"/>
          <w:vertAlign w:val="superscript"/>
        </w:rPr>
        <w:t xml:space="preserve"> young people as</w:t>
      </w:r>
      <w:r w:rsidR="00917BBD">
        <w:rPr>
          <w:rFonts w:ascii="Arial" w:eastAsia="Arial" w:hAnsi="Arial" w:cs="Arial"/>
          <w:color w:val="000000" w:themeColor="text1"/>
          <w:sz w:val="24"/>
          <w:szCs w:val="24"/>
          <w:vertAlign w:val="superscript"/>
        </w:rPr>
        <w:t xml:space="preserve"> attending a motivational and exciting session in which all children are engaged and ready to learn</w:t>
      </w:r>
      <w:r w:rsidR="5C7DD52F" w:rsidRPr="00774658">
        <w:rPr>
          <w:rFonts w:ascii="Arial" w:eastAsia="Arial" w:hAnsi="Arial" w:cs="Arial"/>
          <w:color w:val="000000" w:themeColor="text1"/>
          <w:sz w:val="24"/>
          <w:szCs w:val="24"/>
          <w:vertAlign w:val="superscript"/>
        </w:rPr>
        <w:t xml:space="preserve">. </w:t>
      </w:r>
      <w:r w:rsidR="00F813EF" w:rsidRPr="24D718BF">
        <w:rPr>
          <w:rFonts w:ascii="Arial" w:eastAsia="Arial" w:hAnsi="Arial" w:cs="Arial"/>
          <w:color w:val="000000" w:themeColor="text1"/>
          <w:sz w:val="24"/>
          <w:szCs w:val="24"/>
          <w:vertAlign w:val="superscript"/>
        </w:rPr>
        <w:t xml:space="preserve">According to the Welsh Heritage Initiative (2020) the project requires learners to research, collect materials, analyse and evaluate. All skills which link into the New curriculum for Wales and its four key purposes. </w:t>
      </w:r>
      <w:r w:rsidR="00730470">
        <w:rPr>
          <w:rFonts w:ascii="Arial" w:eastAsia="Arial" w:hAnsi="Arial" w:cs="Arial"/>
          <w:color w:val="000000" w:themeColor="text1"/>
          <w:sz w:val="24"/>
          <w:szCs w:val="24"/>
          <w:vertAlign w:val="superscript"/>
        </w:rPr>
        <w:t>According to HWB (2020) Children and young people should be able to experience an insight into the culture, people and history of wales</w:t>
      </w:r>
      <w:r w:rsidR="00E91CD8">
        <w:rPr>
          <w:rFonts w:ascii="Arial" w:eastAsia="Arial" w:hAnsi="Arial" w:cs="Arial"/>
          <w:color w:val="000000" w:themeColor="text1"/>
          <w:sz w:val="24"/>
          <w:szCs w:val="24"/>
          <w:vertAlign w:val="superscript"/>
        </w:rPr>
        <w:t>. W</w:t>
      </w:r>
      <w:r w:rsidR="00730470">
        <w:rPr>
          <w:rFonts w:ascii="Arial" w:eastAsia="Arial" w:hAnsi="Arial" w:cs="Arial"/>
          <w:color w:val="000000" w:themeColor="text1"/>
          <w:sz w:val="24"/>
          <w:szCs w:val="24"/>
          <w:vertAlign w:val="superscript"/>
        </w:rPr>
        <w:t xml:space="preserve">hen their understanding of these is increased, learners can develop an ability to relate to and demonstrate </w:t>
      </w:r>
      <w:r w:rsidR="0068045D">
        <w:rPr>
          <w:rFonts w:ascii="Arial" w:eastAsia="Arial" w:hAnsi="Arial" w:cs="Arial"/>
          <w:color w:val="000000" w:themeColor="text1"/>
          <w:sz w:val="24"/>
          <w:szCs w:val="24"/>
          <w:vertAlign w:val="superscript"/>
        </w:rPr>
        <w:t>several</w:t>
      </w:r>
      <w:r w:rsidR="00730470">
        <w:rPr>
          <w:rFonts w:ascii="Arial" w:eastAsia="Arial" w:hAnsi="Arial" w:cs="Arial"/>
          <w:color w:val="000000" w:themeColor="text1"/>
          <w:sz w:val="24"/>
          <w:szCs w:val="24"/>
          <w:vertAlign w:val="superscript"/>
        </w:rPr>
        <w:t xml:space="preserve"> different skills. When we think about teaching and learning welsh sometimes the culture is not always the first topic we think about, it is usually speaking the language. In setting </w:t>
      </w:r>
      <w:proofErr w:type="gramStart"/>
      <w:r w:rsidR="00730470">
        <w:rPr>
          <w:rFonts w:ascii="Arial" w:eastAsia="Arial" w:hAnsi="Arial" w:cs="Arial"/>
          <w:color w:val="000000" w:themeColor="text1"/>
          <w:sz w:val="24"/>
          <w:szCs w:val="24"/>
          <w:vertAlign w:val="superscript"/>
        </w:rPr>
        <w:t>A</w:t>
      </w:r>
      <w:proofErr w:type="gramEnd"/>
      <w:r w:rsidR="00730470">
        <w:rPr>
          <w:rFonts w:ascii="Arial" w:eastAsia="Arial" w:hAnsi="Arial" w:cs="Arial"/>
          <w:color w:val="000000" w:themeColor="text1"/>
          <w:sz w:val="24"/>
          <w:szCs w:val="24"/>
          <w:vertAlign w:val="superscript"/>
        </w:rPr>
        <w:t xml:space="preserve"> the use of incidental welsh is used throughout the day.</w:t>
      </w:r>
      <w:r w:rsidR="007A3B58">
        <w:rPr>
          <w:rFonts w:ascii="Arial" w:eastAsia="Arial" w:hAnsi="Arial" w:cs="Arial"/>
          <w:color w:val="000000" w:themeColor="text1"/>
          <w:sz w:val="24"/>
          <w:szCs w:val="24"/>
          <w:vertAlign w:val="superscript"/>
        </w:rPr>
        <w:t xml:space="preserve"> There is a range of abilities within the school, the amount of welsh used depends on the needs and abilities of pupils within each class. </w:t>
      </w:r>
      <w:r w:rsidR="00D9669F">
        <w:rPr>
          <w:rFonts w:ascii="Arial" w:eastAsia="Arial" w:hAnsi="Arial" w:cs="Arial"/>
          <w:color w:val="000000" w:themeColor="text1"/>
          <w:sz w:val="24"/>
          <w:szCs w:val="24"/>
          <w:vertAlign w:val="superscript"/>
        </w:rPr>
        <w:t xml:space="preserve">With </w:t>
      </w:r>
      <w:r w:rsidR="007A3B58">
        <w:rPr>
          <w:rFonts w:ascii="Arial" w:eastAsia="Arial" w:hAnsi="Arial" w:cs="Arial"/>
          <w:color w:val="000000" w:themeColor="text1"/>
          <w:sz w:val="24"/>
          <w:szCs w:val="24"/>
          <w:vertAlign w:val="superscript"/>
        </w:rPr>
        <w:t xml:space="preserve">this group of </w:t>
      </w:r>
      <w:r w:rsidR="00E500BF">
        <w:rPr>
          <w:rFonts w:ascii="Arial" w:eastAsia="Arial" w:hAnsi="Arial" w:cs="Arial"/>
          <w:color w:val="000000" w:themeColor="text1"/>
          <w:sz w:val="24"/>
          <w:szCs w:val="24"/>
          <w:vertAlign w:val="superscript"/>
        </w:rPr>
        <w:t>pupil’s</w:t>
      </w:r>
      <w:r w:rsidR="00D9669F">
        <w:rPr>
          <w:rFonts w:ascii="Arial" w:eastAsia="Arial" w:hAnsi="Arial" w:cs="Arial"/>
          <w:color w:val="000000" w:themeColor="text1"/>
          <w:sz w:val="24"/>
          <w:szCs w:val="24"/>
          <w:vertAlign w:val="superscript"/>
        </w:rPr>
        <w:t xml:space="preserve"> </w:t>
      </w:r>
      <w:proofErr w:type="gramStart"/>
      <w:r w:rsidR="00D9669F">
        <w:rPr>
          <w:rFonts w:ascii="Arial" w:eastAsia="Arial" w:hAnsi="Arial" w:cs="Arial"/>
          <w:color w:val="000000" w:themeColor="text1"/>
          <w:sz w:val="24"/>
          <w:szCs w:val="24"/>
          <w:vertAlign w:val="superscript"/>
        </w:rPr>
        <w:t>welsh</w:t>
      </w:r>
      <w:proofErr w:type="gramEnd"/>
      <w:r w:rsidR="00D9669F">
        <w:rPr>
          <w:rFonts w:ascii="Arial" w:eastAsia="Arial" w:hAnsi="Arial" w:cs="Arial"/>
          <w:color w:val="000000" w:themeColor="text1"/>
          <w:sz w:val="24"/>
          <w:szCs w:val="24"/>
          <w:vertAlign w:val="superscript"/>
        </w:rPr>
        <w:t xml:space="preserve"> is used during each lesson</w:t>
      </w:r>
      <w:r w:rsidR="007A3B58">
        <w:rPr>
          <w:rFonts w:ascii="Arial" w:eastAsia="Arial" w:hAnsi="Arial" w:cs="Arial"/>
          <w:color w:val="000000" w:themeColor="text1"/>
          <w:sz w:val="24"/>
          <w:szCs w:val="24"/>
          <w:vertAlign w:val="superscript"/>
        </w:rPr>
        <w:t xml:space="preserve">. The welsh language is taught through </w:t>
      </w:r>
      <w:r w:rsidR="00D9669F">
        <w:rPr>
          <w:rFonts w:ascii="Arial" w:eastAsia="Arial" w:hAnsi="Arial" w:cs="Arial"/>
          <w:color w:val="000000" w:themeColor="text1"/>
          <w:sz w:val="24"/>
          <w:szCs w:val="24"/>
          <w:vertAlign w:val="superscript"/>
        </w:rPr>
        <w:t>a</w:t>
      </w:r>
      <w:r w:rsidR="00E91CD8">
        <w:rPr>
          <w:rFonts w:ascii="Arial" w:eastAsia="Arial" w:hAnsi="Arial" w:cs="Arial"/>
          <w:color w:val="000000" w:themeColor="text1"/>
          <w:sz w:val="24"/>
          <w:szCs w:val="24"/>
          <w:vertAlign w:val="superscript"/>
        </w:rPr>
        <w:t xml:space="preserve"> </w:t>
      </w:r>
      <w:r w:rsidR="007A3B58">
        <w:rPr>
          <w:rFonts w:ascii="Arial" w:eastAsia="Arial" w:hAnsi="Arial" w:cs="Arial"/>
          <w:color w:val="000000" w:themeColor="text1"/>
          <w:sz w:val="24"/>
          <w:szCs w:val="24"/>
          <w:vertAlign w:val="superscript"/>
        </w:rPr>
        <w:t xml:space="preserve">designated welsh lesson, but the vocabulary learnt is then reinforced through the week in all other areas of learning. </w:t>
      </w:r>
      <w:r w:rsidR="006A62B8">
        <w:rPr>
          <w:rFonts w:ascii="Arial" w:eastAsia="Arial" w:hAnsi="Arial" w:cs="Arial"/>
          <w:color w:val="000000" w:themeColor="text1"/>
          <w:sz w:val="24"/>
          <w:szCs w:val="24"/>
          <w:vertAlign w:val="superscript"/>
        </w:rPr>
        <w:t xml:space="preserve">As stated in setting A’s welsh policy </w:t>
      </w:r>
      <w:bookmarkStart w:id="0" w:name="_GoBack"/>
      <w:bookmarkEnd w:id="0"/>
      <w:r w:rsidR="006A62B8" w:rsidRPr="00A402FE">
        <w:rPr>
          <w:rFonts w:ascii="Arial" w:eastAsia="Arial" w:hAnsi="Arial" w:cs="Arial"/>
          <w:color w:val="000000" w:themeColor="text1"/>
          <w:sz w:val="24"/>
          <w:szCs w:val="24"/>
          <w:vertAlign w:val="superscript"/>
        </w:rPr>
        <w:t xml:space="preserve">(see appendix </w:t>
      </w:r>
      <w:r w:rsidR="0068045D" w:rsidRPr="00A402FE">
        <w:rPr>
          <w:rFonts w:ascii="Arial" w:eastAsia="Arial" w:hAnsi="Arial" w:cs="Arial"/>
          <w:color w:val="000000" w:themeColor="text1"/>
          <w:sz w:val="24"/>
          <w:szCs w:val="24"/>
          <w:vertAlign w:val="superscript"/>
        </w:rPr>
        <w:t>7</w:t>
      </w:r>
      <w:r w:rsidR="006A62B8" w:rsidRPr="00A402FE">
        <w:rPr>
          <w:rFonts w:ascii="Arial" w:eastAsia="Arial" w:hAnsi="Arial" w:cs="Arial"/>
          <w:color w:val="000000" w:themeColor="text1"/>
          <w:sz w:val="24"/>
          <w:szCs w:val="24"/>
          <w:vertAlign w:val="superscript"/>
        </w:rPr>
        <w:t>)</w:t>
      </w:r>
      <w:r w:rsidR="006A62B8">
        <w:rPr>
          <w:rFonts w:ascii="Arial" w:eastAsia="Arial" w:hAnsi="Arial" w:cs="Arial"/>
          <w:color w:val="000000" w:themeColor="text1"/>
          <w:sz w:val="24"/>
          <w:szCs w:val="24"/>
          <w:vertAlign w:val="superscript"/>
        </w:rPr>
        <w:t xml:space="preserve"> Setting A “</w:t>
      </w:r>
      <w:r w:rsidR="006A62B8" w:rsidRPr="006A62B8">
        <w:rPr>
          <w:rFonts w:ascii="Arial" w:eastAsia="Arial" w:hAnsi="Arial" w:cs="Arial"/>
          <w:color w:val="000000" w:themeColor="text1"/>
          <w:sz w:val="24"/>
          <w:szCs w:val="24"/>
          <w:vertAlign w:val="superscript"/>
        </w:rPr>
        <w:t>encourages all pupils to achieve by helping pupils acquire and develop skills, knowledge and understanding and then applying these to lead confident, healthy, independent lives” (School policy,</w:t>
      </w:r>
      <w:r w:rsidR="006A62B8">
        <w:rPr>
          <w:rFonts w:ascii="Arial" w:eastAsia="Arial" w:hAnsi="Arial" w:cs="Arial"/>
          <w:color w:val="000000" w:themeColor="text1"/>
          <w:sz w:val="24"/>
          <w:szCs w:val="24"/>
          <w:vertAlign w:val="superscript"/>
        </w:rPr>
        <w:t xml:space="preserve"> 2019). </w:t>
      </w:r>
      <w:r w:rsidR="006A62B8">
        <w:rPr>
          <w:sz w:val="24"/>
          <w:szCs w:val="24"/>
        </w:rPr>
        <w:t xml:space="preserve"> </w:t>
      </w:r>
      <w:r w:rsidR="007A3B58">
        <w:rPr>
          <w:rFonts w:ascii="Arial" w:eastAsia="Arial" w:hAnsi="Arial" w:cs="Arial"/>
          <w:color w:val="000000" w:themeColor="text1"/>
          <w:sz w:val="24"/>
          <w:szCs w:val="24"/>
          <w:vertAlign w:val="superscript"/>
        </w:rPr>
        <w:t xml:space="preserve">When learning a language, you need to be hearing and speaking it daily in order to develop to your full potential, to build confidence and eventually for it to become the ‘norm’ for </w:t>
      </w:r>
      <w:r w:rsidR="00711DBF">
        <w:rPr>
          <w:rFonts w:ascii="Arial" w:eastAsia="Arial" w:hAnsi="Arial" w:cs="Arial"/>
          <w:color w:val="000000" w:themeColor="text1"/>
          <w:sz w:val="24"/>
          <w:szCs w:val="24"/>
          <w:vertAlign w:val="superscript"/>
        </w:rPr>
        <w:t>people to use it</w:t>
      </w:r>
      <w:r w:rsidR="007A3B58">
        <w:rPr>
          <w:rFonts w:ascii="Arial" w:eastAsia="Arial" w:hAnsi="Arial" w:cs="Arial"/>
          <w:color w:val="000000" w:themeColor="text1"/>
          <w:sz w:val="24"/>
          <w:szCs w:val="24"/>
          <w:vertAlign w:val="superscript"/>
        </w:rPr>
        <w:t xml:space="preserve">. </w:t>
      </w:r>
      <w:r w:rsidR="00711DBF">
        <w:rPr>
          <w:rFonts w:ascii="Arial" w:eastAsia="Arial" w:hAnsi="Arial" w:cs="Arial"/>
          <w:color w:val="000000" w:themeColor="text1"/>
          <w:sz w:val="24"/>
          <w:szCs w:val="24"/>
          <w:vertAlign w:val="superscript"/>
        </w:rPr>
        <w:t>Sabbatical courses have been launched to increase the quality of teaching the language</w:t>
      </w:r>
      <w:r w:rsidR="00E41BA6">
        <w:rPr>
          <w:rFonts w:ascii="Arial" w:eastAsia="Arial" w:hAnsi="Arial" w:cs="Arial"/>
          <w:color w:val="000000" w:themeColor="text1"/>
          <w:sz w:val="24"/>
          <w:szCs w:val="24"/>
          <w:vertAlign w:val="superscript"/>
        </w:rPr>
        <w:t>,</w:t>
      </w:r>
      <w:r w:rsidR="00711DBF">
        <w:rPr>
          <w:rFonts w:ascii="Arial" w:eastAsia="Arial" w:hAnsi="Arial" w:cs="Arial"/>
          <w:color w:val="000000" w:themeColor="text1"/>
          <w:sz w:val="24"/>
          <w:szCs w:val="24"/>
          <w:vertAlign w:val="superscript"/>
        </w:rPr>
        <w:t xml:space="preserve"> places are offered to both teachers and teaching assistants. When staff have returned from the courses, </w:t>
      </w:r>
      <w:r w:rsidR="005258DB">
        <w:rPr>
          <w:rFonts w:ascii="Arial" w:eastAsia="Arial" w:hAnsi="Arial" w:cs="Arial"/>
          <w:color w:val="000000" w:themeColor="text1"/>
          <w:sz w:val="24"/>
          <w:szCs w:val="24"/>
          <w:vertAlign w:val="superscript"/>
        </w:rPr>
        <w:t>one</w:t>
      </w:r>
      <w:r w:rsidR="00711DBF">
        <w:rPr>
          <w:rFonts w:ascii="Arial" w:eastAsia="Arial" w:hAnsi="Arial" w:cs="Arial"/>
          <w:color w:val="000000" w:themeColor="text1"/>
          <w:sz w:val="24"/>
          <w:szCs w:val="24"/>
          <w:vertAlign w:val="superscript"/>
        </w:rPr>
        <w:t xml:space="preserve"> person is not enough to build the confidence of everyone in school no matter how much they try. A lot of adults in school are reluctant to give it a go because of fear of getting it wrong or being corrected by others, </w:t>
      </w:r>
      <w:r w:rsidR="005258DB">
        <w:rPr>
          <w:rFonts w:ascii="Arial" w:eastAsia="Arial" w:hAnsi="Arial" w:cs="Arial"/>
          <w:color w:val="000000" w:themeColor="text1"/>
          <w:sz w:val="24"/>
          <w:szCs w:val="24"/>
          <w:vertAlign w:val="superscript"/>
        </w:rPr>
        <w:t xml:space="preserve">for welsh to </w:t>
      </w:r>
      <w:r w:rsidR="005258DB">
        <w:rPr>
          <w:rFonts w:ascii="Arial" w:eastAsia="Arial" w:hAnsi="Arial" w:cs="Arial"/>
          <w:color w:val="000000" w:themeColor="text1"/>
          <w:sz w:val="24"/>
          <w:szCs w:val="24"/>
          <w:vertAlign w:val="superscript"/>
        </w:rPr>
        <w:lastRenderedPageBreak/>
        <w:t xml:space="preserve">grow we need to support and encourage each other no matter what the person’s ability may be. It takes a combined effort of everyone in order to successfully drive something like the welsh language in a school setting. </w:t>
      </w:r>
      <w:r w:rsidR="00B2542C">
        <w:rPr>
          <w:rFonts w:ascii="Arial" w:eastAsia="Arial" w:hAnsi="Arial" w:cs="Arial"/>
          <w:color w:val="000000" w:themeColor="text1"/>
          <w:sz w:val="24"/>
          <w:szCs w:val="24"/>
          <w:vertAlign w:val="superscript"/>
        </w:rPr>
        <w:br w:type="page"/>
      </w:r>
    </w:p>
    <w:p w14:paraId="1A9F28D8" w14:textId="606AE4F1" w:rsidR="007A3B58" w:rsidRDefault="03DE014F" w:rsidP="00F813EF">
      <w:pPr>
        <w:spacing w:line="360" w:lineRule="auto"/>
        <w:jc w:val="both"/>
        <w:rPr>
          <w:rFonts w:ascii="Arial" w:eastAsia="Arial" w:hAnsi="Arial" w:cs="Arial"/>
          <w:color w:val="000000" w:themeColor="text1"/>
          <w:sz w:val="24"/>
          <w:szCs w:val="24"/>
          <w:vertAlign w:val="superscript"/>
        </w:rPr>
      </w:pPr>
      <w:r w:rsidRPr="24D718BF">
        <w:rPr>
          <w:rFonts w:ascii="Arial" w:eastAsia="Arial" w:hAnsi="Arial" w:cs="Arial"/>
          <w:color w:val="000000" w:themeColor="text1"/>
          <w:sz w:val="24"/>
          <w:szCs w:val="24"/>
          <w:vertAlign w:val="superscript"/>
        </w:rPr>
        <w:lastRenderedPageBreak/>
        <w:t>The Welsh Heritage Schools Initiative caters for all ages and abilities. When judged the categories are primary, secondary and special education. This means that work is judged aga</w:t>
      </w:r>
      <w:r w:rsidR="15DC5FD4" w:rsidRPr="24D718BF">
        <w:rPr>
          <w:rFonts w:ascii="Arial" w:eastAsia="Arial" w:hAnsi="Arial" w:cs="Arial"/>
          <w:color w:val="000000" w:themeColor="text1"/>
          <w:sz w:val="24"/>
          <w:szCs w:val="24"/>
          <w:vertAlign w:val="superscript"/>
        </w:rPr>
        <w:t xml:space="preserve">inst those who work at a similar </w:t>
      </w:r>
      <w:r w:rsidR="5944EAF2" w:rsidRPr="24D718BF">
        <w:rPr>
          <w:rFonts w:ascii="Arial" w:eastAsia="Arial" w:hAnsi="Arial" w:cs="Arial"/>
          <w:color w:val="000000" w:themeColor="text1"/>
          <w:sz w:val="24"/>
          <w:szCs w:val="24"/>
          <w:vertAlign w:val="superscript"/>
        </w:rPr>
        <w:t>level</w:t>
      </w:r>
      <w:r w:rsidR="15DC5FD4" w:rsidRPr="24D718BF">
        <w:rPr>
          <w:rFonts w:ascii="Arial" w:eastAsia="Arial" w:hAnsi="Arial" w:cs="Arial"/>
          <w:color w:val="000000" w:themeColor="text1"/>
          <w:sz w:val="24"/>
          <w:szCs w:val="24"/>
          <w:vertAlign w:val="superscript"/>
        </w:rPr>
        <w:t xml:space="preserve"> to the others </w:t>
      </w:r>
      <w:r w:rsidR="54ABE13D" w:rsidRPr="24D718BF">
        <w:rPr>
          <w:rFonts w:ascii="Arial" w:eastAsia="Arial" w:hAnsi="Arial" w:cs="Arial"/>
          <w:color w:val="000000" w:themeColor="text1"/>
          <w:sz w:val="24"/>
          <w:szCs w:val="24"/>
          <w:vertAlign w:val="superscript"/>
        </w:rPr>
        <w:t xml:space="preserve">in the category. </w:t>
      </w:r>
      <w:proofErr w:type="gramStart"/>
      <w:r w:rsidR="00FE0134">
        <w:rPr>
          <w:rFonts w:ascii="Arial" w:eastAsia="Arial" w:hAnsi="Arial" w:cs="Arial"/>
          <w:color w:val="000000" w:themeColor="text1"/>
          <w:sz w:val="24"/>
          <w:szCs w:val="24"/>
          <w:vertAlign w:val="superscript"/>
        </w:rPr>
        <w:t>Therefor</w:t>
      </w:r>
      <w:r w:rsidR="0068045D">
        <w:rPr>
          <w:rFonts w:ascii="Arial" w:eastAsia="Arial" w:hAnsi="Arial" w:cs="Arial"/>
          <w:color w:val="000000" w:themeColor="text1"/>
          <w:sz w:val="24"/>
          <w:szCs w:val="24"/>
          <w:vertAlign w:val="superscript"/>
        </w:rPr>
        <w:t>e</w:t>
      </w:r>
      <w:proofErr w:type="gramEnd"/>
      <w:r w:rsidR="00FE0134">
        <w:rPr>
          <w:rFonts w:ascii="Arial" w:eastAsia="Arial" w:hAnsi="Arial" w:cs="Arial"/>
          <w:color w:val="000000" w:themeColor="text1"/>
          <w:sz w:val="24"/>
          <w:szCs w:val="24"/>
          <w:vertAlign w:val="superscript"/>
        </w:rPr>
        <w:t xml:space="preserve"> it is a fair process. </w:t>
      </w:r>
      <w:r w:rsidR="72DCF5EE" w:rsidRPr="24D718BF">
        <w:rPr>
          <w:rFonts w:ascii="Arial" w:eastAsia="Arial" w:hAnsi="Arial" w:cs="Arial"/>
          <w:color w:val="000000" w:themeColor="text1"/>
          <w:sz w:val="24"/>
          <w:szCs w:val="24"/>
          <w:vertAlign w:val="superscript"/>
        </w:rPr>
        <w:t>The Heritage Project is a whole school effort and is really celebrated due to the effort everyone has pu</w:t>
      </w:r>
      <w:r w:rsidR="7A301257" w:rsidRPr="24D718BF">
        <w:rPr>
          <w:rFonts w:ascii="Arial" w:eastAsia="Arial" w:hAnsi="Arial" w:cs="Arial"/>
          <w:color w:val="000000" w:themeColor="text1"/>
          <w:sz w:val="24"/>
          <w:szCs w:val="24"/>
          <w:vertAlign w:val="superscript"/>
        </w:rPr>
        <w:t xml:space="preserve">t into it. </w:t>
      </w:r>
      <w:r w:rsidR="1CCE6848" w:rsidRPr="24D718BF">
        <w:rPr>
          <w:rFonts w:ascii="Arial" w:eastAsia="Arial" w:hAnsi="Arial" w:cs="Arial"/>
          <w:color w:val="000000" w:themeColor="text1"/>
          <w:sz w:val="24"/>
          <w:szCs w:val="24"/>
          <w:vertAlign w:val="superscript"/>
        </w:rPr>
        <w:t>The pupils take pride in showing what they have made</w:t>
      </w:r>
      <w:r w:rsidR="009B1117" w:rsidRPr="24D718BF">
        <w:rPr>
          <w:rFonts w:ascii="Arial" w:eastAsia="Arial" w:hAnsi="Arial" w:cs="Arial"/>
          <w:color w:val="000000" w:themeColor="text1"/>
          <w:sz w:val="24"/>
          <w:szCs w:val="24"/>
          <w:vertAlign w:val="superscript"/>
        </w:rPr>
        <w:t>.</w:t>
      </w:r>
      <w:r w:rsidR="00AE6CD4">
        <w:rPr>
          <w:rFonts w:ascii="Arial" w:eastAsia="Arial" w:hAnsi="Arial" w:cs="Arial"/>
          <w:color w:val="000000" w:themeColor="text1"/>
          <w:sz w:val="24"/>
          <w:szCs w:val="24"/>
          <w:vertAlign w:val="superscript"/>
        </w:rPr>
        <w:t xml:space="preserve"> As mentioned, setting A is a school for children with additional learning needs. A lot of our pupils have communication difficulties</w:t>
      </w:r>
      <w:r w:rsidR="00672659">
        <w:rPr>
          <w:rFonts w:ascii="Arial" w:eastAsia="Arial" w:hAnsi="Arial" w:cs="Arial"/>
          <w:color w:val="000000" w:themeColor="text1"/>
          <w:sz w:val="24"/>
          <w:szCs w:val="24"/>
          <w:vertAlign w:val="superscript"/>
        </w:rPr>
        <w:t xml:space="preserve"> and</w:t>
      </w:r>
      <w:r w:rsidR="00AE6CD4">
        <w:rPr>
          <w:rFonts w:ascii="Arial" w:eastAsia="Arial" w:hAnsi="Arial" w:cs="Arial"/>
          <w:color w:val="000000" w:themeColor="text1"/>
          <w:sz w:val="24"/>
          <w:szCs w:val="24"/>
          <w:vertAlign w:val="superscript"/>
        </w:rPr>
        <w:t xml:space="preserve"> therefor</w:t>
      </w:r>
      <w:r w:rsidR="0068045D">
        <w:rPr>
          <w:rFonts w:ascii="Arial" w:eastAsia="Arial" w:hAnsi="Arial" w:cs="Arial"/>
          <w:color w:val="000000" w:themeColor="text1"/>
          <w:sz w:val="24"/>
          <w:szCs w:val="24"/>
          <w:vertAlign w:val="superscript"/>
        </w:rPr>
        <w:t>e</w:t>
      </w:r>
      <w:r w:rsidR="00AE6CD4">
        <w:rPr>
          <w:rFonts w:ascii="Arial" w:eastAsia="Arial" w:hAnsi="Arial" w:cs="Arial"/>
          <w:color w:val="000000" w:themeColor="text1"/>
          <w:sz w:val="24"/>
          <w:szCs w:val="24"/>
          <w:vertAlign w:val="superscript"/>
        </w:rPr>
        <w:t xml:space="preserve"> find it hard to communicate using their first language let alone introducing another. The amount of welsh in </w:t>
      </w:r>
      <w:r w:rsidR="0068045D">
        <w:rPr>
          <w:rFonts w:ascii="Arial" w:eastAsia="Arial" w:hAnsi="Arial" w:cs="Arial"/>
          <w:color w:val="000000" w:themeColor="text1"/>
          <w:sz w:val="24"/>
          <w:szCs w:val="24"/>
          <w:vertAlign w:val="superscript"/>
        </w:rPr>
        <w:t xml:space="preserve">this </w:t>
      </w:r>
      <w:r w:rsidR="00AE6CD4">
        <w:rPr>
          <w:rFonts w:ascii="Arial" w:eastAsia="Arial" w:hAnsi="Arial" w:cs="Arial"/>
          <w:color w:val="000000" w:themeColor="text1"/>
          <w:sz w:val="24"/>
          <w:szCs w:val="24"/>
          <w:vertAlign w:val="superscript"/>
        </w:rPr>
        <w:t>setting differs depending on the needs of the class and unfortunately welsh does not always take preference in their learning. Despite this fact the welsh language in setting A where appropriate is really pushed and used hugely with the pupils.  As a school we celebrate being welsh through all areas of the curriculum at a level that suit</w:t>
      </w:r>
      <w:r w:rsidR="0068045D">
        <w:rPr>
          <w:rFonts w:ascii="Arial" w:eastAsia="Arial" w:hAnsi="Arial" w:cs="Arial"/>
          <w:color w:val="000000" w:themeColor="text1"/>
          <w:sz w:val="24"/>
          <w:szCs w:val="24"/>
          <w:vertAlign w:val="superscript"/>
        </w:rPr>
        <w:t>s</w:t>
      </w:r>
      <w:r w:rsidR="00AE6CD4">
        <w:rPr>
          <w:rFonts w:ascii="Arial" w:eastAsia="Arial" w:hAnsi="Arial" w:cs="Arial"/>
          <w:color w:val="000000" w:themeColor="text1"/>
          <w:sz w:val="24"/>
          <w:szCs w:val="24"/>
          <w:vertAlign w:val="superscript"/>
        </w:rPr>
        <w:t xml:space="preserve"> the individual’s abilities and needs.</w:t>
      </w:r>
      <w:r w:rsidR="009B1117" w:rsidRPr="24D718BF">
        <w:rPr>
          <w:rFonts w:ascii="Arial" w:eastAsia="Arial" w:hAnsi="Arial" w:cs="Arial"/>
          <w:color w:val="000000" w:themeColor="text1"/>
          <w:sz w:val="24"/>
          <w:szCs w:val="24"/>
          <w:vertAlign w:val="superscript"/>
        </w:rPr>
        <w:t xml:space="preserve"> </w:t>
      </w:r>
      <w:r w:rsidR="00E11E3F">
        <w:rPr>
          <w:rFonts w:ascii="Arial" w:eastAsia="Arial" w:hAnsi="Arial" w:cs="Arial"/>
          <w:color w:val="000000" w:themeColor="text1"/>
          <w:sz w:val="24"/>
          <w:szCs w:val="24"/>
          <w:vertAlign w:val="superscript"/>
        </w:rPr>
        <w:t>The heritage project encourages cross curricular learning</w:t>
      </w:r>
      <w:r w:rsidR="007B4BC1">
        <w:rPr>
          <w:rFonts w:ascii="Arial" w:eastAsia="Arial" w:hAnsi="Arial" w:cs="Arial"/>
          <w:color w:val="000000" w:themeColor="text1"/>
          <w:sz w:val="24"/>
          <w:szCs w:val="24"/>
          <w:vertAlign w:val="superscript"/>
        </w:rPr>
        <w:t>, which</w:t>
      </w:r>
      <w:r w:rsidR="009B361E">
        <w:rPr>
          <w:rFonts w:ascii="Arial" w:eastAsia="Arial" w:hAnsi="Arial" w:cs="Arial"/>
          <w:color w:val="000000" w:themeColor="text1"/>
          <w:sz w:val="24"/>
          <w:szCs w:val="24"/>
          <w:vertAlign w:val="superscript"/>
        </w:rPr>
        <w:t xml:space="preserve"> means it is inclusive to </w:t>
      </w:r>
      <w:r w:rsidR="007B4BC1">
        <w:rPr>
          <w:rFonts w:ascii="Arial" w:eastAsia="Arial" w:hAnsi="Arial" w:cs="Arial"/>
          <w:color w:val="000000" w:themeColor="text1"/>
          <w:sz w:val="24"/>
          <w:szCs w:val="24"/>
          <w:vertAlign w:val="superscript"/>
        </w:rPr>
        <w:t>the aim of the new curriculum</w:t>
      </w:r>
      <w:r w:rsidR="009B361E">
        <w:rPr>
          <w:rFonts w:ascii="Arial" w:eastAsia="Arial" w:hAnsi="Arial" w:cs="Arial"/>
          <w:color w:val="000000" w:themeColor="text1"/>
          <w:sz w:val="24"/>
          <w:szCs w:val="24"/>
          <w:vertAlign w:val="superscript"/>
        </w:rPr>
        <w:t xml:space="preserve"> for wales</w:t>
      </w:r>
      <w:r w:rsidR="007B4BC1">
        <w:rPr>
          <w:rFonts w:ascii="Arial" w:eastAsia="Arial" w:hAnsi="Arial" w:cs="Arial"/>
          <w:color w:val="000000" w:themeColor="text1"/>
          <w:sz w:val="24"/>
          <w:szCs w:val="24"/>
          <w:vertAlign w:val="superscript"/>
        </w:rPr>
        <w:t xml:space="preserve">. </w:t>
      </w:r>
      <w:r w:rsidR="00B872F7">
        <w:rPr>
          <w:rFonts w:ascii="Arial" w:eastAsia="Arial" w:hAnsi="Arial" w:cs="Arial"/>
          <w:color w:val="000000" w:themeColor="text1"/>
          <w:sz w:val="24"/>
          <w:szCs w:val="24"/>
          <w:vertAlign w:val="superscript"/>
        </w:rPr>
        <w:t>According to Aubrey and Riley (2019) John Dewey developed a theory on education in which he believed that teaching should not be based on fixed restrictions. Much like the old curriculum where teaching, especially in secondary schools, is done through a subject-specific curriculum. Dewey believed in a learner centered approach that encouraged curiosity. He believed that learning in schools was disconnected from the real world and school</w:t>
      </w:r>
      <w:r w:rsidR="00917BBD">
        <w:rPr>
          <w:rFonts w:ascii="Arial" w:eastAsia="Arial" w:hAnsi="Arial" w:cs="Arial"/>
          <w:color w:val="000000" w:themeColor="text1"/>
          <w:sz w:val="24"/>
          <w:szCs w:val="24"/>
          <w:vertAlign w:val="superscript"/>
        </w:rPr>
        <w:t xml:space="preserve"> should</w:t>
      </w:r>
      <w:r w:rsidR="00B872F7">
        <w:rPr>
          <w:rFonts w:ascii="Arial" w:eastAsia="Arial" w:hAnsi="Arial" w:cs="Arial"/>
          <w:color w:val="000000" w:themeColor="text1"/>
          <w:sz w:val="24"/>
          <w:szCs w:val="24"/>
          <w:vertAlign w:val="superscript"/>
        </w:rPr>
        <w:t xml:space="preserve"> prepare pupils for real life. Dewey has been referred to as “the philosopher who has had the greatest influence on education in the last century</w:t>
      </w:r>
      <w:r w:rsidR="00F813EF">
        <w:rPr>
          <w:rFonts w:ascii="Arial" w:eastAsia="Arial" w:hAnsi="Arial" w:cs="Arial"/>
          <w:color w:val="000000" w:themeColor="text1"/>
          <w:sz w:val="24"/>
          <w:szCs w:val="24"/>
          <w:vertAlign w:val="superscript"/>
        </w:rPr>
        <w:t>”</w:t>
      </w:r>
      <w:r w:rsidR="00B872F7">
        <w:rPr>
          <w:rFonts w:ascii="Arial" w:eastAsia="Arial" w:hAnsi="Arial" w:cs="Arial"/>
          <w:color w:val="000000" w:themeColor="text1"/>
          <w:sz w:val="24"/>
          <w:szCs w:val="24"/>
          <w:vertAlign w:val="superscript"/>
        </w:rPr>
        <w:t xml:space="preserve"> (Aubrey and Riley, 2019). </w:t>
      </w:r>
      <w:r w:rsidR="009B361E">
        <w:rPr>
          <w:rFonts w:ascii="Arial" w:eastAsia="Arial" w:hAnsi="Arial" w:cs="Arial"/>
          <w:color w:val="000000" w:themeColor="text1"/>
          <w:sz w:val="24"/>
          <w:szCs w:val="24"/>
          <w:vertAlign w:val="superscript"/>
        </w:rPr>
        <w:t xml:space="preserve">Dewey, among others have influenced a need for change in education over the years. The new curriculum encompasses welsh language and culture within it and recognises </w:t>
      </w:r>
      <w:r w:rsidR="007A3B58" w:rsidRPr="00774658">
        <w:rPr>
          <w:rFonts w:ascii="Arial" w:eastAsia="Arial" w:hAnsi="Arial" w:cs="Arial"/>
          <w:color w:val="000000" w:themeColor="text1"/>
          <w:sz w:val="24"/>
          <w:szCs w:val="24"/>
          <w:vertAlign w:val="superscript"/>
        </w:rPr>
        <w:t>“that Wales, like any other society, is not a uniform entity, but encompasses a range of values, perspectives, cultures and histories: that includes everybody who lives in Wales" (Education Wales, 2020).</w:t>
      </w:r>
      <w:r w:rsidR="009B361E">
        <w:rPr>
          <w:rFonts w:ascii="Arial" w:eastAsia="Arial" w:hAnsi="Arial" w:cs="Arial"/>
          <w:color w:val="000000" w:themeColor="text1"/>
          <w:sz w:val="24"/>
          <w:szCs w:val="24"/>
          <w:vertAlign w:val="superscript"/>
        </w:rPr>
        <w:t xml:space="preserve"> </w:t>
      </w:r>
      <w:r w:rsidR="002B2ABF">
        <w:rPr>
          <w:rFonts w:ascii="Arial" w:eastAsia="Arial" w:hAnsi="Arial" w:cs="Arial"/>
          <w:color w:val="000000" w:themeColor="text1"/>
          <w:sz w:val="24"/>
          <w:szCs w:val="24"/>
          <w:vertAlign w:val="superscript"/>
        </w:rPr>
        <w:t xml:space="preserve">The welsh spoken in setting A has increased hugely over the years. The heritage project gives the whole school a focus and increases the welsh feel. Automatically more welsh is generally spoken around the school as everyone is embracing the Welshness. </w:t>
      </w:r>
      <w:r w:rsidR="00C10EAA">
        <w:rPr>
          <w:rFonts w:ascii="Arial" w:eastAsia="Arial" w:hAnsi="Arial" w:cs="Arial"/>
          <w:color w:val="000000" w:themeColor="text1"/>
          <w:sz w:val="24"/>
          <w:szCs w:val="24"/>
          <w:vertAlign w:val="superscript"/>
        </w:rPr>
        <w:t xml:space="preserve">Setting A has encouraged and incorporated Makaton across the whole school and it is now used in every class no matter what the abilities of the children. Although welsh has increased over the years in </w:t>
      </w:r>
      <w:r w:rsidR="0068045D">
        <w:rPr>
          <w:rFonts w:ascii="Arial" w:eastAsia="Arial" w:hAnsi="Arial" w:cs="Arial"/>
          <w:color w:val="000000" w:themeColor="text1"/>
          <w:sz w:val="24"/>
          <w:szCs w:val="24"/>
          <w:vertAlign w:val="superscript"/>
        </w:rPr>
        <w:t>this setting</w:t>
      </w:r>
      <w:r w:rsidR="00C10EAA">
        <w:rPr>
          <w:rFonts w:ascii="Arial" w:eastAsia="Arial" w:hAnsi="Arial" w:cs="Arial"/>
          <w:color w:val="000000" w:themeColor="text1"/>
          <w:sz w:val="24"/>
          <w:szCs w:val="24"/>
          <w:vertAlign w:val="superscript"/>
        </w:rPr>
        <w:t xml:space="preserve">, it would take this type of approach to really embed the language used in school. It would require a whole school effort and for some reason it has never been adopted by enough staff to really make the difference for everyone. </w:t>
      </w:r>
      <w:r w:rsidR="002B2ABF" w:rsidRPr="00774658">
        <w:rPr>
          <w:rFonts w:ascii="Arial" w:eastAsia="Arial" w:hAnsi="Arial" w:cs="Arial"/>
          <w:color w:val="000000" w:themeColor="text1"/>
          <w:sz w:val="24"/>
          <w:szCs w:val="24"/>
          <w:vertAlign w:val="superscript"/>
        </w:rPr>
        <w:t xml:space="preserve">According to BBC News (1999) the revival of the language has been strengthened by the fact that welsh has been made compulsory in English-medium schools and the increasing number of English-speaking families who are choosing to send their children to welsh medium schools. </w:t>
      </w:r>
      <w:r w:rsidR="002B2ABF">
        <w:rPr>
          <w:rFonts w:ascii="Arial" w:eastAsia="Arial" w:hAnsi="Arial" w:cs="Arial"/>
          <w:color w:val="000000" w:themeColor="text1"/>
          <w:sz w:val="24"/>
          <w:szCs w:val="24"/>
          <w:vertAlign w:val="superscript"/>
        </w:rPr>
        <w:t xml:space="preserve">The language is on the rise all over wales and even though none of the pupils in </w:t>
      </w:r>
      <w:r w:rsidR="0068045D">
        <w:rPr>
          <w:rFonts w:ascii="Arial" w:eastAsia="Arial" w:hAnsi="Arial" w:cs="Arial"/>
          <w:color w:val="000000" w:themeColor="text1"/>
          <w:sz w:val="24"/>
          <w:szCs w:val="24"/>
          <w:vertAlign w:val="superscript"/>
        </w:rPr>
        <w:t>setting A</w:t>
      </w:r>
      <w:r w:rsidR="002B2ABF">
        <w:rPr>
          <w:rFonts w:ascii="Arial" w:eastAsia="Arial" w:hAnsi="Arial" w:cs="Arial"/>
          <w:color w:val="000000" w:themeColor="text1"/>
          <w:sz w:val="24"/>
          <w:szCs w:val="24"/>
          <w:vertAlign w:val="superscript"/>
        </w:rPr>
        <w:t xml:space="preserve"> come from welsh speaking families the focus and push on welsh has increased and will continue to increase as we strive for a bilingual wales.</w:t>
      </w:r>
      <w:r w:rsidR="009B361E">
        <w:rPr>
          <w:rFonts w:ascii="Arial" w:eastAsia="Arial" w:hAnsi="Arial" w:cs="Arial"/>
          <w:color w:val="000000" w:themeColor="text1"/>
          <w:sz w:val="24"/>
          <w:szCs w:val="24"/>
          <w:vertAlign w:val="superscript"/>
        </w:rPr>
        <w:t xml:space="preserve"> </w:t>
      </w:r>
    </w:p>
    <w:p w14:paraId="6A33D05A" w14:textId="5278F364" w:rsidR="009B361E" w:rsidRDefault="009B361E" w:rsidP="008E52A8">
      <w:pPr>
        <w:spacing w:line="360" w:lineRule="auto"/>
        <w:jc w:val="both"/>
        <w:rPr>
          <w:rFonts w:ascii="Arial" w:eastAsia="Arial" w:hAnsi="Arial" w:cs="Arial"/>
          <w:color w:val="000000" w:themeColor="text1"/>
          <w:sz w:val="40"/>
          <w:szCs w:val="40"/>
          <w:vertAlign w:val="superscript"/>
        </w:rPr>
      </w:pPr>
    </w:p>
    <w:p w14:paraId="051E1E4C" w14:textId="77777777" w:rsidR="00B910C0" w:rsidRDefault="00B910C0" w:rsidP="008E52A8">
      <w:pPr>
        <w:spacing w:line="360" w:lineRule="auto"/>
        <w:jc w:val="both"/>
        <w:rPr>
          <w:rFonts w:ascii="Arial" w:eastAsia="Arial" w:hAnsi="Arial" w:cs="Arial"/>
          <w:color w:val="000000" w:themeColor="text1"/>
          <w:sz w:val="40"/>
          <w:szCs w:val="40"/>
          <w:vertAlign w:val="superscript"/>
        </w:rPr>
      </w:pPr>
    </w:p>
    <w:p w14:paraId="646E71A9" w14:textId="44B820DE" w:rsidR="00337166" w:rsidRDefault="00671253" w:rsidP="008E52A8">
      <w:pPr>
        <w:spacing w:line="360" w:lineRule="auto"/>
        <w:jc w:val="both"/>
        <w:rPr>
          <w:rFonts w:ascii="Arial" w:eastAsia="Arial" w:hAnsi="Arial" w:cs="Arial"/>
          <w:color w:val="000000" w:themeColor="text1"/>
          <w:sz w:val="24"/>
          <w:szCs w:val="24"/>
          <w:vertAlign w:val="superscript"/>
        </w:rPr>
      </w:pPr>
      <w:r w:rsidRPr="00605650">
        <w:rPr>
          <w:noProof/>
          <w:sz w:val="40"/>
          <w:szCs w:val="40"/>
        </w:rPr>
        <w:lastRenderedPageBreak/>
        <w:drawing>
          <wp:anchor distT="0" distB="0" distL="114300" distR="114300" simplePos="0" relativeHeight="251670528" behindDoc="1" locked="0" layoutInCell="1" allowOverlap="1" wp14:anchorId="0ECC035F" wp14:editId="7EB4F957">
            <wp:simplePos x="0" y="0"/>
            <wp:positionH relativeFrom="column">
              <wp:posOffset>6325298</wp:posOffset>
            </wp:positionH>
            <wp:positionV relativeFrom="paragraph">
              <wp:posOffset>329503</wp:posOffset>
            </wp:positionV>
            <wp:extent cx="3027680" cy="4370705"/>
            <wp:effectExtent l="0" t="0" r="1270" b="0"/>
            <wp:wrapTight wrapText="bothSides">
              <wp:wrapPolygon edited="0">
                <wp:start x="0" y="0"/>
                <wp:lineTo x="0" y="21465"/>
                <wp:lineTo x="21473" y="21465"/>
                <wp:lineTo x="21473"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027680" cy="4370705"/>
                    </a:xfrm>
                    <a:prstGeom prst="rect">
                      <a:avLst/>
                    </a:prstGeom>
                  </pic:spPr>
                </pic:pic>
              </a:graphicData>
            </a:graphic>
            <wp14:sizeRelH relativeFrom="margin">
              <wp14:pctWidth>0</wp14:pctWidth>
            </wp14:sizeRelH>
            <wp14:sizeRelV relativeFrom="margin">
              <wp14:pctHeight>0</wp14:pctHeight>
            </wp14:sizeRelV>
          </wp:anchor>
        </w:drawing>
      </w:r>
      <w:r w:rsidR="00337166" w:rsidRPr="00605650">
        <w:rPr>
          <w:rFonts w:ascii="Arial" w:eastAsia="Arial" w:hAnsi="Arial" w:cs="Arial"/>
          <w:color w:val="000000" w:themeColor="text1"/>
          <w:sz w:val="40"/>
          <w:szCs w:val="40"/>
          <w:vertAlign w:val="superscript"/>
        </w:rPr>
        <w:t>Appendix 1</w:t>
      </w:r>
      <w:r w:rsidR="00337166">
        <w:rPr>
          <w:rFonts w:ascii="Arial" w:eastAsia="Arial" w:hAnsi="Arial" w:cs="Arial"/>
          <w:color w:val="000000" w:themeColor="text1"/>
          <w:sz w:val="24"/>
          <w:szCs w:val="24"/>
          <w:vertAlign w:val="superscript"/>
        </w:rPr>
        <w:t xml:space="preserve">. </w:t>
      </w:r>
      <w:r w:rsidR="002F0365">
        <w:rPr>
          <w:rFonts w:ascii="Arial" w:eastAsia="Arial" w:hAnsi="Arial" w:cs="Arial"/>
          <w:color w:val="000000" w:themeColor="text1"/>
          <w:sz w:val="24"/>
          <w:szCs w:val="24"/>
          <w:vertAlign w:val="superscript"/>
        </w:rPr>
        <w:tab/>
      </w:r>
      <w:r w:rsidR="002F0365">
        <w:rPr>
          <w:rFonts w:ascii="Arial" w:eastAsia="Arial" w:hAnsi="Arial" w:cs="Arial"/>
          <w:color w:val="000000" w:themeColor="text1"/>
          <w:sz w:val="24"/>
          <w:szCs w:val="24"/>
          <w:vertAlign w:val="superscript"/>
        </w:rPr>
        <w:tab/>
      </w:r>
      <w:r w:rsidR="002F0365">
        <w:rPr>
          <w:rFonts w:ascii="Arial" w:eastAsia="Arial" w:hAnsi="Arial" w:cs="Arial"/>
          <w:color w:val="000000" w:themeColor="text1"/>
          <w:sz w:val="24"/>
          <w:szCs w:val="24"/>
          <w:vertAlign w:val="superscript"/>
        </w:rPr>
        <w:tab/>
      </w:r>
      <w:r w:rsidR="002F0365">
        <w:rPr>
          <w:rFonts w:ascii="Arial" w:eastAsia="Arial" w:hAnsi="Arial" w:cs="Arial"/>
          <w:color w:val="000000" w:themeColor="text1"/>
          <w:sz w:val="24"/>
          <w:szCs w:val="24"/>
          <w:vertAlign w:val="superscript"/>
        </w:rPr>
        <w:tab/>
      </w:r>
      <w:r w:rsidR="002F0365">
        <w:rPr>
          <w:rFonts w:ascii="Arial" w:eastAsia="Arial" w:hAnsi="Arial" w:cs="Arial"/>
          <w:color w:val="000000" w:themeColor="text1"/>
          <w:sz w:val="24"/>
          <w:szCs w:val="24"/>
          <w:vertAlign w:val="superscript"/>
        </w:rPr>
        <w:tab/>
      </w:r>
      <w:r w:rsidR="002F0365" w:rsidRPr="002F0365">
        <w:rPr>
          <w:rFonts w:ascii="Arial" w:eastAsia="Arial" w:hAnsi="Arial" w:cs="Arial"/>
          <w:color w:val="000000" w:themeColor="text1"/>
          <w:sz w:val="40"/>
          <w:szCs w:val="40"/>
          <w:vertAlign w:val="superscript"/>
        </w:rPr>
        <w:t xml:space="preserve">The Curriculum </w:t>
      </w:r>
      <w:proofErr w:type="spellStart"/>
      <w:r w:rsidR="002F0365" w:rsidRPr="002F0365">
        <w:rPr>
          <w:rFonts w:ascii="Arial" w:eastAsia="Arial" w:hAnsi="Arial" w:cs="Arial"/>
          <w:color w:val="000000" w:themeColor="text1"/>
          <w:sz w:val="40"/>
          <w:szCs w:val="40"/>
          <w:vertAlign w:val="superscript"/>
        </w:rPr>
        <w:t>Cymraeg</w:t>
      </w:r>
      <w:proofErr w:type="spellEnd"/>
      <w:r w:rsidR="002F0365">
        <w:rPr>
          <w:rFonts w:ascii="Arial" w:eastAsia="Arial" w:hAnsi="Arial" w:cs="Arial"/>
          <w:color w:val="000000" w:themeColor="text1"/>
          <w:sz w:val="40"/>
          <w:szCs w:val="40"/>
          <w:vertAlign w:val="superscript"/>
        </w:rPr>
        <w:t xml:space="preserve"> policy.</w:t>
      </w:r>
    </w:p>
    <w:p w14:paraId="4AE23A2C" w14:textId="6A8CCAF4" w:rsidR="00337166" w:rsidRDefault="002C2259" w:rsidP="008E52A8">
      <w:pPr>
        <w:spacing w:line="360" w:lineRule="auto"/>
        <w:jc w:val="both"/>
        <w:rPr>
          <w:rFonts w:ascii="Arial" w:eastAsia="Arial" w:hAnsi="Arial" w:cs="Arial"/>
          <w:color w:val="000000" w:themeColor="text1"/>
          <w:sz w:val="24"/>
          <w:szCs w:val="24"/>
          <w:vertAlign w:val="superscript"/>
        </w:rPr>
      </w:pPr>
      <w:r>
        <w:rPr>
          <w:noProof/>
        </w:rPr>
        <mc:AlternateContent>
          <mc:Choice Requires="wps">
            <w:drawing>
              <wp:anchor distT="0" distB="0" distL="114300" distR="114300" simplePos="0" relativeHeight="251796480" behindDoc="0" locked="0" layoutInCell="1" allowOverlap="1" wp14:anchorId="36C88AC0" wp14:editId="6CE43AAF">
                <wp:simplePos x="0" y="0"/>
                <wp:positionH relativeFrom="margin">
                  <wp:posOffset>3228976</wp:posOffset>
                </wp:positionH>
                <wp:positionV relativeFrom="paragraph">
                  <wp:posOffset>3517900</wp:posOffset>
                </wp:positionV>
                <wp:extent cx="476250" cy="104775"/>
                <wp:effectExtent l="0" t="0" r="19050" b="28575"/>
                <wp:wrapNone/>
                <wp:docPr id="18" name="Rectangle 18"/>
                <wp:cNvGraphicFramePr/>
                <a:graphic xmlns:a="http://schemas.openxmlformats.org/drawingml/2006/main">
                  <a:graphicData uri="http://schemas.microsoft.com/office/word/2010/wordprocessingShape">
                    <wps:wsp>
                      <wps:cNvSpPr/>
                      <wps:spPr>
                        <a:xfrm>
                          <a:off x="0" y="0"/>
                          <a:ext cx="476250" cy="104775"/>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0BCDD6" id="Rectangle 18" o:spid="_x0000_s1026" style="position:absolute;margin-left:254.25pt;margin-top:277pt;width:37.5pt;height:8.25pt;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" fillcolor="#4472c4" strokecolor="#2f528f" strokeweight="1pt">
                <w10:wrap anchorx="margin"/>
              </v:rect>
            </w:pict>
          </mc:Fallback>
        </mc:AlternateContent>
      </w:r>
      <w:r>
        <w:rPr>
          <w:noProof/>
        </w:rPr>
        <mc:AlternateContent>
          <mc:Choice Requires="wps">
            <w:drawing>
              <wp:anchor distT="0" distB="0" distL="114300" distR="114300" simplePos="0" relativeHeight="251794432" behindDoc="0" locked="0" layoutInCell="1" allowOverlap="1" wp14:anchorId="2FC39D4A" wp14:editId="3870111A">
                <wp:simplePos x="0" y="0"/>
                <wp:positionH relativeFrom="margin">
                  <wp:posOffset>4171949</wp:posOffset>
                </wp:positionH>
                <wp:positionV relativeFrom="paragraph">
                  <wp:posOffset>3375025</wp:posOffset>
                </wp:positionV>
                <wp:extent cx="561975" cy="1143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561975" cy="11430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F3B686" id="Rectangle 17" o:spid="_x0000_s1026" style="position:absolute;margin-left:328.5pt;margin-top:265.75pt;width:44.25pt;height:9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" fillcolor="#4472c4" strokecolor="#2f528f" strokeweight="1pt">
                <w10:wrap anchorx="margin"/>
              </v:rect>
            </w:pict>
          </mc:Fallback>
        </mc:AlternateContent>
      </w:r>
      <w:r>
        <w:rPr>
          <w:noProof/>
        </w:rPr>
        <w:drawing>
          <wp:anchor distT="0" distB="0" distL="114300" distR="114300" simplePos="0" relativeHeight="251669504" behindDoc="1" locked="0" layoutInCell="1" allowOverlap="1" wp14:anchorId="62A6B465" wp14:editId="731B527A">
            <wp:simplePos x="0" y="0"/>
            <wp:positionH relativeFrom="page">
              <wp:align>right</wp:align>
            </wp:positionH>
            <wp:positionV relativeFrom="paragraph">
              <wp:posOffset>4005580</wp:posOffset>
            </wp:positionV>
            <wp:extent cx="3392232" cy="809469"/>
            <wp:effectExtent l="0" t="0" r="0" b="0"/>
            <wp:wrapTight wrapText="bothSides">
              <wp:wrapPolygon edited="0">
                <wp:start x="0" y="0"/>
                <wp:lineTo x="0" y="20854"/>
                <wp:lineTo x="21471" y="20854"/>
                <wp:lineTo x="2147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38092"/>
                    <a:stretch/>
                  </pic:blipFill>
                  <pic:spPr bwMode="auto">
                    <a:xfrm>
                      <a:off x="0" y="0"/>
                      <a:ext cx="3392232" cy="8094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1A65">
        <w:rPr>
          <w:noProof/>
        </w:rPr>
        <w:drawing>
          <wp:anchor distT="0" distB="0" distL="114300" distR="114300" simplePos="0" relativeHeight="251667456" behindDoc="1" locked="0" layoutInCell="1" allowOverlap="1" wp14:anchorId="59F5E2EE" wp14:editId="2AFC3C3B">
            <wp:simplePos x="0" y="0"/>
            <wp:positionH relativeFrom="margin">
              <wp:posOffset>-210456</wp:posOffset>
            </wp:positionH>
            <wp:positionV relativeFrom="paragraph">
              <wp:posOffset>344670</wp:posOffset>
            </wp:positionV>
            <wp:extent cx="2741930" cy="3957320"/>
            <wp:effectExtent l="0" t="0" r="1270" b="5080"/>
            <wp:wrapTight wrapText="bothSides">
              <wp:wrapPolygon edited="0">
                <wp:start x="0" y="0"/>
                <wp:lineTo x="0" y="21524"/>
                <wp:lineTo x="21460" y="21524"/>
                <wp:lineTo x="214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741930" cy="3957320"/>
                    </a:xfrm>
                    <a:prstGeom prst="rect">
                      <a:avLst/>
                    </a:prstGeom>
                  </pic:spPr>
                </pic:pic>
              </a:graphicData>
            </a:graphic>
            <wp14:sizeRelH relativeFrom="margin">
              <wp14:pctWidth>0</wp14:pctWidth>
            </wp14:sizeRelH>
            <wp14:sizeRelV relativeFrom="margin">
              <wp14:pctHeight>0</wp14:pctHeight>
            </wp14:sizeRelV>
          </wp:anchor>
        </w:drawing>
      </w:r>
      <w:r w:rsidR="00311BEE" w:rsidRPr="00605650">
        <w:rPr>
          <w:noProof/>
          <w:sz w:val="40"/>
          <w:szCs w:val="40"/>
        </w:rPr>
        <w:drawing>
          <wp:anchor distT="0" distB="0" distL="114300" distR="114300" simplePos="0" relativeHeight="251668480" behindDoc="1" locked="0" layoutInCell="1" allowOverlap="1" wp14:anchorId="5DE330A9" wp14:editId="4804115D">
            <wp:simplePos x="0" y="0"/>
            <wp:positionH relativeFrom="column">
              <wp:posOffset>2878080</wp:posOffset>
            </wp:positionH>
            <wp:positionV relativeFrom="paragraph">
              <wp:posOffset>104255</wp:posOffset>
            </wp:positionV>
            <wp:extent cx="3057525" cy="4411345"/>
            <wp:effectExtent l="0" t="0" r="9525" b="8255"/>
            <wp:wrapTight wrapText="bothSides">
              <wp:wrapPolygon edited="0">
                <wp:start x="0" y="0"/>
                <wp:lineTo x="0" y="21547"/>
                <wp:lineTo x="21533" y="21547"/>
                <wp:lineTo x="21533"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57525" cy="4411345"/>
                    </a:xfrm>
                    <a:prstGeom prst="rect">
                      <a:avLst/>
                    </a:prstGeom>
                  </pic:spPr>
                </pic:pic>
              </a:graphicData>
            </a:graphic>
            <wp14:sizeRelH relativeFrom="margin">
              <wp14:pctWidth>0</wp14:pctWidth>
            </wp14:sizeRelH>
            <wp14:sizeRelV relativeFrom="margin">
              <wp14:pctHeight>0</wp14:pctHeight>
            </wp14:sizeRelV>
          </wp:anchor>
        </w:drawing>
      </w:r>
    </w:p>
    <w:p w14:paraId="6C8AAF44" w14:textId="52643D34" w:rsidR="00337166" w:rsidRDefault="002C2259" w:rsidP="00605650">
      <w:pPr>
        <w:tabs>
          <w:tab w:val="left" w:pos="960"/>
        </w:tabs>
        <w:spacing w:line="360" w:lineRule="auto"/>
        <w:jc w:val="both"/>
        <w:rPr>
          <w:rFonts w:ascii="Arial" w:eastAsia="Arial" w:hAnsi="Arial" w:cs="Arial"/>
          <w:color w:val="000000" w:themeColor="text1"/>
          <w:sz w:val="24"/>
          <w:szCs w:val="24"/>
          <w:vertAlign w:val="superscript"/>
        </w:rPr>
      </w:pPr>
      <w:r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724800" behindDoc="0" locked="0" layoutInCell="1" allowOverlap="1" wp14:anchorId="74CC5A38" wp14:editId="02B2CD84">
                <wp:simplePos x="0" y="0"/>
                <wp:positionH relativeFrom="margin">
                  <wp:align>left</wp:align>
                </wp:positionH>
                <wp:positionV relativeFrom="paragraph">
                  <wp:posOffset>4042410</wp:posOffset>
                </wp:positionV>
                <wp:extent cx="1456055" cy="355600"/>
                <wp:effectExtent l="0" t="0" r="0" b="6350"/>
                <wp:wrapSquare wrapText="bothSides"/>
                <wp:docPr id="10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355600"/>
                        </a:xfrm>
                        <a:prstGeom prst="rect">
                          <a:avLst/>
                        </a:prstGeom>
                        <a:noFill/>
                        <a:ln w="9525">
                          <a:noFill/>
                          <a:miter lim="800000"/>
                          <a:headEnd/>
                          <a:tailEnd/>
                        </a:ln>
                      </wps:spPr>
                      <wps:txbx>
                        <w:txbxContent>
                          <w:p w14:paraId="42267DB7" w14:textId="097558D5" w:rsidR="00497DEB" w:rsidRPr="00497DEB" w:rsidRDefault="00497DEB" w:rsidP="00497DEB">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School policy, 2017</w:t>
                            </w:r>
                            <w:r w:rsidRPr="00497DEB">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CC5A38" id="_x0000_s1029" type="#_x0000_t202" style="position:absolute;left:0;text-align:left;margin-left:0;margin-top:318.3pt;width:114.65pt;height:28pt;z-index:2517248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" filled="f" stroked="f">
                <v:textbox>
                  <w:txbxContent>
                    <w:p w14:paraId="42267DB7" w14:textId="097558D5" w:rsidR="00497DEB" w:rsidRPr="00497DEB" w:rsidRDefault="00497DEB" w:rsidP="00497DEB">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School policy, 2017</w:t>
                      </w:r>
                      <w:r w:rsidRPr="00497DEB">
                        <w:rPr>
                          <w:rFonts w:ascii="Times New Roman" w:hAnsi="Times New Roman" w:cs="Times New Roman"/>
                        </w:rPr>
                        <w:t>).</w:t>
                      </w:r>
                    </w:p>
                  </w:txbxContent>
                </v:textbox>
                <w10:wrap type="square" anchorx="margin"/>
              </v:shape>
            </w:pict>
          </mc:Fallback>
        </mc:AlternateContent>
      </w:r>
      <w:r w:rsidR="00311BEE">
        <w:rPr>
          <w:noProof/>
        </w:rPr>
        <mc:AlternateContent>
          <mc:Choice Requires="wps">
            <w:drawing>
              <wp:anchor distT="0" distB="0" distL="114300" distR="114300" simplePos="0" relativeHeight="251671552" behindDoc="0" locked="0" layoutInCell="1" allowOverlap="1" wp14:anchorId="09B367B0" wp14:editId="674DB7E7">
                <wp:simplePos x="0" y="0"/>
                <wp:positionH relativeFrom="column">
                  <wp:posOffset>3233737</wp:posOffset>
                </wp:positionH>
                <wp:positionV relativeFrom="paragraph">
                  <wp:posOffset>281622</wp:posOffset>
                </wp:positionV>
                <wp:extent cx="490537" cy="85725"/>
                <wp:effectExtent l="0" t="0" r="24130" b="28575"/>
                <wp:wrapNone/>
                <wp:docPr id="10" name="Rectangle 10"/>
                <wp:cNvGraphicFramePr/>
                <a:graphic xmlns:a="http://schemas.openxmlformats.org/drawingml/2006/main">
                  <a:graphicData uri="http://schemas.microsoft.com/office/word/2010/wordprocessingShape">
                    <wps:wsp>
                      <wps:cNvSpPr/>
                      <wps:spPr>
                        <a:xfrm>
                          <a:off x="0" y="0"/>
                          <a:ext cx="490537" cy="85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16D9BA" id="Rectangle 10" o:spid="_x0000_s1026" style="position:absolute;margin-left:254.6pt;margin-top:22.15pt;width:38.6pt;height: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" fillcolor="#4472c4 [3204]" strokecolor="#1f3763 [1604]" strokeweight="1pt"/>
            </w:pict>
          </mc:Fallback>
        </mc:AlternateContent>
      </w:r>
      <w:r w:rsidR="00605650">
        <w:rPr>
          <w:rFonts w:ascii="Arial" w:eastAsia="Arial" w:hAnsi="Arial" w:cs="Arial"/>
          <w:color w:val="000000" w:themeColor="text1"/>
          <w:sz w:val="24"/>
          <w:szCs w:val="24"/>
          <w:vertAlign w:val="superscript"/>
        </w:rPr>
        <w:tab/>
      </w:r>
    </w:p>
    <w:p w14:paraId="338139C9" w14:textId="3521FDCD" w:rsidR="00337166" w:rsidRDefault="00671253">
      <w:pPr>
        <w:rPr>
          <w:rFonts w:ascii="Arial" w:eastAsia="Arial" w:hAnsi="Arial" w:cs="Arial"/>
          <w:color w:val="000000" w:themeColor="text1"/>
          <w:sz w:val="24"/>
          <w:szCs w:val="24"/>
          <w:vertAlign w:val="superscript"/>
        </w:rPr>
      </w:pPr>
      <w:r>
        <w:rPr>
          <w:noProof/>
        </w:rPr>
        <mc:AlternateContent>
          <mc:Choice Requires="wps">
            <w:drawing>
              <wp:anchor distT="0" distB="0" distL="114300" distR="114300" simplePos="0" relativeHeight="251787264" behindDoc="0" locked="0" layoutInCell="1" allowOverlap="1" wp14:anchorId="6AF628FC" wp14:editId="65F5199D">
                <wp:simplePos x="0" y="0"/>
                <wp:positionH relativeFrom="column">
                  <wp:posOffset>3214688</wp:posOffset>
                </wp:positionH>
                <wp:positionV relativeFrom="paragraph">
                  <wp:posOffset>2798445</wp:posOffset>
                </wp:positionV>
                <wp:extent cx="485775" cy="96203"/>
                <wp:effectExtent l="0" t="0" r="28575" b="18415"/>
                <wp:wrapNone/>
                <wp:docPr id="12" name="Rectangle 12"/>
                <wp:cNvGraphicFramePr/>
                <a:graphic xmlns:a="http://schemas.openxmlformats.org/drawingml/2006/main">
                  <a:graphicData uri="http://schemas.microsoft.com/office/word/2010/wordprocessingShape">
                    <wps:wsp>
                      <wps:cNvSpPr/>
                      <wps:spPr>
                        <a:xfrm>
                          <a:off x="0" y="0"/>
                          <a:ext cx="485775" cy="96203"/>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22DA90" id="Rectangle 12" o:spid="_x0000_s1026" style="position:absolute;margin-left:253.15pt;margin-top:220.35pt;width:38.25pt;height:7.6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" fillcolor="#4472c4" strokecolor="#2f528f" strokeweight="1pt"/>
            </w:pict>
          </mc:Fallback>
        </mc:AlternateContent>
      </w:r>
      <w:r>
        <w:rPr>
          <w:noProof/>
        </w:rPr>
        <mc:AlternateContent>
          <mc:Choice Requires="wps">
            <w:drawing>
              <wp:anchor distT="0" distB="0" distL="114300" distR="114300" simplePos="0" relativeHeight="251672576" behindDoc="0" locked="0" layoutInCell="1" allowOverlap="1" wp14:anchorId="0986C23E" wp14:editId="6C948A41">
                <wp:simplePos x="0" y="0"/>
                <wp:positionH relativeFrom="margin">
                  <wp:posOffset>4224339</wp:posOffset>
                </wp:positionH>
                <wp:positionV relativeFrom="paragraph">
                  <wp:posOffset>2650809</wp:posOffset>
                </wp:positionV>
                <wp:extent cx="490220" cy="76200"/>
                <wp:effectExtent l="0" t="0" r="24130" b="19050"/>
                <wp:wrapNone/>
                <wp:docPr id="11" name="Rectangle 11"/>
                <wp:cNvGraphicFramePr/>
                <a:graphic xmlns:a="http://schemas.openxmlformats.org/drawingml/2006/main">
                  <a:graphicData uri="http://schemas.microsoft.com/office/word/2010/wordprocessingShape">
                    <wps:wsp>
                      <wps:cNvSpPr/>
                      <wps:spPr>
                        <a:xfrm>
                          <a:off x="0" y="0"/>
                          <a:ext cx="490220" cy="76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661303" id="Rectangle 11" o:spid="_x0000_s1026" style="position:absolute;margin-left:332.65pt;margin-top:208.75pt;width:38.6pt;height: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" fillcolor="#4472c4 [3204]" strokecolor="#1f3763 [1604]" strokeweight="1pt">
                <w10:wrap anchorx="margin"/>
              </v:rect>
            </w:pict>
          </mc:Fallback>
        </mc:AlternateContent>
      </w:r>
      <w:r w:rsidR="00337166">
        <w:rPr>
          <w:rFonts w:ascii="Arial" w:eastAsia="Arial" w:hAnsi="Arial" w:cs="Arial"/>
          <w:color w:val="000000" w:themeColor="text1"/>
          <w:sz w:val="24"/>
          <w:szCs w:val="24"/>
          <w:vertAlign w:val="superscript"/>
        </w:rPr>
        <w:br w:type="page"/>
      </w:r>
    </w:p>
    <w:p w14:paraId="1991ACF2" w14:textId="248C5671" w:rsidR="00337166" w:rsidRDefault="00E92EC0" w:rsidP="008E52A8">
      <w:pPr>
        <w:spacing w:line="360" w:lineRule="auto"/>
        <w:jc w:val="both"/>
        <w:rPr>
          <w:rFonts w:ascii="Arial" w:eastAsia="Arial" w:hAnsi="Arial" w:cs="Arial"/>
          <w:color w:val="000000" w:themeColor="text1"/>
          <w:sz w:val="24"/>
          <w:szCs w:val="24"/>
          <w:vertAlign w:val="superscript"/>
        </w:rPr>
      </w:pPr>
      <w:r w:rsidRPr="00605650">
        <w:rPr>
          <w:rFonts w:ascii="Arial" w:eastAsia="Arial" w:hAnsi="Arial" w:cs="Arial"/>
          <w:color w:val="000000" w:themeColor="text1"/>
          <w:sz w:val="40"/>
          <w:szCs w:val="40"/>
          <w:vertAlign w:val="superscript"/>
        </w:rPr>
        <w:lastRenderedPageBreak/>
        <w:t xml:space="preserve">Appendix </w:t>
      </w:r>
      <w:r>
        <w:rPr>
          <w:rFonts w:ascii="Arial" w:eastAsia="Arial" w:hAnsi="Arial" w:cs="Arial"/>
          <w:color w:val="000000" w:themeColor="text1"/>
          <w:sz w:val="40"/>
          <w:szCs w:val="40"/>
          <w:vertAlign w:val="superscript"/>
        </w:rPr>
        <w:t xml:space="preserve">2. </w:t>
      </w:r>
      <w:r w:rsidR="002F0365">
        <w:rPr>
          <w:rFonts w:ascii="Arial" w:eastAsia="Arial" w:hAnsi="Arial" w:cs="Arial"/>
          <w:color w:val="000000" w:themeColor="text1"/>
          <w:sz w:val="40"/>
          <w:szCs w:val="40"/>
          <w:vertAlign w:val="superscript"/>
        </w:rPr>
        <w:tab/>
      </w:r>
      <w:r w:rsidR="002F0365">
        <w:rPr>
          <w:rFonts w:ascii="Arial" w:eastAsia="Arial" w:hAnsi="Arial" w:cs="Arial"/>
          <w:color w:val="000000" w:themeColor="text1"/>
          <w:sz w:val="40"/>
          <w:szCs w:val="40"/>
          <w:vertAlign w:val="superscript"/>
        </w:rPr>
        <w:tab/>
      </w:r>
      <w:r w:rsidR="002F0365">
        <w:rPr>
          <w:rFonts w:ascii="Arial" w:eastAsia="Arial" w:hAnsi="Arial" w:cs="Arial"/>
          <w:color w:val="000000" w:themeColor="text1"/>
          <w:sz w:val="40"/>
          <w:szCs w:val="40"/>
          <w:vertAlign w:val="superscript"/>
        </w:rPr>
        <w:tab/>
      </w:r>
      <w:r w:rsidR="002F0365">
        <w:rPr>
          <w:rFonts w:ascii="Arial" w:eastAsia="Arial" w:hAnsi="Arial" w:cs="Arial"/>
          <w:color w:val="000000" w:themeColor="text1"/>
          <w:sz w:val="40"/>
          <w:szCs w:val="40"/>
          <w:vertAlign w:val="superscript"/>
        </w:rPr>
        <w:tab/>
      </w:r>
      <w:r w:rsidR="005A2BF4">
        <w:rPr>
          <w:rFonts w:ascii="Arial" w:eastAsia="Arial" w:hAnsi="Arial" w:cs="Arial"/>
          <w:color w:val="000000" w:themeColor="text1"/>
          <w:sz w:val="40"/>
          <w:szCs w:val="40"/>
          <w:vertAlign w:val="superscript"/>
        </w:rPr>
        <w:t xml:space="preserve">Stage 1- The Bucket. </w:t>
      </w:r>
    </w:p>
    <w:p w14:paraId="5FA472B8" w14:textId="6653ED9D" w:rsidR="00E92EC0" w:rsidRDefault="00E92EC0" w:rsidP="008E52A8">
      <w:pPr>
        <w:spacing w:line="360" w:lineRule="auto"/>
        <w:jc w:val="both"/>
        <w:rPr>
          <w:rFonts w:ascii="Arial" w:eastAsia="Arial" w:hAnsi="Arial" w:cs="Arial"/>
          <w:color w:val="000000" w:themeColor="text1"/>
          <w:sz w:val="24"/>
          <w:szCs w:val="24"/>
          <w:vertAlign w:val="superscript"/>
        </w:rPr>
      </w:pPr>
    </w:p>
    <w:p w14:paraId="090B9365" w14:textId="0DE488B7" w:rsidR="00E92EC0" w:rsidRDefault="005A2BF4" w:rsidP="008E52A8">
      <w:pPr>
        <w:spacing w:line="360" w:lineRule="auto"/>
        <w:jc w:val="both"/>
        <w:rPr>
          <w:rFonts w:ascii="Arial" w:eastAsia="Arial" w:hAnsi="Arial" w:cs="Arial"/>
          <w:color w:val="000000" w:themeColor="text1"/>
          <w:sz w:val="24"/>
          <w:szCs w:val="24"/>
          <w:vertAlign w:val="superscript"/>
        </w:rPr>
      </w:pPr>
      <w:r>
        <w:rPr>
          <w:noProof/>
        </w:rPr>
        <mc:AlternateContent>
          <mc:Choice Requires="wps">
            <w:drawing>
              <wp:anchor distT="0" distB="0" distL="114300" distR="114300" simplePos="0" relativeHeight="251753472" behindDoc="0" locked="0" layoutInCell="1" allowOverlap="1" wp14:anchorId="67FCF717" wp14:editId="4134EA92">
                <wp:simplePos x="0" y="0"/>
                <wp:positionH relativeFrom="column">
                  <wp:posOffset>5362575</wp:posOffset>
                </wp:positionH>
                <wp:positionV relativeFrom="paragraph">
                  <wp:posOffset>1096010</wp:posOffset>
                </wp:positionV>
                <wp:extent cx="1571625" cy="1676400"/>
                <wp:effectExtent l="0" t="0" r="28575" b="19050"/>
                <wp:wrapNone/>
                <wp:docPr id="1052" name="Rectangle 1052"/>
                <wp:cNvGraphicFramePr/>
                <a:graphic xmlns:a="http://schemas.openxmlformats.org/drawingml/2006/main">
                  <a:graphicData uri="http://schemas.microsoft.com/office/word/2010/wordprocessingShape">
                    <wps:wsp>
                      <wps:cNvSpPr/>
                      <wps:spPr>
                        <a:xfrm>
                          <a:off x="0" y="0"/>
                          <a:ext cx="1571625" cy="1676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43FA57" id="Rectangle 1052" o:spid="_x0000_s1026" style="position:absolute;margin-left:422.25pt;margin-top:86.3pt;width:123.75pt;height:132pt;z-index:2517534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" fillcolor="#4472c4 [3204]" strokecolor="#1f3763 [1604]" strokeweight="1pt"/>
            </w:pict>
          </mc:Fallback>
        </mc:AlternateContent>
      </w:r>
      <w:r>
        <w:rPr>
          <w:noProof/>
        </w:rPr>
        <mc:AlternateContent>
          <mc:Choice Requires="wps">
            <w:drawing>
              <wp:anchor distT="0" distB="0" distL="114300" distR="114300" simplePos="0" relativeHeight="251752448" behindDoc="0" locked="0" layoutInCell="1" allowOverlap="1" wp14:anchorId="64843A0F" wp14:editId="08287F9E">
                <wp:simplePos x="0" y="0"/>
                <wp:positionH relativeFrom="column">
                  <wp:posOffset>1752600</wp:posOffset>
                </wp:positionH>
                <wp:positionV relativeFrom="paragraph">
                  <wp:posOffset>2410460</wp:posOffset>
                </wp:positionV>
                <wp:extent cx="2686050" cy="1752600"/>
                <wp:effectExtent l="0" t="0" r="19050" b="19050"/>
                <wp:wrapNone/>
                <wp:docPr id="1051" name="Rectangle 1051"/>
                <wp:cNvGraphicFramePr/>
                <a:graphic xmlns:a="http://schemas.openxmlformats.org/drawingml/2006/main">
                  <a:graphicData uri="http://schemas.microsoft.com/office/word/2010/wordprocessingShape">
                    <wps:wsp>
                      <wps:cNvSpPr/>
                      <wps:spPr>
                        <a:xfrm>
                          <a:off x="0" y="0"/>
                          <a:ext cx="2686050" cy="1752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80E161" id="Rectangle 1051" o:spid="_x0000_s1026" style="position:absolute;margin-left:138pt;margin-top:189.8pt;width:211.5pt;height:13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" fillcolor="#4472c4 [3204]" strokecolor="#1f3763 [1604]" strokeweight="1pt"/>
            </w:pict>
          </mc:Fallback>
        </mc:AlternateContent>
      </w:r>
      <w:r>
        <w:rPr>
          <w:noProof/>
        </w:rPr>
        <w:drawing>
          <wp:anchor distT="0" distB="0" distL="114300" distR="114300" simplePos="0" relativeHeight="251656190" behindDoc="1" locked="0" layoutInCell="1" allowOverlap="1" wp14:anchorId="4F3185B4" wp14:editId="49D7FDBD">
            <wp:simplePos x="0" y="0"/>
            <wp:positionH relativeFrom="margin">
              <wp:align>center</wp:align>
            </wp:positionH>
            <wp:positionV relativeFrom="paragraph">
              <wp:posOffset>152400</wp:posOffset>
            </wp:positionV>
            <wp:extent cx="5349240" cy="3990975"/>
            <wp:effectExtent l="0" t="0" r="3810" b="9525"/>
            <wp:wrapTight wrapText="bothSides">
              <wp:wrapPolygon edited="0">
                <wp:start x="0" y="0"/>
                <wp:lineTo x="0" y="21548"/>
                <wp:lineTo x="21538" y="21548"/>
                <wp:lineTo x="21538" y="0"/>
                <wp:lineTo x="0" y="0"/>
              </wp:wrapPolygon>
            </wp:wrapTight>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49240" cy="3990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E683A6" w14:textId="1AB41D56" w:rsidR="00951140" w:rsidRDefault="00951140" w:rsidP="00311BEE">
      <w:pPr>
        <w:rPr>
          <w:noProof/>
        </w:rPr>
      </w:pPr>
    </w:p>
    <w:p w14:paraId="3428F52F" w14:textId="3363E705" w:rsidR="00C82B95" w:rsidRDefault="00C82B95">
      <w:pPr>
        <w:rPr>
          <w:noProof/>
        </w:rPr>
      </w:pPr>
    </w:p>
    <w:p w14:paraId="5E76B445" w14:textId="2451C145" w:rsidR="00C82B95" w:rsidRDefault="00C82B95">
      <w:pPr>
        <w:rPr>
          <w:noProof/>
        </w:rPr>
      </w:pPr>
      <w:r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730944" behindDoc="0" locked="0" layoutInCell="1" allowOverlap="1" wp14:anchorId="11567DD1" wp14:editId="66C45262">
                <wp:simplePos x="0" y="0"/>
                <wp:positionH relativeFrom="margin">
                  <wp:posOffset>1793240</wp:posOffset>
                </wp:positionH>
                <wp:positionV relativeFrom="paragraph">
                  <wp:posOffset>3249930</wp:posOffset>
                </wp:positionV>
                <wp:extent cx="1456055" cy="355600"/>
                <wp:effectExtent l="0" t="0" r="0" b="6350"/>
                <wp:wrapSquare wrapText="bothSides"/>
                <wp:docPr id="10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355600"/>
                        </a:xfrm>
                        <a:prstGeom prst="rect">
                          <a:avLst/>
                        </a:prstGeom>
                        <a:noFill/>
                        <a:ln w="9525">
                          <a:noFill/>
                          <a:miter lim="800000"/>
                          <a:headEnd/>
                          <a:tailEnd/>
                        </a:ln>
                      </wps:spPr>
                      <wps:txbx>
                        <w:txbxContent>
                          <w:p w14:paraId="2273D3D2" w14:textId="77777777" w:rsidR="00F10D96" w:rsidRPr="00497DEB" w:rsidRDefault="00F10D96" w:rsidP="00F10D96">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67DD1" id="_x0000_s1030" type="#_x0000_t202" style="position:absolute;margin-left:141.2pt;margin-top:255.9pt;width:114.65pt;height:28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" filled="f" stroked="f">
                <v:textbox>
                  <w:txbxContent>
                    <w:p w14:paraId="2273D3D2" w14:textId="77777777" w:rsidR="00F10D96" w:rsidRPr="00497DEB" w:rsidRDefault="00F10D96" w:rsidP="00F10D96">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v:textbox>
                <w10:wrap type="square" anchorx="margin"/>
              </v:shape>
            </w:pict>
          </mc:Fallback>
        </mc:AlternateContent>
      </w:r>
      <w:r>
        <w:rPr>
          <w:noProof/>
        </w:rPr>
        <w:br w:type="page"/>
      </w:r>
    </w:p>
    <w:p w14:paraId="7E299612" w14:textId="026DA1F0" w:rsidR="00C82B95" w:rsidRDefault="00C82B95">
      <w:pPr>
        <w:rPr>
          <w:noProof/>
        </w:rPr>
      </w:pPr>
      <w:r w:rsidRPr="00605650">
        <w:rPr>
          <w:rFonts w:ascii="Arial" w:eastAsia="Arial" w:hAnsi="Arial" w:cs="Arial"/>
          <w:color w:val="000000" w:themeColor="text1"/>
          <w:sz w:val="40"/>
          <w:szCs w:val="40"/>
          <w:vertAlign w:val="superscript"/>
        </w:rPr>
        <w:lastRenderedPageBreak/>
        <w:t xml:space="preserve">Appendix </w:t>
      </w:r>
      <w:r>
        <w:rPr>
          <w:rFonts w:ascii="Arial" w:eastAsia="Arial" w:hAnsi="Arial" w:cs="Arial"/>
          <w:color w:val="000000" w:themeColor="text1"/>
          <w:sz w:val="40"/>
          <w:szCs w:val="40"/>
          <w:vertAlign w:val="superscript"/>
        </w:rPr>
        <w:t>3.</w:t>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t>Stage 2- Dragon Flour Shaking</w:t>
      </w:r>
      <w:r>
        <w:rPr>
          <w:rFonts w:ascii="Arial" w:eastAsia="Arial" w:hAnsi="Arial" w:cs="Arial"/>
          <w:color w:val="000000" w:themeColor="text1"/>
          <w:sz w:val="40"/>
          <w:szCs w:val="40"/>
          <w:vertAlign w:val="superscript"/>
        </w:rPr>
        <w:tab/>
      </w:r>
    </w:p>
    <w:p w14:paraId="7EC0370C" w14:textId="07D66202" w:rsidR="00BB7C49" w:rsidRDefault="00BB7C49">
      <w:pPr>
        <w:rPr>
          <w:noProof/>
        </w:rPr>
      </w:pPr>
    </w:p>
    <w:p w14:paraId="156272E4" w14:textId="6F6356FD" w:rsidR="00BB7C49" w:rsidRDefault="00CB3BD0">
      <w:pPr>
        <w:rPr>
          <w:noProof/>
        </w:rPr>
      </w:pPr>
      <w:r>
        <w:rPr>
          <w:rFonts w:ascii="Arial" w:eastAsia="Arial" w:hAnsi="Arial" w:cs="Arial"/>
          <w:noProof/>
          <w:color w:val="000000" w:themeColor="text1"/>
          <w:sz w:val="24"/>
          <w:szCs w:val="24"/>
          <w:vertAlign w:val="superscript"/>
        </w:rPr>
        <mc:AlternateContent>
          <mc:Choice Requires="wps">
            <w:drawing>
              <wp:anchor distT="0" distB="0" distL="114300" distR="114300" simplePos="0" relativeHeight="251758592" behindDoc="0" locked="0" layoutInCell="1" allowOverlap="1" wp14:anchorId="42015F7F" wp14:editId="337AA726">
                <wp:simplePos x="0" y="0"/>
                <wp:positionH relativeFrom="column">
                  <wp:posOffset>4781550</wp:posOffset>
                </wp:positionH>
                <wp:positionV relativeFrom="paragraph">
                  <wp:posOffset>948055</wp:posOffset>
                </wp:positionV>
                <wp:extent cx="1847850" cy="1762125"/>
                <wp:effectExtent l="0" t="0" r="19050" b="28575"/>
                <wp:wrapNone/>
                <wp:docPr id="192" name="Rectangle 192"/>
                <wp:cNvGraphicFramePr/>
                <a:graphic xmlns:a="http://schemas.openxmlformats.org/drawingml/2006/main">
                  <a:graphicData uri="http://schemas.microsoft.com/office/word/2010/wordprocessingShape">
                    <wps:wsp>
                      <wps:cNvSpPr/>
                      <wps:spPr>
                        <a:xfrm>
                          <a:off x="0" y="0"/>
                          <a:ext cx="1847850" cy="17621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A4BDFF" id="Rectangle 192" o:spid="_x0000_s1026" style="position:absolute;margin-left:376.5pt;margin-top:74.65pt;width:145.5pt;height:138.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" fillcolor="#4472c4 [3204]" strokecolor="#1f3763 [1604]" strokeweight="1pt"/>
            </w:pict>
          </mc:Fallback>
        </mc:AlternateContent>
      </w:r>
      <w:r w:rsidR="00BB7C49"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760640" behindDoc="0" locked="0" layoutInCell="1" allowOverlap="1" wp14:anchorId="67B0AD22" wp14:editId="313A0E9B">
                <wp:simplePos x="0" y="0"/>
                <wp:positionH relativeFrom="margin">
                  <wp:posOffset>1343025</wp:posOffset>
                </wp:positionH>
                <wp:positionV relativeFrom="paragraph">
                  <wp:posOffset>4303395</wp:posOffset>
                </wp:positionV>
                <wp:extent cx="1456055" cy="355600"/>
                <wp:effectExtent l="0" t="0" r="0" b="635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355600"/>
                        </a:xfrm>
                        <a:prstGeom prst="rect">
                          <a:avLst/>
                        </a:prstGeom>
                        <a:noFill/>
                        <a:ln w="9525">
                          <a:noFill/>
                          <a:miter lim="800000"/>
                          <a:headEnd/>
                          <a:tailEnd/>
                        </a:ln>
                      </wps:spPr>
                      <wps:txbx>
                        <w:txbxContent>
                          <w:p w14:paraId="3BB1C029" w14:textId="77777777" w:rsidR="00BB7C49" w:rsidRPr="00497DEB" w:rsidRDefault="00BB7C49" w:rsidP="00BB7C49">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B0AD22" id="_x0000_s1031" type="#_x0000_t202" style="position:absolute;margin-left:105.75pt;margin-top:338.85pt;width:114.65pt;height:28pt;z-index:251760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" filled="f" stroked="f">
                <v:textbox>
                  <w:txbxContent>
                    <w:p w14:paraId="3BB1C029" w14:textId="77777777" w:rsidR="00BB7C49" w:rsidRPr="00497DEB" w:rsidRDefault="00BB7C49" w:rsidP="00BB7C49">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v:textbox>
                <w10:wrap type="square" anchorx="margin"/>
              </v:shape>
            </w:pict>
          </mc:Fallback>
        </mc:AlternateContent>
      </w:r>
      <w:r w:rsidR="00BB7C49">
        <w:rPr>
          <w:rFonts w:ascii="Arial" w:eastAsia="Arial" w:hAnsi="Arial" w:cs="Arial"/>
          <w:noProof/>
          <w:color w:val="000000" w:themeColor="text1"/>
          <w:sz w:val="24"/>
          <w:szCs w:val="24"/>
          <w:vertAlign w:val="superscript"/>
        </w:rPr>
        <mc:AlternateContent>
          <mc:Choice Requires="wps">
            <w:drawing>
              <wp:anchor distT="0" distB="0" distL="114300" distR="114300" simplePos="0" relativeHeight="251757568" behindDoc="0" locked="0" layoutInCell="1" allowOverlap="1" wp14:anchorId="0A6B8C4B" wp14:editId="27DD6A05">
                <wp:simplePos x="0" y="0"/>
                <wp:positionH relativeFrom="column">
                  <wp:posOffset>1314450</wp:posOffset>
                </wp:positionH>
                <wp:positionV relativeFrom="paragraph">
                  <wp:posOffset>3462655</wp:posOffset>
                </wp:positionV>
                <wp:extent cx="3267075" cy="790575"/>
                <wp:effectExtent l="0" t="0" r="28575" b="28575"/>
                <wp:wrapNone/>
                <wp:docPr id="1055" name="Rectangle 1055"/>
                <wp:cNvGraphicFramePr/>
                <a:graphic xmlns:a="http://schemas.openxmlformats.org/drawingml/2006/main">
                  <a:graphicData uri="http://schemas.microsoft.com/office/word/2010/wordprocessingShape">
                    <wps:wsp>
                      <wps:cNvSpPr/>
                      <wps:spPr>
                        <a:xfrm>
                          <a:off x="0" y="0"/>
                          <a:ext cx="3267075" cy="7905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E1FE87" id="Rectangle 1055" o:spid="_x0000_s1026" style="position:absolute;margin-left:103.5pt;margin-top:272.65pt;width:257.25pt;height:62.25pt;z-index:251757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" fillcolor="#4472c4 [3204]" strokecolor="#1f3763 [1604]" strokeweight="1pt"/>
            </w:pict>
          </mc:Fallback>
        </mc:AlternateContent>
      </w:r>
      <w:r w:rsidR="00BB7C49">
        <w:rPr>
          <w:noProof/>
        </w:rPr>
        <w:drawing>
          <wp:anchor distT="0" distB="0" distL="114300" distR="114300" simplePos="0" relativeHeight="251754496" behindDoc="1" locked="0" layoutInCell="1" allowOverlap="1" wp14:anchorId="6BA79956" wp14:editId="1A4F8498">
            <wp:simplePos x="0" y="0"/>
            <wp:positionH relativeFrom="column">
              <wp:posOffset>1322070</wp:posOffset>
            </wp:positionH>
            <wp:positionV relativeFrom="paragraph">
              <wp:posOffset>63500</wp:posOffset>
            </wp:positionV>
            <wp:extent cx="5630545" cy="4200525"/>
            <wp:effectExtent l="0" t="0" r="8255" b="9525"/>
            <wp:wrapTight wrapText="bothSides">
              <wp:wrapPolygon edited="0">
                <wp:start x="0" y="0"/>
                <wp:lineTo x="0" y="21551"/>
                <wp:lineTo x="21559" y="21551"/>
                <wp:lineTo x="21559" y="0"/>
                <wp:lineTo x="0" y="0"/>
              </wp:wrapPolygon>
            </wp:wrapTight>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0545" cy="4200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B7C49">
        <w:rPr>
          <w:noProof/>
        </w:rPr>
        <w:br w:type="page"/>
      </w:r>
    </w:p>
    <w:p w14:paraId="3943E621" w14:textId="030CFD53" w:rsidR="00CB3BD0" w:rsidRDefault="00CB3BD0" w:rsidP="00CB3BD0">
      <w:pPr>
        <w:rPr>
          <w:noProof/>
        </w:rPr>
      </w:pPr>
      <w:r w:rsidRPr="00605650">
        <w:rPr>
          <w:rFonts w:ascii="Arial" w:eastAsia="Arial" w:hAnsi="Arial" w:cs="Arial"/>
          <w:color w:val="000000" w:themeColor="text1"/>
          <w:sz w:val="40"/>
          <w:szCs w:val="40"/>
          <w:vertAlign w:val="superscript"/>
        </w:rPr>
        <w:lastRenderedPageBreak/>
        <w:t xml:space="preserve">Appendix </w:t>
      </w:r>
      <w:r w:rsidR="00386E07">
        <w:rPr>
          <w:rFonts w:ascii="Arial" w:eastAsia="Arial" w:hAnsi="Arial" w:cs="Arial"/>
          <w:color w:val="000000" w:themeColor="text1"/>
          <w:sz w:val="40"/>
          <w:szCs w:val="40"/>
          <w:vertAlign w:val="superscript"/>
        </w:rPr>
        <w:t>4</w:t>
      </w:r>
      <w:r>
        <w:rPr>
          <w:rFonts w:ascii="Arial" w:eastAsia="Arial" w:hAnsi="Arial" w:cs="Arial"/>
          <w:color w:val="000000" w:themeColor="text1"/>
          <w:sz w:val="40"/>
          <w:szCs w:val="40"/>
          <w:vertAlign w:val="superscript"/>
        </w:rPr>
        <w:t>.</w:t>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t xml:space="preserve">Stage 3- </w:t>
      </w:r>
      <w:r w:rsidR="007D2115">
        <w:rPr>
          <w:rFonts w:ascii="Arial" w:eastAsia="Arial" w:hAnsi="Arial" w:cs="Arial"/>
          <w:color w:val="000000" w:themeColor="text1"/>
          <w:sz w:val="40"/>
          <w:szCs w:val="40"/>
          <w:vertAlign w:val="superscript"/>
        </w:rPr>
        <w:t>Vegetable Printing.</w:t>
      </w:r>
    </w:p>
    <w:p w14:paraId="7FF84BB1" w14:textId="5103E806" w:rsidR="00CB3BD0" w:rsidRDefault="00CB3BD0">
      <w:pPr>
        <w:rPr>
          <w:noProof/>
        </w:rPr>
      </w:pPr>
    </w:p>
    <w:p w14:paraId="14F9944E" w14:textId="6626CB75" w:rsidR="00CB3BD0" w:rsidRDefault="002B45AE">
      <w:pPr>
        <w:rPr>
          <w:noProof/>
        </w:rPr>
      </w:pPr>
      <w:r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772928" behindDoc="0" locked="0" layoutInCell="1" allowOverlap="1" wp14:anchorId="795837F8" wp14:editId="58F6F748">
                <wp:simplePos x="0" y="0"/>
                <wp:positionH relativeFrom="margin">
                  <wp:posOffset>4657090</wp:posOffset>
                </wp:positionH>
                <wp:positionV relativeFrom="paragraph">
                  <wp:posOffset>3227070</wp:posOffset>
                </wp:positionV>
                <wp:extent cx="1456055" cy="355600"/>
                <wp:effectExtent l="0" t="0" r="0" b="6350"/>
                <wp:wrapSquare wrapText="bothSides"/>
                <wp:docPr id="2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355600"/>
                        </a:xfrm>
                        <a:prstGeom prst="rect">
                          <a:avLst/>
                        </a:prstGeom>
                        <a:noFill/>
                        <a:ln w="9525">
                          <a:noFill/>
                          <a:miter lim="800000"/>
                          <a:headEnd/>
                          <a:tailEnd/>
                        </a:ln>
                      </wps:spPr>
                      <wps:txbx>
                        <w:txbxContent>
                          <w:p w14:paraId="406A787F" w14:textId="77777777" w:rsidR="002B45AE" w:rsidRPr="00497DEB" w:rsidRDefault="002B45AE" w:rsidP="002B45AE">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837F8" id="_x0000_s1032" type="#_x0000_t202" style="position:absolute;margin-left:366.7pt;margin-top:254.1pt;width:114.65pt;height:28pt;z-index:251772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" filled="f" stroked="f">
                <v:textbox>
                  <w:txbxContent>
                    <w:p w14:paraId="406A787F" w14:textId="77777777" w:rsidR="002B45AE" w:rsidRPr="00497DEB" w:rsidRDefault="002B45AE" w:rsidP="002B45AE">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v:textbox>
                <w10:wrap type="square" anchorx="margin"/>
              </v:shape>
            </w:pict>
          </mc:Fallback>
        </mc:AlternateContent>
      </w:r>
      <w:r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770880" behindDoc="0" locked="0" layoutInCell="1" allowOverlap="1" wp14:anchorId="78A28639" wp14:editId="62421CF6">
                <wp:simplePos x="0" y="0"/>
                <wp:positionH relativeFrom="margin">
                  <wp:posOffset>66675</wp:posOffset>
                </wp:positionH>
                <wp:positionV relativeFrom="paragraph">
                  <wp:posOffset>3248660</wp:posOffset>
                </wp:positionV>
                <wp:extent cx="1456055" cy="355600"/>
                <wp:effectExtent l="0" t="0" r="0" b="635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355600"/>
                        </a:xfrm>
                        <a:prstGeom prst="rect">
                          <a:avLst/>
                        </a:prstGeom>
                        <a:noFill/>
                        <a:ln w="9525">
                          <a:noFill/>
                          <a:miter lim="800000"/>
                          <a:headEnd/>
                          <a:tailEnd/>
                        </a:ln>
                      </wps:spPr>
                      <wps:txbx>
                        <w:txbxContent>
                          <w:p w14:paraId="42006F76" w14:textId="77777777" w:rsidR="002B45AE" w:rsidRPr="00497DEB" w:rsidRDefault="002B45AE" w:rsidP="002B45AE">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A28639" id="_x0000_s1033" type="#_x0000_t202" style="position:absolute;margin-left:5.25pt;margin-top:255.8pt;width:114.65pt;height:28pt;z-index:251770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" filled="f" stroked="f">
                <v:textbox>
                  <w:txbxContent>
                    <w:p w14:paraId="42006F76" w14:textId="77777777" w:rsidR="002B45AE" w:rsidRPr="00497DEB" w:rsidRDefault="002B45AE" w:rsidP="002B45AE">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v:textbox>
                <w10:wrap type="square" anchorx="margin"/>
              </v:shape>
            </w:pict>
          </mc:Fallback>
        </mc:AlternateContent>
      </w:r>
      <w:r w:rsidR="00B20F56">
        <w:rPr>
          <w:noProof/>
        </w:rPr>
        <mc:AlternateContent>
          <mc:Choice Requires="wps">
            <w:drawing>
              <wp:anchor distT="0" distB="0" distL="114300" distR="114300" simplePos="0" relativeHeight="251766784" behindDoc="0" locked="0" layoutInCell="1" allowOverlap="1" wp14:anchorId="00AD36D9" wp14:editId="7104F106">
                <wp:simplePos x="0" y="0"/>
                <wp:positionH relativeFrom="column">
                  <wp:posOffset>4648200</wp:posOffset>
                </wp:positionH>
                <wp:positionV relativeFrom="paragraph">
                  <wp:posOffset>97789</wp:posOffset>
                </wp:positionV>
                <wp:extent cx="552450" cy="866775"/>
                <wp:effectExtent l="0" t="0" r="19050" b="28575"/>
                <wp:wrapNone/>
                <wp:docPr id="199" name="Rectangle 199"/>
                <wp:cNvGraphicFramePr/>
                <a:graphic xmlns:a="http://schemas.openxmlformats.org/drawingml/2006/main">
                  <a:graphicData uri="http://schemas.microsoft.com/office/word/2010/wordprocessingShape">
                    <wps:wsp>
                      <wps:cNvSpPr/>
                      <wps:spPr>
                        <a:xfrm>
                          <a:off x="0" y="0"/>
                          <a:ext cx="552450" cy="866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6BE3D2" id="Rectangle 199" o:spid="_x0000_s1026" style="position:absolute;margin-left:366pt;margin-top:7.7pt;width:43.5pt;height:68.25pt;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" fillcolor="#4472c4 [3204]" strokecolor="#1f3763 [1604]" strokeweight="1pt"/>
            </w:pict>
          </mc:Fallback>
        </mc:AlternateContent>
      </w:r>
      <w:r w:rsidR="007D2115">
        <w:rPr>
          <w:noProof/>
        </w:rPr>
        <mc:AlternateContent>
          <mc:Choice Requires="wps">
            <w:drawing>
              <wp:anchor distT="0" distB="0" distL="114300" distR="114300" simplePos="0" relativeHeight="251768832" behindDoc="0" locked="0" layoutInCell="1" allowOverlap="1" wp14:anchorId="3F1B93BA" wp14:editId="54A75D4F">
                <wp:simplePos x="0" y="0"/>
                <wp:positionH relativeFrom="margin">
                  <wp:posOffset>8272780</wp:posOffset>
                </wp:positionH>
                <wp:positionV relativeFrom="paragraph">
                  <wp:posOffset>2555240</wp:posOffset>
                </wp:positionV>
                <wp:extent cx="552450" cy="666750"/>
                <wp:effectExtent l="0" t="0" r="19050" b="19050"/>
                <wp:wrapNone/>
                <wp:docPr id="200" name="Rectangle 200"/>
                <wp:cNvGraphicFramePr/>
                <a:graphic xmlns:a="http://schemas.openxmlformats.org/drawingml/2006/main">
                  <a:graphicData uri="http://schemas.microsoft.com/office/word/2010/wordprocessingShape">
                    <wps:wsp>
                      <wps:cNvSpPr/>
                      <wps:spPr>
                        <a:xfrm>
                          <a:off x="0" y="0"/>
                          <a:ext cx="552450" cy="666750"/>
                        </a:xfrm>
                        <a:prstGeom prst="rect">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E486818" id="Rectangle 200" o:spid="_x0000_s1026" style="position:absolute;margin-left:651.4pt;margin-top:201.2pt;width:43.5pt;height:52.5pt;z-index:2517688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" fillcolor="#4472c4" strokecolor="#2f528f" strokeweight="1pt">
                <w10:wrap anchorx="margin"/>
              </v:rect>
            </w:pict>
          </mc:Fallback>
        </mc:AlternateContent>
      </w:r>
      <w:r w:rsidR="007D2115">
        <w:rPr>
          <w:noProof/>
        </w:rPr>
        <mc:AlternateContent>
          <mc:Choice Requires="wps">
            <w:drawing>
              <wp:anchor distT="0" distB="0" distL="114300" distR="114300" simplePos="0" relativeHeight="251765760" behindDoc="0" locked="0" layoutInCell="1" allowOverlap="1" wp14:anchorId="3515BA74" wp14:editId="7EDEBB64">
                <wp:simplePos x="0" y="0"/>
                <wp:positionH relativeFrom="column">
                  <wp:posOffset>5686425</wp:posOffset>
                </wp:positionH>
                <wp:positionV relativeFrom="paragraph">
                  <wp:posOffset>1364615</wp:posOffset>
                </wp:positionV>
                <wp:extent cx="1114425" cy="828675"/>
                <wp:effectExtent l="19050" t="38100" r="9525" b="28575"/>
                <wp:wrapNone/>
                <wp:docPr id="197" name="Oval 197"/>
                <wp:cNvGraphicFramePr/>
                <a:graphic xmlns:a="http://schemas.openxmlformats.org/drawingml/2006/main">
                  <a:graphicData uri="http://schemas.microsoft.com/office/word/2010/wordprocessingShape">
                    <wps:wsp>
                      <wps:cNvSpPr/>
                      <wps:spPr>
                        <a:xfrm rot="946100">
                          <a:off x="0" y="0"/>
                          <a:ext cx="1114425" cy="828675"/>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CB0B72E" id="Oval 197" o:spid="_x0000_s1026" style="position:absolute;margin-left:447.75pt;margin-top:107.45pt;width:87.75pt;height:65.25pt;rotation:1033393fd;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" fillcolor="#4472c4" strokecolor="#2f528f" strokeweight="1pt">
                <v:stroke joinstyle="miter"/>
              </v:oval>
            </w:pict>
          </mc:Fallback>
        </mc:AlternateContent>
      </w:r>
      <w:r w:rsidR="007D2115">
        <w:rPr>
          <w:noProof/>
        </w:rPr>
        <mc:AlternateContent>
          <mc:Choice Requires="wps">
            <w:drawing>
              <wp:anchor distT="0" distB="0" distL="114300" distR="114300" simplePos="0" relativeHeight="251763712" behindDoc="0" locked="0" layoutInCell="1" allowOverlap="1" wp14:anchorId="0DB3E929" wp14:editId="2C3D4C52">
                <wp:simplePos x="0" y="0"/>
                <wp:positionH relativeFrom="column">
                  <wp:posOffset>2105026</wp:posOffset>
                </wp:positionH>
                <wp:positionV relativeFrom="paragraph">
                  <wp:posOffset>955040</wp:posOffset>
                </wp:positionV>
                <wp:extent cx="1114425" cy="828675"/>
                <wp:effectExtent l="19050" t="38100" r="9525" b="28575"/>
                <wp:wrapNone/>
                <wp:docPr id="196" name="Oval 196"/>
                <wp:cNvGraphicFramePr/>
                <a:graphic xmlns:a="http://schemas.openxmlformats.org/drawingml/2006/main">
                  <a:graphicData uri="http://schemas.microsoft.com/office/word/2010/wordprocessingShape">
                    <wps:wsp>
                      <wps:cNvSpPr/>
                      <wps:spPr>
                        <a:xfrm rot="946100">
                          <a:off x="0" y="0"/>
                          <a:ext cx="1114425" cy="8286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98F4E5" id="Oval 196" o:spid="_x0000_s1026" style="position:absolute;margin-left:165.75pt;margin-top:75.2pt;width:87.75pt;height:65.25pt;rotation:1033393fd;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" fillcolor="#4472c4 [3204]" strokecolor="#1f3763 [1604]" strokeweight="1pt">
                <v:stroke joinstyle="miter"/>
              </v:oval>
            </w:pict>
          </mc:Fallback>
        </mc:AlternateContent>
      </w:r>
      <w:r w:rsidR="007D2115">
        <w:rPr>
          <w:noProof/>
        </w:rPr>
        <w:drawing>
          <wp:anchor distT="0" distB="0" distL="114300" distR="114300" simplePos="0" relativeHeight="251762688" behindDoc="1" locked="0" layoutInCell="1" allowOverlap="1" wp14:anchorId="7C0D45BE" wp14:editId="360EA721">
            <wp:simplePos x="0" y="0"/>
            <wp:positionH relativeFrom="column">
              <wp:posOffset>4657725</wp:posOffset>
            </wp:positionH>
            <wp:positionV relativeFrom="paragraph">
              <wp:posOffset>116205</wp:posOffset>
            </wp:positionV>
            <wp:extent cx="4175125" cy="3114675"/>
            <wp:effectExtent l="0" t="0" r="0" b="9525"/>
            <wp:wrapTight wrapText="bothSides">
              <wp:wrapPolygon edited="0">
                <wp:start x="0" y="0"/>
                <wp:lineTo x="0" y="21534"/>
                <wp:lineTo x="21485" y="21534"/>
                <wp:lineTo x="21485" y="0"/>
                <wp:lineTo x="0" y="0"/>
              </wp:wrapPolygon>
            </wp:wrapTight>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75125" cy="3114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2115">
        <w:rPr>
          <w:noProof/>
        </w:rPr>
        <w:drawing>
          <wp:anchor distT="0" distB="0" distL="114300" distR="114300" simplePos="0" relativeHeight="251761664" behindDoc="1" locked="0" layoutInCell="1" allowOverlap="1" wp14:anchorId="20E6BD3E" wp14:editId="40349052">
            <wp:simplePos x="0" y="0"/>
            <wp:positionH relativeFrom="column">
              <wp:posOffset>66675</wp:posOffset>
            </wp:positionH>
            <wp:positionV relativeFrom="paragraph">
              <wp:posOffset>164465</wp:posOffset>
            </wp:positionV>
            <wp:extent cx="4136390" cy="3086100"/>
            <wp:effectExtent l="0" t="0" r="0" b="0"/>
            <wp:wrapTight wrapText="bothSides">
              <wp:wrapPolygon edited="0">
                <wp:start x="0" y="0"/>
                <wp:lineTo x="0" y="21467"/>
                <wp:lineTo x="21487" y="21467"/>
                <wp:lineTo x="21487" y="0"/>
                <wp:lineTo x="0" y="0"/>
              </wp:wrapPolygon>
            </wp:wrapTight>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36390" cy="3086100"/>
                    </a:xfrm>
                    <a:prstGeom prst="rect">
                      <a:avLst/>
                    </a:prstGeom>
                    <a:noFill/>
                    <a:ln>
                      <a:noFill/>
                    </a:ln>
                  </pic:spPr>
                </pic:pic>
              </a:graphicData>
            </a:graphic>
          </wp:anchor>
        </w:drawing>
      </w:r>
      <w:r w:rsidR="00CB3BD0">
        <w:rPr>
          <w:noProof/>
        </w:rPr>
        <w:br w:type="page"/>
      </w:r>
    </w:p>
    <w:p w14:paraId="2C51A19B" w14:textId="50C3C676" w:rsidR="002B45AE" w:rsidRDefault="002B45AE" w:rsidP="002B45AE">
      <w:pPr>
        <w:rPr>
          <w:noProof/>
        </w:rPr>
      </w:pPr>
      <w:r w:rsidRPr="00605650">
        <w:rPr>
          <w:rFonts w:ascii="Arial" w:eastAsia="Arial" w:hAnsi="Arial" w:cs="Arial"/>
          <w:color w:val="000000" w:themeColor="text1"/>
          <w:sz w:val="40"/>
          <w:szCs w:val="40"/>
          <w:vertAlign w:val="superscript"/>
        </w:rPr>
        <w:lastRenderedPageBreak/>
        <w:t xml:space="preserve">Appendix </w:t>
      </w:r>
      <w:r w:rsidR="00B72F64">
        <w:rPr>
          <w:rFonts w:ascii="Arial" w:eastAsia="Arial" w:hAnsi="Arial" w:cs="Arial"/>
          <w:color w:val="000000" w:themeColor="text1"/>
          <w:sz w:val="40"/>
          <w:szCs w:val="40"/>
          <w:vertAlign w:val="superscript"/>
        </w:rPr>
        <w:t>5</w:t>
      </w:r>
      <w:r>
        <w:rPr>
          <w:rFonts w:ascii="Arial" w:eastAsia="Arial" w:hAnsi="Arial" w:cs="Arial"/>
          <w:color w:val="000000" w:themeColor="text1"/>
          <w:sz w:val="40"/>
          <w:szCs w:val="40"/>
          <w:vertAlign w:val="superscript"/>
        </w:rPr>
        <w:t>.</w:t>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ab/>
        <w:t xml:space="preserve">Stage </w:t>
      </w:r>
      <w:r w:rsidR="002A0963">
        <w:rPr>
          <w:rFonts w:ascii="Arial" w:eastAsia="Arial" w:hAnsi="Arial" w:cs="Arial"/>
          <w:color w:val="000000" w:themeColor="text1"/>
          <w:sz w:val="40"/>
          <w:szCs w:val="40"/>
          <w:vertAlign w:val="superscript"/>
        </w:rPr>
        <w:t>4</w:t>
      </w:r>
      <w:r>
        <w:rPr>
          <w:rFonts w:ascii="Arial" w:eastAsia="Arial" w:hAnsi="Arial" w:cs="Arial"/>
          <w:color w:val="000000" w:themeColor="text1"/>
          <w:sz w:val="40"/>
          <w:szCs w:val="40"/>
          <w:vertAlign w:val="superscript"/>
        </w:rPr>
        <w:t>-</w:t>
      </w:r>
      <w:r w:rsidR="00671253">
        <w:rPr>
          <w:rFonts w:ascii="Arial" w:eastAsia="Arial" w:hAnsi="Arial" w:cs="Arial"/>
          <w:color w:val="000000" w:themeColor="text1"/>
          <w:sz w:val="40"/>
          <w:szCs w:val="40"/>
          <w:vertAlign w:val="superscript"/>
        </w:rPr>
        <w:t xml:space="preserve"> Activity</w:t>
      </w:r>
      <w:r>
        <w:rPr>
          <w:rFonts w:ascii="Arial" w:eastAsia="Arial" w:hAnsi="Arial" w:cs="Arial"/>
          <w:color w:val="000000" w:themeColor="text1"/>
          <w:sz w:val="40"/>
          <w:szCs w:val="40"/>
          <w:vertAlign w:val="superscript"/>
        </w:rPr>
        <w:t xml:space="preserve"> </w:t>
      </w:r>
      <w:r w:rsidR="008C0670">
        <w:rPr>
          <w:rFonts w:ascii="Arial" w:eastAsia="Arial" w:hAnsi="Arial" w:cs="Arial"/>
          <w:color w:val="000000" w:themeColor="text1"/>
          <w:sz w:val="40"/>
          <w:szCs w:val="40"/>
          <w:vertAlign w:val="superscript"/>
        </w:rPr>
        <w:t>Instructions</w:t>
      </w:r>
      <w:r w:rsidR="002A0963">
        <w:rPr>
          <w:rFonts w:ascii="Arial" w:eastAsia="Arial" w:hAnsi="Arial" w:cs="Arial"/>
          <w:color w:val="000000" w:themeColor="text1"/>
          <w:sz w:val="40"/>
          <w:szCs w:val="40"/>
          <w:vertAlign w:val="superscript"/>
        </w:rPr>
        <w:t>.</w:t>
      </w:r>
    </w:p>
    <w:p w14:paraId="6F54CA49" w14:textId="0F1D7550" w:rsidR="00C82B95" w:rsidRDefault="00671253">
      <w:pPr>
        <w:rPr>
          <w:noProof/>
        </w:rPr>
      </w:pPr>
      <w:r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792384" behindDoc="0" locked="0" layoutInCell="1" allowOverlap="1" wp14:anchorId="782A3F8C" wp14:editId="2EB968E0">
                <wp:simplePos x="0" y="0"/>
                <wp:positionH relativeFrom="margin">
                  <wp:posOffset>4331741</wp:posOffset>
                </wp:positionH>
                <wp:positionV relativeFrom="paragraph">
                  <wp:posOffset>3825479</wp:posOffset>
                </wp:positionV>
                <wp:extent cx="1456055" cy="355600"/>
                <wp:effectExtent l="0" t="0" r="0" b="63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355600"/>
                        </a:xfrm>
                        <a:prstGeom prst="rect">
                          <a:avLst/>
                        </a:prstGeom>
                        <a:noFill/>
                        <a:ln w="9525">
                          <a:noFill/>
                          <a:miter lim="800000"/>
                          <a:headEnd/>
                          <a:tailEnd/>
                        </a:ln>
                      </wps:spPr>
                      <wps:txbx>
                        <w:txbxContent>
                          <w:p w14:paraId="43012C6C" w14:textId="77777777" w:rsidR="00671253" w:rsidRPr="00497DEB" w:rsidRDefault="00671253" w:rsidP="00671253">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2A3F8C" id="_x0000_s1034" type="#_x0000_t202" style="position:absolute;margin-left:341.1pt;margin-top:301.2pt;width:114.65pt;height:28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" filled="f" stroked="f">
                <v:textbox>
                  <w:txbxContent>
                    <w:p w14:paraId="43012C6C" w14:textId="77777777" w:rsidR="00671253" w:rsidRPr="00497DEB" w:rsidRDefault="00671253" w:rsidP="00671253">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v:textbox>
                <w10:wrap type="square" anchorx="margin"/>
              </v:shape>
            </w:pict>
          </mc:Fallback>
        </mc:AlternateContent>
      </w:r>
      <w:r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756544" behindDoc="0" locked="0" layoutInCell="1" allowOverlap="1" wp14:anchorId="0ED3CBA5" wp14:editId="65C7BF3C">
                <wp:simplePos x="0" y="0"/>
                <wp:positionH relativeFrom="margin">
                  <wp:posOffset>381469</wp:posOffset>
                </wp:positionH>
                <wp:positionV relativeFrom="paragraph">
                  <wp:posOffset>4356173</wp:posOffset>
                </wp:positionV>
                <wp:extent cx="1456055" cy="355600"/>
                <wp:effectExtent l="0" t="0" r="0" b="6350"/>
                <wp:wrapSquare wrapText="bothSides"/>
                <wp:docPr id="10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355600"/>
                        </a:xfrm>
                        <a:prstGeom prst="rect">
                          <a:avLst/>
                        </a:prstGeom>
                        <a:noFill/>
                        <a:ln w="9525">
                          <a:noFill/>
                          <a:miter lim="800000"/>
                          <a:headEnd/>
                          <a:tailEnd/>
                        </a:ln>
                      </wps:spPr>
                      <wps:txbx>
                        <w:txbxContent>
                          <w:p w14:paraId="27F67EC2" w14:textId="77777777" w:rsidR="00C82B95" w:rsidRPr="00497DEB" w:rsidRDefault="00C82B95" w:rsidP="00C82B95">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D3CBA5" id="_x0000_s1035" type="#_x0000_t202" style="position:absolute;margin-left:30.05pt;margin-top:343pt;width:114.65pt;height:28pt;z-index:251756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" filled="f" stroked="f">
                <v:textbox>
                  <w:txbxContent>
                    <w:p w14:paraId="27F67EC2" w14:textId="77777777" w:rsidR="00C82B95" w:rsidRPr="00497DEB" w:rsidRDefault="00C82B95" w:rsidP="00C82B95">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v:textbox>
                <w10:wrap type="square" anchorx="margin"/>
              </v:shape>
            </w:pict>
          </mc:Fallback>
        </mc:AlternateContent>
      </w:r>
      <w:r>
        <w:rPr>
          <w:noProof/>
        </w:rPr>
        <w:drawing>
          <wp:anchor distT="0" distB="0" distL="114300" distR="114300" simplePos="0" relativeHeight="251790336" behindDoc="1" locked="0" layoutInCell="1" allowOverlap="1" wp14:anchorId="62AE77DD" wp14:editId="50381676">
            <wp:simplePos x="0" y="0"/>
            <wp:positionH relativeFrom="column">
              <wp:posOffset>419027</wp:posOffset>
            </wp:positionH>
            <wp:positionV relativeFrom="paragraph">
              <wp:posOffset>317229</wp:posOffset>
            </wp:positionV>
            <wp:extent cx="2647619" cy="3961905"/>
            <wp:effectExtent l="0" t="0" r="635" b="635"/>
            <wp:wrapTight wrapText="bothSides">
              <wp:wrapPolygon edited="0">
                <wp:start x="0" y="0"/>
                <wp:lineTo x="0" y="21500"/>
                <wp:lineTo x="21450" y="21500"/>
                <wp:lineTo x="2145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647619" cy="3961905"/>
                    </a:xfrm>
                    <a:prstGeom prst="rect">
                      <a:avLst/>
                    </a:prstGeom>
                  </pic:spPr>
                </pic:pic>
              </a:graphicData>
            </a:graphic>
          </wp:anchor>
        </w:drawing>
      </w:r>
      <w:r>
        <w:rPr>
          <w:noProof/>
        </w:rPr>
        <w:drawing>
          <wp:anchor distT="0" distB="0" distL="114300" distR="114300" simplePos="0" relativeHeight="251789312" behindDoc="1" locked="0" layoutInCell="1" allowOverlap="1" wp14:anchorId="0806DF48" wp14:editId="7108A7FF">
            <wp:simplePos x="0" y="0"/>
            <wp:positionH relativeFrom="margin">
              <wp:align>right</wp:align>
            </wp:positionH>
            <wp:positionV relativeFrom="paragraph">
              <wp:posOffset>676931</wp:posOffset>
            </wp:positionV>
            <wp:extent cx="4616450" cy="3094355"/>
            <wp:effectExtent l="0" t="0" r="0" b="0"/>
            <wp:wrapTight wrapText="bothSides">
              <wp:wrapPolygon edited="0">
                <wp:start x="0" y="0"/>
                <wp:lineTo x="0" y="21409"/>
                <wp:lineTo x="21481" y="21409"/>
                <wp:lineTo x="2148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616450" cy="3094355"/>
                    </a:xfrm>
                    <a:prstGeom prst="rect">
                      <a:avLst/>
                    </a:prstGeom>
                  </pic:spPr>
                </pic:pic>
              </a:graphicData>
            </a:graphic>
            <wp14:sizeRelH relativeFrom="margin">
              <wp14:pctWidth>0</wp14:pctWidth>
            </wp14:sizeRelH>
            <wp14:sizeRelV relativeFrom="margin">
              <wp14:pctHeight>0</wp14:pctHeight>
            </wp14:sizeRelV>
          </wp:anchor>
        </w:drawing>
      </w:r>
      <w:r w:rsidR="00C82B95">
        <w:rPr>
          <w:noProof/>
        </w:rPr>
        <w:br w:type="page"/>
      </w:r>
    </w:p>
    <w:p w14:paraId="123BA5FB" w14:textId="5529DBB2" w:rsidR="00951140" w:rsidRDefault="006B583A">
      <w:pPr>
        <w:rPr>
          <w:noProof/>
        </w:rPr>
      </w:pPr>
      <w:r>
        <w:rPr>
          <w:noProof/>
        </w:rPr>
        <w:lastRenderedPageBreak/>
        <mc:AlternateContent>
          <mc:Choice Requires="wps">
            <w:drawing>
              <wp:anchor distT="0" distB="0" distL="114300" distR="114300" simplePos="0" relativeHeight="251785216" behindDoc="0" locked="0" layoutInCell="1" allowOverlap="1" wp14:anchorId="36715F98" wp14:editId="63B6086F">
                <wp:simplePos x="0" y="0"/>
                <wp:positionH relativeFrom="margin">
                  <wp:align>left</wp:align>
                </wp:positionH>
                <wp:positionV relativeFrom="paragraph">
                  <wp:posOffset>1682115</wp:posOffset>
                </wp:positionV>
                <wp:extent cx="1133475" cy="1085850"/>
                <wp:effectExtent l="0" t="0" r="28575" b="19050"/>
                <wp:wrapNone/>
                <wp:docPr id="205" name="Oval 205"/>
                <wp:cNvGraphicFramePr/>
                <a:graphic xmlns:a="http://schemas.openxmlformats.org/drawingml/2006/main">
                  <a:graphicData uri="http://schemas.microsoft.com/office/word/2010/wordprocessingShape">
                    <wps:wsp>
                      <wps:cNvSpPr/>
                      <wps:spPr>
                        <a:xfrm>
                          <a:off x="0" y="0"/>
                          <a:ext cx="1133475" cy="1085850"/>
                        </a:xfrm>
                        <a:prstGeom prst="ellips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14F973" id="Oval 205" o:spid="_x0000_s1026" style="position:absolute;margin-left:0;margin-top:132.45pt;width:89.25pt;height:85.5pt;z-index:25178521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" fillcolor="#4472c4" strokecolor="#2f528f" strokeweight="1pt">
                <v:stroke joinstyle="miter"/>
                <w10:wrap anchorx="margin"/>
              </v:oval>
            </w:pict>
          </mc:Fallback>
        </mc:AlternateContent>
      </w:r>
      <w:r>
        <w:rPr>
          <w:noProof/>
        </w:rPr>
        <mc:AlternateContent>
          <mc:Choice Requires="wps">
            <w:drawing>
              <wp:anchor distT="0" distB="0" distL="114300" distR="114300" simplePos="0" relativeHeight="251777024" behindDoc="0" locked="0" layoutInCell="1" allowOverlap="1" wp14:anchorId="40E21D47" wp14:editId="2E21BE43">
                <wp:simplePos x="0" y="0"/>
                <wp:positionH relativeFrom="column">
                  <wp:posOffset>3552825</wp:posOffset>
                </wp:positionH>
                <wp:positionV relativeFrom="paragraph">
                  <wp:posOffset>952500</wp:posOffset>
                </wp:positionV>
                <wp:extent cx="4495800" cy="1609725"/>
                <wp:effectExtent l="0" t="0" r="19050" b="28575"/>
                <wp:wrapNone/>
                <wp:docPr id="207" name="Rectangle 207"/>
                <wp:cNvGraphicFramePr/>
                <a:graphic xmlns:a="http://schemas.openxmlformats.org/drawingml/2006/main">
                  <a:graphicData uri="http://schemas.microsoft.com/office/word/2010/wordprocessingShape">
                    <wps:wsp>
                      <wps:cNvSpPr/>
                      <wps:spPr>
                        <a:xfrm>
                          <a:off x="0" y="0"/>
                          <a:ext cx="4495800" cy="1609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F8AB2D" id="Rectangle 207" o:spid="_x0000_s1026" style="position:absolute;margin-left:279.75pt;margin-top:75pt;width:354pt;height:126.7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" fillcolor="#4472c4 [3204]" strokecolor="#1f3763 [1604]" strokeweight="1pt"/>
            </w:pict>
          </mc:Fallback>
        </mc:AlternateContent>
      </w:r>
      <w:r>
        <w:rPr>
          <w:noProof/>
        </w:rPr>
        <w:drawing>
          <wp:anchor distT="0" distB="0" distL="114300" distR="114300" simplePos="0" relativeHeight="251774976" behindDoc="1" locked="0" layoutInCell="1" allowOverlap="1" wp14:anchorId="4D7968FF" wp14:editId="4D0931FC">
            <wp:simplePos x="0" y="0"/>
            <wp:positionH relativeFrom="margin">
              <wp:posOffset>3552825</wp:posOffset>
            </wp:positionH>
            <wp:positionV relativeFrom="paragraph">
              <wp:posOffset>952500</wp:posOffset>
            </wp:positionV>
            <wp:extent cx="4506595" cy="3362325"/>
            <wp:effectExtent l="0" t="0" r="8255" b="9525"/>
            <wp:wrapTight wrapText="bothSides">
              <wp:wrapPolygon edited="0">
                <wp:start x="0" y="0"/>
                <wp:lineTo x="0" y="21539"/>
                <wp:lineTo x="21548" y="21539"/>
                <wp:lineTo x="21548"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06595" cy="33623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73952" behindDoc="1" locked="0" layoutInCell="1" allowOverlap="1" wp14:anchorId="4E6434A0" wp14:editId="054DF185">
            <wp:simplePos x="0" y="0"/>
            <wp:positionH relativeFrom="margin">
              <wp:align>left</wp:align>
            </wp:positionH>
            <wp:positionV relativeFrom="paragraph">
              <wp:posOffset>1320165</wp:posOffset>
            </wp:positionV>
            <wp:extent cx="3430905" cy="2559685"/>
            <wp:effectExtent l="0" t="2540" r="0" b="0"/>
            <wp:wrapTight wrapText="bothSides">
              <wp:wrapPolygon edited="0">
                <wp:start x="-16" y="21579"/>
                <wp:lineTo x="21452" y="21579"/>
                <wp:lineTo x="21452" y="198"/>
                <wp:lineTo x="-16" y="198"/>
                <wp:lineTo x="-16" y="21579"/>
              </wp:wrapPolygon>
            </wp:wrapTight>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rot="5400000">
                      <a:off x="0" y="0"/>
                      <a:ext cx="3430905" cy="2559685"/>
                    </a:xfrm>
                    <a:prstGeom prst="rect">
                      <a:avLst/>
                    </a:prstGeom>
                    <a:noFill/>
                    <a:ln>
                      <a:noFill/>
                    </a:ln>
                  </pic:spPr>
                </pic:pic>
              </a:graphicData>
            </a:graphic>
          </wp:anchor>
        </w:drawing>
      </w:r>
      <w:r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781120" behindDoc="0" locked="0" layoutInCell="1" allowOverlap="1" wp14:anchorId="14BA9892" wp14:editId="1CE6C257">
                <wp:simplePos x="0" y="0"/>
                <wp:positionH relativeFrom="margin">
                  <wp:posOffset>4752975</wp:posOffset>
                </wp:positionH>
                <wp:positionV relativeFrom="paragraph">
                  <wp:posOffset>4341495</wp:posOffset>
                </wp:positionV>
                <wp:extent cx="1456055" cy="355600"/>
                <wp:effectExtent l="0" t="0" r="0" b="6350"/>
                <wp:wrapSquare wrapText="bothSides"/>
                <wp:docPr id="10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355600"/>
                        </a:xfrm>
                        <a:prstGeom prst="rect">
                          <a:avLst/>
                        </a:prstGeom>
                        <a:noFill/>
                        <a:ln w="9525">
                          <a:noFill/>
                          <a:miter lim="800000"/>
                          <a:headEnd/>
                          <a:tailEnd/>
                        </a:ln>
                      </wps:spPr>
                      <wps:txbx>
                        <w:txbxContent>
                          <w:p w14:paraId="415F6BFB" w14:textId="77777777" w:rsidR="006B583A" w:rsidRPr="00497DEB" w:rsidRDefault="006B583A" w:rsidP="006B583A">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BA9892" id="_x0000_s1036" type="#_x0000_t202" style="position:absolute;margin-left:374.25pt;margin-top:341.85pt;width:114.65pt;height:28pt;z-index:251781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" filled="f" stroked="f">
                <v:textbox>
                  <w:txbxContent>
                    <w:p w14:paraId="415F6BFB" w14:textId="77777777" w:rsidR="006B583A" w:rsidRPr="00497DEB" w:rsidRDefault="006B583A" w:rsidP="006B583A">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v:textbox>
                <w10:wrap type="square" anchorx="margin"/>
              </v:shape>
            </w:pict>
          </mc:Fallback>
        </mc:AlternateContent>
      </w:r>
      <w:r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783168" behindDoc="0" locked="0" layoutInCell="1" allowOverlap="1" wp14:anchorId="3FBA6298" wp14:editId="46C747CC">
                <wp:simplePos x="0" y="0"/>
                <wp:positionH relativeFrom="margin">
                  <wp:posOffset>57150</wp:posOffset>
                </wp:positionH>
                <wp:positionV relativeFrom="paragraph">
                  <wp:posOffset>4370070</wp:posOffset>
                </wp:positionV>
                <wp:extent cx="1456055" cy="355600"/>
                <wp:effectExtent l="0" t="0" r="0" b="6350"/>
                <wp:wrapSquare wrapText="bothSides"/>
                <wp:docPr id="10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355600"/>
                        </a:xfrm>
                        <a:prstGeom prst="rect">
                          <a:avLst/>
                        </a:prstGeom>
                        <a:noFill/>
                        <a:ln w="9525">
                          <a:noFill/>
                          <a:miter lim="800000"/>
                          <a:headEnd/>
                          <a:tailEnd/>
                        </a:ln>
                      </wps:spPr>
                      <wps:txbx>
                        <w:txbxContent>
                          <w:p w14:paraId="762D97A9" w14:textId="77777777" w:rsidR="006B583A" w:rsidRPr="00497DEB" w:rsidRDefault="006B583A" w:rsidP="006B583A">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BA6298" id="_x0000_s1037" type="#_x0000_t202" style="position:absolute;margin-left:4.5pt;margin-top:344.1pt;width:114.65pt;height:28pt;z-index:251783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" filled="f" stroked="f">
                <v:textbox>
                  <w:txbxContent>
                    <w:p w14:paraId="762D97A9" w14:textId="77777777" w:rsidR="006B583A" w:rsidRPr="00497DEB" w:rsidRDefault="006B583A" w:rsidP="006B583A">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Author’s image</w:t>
                      </w:r>
                      <w:r w:rsidRPr="00497DEB">
                        <w:rPr>
                          <w:rFonts w:ascii="Times New Roman" w:hAnsi="Times New Roman" w:cs="Times New Roman"/>
                        </w:rPr>
                        <w:t>).</w:t>
                      </w:r>
                    </w:p>
                  </w:txbxContent>
                </v:textbox>
                <w10:wrap type="square" anchorx="margin"/>
              </v:shape>
            </w:pict>
          </mc:Fallback>
        </mc:AlternateContent>
      </w:r>
      <w:r w:rsidR="00B27071" w:rsidRPr="00605650">
        <w:rPr>
          <w:rFonts w:ascii="Arial" w:eastAsia="Arial" w:hAnsi="Arial" w:cs="Arial"/>
          <w:color w:val="000000" w:themeColor="text1"/>
          <w:sz w:val="40"/>
          <w:szCs w:val="40"/>
          <w:vertAlign w:val="superscript"/>
        </w:rPr>
        <w:t xml:space="preserve">Appendix </w:t>
      </w:r>
      <w:r w:rsidR="00B27071">
        <w:rPr>
          <w:rFonts w:ascii="Arial" w:eastAsia="Arial" w:hAnsi="Arial" w:cs="Arial"/>
          <w:color w:val="000000" w:themeColor="text1"/>
          <w:sz w:val="40"/>
          <w:szCs w:val="40"/>
          <w:vertAlign w:val="superscript"/>
        </w:rPr>
        <w:t>6.</w:t>
      </w:r>
      <w:r w:rsidRPr="006B583A">
        <w:rPr>
          <w:rFonts w:ascii="Arial" w:eastAsia="Arial" w:hAnsi="Arial" w:cs="Arial"/>
          <w:noProof/>
          <w:color w:val="000000" w:themeColor="text1"/>
          <w:sz w:val="24"/>
          <w:szCs w:val="24"/>
          <w:vertAlign w:val="superscript"/>
        </w:rPr>
        <w:t xml:space="preserve"> </w:t>
      </w:r>
      <w:r w:rsidR="00B27071">
        <w:rPr>
          <w:rFonts w:ascii="Arial" w:eastAsia="Arial" w:hAnsi="Arial" w:cs="Arial"/>
          <w:color w:val="000000" w:themeColor="text1"/>
          <w:sz w:val="40"/>
          <w:szCs w:val="40"/>
          <w:vertAlign w:val="superscript"/>
        </w:rPr>
        <w:tab/>
      </w:r>
      <w:r w:rsidR="00B27071">
        <w:rPr>
          <w:rFonts w:ascii="Arial" w:eastAsia="Arial" w:hAnsi="Arial" w:cs="Arial"/>
          <w:color w:val="000000" w:themeColor="text1"/>
          <w:sz w:val="40"/>
          <w:szCs w:val="40"/>
          <w:vertAlign w:val="superscript"/>
        </w:rPr>
        <w:tab/>
      </w:r>
      <w:r w:rsidR="00B27071">
        <w:rPr>
          <w:rFonts w:ascii="Arial" w:eastAsia="Arial" w:hAnsi="Arial" w:cs="Arial"/>
          <w:color w:val="000000" w:themeColor="text1"/>
          <w:sz w:val="40"/>
          <w:szCs w:val="40"/>
          <w:vertAlign w:val="superscript"/>
        </w:rPr>
        <w:tab/>
      </w:r>
      <w:r w:rsidR="00B27071">
        <w:rPr>
          <w:rFonts w:ascii="Arial" w:eastAsia="Arial" w:hAnsi="Arial" w:cs="Arial"/>
          <w:color w:val="000000" w:themeColor="text1"/>
          <w:sz w:val="40"/>
          <w:szCs w:val="40"/>
          <w:vertAlign w:val="superscript"/>
        </w:rPr>
        <w:tab/>
      </w:r>
      <w:r w:rsidR="00B27071">
        <w:rPr>
          <w:rFonts w:ascii="Arial" w:eastAsia="Arial" w:hAnsi="Arial" w:cs="Arial"/>
          <w:color w:val="000000" w:themeColor="text1"/>
          <w:sz w:val="40"/>
          <w:szCs w:val="40"/>
          <w:vertAlign w:val="superscript"/>
        </w:rPr>
        <w:tab/>
      </w:r>
      <w:r w:rsidR="00B27071">
        <w:rPr>
          <w:rFonts w:ascii="Arial" w:eastAsia="Arial" w:hAnsi="Arial" w:cs="Arial"/>
          <w:color w:val="000000" w:themeColor="text1"/>
          <w:sz w:val="40"/>
          <w:szCs w:val="40"/>
          <w:vertAlign w:val="superscript"/>
        </w:rPr>
        <w:tab/>
      </w:r>
      <w:r>
        <w:rPr>
          <w:rFonts w:ascii="Arial" w:eastAsia="Arial" w:hAnsi="Arial" w:cs="Arial"/>
          <w:color w:val="000000" w:themeColor="text1"/>
          <w:sz w:val="40"/>
          <w:szCs w:val="40"/>
          <w:vertAlign w:val="superscript"/>
        </w:rPr>
        <w:t xml:space="preserve">Stage 4- </w:t>
      </w:r>
      <w:r w:rsidR="00B27071">
        <w:rPr>
          <w:rFonts w:ascii="Arial" w:eastAsia="Arial" w:hAnsi="Arial" w:cs="Arial"/>
          <w:color w:val="000000" w:themeColor="text1"/>
          <w:sz w:val="40"/>
          <w:szCs w:val="40"/>
          <w:vertAlign w:val="superscript"/>
        </w:rPr>
        <w:t>Welsh</w:t>
      </w:r>
      <w:r>
        <w:rPr>
          <w:rFonts w:ascii="Arial" w:eastAsia="Arial" w:hAnsi="Arial" w:cs="Arial"/>
          <w:color w:val="000000" w:themeColor="text1"/>
          <w:sz w:val="40"/>
          <w:szCs w:val="40"/>
          <w:vertAlign w:val="superscript"/>
        </w:rPr>
        <w:t xml:space="preserve"> flag</w:t>
      </w:r>
      <w:r w:rsidR="00671253">
        <w:rPr>
          <w:rFonts w:ascii="Arial" w:eastAsia="Arial" w:hAnsi="Arial" w:cs="Arial"/>
          <w:color w:val="000000" w:themeColor="text1"/>
          <w:sz w:val="40"/>
          <w:szCs w:val="40"/>
          <w:vertAlign w:val="superscript"/>
        </w:rPr>
        <w:t xml:space="preserve"> Activity</w:t>
      </w:r>
      <w:r w:rsidR="00B27071">
        <w:rPr>
          <w:rFonts w:ascii="Arial" w:eastAsia="Arial" w:hAnsi="Arial" w:cs="Arial"/>
          <w:color w:val="000000" w:themeColor="text1"/>
          <w:sz w:val="40"/>
          <w:szCs w:val="40"/>
          <w:vertAlign w:val="superscript"/>
        </w:rPr>
        <w:t>.</w:t>
      </w:r>
      <w:r w:rsidR="00951140">
        <w:rPr>
          <w:noProof/>
        </w:rPr>
        <w:br w:type="page"/>
      </w:r>
    </w:p>
    <w:p w14:paraId="6859896A" w14:textId="10D27521" w:rsidR="00951140" w:rsidRDefault="00461E4A" w:rsidP="00951140">
      <w:pPr>
        <w:rPr>
          <w:rFonts w:ascii="Arial" w:eastAsia="Arial" w:hAnsi="Arial" w:cs="Arial"/>
          <w:color w:val="000000" w:themeColor="text1"/>
          <w:sz w:val="40"/>
          <w:szCs w:val="40"/>
          <w:vertAlign w:val="superscript"/>
        </w:rPr>
      </w:pPr>
      <w:r w:rsidRPr="00461E4A">
        <w:rPr>
          <w:noProof/>
        </w:rPr>
        <w:lastRenderedPageBreak/>
        <w:t xml:space="preserve"> </w:t>
      </w:r>
      <w:bookmarkStart w:id="1" w:name="_Hlk55636052"/>
      <w:r w:rsidR="00951140" w:rsidRPr="00605650">
        <w:rPr>
          <w:rFonts w:ascii="Arial" w:eastAsia="Arial" w:hAnsi="Arial" w:cs="Arial"/>
          <w:color w:val="000000" w:themeColor="text1"/>
          <w:sz w:val="40"/>
          <w:szCs w:val="40"/>
          <w:vertAlign w:val="superscript"/>
        </w:rPr>
        <w:t xml:space="preserve">Appendix </w:t>
      </w:r>
      <w:r w:rsidR="00B27071">
        <w:rPr>
          <w:rFonts w:ascii="Arial" w:eastAsia="Arial" w:hAnsi="Arial" w:cs="Arial"/>
          <w:color w:val="000000" w:themeColor="text1"/>
          <w:sz w:val="40"/>
          <w:szCs w:val="40"/>
          <w:vertAlign w:val="superscript"/>
        </w:rPr>
        <w:t>7</w:t>
      </w:r>
      <w:r w:rsidR="00951140">
        <w:rPr>
          <w:rFonts w:ascii="Arial" w:eastAsia="Arial" w:hAnsi="Arial" w:cs="Arial"/>
          <w:color w:val="000000" w:themeColor="text1"/>
          <w:sz w:val="40"/>
          <w:szCs w:val="40"/>
          <w:vertAlign w:val="superscript"/>
        </w:rPr>
        <w:t>.</w:t>
      </w:r>
      <w:r w:rsidR="00960352">
        <w:rPr>
          <w:rFonts w:ascii="Arial" w:eastAsia="Arial" w:hAnsi="Arial" w:cs="Arial"/>
          <w:color w:val="000000" w:themeColor="text1"/>
          <w:sz w:val="40"/>
          <w:szCs w:val="40"/>
          <w:vertAlign w:val="superscript"/>
        </w:rPr>
        <w:tab/>
      </w:r>
      <w:r w:rsidR="00960352">
        <w:rPr>
          <w:rFonts w:ascii="Arial" w:eastAsia="Arial" w:hAnsi="Arial" w:cs="Arial"/>
          <w:color w:val="000000" w:themeColor="text1"/>
          <w:sz w:val="40"/>
          <w:szCs w:val="40"/>
          <w:vertAlign w:val="superscript"/>
        </w:rPr>
        <w:tab/>
      </w:r>
      <w:r w:rsidR="006B583A">
        <w:rPr>
          <w:rFonts w:ascii="Arial" w:eastAsia="Arial" w:hAnsi="Arial" w:cs="Arial"/>
          <w:color w:val="000000" w:themeColor="text1"/>
          <w:sz w:val="40"/>
          <w:szCs w:val="40"/>
          <w:vertAlign w:val="superscript"/>
        </w:rPr>
        <w:tab/>
      </w:r>
      <w:r w:rsidR="006B583A">
        <w:rPr>
          <w:rFonts w:ascii="Arial" w:eastAsia="Arial" w:hAnsi="Arial" w:cs="Arial"/>
          <w:color w:val="000000" w:themeColor="text1"/>
          <w:sz w:val="40"/>
          <w:szCs w:val="40"/>
          <w:vertAlign w:val="superscript"/>
        </w:rPr>
        <w:tab/>
      </w:r>
      <w:r w:rsidR="006B583A">
        <w:rPr>
          <w:rFonts w:ascii="Arial" w:eastAsia="Arial" w:hAnsi="Arial" w:cs="Arial"/>
          <w:color w:val="000000" w:themeColor="text1"/>
          <w:sz w:val="40"/>
          <w:szCs w:val="40"/>
          <w:vertAlign w:val="superscript"/>
        </w:rPr>
        <w:tab/>
      </w:r>
      <w:r w:rsidR="006B583A">
        <w:rPr>
          <w:rFonts w:ascii="Arial" w:eastAsia="Arial" w:hAnsi="Arial" w:cs="Arial"/>
          <w:color w:val="000000" w:themeColor="text1"/>
          <w:sz w:val="40"/>
          <w:szCs w:val="40"/>
          <w:vertAlign w:val="superscript"/>
        </w:rPr>
        <w:tab/>
        <w:t>Welsh Policy.</w:t>
      </w:r>
      <w:r w:rsidR="00960352">
        <w:rPr>
          <w:rFonts w:ascii="Arial" w:eastAsia="Arial" w:hAnsi="Arial" w:cs="Arial"/>
          <w:color w:val="000000" w:themeColor="text1"/>
          <w:sz w:val="40"/>
          <w:szCs w:val="40"/>
          <w:vertAlign w:val="superscript"/>
        </w:rPr>
        <w:tab/>
      </w:r>
      <w:r w:rsidR="004E54FD">
        <w:rPr>
          <w:rFonts w:ascii="Arial" w:eastAsia="Arial" w:hAnsi="Arial" w:cs="Arial"/>
          <w:color w:val="000000" w:themeColor="text1"/>
          <w:sz w:val="40"/>
          <w:szCs w:val="40"/>
          <w:vertAlign w:val="superscript"/>
        </w:rPr>
        <w:tab/>
      </w:r>
      <w:r w:rsidR="004E54FD">
        <w:rPr>
          <w:rFonts w:ascii="Arial" w:eastAsia="Arial" w:hAnsi="Arial" w:cs="Arial"/>
          <w:color w:val="000000" w:themeColor="text1"/>
          <w:sz w:val="40"/>
          <w:szCs w:val="40"/>
          <w:vertAlign w:val="superscript"/>
        </w:rPr>
        <w:tab/>
      </w:r>
      <w:r w:rsidR="004E54FD">
        <w:rPr>
          <w:rFonts w:ascii="Arial" w:eastAsia="Arial" w:hAnsi="Arial" w:cs="Arial"/>
          <w:color w:val="000000" w:themeColor="text1"/>
          <w:sz w:val="40"/>
          <w:szCs w:val="40"/>
          <w:vertAlign w:val="superscript"/>
        </w:rPr>
        <w:tab/>
      </w:r>
      <w:bookmarkEnd w:id="1"/>
    </w:p>
    <w:p w14:paraId="1A681913" w14:textId="19840224" w:rsidR="00986D3E" w:rsidRDefault="00671253" w:rsidP="00311BEE">
      <w:pPr>
        <w:rPr>
          <w:rFonts w:ascii="Arial" w:eastAsia="Arial" w:hAnsi="Arial" w:cs="Arial"/>
          <w:color w:val="000000" w:themeColor="text1"/>
          <w:sz w:val="24"/>
          <w:szCs w:val="24"/>
          <w:vertAlign w:val="superscript"/>
        </w:rPr>
      </w:pPr>
      <w:r>
        <w:rPr>
          <w:noProof/>
        </w:rPr>
        <w:drawing>
          <wp:anchor distT="0" distB="0" distL="114300" distR="114300" simplePos="0" relativeHeight="251720704" behindDoc="1" locked="0" layoutInCell="1" allowOverlap="1" wp14:anchorId="292B923E" wp14:editId="09A5304B">
            <wp:simplePos x="0" y="0"/>
            <wp:positionH relativeFrom="page">
              <wp:align>left</wp:align>
            </wp:positionH>
            <wp:positionV relativeFrom="paragraph">
              <wp:posOffset>298815</wp:posOffset>
            </wp:positionV>
            <wp:extent cx="2967990" cy="3990975"/>
            <wp:effectExtent l="0" t="0" r="3810" b="9525"/>
            <wp:wrapTight wrapText="bothSides">
              <wp:wrapPolygon edited="0">
                <wp:start x="0" y="0"/>
                <wp:lineTo x="0" y="21548"/>
                <wp:lineTo x="21489" y="21548"/>
                <wp:lineTo x="21489" y="0"/>
                <wp:lineTo x="0" y="0"/>
              </wp:wrapPolygon>
            </wp:wrapTight>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967990" cy="39909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19680" behindDoc="1" locked="0" layoutInCell="1" allowOverlap="1" wp14:anchorId="065E7974" wp14:editId="6D984F90">
            <wp:simplePos x="0" y="0"/>
            <wp:positionH relativeFrom="column">
              <wp:posOffset>1903293</wp:posOffset>
            </wp:positionH>
            <wp:positionV relativeFrom="paragraph">
              <wp:posOffset>332511</wp:posOffset>
            </wp:positionV>
            <wp:extent cx="2623185" cy="3526790"/>
            <wp:effectExtent l="0" t="0" r="5715" b="0"/>
            <wp:wrapTight wrapText="bothSides">
              <wp:wrapPolygon edited="0">
                <wp:start x="0" y="0"/>
                <wp:lineTo x="0" y="21468"/>
                <wp:lineTo x="21490" y="21468"/>
                <wp:lineTo x="21490" y="0"/>
                <wp:lineTo x="0" y="0"/>
              </wp:wrapPolygon>
            </wp:wrapTight>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623185" cy="35267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1728" behindDoc="1" locked="0" layoutInCell="1" allowOverlap="1" wp14:anchorId="38CB7F35" wp14:editId="22EFC2E4">
            <wp:simplePos x="0" y="0"/>
            <wp:positionH relativeFrom="margin">
              <wp:posOffset>4271770</wp:posOffset>
            </wp:positionH>
            <wp:positionV relativeFrom="paragraph">
              <wp:posOffset>332490</wp:posOffset>
            </wp:positionV>
            <wp:extent cx="2698115" cy="3627755"/>
            <wp:effectExtent l="0" t="0" r="6985" b="0"/>
            <wp:wrapTight wrapText="bothSides">
              <wp:wrapPolygon edited="0">
                <wp:start x="0" y="0"/>
                <wp:lineTo x="0" y="21437"/>
                <wp:lineTo x="21503" y="21437"/>
                <wp:lineTo x="21503" y="0"/>
                <wp:lineTo x="0" y="0"/>
              </wp:wrapPolygon>
            </wp:wrapTight>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698115" cy="36277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2752" behindDoc="1" locked="0" layoutInCell="1" allowOverlap="1" wp14:anchorId="0C765CD6" wp14:editId="4B1574A0">
            <wp:simplePos x="0" y="0"/>
            <wp:positionH relativeFrom="margin">
              <wp:posOffset>6835307</wp:posOffset>
            </wp:positionH>
            <wp:positionV relativeFrom="paragraph">
              <wp:posOffset>347480</wp:posOffset>
            </wp:positionV>
            <wp:extent cx="2503170" cy="3365500"/>
            <wp:effectExtent l="0" t="0" r="0" b="6350"/>
            <wp:wrapTight wrapText="bothSides">
              <wp:wrapPolygon edited="0">
                <wp:start x="0" y="0"/>
                <wp:lineTo x="0" y="21518"/>
                <wp:lineTo x="21370" y="21518"/>
                <wp:lineTo x="21370" y="0"/>
                <wp:lineTo x="0" y="0"/>
              </wp:wrapPolygon>
            </wp:wrapTight>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2503170" cy="3365500"/>
                    </a:xfrm>
                    <a:prstGeom prst="rect">
                      <a:avLst/>
                    </a:prstGeom>
                  </pic:spPr>
                </pic:pic>
              </a:graphicData>
            </a:graphic>
            <wp14:sizeRelH relativeFrom="margin">
              <wp14:pctWidth>0</wp14:pctWidth>
            </wp14:sizeRelH>
            <wp14:sizeRelV relativeFrom="margin">
              <wp14:pctHeight>0</wp14:pctHeight>
            </wp14:sizeRelV>
          </wp:anchor>
        </w:drawing>
      </w:r>
      <w:r w:rsidR="00E16112">
        <w:rPr>
          <w:noProof/>
        </w:rPr>
        <mc:AlternateContent>
          <mc:Choice Requires="wps">
            <w:drawing>
              <wp:anchor distT="0" distB="0" distL="114300" distR="114300" simplePos="0" relativeHeight="251788288" behindDoc="0" locked="0" layoutInCell="1" allowOverlap="1" wp14:anchorId="7EC4114D" wp14:editId="7484348F">
                <wp:simplePos x="0" y="0"/>
                <wp:positionH relativeFrom="column">
                  <wp:posOffset>2484783</wp:posOffset>
                </wp:positionH>
                <wp:positionV relativeFrom="paragraph">
                  <wp:posOffset>2346518</wp:posOffset>
                </wp:positionV>
                <wp:extent cx="337930" cy="64605"/>
                <wp:effectExtent l="0" t="0" r="24130" b="12065"/>
                <wp:wrapNone/>
                <wp:docPr id="13" name="Rectangle 13"/>
                <wp:cNvGraphicFramePr/>
                <a:graphic xmlns:a="http://schemas.openxmlformats.org/drawingml/2006/main">
                  <a:graphicData uri="http://schemas.microsoft.com/office/word/2010/wordprocessingShape">
                    <wps:wsp>
                      <wps:cNvSpPr/>
                      <wps:spPr>
                        <a:xfrm>
                          <a:off x="0" y="0"/>
                          <a:ext cx="337930" cy="64605"/>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4D99C0" id="Rectangle 13" o:spid="_x0000_s1026" style="position:absolute;margin-left:195.65pt;margin-top:184.75pt;width:26.6pt;height:5.1pt;z-index:25178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" fillcolor="black [3200]" strokecolor="black [1600]" strokeweight="1pt"/>
            </w:pict>
          </mc:Fallback>
        </mc:AlternateContent>
      </w:r>
      <w:r w:rsidR="006B583A" w:rsidRPr="00C972C9">
        <w:rPr>
          <w:rFonts w:ascii="Arial" w:eastAsia="Arial" w:hAnsi="Arial" w:cs="Arial"/>
          <w:noProof/>
          <w:color w:val="000000" w:themeColor="text1"/>
          <w:sz w:val="24"/>
          <w:szCs w:val="24"/>
          <w:vertAlign w:val="superscript"/>
        </w:rPr>
        <mc:AlternateContent>
          <mc:Choice Requires="wps">
            <w:drawing>
              <wp:anchor distT="45720" distB="45720" distL="114300" distR="114300" simplePos="0" relativeHeight="251732992" behindDoc="0" locked="0" layoutInCell="1" allowOverlap="1" wp14:anchorId="2B7A73C4" wp14:editId="53C160B0">
                <wp:simplePos x="0" y="0"/>
                <wp:positionH relativeFrom="margin">
                  <wp:posOffset>-501015</wp:posOffset>
                </wp:positionH>
                <wp:positionV relativeFrom="paragraph">
                  <wp:posOffset>3628390</wp:posOffset>
                </wp:positionV>
                <wp:extent cx="1456055" cy="355600"/>
                <wp:effectExtent l="0" t="0" r="0" b="6350"/>
                <wp:wrapSquare wrapText="bothSides"/>
                <wp:docPr id="10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6055" cy="355600"/>
                        </a:xfrm>
                        <a:prstGeom prst="rect">
                          <a:avLst/>
                        </a:prstGeom>
                        <a:noFill/>
                        <a:ln w="9525">
                          <a:noFill/>
                          <a:miter lim="800000"/>
                          <a:headEnd/>
                          <a:tailEnd/>
                        </a:ln>
                      </wps:spPr>
                      <wps:txbx>
                        <w:txbxContent>
                          <w:p w14:paraId="63146CF7" w14:textId="77777777" w:rsidR="00951140" w:rsidRPr="00497DEB" w:rsidRDefault="00951140" w:rsidP="00951140">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School policy, 2019</w:t>
                            </w:r>
                            <w:r w:rsidRPr="00497DEB">
                              <w:rPr>
                                <w:rFonts w:ascii="Times New Roman" w:hAnsi="Times New Roman" w:cs="Times New Roma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7A73C4" id="_x0000_s1038" type="#_x0000_t202" style="position:absolute;margin-left:-39.45pt;margin-top:285.7pt;width:114.65pt;height:28pt;z-index:251732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" filled="f" stroked="f">
                <v:textbox>
                  <w:txbxContent>
                    <w:p w14:paraId="63146CF7" w14:textId="77777777" w:rsidR="00951140" w:rsidRPr="00497DEB" w:rsidRDefault="00951140" w:rsidP="00951140">
                      <w:pPr>
                        <w:rPr>
                          <w:rFonts w:ascii="Times New Roman" w:hAnsi="Times New Roman" w:cs="Times New Roman"/>
                        </w:rPr>
                      </w:pPr>
                      <w:r w:rsidRPr="00497DEB">
                        <w:rPr>
                          <w:rFonts w:ascii="Times New Roman" w:hAnsi="Times New Roman" w:cs="Times New Roman"/>
                        </w:rPr>
                        <w:t>(</w:t>
                      </w:r>
                      <w:r>
                        <w:rPr>
                          <w:rFonts w:ascii="Times New Roman" w:hAnsi="Times New Roman" w:cs="Times New Roman"/>
                        </w:rPr>
                        <w:t>School policy, 2019</w:t>
                      </w:r>
                      <w:r w:rsidRPr="00497DEB">
                        <w:rPr>
                          <w:rFonts w:ascii="Times New Roman" w:hAnsi="Times New Roman" w:cs="Times New Roman"/>
                        </w:rPr>
                        <w:t>).</w:t>
                      </w:r>
                    </w:p>
                  </w:txbxContent>
                </v:textbox>
                <w10:wrap type="square" anchorx="margin"/>
              </v:shape>
            </w:pict>
          </mc:Fallback>
        </mc:AlternateContent>
      </w:r>
      <w:r w:rsidR="00337166">
        <w:rPr>
          <w:rFonts w:ascii="Arial" w:eastAsia="Arial" w:hAnsi="Arial" w:cs="Arial"/>
          <w:color w:val="000000" w:themeColor="text1"/>
          <w:sz w:val="24"/>
          <w:szCs w:val="24"/>
          <w:vertAlign w:val="superscript"/>
        </w:rPr>
        <w:br w:type="page"/>
      </w:r>
    </w:p>
    <w:p w14:paraId="7791E3ED" w14:textId="77777777" w:rsidR="00311BEE" w:rsidRPr="00774658" w:rsidRDefault="00311BEE" w:rsidP="00311BEE">
      <w:pPr>
        <w:rPr>
          <w:rFonts w:ascii="Arial" w:eastAsia="Arial" w:hAnsi="Arial" w:cs="Arial"/>
          <w:color w:val="000000" w:themeColor="text1"/>
          <w:sz w:val="24"/>
          <w:szCs w:val="24"/>
          <w:vertAlign w:val="superscript"/>
        </w:rPr>
      </w:pPr>
    </w:p>
    <w:p w14:paraId="263766FF" w14:textId="558634B7" w:rsidR="00B910C0" w:rsidRPr="00953767" w:rsidRDefault="68AFFCAB" w:rsidP="00142E27">
      <w:pPr>
        <w:spacing w:line="360" w:lineRule="auto"/>
        <w:jc w:val="center"/>
        <w:rPr>
          <w:rFonts w:ascii="Times New Roman" w:eastAsia="Arial" w:hAnsi="Times New Roman" w:cs="Times New Roman"/>
          <w:color w:val="000000" w:themeColor="text1"/>
          <w:sz w:val="36"/>
          <w:szCs w:val="36"/>
          <w:u w:val="single"/>
          <w:vertAlign w:val="superscript"/>
        </w:rPr>
      </w:pPr>
      <w:r w:rsidRPr="00953767">
        <w:rPr>
          <w:rFonts w:ascii="Times New Roman" w:eastAsia="Arial" w:hAnsi="Times New Roman" w:cs="Times New Roman"/>
          <w:color w:val="000000" w:themeColor="text1"/>
          <w:sz w:val="36"/>
          <w:szCs w:val="36"/>
          <w:u w:val="single"/>
          <w:vertAlign w:val="superscript"/>
        </w:rPr>
        <w:t>References</w:t>
      </w:r>
    </w:p>
    <w:p w14:paraId="2F29B8D2" w14:textId="46473643" w:rsidR="00953767" w:rsidRP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r>
        <w:rPr>
          <w:rFonts w:ascii="Times New Roman" w:eastAsia="Arial" w:hAnsi="Times New Roman" w:cs="Times New Roman"/>
          <w:color w:val="000000" w:themeColor="text1"/>
          <w:sz w:val="28"/>
          <w:szCs w:val="28"/>
          <w:vertAlign w:val="superscript"/>
        </w:rPr>
        <w:t>Aubr</w:t>
      </w:r>
      <w:r w:rsidRPr="00953767">
        <w:rPr>
          <w:rFonts w:ascii="Times New Roman" w:eastAsia="Arial" w:hAnsi="Times New Roman" w:cs="Times New Roman"/>
          <w:color w:val="000000" w:themeColor="text1"/>
          <w:sz w:val="28"/>
          <w:szCs w:val="28"/>
          <w:vertAlign w:val="superscript"/>
        </w:rPr>
        <w:t xml:space="preserve">ey, K. and Riley, A. (2019) </w:t>
      </w:r>
      <w:r w:rsidRPr="00953767">
        <w:rPr>
          <w:rFonts w:ascii="Times New Roman" w:eastAsia="Arial" w:hAnsi="Times New Roman" w:cs="Times New Roman"/>
          <w:i/>
          <w:iCs/>
          <w:color w:val="000000" w:themeColor="text1"/>
          <w:sz w:val="28"/>
          <w:szCs w:val="28"/>
          <w:vertAlign w:val="superscript"/>
        </w:rPr>
        <w:t>Understanding and Using Educational Theories</w:t>
      </w:r>
      <w:r w:rsidRPr="00953767">
        <w:rPr>
          <w:rFonts w:ascii="Times New Roman" w:eastAsia="Arial" w:hAnsi="Times New Roman" w:cs="Times New Roman"/>
          <w:color w:val="000000" w:themeColor="text1"/>
          <w:sz w:val="28"/>
          <w:szCs w:val="28"/>
          <w:vertAlign w:val="superscript"/>
        </w:rPr>
        <w:t>. London: SAGE.</w:t>
      </w:r>
    </w:p>
    <w:p w14:paraId="0FE2E090" w14:textId="532AFCB4" w:rsidR="00953767" w:rsidRP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r w:rsidRPr="00953767">
        <w:rPr>
          <w:rFonts w:ascii="Times New Roman" w:eastAsia="Arial" w:hAnsi="Times New Roman" w:cs="Times New Roman"/>
          <w:color w:val="000000" w:themeColor="text1"/>
          <w:sz w:val="28"/>
          <w:szCs w:val="28"/>
          <w:vertAlign w:val="superscript"/>
        </w:rPr>
        <w:t xml:space="preserve"> BBC News. (1999) </w:t>
      </w:r>
      <w:r w:rsidRPr="00953767">
        <w:rPr>
          <w:rFonts w:ascii="Times New Roman" w:eastAsia="Arial" w:hAnsi="Times New Roman" w:cs="Times New Roman"/>
          <w:i/>
          <w:iCs/>
          <w:color w:val="000000" w:themeColor="text1"/>
          <w:sz w:val="28"/>
          <w:szCs w:val="28"/>
          <w:vertAlign w:val="superscript"/>
        </w:rPr>
        <w:t>Welsh Becomes a must for school children</w:t>
      </w:r>
      <w:r w:rsidRPr="00953767">
        <w:rPr>
          <w:rFonts w:ascii="Times New Roman" w:eastAsia="Arial" w:hAnsi="Times New Roman" w:cs="Times New Roman"/>
          <w:color w:val="000000" w:themeColor="text1"/>
          <w:sz w:val="28"/>
          <w:szCs w:val="28"/>
          <w:vertAlign w:val="superscript"/>
        </w:rPr>
        <w:t xml:space="preserve">. Available at:  </w:t>
      </w:r>
      <w:hyperlink r:id="rId27">
        <w:r w:rsidRPr="00953767">
          <w:rPr>
            <w:rFonts w:ascii="Times New Roman" w:hAnsi="Times New Roman" w:cs="Times New Roman"/>
            <w:color w:val="000000" w:themeColor="text1"/>
            <w:sz w:val="28"/>
            <w:szCs w:val="28"/>
            <w:vertAlign w:val="superscript"/>
          </w:rPr>
          <w:t>http://news.bbc.co.uk/1/hi/wales/434738.stm</w:t>
        </w:r>
      </w:hyperlink>
      <w:r w:rsidRPr="00953767">
        <w:rPr>
          <w:rFonts w:ascii="Times New Roman" w:eastAsia="Arial" w:hAnsi="Times New Roman" w:cs="Times New Roman"/>
          <w:color w:val="000000" w:themeColor="text1"/>
          <w:sz w:val="28"/>
          <w:szCs w:val="28"/>
          <w:vertAlign w:val="superscript"/>
        </w:rPr>
        <w:t xml:space="preserve"> (Accessed: 25th October 2020).</w:t>
      </w:r>
    </w:p>
    <w:p w14:paraId="775E17AA" w14:textId="081E4AB0" w:rsid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r w:rsidRPr="00953767">
        <w:rPr>
          <w:rFonts w:ascii="Times New Roman" w:eastAsia="Arial" w:hAnsi="Times New Roman" w:cs="Times New Roman"/>
          <w:color w:val="000000" w:themeColor="text1"/>
          <w:sz w:val="28"/>
          <w:szCs w:val="28"/>
          <w:vertAlign w:val="superscript"/>
        </w:rPr>
        <w:t xml:space="preserve">Donaldson, G (2015) </w:t>
      </w:r>
      <w:r w:rsidRPr="00953767">
        <w:rPr>
          <w:rFonts w:ascii="Times New Roman" w:eastAsia="Arial" w:hAnsi="Times New Roman" w:cs="Times New Roman"/>
          <w:i/>
          <w:iCs/>
          <w:color w:val="000000" w:themeColor="text1"/>
          <w:sz w:val="28"/>
          <w:szCs w:val="28"/>
          <w:vertAlign w:val="superscript"/>
        </w:rPr>
        <w:t>Successful Futures</w:t>
      </w:r>
      <w:r w:rsidRPr="00953767">
        <w:rPr>
          <w:rFonts w:ascii="Times New Roman" w:eastAsia="Arial" w:hAnsi="Times New Roman" w:cs="Times New Roman"/>
          <w:color w:val="000000" w:themeColor="text1"/>
          <w:sz w:val="28"/>
          <w:szCs w:val="28"/>
          <w:vertAlign w:val="superscript"/>
        </w:rPr>
        <w:t xml:space="preserve">. Available at: </w:t>
      </w:r>
      <w:hyperlink r:id="rId28">
        <w:r w:rsidRPr="00953767">
          <w:rPr>
            <w:rFonts w:ascii="Times New Roman" w:hAnsi="Times New Roman" w:cs="Times New Roman"/>
            <w:color w:val="000000" w:themeColor="text1"/>
            <w:sz w:val="28"/>
            <w:szCs w:val="28"/>
            <w:vertAlign w:val="superscript"/>
          </w:rPr>
          <w:t>https://gov.wales/successful-futures-review-curriculum-and-assessment-arrangements</w:t>
        </w:r>
      </w:hyperlink>
      <w:r w:rsidRPr="00953767">
        <w:rPr>
          <w:rFonts w:ascii="Times New Roman" w:eastAsia="Arial" w:hAnsi="Times New Roman" w:cs="Times New Roman"/>
          <w:color w:val="000000" w:themeColor="text1"/>
          <w:sz w:val="28"/>
          <w:szCs w:val="28"/>
          <w:vertAlign w:val="superscript"/>
        </w:rPr>
        <w:t xml:space="preserve"> (Accessed: 27th October 2020).</w:t>
      </w:r>
    </w:p>
    <w:p w14:paraId="0D23ED8D" w14:textId="6B7DE14E" w:rsidR="000F3278" w:rsidRPr="00953767" w:rsidRDefault="000F3278" w:rsidP="00953767">
      <w:pPr>
        <w:spacing w:line="360" w:lineRule="auto"/>
        <w:jc w:val="both"/>
        <w:rPr>
          <w:rFonts w:ascii="Times New Roman" w:eastAsia="Arial" w:hAnsi="Times New Roman" w:cs="Times New Roman"/>
          <w:color w:val="000000" w:themeColor="text1"/>
          <w:sz w:val="28"/>
          <w:szCs w:val="28"/>
          <w:vertAlign w:val="superscript"/>
        </w:rPr>
      </w:pPr>
      <w:r>
        <w:rPr>
          <w:rFonts w:ascii="Times New Roman" w:eastAsia="Arial" w:hAnsi="Times New Roman" w:cs="Times New Roman"/>
          <w:color w:val="000000" w:themeColor="text1"/>
          <w:sz w:val="28"/>
          <w:szCs w:val="28"/>
          <w:vertAlign w:val="superscript"/>
        </w:rPr>
        <w:t xml:space="preserve">Drum beat </w:t>
      </w:r>
      <w:proofErr w:type="spellStart"/>
      <w:r>
        <w:rPr>
          <w:rFonts w:ascii="Times New Roman" w:eastAsia="Arial" w:hAnsi="Times New Roman" w:cs="Times New Roman"/>
          <w:color w:val="000000" w:themeColor="text1"/>
          <w:sz w:val="28"/>
          <w:szCs w:val="28"/>
          <w:vertAlign w:val="superscript"/>
        </w:rPr>
        <w:t>asd</w:t>
      </w:r>
      <w:proofErr w:type="spellEnd"/>
      <w:r>
        <w:rPr>
          <w:rFonts w:ascii="Times New Roman" w:eastAsia="Arial" w:hAnsi="Times New Roman" w:cs="Times New Roman"/>
          <w:color w:val="000000" w:themeColor="text1"/>
          <w:sz w:val="28"/>
          <w:szCs w:val="28"/>
          <w:vertAlign w:val="superscript"/>
        </w:rPr>
        <w:t xml:space="preserve">. (No Date) Attention Autism. Available at: </w:t>
      </w:r>
      <w:hyperlink r:id="rId29" w:history="1">
        <w:r w:rsidRPr="00186C05">
          <w:rPr>
            <w:rStyle w:val="Hyperlink"/>
            <w:rFonts w:ascii="Times New Roman" w:eastAsia="Arial" w:hAnsi="Times New Roman" w:cs="Times New Roman"/>
            <w:sz w:val="28"/>
            <w:szCs w:val="28"/>
            <w:vertAlign w:val="superscript"/>
          </w:rPr>
          <w:t>http://www.drumbeatasd.org/attachments/download.asp?file=102&amp;type=pdf</w:t>
        </w:r>
      </w:hyperlink>
      <w:r>
        <w:rPr>
          <w:rFonts w:ascii="Times New Roman" w:eastAsia="Arial" w:hAnsi="Times New Roman" w:cs="Times New Roman"/>
          <w:color w:val="000000" w:themeColor="text1"/>
          <w:sz w:val="28"/>
          <w:szCs w:val="28"/>
          <w:vertAlign w:val="superscript"/>
        </w:rPr>
        <w:t xml:space="preserve"> (Accessed: 7th October 2020). </w:t>
      </w:r>
    </w:p>
    <w:p w14:paraId="6210ECAE" w14:textId="29BD7564" w:rsidR="0DD21770" w:rsidRDefault="0DD21770" w:rsidP="00953767">
      <w:pPr>
        <w:spacing w:line="360" w:lineRule="auto"/>
        <w:jc w:val="both"/>
        <w:rPr>
          <w:rFonts w:ascii="Times New Roman" w:eastAsia="Arial" w:hAnsi="Times New Roman" w:cs="Times New Roman"/>
          <w:color w:val="000000" w:themeColor="text1"/>
          <w:sz w:val="28"/>
          <w:szCs w:val="28"/>
          <w:vertAlign w:val="superscript"/>
        </w:rPr>
      </w:pPr>
      <w:r w:rsidRPr="00953767">
        <w:rPr>
          <w:rFonts w:ascii="Times New Roman" w:eastAsia="Arial" w:hAnsi="Times New Roman" w:cs="Times New Roman"/>
          <w:color w:val="000000" w:themeColor="text1"/>
          <w:sz w:val="28"/>
          <w:szCs w:val="28"/>
          <w:vertAlign w:val="superscript"/>
        </w:rPr>
        <w:t>Education Authority</w:t>
      </w:r>
      <w:r w:rsidR="00331265" w:rsidRPr="00953767">
        <w:rPr>
          <w:rFonts w:ascii="Times New Roman" w:eastAsia="Arial" w:hAnsi="Times New Roman" w:cs="Times New Roman"/>
          <w:color w:val="000000" w:themeColor="text1"/>
          <w:sz w:val="28"/>
          <w:szCs w:val="28"/>
          <w:vertAlign w:val="superscript"/>
        </w:rPr>
        <w:t>.</w:t>
      </w:r>
      <w:r w:rsidRPr="00953767">
        <w:rPr>
          <w:rFonts w:ascii="Times New Roman" w:eastAsia="Arial" w:hAnsi="Times New Roman" w:cs="Times New Roman"/>
          <w:color w:val="000000" w:themeColor="text1"/>
          <w:sz w:val="28"/>
          <w:szCs w:val="28"/>
          <w:vertAlign w:val="superscript"/>
        </w:rPr>
        <w:t xml:space="preserve"> (2017) </w:t>
      </w:r>
      <w:r w:rsidRPr="00953767">
        <w:rPr>
          <w:rFonts w:ascii="Times New Roman" w:eastAsia="Arial" w:hAnsi="Times New Roman" w:cs="Times New Roman"/>
          <w:i/>
          <w:iCs/>
          <w:color w:val="000000" w:themeColor="text1"/>
          <w:sz w:val="28"/>
          <w:szCs w:val="28"/>
          <w:vertAlign w:val="superscript"/>
        </w:rPr>
        <w:t>EA Educational Visits Interim Guidance for Schools</w:t>
      </w:r>
      <w:r w:rsidRPr="00953767">
        <w:rPr>
          <w:rFonts w:ascii="Times New Roman" w:eastAsia="Arial" w:hAnsi="Times New Roman" w:cs="Times New Roman"/>
          <w:color w:val="000000" w:themeColor="text1"/>
          <w:sz w:val="28"/>
          <w:szCs w:val="28"/>
          <w:vertAlign w:val="superscript"/>
        </w:rPr>
        <w:t xml:space="preserve">. Available at: </w:t>
      </w:r>
      <w:hyperlink r:id="rId30">
        <w:r w:rsidRPr="00953767">
          <w:rPr>
            <w:rFonts w:ascii="Times New Roman" w:hAnsi="Times New Roman" w:cs="Times New Roman"/>
            <w:color w:val="000000" w:themeColor="text1"/>
            <w:sz w:val="28"/>
            <w:szCs w:val="28"/>
            <w:vertAlign w:val="superscript"/>
          </w:rPr>
          <w:t>https://www.eani.org.uk/sites/default/files/2018-10/EA%20Educational%20Visits%20Interim%20Guidance.pdf</w:t>
        </w:r>
      </w:hyperlink>
      <w:r w:rsidR="00953767">
        <w:rPr>
          <w:rFonts w:ascii="Times New Roman" w:hAnsi="Times New Roman" w:cs="Times New Roman"/>
          <w:color w:val="000000" w:themeColor="text1"/>
          <w:sz w:val="28"/>
          <w:szCs w:val="28"/>
          <w:vertAlign w:val="superscript"/>
        </w:rPr>
        <w:t xml:space="preserve"> </w:t>
      </w:r>
      <w:r w:rsidRPr="00953767">
        <w:rPr>
          <w:rFonts w:ascii="Times New Roman" w:eastAsia="Arial" w:hAnsi="Times New Roman" w:cs="Times New Roman"/>
          <w:color w:val="000000" w:themeColor="text1"/>
          <w:sz w:val="28"/>
          <w:szCs w:val="28"/>
          <w:vertAlign w:val="superscript"/>
        </w:rPr>
        <w:t xml:space="preserve"> </w:t>
      </w:r>
      <w:r w:rsidR="1367F525" w:rsidRPr="00953767">
        <w:rPr>
          <w:rFonts w:ascii="Times New Roman" w:eastAsia="Arial" w:hAnsi="Times New Roman" w:cs="Times New Roman"/>
          <w:color w:val="000000" w:themeColor="text1"/>
          <w:sz w:val="28"/>
          <w:szCs w:val="28"/>
          <w:vertAlign w:val="superscript"/>
        </w:rPr>
        <w:t>(</w:t>
      </w:r>
      <w:r w:rsidRPr="00953767">
        <w:rPr>
          <w:rFonts w:ascii="Times New Roman" w:eastAsia="Arial" w:hAnsi="Times New Roman" w:cs="Times New Roman"/>
          <w:color w:val="000000" w:themeColor="text1"/>
          <w:sz w:val="28"/>
          <w:szCs w:val="28"/>
          <w:vertAlign w:val="superscript"/>
        </w:rPr>
        <w:t>Accessed: 24th October 2020)</w:t>
      </w:r>
      <w:r w:rsidR="76DF7175" w:rsidRPr="00953767">
        <w:rPr>
          <w:rFonts w:ascii="Times New Roman" w:eastAsia="Arial" w:hAnsi="Times New Roman" w:cs="Times New Roman"/>
          <w:color w:val="000000" w:themeColor="text1"/>
          <w:sz w:val="28"/>
          <w:szCs w:val="28"/>
          <w:vertAlign w:val="superscript"/>
        </w:rPr>
        <w:t>.</w:t>
      </w:r>
    </w:p>
    <w:p w14:paraId="5C2933FE" w14:textId="77777777" w:rsidR="00953767" w:rsidRP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r w:rsidRPr="00953767">
        <w:rPr>
          <w:rFonts w:ascii="Times New Roman" w:eastAsia="Arial" w:hAnsi="Times New Roman" w:cs="Times New Roman"/>
          <w:color w:val="000000" w:themeColor="text1"/>
          <w:sz w:val="28"/>
          <w:szCs w:val="28"/>
          <w:vertAlign w:val="superscript"/>
        </w:rPr>
        <w:t xml:space="preserve">Education Wales. (2020) </w:t>
      </w:r>
      <w:r w:rsidRPr="00953767">
        <w:rPr>
          <w:rFonts w:ascii="Times New Roman" w:eastAsia="Arial" w:hAnsi="Times New Roman" w:cs="Times New Roman"/>
          <w:i/>
          <w:iCs/>
          <w:color w:val="000000" w:themeColor="text1"/>
          <w:sz w:val="28"/>
          <w:szCs w:val="28"/>
          <w:vertAlign w:val="superscript"/>
        </w:rPr>
        <w:t>Curriculum for Wales guidance</w:t>
      </w:r>
      <w:r w:rsidRPr="00953767">
        <w:rPr>
          <w:rFonts w:ascii="Times New Roman" w:eastAsia="Arial" w:hAnsi="Times New Roman" w:cs="Times New Roman"/>
          <w:color w:val="000000" w:themeColor="text1"/>
          <w:sz w:val="28"/>
          <w:szCs w:val="28"/>
          <w:vertAlign w:val="superscript"/>
        </w:rPr>
        <w:t xml:space="preserve">. Available at:  </w:t>
      </w:r>
      <w:hyperlink r:id="rId31">
        <w:r w:rsidRPr="00953767">
          <w:rPr>
            <w:rFonts w:ascii="Times New Roman" w:hAnsi="Times New Roman" w:cs="Times New Roman"/>
            <w:sz w:val="28"/>
            <w:szCs w:val="28"/>
            <w:vertAlign w:val="superscript"/>
          </w:rPr>
          <w:t>https://hwb.gov.wales/curriculum-for-wales/?_ga=2.55795880.2009456370.1603535253-338950664.1592252583</w:t>
        </w:r>
      </w:hyperlink>
      <w:r w:rsidRPr="00953767">
        <w:rPr>
          <w:rFonts w:ascii="Times New Roman" w:eastAsia="Arial" w:hAnsi="Times New Roman" w:cs="Times New Roman"/>
          <w:color w:val="000000" w:themeColor="text1"/>
          <w:sz w:val="28"/>
          <w:szCs w:val="28"/>
          <w:vertAlign w:val="superscript"/>
        </w:rPr>
        <w:t xml:space="preserve"> (Accessed: 24th October 2020). </w:t>
      </w:r>
    </w:p>
    <w:p w14:paraId="3D7F4394" w14:textId="77777777" w:rsidR="00953767" w:rsidRP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r w:rsidRPr="00953767">
        <w:rPr>
          <w:rFonts w:ascii="Times New Roman" w:eastAsia="Arial" w:hAnsi="Times New Roman" w:cs="Times New Roman"/>
          <w:color w:val="000000" w:themeColor="text1"/>
          <w:sz w:val="28"/>
          <w:szCs w:val="28"/>
          <w:vertAlign w:val="superscript"/>
        </w:rPr>
        <w:t xml:space="preserve">HWB. (2020) </w:t>
      </w:r>
      <w:r w:rsidRPr="00953767">
        <w:rPr>
          <w:rFonts w:ascii="Times New Roman" w:eastAsia="Arial" w:hAnsi="Times New Roman" w:cs="Times New Roman"/>
          <w:i/>
          <w:iCs/>
          <w:color w:val="000000" w:themeColor="text1"/>
          <w:sz w:val="28"/>
          <w:szCs w:val="28"/>
          <w:vertAlign w:val="superscript"/>
        </w:rPr>
        <w:t>Guidance to help schools and settings develop their own curriculum, enabling learners to develop towards the four purposes.</w:t>
      </w:r>
      <w:r w:rsidRPr="00953767">
        <w:rPr>
          <w:rFonts w:ascii="Times New Roman" w:eastAsia="Arial" w:hAnsi="Times New Roman" w:cs="Times New Roman"/>
          <w:color w:val="000000" w:themeColor="text1"/>
          <w:sz w:val="28"/>
          <w:szCs w:val="28"/>
          <w:vertAlign w:val="superscript"/>
        </w:rPr>
        <w:t xml:space="preserve"> Available at: </w:t>
      </w:r>
      <w:hyperlink r:id="rId32" w:history="1">
        <w:r w:rsidRPr="00953767">
          <w:rPr>
            <w:rStyle w:val="Hyperlink"/>
            <w:rFonts w:ascii="Times New Roman" w:eastAsia="Arial" w:hAnsi="Times New Roman" w:cs="Times New Roman"/>
            <w:sz w:val="28"/>
            <w:szCs w:val="28"/>
            <w:vertAlign w:val="superscript"/>
          </w:rPr>
          <w:t>https://hwb.gov.wales/curriculum-for-wales/languages-literacy-and-communication/statements-of-what-matters</w:t>
        </w:r>
      </w:hyperlink>
      <w:r w:rsidRPr="00953767">
        <w:rPr>
          <w:rFonts w:ascii="Times New Roman" w:eastAsia="Arial" w:hAnsi="Times New Roman" w:cs="Times New Roman"/>
          <w:color w:val="000000" w:themeColor="text1"/>
          <w:sz w:val="28"/>
          <w:szCs w:val="28"/>
          <w:vertAlign w:val="superscript"/>
        </w:rPr>
        <w:t xml:space="preserve"> (Accessed: 4th November 2020).</w:t>
      </w:r>
    </w:p>
    <w:p w14:paraId="314150B3" w14:textId="5A95D14E" w:rsid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r w:rsidRPr="00953767">
        <w:rPr>
          <w:rFonts w:ascii="Times New Roman" w:eastAsia="Arial" w:hAnsi="Times New Roman" w:cs="Times New Roman"/>
          <w:color w:val="000000" w:themeColor="text1"/>
          <w:sz w:val="28"/>
          <w:szCs w:val="28"/>
          <w:vertAlign w:val="superscript"/>
        </w:rPr>
        <w:t xml:space="preserve">Nation Cymru. (2017) </w:t>
      </w:r>
      <w:r w:rsidRPr="00953767">
        <w:rPr>
          <w:rFonts w:ascii="Times New Roman" w:eastAsia="Arial" w:hAnsi="Times New Roman" w:cs="Times New Roman"/>
          <w:i/>
          <w:iCs/>
          <w:color w:val="000000" w:themeColor="text1"/>
          <w:sz w:val="28"/>
          <w:szCs w:val="28"/>
          <w:vertAlign w:val="superscript"/>
        </w:rPr>
        <w:t>Four Reasons why you should support the Welsh language.</w:t>
      </w:r>
      <w:r w:rsidRPr="00953767">
        <w:rPr>
          <w:rFonts w:ascii="Times New Roman" w:eastAsia="Arial" w:hAnsi="Times New Roman" w:cs="Times New Roman"/>
          <w:color w:val="000000" w:themeColor="text1"/>
          <w:sz w:val="28"/>
          <w:szCs w:val="28"/>
          <w:vertAlign w:val="superscript"/>
        </w:rPr>
        <w:t xml:space="preserve"> Available at: </w:t>
      </w:r>
      <w:hyperlink r:id="rId33">
        <w:r w:rsidRPr="00953767">
          <w:rPr>
            <w:rFonts w:ascii="Times New Roman" w:hAnsi="Times New Roman" w:cs="Times New Roman"/>
            <w:sz w:val="28"/>
            <w:szCs w:val="28"/>
            <w:vertAlign w:val="superscript"/>
          </w:rPr>
          <w:t>https://nation.cymru/opinion/four-reasons-why-you-should-support-the-welsh-language/</w:t>
        </w:r>
      </w:hyperlink>
      <w:r w:rsidRPr="00953767">
        <w:rPr>
          <w:rFonts w:ascii="Times New Roman" w:eastAsia="Arial" w:hAnsi="Times New Roman" w:cs="Times New Roman"/>
          <w:color w:val="000000" w:themeColor="text1"/>
          <w:sz w:val="28"/>
          <w:szCs w:val="28"/>
          <w:vertAlign w:val="superscript"/>
        </w:rPr>
        <w:t xml:space="preserve"> (Accessed: 24th October 2020).</w:t>
      </w:r>
    </w:p>
    <w:p w14:paraId="6E8CBF92" w14:textId="35924143" w:rsidR="00953767" w:rsidRP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r w:rsidRPr="00953767">
        <w:rPr>
          <w:rFonts w:ascii="Times New Roman" w:eastAsia="Arial" w:hAnsi="Times New Roman" w:cs="Times New Roman"/>
          <w:color w:val="000000" w:themeColor="text1"/>
          <w:sz w:val="28"/>
          <w:szCs w:val="28"/>
          <w:vertAlign w:val="superscript"/>
        </w:rPr>
        <w:t xml:space="preserve">OECD. (2017) </w:t>
      </w:r>
      <w:r w:rsidRPr="00953767">
        <w:rPr>
          <w:rFonts w:ascii="Times New Roman" w:eastAsia="Arial" w:hAnsi="Times New Roman" w:cs="Times New Roman"/>
          <w:i/>
          <w:iCs/>
          <w:color w:val="000000" w:themeColor="text1"/>
          <w:sz w:val="28"/>
          <w:szCs w:val="28"/>
          <w:vertAlign w:val="superscript"/>
        </w:rPr>
        <w:t>Welsh Education Reform Journey</w:t>
      </w:r>
      <w:r w:rsidRPr="00953767">
        <w:rPr>
          <w:rFonts w:ascii="Times New Roman" w:eastAsia="Arial" w:hAnsi="Times New Roman" w:cs="Times New Roman"/>
          <w:color w:val="000000" w:themeColor="text1"/>
          <w:sz w:val="28"/>
          <w:szCs w:val="28"/>
          <w:vertAlign w:val="superscript"/>
        </w:rPr>
        <w:t xml:space="preserve">. Available at: </w:t>
      </w:r>
      <w:hyperlink r:id="rId34">
        <w:r w:rsidRPr="00953767">
          <w:rPr>
            <w:rFonts w:ascii="Times New Roman" w:hAnsi="Times New Roman" w:cs="Times New Roman"/>
            <w:color w:val="000000" w:themeColor="text1"/>
            <w:sz w:val="28"/>
            <w:szCs w:val="28"/>
            <w:vertAlign w:val="superscript"/>
          </w:rPr>
          <w:t>http://www.oecd.org/education/The-Welsh-Education-Reform-Journey.pdf</w:t>
        </w:r>
      </w:hyperlink>
      <w:r w:rsidRPr="00953767">
        <w:rPr>
          <w:rFonts w:ascii="Times New Roman" w:eastAsia="Arial" w:hAnsi="Times New Roman" w:cs="Times New Roman"/>
          <w:color w:val="000000" w:themeColor="text1"/>
          <w:sz w:val="28"/>
          <w:szCs w:val="28"/>
          <w:vertAlign w:val="superscript"/>
        </w:rPr>
        <w:t xml:space="preserve"> (Accessed: 25th October 2020). </w:t>
      </w:r>
    </w:p>
    <w:p w14:paraId="31C1A80A" w14:textId="77777777" w:rsid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r w:rsidRPr="00953767">
        <w:rPr>
          <w:rFonts w:ascii="Times New Roman" w:eastAsia="Arial" w:hAnsi="Times New Roman" w:cs="Times New Roman"/>
          <w:color w:val="000000" w:themeColor="text1"/>
          <w:sz w:val="28"/>
          <w:szCs w:val="28"/>
          <w:vertAlign w:val="superscript"/>
        </w:rPr>
        <w:lastRenderedPageBreak/>
        <w:t xml:space="preserve">Pound, L. (2008) </w:t>
      </w:r>
      <w:r w:rsidRPr="00953767">
        <w:rPr>
          <w:rFonts w:ascii="Times New Roman" w:eastAsia="Arial" w:hAnsi="Times New Roman" w:cs="Times New Roman"/>
          <w:i/>
          <w:iCs/>
          <w:color w:val="000000" w:themeColor="text1"/>
          <w:sz w:val="28"/>
          <w:szCs w:val="28"/>
          <w:vertAlign w:val="superscript"/>
        </w:rPr>
        <w:t>How Children Learn</w:t>
      </w:r>
      <w:r w:rsidRPr="00953767">
        <w:rPr>
          <w:rFonts w:ascii="Times New Roman" w:eastAsia="Arial" w:hAnsi="Times New Roman" w:cs="Times New Roman"/>
          <w:color w:val="000000" w:themeColor="text1"/>
          <w:sz w:val="28"/>
          <w:szCs w:val="28"/>
          <w:vertAlign w:val="superscript"/>
        </w:rPr>
        <w:t xml:space="preserve">. London: Step forward publishing limited. </w:t>
      </w:r>
    </w:p>
    <w:p w14:paraId="4CA8BA82" w14:textId="77777777" w:rsidR="00953767" w:rsidRP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proofErr w:type="spellStart"/>
      <w:r w:rsidRPr="00953767">
        <w:rPr>
          <w:rFonts w:ascii="Times New Roman" w:eastAsia="Arial" w:hAnsi="Times New Roman" w:cs="Times New Roman"/>
          <w:color w:val="000000" w:themeColor="text1"/>
          <w:sz w:val="28"/>
          <w:szCs w:val="28"/>
          <w:vertAlign w:val="superscript"/>
        </w:rPr>
        <w:t>Rheillffordd</w:t>
      </w:r>
      <w:proofErr w:type="spellEnd"/>
      <w:r w:rsidRPr="00953767">
        <w:rPr>
          <w:rFonts w:ascii="Times New Roman" w:eastAsia="Arial" w:hAnsi="Times New Roman" w:cs="Times New Roman"/>
          <w:color w:val="000000" w:themeColor="text1"/>
          <w:sz w:val="28"/>
          <w:szCs w:val="28"/>
          <w:vertAlign w:val="superscript"/>
        </w:rPr>
        <w:t xml:space="preserve"> </w:t>
      </w:r>
      <w:proofErr w:type="spellStart"/>
      <w:r w:rsidRPr="00953767">
        <w:rPr>
          <w:rFonts w:ascii="Times New Roman" w:eastAsia="Arial" w:hAnsi="Times New Roman" w:cs="Times New Roman"/>
          <w:color w:val="000000" w:themeColor="text1"/>
          <w:sz w:val="28"/>
          <w:szCs w:val="28"/>
          <w:vertAlign w:val="superscript"/>
        </w:rPr>
        <w:t>Dyffryn</w:t>
      </w:r>
      <w:proofErr w:type="spellEnd"/>
      <w:r w:rsidRPr="00953767">
        <w:rPr>
          <w:rFonts w:ascii="Times New Roman" w:eastAsia="Arial" w:hAnsi="Times New Roman" w:cs="Times New Roman"/>
          <w:color w:val="000000" w:themeColor="text1"/>
          <w:sz w:val="28"/>
          <w:szCs w:val="28"/>
          <w:vertAlign w:val="superscript"/>
        </w:rPr>
        <w:t xml:space="preserve"> Conwy. (2018) </w:t>
      </w:r>
      <w:r w:rsidRPr="00953767">
        <w:rPr>
          <w:rFonts w:ascii="Times New Roman" w:eastAsia="Arial" w:hAnsi="Times New Roman" w:cs="Times New Roman"/>
          <w:i/>
          <w:iCs/>
          <w:color w:val="000000" w:themeColor="text1"/>
          <w:sz w:val="28"/>
          <w:szCs w:val="28"/>
          <w:vertAlign w:val="superscript"/>
        </w:rPr>
        <w:t xml:space="preserve">5 </w:t>
      </w:r>
      <w:proofErr w:type="spellStart"/>
      <w:r w:rsidRPr="00953767">
        <w:rPr>
          <w:rFonts w:ascii="Times New Roman" w:eastAsia="Arial" w:hAnsi="Times New Roman" w:cs="Times New Roman"/>
          <w:i/>
          <w:iCs/>
          <w:color w:val="000000" w:themeColor="text1"/>
          <w:sz w:val="28"/>
          <w:szCs w:val="28"/>
          <w:vertAlign w:val="superscript"/>
        </w:rPr>
        <w:t>Traddodiaid</w:t>
      </w:r>
      <w:proofErr w:type="spellEnd"/>
      <w:r w:rsidRPr="00953767">
        <w:rPr>
          <w:rFonts w:ascii="Times New Roman" w:eastAsia="Arial" w:hAnsi="Times New Roman" w:cs="Times New Roman"/>
          <w:i/>
          <w:iCs/>
          <w:color w:val="000000" w:themeColor="text1"/>
          <w:sz w:val="28"/>
          <w:szCs w:val="28"/>
          <w:vertAlign w:val="superscript"/>
        </w:rPr>
        <w:t xml:space="preserve"> </w:t>
      </w:r>
      <w:proofErr w:type="spellStart"/>
      <w:r w:rsidRPr="00953767">
        <w:rPr>
          <w:rFonts w:ascii="Times New Roman" w:eastAsia="Arial" w:hAnsi="Times New Roman" w:cs="Times New Roman"/>
          <w:i/>
          <w:iCs/>
          <w:color w:val="000000" w:themeColor="text1"/>
          <w:sz w:val="28"/>
          <w:szCs w:val="28"/>
          <w:vertAlign w:val="superscript"/>
        </w:rPr>
        <w:t>Cymraeg</w:t>
      </w:r>
      <w:proofErr w:type="spellEnd"/>
      <w:r w:rsidRPr="00953767">
        <w:rPr>
          <w:rFonts w:ascii="Times New Roman" w:eastAsia="Arial" w:hAnsi="Times New Roman" w:cs="Times New Roman"/>
          <w:i/>
          <w:iCs/>
          <w:color w:val="000000" w:themeColor="text1"/>
          <w:sz w:val="28"/>
          <w:szCs w:val="28"/>
          <w:vertAlign w:val="superscript"/>
        </w:rPr>
        <w:t>.</w:t>
      </w:r>
      <w:r w:rsidRPr="00953767">
        <w:rPr>
          <w:rFonts w:ascii="Times New Roman" w:eastAsia="Arial" w:hAnsi="Times New Roman" w:cs="Times New Roman"/>
          <w:color w:val="000000" w:themeColor="text1"/>
          <w:sz w:val="28"/>
          <w:szCs w:val="28"/>
          <w:vertAlign w:val="superscript"/>
        </w:rPr>
        <w:t xml:space="preserve"> Available at: </w:t>
      </w:r>
      <w:hyperlink r:id="rId35" w:history="1">
        <w:r w:rsidRPr="00953767">
          <w:rPr>
            <w:rStyle w:val="Hyperlink"/>
            <w:rFonts w:ascii="Times New Roman" w:eastAsia="Arial" w:hAnsi="Times New Roman" w:cs="Times New Roman"/>
            <w:sz w:val="28"/>
            <w:szCs w:val="28"/>
            <w:vertAlign w:val="superscript"/>
          </w:rPr>
          <w:t>https://www.conwyvalleyrailway.co.uk/cy/2018/03/01/5-welsh-traditions/</w:t>
        </w:r>
      </w:hyperlink>
      <w:r w:rsidRPr="00953767">
        <w:rPr>
          <w:rFonts w:ascii="Times New Roman" w:eastAsia="Arial" w:hAnsi="Times New Roman" w:cs="Times New Roman"/>
          <w:color w:val="000000" w:themeColor="text1"/>
          <w:sz w:val="28"/>
          <w:szCs w:val="28"/>
          <w:vertAlign w:val="superscript"/>
        </w:rPr>
        <w:t xml:space="preserve"> (Accessed: 4th November 2020). </w:t>
      </w:r>
    </w:p>
    <w:p w14:paraId="644D55E4" w14:textId="54BCECF6" w:rsidR="00953767" w:rsidRP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r w:rsidRPr="00953767">
        <w:rPr>
          <w:rFonts w:ascii="Times New Roman" w:eastAsia="Arial" w:hAnsi="Times New Roman" w:cs="Times New Roman"/>
          <w:color w:val="000000" w:themeColor="text1"/>
          <w:sz w:val="28"/>
          <w:szCs w:val="28"/>
          <w:vertAlign w:val="superscript"/>
        </w:rPr>
        <w:t xml:space="preserve">Wales Online. (2018) </w:t>
      </w:r>
      <w:r w:rsidRPr="00953767">
        <w:rPr>
          <w:rFonts w:ascii="Times New Roman" w:eastAsia="Arial" w:hAnsi="Times New Roman" w:cs="Times New Roman"/>
          <w:i/>
          <w:iCs/>
          <w:color w:val="000000" w:themeColor="text1"/>
          <w:sz w:val="28"/>
          <w:szCs w:val="28"/>
          <w:vertAlign w:val="superscript"/>
        </w:rPr>
        <w:t>The Reason Wales has a big red Dragon on its flag.</w:t>
      </w:r>
      <w:r w:rsidRPr="00953767">
        <w:rPr>
          <w:rFonts w:ascii="Times New Roman" w:eastAsia="Arial" w:hAnsi="Times New Roman" w:cs="Times New Roman"/>
          <w:color w:val="000000" w:themeColor="text1"/>
          <w:sz w:val="28"/>
          <w:szCs w:val="28"/>
          <w:vertAlign w:val="superscript"/>
        </w:rPr>
        <w:t xml:space="preserve"> Available at: </w:t>
      </w:r>
      <w:hyperlink r:id="rId36" w:history="1">
        <w:r w:rsidRPr="00953767">
          <w:rPr>
            <w:rStyle w:val="Hyperlink"/>
            <w:rFonts w:ascii="Times New Roman" w:eastAsia="Arial" w:hAnsi="Times New Roman" w:cs="Times New Roman"/>
            <w:sz w:val="28"/>
            <w:szCs w:val="28"/>
            <w:vertAlign w:val="superscript"/>
          </w:rPr>
          <w:t>https://www.walesonline.co.uk/news/wales-news/reason-wales-great-big-red-15433821</w:t>
        </w:r>
      </w:hyperlink>
      <w:r w:rsidRPr="00953767">
        <w:rPr>
          <w:rFonts w:ascii="Times New Roman" w:eastAsia="Arial" w:hAnsi="Times New Roman" w:cs="Times New Roman"/>
          <w:color w:val="000000" w:themeColor="text1"/>
          <w:sz w:val="28"/>
          <w:szCs w:val="28"/>
          <w:vertAlign w:val="superscript"/>
        </w:rPr>
        <w:t xml:space="preserve"> (Accessed: 4th October 2020). </w:t>
      </w:r>
    </w:p>
    <w:p w14:paraId="7CB2E2B1" w14:textId="447A77AC" w:rsidR="0D2B1435" w:rsidRPr="00953767" w:rsidRDefault="0D2B1435" w:rsidP="00953767">
      <w:pPr>
        <w:spacing w:line="360" w:lineRule="auto"/>
        <w:jc w:val="both"/>
        <w:rPr>
          <w:rFonts w:ascii="Times New Roman" w:eastAsia="Arial" w:hAnsi="Times New Roman" w:cs="Times New Roman"/>
          <w:color w:val="000000" w:themeColor="text1"/>
          <w:sz w:val="28"/>
          <w:szCs w:val="28"/>
          <w:vertAlign w:val="superscript"/>
        </w:rPr>
      </w:pPr>
      <w:r w:rsidRPr="00953767">
        <w:rPr>
          <w:rFonts w:ascii="Times New Roman" w:eastAsia="Arial" w:hAnsi="Times New Roman" w:cs="Times New Roman"/>
          <w:color w:val="000000" w:themeColor="text1"/>
          <w:sz w:val="28"/>
          <w:szCs w:val="28"/>
          <w:vertAlign w:val="superscript"/>
        </w:rPr>
        <w:t>Welsh Government</w:t>
      </w:r>
      <w:r w:rsidR="00331265" w:rsidRPr="00953767">
        <w:rPr>
          <w:rFonts w:ascii="Times New Roman" w:eastAsia="Arial" w:hAnsi="Times New Roman" w:cs="Times New Roman"/>
          <w:color w:val="000000" w:themeColor="text1"/>
          <w:sz w:val="28"/>
          <w:szCs w:val="28"/>
          <w:vertAlign w:val="superscript"/>
        </w:rPr>
        <w:t>.</w:t>
      </w:r>
      <w:r w:rsidRPr="00953767">
        <w:rPr>
          <w:rFonts w:ascii="Times New Roman" w:eastAsia="Arial" w:hAnsi="Times New Roman" w:cs="Times New Roman"/>
          <w:color w:val="000000" w:themeColor="text1"/>
          <w:sz w:val="28"/>
          <w:szCs w:val="28"/>
          <w:vertAlign w:val="superscript"/>
        </w:rPr>
        <w:t xml:space="preserve"> (2017) </w:t>
      </w:r>
      <w:r w:rsidRPr="00953767">
        <w:rPr>
          <w:rFonts w:ascii="Times New Roman" w:eastAsia="Arial" w:hAnsi="Times New Roman" w:cs="Times New Roman"/>
          <w:i/>
          <w:iCs/>
          <w:color w:val="000000" w:themeColor="text1"/>
          <w:sz w:val="28"/>
          <w:szCs w:val="28"/>
          <w:vertAlign w:val="superscript"/>
        </w:rPr>
        <w:t>Welsh in Education: Action plan 2017- 2021.</w:t>
      </w:r>
      <w:r w:rsidRPr="00953767">
        <w:rPr>
          <w:rFonts w:ascii="Times New Roman" w:eastAsia="Arial" w:hAnsi="Times New Roman" w:cs="Times New Roman"/>
          <w:color w:val="000000" w:themeColor="text1"/>
          <w:sz w:val="28"/>
          <w:szCs w:val="28"/>
          <w:vertAlign w:val="superscript"/>
        </w:rPr>
        <w:t xml:space="preserve"> Available at: </w:t>
      </w:r>
      <w:hyperlink r:id="rId37">
        <w:r w:rsidRPr="00953767">
          <w:rPr>
            <w:rFonts w:ascii="Times New Roman" w:hAnsi="Times New Roman" w:cs="Times New Roman"/>
            <w:color w:val="000000" w:themeColor="text1"/>
            <w:sz w:val="28"/>
            <w:szCs w:val="28"/>
            <w:vertAlign w:val="superscript"/>
          </w:rPr>
          <w:t>https://gov.wales/welsh-education-action-plan-2017-2021</w:t>
        </w:r>
      </w:hyperlink>
      <w:r w:rsidRPr="00953767">
        <w:rPr>
          <w:rFonts w:ascii="Times New Roman" w:eastAsia="Arial" w:hAnsi="Times New Roman" w:cs="Times New Roman"/>
          <w:color w:val="000000" w:themeColor="text1"/>
          <w:sz w:val="28"/>
          <w:szCs w:val="28"/>
          <w:vertAlign w:val="superscript"/>
        </w:rPr>
        <w:t xml:space="preserve"> (Accessed: </w:t>
      </w:r>
      <w:r w:rsidR="202982AD" w:rsidRPr="00953767">
        <w:rPr>
          <w:rFonts w:ascii="Times New Roman" w:eastAsia="Arial" w:hAnsi="Times New Roman" w:cs="Times New Roman"/>
          <w:color w:val="000000" w:themeColor="text1"/>
          <w:sz w:val="28"/>
          <w:szCs w:val="28"/>
          <w:vertAlign w:val="superscript"/>
        </w:rPr>
        <w:t xml:space="preserve">25th October 2020). </w:t>
      </w:r>
    </w:p>
    <w:p w14:paraId="02249D7C" w14:textId="77777777" w:rsidR="00953767" w:rsidRP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r w:rsidRPr="00953767">
        <w:rPr>
          <w:rFonts w:ascii="Times New Roman" w:eastAsia="Arial" w:hAnsi="Times New Roman" w:cs="Times New Roman"/>
          <w:color w:val="000000" w:themeColor="text1"/>
          <w:sz w:val="28"/>
          <w:szCs w:val="28"/>
          <w:vertAlign w:val="superscript"/>
        </w:rPr>
        <w:t xml:space="preserve">WHSI. (2020) </w:t>
      </w:r>
      <w:r w:rsidRPr="00953767">
        <w:rPr>
          <w:rFonts w:ascii="Times New Roman" w:eastAsia="Arial" w:hAnsi="Times New Roman" w:cs="Times New Roman"/>
          <w:i/>
          <w:iCs/>
          <w:color w:val="000000" w:themeColor="text1"/>
          <w:sz w:val="28"/>
          <w:szCs w:val="28"/>
          <w:vertAlign w:val="superscript"/>
        </w:rPr>
        <w:t>Welsh heritage Schools Initiative</w:t>
      </w:r>
      <w:r w:rsidRPr="00953767">
        <w:rPr>
          <w:rFonts w:ascii="Times New Roman" w:eastAsia="Arial" w:hAnsi="Times New Roman" w:cs="Times New Roman"/>
          <w:color w:val="000000" w:themeColor="text1"/>
          <w:sz w:val="28"/>
          <w:szCs w:val="28"/>
          <w:vertAlign w:val="superscript"/>
        </w:rPr>
        <w:t xml:space="preserve">. Available at: </w:t>
      </w:r>
      <w:hyperlink r:id="rId38">
        <w:r w:rsidRPr="00953767">
          <w:rPr>
            <w:rFonts w:ascii="Times New Roman" w:hAnsi="Times New Roman" w:cs="Times New Roman"/>
            <w:color w:val="000000" w:themeColor="text1"/>
            <w:sz w:val="28"/>
            <w:szCs w:val="28"/>
            <w:vertAlign w:val="superscript"/>
          </w:rPr>
          <w:t>https://www.whsi.org.uk/</w:t>
        </w:r>
      </w:hyperlink>
      <w:r w:rsidRPr="00953767">
        <w:rPr>
          <w:rFonts w:ascii="Times New Roman" w:eastAsia="Arial" w:hAnsi="Times New Roman" w:cs="Times New Roman"/>
          <w:color w:val="000000" w:themeColor="text1"/>
          <w:sz w:val="28"/>
          <w:szCs w:val="28"/>
          <w:vertAlign w:val="superscript"/>
        </w:rPr>
        <w:t xml:space="preserve"> (Accessed:8th October 2020).</w:t>
      </w:r>
    </w:p>
    <w:p w14:paraId="72043269" w14:textId="77777777" w:rsidR="00953767" w:rsidRPr="00953767" w:rsidRDefault="00953767" w:rsidP="00953767">
      <w:pPr>
        <w:spacing w:line="360" w:lineRule="auto"/>
        <w:jc w:val="both"/>
        <w:rPr>
          <w:rFonts w:ascii="Times New Roman" w:eastAsia="Arial" w:hAnsi="Times New Roman" w:cs="Times New Roman"/>
          <w:color w:val="000000" w:themeColor="text1"/>
          <w:sz w:val="28"/>
          <w:szCs w:val="28"/>
          <w:vertAlign w:val="superscript"/>
        </w:rPr>
      </w:pPr>
    </w:p>
    <w:sectPr w:rsidR="00953767" w:rsidRPr="00953767" w:rsidSect="00EF0BD5">
      <w:footerReference w:type="default" r:id="rId39"/>
      <w:pgSz w:w="16838" w:h="11906" w:orient="landscape"/>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96A78" w14:textId="77777777" w:rsidR="00BC2C37" w:rsidRDefault="00BC2C37" w:rsidP="00FD5ED3">
      <w:pPr>
        <w:spacing w:after="0" w:line="240" w:lineRule="auto"/>
      </w:pPr>
      <w:r>
        <w:separator/>
      </w:r>
    </w:p>
  </w:endnote>
  <w:endnote w:type="continuationSeparator" w:id="0">
    <w:p w14:paraId="78E78D71" w14:textId="77777777" w:rsidR="00BC2C37" w:rsidRDefault="00BC2C37" w:rsidP="00FD5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9973685"/>
      <w:docPartObj>
        <w:docPartGallery w:val="Page Numbers (Bottom of Page)"/>
        <w:docPartUnique/>
      </w:docPartObj>
    </w:sdtPr>
    <w:sdtEndPr>
      <w:rPr>
        <w:noProof/>
      </w:rPr>
    </w:sdtEndPr>
    <w:sdtContent>
      <w:p w14:paraId="2213441D" w14:textId="2F46BA29" w:rsidR="00701414" w:rsidRDefault="007014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398679" w14:textId="77777777" w:rsidR="00EF0BD5" w:rsidRDefault="00EF0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3DB13B" w14:textId="77777777" w:rsidR="00BC2C37" w:rsidRDefault="00BC2C37" w:rsidP="00FD5ED3">
      <w:pPr>
        <w:spacing w:after="0" w:line="240" w:lineRule="auto"/>
      </w:pPr>
      <w:r>
        <w:separator/>
      </w:r>
    </w:p>
  </w:footnote>
  <w:footnote w:type="continuationSeparator" w:id="0">
    <w:p w14:paraId="6E48A693" w14:textId="77777777" w:rsidR="00BC2C37" w:rsidRDefault="00BC2C37" w:rsidP="00FD5E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25EAC"/>
    <w:rsid w:val="000416CE"/>
    <w:rsid w:val="00077A94"/>
    <w:rsid w:val="000936CA"/>
    <w:rsid w:val="000F3278"/>
    <w:rsid w:val="00142E27"/>
    <w:rsid w:val="00142F7A"/>
    <w:rsid w:val="00152355"/>
    <w:rsid w:val="001D7615"/>
    <w:rsid w:val="00202155"/>
    <w:rsid w:val="00260293"/>
    <w:rsid w:val="002A0963"/>
    <w:rsid w:val="002B2ABF"/>
    <w:rsid w:val="002B45AE"/>
    <w:rsid w:val="002C2259"/>
    <w:rsid w:val="002F0365"/>
    <w:rsid w:val="002F389C"/>
    <w:rsid w:val="0030530B"/>
    <w:rsid w:val="0030575C"/>
    <w:rsid w:val="00311BEE"/>
    <w:rsid w:val="00327E1F"/>
    <w:rsid w:val="00331265"/>
    <w:rsid w:val="00337166"/>
    <w:rsid w:val="0033CCE3"/>
    <w:rsid w:val="00343470"/>
    <w:rsid w:val="00386E07"/>
    <w:rsid w:val="0039720C"/>
    <w:rsid w:val="003F18DB"/>
    <w:rsid w:val="00461E4A"/>
    <w:rsid w:val="00497DEB"/>
    <w:rsid w:val="004B444B"/>
    <w:rsid w:val="004E54FD"/>
    <w:rsid w:val="004F0A27"/>
    <w:rsid w:val="005258DB"/>
    <w:rsid w:val="0053302E"/>
    <w:rsid w:val="00565AF4"/>
    <w:rsid w:val="00571BF9"/>
    <w:rsid w:val="005A2BF4"/>
    <w:rsid w:val="005B3865"/>
    <w:rsid w:val="005E12BA"/>
    <w:rsid w:val="00600AC9"/>
    <w:rsid w:val="00605650"/>
    <w:rsid w:val="006612FA"/>
    <w:rsid w:val="006655F9"/>
    <w:rsid w:val="00671253"/>
    <w:rsid w:val="00672659"/>
    <w:rsid w:val="0068045D"/>
    <w:rsid w:val="00686D18"/>
    <w:rsid w:val="006A62B8"/>
    <w:rsid w:val="006B3B7B"/>
    <w:rsid w:val="006B583A"/>
    <w:rsid w:val="006C1F76"/>
    <w:rsid w:val="00701414"/>
    <w:rsid w:val="00701C5C"/>
    <w:rsid w:val="00702414"/>
    <w:rsid w:val="00711DBF"/>
    <w:rsid w:val="00730470"/>
    <w:rsid w:val="007318F0"/>
    <w:rsid w:val="00772340"/>
    <w:rsid w:val="00774658"/>
    <w:rsid w:val="007A3B58"/>
    <w:rsid w:val="007B4BC1"/>
    <w:rsid w:val="007B7BAD"/>
    <w:rsid w:val="007D2115"/>
    <w:rsid w:val="007D4703"/>
    <w:rsid w:val="008213E8"/>
    <w:rsid w:val="008259FE"/>
    <w:rsid w:val="00884E35"/>
    <w:rsid w:val="008C0670"/>
    <w:rsid w:val="008E52A8"/>
    <w:rsid w:val="008F151D"/>
    <w:rsid w:val="0090EB4E"/>
    <w:rsid w:val="009171B2"/>
    <w:rsid w:val="00917BBD"/>
    <w:rsid w:val="00951140"/>
    <w:rsid w:val="00953767"/>
    <w:rsid w:val="00960352"/>
    <w:rsid w:val="009755F5"/>
    <w:rsid w:val="00986D3E"/>
    <w:rsid w:val="009B1117"/>
    <w:rsid w:val="009B361E"/>
    <w:rsid w:val="009C3AF1"/>
    <w:rsid w:val="00A11F24"/>
    <w:rsid w:val="00A402FE"/>
    <w:rsid w:val="00A77FD6"/>
    <w:rsid w:val="00A90D21"/>
    <w:rsid w:val="00AE6CD4"/>
    <w:rsid w:val="00B11B47"/>
    <w:rsid w:val="00B20F56"/>
    <w:rsid w:val="00B2542C"/>
    <w:rsid w:val="00B27071"/>
    <w:rsid w:val="00B72F64"/>
    <w:rsid w:val="00B872F7"/>
    <w:rsid w:val="00B910C0"/>
    <w:rsid w:val="00BB7C49"/>
    <w:rsid w:val="00BC2C37"/>
    <w:rsid w:val="00BC3161"/>
    <w:rsid w:val="00C10EAA"/>
    <w:rsid w:val="00C32FC8"/>
    <w:rsid w:val="00C44CD8"/>
    <w:rsid w:val="00C61325"/>
    <w:rsid w:val="00C82B95"/>
    <w:rsid w:val="00C91A65"/>
    <w:rsid w:val="00C972C9"/>
    <w:rsid w:val="00CB3BD0"/>
    <w:rsid w:val="00CD12B7"/>
    <w:rsid w:val="00D93958"/>
    <w:rsid w:val="00D9669F"/>
    <w:rsid w:val="00DC6E41"/>
    <w:rsid w:val="00DE1E89"/>
    <w:rsid w:val="00E11E3F"/>
    <w:rsid w:val="00E16112"/>
    <w:rsid w:val="00E241F4"/>
    <w:rsid w:val="00E41BA6"/>
    <w:rsid w:val="00E443E4"/>
    <w:rsid w:val="00E500BF"/>
    <w:rsid w:val="00E84E75"/>
    <w:rsid w:val="00E91CD8"/>
    <w:rsid w:val="00E92EC0"/>
    <w:rsid w:val="00EA4080"/>
    <w:rsid w:val="00EC6AFF"/>
    <w:rsid w:val="00ED1384"/>
    <w:rsid w:val="00EF0BD5"/>
    <w:rsid w:val="00F10D96"/>
    <w:rsid w:val="00F813EF"/>
    <w:rsid w:val="00FC4136"/>
    <w:rsid w:val="00FD5ED3"/>
    <w:rsid w:val="00FE0134"/>
    <w:rsid w:val="0145714E"/>
    <w:rsid w:val="01815DD4"/>
    <w:rsid w:val="018C979E"/>
    <w:rsid w:val="018FBCCE"/>
    <w:rsid w:val="01BB9365"/>
    <w:rsid w:val="01E4CF35"/>
    <w:rsid w:val="02A09ED8"/>
    <w:rsid w:val="02D4F6F5"/>
    <w:rsid w:val="02FF5272"/>
    <w:rsid w:val="03424076"/>
    <w:rsid w:val="03551BF4"/>
    <w:rsid w:val="03DE014F"/>
    <w:rsid w:val="048D8CA7"/>
    <w:rsid w:val="04C57B97"/>
    <w:rsid w:val="04EC1DCA"/>
    <w:rsid w:val="050CBEDA"/>
    <w:rsid w:val="051C08BE"/>
    <w:rsid w:val="0595662E"/>
    <w:rsid w:val="05B94C35"/>
    <w:rsid w:val="05DD806B"/>
    <w:rsid w:val="05DEFDE8"/>
    <w:rsid w:val="0643FB92"/>
    <w:rsid w:val="066AE80D"/>
    <w:rsid w:val="06DEEE4C"/>
    <w:rsid w:val="076B2CCD"/>
    <w:rsid w:val="07723A53"/>
    <w:rsid w:val="0790C41D"/>
    <w:rsid w:val="080C375B"/>
    <w:rsid w:val="08510815"/>
    <w:rsid w:val="0868BCFF"/>
    <w:rsid w:val="08976F4B"/>
    <w:rsid w:val="08CA8C37"/>
    <w:rsid w:val="08F3E9D7"/>
    <w:rsid w:val="094CE8BC"/>
    <w:rsid w:val="097D7391"/>
    <w:rsid w:val="097DF0EB"/>
    <w:rsid w:val="09829ADB"/>
    <w:rsid w:val="09857B47"/>
    <w:rsid w:val="098A659F"/>
    <w:rsid w:val="09B67316"/>
    <w:rsid w:val="0A083056"/>
    <w:rsid w:val="0A1A9BF5"/>
    <w:rsid w:val="0A5384B9"/>
    <w:rsid w:val="0AD23A5A"/>
    <w:rsid w:val="0BB92BE0"/>
    <w:rsid w:val="0BD8F1B7"/>
    <w:rsid w:val="0BF1956B"/>
    <w:rsid w:val="0C02CA4D"/>
    <w:rsid w:val="0C311540"/>
    <w:rsid w:val="0C9A698E"/>
    <w:rsid w:val="0CBABCD9"/>
    <w:rsid w:val="0CDB1D1A"/>
    <w:rsid w:val="0CE1424A"/>
    <w:rsid w:val="0D186EE6"/>
    <w:rsid w:val="0D2B1435"/>
    <w:rsid w:val="0D766165"/>
    <w:rsid w:val="0DD21770"/>
    <w:rsid w:val="0DF78CB6"/>
    <w:rsid w:val="0E5D0519"/>
    <w:rsid w:val="0E8DE83C"/>
    <w:rsid w:val="0E97AF58"/>
    <w:rsid w:val="0EBCCF60"/>
    <w:rsid w:val="0EDBA179"/>
    <w:rsid w:val="0F1980B2"/>
    <w:rsid w:val="0F5383A7"/>
    <w:rsid w:val="0F60A247"/>
    <w:rsid w:val="0F705E99"/>
    <w:rsid w:val="0FC5D231"/>
    <w:rsid w:val="0FCF999B"/>
    <w:rsid w:val="0FD95026"/>
    <w:rsid w:val="10304D81"/>
    <w:rsid w:val="108451DD"/>
    <w:rsid w:val="10882BC8"/>
    <w:rsid w:val="10F4A7A4"/>
    <w:rsid w:val="1139A474"/>
    <w:rsid w:val="11E5FE1B"/>
    <w:rsid w:val="121278AA"/>
    <w:rsid w:val="121AE509"/>
    <w:rsid w:val="129E3BA5"/>
    <w:rsid w:val="12A4E70A"/>
    <w:rsid w:val="12DA61BB"/>
    <w:rsid w:val="1367F525"/>
    <w:rsid w:val="139D8665"/>
    <w:rsid w:val="13D6CB7E"/>
    <w:rsid w:val="141C7157"/>
    <w:rsid w:val="148C28DB"/>
    <w:rsid w:val="14AAD8B6"/>
    <w:rsid w:val="14FCDF7A"/>
    <w:rsid w:val="15DC5FD4"/>
    <w:rsid w:val="15F3D2C1"/>
    <w:rsid w:val="163DC405"/>
    <w:rsid w:val="165A7204"/>
    <w:rsid w:val="16D872A5"/>
    <w:rsid w:val="16E51944"/>
    <w:rsid w:val="171BC51F"/>
    <w:rsid w:val="1764E7E7"/>
    <w:rsid w:val="17C5DD45"/>
    <w:rsid w:val="17CA7D9B"/>
    <w:rsid w:val="17CE126C"/>
    <w:rsid w:val="18340E6B"/>
    <w:rsid w:val="18E2BABE"/>
    <w:rsid w:val="197C98A5"/>
    <w:rsid w:val="198E62FD"/>
    <w:rsid w:val="1999ADA4"/>
    <w:rsid w:val="19CEFD68"/>
    <w:rsid w:val="19D1218B"/>
    <w:rsid w:val="19DB13A9"/>
    <w:rsid w:val="19FBF85B"/>
    <w:rsid w:val="1A0E5056"/>
    <w:rsid w:val="1A23218D"/>
    <w:rsid w:val="1A420BA3"/>
    <w:rsid w:val="1A5E1F56"/>
    <w:rsid w:val="1B47DEB0"/>
    <w:rsid w:val="1B879B33"/>
    <w:rsid w:val="1B9E35B2"/>
    <w:rsid w:val="1BA9924E"/>
    <w:rsid w:val="1BB749E5"/>
    <w:rsid w:val="1BF6B0BE"/>
    <w:rsid w:val="1C265A5C"/>
    <w:rsid w:val="1C4419B1"/>
    <w:rsid w:val="1C480155"/>
    <w:rsid w:val="1C50CA98"/>
    <w:rsid w:val="1CCE6848"/>
    <w:rsid w:val="1CCFA289"/>
    <w:rsid w:val="1D139116"/>
    <w:rsid w:val="1D8146EA"/>
    <w:rsid w:val="1E42FB17"/>
    <w:rsid w:val="1EB7953C"/>
    <w:rsid w:val="1F2E051B"/>
    <w:rsid w:val="1F390A47"/>
    <w:rsid w:val="1F66A96E"/>
    <w:rsid w:val="1FEF5908"/>
    <w:rsid w:val="2008D877"/>
    <w:rsid w:val="202982AD"/>
    <w:rsid w:val="2055DDBD"/>
    <w:rsid w:val="206263E0"/>
    <w:rsid w:val="20908389"/>
    <w:rsid w:val="20BF5D99"/>
    <w:rsid w:val="21238A3E"/>
    <w:rsid w:val="218150A4"/>
    <w:rsid w:val="21FA137C"/>
    <w:rsid w:val="226FF921"/>
    <w:rsid w:val="22DBDBD6"/>
    <w:rsid w:val="22F617A9"/>
    <w:rsid w:val="2373F3A3"/>
    <w:rsid w:val="23FA2593"/>
    <w:rsid w:val="24D718BF"/>
    <w:rsid w:val="25053D8E"/>
    <w:rsid w:val="256F28FB"/>
    <w:rsid w:val="2583E217"/>
    <w:rsid w:val="26347504"/>
    <w:rsid w:val="268A83C2"/>
    <w:rsid w:val="26F57911"/>
    <w:rsid w:val="26F8E7F7"/>
    <w:rsid w:val="27500DD3"/>
    <w:rsid w:val="277DAA3B"/>
    <w:rsid w:val="27E51A48"/>
    <w:rsid w:val="286874F1"/>
    <w:rsid w:val="288FFCED"/>
    <w:rsid w:val="291A7C00"/>
    <w:rsid w:val="2948655D"/>
    <w:rsid w:val="29651F3B"/>
    <w:rsid w:val="2A3CB049"/>
    <w:rsid w:val="2AA92F4F"/>
    <w:rsid w:val="2AC50A2A"/>
    <w:rsid w:val="2B3D03AC"/>
    <w:rsid w:val="2BF83370"/>
    <w:rsid w:val="2C1EF9E1"/>
    <w:rsid w:val="2C447457"/>
    <w:rsid w:val="2C6AE05F"/>
    <w:rsid w:val="2CA250F2"/>
    <w:rsid w:val="2CBE86A7"/>
    <w:rsid w:val="2CC02693"/>
    <w:rsid w:val="2D1BB8F4"/>
    <w:rsid w:val="2D381CD0"/>
    <w:rsid w:val="2D4C81A0"/>
    <w:rsid w:val="2DD27A19"/>
    <w:rsid w:val="2DFFC2C3"/>
    <w:rsid w:val="2E42D9CE"/>
    <w:rsid w:val="2E605806"/>
    <w:rsid w:val="2EBE74DE"/>
    <w:rsid w:val="2F5B2987"/>
    <w:rsid w:val="2F914E87"/>
    <w:rsid w:val="30003E35"/>
    <w:rsid w:val="3006D545"/>
    <w:rsid w:val="3039F383"/>
    <w:rsid w:val="3096B934"/>
    <w:rsid w:val="3096D8C3"/>
    <w:rsid w:val="30A2D473"/>
    <w:rsid w:val="31203FF2"/>
    <w:rsid w:val="312313DB"/>
    <w:rsid w:val="3123E4AC"/>
    <w:rsid w:val="3131D78F"/>
    <w:rsid w:val="3153552A"/>
    <w:rsid w:val="317ACFA2"/>
    <w:rsid w:val="3192A62F"/>
    <w:rsid w:val="319E78A3"/>
    <w:rsid w:val="31F5EB62"/>
    <w:rsid w:val="31F87940"/>
    <w:rsid w:val="320B7B9D"/>
    <w:rsid w:val="32171675"/>
    <w:rsid w:val="337CC702"/>
    <w:rsid w:val="33A8FF1F"/>
    <w:rsid w:val="33E13A1B"/>
    <w:rsid w:val="33FB43BF"/>
    <w:rsid w:val="34249532"/>
    <w:rsid w:val="3430FB8A"/>
    <w:rsid w:val="34A39191"/>
    <w:rsid w:val="34C4CE3F"/>
    <w:rsid w:val="34F2C8BF"/>
    <w:rsid w:val="35719CC3"/>
    <w:rsid w:val="35AD055C"/>
    <w:rsid w:val="360D3771"/>
    <w:rsid w:val="368A303D"/>
    <w:rsid w:val="37113511"/>
    <w:rsid w:val="37146275"/>
    <w:rsid w:val="3717A098"/>
    <w:rsid w:val="376E2C7E"/>
    <w:rsid w:val="37730119"/>
    <w:rsid w:val="37C0EBCB"/>
    <w:rsid w:val="37E97106"/>
    <w:rsid w:val="38251B3A"/>
    <w:rsid w:val="38295AB7"/>
    <w:rsid w:val="38CEF358"/>
    <w:rsid w:val="39252C3A"/>
    <w:rsid w:val="393BCFE6"/>
    <w:rsid w:val="397CF91E"/>
    <w:rsid w:val="39E6C773"/>
    <w:rsid w:val="3A142CCE"/>
    <w:rsid w:val="3A58B3D9"/>
    <w:rsid w:val="3A8C4AB2"/>
    <w:rsid w:val="3A93E87E"/>
    <w:rsid w:val="3B08EF21"/>
    <w:rsid w:val="3B10A014"/>
    <w:rsid w:val="3B1BE739"/>
    <w:rsid w:val="3B266CC1"/>
    <w:rsid w:val="3B8F705F"/>
    <w:rsid w:val="3BF9B3E4"/>
    <w:rsid w:val="3C236EC0"/>
    <w:rsid w:val="3C3E27D0"/>
    <w:rsid w:val="3C9D409A"/>
    <w:rsid w:val="3CA95626"/>
    <w:rsid w:val="3CCE23FD"/>
    <w:rsid w:val="3D130E23"/>
    <w:rsid w:val="3D1F0293"/>
    <w:rsid w:val="3D88B63F"/>
    <w:rsid w:val="3D985765"/>
    <w:rsid w:val="3DD739BC"/>
    <w:rsid w:val="3DDA4BF0"/>
    <w:rsid w:val="3DDBB836"/>
    <w:rsid w:val="3E137E15"/>
    <w:rsid w:val="3E317C4B"/>
    <w:rsid w:val="3E726738"/>
    <w:rsid w:val="3E77D11C"/>
    <w:rsid w:val="3EF5EC16"/>
    <w:rsid w:val="3F13D7B5"/>
    <w:rsid w:val="3F15BDDF"/>
    <w:rsid w:val="3F17228B"/>
    <w:rsid w:val="3F27BFCA"/>
    <w:rsid w:val="3FB9709A"/>
    <w:rsid w:val="3FC67FA4"/>
    <w:rsid w:val="3FD7E5AC"/>
    <w:rsid w:val="3FDF34E3"/>
    <w:rsid w:val="3FECCFE9"/>
    <w:rsid w:val="401D880A"/>
    <w:rsid w:val="402BC54F"/>
    <w:rsid w:val="40351233"/>
    <w:rsid w:val="404A5212"/>
    <w:rsid w:val="4099B822"/>
    <w:rsid w:val="40F898C6"/>
    <w:rsid w:val="4109029C"/>
    <w:rsid w:val="41EF099A"/>
    <w:rsid w:val="423C627A"/>
    <w:rsid w:val="427B3ADE"/>
    <w:rsid w:val="42887EC0"/>
    <w:rsid w:val="42EC2C5C"/>
    <w:rsid w:val="43802A34"/>
    <w:rsid w:val="438345BB"/>
    <w:rsid w:val="43CECB78"/>
    <w:rsid w:val="43D1229F"/>
    <w:rsid w:val="43F1CC64"/>
    <w:rsid w:val="44978178"/>
    <w:rsid w:val="449BF777"/>
    <w:rsid w:val="44A9B71C"/>
    <w:rsid w:val="45B69D5D"/>
    <w:rsid w:val="461B580A"/>
    <w:rsid w:val="462E038F"/>
    <w:rsid w:val="474D6B1C"/>
    <w:rsid w:val="477D17F7"/>
    <w:rsid w:val="47DF87D5"/>
    <w:rsid w:val="47FC930C"/>
    <w:rsid w:val="484A0170"/>
    <w:rsid w:val="48A04E6F"/>
    <w:rsid w:val="48A493C2"/>
    <w:rsid w:val="48B81640"/>
    <w:rsid w:val="48CD233C"/>
    <w:rsid w:val="48D4AF5C"/>
    <w:rsid w:val="498B7D5D"/>
    <w:rsid w:val="49F37B25"/>
    <w:rsid w:val="4A1BA2E6"/>
    <w:rsid w:val="4A1CD402"/>
    <w:rsid w:val="4AA7BD4F"/>
    <w:rsid w:val="4AF19197"/>
    <w:rsid w:val="4B6D3FEA"/>
    <w:rsid w:val="4B8E6348"/>
    <w:rsid w:val="4BD5287E"/>
    <w:rsid w:val="4BDE7145"/>
    <w:rsid w:val="4C548B8B"/>
    <w:rsid w:val="4CDDE4B0"/>
    <w:rsid w:val="4D612FF3"/>
    <w:rsid w:val="4DBAD2EB"/>
    <w:rsid w:val="4DD27214"/>
    <w:rsid w:val="4DDEDA90"/>
    <w:rsid w:val="4DFE85C4"/>
    <w:rsid w:val="4E0B6EAF"/>
    <w:rsid w:val="4EB2E478"/>
    <w:rsid w:val="4ED9B9BA"/>
    <w:rsid w:val="4F02D0BF"/>
    <w:rsid w:val="4F35A590"/>
    <w:rsid w:val="4F42BC9A"/>
    <w:rsid w:val="4F58E54D"/>
    <w:rsid w:val="4F76610C"/>
    <w:rsid w:val="4F9957A4"/>
    <w:rsid w:val="4FFEC6D7"/>
    <w:rsid w:val="501DBE48"/>
    <w:rsid w:val="50214D0F"/>
    <w:rsid w:val="504B9CAB"/>
    <w:rsid w:val="507BE899"/>
    <w:rsid w:val="5101E4D6"/>
    <w:rsid w:val="51157A21"/>
    <w:rsid w:val="51F8AF36"/>
    <w:rsid w:val="527AAC5B"/>
    <w:rsid w:val="52EB009F"/>
    <w:rsid w:val="52EC1DBD"/>
    <w:rsid w:val="52FF574D"/>
    <w:rsid w:val="5410725A"/>
    <w:rsid w:val="548EA732"/>
    <w:rsid w:val="549555CF"/>
    <w:rsid w:val="54ABE13D"/>
    <w:rsid w:val="54C333F1"/>
    <w:rsid w:val="555AD361"/>
    <w:rsid w:val="55A99F38"/>
    <w:rsid w:val="55ED8B1D"/>
    <w:rsid w:val="566DDAB9"/>
    <w:rsid w:val="577C9607"/>
    <w:rsid w:val="578A673F"/>
    <w:rsid w:val="585D1963"/>
    <w:rsid w:val="586C3321"/>
    <w:rsid w:val="58BF20C8"/>
    <w:rsid w:val="58C4D3FA"/>
    <w:rsid w:val="58D22C98"/>
    <w:rsid w:val="591D7981"/>
    <w:rsid w:val="5944EAF2"/>
    <w:rsid w:val="5947E5D1"/>
    <w:rsid w:val="5986AA5B"/>
    <w:rsid w:val="59E91EF3"/>
    <w:rsid w:val="5A409CDC"/>
    <w:rsid w:val="5A69F415"/>
    <w:rsid w:val="5A6D2380"/>
    <w:rsid w:val="5B24B2E9"/>
    <w:rsid w:val="5BF4CF27"/>
    <w:rsid w:val="5C041D0F"/>
    <w:rsid w:val="5C2536D6"/>
    <w:rsid w:val="5C26AAAD"/>
    <w:rsid w:val="5C41C13F"/>
    <w:rsid w:val="5C45147E"/>
    <w:rsid w:val="5C6B2612"/>
    <w:rsid w:val="5C7DD52F"/>
    <w:rsid w:val="5C956C25"/>
    <w:rsid w:val="5C9EA932"/>
    <w:rsid w:val="5CBE90E9"/>
    <w:rsid w:val="5CC57D7B"/>
    <w:rsid w:val="5CC94DEC"/>
    <w:rsid w:val="5CE2D711"/>
    <w:rsid w:val="5D5F3FCC"/>
    <w:rsid w:val="5D8B2310"/>
    <w:rsid w:val="5DBCE4EA"/>
    <w:rsid w:val="5DE03BA1"/>
    <w:rsid w:val="5E1BD5FD"/>
    <w:rsid w:val="5F0E5D46"/>
    <w:rsid w:val="6088DB19"/>
    <w:rsid w:val="60C529E9"/>
    <w:rsid w:val="60D8ACFB"/>
    <w:rsid w:val="617A9D85"/>
    <w:rsid w:val="618D309B"/>
    <w:rsid w:val="61DC5457"/>
    <w:rsid w:val="61F5495A"/>
    <w:rsid w:val="620033D3"/>
    <w:rsid w:val="6276035E"/>
    <w:rsid w:val="62A6AA5C"/>
    <w:rsid w:val="62E4B2EF"/>
    <w:rsid w:val="63780C45"/>
    <w:rsid w:val="641C2EE2"/>
    <w:rsid w:val="64228605"/>
    <w:rsid w:val="6464C9F0"/>
    <w:rsid w:val="6536A830"/>
    <w:rsid w:val="6559CC8A"/>
    <w:rsid w:val="65671FA8"/>
    <w:rsid w:val="65C6690F"/>
    <w:rsid w:val="65C8F28A"/>
    <w:rsid w:val="65E12C04"/>
    <w:rsid w:val="65E769CA"/>
    <w:rsid w:val="6609D474"/>
    <w:rsid w:val="661C8903"/>
    <w:rsid w:val="6624CAB3"/>
    <w:rsid w:val="6627979E"/>
    <w:rsid w:val="66DB190D"/>
    <w:rsid w:val="67625EAC"/>
    <w:rsid w:val="67938D37"/>
    <w:rsid w:val="67A3480B"/>
    <w:rsid w:val="67C70512"/>
    <w:rsid w:val="67E30BBA"/>
    <w:rsid w:val="68AF2BB0"/>
    <w:rsid w:val="68AFFCAB"/>
    <w:rsid w:val="68B24A10"/>
    <w:rsid w:val="690935E6"/>
    <w:rsid w:val="6952E1D5"/>
    <w:rsid w:val="69936E37"/>
    <w:rsid w:val="69FDC5BE"/>
    <w:rsid w:val="6A1501A6"/>
    <w:rsid w:val="6A2AB7DF"/>
    <w:rsid w:val="6A2F0A34"/>
    <w:rsid w:val="6A65C6AC"/>
    <w:rsid w:val="6AB38A0A"/>
    <w:rsid w:val="6C161C09"/>
    <w:rsid w:val="6C69F114"/>
    <w:rsid w:val="6C718B96"/>
    <w:rsid w:val="6D271703"/>
    <w:rsid w:val="6D306F08"/>
    <w:rsid w:val="6DA326A2"/>
    <w:rsid w:val="6DBDE7B0"/>
    <w:rsid w:val="6E37E471"/>
    <w:rsid w:val="6E5B5466"/>
    <w:rsid w:val="6ED63BB7"/>
    <w:rsid w:val="6EFA9D2D"/>
    <w:rsid w:val="6EFDAB4C"/>
    <w:rsid w:val="6FB53850"/>
    <w:rsid w:val="6FC44923"/>
    <w:rsid w:val="7028C70E"/>
    <w:rsid w:val="709E4BB8"/>
    <w:rsid w:val="7171CCA2"/>
    <w:rsid w:val="71C99CC4"/>
    <w:rsid w:val="72B313FD"/>
    <w:rsid w:val="72BC44F0"/>
    <w:rsid w:val="72DCF5EE"/>
    <w:rsid w:val="7313823F"/>
    <w:rsid w:val="73409FB0"/>
    <w:rsid w:val="73A2DB57"/>
    <w:rsid w:val="73AAF1AA"/>
    <w:rsid w:val="73E20620"/>
    <w:rsid w:val="7407E72C"/>
    <w:rsid w:val="743C9095"/>
    <w:rsid w:val="74A3FA4E"/>
    <w:rsid w:val="753C7CF8"/>
    <w:rsid w:val="753FC622"/>
    <w:rsid w:val="75A722B5"/>
    <w:rsid w:val="75B54B3D"/>
    <w:rsid w:val="7649D9F6"/>
    <w:rsid w:val="766D5EAF"/>
    <w:rsid w:val="76DF7175"/>
    <w:rsid w:val="77087276"/>
    <w:rsid w:val="775D829E"/>
    <w:rsid w:val="776606D1"/>
    <w:rsid w:val="77869D39"/>
    <w:rsid w:val="77F336D7"/>
    <w:rsid w:val="78230AFF"/>
    <w:rsid w:val="78445D3F"/>
    <w:rsid w:val="78CCBD21"/>
    <w:rsid w:val="78F3966C"/>
    <w:rsid w:val="790D9AF2"/>
    <w:rsid w:val="79EEEFF5"/>
    <w:rsid w:val="7A301257"/>
    <w:rsid w:val="7A86581B"/>
    <w:rsid w:val="7A899760"/>
    <w:rsid w:val="7AA80D3B"/>
    <w:rsid w:val="7ABBDF05"/>
    <w:rsid w:val="7AFD3838"/>
    <w:rsid w:val="7B3B059C"/>
    <w:rsid w:val="7B6F2046"/>
    <w:rsid w:val="7B726194"/>
    <w:rsid w:val="7BACA7DA"/>
    <w:rsid w:val="7C0A956D"/>
    <w:rsid w:val="7C1116E5"/>
    <w:rsid w:val="7CB38BD4"/>
    <w:rsid w:val="7CE6FB72"/>
    <w:rsid w:val="7D79AE34"/>
    <w:rsid w:val="7D8B4FEE"/>
    <w:rsid w:val="7DD7C177"/>
    <w:rsid w:val="7DF373D1"/>
    <w:rsid w:val="7EA25ECA"/>
    <w:rsid w:val="7EB82081"/>
    <w:rsid w:val="7EC355C0"/>
    <w:rsid w:val="7ECE01DB"/>
    <w:rsid w:val="7EF8E955"/>
    <w:rsid w:val="7F1EFDB6"/>
    <w:rsid w:val="7F3E01BE"/>
    <w:rsid w:val="7FCB0800"/>
    <w:rsid w:val="7FF76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25EAC"/>
  <w15:chartTrackingRefBased/>
  <w15:docId w15:val="{D738357B-6819-4319-9886-90A417753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FD5E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ED3"/>
  </w:style>
  <w:style w:type="paragraph" w:styleId="Footer">
    <w:name w:val="footer"/>
    <w:basedOn w:val="Normal"/>
    <w:link w:val="FooterChar"/>
    <w:uiPriority w:val="99"/>
    <w:unhideWhenUsed/>
    <w:rsid w:val="00FD5E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ED3"/>
  </w:style>
  <w:style w:type="character" w:styleId="UnresolvedMention">
    <w:name w:val="Unresolved Mention"/>
    <w:basedOn w:val="DefaultParagraphFont"/>
    <w:uiPriority w:val="99"/>
    <w:semiHidden/>
    <w:unhideWhenUsed/>
    <w:rsid w:val="0053302E"/>
    <w:rPr>
      <w:color w:val="605E5C"/>
      <w:shd w:val="clear" w:color="auto" w:fill="E1DFDD"/>
    </w:rPr>
  </w:style>
  <w:style w:type="character" w:customStyle="1" w:styleId="normaltextrun">
    <w:name w:val="normaltextrun"/>
    <w:basedOn w:val="DefaultParagraphFont"/>
    <w:rsid w:val="00DE1E89"/>
  </w:style>
  <w:style w:type="character" w:customStyle="1" w:styleId="eop">
    <w:name w:val="eop"/>
    <w:basedOn w:val="DefaultParagraphFont"/>
    <w:rsid w:val="00DE1E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image" Target="media/image16.jpeg"/><Relationship Id="rId34" Type="http://schemas.openxmlformats.org/officeDocument/2006/relationships/hyperlink" Target="http://www.oecd.org/education/The-Welsh-Education-Reform-Journey.pdf"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png"/><Relationship Id="rId33" Type="http://schemas.openxmlformats.org/officeDocument/2006/relationships/hyperlink" Target="https://nation.cymru/opinion/four-reasons-why-you-should-support-the-welsh-language/" TargetMode="External"/><Relationship Id="rId38" Type="http://schemas.openxmlformats.org/officeDocument/2006/relationships/hyperlink" Target="https://www.whsi.org.uk/" TargetMode="Externa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hyperlink" Target="http://www.drumbeatasd.org/attachments/download.asp?file=102&amp;type=pdf"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hyperlink" Target="https://hwb.gov.wales/curriculum-for-wales/languages-literacy-and-communication/statements-of-what-matters" TargetMode="External"/><Relationship Id="rId37" Type="http://schemas.openxmlformats.org/officeDocument/2006/relationships/hyperlink" Target="https://gov.wales/welsh-education-action-plan-2017-2021" TargetMode="Externa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hyperlink" Target="https://gov.wales/successful-futures-review-curriculum-and-assessment-arrangements" TargetMode="External"/><Relationship Id="rId36" Type="http://schemas.openxmlformats.org/officeDocument/2006/relationships/hyperlink" Target="https://www.walesonline.co.uk/news/wales-news/reason-wales-great-big-red-15433821" TargetMode="Externa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hyperlink" Target="https://hwb.gov.wales/curriculum-for-wales/?_ga=2.55795880.2009456370.1603535253-338950664.1592252583"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hyperlink" Target="http://news.bbc.co.uk/1/hi/wales/434738.stm" TargetMode="External"/><Relationship Id="rId30" Type="http://schemas.openxmlformats.org/officeDocument/2006/relationships/hyperlink" Target="https://www.eani.org.uk/sites/default/files/2018-10/EA%20Educational%20Visits%20Interim%20Guidance.pdf" TargetMode="External"/><Relationship Id="rId35" Type="http://schemas.openxmlformats.org/officeDocument/2006/relationships/hyperlink" Target="https://www.conwyvalleyrailway.co.uk/cy/2018/03/01/5-welsh-tradi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16</Pages>
  <Words>2921</Words>
  <Characters>16655</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Thomas (1714682)</dc:creator>
  <cp:keywords/>
  <dc:description/>
  <cp:lastModifiedBy>Bethan Dean</cp:lastModifiedBy>
  <cp:revision>45</cp:revision>
  <dcterms:created xsi:type="dcterms:W3CDTF">2020-11-07T08:06:00Z</dcterms:created>
  <dcterms:modified xsi:type="dcterms:W3CDTF">2020-11-11T18:33:00Z</dcterms:modified>
</cp:coreProperties>
</file>