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00110136"/>
        <w:docPartObj>
          <w:docPartGallery w:val="Cover Pages"/>
          <w:docPartUnique/>
        </w:docPartObj>
      </w:sdtPr>
      <w:sdtEndPr/>
      <w:sdtContent>
        <w:p w:rsidR="00B25C76" w:rsidRDefault="00B25C76"/>
        <w:p w:rsidR="00B25C76" w:rsidRDefault="00B25C76">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1675765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5C76" w:rsidRDefault="0070592E">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25C76">
                                      <w:rPr>
                                        <w:color w:val="5B9BD5" w:themeColor="accent1"/>
                                        <w:sz w:val="72"/>
                                        <w:szCs w:val="72"/>
                                      </w:rPr>
                                      <w:t>Ransomware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B25C76" w:rsidRDefault="00B25C76">
                                    <w:pPr>
                                      <w:pStyle w:val="NoSpacing"/>
                                      <w:spacing w:before="40" w:after="40"/>
                                      <w:rPr>
                                        <w:caps/>
                                        <w:color w:val="1F3864" w:themeColor="accent5" w:themeShade="80"/>
                                        <w:sz w:val="28"/>
                                        <w:szCs w:val="28"/>
                                      </w:rPr>
                                    </w:pPr>
                                    <w:r>
                                      <w:rPr>
                                        <w:caps/>
                                        <w:color w:val="1F3864" w:themeColor="accent5" w:themeShade="80"/>
                                        <w:sz w:val="28"/>
                                        <w:szCs w:val="28"/>
                                      </w:rPr>
                                      <w:t>The Dangers of the CryptoWall trojan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B25C76" w:rsidRDefault="00B25C76">
                                    <w:pPr>
                                      <w:pStyle w:val="NoSpacing"/>
                                      <w:spacing w:before="80" w:after="40"/>
                                      <w:rPr>
                                        <w:caps/>
                                        <w:color w:val="4472C4" w:themeColor="accent5"/>
                                        <w:sz w:val="24"/>
                                        <w:szCs w:val="24"/>
                                      </w:rPr>
                                    </w:pPr>
                                    <w:r>
                                      <w:rPr>
                                        <w:caps/>
                                        <w:color w:val="4472C4" w:themeColor="accent5"/>
                                        <w:sz w:val="24"/>
                                        <w:szCs w:val="24"/>
                                        <w:lang w:val="en-GB"/>
                                      </w:rPr>
                                      <w:t>Emma Davies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B25C76" w:rsidRDefault="0070592E">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25C76">
                                <w:rPr>
                                  <w:color w:val="5B9BD5" w:themeColor="accent1"/>
                                  <w:sz w:val="72"/>
                                  <w:szCs w:val="72"/>
                                </w:rPr>
                                <w:t>Ransomware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B25C76" w:rsidRDefault="00B25C76">
                              <w:pPr>
                                <w:pStyle w:val="NoSpacing"/>
                                <w:spacing w:before="40" w:after="40"/>
                                <w:rPr>
                                  <w:caps/>
                                  <w:color w:val="1F3864" w:themeColor="accent5" w:themeShade="80"/>
                                  <w:sz w:val="28"/>
                                  <w:szCs w:val="28"/>
                                </w:rPr>
                              </w:pPr>
                              <w:r>
                                <w:rPr>
                                  <w:caps/>
                                  <w:color w:val="1F3864" w:themeColor="accent5" w:themeShade="80"/>
                                  <w:sz w:val="28"/>
                                  <w:szCs w:val="28"/>
                                </w:rPr>
                                <w:t>The Dangers of the CryptoWall trojan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B25C76" w:rsidRDefault="00B25C76">
                              <w:pPr>
                                <w:pStyle w:val="NoSpacing"/>
                                <w:spacing w:before="80" w:after="40"/>
                                <w:rPr>
                                  <w:caps/>
                                  <w:color w:val="4472C4" w:themeColor="accent5"/>
                                  <w:sz w:val="24"/>
                                  <w:szCs w:val="24"/>
                                </w:rPr>
                              </w:pPr>
                              <w:r>
                                <w:rPr>
                                  <w:caps/>
                                  <w:color w:val="4472C4" w:themeColor="accent5"/>
                                  <w:sz w:val="24"/>
                                  <w:szCs w:val="24"/>
                                  <w:lang w:val="en-GB"/>
                                </w:rPr>
                                <w:t>Emma Davies</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6-11T00:00:00Z">
                                    <w:dateFormat w:val="yyyy"/>
                                    <w:lid w:val="en-US"/>
                                    <w:storeMappedDataAs w:val="dateTime"/>
                                    <w:calendar w:val="gregorian"/>
                                  </w:date>
                                </w:sdtPr>
                                <w:sdtEndPr/>
                                <w:sdtContent>
                                  <w:p w:rsidR="00B25C76" w:rsidRDefault="00B25C76">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6-11T00:00:00Z">
                              <w:dateFormat w:val="yyyy"/>
                              <w:lid w:val="en-US"/>
                              <w:storeMappedDataAs w:val="dateTime"/>
                              <w:calendar w:val="gregorian"/>
                            </w:date>
                          </w:sdtPr>
                          <w:sdtEndPr/>
                          <w:sdtContent>
                            <w:p w:rsidR="00B25C76" w:rsidRDefault="00B25C76">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rsidR="00B40AE5" w:rsidRDefault="00B40AE5" w:rsidP="00B40AE5">
      <w:pPr>
        <w:pStyle w:val="NormalWeb"/>
        <w:spacing w:before="30" w:beforeAutospacing="0" w:after="30" w:afterAutospacing="0"/>
        <w:ind w:left="576" w:hanging="403"/>
        <w:jc w:val="both"/>
        <w:rPr>
          <w:rFonts w:ascii="Arial" w:eastAsia="+mn-ea" w:hAnsi="Arial" w:cs="Arial"/>
          <w:color w:val="000000"/>
          <w:kern w:val="24"/>
        </w:rPr>
      </w:pPr>
    </w:p>
    <w:sdt>
      <w:sdtPr>
        <w:id w:val="-13418481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069D7" w:rsidRDefault="004069D7">
          <w:pPr>
            <w:pStyle w:val="TOCHeading"/>
          </w:pPr>
          <w:r>
            <w:t>Contents</w:t>
          </w:r>
        </w:p>
        <w:p w:rsidR="004069D7" w:rsidRPr="004069D7" w:rsidRDefault="004069D7" w:rsidP="004069D7">
          <w:pPr>
            <w:rPr>
              <w:lang w:val="en-US"/>
            </w:rPr>
          </w:pPr>
        </w:p>
        <w:p w:rsidR="002C5026" w:rsidRDefault="004069D7">
          <w:pPr>
            <w:pStyle w:val="TOC1"/>
            <w:tabs>
              <w:tab w:val="right" w:leader="dot" w:pos="8493"/>
            </w:tabs>
            <w:rPr>
              <w:rFonts w:eastAsiaTheme="minorEastAsia"/>
              <w:noProof/>
              <w:lang w:eastAsia="en-GB"/>
            </w:rPr>
          </w:pPr>
          <w:r>
            <w:fldChar w:fldCharType="begin"/>
          </w:r>
          <w:r>
            <w:instrText xml:space="preserve"> TOC \o "1-3" \h \z \u </w:instrText>
          </w:r>
          <w:r>
            <w:fldChar w:fldCharType="separate"/>
          </w:r>
          <w:hyperlink w:anchor="_Toc11710560" w:history="1">
            <w:r w:rsidR="002C5026" w:rsidRPr="00EB04EC">
              <w:rPr>
                <w:rStyle w:val="Hyperlink"/>
                <w:rFonts w:ascii="Arial" w:eastAsia="+mn-ea" w:hAnsi="Arial" w:cs="Arial"/>
                <w:noProof/>
              </w:rPr>
              <w:t>Introduction</w:t>
            </w:r>
            <w:r w:rsidR="002C5026">
              <w:rPr>
                <w:noProof/>
                <w:webHidden/>
              </w:rPr>
              <w:tab/>
            </w:r>
            <w:r w:rsidR="002C5026">
              <w:rPr>
                <w:noProof/>
                <w:webHidden/>
              </w:rPr>
              <w:fldChar w:fldCharType="begin"/>
            </w:r>
            <w:r w:rsidR="002C5026">
              <w:rPr>
                <w:noProof/>
                <w:webHidden/>
              </w:rPr>
              <w:instrText xml:space="preserve"> PAGEREF _Toc11710560 \h </w:instrText>
            </w:r>
            <w:r w:rsidR="002C5026">
              <w:rPr>
                <w:noProof/>
                <w:webHidden/>
              </w:rPr>
            </w:r>
            <w:r w:rsidR="002C5026">
              <w:rPr>
                <w:noProof/>
                <w:webHidden/>
              </w:rPr>
              <w:fldChar w:fldCharType="separate"/>
            </w:r>
            <w:r w:rsidR="00C37C92">
              <w:rPr>
                <w:noProof/>
                <w:webHidden/>
              </w:rPr>
              <w:t>2</w:t>
            </w:r>
            <w:r w:rsidR="002C5026">
              <w:rPr>
                <w:noProof/>
                <w:webHidden/>
              </w:rPr>
              <w:fldChar w:fldCharType="end"/>
            </w:r>
          </w:hyperlink>
        </w:p>
        <w:p w:rsidR="002C5026" w:rsidRDefault="002C5026">
          <w:pPr>
            <w:pStyle w:val="TOC1"/>
            <w:tabs>
              <w:tab w:val="right" w:leader="dot" w:pos="8493"/>
            </w:tabs>
            <w:rPr>
              <w:rStyle w:val="Hyperlink"/>
              <w:noProof/>
            </w:rPr>
          </w:pPr>
          <w:bookmarkStart w:id="0" w:name="_GoBack"/>
        </w:p>
        <w:bookmarkEnd w:id="0"/>
        <w:p w:rsidR="002C5026" w:rsidRDefault="002C5026">
          <w:pPr>
            <w:pStyle w:val="TOC1"/>
            <w:tabs>
              <w:tab w:val="right" w:leader="dot" w:pos="8493"/>
            </w:tabs>
            <w:rPr>
              <w:rFonts w:eastAsiaTheme="minorEastAsia"/>
              <w:noProof/>
              <w:lang w:eastAsia="en-GB"/>
            </w:rPr>
          </w:pPr>
          <w:r w:rsidRPr="00EB04EC">
            <w:rPr>
              <w:rStyle w:val="Hyperlink"/>
              <w:noProof/>
            </w:rPr>
            <w:fldChar w:fldCharType="begin"/>
          </w:r>
          <w:r w:rsidRPr="00EB04EC">
            <w:rPr>
              <w:rStyle w:val="Hyperlink"/>
              <w:noProof/>
            </w:rPr>
            <w:instrText xml:space="preserve"> </w:instrText>
          </w:r>
          <w:r>
            <w:rPr>
              <w:noProof/>
            </w:rPr>
            <w:instrText>HYPERLINK \l "_Toc11710561"</w:instrText>
          </w:r>
          <w:r w:rsidRPr="00EB04EC">
            <w:rPr>
              <w:rStyle w:val="Hyperlink"/>
              <w:noProof/>
            </w:rPr>
            <w:instrText xml:space="preserve"> </w:instrText>
          </w:r>
          <w:r w:rsidRPr="00EB04EC">
            <w:rPr>
              <w:rStyle w:val="Hyperlink"/>
              <w:noProof/>
            </w:rPr>
          </w:r>
          <w:r w:rsidRPr="00EB04EC">
            <w:rPr>
              <w:rStyle w:val="Hyperlink"/>
              <w:noProof/>
            </w:rPr>
            <w:fldChar w:fldCharType="separate"/>
          </w:r>
          <w:r w:rsidRPr="00EB04EC">
            <w:rPr>
              <w:rStyle w:val="Hyperlink"/>
              <w:rFonts w:ascii="Arial" w:eastAsia="+mn-ea" w:hAnsi="Arial" w:cs="Arial"/>
              <w:noProof/>
            </w:rPr>
            <w:t>Trojans and Viruses</w:t>
          </w:r>
          <w:r>
            <w:rPr>
              <w:noProof/>
              <w:webHidden/>
            </w:rPr>
            <w:tab/>
          </w:r>
          <w:r>
            <w:rPr>
              <w:noProof/>
              <w:webHidden/>
            </w:rPr>
            <w:fldChar w:fldCharType="begin"/>
          </w:r>
          <w:r>
            <w:rPr>
              <w:noProof/>
              <w:webHidden/>
            </w:rPr>
            <w:instrText xml:space="preserve"> PAGEREF _Toc11710561 \h </w:instrText>
          </w:r>
          <w:r>
            <w:rPr>
              <w:noProof/>
              <w:webHidden/>
            </w:rPr>
          </w:r>
          <w:r>
            <w:rPr>
              <w:noProof/>
              <w:webHidden/>
            </w:rPr>
            <w:fldChar w:fldCharType="separate"/>
          </w:r>
          <w:r w:rsidR="00C37C92">
            <w:rPr>
              <w:noProof/>
              <w:webHidden/>
            </w:rPr>
            <w:t>2</w:t>
          </w:r>
          <w:r>
            <w:rPr>
              <w:noProof/>
              <w:webHidden/>
            </w:rPr>
            <w:fldChar w:fldCharType="end"/>
          </w:r>
          <w:r w:rsidRPr="00EB04EC">
            <w:rPr>
              <w:rStyle w:val="Hyperlink"/>
              <w:noProof/>
            </w:rPr>
            <w:fldChar w:fldCharType="end"/>
          </w:r>
        </w:p>
        <w:p w:rsidR="002C5026" w:rsidRDefault="002C5026">
          <w:pPr>
            <w:pStyle w:val="TOC2"/>
            <w:tabs>
              <w:tab w:val="right" w:leader="dot" w:pos="8493"/>
            </w:tabs>
            <w:rPr>
              <w:rFonts w:eastAsiaTheme="minorEastAsia"/>
              <w:noProof/>
              <w:lang w:eastAsia="en-GB"/>
            </w:rPr>
          </w:pPr>
          <w:hyperlink w:anchor="_Toc11710562" w:history="1">
            <w:r w:rsidRPr="00EB04EC">
              <w:rPr>
                <w:rStyle w:val="Hyperlink"/>
                <w:rFonts w:ascii="Arial" w:eastAsia="+mn-ea" w:hAnsi="Arial" w:cs="Arial"/>
                <w:b/>
                <w:noProof/>
              </w:rPr>
              <w:t>2.1. General Overview</w:t>
            </w:r>
            <w:r>
              <w:rPr>
                <w:noProof/>
                <w:webHidden/>
              </w:rPr>
              <w:tab/>
            </w:r>
            <w:r>
              <w:rPr>
                <w:noProof/>
                <w:webHidden/>
              </w:rPr>
              <w:fldChar w:fldCharType="begin"/>
            </w:r>
            <w:r>
              <w:rPr>
                <w:noProof/>
                <w:webHidden/>
              </w:rPr>
              <w:instrText xml:space="preserve"> PAGEREF _Toc11710562 \h </w:instrText>
            </w:r>
            <w:r>
              <w:rPr>
                <w:noProof/>
                <w:webHidden/>
              </w:rPr>
            </w:r>
            <w:r>
              <w:rPr>
                <w:noProof/>
                <w:webHidden/>
              </w:rPr>
              <w:fldChar w:fldCharType="separate"/>
            </w:r>
            <w:r w:rsidR="00C37C92">
              <w:rPr>
                <w:noProof/>
                <w:webHidden/>
              </w:rPr>
              <w:t>2</w:t>
            </w:r>
            <w:r>
              <w:rPr>
                <w:noProof/>
                <w:webHidden/>
              </w:rPr>
              <w:fldChar w:fldCharType="end"/>
            </w:r>
          </w:hyperlink>
        </w:p>
        <w:p w:rsidR="002C5026" w:rsidRDefault="002C5026">
          <w:pPr>
            <w:pStyle w:val="TOC2"/>
            <w:tabs>
              <w:tab w:val="right" w:leader="dot" w:pos="8493"/>
            </w:tabs>
            <w:rPr>
              <w:rFonts w:eastAsiaTheme="minorEastAsia"/>
              <w:noProof/>
              <w:lang w:eastAsia="en-GB"/>
            </w:rPr>
          </w:pPr>
          <w:hyperlink w:anchor="_Toc11710563" w:history="1">
            <w:r w:rsidRPr="00EB04EC">
              <w:rPr>
                <w:rStyle w:val="Hyperlink"/>
                <w:rFonts w:ascii="Arial" w:eastAsia="+mn-ea" w:hAnsi="Arial" w:cs="Arial"/>
                <w:b/>
                <w:noProof/>
              </w:rPr>
              <w:t>2.2 How they infect your computer</w:t>
            </w:r>
            <w:r>
              <w:rPr>
                <w:noProof/>
                <w:webHidden/>
              </w:rPr>
              <w:tab/>
            </w:r>
            <w:r>
              <w:rPr>
                <w:noProof/>
                <w:webHidden/>
              </w:rPr>
              <w:fldChar w:fldCharType="begin"/>
            </w:r>
            <w:r>
              <w:rPr>
                <w:noProof/>
                <w:webHidden/>
              </w:rPr>
              <w:instrText xml:space="preserve"> PAGEREF _Toc11710563 \h </w:instrText>
            </w:r>
            <w:r>
              <w:rPr>
                <w:noProof/>
                <w:webHidden/>
              </w:rPr>
            </w:r>
            <w:r>
              <w:rPr>
                <w:noProof/>
                <w:webHidden/>
              </w:rPr>
              <w:fldChar w:fldCharType="separate"/>
            </w:r>
            <w:r w:rsidR="00C37C92">
              <w:rPr>
                <w:noProof/>
                <w:webHidden/>
              </w:rPr>
              <w:t>2</w:t>
            </w:r>
            <w:r>
              <w:rPr>
                <w:noProof/>
                <w:webHidden/>
              </w:rPr>
              <w:fldChar w:fldCharType="end"/>
            </w:r>
          </w:hyperlink>
        </w:p>
        <w:p w:rsidR="002C5026" w:rsidRDefault="002C5026">
          <w:pPr>
            <w:pStyle w:val="TOC1"/>
            <w:tabs>
              <w:tab w:val="right" w:leader="dot" w:pos="8493"/>
            </w:tabs>
            <w:rPr>
              <w:rStyle w:val="Hyperlink"/>
              <w:noProof/>
            </w:rPr>
          </w:pPr>
        </w:p>
        <w:p w:rsidR="002C5026" w:rsidRDefault="002C5026">
          <w:pPr>
            <w:pStyle w:val="TOC1"/>
            <w:tabs>
              <w:tab w:val="right" w:leader="dot" w:pos="8493"/>
            </w:tabs>
            <w:rPr>
              <w:rFonts w:eastAsiaTheme="minorEastAsia"/>
              <w:noProof/>
              <w:lang w:eastAsia="en-GB"/>
            </w:rPr>
          </w:pPr>
          <w:hyperlink w:anchor="_Toc11710564" w:history="1">
            <w:r w:rsidRPr="00EB04EC">
              <w:rPr>
                <w:rStyle w:val="Hyperlink"/>
                <w:rFonts w:ascii="Arial" w:eastAsia="+mn-ea" w:hAnsi="Arial" w:cs="Arial"/>
                <w:noProof/>
              </w:rPr>
              <w:t>Ransomware</w:t>
            </w:r>
            <w:r>
              <w:rPr>
                <w:noProof/>
                <w:webHidden/>
              </w:rPr>
              <w:tab/>
            </w:r>
            <w:r>
              <w:rPr>
                <w:noProof/>
                <w:webHidden/>
              </w:rPr>
              <w:fldChar w:fldCharType="begin"/>
            </w:r>
            <w:r>
              <w:rPr>
                <w:noProof/>
                <w:webHidden/>
              </w:rPr>
              <w:instrText xml:space="preserve"> PAGEREF _Toc11710564 \h </w:instrText>
            </w:r>
            <w:r>
              <w:rPr>
                <w:noProof/>
                <w:webHidden/>
              </w:rPr>
            </w:r>
            <w:r>
              <w:rPr>
                <w:noProof/>
                <w:webHidden/>
              </w:rPr>
              <w:fldChar w:fldCharType="separate"/>
            </w:r>
            <w:r w:rsidR="00C37C92">
              <w:rPr>
                <w:noProof/>
                <w:webHidden/>
              </w:rPr>
              <w:t>2</w:t>
            </w:r>
            <w:r>
              <w:rPr>
                <w:noProof/>
                <w:webHidden/>
              </w:rPr>
              <w:fldChar w:fldCharType="end"/>
            </w:r>
          </w:hyperlink>
        </w:p>
        <w:p w:rsidR="002C5026" w:rsidRDefault="002C5026">
          <w:pPr>
            <w:pStyle w:val="TOC2"/>
            <w:tabs>
              <w:tab w:val="right" w:leader="dot" w:pos="8493"/>
            </w:tabs>
            <w:rPr>
              <w:rFonts w:eastAsiaTheme="minorEastAsia"/>
              <w:noProof/>
              <w:lang w:eastAsia="en-GB"/>
            </w:rPr>
          </w:pPr>
          <w:hyperlink w:anchor="_Toc11710565" w:history="1">
            <w:r w:rsidRPr="00EB04EC">
              <w:rPr>
                <w:rStyle w:val="Hyperlink"/>
                <w:rFonts w:ascii="Arial" w:eastAsia="+mn-ea" w:hAnsi="Arial" w:cs="Arial"/>
                <w:b/>
                <w:noProof/>
              </w:rPr>
              <w:t>3.1. General Overview</w:t>
            </w:r>
            <w:r>
              <w:rPr>
                <w:noProof/>
                <w:webHidden/>
              </w:rPr>
              <w:tab/>
            </w:r>
            <w:r>
              <w:rPr>
                <w:noProof/>
                <w:webHidden/>
              </w:rPr>
              <w:fldChar w:fldCharType="begin"/>
            </w:r>
            <w:r>
              <w:rPr>
                <w:noProof/>
                <w:webHidden/>
              </w:rPr>
              <w:instrText xml:space="preserve"> PAGEREF _Toc11710565 \h </w:instrText>
            </w:r>
            <w:r>
              <w:rPr>
                <w:noProof/>
                <w:webHidden/>
              </w:rPr>
            </w:r>
            <w:r>
              <w:rPr>
                <w:noProof/>
                <w:webHidden/>
              </w:rPr>
              <w:fldChar w:fldCharType="separate"/>
            </w:r>
            <w:r w:rsidR="00C37C92">
              <w:rPr>
                <w:noProof/>
                <w:webHidden/>
              </w:rPr>
              <w:t>2</w:t>
            </w:r>
            <w:r>
              <w:rPr>
                <w:noProof/>
                <w:webHidden/>
              </w:rPr>
              <w:fldChar w:fldCharType="end"/>
            </w:r>
          </w:hyperlink>
        </w:p>
        <w:p w:rsidR="002C5026" w:rsidRDefault="002C5026">
          <w:pPr>
            <w:pStyle w:val="TOC2"/>
            <w:tabs>
              <w:tab w:val="right" w:leader="dot" w:pos="8493"/>
            </w:tabs>
            <w:rPr>
              <w:rFonts w:eastAsiaTheme="minorEastAsia"/>
              <w:noProof/>
              <w:lang w:eastAsia="en-GB"/>
            </w:rPr>
          </w:pPr>
          <w:hyperlink w:anchor="_Toc11710566" w:history="1">
            <w:r w:rsidRPr="00EB04EC">
              <w:rPr>
                <w:rStyle w:val="Hyperlink"/>
                <w:rFonts w:ascii="Arial" w:eastAsia="+mn-ea" w:hAnsi="Arial" w:cs="Arial"/>
                <w:b/>
                <w:noProof/>
              </w:rPr>
              <w:t>3.2 What to do if infected</w:t>
            </w:r>
            <w:r>
              <w:rPr>
                <w:noProof/>
                <w:webHidden/>
              </w:rPr>
              <w:tab/>
            </w:r>
            <w:r>
              <w:rPr>
                <w:noProof/>
                <w:webHidden/>
              </w:rPr>
              <w:fldChar w:fldCharType="begin"/>
            </w:r>
            <w:r>
              <w:rPr>
                <w:noProof/>
                <w:webHidden/>
              </w:rPr>
              <w:instrText xml:space="preserve"> PAGEREF _Toc11710566 \h </w:instrText>
            </w:r>
            <w:r>
              <w:rPr>
                <w:noProof/>
                <w:webHidden/>
              </w:rPr>
            </w:r>
            <w:r>
              <w:rPr>
                <w:noProof/>
                <w:webHidden/>
              </w:rPr>
              <w:fldChar w:fldCharType="separate"/>
            </w:r>
            <w:r w:rsidR="00C37C92">
              <w:rPr>
                <w:noProof/>
                <w:webHidden/>
              </w:rPr>
              <w:t>3</w:t>
            </w:r>
            <w:r>
              <w:rPr>
                <w:noProof/>
                <w:webHidden/>
              </w:rPr>
              <w:fldChar w:fldCharType="end"/>
            </w:r>
          </w:hyperlink>
        </w:p>
        <w:p w:rsidR="002C5026" w:rsidRDefault="002C5026">
          <w:pPr>
            <w:pStyle w:val="TOC1"/>
            <w:tabs>
              <w:tab w:val="right" w:leader="dot" w:pos="8493"/>
            </w:tabs>
            <w:rPr>
              <w:rStyle w:val="Hyperlink"/>
              <w:noProof/>
            </w:rPr>
          </w:pPr>
        </w:p>
        <w:p w:rsidR="002C5026" w:rsidRDefault="002C5026">
          <w:pPr>
            <w:pStyle w:val="TOC1"/>
            <w:tabs>
              <w:tab w:val="right" w:leader="dot" w:pos="8493"/>
            </w:tabs>
            <w:rPr>
              <w:rFonts w:eastAsiaTheme="minorEastAsia"/>
              <w:noProof/>
              <w:lang w:eastAsia="en-GB"/>
            </w:rPr>
          </w:pPr>
          <w:hyperlink w:anchor="_Toc11710567" w:history="1">
            <w:r w:rsidRPr="00EB04EC">
              <w:rPr>
                <w:rStyle w:val="Hyperlink"/>
                <w:rFonts w:ascii="Arial" w:eastAsia="+mn-ea" w:hAnsi="Arial" w:cs="Arial"/>
                <w:noProof/>
              </w:rPr>
              <w:t>Crypto Wall Trojan</w:t>
            </w:r>
            <w:r>
              <w:rPr>
                <w:noProof/>
                <w:webHidden/>
              </w:rPr>
              <w:tab/>
            </w:r>
            <w:r>
              <w:rPr>
                <w:noProof/>
                <w:webHidden/>
              </w:rPr>
              <w:fldChar w:fldCharType="begin"/>
            </w:r>
            <w:r>
              <w:rPr>
                <w:noProof/>
                <w:webHidden/>
              </w:rPr>
              <w:instrText xml:space="preserve"> PAGEREF _Toc11710567 \h </w:instrText>
            </w:r>
            <w:r>
              <w:rPr>
                <w:noProof/>
                <w:webHidden/>
              </w:rPr>
            </w:r>
            <w:r>
              <w:rPr>
                <w:noProof/>
                <w:webHidden/>
              </w:rPr>
              <w:fldChar w:fldCharType="separate"/>
            </w:r>
            <w:r w:rsidR="00C37C92">
              <w:rPr>
                <w:noProof/>
                <w:webHidden/>
              </w:rPr>
              <w:t>3</w:t>
            </w:r>
            <w:r>
              <w:rPr>
                <w:noProof/>
                <w:webHidden/>
              </w:rPr>
              <w:fldChar w:fldCharType="end"/>
            </w:r>
          </w:hyperlink>
        </w:p>
        <w:p w:rsidR="002C5026" w:rsidRDefault="002C5026">
          <w:pPr>
            <w:pStyle w:val="TOC2"/>
            <w:tabs>
              <w:tab w:val="right" w:leader="dot" w:pos="8493"/>
            </w:tabs>
            <w:rPr>
              <w:rFonts w:eastAsiaTheme="minorEastAsia"/>
              <w:noProof/>
              <w:lang w:eastAsia="en-GB"/>
            </w:rPr>
          </w:pPr>
          <w:hyperlink w:anchor="_Toc11710568" w:history="1">
            <w:r w:rsidRPr="00EB04EC">
              <w:rPr>
                <w:rStyle w:val="Hyperlink"/>
                <w:rFonts w:ascii="Arial" w:eastAsia="+mn-ea" w:hAnsi="Arial" w:cs="Arial"/>
                <w:b/>
                <w:noProof/>
              </w:rPr>
              <w:t>4.1 The Specifics of the threat</w:t>
            </w:r>
            <w:r>
              <w:rPr>
                <w:noProof/>
                <w:webHidden/>
              </w:rPr>
              <w:tab/>
            </w:r>
            <w:r>
              <w:rPr>
                <w:noProof/>
                <w:webHidden/>
              </w:rPr>
              <w:fldChar w:fldCharType="begin"/>
            </w:r>
            <w:r>
              <w:rPr>
                <w:noProof/>
                <w:webHidden/>
              </w:rPr>
              <w:instrText xml:space="preserve"> PAGEREF _Toc11710568 \h </w:instrText>
            </w:r>
            <w:r>
              <w:rPr>
                <w:noProof/>
                <w:webHidden/>
              </w:rPr>
            </w:r>
            <w:r>
              <w:rPr>
                <w:noProof/>
                <w:webHidden/>
              </w:rPr>
              <w:fldChar w:fldCharType="separate"/>
            </w:r>
            <w:r w:rsidR="00C37C92">
              <w:rPr>
                <w:noProof/>
                <w:webHidden/>
              </w:rPr>
              <w:t>3</w:t>
            </w:r>
            <w:r>
              <w:rPr>
                <w:noProof/>
                <w:webHidden/>
              </w:rPr>
              <w:fldChar w:fldCharType="end"/>
            </w:r>
          </w:hyperlink>
        </w:p>
        <w:p w:rsidR="002C5026" w:rsidRDefault="002C5026">
          <w:pPr>
            <w:pStyle w:val="TOC2"/>
            <w:tabs>
              <w:tab w:val="right" w:leader="dot" w:pos="8493"/>
            </w:tabs>
            <w:rPr>
              <w:rFonts w:eastAsiaTheme="minorEastAsia"/>
              <w:noProof/>
              <w:lang w:eastAsia="en-GB"/>
            </w:rPr>
          </w:pPr>
          <w:hyperlink w:anchor="_Toc11710569" w:history="1">
            <w:r w:rsidRPr="00EB04EC">
              <w:rPr>
                <w:rStyle w:val="Hyperlink"/>
                <w:rFonts w:ascii="Arial" w:eastAsia="+mn-ea" w:hAnsi="Arial" w:cs="Arial"/>
                <w:b/>
                <w:noProof/>
              </w:rPr>
              <w:t>4.1 Neutralising the threat</w:t>
            </w:r>
            <w:r>
              <w:rPr>
                <w:noProof/>
                <w:webHidden/>
              </w:rPr>
              <w:tab/>
            </w:r>
            <w:r>
              <w:rPr>
                <w:noProof/>
                <w:webHidden/>
              </w:rPr>
              <w:fldChar w:fldCharType="begin"/>
            </w:r>
            <w:r>
              <w:rPr>
                <w:noProof/>
                <w:webHidden/>
              </w:rPr>
              <w:instrText xml:space="preserve"> PAGEREF _Toc11710569 \h </w:instrText>
            </w:r>
            <w:r>
              <w:rPr>
                <w:noProof/>
                <w:webHidden/>
              </w:rPr>
            </w:r>
            <w:r>
              <w:rPr>
                <w:noProof/>
                <w:webHidden/>
              </w:rPr>
              <w:fldChar w:fldCharType="separate"/>
            </w:r>
            <w:r w:rsidR="00C37C92">
              <w:rPr>
                <w:noProof/>
                <w:webHidden/>
              </w:rPr>
              <w:t>4</w:t>
            </w:r>
            <w:r>
              <w:rPr>
                <w:noProof/>
                <w:webHidden/>
              </w:rPr>
              <w:fldChar w:fldCharType="end"/>
            </w:r>
          </w:hyperlink>
        </w:p>
        <w:p w:rsidR="002C5026" w:rsidRDefault="002C5026">
          <w:pPr>
            <w:pStyle w:val="TOC1"/>
            <w:tabs>
              <w:tab w:val="right" w:leader="dot" w:pos="8493"/>
            </w:tabs>
            <w:rPr>
              <w:rStyle w:val="Hyperlink"/>
              <w:noProof/>
            </w:rPr>
          </w:pPr>
        </w:p>
        <w:p w:rsidR="002C5026" w:rsidRDefault="002C5026">
          <w:pPr>
            <w:pStyle w:val="TOC1"/>
            <w:tabs>
              <w:tab w:val="right" w:leader="dot" w:pos="8493"/>
            </w:tabs>
            <w:rPr>
              <w:rFonts w:eastAsiaTheme="minorEastAsia"/>
              <w:noProof/>
              <w:lang w:eastAsia="en-GB"/>
            </w:rPr>
          </w:pPr>
          <w:hyperlink w:anchor="_Toc11710570" w:history="1">
            <w:r w:rsidRPr="00EB04EC">
              <w:rPr>
                <w:rStyle w:val="Hyperlink"/>
                <w:rFonts w:ascii="Arial" w:eastAsia="+mn-ea" w:hAnsi="Arial" w:cs="Arial"/>
                <w:noProof/>
              </w:rPr>
              <w:t>Conclusions</w:t>
            </w:r>
            <w:r>
              <w:rPr>
                <w:noProof/>
                <w:webHidden/>
              </w:rPr>
              <w:tab/>
            </w:r>
            <w:r>
              <w:rPr>
                <w:noProof/>
                <w:webHidden/>
              </w:rPr>
              <w:fldChar w:fldCharType="begin"/>
            </w:r>
            <w:r>
              <w:rPr>
                <w:noProof/>
                <w:webHidden/>
              </w:rPr>
              <w:instrText xml:space="preserve"> PAGEREF _Toc11710570 \h </w:instrText>
            </w:r>
            <w:r>
              <w:rPr>
                <w:noProof/>
                <w:webHidden/>
              </w:rPr>
            </w:r>
            <w:r>
              <w:rPr>
                <w:noProof/>
                <w:webHidden/>
              </w:rPr>
              <w:fldChar w:fldCharType="separate"/>
            </w:r>
            <w:r w:rsidR="00C37C92">
              <w:rPr>
                <w:noProof/>
                <w:webHidden/>
              </w:rPr>
              <w:t>5</w:t>
            </w:r>
            <w:r>
              <w:rPr>
                <w:noProof/>
                <w:webHidden/>
              </w:rPr>
              <w:fldChar w:fldCharType="end"/>
            </w:r>
          </w:hyperlink>
        </w:p>
        <w:p w:rsidR="002C5026" w:rsidRDefault="002C5026">
          <w:pPr>
            <w:pStyle w:val="TOC1"/>
            <w:tabs>
              <w:tab w:val="right" w:leader="dot" w:pos="8493"/>
            </w:tabs>
            <w:rPr>
              <w:rStyle w:val="Hyperlink"/>
              <w:noProof/>
            </w:rPr>
          </w:pPr>
        </w:p>
        <w:p w:rsidR="002C5026" w:rsidRDefault="002C5026">
          <w:pPr>
            <w:pStyle w:val="TOC1"/>
            <w:tabs>
              <w:tab w:val="right" w:leader="dot" w:pos="8493"/>
            </w:tabs>
            <w:rPr>
              <w:rFonts w:eastAsiaTheme="minorEastAsia"/>
              <w:noProof/>
              <w:lang w:eastAsia="en-GB"/>
            </w:rPr>
          </w:pPr>
          <w:hyperlink w:anchor="_Toc11710571" w:history="1">
            <w:r w:rsidRPr="00EB04EC">
              <w:rPr>
                <w:rStyle w:val="Hyperlink"/>
                <w:rFonts w:ascii="Arial" w:eastAsia="+mn-ea" w:hAnsi="Arial" w:cs="Arial"/>
                <w:noProof/>
              </w:rPr>
              <w:t>Recommendations</w:t>
            </w:r>
            <w:r>
              <w:rPr>
                <w:noProof/>
                <w:webHidden/>
              </w:rPr>
              <w:tab/>
            </w:r>
            <w:r>
              <w:rPr>
                <w:noProof/>
                <w:webHidden/>
              </w:rPr>
              <w:fldChar w:fldCharType="begin"/>
            </w:r>
            <w:r>
              <w:rPr>
                <w:noProof/>
                <w:webHidden/>
              </w:rPr>
              <w:instrText xml:space="preserve"> PAGEREF _Toc11710571 \h </w:instrText>
            </w:r>
            <w:r>
              <w:rPr>
                <w:noProof/>
                <w:webHidden/>
              </w:rPr>
            </w:r>
            <w:r>
              <w:rPr>
                <w:noProof/>
                <w:webHidden/>
              </w:rPr>
              <w:fldChar w:fldCharType="separate"/>
            </w:r>
            <w:r w:rsidR="00C37C92">
              <w:rPr>
                <w:noProof/>
                <w:webHidden/>
              </w:rPr>
              <w:t>5</w:t>
            </w:r>
            <w:r>
              <w:rPr>
                <w:noProof/>
                <w:webHidden/>
              </w:rPr>
              <w:fldChar w:fldCharType="end"/>
            </w:r>
          </w:hyperlink>
        </w:p>
        <w:p w:rsidR="002C5026" w:rsidRDefault="002C5026">
          <w:pPr>
            <w:pStyle w:val="TOC1"/>
            <w:tabs>
              <w:tab w:val="right" w:leader="dot" w:pos="8493"/>
            </w:tabs>
            <w:rPr>
              <w:rStyle w:val="Hyperlink"/>
              <w:noProof/>
            </w:rPr>
          </w:pPr>
        </w:p>
        <w:p w:rsidR="002C5026" w:rsidRDefault="002C5026">
          <w:pPr>
            <w:pStyle w:val="TOC1"/>
            <w:tabs>
              <w:tab w:val="right" w:leader="dot" w:pos="8493"/>
            </w:tabs>
            <w:rPr>
              <w:rFonts w:eastAsiaTheme="minorEastAsia"/>
              <w:noProof/>
              <w:lang w:eastAsia="en-GB"/>
            </w:rPr>
          </w:pPr>
          <w:hyperlink w:anchor="_Toc11710572" w:history="1">
            <w:r w:rsidRPr="00EB04E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_Toc11710572 \h </w:instrText>
            </w:r>
            <w:r>
              <w:rPr>
                <w:noProof/>
                <w:webHidden/>
              </w:rPr>
            </w:r>
            <w:r>
              <w:rPr>
                <w:noProof/>
                <w:webHidden/>
              </w:rPr>
              <w:fldChar w:fldCharType="separate"/>
            </w:r>
            <w:r w:rsidR="00C37C92">
              <w:rPr>
                <w:noProof/>
                <w:webHidden/>
              </w:rPr>
              <w:t>6</w:t>
            </w:r>
            <w:r>
              <w:rPr>
                <w:noProof/>
                <w:webHidden/>
              </w:rPr>
              <w:fldChar w:fldCharType="end"/>
            </w:r>
          </w:hyperlink>
        </w:p>
        <w:p w:rsidR="004069D7" w:rsidRDefault="004069D7">
          <w:r>
            <w:rPr>
              <w:b/>
              <w:bCs/>
              <w:noProof/>
            </w:rPr>
            <w:fldChar w:fldCharType="end"/>
          </w:r>
        </w:p>
      </w:sdtContent>
    </w:sdt>
    <w:p w:rsidR="003A2B68" w:rsidRPr="00EE3FA7" w:rsidRDefault="003A2B68" w:rsidP="00B40AE5">
      <w:pPr>
        <w:pStyle w:val="NormalWeb"/>
        <w:spacing w:before="30" w:beforeAutospacing="0" w:after="30" w:afterAutospacing="0"/>
        <w:ind w:left="576" w:hanging="403"/>
        <w:jc w:val="both"/>
        <w:rPr>
          <w:rFonts w:ascii="Arial" w:eastAsia="+mn-ea" w:hAnsi="Arial" w:cs="Arial"/>
          <w:color w:val="000000"/>
          <w:kern w:val="24"/>
        </w:rPr>
      </w:pPr>
    </w:p>
    <w:p w:rsidR="003A2B68" w:rsidRDefault="003A2B68" w:rsidP="00B40AE5">
      <w:pPr>
        <w:pStyle w:val="NormalWeb"/>
        <w:spacing w:before="30" w:beforeAutospacing="0" w:after="30" w:afterAutospacing="0"/>
        <w:ind w:left="576" w:hanging="403"/>
        <w:jc w:val="both"/>
        <w:rPr>
          <w:rFonts w:ascii="Arial" w:eastAsia="+mn-ea" w:hAnsi="Arial" w:cs="Arial"/>
          <w:color w:val="000000"/>
          <w:kern w:val="24"/>
        </w:rPr>
      </w:pPr>
    </w:p>
    <w:p w:rsidR="00332713" w:rsidRDefault="00332713" w:rsidP="00B40AE5">
      <w:pPr>
        <w:pStyle w:val="NormalWeb"/>
        <w:spacing w:before="30" w:beforeAutospacing="0" w:after="30" w:afterAutospacing="0"/>
        <w:ind w:left="576" w:hanging="403"/>
        <w:jc w:val="both"/>
        <w:rPr>
          <w:rFonts w:ascii="Arial" w:eastAsia="+mn-ea" w:hAnsi="Arial" w:cs="Arial"/>
          <w:color w:val="000000"/>
          <w:kern w:val="24"/>
        </w:rPr>
      </w:pPr>
    </w:p>
    <w:p w:rsidR="00332713" w:rsidRDefault="00332713" w:rsidP="00B40AE5">
      <w:pPr>
        <w:pStyle w:val="NormalWeb"/>
        <w:spacing w:before="30" w:beforeAutospacing="0" w:after="30" w:afterAutospacing="0"/>
        <w:ind w:left="576" w:hanging="403"/>
        <w:jc w:val="both"/>
        <w:rPr>
          <w:rFonts w:ascii="Arial" w:eastAsia="+mn-ea" w:hAnsi="Arial" w:cs="Arial"/>
          <w:color w:val="000000"/>
          <w:kern w:val="24"/>
        </w:rPr>
      </w:pPr>
    </w:p>
    <w:p w:rsidR="00332713" w:rsidRPr="00EE3FA7" w:rsidRDefault="00332713" w:rsidP="00B40AE5">
      <w:pPr>
        <w:pStyle w:val="NormalWeb"/>
        <w:spacing w:before="30" w:beforeAutospacing="0" w:after="30" w:afterAutospacing="0"/>
        <w:ind w:left="576" w:hanging="403"/>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ind w:left="576" w:hanging="403"/>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ind w:left="576" w:hanging="403"/>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3A2B68" w:rsidRPr="001B7EB5" w:rsidRDefault="003A2B68" w:rsidP="001B7EB5">
      <w:pPr>
        <w:pStyle w:val="Heading1"/>
        <w:rPr>
          <w:rFonts w:ascii="Arial" w:eastAsia="+mn-ea" w:hAnsi="Arial" w:cs="Arial"/>
          <w:sz w:val="32"/>
          <w:szCs w:val="32"/>
        </w:rPr>
      </w:pPr>
      <w:bookmarkStart w:id="1" w:name="_Toc11710560"/>
      <w:r w:rsidRPr="001B7EB5">
        <w:rPr>
          <w:rFonts w:ascii="Arial" w:eastAsia="+mn-ea" w:hAnsi="Arial" w:cs="Arial"/>
          <w:sz w:val="32"/>
          <w:szCs w:val="32"/>
        </w:rPr>
        <w:t>Introduction</w:t>
      </w:r>
      <w:bookmarkEnd w:id="1"/>
    </w:p>
    <w:p w:rsidR="00B40AE5" w:rsidRPr="00B40AE5" w:rsidRDefault="00B40AE5" w:rsidP="00B40AE5">
      <w:pPr>
        <w:pStyle w:val="NormalWeb"/>
        <w:spacing w:before="30" w:beforeAutospacing="0" w:after="30" w:afterAutospacing="0"/>
        <w:jc w:val="both"/>
        <w:rPr>
          <w:rFonts w:ascii="Arial" w:eastAsia="+mn-ea" w:hAnsi="Arial" w:cs="Arial"/>
          <w:color w:val="000000"/>
          <w:kern w:val="24"/>
        </w:rPr>
      </w:pPr>
    </w:p>
    <w:p w:rsidR="00406A42" w:rsidRPr="00B40AE5" w:rsidRDefault="005A14C4" w:rsidP="00B40AE5">
      <w:pPr>
        <w:pStyle w:val="NormalWeb"/>
        <w:spacing w:before="30" w:beforeAutospacing="0" w:after="30" w:afterAutospacing="0"/>
        <w:jc w:val="both"/>
        <w:rPr>
          <w:rFonts w:ascii="Arial" w:eastAsia="+mn-ea" w:hAnsi="Arial" w:cs="Arial"/>
          <w:color w:val="000000"/>
          <w:kern w:val="24"/>
        </w:rPr>
      </w:pPr>
      <w:r w:rsidRPr="00B40AE5">
        <w:rPr>
          <w:rFonts w:ascii="Arial" w:eastAsia="+mn-ea" w:hAnsi="Arial" w:cs="Arial"/>
          <w:color w:val="000000"/>
          <w:kern w:val="24"/>
        </w:rPr>
        <w:t xml:space="preserve">This report will look at malware with a </w:t>
      </w:r>
      <w:r w:rsidR="008D1191" w:rsidRPr="00B40AE5">
        <w:rPr>
          <w:rFonts w:ascii="Arial" w:eastAsia="+mn-ea" w:hAnsi="Arial" w:cs="Arial"/>
          <w:color w:val="000000"/>
          <w:kern w:val="24"/>
        </w:rPr>
        <w:t>specific</w:t>
      </w:r>
      <w:r w:rsidRPr="00B40AE5">
        <w:rPr>
          <w:rFonts w:ascii="Arial" w:eastAsia="+mn-ea" w:hAnsi="Arial" w:cs="Arial"/>
          <w:color w:val="000000"/>
          <w:kern w:val="24"/>
        </w:rPr>
        <w:t xml:space="preserve"> in depth focus on Cry</w:t>
      </w:r>
      <w:r w:rsidR="008D1191" w:rsidRPr="00B40AE5">
        <w:rPr>
          <w:rFonts w:ascii="Arial" w:eastAsia="+mn-ea" w:hAnsi="Arial" w:cs="Arial"/>
          <w:color w:val="000000"/>
          <w:kern w:val="24"/>
        </w:rPr>
        <w:t>p</w:t>
      </w:r>
      <w:r w:rsidRPr="00B40AE5">
        <w:rPr>
          <w:rFonts w:ascii="Arial" w:eastAsia="+mn-ea" w:hAnsi="Arial" w:cs="Arial"/>
          <w:color w:val="000000"/>
          <w:kern w:val="24"/>
        </w:rPr>
        <w:t>toware Troj</w:t>
      </w:r>
      <w:r w:rsidR="008D1191" w:rsidRPr="00B40AE5">
        <w:rPr>
          <w:rFonts w:ascii="Arial" w:eastAsia="+mn-ea" w:hAnsi="Arial" w:cs="Arial"/>
          <w:color w:val="000000"/>
          <w:kern w:val="24"/>
        </w:rPr>
        <w:t>a</w:t>
      </w:r>
      <w:r w:rsidRPr="00B40AE5">
        <w:rPr>
          <w:rFonts w:ascii="Arial" w:eastAsia="+mn-ea" w:hAnsi="Arial" w:cs="Arial"/>
          <w:color w:val="000000"/>
          <w:kern w:val="24"/>
        </w:rPr>
        <w:t xml:space="preserve">n as a </w:t>
      </w:r>
      <w:r w:rsidR="008D1191" w:rsidRPr="00B40AE5">
        <w:rPr>
          <w:rFonts w:ascii="Arial" w:eastAsia="+mn-ea" w:hAnsi="Arial" w:cs="Arial"/>
          <w:color w:val="000000"/>
          <w:kern w:val="24"/>
        </w:rPr>
        <w:t>detailed</w:t>
      </w:r>
      <w:r w:rsidRPr="00B40AE5">
        <w:rPr>
          <w:rFonts w:ascii="Arial" w:eastAsia="+mn-ea" w:hAnsi="Arial" w:cs="Arial"/>
          <w:color w:val="000000"/>
          <w:kern w:val="24"/>
        </w:rPr>
        <w:t xml:space="preserve"> example. The report will also outline the dangers of </w:t>
      </w:r>
      <w:r w:rsidR="008D1191" w:rsidRPr="00B40AE5">
        <w:rPr>
          <w:rFonts w:ascii="Arial" w:eastAsia="+mn-ea" w:hAnsi="Arial" w:cs="Arial"/>
          <w:color w:val="000000"/>
          <w:kern w:val="24"/>
        </w:rPr>
        <w:t>this type</w:t>
      </w:r>
      <w:r w:rsidRPr="00B40AE5">
        <w:rPr>
          <w:rFonts w:ascii="Arial" w:eastAsia="+mn-ea" w:hAnsi="Arial" w:cs="Arial"/>
          <w:color w:val="000000"/>
          <w:kern w:val="24"/>
        </w:rPr>
        <w:t xml:space="preserve"> of malware and the threat it presents to companies if they are not protected correctly.</w:t>
      </w:r>
    </w:p>
    <w:p w:rsidR="00103DD1" w:rsidRPr="00B40AE5" w:rsidRDefault="00103DD1" w:rsidP="00B40AE5">
      <w:pPr>
        <w:pStyle w:val="NormalWeb"/>
        <w:spacing w:before="30" w:beforeAutospacing="0" w:after="30" w:afterAutospacing="0"/>
        <w:jc w:val="both"/>
        <w:rPr>
          <w:rFonts w:ascii="Arial" w:eastAsia="+mn-ea" w:hAnsi="Arial" w:cs="Arial"/>
          <w:color w:val="000000"/>
          <w:kern w:val="24"/>
        </w:rPr>
      </w:pPr>
    </w:p>
    <w:p w:rsidR="003A2B68" w:rsidRPr="001B7EB5" w:rsidRDefault="003A2B68" w:rsidP="001B7EB5">
      <w:pPr>
        <w:pStyle w:val="Heading1"/>
        <w:rPr>
          <w:rFonts w:ascii="Arial" w:eastAsia="+mn-ea" w:hAnsi="Arial" w:cs="Arial"/>
          <w:sz w:val="32"/>
          <w:szCs w:val="32"/>
        </w:rPr>
      </w:pPr>
      <w:bookmarkStart w:id="2" w:name="_Toc11710561"/>
      <w:r w:rsidRPr="001B7EB5">
        <w:rPr>
          <w:rFonts w:ascii="Arial" w:eastAsia="+mn-ea" w:hAnsi="Arial" w:cs="Arial"/>
          <w:sz w:val="32"/>
          <w:szCs w:val="32"/>
        </w:rPr>
        <w:t>Trojans and Viruses</w:t>
      </w:r>
      <w:bookmarkEnd w:id="2"/>
    </w:p>
    <w:p w:rsidR="00B40AE5" w:rsidRPr="00B40AE5" w:rsidRDefault="00B40AE5" w:rsidP="00B40AE5">
      <w:pPr>
        <w:pStyle w:val="NormalWeb"/>
        <w:spacing w:before="30" w:beforeAutospacing="0" w:after="30" w:afterAutospacing="0"/>
        <w:jc w:val="both"/>
        <w:rPr>
          <w:rFonts w:ascii="Arial" w:eastAsia="+mn-ea" w:hAnsi="Arial" w:cs="Arial"/>
          <w:b/>
          <w:color w:val="000000"/>
          <w:kern w:val="24"/>
          <w:sz w:val="28"/>
        </w:rPr>
      </w:pPr>
    </w:p>
    <w:p w:rsidR="003A2B68" w:rsidRPr="001B7EB5" w:rsidRDefault="003A2B68" w:rsidP="001B7EB5">
      <w:pPr>
        <w:pStyle w:val="Heading2"/>
        <w:rPr>
          <w:rFonts w:ascii="Arial" w:eastAsia="+mn-ea" w:hAnsi="Arial" w:cs="Arial"/>
          <w:b/>
          <w:color w:val="auto"/>
          <w:sz w:val="28"/>
          <w:szCs w:val="28"/>
        </w:rPr>
      </w:pPr>
      <w:bookmarkStart w:id="3" w:name="_Toc11710562"/>
      <w:r w:rsidRPr="001B7EB5">
        <w:rPr>
          <w:rFonts w:ascii="Arial" w:eastAsia="+mn-ea" w:hAnsi="Arial" w:cs="Arial"/>
          <w:b/>
          <w:color w:val="auto"/>
          <w:sz w:val="28"/>
          <w:szCs w:val="28"/>
        </w:rPr>
        <w:t>2.1. General Overview</w:t>
      </w:r>
      <w:bookmarkEnd w:id="3"/>
    </w:p>
    <w:p w:rsidR="00B40AE5" w:rsidRPr="001B7EB5" w:rsidRDefault="00B40AE5" w:rsidP="00B40AE5">
      <w:pPr>
        <w:pStyle w:val="NormalWeb"/>
        <w:spacing w:before="30" w:beforeAutospacing="0" w:after="30" w:afterAutospacing="0"/>
        <w:ind w:left="576" w:hanging="403"/>
        <w:jc w:val="both"/>
        <w:rPr>
          <w:rFonts w:ascii="Arial" w:eastAsia="+mn-ea" w:hAnsi="Arial" w:cs="Arial"/>
          <w:color w:val="000000"/>
          <w:kern w:val="24"/>
        </w:rPr>
      </w:pPr>
    </w:p>
    <w:p w:rsidR="00103DD1" w:rsidRDefault="00103DD1"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Malware is malicious software that can also be </w:t>
      </w:r>
      <w:r w:rsidR="008C5E41" w:rsidRPr="00EE3FA7">
        <w:rPr>
          <w:rFonts w:ascii="Arial" w:eastAsia="+mn-ea" w:hAnsi="Arial" w:cs="Arial"/>
          <w:color w:val="000000"/>
          <w:kern w:val="24"/>
        </w:rPr>
        <w:t>known</w:t>
      </w:r>
      <w:r w:rsidR="00B40AE5">
        <w:rPr>
          <w:rFonts w:ascii="Arial" w:eastAsia="+mn-ea" w:hAnsi="Arial" w:cs="Arial"/>
          <w:color w:val="000000"/>
          <w:kern w:val="24"/>
        </w:rPr>
        <w:t xml:space="preserve"> as malicious code. </w:t>
      </w:r>
      <w:r w:rsidRPr="00EE3FA7">
        <w:rPr>
          <w:rFonts w:ascii="Arial" w:eastAsia="+mn-ea" w:hAnsi="Arial" w:cs="Arial"/>
          <w:color w:val="000000"/>
          <w:kern w:val="24"/>
        </w:rPr>
        <w:t>Trojans, viruses and worms are all designed specifically with destruction, disruption or theft in mind. The majority are installed by an unintenti</w:t>
      </w:r>
      <w:r w:rsidR="008C5E41" w:rsidRPr="00EE3FA7">
        <w:rPr>
          <w:rFonts w:ascii="Arial" w:eastAsia="+mn-ea" w:hAnsi="Arial" w:cs="Arial"/>
          <w:color w:val="000000"/>
          <w:kern w:val="24"/>
        </w:rPr>
        <w:t>on</w:t>
      </w:r>
      <w:r w:rsidRPr="00EE3FA7">
        <w:rPr>
          <w:rFonts w:ascii="Arial" w:eastAsia="+mn-ea" w:hAnsi="Arial" w:cs="Arial"/>
          <w:color w:val="000000"/>
          <w:kern w:val="24"/>
        </w:rPr>
        <w:t xml:space="preserve">al user action which can allow the infected file or link to be downloaded on to the </w:t>
      </w:r>
      <w:r w:rsidR="008C5E41" w:rsidRPr="00EE3FA7">
        <w:rPr>
          <w:rFonts w:ascii="Arial" w:eastAsia="+mn-ea" w:hAnsi="Arial" w:cs="Arial"/>
          <w:color w:val="000000"/>
          <w:kern w:val="24"/>
        </w:rPr>
        <w:t>user’s</w:t>
      </w:r>
      <w:r w:rsidRPr="00EE3FA7">
        <w:rPr>
          <w:rFonts w:ascii="Arial" w:eastAsia="+mn-ea" w:hAnsi="Arial" w:cs="Arial"/>
          <w:color w:val="000000"/>
          <w:kern w:val="24"/>
        </w:rPr>
        <w:t xml:space="preserve"> computer</w:t>
      </w:r>
      <w:r w:rsidR="00E22525">
        <w:rPr>
          <w:rFonts w:ascii="Arial" w:eastAsia="+mn-ea" w:hAnsi="Arial" w:cs="Arial"/>
          <w:color w:val="000000"/>
          <w:kern w:val="24"/>
        </w:rPr>
        <w:t xml:space="preserve"> </w:t>
      </w:r>
      <w:sdt>
        <w:sdtPr>
          <w:rPr>
            <w:rFonts w:ascii="Arial" w:eastAsia="+mn-ea" w:hAnsi="Arial" w:cs="Arial"/>
            <w:color w:val="000000"/>
            <w:kern w:val="24"/>
          </w:rPr>
          <w:id w:val="-1590700184"/>
          <w:citation/>
        </w:sdtPr>
        <w:sdtContent>
          <w:r w:rsidR="00E22525">
            <w:rPr>
              <w:rFonts w:ascii="Arial" w:eastAsia="+mn-ea" w:hAnsi="Arial" w:cs="Arial"/>
              <w:color w:val="000000"/>
              <w:kern w:val="24"/>
            </w:rPr>
            <w:fldChar w:fldCharType="begin"/>
          </w:r>
          <w:r w:rsidR="00E22525">
            <w:rPr>
              <w:rFonts w:ascii="Arial" w:eastAsia="+mn-ea" w:hAnsi="Arial" w:cs="Arial"/>
              <w:color w:val="000000"/>
              <w:kern w:val="24"/>
            </w:rPr>
            <w:instrText xml:space="preserve"> CITATION Cis19 \l 2057 </w:instrText>
          </w:r>
          <w:r w:rsidR="00E22525">
            <w:rPr>
              <w:rFonts w:ascii="Arial" w:eastAsia="+mn-ea" w:hAnsi="Arial" w:cs="Arial"/>
              <w:color w:val="000000"/>
              <w:kern w:val="24"/>
            </w:rPr>
            <w:fldChar w:fldCharType="separate"/>
          </w:r>
          <w:r w:rsidR="00E22525" w:rsidRPr="00E22525">
            <w:rPr>
              <w:rFonts w:ascii="Arial" w:eastAsia="+mn-ea" w:hAnsi="Arial" w:cs="Arial"/>
              <w:noProof/>
              <w:color w:val="000000"/>
              <w:kern w:val="24"/>
            </w:rPr>
            <w:t>[1]</w:t>
          </w:r>
          <w:r w:rsidR="00E22525">
            <w:rPr>
              <w:rFonts w:ascii="Arial" w:eastAsia="+mn-ea" w:hAnsi="Arial" w:cs="Arial"/>
              <w:color w:val="000000"/>
              <w:kern w:val="24"/>
            </w:rPr>
            <w:fldChar w:fldCharType="end"/>
          </w:r>
        </w:sdtContent>
      </w:sdt>
      <w:r w:rsidRPr="00EE3FA7">
        <w:rPr>
          <w:rFonts w:ascii="Arial" w:eastAsia="+mn-ea" w:hAnsi="Arial" w:cs="Arial"/>
          <w:color w:val="000000"/>
          <w:kern w:val="24"/>
        </w:rPr>
        <w:t xml:space="preserve">. </w:t>
      </w:r>
    </w:p>
    <w:p w:rsidR="00B40AE5" w:rsidRPr="00B40AE5" w:rsidRDefault="00B40AE5" w:rsidP="00B40AE5">
      <w:pPr>
        <w:pStyle w:val="NormalWeb"/>
        <w:spacing w:before="30" w:beforeAutospacing="0" w:after="30" w:afterAutospacing="0"/>
        <w:jc w:val="both"/>
        <w:rPr>
          <w:rFonts w:ascii="Arial" w:eastAsia="+mn-ea" w:hAnsi="Arial" w:cs="Arial"/>
          <w:color w:val="000000"/>
          <w:kern w:val="24"/>
        </w:rPr>
      </w:pPr>
    </w:p>
    <w:p w:rsidR="003A2B68" w:rsidRPr="001B7EB5" w:rsidRDefault="00B40AE5" w:rsidP="001B7EB5">
      <w:pPr>
        <w:pStyle w:val="Heading2"/>
        <w:rPr>
          <w:rFonts w:ascii="Arial" w:eastAsia="+mn-ea" w:hAnsi="Arial" w:cs="Arial"/>
          <w:b/>
          <w:color w:val="auto"/>
          <w:sz w:val="28"/>
          <w:szCs w:val="28"/>
        </w:rPr>
      </w:pPr>
      <w:bookmarkStart w:id="4" w:name="_Toc11710563"/>
      <w:r w:rsidRPr="001B7EB5">
        <w:rPr>
          <w:rFonts w:ascii="Arial" w:eastAsia="+mn-ea" w:hAnsi="Arial" w:cs="Arial"/>
          <w:b/>
          <w:color w:val="auto"/>
          <w:sz w:val="28"/>
          <w:szCs w:val="28"/>
        </w:rPr>
        <w:t xml:space="preserve">2.2 </w:t>
      </w:r>
      <w:r w:rsidR="003A2B68" w:rsidRPr="001B7EB5">
        <w:rPr>
          <w:rFonts w:ascii="Arial" w:eastAsia="+mn-ea" w:hAnsi="Arial" w:cs="Arial"/>
          <w:b/>
          <w:color w:val="auto"/>
          <w:sz w:val="28"/>
          <w:szCs w:val="28"/>
        </w:rPr>
        <w:t>How they infect your computer</w:t>
      </w:r>
      <w:bookmarkEnd w:id="4"/>
    </w:p>
    <w:p w:rsidR="00B40AE5" w:rsidRPr="00B40AE5" w:rsidRDefault="00B40AE5" w:rsidP="00B40AE5">
      <w:pPr>
        <w:pStyle w:val="NormalWeb"/>
        <w:spacing w:before="30" w:beforeAutospacing="0" w:after="30" w:afterAutospacing="0"/>
        <w:jc w:val="both"/>
        <w:rPr>
          <w:rFonts w:ascii="Arial" w:eastAsia="+mn-ea" w:hAnsi="Arial" w:cs="Arial"/>
          <w:color w:val="000000"/>
          <w:kern w:val="24"/>
        </w:rPr>
      </w:pPr>
    </w:p>
    <w:p w:rsidR="00522AA7" w:rsidRPr="00EE3FA7" w:rsidRDefault="00CB4B51"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Viruses are a type of </w:t>
      </w:r>
      <w:r w:rsidR="008C5E41" w:rsidRPr="00EE3FA7">
        <w:rPr>
          <w:rFonts w:ascii="Arial" w:eastAsia="+mn-ea" w:hAnsi="Arial" w:cs="Arial"/>
          <w:color w:val="000000"/>
          <w:kern w:val="24"/>
        </w:rPr>
        <w:t>malware</w:t>
      </w:r>
      <w:r w:rsidRPr="00EE3FA7">
        <w:rPr>
          <w:rFonts w:ascii="Arial" w:eastAsia="+mn-ea" w:hAnsi="Arial" w:cs="Arial"/>
          <w:color w:val="000000"/>
          <w:kern w:val="24"/>
        </w:rPr>
        <w:t xml:space="preserve"> that spreads itself from one file to the next on </w:t>
      </w:r>
      <w:r w:rsidR="008C5E41" w:rsidRPr="00EE3FA7">
        <w:rPr>
          <w:rFonts w:ascii="Arial" w:eastAsia="+mn-ea" w:hAnsi="Arial" w:cs="Arial"/>
          <w:color w:val="000000"/>
          <w:kern w:val="24"/>
        </w:rPr>
        <w:t>a user’s</w:t>
      </w:r>
      <w:r w:rsidRPr="00EE3FA7">
        <w:rPr>
          <w:rFonts w:ascii="Arial" w:eastAsia="+mn-ea" w:hAnsi="Arial" w:cs="Arial"/>
          <w:color w:val="000000"/>
          <w:kern w:val="24"/>
        </w:rPr>
        <w:t xml:space="preserve"> computer and can infect as they travel from one place to the </w:t>
      </w:r>
      <w:r w:rsidR="008C5E41" w:rsidRPr="00EE3FA7">
        <w:rPr>
          <w:rFonts w:ascii="Arial" w:eastAsia="+mn-ea" w:hAnsi="Arial" w:cs="Arial"/>
          <w:color w:val="000000"/>
          <w:kern w:val="24"/>
        </w:rPr>
        <w:t>next</w:t>
      </w:r>
      <w:r w:rsidRPr="00EE3FA7">
        <w:rPr>
          <w:rFonts w:ascii="Arial" w:eastAsia="+mn-ea" w:hAnsi="Arial" w:cs="Arial"/>
          <w:color w:val="000000"/>
          <w:kern w:val="24"/>
        </w:rPr>
        <w:t>.</w:t>
      </w:r>
      <w:r w:rsidR="008C5E41" w:rsidRPr="00EE3FA7">
        <w:rPr>
          <w:rFonts w:ascii="Arial" w:eastAsia="+mn-ea" w:hAnsi="Arial" w:cs="Arial"/>
          <w:color w:val="000000"/>
          <w:kern w:val="24"/>
        </w:rPr>
        <w:t xml:space="preserve"> </w:t>
      </w:r>
      <w:r w:rsidRPr="00EE3FA7">
        <w:rPr>
          <w:rFonts w:ascii="Arial" w:eastAsia="+mn-ea" w:hAnsi="Arial" w:cs="Arial"/>
          <w:color w:val="000000"/>
          <w:kern w:val="24"/>
        </w:rPr>
        <w:t xml:space="preserve">Most viruses are spread when infected files are shared from one place to another using the network </w:t>
      </w:r>
      <w:r w:rsidR="00522AA7" w:rsidRPr="00EE3FA7">
        <w:rPr>
          <w:rFonts w:ascii="Arial" w:eastAsia="+mn-ea" w:hAnsi="Arial" w:cs="Arial"/>
          <w:color w:val="000000"/>
          <w:kern w:val="24"/>
        </w:rPr>
        <w:t>to spread the infection widely</w:t>
      </w:r>
      <w:r w:rsidR="00E22525">
        <w:rPr>
          <w:rFonts w:ascii="Arial" w:eastAsia="+mn-ea" w:hAnsi="Arial" w:cs="Arial"/>
          <w:color w:val="000000"/>
          <w:kern w:val="24"/>
        </w:rPr>
        <w:t xml:space="preserve">. </w:t>
      </w:r>
      <w:r w:rsidR="000E14F9" w:rsidRPr="00EE3FA7">
        <w:rPr>
          <w:rFonts w:ascii="Arial" w:eastAsia="+mn-ea" w:hAnsi="Arial" w:cs="Arial"/>
          <w:color w:val="000000"/>
          <w:kern w:val="24"/>
        </w:rPr>
        <w:t>Unlike viruses, worms infect</w:t>
      </w:r>
      <w:r w:rsidR="0015589C" w:rsidRPr="00EE3FA7">
        <w:rPr>
          <w:rFonts w:ascii="Arial" w:eastAsia="+mn-ea" w:hAnsi="Arial" w:cs="Arial"/>
          <w:color w:val="000000"/>
          <w:kern w:val="24"/>
        </w:rPr>
        <w:t xml:space="preserve"> </w:t>
      </w:r>
      <w:r w:rsidR="00B47230" w:rsidRPr="00EE3FA7">
        <w:rPr>
          <w:rFonts w:ascii="Arial" w:eastAsia="+mn-ea" w:hAnsi="Arial" w:cs="Arial"/>
          <w:color w:val="000000"/>
          <w:kern w:val="24"/>
        </w:rPr>
        <w:t>a user’s</w:t>
      </w:r>
      <w:r w:rsidR="0015589C" w:rsidRPr="00EE3FA7">
        <w:rPr>
          <w:rFonts w:ascii="Arial" w:eastAsia="+mn-ea" w:hAnsi="Arial" w:cs="Arial"/>
          <w:color w:val="000000"/>
          <w:kern w:val="24"/>
        </w:rPr>
        <w:t xml:space="preserve"> computer by exploiting vulnerabilities </w:t>
      </w:r>
      <w:r w:rsidR="00B47230" w:rsidRPr="00EE3FA7">
        <w:rPr>
          <w:rFonts w:ascii="Arial" w:eastAsia="+mn-ea" w:hAnsi="Arial" w:cs="Arial"/>
          <w:color w:val="000000"/>
          <w:kern w:val="24"/>
        </w:rPr>
        <w:t>within</w:t>
      </w:r>
      <w:r w:rsidR="0015589C" w:rsidRPr="00EE3FA7">
        <w:rPr>
          <w:rFonts w:ascii="Arial" w:eastAsia="+mn-ea" w:hAnsi="Arial" w:cs="Arial"/>
          <w:color w:val="000000"/>
          <w:kern w:val="24"/>
        </w:rPr>
        <w:t xml:space="preserve"> systems and by replicating themselves.</w:t>
      </w:r>
      <w:r w:rsidR="00E22525">
        <w:rPr>
          <w:rFonts w:ascii="Arial" w:eastAsia="+mn-ea" w:hAnsi="Arial" w:cs="Arial"/>
          <w:color w:val="000000"/>
          <w:kern w:val="24"/>
        </w:rPr>
        <w:t xml:space="preserve"> </w:t>
      </w:r>
      <w:r w:rsidR="0015589C" w:rsidRPr="00EE3FA7">
        <w:rPr>
          <w:rFonts w:ascii="Arial" w:eastAsia="+mn-ea" w:hAnsi="Arial" w:cs="Arial"/>
          <w:color w:val="000000"/>
          <w:kern w:val="24"/>
        </w:rPr>
        <w:t>Trojans are damaging and user detonated by appearing to be something else</w:t>
      </w:r>
      <w:r w:rsidR="004B7741">
        <w:rPr>
          <w:rFonts w:ascii="Arial" w:eastAsia="+mn-ea" w:hAnsi="Arial" w:cs="Arial"/>
          <w:color w:val="000000"/>
          <w:kern w:val="24"/>
        </w:rPr>
        <w:t>, like an advertisement, for example</w:t>
      </w:r>
      <w:r w:rsidR="0015589C" w:rsidRPr="00EE3FA7">
        <w:rPr>
          <w:rFonts w:ascii="Arial" w:eastAsia="+mn-ea" w:hAnsi="Arial" w:cs="Arial"/>
          <w:color w:val="000000"/>
          <w:kern w:val="24"/>
        </w:rPr>
        <w:t xml:space="preserve">. They infect the </w:t>
      </w:r>
      <w:r w:rsidR="00B47230" w:rsidRPr="00EE3FA7">
        <w:rPr>
          <w:rFonts w:ascii="Arial" w:eastAsia="+mn-ea" w:hAnsi="Arial" w:cs="Arial"/>
          <w:color w:val="000000"/>
          <w:kern w:val="24"/>
        </w:rPr>
        <w:t>computers</w:t>
      </w:r>
      <w:r w:rsidR="0015589C" w:rsidRPr="00EE3FA7">
        <w:rPr>
          <w:rFonts w:ascii="Arial" w:eastAsia="+mn-ea" w:hAnsi="Arial" w:cs="Arial"/>
          <w:color w:val="000000"/>
          <w:kern w:val="24"/>
        </w:rPr>
        <w:t xml:space="preserve"> of those who may have clicked a certain link and are a type of malware </w:t>
      </w:r>
      <w:sdt>
        <w:sdtPr>
          <w:rPr>
            <w:rFonts w:ascii="Arial" w:eastAsia="+mn-ea" w:hAnsi="Arial" w:cs="Arial"/>
            <w:color w:val="000000"/>
            <w:kern w:val="24"/>
          </w:rPr>
          <w:id w:val="497082535"/>
          <w:citation/>
        </w:sdtPr>
        <w:sdtContent>
          <w:r w:rsidR="00E22525">
            <w:rPr>
              <w:rFonts w:ascii="Arial" w:eastAsia="+mn-ea" w:hAnsi="Arial" w:cs="Arial"/>
              <w:color w:val="000000"/>
              <w:kern w:val="24"/>
            </w:rPr>
            <w:fldChar w:fldCharType="begin"/>
          </w:r>
          <w:r w:rsidR="00E22525">
            <w:rPr>
              <w:rFonts w:ascii="Arial" w:eastAsia="+mn-ea" w:hAnsi="Arial" w:cs="Arial"/>
              <w:color w:val="000000"/>
              <w:kern w:val="24"/>
            </w:rPr>
            <w:instrText xml:space="preserve"> CITATION Cis19 \l 2057 </w:instrText>
          </w:r>
          <w:r w:rsidR="00E22525">
            <w:rPr>
              <w:rFonts w:ascii="Arial" w:eastAsia="+mn-ea" w:hAnsi="Arial" w:cs="Arial"/>
              <w:color w:val="000000"/>
              <w:kern w:val="24"/>
            </w:rPr>
            <w:fldChar w:fldCharType="separate"/>
          </w:r>
          <w:r w:rsidR="00E22525" w:rsidRPr="00E22525">
            <w:rPr>
              <w:rFonts w:ascii="Arial" w:eastAsia="+mn-ea" w:hAnsi="Arial" w:cs="Arial"/>
              <w:noProof/>
              <w:color w:val="000000"/>
              <w:kern w:val="24"/>
            </w:rPr>
            <w:t>[1]</w:t>
          </w:r>
          <w:r w:rsidR="00E22525">
            <w:rPr>
              <w:rFonts w:ascii="Arial" w:eastAsia="+mn-ea" w:hAnsi="Arial" w:cs="Arial"/>
              <w:color w:val="000000"/>
              <w:kern w:val="24"/>
            </w:rPr>
            <w:fldChar w:fldCharType="end"/>
          </w:r>
        </w:sdtContent>
      </w:sdt>
      <w:r w:rsidR="0015589C" w:rsidRPr="00EE3FA7">
        <w:rPr>
          <w:rFonts w:ascii="Arial" w:eastAsia="+mn-ea" w:hAnsi="Arial" w:cs="Arial"/>
          <w:color w:val="000000"/>
          <w:kern w:val="24"/>
        </w:rPr>
        <w:t>.</w:t>
      </w:r>
    </w:p>
    <w:p w:rsidR="00695AD7" w:rsidRDefault="00695AD7" w:rsidP="00B40AE5">
      <w:pPr>
        <w:pStyle w:val="NormalWeb"/>
        <w:spacing w:before="30" w:beforeAutospacing="0" w:after="30" w:afterAutospacing="0"/>
        <w:jc w:val="both"/>
        <w:rPr>
          <w:rFonts w:ascii="Arial" w:eastAsia="+mn-ea" w:hAnsi="Arial" w:cs="Arial"/>
          <w:color w:val="000000"/>
          <w:kern w:val="24"/>
        </w:rPr>
      </w:pPr>
    </w:p>
    <w:p w:rsidR="005C1AA7" w:rsidRPr="00B40AE5" w:rsidRDefault="005C1AA7" w:rsidP="00B40AE5">
      <w:pPr>
        <w:pStyle w:val="NormalWeb"/>
        <w:spacing w:before="30" w:beforeAutospacing="0" w:after="30" w:afterAutospacing="0"/>
        <w:jc w:val="both"/>
        <w:rPr>
          <w:rFonts w:ascii="Arial" w:eastAsia="+mn-ea" w:hAnsi="Arial" w:cs="Arial"/>
          <w:color w:val="000000"/>
          <w:kern w:val="24"/>
        </w:rPr>
      </w:pPr>
    </w:p>
    <w:p w:rsidR="003A2B68" w:rsidRPr="001B7EB5" w:rsidRDefault="003A2B68" w:rsidP="001B7EB5">
      <w:pPr>
        <w:pStyle w:val="Heading1"/>
        <w:rPr>
          <w:rFonts w:ascii="Arial" w:eastAsia="+mn-ea" w:hAnsi="Arial" w:cs="Arial"/>
          <w:sz w:val="32"/>
          <w:szCs w:val="32"/>
        </w:rPr>
      </w:pPr>
      <w:bookmarkStart w:id="5" w:name="_Toc11710564"/>
      <w:r w:rsidRPr="001B7EB5">
        <w:rPr>
          <w:rFonts w:ascii="Arial" w:eastAsia="+mn-ea" w:hAnsi="Arial" w:cs="Arial"/>
          <w:sz w:val="32"/>
          <w:szCs w:val="32"/>
        </w:rPr>
        <w:t>Ransomware</w:t>
      </w:r>
      <w:bookmarkEnd w:id="5"/>
    </w:p>
    <w:p w:rsidR="00B40AE5" w:rsidRPr="00B40AE5" w:rsidRDefault="00B40AE5" w:rsidP="00B40AE5">
      <w:pPr>
        <w:pStyle w:val="NormalWeb"/>
        <w:spacing w:before="30" w:beforeAutospacing="0" w:after="30" w:afterAutospacing="0"/>
        <w:jc w:val="both"/>
        <w:rPr>
          <w:rFonts w:ascii="Arial" w:eastAsia="+mn-ea" w:hAnsi="Arial" w:cs="Arial"/>
          <w:color w:val="000000"/>
          <w:kern w:val="24"/>
        </w:rPr>
      </w:pPr>
    </w:p>
    <w:p w:rsidR="003A2B68" w:rsidRPr="001B7EB5" w:rsidRDefault="003A2B68" w:rsidP="001B7EB5">
      <w:pPr>
        <w:pStyle w:val="Heading2"/>
        <w:rPr>
          <w:rFonts w:ascii="Arial" w:eastAsia="+mn-ea" w:hAnsi="Arial" w:cs="Arial"/>
          <w:b/>
          <w:color w:val="auto"/>
          <w:sz w:val="28"/>
          <w:szCs w:val="28"/>
        </w:rPr>
      </w:pPr>
      <w:bookmarkStart w:id="6" w:name="_Toc11710565"/>
      <w:r w:rsidRPr="001B7EB5">
        <w:rPr>
          <w:rFonts w:ascii="Arial" w:eastAsia="+mn-ea" w:hAnsi="Arial" w:cs="Arial"/>
          <w:b/>
          <w:color w:val="auto"/>
          <w:sz w:val="28"/>
          <w:szCs w:val="28"/>
        </w:rPr>
        <w:t>3.1. General Overview</w:t>
      </w:r>
      <w:bookmarkEnd w:id="6"/>
    </w:p>
    <w:p w:rsidR="00B40AE5" w:rsidRPr="001B7EB5" w:rsidRDefault="00B40AE5" w:rsidP="001B7EB5">
      <w:pPr>
        <w:pStyle w:val="Heading2"/>
        <w:rPr>
          <w:rFonts w:ascii="Arial" w:eastAsia="+mn-ea" w:hAnsi="Arial" w:cs="Arial"/>
          <w:b/>
          <w:color w:val="auto"/>
          <w:sz w:val="28"/>
          <w:szCs w:val="28"/>
        </w:rPr>
      </w:pPr>
    </w:p>
    <w:p w:rsidR="00CF223D" w:rsidRPr="00EE3FA7" w:rsidRDefault="00103DD1"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Ransomware is a form of malware that </w:t>
      </w:r>
      <w:r w:rsidR="0015589C" w:rsidRPr="00EE3FA7">
        <w:rPr>
          <w:rFonts w:ascii="Arial" w:eastAsia="+mn-ea" w:hAnsi="Arial" w:cs="Arial"/>
          <w:color w:val="000000"/>
          <w:kern w:val="24"/>
        </w:rPr>
        <w:t xml:space="preserve">infects and affects </w:t>
      </w:r>
      <w:r w:rsidR="00B47230" w:rsidRPr="00EE3FA7">
        <w:rPr>
          <w:rFonts w:ascii="Arial" w:eastAsia="+mn-ea" w:hAnsi="Arial" w:cs="Arial"/>
          <w:color w:val="000000"/>
          <w:kern w:val="24"/>
        </w:rPr>
        <w:t>a user’s</w:t>
      </w:r>
      <w:r w:rsidR="0015589C" w:rsidRPr="00EE3FA7">
        <w:rPr>
          <w:rFonts w:ascii="Arial" w:eastAsia="+mn-ea" w:hAnsi="Arial" w:cs="Arial"/>
          <w:color w:val="000000"/>
          <w:kern w:val="24"/>
        </w:rPr>
        <w:t xml:space="preserve"> computer and demands a ransom in order to regain access to the </w:t>
      </w:r>
      <w:r w:rsidR="00CF223D">
        <w:rPr>
          <w:rFonts w:ascii="Arial" w:eastAsia="+mn-ea" w:hAnsi="Arial" w:cs="Arial"/>
          <w:color w:val="000000"/>
          <w:kern w:val="24"/>
        </w:rPr>
        <w:t xml:space="preserve">affected </w:t>
      </w:r>
      <w:r w:rsidR="0015589C" w:rsidRPr="00EE3FA7">
        <w:rPr>
          <w:rFonts w:ascii="Arial" w:eastAsia="+mn-ea" w:hAnsi="Arial" w:cs="Arial"/>
          <w:color w:val="000000"/>
          <w:kern w:val="24"/>
        </w:rPr>
        <w:t xml:space="preserve">files. Ransomware can infect the computer of a user in many ways but the most </w:t>
      </w:r>
      <w:r w:rsidR="00CF223D">
        <w:rPr>
          <w:rFonts w:ascii="Arial" w:eastAsia="+mn-ea" w:hAnsi="Arial" w:cs="Arial"/>
          <w:color w:val="000000"/>
          <w:kern w:val="24"/>
        </w:rPr>
        <w:t>favoured method of attackers</w:t>
      </w:r>
      <w:r w:rsidR="0015589C" w:rsidRPr="00EE3FA7">
        <w:rPr>
          <w:rFonts w:ascii="Arial" w:eastAsia="+mn-ea" w:hAnsi="Arial" w:cs="Arial"/>
          <w:color w:val="000000"/>
          <w:kern w:val="24"/>
        </w:rPr>
        <w:t xml:space="preserve"> seems to be from </w:t>
      </w:r>
      <w:r w:rsidR="00B47230" w:rsidRPr="00EE3FA7">
        <w:rPr>
          <w:rFonts w:ascii="Arial" w:eastAsia="+mn-ea" w:hAnsi="Arial" w:cs="Arial"/>
          <w:color w:val="000000"/>
          <w:kern w:val="24"/>
        </w:rPr>
        <w:t>malicious</w:t>
      </w:r>
      <w:r w:rsidR="0015589C" w:rsidRPr="00EE3FA7">
        <w:rPr>
          <w:rFonts w:ascii="Arial" w:eastAsia="+mn-ea" w:hAnsi="Arial" w:cs="Arial"/>
          <w:color w:val="000000"/>
          <w:kern w:val="24"/>
        </w:rPr>
        <w:t xml:space="preserve"> mail where a </w:t>
      </w:r>
      <w:r w:rsidR="00B47230" w:rsidRPr="00EE3FA7">
        <w:rPr>
          <w:rFonts w:ascii="Arial" w:eastAsia="+mn-ea" w:hAnsi="Arial" w:cs="Arial"/>
          <w:color w:val="000000"/>
          <w:kern w:val="24"/>
        </w:rPr>
        <w:t>user</w:t>
      </w:r>
      <w:r w:rsidR="0015589C" w:rsidRPr="00EE3FA7">
        <w:rPr>
          <w:rFonts w:ascii="Arial" w:eastAsia="+mn-ea" w:hAnsi="Arial" w:cs="Arial"/>
          <w:color w:val="000000"/>
          <w:kern w:val="24"/>
        </w:rPr>
        <w:t xml:space="preserve"> may click on a link in an email or even from an advert that can then begin the encryption of personal and data files too</w:t>
      </w:r>
      <w:r w:rsidR="000F7992">
        <w:rPr>
          <w:rFonts w:ascii="Arial" w:eastAsia="+mn-ea" w:hAnsi="Arial" w:cs="Arial"/>
          <w:color w:val="000000"/>
          <w:kern w:val="24"/>
        </w:rPr>
        <w:t xml:space="preserve"> </w:t>
      </w:r>
      <w:sdt>
        <w:sdtPr>
          <w:rPr>
            <w:rFonts w:ascii="Arial" w:eastAsia="+mn-ea" w:hAnsi="Arial" w:cs="Arial"/>
            <w:color w:val="000000"/>
            <w:kern w:val="24"/>
          </w:rPr>
          <w:id w:val="1967472453"/>
          <w:citation/>
        </w:sdtPr>
        <w:sdtContent>
          <w:r w:rsidR="000F7992">
            <w:rPr>
              <w:rFonts w:ascii="Arial" w:eastAsia="+mn-ea" w:hAnsi="Arial" w:cs="Arial"/>
              <w:color w:val="000000"/>
              <w:kern w:val="24"/>
            </w:rPr>
            <w:fldChar w:fldCharType="begin"/>
          </w:r>
          <w:r w:rsidR="000F7992">
            <w:rPr>
              <w:rFonts w:ascii="Arial" w:eastAsia="+mn-ea" w:hAnsi="Arial" w:cs="Arial"/>
              <w:color w:val="000000"/>
              <w:kern w:val="24"/>
            </w:rPr>
            <w:instrText xml:space="preserve"> CITATION Mal19 \l 2057 </w:instrText>
          </w:r>
          <w:r w:rsidR="000F7992">
            <w:rPr>
              <w:rFonts w:ascii="Arial" w:eastAsia="+mn-ea" w:hAnsi="Arial" w:cs="Arial"/>
              <w:color w:val="000000"/>
              <w:kern w:val="24"/>
            </w:rPr>
            <w:fldChar w:fldCharType="separate"/>
          </w:r>
          <w:r w:rsidR="000F7992" w:rsidRPr="000F7992">
            <w:rPr>
              <w:rFonts w:ascii="Arial" w:eastAsia="+mn-ea" w:hAnsi="Arial" w:cs="Arial"/>
              <w:noProof/>
              <w:color w:val="000000"/>
              <w:kern w:val="24"/>
            </w:rPr>
            <w:t>[2]</w:t>
          </w:r>
          <w:r w:rsidR="000F7992">
            <w:rPr>
              <w:rFonts w:ascii="Arial" w:eastAsia="+mn-ea" w:hAnsi="Arial" w:cs="Arial"/>
              <w:color w:val="000000"/>
              <w:kern w:val="24"/>
            </w:rPr>
            <w:fldChar w:fldCharType="end"/>
          </w:r>
        </w:sdtContent>
      </w:sdt>
      <w:r w:rsidR="0015589C" w:rsidRPr="00EE3FA7">
        <w:rPr>
          <w:rFonts w:ascii="Arial" w:eastAsia="+mn-ea" w:hAnsi="Arial" w:cs="Arial"/>
          <w:color w:val="000000"/>
          <w:kern w:val="24"/>
        </w:rPr>
        <w:t xml:space="preserve">. </w:t>
      </w:r>
      <w:r w:rsidR="00CF223D">
        <w:rPr>
          <w:rFonts w:ascii="Arial" w:eastAsia="+mn-ea" w:hAnsi="Arial" w:cs="Arial"/>
          <w:color w:val="000000"/>
          <w:kern w:val="24"/>
        </w:rPr>
        <w:t xml:space="preserve">The </w:t>
      </w:r>
      <w:proofErr w:type="spellStart"/>
      <w:r w:rsidR="00CF223D">
        <w:rPr>
          <w:rFonts w:ascii="Arial" w:eastAsia="+mn-ea" w:hAnsi="Arial" w:cs="Arial"/>
          <w:color w:val="000000"/>
          <w:kern w:val="24"/>
        </w:rPr>
        <w:t>suer</w:t>
      </w:r>
      <w:proofErr w:type="spellEnd"/>
      <w:r w:rsidR="00CF223D">
        <w:rPr>
          <w:rFonts w:ascii="Arial" w:eastAsia="+mn-ea" w:hAnsi="Arial" w:cs="Arial"/>
          <w:color w:val="000000"/>
          <w:kern w:val="24"/>
        </w:rPr>
        <w:t xml:space="preserve"> may not even be aware that this type of encryption </w:t>
      </w:r>
      <w:proofErr w:type="spellStart"/>
      <w:r w:rsidR="00CF223D">
        <w:rPr>
          <w:rFonts w:ascii="Arial" w:eastAsia="+mn-ea" w:hAnsi="Arial" w:cs="Arial"/>
          <w:color w:val="000000"/>
          <w:kern w:val="24"/>
        </w:rPr>
        <w:t>ahs</w:t>
      </w:r>
      <w:proofErr w:type="spellEnd"/>
      <w:r w:rsidR="00CF223D">
        <w:rPr>
          <w:rFonts w:ascii="Arial" w:eastAsia="+mn-ea" w:hAnsi="Arial" w:cs="Arial"/>
          <w:color w:val="000000"/>
          <w:kern w:val="24"/>
        </w:rPr>
        <w:t xml:space="preserve"> begun.</w:t>
      </w:r>
    </w:p>
    <w:p w:rsidR="0015589C" w:rsidRPr="00EE3FA7" w:rsidRDefault="0015589C" w:rsidP="00B40AE5">
      <w:pPr>
        <w:pStyle w:val="NormalWeb"/>
        <w:spacing w:before="30" w:beforeAutospacing="0" w:after="30" w:afterAutospacing="0"/>
        <w:jc w:val="both"/>
        <w:rPr>
          <w:rFonts w:ascii="Arial" w:eastAsia="+mn-ea" w:hAnsi="Arial" w:cs="Arial"/>
          <w:color w:val="000000"/>
          <w:kern w:val="24"/>
        </w:rPr>
      </w:pPr>
    </w:p>
    <w:p w:rsidR="00D179CE" w:rsidRDefault="0015589C"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There are varying degrees of Ransomware severity which also </w:t>
      </w:r>
      <w:r w:rsidR="00B47230" w:rsidRPr="00EE3FA7">
        <w:rPr>
          <w:rFonts w:ascii="Arial" w:eastAsia="+mn-ea" w:hAnsi="Arial" w:cs="Arial"/>
          <w:color w:val="000000"/>
          <w:kern w:val="24"/>
        </w:rPr>
        <w:t>present varying</w:t>
      </w:r>
      <w:r w:rsidRPr="00EE3FA7">
        <w:rPr>
          <w:rFonts w:ascii="Arial" w:eastAsia="+mn-ea" w:hAnsi="Arial" w:cs="Arial"/>
          <w:color w:val="000000"/>
          <w:kern w:val="24"/>
        </w:rPr>
        <w:t xml:space="preserve"> degrees of danger to </w:t>
      </w:r>
      <w:r w:rsidR="00EC2D84" w:rsidRPr="00EE3FA7">
        <w:rPr>
          <w:rFonts w:ascii="Arial" w:eastAsia="+mn-ea" w:hAnsi="Arial" w:cs="Arial"/>
          <w:color w:val="000000"/>
          <w:kern w:val="24"/>
        </w:rPr>
        <w:t xml:space="preserve">a computer user or company. The dangers range from </w:t>
      </w:r>
      <w:r w:rsidR="00B47230" w:rsidRPr="00EE3FA7">
        <w:rPr>
          <w:rFonts w:ascii="Arial" w:eastAsia="+mn-ea" w:hAnsi="Arial" w:cs="Arial"/>
          <w:color w:val="000000"/>
          <w:kern w:val="24"/>
        </w:rPr>
        <w:t>inconvenience</w:t>
      </w:r>
      <w:r w:rsidR="00CF223D">
        <w:rPr>
          <w:rFonts w:ascii="Arial" w:eastAsia="+mn-ea" w:hAnsi="Arial" w:cs="Arial"/>
          <w:color w:val="000000"/>
          <w:kern w:val="24"/>
        </w:rPr>
        <w:t xml:space="preserve"> from po</w:t>
      </w:r>
      <w:r w:rsidR="00EC2D84" w:rsidRPr="00EE3FA7">
        <w:rPr>
          <w:rFonts w:ascii="Arial" w:eastAsia="+mn-ea" w:hAnsi="Arial" w:cs="Arial"/>
          <w:color w:val="000000"/>
          <w:kern w:val="24"/>
        </w:rPr>
        <w:t xml:space="preserve">p up ads to the </w:t>
      </w:r>
      <w:r w:rsidR="00B47230" w:rsidRPr="00EE3FA7">
        <w:rPr>
          <w:rFonts w:ascii="Arial" w:eastAsia="+mn-ea" w:hAnsi="Arial" w:cs="Arial"/>
          <w:color w:val="000000"/>
          <w:kern w:val="24"/>
        </w:rPr>
        <w:t>total</w:t>
      </w:r>
      <w:r w:rsidR="00EC2D84" w:rsidRPr="00EE3FA7">
        <w:rPr>
          <w:rFonts w:ascii="Arial" w:eastAsia="+mn-ea" w:hAnsi="Arial" w:cs="Arial"/>
          <w:color w:val="000000"/>
          <w:kern w:val="24"/>
        </w:rPr>
        <w:t xml:space="preserve"> encryption of data, followed by a demand for payment for the </w:t>
      </w:r>
      <w:r w:rsidR="00B47230" w:rsidRPr="00EE3FA7">
        <w:rPr>
          <w:rFonts w:ascii="Arial" w:eastAsia="+mn-ea" w:hAnsi="Arial" w:cs="Arial"/>
          <w:color w:val="000000"/>
          <w:kern w:val="24"/>
        </w:rPr>
        <w:t>encryption</w:t>
      </w:r>
      <w:r w:rsidR="00EC2D84" w:rsidRPr="00EE3FA7">
        <w:rPr>
          <w:rFonts w:ascii="Arial" w:eastAsia="+mn-ea" w:hAnsi="Arial" w:cs="Arial"/>
          <w:color w:val="000000"/>
          <w:kern w:val="24"/>
        </w:rPr>
        <w:t xml:space="preserve"> key</w:t>
      </w:r>
      <w:r w:rsidR="000F7992">
        <w:rPr>
          <w:rFonts w:ascii="Arial" w:eastAsia="+mn-ea" w:hAnsi="Arial" w:cs="Arial"/>
          <w:color w:val="000000"/>
          <w:kern w:val="24"/>
        </w:rPr>
        <w:t xml:space="preserve"> </w:t>
      </w:r>
      <w:sdt>
        <w:sdtPr>
          <w:rPr>
            <w:rFonts w:ascii="Arial" w:eastAsia="+mn-ea" w:hAnsi="Arial" w:cs="Arial"/>
            <w:color w:val="000000"/>
            <w:kern w:val="24"/>
          </w:rPr>
          <w:id w:val="1479337859"/>
          <w:citation/>
        </w:sdtPr>
        <w:sdtContent>
          <w:r w:rsidR="000F7992">
            <w:rPr>
              <w:rFonts w:ascii="Arial" w:eastAsia="+mn-ea" w:hAnsi="Arial" w:cs="Arial"/>
              <w:color w:val="000000"/>
              <w:kern w:val="24"/>
            </w:rPr>
            <w:fldChar w:fldCharType="begin"/>
          </w:r>
          <w:r w:rsidR="000F7992">
            <w:rPr>
              <w:rFonts w:ascii="Arial" w:eastAsia="+mn-ea" w:hAnsi="Arial" w:cs="Arial"/>
              <w:color w:val="000000"/>
              <w:kern w:val="24"/>
            </w:rPr>
            <w:instrText xml:space="preserve"> CITATION Mal19 \l 2057 </w:instrText>
          </w:r>
          <w:r w:rsidR="000F7992">
            <w:rPr>
              <w:rFonts w:ascii="Arial" w:eastAsia="+mn-ea" w:hAnsi="Arial" w:cs="Arial"/>
              <w:color w:val="000000"/>
              <w:kern w:val="24"/>
            </w:rPr>
            <w:fldChar w:fldCharType="separate"/>
          </w:r>
          <w:r w:rsidR="000F7992" w:rsidRPr="000F7992">
            <w:rPr>
              <w:rFonts w:ascii="Arial" w:eastAsia="+mn-ea" w:hAnsi="Arial" w:cs="Arial"/>
              <w:noProof/>
              <w:color w:val="000000"/>
              <w:kern w:val="24"/>
            </w:rPr>
            <w:t>[2]</w:t>
          </w:r>
          <w:r w:rsidR="000F7992">
            <w:rPr>
              <w:rFonts w:ascii="Arial" w:eastAsia="+mn-ea" w:hAnsi="Arial" w:cs="Arial"/>
              <w:color w:val="000000"/>
              <w:kern w:val="24"/>
            </w:rPr>
            <w:fldChar w:fldCharType="end"/>
          </w:r>
        </w:sdtContent>
      </w:sdt>
      <w:r w:rsidR="00EC2D84" w:rsidRPr="00EE3FA7">
        <w:rPr>
          <w:rFonts w:ascii="Arial" w:eastAsia="+mn-ea" w:hAnsi="Arial" w:cs="Arial"/>
          <w:color w:val="000000"/>
          <w:kern w:val="24"/>
        </w:rPr>
        <w:t xml:space="preserve">. </w:t>
      </w:r>
    </w:p>
    <w:p w:rsidR="000F7992" w:rsidRPr="00EE3FA7" w:rsidRDefault="000F7992" w:rsidP="00B40AE5">
      <w:pPr>
        <w:pStyle w:val="NormalWeb"/>
        <w:spacing w:before="30" w:beforeAutospacing="0" w:after="30" w:afterAutospacing="0"/>
        <w:jc w:val="both"/>
        <w:rPr>
          <w:rFonts w:ascii="Arial" w:eastAsia="+mn-ea" w:hAnsi="Arial" w:cs="Arial"/>
          <w:color w:val="000000"/>
          <w:kern w:val="24"/>
        </w:rPr>
      </w:pPr>
    </w:p>
    <w:p w:rsidR="004442E2" w:rsidRPr="00B40AE5" w:rsidRDefault="00D179CE"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The first Ransomware appeared in the 1980s but has </w:t>
      </w:r>
      <w:r w:rsidR="00B47230" w:rsidRPr="00EE3FA7">
        <w:rPr>
          <w:rFonts w:ascii="Arial" w:eastAsia="+mn-ea" w:hAnsi="Arial" w:cs="Arial"/>
          <w:color w:val="000000"/>
          <w:kern w:val="24"/>
        </w:rPr>
        <w:t>significantly</w:t>
      </w:r>
      <w:r w:rsidRPr="00EE3FA7">
        <w:rPr>
          <w:rFonts w:ascii="Arial" w:eastAsia="+mn-ea" w:hAnsi="Arial" w:cs="Arial"/>
          <w:color w:val="000000"/>
          <w:kern w:val="24"/>
        </w:rPr>
        <w:t xml:space="preserve"> developed in to</w:t>
      </w:r>
      <w:r w:rsidR="00CF223D">
        <w:rPr>
          <w:rFonts w:ascii="Arial" w:eastAsia="+mn-ea" w:hAnsi="Arial" w:cs="Arial"/>
          <w:color w:val="000000"/>
          <w:kern w:val="24"/>
        </w:rPr>
        <w:t xml:space="preserve"> t</w:t>
      </w:r>
      <w:r w:rsidRPr="00EE3FA7">
        <w:rPr>
          <w:rFonts w:ascii="Arial" w:eastAsia="+mn-ea" w:hAnsi="Arial" w:cs="Arial"/>
          <w:color w:val="000000"/>
          <w:kern w:val="24"/>
        </w:rPr>
        <w:t>h</w:t>
      </w:r>
      <w:r w:rsidR="00CF223D">
        <w:rPr>
          <w:rFonts w:ascii="Arial" w:eastAsia="+mn-ea" w:hAnsi="Arial" w:cs="Arial"/>
          <w:color w:val="000000"/>
          <w:kern w:val="24"/>
        </w:rPr>
        <w:t>e</w:t>
      </w:r>
      <w:r w:rsidRPr="00EE3FA7">
        <w:rPr>
          <w:rFonts w:ascii="Arial" w:eastAsia="+mn-ea" w:hAnsi="Arial" w:cs="Arial"/>
          <w:color w:val="000000"/>
          <w:kern w:val="24"/>
        </w:rPr>
        <w:t xml:space="preserve"> </w:t>
      </w:r>
      <w:r w:rsidR="00B47230" w:rsidRPr="00EE3FA7">
        <w:rPr>
          <w:rFonts w:ascii="Arial" w:eastAsia="+mn-ea" w:hAnsi="Arial" w:cs="Arial"/>
          <w:color w:val="000000"/>
          <w:kern w:val="24"/>
        </w:rPr>
        <w:t>sophisticated</w:t>
      </w:r>
      <w:r w:rsidRPr="00EE3FA7">
        <w:rPr>
          <w:rFonts w:ascii="Arial" w:eastAsia="+mn-ea" w:hAnsi="Arial" w:cs="Arial"/>
          <w:color w:val="000000"/>
          <w:kern w:val="24"/>
        </w:rPr>
        <w:t xml:space="preserve"> blackmail tool that it is </w:t>
      </w:r>
      <w:r w:rsidR="00B47230" w:rsidRPr="00EE3FA7">
        <w:rPr>
          <w:rFonts w:ascii="Arial" w:eastAsia="+mn-ea" w:hAnsi="Arial" w:cs="Arial"/>
          <w:color w:val="000000"/>
          <w:kern w:val="24"/>
        </w:rPr>
        <w:t>today</w:t>
      </w:r>
      <w:r w:rsidR="00CF223D">
        <w:rPr>
          <w:rFonts w:ascii="Arial" w:eastAsia="+mn-ea" w:hAnsi="Arial" w:cs="Arial"/>
          <w:color w:val="000000"/>
          <w:kern w:val="24"/>
        </w:rPr>
        <w:t>;</w:t>
      </w:r>
      <w:r w:rsidR="00B47230" w:rsidRPr="00EE3FA7">
        <w:rPr>
          <w:rFonts w:ascii="Arial" w:eastAsia="+mn-ea" w:hAnsi="Arial" w:cs="Arial"/>
          <w:color w:val="000000"/>
          <w:kern w:val="24"/>
        </w:rPr>
        <w:t xml:space="preserve"> by</w:t>
      </w:r>
      <w:r w:rsidRPr="00EE3FA7">
        <w:rPr>
          <w:rFonts w:ascii="Arial" w:eastAsia="+mn-ea" w:hAnsi="Arial" w:cs="Arial"/>
          <w:color w:val="000000"/>
          <w:kern w:val="24"/>
        </w:rPr>
        <w:t xml:space="preserve"> holding people’s files ransom. </w:t>
      </w:r>
      <w:r w:rsidR="00B47230" w:rsidRPr="00EE3FA7">
        <w:rPr>
          <w:rFonts w:ascii="Arial" w:eastAsia="+mn-ea" w:hAnsi="Arial" w:cs="Arial"/>
          <w:color w:val="000000"/>
          <w:kern w:val="24"/>
        </w:rPr>
        <w:t>Ransomware is</w:t>
      </w:r>
      <w:r w:rsidRPr="00EE3FA7">
        <w:rPr>
          <w:rFonts w:ascii="Arial" w:eastAsia="+mn-ea" w:hAnsi="Arial" w:cs="Arial"/>
          <w:color w:val="000000"/>
          <w:kern w:val="24"/>
        </w:rPr>
        <w:t xml:space="preserve"> cheap and effective and </w:t>
      </w:r>
      <w:r w:rsidR="004442E2" w:rsidRPr="00B40AE5">
        <w:rPr>
          <w:rFonts w:ascii="Arial" w:eastAsia="+mn-ea" w:hAnsi="Arial" w:cs="Arial"/>
          <w:color w:val="000000"/>
          <w:kern w:val="24"/>
        </w:rPr>
        <w:t xml:space="preserve">according to the </w:t>
      </w:r>
      <w:hyperlink r:id="rId9" w:tgtFrame="_blank" w:history="1">
        <w:r w:rsidR="004442E2" w:rsidRPr="00B40AE5">
          <w:rPr>
            <w:rFonts w:eastAsia="+mn-ea"/>
            <w:color w:val="000000"/>
            <w:kern w:val="24"/>
          </w:rPr>
          <w:t>2018 Verizon Data Breach Investigation Report</w:t>
        </w:r>
      </w:hyperlink>
      <w:r w:rsidRPr="00B40AE5">
        <w:rPr>
          <w:rFonts w:ascii="Arial" w:eastAsia="+mn-ea" w:hAnsi="Arial" w:cs="Arial"/>
          <w:color w:val="000000"/>
          <w:kern w:val="24"/>
        </w:rPr>
        <w:t xml:space="preserve">, </w:t>
      </w:r>
      <w:r w:rsidR="004442E2" w:rsidRPr="00B40AE5">
        <w:rPr>
          <w:rFonts w:ascii="Arial" w:eastAsia="+mn-ea" w:hAnsi="Arial" w:cs="Arial"/>
          <w:color w:val="000000"/>
          <w:kern w:val="24"/>
        </w:rPr>
        <w:t xml:space="preserve">incidents now make up about 40% of </w:t>
      </w:r>
      <w:r w:rsidRPr="00B40AE5">
        <w:rPr>
          <w:rFonts w:ascii="Arial" w:eastAsia="+mn-ea" w:hAnsi="Arial" w:cs="Arial"/>
          <w:color w:val="000000"/>
          <w:kern w:val="24"/>
        </w:rPr>
        <w:t xml:space="preserve">all reported malware incidents. </w:t>
      </w:r>
      <w:r w:rsidR="00B47230" w:rsidRPr="00B40AE5">
        <w:rPr>
          <w:rFonts w:ascii="Arial" w:eastAsia="+mn-ea" w:hAnsi="Arial" w:cs="Arial"/>
          <w:color w:val="000000"/>
          <w:kern w:val="24"/>
        </w:rPr>
        <w:t>Ransomware</w:t>
      </w:r>
      <w:r w:rsidRPr="00B40AE5">
        <w:rPr>
          <w:rFonts w:ascii="Arial" w:eastAsia="+mn-ea" w:hAnsi="Arial" w:cs="Arial"/>
          <w:color w:val="000000"/>
          <w:kern w:val="24"/>
        </w:rPr>
        <w:t xml:space="preserve"> is used by </w:t>
      </w:r>
      <w:r w:rsidR="004442E2" w:rsidRPr="00B40AE5">
        <w:rPr>
          <w:rFonts w:ascii="Arial" w:eastAsia="+mn-ea" w:hAnsi="Arial" w:cs="Arial"/>
          <w:color w:val="000000"/>
          <w:kern w:val="24"/>
        </w:rPr>
        <w:t>Cyber Criminals</w:t>
      </w:r>
      <w:r w:rsidRPr="00B40AE5">
        <w:rPr>
          <w:rFonts w:ascii="Arial" w:eastAsia="+mn-ea" w:hAnsi="Arial" w:cs="Arial"/>
          <w:color w:val="000000"/>
          <w:kern w:val="24"/>
        </w:rPr>
        <w:t xml:space="preserve"> globally and has proven to be very lucrative for those deploying the malware</w:t>
      </w:r>
      <w:r w:rsidR="000F7992">
        <w:rPr>
          <w:rFonts w:ascii="Arial" w:eastAsia="+mn-ea" w:hAnsi="Arial" w:cs="Arial"/>
          <w:color w:val="000000"/>
          <w:kern w:val="24"/>
        </w:rPr>
        <w:t xml:space="preserve"> </w:t>
      </w:r>
      <w:sdt>
        <w:sdtPr>
          <w:rPr>
            <w:rFonts w:ascii="Arial" w:eastAsia="+mn-ea" w:hAnsi="Arial" w:cs="Arial"/>
            <w:color w:val="000000"/>
            <w:kern w:val="24"/>
          </w:rPr>
          <w:id w:val="-1566092789"/>
          <w:citation/>
        </w:sdtPr>
        <w:sdtContent>
          <w:r w:rsidR="000F7992">
            <w:rPr>
              <w:rFonts w:ascii="Arial" w:eastAsia="+mn-ea" w:hAnsi="Arial" w:cs="Arial"/>
              <w:color w:val="000000"/>
              <w:kern w:val="24"/>
            </w:rPr>
            <w:fldChar w:fldCharType="begin"/>
          </w:r>
          <w:r w:rsidR="000F7992">
            <w:rPr>
              <w:rFonts w:ascii="Arial" w:eastAsia="+mn-ea" w:hAnsi="Arial" w:cs="Arial"/>
              <w:color w:val="000000"/>
              <w:kern w:val="24"/>
            </w:rPr>
            <w:instrText xml:space="preserve"> CITATION Var19 \l 2057 </w:instrText>
          </w:r>
          <w:r w:rsidR="000F7992">
            <w:rPr>
              <w:rFonts w:ascii="Arial" w:eastAsia="+mn-ea" w:hAnsi="Arial" w:cs="Arial"/>
              <w:color w:val="000000"/>
              <w:kern w:val="24"/>
            </w:rPr>
            <w:fldChar w:fldCharType="separate"/>
          </w:r>
          <w:r w:rsidR="000F7992" w:rsidRPr="000F7992">
            <w:rPr>
              <w:rFonts w:ascii="Arial" w:eastAsia="+mn-ea" w:hAnsi="Arial" w:cs="Arial"/>
              <w:noProof/>
              <w:color w:val="000000"/>
              <w:kern w:val="24"/>
            </w:rPr>
            <w:t>[3]</w:t>
          </w:r>
          <w:r w:rsidR="000F7992">
            <w:rPr>
              <w:rFonts w:ascii="Arial" w:eastAsia="+mn-ea" w:hAnsi="Arial" w:cs="Arial"/>
              <w:color w:val="000000"/>
              <w:kern w:val="24"/>
            </w:rPr>
            <w:fldChar w:fldCharType="end"/>
          </w:r>
        </w:sdtContent>
      </w:sdt>
      <w:r w:rsidR="000F7992">
        <w:rPr>
          <w:rFonts w:ascii="Arial" w:eastAsia="+mn-ea" w:hAnsi="Arial" w:cs="Arial"/>
          <w:color w:val="000000"/>
          <w:kern w:val="24"/>
        </w:rPr>
        <w:t xml:space="preserve">. </w:t>
      </w:r>
    </w:p>
    <w:p w:rsidR="00695AD7" w:rsidRPr="00B40AE5" w:rsidRDefault="00695AD7" w:rsidP="00B40AE5">
      <w:pPr>
        <w:pStyle w:val="NormalWeb"/>
        <w:spacing w:before="30" w:beforeAutospacing="0" w:after="30" w:afterAutospacing="0"/>
        <w:jc w:val="both"/>
        <w:rPr>
          <w:rFonts w:ascii="Arial" w:eastAsia="+mn-ea" w:hAnsi="Arial" w:cs="Arial"/>
          <w:color w:val="000000"/>
          <w:kern w:val="24"/>
        </w:rPr>
      </w:pPr>
    </w:p>
    <w:p w:rsidR="00695AD7" w:rsidRPr="00B40AE5" w:rsidRDefault="00695AD7" w:rsidP="00B40AE5">
      <w:pPr>
        <w:pStyle w:val="NormalWeb"/>
        <w:spacing w:before="30" w:beforeAutospacing="0" w:after="30" w:afterAutospacing="0"/>
        <w:jc w:val="both"/>
        <w:rPr>
          <w:rFonts w:ascii="Arial" w:eastAsia="+mn-ea" w:hAnsi="Arial" w:cs="Arial"/>
          <w:color w:val="000000"/>
          <w:kern w:val="24"/>
        </w:rPr>
      </w:pPr>
    </w:p>
    <w:p w:rsidR="00695AD7" w:rsidRPr="00AD388C" w:rsidRDefault="00695AD7" w:rsidP="00AD388C">
      <w:pPr>
        <w:pStyle w:val="Heading2"/>
        <w:rPr>
          <w:rFonts w:eastAsia="+mn-ea"/>
          <w:color w:val="auto"/>
          <w:sz w:val="32"/>
          <w:szCs w:val="32"/>
        </w:rPr>
      </w:pPr>
    </w:p>
    <w:p w:rsidR="003A2B68" w:rsidRPr="00AD388C" w:rsidRDefault="00CF223D" w:rsidP="00AD388C">
      <w:pPr>
        <w:pStyle w:val="Heading2"/>
        <w:rPr>
          <w:rFonts w:ascii="Arial" w:eastAsia="+mn-ea" w:hAnsi="Arial" w:cs="Arial"/>
          <w:b/>
          <w:color w:val="auto"/>
          <w:sz w:val="28"/>
          <w:szCs w:val="28"/>
        </w:rPr>
      </w:pPr>
      <w:bookmarkStart w:id="7" w:name="_Toc11710566"/>
      <w:r>
        <w:rPr>
          <w:rFonts w:ascii="Arial" w:eastAsia="+mn-ea" w:hAnsi="Arial" w:cs="Arial"/>
          <w:b/>
          <w:color w:val="auto"/>
          <w:sz w:val="28"/>
          <w:szCs w:val="28"/>
        </w:rPr>
        <w:t xml:space="preserve">3.2 </w:t>
      </w:r>
      <w:r w:rsidR="003A2B68" w:rsidRPr="00AD388C">
        <w:rPr>
          <w:rFonts w:ascii="Arial" w:eastAsia="+mn-ea" w:hAnsi="Arial" w:cs="Arial"/>
          <w:b/>
          <w:color w:val="auto"/>
          <w:sz w:val="28"/>
          <w:szCs w:val="28"/>
        </w:rPr>
        <w:t>What to do if infected</w:t>
      </w:r>
      <w:bookmarkEnd w:id="7"/>
    </w:p>
    <w:p w:rsidR="00B40AE5" w:rsidRPr="00B40AE5" w:rsidRDefault="00B40AE5" w:rsidP="00B40AE5">
      <w:pPr>
        <w:pStyle w:val="NormalWeb"/>
        <w:spacing w:before="30" w:beforeAutospacing="0" w:after="30" w:afterAutospacing="0"/>
        <w:ind w:left="1440"/>
        <w:jc w:val="both"/>
        <w:rPr>
          <w:rFonts w:ascii="Arial" w:eastAsia="+mn-ea" w:hAnsi="Arial" w:cs="Arial"/>
          <w:b/>
          <w:color w:val="000000"/>
          <w:kern w:val="24"/>
          <w:sz w:val="28"/>
        </w:rPr>
      </w:pPr>
    </w:p>
    <w:p w:rsidR="00EF6547" w:rsidRPr="00EE3FA7" w:rsidRDefault="00EF6547"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In the case of a cure, experts </w:t>
      </w:r>
      <w:r w:rsidR="00B47230" w:rsidRPr="00EE3FA7">
        <w:rPr>
          <w:rFonts w:ascii="Arial" w:eastAsia="+mn-ea" w:hAnsi="Arial" w:cs="Arial"/>
          <w:color w:val="000000"/>
          <w:kern w:val="24"/>
        </w:rPr>
        <w:t>believe</w:t>
      </w:r>
      <w:r w:rsidRPr="00EE3FA7">
        <w:rPr>
          <w:rFonts w:ascii="Arial" w:eastAsia="+mn-ea" w:hAnsi="Arial" w:cs="Arial"/>
          <w:color w:val="000000"/>
          <w:kern w:val="24"/>
        </w:rPr>
        <w:t xml:space="preserve"> that prevention is definitely the best cure. Computer users have to be proactive in protecting their files from attack and should always invest in </w:t>
      </w:r>
      <w:r w:rsidR="00C65ADF" w:rsidRPr="00EE3FA7">
        <w:rPr>
          <w:rFonts w:ascii="Arial" w:eastAsia="+mn-ea" w:hAnsi="Arial" w:cs="Arial"/>
          <w:color w:val="000000"/>
          <w:kern w:val="24"/>
        </w:rPr>
        <w:t>a security shield in the form of malware protection programmes. In addition to this, regular and routi</w:t>
      </w:r>
      <w:r w:rsidR="00CF223D">
        <w:rPr>
          <w:rFonts w:ascii="Arial" w:eastAsia="+mn-ea" w:hAnsi="Arial" w:cs="Arial"/>
          <w:color w:val="000000"/>
          <w:kern w:val="24"/>
        </w:rPr>
        <w:t>ne backups are key, especially i</w:t>
      </w:r>
      <w:r w:rsidR="00C65ADF" w:rsidRPr="00EE3FA7">
        <w:rPr>
          <w:rFonts w:ascii="Arial" w:eastAsia="+mn-ea" w:hAnsi="Arial" w:cs="Arial"/>
          <w:color w:val="000000"/>
          <w:kern w:val="24"/>
        </w:rPr>
        <w:t>f an attack occurs and the user wants to</w:t>
      </w:r>
      <w:r w:rsidR="00F00A7B">
        <w:rPr>
          <w:rFonts w:ascii="Arial" w:eastAsia="+mn-ea" w:hAnsi="Arial" w:cs="Arial"/>
          <w:color w:val="000000"/>
          <w:kern w:val="24"/>
        </w:rPr>
        <w:t xml:space="preserve"> regain access to their folders </w:t>
      </w:r>
      <w:sdt>
        <w:sdtPr>
          <w:rPr>
            <w:rFonts w:ascii="Arial" w:eastAsia="+mn-ea" w:hAnsi="Arial" w:cs="Arial"/>
            <w:color w:val="000000"/>
            <w:kern w:val="24"/>
          </w:rPr>
          <w:id w:val="-2056002812"/>
          <w:citation/>
        </w:sdtPr>
        <w:sdtContent>
          <w:r w:rsidR="00F00A7B">
            <w:rPr>
              <w:rFonts w:ascii="Arial" w:eastAsia="+mn-ea" w:hAnsi="Arial" w:cs="Arial"/>
              <w:color w:val="000000"/>
              <w:kern w:val="24"/>
            </w:rPr>
            <w:fldChar w:fldCharType="begin"/>
          </w:r>
          <w:r w:rsidR="00F00A7B">
            <w:rPr>
              <w:rFonts w:ascii="Arial" w:eastAsia="+mn-ea" w:hAnsi="Arial" w:cs="Arial"/>
              <w:color w:val="000000"/>
              <w:kern w:val="24"/>
            </w:rPr>
            <w:instrText xml:space="preserve"> CITATION mal19 \l 2057 </w:instrText>
          </w:r>
          <w:r w:rsidR="00F00A7B">
            <w:rPr>
              <w:rFonts w:ascii="Arial" w:eastAsia="+mn-ea" w:hAnsi="Arial" w:cs="Arial"/>
              <w:color w:val="000000"/>
              <w:kern w:val="24"/>
            </w:rPr>
            <w:fldChar w:fldCharType="separate"/>
          </w:r>
          <w:r w:rsidR="00F00A7B" w:rsidRPr="00F00A7B">
            <w:rPr>
              <w:rFonts w:ascii="Arial" w:eastAsia="+mn-ea" w:hAnsi="Arial" w:cs="Arial"/>
              <w:noProof/>
              <w:color w:val="000000"/>
              <w:kern w:val="24"/>
            </w:rPr>
            <w:t>[4]</w:t>
          </w:r>
          <w:r w:rsidR="00F00A7B">
            <w:rPr>
              <w:rFonts w:ascii="Arial" w:eastAsia="+mn-ea" w:hAnsi="Arial" w:cs="Arial"/>
              <w:color w:val="000000"/>
              <w:kern w:val="24"/>
            </w:rPr>
            <w:fldChar w:fldCharType="end"/>
          </w:r>
        </w:sdtContent>
      </w:sdt>
      <w:r w:rsidR="000A3724">
        <w:rPr>
          <w:rFonts w:ascii="Arial" w:eastAsia="+mn-ea" w:hAnsi="Arial" w:cs="Arial"/>
          <w:color w:val="000000"/>
          <w:kern w:val="24"/>
        </w:rPr>
        <w:t xml:space="preserve">, </w:t>
      </w:r>
      <w:sdt>
        <w:sdtPr>
          <w:rPr>
            <w:rFonts w:ascii="Arial" w:eastAsia="+mn-ea" w:hAnsi="Arial" w:cs="Arial"/>
            <w:color w:val="000000"/>
            <w:kern w:val="24"/>
          </w:rPr>
          <w:id w:val="-99645085"/>
          <w:citation/>
        </w:sdtPr>
        <w:sdtContent>
          <w:r w:rsidR="000A3724">
            <w:rPr>
              <w:rFonts w:ascii="Arial" w:eastAsia="+mn-ea" w:hAnsi="Arial" w:cs="Arial"/>
              <w:color w:val="000000"/>
              <w:kern w:val="24"/>
            </w:rPr>
            <w:fldChar w:fldCharType="begin"/>
          </w:r>
          <w:r w:rsidR="000A3724">
            <w:rPr>
              <w:rFonts w:ascii="Arial" w:eastAsia="+mn-ea" w:hAnsi="Arial" w:cs="Arial"/>
              <w:color w:val="000000"/>
              <w:kern w:val="24"/>
            </w:rPr>
            <w:instrText xml:space="preserve"> CITATION Art18 \l 2057 </w:instrText>
          </w:r>
          <w:r w:rsidR="000A3724">
            <w:rPr>
              <w:rFonts w:ascii="Arial" w:eastAsia="+mn-ea" w:hAnsi="Arial" w:cs="Arial"/>
              <w:color w:val="000000"/>
              <w:kern w:val="24"/>
            </w:rPr>
            <w:fldChar w:fldCharType="separate"/>
          </w:r>
          <w:r w:rsidR="000A3724" w:rsidRPr="000A3724">
            <w:rPr>
              <w:rFonts w:ascii="Arial" w:eastAsia="+mn-ea" w:hAnsi="Arial" w:cs="Arial"/>
              <w:noProof/>
              <w:color w:val="000000"/>
              <w:kern w:val="24"/>
            </w:rPr>
            <w:t>[5]</w:t>
          </w:r>
          <w:r w:rsidR="000A3724">
            <w:rPr>
              <w:rFonts w:ascii="Arial" w:eastAsia="+mn-ea" w:hAnsi="Arial" w:cs="Arial"/>
              <w:color w:val="000000"/>
              <w:kern w:val="24"/>
            </w:rPr>
            <w:fldChar w:fldCharType="end"/>
          </w:r>
        </w:sdtContent>
      </w:sdt>
      <w:r w:rsidR="000A3724">
        <w:rPr>
          <w:rFonts w:ascii="Arial" w:eastAsia="+mn-ea" w:hAnsi="Arial" w:cs="Arial"/>
          <w:color w:val="000000"/>
          <w:kern w:val="24"/>
        </w:rPr>
        <w:t>.</w:t>
      </w:r>
    </w:p>
    <w:p w:rsidR="00EF6547" w:rsidRPr="00EE3FA7" w:rsidRDefault="00EF6547" w:rsidP="00B40AE5">
      <w:pPr>
        <w:pStyle w:val="NormalWeb"/>
        <w:spacing w:before="30" w:beforeAutospacing="0" w:after="30" w:afterAutospacing="0"/>
        <w:ind w:left="576"/>
        <w:jc w:val="both"/>
        <w:rPr>
          <w:rFonts w:ascii="Arial" w:eastAsia="+mn-ea" w:hAnsi="Arial" w:cs="Arial"/>
          <w:color w:val="000000"/>
          <w:kern w:val="24"/>
        </w:rPr>
      </w:pPr>
    </w:p>
    <w:p w:rsidR="00EF6547" w:rsidRPr="00EE3FA7" w:rsidRDefault="00EF6547" w:rsidP="00B40AE5">
      <w:pPr>
        <w:pStyle w:val="NormalWeb"/>
        <w:spacing w:before="30" w:beforeAutospacing="0" w:after="30" w:afterAutospacing="0"/>
        <w:ind w:left="576"/>
        <w:jc w:val="both"/>
        <w:rPr>
          <w:rFonts w:ascii="Arial" w:eastAsia="+mn-ea" w:hAnsi="Arial" w:cs="Arial"/>
          <w:color w:val="000000"/>
          <w:kern w:val="24"/>
        </w:rPr>
      </w:pPr>
    </w:p>
    <w:p w:rsidR="00AD721D" w:rsidRPr="00AD388C" w:rsidRDefault="002114D1" w:rsidP="00AD388C">
      <w:pPr>
        <w:pStyle w:val="Heading1"/>
        <w:rPr>
          <w:rFonts w:ascii="Arial" w:eastAsia="+mn-ea" w:hAnsi="Arial" w:cs="Arial"/>
          <w:sz w:val="32"/>
          <w:szCs w:val="32"/>
        </w:rPr>
      </w:pPr>
      <w:bookmarkStart w:id="8" w:name="_Toc11710567"/>
      <w:r w:rsidRPr="00AD388C">
        <w:rPr>
          <w:rFonts w:ascii="Arial" w:eastAsia="+mn-ea" w:hAnsi="Arial" w:cs="Arial"/>
          <w:sz w:val="32"/>
          <w:szCs w:val="32"/>
        </w:rPr>
        <w:t>Crypto Wall</w:t>
      </w:r>
      <w:r w:rsidR="003A2B68" w:rsidRPr="00AD388C">
        <w:rPr>
          <w:rFonts w:ascii="Arial" w:eastAsia="+mn-ea" w:hAnsi="Arial" w:cs="Arial"/>
          <w:sz w:val="32"/>
          <w:szCs w:val="32"/>
        </w:rPr>
        <w:t xml:space="preserve"> Trojan</w:t>
      </w:r>
      <w:bookmarkEnd w:id="8"/>
      <w:r w:rsidR="006166E0" w:rsidRPr="00AD388C">
        <w:rPr>
          <w:rFonts w:ascii="Arial" w:eastAsia="+mn-ea" w:hAnsi="Arial" w:cs="Arial"/>
          <w:sz w:val="32"/>
          <w:szCs w:val="32"/>
        </w:rPr>
        <w:t xml:space="preserve"> </w:t>
      </w:r>
    </w:p>
    <w:p w:rsidR="00B40AE5" w:rsidRPr="00B40AE5" w:rsidRDefault="00B40AE5" w:rsidP="00B40AE5">
      <w:pPr>
        <w:pStyle w:val="NormalWeb"/>
        <w:tabs>
          <w:tab w:val="left" w:pos="2985"/>
        </w:tabs>
        <w:spacing w:before="30" w:beforeAutospacing="0" w:after="30" w:afterAutospacing="0"/>
        <w:jc w:val="both"/>
        <w:rPr>
          <w:rFonts w:ascii="Arial" w:eastAsia="+mn-ea" w:hAnsi="Arial" w:cs="Arial"/>
          <w:b/>
          <w:color w:val="000000"/>
          <w:kern w:val="24"/>
          <w:sz w:val="28"/>
          <w:szCs w:val="28"/>
        </w:rPr>
      </w:pPr>
    </w:p>
    <w:p w:rsidR="004442E2" w:rsidRPr="00AD388C" w:rsidRDefault="00B40AE5" w:rsidP="00AD388C">
      <w:pPr>
        <w:pStyle w:val="Heading2"/>
        <w:rPr>
          <w:rFonts w:ascii="Arial" w:eastAsia="+mn-ea" w:hAnsi="Arial" w:cs="Arial"/>
          <w:b/>
          <w:color w:val="auto"/>
          <w:sz w:val="28"/>
          <w:szCs w:val="28"/>
        </w:rPr>
      </w:pPr>
      <w:r w:rsidRPr="00AD388C">
        <w:rPr>
          <w:rFonts w:ascii="Arial" w:eastAsia="+mn-ea" w:hAnsi="Arial" w:cs="Arial"/>
          <w:b/>
          <w:color w:val="auto"/>
          <w:sz w:val="28"/>
          <w:szCs w:val="28"/>
        </w:rPr>
        <w:t xml:space="preserve">  </w:t>
      </w:r>
      <w:bookmarkStart w:id="9" w:name="_Toc11710568"/>
      <w:r w:rsidR="00AD721D" w:rsidRPr="00AD388C">
        <w:rPr>
          <w:rFonts w:ascii="Arial" w:eastAsia="+mn-ea" w:hAnsi="Arial" w:cs="Arial"/>
          <w:b/>
          <w:color w:val="auto"/>
          <w:sz w:val="28"/>
          <w:szCs w:val="28"/>
        </w:rPr>
        <w:t xml:space="preserve">4.1 </w:t>
      </w:r>
      <w:r w:rsidR="006166E0" w:rsidRPr="00AD388C">
        <w:rPr>
          <w:rFonts w:ascii="Arial" w:eastAsia="+mn-ea" w:hAnsi="Arial" w:cs="Arial"/>
          <w:b/>
          <w:color w:val="auto"/>
          <w:sz w:val="28"/>
          <w:szCs w:val="28"/>
        </w:rPr>
        <w:t xml:space="preserve">The </w:t>
      </w:r>
      <w:r w:rsidR="003A2B68" w:rsidRPr="00AD388C">
        <w:rPr>
          <w:rFonts w:ascii="Arial" w:eastAsia="+mn-ea" w:hAnsi="Arial" w:cs="Arial"/>
          <w:b/>
          <w:color w:val="auto"/>
          <w:sz w:val="28"/>
          <w:szCs w:val="28"/>
        </w:rPr>
        <w:t xml:space="preserve">Specifics of the </w:t>
      </w:r>
      <w:r w:rsidR="004442E2" w:rsidRPr="00AD388C">
        <w:rPr>
          <w:rFonts w:ascii="Arial" w:eastAsia="+mn-ea" w:hAnsi="Arial" w:cs="Arial"/>
          <w:b/>
          <w:color w:val="auto"/>
          <w:sz w:val="28"/>
          <w:szCs w:val="28"/>
        </w:rPr>
        <w:t>threat</w:t>
      </w:r>
      <w:bookmarkEnd w:id="9"/>
    </w:p>
    <w:p w:rsidR="00B40AE5" w:rsidRPr="00B40AE5" w:rsidRDefault="00B40AE5" w:rsidP="00B40AE5">
      <w:pPr>
        <w:pStyle w:val="NormalWeb"/>
        <w:spacing w:before="30" w:beforeAutospacing="0" w:after="30" w:afterAutospacing="0"/>
        <w:jc w:val="both"/>
        <w:rPr>
          <w:rFonts w:ascii="Arial" w:eastAsia="+mn-ea" w:hAnsi="Arial" w:cs="Arial"/>
          <w:color w:val="000000"/>
          <w:kern w:val="24"/>
          <w:sz w:val="28"/>
          <w:szCs w:val="28"/>
        </w:rPr>
      </w:pPr>
    </w:p>
    <w:p w:rsidR="009F01BD" w:rsidRDefault="008D1191"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The </w:t>
      </w:r>
      <w:proofErr w:type="spellStart"/>
      <w:r w:rsidRPr="00EE3FA7">
        <w:rPr>
          <w:rFonts w:ascii="Arial" w:eastAsia="+mn-ea" w:hAnsi="Arial" w:cs="Arial"/>
          <w:color w:val="000000"/>
          <w:kern w:val="24"/>
        </w:rPr>
        <w:t>CryptoW</w:t>
      </w:r>
      <w:r w:rsidR="00A86E19" w:rsidRPr="00EE3FA7">
        <w:rPr>
          <w:rFonts w:ascii="Arial" w:eastAsia="+mn-ea" w:hAnsi="Arial" w:cs="Arial"/>
          <w:color w:val="000000"/>
          <w:kern w:val="24"/>
        </w:rPr>
        <w:t>all</w:t>
      </w:r>
      <w:proofErr w:type="spellEnd"/>
      <w:r w:rsidR="00A86E19" w:rsidRPr="00EE3FA7">
        <w:rPr>
          <w:rFonts w:ascii="Arial" w:eastAsia="+mn-ea" w:hAnsi="Arial" w:cs="Arial"/>
          <w:color w:val="000000"/>
          <w:kern w:val="24"/>
        </w:rPr>
        <w:t xml:space="preserve"> Ransomware first appeared in </w:t>
      </w:r>
      <w:r w:rsidR="004B7AB7" w:rsidRPr="00EE3FA7">
        <w:rPr>
          <w:rFonts w:ascii="Arial" w:eastAsia="+mn-ea" w:hAnsi="Arial" w:cs="Arial"/>
          <w:color w:val="000000"/>
          <w:kern w:val="24"/>
        </w:rPr>
        <w:t>A</w:t>
      </w:r>
      <w:r w:rsidR="000F7992">
        <w:rPr>
          <w:rFonts w:ascii="Arial" w:eastAsia="+mn-ea" w:hAnsi="Arial" w:cs="Arial"/>
          <w:color w:val="000000"/>
          <w:kern w:val="24"/>
        </w:rPr>
        <w:t xml:space="preserve">pril 2014 </w:t>
      </w:r>
      <w:r w:rsidR="00A86E19" w:rsidRPr="00EE3FA7">
        <w:rPr>
          <w:rFonts w:ascii="Arial" w:eastAsia="+mn-ea" w:hAnsi="Arial" w:cs="Arial"/>
          <w:color w:val="000000"/>
          <w:kern w:val="24"/>
        </w:rPr>
        <w:t>as a particularly malignant form of ransomware</w:t>
      </w:r>
      <w:r w:rsidR="000F7992">
        <w:rPr>
          <w:rFonts w:ascii="Arial" w:eastAsia="+mn-ea" w:hAnsi="Arial" w:cs="Arial"/>
          <w:color w:val="000000"/>
          <w:kern w:val="24"/>
        </w:rPr>
        <w:t xml:space="preserve"> </w:t>
      </w:r>
      <w:sdt>
        <w:sdtPr>
          <w:rPr>
            <w:rFonts w:ascii="Arial" w:eastAsia="+mn-ea" w:hAnsi="Arial" w:cs="Arial"/>
            <w:color w:val="000000"/>
            <w:kern w:val="24"/>
          </w:rPr>
          <w:id w:val="-647747225"/>
          <w:citation/>
        </w:sdtPr>
        <w:sdtContent>
          <w:r w:rsidR="000F7992">
            <w:rPr>
              <w:rFonts w:ascii="Arial" w:eastAsia="+mn-ea" w:hAnsi="Arial" w:cs="Arial"/>
              <w:color w:val="000000"/>
              <w:kern w:val="24"/>
            </w:rPr>
            <w:fldChar w:fldCharType="begin"/>
          </w:r>
          <w:r w:rsidR="000F7992">
            <w:rPr>
              <w:rFonts w:ascii="Arial" w:eastAsia="+mn-ea" w:hAnsi="Arial" w:cs="Arial"/>
              <w:color w:val="000000"/>
              <w:kern w:val="24"/>
            </w:rPr>
            <w:instrText xml:space="preserve"> CITATION Var19 \l 2057 </w:instrText>
          </w:r>
          <w:r w:rsidR="000F7992">
            <w:rPr>
              <w:rFonts w:ascii="Arial" w:eastAsia="+mn-ea" w:hAnsi="Arial" w:cs="Arial"/>
              <w:color w:val="000000"/>
              <w:kern w:val="24"/>
            </w:rPr>
            <w:fldChar w:fldCharType="separate"/>
          </w:r>
          <w:r w:rsidR="000F7992" w:rsidRPr="000F7992">
            <w:rPr>
              <w:rFonts w:ascii="Arial" w:eastAsia="+mn-ea" w:hAnsi="Arial" w:cs="Arial"/>
              <w:noProof/>
              <w:color w:val="000000"/>
              <w:kern w:val="24"/>
            </w:rPr>
            <w:t>[3]</w:t>
          </w:r>
          <w:r w:rsidR="000F7992">
            <w:rPr>
              <w:rFonts w:ascii="Arial" w:eastAsia="+mn-ea" w:hAnsi="Arial" w:cs="Arial"/>
              <w:color w:val="000000"/>
              <w:kern w:val="24"/>
            </w:rPr>
            <w:fldChar w:fldCharType="end"/>
          </w:r>
        </w:sdtContent>
      </w:sdt>
      <w:r w:rsidR="00A86E19" w:rsidRPr="00EE3FA7">
        <w:rPr>
          <w:rFonts w:ascii="Arial" w:eastAsia="+mn-ea" w:hAnsi="Arial" w:cs="Arial"/>
          <w:color w:val="000000"/>
          <w:kern w:val="24"/>
        </w:rPr>
        <w:t>. Cry</w:t>
      </w:r>
      <w:r w:rsidRPr="00EE3FA7">
        <w:rPr>
          <w:rFonts w:ascii="Arial" w:eastAsia="+mn-ea" w:hAnsi="Arial" w:cs="Arial"/>
          <w:color w:val="000000"/>
          <w:kern w:val="24"/>
        </w:rPr>
        <w:t>p</w:t>
      </w:r>
      <w:r w:rsidR="00A86E19" w:rsidRPr="00EE3FA7">
        <w:rPr>
          <w:rFonts w:ascii="Arial" w:eastAsia="+mn-ea" w:hAnsi="Arial" w:cs="Arial"/>
          <w:color w:val="000000"/>
          <w:kern w:val="24"/>
        </w:rPr>
        <w:t xml:space="preserve">toWall works by infecting the </w:t>
      </w:r>
      <w:r w:rsidRPr="00EE3FA7">
        <w:rPr>
          <w:rFonts w:ascii="Arial" w:eastAsia="+mn-ea" w:hAnsi="Arial" w:cs="Arial"/>
          <w:color w:val="000000"/>
          <w:kern w:val="24"/>
        </w:rPr>
        <w:t>user’s</w:t>
      </w:r>
      <w:r w:rsidR="00A86E19" w:rsidRPr="00EE3FA7">
        <w:rPr>
          <w:rFonts w:ascii="Arial" w:eastAsia="+mn-ea" w:hAnsi="Arial" w:cs="Arial"/>
          <w:color w:val="000000"/>
          <w:kern w:val="24"/>
        </w:rPr>
        <w:t xml:space="preserve"> computer and encrypting the fil</w:t>
      </w:r>
      <w:r w:rsidR="00E54E1D">
        <w:rPr>
          <w:rFonts w:ascii="Arial" w:eastAsia="+mn-ea" w:hAnsi="Arial" w:cs="Arial"/>
          <w:color w:val="000000"/>
          <w:kern w:val="24"/>
        </w:rPr>
        <w:t xml:space="preserve">es to lock them, preventing the </w:t>
      </w:r>
      <w:proofErr w:type="spellStart"/>
      <w:r w:rsidR="00E54E1D">
        <w:rPr>
          <w:rFonts w:ascii="Arial" w:eastAsia="+mn-ea" w:hAnsi="Arial" w:cs="Arial"/>
          <w:color w:val="000000"/>
          <w:kern w:val="24"/>
        </w:rPr>
        <w:t>user</w:t>
      </w:r>
      <w:r w:rsidR="00A86E19" w:rsidRPr="00EE3FA7">
        <w:rPr>
          <w:rFonts w:ascii="Arial" w:eastAsia="+mn-ea" w:hAnsi="Arial" w:cs="Arial"/>
          <w:color w:val="000000"/>
          <w:kern w:val="24"/>
        </w:rPr>
        <w:t>accessing</w:t>
      </w:r>
      <w:proofErr w:type="spellEnd"/>
      <w:r w:rsidR="00A86E19" w:rsidRPr="00EE3FA7">
        <w:rPr>
          <w:rFonts w:ascii="Arial" w:eastAsia="+mn-ea" w:hAnsi="Arial" w:cs="Arial"/>
          <w:color w:val="000000"/>
          <w:kern w:val="24"/>
        </w:rPr>
        <w:t>, backing up or further saving copies of the fil</w:t>
      </w:r>
      <w:r w:rsidR="00A05D27" w:rsidRPr="00EE3FA7">
        <w:rPr>
          <w:rFonts w:ascii="Arial" w:eastAsia="+mn-ea" w:hAnsi="Arial" w:cs="Arial"/>
          <w:color w:val="000000"/>
          <w:kern w:val="24"/>
        </w:rPr>
        <w:t xml:space="preserve">e without </w:t>
      </w:r>
      <w:r w:rsidRPr="00EE3FA7">
        <w:rPr>
          <w:rFonts w:ascii="Arial" w:eastAsia="+mn-ea" w:hAnsi="Arial" w:cs="Arial"/>
          <w:color w:val="000000"/>
          <w:kern w:val="24"/>
        </w:rPr>
        <w:t>an</w:t>
      </w:r>
      <w:r w:rsidR="00A05D27" w:rsidRPr="00EE3FA7">
        <w:rPr>
          <w:rFonts w:ascii="Arial" w:eastAsia="+mn-ea" w:hAnsi="Arial" w:cs="Arial"/>
          <w:color w:val="000000"/>
          <w:kern w:val="24"/>
        </w:rPr>
        <w:t xml:space="preserve"> encryption key</w:t>
      </w:r>
      <w:r w:rsidR="00A86E19" w:rsidRPr="00EE3FA7">
        <w:rPr>
          <w:rFonts w:ascii="Arial" w:eastAsia="+mn-ea" w:hAnsi="Arial" w:cs="Arial"/>
          <w:color w:val="000000"/>
          <w:kern w:val="24"/>
        </w:rPr>
        <w:t xml:space="preserve">. </w:t>
      </w:r>
      <w:r w:rsidR="00A05D27" w:rsidRPr="00EE3FA7">
        <w:rPr>
          <w:rFonts w:ascii="Arial" w:eastAsia="+mn-ea" w:hAnsi="Arial" w:cs="Arial"/>
          <w:color w:val="000000"/>
          <w:kern w:val="24"/>
        </w:rPr>
        <w:t xml:space="preserve">The infected user is </w:t>
      </w:r>
      <w:r w:rsidRPr="00EE3FA7">
        <w:rPr>
          <w:rFonts w:ascii="Arial" w:eastAsia="+mn-ea" w:hAnsi="Arial" w:cs="Arial"/>
          <w:color w:val="000000"/>
          <w:kern w:val="24"/>
        </w:rPr>
        <w:t>then held</w:t>
      </w:r>
      <w:r w:rsidR="00A05D27" w:rsidRPr="00EE3FA7">
        <w:rPr>
          <w:rFonts w:ascii="Arial" w:eastAsia="+mn-ea" w:hAnsi="Arial" w:cs="Arial"/>
          <w:color w:val="000000"/>
          <w:kern w:val="24"/>
        </w:rPr>
        <w:t xml:space="preserve"> to ransom until they meet the demands of the hackers and pay for the encryption key and the release of their files </w:t>
      </w:r>
      <w:sdt>
        <w:sdtPr>
          <w:rPr>
            <w:rFonts w:ascii="Arial" w:eastAsia="+mn-ea" w:hAnsi="Arial" w:cs="Arial"/>
            <w:color w:val="000000"/>
            <w:kern w:val="24"/>
          </w:rPr>
          <w:id w:val="-1386785652"/>
          <w:citation/>
        </w:sdtPr>
        <w:sdtContent>
          <w:r w:rsidR="000F7992">
            <w:rPr>
              <w:rFonts w:ascii="Arial" w:eastAsia="+mn-ea" w:hAnsi="Arial" w:cs="Arial"/>
              <w:color w:val="000000"/>
              <w:kern w:val="24"/>
            </w:rPr>
            <w:fldChar w:fldCharType="begin"/>
          </w:r>
          <w:r w:rsidR="000F7992">
            <w:rPr>
              <w:rFonts w:ascii="Arial" w:eastAsia="+mn-ea" w:hAnsi="Arial" w:cs="Arial"/>
              <w:color w:val="000000"/>
              <w:kern w:val="24"/>
            </w:rPr>
            <w:instrText xml:space="preserve"> CITATION Ble19 \l 2057 </w:instrText>
          </w:r>
          <w:r w:rsidR="000F7992">
            <w:rPr>
              <w:rFonts w:ascii="Arial" w:eastAsia="+mn-ea" w:hAnsi="Arial" w:cs="Arial"/>
              <w:color w:val="000000"/>
              <w:kern w:val="24"/>
            </w:rPr>
            <w:fldChar w:fldCharType="separate"/>
          </w:r>
          <w:r w:rsidR="000F7992" w:rsidRPr="000F7992">
            <w:rPr>
              <w:rFonts w:ascii="Arial" w:eastAsia="+mn-ea" w:hAnsi="Arial" w:cs="Arial"/>
              <w:noProof/>
              <w:color w:val="000000"/>
              <w:kern w:val="24"/>
            </w:rPr>
            <w:t>[4]</w:t>
          </w:r>
          <w:r w:rsidR="000F7992">
            <w:rPr>
              <w:rFonts w:ascii="Arial" w:eastAsia="+mn-ea" w:hAnsi="Arial" w:cs="Arial"/>
              <w:color w:val="000000"/>
              <w:kern w:val="24"/>
            </w:rPr>
            <w:fldChar w:fldCharType="end"/>
          </w:r>
        </w:sdtContent>
      </w:sdt>
      <w:r w:rsidR="00A05D27" w:rsidRPr="00EE3FA7">
        <w:rPr>
          <w:rFonts w:ascii="Arial" w:eastAsia="+mn-ea" w:hAnsi="Arial" w:cs="Arial"/>
          <w:color w:val="000000"/>
          <w:kern w:val="24"/>
        </w:rPr>
        <w:t>.</w:t>
      </w:r>
      <w:r w:rsidR="00E92A1A" w:rsidRPr="00EE3FA7">
        <w:rPr>
          <w:rFonts w:ascii="Arial" w:eastAsia="+mn-ea" w:hAnsi="Arial" w:cs="Arial"/>
          <w:color w:val="000000"/>
          <w:kern w:val="24"/>
        </w:rPr>
        <w:t xml:space="preserve"> It is usually the most sensitive files attacked as these are the ones that users will be most likely to pay a significant sum to </w:t>
      </w:r>
      <w:r w:rsidRPr="00EE3FA7">
        <w:rPr>
          <w:rFonts w:ascii="Arial" w:eastAsia="+mn-ea" w:hAnsi="Arial" w:cs="Arial"/>
          <w:color w:val="000000"/>
          <w:kern w:val="24"/>
        </w:rPr>
        <w:t>retrieve</w:t>
      </w:r>
      <w:r w:rsidR="00E92A1A" w:rsidRPr="00EE3FA7">
        <w:rPr>
          <w:rFonts w:ascii="Arial" w:eastAsia="+mn-ea" w:hAnsi="Arial" w:cs="Arial"/>
          <w:color w:val="000000"/>
          <w:kern w:val="24"/>
        </w:rPr>
        <w:t xml:space="preserve">. If a user decides not to pay the ransom for the encryption key, it is highly unlikely that the victim </w:t>
      </w:r>
      <w:r w:rsidRPr="00EE3FA7">
        <w:rPr>
          <w:rFonts w:ascii="Arial" w:eastAsia="+mn-ea" w:hAnsi="Arial" w:cs="Arial"/>
          <w:color w:val="000000"/>
          <w:kern w:val="24"/>
        </w:rPr>
        <w:t>will</w:t>
      </w:r>
      <w:r w:rsidR="00E92A1A" w:rsidRPr="00EE3FA7">
        <w:rPr>
          <w:rFonts w:ascii="Arial" w:eastAsia="+mn-ea" w:hAnsi="Arial" w:cs="Arial"/>
          <w:color w:val="000000"/>
          <w:kern w:val="24"/>
        </w:rPr>
        <w:t xml:space="preserve"> ever retrieve these files again.</w:t>
      </w:r>
    </w:p>
    <w:p w:rsidR="009F01BD" w:rsidRDefault="009F01BD" w:rsidP="00B40AE5">
      <w:pPr>
        <w:pStyle w:val="NormalWeb"/>
        <w:spacing w:before="30" w:beforeAutospacing="0" w:after="30" w:afterAutospacing="0"/>
        <w:jc w:val="both"/>
        <w:rPr>
          <w:rFonts w:ascii="Arial" w:eastAsia="+mn-ea" w:hAnsi="Arial" w:cs="Arial"/>
          <w:color w:val="000000"/>
          <w:kern w:val="24"/>
        </w:rPr>
      </w:pPr>
    </w:p>
    <w:p w:rsidR="00A86E19" w:rsidRPr="00EE3FA7" w:rsidRDefault="00E92A1A" w:rsidP="009F01BD">
      <w:pPr>
        <w:pStyle w:val="NormalWeb"/>
        <w:spacing w:before="30" w:beforeAutospacing="0" w:after="30" w:afterAutospacing="0"/>
        <w:ind w:firstLine="720"/>
        <w:jc w:val="both"/>
        <w:rPr>
          <w:rFonts w:ascii="Arial" w:eastAsia="+mn-ea" w:hAnsi="Arial" w:cs="Arial"/>
          <w:color w:val="000000"/>
          <w:kern w:val="24"/>
        </w:rPr>
      </w:pPr>
      <w:r w:rsidRPr="00EE3FA7">
        <w:rPr>
          <w:rFonts w:ascii="Arial" w:eastAsia="+mn-ea" w:hAnsi="Arial" w:cs="Arial"/>
          <w:color w:val="000000"/>
          <w:kern w:val="24"/>
        </w:rPr>
        <w:t xml:space="preserve"> “Ransomware has been known to cause irreparable damage to both individual users and large corporations alike.”</w:t>
      </w:r>
      <w:r w:rsidRPr="00EE3FA7">
        <w:rPr>
          <w:rFonts w:ascii="Arial" w:hAnsi="Arial" w:cs="Arial"/>
        </w:rPr>
        <w:t xml:space="preserve"> </w:t>
      </w:r>
      <w:sdt>
        <w:sdtPr>
          <w:rPr>
            <w:rFonts w:ascii="Arial" w:hAnsi="Arial" w:cs="Arial"/>
          </w:rPr>
          <w:id w:val="-1061172912"/>
          <w:citation/>
        </w:sdtPr>
        <w:sdtContent>
          <w:r w:rsidR="000A3724">
            <w:rPr>
              <w:rFonts w:ascii="Arial" w:hAnsi="Arial" w:cs="Arial"/>
            </w:rPr>
            <w:fldChar w:fldCharType="begin"/>
          </w:r>
          <w:r w:rsidR="000A3724">
            <w:rPr>
              <w:rFonts w:ascii="Arial" w:hAnsi="Arial" w:cs="Arial"/>
            </w:rPr>
            <w:instrText xml:space="preserve"> CITATION Art18 \l 2057 </w:instrText>
          </w:r>
          <w:r w:rsidR="000A3724">
            <w:rPr>
              <w:rFonts w:ascii="Arial" w:hAnsi="Arial" w:cs="Arial"/>
            </w:rPr>
            <w:fldChar w:fldCharType="separate"/>
          </w:r>
          <w:r w:rsidR="000A3724" w:rsidRPr="000A3724">
            <w:rPr>
              <w:rFonts w:ascii="Arial" w:hAnsi="Arial" w:cs="Arial"/>
              <w:noProof/>
            </w:rPr>
            <w:t>[5]</w:t>
          </w:r>
          <w:r w:rsidR="000A3724">
            <w:rPr>
              <w:rFonts w:ascii="Arial" w:hAnsi="Arial" w:cs="Arial"/>
            </w:rPr>
            <w:fldChar w:fldCharType="end"/>
          </w:r>
        </w:sdtContent>
      </w:sdt>
    </w:p>
    <w:p w:rsidR="00E92A1A" w:rsidRPr="00EE3FA7" w:rsidRDefault="00E92A1A" w:rsidP="00B40AE5">
      <w:pPr>
        <w:pStyle w:val="NormalWeb"/>
        <w:spacing w:before="30" w:beforeAutospacing="0" w:after="30" w:afterAutospacing="0"/>
        <w:jc w:val="both"/>
        <w:rPr>
          <w:rFonts w:ascii="Arial" w:eastAsia="+mn-ea" w:hAnsi="Arial" w:cs="Arial"/>
          <w:color w:val="000000"/>
          <w:kern w:val="24"/>
        </w:rPr>
      </w:pPr>
    </w:p>
    <w:p w:rsidR="005C1AA7" w:rsidRDefault="00361A61"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C</w:t>
      </w:r>
      <w:r w:rsidR="00D06A93" w:rsidRPr="00EE3FA7">
        <w:rPr>
          <w:rFonts w:ascii="Arial" w:eastAsia="+mn-ea" w:hAnsi="Arial" w:cs="Arial"/>
          <w:color w:val="000000"/>
          <w:kern w:val="24"/>
        </w:rPr>
        <w:t>ryptoWall will add itself, as part of the attack,</w:t>
      </w:r>
      <w:r w:rsidRPr="00EE3FA7">
        <w:rPr>
          <w:rFonts w:ascii="Arial" w:eastAsia="+mn-ea" w:hAnsi="Arial" w:cs="Arial"/>
          <w:color w:val="000000"/>
          <w:kern w:val="24"/>
        </w:rPr>
        <w:t xml:space="preserve"> to a </w:t>
      </w:r>
      <w:r w:rsidR="008D1191" w:rsidRPr="00EE3FA7">
        <w:rPr>
          <w:rFonts w:ascii="Arial" w:eastAsia="+mn-ea" w:hAnsi="Arial" w:cs="Arial"/>
          <w:color w:val="000000"/>
          <w:kern w:val="24"/>
        </w:rPr>
        <w:t>victim’s</w:t>
      </w:r>
      <w:r w:rsidRPr="00EE3FA7">
        <w:rPr>
          <w:rFonts w:ascii="Arial" w:eastAsia="+mn-ea" w:hAnsi="Arial" w:cs="Arial"/>
          <w:color w:val="000000"/>
          <w:kern w:val="24"/>
        </w:rPr>
        <w:t xml:space="preserve"> computer</w:t>
      </w:r>
      <w:r w:rsidR="00D06A93" w:rsidRPr="00EE3FA7">
        <w:rPr>
          <w:rFonts w:ascii="Arial" w:eastAsia="+mn-ea" w:hAnsi="Arial" w:cs="Arial"/>
          <w:color w:val="000000"/>
          <w:kern w:val="24"/>
        </w:rPr>
        <w:t xml:space="preserve"> and </w:t>
      </w:r>
      <w:r w:rsidR="00037A9B" w:rsidRPr="00EE3FA7">
        <w:rPr>
          <w:rFonts w:ascii="Arial" w:eastAsia="+mn-ea" w:hAnsi="Arial" w:cs="Arial"/>
          <w:color w:val="000000"/>
          <w:kern w:val="24"/>
        </w:rPr>
        <w:t>inject code which will allow it to install itself and</w:t>
      </w:r>
      <w:r w:rsidRPr="00EE3FA7">
        <w:rPr>
          <w:rFonts w:ascii="Arial" w:eastAsia="+mn-ea" w:hAnsi="Arial" w:cs="Arial"/>
          <w:color w:val="000000"/>
          <w:kern w:val="24"/>
        </w:rPr>
        <w:t xml:space="preserve"> to delete and encrypt files. This type of attack can</w:t>
      </w:r>
      <w:r w:rsidR="00B7230B" w:rsidRPr="00EE3FA7">
        <w:rPr>
          <w:rFonts w:ascii="Arial" w:eastAsia="+mn-ea" w:hAnsi="Arial" w:cs="Arial"/>
          <w:color w:val="000000"/>
          <w:kern w:val="24"/>
        </w:rPr>
        <w:t xml:space="preserve"> be instigated in a number of ways, each as potentially devastating to </w:t>
      </w:r>
    </w:p>
    <w:p w:rsidR="005C1AA7" w:rsidRDefault="005C1AA7" w:rsidP="00B40AE5">
      <w:pPr>
        <w:pStyle w:val="NormalWeb"/>
        <w:spacing w:before="30" w:beforeAutospacing="0" w:after="30" w:afterAutospacing="0"/>
        <w:jc w:val="both"/>
        <w:rPr>
          <w:rFonts w:ascii="Arial" w:eastAsia="+mn-ea" w:hAnsi="Arial" w:cs="Arial"/>
          <w:color w:val="000000"/>
          <w:kern w:val="24"/>
        </w:rPr>
      </w:pPr>
    </w:p>
    <w:p w:rsidR="00B7230B" w:rsidRPr="00EE3FA7" w:rsidRDefault="00B7230B" w:rsidP="00B40AE5">
      <w:pPr>
        <w:pStyle w:val="NormalWeb"/>
        <w:spacing w:before="30" w:beforeAutospacing="0" w:after="30" w:afterAutospacing="0"/>
        <w:jc w:val="both"/>
        <w:rPr>
          <w:rFonts w:ascii="Arial" w:eastAsia="+mn-ea" w:hAnsi="Arial" w:cs="Arial"/>
          <w:color w:val="000000"/>
          <w:kern w:val="24"/>
        </w:rPr>
      </w:pPr>
      <w:proofErr w:type="gramStart"/>
      <w:r w:rsidRPr="00EE3FA7">
        <w:rPr>
          <w:rFonts w:ascii="Arial" w:eastAsia="+mn-ea" w:hAnsi="Arial" w:cs="Arial"/>
          <w:color w:val="000000"/>
          <w:kern w:val="24"/>
        </w:rPr>
        <w:t>a</w:t>
      </w:r>
      <w:proofErr w:type="gramEnd"/>
      <w:r w:rsidRPr="00EE3FA7">
        <w:rPr>
          <w:rFonts w:ascii="Arial" w:eastAsia="+mn-ea" w:hAnsi="Arial" w:cs="Arial"/>
          <w:color w:val="000000"/>
          <w:kern w:val="24"/>
        </w:rPr>
        <w:t xml:space="preserve"> personal computer or company as the next.</w:t>
      </w:r>
      <w:r w:rsidR="00361A61" w:rsidRPr="00EE3FA7">
        <w:rPr>
          <w:rFonts w:ascii="Arial" w:eastAsia="+mn-ea" w:hAnsi="Arial" w:cs="Arial"/>
          <w:color w:val="000000"/>
          <w:kern w:val="24"/>
        </w:rPr>
        <w:t xml:space="preserve"> Computers are vulnerable to this type of attack </w:t>
      </w:r>
      <w:r w:rsidRPr="00EE3FA7">
        <w:rPr>
          <w:rFonts w:ascii="Arial" w:eastAsia="+mn-ea" w:hAnsi="Arial" w:cs="Arial"/>
          <w:color w:val="000000"/>
          <w:kern w:val="24"/>
        </w:rPr>
        <w:t xml:space="preserve">from: </w:t>
      </w:r>
    </w:p>
    <w:p w:rsidR="00B7230B" w:rsidRPr="00EE3FA7" w:rsidRDefault="00B7230B" w:rsidP="00B40AE5">
      <w:pPr>
        <w:pStyle w:val="NormalWeb"/>
        <w:spacing w:before="30" w:beforeAutospacing="0" w:after="30" w:afterAutospacing="0"/>
        <w:jc w:val="both"/>
        <w:rPr>
          <w:rFonts w:ascii="Arial" w:eastAsia="+mn-ea" w:hAnsi="Arial" w:cs="Arial"/>
          <w:color w:val="000000"/>
          <w:kern w:val="24"/>
        </w:rPr>
      </w:pPr>
    </w:p>
    <w:p w:rsidR="00AA6580" w:rsidRPr="00EE3FA7" w:rsidRDefault="00B7230B" w:rsidP="00B40AE5">
      <w:pPr>
        <w:pStyle w:val="NormalWeb"/>
        <w:numPr>
          <w:ilvl w:val="0"/>
          <w:numId w:val="2"/>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phishing emails which encourage the user to click on to a link which will initiate the attack;</w:t>
      </w:r>
    </w:p>
    <w:p w:rsidR="00B7230B" w:rsidRPr="00EE3FA7" w:rsidRDefault="004017A4" w:rsidP="00B40AE5">
      <w:pPr>
        <w:pStyle w:val="NormalWeb"/>
        <w:numPr>
          <w:ilvl w:val="0"/>
          <w:numId w:val="2"/>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malicious ads can allow malware to be downloaded without the knowledge of the </w:t>
      </w:r>
      <w:r w:rsidR="008D1191" w:rsidRPr="00EE3FA7">
        <w:rPr>
          <w:rFonts w:ascii="Arial" w:eastAsia="+mn-ea" w:hAnsi="Arial" w:cs="Arial"/>
          <w:color w:val="000000"/>
          <w:kern w:val="24"/>
        </w:rPr>
        <w:t>sure</w:t>
      </w:r>
      <w:r w:rsidRPr="00EE3FA7">
        <w:rPr>
          <w:rFonts w:ascii="Arial" w:eastAsia="+mn-ea" w:hAnsi="Arial" w:cs="Arial"/>
          <w:color w:val="000000"/>
          <w:kern w:val="24"/>
        </w:rPr>
        <w:t xml:space="preserve"> as they try to hack </w:t>
      </w:r>
      <w:r w:rsidR="008D1191" w:rsidRPr="00EE3FA7">
        <w:rPr>
          <w:rFonts w:ascii="Arial" w:eastAsia="+mn-ea" w:hAnsi="Arial" w:cs="Arial"/>
          <w:color w:val="000000"/>
          <w:kern w:val="24"/>
        </w:rPr>
        <w:t>advertisements</w:t>
      </w:r>
      <w:r w:rsidRPr="00EE3FA7">
        <w:rPr>
          <w:rFonts w:ascii="Arial" w:eastAsia="+mn-ea" w:hAnsi="Arial" w:cs="Arial"/>
          <w:color w:val="000000"/>
          <w:kern w:val="24"/>
        </w:rPr>
        <w:t xml:space="preserve"> from the internet;</w:t>
      </w:r>
    </w:p>
    <w:p w:rsidR="004017A4" w:rsidRPr="00EE3FA7" w:rsidRDefault="004017A4" w:rsidP="00B40AE5">
      <w:pPr>
        <w:pStyle w:val="NormalWeb"/>
        <w:numPr>
          <w:ilvl w:val="0"/>
          <w:numId w:val="2"/>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Exploit kits are most commonly used by attackers to exploit the security </w:t>
      </w:r>
      <w:r w:rsidR="008D1191" w:rsidRPr="00EE3FA7">
        <w:rPr>
          <w:rFonts w:ascii="Arial" w:eastAsia="+mn-ea" w:hAnsi="Arial" w:cs="Arial"/>
          <w:color w:val="000000"/>
          <w:kern w:val="24"/>
        </w:rPr>
        <w:t>systems</w:t>
      </w:r>
      <w:r w:rsidRPr="00EE3FA7">
        <w:rPr>
          <w:rFonts w:ascii="Arial" w:eastAsia="+mn-ea" w:hAnsi="Arial" w:cs="Arial"/>
          <w:color w:val="000000"/>
          <w:kern w:val="24"/>
        </w:rPr>
        <w:t xml:space="preserve"> and computers of users, detecting vulnerabilitie</w:t>
      </w:r>
      <w:r w:rsidR="009F01BD">
        <w:rPr>
          <w:rFonts w:ascii="Arial" w:eastAsia="+mn-ea" w:hAnsi="Arial" w:cs="Arial"/>
          <w:color w:val="000000"/>
          <w:kern w:val="24"/>
        </w:rPr>
        <w:t xml:space="preserve">s and deploying the malware </w:t>
      </w:r>
      <w:sdt>
        <w:sdtPr>
          <w:rPr>
            <w:rFonts w:ascii="Arial" w:eastAsia="+mn-ea" w:hAnsi="Arial" w:cs="Arial"/>
            <w:color w:val="000000"/>
            <w:kern w:val="24"/>
          </w:rPr>
          <w:id w:val="-259684369"/>
          <w:citation/>
        </w:sdtPr>
        <w:sdtContent>
          <w:r w:rsidR="009F01BD">
            <w:rPr>
              <w:rFonts w:ascii="Arial" w:eastAsia="+mn-ea" w:hAnsi="Arial" w:cs="Arial"/>
              <w:color w:val="000000"/>
              <w:kern w:val="24"/>
            </w:rPr>
            <w:fldChar w:fldCharType="begin"/>
          </w:r>
          <w:r w:rsidR="009F01BD">
            <w:rPr>
              <w:rFonts w:ascii="Arial" w:eastAsia="+mn-ea" w:hAnsi="Arial" w:cs="Arial"/>
              <w:color w:val="000000"/>
              <w:kern w:val="24"/>
            </w:rPr>
            <w:instrText xml:space="preserve"> CITATION Var19 \l 2057 </w:instrText>
          </w:r>
          <w:r w:rsidR="009F01BD">
            <w:rPr>
              <w:rFonts w:ascii="Arial" w:eastAsia="+mn-ea" w:hAnsi="Arial" w:cs="Arial"/>
              <w:color w:val="000000"/>
              <w:kern w:val="24"/>
            </w:rPr>
            <w:fldChar w:fldCharType="separate"/>
          </w:r>
          <w:r w:rsidR="009F01BD" w:rsidRPr="009F01BD">
            <w:rPr>
              <w:rFonts w:ascii="Arial" w:eastAsia="+mn-ea" w:hAnsi="Arial" w:cs="Arial"/>
              <w:noProof/>
              <w:color w:val="000000"/>
              <w:kern w:val="24"/>
            </w:rPr>
            <w:t>[3]</w:t>
          </w:r>
          <w:r w:rsidR="009F01BD">
            <w:rPr>
              <w:rFonts w:ascii="Arial" w:eastAsia="+mn-ea" w:hAnsi="Arial" w:cs="Arial"/>
              <w:color w:val="000000"/>
              <w:kern w:val="24"/>
            </w:rPr>
            <w:fldChar w:fldCharType="end"/>
          </w:r>
        </w:sdtContent>
      </w:sdt>
      <w:r w:rsidR="009F01BD">
        <w:rPr>
          <w:rFonts w:ascii="Arial" w:eastAsia="+mn-ea" w:hAnsi="Arial" w:cs="Arial"/>
          <w:color w:val="000000"/>
          <w:kern w:val="24"/>
        </w:rPr>
        <w:t>.</w:t>
      </w:r>
    </w:p>
    <w:p w:rsidR="004017A4" w:rsidRPr="00EE3FA7" w:rsidRDefault="004017A4" w:rsidP="00B40AE5">
      <w:pPr>
        <w:pStyle w:val="NormalWeb"/>
        <w:spacing w:before="30" w:beforeAutospacing="0" w:after="30" w:afterAutospacing="0"/>
        <w:jc w:val="both"/>
        <w:rPr>
          <w:rFonts w:ascii="Arial" w:eastAsia="+mn-ea" w:hAnsi="Arial" w:cs="Arial"/>
          <w:color w:val="000000"/>
          <w:kern w:val="24"/>
        </w:rPr>
      </w:pPr>
    </w:p>
    <w:p w:rsidR="00AA6580" w:rsidRPr="00EE3FA7" w:rsidRDefault="00E92A1A"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The threat from CryptoWall has continued to grow as developers</w:t>
      </w:r>
      <w:r w:rsidR="001C5792" w:rsidRPr="00EE3FA7">
        <w:rPr>
          <w:rFonts w:ascii="Arial" w:eastAsia="+mn-ea" w:hAnsi="Arial" w:cs="Arial"/>
          <w:color w:val="000000"/>
          <w:kern w:val="24"/>
        </w:rPr>
        <w:t xml:space="preserve"> have continued to develop the malware. Since its inception in 2014, the malware has</w:t>
      </w:r>
      <w:r w:rsidR="00347D50" w:rsidRPr="00EE3FA7">
        <w:rPr>
          <w:rFonts w:ascii="Arial" w:eastAsia="+mn-ea" w:hAnsi="Arial" w:cs="Arial"/>
          <w:color w:val="000000"/>
          <w:kern w:val="24"/>
        </w:rPr>
        <w:t xml:space="preserve"> continued to be refined and </w:t>
      </w:r>
      <w:r w:rsidR="00E6151D" w:rsidRPr="00EE3FA7">
        <w:rPr>
          <w:rFonts w:ascii="Arial" w:eastAsia="+mn-ea" w:hAnsi="Arial" w:cs="Arial"/>
          <w:color w:val="000000"/>
          <w:kern w:val="24"/>
        </w:rPr>
        <w:t xml:space="preserve">updated to include </w:t>
      </w:r>
      <w:r w:rsidR="008D1191" w:rsidRPr="00EE3FA7">
        <w:rPr>
          <w:rFonts w:ascii="Arial" w:eastAsia="+mn-ea" w:hAnsi="Arial" w:cs="Arial"/>
          <w:color w:val="000000"/>
          <w:kern w:val="24"/>
        </w:rPr>
        <w:t>redesigned</w:t>
      </w:r>
      <w:r w:rsidR="00E6151D" w:rsidRPr="00EE3FA7">
        <w:rPr>
          <w:rFonts w:ascii="Arial" w:eastAsia="+mn-ea" w:hAnsi="Arial" w:cs="Arial"/>
          <w:color w:val="000000"/>
          <w:kern w:val="24"/>
        </w:rPr>
        <w:t xml:space="preserve"> ransom notes, encrypted files and an even more </w:t>
      </w:r>
      <w:r w:rsidR="008D1191" w:rsidRPr="00EE3FA7">
        <w:rPr>
          <w:rFonts w:ascii="Arial" w:eastAsia="+mn-ea" w:hAnsi="Arial" w:cs="Arial"/>
          <w:color w:val="000000"/>
          <w:kern w:val="24"/>
        </w:rPr>
        <w:t>sophisticated</w:t>
      </w:r>
      <w:r w:rsidR="00E6151D" w:rsidRPr="00EE3FA7">
        <w:rPr>
          <w:rFonts w:ascii="Arial" w:eastAsia="+mn-ea" w:hAnsi="Arial" w:cs="Arial"/>
          <w:color w:val="000000"/>
          <w:kern w:val="24"/>
        </w:rPr>
        <w:t xml:space="preserve"> approach to achieving payment from an infected user.</w:t>
      </w:r>
      <w:r w:rsidR="00E54E1D">
        <w:rPr>
          <w:rFonts w:ascii="Arial" w:eastAsia="+mn-ea" w:hAnsi="Arial" w:cs="Arial"/>
          <w:color w:val="000000"/>
          <w:kern w:val="24"/>
        </w:rPr>
        <w:t xml:space="preserve"> </w:t>
      </w:r>
      <w:r w:rsidR="00A75142" w:rsidRPr="00EE3FA7">
        <w:rPr>
          <w:rFonts w:ascii="Arial" w:eastAsia="+mn-ea" w:hAnsi="Arial" w:cs="Arial"/>
          <w:color w:val="000000"/>
          <w:kern w:val="24"/>
        </w:rPr>
        <w:t xml:space="preserve">It </w:t>
      </w:r>
      <w:r w:rsidR="00347D50" w:rsidRPr="00EE3FA7">
        <w:rPr>
          <w:rFonts w:ascii="Arial" w:eastAsia="+mn-ea" w:hAnsi="Arial" w:cs="Arial"/>
          <w:color w:val="000000"/>
          <w:kern w:val="24"/>
        </w:rPr>
        <w:t>is an incredibly effective and c</w:t>
      </w:r>
      <w:r w:rsidR="00A75142" w:rsidRPr="00EE3FA7">
        <w:rPr>
          <w:rFonts w:ascii="Arial" w:eastAsia="+mn-ea" w:hAnsi="Arial" w:cs="Arial"/>
          <w:color w:val="000000"/>
          <w:kern w:val="24"/>
        </w:rPr>
        <w:t xml:space="preserve">heap way for attackers to </w:t>
      </w:r>
      <w:r w:rsidR="00D91DEE" w:rsidRPr="00EE3FA7">
        <w:rPr>
          <w:rFonts w:ascii="Arial" w:eastAsia="+mn-ea" w:hAnsi="Arial" w:cs="Arial"/>
          <w:color w:val="000000"/>
          <w:kern w:val="24"/>
        </w:rPr>
        <w:t>make money and just as effective in the way that it is spread to further victims.</w:t>
      </w:r>
      <w:r w:rsidR="00D06A93" w:rsidRPr="00EE3FA7">
        <w:rPr>
          <w:rFonts w:ascii="Arial" w:eastAsia="+mn-ea" w:hAnsi="Arial" w:cs="Arial"/>
          <w:color w:val="000000"/>
          <w:kern w:val="24"/>
        </w:rPr>
        <w:t xml:space="preserve"> </w:t>
      </w:r>
      <w:r w:rsidR="008D1191" w:rsidRPr="00EE3FA7">
        <w:rPr>
          <w:rFonts w:ascii="Arial" w:eastAsia="+mn-ea" w:hAnsi="Arial" w:cs="Arial"/>
          <w:color w:val="000000"/>
          <w:kern w:val="24"/>
        </w:rPr>
        <w:t>Further</w:t>
      </w:r>
      <w:r w:rsidR="00D06A93" w:rsidRPr="00EE3FA7">
        <w:rPr>
          <w:rFonts w:ascii="Arial" w:eastAsia="+mn-ea" w:hAnsi="Arial" w:cs="Arial"/>
          <w:color w:val="000000"/>
          <w:kern w:val="24"/>
        </w:rPr>
        <w:t xml:space="preserve"> developments have been made making it even harder to detect, </w:t>
      </w:r>
      <w:r w:rsidR="008D1191" w:rsidRPr="00EE3FA7">
        <w:rPr>
          <w:rFonts w:ascii="Arial" w:eastAsia="+mn-ea" w:hAnsi="Arial" w:cs="Arial"/>
          <w:color w:val="000000"/>
          <w:kern w:val="24"/>
        </w:rPr>
        <w:t>remove</w:t>
      </w:r>
      <w:r w:rsidR="00D06A93" w:rsidRPr="00EE3FA7">
        <w:rPr>
          <w:rFonts w:ascii="Arial" w:eastAsia="+mn-ea" w:hAnsi="Arial" w:cs="Arial"/>
          <w:color w:val="000000"/>
          <w:kern w:val="24"/>
        </w:rPr>
        <w:t xml:space="preserve"> and protect against</w:t>
      </w:r>
      <w:r w:rsidR="009F01BD">
        <w:rPr>
          <w:rFonts w:ascii="Arial" w:eastAsia="+mn-ea" w:hAnsi="Arial" w:cs="Arial"/>
          <w:color w:val="000000"/>
          <w:kern w:val="24"/>
        </w:rPr>
        <w:t xml:space="preserve"> </w:t>
      </w:r>
      <w:sdt>
        <w:sdtPr>
          <w:rPr>
            <w:rFonts w:ascii="Arial" w:eastAsia="+mn-ea" w:hAnsi="Arial" w:cs="Arial"/>
            <w:color w:val="000000"/>
            <w:kern w:val="24"/>
          </w:rPr>
          <w:id w:val="-1583370027"/>
          <w:citation/>
        </w:sdtPr>
        <w:sdtContent>
          <w:r w:rsidR="009F01BD">
            <w:rPr>
              <w:rFonts w:ascii="Arial" w:eastAsia="+mn-ea" w:hAnsi="Arial" w:cs="Arial"/>
              <w:color w:val="000000"/>
              <w:kern w:val="24"/>
            </w:rPr>
            <w:fldChar w:fldCharType="begin"/>
          </w:r>
          <w:r w:rsidR="009F01BD">
            <w:rPr>
              <w:rFonts w:ascii="Arial" w:eastAsia="+mn-ea" w:hAnsi="Arial" w:cs="Arial"/>
              <w:color w:val="000000"/>
              <w:kern w:val="24"/>
            </w:rPr>
            <w:instrText xml:space="preserve"> CITATION Var19 \l 2057 </w:instrText>
          </w:r>
          <w:r w:rsidR="009F01BD">
            <w:rPr>
              <w:rFonts w:ascii="Arial" w:eastAsia="+mn-ea" w:hAnsi="Arial" w:cs="Arial"/>
              <w:color w:val="000000"/>
              <w:kern w:val="24"/>
            </w:rPr>
            <w:fldChar w:fldCharType="separate"/>
          </w:r>
          <w:r w:rsidR="009F01BD" w:rsidRPr="009F01BD">
            <w:rPr>
              <w:rFonts w:ascii="Arial" w:eastAsia="+mn-ea" w:hAnsi="Arial" w:cs="Arial"/>
              <w:noProof/>
              <w:color w:val="000000"/>
              <w:kern w:val="24"/>
            </w:rPr>
            <w:t>[3]</w:t>
          </w:r>
          <w:r w:rsidR="009F01BD">
            <w:rPr>
              <w:rFonts w:ascii="Arial" w:eastAsia="+mn-ea" w:hAnsi="Arial" w:cs="Arial"/>
              <w:color w:val="000000"/>
              <w:kern w:val="24"/>
            </w:rPr>
            <w:fldChar w:fldCharType="end"/>
          </w:r>
        </w:sdtContent>
      </w:sdt>
      <w:r w:rsidR="009F01BD">
        <w:rPr>
          <w:rFonts w:ascii="Arial" w:eastAsia="+mn-ea" w:hAnsi="Arial" w:cs="Arial"/>
          <w:color w:val="000000"/>
          <w:kern w:val="24"/>
        </w:rPr>
        <w:t>.</w:t>
      </w:r>
    </w:p>
    <w:p w:rsidR="003A2B68" w:rsidRPr="00EE3FA7" w:rsidRDefault="003A2B68" w:rsidP="00B40AE5">
      <w:pPr>
        <w:pStyle w:val="NormalWeb"/>
        <w:spacing w:before="30" w:beforeAutospacing="0" w:after="30" w:afterAutospacing="0"/>
        <w:jc w:val="both"/>
        <w:rPr>
          <w:rFonts w:ascii="Arial" w:eastAsia="+mn-ea" w:hAnsi="Arial" w:cs="Arial"/>
          <w:color w:val="000000"/>
          <w:kern w:val="24"/>
        </w:rPr>
      </w:pPr>
    </w:p>
    <w:p w:rsidR="00AA6580" w:rsidRPr="00AD388C" w:rsidRDefault="00EC43DC" w:rsidP="00AD388C">
      <w:pPr>
        <w:pStyle w:val="Heading2"/>
        <w:rPr>
          <w:rFonts w:ascii="Arial" w:eastAsia="+mn-ea" w:hAnsi="Arial" w:cs="Arial"/>
          <w:b/>
          <w:color w:val="auto"/>
          <w:sz w:val="28"/>
          <w:szCs w:val="28"/>
        </w:rPr>
      </w:pPr>
      <w:bookmarkStart w:id="10" w:name="_Toc11710569"/>
      <w:r w:rsidRPr="00AD388C">
        <w:rPr>
          <w:rFonts w:ascii="Arial" w:eastAsia="+mn-ea" w:hAnsi="Arial" w:cs="Arial"/>
          <w:b/>
          <w:color w:val="auto"/>
          <w:sz w:val="28"/>
          <w:szCs w:val="28"/>
        </w:rPr>
        <w:t>4.1</w:t>
      </w:r>
      <w:r w:rsidR="00AA6580" w:rsidRPr="00AD388C">
        <w:rPr>
          <w:rFonts w:ascii="Arial" w:eastAsia="+mn-ea" w:hAnsi="Arial" w:cs="Arial"/>
          <w:b/>
          <w:color w:val="auto"/>
          <w:sz w:val="28"/>
          <w:szCs w:val="28"/>
        </w:rPr>
        <w:t xml:space="preserve"> </w:t>
      </w:r>
      <w:r w:rsidR="00353960" w:rsidRPr="00AD388C">
        <w:rPr>
          <w:rFonts w:ascii="Arial" w:eastAsia="+mn-ea" w:hAnsi="Arial" w:cs="Arial"/>
          <w:b/>
          <w:color w:val="auto"/>
          <w:sz w:val="28"/>
          <w:szCs w:val="28"/>
        </w:rPr>
        <w:t>Neutralising</w:t>
      </w:r>
      <w:r w:rsidR="00AA6580" w:rsidRPr="00AD388C">
        <w:rPr>
          <w:rFonts w:ascii="Arial" w:eastAsia="+mn-ea" w:hAnsi="Arial" w:cs="Arial"/>
          <w:b/>
          <w:color w:val="auto"/>
          <w:sz w:val="28"/>
          <w:szCs w:val="28"/>
        </w:rPr>
        <w:t xml:space="preserve"> the threat</w:t>
      </w:r>
      <w:bookmarkEnd w:id="10"/>
    </w:p>
    <w:p w:rsidR="005731B5" w:rsidRPr="00AD721D" w:rsidRDefault="005731B5" w:rsidP="003B046A">
      <w:pPr>
        <w:pStyle w:val="NormalWeb"/>
        <w:spacing w:before="30" w:beforeAutospacing="0" w:after="30" w:afterAutospacing="0"/>
        <w:ind w:firstLine="720"/>
        <w:jc w:val="both"/>
        <w:rPr>
          <w:rFonts w:ascii="Arial" w:eastAsia="+mn-ea" w:hAnsi="Arial" w:cs="Arial"/>
          <w:b/>
          <w:color w:val="000000"/>
          <w:kern w:val="24"/>
          <w:sz w:val="28"/>
          <w:szCs w:val="28"/>
        </w:rPr>
      </w:pPr>
    </w:p>
    <w:p w:rsidR="004017A4" w:rsidRPr="00EE3FA7" w:rsidRDefault="009E251D"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According to </w:t>
      </w:r>
      <w:r w:rsidR="00C60EDA" w:rsidRPr="00EE3FA7">
        <w:rPr>
          <w:rFonts w:ascii="Arial" w:eastAsia="+mn-ea" w:hAnsi="Arial" w:cs="Arial"/>
          <w:color w:val="000000"/>
          <w:kern w:val="24"/>
        </w:rPr>
        <w:t xml:space="preserve">U.S. Middle Market Business Index Cyber </w:t>
      </w:r>
      <w:r w:rsidR="005B0653" w:rsidRPr="00EE3FA7">
        <w:rPr>
          <w:rFonts w:ascii="Arial" w:eastAsia="+mn-ea" w:hAnsi="Arial" w:cs="Arial"/>
          <w:color w:val="000000"/>
          <w:kern w:val="24"/>
        </w:rPr>
        <w:t>Security</w:t>
      </w:r>
      <w:r w:rsidR="00C60EDA" w:rsidRPr="00EE3FA7">
        <w:rPr>
          <w:rFonts w:ascii="Arial" w:eastAsia="+mn-ea" w:hAnsi="Arial" w:cs="Arial"/>
          <w:color w:val="000000"/>
          <w:kern w:val="24"/>
        </w:rPr>
        <w:t xml:space="preserve"> Report, as reported in the Internal auditor </w:t>
      </w:r>
      <w:sdt>
        <w:sdtPr>
          <w:rPr>
            <w:rFonts w:ascii="Arial" w:eastAsia="+mn-ea" w:hAnsi="Arial" w:cs="Arial"/>
            <w:color w:val="000000"/>
            <w:kern w:val="24"/>
          </w:rPr>
          <w:id w:val="-505665616"/>
          <w:citation/>
        </w:sdtPr>
        <w:sdtContent>
          <w:r w:rsidR="00E83D28">
            <w:rPr>
              <w:rFonts w:ascii="Arial" w:eastAsia="+mn-ea" w:hAnsi="Arial" w:cs="Arial"/>
              <w:color w:val="000000"/>
              <w:kern w:val="24"/>
            </w:rPr>
            <w:fldChar w:fldCharType="begin"/>
          </w:r>
          <w:r w:rsidR="00E83D28">
            <w:rPr>
              <w:rFonts w:ascii="Arial" w:eastAsia="+mn-ea" w:hAnsi="Arial" w:cs="Arial"/>
              <w:color w:val="000000"/>
              <w:kern w:val="24"/>
            </w:rPr>
            <w:instrText xml:space="preserve"> CITATION Pip18 \l 2057 </w:instrText>
          </w:r>
          <w:r w:rsidR="00E83D28">
            <w:rPr>
              <w:rFonts w:ascii="Arial" w:eastAsia="+mn-ea" w:hAnsi="Arial" w:cs="Arial"/>
              <w:color w:val="000000"/>
              <w:kern w:val="24"/>
            </w:rPr>
            <w:fldChar w:fldCharType="separate"/>
          </w:r>
          <w:r w:rsidR="00E83D28" w:rsidRPr="00E83D28">
            <w:rPr>
              <w:rFonts w:ascii="Arial" w:eastAsia="+mn-ea" w:hAnsi="Arial" w:cs="Arial"/>
              <w:noProof/>
              <w:color w:val="000000"/>
              <w:kern w:val="24"/>
            </w:rPr>
            <w:t>[6]</w:t>
          </w:r>
          <w:r w:rsidR="00E83D28">
            <w:rPr>
              <w:rFonts w:ascii="Arial" w:eastAsia="+mn-ea" w:hAnsi="Arial" w:cs="Arial"/>
              <w:color w:val="000000"/>
              <w:kern w:val="24"/>
            </w:rPr>
            <w:fldChar w:fldCharType="end"/>
          </w:r>
        </w:sdtContent>
      </w:sdt>
      <w:r w:rsidR="00C60EDA" w:rsidRPr="00EE3FA7">
        <w:rPr>
          <w:rFonts w:ascii="Arial" w:eastAsia="+mn-ea" w:hAnsi="Arial" w:cs="Arial"/>
          <w:color w:val="000000"/>
          <w:kern w:val="24"/>
        </w:rPr>
        <w:t xml:space="preserve">, ‘41% of organisations see themselves as likely targets of a ransomware attack in the next 12 months.’ </w:t>
      </w:r>
      <w:r w:rsidR="004017A4" w:rsidRPr="00EE3FA7">
        <w:rPr>
          <w:rFonts w:ascii="Arial" w:eastAsia="+mn-ea" w:hAnsi="Arial" w:cs="Arial"/>
          <w:color w:val="000000"/>
          <w:kern w:val="24"/>
        </w:rPr>
        <w:t xml:space="preserve">There are steps that can be taken in </w:t>
      </w:r>
      <w:r w:rsidR="008D1191" w:rsidRPr="00EE3FA7">
        <w:rPr>
          <w:rFonts w:ascii="Arial" w:eastAsia="+mn-ea" w:hAnsi="Arial" w:cs="Arial"/>
          <w:color w:val="000000"/>
          <w:kern w:val="24"/>
        </w:rPr>
        <w:t>order</w:t>
      </w:r>
      <w:r w:rsidR="004017A4" w:rsidRPr="00EE3FA7">
        <w:rPr>
          <w:rFonts w:ascii="Arial" w:eastAsia="+mn-ea" w:hAnsi="Arial" w:cs="Arial"/>
          <w:color w:val="000000"/>
          <w:kern w:val="24"/>
        </w:rPr>
        <w:t xml:space="preserve"> to neutralise the viable threats from </w:t>
      </w:r>
      <w:r w:rsidR="008D1191" w:rsidRPr="00EE3FA7">
        <w:rPr>
          <w:rFonts w:ascii="Arial" w:eastAsia="+mn-ea" w:hAnsi="Arial" w:cs="Arial"/>
          <w:color w:val="000000"/>
          <w:kern w:val="24"/>
        </w:rPr>
        <w:t>Crypto Wall</w:t>
      </w:r>
      <w:r w:rsidR="00080552" w:rsidRPr="00EE3FA7">
        <w:rPr>
          <w:rFonts w:ascii="Arial" w:eastAsia="+mn-ea" w:hAnsi="Arial" w:cs="Arial"/>
          <w:color w:val="000000"/>
          <w:kern w:val="24"/>
        </w:rPr>
        <w:t xml:space="preserve"> Malware in order to </w:t>
      </w:r>
      <w:r w:rsidR="008D1191" w:rsidRPr="00EE3FA7">
        <w:rPr>
          <w:rFonts w:ascii="Arial" w:eastAsia="+mn-ea" w:hAnsi="Arial" w:cs="Arial"/>
          <w:color w:val="000000"/>
          <w:kern w:val="24"/>
        </w:rPr>
        <w:t>protect</w:t>
      </w:r>
      <w:r w:rsidR="00080552" w:rsidRPr="00EE3FA7">
        <w:rPr>
          <w:rFonts w:ascii="Arial" w:eastAsia="+mn-ea" w:hAnsi="Arial" w:cs="Arial"/>
          <w:color w:val="000000"/>
          <w:kern w:val="24"/>
        </w:rPr>
        <w:t xml:space="preserve"> users and companies against this form of ransomware.</w:t>
      </w:r>
    </w:p>
    <w:p w:rsidR="0012264B" w:rsidRPr="00EE3FA7" w:rsidRDefault="0012264B" w:rsidP="00B40AE5">
      <w:pPr>
        <w:pStyle w:val="NormalWeb"/>
        <w:spacing w:before="30" w:beforeAutospacing="0" w:after="30" w:afterAutospacing="0"/>
        <w:jc w:val="both"/>
        <w:rPr>
          <w:rFonts w:ascii="Arial" w:eastAsia="+mn-ea" w:hAnsi="Arial" w:cs="Arial"/>
          <w:color w:val="000000"/>
          <w:kern w:val="24"/>
        </w:rPr>
      </w:pPr>
    </w:p>
    <w:p w:rsidR="0012264B" w:rsidRPr="00EE3FA7" w:rsidRDefault="0012264B"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Train all employees about the dangers of </w:t>
      </w:r>
      <w:r w:rsidR="008D1191" w:rsidRPr="00EE3FA7">
        <w:rPr>
          <w:rFonts w:ascii="Arial" w:eastAsia="+mn-ea" w:hAnsi="Arial" w:cs="Arial"/>
          <w:color w:val="000000"/>
          <w:kern w:val="24"/>
        </w:rPr>
        <w:t>ransomware</w:t>
      </w:r>
      <w:r w:rsidRPr="00EE3FA7">
        <w:rPr>
          <w:rFonts w:ascii="Arial" w:eastAsia="+mn-ea" w:hAnsi="Arial" w:cs="Arial"/>
          <w:color w:val="000000"/>
          <w:kern w:val="24"/>
        </w:rPr>
        <w:t xml:space="preserve"> and the implications of clicking on an unknown link</w:t>
      </w:r>
      <w:r w:rsidR="004B4D4A" w:rsidRPr="00EE3FA7">
        <w:rPr>
          <w:rFonts w:ascii="Arial" w:eastAsia="+mn-ea" w:hAnsi="Arial" w:cs="Arial"/>
          <w:color w:val="000000"/>
          <w:kern w:val="24"/>
        </w:rPr>
        <w:t xml:space="preserve"> or attachments </w:t>
      </w:r>
      <w:r w:rsidR="005B0653" w:rsidRPr="00EE3FA7">
        <w:rPr>
          <w:rFonts w:ascii="Arial" w:eastAsia="+mn-ea" w:hAnsi="Arial" w:cs="Arial"/>
          <w:color w:val="000000"/>
          <w:kern w:val="24"/>
        </w:rPr>
        <w:t>received</w:t>
      </w:r>
    </w:p>
    <w:p w:rsidR="00174D7E" w:rsidRPr="00EE3FA7" w:rsidRDefault="0012264B"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Ensure Computers are up to date and have a robust backup strategy in place </w:t>
      </w:r>
      <w:r w:rsidR="00174D7E" w:rsidRPr="00EE3FA7">
        <w:rPr>
          <w:rFonts w:ascii="Arial" w:eastAsia="+mn-ea" w:hAnsi="Arial" w:cs="Arial"/>
          <w:color w:val="000000"/>
          <w:kern w:val="24"/>
        </w:rPr>
        <w:t xml:space="preserve">in </w:t>
      </w:r>
      <w:r w:rsidR="008D1191" w:rsidRPr="00EE3FA7">
        <w:rPr>
          <w:rFonts w:ascii="Arial" w:eastAsia="+mn-ea" w:hAnsi="Arial" w:cs="Arial"/>
          <w:color w:val="000000"/>
          <w:kern w:val="24"/>
        </w:rPr>
        <w:t>order</w:t>
      </w:r>
      <w:r w:rsidR="00174D7E" w:rsidRPr="00EE3FA7">
        <w:rPr>
          <w:rFonts w:ascii="Arial" w:eastAsia="+mn-ea" w:hAnsi="Arial" w:cs="Arial"/>
          <w:color w:val="000000"/>
          <w:kern w:val="24"/>
        </w:rPr>
        <w:t xml:space="preserve"> to ‘roll back’ to before the encryption</w:t>
      </w:r>
    </w:p>
    <w:p w:rsidR="0012264B" w:rsidRPr="00EE3FA7" w:rsidRDefault="0012264B"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Anti-virus software is turned on and up to date</w:t>
      </w:r>
    </w:p>
    <w:p w:rsidR="0012264B" w:rsidRPr="00EE3FA7" w:rsidRDefault="0012264B"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Use a firewall as a barrier </w:t>
      </w:r>
      <w:r w:rsidR="00E6151D" w:rsidRPr="00EE3FA7">
        <w:rPr>
          <w:rFonts w:ascii="Arial" w:eastAsia="+mn-ea" w:hAnsi="Arial" w:cs="Arial"/>
          <w:color w:val="000000"/>
          <w:kern w:val="24"/>
        </w:rPr>
        <w:t>a</w:t>
      </w:r>
      <w:r w:rsidRPr="00EE3FA7">
        <w:rPr>
          <w:rFonts w:ascii="Arial" w:eastAsia="+mn-ea" w:hAnsi="Arial" w:cs="Arial"/>
          <w:color w:val="000000"/>
          <w:kern w:val="24"/>
        </w:rPr>
        <w:t>gainst threats</w:t>
      </w:r>
    </w:p>
    <w:p w:rsidR="0012264B" w:rsidRPr="00EE3FA7" w:rsidRDefault="0012264B"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Encourage safe browsing habits</w:t>
      </w:r>
    </w:p>
    <w:p w:rsidR="00347D50" w:rsidRPr="00EE3FA7" w:rsidRDefault="00347D50"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Consider a least privilege model for a </w:t>
      </w:r>
      <w:r w:rsidR="008D1191" w:rsidRPr="00EE3FA7">
        <w:rPr>
          <w:rFonts w:ascii="Arial" w:eastAsia="+mn-ea" w:hAnsi="Arial" w:cs="Arial"/>
          <w:color w:val="000000"/>
          <w:kern w:val="24"/>
        </w:rPr>
        <w:t>company</w:t>
      </w:r>
      <w:r w:rsidRPr="00EE3FA7">
        <w:rPr>
          <w:rFonts w:ascii="Arial" w:eastAsia="+mn-ea" w:hAnsi="Arial" w:cs="Arial"/>
          <w:color w:val="000000"/>
          <w:kern w:val="24"/>
        </w:rPr>
        <w:t xml:space="preserve"> wide approach to protection. This would ensure that employees only have access to the files they need to perform their role and so as access is limited</w:t>
      </w:r>
      <w:r w:rsidR="00306137" w:rsidRPr="00EE3FA7">
        <w:rPr>
          <w:rFonts w:ascii="Arial" w:eastAsia="+mn-ea" w:hAnsi="Arial" w:cs="Arial"/>
          <w:color w:val="000000"/>
          <w:kern w:val="24"/>
        </w:rPr>
        <w:t>, so is the potential reach of a malware attack</w:t>
      </w:r>
    </w:p>
    <w:p w:rsidR="00306137" w:rsidRPr="00EE3FA7" w:rsidRDefault="00306137" w:rsidP="00B40AE5">
      <w:pPr>
        <w:pStyle w:val="NormalWeb"/>
        <w:numPr>
          <w:ilvl w:val="0"/>
          <w:numId w:val="3"/>
        </w:numPr>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A security analytics </w:t>
      </w:r>
      <w:r w:rsidR="008D1191" w:rsidRPr="00EE3FA7">
        <w:rPr>
          <w:rFonts w:ascii="Arial" w:eastAsia="+mn-ea" w:hAnsi="Arial" w:cs="Arial"/>
          <w:color w:val="000000"/>
          <w:kern w:val="24"/>
        </w:rPr>
        <w:t>protection</w:t>
      </w:r>
      <w:r w:rsidRPr="00EE3FA7">
        <w:rPr>
          <w:rFonts w:ascii="Arial" w:eastAsia="+mn-ea" w:hAnsi="Arial" w:cs="Arial"/>
          <w:color w:val="000000"/>
          <w:kern w:val="24"/>
        </w:rPr>
        <w:t xml:space="preserve"> approach which could </w:t>
      </w:r>
      <w:r w:rsidR="008D1191" w:rsidRPr="00EE3FA7">
        <w:rPr>
          <w:rFonts w:ascii="Arial" w:eastAsia="+mn-ea" w:hAnsi="Arial" w:cs="Arial"/>
          <w:color w:val="000000"/>
          <w:kern w:val="24"/>
        </w:rPr>
        <w:t>catch</w:t>
      </w:r>
      <w:r w:rsidRPr="00EE3FA7">
        <w:rPr>
          <w:rFonts w:ascii="Arial" w:eastAsia="+mn-ea" w:hAnsi="Arial" w:cs="Arial"/>
          <w:color w:val="000000"/>
          <w:kern w:val="24"/>
        </w:rPr>
        <w:t xml:space="preserve"> potential attacks in progress</w:t>
      </w:r>
    </w:p>
    <w:p w:rsidR="00174D7E" w:rsidRPr="00EE3FA7" w:rsidRDefault="00174D7E" w:rsidP="00B40AE5">
      <w:pPr>
        <w:pStyle w:val="NormalWeb"/>
        <w:spacing w:before="30" w:beforeAutospacing="0" w:after="30" w:afterAutospacing="0"/>
        <w:jc w:val="both"/>
        <w:rPr>
          <w:rFonts w:ascii="Arial" w:eastAsia="+mn-ea" w:hAnsi="Arial" w:cs="Arial"/>
          <w:color w:val="000000"/>
          <w:kern w:val="24"/>
        </w:rPr>
      </w:pPr>
    </w:p>
    <w:p w:rsidR="0012264B" w:rsidRPr="00EE3FA7" w:rsidRDefault="00174D7E"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The investment in </w:t>
      </w:r>
      <w:r w:rsidR="00E6151D" w:rsidRPr="00EE3FA7">
        <w:rPr>
          <w:rFonts w:ascii="Arial" w:eastAsia="+mn-ea" w:hAnsi="Arial" w:cs="Arial"/>
          <w:color w:val="000000"/>
          <w:kern w:val="24"/>
        </w:rPr>
        <w:t>robust tr</w:t>
      </w:r>
      <w:r w:rsidRPr="00EE3FA7">
        <w:rPr>
          <w:rFonts w:ascii="Arial" w:eastAsia="+mn-ea" w:hAnsi="Arial" w:cs="Arial"/>
          <w:color w:val="000000"/>
          <w:kern w:val="24"/>
        </w:rPr>
        <w:t>aining, backup strategies and anti-virus software will ensure the company remains less vulnerable to attack and the implications of such an attack</w:t>
      </w:r>
      <w:r w:rsidR="004B4D4A" w:rsidRPr="00EE3FA7">
        <w:rPr>
          <w:rFonts w:ascii="Arial" w:eastAsia="+mn-ea" w:hAnsi="Arial" w:cs="Arial"/>
          <w:color w:val="000000"/>
          <w:kern w:val="24"/>
        </w:rPr>
        <w:t xml:space="preserve"> </w:t>
      </w:r>
      <w:sdt>
        <w:sdtPr>
          <w:rPr>
            <w:rFonts w:ascii="Arial" w:eastAsia="+mn-ea" w:hAnsi="Arial" w:cs="Arial"/>
            <w:color w:val="000000"/>
            <w:kern w:val="24"/>
          </w:rPr>
          <w:id w:val="1037937419"/>
          <w:citation/>
        </w:sdtPr>
        <w:sdtContent>
          <w:r w:rsidR="005731B5">
            <w:rPr>
              <w:rFonts w:ascii="Arial" w:eastAsia="+mn-ea" w:hAnsi="Arial" w:cs="Arial"/>
              <w:color w:val="000000"/>
              <w:kern w:val="24"/>
            </w:rPr>
            <w:fldChar w:fldCharType="begin"/>
          </w:r>
          <w:r w:rsidR="005731B5">
            <w:rPr>
              <w:rFonts w:ascii="Arial" w:eastAsia="+mn-ea" w:hAnsi="Arial" w:cs="Arial"/>
              <w:color w:val="000000"/>
              <w:kern w:val="24"/>
            </w:rPr>
            <w:instrText xml:space="preserve"> CITATION Var19 \l 2057 </w:instrText>
          </w:r>
          <w:r w:rsidR="005731B5">
            <w:rPr>
              <w:rFonts w:ascii="Arial" w:eastAsia="+mn-ea" w:hAnsi="Arial" w:cs="Arial"/>
              <w:color w:val="000000"/>
              <w:kern w:val="24"/>
            </w:rPr>
            <w:fldChar w:fldCharType="separate"/>
          </w:r>
          <w:r w:rsidR="005731B5" w:rsidRPr="005731B5">
            <w:rPr>
              <w:rFonts w:ascii="Arial" w:eastAsia="+mn-ea" w:hAnsi="Arial" w:cs="Arial"/>
              <w:noProof/>
              <w:color w:val="000000"/>
              <w:kern w:val="24"/>
            </w:rPr>
            <w:t>[3]</w:t>
          </w:r>
          <w:r w:rsidR="005731B5">
            <w:rPr>
              <w:rFonts w:ascii="Arial" w:eastAsia="+mn-ea" w:hAnsi="Arial" w:cs="Arial"/>
              <w:color w:val="000000"/>
              <w:kern w:val="24"/>
            </w:rPr>
            <w:fldChar w:fldCharType="end"/>
          </w:r>
        </w:sdtContent>
      </w:sdt>
      <w:r w:rsidR="005731B5">
        <w:rPr>
          <w:rFonts w:ascii="Arial" w:eastAsia="+mn-ea" w:hAnsi="Arial" w:cs="Arial"/>
          <w:color w:val="000000"/>
          <w:kern w:val="24"/>
        </w:rPr>
        <w:t xml:space="preserve">, </w:t>
      </w:r>
      <w:sdt>
        <w:sdtPr>
          <w:rPr>
            <w:rFonts w:ascii="Arial" w:eastAsia="+mn-ea" w:hAnsi="Arial" w:cs="Arial"/>
            <w:color w:val="000000"/>
            <w:kern w:val="24"/>
          </w:rPr>
          <w:id w:val="1593962196"/>
          <w:citation/>
        </w:sdtPr>
        <w:sdtContent>
          <w:r w:rsidR="005731B5">
            <w:rPr>
              <w:rFonts w:ascii="Arial" w:eastAsia="+mn-ea" w:hAnsi="Arial" w:cs="Arial"/>
              <w:color w:val="000000"/>
              <w:kern w:val="24"/>
            </w:rPr>
            <w:fldChar w:fldCharType="begin"/>
          </w:r>
          <w:r w:rsidR="005731B5">
            <w:rPr>
              <w:rFonts w:ascii="Arial" w:eastAsia="+mn-ea" w:hAnsi="Arial" w:cs="Arial"/>
              <w:color w:val="000000"/>
              <w:kern w:val="24"/>
            </w:rPr>
            <w:instrText xml:space="preserve"> CITATION Pip18 \l 2057 </w:instrText>
          </w:r>
          <w:r w:rsidR="005731B5">
            <w:rPr>
              <w:rFonts w:ascii="Arial" w:eastAsia="+mn-ea" w:hAnsi="Arial" w:cs="Arial"/>
              <w:color w:val="000000"/>
              <w:kern w:val="24"/>
            </w:rPr>
            <w:fldChar w:fldCharType="separate"/>
          </w:r>
          <w:r w:rsidR="005731B5" w:rsidRPr="005731B5">
            <w:rPr>
              <w:rFonts w:ascii="Arial" w:eastAsia="+mn-ea" w:hAnsi="Arial" w:cs="Arial"/>
              <w:noProof/>
              <w:color w:val="000000"/>
              <w:kern w:val="24"/>
            </w:rPr>
            <w:t>[6]</w:t>
          </w:r>
          <w:r w:rsidR="005731B5">
            <w:rPr>
              <w:rFonts w:ascii="Arial" w:eastAsia="+mn-ea" w:hAnsi="Arial" w:cs="Arial"/>
              <w:color w:val="000000"/>
              <w:kern w:val="24"/>
            </w:rPr>
            <w:fldChar w:fldCharType="end"/>
          </w:r>
        </w:sdtContent>
      </w:sdt>
      <w:r w:rsidR="00BD0AC3" w:rsidRPr="00EE3FA7">
        <w:rPr>
          <w:rFonts w:ascii="Arial" w:eastAsia="+mn-ea" w:hAnsi="Arial" w:cs="Arial"/>
          <w:color w:val="000000"/>
          <w:kern w:val="24"/>
        </w:rPr>
        <w:t>,</w:t>
      </w:r>
      <w:r w:rsidR="004B4D4A" w:rsidRPr="00EE3FA7">
        <w:rPr>
          <w:rFonts w:ascii="Arial" w:eastAsia="+mn-ea" w:hAnsi="Arial" w:cs="Arial"/>
          <w:color w:val="000000"/>
          <w:kern w:val="24"/>
        </w:rPr>
        <w:t xml:space="preserve"> </w:t>
      </w:r>
      <w:sdt>
        <w:sdtPr>
          <w:rPr>
            <w:rFonts w:ascii="Arial" w:eastAsia="+mn-ea" w:hAnsi="Arial" w:cs="Arial"/>
            <w:color w:val="000000"/>
            <w:kern w:val="24"/>
          </w:rPr>
          <w:id w:val="-904373690"/>
          <w:citation/>
        </w:sdtPr>
        <w:sdtContent>
          <w:r w:rsidR="005731B5">
            <w:rPr>
              <w:rFonts w:ascii="Arial" w:eastAsia="+mn-ea" w:hAnsi="Arial" w:cs="Arial"/>
              <w:color w:val="000000"/>
              <w:kern w:val="24"/>
            </w:rPr>
            <w:fldChar w:fldCharType="begin"/>
          </w:r>
          <w:r w:rsidR="005731B5">
            <w:rPr>
              <w:rFonts w:ascii="Arial" w:eastAsia="+mn-ea" w:hAnsi="Arial" w:cs="Arial"/>
              <w:color w:val="000000"/>
              <w:kern w:val="24"/>
            </w:rPr>
            <w:instrText xml:space="preserve">CITATION Cyb19 \p 52 \l 2057 </w:instrText>
          </w:r>
          <w:r w:rsidR="005731B5">
            <w:rPr>
              <w:rFonts w:ascii="Arial" w:eastAsia="+mn-ea" w:hAnsi="Arial" w:cs="Arial"/>
              <w:color w:val="000000"/>
              <w:kern w:val="24"/>
            </w:rPr>
            <w:fldChar w:fldCharType="separate"/>
          </w:r>
          <w:r w:rsidR="005731B5" w:rsidRPr="005731B5">
            <w:rPr>
              <w:rFonts w:ascii="Arial" w:eastAsia="+mn-ea" w:hAnsi="Arial" w:cs="Arial"/>
              <w:noProof/>
              <w:color w:val="000000"/>
              <w:kern w:val="24"/>
            </w:rPr>
            <w:t>[5, p. 52]</w:t>
          </w:r>
          <w:r w:rsidR="005731B5">
            <w:rPr>
              <w:rFonts w:ascii="Arial" w:eastAsia="+mn-ea" w:hAnsi="Arial" w:cs="Arial"/>
              <w:color w:val="000000"/>
              <w:kern w:val="24"/>
            </w:rPr>
            <w:fldChar w:fldCharType="end"/>
          </w:r>
        </w:sdtContent>
      </w:sdt>
      <w:r w:rsidR="004B4D4A" w:rsidRPr="00EE3FA7">
        <w:rPr>
          <w:rFonts w:ascii="Arial" w:eastAsia="+mn-ea" w:hAnsi="Arial" w:cs="Arial"/>
          <w:color w:val="000000"/>
          <w:kern w:val="24"/>
        </w:rPr>
        <w:t>.</w:t>
      </w:r>
      <w:r w:rsidR="00361AAF" w:rsidRPr="00EE3FA7">
        <w:rPr>
          <w:rFonts w:ascii="Arial" w:eastAsia="+mn-ea" w:hAnsi="Arial" w:cs="Arial"/>
          <w:color w:val="000000"/>
          <w:kern w:val="24"/>
        </w:rPr>
        <w:t xml:space="preserve"> Wh</w:t>
      </w:r>
      <w:r w:rsidR="004B4D4A" w:rsidRPr="00EE3FA7">
        <w:rPr>
          <w:rFonts w:ascii="Arial" w:eastAsia="+mn-ea" w:hAnsi="Arial" w:cs="Arial"/>
          <w:color w:val="000000"/>
          <w:kern w:val="24"/>
        </w:rPr>
        <w:t xml:space="preserve">ilst the above steps will improve protection, </w:t>
      </w:r>
      <w:r w:rsidR="004B4D4A" w:rsidRPr="00EE3FA7">
        <w:rPr>
          <w:rFonts w:ascii="Arial" w:eastAsia="+mn-ea" w:hAnsi="Arial" w:cs="Arial"/>
          <w:color w:val="000000"/>
          <w:kern w:val="24"/>
        </w:rPr>
        <w:lastRenderedPageBreak/>
        <w:t>t</w:t>
      </w:r>
      <w:r w:rsidR="00361AAF" w:rsidRPr="00EE3FA7">
        <w:rPr>
          <w:rFonts w:ascii="Arial" w:eastAsia="+mn-ea" w:hAnsi="Arial" w:cs="Arial"/>
          <w:color w:val="000000"/>
          <w:kern w:val="24"/>
        </w:rPr>
        <w:t xml:space="preserve">here are </w:t>
      </w:r>
      <w:r w:rsidR="00337916" w:rsidRPr="00EE3FA7">
        <w:rPr>
          <w:rFonts w:ascii="Arial" w:eastAsia="+mn-ea" w:hAnsi="Arial" w:cs="Arial"/>
          <w:color w:val="000000"/>
          <w:kern w:val="24"/>
        </w:rPr>
        <w:t>other steps that can be taken by firms in ord</w:t>
      </w:r>
      <w:r w:rsidR="00361AAF" w:rsidRPr="00EE3FA7">
        <w:rPr>
          <w:rFonts w:ascii="Arial" w:eastAsia="+mn-ea" w:hAnsi="Arial" w:cs="Arial"/>
          <w:color w:val="000000"/>
          <w:kern w:val="24"/>
        </w:rPr>
        <w:t xml:space="preserve">er to </w:t>
      </w:r>
      <w:r w:rsidR="00337916" w:rsidRPr="00EE3FA7">
        <w:rPr>
          <w:rFonts w:ascii="Arial" w:eastAsia="+mn-ea" w:hAnsi="Arial" w:cs="Arial"/>
          <w:color w:val="000000"/>
          <w:kern w:val="24"/>
        </w:rPr>
        <w:t>protect</w:t>
      </w:r>
      <w:r w:rsidR="004B4D4A" w:rsidRPr="00EE3FA7">
        <w:rPr>
          <w:rFonts w:ascii="Arial" w:eastAsia="+mn-ea" w:hAnsi="Arial" w:cs="Arial"/>
          <w:color w:val="000000"/>
          <w:kern w:val="24"/>
        </w:rPr>
        <w:t xml:space="preserve"> </w:t>
      </w:r>
      <w:r w:rsidR="00BD0AC3" w:rsidRPr="00EE3FA7">
        <w:rPr>
          <w:rFonts w:ascii="Arial" w:eastAsia="+mn-ea" w:hAnsi="Arial" w:cs="Arial"/>
          <w:color w:val="000000"/>
          <w:kern w:val="24"/>
        </w:rPr>
        <w:t xml:space="preserve">themselves </w:t>
      </w:r>
      <w:r w:rsidR="00E54E1D">
        <w:rPr>
          <w:rFonts w:ascii="Arial" w:eastAsia="+mn-ea" w:hAnsi="Arial" w:cs="Arial"/>
          <w:color w:val="000000"/>
          <w:kern w:val="24"/>
        </w:rPr>
        <w:t xml:space="preserve">further. </w:t>
      </w:r>
    </w:p>
    <w:p w:rsidR="004B7AB7" w:rsidRPr="00EE3FA7" w:rsidRDefault="004B7AB7" w:rsidP="00B40AE5">
      <w:pPr>
        <w:pStyle w:val="NormalWeb"/>
        <w:spacing w:before="30" w:beforeAutospacing="0" w:after="30" w:afterAutospacing="0"/>
        <w:jc w:val="both"/>
        <w:rPr>
          <w:rFonts w:ascii="Arial" w:eastAsia="+mn-ea" w:hAnsi="Arial" w:cs="Arial"/>
          <w:color w:val="000000"/>
          <w:kern w:val="24"/>
        </w:rPr>
      </w:pPr>
    </w:p>
    <w:p w:rsidR="004B7AB7" w:rsidRPr="00EE3FA7" w:rsidRDefault="004B7AB7" w:rsidP="00B40AE5">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If infected with the Cry</w:t>
      </w:r>
      <w:r w:rsidR="008D1191" w:rsidRPr="00EE3FA7">
        <w:rPr>
          <w:rFonts w:ascii="Arial" w:eastAsia="+mn-ea" w:hAnsi="Arial" w:cs="Arial"/>
          <w:color w:val="000000"/>
          <w:kern w:val="24"/>
        </w:rPr>
        <w:t>p</w:t>
      </w:r>
      <w:r w:rsidRPr="00EE3FA7">
        <w:rPr>
          <w:rFonts w:ascii="Arial" w:eastAsia="+mn-ea" w:hAnsi="Arial" w:cs="Arial"/>
          <w:color w:val="000000"/>
          <w:kern w:val="24"/>
        </w:rPr>
        <w:t xml:space="preserve">toWall Malware, users should </w:t>
      </w:r>
      <w:r w:rsidR="00236EEB" w:rsidRPr="00EE3FA7">
        <w:rPr>
          <w:rFonts w:ascii="Arial" w:eastAsia="+mn-ea" w:hAnsi="Arial" w:cs="Arial"/>
          <w:color w:val="000000"/>
          <w:kern w:val="24"/>
        </w:rPr>
        <w:t>‘immediately scan your computer with an anti-virus or anti-malware program’ although it is often not until the computer is already infected that a user is aware of it. Quite often, the first sign of infection is the appearance of the ransom note. At this point, it is not possible to decrypt the infected files without paying the ransom and so next steps should always be to secure open shares to only the necessary users to prevent further spread of infection.</w:t>
      </w:r>
      <w:r w:rsidR="005E0175" w:rsidRPr="00EE3FA7">
        <w:rPr>
          <w:rFonts w:ascii="Arial" w:eastAsia="+mn-ea" w:hAnsi="Arial" w:cs="Arial"/>
          <w:color w:val="000000"/>
          <w:kern w:val="24"/>
        </w:rPr>
        <w:t xml:space="preserve"> There may be opportunities to restore files that have been encrypted by restoring from backups and so</w:t>
      </w:r>
      <w:r w:rsidR="00E54E1D">
        <w:rPr>
          <w:rFonts w:ascii="Arial" w:eastAsia="+mn-ea" w:hAnsi="Arial" w:cs="Arial"/>
          <w:color w:val="000000"/>
          <w:kern w:val="24"/>
        </w:rPr>
        <w:t>,</w:t>
      </w:r>
      <w:r w:rsidR="005E0175" w:rsidRPr="00EE3FA7">
        <w:rPr>
          <w:rFonts w:ascii="Arial" w:eastAsia="+mn-ea" w:hAnsi="Arial" w:cs="Arial"/>
          <w:color w:val="000000"/>
          <w:kern w:val="24"/>
        </w:rPr>
        <w:t xml:space="preserve"> along with a robust security system in place, </w:t>
      </w:r>
      <w:r w:rsidR="00A04EA7" w:rsidRPr="00EE3FA7">
        <w:rPr>
          <w:rFonts w:ascii="Arial" w:eastAsia="+mn-ea" w:hAnsi="Arial" w:cs="Arial"/>
          <w:color w:val="000000"/>
          <w:kern w:val="24"/>
        </w:rPr>
        <w:t xml:space="preserve">a resilient backup strategy is critical </w:t>
      </w:r>
      <w:r w:rsidR="009E251D" w:rsidRPr="00EE3FA7">
        <w:rPr>
          <w:rFonts w:ascii="Arial" w:eastAsia="+mn-ea" w:hAnsi="Arial" w:cs="Arial"/>
          <w:color w:val="000000"/>
          <w:kern w:val="24"/>
        </w:rPr>
        <w:t xml:space="preserve">and also a clear plan in place for when an attack is successful </w:t>
      </w:r>
      <w:sdt>
        <w:sdtPr>
          <w:rPr>
            <w:rFonts w:ascii="Arial" w:eastAsia="+mn-ea" w:hAnsi="Arial" w:cs="Arial"/>
            <w:color w:val="000000"/>
            <w:kern w:val="24"/>
          </w:rPr>
          <w:id w:val="1936633401"/>
          <w:citation/>
        </w:sdtPr>
        <w:sdtContent>
          <w:r w:rsidR="003228E6">
            <w:rPr>
              <w:rFonts w:ascii="Arial" w:eastAsia="+mn-ea" w:hAnsi="Arial" w:cs="Arial"/>
              <w:color w:val="000000"/>
              <w:kern w:val="24"/>
            </w:rPr>
            <w:fldChar w:fldCharType="begin"/>
          </w:r>
          <w:r w:rsidR="003228E6">
            <w:rPr>
              <w:rFonts w:ascii="Arial" w:eastAsia="+mn-ea" w:hAnsi="Arial" w:cs="Arial"/>
              <w:color w:val="000000"/>
              <w:kern w:val="24"/>
            </w:rPr>
            <w:instrText xml:space="preserve"> CITATION Ble19 \l 2057 </w:instrText>
          </w:r>
          <w:r w:rsidR="003228E6">
            <w:rPr>
              <w:rFonts w:ascii="Arial" w:eastAsia="+mn-ea" w:hAnsi="Arial" w:cs="Arial"/>
              <w:color w:val="000000"/>
              <w:kern w:val="24"/>
            </w:rPr>
            <w:fldChar w:fldCharType="separate"/>
          </w:r>
          <w:r w:rsidR="003228E6" w:rsidRPr="003228E6">
            <w:rPr>
              <w:rFonts w:ascii="Arial" w:eastAsia="+mn-ea" w:hAnsi="Arial" w:cs="Arial"/>
              <w:noProof/>
              <w:color w:val="000000"/>
              <w:kern w:val="24"/>
            </w:rPr>
            <w:t>[4]</w:t>
          </w:r>
          <w:r w:rsidR="003228E6">
            <w:rPr>
              <w:rFonts w:ascii="Arial" w:eastAsia="+mn-ea" w:hAnsi="Arial" w:cs="Arial"/>
              <w:color w:val="000000"/>
              <w:kern w:val="24"/>
            </w:rPr>
            <w:fldChar w:fldCharType="end"/>
          </w:r>
        </w:sdtContent>
      </w:sdt>
      <w:r w:rsidR="009E251D" w:rsidRPr="00EE3FA7">
        <w:rPr>
          <w:rFonts w:ascii="Arial" w:eastAsia="+mn-ea" w:hAnsi="Arial" w:cs="Arial"/>
          <w:color w:val="000000"/>
          <w:kern w:val="24"/>
        </w:rPr>
        <w:t xml:space="preserve">, </w:t>
      </w:r>
      <w:sdt>
        <w:sdtPr>
          <w:rPr>
            <w:rFonts w:ascii="Arial" w:eastAsia="+mn-ea" w:hAnsi="Arial" w:cs="Arial"/>
            <w:color w:val="000000"/>
            <w:kern w:val="24"/>
          </w:rPr>
          <w:id w:val="1987893525"/>
          <w:citation/>
        </w:sdtPr>
        <w:sdtContent>
          <w:r w:rsidR="003228E6">
            <w:rPr>
              <w:rFonts w:ascii="Arial" w:eastAsia="+mn-ea" w:hAnsi="Arial" w:cs="Arial"/>
              <w:color w:val="000000"/>
              <w:kern w:val="24"/>
            </w:rPr>
            <w:fldChar w:fldCharType="begin"/>
          </w:r>
          <w:r w:rsidR="003228E6">
            <w:rPr>
              <w:rFonts w:ascii="Arial" w:eastAsia="+mn-ea" w:hAnsi="Arial" w:cs="Arial"/>
              <w:color w:val="000000"/>
              <w:kern w:val="24"/>
            </w:rPr>
            <w:instrText xml:space="preserve"> CITATION Pip18 \l 2057 </w:instrText>
          </w:r>
          <w:r w:rsidR="003228E6">
            <w:rPr>
              <w:rFonts w:ascii="Arial" w:eastAsia="+mn-ea" w:hAnsi="Arial" w:cs="Arial"/>
              <w:color w:val="000000"/>
              <w:kern w:val="24"/>
            </w:rPr>
            <w:fldChar w:fldCharType="separate"/>
          </w:r>
          <w:r w:rsidR="003228E6" w:rsidRPr="003228E6">
            <w:rPr>
              <w:rFonts w:ascii="Arial" w:eastAsia="+mn-ea" w:hAnsi="Arial" w:cs="Arial"/>
              <w:noProof/>
              <w:color w:val="000000"/>
              <w:kern w:val="24"/>
            </w:rPr>
            <w:t>[6]</w:t>
          </w:r>
          <w:r w:rsidR="003228E6">
            <w:rPr>
              <w:rFonts w:ascii="Arial" w:eastAsia="+mn-ea" w:hAnsi="Arial" w:cs="Arial"/>
              <w:color w:val="000000"/>
              <w:kern w:val="24"/>
            </w:rPr>
            <w:fldChar w:fldCharType="end"/>
          </w:r>
        </w:sdtContent>
      </w:sdt>
      <w:r w:rsidR="00A04EA7" w:rsidRPr="00EE3FA7">
        <w:rPr>
          <w:rFonts w:ascii="Arial" w:eastAsia="+mn-ea" w:hAnsi="Arial" w:cs="Arial"/>
          <w:color w:val="000000"/>
          <w:kern w:val="24"/>
        </w:rPr>
        <w:t>.</w:t>
      </w:r>
    </w:p>
    <w:p w:rsidR="004B7AB7" w:rsidRDefault="004B7AB7" w:rsidP="00B40AE5">
      <w:pPr>
        <w:pStyle w:val="NormalWeb"/>
        <w:spacing w:before="30" w:beforeAutospacing="0" w:after="30" w:afterAutospacing="0"/>
        <w:jc w:val="both"/>
        <w:rPr>
          <w:rFonts w:ascii="Arial" w:eastAsia="+mn-ea" w:hAnsi="Arial" w:cs="Arial"/>
          <w:color w:val="000000"/>
          <w:kern w:val="24"/>
        </w:rPr>
      </w:pPr>
    </w:p>
    <w:p w:rsidR="004D6DC4" w:rsidRPr="00EE3FA7" w:rsidRDefault="004D6DC4" w:rsidP="00B40AE5">
      <w:pPr>
        <w:pStyle w:val="NormalWeb"/>
        <w:spacing w:before="30" w:beforeAutospacing="0" w:after="30" w:afterAutospacing="0"/>
        <w:jc w:val="both"/>
        <w:rPr>
          <w:rFonts w:ascii="Arial" w:eastAsia="+mn-ea" w:hAnsi="Arial" w:cs="Arial"/>
          <w:color w:val="000000"/>
          <w:kern w:val="24"/>
        </w:rPr>
      </w:pPr>
    </w:p>
    <w:p w:rsidR="003A2B68" w:rsidRPr="00AD388C" w:rsidRDefault="003A2B68" w:rsidP="00AD388C">
      <w:pPr>
        <w:pStyle w:val="Heading1"/>
        <w:rPr>
          <w:rFonts w:ascii="Arial" w:eastAsia="+mn-ea" w:hAnsi="Arial" w:cs="Arial"/>
          <w:sz w:val="32"/>
          <w:szCs w:val="32"/>
        </w:rPr>
      </w:pPr>
      <w:bookmarkStart w:id="11" w:name="_Toc11710570"/>
      <w:r w:rsidRPr="00AD388C">
        <w:rPr>
          <w:rFonts w:ascii="Arial" w:eastAsia="+mn-ea" w:hAnsi="Arial" w:cs="Arial"/>
          <w:sz w:val="32"/>
          <w:szCs w:val="32"/>
        </w:rPr>
        <w:t>Conclusions</w:t>
      </w:r>
      <w:bookmarkEnd w:id="11"/>
    </w:p>
    <w:p w:rsidR="004B7AB7" w:rsidRPr="00EE3FA7" w:rsidRDefault="004B7AB7" w:rsidP="003B046A">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In conclusion</w:t>
      </w:r>
      <w:r w:rsidR="002114D1" w:rsidRPr="00EE3FA7">
        <w:rPr>
          <w:rFonts w:ascii="Arial" w:eastAsia="+mn-ea" w:hAnsi="Arial" w:cs="Arial"/>
          <w:color w:val="000000"/>
          <w:kern w:val="24"/>
        </w:rPr>
        <w:t xml:space="preserve">, not only is malware destructive and debilitating, it is also becoming a relatively easy and very affordable intrusion that can infect the computer of a victim and make the attacker </w:t>
      </w:r>
      <w:r w:rsidR="00E54E1D">
        <w:rPr>
          <w:rFonts w:ascii="Arial" w:eastAsia="+mn-ea" w:hAnsi="Arial" w:cs="Arial"/>
          <w:color w:val="000000"/>
          <w:kern w:val="24"/>
        </w:rPr>
        <w:t>a</w:t>
      </w:r>
      <w:r w:rsidR="002114D1" w:rsidRPr="00EE3FA7">
        <w:rPr>
          <w:rFonts w:ascii="Arial" w:eastAsia="+mn-ea" w:hAnsi="Arial" w:cs="Arial"/>
          <w:color w:val="000000"/>
          <w:kern w:val="24"/>
        </w:rPr>
        <w:t xml:space="preserve"> lot of money if the ransom is paid. There are some very basic ways to protect a computer but also to protect computers that are part of a wider network too. Taking a proactive approach to protecting the computers</w:t>
      </w:r>
      <w:r w:rsidR="00E54E1D">
        <w:rPr>
          <w:rFonts w:ascii="Arial" w:eastAsia="+mn-ea" w:hAnsi="Arial" w:cs="Arial"/>
          <w:color w:val="000000"/>
          <w:kern w:val="24"/>
        </w:rPr>
        <w:t xml:space="preserve"> that are</w:t>
      </w:r>
      <w:r w:rsidR="002114D1" w:rsidRPr="00EE3FA7">
        <w:rPr>
          <w:rFonts w:ascii="Arial" w:eastAsia="+mn-ea" w:hAnsi="Arial" w:cs="Arial"/>
          <w:color w:val="000000"/>
          <w:kern w:val="24"/>
        </w:rPr>
        <w:t xml:space="preserve"> part of an organisation </w:t>
      </w:r>
      <w:r w:rsidR="00E54E1D">
        <w:rPr>
          <w:rFonts w:ascii="Arial" w:eastAsia="+mn-ea" w:hAnsi="Arial" w:cs="Arial"/>
          <w:color w:val="000000"/>
          <w:kern w:val="24"/>
        </w:rPr>
        <w:t xml:space="preserve">or wider network </w:t>
      </w:r>
      <w:r w:rsidR="002114D1" w:rsidRPr="00EE3FA7">
        <w:rPr>
          <w:rFonts w:ascii="Arial" w:eastAsia="+mn-ea" w:hAnsi="Arial" w:cs="Arial"/>
          <w:color w:val="000000"/>
          <w:kern w:val="24"/>
        </w:rPr>
        <w:t xml:space="preserve">will ultimately ensure that files are recoverable should the worst happen and will also minimise the threat faced. </w:t>
      </w:r>
    </w:p>
    <w:p w:rsidR="008E63A2" w:rsidRDefault="008E63A2" w:rsidP="00B40AE5">
      <w:pPr>
        <w:pStyle w:val="NormalWeb"/>
        <w:spacing w:before="30" w:beforeAutospacing="0" w:after="30" w:afterAutospacing="0"/>
        <w:ind w:left="576" w:hanging="403"/>
        <w:jc w:val="both"/>
        <w:rPr>
          <w:rFonts w:ascii="Arial" w:hAnsi="Arial" w:cs="Arial"/>
        </w:rPr>
      </w:pPr>
    </w:p>
    <w:p w:rsidR="004D6DC4" w:rsidRPr="00EE3FA7" w:rsidRDefault="004D6DC4" w:rsidP="00B40AE5">
      <w:pPr>
        <w:pStyle w:val="NormalWeb"/>
        <w:spacing w:before="30" w:beforeAutospacing="0" w:after="30" w:afterAutospacing="0"/>
        <w:ind w:left="576" w:hanging="403"/>
        <w:jc w:val="both"/>
        <w:rPr>
          <w:rFonts w:ascii="Arial" w:hAnsi="Arial" w:cs="Arial"/>
        </w:rPr>
      </w:pPr>
    </w:p>
    <w:p w:rsidR="003A2B68" w:rsidRPr="00AD388C" w:rsidRDefault="003A2B68" w:rsidP="00AD388C">
      <w:pPr>
        <w:pStyle w:val="Heading1"/>
        <w:rPr>
          <w:rFonts w:ascii="Arial" w:eastAsia="+mn-ea" w:hAnsi="Arial" w:cs="Arial"/>
          <w:sz w:val="32"/>
          <w:szCs w:val="32"/>
        </w:rPr>
      </w:pPr>
      <w:bookmarkStart w:id="12" w:name="_Toc11710571"/>
      <w:r w:rsidRPr="00AD388C">
        <w:rPr>
          <w:rFonts w:ascii="Arial" w:eastAsia="+mn-ea" w:hAnsi="Arial" w:cs="Arial"/>
          <w:sz w:val="32"/>
          <w:szCs w:val="32"/>
        </w:rPr>
        <w:t>Recommendations</w:t>
      </w:r>
      <w:bookmarkEnd w:id="12"/>
    </w:p>
    <w:p w:rsidR="009A209E" w:rsidRDefault="009A209E" w:rsidP="003B046A">
      <w:pPr>
        <w:pStyle w:val="NormalWeb"/>
        <w:spacing w:before="30" w:beforeAutospacing="0" w:after="30" w:afterAutospacing="0"/>
        <w:jc w:val="both"/>
        <w:rPr>
          <w:rFonts w:ascii="Arial" w:eastAsia="+mn-ea" w:hAnsi="Arial" w:cs="Arial"/>
          <w:color w:val="000000"/>
          <w:kern w:val="24"/>
        </w:rPr>
      </w:pPr>
      <w:r w:rsidRPr="00EE3FA7">
        <w:rPr>
          <w:rFonts w:ascii="Arial" w:eastAsia="+mn-ea" w:hAnsi="Arial" w:cs="Arial"/>
          <w:color w:val="000000"/>
          <w:kern w:val="24"/>
        </w:rPr>
        <w:t xml:space="preserve">This report </w:t>
      </w:r>
      <w:r w:rsidR="008D1191" w:rsidRPr="00EE3FA7">
        <w:rPr>
          <w:rFonts w:ascii="Arial" w:eastAsia="+mn-ea" w:hAnsi="Arial" w:cs="Arial"/>
          <w:color w:val="000000"/>
          <w:kern w:val="24"/>
        </w:rPr>
        <w:t>has</w:t>
      </w:r>
      <w:r w:rsidRPr="00EE3FA7">
        <w:rPr>
          <w:rFonts w:ascii="Arial" w:eastAsia="+mn-ea" w:hAnsi="Arial" w:cs="Arial"/>
          <w:color w:val="000000"/>
          <w:kern w:val="24"/>
        </w:rPr>
        <w:t xml:space="preserve"> identified that companies should </w:t>
      </w:r>
      <w:r w:rsidR="00F8121E" w:rsidRPr="00EE3FA7">
        <w:rPr>
          <w:rFonts w:ascii="Arial" w:eastAsia="+mn-ea" w:hAnsi="Arial" w:cs="Arial"/>
          <w:color w:val="000000"/>
          <w:kern w:val="24"/>
        </w:rPr>
        <w:t xml:space="preserve">accept that with </w:t>
      </w:r>
      <w:r w:rsidR="003D749C" w:rsidRPr="00EE3FA7">
        <w:rPr>
          <w:rFonts w:ascii="Arial" w:eastAsia="+mn-ea" w:hAnsi="Arial" w:cs="Arial"/>
          <w:color w:val="000000"/>
          <w:kern w:val="24"/>
        </w:rPr>
        <w:t xml:space="preserve">technological </w:t>
      </w:r>
      <w:proofErr w:type="gramStart"/>
      <w:r w:rsidR="00F8121E" w:rsidRPr="00EE3FA7">
        <w:rPr>
          <w:rFonts w:ascii="Arial" w:eastAsia="+mn-ea" w:hAnsi="Arial" w:cs="Arial"/>
          <w:color w:val="000000"/>
          <w:kern w:val="24"/>
        </w:rPr>
        <w:t>advancements</w:t>
      </w:r>
      <w:proofErr w:type="gramEnd"/>
      <w:r w:rsidR="003D749C" w:rsidRPr="00EE3FA7">
        <w:rPr>
          <w:rFonts w:ascii="Arial" w:eastAsia="+mn-ea" w:hAnsi="Arial" w:cs="Arial"/>
          <w:color w:val="000000"/>
          <w:kern w:val="24"/>
        </w:rPr>
        <w:t xml:space="preserve"> and the </w:t>
      </w:r>
      <w:r w:rsidR="008C5E41" w:rsidRPr="00EE3FA7">
        <w:rPr>
          <w:rFonts w:ascii="Arial" w:eastAsia="+mn-ea" w:hAnsi="Arial" w:cs="Arial"/>
          <w:color w:val="000000"/>
          <w:kern w:val="24"/>
        </w:rPr>
        <w:t>sophistication</w:t>
      </w:r>
      <w:r w:rsidR="003D749C" w:rsidRPr="00EE3FA7">
        <w:rPr>
          <w:rFonts w:ascii="Arial" w:eastAsia="+mn-ea" w:hAnsi="Arial" w:cs="Arial"/>
          <w:color w:val="000000"/>
          <w:kern w:val="24"/>
        </w:rPr>
        <w:t xml:space="preserve"> of malware attacks, they should be of the </w:t>
      </w:r>
      <w:r w:rsidR="008C5E41" w:rsidRPr="00EE3FA7">
        <w:rPr>
          <w:rFonts w:ascii="Arial" w:eastAsia="+mn-ea" w:hAnsi="Arial" w:cs="Arial"/>
          <w:color w:val="000000"/>
          <w:kern w:val="24"/>
        </w:rPr>
        <w:t>mind-set</w:t>
      </w:r>
      <w:r w:rsidR="003D749C" w:rsidRPr="00EE3FA7">
        <w:rPr>
          <w:rFonts w:ascii="Arial" w:eastAsia="+mn-ea" w:hAnsi="Arial" w:cs="Arial"/>
          <w:color w:val="000000"/>
          <w:kern w:val="24"/>
        </w:rPr>
        <w:t xml:space="preserve"> of </w:t>
      </w:r>
      <w:r w:rsidR="00F8121E" w:rsidRPr="00EE3FA7">
        <w:rPr>
          <w:rFonts w:ascii="Arial" w:eastAsia="+mn-ea" w:hAnsi="Arial" w:cs="Arial"/>
          <w:color w:val="000000"/>
          <w:kern w:val="24"/>
        </w:rPr>
        <w:t>when and no</w:t>
      </w:r>
      <w:r w:rsidR="00DB286E" w:rsidRPr="00EE3FA7">
        <w:rPr>
          <w:rFonts w:ascii="Arial" w:eastAsia="+mn-ea" w:hAnsi="Arial" w:cs="Arial"/>
          <w:color w:val="000000"/>
          <w:kern w:val="24"/>
        </w:rPr>
        <w:t xml:space="preserve">t if, this will happen. Plans should be in place to make systems as </w:t>
      </w:r>
      <w:r w:rsidR="008C5E41" w:rsidRPr="00EE3FA7">
        <w:rPr>
          <w:rFonts w:ascii="Arial" w:eastAsia="+mn-ea" w:hAnsi="Arial" w:cs="Arial"/>
          <w:color w:val="000000"/>
          <w:kern w:val="24"/>
        </w:rPr>
        <w:t>impenetrable</w:t>
      </w:r>
      <w:r w:rsidR="00DB286E" w:rsidRPr="00EE3FA7">
        <w:rPr>
          <w:rFonts w:ascii="Arial" w:eastAsia="+mn-ea" w:hAnsi="Arial" w:cs="Arial"/>
          <w:color w:val="000000"/>
          <w:kern w:val="24"/>
        </w:rPr>
        <w:t xml:space="preserve"> as possible but also a plan for recovery should an attack occur. </w:t>
      </w:r>
      <w:r w:rsidR="008C5E41" w:rsidRPr="00EE3FA7">
        <w:rPr>
          <w:rFonts w:ascii="Arial" w:eastAsia="+mn-ea" w:hAnsi="Arial" w:cs="Arial"/>
          <w:color w:val="000000"/>
          <w:kern w:val="24"/>
        </w:rPr>
        <w:t>Further</w:t>
      </w:r>
      <w:r w:rsidR="00DB286E" w:rsidRPr="00EE3FA7">
        <w:rPr>
          <w:rFonts w:ascii="Arial" w:eastAsia="+mn-ea" w:hAnsi="Arial" w:cs="Arial"/>
          <w:color w:val="000000"/>
          <w:kern w:val="24"/>
        </w:rPr>
        <w:t xml:space="preserve"> to the suggestions listed above, companies could also:</w:t>
      </w:r>
    </w:p>
    <w:p w:rsidR="00E54E1D" w:rsidRDefault="00E54E1D" w:rsidP="00E54E1D">
      <w:pPr>
        <w:pStyle w:val="NormalWeb"/>
        <w:spacing w:before="30" w:beforeAutospacing="0" w:after="30" w:afterAutospacing="0"/>
        <w:jc w:val="both"/>
        <w:rPr>
          <w:rFonts w:ascii="Arial" w:hAnsi="Arial" w:cs="Arial"/>
        </w:rPr>
      </w:pPr>
    </w:p>
    <w:p w:rsidR="00337916" w:rsidRPr="00E54E1D" w:rsidRDefault="00337916" w:rsidP="00E54E1D">
      <w:pPr>
        <w:pStyle w:val="NormalWeb"/>
        <w:numPr>
          <w:ilvl w:val="0"/>
          <w:numId w:val="8"/>
        </w:numPr>
        <w:spacing w:before="30" w:beforeAutospacing="0" w:after="30" w:afterAutospacing="0"/>
        <w:jc w:val="both"/>
        <w:rPr>
          <w:rFonts w:ascii="Arial" w:hAnsi="Arial" w:cs="Arial"/>
        </w:rPr>
      </w:pPr>
      <w:r w:rsidRPr="00E54E1D">
        <w:rPr>
          <w:rFonts w:ascii="Arial" w:eastAsia="+mn-ea" w:hAnsi="Arial" w:cs="Arial"/>
          <w:color w:val="000000"/>
          <w:kern w:val="24"/>
        </w:rPr>
        <w:t xml:space="preserve">Sign up to McAfee labs Threats Advisory to </w:t>
      </w:r>
      <w:r w:rsidR="008C5E41" w:rsidRPr="00E54E1D">
        <w:rPr>
          <w:rFonts w:ascii="Arial" w:eastAsia="+mn-ea" w:hAnsi="Arial" w:cs="Arial"/>
          <w:color w:val="000000"/>
          <w:kern w:val="24"/>
        </w:rPr>
        <w:t>receive</w:t>
      </w:r>
      <w:r w:rsidRPr="00E54E1D">
        <w:rPr>
          <w:rFonts w:ascii="Arial" w:eastAsia="+mn-ea" w:hAnsi="Arial" w:cs="Arial"/>
          <w:color w:val="000000"/>
          <w:kern w:val="24"/>
        </w:rPr>
        <w:t xml:space="preserve"> up to date and detailed advice and guidance as to the extent of a threat, how to </w:t>
      </w:r>
      <w:r w:rsidR="008C5E41" w:rsidRPr="00E54E1D">
        <w:rPr>
          <w:rFonts w:ascii="Arial" w:eastAsia="+mn-ea" w:hAnsi="Arial" w:cs="Arial"/>
          <w:color w:val="000000"/>
          <w:kern w:val="24"/>
        </w:rPr>
        <w:t>recognise</w:t>
      </w:r>
      <w:r w:rsidRPr="00E54E1D">
        <w:rPr>
          <w:rFonts w:ascii="Arial" w:eastAsia="+mn-ea" w:hAnsi="Arial" w:cs="Arial"/>
          <w:color w:val="000000"/>
          <w:kern w:val="24"/>
        </w:rPr>
        <w:t xml:space="preserve"> the threat and how to mitigate the danger</w:t>
      </w:r>
      <w:r w:rsidR="004B4D4A" w:rsidRPr="00E54E1D">
        <w:rPr>
          <w:rFonts w:ascii="Arial" w:eastAsia="+mn-ea" w:hAnsi="Arial" w:cs="Arial"/>
          <w:color w:val="000000"/>
          <w:kern w:val="24"/>
        </w:rPr>
        <w:t xml:space="preserve"> for your company</w:t>
      </w:r>
      <w:r w:rsidR="003228E6" w:rsidRPr="00E54E1D">
        <w:rPr>
          <w:rFonts w:ascii="Arial" w:eastAsia="+mn-ea" w:hAnsi="Arial" w:cs="Arial"/>
          <w:color w:val="000000"/>
          <w:kern w:val="24"/>
        </w:rPr>
        <w:t xml:space="preserve"> </w:t>
      </w:r>
      <w:sdt>
        <w:sdtPr>
          <w:rPr>
            <w:rFonts w:ascii="Arial" w:eastAsia="+mn-ea" w:hAnsi="Arial" w:cs="Arial"/>
            <w:color w:val="000000"/>
            <w:kern w:val="24"/>
          </w:rPr>
          <w:id w:val="1312832379"/>
          <w:citation/>
        </w:sdtPr>
        <w:sdtContent>
          <w:r w:rsidR="003228E6" w:rsidRPr="00E54E1D">
            <w:rPr>
              <w:rFonts w:ascii="Arial" w:eastAsia="+mn-ea" w:hAnsi="Arial" w:cs="Arial"/>
              <w:color w:val="000000"/>
              <w:kern w:val="24"/>
            </w:rPr>
            <w:fldChar w:fldCharType="begin"/>
          </w:r>
          <w:r w:rsidR="003228E6" w:rsidRPr="00E54E1D">
            <w:rPr>
              <w:rFonts w:ascii="Arial" w:eastAsia="+mn-ea" w:hAnsi="Arial" w:cs="Arial"/>
              <w:color w:val="000000"/>
              <w:kern w:val="24"/>
            </w:rPr>
            <w:instrText xml:space="preserve"> CITATION Mca19 \l 2057 </w:instrText>
          </w:r>
          <w:r w:rsidR="003228E6" w:rsidRPr="00E54E1D">
            <w:rPr>
              <w:rFonts w:ascii="Arial" w:eastAsia="+mn-ea" w:hAnsi="Arial" w:cs="Arial"/>
              <w:color w:val="000000"/>
              <w:kern w:val="24"/>
            </w:rPr>
            <w:fldChar w:fldCharType="separate"/>
          </w:r>
          <w:r w:rsidR="003228E6" w:rsidRPr="00E54E1D">
            <w:rPr>
              <w:rFonts w:ascii="Arial" w:eastAsia="+mn-ea" w:hAnsi="Arial" w:cs="Arial"/>
              <w:noProof/>
              <w:color w:val="000000"/>
              <w:kern w:val="24"/>
            </w:rPr>
            <w:t>[7]</w:t>
          </w:r>
          <w:r w:rsidR="003228E6" w:rsidRPr="00E54E1D">
            <w:rPr>
              <w:rFonts w:ascii="Arial" w:eastAsia="+mn-ea" w:hAnsi="Arial" w:cs="Arial"/>
              <w:color w:val="000000"/>
              <w:kern w:val="24"/>
            </w:rPr>
            <w:fldChar w:fldCharType="end"/>
          </w:r>
        </w:sdtContent>
      </w:sdt>
      <w:r w:rsidR="003228E6" w:rsidRPr="00E54E1D">
        <w:rPr>
          <w:rFonts w:ascii="Arial" w:eastAsia="+mn-ea" w:hAnsi="Arial" w:cs="Arial"/>
          <w:color w:val="000000"/>
          <w:kern w:val="24"/>
        </w:rPr>
        <w:t>.</w:t>
      </w:r>
    </w:p>
    <w:p w:rsidR="008E63A2" w:rsidRPr="00EE3FA7" w:rsidRDefault="008E63A2" w:rsidP="00B40AE5">
      <w:pPr>
        <w:pStyle w:val="NormalWeb"/>
        <w:spacing w:before="30" w:beforeAutospacing="0" w:after="30" w:afterAutospacing="0"/>
        <w:ind w:left="576" w:hanging="403"/>
        <w:jc w:val="both"/>
        <w:rPr>
          <w:rFonts w:ascii="Arial" w:eastAsia="+mn-ea" w:hAnsi="Arial" w:cs="Arial"/>
          <w:color w:val="000000"/>
          <w:kern w:val="24"/>
        </w:rPr>
      </w:pPr>
    </w:p>
    <w:p w:rsidR="009001A1" w:rsidRDefault="009001A1" w:rsidP="004B7ECD">
      <w:pPr>
        <w:pStyle w:val="NormalWeb"/>
        <w:spacing w:before="30" w:beforeAutospacing="0" w:after="30" w:afterAutospacing="0"/>
        <w:jc w:val="both"/>
        <w:rPr>
          <w:rFonts w:ascii="Arial" w:eastAsia="+mn-ea" w:hAnsi="Arial" w:cs="Arial"/>
          <w:b/>
          <w:color w:val="000000"/>
          <w:kern w:val="24"/>
          <w:sz w:val="28"/>
          <w:szCs w:val="28"/>
        </w:rPr>
      </w:pPr>
    </w:p>
    <w:p w:rsidR="004D6DC4" w:rsidRDefault="004D6DC4" w:rsidP="004B7ECD">
      <w:pPr>
        <w:pStyle w:val="NormalWeb"/>
        <w:spacing w:before="30" w:beforeAutospacing="0" w:after="30" w:afterAutospacing="0"/>
        <w:jc w:val="both"/>
        <w:rPr>
          <w:rFonts w:ascii="Arial" w:eastAsia="+mn-ea" w:hAnsi="Arial" w:cs="Arial"/>
          <w:b/>
          <w:color w:val="000000"/>
          <w:kern w:val="24"/>
          <w:sz w:val="28"/>
          <w:szCs w:val="28"/>
        </w:rPr>
      </w:pPr>
    </w:p>
    <w:p w:rsidR="004D6DC4" w:rsidRDefault="004D6DC4" w:rsidP="004B7ECD">
      <w:pPr>
        <w:pStyle w:val="NormalWeb"/>
        <w:spacing w:before="30" w:beforeAutospacing="0" w:after="30" w:afterAutospacing="0"/>
        <w:jc w:val="both"/>
        <w:rPr>
          <w:rFonts w:ascii="Arial" w:eastAsia="+mn-ea" w:hAnsi="Arial" w:cs="Arial"/>
          <w:b/>
          <w:color w:val="000000"/>
          <w:kern w:val="24"/>
          <w:sz w:val="28"/>
          <w:szCs w:val="28"/>
        </w:rPr>
      </w:pPr>
    </w:p>
    <w:p w:rsidR="004D6DC4" w:rsidRDefault="004D6DC4" w:rsidP="004B7ECD">
      <w:pPr>
        <w:pStyle w:val="NormalWeb"/>
        <w:spacing w:before="30" w:beforeAutospacing="0" w:after="30" w:afterAutospacing="0"/>
        <w:jc w:val="both"/>
        <w:rPr>
          <w:rFonts w:ascii="Arial" w:eastAsia="+mn-ea" w:hAnsi="Arial" w:cs="Arial"/>
          <w:b/>
          <w:color w:val="000000"/>
          <w:kern w:val="24"/>
          <w:sz w:val="28"/>
          <w:szCs w:val="28"/>
        </w:rPr>
      </w:pPr>
    </w:p>
    <w:p w:rsidR="004D6DC4" w:rsidRDefault="004D6DC4" w:rsidP="004B7ECD">
      <w:pPr>
        <w:pStyle w:val="NormalWeb"/>
        <w:spacing w:before="30" w:beforeAutospacing="0" w:after="30" w:afterAutospacing="0"/>
        <w:jc w:val="both"/>
        <w:rPr>
          <w:rFonts w:ascii="Arial" w:eastAsia="+mn-ea" w:hAnsi="Arial" w:cs="Arial"/>
          <w:b/>
          <w:color w:val="000000"/>
          <w:kern w:val="24"/>
          <w:sz w:val="28"/>
          <w:szCs w:val="28"/>
        </w:rPr>
      </w:pPr>
    </w:p>
    <w:p w:rsidR="004D6DC4" w:rsidRPr="00AD721D" w:rsidRDefault="004D6DC4" w:rsidP="004B7ECD">
      <w:pPr>
        <w:pStyle w:val="NormalWeb"/>
        <w:spacing w:before="30" w:beforeAutospacing="0" w:after="30" w:afterAutospacing="0"/>
        <w:jc w:val="both"/>
        <w:rPr>
          <w:rFonts w:ascii="Arial" w:eastAsia="+mn-ea" w:hAnsi="Arial" w:cs="Arial"/>
          <w:b/>
          <w:color w:val="000000"/>
          <w:kern w:val="24"/>
          <w:sz w:val="28"/>
          <w:szCs w:val="28"/>
        </w:rPr>
      </w:pPr>
    </w:p>
    <w:p w:rsidR="007007AD" w:rsidRPr="00EE3FA7" w:rsidRDefault="007007AD" w:rsidP="00B40AE5">
      <w:pPr>
        <w:spacing w:before="30" w:after="30"/>
        <w:jc w:val="both"/>
        <w:rPr>
          <w:rFonts w:ascii="Arial" w:hAnsi="Arial" w:cs="Arial"/>
          <w:sz w:val="24"/>
          <w:szCs w:val="24"/>
        </w:rPr>
      </w:pPr>
    </w:p>
    <w:p w:rsidR="007E63C1" w:rsidRDefault="007E63C1" w:rsidP="00B40AE5">
      <w:pPr>
        <w:spacing w:before="30" w:after="30"/>
        <w:jc w:val="both"/>
        <w:rPr>
          <w:rFonts w:ascii="Arial" w:hAnsi="Arial" w:cs="Arial"/>
          <w:sz w:val="24"/>
          <w:szCs w:val="24"/>
        </w:rPr>
      </w:pPr>
    </w:p>
    <w:bookmarkStart w:id="13" w:name="_Toc11710572" w:displacedByCustomXml="next"/>
    <w:sdt>
      <w:sdtPr>
        <w:id w:val="37789931"/>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rsidR="004B7ECD" w:rsidRPr="004B7ECD" w:rsidRDefault="004B7ECD">
          <w:pPr>
            <w:pStyle w:val="Heading1"/>
            <w:rPr>
              <w:rFonts w:ascii="Arial" w:hAnsi="Arial" w:cs="Arial"/>
              <w:sz w:val="28"/>
              <w:szCs w:val="28"/>
            </w:rPr>
          </w:pPr>
          <w:r w:rsidRPr="004B7ECD">
            <w:rPr>
              <w:rFonts w:ascii="Arial" w:hAnsi="Arial" w:cs="Arial"/>
              <w:sz w:val="28"/>
              <w:szCs w:val="28"/>
            </w:rPr>
            <w:t>References</w:t>
          </w:r>
          <w:bookmarkEnd w:id="13"/>
        </w:p>
        <w:sdt>
          <w:sdtPr>
            <w:id w:val="-573587230"/>
            <w:bibliography/>
          </w:sdtPr>
          <w:sdtContent>
            <w:p w:rsidR="004B7ECD" w:rsidRDefault="004B7E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4B7ECD">
                <w:trPr>
                  <w:divId w:val="113135281"/>
                  <w:tblCellSpacing w:w="15" w:type="dxa"/>
                </w:trPr>
                <w:tc>
                  <w:tcPr>
                    <w:tcW w:w="50" w:type="pct"/>
                    <w:hideMark/>
                  </w:tcPr>
                  <w:p w:rsidR="004B7ECD" w:rsidRDefault="004B7ECD">
                    <w:pPr>
                      <w:pStyle w:val="Bibliography"/>
                      <w:rPr>
                        <w:noProof/>
                        <w:sz w:val="24"/>
                        <w:szCs w:val="24"/>
                      </w:rPr>
                    </w:pPr>
                    <w:r>
                      <w:rPr>
                        <w:noProof/>
                      </w:rPr>
                      <w:t xml:space="preserve">[1] </w:t>
                    </w:r>
                  </w:p>
                </w:tc>
                <w:tc>
                  <w:tcPr>
                    <w:tcW w:w="0" w:type="auto"/>
                    <w:hideMark/>
                  </w:tcPr>
                  <w:p w:rsidR="004B7ECD" w:rsidRDefault="004B7ECD">
                    <w:pPr>
                      <w:pStyle w:val="Bibliography"/>
                      <w:rPr>
                        <w:noProof/>
                      </w:rPr>
                    </w:pPr>
                    <w:r>
                      <w:rPr>
                        <w:noProof/>
                      </w:rPr>
                      <w:t>Cisco, “Security-Center,” [Online]. Available: http://www.cisco.com/c/en/us/about/security-center/virus-differences.html. [Accessed 17th June 2019].</w:t>
                    </w:r>
                  </w:p>
                </w:tc>
              </w:tr>
              <w:tr w:rsidR="004B7ECD">
                <w:trPr>
                  <w:divId w:val="113135281"/>
                  <w:tblCellSpacing w:w="15" w:type="dxa"/>
                </w:trPr>
                <w:tc>
                  <w:tcPr>
                    <w:tcW w:w="50" w:type="pct"/>
                    <w:hideMark/>
                  </w:tcPr>
                  <w:p w:rsidR="004B7ECD" w:rsidRDefault="004B7ECD">
                    <w:pPr>
                      <w:pStyle w:val="Bibliography"/>
                      <w:rPr>
                        <w:noProof/>
                      </w:rPr>
                    </w:pPr>
                    <w:r>
                      <w:rPr>
                        <w:noProof/>
                      </w:rPr>
                      <w:t xml:space="preserve">[2] </w:t>
                    </w:r>
                  </w:p>
                </w:tc>
                <w:tc>
                  <w:tcPr>
                    <w:tcW w:w="0" w:type="auto"/>
                    <w:hideMark/>
                  </w:tcPr>
                  <w:p w:rsidR="004B7ECD" w:rsidRDefault="004B7ECD">
                    <w:pPr>
                      <w:pStyle w:val="Bibliography"/>
                      <w:rPr>
                        <w:noProof/>
                      </w:rPr>
                    </w:pPr>
                    <w:r>
                      <w:rPr>
                        <w:noProof/>
                      </w:rPr>
                      <w:t>MalwareBytes, “Ransomware,” [Online]. Available: https://www.malwarebytes.com/ransomware/. [Accessed 16th June 2019].</w:t>
                    </w:r>
                  </w:p>
                </w:tc>
              </w:tr>
              <w:tr w:rsidR="004B7ECD">
                <w:trPr>
                  <w:divId w:val="113135281"/>
                  <w:tblCellSpacing w:w="15" w:type="dxa"/>
                </w:trPr>
                <w:tc>
                  <w:tcPr>
                    <w:tcW w:w="50" w:type="pct"/>
                    <w:hideMark/>
                  </w:tcPr>
                  <w:p w:rsidR="004B7ECD" w:rsidRDefault="004B7ECD">
                    <w:pPr>
                      <w:pStyle w:val="Bibliography"/>
                      <w:rPr>
                        <w:noProof/>
                      </w:rPr>
                    </w:pPr>
                    <w:r>
                      <w:rPr>
                        <w:noProof/>
                      </w:rPr>
                      <w:t xml:space="preserve">[3] </w:t>
                    </w:r>
                  </w:p>
                </w:tc>
                <w:tc>
                  <w:tcPr>
                    <w:tcW w:w="0" w:type="auto"/>
                    <w:hideMark/>
                  </w:tcPr>
                  <w:p w:rsidR="004B7ECD" w:rsidRDefault="004B7ECD">
                    <w:pPr>
                      <w:pStyle w:val="Bibliography"/>
                      <w:rPr>
                        <w:noProof/>
                      </w:rPr>
                    </w:pPr>
                    <w:r>
                      <w:rPr>
                        <w:noProof/>
                      </w:rPr>
                      <w:t>Varonis, “CryptoWall,” [Online]. Available: https://www.varonis.com/blog/cryptowall/. [Accessed 11th June 2019].</w:t>
                    </w:r>
                  </w:p>
                </w:tc>
              </w:tr>
              <w:tr w:rsidR="004B7ECD">
                <w:trPr>
                  <w:divId w:val="113135281"/>
                  <w:tblCellSpacing w:w="15" w:type="dxa"/>
                </w:trPr>
                <w:tc>
                  <w:tcPr>
                    <w:tcW w:w="50" w:type="pct"/>
                    <w:hideMark/>
                  </w:tcPr>
                  <w:p w:rsidR="004B7ECD" w:rsidRDefault="004B7ECD">
                    <w:pPr>
                      <w:pStyle w:val="Bibliography"/>
                      <w:rPr>
                        <w:noProof/>
                      </w:rPr>
                    </w:pPr>
                    <w:r>
                      <w:rPr>
                        <w:noProof/>
                      </w:rPr>
                      <w:t xml:space="preserve">[4] </w:t>
                    </w:r>
                  </w:p>
                </w:tc>
                <w:tc>
                  <w:tcPr>
                    <w:tcW w:w="0" w:type="auto"/>
                    <w:hideMark/>
                  </w:tcPr>
                  <w:p w:rsidR="004B7ECD" w:rsidRDefault="004B7ECD">
                    <w:pPr>
                      <w:pStyle w:val="Bibliography"/>
                      <w:rPr>
                        <w:noProof/>
                      </w:rPr>
                    </w:pPr>
                    <w:r>
                      <w:rPr>
                        <w:noProof/>
                      </w:rPr>
                      <w:t>malwarebytes, “ransomeware-doesn't-mean-game-over,” [Online]. Available: https://blog.malwarebytes.com/101/2016/11/ransomeware-doesn't-mean-game-over/. [Accessed 11th June 2019].</w:t>
                    </w:r>
                  </w:p>
                </w:tc>
              </w:tr>
              <w:tr w:rsidR="004B7ECD">
                <w:trPr>
                  <w:divId w:val="113135281"/>
                  <w:tblCellSpacing w:w="15" w:type="dxa"/>
                </w:trPr>
                <w:tc>
                  <w:tcPr>
                    <w:tcW w:w="50" w:type="pct"/>
                    <w:hideMark/>
                  </w:tcPr>
                  <w:p w:rsidR="004B7ECD" w:rsidRDefault="004B7ECD">
                    <w:pPr>
                      <w:pStyle w:val="Bibliography"/>
                      <w:rPr>
                        <w:noProof/>
                      </w:rPr>
                    </w:pPr>
                    <w:r>
                      <w:rPr>
                        <w:noProof/>
                      </w:rPr>
                      <w:t xml:space="preserve">[5] </w:t>
                    </w:r>
                  </w:p>
                </w:tc>
                <w:tc>
                  <w:tcPr>
                    <w:tcW w:w="0" w:type="auto"/>
                    <w:hideMark/>
                  </w:tcPr>
                  <w:p w:rsidR="004B7ECD" w:rsidRDefault="004B7ECD">
                    <w:pPr>
                      <w:pStyle w:val="Bibliography"/>
                      <w:rPr>
                        <w:noProof/>
                      </w:rPr>
                    </w:pPr>
                    <w:r>
                      <w:rPr>
                        <w:noProof/>
                      </w:rPr>
                      <w:t xml:space="preserve">A. Piper, “Held Hostage: Victim Organisations are Paying a High Price for Ransomware Attacks.,” </w:t>
                    </w:r>
                    <w:r>
                      <w:rPr>
                        <w:i/>
                        <w:iCs/>
                        <w:noProof/>
                      </w:rPr>
                      <w:t xml:space="preserve">Internal Auditor, </w:t>
                    </w:r>
                    <w:r>
                      <w:rPr>
                        <w:noProof/>
                      </w:rPr>
                      <w:t xml:space="preserve">vol. 75, no. 4, pp. 28-33, August 2018. </w:t>
                    </w:r>
                  </w:p>
                </w:tc>
              </w:tr>
              <w:tr w:rsidR="004B7ECD">
                <w:trPr>
                  <w:divId w:val="113135281"/>
                  <w:tblCellSpacing w:w="15" w:type="dxa"/>
                </w:trPr>
                <w:tc>
                  <w:tcPr>
                    <w:tcW w:w="50" w:type="pct"/>
                    <w:hideMark/>
                  </w:tcPr>
                  <w:p w:rsidR="004B7ECD" w:rsidRDefault="004B7ECD">
                    <w:pPr>
                      <w:pStyle w:val="Bibliography"/>
                      <w:rPr>
                        <w:noProof/>
                      </w:rPr>
                    </w:pPr>
                    <w:r>
                      <w:rPr>
                        <w:noProof/>
                      </w:rPr>
                      <w:t xml:space="preserve">[6] </w:t>
                    </w:r>
                  </w:p>
                </w:tc>
                <w:tc>
                  <w:tcPr>
                    <w:tcW w:w="0" w:type="auto"/>
                    <w:hideMark/>
                  </w:tcPr>
                  <w:p w:rsidR="004B7ECD" w:rsidRDefault="004B7ECD">
                    <w:pPr>
                      <w:pStyle w:val="Bibliography"/>
                      <w:rPr>
                        <w:noProof/>
                      </w:rPr>
                    </w:pPr>
                    <w:r>
                      <w:rPr>
                        <w:noProof/>
                      </w:rPr>
                      <w:t>Bleeping Computer, “cryptowall-ransomware-information,” [Online]. Available: https://www.bleepingcomputer.com/virus-removal/cryptowall-ransomware-information. [Accessed 11th June 2019].</w:t>
                    </w:r>
                  </w:p>
                </w:tc>
              </w:tr>
              <w:tr w:rsidR="004B7ECD">
                <w:trPr>
                  <w:divId w:val="113135281"/>
                  <w:tblCellSpacing w:w="15" w:type="dxa"/>
                </w:trPr>
                <w:tc>
                  <w:tcPr>
                    <w:tcW w:w="50" w:type="pct"/>
                    <w:hideMark/>
                  </w:tcPr>
                  <w:p w:rsidR="004B7ECD" w:rsidRDefault="004B7ECD">
                    <w:pPr>
                      <w:pStyle w:val="Bibliography"/>
                      <w:rPr>
                        <w:noProof/>
                      </w:rPr>
                    </w:pPr>
                    <w:r>
                      <w:rPr>
                        <w:noProof/>
                      </w:rPr>
                      <w:t xml:space="preserve">[7] </w:t>
                    </w:r>
                  </w:p>
                </w:tc>
                <w:tc>
                  <w:tcPr>
                    <w:tcW w:w="0" w:type="auto"/>
                    <w:hideMark/>
                  </w:tcPr>
                  <w:p w:rsidR="004B7ECD" w:rsidRDefault="004B7ECD">
                    <w:pPr>
                      <w:pStyle w:val="Bibliography"/>
                      <w:rPr>
                        <w:noProof/>
                      </w:rPr>
                    </w:pPr>
                    <w:r>
                      <w:rPr>
                        <w:noProof/>
                      </w:rPr>
                      <w:t xml:space="preserve">A. Piper, “Held Hostage: Victim Organisations are Paying a High Price for Ransomware Attacks,” in </w:t>
                    </w:r>
                    <w:r>
                      <w:rPr>
                        <w:i/>
                        <w:iCs/>
                        <w:noProof/>
                      </w:rPr>
                      <w:t>Internal Auditor</w:t>
                    </w:r>
                    <w:r>
                      <w:rPr>
                        <w:noProof/>
                      </w:rPr>
                      <w:t xml:space="preserve">, 2018. </w:t>
                    </w:r>
                  </w:p>
                </w:tc>
              </w:tr>
              <w:tr w:rsidR="004B7ECD">
                <w:trPr>
                  <w:divId w:val="113135281"/>
                  <w:tblCellSpacing w:w="15" w:type="dxa"/>
                </w:trPr>
                <w:tc>
                  <w:tcPr>
                    <w:tcW w:w="50" w:type="pct"/>
                    <w:hideMark/>
                  </w:tcPr>
                  <w:p w:rsidR="004B7ECD" w:rsidRDefault="004B7ECD">
                    <w:pPr>
                      <w:pStyle w:val="Bibliography"/>
                      <w:rPr>
                        <w:noProof/>
                      </w:rPr>
                    </w:pPr>
                    <w:r>
                      <w:rPr>
                        <w:noProof/>
                      </w:rPr>
                      <w:t xml:space="preserve">[8] </w:t>
                    </w:r>
                  </w:p>
                </w:tc>
                <w:tc>
                  <w:tcPr>
                    <w:tcW w:w="0" w:type="auto"/>
                    <w:hideMark/>
                  </w:tcPr>
                  <w:p w:rsidR="004B7ECD" w:rsidRDefault="004B7ECD">
                    <w:pPr>
                      <w:pStyle w:val="Bibliography"/>
                      <w:rPr>
                        <w:noProof/>
                      </w:rPr>
                    </w:pPr>
                    <w:r>
                      <w:rPr>
                        <w:noProof/>
                      </w:rPr>
                      <w:t>Cyber Threat Alliance, “Lucrative Ransomware Attacks: Analysis of the CryptoWall Version 3 Threat”.</w:t>
                    </w:r>
                  </w:p>
                </w:tc>
              </w:tr>
              <w:tr w:rsidR="004B7ECD">
                <w:trPr>
                  <w:divId w:val="113135281"/>
                  <w:tblCellSpacing w:w="15" w:type="dxa"/>
                </w:trPr>
                <w:tc>
                  <w:tcPr>
                    <w:tcW w:w="50" w:type="pct"/>
                    <w:hideMark/>
                  </w:tcPr>
                  <w:p w:rsidR="004B7ECD" w:rsidRDefault="004B7ECD">
                    <w:pPr>
                      <w:pStyle w:val="Bibliography"/>
                      <w:rPr>
                        <w:noProof/>
                      </w:rPr>
                    </w:pPr>
                    <w:r>
                      <w:rPr>
                        <w:noProof/>
                      </w:rPr>
                      <w:t xml:space="preserve">[9] </w:t>
                    </w:r>
                  </w:p>
                </w:tc>
                <w:tc>
                  <w:tcPr>
                    <w:tcW w:w="0" w:type="auto"/>
                    <w:hideMark/>
                  </w:tcPr>
                  <w:p w:rsidR="004B7ECD" w:rsidRDefault="004B7ECD">
                    <w:pPr>
                      <w:pStyle w:val="Bibliography"/>
                      <w:rPr>
                        <w:noProof/>
                      </w:rPr>
                    </w:pPr>
                    <w:r>
                      <w:rPr>
                        <w:noProof/>
                      </w:rPr>
                      <w:t>Mcafee, “McAfee Labs Threat Advisory Ransom,” [Online]. Available: https://kc.mcafee.com/resources/sites/MCAFEE/content/live/ PRODUCT DOCUMENTATION/25000/PD25480/en US/McAfee Labs Threat Advisory-Ransom Cryptowall.pdf. [Accessed 16th June 2019].</w:t>
                    </w:r>
                  </w:p>
                </w:tc>
              </w:tr>
            </w:tbl>
            <w:p w:rsidR="004B7ECD" w:rsidRDefault="004B7ECD">
              <w:pPr>
                <w:divId w:val="113135281"/>
                <w:rPr>
                  <w:rFonts w:eastAsia="Times New Roman"/>
                  <w:noProof/>
                </w:rPr>
              </w:pPr>
            </w:p>
            <w:p w:rsidR="004B7ECD" w:rsidRDefault="004B7ECD">
              <w:r>
                <w:rPr>
                  <w:b/>
                  <w:bCs/>
                  <w:noProof/>
                </w:rPr>
                <w:fldChar w:fldCharType="end"/>
              </w:r>
            </w:p>
          </w:sdtContent>
        </w:sdt>
      </w:sdtContent>
    </w:sdt>
    <w:p w:rsidR="00EE3FA7" w:rsidRPr="00EE3FA7" w:rsidRDefault="00EE3FA7" w:rsidP="00B40AE5">
      <w:pPr>
        <w:spacing w:before="30" w:after="30"/>
        <w:jc w:val="both"/>
        <w:rPr>
          <w:rFonts w:ascii="Arial" w:hAnsi="Arial" w:cs="Arial"/>
          <w:sz w:val="24"/>
          <w:szCs w:val="24"/>
        </w:rPr>
      </w:pPr>
    </w:p>
    <w:sectPr w:rsidR="00EE3FA7" w:rsidRPr="00EE3FA7" w:rsidSect="009730CD">
      <w:headerReference w:type="default" r:id="rId10"/>
      <w:footerReference w:type="default" r:id="rId11"/>
      <w:pgSz w:w="11906" w:h="16838" w:code="9"/>
      <w:pgMar w:top="1134" w:right="1418" w:bottom="851" w:left="1985" w:header="709" w:footer="10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92E" w:rsidRDefault="0070592E" w:rsidP="009730CD">
      <w:pPr>
        <w:spacing w:after="0" w:line="240" w:lineRule="auto"/>
      </w:pPr>
      <w:r>
        <w:separator/>
      </w:r>
    </w:p>
  </w:endnote>
  <w:endnote w:type="continuationSeparator" w:id="0">
    <w:p w:rsidR="0070592E" w:rsidRDefault="0070592E" w:rsidP="00973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547077"/>
      <w:docPartObj>
        <w:docPartGallery w:val="Page Numbers (Bottom of Page)"/>
        <w:docPartUnique/>
      </w:docPartObj>
    </w:sdtPr>
    <w:sdtEndPr>
      <w:rPr>
        <w:noProof/>
      </w:rPr>
    </w:sdtEndPr>
    <w:sdtContent>
      <w:p w:rsidR="009730CD" w:rsidRDefault="009730CD">
        <w:pPr>
          <w:pStyle w:val="Footer"/>
          <w:jc w:val="right"/>
        </w:pPr>
        <w:r>
          <w:fldChar w:fldCharType="begin"/>
        </w:r>
        <w:r>
          <w:instrText xml:space="preserve"> PAGE   \* MERGEFORMAT </w:instrText>
        </w:r>
        <w:r>
          <w:fldChar w:fldCharType="separate"/>
        </w:r>
        <w:r w:rsidR="00C37C92">
          <w:rPr>
            <w:noProof/>
          </w:rPr>
          <w:t>6</w:t>
        </w:r>
        <w:r>
          <w:rPr>
            <w:noProof/>
          </w:rPr>
          <w:fldChar w:fldCharType="end"/>
        </w:r>
      </w:p>
    </w:sdtContent>
  </w:sdt>
  <w:p w:rsidR="009730CD" w:rsidRDefault="00973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92E" w:rsidRDefault="0070592E" w:rsidP="009730CD">
      <w:pPr>
        <w:spacing w:after="0" w:line="240" w:lineRule="auto"/>
      </w:pPr>
      <w:r>
        <w:separator/>
      </w:r>
    </w:p>
  </w:footnote>
  <w:footnote w:type="continuationSeparator" w:id="0">
    <w:p w:rsidR="0070592E" w:rsidRDefault="0070592E" w:rsidP="00973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0CD" w:rsidRDefault="009730CD" w:rsidP="009730CD">
    <w:pPr>
      <w:pStyle w:val="Header"/>
      <w:tabs>
        <w:tab w:val="left" w:pos="6600"/>
        <w:tab w:val="right" w:pos="8503"/>
      </w:tabs>
    </w:pPr>
    <w:r>
      <w:t>Emma Davies</w:t>
    </w:r>
    <w:r>
      <w:tab/>
      <w:t xml:space="preserve">                                                                                                                                   1051727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C2C0B"/>
    <w:multiLevelType w:val="multilevel"/>
    <w:tmpl w:val="B8E81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2713B7"/>
    <w:multiLevelType w:val="hybridMultilevel"/>
    <w:tmpl w:val="2378298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10E0C"/>
    <w:multiLevelType w:val="hybridMultilevel"/>
    <w:tmpl w:val="075E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55196"/>
    <w:multiLevelType w:val="hybridMultilevel"/>
    <w:tmpl w:val="64523680"/>
    <w:lvl w:ilvl="0" w:tplc="08090001">
      <w:start w:val="1"/>
      <w:numFmt w:val="bullet"/>
      <w:lvlText w:val=""/>
      <w:lvlJc w:val="left"/>
      <w:pPr>
        <w:ind w:left="893" w:hanging="360"/>
      </w:pPr>
      <w:rPr>
        <w:rFonts w:ascii="Symbol" w:hAnsi="Symbol" w:hint="default"/>
      </w:rPr>
    </w:lvl>
    <w:lvl w:ilvl="1" w:tplc="08090003" w:tentative="1">
      <w:start w:val="1"/>
      <w:numFmt w:val="bullet"/>
      <w:lvlText w:val="o"/>
      <w:lvlJc w:val="left"/>
      <w:pPr>
        <w:ind w:left="1613" w:hanging="360"/>
      </w:pPr>
      <w:rPr>
        <w:rFonts w:ascii="Courier New" w:hAnsi="Courier New" w:cs="Courier New" w:hint="default"/>
      </w:rPr>
    </w:lvl>
    <w:lvl w:ilvl="2" w:tplc="08090005" w:tentative="1">
      <w:start w:val="1"/>
      <w:numFmt w:val="bullet"/>
      <w:lvlText w:val=""/>
      <w:lvlJc w:val="left"/>
      <w:pPr>
        <w:ind w:left="2333" w:hanging="360"/>
      </w:pPr>
      <w:rPr>
        <w:rFonts w:ascii="Wingdings" w:hAnsi="Wingdings" w:hint="default"/>
      </w:rPr>
    </w:lvl>
    <w:lvl w:ilvl="3" w:tplc="08090001" w:tentative="1">
      <w:start w:val="1"/>
      <w:numFmt w:val="bullet"/>
      <w:lvlText w:val=""/>
      <w:lvlJc w:val="left"/>
      <w:pPr>
        <w:ind w:left="3053" w:hanging="360"/>
      </w:pPr>
      <w:rPr>
        <w:rFonts w:ascii="Symbol" w:hAnsi="Symbol" w:hint="default"/>
      </w:rPr>
    </w:lvl>
    <w:lvl w:ilvl="4" w:tplc="08090003" w:tentative="1">
      <w:start w:val="1"/>
      <w:numFmt w:val="bullet"/>
      <w:lvlText w:val="o"/>
      <w:lvlJc w:val="left"/>
      <w:pPr>
        <w:ind w:left="3773" w:hanging="360"/>
      </w:pPr>
      <w:rPr>
        <w:rFonts w:ascii="Courier New" w:hAnsi="Courier New" w:cs="Courier New" w:hint="default"/>
      </w:rPr>
    </w:lvl>
    <w:lvl w:ilvl="5" w:tplc="08090005" w:tentative="1">
      <w:start w:val="1"/>
      <w:numFmt w:val="bullet"/>
      <w:lvlText w:val=""/>
      <w:lvlJc w:val="left"/>
      <w:pPr>
        <w:ind w:left="4493" w:hanging="360"/>
      </w:pPr>
      <w:rPr>
        <w:rFonts w:ascii="Wingdings" w:hAnsi="Wingdings" w:hint="default"/>
      </w:rPr>
    </w:lvl>
    <w:lvl w:ilvl="6" w:tplc="08090001" w:tentative="1">
      <w:start w:val="1"/>
      <w:numFmt w:val="bullet"/>
      <w:lvlText w:val=""/>
      <w:lvlJc w:val="left"/>
      <w:pPr>
        <w:ind w:left="5213" w:hanging="360"/>
      </w:pPr>
      <w:rPr>
        <w:rFonts w:ascii="Symbol" w:hAnsi="Symbol" w:hint="default"/>
      </w:rPr>
    </w:lvl>
    <w:lvl w:ilvl="7" w:tplc="08090003" w:tentative="1">
      <w:start w:val="1"/>
      <w:numFmt w:val="bullet"/>
      <w:lvlText w:val="o"/>
      <w:lvlJc w:val="left"/>
      <w:pPr>
        <w:ind w:left="5933" w:hanging="360"/>
      </w:pPr>
      <w:rPr>
        <w:rFonts w:ascii="Courier New" w:hAnsi="Courier New" w:cs="Courier New" w:hint="default"/>
      </w:rPr>
    </w:lvl>
    <w:lvl w:ilvl="8" w:tplc="08090005" w:tentative="1">
      <w:start w:val="1"/>
      <w:numFmt w:val="bullet"/>
      <w:lvlText w:val=""/>
      <w:lvlJc w:val="left"/>
      <w:pPr>
        <w:ind w:left="6653" w:hanging="360"/>
      </w:pPr>
      <w:rPr>
        <w:rFonts w:ascii="Wingdings" w:hAnsi="Wingdings" w:hint="default"/>
      </w:rPr>
    </w:lvl>
  </w:abstractNum>
  <w:abstractNum w:abstractNumId="4" w15:restartNumberingAfterBreak="0">
    <w:nsid w:val="50E47A73"/>
    <w:multiLevelType w:val="hybridMultilevel"/>
    <w:tmpl w:val="9FD8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6D3533"/>
    <w:multiLevelType w:val="multilevel"/>
    <w:tmpl w:val="49F0F87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5A762FF8"/>
    <w:multiLevelType w:val="hybridMultilevel"/>
    <w:tmpl w:val="01EAE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DF2ACB"/>
    <w:multiLevelType w:val="multilevel"/>
    <w:tmpl w:val="9DA2D6E6"/>
    <w:lvl w:ilvl="0">
      <w:start w:val="1"/>
      <w:numFmt w:val="decimal"/>
      <w:lvlText w:val="%1."/>
      <w:lvlJc w:val="left"/>
      <w:pPr>
        <w:ind w:left="548" w:hanging="375"/>
      </w:pPr>
      <w:rPr>
        <w:rFonts w:hint="default"/>
      </w:rPr>
    </w:lvl>
    <w:lvl w:ilvl="1">
      <w:start w:val="2"/>
      <w:numFmt w:val="decimal"/>
      <w:isLgl/>
      <w:lvlText w:val="%1.%2."/>
      <w:lvlJc w:val="left"/>
      <w:pPr>
        <w:ind w:left="1283" w:hanging="720"/>
      </w:pPr>
      <w:rPr>
        <w:rFonts w:hint="default"/>
      </w:rPr>
    </w:lvl>
    <w:lvl w:ilvl="2">
      <w:start w:val="1"/>
      <w:numFmt w:val="decimal"/>
      <w:isLgl/>
      <w:lvlText w:val="%1.%2.%3."/>
      <w:lvlJc w:val="left"/>
      <w:pPr>
        <w:ind w:left="1673" w:hanging="720"/>
      </w:pPr>
      <w:rPr>
        <w:rFonts w:hint="default"/>
      </w:rPr>
    </w:lvl>
    <w:lvl w:ilvl="3">
      <w:start w:val="1"/>
      <w:numFmt w:val="decimal"/>
      <w:isLgl/>
      <w:lvlText w:val="%1.%2.%3.%4."/>
      <w:lvlJc w:val="left"/>
      <w:pPr>
        <w:ind w:left="2423" w:hanging="1080"/>
      </w:pPr>
      <w:rPr>
        <w:rFonts w:hint="default"/>
      </w:rPr>
    </w:lvl>
    <w:lvl w:ilvl="4">
      <w:start w:val="1"/>
      <w:numFmt w:val="decimal"/>
      <w:isLgl/>
      <w:lvlText w:val="%1.%2.%3.%4.%5."/>
      <w:lvlJc w:val="left"/>
      <w:pPr>
        <w:ind w:left="3173" w:hanging="1440"/>
      </w:pPr>
      <w:rPr>
        <w:rFonts w:hint="default"/>
      </w:rPr>
    </w:lvl>
    <w:lvl w:ilvl="5">
      <w:start w:val="1"/>
      <w:numFmt w:val="decimal"/>
      <w:isLgl/>
      <w:lvlText w:val="%1.%2.%3.%4.%5.%6."/>
      <w:lvlJc w:val="left"/>
      <w:pPr>
        <w:ind w:left="3563" w:hanging="1440"/>
      </w:pPr>
      <w:rPr>
        <w:rFonts w:hint="default"/>
      </w:rPr>
    </w:lvl>
    <w:lvl w:ilvl="6">
      <w:start w:val="1"/>
      <w:numFmt w:val="decimal"/>
      <w:isLgl/>
      <w:lvlText w:val="%1.%2.%3.%4.%5.%6.%7."/>
      <w:lvlJc w:val="left"/>
      <w:pPr>
        <w:ind w:left="4313" w:hanging="1800"/>
      </w:pPr>
      <w:rPr>
        <w:rFonts w:hint="default"/>
      </w:rPr>
    </w:lvl>
    <w:lvl w:ilvl="7">
      <w:start w:val="1"/>
      <w:numFmt w:val="decimal"/>
      <w:isLgl/>
      <w:lvlText w:val="%1.%2.%3.%4.%5.%6.%7.%8."/>
      <w:lvlJc w:val="left"/>
      <w:pPr>
        <w:ind w:left="5063" w:hanging="2160"/>
      </w:pPr>
      <w:rPr>
        <w:rFonts w:hint="default"/>
      </w:rPr>
    </w:lvl>
    <w:lvl w:ilvl="8">
      <w:start w:val="1"/>
      <w:numFmt w:val="decimal"/>
      <w:isLgl/>
      <w:lvlText w:val="%1.%2.%3.%4.%5.%6.%7.%8.%9."/>
      <w:lvlJc w:val="left"/>
      <w:pPr>
        <w:ind w:left="5453" w:hanging="2160"/>
      </w:pPr>
      <w:rPr>
        <w:rFonts w:hint="default"/>
      </w:rPr>
    </w:lvl>
  </w:abstractNum>
  <w:num w:numId="1">
    <w:abstractNumId w:val="7"/>
  </w:num>
  <w:num w:numId="2">
    <w:abstractNumId w:val="4"/>
  </w:num>
  <w:num w:numId="3">
    <w:abstractNumId w:val="6"/>
  </w:num>
  <w:num w:numId="4">
    <w:abstractNumId w:val="0"/>
  </w:num>
  <w:num w:numId="5">
    <w:abstractNumId w:val="3"/>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C76"/>
    <w:rsid w:val="00004F3B"/>
    <w:rsid w:val="00011BD9"/>
    <w:rsid w:val="000312C4"/>
    <w:rsid w:val="00037A9B"/>
    <w:rsid w:val="00080552"/>
    <w:rsid w:val="000A3724"/>
    <w:rsid w:val="000C6E8D"/>
    <w:rsid w:val="000D017A"/>
    <w:rsid w:val="000E14F9"/>
    <w:rsid w:val="000F7992"/>
    <w:rsid w:val="00103DD1"/>
    <w:rsid w:val="0012264B"/>
    <w:rsid w:val="0015589C"/>
    <w:rsid w:val="00174D7E"/>
    <w:rsid w:val="0019180D"/>
    <w:rsid w:val="001B7EB5"/>
    <w:rsid w:val="001C5792"/>
    <w:rsid w:val="002114D1"/>
    <w:rsid w:val="00236EEB"/>
    <w:rsid w:val="00281EA9"/>
    <w:rsid w:val="002C5026"/>
    <w:rsid w:val="00306137"/>
    <w:rsid w:val="003228E6"/>
    <w:rsid w:val="00332713"/>
    <w:rsid w:val="00337916"/>
    <w:rsid w:val="00347D50"/>
    <w:rsid w:val="00353960"/>
    <w:rsid w:val="00361A61"/>
    <w:rsid w:val="00361AAF"/>
    <w:rsid w:val="0038706F"/>
    <w:rsid w:val="003A2B68"/>
    <w:rsid w:val="003B046A"/>
    <w:rsid w:val="003D749C"/>
    <w:rsid w:val="004017A4"/>
    <w:rsid w:val="004068C9"/>
    <w:rsid w:val="004069D7"/>
    <w:rsid w:val="00406A42"/>
    <w:rsid w:val="00423AD6"/>
    <w:rsid w:val="004442E2"/>
    <w:rsid w:val="00474BFF"/>
    <w:rsid w:val="004B4D4A"/>
    <w:rsid w:val="004B73A0"/>
    <w:rsid w:val="004B7741"/>
    <w:rsid w:val="004B7AB7"/>
    <w:rsid w:val="004B7ECD"/>
    <w:rsid w:val="004D6DC4"/>
    <w:rsid w:val="004E7868"/>
    <w:rsid w:val="0050056B"/>
    <w:rsid w:val="00510263"/>
    <w:rsid w:val="00522AA7"/>
    <w:rsid w:val="0054289F"/>
    <w:rsid w:val="0056368C"/>
    <w:rsid w:val="005731B5"/>
    <w:rsid w:val="005A14C4"/>
    <w:rsid w:val="005B0653"/>
    <w:rsid w:val="005C1AA7"/>
    <w:rsid w:val="005C2383"/>
    <w:rsid w:val="005E0175"/>
    <w:rsid w:val="006166E0"/>
    <w:rsid w:val="00671191"/>
    <w:rsid w:val="00695AD7"/>
    <w:rsid w:val="006B34D5"/>
    <w:rsid w:val="007007AD"/>
    <w:rsid w:val="0070592E"/>
    <w:rsid w:val="0074282D"/>
    <w:rsid w:val="007E48AB"/>
    <w:rsid w:val="007E63C1"/>
    <w:rsid w:val="008C5E41"/>
    <w:rsid w:val="008D1191"/>
    <w:rsid w:val="008E63A2"/>
    <w:rsid w:val="008F4E51"/>
    <w:rsid w:val="009001A1"/>
    <w:rsid w:val="009730CD"/>
    <w:rsid w:val="009A209E"/>
    <w:rsid w:val="009D5A56"/>
    <w:rsid w:val="009E251D"/>
    <w:rsid w:val="009F01BD"/>
    <w:rsid w:val="00A04EA7"/>
    <w:rsid w:val="00A05D27"/>
    <w:rsid w:val="00A413B3"/>
    <w:rsid w:val="00A75142"/>
    <w:rsid w:val="00A86E19"/>
    <w:rsid w:val="00AA6580"/>
    <w:rsid w:val="00AD388C"/>
    <w:rsid w:val="00AD721D"/>
    <w:rsid w:val="00B25C76"/>
    <w:rsid w:val="00B40AE5"/>
    <w:rsid w:val="00B47230"/>
    <w:rsid w:val="00B7230B"/>
    <w:rsid w:val="00BB1F57"/>
    <w:rsid w:val="00BD0AC3"/>
    <w:rsid w:val="00C0105D"/>
    <w:rsid w:val="00C37C92"/>
    <w:rsid w:val="00C60EDA"/>
    <w:rsid w:val="00C65ADF"/>
    <w:rsid w:val="00C67D4E"/>
    <w:rsid w:val="00CB4B51"/>
    <w:rsid w:val="00CF223D"/>
    <w:rsid w:val="00D06A93"/>
    <w:rsid w:val="00D13BDA"/>
    <w:rsid w:val="00D146FC"/>
    <w:rsid w:val="00D179CE"/>
    <w:rsid w:val="00D91DEE"/>
    <w:rsid w:val="00DB286E"/>
    <w:rsid w:val="00DB5C9F"/>
    <w:rsid w:val="00E22525"/>
    <w:rsid w:val="00E54E1D"/>
    <w:rsid w:val="00E6151D"/>
    <w:rsid w:val="00E630AF"/>
    <w:rsid w:val="00E72EFD"/>
    <w:rsid w:val="00E83D28"/>
    <w:rsid w:val="00E92A1A"/>
    <w:rsid w:val="00EC2D84"/>
    <w:rsid w:val="00EC43DC"/>
    <w:rsid w:val="00EE3FA7"/>
    <w:rsid w:val="00EF6547"/>
    <w:rsid w:val="00F00A7B"/>
    <w:rsid w:val="00F8121E"/>
    <w:rsid w:val="00FB4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913BB"/>
  <w15:chartTrackingRefBased/>
  <w15:docId w15:val="{583EF917-D18E-4532-803A-4D8B1290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413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B7E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5C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5C76"/>
    <w:rPr>
      <w:rFonts w:eastAsiaTheme="minorEastAsia"/>
      <w:lang w:val="en-US"/>
    </w:rPr>
  </w:style>
  <w:style w:type="paragraph" w:styleId="NormalWeb">
    <w:name w:val="Normal (Web)"/>
    <w:basedOn w:val="Normal"/>
    <w:uiPriority w:val="99"/>
    <w:semiHidden/>
    <w:unhideWhenUsed/>
    <w:rsid w:val="003A2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2B68"/>
    <w:rPr>
      <w:color w:val="0563C1" w:themeColor="hyperlink"/>
      <w:u w:val="single"/>
    </w:rPr>
  </w:style>
  <w:style w:type="character" w:styleId="FollowedHyperlink">
    <w:name w:val="FollowedHyperlink"/>
    <w:basedOn w:val="DefaultParagraphFont"/>
    <w:uiPriority w:val="99"/>
    <w:semiHidden/>
    <w:unhideWhenUsed/>
    <w:rsid w:val="00406A42"/>
    <w:rPr>
      <w:color w:val="954F72" w:themeColor="followedHyperlink"/>
      <w:u w:val="single"/>
    </w:rPr>
  </w:style>
  <w:style w:type="character" w:customStyle="1" w:styleId="Heading1Char">
    <w:name w:val="Heading 1 Char"/>
    <w:basedOn w:val="DefaultParagraphFont"/>
    <w:link w:val="Heading1"/>
    <w:uiPriority w:val="9"/>
    <w:rsid w:val="00A413B3"/>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74282D"/>
  </w:style>
  <w:style w:type="character" w:styleId="Strong">
    <w:name w:val="Strong"/>
    <w:basedOn w:val="DefaultParagraphFont"/>
    <w:uiPriority w:val="22"/>
    <w:qFormat/>
    <w:rsid w:val="0074282D"/>
    <w:rPr>
      <w:b/>
      <w:bCs/>
    </w:rPr>
  </w:style>
  <w:style w:type="character" w:customStyle="1" w:styleId="subjectfield-postprocessinghook">
    <w:name w:val="subjectfield-postprocessinghook"/>
    <w:basedOn w:val="DefaultParagraphFont"/>
    <w:rsid w:val="00D146FC"/>
  </w:style>
  <w:style w:type="paragraph" w:styleId="Header">
    <w:name w:val="header"/>
    <w:basedOn w:val="Normal"/>
    <w:link w:val="HeaderChar"/>
    <w:uiPriority w:val="99"/>
    <w:unhideWhenUsed/>
    <w:rsid w:val="00973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0CD"/>
  </w:style>
  <w:style w:type="paragraph" w:styleId="Footer">
    <w:name w:val="footer"/>
    <w:basedOn w:val="Normal"/>
    <w:link w:val="FooterChar"/>
    <w:uiPriority w:val="99"/>
    <w:unhideWhenUsed/>
    <w:rsid w:val="00973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0CD"/>
  </w:style>
  <w:style w:type="paragraph" w:styleId="TOCHeading">
    <w:name w:val="TOC Heading"/>
    <w:basedOn w:val="Heading1"/>
    <w:next w:val="Normal"/>
    <w:uiPriority w:val="39"/>
    <w:unhideWhenUsed/>
    <w:qFormat/>
    <w:rsid w:val="0038706F"/>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38706F"/>
    <w:pPr>
      <w:spacing w:after="100"/>
    </w:pPr>
  </w:style>
  <w:style w:type="paragraph" w:styleId="Bibliography">
    <w:name w:val="Bibliography"/>
    <w:basedOn w:val="Normal"/>
    <w:next w:val="Normal"/>
    <w:uiPriority w:val="37"/>
    <w:unhideWhenUsed/>
    <w:rsid w:val="004B7ECD"/>
  </w:style>
  <w:style w:type="character" w:customStyle="1" w:styleId="Heading2Char">
    <w:name w:val="Heading 2 Char"/>
    <w:basedOn w:val="DefaultParagraphFont"/>
    <w:link w:val="Heading2"/>
    <w:uiPriority w:val="9"/>
    <w:rsid w:val="001B7EB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069D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7992">
      <w:bodyDiv w:val="1"/>
      <w:marLeft w:val="0"/>
      <w:marRight w:val="0"/>
      <w:marTop w:val="0"/>
      <w:marBottom w:val="0"/>
      <w:divBdr>
        <w:top w:val="none" w:sz="0" w:space="0" w:color="auto"/>
        <w:left w:val="none" w:sz="0" w:space="0" w:color="auto"/>
        <w:bottom w:val="none" w:sz="0" w:space="0" w:color="auto"/>
        <w:right w:val="none" w:sz="0" w:space="0" w:color="auto"/>
      </w:divBdr>
    </w:div>
    <w:div w:id="67073888">
      <w:bodyDiv w:val="1"/>
      <w:marLeft w:val="0"/>
      <w:marRight w:val="0"/>
      <w:marTop w:val="0"/>
      <w:marBottom w:val="0"/>
      <w:divBdr>
        <w:top w:val="none" w:sz="0" w:space="0" w:color="auto"/>
        <w:left w:val="none" w:sz="0" w:space="0" w:color="auto"/>
        <w:bottom w:val="none" w:sz="0" w:space="0" w:color="auto"/>
        <w:right w:val="none" w:sz="0" w:space="0" w:color="auto"/>
      </w:divBdr>
    </w:div>
    <w:div w:id="98569724">
      <w:bodyDiv w:val="1"/>
      <w:marLeft w:val="0"/>
      <w:marRight w:val="0"/>
      <w:marTop w:val="0"/>
      <w:marBottom w:val="0"/>
      <w:divBdr>
        <w:top w:val="none" w:sz="0" w:space="0" w:color="auto"/>
        <w:left w:val="none" w:sz="0" w:space="0" w:color="auto"/>
        <w:bottom w:val="none" w:sz="0" w:space="0" w:color="auto"/>
        <w:right w:val="none" w:sz="0" w:space="0" w:color="auto"/>
      </w:divBdr>
    </w:div>
    <w:div w:id="104809092">
      <w:bodyDiv w:val="1"/>
      <w:marLeft w:val="0"/>
      <w:marRight w:val="0"/>
      <w:marTop w:val="0"/>
      <w:marBottom w:val="0"/>
      <w:divBdr>
        <w:top w:val="none" w:sz="0" w:space="0" w:color="auto"/>
        <w:left w:val="none" w:sz="0" w:space="0" w:color="auto"/>
        <w:bottom w:val="none" w:sz="0" w:space="0" w:color="auto"/>
        <w:right w:val="none" w:sz="0" w:space="0" w:color="auto"/>
      </w:divBdr>
    </w:div>
    <w:div w:id="113135281">
      <w:bodyDiv w:val="1"/>
      <w:marLeft w:val="0"/>
      <w:marRight w:val="0"/>
      <w:marTop w:val="0"/>
      <w:marBottom w:val="0"/>
      <w:divBdr>
        <w:top w:val="none" w:sz="0" w:space="0" w:color="auto"/>
        <w:left w:val="none" w:sz="0" w:space="0" w:color="auto"/>
        <w:bottom w:val="none" w:sz="0" w:space="0" w:color="auto"/>
        <w:right w:val="none" w:sz="0" w:space="0" w:color="auto"/>
      </w:divBdr>
    </w:div>
    <w:div w:id="152264360">
      <w:bodyDiv w:val="1"/>
      <w:marLeft w:val="0"/>
      <w:marRight w:val="0"/>
      <w:marTop w:val="0"/>
      <w:marBottom w:val="0"/>
      <w:divBdr>
        <w:top w:val="none" w:sz="0" w:space="0" w:color="auto"/>
        <w:left w:val="none" w:sz="0" w:space="0" w:color="auto"/>
        <w:bottom w:val="none" w:sz="0" w:space="0" w:color="auto"/>
        <w:right w:val="none" w:sz="0" w:space="0" w:color="auto"/>
      </w:divBdr>
    </w:div>
    <w:div w:id="172306472">
      <w:bodyDiv w:val="1"/>
      <w:marLeft w:val="0"/>
      <w:marRight w:val="0"/>
      <w:marTop w:val="0"/>
      <w:marBottom w:val="0"/>
      <w:divBdr>
        <w:top w:val="none" w:sz="0" w:space="0" w:color="auto"/>
        <w:left w:val="none" w:sz="0" w:space="0" w:color="auto"/>
        <w:bottom w:val="none" w:sz="0" w:space="0" w:color="auto"/>
        <w:right w:val="none" w:sz="0" w:space="0" w:color="auto"/>
      </w:divBdr>
    </w:div>
    <w:div w:id="234322059">
      <w:bodyDiv w:val="1"/>
      <w:marLeft w:val="0"/>
      <w:marRight w:val="0"/>
      <w:marTop w:val="0"/>
      <w:marBottom w:val="0"/>
      <w:divBdr>
        <w:top w:val="none" w:sz="0" w:space="0" w:color="auto"/>
        <w:left w:val="none" w:sz="0" w:space="0" w:color="auto"/>
        <w:bottom w:val="none" w:sz="0" w:space="0" w:color="auto"/>
        <w:right w:val="none" w:sz="0" w:space="0" w:color="auto"/>
      </w:divBdr>
      <w:divsChild>
        <w:div w:id="2122532295">
          <w:marLeft w:val="0"/>
          <w:marRight w:val="0"/>
          <w:marTop w:val="0"/>
          <w:marBottom w:val="0"/>
          <w:divBdr>
            <w:top w:val="none" w:sz="0" w:space="0" w:color="auto"/>
            <w:left w:val="none" w:sz="0" w:space="0" w:color="auto"/>
            <w:bottom w:val="none" w:sz="0" w:space="0" w:color="auto"/>
            <w:right w:val="none" w:sz="0" w:space="0" w:color="auto"/>
          </w:divBdr>
          <w:divsChild>
            <w:div w:id="2001350065">
              <w:marLeft w:val="0"/>
              <w:marRight w:val="0"/>
              <w:marTop w:val="0"/>
              <w:marBottom w:val="0"/>
              <w:divBdr>
                <w:top w:val="none" w:sz="0" w:space="0" w:color="auto"/>
                <w:left w:val="none" w:sz="0" w:space="0" w:color="auto"/>
                <w:bottom w:val="none" w:sz="0" w:space="0" w:color="auto"/>
                <w:right w:val="none" w:sz="0" w:space="0" w:color="auto"/>
              </w:divBdr>
              <w:divsChild>
                <w:div w:id="265701861">
                  <w:marLeft w:val="0"/>
                  <w:marRight w:val="0"/>
                  <w:marTop w:val="0"/>
                  <w:marBottom w:val="0"/>
                  <w:divBdr>
                    <w:top w:val="none" w:sz="0" w:space="0" w:color="auto"/>
                    <w:left w:val="none" w:sz="0" w:space="0" w:color="auto"/>
                    <w:bottom w:val="none" w:sz="0" w:space="0" w:color="auto"/>
                    <w:right w:val="none" w:sz="0" w:space="0" w:color="auto"/>
                  </w:divBdr>
                  <w:divsChild>
                    <w:div w:id="1432162389">
                      <w:marLeft w:val="375"/>
                      <w:marRight w:val="375"/>
                      <w:marTop w:val="0"/>
                      <w:marBottom w:val="0"/>
                      <w:divBdr>
                        <w:top w:val="none" w:sz="0" w:space="0" w:color="auto"/>
                        <w:left w:val="none" w:sz="0" w:space="0" w:color="auto"/>
                        <w:bottom w:val="none" w:sz="0" w:space="0" w:color="auto"/>
                        <w:right w:val="none" w:sz="0" w:space="0" w:color="auto"/>
                      </w:divBdr>
                      <w:divsChild>
                        <w:div w:id="1045372342">
                          <w:marLeft w:val="0"/>
                          <w:marRight w:val="0"/>
                          <w:marTop w:val="0"/>
                          <w:marBottom w:val="0"/>
                          <w:divBdr>
                            <w:top w:val="none" w:sz="0" w:space="0" w:color="auto"/>
                            <w:left w:val="none" w:sz="0" w:space="0" w:color="auto"/>
                            <w:bottom w:val="none" w:sz="0" w:space="0" w:color="auto"/>
                            <w:right w:val="none" w:sz="0" w:space="0" w:color="auto"/>
                          </w:divBdr>
                          <w:divsChild>
                            <w:div w:id="191149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793950">
      <w:bodyDiv w:val="1"/>
      <w:marLeft w:val="0"/>
      <w:marRight w:val="0"/>
      <w:marTop w:val="0"/>
      <w:marBottom w:val="0"/>
      <w:divBdr>
        <w:top w:val="none" w:sz="0" w:space="0" w:color="auto"/>
        <w:left w:val="none" w:sz="0" w:space="0" w:color="auto"/>
        <w:bottom w:val="none" w:sz="0" w:space="0" w:color="auto"/>
        <w:right w:val="none" w:sz="0" w:space="0" w:color="auto"/>
      </w:divBdr>
    </w:div>
    <w:div w:id="262079266">
      <w:bodyDiv w:val="1"/>
      <w:marLeft w:val="0"/>
      <w:marRight w:val="0"/>
      <w:marTop w:val="0"/>
      <w:marBottom w:val="0"/>
      <w:divBdr>
        <w:top w:val="none" w:sz="0" w:space="0" w:color="auto"/>
        <w:left w:val="none" w:sz="0" w:space="0" w:color="auto"/>
        <w:bottom w:val="none" w:sz="0" w:space="0" w:color="auto"/>
        <w:right w:val="none" w:sz="0" w:space="0" w:color="auto"/>
      </w:divBdr>
    </w:div>
    <w:div w:id="403332193">
      <w:bodyDiv w:val="1"/>
      <w:marLeft w:val="0"/>
      <w:marRight w:val="0"/>
      <w:marTop w:val="0"/>
      <w:marBottom w:val="0"/>
      <w:divBdr>
        <w:top w:val="none" w:sz="0" w:space="0" w:color="auto"/>
        <w:left w:val="none" w:sz="0" w:space="0" w:color="auto"/>
        <w:bottom w:val="none" w:sz="0" w:space="0" w:color="auto"/>
        <w:right w:val="none" w:sz="0" w:space="0" w:color="auto"/>
      </w:divBdr>
    </w:div>
    <w:div w:id="412896706">
      <w:bodyDiv w:val="1"/>
      <w:marLeft w:val="0"/>
      <w:marRight w:val="0"/>
      <w:marTop w:val="0"/>
      <w:marBottom w:val="0"/>
      <w:divBdr>
        <w:top w:val="none" w:sz="0" w:space="0" w:color="auto"/>
        <w:left w:val="none" w:sz="0" w:space="0" w:color="auto"/>
        <w:bottom w:val="none" w:sz="0" w:space="0" w:color="auto"/>
        <w:right w:val="none" w:sz="0" w:space="0" w:color="auto"/>
      </w:divBdr>
    </w:div>
    <w:div w:id="463624029">
      <w:bodyDiv w:val="1"/>
      <w:marLeft w:val="0"/>
      <w:marRight w:val="0"/>
      <w:marTop w:val="0"/>
      <w:marBottom w:val="0"/>
      <w:divBdr>
        <w:top w:val="none" w:sz="0" w:space="0" w:color="auto"/>
        <w:left w:val="none" w:sz="0" w:space="0" w:color="auto"/>
        <w:bottom w:val="none" w:sz="0" w:space="0" w:color="auto"/>
        <w:right w:val="none" w:sz="0" w:space="0" w:color="auto"/>
      </w:divBdr>
    </w:div>
    <w:div w:id="508523582">
      <w:bodyDiv w:val="1"/>
      <w:marLeft w:val="0"/>
      <w:marRight w:val="0"/>
      <w:marTop w:val="0"/>
      <w:marBottom w:val="0"/>
      <w:divBdr>
        <w:top w:val="none" w:sz="0" w:space="0" w:color="auto"/>
        <w:left w:val="none" w:sz="0" w:space="0" w:color="auto"/>
        <w:bottom w:val="none" w:sz="0" w:space="0" w:color="auto"/>
        <w:right w:val="none" w:sz="0" w:space="0" w:color="auto"/>
      </w:divBdr>
      <w:divsChild>
        <w:div w:id="1335373831">
          <w:marLeft w:val="0"/>
          <w:marRight w:val="0"/>
          <w:marTop w:val="0"/>
          <w:marBottom w:val="0"/>
          <w:divBdr>
            <w:top w:val="none" w:sz="0" w:space="0" w:color="auto"/>
            <w:left w:val="none" w:sz="0" w:space="0" w:color="auto"/>
            <w:bottom w:val="none" w:sz="0" w:space="0" w:color="auto"/>
            <w:right w:val="none" w:sz="0" w:space="0" w:color="auto"/>
          </w:divBdr>
          <w:divsChild>
            <w:div w:id="7296905">
              <w:marLeft w:val="0"/>
              <w:marRight w:val="0"/>
              <w:marTop w:val="0"/>
              <w:marBottom w:val="0"/>
              <w:divBdr>
                <w:top w:val="none" w:sz="0" w:space="0" w:color="auto"/>
                <w:left w:val="none" w:sz="0" w:space="0" w:color="auto"/>
                <w:bottom w:val="none" w:sz="0" w:space="0" w:color="auto"/>
                <w:right w:val="none" w:sz="0" w:space="0" w:color="auto"/>
              </w:divBdr>
              <w:divsChild>
                <w:div w:id="1053891299">
                  <w:marLeft w:val="0"/>
                  <w:marRight w:val="0"/>
                  <w:marTop w:val="0"/>
                  <w:marBottom w:val="0"/>
                  <w:divBdr>
                    <w:top w:val="none" w:sz="0" w:space="0" w:color="auto"/>
                    <w:left w:val="none" w:sz="0" w:space="0" w:color="auto"/>
                    <w:bottom w:val="none" w:sz="0" w:space="0" w:color="auto"/>
                    <w:right w:val="none" w:sz="0" w:space="0" w:color="auto"/>
                  </w:divBdr>
                  <w:divsChild>
                    <w:div w:id="1052967160">
                      <w:marLeft w:val="0"/>
                      <w:marRight w:val="0"/>
                      <w:marTop w:val="0"/>
                      <w:marBottom w:val="0"/>
                      <w:divBdr>
                        <w:top w:val="none" w:sz="0" w:space="0" w:color="auto"/>
                        <w:left w:val="none" w:sz="0" w:space="0" w:color="auto"/>
                        <w:bottom w:val="none" w:sz="0" w:space="0" w:color="auto"/>
                        <w:right w:val="none" w:sz="0" w:space="0" w:color="auto"/>
                      </w:divBdr>
                      <w:divsChild>
                        <w:div w:id="2113433209">
                          <w:marLeft w:val="0"/>
                          <w:marRight w:val="0"/>
                          <w:marTop w:val="0"/>
                          <w:marBottom w:val="0"/>
                          <w:divBdr>
                            <w:top w:val="none" w:sz="0" w:space="0" w:color="auto"/>
                            <w:left w:val="none" w:sz="0" w:space="0" w:color="auto"/>
                            <w:bottom w:val="none" w:sz="0" w:space="0" w:color="auto"/>
                            <w:right w:val="none" w:sz="0" w:space="0" w:color="auto"/>
                          </w:divBdr>
                          <w:divsChild>
                            <w:div w:id="1891845278">
                              <w:marLeft w:val="0"/>
                              <w:marRight w:val="0"/>
                              <w:marTop w:val="0"/>
                              <w:marBottom w:val="0"/>
                              <w:divBdr>
                                <w:top w:val="none" w:sz="0" w:space="0" w:color="auto"/>
                                <w:left w:val="none" w:sz="0" w:space="0" w:color="auto"/>
                                <w:bottom w:val="none" w:sz="0" w:space="0" w:color="auto"/>
                                <w:right w:val="none" w:sz="0" w:space="0" w:color="auto"/>
                              </w:divBdr>
                              <w:divsChild>
                                <w:div w:id="628509481">
                                  <w:marLeft w:val="0"/>
                                  <w:marRight w:val="0"/>
                                  <w:marTop w:val="0"/>
                                  <w:marBottom w:val="0"/>
                                  <w:divBdr>
                                    <w:top w:val="none" w:sz="0" w:space="0" w:color="auto"/>
                                    <w:left w:val="none" w:sz="0" w:space="0" w:color="auto"/>
                                    <w:bottom w:val="none" w:sz="0" w:space="0" w:color="auto"/>
                                    <w:right w:val="none" w:sz="0" w:space="0" w:color="auto"/>
                                  </w:divBdr>
                                  <w:divsChild>
                                    <w:div w:id="213547641">
                                      <w:marLeft w:val="0"/>
                                      <w:marRight w:val="0"/>
                                      <w:marTop w:val="0"/>
                                      <w:marBottom w:val="0"/>
                                      <w:divBdr>
                                        <w:top w:val="none" w:sz="0" w:space="0" w:color="auto"/>
                                        <w:left w:val="none" w:sz="0" w:space="0" w:color="auto"/>
                                        <w:bottom w:val="none" w:sz="0" w:space="0" w:color="auto"/>
                                        <w:right w:val="none" w:sz="0" w:space="0" w:color="auto"/>
                                      </w:divBdr>
                                      <w:divsChild>
                                        <w:div w:id="991526010">
                                          <w:marLeft w:val="0"/>
                                          <w:marRight w:val="0"/>
                                          <w:marTop w:val="0"/>
                                          <w:marBottom w:val="0"/>
                                          <w:divBdr>
                                            <w:top w:val="none" w:sz="0" w:space="0" w:color="auto"/>
                                            <w:left w:val="none" w:sz="0" w:space="0" w:color="auto"/>
                                            <w:bottom w:val="none" w:sz="0" w:space="0" w:color="auto"/>
                                            <w:right w:val="none" w:sz="0" w:space="0" w:color="auto"/>
                                          </w:divBdr>
                                          <w:divsChild>
                                            <w:div w:id="2035571777">
                                              <w:marLeft w:val="0"/>
                                              <w:marRight w:val="0"/>
                                              <w:marTop w:val="0"/>
                                              <w:marBottom w:val="0"/>
                                              <w:divBdr>
                                                <w:top w:val="none" w:sz="0" w:space="0" w:color="auto"/>
                                                <w:left w:val="none" w:sz="0" w:space="0" w:color="auto"/>
                                                <w:bottom w:val="none" w:sz="0" w:space="0" w:color="auto"/>
                                                <w:right w:val="none" w:sz="0" w:space="0" w:color="auto"/>
                                              </w:divBdr>
                                              <w:divsChild>
                                                <w:div w:id="684676692">
                                                  <w:marLeft w:val="0"/>
                                                  <w:marRight w:val="0"/>
                                                  <w:marTop w:val="0"/>
                                                  <w:marBottom w:val="0"/>
                                                  <w:divBdr>
                                                    <w:top w:val="none" w:sz="0" w:space="0" w:color="auto"/>
                                                    <w:left w:val="none" w:sz="0" w:space="0" w:color="auto"/>
                                                    <w:bottom w:val="none" w:sz="0" w:space="0" w:color="auto"/>
                                                    <w:right w:val="none" w:sz="0" w:space="0" w:color="auto"/>
                                                  </w:divBdr>
                                                </w:div>
                                                <w:div w:id="1852135469">
                                                  <w:marLeft w:val="0"/>
                                                  <w:marRight w:val="0"/>
                                                  <w:marTop w:val="0"/>
                                                  <w:marBottom w:val="0"/>
                                                  <w:divBdr>
                                                    <w:top w:val="none" w:sz="0" w:space="0" w:color="auto"/>
                                                    <w:left w:val="none" w:sz="0" w:space="0" w:color="auto"/>
                                                    <w:bottom w:val="none" w:sz="0" w:space="0" w:color="auto"/>
                                                    <w:right w:val="none" w:sz="0" w:space="0" w:color="auto"/>
                                                  </w:divBdr>
                                                </w:div>
                                                <w:div w:id="137993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66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545639">
      <w:bodyDiv w:val="1"/>
      <w:marLeft w:val="0"/>
      <w:marRight w:val="0"/>
      <w:marTop w:val="0"/>
      <w:marBottom w:val="0"/>
      <w:divBdr>
        <w:top w:val="none" w:sz="0" w:space="0" w:color="auto"/>
        <w:left w:val="none" w:sz="0" w:space="0" w:color="auto"/>
        <w:bottom w:val="none" w:sz="0" w:space="0" w:color="auto"/>
        <w:right w:val="none" w:sz="0" w:space="0" w:color="auto"/>
      </w:divBdr>
    </w:div>
    <w:div w:id="720446869">
      <w:bodyDiv w:val="1"/>
      <w:marLeft w:val="0"/>
      <w:marRight w:val="0"/>
      <w:marTop w:val="0"/>
      <w:marBottom w:val="0"/>
      <w:divBdr>
        <w:top w:val="none" w:sz="0" w:space="0" w:color="auto"/>
        <w:left w:val="none" w:sz="0" w:space="0" w:color="auto"/>
        <w:bottom w:val="none" w:sz="0" w:space="0" w:color="auto"/>
        <w:right w:val="none" w:sz="0" w:space="0" w:color="auto"/>
      </w:divBdr>
    </w:div>
    <w:div w:id="729230652">
      <w:bodyDiv w:val="1"/>
      <w:marLeft w:val="0"/>
      <w:marRight w:val="0"/>
      <w:marTop w:val="0"/>
      <w:marBottom w:val="0"/>
      <w:divBdr>
        <w:top w:val="none" w:sz="0" w:space="0" w:color="auto"/>
        <w:left w:val="none" w:sz="0" w:space="0" w:color="auto"/>
        <w:bottom w:val="none" w:sz="0" w:space="0" w:color="auto"/>
        <w:right w:val="none" w:sz="0" w:space="0" w:color="auto"/>
      </w:divBdr>
    </w:div>
    <w:div w:id="897401673">
      <w:bodyDiv w:val="1"/>
      <w:marLeft w:val="0"/>
      <w:marRight w:val="0"/>
      <w:marTop w:val="0"/>
      <w:marBottom w:val="0"/>
      <w:divBdr>
        <w:top w:val="none" w:sz="0" w:space="0" w:color="auto"/>
        <w:left w:val="none" w:sz="0" w:space="0" w:color="auto"/>
        <w:bottom w:val="none" w:sz="0" w:space="0" w:color="auto"/>
        <w:right w:val="none" w:sz="0" w:space="0" w:color="auto"/>
      </w:divBdr>
    </w:div>
    <w:div w:id="930315167">
      <w:bodyDiv w:val="1"/>
      <w:marLeft w:val="0"/>
      <w:marRight w:val="0"/>
      <w:marTop w:val="0"/>
      <w:marBottom w:val="0"/>
      <w:divBdr>
        <w:top w:val="none" w:sz="0" w:space="0" w:color="auto"/>
        <w:left w:val="none" w:sz="0" w:space="0" w:color="auto"/>
        <w:bottom w:val="none" w:sz="0" w:space="0" w:color="auto"/>
        <w:right w:val="none" w:sz="0" w:space="0" w:color="auto"/>
      </w:divBdr>
    </w:div>
    <w:div w:id="943002306">
      <w:bodyDiv w:val="1"/>
      <w:marLeft w:val="0"/>
      <w:marRight w:val="0"/>
      <w:marTop w:val="0"/>
      <w:marBottom w:val="0"/>
      <w:divBdr>
        <w:top w:val="none" w:sz="0" w:space="0" w:color="auto"/>
        <w:left w:val="none" w:sz="0" w:space="0" w:color="auto"/>
        <w:bottom w:val="none" w:sz="0" w:space="0" w:color="auto"/>
        <w:right w:val="none" w:sz="0" w:space="0" w:color="auto"/>
      </w:divBdr>
    </w:div>
    <w:div w:id="1029650679">
      <w:bodyDiv w:val="1"/>
      <w:marLeft w:val="0"/>
      <w:marRight w:val="0"/>
      <w:marTop w:val="0"/>
      <w:marBottom w:val="0"/>
      <w:divBdr>
        <w:top w:val="none" w:sz="0" w:space="0" w:color="auto"/>
        <w:left w:val="none" w:sz="0" w:space="0" w:color="auto"/>
        <w:bottom w:val="none" w:sz="0" w:space="0" w:color="auto"/>
        <w:right w:val="none" w:sz="0" w:space="0" w:color="auto"/>
      </w:divBdr>
    </w:div>
    <w:div w:id="1034230221">
      <w:bodyDiv w:val="1"/>
      <w:marLeft w:val="0"/>
      <w:marRight w:val="0"/>
      <w:marTop w:val="0"/>
      <w:marBottom w:val="0"/>
      <w:divBdr>
        <w:top w:val="none" w:sz="0" w:space="0" w:color="auto"/>
        <w:left w:val="none" w:sz="0" w:space="0" w:color="auto"/>
        <w:bottom w:val="none" w:sz="0" w:space="0" w:color="auto"/>
        <w:right w:val="none" w:sz="0" w:space="0" w:color="auto"/>
      </w:divBdr>
    </w:div>
    <w:div w:id="1046178502">
      <w:bodyDiv w:val="1"/>
      <w:marLeft w:val="0"/>
      <w:marRight w:val="0"/>
      <w:marTop w:val="0"/>
      <w:marBottom w:val="0"/>
      <w:divBdr>
        <w:top w:val="none" w:sz="0" w:space="0" w:color="auto"/>
        <w:left w:val="none" w:sz="0" w:space="0" w:color="auto"/>
        <w:bottom w:val="none" w:sz="0" w:space="0" w:color="auto"/>
        <w:right w:val="none" w:sz="0" w:space="0" w:color="auto"/>
      </w:divBdr>
      <w:divsChild>
        <w:div w:id="1667123006">
          <w:marLeft w:val="0"/>
          <w:marRight w:val="0"/>
          <w:marTop w:val="0"/>
          <w:marBottom w:val="0"/>
          <w:divBdr>
            <w:top w:val="none" w:sz="0" w:space="0" w:color="auto"/>
            <w:left w:val="none" w:sz="0" w:space="0" w:color="auto"/>
            <w:bottom w:val="none" w:sz="0" w:space="0" w:color="auto"/>
            <w:right w:val="none" w:sz="0" w:space="0" w:color="auto"/>
          </w:divBdr>
          <w:divsChild>
            <w:div w:id="1992325218">
              <w:marLeft w:val="0"/>
              <w:marRight w:val="0"/>
              <w:marTop w:val="0"/>
              <w:marBottom w:val="0"/>
              <w:divBdr>
                <w:top w:val="none" w:sz="0" w:space="0" w:color="auto"/>
                <w:left w:val="none" w:sz="0" w:space="0" w:color="auto"/>
                <w:bottom w:val="none" w:sz="0" w:space="0" w:color="auto"/>
                <w:right w:val="none" w:sz="0" w:space="0" w:color="auto"/>
              </w:divBdr>
              <w:divsChild>
                <w:div w:id="715660743">
                  <w:marLeft w:val="0"/>
                  <w:marRight w:val="0"/>
                  <w:marTop w:val="0"/>
                  <w:marBottom w:val="0"/>
                  <w:divBdr>
                    <w:top w:val="none" w:sz="0" w:space="0" w:color="auto"/>
                    <w:left w:val="none" w:sz="0" w:space="0" w:color="auto"/>
                    <w:bottom w:val="none" w:sz="0" w:space="0" w:color="auto"/>
                    <w:right w:val="none" w:sz="0" w:space="0" w:color="auto"/>
                  </w:divBdr>
                  <w:divsChild>
                    <w:div w:id="438111220">
                      <w:marLeft w:val="0"/>
                      <w:marRight w:val="0"/>
                      <w:marTop w:val="0"/>
                      <w:marBottom w:val="0"/>
                      <w:divBdr>
                        <w:top w:val="none" w:sz="0" w:space="0" w:color="auto"/>
                        <w:left w:val="none" w:sz="0" w:space="0" w:color="auto"/>
                        <w:bottom w:val="none" w:sz="0" w:space="0" w:color="auto"/>
                        <w:right w:val="none" w:sz="0" w:space="0" w:color="auto"/>
                      </w:divBdr>
                      <w:divsChild>
                        <w:div w:id="267391735">
                          <w:marLeft w:val="0"/>
                          <w:marRight w:val="0"/>
                          <w:marTop w:val="0"/>
                          <w:marBottom w:val="0"/>
                          <w:divBdr>
                            <w:top w:val="none" w:sz="0" w:space="0" w:color="auto"/>
                            <w:left w:val="none" w:sz="0" w:space="0" w:color="auto"/>
                            <w:bottom w:val="none" w:sz="0" w:space="0" w:color="auto"/>
                            <w:right w:val="none" w:sz="0" w:space="0" w:color="auto"/>
                          </w:divBdr>
                          <w:divsChild>
                            <w:div w:id="2089879316">
                              <w:marLeft w:val="0"/>
                              <w:marRight w:val="0"/>
                              <w:marTop w:val="0"/>
                              <w:marBottom w:val="0"/>
                              <w:divBdr>
                                <w:top w:val="none" w:sz="0" w:space="0" w:color="auto"/>
                                <w:left w:val="none" w:sz="0" w:space="0" w:color="auto"/>
                                <w:bottom w:val="none" w:sz="0" w:space="0" w:color="auto"/>
                                <w:right w:val="none" w:sz="0" w:space="0" w:color="auto"/>
                              </w:divBdr>
                              <w:divsChild>
                                <w:div w:id="1737973353">
                                  <w:marLeft w:val="0"/>
                                  <w:marRight w:val="0"/>
                                  <w:marTop w:val="0"/>
                                  <w:marBottom w:val="0"/>
                                  <w:divBdr>
                                    <w:top w:val="none" w:sz="0" w:space="0" w:color="auto"/>
                                    <w:left w:val="none" w:sz="0" w:space="0" w:color="auto"/>
                                    <w:bottom w:val="none" w:sz="0" w:space="0" w:color="auto"/>
                                    <w:right w:val="none" w:sz="0" w:space="0" w:color="auto"/>
                                  </w:divBdr>
                                  <w:divsChild>
                                    <w:div w:id="426540117">
                                      <w:marLeft w:val="0"/>
                                      <w:marRight w:val="0"/>
                                      <w:marTop w:val="0"/>
                                      <w:marBottom w:val="0"/>
                                      <w:divBdr>
                                        <w:top w:val="none" w:sz="0" w:space="0" w:color="auto"/>
                                        <w:left w:val="none" w:sz="0" w:space="0" w:color="auto"/>
                                        <w:bottom w:val="none" w:sz="0" w:space="0" w:color="auto"/>
                                        <w:right w:val="none" w:sz="0" w:space="0" w:color="auto"/>
                                      </w:divBdr>
                                      <w:divsChild>
                                        <w:div w:id="1433823430">
                                          <w:marLeft w:val="0"/>
                                          <w:marRight w:val="0"/>
                                          <w:marTop w:val="0"/>
                                          <w:marBottom w:val="0"/>
                                          <w:divBdr>
                                            <w:top w:val="none" w:sz="0" w:space="0" w:color="auto"/>
                                            <w:left w:val="none" w:sz="0" w:space="0" w:color="auto"/>
                                            <w:bottom w:val="none" w:sz="0" w:space="0" w:color="auto"/>
                                            <w:right w:val="none" w:sz="0" w:space="0" w:color="auto"/>
                                          </w:divBdr>
                                          <w:divsChild>
                                            <w:div w:id="701326836">
                                              <w:marLeft w:val="0"/>
                                              <w:marRight w:val="0"/>
                                              <w:marTop w:val="0"/>
                                              <w:marBottom w:val="0"/>
                                              <w:divBdr>
                                                <w:top w:val="none" w:sz="0" w:space="0" w:color="auto"/>
                                                <w:left w:val="none" w:sz="0" w:space="0" w:color="auto"/>
                                                <w:bottom w:val="none" w:sz="0" w:space="0" w:color="auto"/>
                                                <w:right w:val="none" w:sz="0" w:space="0" w:color="auto"/>
                                              </w:divBdr>
                                              <w:divsChild>
                                                <w:div w:id="1246456604">
                                                  <w:marLeft w:val="0"/>
                                                  <w:marRight w:val="0"/>
                                                  <w:marTop w:val="0"/>
                                                  <w:marBottom w:val="0"/>
                                                  <w:divBdr>
                                                    <w:top w:val="none" w:sz="0" w:space="0" w:color="auto"/>
                                                    <w:left w:val="none" w:sz="0" w:space="0" w:color="auto"/>
                                                    <w:bottom w:val="none" w:sz="0" w:space="0" w:color="auto"/>
                                                    <w:right w:val="none" w:sz="0" w:space="0" w:color="auto"/>
                                                  </w:divBdr>
                                                  <w:divsChild>
                                                    <w:div w:id="232393247">
                                                      <w:marLeft w:val="0"/>
                                                      <w:marRight w:val="0"/>
                                                      <w:marTop w:val="0"/>
                                                      <w:marBottom w:val="0"/>
                                                      <w:divBdr>
                                                        <w:top w:val="none" w:sz="0" w:space="0" w:color="auto"/>
                                                        <w:left w:val="none" w:sz="0" w:space="0" w:color="auto"/>
                                                        <w:bottom w:val="none" w:sz="0" w:space="0" w:color="auto"/>
                                                        <w:right w:val="none" w:sz="0" w:space="0" w:color="auto"/>
                                                      </w:divBdr>
                                                      <w:divsChild>
                                                        <w:div w:id="1032733364">
                                                          <w:marLeft w:val="0"/>
                                                          <w:marRight w:val="0"/>
                                                          <w:marTop w:val="0"/>
                                                          <w:marBottom w:val="0"/>
                                                          <w:divBdr>
                                                            <w:top w:val="none" w:sz="0" w:space="0" w:color="auto"/>
                                                            <w:left w:val="none" w:sz="0" w:space="0" w:color="auto"/>
                                                            <w:bottom w:val="none" w:sz="0" w:space="0" w:color="auto"/>
                                                            <w:right w:val="none" w:sz="0" w:space="0" w:color="auto"/>
                                                          </w:divBdr>
                                                          <w:divsChild>
                                                            <w:div w:id="1505238917">
                                                              <w:marLeft w:val="0"/>
                                                              <w:marRight w:val="0"/>
                                                              <w:marTop w:val="0"/>
                                                              <w:marBottom w:val="0"/>
                                                              <w:divBdr>
                                                                <w:top w:val="none" w:sz="0" w:space="0" w:color="auto"/>
                                                                <w:left w:val="none" w:sz="0" w:space="0" w:color="auto"/>
                                                                <w:bottom w:val="none" w:sz="0" w:space="0" w:color="auto"/>
                                                                <w:right w:val="none" w:sz="0" w:space="0" w:color="auto"/>
                                                              </w:divBdr>
                                                              <w:divsChild>
                                                                <w:div w:id="1230339816">
                                                                  <w:marLeft w:val="0"/>
                                                                  <w:marRight w:val="0"/>
                                                                  <w:marTop w:val="0"/>
                                                                  <w:marBottom w:val="0"/>
                                                                  <w:divBdr>
                                                                    <w:top w:val="none" w:sz="0" w:space="0" w:color="auto"/>
                                                                    <w:left w:val="none" w:sz="0" w:space="0" w:color="auto"/>
                                                                    <w:bottom w:val="none" w:sz="0" w:space="0" w:color="auto"/>
                                                                    <w:right w:val="none" w:sz="0" w:space="0" w:color="auto"/>
                                                                  </w:divBdr>
                                                                  <w:divsChild>
                                                                    <w:div w:id="1451167854">
                                                                      <w:marLeft w:val="0"/>
                                                                      <w:marRight w:val="0"/>
                                                                      <w:marTop w:val="0"/>
                                                                      <w:marBottom w:val="0"/>
                                                                      <w:divBdr>
                                                                        <w:top w:val="none" w:sz="0" w:space="0" w:color="auto"/>
                                                                        <w:left w:val="none" w:sz="0" w:space="0" w:color="auto"/>
                                                                        <w:bottom w:val="none" w:sz="0" w:space="0" w:color="auto"/>
                                                                        <w:right w:val="none" w:sz="0" w:space="0" w:color="auto"/>
                                                                      </w:divBdr>
                                                                    </w:div>
                                                                  </w:divsChild>
                                                                </w:div>
                                                                <w:div w:id="1311060825">
                                                                  <w:marLeft w:val="0"/>
                                                                  <w:marRight w:val="0"/>
                                                                  <w:marTop w:val="0"/>
                                                                  <w:marBottom w:val="0"/>
                                                                  <w:divBdr>
                                                                    <w:top w:val="none" w:sz="0" w:space="0" w:color="auto"/>
                                                                    <w:left w:val="none" w:sz="0" w:space="0" w:color="auto"/>
                                                                    <w:bottom w:val="none" w:sz="0" w:space="0" w:color="auto"/>
                                                                    <w:right w:val="none" w:sz="0" w:space="0" w:color="auto"/>
                                                                  </w:divBdr>
                                                                  <w:divsChild>
                                                                    <w:div w:id="913706665">
                                                                      <w:marLeft w:val="0"/>
                                                                      <w:marRight w:val="0"/>
                                                                      <w:marTop w:val="0"/>
                                                                      <w:marBottom w:val="0"/>
                                                                      <w:divBdr>
                                                                        <w:top w:val="none" w:sz="0" w:space="0" w:color="auto"/>
                                                                        <w:left w:val="none" w:sz="0" w:space="0" w:color="auto"/>
                                                                        <w:bottom w:val="none" w:sz="0" w:space="0" w:color="auto"/>
                                                                        <w:right w:val="none" w:sz="0" w:space="0" w:color="auto"/>
                                                                      </w:divBdr>
                                                                    </w:div>
                                                                    <w:div w:id="1823429670">
                                                                      <w:marLeft w:val="0"/>
                                                                      <w:marRight w:val="0"/>
                                                                      <w:marTop w:val="0"/>
                                                                      <w:marBottom w:val="0"/>
                                                                      <w:divBdr>
                                                                        <w:top w:val="none" w:sz="0" w:space="0" w:color="auto"/>
                                                                        <w:left w:val="none" w:sz="0" w:space="0" w:color="auto"/>
                                                                        <w:bottom w:val="none" w:sz="0" w:space="0" w:color="auto"/>
                                                                        <w:right w:val="none" w:sz="0" w:space="0" w:color="auto"/>
                                                                      </w:divBdr>
                                                                    </w:div>
                                                                  </w:divsChild>
                                                                </w:div>
                                                                <w:div w:id="1185825089">
                                                                  <w:marLeft w:val="0"/>
                                                                  <w:marRight w:val="0"/>
                                                                  <w:marTop w:val="0"/>
                                                                  <w:marBottom w:val="0"/>
                                                                  <w:divBdr>
                                                                    <w:top w:val="none" w:sz="0" w:space="0" w:color="auto"/>
                                                                    <w:left w:val="none" w:sz="0" w:space="0" w:color="auto"/>
                                                                    <w:bottom w:val="none" w:sz="0" w:space="0" w:color="auto"/>
                                                                    <w:right w:val="none" w:sz="0" w:space="0" w:color="auto"/>
                                                                  </w:divBdr>
                                                                  <w:divsChild>
                                                                    <w:div w:id="1849517765">
                                                                      <w:marLeft w:val="0"/>
                                                                      <w:marRight w:val="0"/>
                                                                      <w:marTop w:val="0"/>
                                                                      <w:marBottom w:val="0"/>
                                                                      <w:divBdr>
                                                                        <w:top w:val="none" w:sz="0" w:space="0" w:color="auto"/>
                                                                        <w:left w:val="none" w:sz="0" w:space="0" w:color="auto"/>
                                                                        <w:bottom w:val="none" w:sz="0" w:space="0" w:color="auto"/>
                                                                        <w:right w:val="none" w:sz="0" w:space="0" w:color="auto"/>
                                                                      </w:divBdr>
                                                                    </w:div>
                                                                    <w:div w:id="970667507">
                                                                      <w:marLeft w:val="0"/>
                                                                      <w:marRight w:val="0"/>
                                                                      <w:marTop w:val="0"/>
                                                                      <w:marBottom w:val="0"/>
                                                                      <w:divBdr>
                                                                        <w:top w:val="none" w:sz="0" w:space="0" w:color="auto"/>
                                                                        <w:left w:val="none" w:sz="0" w:space="0" w:color="auto"/>
                                                                        <w:bottom w:val="none" w:sz="0" w:space="0" w:color="auto"/>
                                                                        <w:right w:val="none" w:sz="0" w:space="0" w:color="auto"/>
                                                                      </w:divBdr>
                                                                    </w:div>
                                                                  </w:divsChild>
                                                                </w:div>
                                                                <w:div w:id="848913676">
                                                                  <w:marLeft w:val="0"/>
                                                                  <w:marRight w:val="0"/>
                                                                  <w:marTop w:val="0"/>
                                                                  <w:marBottom w:val="0"/>
                                                                  <w:divBdr>
                                                                    <w:top w:val="none" w:sz="0" w:space="0" w:color="auto"/>
                                                                    <w:left w:val="none" w:sz="0" w:space="0" w:color="auto"/>
                                                                    <w:bottom w:val="none" w:sz="0" w:space="0" w:color="auto"/>
                                                                    <w:right w:val="none" w:sz="0" w:space="0" w:color="auto"/>
                                                                  </w:divBdr>
                                                                  <w:divsChild>
                                                                    <w:div w:id="57629636">
                                                                      <w:marLeft w:val="0"/>
                                                                      <w:marRight w:val="0"/>
                                                                      <w:marTop w:val="0"/>
                                                                      <w:marBottom w:val="0"/>
                                                                      <w:divBdr>
                                                                        <w:top w:val="none" w:sz="0" w:space="0" w:color="auto"/>
                                                                        <w:left w:val="none" w:sz="0" w:space="0" w:color="auto"/>
                                                                        <w:bottom w:val="none" w:sz="0" w:space="0" w:color="auto"/>
                                                                        <w:right w:val="none" w:sz="0" w:space="0" w:color="auto"/>
                                                                      </w:divBdr>
                                                                    </w:div>
                                                                    <w:div w:id="571474612">
                                                                      <w:marLeft w:val="0"/>
                                                                      <w:marRight w:val="0"/>
                                                                      <w:marTop w:val="0"/>
                                                                      <w:marBottom w:val="0"/>
                                                                      <w:divBdr>
                                                                        <w:top w:val="none" w:sz="0" w:space="0" w:color="auto"/>
                                                                        <w:left w:val="none" w:sz="0" w:space="0" w:color="auto"/>
                                                                        <w:bottom w:val="none" w:sz="0" w:space="0" w:color="auto"/>
                                                                        <w:right w:val="none" w:sz="0" w:space="0" w:color="auto"/>
                                                                      </w:divBdr>
                                                                    </w:div>
                                                                  </w:divsChild>
                                                                </w:div>
                                                                <w:div w:id="901059593">
                                                                  <w:marLeft w:val="0"/>
                                                                  <w:marRight w:val="0"/>
                                                                  <w:marTop w:val="0"/>
                                                                  <w:marBottom w:val="0"/>
                                                                  <w:divBdr>
                                                                    <w:top w:val="none" w:sz="0" w:space="0" w:color="auto"/>
                                                                    <w:left w:val="none" w:sz="0" w:space="0" w:color="auto"/>
                                                                    <w:bottom w:val="none" w:sz="0" w:space="0" w:color="auto"/>
                                                                    <w:right w:val="none" w:sz="0" w:space="0" w:color="auto"/>
                                                                  </w:divBdr>
                                                                  <w:divsChild>
                                                                    <w:div w:id="563495249">
                                                                      <w:marLeft w:val="0"/>
                                                                      <w:marRight w:val="0"/>
                                                                      <w:marTop w:val="0"/>
                                                                      <w:marBottom w:val="0"/>
                                                                      <w:divBdr>
                                                                        <w:top w:val="none" w:sz="0" w:space="0" w:color="auto"/>
                                                                        <w:left w:val="none" w:sz="0" w:space="0" w:color="auto"/>
                                                                        <w:bottom w:val="none" w:sz="0" w:space="0" w:color="auto"/>
                                                                        <w:right w:val="none" w:sz="0" w:space="0" w:color="auto"/>
                                                                      </w:divBdr>
                                                                    </w:div>
                                                                    <w:div w:id="1226139430">
                                                                      <w:marLeft w:val="0"/>
                                                                      <w:marRight w:val="0"/>
                                                                      <w:marTop w:val="0"/>
                                                                      <w:marBottom w:val="0"/>
                                                                      <w:divBdr>
                                                                        <w:top w:val="none" w:sz="0" w:space="0" w:color="auto"/>
                                                                        <w:left w:val="none" w:sz="0" w:space="0" w:color="auto"/>
                                                                        <w:bottom w:val="none" w:sz="0" w:space="0" w:color="auto"/>
                                                                        <w:right w:val="none" w:sz="0" w:space="0" w:color="auto"/>
                                                                      </w:divBdr>
                                                                    </w:div>
                                                                  </w:divsChild>
                                                                </w:div>
                                                                <w:div w:id="2018998625">
                                                                  <w:marLeft w:val="0"/>
                                                                  <w:marRight w:val="0"/>
                                                                  <w:marTop w:val="0"/>
                                                                  <w:marBottom w:val="0"/>
                                                                  <w:divBdr>
                                                                    <w:top w:val="none" w:sz="0" w:space="0" w:color="auto"/>
                                                                    <w:left w:val="none" w:sz="0" w:space="0" w:color="auto"/>
                                                                    <w:bottom w:val="none" w:sz="0" w:space="0" w:color="auto"/>
                                                                    <w:right w:val="none" w:sz="0" w:space="0" w:color="auto"/>
                                                                  </w:divBdr>
                                                                  <w:divsChild>
                                                                    <w:div w:id="748695420">
                                                                      <w:marLeft w:val="0"/>
                                                                      <w:marRight w:val="0"/>
                                                                      <w:marTop w:val="0"/>
                                                                      <w:marBottom w:val="0"/>
                                                                      <w:divBdr>
                                                                        <w:top w:val="none" w:sz="0" w:space="0" w:color="auto"/>
                                                                        <w:left w:val="none" w:sz="0" w:space="0" w:color="auto"/>
                                                                        <w:bottom w:val="none" w:sz="0" w:space="0" w:color="auto"/>
                                                                        <w:right w:val="none" w:sz="0" w:space="0" w:color="auto"/>
                                                                      </w:divBdr>
                                                                    </w:div>
                                                                    <w:div w:id="806631718">
                                                                      <w:marLeft w:val="0"/>
                                                                      <w:marRight w:val="0"/>
                                                                      <w:marTop w:val="0"/>
                                                                      <w:marBottom w:val="0"/>
                                                                      <w:divBdr>
                                                                        <w:top w:val="none" w:sz="0" w:space="0" w:color="auto"/>
                                                                        <w:left w:val="none" w:sz="0" w:space="0" w:color="auto"/>
                                                                        <w:bottom w:val="none" w:sz="0" w:space="0" w:color="auto"/>
                                                                        <w:right w:val="none" w:sz="0" w:space="0" w:color="auto"/>
                                                                      </w:divBdr>
                                                                    </w:div>
                                                                  </w:divsChild>
                                                                </w:div>
                                                                <w:div w:id="835219468">
                                                                  <w:marLeft w:val="0"/>
                                                                  <w:marRight w:val="0"/>
                                                                  <w:marTop w:val="0"/>
                                                                  <w:marBottom w:val="0"/>
                                                                  <w:divBdr>
                                                                    <w:top w:val="none" w:sz="0" w:space="0" w:color="auto"/>
                                                                    <w:left w:val="none" w:sz="0" w:space="0" w:color="auto"/>
                                                                    <w:bottom w:val="none" w:sz="0" w:space="0" w:color="auto"/>
                                                                    <w:right w:val="none" w:sz="0" w:space="0" w:color="auto"/>
                                                                  </w:divBdr>
                                                                  <w:divsChild>
                                                                    <w:div w:id="765619894">
                                                                      <w:marLeft w:val="0"/>
                                                                      <w:marRight w:val="0"/>
                                                                      <w:marTop w:val="0"/>
                                                                      <w:marBottom w:val="0"/>
                                                                      <w:divBdr>
                                                                        <w:top w:val="none" w:sz="0" w:space="0" w:color="auto"/>
                                                                        <w:left w:val="none" w:sz="0" w:space="0" w:color="auto"/>
                                                                        <w:bottom w:val="none" w:sz="0" w:space="0" w:color="auto"/>
                                                                        <w:right w:val="none" w:sz="0" w:space="0" w:color="auto"/>
                                                                      </w:divBdr>
                                                                    </w:div>
                                                                    <w:div w:id="1493714330">
                                                                      <w:marLeft w:val="0"/>
                                                                      <w:marRight w:val="0"/>
                                                                      <w:marTop w:val="0"/>
                                                                      <w:marBottom w:val="0"/>
                                                                      <w:divBdr>
                                                                        <w:top w:val="none" w:sz="0" w:space="0" w:color="auto"/>
                                                                        <w:left w:val="none" w:sz="0" w:space="0" w:color="auto"/>
                                                                        <w:bottom w:val="none" w:sz="0" w:space="0" w:color="auto"/>
                                                                        <w:right w:val="none" w:sz="0" w:space="0" w:color="auto"/>
                                                                      </w:divBdr>
                                                                    </w:div>
                                                                  </w:divsChild>
                                                                </w:div>
                                                                <w:div w:id="2139109150">
                                                                  <w:marLeft w:val="0"/>
                                                                  <w:marRight w:val="0"/>
                                                                  <w:marTop w:val="0"/>
                                                                  <w:marBottom w:val="0"/>
                                                                  <w:divBdr>
                                                                    <w:top w:val="none" w:sz="0" w:space="0" w:color="auto"/>
                                                                    <w:left w:val="none" w:sz="0" w:space="0" w:color="auto"/>
                                                                    <w:bottom w:val="none" w:sz="0" w:space="0" w:color="auto"/>
                                                                    <w:right w:val="none" w:sz="0" w:space="0" w:color="auto"/>
                                                                  </w:divBdr>
                                                                  <w:divsChild>
                                                                    <w:div w:id="678891458">
                                                                      <w:marLeft w:val="0"/>
                                                                      <w:marRight w:val="0"/>
                                                                      <w:marTop w:val="0"/>
                                                                      <w:marBottom w:val="0"/>
                                                                      <w:divBdr>
                                                                        <w:top w:val="none" w:sz="0" w:space="0" w:color="auto"/>
                                                                        <w:left w:val="none" w:sz="0" w:space="0" w:color="auto"/>
                                                                        <w:bottom w:val="none" w:sz="0" w:space="0" w:color="auto"/>
                                                                        <w:right w:val="none" w:sz="0" w:space="0" w:color="auto"/>
                                                                      </w:divBdr>
                                                                    </w:div>
                                                                    <w:div w:id="54160068">
                                                                      <w:marLeft w:val="0"/>
                                                                      <w:marRight w:val="0"/>
                                                                      <w:marTop w:val="0"/>
                                                                      <w:marBottom w:val="0"/>
                                                                      <w:divBdr>
                                                                        <w:top w:val="none" w:sz="0" w:space="0" w:color="auto"/>
                                                                        <w:left w:val="none" w:sz="0" w:space="0" w:color="auto"/>
                                                                        <w:bottom w:val="none" w:sz="0" w:space="0" w:color="auto"/>
                                                                        <w:right w:val="none" w:sz="0" w:space="0" w:color="auto"/>
                                                                      </w:divBdr>
                                                                    </w:div>
                                                                  </w:divsChild>
                                                                </w:div>
                                                                <w:div w:id="1863124749">
                                                                  <w:marLeft w:val="0"/>
                                                                  <w:marRight w:val="0"/>
                                                                  <w:marTop w:val="0"/>
                                                                  <w:marBottom w:val="0"/>
                                                                  <w:divBdr>
                                                                    <w:top w:val="none" w:sz="0" w:space="0" w:color="auto"/>
                                                                    <w:left w:val="none" w:sz="0" w:space="0" w:color="auto"/>
                                                                    <w:bottom w:val="none" w:sz="0" w:space="0" w:color="auto"/>
                                                                    <w:right w:val="none" w:sz="0" w:space="0" w:color="auto"/>
                                                                  </w:divBdr>
                                                                  <w:divsChild>
                                                                    <w:div w:id="300503890">
                                                                      <w:marLeft w:val="0"/>
                                                                      <w:marRight w:val="0"/>
                                                                      <w:marTop w:val="0"/>
                                                                      <w:marBottom w:val="0"/>
                                                                      <w:divBdr>
                                                                        <w:top w:val="none" w:sz="0" w:space="0" w:color="auto"/>
                                                                        <w:left w:val="none" w:sz="0" w:space="0" w:color="auto"/>
                                                                        <w:bottom w:val="none" w:sz="0" w:space="0" w:color="auto"/>
                                                                        <w:right w:val="none" w:sz="0" w:space="0" w:color="auto"/>
                                                                      </w:divBdr>
                                                                    </w:div>
                                                                    <w:div w:id="500699760">
                                                                      <w:marLeft w:val="0"/>
                                                                      <w:marRight w:val="0"/>
                                                                      <w:marTop w:val="0"/>
                                                                      <w:marBottom w:val="0"/>
                                                                      <w:divBdr>
                                                                        <w:top w:val="none" w:sz="0" w:space="0" w:color="auto"/>
                                                                        <w:left w:val="none" w:sz="0" w:space="0" w:color="auto"/>
                                                                        <w:bottom w:val="none" w:sz="0" w:space="0" w:color="auto"/>
                                                                        <w:right w:val="none" w:sz="0" w:space="0" w:color="auto"/>
                                                                      </w:divBdr>
                                                                    </w:div>
                                                                  </w:divsChild>
                                                                </w:div>
                                                                <w:div w:id="595597888">
                                                                  <w:marLeft w:val="0"/>
                                                                  <w:marRight w:val="0"/>
                                                                  <w:marTop w:val="0"/>
                                                                  <w:marBottom w:val="0"/>
                                                                  <w:divBdr>
                                                                    <w:top w:val="none" w:sz="0" w:space="0" w:color="auto"/>
                                                                    <w:left w:val="none" w:sz="0" w:space="0" w:color="auto"/>
                                                                    <w:bottom w:val="none" w:sz="0" w:space="0" w:color="auto"/>
                                                                    <w:right w:val="none" w:sz="0" w:space="0" w:color="auto"/>
                                                                  </w:divBdr>
                                                                  <w:divsChild>
                                                                    <w:div w:id="387530776">
                                                                      <w:marLeft w:val="0"/>
                                                                      <w:marRight w:val="0"/>
                                                                      <w:marTop w:val="0"/>
                                                                      <w:marBottom w:val="0"/>
                                                                      <w:divBdr>
                                                                        <w:top w:val="none" w:sz="0" w:space="0" w:color="auto"/>
                                                                        <w:left w:val="none" w:sz="0" w:space="0" w:color="auto"/>
                                                                        <w:bottom w:val="none" w:sz="0" w:space="0" w:color="auto"/>
                                                                        <w:right w:val="none" w:sz="0" w:space="0" w:color="auto"/>
                                                                      </w:divBdr>
                                                                    </w:div>
                                                                    <w:div w:id="1988393330">
                                                                      <w:marLeft w:val="0"/>
                                                                      <w:marRight w:val="0"/>
                                                                      <w:marTop w:val="0"/>
                                                                      <w:marBottom w:val="0"/>
                                                                      <w:divBdr>
                                                                        <w:top w:val="none" w:sz="0" w:space="0" w:color="auto"/>
                                                                        <w:left w:val="none" w:sz="0" w:space="0" w:color="auto"/>
                                                                        <w:bottom w:val="none" w:sz="0" w:space="0" w:color="auto"/>
                                                                        <w:right w:val="none" w:sz="0" w:space="0" w:color="auto"/>
                                                                      </w:divBdr>
                                                                    </w:div>
                                                                  </w:divsChild>
                                                                </w:div>
                                                                <w:div w:id="884757496">
                                                                  <w:marLeft w:val="0"/>
                                                                  <w:marRight w:val="0"/>
                                                                  <w:marTop w:val="0"/>
                                                                  <w:marBottom w:val="0"/>
                                                                  <w:divBdr>
                                                                    <w:top w:val="none" w:sz="0" w:space="0" w:color="auto"/>
                                                                    <w:left w:val="none" w:sz="0" w:space="0" w:color="auto"/>
                                                                    <w:bottom w:val="none" w:sz="0" w:space="0" w:color="auto"/>
                                                                    <w:right w:val="none" w:sz="0" w:space="0" w:color="auto"/>
                                                                  </w:divBdr>
                                                                  <w:divsChild>
                                                                    <w:div w:id="372578960">
                                                                      <w:marLeft w:val="0"/>
                                                                      <w:marRight w:val="0"/>
                                                                      <w:marTop w:val="0"/>
                                                                      <w:marBottom w:val="0"/>
                                                                      <w:divBdr>
                                                                        <w:top w:val="none" w:sz="0" w:space="0" w:color="auto"/>
                                                                        <w:left w:val="none" w:sz="0" w:space="0" w:color="auto"/>
                                                                        <w:bottom w:val="none" w:sz="0" w:space="0" w:color="auto"/>
                                                                        <w:right w:val="none" w:sz="0" w:space="0" w:color="auto"/>
                                                                      </w:divBdr>
                                                                    </w:div>
                                                                    <w:div w:id="172033679">
                                                                      <w:marLeft w:val="0"/>
                                                                      <w:marRight w:val="0"/>
                                                                      <w:marTop w:val="0"/>
                                                                      <w:marBottom w:val="0"/>
                                                                      <w:divBdr>
                                                                        <w:top w:val="none" w:sz="0" w:space="0" w:color="auto"/>
                                                                        <w:left w:val="none" w:sz="0" w:space="0" w:color="auto"/>
                                                                        <w:bottom w:val="none" w:sz="0" w:space="0" w:color="auto"/>
                                                                        <w:right w:val="none" w:sz="0" w:space="0" w:color="auto"/>
                                                                      </w:divBdr>
                                                                    </w:div>
                                                                  </w:divsChild>
                                                                </w:div>
                                                                <w:div w:id="1231237356">
                                                                  <w:marLeft w:val="0"/>
                                                                  <w:marRight w:val="0"/>
                                                                  <w:marTop w:val="0"/>
                                                                  <w:marBottom w:val="0"/>
                                                                  <w:divBdr>
                                                                    <w:top w:val="none" w:sz="0" w:space="0" w:color="auto"/>
                                                                    <w:left w:val="none" w:sz="0" w:space="0" w:color="auto"/>
                                                                    <w:bottom w:val="none" w:sz="0" w:space="0" w:color="auto"/>
                                                                    <w:right w:val="none" w:sz="0" w:space="0" w:color="auto"/>
                                                                  </w:divBdr>
                                                                  <w:divsChild>
                                                                    <w:div w:id="2128044518">
                                                                      <w:marLeft w:val="0"/>
                                                                      <w:marRight w:val="0"/>
                                                                      <w:marTop w:val="0"/>
                                                                      <w:marBottom w:val="0"/>
                                                                      <w:divBdr>
                                                                        <w:top w:val="none" w:sz="0" w:space="0" w:color="auto"/>
                                                                        <w:left w:val="none" w:sz="0" w:space="0" w:color="auto"/>
                                                                        <w:bottom w:val="none" w:sz="0" w:space="0" w:color="auto"/>
                                                                        <w:right w:val="none" w:sz="0" w:space="0" w:color="auto"/>
                                                                      </w:divBdr>
                                                                    </w:div>
                                                                    <w:div w:id="14008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6997738">
      <w:bodyDiv w:val="1"/>
      <w:marLeft w:val="0"/>
      <w:marRight w:val="0"/>
      <w:marTop w:val="0"/>
      <w:marBottom w:val="0"/>
      <w:divBdr>
        <w:top w:val="none" w:sz="0" w:space="0" w:color="auto"/>
        <w:left w:val="none" w:sz="0" w:space="0" w:color="auto"/>
        <w:bottom w:val="none" w:sz="0" w:space="0" w:color="auto"/>
        <w:right w:val="none" w:sz="0" w:space="0" w:color="auto"/>
      </w:divBdr>
    </w:div>
    <w:div w:id="1081027383">
      <w:bodyDiv w:val="1"/>
      <w:marLeft w:val="0"/>
      <w:marRight w:val="0"/>
      <w:marTop w:val="0"/>
      <w:marBottom w:val="0"/>
      <w:divBdr>
        <w:top w:val="none" w:sz="0" w:space="0" w:color="auto"/>
        <w:left w:val="none" w:sz="0" w:space="0" w:color="auto"/>
        <w:bottom w:val="none" w:sz="0" w:space="0" w:color="auto"/>
        <w:right w:val="none" w:sz="0" w:space="0" w:color="auto"/>
      </w:divBdr>
    </w:div>
    <w:div w:id="1103108608">
      <w:bodyDiv w:val="1"/>
      <w:marLeft w:val="0"/>
      <w:marRight w:val="0"/>
      <w:marTop w:val="0"/>
      <w:marBottom w:val="0"/>
      <w:divBdr>
        <w:top w:val="none" w:sz="0" w:space="0" w:color="auto"/>
        <w:left w:val="none" w:sz="0" w:space="0" w:color="auto"/>
        <w:bottom w:val="none" w:sz="0" w:space="0" w:color="auto"/>
        <w:right w:val="none" w:sz="0" w:space="0" w:color="auto"/>
      </w:divBdr>
    </w:div>
    <w:div w:id="1235045192">
      <w:bodyDiv w:val="1"/>
      <w:marLeft w:val="0"/>
      <w:marRight w:val="0"/>
      <w:marTop w:val="0"/>
      <w:marBottom w:val="0"/>
      <w:divBdr>
        <w:top w:val="none" w:sz="0" w:space="0" w:color="auto"/>
        <w:left w:val="none" w:sz="0" w:space="0" w:color="auto"/>
        <w:bottom w:val="none" w:sz="0" w:space="0" w:color="auto"/>
        <w:right w:val="none" w:sz="0" w:space="0" w:color="auto"/>
      </w:divBdr>
    </w:div>
    <w:div w:id="1282304430">
      <w:bodyDiv w:val="1"/>
      <w:marLeft w:val="0"/>
      <w:marRight w:val="0"/>
      <w:marTop w:val="0"/>
      <w:marBottom w:val="0"/>
      <w:divBdr>
        <w:top w:val="none" w:sz="0" w:space="0" w:color="auto"/>
        <w:left w:val="none" w:sz="0" w:space="0" w:color="auto"/>
        <w:bottom w:val="none" w:sz="0" w:space="0" w:color="auto"/>
        <w:right w:val="none" w:sz="0" w:space="0" w:color="auto"/>
      </w:divBdr>
    </w:div>
    <w:div w:id="1309019007">
      <w:bodyDiv w:val="1"/>
      <w:marLeft w:val="0"/>
      <w:marRight w:val="0"/>
      <w:marTop w:val="0"/>
      <w:marBottom w:val="0"/>
      <w:divBdr>
        <w:top w:val="none" w:sz="0" w:space="0" w:color="auto"/>
        <w:left w:val="none" w:sz="0" w:space="0" w:color="auto"/>
        <w:bottom w:val="none" w:sz="0" w:space="0" w:color="auto"/>
        <w:right w:val="none" w:sz="0" w:space="0" w:color="auto"/>
      </w:divBdr>
    </w:div>
    <w:div w:id="1378773012">
      <w:bodyDiv w:val="1"/>
      <w:marLeft w:val="0"/>
      <w:marRight w:val="0"/>
      <w:marTop w:val="0"/>
      <w:marBottom w:val="0"/>
      <w:divBdr>
        <w:top w:val="none" w:sz="0" w:space="0" w:color="auto"/>
        <w:left w:val="none" w:sz="0" w:space="0" w:color="auto"/>
        <w:bottom w:val="none" w:sz="0" w:space="0" w:color="auto"/>
        <w:right w:val="none" w:sz="0" w:space="0" w:color="auto"/>
      </w:divBdr>
    </w:div>
    <w:div w:id="1444229257">
      <w:bodyDiv w:val="1"/>
      <w:marLeft w:val="0"/>
      <w:marRight w:val="0"/>
      <w:marTop w:val="0"/>
      <w:marBottom w:val="0"/>
      <w:divBdr>
        <w:top w:val="none" w:sz="0" w:space="0" w:color="auto"/>
        <w:left w:val="none" w:sz="0" w:space="0" w:color="auto"/>
        <w:bottom w:val="none" w:sz="0" w:space="0" w:color="auto"/>
        <w:right w:val="none" w:sz="0" w:space="0" w:color="auto"/>
      </w:divBdr>
    </w:div>
    <w:div w:id="1639797856">
      <w:bodyDiv w:val="1"/>
      <w:marLeft w:val="0"/>
      <w:marRight w:val="0"/>
      <w:marTop w:val="0"/>
      <w:marBottom w:val="0"/>
      <w:divBdr>
        <w:top w:val="none" w:sz="0" w:space="0" w:color="auto"/>
        <w:left w:val="none" w:sz="0" w:space="0" w:color="auto"/>
        <w:bottom w:val="none" w:sz="0" w:space="0" w:color="auto"/>
        <w:right w:val="none" w:sz="0" w:space="0" w:color="auto"/>
      </w:divBdr>
    </w:div>
    <w:div w:id="1699159189">
      <w:bodyDiv w:val="1"/>
      <w:marLeft w:val="0"/>
      <w:marRight w:val="0"/>
      <w:marTop w:val="0"/>
      <w:marBottom w:val="0"/>
      <w:divBdr>
        <w:top w:val="none" w:sz="0" w:space="0" w:color="auto"/>
        <w:left w:val="none" w:sz="0" w:space="0" w:color="auto"/>
        <w:bottom w:val="none" w:sz="0" w:space="0" w:color="auto"/>
        <w:right w:val="none" w:sz="0" w:space="0" w:color="auto"/>
      </w:divBdr>
    </w:div>
    <w:div w:id="1710448452">
      <w:bodyDiv w:val="1"/>
      <w:marLeft w:val="0"/>
      <w:marRight w:val="0"/>
      <w:marTop w:val="0"/>
      <w:marBottom w:val="0"/>
      <w:divBdr>
        <w:top w:val="none" w:sz="0" w:space="0" w:color="auto"/>
        <w:left w:val="none" w:sz="0" w:space="0" w:color="auto"/>
        <w:bottom w:val="none" w:sz="0" w:space="0" w:color="auto"/>
        <w:right w:val="none" w:sz="0" w:space="0" w:color="auto"/>
      </w:divBdr>
    </w:div>
    <w:div w:id="1894928585">
      <w:bodyDiv w:val="1"/>
      <w:marLeft w:val="0"/>
      <w:marRight w:val="0"/>
      <w:marTop w:val="0"/>
      <w:marBottom w:val="0"/>
      <w:divBdr>
        <w:top w:val="none" w:sz="0" w:space="0" w:color="auto"/>
        <w:left w:val="none" w:sz="0" w:space="0" w:color="auto"/>
        <w:bottom w:val="none" w:sz="0" w:space="0" w:color="auto"/>
        <w:right w:val="none" w:sz="0" w:space="0" w:color="auto"/>
      </w:divBdr>
    </w:div>
    <w:div w:id="1982073519">
      <w:bodyDiv w:val="1"/>
      <w:marLeft w:val="0"/>
      <w:marRight w:val="0"/>
      <w:marTop w:val="0"/>
      <w:marBottom w:val="0"/>
      <w:divBdr>
        <w:top w:val="none" w:sz="0" w:space="0" w:color="auto"/>
        <w:left w:val="none" w:sz="0" w:space="0" w:color="auto"/>
        <w:bottom w:val="none" w:sz="0" w:space="0" w:color="auto"/>
        <w:right w:val="none" w:sz="0" w:space="0" w:color="auto"/>
      </w:divBdr>
    </w:div>
    <w:div w:id="200909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verizonenterprise.com/verizon-insights-lab/db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Cis19</b:Tag>
    <b:SourceType>InternetSite</b:SourceType>
    <b:Guid>{828D50AC-D26B-4B6D-BF0A-98B0E4FD915A}</b:Guid>
    <b:Author>
      <b:Author>
        <b:Corporate>Cisco</b:Corporate>
      </b:Author>
    </b:Author>
    <b:Title>Security-Center</b:Title>
    <b:YearAccessed>2019</b:YearAccessed>
    <b:MonthAccessed>June</b:MonthAccessed>
    <b:DayAccessed>17th</b:DayAccessed>
    <b:URL>http://www.cisco.com/c/en/us/about/security-center/virus-differences.html</b:URL>
    <b:RefOrder>1</b:RefOrder>
  </b:Source>
  <b:Source>
    <b:Tag>Mal19</b:Tag>
    <b:SourceType>InternetSite</b:SourceType>
    <b:Guid>{CF4785CE-7D9F-4520-907B-ECE55437DF71}</b:Guid>
    <b:Author>
      <b:Author>
        <b:Corporate>MalwareBytes</b:Corporate>
      </b:Author>
    </b:Author>
    <b:Title>Ransomware</b:Title>
    <b:YearAccessed>2019</b:YearAccessed>
    <b:MonthAccessed>June</b:MonthAccessed>
    <b:DayAccessed>16th</b:DayAccessed>
    <b:URL>https://www.malwarebytes.com/ransomware/</b:URL>
    <b:RefOrder>2</b:RefOrder>
  </b:Source>
  <b:Source>
    <b:Tag>Var19</b:Tag>
    <b:SourceType>InternetSite</b:SourceType>
    <b:Guid>{69CE677C-F812-40CC-979F-551795885EFF}</b:Guid>
    <b:Author>
      <b:Author>
        <b:Corporate>Varonis</b:Corporate>
      </b:Author>
    </b:Author>
    <b:Title>CryptoWall</b:Title>
    <b:YearAccessed>2019</b:YearAccessed>
    <b:MonthAccessed>June</b:MonthAccessed>
    <b:DayAccessed>11th</b:DayAccessed>
    <b:URL>https://www.varonis.com/blog/cryptowall/</b:URL>
    <b:RefOrder>3</b:RefOrder>
  </b:Source>
  <b:Source>
    <b:Tag>Ble19</b:Tag>
    <b:SourceType>InternetSite</b:SourceType>
    <b:Guid>{9353123C-E3E9-46A2-BCCB-490F335D25B3}</b:Guid>
    <b:Author>
      <b:Author>
        <b:Corporate>Bleeping Computer</b:Corporate>
      </b:Author>
    </b:Author>
    <b:Title>cryptowall-ransomware-information</b:Title>
    <b:YearAccessed>2019</b:YearAccessed>
    <b:MonthAccessed>June</b:MonthAccessed>
    <b:DayAccessed>11th</b:DayAccessed>
    <b:URL>https://www.bleepingcomputer.com/virus-removal/cryptowall-ransomware-information</b:URL>
    <b:RefOrder>6</b:RefOrder>
  </b:Source>
  <b:Source>
    <b:Tag>Cyb19</b:Tag>
    <b:SourceType>Report</b:SourceType>
    <b:Guid>{776162B9-0679-413C-8A44-6BDE1E0D4177}</b:Guid>
    <b:Title>Lucrative Ransomware Attacks: Analysis of the CryptoWall Version 3 Threat</b:Title>
    <b:YearAccessed>2019</b:YearAccessed>
    <b:MonthAccessed>June</b:MonthAccessed>
    <b:DayAccessed>11th</b:DayAccessed>
    <b:URL>https://www.cyberthreatalliance.org/wp-content/uploads/2018/02/cryptowall-report.pdf</b:URL>
    <b:Author>
      <b:Author>
        <b:Corporate>Cyber Threat Alliance</b:Corporate>
      </b:Author>
    </b:Author>
    <b:Pages>3</b:Pages>
    <b:RefOrder>8</b:RefOrder>
  </b:Source>
  <b:Source>
    <b:Tag>Pip18</b:Tag>
    <b:SourceType>ConferenceProceedings</b:SourceType>
    <b:Guid>{8F4EFF2C-4465-4439-A1B4-8DE169530621}</b:Guid>
    <b:Title>Held Hostage: Victim  Organisations are Paying a High Price for Ransomware Attacks</b:Title>
    <b:Year>2018</b:Year>
    <b:Author>
      <b:Author>
        <b:NameList>
          <b:Person>
            <b:Last>Piper</b:Last>
            <b:First>Arthur</b:First>
          </b:Person>
        </b:NameList>
      </b:Author>
    </b:Author>
    <b:ConferenceName>Internal Auditor</b:ConferenceName>
    <b:Pages>28-33</b:Pages>
    <b:Volume>75</b:Volume>
    <b:RefOrder>7</b:RefOrder>
  </b:Source>
  <b:Source>
    <b:Tag>Mca19</b:Tag>
    <b:SourceType>DocumentFromInternetSite</b:SourceType>
    <b:Guid>{FF83BC51-90A3-442A-8560-A6E6BB0FD78F}</b:Guid>
    <b:Title>McAfee Labs Threat Advisory Ransom</b:Title>
    <b:Author>
      <b:Author>
        <b:Corporate>Mcafee</b:Corporate>
      </b:Author>
    </b:Author>
    <b:YearAccessed>2019</b:YearAccessed>
    <b:MonthAccessed>June</b:MonthAccessed>
    <b:DayAccessed>16th</b:DayAccessed>
    <b:URL>https://kc.mcafee.com/resources/sites/MCAFEE/content/live/ PRODUCT DOCUMENTATION/25000/PD25480/en US/McAfee Labs Threat Advisory-Ransom Cryptowall.pdf</b:URL>
    <b:InternetSiteTitle>McAfee</b:InternetSiteTitle>
    <b:RefOrder>9</b:RefOrder>
  </b:Source>
  <b:Source>
    <b:Tag>mal19</b:Tag>
    <b:SourceType>InternetSite</b:SourceType>
    <b:Guid>{C83DF32F-0FD4-46FD-9519-C326F118A74A}</b:Guid>
    <b:Title>ransomeware-doesn't-mean-game-over</b:Title>
    <b:YearAccessed>2019</b:YearAccessed>
    <b:MonthAccessed>June</b:MonthAccessed>
    <b:DayAccessed>11th</b:DayAccessed>
    <b:URL>https://blog.malwarebytes.com/101/2016/11/ransomeware-doesn't-mean-game-over/</b:URL>
    <b:Author>
      <b:Author>
        <b:Corporate>malwarebytes</b:Corporate>
      </b:Author>
    </b:Author>
    <b:InternetSiteTitle>malwarebytes</b:InternetSiteTitle>
    <b:RefOrder>4</b:RefOrder>
  </b:Source>
  <b:Source>
    <b:Tag>Art18</b:Tag>
    <b:SourceType>ArticleInAPeriodical</b:SourceType>
    <b:Guid>{FD570140-1B6D-4D58-AF6C-04AAFA6728F1}</b:Guid>
    <b:Title>Held Hostage: Victim Organisations are Paying a High Price for Ransomware Attacks.</b:Title>
    <b:Year>2018</b:Year>
    <b:Month>August</b:Month>
    <b:PeriodicalTitle>Internal Auditor</b:PeriodicalTitle>
    <b:Pages>28-33</b:Pages>
    <b:Author>
      <b:Author>
        <b:NameList>
          <b:Person>
            <b:Last>Piper</b:Last>
            <b:First>Arthur</b:First>
          </b:Person>
        </b:NameList>
      </b:Author>
    </b:Author>
    <b:Volume>75</b:Volume>
    <b:Issue>4</b:Issu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8BCC61-01CE-46C2-8DFB-26B90DAE8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7</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The Dangers of the CryptoWall trojan</dc:subject>
  <dc:creator>Emma Davies</dc:creator>
  <cp:keywords/>
  <dc:description/>
  <cp:lastModifiedBy>Murray Emma</cp:lastModifiedBy>
  <cp:revision>82</cp:revision>
  <dcterms:created xsi:type="dcterms:W3CDTF">2019-06-11T09:19:00Z</dcterms:created>
  <dcterms:modified xsi:type="dcterms:W3CDTF">2019-06-17T23:37:00Z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9c42c27b-c684-47bb-be7a-eb627c7d2ab5</vt:lpwstr>
  </property>
</Properties>
</file>