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DDDDDD" w:themeColor="accent1"/>
          <w:lang w:val="en-GB"/>
        </w:rPr>
        <w:id w:val="1571772351"/>
        <w:docPartObj>
          <w:docPartGallery w:val="Cover Pages"/>
          <w:docPartUnique/>
        </w:docPartObj>
      </w:sdtPr>
      <w:sdtEndPr>
        <w:rPr>
          <w:color w:val="auto"/>
          <w:sz w:val="28"/>
          <w:szCs w:val="28"/>
        </w:rPr>
      </w:sdtEndPr>
      <w:sdtContent>
        <w:p w14:paraId="31089A23" w14:textId="26B953FD" w:rsidR="00A551DE" w:rsidRDefault="00A551DE">
          <w:pPr>
            <w:pStyle w:val="NoSpacing"/>
            <w:spacing w:before="1540" w:after="240"/>
            <w:jc w:val="center"/>
            <w:rPr>
              <w:color w:val="DDDDDD" w:themeColor="accent1"/>
            </w:rPr>
          </w:pPr>
          <w:r>
            <w:rPr>
              <w:noProof/>
              <w:color w:val="DDDDDD" w:themeColor="accent1"/>
            </w:rPr>
            <w:drawing>
              <wp:inline distT="0" distB="0" distL="0" distR="0" wp14:anchorId="6FEE065C" wp14:editId="7198B3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72"/>
              <w:szCs w:val="72"/>
              <w:u w:val="single"/>
            </w:rPr>
            <w:alias w:val="Title"/>
            <w:tag w:val=""/>
            <w:id w:val="1735040861"/>
            <w:placeholder>
              <w:docPart w:val="25C730C973CA4A248A6BACBCF83F5B53"/>
            </w:placeholder>
            <w:dataBinding w:prefixMappings="xmlns:ns0='http://purl.org/dc/elements/1.1/' xmlns:ns1='http://schemas.openxmlformats.org/package/2006/metadata/core-properties' " w:xpath="/ns1:coreProperties[1]/ns0:title[1]" w:storeItemID="{6C3C8BC8-F283-45AE-878A-BAB7291924A1}"/>
            <w:text/>
          </w:sdtPr>
          <w:sdtEndPr/>
          <w:sdtContent>
            <w:p w14:paraId="320DEF35" w14:textId="76DFB1A0" w:rsidR="00A551DE" w:rsidRPr="00A0008F" w:rsidRDefault="00A551DE" w:rsidP="004F1620">
              <w:pPr>
                <w:pStyle w:val="NoSpacing"/>
                <w:pBdr>
                  <w:top w:val="single" w:sz="6" w:space="6" w:color="DDDDDD" w:themeColor="accent1"/>
                  <w:bottom w:val="single" w:sz="6" w:space="10" w:color="DDDDDD" w:themeColor="accent1"/>
                </w:pBdr>
                <w:spacing w:after="240"/>
                <w:jc w:val="center"/>
                <w:rPr>
                  <w:rFonts w:asciiTheme="majorHAnsi" w:eastAsiaTheme="majorEastAsia" w:hAnsiTheme="majorHAnsi" w:cstheme="majorBidi"/>
                  <w:b/>
                  <w:bCs/>
                  <w:caps/>
                  <w:color w:val="000000" w:themeColor="text1"/>
                  <w:sz w:val="80"/>
                  <w:szCs w:val="80"/>
                  <w:u w:val="single"/>
                </w:rPr>
              </w:pPr>
              <w:r w:rsidRPr="00A0008F">
                <w:rPr>
                  <w:rFonts w:asciiTheme="majorHAnsi" w:eastAsiaTheme="majorEastAsia" w:hAnsiTheme="majorHAnsi" w:cstheme="majorBidi"/>
                  <w:b/>
                  <w:bCs/>
                  <w:caps/>
                  <w:color w:val="000000" w:themeColor="text1"/>
                  <w:sz w:val="72"/>
                  <w:szCs w:val="72"/>
                  <w:u w:val="single"/>
                </w:rPr>
                <w:t>Academic Study Skills for Students ECGE4002P</w:t>
              </w:r>
            </w:p>
          </w:sdtContent>
        </w:sdt>
        <w:sdt>
          <w:sdtPr>
            <w:rPr>
              <w:b/>
              <w:bCs/>
              <w:color w:val="000000" w:themeColor="text1"/>
              <w:sz w:val="28"/>
              <w:szCs w:val="28"/>
            </w:rPr>
            <w:alias w:val="Subtitle"/>
            <w:tag w:val=""/>
            <w:id w:val="328029620"/>
            <w:placeholder>
              <w:docPart w:val="232112CDDD5D4194A8F90D99BFECBF10"/>
            </w:placeholder>
            <w:dataBinding w:prefixMappings="xmlns:ns0='http://purl.org/dc/elements/1.1/' xmlns:ns1='http://schemas.openxmlformats.org/package/2006/metadata/core-properties' " w:xpath="/ns1:coreProperties[1]/ns0:subject[1]" w:storeItemID="{6C3C8BC8-F283-45AE-878A-BAB7291924A1}"/>
            <w:text/>
          </w:sdtPr>
          <w:sdtEndPr/>
          <w:sdtContent>
            <w:p w14:paraId="5B9E8A76" w14:textId="6316D14D" w:rsidR="00A551DE" w:rsidRPr="004F1620" w:rsidRDefault="00E83A55">
              <w:pPr>
                <w:pStyle w:val="NoSpacing"/>
                <w:jc w:val="center"/>
                <w:rPr>
                  <w:color w:val="000000" w:themeColor="text1"/>
                  <w:sz w:val="28"/>
                  <w:szCs w:val="28"/>
                </w:rPr>
              </w:pPr>
              <w:r w:rsidRPr="00A0008F">
                <w:rPr>
                  <w:b/>
                  <w:bCs/>
                  <w:color w:val="000000" w:themeColor="text1"/>
                  <w:sz w:val="28"/>
                  <w:szCs w:val="28"/>
                </w:rPr>
                <w:t>Rhys Lloyd</w:t>
              </w:r>
            </w:p>
          </w:sdtContent>
        </w:sdt>
        <w:p w14:paraId="6C32B246" w14:textId="06B279C6" w:rsidR="00A551DE" w:rsidRDefault="00A551DE">
          <w:pPr>
            <w:pStyle w:val="NoSpacing"/>
            <w:spacing w:before="480"/>
            <w:jc w:val="center"/>
            <w:rPr>
              <w:color w:val="DDDDDD" w:themeColor="accent1"/>
            </w:rPr>
          </w:pPr>
          <w:r>
            <w:rPr>
              <w:noProof/>
              <w:color w:val="DDDDDD" w:themeColor="accent1"/>
            </w:rPr>
            <w:drawing>
              <wp:inline distT="0" distB="0" distL="0" distR="0" wp14:anchorId="3B920A37" wp14:editId="1A8783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D028C5" w14:textId="07F64B6B" w:rsidR="00A551DE" w:rsidRDefault="00A551DE">
          <w:pPr>
            <w:rPr>
              <w:sz w:val="28"/>
              <w:szCs w:val="28"/>
            </w:rPr>
          </w:pPr>
          <w:r>
            <w:rPr>
              <w:noProof/>
              <w:color w:val="DDDDDD" w:themeColor="accent1"/>
            </w:rPr>
            <mc:AlternateContent>
              <mc:Choice Requires="wps">
                <w:drawing>
                  <wp:anchor distT="0" distB="0" distL="114300" distR="114300" simplePos="0" relativeHeight="251658240" behindDoc="0" locked="0" layoutInCell="1" allowOverlap="1" wp14:anchorId="04D57D90" wp14:editId="0EB7FAFA">
                    <wp:simplePos x="0" y="0"/>
                    <wp:positionH relativeFrom="margin">
                      <wp:align>right</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0-26T00:00:00Z">
                                    <w:dateFormat w:val="MMMM d, yyyy"/>
                                    <w:lid w:val="en-US"/>
                                    <w:storeMappedDataAs w:val="dateTime"/>
                                    <w:calendar w:val="gregorian"/>
                                  </w:date>
                                </w:sdtPr>
                                <w:sdtEndPr/>
                                <w:sdtContent>
                                  <w:p w14:paraId="4655B5E5" w14:textId="2ABF55E2" w:rsidR="00A551DE" w:rsidRPr="004F1620" w:rsidRDefault="00E83A55">
                                    <w:pPr>
                                      <w:pStyle w:val="NoSpacing"/>
                                      <w:spacing w:after="40"/>
                                      <w:jc w:val="center"/>
                                      <w:rPr>
                                        <w:caps/>
                                        <w:color w:val="000000" w:themeColor="text1"/>
                                        <w:sz w:val="28"/>
                                        <w:szCs w:val="28"/>
                                      </w:rPr>
                                    </w:pPr>
                                    <w:r w:rsidRPr="00A0008F">
                                      <w:rPr>
                                        <w:b/>
                                        <w:bCs/>
                                        <w:color w:val="000000" w:themeColor="text1"/>
                                        <w:sz w:val="28"/>
                                        <w:szCs w:val="28"/>
                                      </w:rPr>
                                      <w:t>October 26, 2019</w:t>
                                    </w:r>
                                  </w:p>
                                </w:sdtContent>
                              </w:sdt>
                              <w:p w14:paraId="612FDB2B" w14:textId="7FB065C2" w:rsidR="00A551DE" w:rsidRDefault="001318E2">
                                <w:pPr>
                                  <w:pStyle w:val="NoSpacing"/>
                                  <w:jc w:val="center"/>
                                  <w:rPr>
                                    <w:color w:val="DDDDDD" w:themeColor="accent1"/>
                                  </w:rPr>
                                </w:pPr>
                                <w:sdt>
                                  <w:sdtPr>
                                    <w:rPr>
                                      <w:caps/>
                                      <w:color w:val="DDDDD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51DE">
                                      <w:rPr>
                                        <w:caps/>
                                        <w:color w:val="DDDDDD" w:themeColor="accent1"/>
                                      </w:rPr>
                                      <w:t xml:space="preserve">     </w:t>
                                    </w:r>
                                  </w:sdtContent>
                                </w:sdt>
                              </w:p>
                              <w:p w14:paraId="03F7FDAE" w14:textId="5E3E411F" w:rsidR="00A551DE" w:rsidRDefault="001318E2">
                                <w:pPr>
                                  <w:pStyle w:val="NoSpacing"/>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51DE">
                                      <w:rPr>
                                        <w:color w:val="DDDDD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D57D90" id="_x0000_t202" coordsize="21600,21600" o:spt="202" path="m,l,21600r21600,l21600,xe">
                    <v:stroke joinstyle="miter"/>
                    <v:path gradientshapeok="t" o:connecttype="rect"/>
                  </v:shapetype>
                  <v:shape id="Text Box 142" o:spid="_x0000_s1026" type="#_x0000_t202" style="position:absolute;margin-left:464.8pt;margin-top:0;width:516pt;height:43.9pt;z-index:251658240;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b/>
                              <w:bC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0-26T00:00:00Z">
                              <w:dateFormat w:val="MMMM d, yyyy"/>
                              <w:lid w:val="en-US"/>
                              <w:storeMappedDataAs w:val="dateTime"/>
                              <w:calendar w:val="gregorian"/>
                            </w:date>
                          </w:sdtPr>
                          <w:sdtEndPr/>
                          <w:sdtContent>
                            <w:p w14:paraId="4655B5E5" w14:textId="2ABF55E2" w:rsidR="00A551DE" w:rsidRPr="004F1620" w:rsidRDefault="00E83A55">
                              <w:pPr>
                                <w:pStyle w:val="NoSpacing"/>
                                <w:spacing w:after="40"/>
                                <w:jc w:val="center"/>
                                <w:rPr>
                                  <w:caps/>
                                  <w:color w:val="000000" w:themeColor="text1"/>
                                  <w:sz w:val="28"/>
                                  <w:szCs w:val="28"/>
                                </w:rPr>
                              </w:pPr>
                              <w:r w:rsidRPr="00A0008F">
                                <w:rPr>
                                  <w:b/>
                                  <w:bCs/>
                                  <w:color w:val="000000" w:themeColor="text1"/>
                                  <w:sz w:val="28"/>
                                  <w:szCs w:val="28"/>
                                </w:rPr>
                                <w:t>October 26, 2019</w:t>
                              </w:r>
                            </w:p>
                          </w:sdtContent>
                        </w:sdt>
                        <w:p w14:paraId="612FDB2B" w14:textId="7FB065C2" w:rsidR="00A551DE" w:rsidRDefault="001318E2">
                          <w:pPr>
                            <w:pStyle w:val="NoSpacing"/>
                            <w:jc w:val="center"/>
                            <w:rPr>
                              <w:color w:val="DDDDDD" w:themeColor="accent1"/>
                            </w:rPr>
                          </w:pPr>
                          <w:sdt>
                            <w:sdtPr>
                              <w:rPr>
                                <w:caps/>
                                <w:color w:val="DDDDD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51DE">
                                <w:rPr>
                                  <w:caps/>
                                  <w:color w:val="DDDDDD" w:themeColor="accent1"/>
                                </w:rPr>
                                <w:t xml:space="preserve">     </w:t>
                              </w:r>
                            </w:sdtContent>
                          </w:sdt>
                        </w:p>
                        <w:p w14:paraId="03F7FDAE" w14:textId="5E3E411F" w:rsidR="00A551DE" w:rsidRDefault="001318E2">
                          <w:pPr>
                            <w:pStyle w:val="NoSpacing"/>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51DE">
                                <w:rPr>
                                  <w:color w:val="DDDDDD" w:themeColor="accent1"/>
                                </w:rPr>
                                <w:t xml:space="preserve">     </w:t>
                              </w:r>
                            </w:sdtContent>
                          </w:sdt>
                        </w:p>
                      </w:txbxContent>
                    </v:textbox>
                    <w10:wrap anchorx="margin" anchory="margin"/>
                  </v:shape>
                </w:pict>
              </mc:Fallback>
            </mc:AlternateContent>
          </w:r>
          <w:r>
            <w:rPr>
              <w:sz w:val="28"/>
              <w:szCs w:val="28"/>
            </w:rPr>
            <w:br w:type="page"/>
          </w:r>
        </w:p>
        <w:bookmarkStart w:id="0" w:name="_GoBack" w:displacedByCustomXml="next"/>
        <w:bookmarkEnd w:id="0" w:displacedByCustomXml="next"/>
      </w:sdtContent>
    </w:sdt>
    <w:sdt>
      <w:sdtPr>
        <w:rPr>
          <w:rFonts w:ascii="Arial" w:eastAsiaTheme="minorHAnsi" w:hAnsi="Arial" w:cs="Arial"/>
          <w:color w:val="auto"/>
          <w:sz w:val="22"/>
          <w:szCs w:val="22"/>
          <w:lang w:val="en-GB"/>
        </w:rPr>
        <w:id w:val="-2081437735"/>
        <w:docPartObj>
          <w:docPartGallery w:val="Table of Contents"/>
          <w:docPartUnique/>
        </w:docPartObj>
      </w:sdtPr>
      <w:sdtEndPr>
        <w:rPr>
          <w:b/>
          <w:bCs/>
          <w:noProof/>
        </w:rPr>
      </w:sdtEndPr>
      <w:sdtContent>
        <w:p w14:paraId="16F850A0" w14:textId="633D4E77" w:rsidR="00270CE4" w:rsidRPr="00A0008F" w:rsidRDefault="00270CE4">
          <w:pPr>
            <w:pStyle w:val="TOCHeading"/>
            <w:rPr>
              <w:rFonts w:ascii="Arial" w:hAnsi="Arial" w:cs="Arial"/>
              <w:b/>
              <w:bCs/>
              <w:color w:val="000000" w:themeColor="text1"/>
              <w:sz w:val="36"/>
              <w:szCs w:val="36"/>
              <w:u w:val="single"/>
            </w:rPr>
          </w:pPr>
          <w:r w:rsidRPr="00A0008F">
            <w:rPr>
              <w:rFonts w:ascii="Arial" w:hAnsi="Arial" w:cs="Arial"/>
              <w:b/>
              <w:bCs/>
              <w:color w:val="000000" w:themeColor="text1"/>
              <w:sz w:val="36"/>
              <w:szCs w:val="36"/>
              <w:u w:val="single"/>
            </w:rPr>
            <w:t>Contents</w:t>
          </w:r>
        </w:p>
        <w:p w14:paraId="0EB44A68" w14:textId="42EC171E" w:rsidR="00916BB0" w:rsidRDefault="00270CE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858230" w:history="1">
            <w:r w:rsidR="00916BB0" w:rsidRPr="00421AB7">
              <w:rPr>
                <w:rStyle w:val="Hyperlink"/>
                <w:rFonts w:eastAsia="Calibri"/>
                <w:noProof/>
              </w:rPr>
              <w:t>Developing your skills: vision of success as a student-teacher.</w:t>
            </w:r>
            <w:r w:rsidR="00916BB0">
              <w:rPr>
                <w:noProof/>
                <w:webHidden/>
              </w:rPr>
              <w:tab/>
            </w:r>
            <w:r w:rsidR="00916BB0">
              <w:rPr>
                <w:noProof/>
                <w:webHidden/>
              </w:rPr>
              <w:fldChar w:fldCharType="begin"/>
            </w:r>
            <w:r w:rsidR="00916BB0">
              <w:rPr>
                <w:noProof/>
                <w:webHidden/>
              </w:rPr>
              <w:instrText xml:space="preserve"> PAGEREF _Toc23858230 \h </w:instrText>
            </w:r>
            <w:r w:rsidR="00916BB0">
              <w:rPr>
                <w:noProof/>
                <w:webHidden/>
              </w:rPr>
            </w:r>
            <w:r w:rsidR="00916BB0">
              <w:rPr>
                <w:noProof/>
                <w:webHidden/>
              </w:rPr>
              <w:fldChar w:fldCharType="separate"/>
            </w:r>
            <w:r w:rsidR="00916BB0">
              <w:rPr>
                <w:noProof/>
                <w:webHidden/>
              </w:rPr>
              <w:t>2</w:t>
            </w:r>
            <w:r w:rsidR="00916BB0">
              <w:rPr>
                <w:noProof/>
                <w:webHidden/>
              </w:rPr>
              <w:fldChar w:fldCharType="end"/>
            </w:r>
          </w:hyperlink>
        </w:p>
        <w:p w14:paraId="35973FF0" w14:textId="08ABBFFD" w:rsidR="00916BB0" w:rsidRDefault="001318E2">
          <w:pPr>
            <w:pStyle w:val="TOC1"/>
            <w:tabs>
              <w:tab w:val="right" w:leader="dot" w:pos="9016"/>
            </w:tabs>
            <w:rPr>
              <w:rFonts w:asciiTheme="minorHAnsi" w:eastAsiaTheme="minorEastAsia" w:hAnsiTheme="minorHAnsi" w:cstheme="minorBidi"/>
              <w:noProof/>
              <w:lang w:eastAsia="en-GB"/>
            </w:rPr>
          </w:pPr>
          <w:hyperlink w:anchor="_Toc23858231" w:history="1">
            <w:r w:rsidR="00916BB0" w:rsidRPr="00421AB7">
              <w:rPr>
                <w:rStyle w:val="Hyperlink"/>
                <w:noProof/>
              </w:rPr>
              <w:t>Developing Critical Thinking</w:t>
            </w:r>
            <w:r w:rsidR="00916BB0">
              <w:rPr>
                <w:noProof/>
                <w:webHidden/>
              </w:rPr>
              <w:tab/>
            </w:r>
            <w:r w:rsidR="00916BB0">
              <w:rPr>
                <w:noProof/>
                <w:webHidden/>
              </w:rPr>
              <w:fldChar w:fldCharType="begin"/>
            </w:r>
            <w:r w:rsidR="00916BB0">
              <w:rPr>
                <w:noProof/>
                <w:webHidden/>
              </w:rPr>
              <w:instrText xml:space="preserve"> PAGEREF _Toc23858231 \h </w:instrText>
            </w:r>
            <w:r w:rsidR="00916BB0">
              <w:rPr>
                <w:noProof/>
                <w:webHidden/>
              </w:rPr>
            </w:r>
            <w:r w:rsidR="00916BB0">
              <w:rPr>
                <w:noProof/>
                <w:webHidden/>
              </w:rPr>
              <w:fldChar w:fldCharType="separate"/>
            </w:r>
            <w:r w:rsidR="00916BB0">
              <w:rPr>
                <w:noProof/>
                <w:webHidden/>
              </w:rPr>
              <w:t>4</w:t>
            </w:r>
            <w:r w:rsidR="00916BB0">
              <w:rPr>
                <w:noProof/>
                <w:webHidden/>
              </w:rPr>
              <w:fldChar w:fldCharType="end"/>
            </w:r>
          </w:hyperlink>
        </w:p>
        <w:p w14:paraId="067CB0F5" w14:textId="3EDA2701" w:rsidR="00916BB0" w:rsidRDefault="001318E2">
          <w:pPr>
            <w:pStyle w:val="TOC1"/>
            <w:tabs>
              <w:tab w:val="right" w:leader="dot" w:pos="9016"/>
            </w:tabs>
            <w:rPr>
              <w:rFonts w:asciiTheme="minorHAnsi" w:eastAsiaTheme="minorEastAsia" w:hAnsiTheme="minorHAnsi" w:cstheme="minorBidi"/>
              <w:noProof/>
              <w:lang w:eastAsia="en-GB"/>
            </w:rPr>
          </w:pPr>
          <w:hyperlink w:anchor="_Toc23858232" w:history="1">
            <w:r w:rsidR="00916BB0" w:rsidRPr="00421AB7">
              <w:rPr>
                <w:rStyle w:val="Hyperlink"/>
                <w:noProof/>
              </w:rPr>
              <w:t>Developing Critical Writing</w:t>
            </w:r>
            <w:r w:rsidR="00916BB0">
              <w:rPr>
                <w:noProof/>
                <w:webHidden/>
              </w:rPr>
              <w:tab/>
            </w:r>
            <w:r w:rsidR="00916BB0">
              <w:rPr>
                <w:noProof/>
                <w:webHidden/>
              </w:rPr>
              <w:fldChar w:fldCharType="begin"/>
            </w:r>
            <w:r w:rsidR="00916BB0">
              <w:rPr>
                <w:noProof/>
                <w:webHidden/>
              </w:rPr>
              <w:instrText xml:space="preserve"> PAGEREF _Toc23858232 \h </w:instrText>
            </w:r>
            <w:r w:rsidR="00916BB0">
              <w:rPr>
                <w:noProof/>
                <w:webHidden/>
              </w:rPr>
            </w:r>
            <w:r w:rsidR="00916BB0">
              <w:rPr>
                <w:noProof/>
                <w:webHidden/>
              </w:rPr>
              <w:fldChar w:fldCharType="separate"/>
            </w:r>
            <w:r w:rsidR="00916BB0">
              <w:rPr>
                <w:noProof/>
                <w:webHidden/>
              </w:rPr>
              <w:t>6</w:t>
            </w:r>
            <w:r w:rsidR="00916BB0">
              <w:rPr>
                <w:noProof/>
                <w:webHidden/>
              </w:rPr>
              <w:fldChar w:fldCharType="end"/>
            </w:r>
          </w:hyperlink>
        </w:p>
        <w:p w14:paraId="789D6784" w14:textId="23D766FC" w:rsidR="00916BB0" w:rsidRDefault="001318E2">
          <w:pPr>
            <w:pStyle w:val="TOC2"/>
            <w:tabs>
              <w:tab w:val="right" w:leader="dot" w:pos="9016"/>
            </w:tabs>
            <w:rPr>
              <w:rFonts w:asciiTheme="minorHAnsi" w:eastAsiaTheme="minorEastAsia" w:hAnsiTheme="minorHAnsi" w:cstheme="minorBidi"/>
              <w:noProof/>
              <w:lang w:eastAsia="en-GB"/>
            </w:rPr>
          </w:pPr>
          <w:hyperlink w:anchor="_Toc23858233" w:history="1">
            <w:r w:rsidR="00916BB0" w:rsidRPr="00421AB7">
              <w:rPr>
                <w:rStyle w:val="Hyperlink"/>
                <w:noProof/>
              </w:rPr>
              <w:t>What I think about Education in Wales.</w:t>
            </w:r>
            <w:r w:rsidR="00916BB0">
              <w:rPr>
                <w:noProof/>
                <w:webHidden/>
              </w:rPr>
              <w:tab/>
            </w:r>
            <w:r w:rsidR="00916BB0">
              <w:rPr>
                <w:noProof/>
                <w:webHidden/>
              </w:rPr>
              <w:fldChar w:fldCharType="begin"/>
            </w:r>
            <w:r w:rsidR="00916BB0">
              <w:rPr>
                <w:noProof/>
                <w:webHidden/>
              </w:rPr>
              <w:instrText xml:space="preserve"> PAGEREF _Toc23858233 \h </w:instrText>
            </w:r>
            <w:r w:rsidR="00916BB0">
              <w:rPr>
                <w:noProof/>
                <w:webHidden/>
              </w:rPr>
            </w:r>
            <w:r w:rsidR="00916BB0">
              <w:rPr>
                <w:noProof/>
                <w:webHidden/>
              </w:rPr>
              <w:fldChar w:fldCharType="separate"/>
            </w:r>
            <w:r w:rsidR="00916BB0">
              <w:rPr>
                <w:noProof/>
                <w:webHidden/>
              </w:rPr>
              <w:t>6</w:t>
            </w:r>
            <w:r w:rsidR="00916BB0">
              <w:rPr>
                <w:noProof/>
                <w:webHidden/>
              </w:rPr>
              <w:fldChar w:fldCharType="end"/>
            </w:r>
          </w:hyperlink>
        </w:p>
        <w:p w14:paraId="49991BDA" w14:textId="40FF703F" w:rsidR="00916BB0" w:rsidRDefault="001318E2">
          <w:pPr>
            <w:pStyle w:val="TOC1"/>
            <w:tabs>
              <w:tab w:val="right" w:leader="dot" w:pos="9016"/>
            </w:tabs>
            <w:rPr>
              <w:rFonts w:asciiTheme="minorHAnsi" w:eastAsiaTheme="minorEastAsia" w:hAnsiTheme="minorHAnsi" w:cstheme="minorBidi"/>
              <w:noProof/>
              <w:lang w:eastAsia="en-GB"/>
            </w:rPr>
          </w:pPr>
          <w:hyperlink w:anchor="_Toc23858234" w:history="1">
            <w:r w:rsidR="00916BB0" w:rsidRPr="00421AB7">
              <w:rPr>
                <w:rStyle w:val="Hyperlink"/>
                <w:noProof/>
              </w:rPr>
              <w:t>References</w:t>
            </w:r>
            <w:r w:rsidR="00916BB0">
              <w:rPr>
                <w:noProof/>
                <w:webHidden/>
              </w:rPr>
              <w:tab/>
            </w:r>
            <w:r w:rsidR="00916BB0">
              <w:rPr>
                <w:noProof/>
                <w:webHidden/>
              </w:rPr>
              <w:fldChar w:fldCharType="begin"/>
            </w:r>
            <w:r w:rsidR="00916BB0">
              <w:rPr>
                <w:noProof/>
                <w:webHidden/>
              </w:rPr>
              <w:instrText xml:space="preserve"> PAGEREF _Toc23858234 \h </w:instrText>
            </w:r>
            <w:r w:rsidR="00916BB0">
              <w:rPr>
                <w:noProof/>
                <w:webHidden/>
              </w:rPr>
            </w:r>
            <w:r w:rsidR="00916BB0">
              <w:rPr>
                <w:noProof/>
                <w:webHidden/>
              </w:rPr>
              <w:fldChar w:fldCharType="separate"/>
            </w:r>
            <w:r w:rsidR="00916BB0">
              <w:rPr>
                <w:noProof/>
                <w:webHidden/>
              </w:rPr>
              <w:t>7</w:t>
            </w:r>
            <w:r w:rsidR="00916BB0">
              <w:rPr>
                <w:noProof/>
                <w:webHidden/>
              </w:rPr>
              <w:fldChar w:fldCharType="end"/>
            </w:r>
          </w:hyperlink>
        </w:p>
        <w:p w14:paraId="4F39CD1C" w14:textId="11CE5F6D" w:rsidR="00270CE4" w:rsidRDefault="00270CE4">
          <w:r>
            <w:rPr>
              <w:b/>
              <w:bCs/>
              <w:noProof/>
            </w:rPr>
            <w:fldChar w:fldCharType="end"/>
          </w:r>
        </w:p>
      </w:sdtContent>
    </w:sdt>
    <w:p w14:paraId="21265109" w14:textId="46689AA0" w:rsidR="00A551DE" w:rsidRDefault="00A551DE" w:rsidP="00A551DE">
      <w:pPr>
        <w:jc w:val="center"/>
        <w:rPr>
          <w:sz w:val="28"/>
          <w:szCs w:val="28"/>
        </w:rPr>
      </w:pPr>
    </w:p>
    <w:p w14:paraId="3600C896" w14:textId="30DE0886" w:rsidR="00270CE4" w:rsidRDefault="00270CE4" w:rsidP="00A551DE">
      <w:pPr>
        <w:jc w:val="center"/>
        <w:rPr>
          <w:sz w:val="28"/>
          <w:szCs w:val="28"/>
        </w:rPr>
      </w:pPr>
    </w:p>
    <w:p w14:paraId="50F9C044" w14:textId="1851C467" w:rsidR="00270CE4" w:rsidRDefault="00270CE4" w:rsidP="00A551DE">
      <w:pPr>
        <w:jc w:val="center"/>
        <w:rPr>
          <w:sz w:val="28"/>
          <w:szCs w:val="28"/>
        </w:rPr>
      </w:pPr>
    </w:p>
    <w:p w14:paraId="13E852C7" w14:textId="52BC47FA" w:rsidR="00270CE4" w:rsidRDefault="00270CE4" w:rsidP="00A551DE">
      <w:pPr>
        <w:jc w:val="center"/>
        <w:rPr>
          <w:sz w:val="28"/>
          <w:szCs w:val="28"/>
        </w:rPr>
      </w:pPr>
    </w:p>
    <w:p w14:paraId="1C2217B1" w14:textId="62F39AEB" w:rsidR="00270CE4" w:rsidRDefault="00270CE4" w:rsidP="00A551DE">
      <w:pPr>
        <w:jc w:val="center"/>
        <w:rPr>
          <w:sz w:val="28"/>
          <w:szCs w:val="28"/>
        </w:rPr>
      </w:pPr>
    </w:p>
    <w:p w14:paraId="368B1D5C" w14:textId="11F23328" w:rsidR="00270CE4" w:rsidRDefault="00270CE4" w:rsidP="00A551DE">
      <w:pPr>
        <w:jc w:val="center"/>
        <w:rPr>
          <w:sz w:val="28"/>
          <w:szCs w:val="28"/>
        </w:rPr>
      </w:pPr>
    </w:p>
    <w:p w14:paraId="13A14C1E" w14:textId="2DF1D26C" w:rsidR="00270CE4" w:rsidRDefault="00270CE4" w:rsidP="00A551DE">
      <w:pPr>
        <w:jc w:val="center"/>
        <w:rPr>
          <w:sz w:val="28"/>
          <w:szCs w:val="28"/>
        </w:rPr>
      </w:pPr>
    </w:p>
    <w:p w14:paraId="31224391" w14:textId="0A86CC59" w:rsidR="00270CE4" w:rsidRDefault="00270CE4" w:rsidP="00A551DE">
      <w:pPr>
        <w:jc w:val="center"/>
        <w:rPr>
          <w:sz w:val="28"/>
          <w:szCs w:val="28"/>
        </w:rPr>
      </w:pPr>
    </w:p>
    <w:p w14:paraId="705A2E6C" w14:textId="4EB3D8FF" w:rsidR="00270CE4" w:rsidRDefault="00270CE4" w:rsidP="00A551DE">
      <w:pPr>
        <w:jc w:val="center"/>
        <w:rPr>
          <w:sz w:val="28"/>
          <w:szCs w:val="28"/>
        </w:rPr>
      </w:pPr>
    </w:p>
    <w:p w14:paraId="6498A0E7" w14:textId="4E6197D5" w:rsidR="00270CE4" w:rsidRDefault="00270CE4" w:rsidP="00A551DE">
      <w:pPr>
        <w:jc w:val="center"/>
        <w:rPr>
          <w:sz w:val="28"/>
          <w:szCs w:val="28"/>
        </w:rPr>
      </w:pPr>
    </w:p>
    <w:p w14:paraId="110A9F06" w14:textId="5F835815" w:rsidR="00270CE4" w:rsidRDefault="00270CE4" w:rsidP="00A551DE">
      <w:pPr>
        <w:jc w:val="center"/>
        <w:rPr>
          <w:sz w:val="28"/>
          <w:szCs w:val="28"/>
        </w:rPr>
      </w:pPr>
    </w:p>
    <w:p w14:paraId="4CD71297" w14:textId="71F11972" w:rsidR="00270CE4" w:rsidRDefault="00270CE4" w:rsidP="00A551DE">
      <w:pPr>
        <w:jc w:val="center"/>
        <w:rPr>
          <w:sz w:val="28"/>
          <w:szCs w:val="28"/>
        </w:rPr>
      </w:pPr>
    </w:p>
    <w:p w14:paraId="496A2E83" w14:textId="09873A6D" w:rsidR="00270CE4" w:rsidRDefault="00270CE4" w:rsidP="00A551DE">
      <w:pPr>
        <w:jc w:val="center"/>
        <w:rPr>
          <w:sz w:val="28"/>
          <w:szCs w:val="28"/>
        </w:rPr>
      </w:pPr>
    </w:p>
    <w:p w14:paraId="23D90B1E" w14:textId="588C351F" w:rsidR="00270CE4" w:rsidRDefault="00270CE4" w:rsidP="00A551DE">
      <w:pPr>
        <w:jc w:val="center"/>
        <w:rPr>
          <w:sz w:val="28"/>
          <w:szCs w:val="28"/>
        </w:rPr>
      </w:pPr>
    </w:p>
    <w:p w14:paraId="15DEBB15" w14:textId="1CBBDFC9" w:rsidR="00270CE4" w:rsidRDefault="00270CE4" w:rsidP="00A551DE">
      <w:pPr>
        <w:jc w:val="center"/>
        <w:rPr>
          <w:sz w:val="28"/>
          <w:szCs w:val="28"/>
        </w:rPr>
      </w:pPr>
    </w:p>
    <w:p w14:paraId="6E84DC9C" w14:textId="7A104E85" w:rsidR="00270CE4" w:rsidRDefault="00270CE4" w:rsidP="00A551DE">
      <w:pPr>
        <w:jc w:val="center"/>
        <w:rPr>
          <w:sz w:val="28"/>
          <w:szCs w:val="28"/>
        </w:rPr>
      </w:pPr>
    </w:p>
    <w:p w14:paraId="5EA13C46" w14:textId="6A924249" w:rsidR="00270CE4" w:rsidRDefault="00270CE4" w:rsidP="00A551DE">
      <w:pPr>
        <w:jc w:val="center"/>
        <w:rPr>
          <w:sz w:val="28"/>
          <w:szCs w:val="28"/>
        </w:rPr>
      </w:pPr>
    </w:p>
    <w:p w14:paraId="0805EA33" w14:textId="65F66DC8" w:rsidR="00270CE4" w:rsidRDefault="00270CE4" w:rsidP="00A551DE">
      <w:pPr>
        <w:jc w:val="center"/>
        <w:rPr>
          <w:sz w:val="28"/>
          <w:szCs w:val="28"/>
        </w:rPr>
      </w:pPr>
    </w:p>
    <w:p w14:paraId="39DE87E5" w14:textId="291027CC" w:rsidR="00270CE4" w:rsidRDefault="00270CE4" w:rsidP="00A551DE">
      <w:pPr>
        <w:jc w:val="center"/>
        <w:rPr>
          <w:sz w:val="28"/>
          <w:szCs w:val="28"/>
        </w:rPr>
      </w:pPr>
    </w:p>
    <w:p w14:paraId="6BD37B26" w14:textId="2B2849EE" w:rsidR="00270CE4" w:rsidRDefault="00270CE4" w:rsidP="00A551DE">
      <w:pPr>
        <w:jc w:val="center"/>
        <w:rPr>
          <w:sz w:val="28"/>
          <w:szCs w:val="28"/>
        </w:rPr>
      </w:pPr>
    </w:p>
    <w:p w14:paraId="43A9034E" w14:textId="3FCC819E" w:rsidR="00270CE4" w:rsidRDefault="00270CE4" w:rsidP="00A551DE">
      <w:pPr>
        <w:jc w:val="center"/>
        <w:rPr>
          <w:sz w:val="28"/>
          <w:szCs w:val="28"/>
        </w:rPr>
      </w:pPr>
    </w:p>
    <w:p w14:paraId="23955DCC" w14:textId="29275691" w:rsidR="00270CE4" w:rsidRDefault="00270CE4" w:rsidP="00A551DE">
      <w:pPr>
        <w:jc w:val="center"/>
        <w:rPr>
          <w:sz w:val="28"/>
          <w:szCs w:val="28"/>
        </w:rPr>
      </w:pPr>
    </w:p>
    <w:p w14:paraId="6530BFB5" w14:textId="77777777" w:rsidR="004F1620" w:rsidRDefault="004F1620" w:rsidP="00A551DE">
      <w:pPr>
        <w:jc w:val="center"/>
        <w:rPr>
          <w:sz w:val="28"/>
          <w:szCs w:val="28"/>
        </w:rPr>
      </w:pPr>
    </w:p>
    <w:p w14:paraId="3CDC9C14" w14:textId="765C81E1" w:rsidR="00270CE4" w:rsidRDefault="00270CE4" w:rsidP="00A551DE">
      <w:pPr>
        <w:jc w:val="center"/>
        <w:rPr>
          <w:sz w:val="28"/>
          <w:szCs w:val="28"/>
        </w:rPr>
      </w:pPr>
    </w:p>
    <w:p w14:paraId="44AFCF1B" w14:textId="42955C6D" w:rsidR="00270CE4" w:rsidRPr="00A0008F" w:rsidRDefault="00270CE4" w:rsidP="00270CE4">
      <w:pPr>
        <w:pStyle w:val="Heading1"/>
        <w:rPr>
          <w:rFonts w:ascii="Arial" w:hAnsi="Arial" w:cs="Arial"/>
          <w:b/>
          <w:bCs/>
          <w:color w:val="000000" w:themeColor="text1"/>
          <w:sz w:val="36"/>
          <w:szCs w:val="36"/>
          <w:u w:val="single"/>
        </w:rPr>
      </w:pPr>
      <w:bookmarkStart w:id="1" w:name="_Toc23858230"/>
      <w:r w:rsidRPr="00A0008F">
        <w:rPr>
          <w:rFonts w:ascii="Arial" w:eastAsia="Calibri" w:hAnsi="Arial" w:cs="Arial"/>
          <w:b/>
          <w:bCs/>
          <w:color w:val="000000" w:themeColor="text1"/>
          <w:sz w:val="36"/>
          <w:szCs w:val="36"/>
          <w:u w:val="single"/>
        </w:rPr>
        <w:t>Developing your skills: vision of success as a student-teacher.</w:t>
      </w:r>
      <w:bookmarkEnd w:id="1"/>
    </w:p>
    <w:p w14:paraId="35B343E4" w14:textId="44BBDEA6" w:rsidR="00270CE4" w:rsidRDefault="00270CE4" w:rsidP="00270CE4"/>
    <w:p w14:paraId="59D0BD4C" w14:textId="61D6EF1F" w:rsidR="00270CE4" w:rsidRDefault="004F1620" w:rsidP="004F1620">
      <w:pPr>
        <w:spacing w:line="360" w:lineRule="auto"/>
      </w:pPr>
      <w:r>
        <w:rPr>
          <w:noProof/>
        </w:rPr>
        <w:drawing>
          <wp:anchor distT="0" distB="0" distL="114300" distR="114300" simplePos="0" relativeHeight="251658241" behindDoc="0" locked="0" layoutInCell="1" allowOverlap="1" wp14:anchorId="00C27602" wp14:editId="5D8E1DAE">
            <wp:simplePos x="0" y="0"/>
            <wp:positionH relativeFrom="margin">
              <wp:align>center</wp:align>
            </wp:positionH>
            <wp:positionV relativeFrom="paragraph">
              <wp:posOffset>198755</wp:posOffset>
            </wp:positionV>
            <wp:extent cx="7108190" cy="59912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1069" t="21837" r="22856" b="6481"/>
                    <a:stretch/>
                  </pic:blipFill>
                  <pic:spPr bwMode="auto">
                    <a:xfrm>
                      <a:off x="0" y="0"/>
                      <a:ext cx="7108190" cy="599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CD9E0D" w14:textId="7AE414DE" w:rsidR="004F1620" w:rsidRPr="004F1620" w:rsidRDefault="004F1620" w:rsidP="004F1620"/>
    <w:p w14:paraId="6A786556" w14:textId="696CECD0" w:rsidR="004F1620" w:rsidRPr="004F1620" w:rsidRDefault="004F1620" w:rsidP="004F1620"/>
    <w:p w14:paraId="20AEB255" w14:textId="40B7500C" w:rsidR="004F1620" w:rsidRPr="004F1620" w:rsidRDefault="004F1620" w:rsidP="004F1620"/>
    <w:p w14:paraId="11C393CE" w14:textId="5C0B07E9" w:rsidR="004F1620" w:rsidRPr="004F1620" w:rsidRDefault="004F1620" w:rsidP="00A0008F">
      <w:pPr>
        <w:tabs>
          <w:tab w:val="left" w:pos="3090"/>
        </w:tabs>
      </w:pPr>
      <w:r>
        <w:tab/>
      </w:r>
    </w:p>
    <w:p w14:paraId="217D8EEC" w14:textId="6C384BD5" w:rsidR="004F1620" w:rsidRPr="004F1620" w:rsidRDefault="00AB088A" w:rsidP="004F1620">
      <w:r>
        <w:rPr>
          <w:noProof/>
        </w:rPr>
        <w:lastRenderedPageBreak/>
        <w:drawing>
          <wp:anchor distT="0" distB="0" distL="114300" distR="114300" simplePos="0" relativeHeight="251658242" behindDoc="1" locked="0" layoutInCell="1" allowOverlap="1" wp14:anchorId="4603600F" wp14:editId="0575C129">
            <wp:simplePos x="0" y="0"/>
            <wp:positionH relativeFrom="margin">
              <wp:align>center</wp:align>
            </wp:positionH>
            <wp:positionV relativeFrom="paragraph">
              <wp:posOffset>876300</wp:posOffset>
            </wp:positionV>
            <wp:extent cx="7632700" cy="5880100"/>
            <wp:effectExtent l="0" t="0" r="6350" b="6350"/>
            <wp:wrapTight wrapText="bothSides">
              <wp:wrapPolygon edited="0">
                <wp:start x="0" y="21600"/>
                <wp:lineTo x="21564" y="21600"/>
                <wp:lineTo x="21564" y="47"/>
                <wp:lineTo x="0" y="47"/>
                <wp:lineTo x="0" y="21600"/>
              </wp:wrapPolygon>
            </wp:wrapTight>
            <wp:docPr id="581545539" name="Picture 581545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10208" b="7777"/>
                    <a:stretch>
                      <a:fillRect/>
                    </a:stretch>
                  </pic:blipFill>
                  <pic:spPr>
                    <a:xfrm rot="5400000">
                      <a:off x="0" y="0"/>
                      <a:ext cx="7632700" cy="5880100"/>
                    </a:xfrm>
                    <a:prstGeom prst="rect">
                      <a:avLst/>
                    </a:prstGeom>
                  </pic:spPr>
                </pic:pic>
              </a:graphicData>
            </a:graphic>
            <wp14:sizeRelH relativeFrom="page">
              <wp14:pctWidth>0</wp14:pctWidth>
            </wp14:sizeRelH>
            <wp14:sizeRelV relativeFrom="page">
              <wp14:pctHeight>0</wp14:pctHeight>
            </wp14:sizeRelV>
          </wp:anchor>
        </w:drawing>
      </w:r>
    </w:p>
    <w:p w14:paraId="212B734F" w14:textId="3FCE2B2C" w:rsidR="00AB088A" w:rsidRDefault="00AB088A" w:rsidP="00AB088A"/>
    <w:p w14:paraId="635B15C4" w14:textId="385EF7CA" w:rsidR="00AB088A" w:rsidRDefault="00AB088A" w:rsidP="00AB088A"/>
    <w:p w14:paraId="2E54D654" w14:textId="77777777" w:rsidR="00AB088A" w:rsidRDefault="00AB088A" w:rsidP="00AB088A"/>
    <w:p w14:paraId="099D27E7" w14:textId="07AF151C" w:rsidR="00AB088A" w:rsidRDefault="00AB088A" w:rsidP="00AB088A">
      <w:r w:rsidRPr="00AB088A">
        <w:lastRenderedPageBreak/>
        <w:t>Success means different things to different people as people have dissimilar aims and how to accomplish them. My goal of teaching started at an early age and I always knew to achieve it I would have to be a capable learner that would try their best at any task thrown at them. My academic studies show this as I always tried to push the limits and it resulted in me be</w:t>
      </w:r>
      <w:r>
        <w:t>ing</w:t>
      </w:r>
      <w:r w:rsidRPr="00AB088A">
        <w:t xml:space="preserve"> accepted into university. Always looking forward and learning from mistakes helps me look to the future and aim high to what I can achieve. Adapting to different environments and scenarios makes me able to try my best while overcoming obstacles and have high expectations of myself, this is why I am aiming for a first in my degree because it would mean a lot to me as I would have achieved my goal and know all my work has paid off</w:t>
      </w:r>
      <w:r>
        <w:t>. From the skills audit I can see that I need to work on dealing with the general public, succeeding in that would be me working on that and getting to a level where I am comfortable to deal with the public</w:t>
      </w:r>
      <w:r w:rsidRPr="00AB088A">
        <w:t>. Future success to me will mean obtaining a full-time job as a teacher after completing the course to the best of my standards. But that is the goal at the end of this course, working hard and getting the work done will be on my mind first.</w:t>
      </w:r>
    </w:p>
    <w:p w14:paraId="62C97650" w14:textId="65CCBC2B" w:rsidR="00AB088A" w:rsidRDefault="00AB088A" w:rsidP="00AB088A"/>
    <w:p w14:paraId="7A5BA70B" w14:textId="493B99B5" w:rsidR="00AB088A" w:rsidRPr="00A0008F" w:rsidRDefault="00AB088A" w:rsidP="00AB088A">
      <w:pPr>
        <w:pStyle w:val="Heading1"/>
        <w:rPr>
          <w:rFonts w:ascii="Arial" w:hAnsi="Arial" w:cs="Arial"/>
          <w:b/>
          <w:bCs/>
          <w:color w:val="000000" w:themeColor="text1"/>
          <w:sz w:val="36"/>
          <w:szCs w:val="36"/>
          <w:u w:val="single"/>
        </w:rPr>
      </w:pPr>
      <w:bookmarkStart w:id="2" w:name="_Toc23858231"/>
      <w:r w:rsidRPr="00A0008F">
        <w:rPr>
          <w:rFonts w:ascii="Arial" w:hAnsi="Arial" w:cs="Arial"/>
          <w:b/>
          <w:bCs/>
          <w:color w:val="000000" w:themeColor="text1"/>
          <w:sz w:val="36"/>
          <w:szCs w:val="36"/>
          <w:u w:val="single"/>
        </w:rPr>
        <w:t>Developing Critical Thinking</w:t>
      </w:r>
      <w:bookmarkEnd w:id="2"/>
    </w:p>
    <w:p w14:paraId="0E849C15" w14:textId="6DE51991" w:rsidR="00AB088A" w:rsidRDefault="00AB088A" w:rsidP="00AB088A">
      <w:r w:rsidRPr="008D50A4">
        <w:rPr>
          <w:noProof/>
          <w:u w:val="single"/>
        </w:rPr>
        <w:drawing>
          <wp:anchor distT="0" distB="0" distL="114300" distR="114300" simplePos="0" relativeHeight="251658243" behindDoc="0" locked="0" layoutInCell="1" allowOverlap="1" wp14:anchorId="2CFB283E" wp14:editId="0912BC53">
            <wp:simplePos x="0" y="0"/>
            <wp:positionH relativeFrom="margin">
              <wp:align>center</wp:align>
            </wp:positionH>
            <wp:positionV relativeFrom="paragraph">
              <wp:posOffset>255270</wp:posOffset>
            </wp:positionV>
            <wp:extent cx="5210175" cy="5165791"/>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415" t="16988" r="27626" b="4657"/>
                    <a:stretch/>
                  </pic:blipFill>
                  <pic:spPr bwMode="auto">
                    <a:xfrm>
                      <a:off x="0" y="0"/>
                      <a:ext cx="5210175" cy="51657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192E89" w14:textId="2B142632" w:rsidR="00AB088A" w:rsidRPr="00AB088A" w:rsidRDefault="00AB088A" w:rsidP="00AB088A"/>
    <w:p w14:paraId="2E4CEBAC" w14:textId="3B6D5F12" w:rsidR="00AB088A" w:rsidRDefault="00AB088A" w:rsidP="00AB088A"/>
    <w:p w14:paraId="2BA571C2" w14:textId="0509EEFB" w:rsidR="00AB088A" w:rsidRDefault="00AB088A" w:rsidP="00AB088A"/>
    <w:p w14:paraId="6921BBF1" w14:textId="4E34058F" w:rsidR="00AB088A" w:rsidRDefault="00AB088A" w:rsidP="00AB088A"/>
    <w:p w14:paraId="3CC62633" w14:textId="7D71D295" w:rsidR="00AB088A" w:rsidRDefault="00AB088A" w:rsidP="00AB088A"/>
    <w:p w14:paraId="557D084F" w14:textId="4CDCD67F" w:rsidR="00AB088A" w:rsidRPr="00AB088A" w:rsidRDefault="00AB088A" w:rsidP="00AB088A"/>
    <w:p w14:paraId="4DD1528D" w14:textId="40C90FAF" w:rsidR="00AB088A" w:rsidRPr="00AB088A" w:rsidRDefault="00AB088A" w:rsidP="00AB088A"/>
    <w:p w14:paraId="5569C781" w14:textId="1B863653" w:rsidR="00AB088A" w:rsidRPr="00AB088A" w:rsidRDefault="00AB088A" w:rsidP="00AB088A"/>
    <w:p w14:paraId="6114587D" w14:textId="455D244A" w:rsidR="00AB088A" w:rsidRPr="00AB088A" w:rsidRDefault="00AB088A" w:rsidP="00AB088A"/>
    <w:p w14:paraId="0C4B1A2A" w14:textId="7DB9CFF3" w:rsidR="00AB088A" w:rsidRPr="00AB088A" w:rsidRDefault="00AB088A" w:rsidP="00AB088A"/>
    <w:p w14:paraId="450BCA04" w14:textId="1529F87F" w:rsidR="00AB088A" w:rsidRPr="00AB088A" w:rsidRDefault="00AB088A" w:rsidP="00AB088A"/>
    <w:p w14:paraId="0F2867A5" w14:textId="1C1CDCEA" w:rsidR="00AB088A" w:rsidRPr="00AB088A" w:rsidRDefault="00AB088A" w:rsidP="00AB088A"/>
    <w:p w14:paraId="1A53CAC9" w14:textId="1B974954" w:rsidR="00AB088A" w:rsidRPr="00AB088A" w:rsidRDefault="00AB088A" w:rsidP="00AB088A"/>
    <w:p w14:paraId="15E4D9DC" w14:textId="07868532" w:rsidR="00AB088A" w:rsidRPr="00AB088A" w:rsidRDefault="00AB088A" w:rsidP="00AB088A"/>
    <w:p w14:paraId="4EB09273" w14:textId="66EF23F6" w:rsidR="00AB088A" w:rsidRPr="00AB088A" w:rsidRDefault="00AB088A" w:rsidP="00AB088A"/>
    <w:p w14:paraId="7F437A91" w14:textId="5AC20396" w:rsidR="00AB088A" w:rsidRPr="00AB088A" w:rsidRDefault="00AB088A" w:rsidP="00AB088A"/>
    <w:p w14:paraId="60107585" w14:textId="72795BF6" w:rsidR="00AB088A" w:rsidRDefault="00AB088A" w:rsidP="00AB088A"/>
    <w:p w14:paraId="34C9D4BE" w14:textId="3DF357E9" w:rsidR="00AB088A" w:rsidRDefault="00AB088A" w:rsidP="00AB088A">
      <w:pPr>
        <w:jc w:val="right"/>
      </w:pPr>
    </w:p>
    <w:p w14:paraId="3B806C26" w14:textId="48C1B3DD" w:rsidR="00AB088A" w:rsidRDefault="00AB088A" w:rsidP="00AB088A">
      <w:pPr>
        <w:jc w:val="right"/>
      </w:pPr>
    </w:p>
    <w:p w14:paraId="4A1DF8C1" w14:textId="7ADCEB49" w:rsidR="00AB088A" w:rsidRDefault="00AB088A" w:rsidP="00AB088A">
      <w:pPr>
        <w:jc w:val="right"/>
      </w:pPr>
    </w:p>
    <w:p w14:paraId="083B544C" w14:textId="333ED325" w:rsidR="00AB088A" w:rsidRDefault="00AB088A" w:rsidP="00AB088A">
      <w:pPr>
        <w:jc w:val="right"/>
      </w:pPr>
      <w:r w:rsidRPr="008D50A4">
        <w:rPr>
          <w:noProof/>
          <w:u w:val="single"/>
        </w:rPr>
        <w:lastRenderedPageBreak/>
        <w:drawing>
          <wp:anchor distT="0" distB="0" distL="114300" distR="114300" simplePos="0" relativeHeight="251658245" behindDoc="0" locked="0" layoutInCell="1" allowOverlap="1" wp14:anchorId="0D072389" wp14:editId="05F8E64E">
            <wp:simplePos x="0" y="0"/>
            <wp:positionH relativeFrom="page">
              <wp:align>right</wp:align>
            </wp:positionH>
            <wp:positionV relativeFrom="paragraph">
              <wp:posOffset>0</wp:posOffset>
            </wp:positionV>
            <wp:extent cx="3731260" cy="4141969"/>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1724" t="20223" r="31468" b="4611"/>
                    <a:stretch/>
                  </pic:blipFill>
                  <pic:spPr bwMode="auto">
                    <a:xfrm>
                      <a:off x="0" y="0"/>
                      <a:ext cx="3731260" cy="41419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D50A4">
        <w:rPr>
          <w:noProof/>
          <w:u w:val="single"/>
        </w:rPr>
        <w:drawing>
          <wp:anchor distT="0" distB="0" distL="114300" distR="114300" simplePos="0" relativeHeight="251658244" behindDoc="1" locked="0" layoutInCell="1" allowOverlap="1" wp14:anchorId="3819C2B8" wp14:editId="690E5D37">
            <wp:simplePos x="0" y="0"/>
            <wp:positionH relativeFrom="page">
              <wp:align>left</wp:align>
            </wp:positionH>
            <wp:positionV relativeFrom="paragraph">
              <wp:posOffset>0</wp:posOffset>
            </wp:positionV>
            <wp:extent cx="3817593" cy="4142629"/>
            <wp:effectExtent l="0" t="0" r="0" b="0"/>
            <wp:wrapTight wrapText="bothSides">
              <wp:wrapPolygon edited="0">
                <wp:start x="0" y="0"/>
                <wp:lineTo x="0" y="21458"/>
                <wp:lineTo x="21453" y="21458"/>
                <wp:lineTo x="21453"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0878" t="20223" r="31468" b="4611"/>
                    <a:stretch/>
                  </pic:blipFill>
                  <pic:spPr bwMode="auto">
                    <a:xfrm>
                      <a:off x="0" y="0"/>
                      <a:ext cx="3817593" cy="41426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370DC8" w14:textId="30C720DC" w:rsidR="00AB088A" w:rsidRPr="00AB088A" w:rsidRDefault="00AB088A" w:rsidP="00AB088A"/>
    <w:p w14:paraId="62446DCA" w14:textId="7634BE5D" w:rsidR="00AB088A" w:rsidRPr="00AB088A" w:rsidRDefault="00AB088A" w:rsidP="00AB088A"/>
    <w:p w14:paraId="6077E9C6" w14:textId="735031A9" w:rsidR="00AB088A" w:rsidRPr="00AB088A" w:rsidRDefault="00AB088A" w:rsidP="00AB088A"/>
    <w:p w14:paraId="668E0D57" w14:textId="72A2A0A3" w:rsidR="00AB088A" w:rsidRPr="00AB088A" w:rsidRDefault="00AB088A" w:rsidP="00AB088A"/>
    <w:p w14:paraId="63F98BD8" w14:textId="7776B668" w:rsidR="00AB088A" w:rsidRPr="00AB088A" w:rsidRDefault="00AB088A" w:rsidP="00AB088A"/>
    <w:p w14:paraId="2040A4ED" w14:textId="6B03D65C" w:rsidR="00AB088A" w:rsidRPr="00AB088A" w:rsidRDefault="00AB088A" w:rsidP="00AB088A"/>
    <w:p w14:paraId="0D438574" w14:textId="72637AB2" w:rsidR="00AB088A" w:rsidRPr="00AB088A" w:rsidRDefault="00AB088A" w:rsidP="00AB088A"/>
    <w:p w14:paraId="6D66EA69" w14:textId="203B9FC7" w:rsidR="00AB088A" w:rsidRPr="00AB088A" w:rsidRDefault="00AB088A" w:rsidP="00AB088A"/>
    <w:p w14:paraId="2A6D62D8" w14:textId="4175D23C" w:rsidR="00AB088A" w:rsidRPr="00AB088A" w:rsidRDefault="00AB088A" w:rsidP="00AB088A"/>
    <w:p w14:paraId="600F1280" w14:textId="3D459603" w:rsidR="00AB088A" w:rsidRPr="00AB088A" w:rsidRDefault="00AB088A" w:rsidP="00AB088A"/>
    <w:p w14:paraId="3198BEF1" w14:textId="4BE1F2D3" w:rsidR="00AB088A" w:rsidRPr="00AB088A" w:rsidRDefault="00AB088A" w:rsidP="00AB088A"/>
    <w:p w14:paraId="362D693C" w14:textId="072B01CF" w:rsidR="00AB088A" w:rsidRPr="00AB088A" w:rsidRDefault="00AB088A" w:rsidP="00AB088A"/>
    <w:p w14:paraId="17F121F7" w14:textId="18B0CA50" w:rsidR="00AB088A" w:rsidRPr="00AB088A" w:rsidRDefault="00AB088A" w:rsidP="00AB088A"/>
    <w:p w14:paraId="514E20C6" w14:textId="3D4C313C" w:rsidR="00AB088A" w:rsidRPr="00AB088A" w:rsidRDefault="00AB088A" w:rsidP="00AB088A"/>
    <w:p w14:paraId="2F099474" w14:textId="1D90EED3" w:rsidR="00AB088A" w:rsidRPr="00AB088A" w:rsidRDefault="00AB088A" w:rsidP="00AB088A"/>
    <w:p w14:paraId="69524271" w14:textId="1DC80E1D" w:rsidR="00AB088A" w:rsidRDefault="00AB088A" w:rsidP="00AB088A">
      <w:r w:rsidRPr="00AB088A">
        <w:t>Stella Cottrell’s Critical Thinking Skills Developing Effective Analysis and Argument</w:t>
      </w:r>
      <w:r w:rsidR="00585D7F">
        <w:t xml:space="preserve"> </w:t>
      </w:r>
      <w:sdt>
        <w:sdtPr>
          <w:id w:val="1376278629"/>
          <w:citation/>
        </w:sdtPr>
        <w:sdtEndPr/>
        <w:sdtContent>
          <w:r w:rsidR="00916BB0">
            <w:fldChar w:fldCharType="begin"/>
          </w:r>
          <w:r w:rsidR="00916BB0">
            <w:instrText xml:space="preserve"> CITATION Ste05 \l 2057 </w:instrText>
          </w:r>
          <w:r w:rsidR="00916BB0">
            <w:fldChar w:fldCharType="separate"/>
          </w:r>
          <w:r w:rsidR="001C7CD1">
            <w:rPr>
              <w:noProof/>
            </w:rPr>
            <w:t>(Cottrell, 2005)</w:t>
          </w:r>
          <w:r w:rsidR="00916BB0">
            <w:fldChar w:fldCharType="end"/>
          </w:r>
        </w:sdtContent>
      </w:sdt>
      <w:r w:rsidRPr="00AB088A">
        <w:t xml:space="preserve"> helps us understand what critical thinking is. It looks in-depth at what critical thinking is and it can be beneficial to a person for many reasons like being able to question ideas and be able to reflect and think in a reasoned way so you can analyse something to make a more informed decision on whether something is reliable, true or efficient. </w:t>
      </w:r>
    </w:p>
    <w:p w14:paraId="4E3F8F1D" w14:textId="77777777" w:rsidR="00585D7F" w:rsidRDefault="00AB088A" w:rsidP="00AB088A">
      <w:r w:rsidRPr="00AB088A">
        <w:t xml:space="preserve">Other benefits of critical thinking include improved attention, observation and more focus on reading, these skills are necessary to be a student and are being used to complete this task, showing critical thinking is used in everyday life. A critical analysis is also touched upon as it can aid people when they are in an argument or debate because you can evaluate what is being said to you more clearly and have a better understanding if something is reliable or flawed, and with this extra knowledge you can decide if their reasons are well-grounded. The main skills needed for critical thinking are attention to detail, repetition, identifying patterns, objectivity and taking different perspectives. The key to learning all these skills is to be patient as these skills are time-consuming and the more time spent analysing evidence the better the outcome will be. Also to have emotional self-management because emotions can make the truth cloudy and hard to understand sometimes and also there could be evidence that triggers emotions because it does not fit with peoples beliefs or opinions and that can rouse anger, sadness, frustration or anxiety. Learning these skills will lead to a good critical thinker. </w:t>
      </w:r>
    </w:p>
    <w:p w14:paraId="2CB56AF4" w14:textId="776236FB" w:rsidR="00AB088A" w:rsidRDefault="00AB088A" w:rsidP="00AB088A">
      <w:r w:rsidRPr="00AB088A">
        <w:t xml:space="preserve">Applying critical thinking to academic work is very important because students are expected to develop critical thinking skills so that they can dig deeper below the surface of all types of subjects. People cannot research everything they read because it would take up too much time so being able to get an understanding of what the key features of being reliable are they can use evidence that is likely to be reliable. But also students need to be able to critically </w:t>
      </w:r>
      <w:r w:rsidRPr="00AB088A">
        <w:lastRenderedPageBreak/>
        <w:t>evaluate the work of other people, even if they are more qualified than them and they have a larger knowledge of a certain subject compared to the student. Evidence from small projects is often treated as if it were irrefutable evidence that must be true, but with some analysis, it can easily become very flawed. Barriers to critical thinking include the misunderstanding of what is meant by criticism. Some people assume that 'criticism' means making negative comments but it’s about finding out what the positives and negatives are of something. Some people are unaware of the strategies used for critical thinking and have a lack of method and people tend to not critic experts because it can seem strange for students who know little about their subject, to be asked to critique works by those who are more experienced.</w:t>
      </w:r>
    </w:p>
    <w:p w14:paraId="0DE42729" w14:textId="04BEF9A2" w:rsidR="00585D7F" w:rsidRDefault="00585D7F" w:rsidP="00AB088A"/>
    <w:p w14:paraId="2D7B75FF" w14:textId="746A8FAD" w:rsidR="00585D7F" w:rsidRDefault="00585D7F" w:rsidP="00AB088A"/>
    <w:p w14:paraId="3716CA19" w14:textId="45D4A232" w:rsidR="00585D7F" w:rsidRPr="00A0008F" w:rsidRDefault="00585D7F" w:rsidP="00585D7F">
      <w:pPr>
        <w:pStyle w:val="Heading1"/>
        <w:rPr>
          <w:rFonts w:ascii="Arial" w:hAnsi="Arial" w:cs="Arial"/>
          <w:b/>
          <w:bCs/>
          <w:color w:val="000000" w:themeColor="text1"/>
          <w:sz w:val="36"/>
          <w:szCs w:val="36"/>
          <w:u w:val="single"/>
        </w:rPr>
      </w:pPr>
      <w:bookmarkStart w:id="3" w:name="_Toc23858232"/>
      <w:r w:rsidRPr="00A0008F">
        <w:rPr>
          <w:rFonts w:ascii="Arial" w:hAnsi="Arial" w:cs="Arial"/>
          <w:b/>
          <w:bCs/>
          <w:color w:val="000000" w:themeColor="text1"/>
          <w:sz w:val="36"/>
          <w:szCs w:val="36"/>
          <w:u w:val="single"/>
        </w:rPr>
        <w:t>Developing Critical Writing</w:t>
      </w:r>
      <w:bookmarkEnd w:id="3"/>
    </w:p>
    <w:p w14:paraId="095F42CA" w14:textId="26920511" w:rsidR="00585D7F" w:rsidRPr="00A0008F" w:rsidRDefault="00585D7F" w:rsidP="00585D7F">
      <w:pPr>
        <w:rPr>
          <w:b/>
          <w:bCs/>
          <w:sz w:val="24"/>
          <w:szCs w:val="24"/>
          <w:u w:val="single"/>
        </w:rPr>
      </w:pPr>
    </w:p>
    <w:p w14:paraId="4AD9342B" w14:textId="069FCD65" w:rsidR="00585D7F" w:rsidRPr="00A0008F" w:rsidRDefault="00585D7F" w:rsidP="00585D7F">
      <w:pPr>
        <w:pStyle w:val="Heading2"/>
        <w:rPr>
          <w:rFonts w:ascii="Arial" w:hAnsi="Arial" w:cs="Arial"/>
          <w:b/>
          <w:bCs/>
          <w:color w:val="000000" w:themeColor="text1"/>
          <w:sz w:val="28"/>
          <w:szCs w:val="28"/>
        </w:rPr>
      </w:pPr>
      <w:bookmarkStart w:id="4" w:name="_Toc23858233"/>
      <w:r w:rsidRPr="00A0008F">
        <w:rPr>
          <w:rFonts w:ascii="Arial" w:hAnsi="Arial" w:cs="Arial"/>
          <w:b/>
          <w:bCs/>
          <w:color w:val="000000" w:themeColor="text1"/>
          <w:sz w:val="28"/>
          <w:szCs w:val="28"/>
        </w:rPr>
        <w:t>What I think about Education in Wales.</w:t>
      </w:r>
      <w:bookmarkEnd w:id="4"/>
    </w:p>
    <w:p w14:paraId="63863F3B" w14:textId="77777777" w:rsidR="002D2650" w:rsidRDefault="002D2650" w:rsidP="002D2650"/>
    <w:p w14:paraId="54CD5020" w14:textId="77777777" w:rsidR="00811C15" w:rsidRDefault="00811C15" w:rsidP="00811C15">
      <w:r>
        <w:t>Education is the key to a working society across the world. Not every person will encounter a doctor, librarian, therapist or soldier as long as they will for a teacher, as a teacher will guide you to whom you will become from an early age while helping and supporting you while you experience life. This is why the Welsh education system reflects Wales as a whole and is vital to shaping the future of Wales as the world is forever changing and to make sure the Welsh education system keeps on working well we need to revise the curriculum so children can get the most out of school and apply it to the developing world. My experiences with the education system will be vastly different to a child going through it now but it should be memorable, as it was for me, so that children will want to come back and teach the new generation and give back to where they started, hopefully, the new 2022 curriculum will accomplish this.</w:t>
      </w:r>
    </w:p>
    <w:p w14:paraId="6387B0E4" w14:textId="69F6405D" w:rsidR="00811C15" w:rsidRDefault="00811C15" w:rsidP="00811C15">
      <w:r>
        <w:t>Professor Graham Donaldson wrote an important report called Successful Futures</w:t>
      </w:r>
      <w:sdt>
        <w:sdtPr>
          <w:id w:val="-1797677725"/>
          <w:citation/>
        </w:sdtPr>
        <w:sdtEndPr/>
        <w:sdtContent>
          <w:r w:rsidR="00916BB0">
            <w:fldChar w:fldCharType="begin"/>
          </w:r>
          <w:r w:rsidR="001C7CD1">
            <w:instrText xml:space="preserve">CITATION Gra15 \l 2057 </w:instrText>
          </w:r>
          <w:r w:rsidR="00916BB0">
            <w:fldChar w:fldCharType="separate"/>
          </w:r>
          <w:r w:rsidR="001C7CD1">
            <w:rPr>
              <w:noProof/>
            </w:rPr>
            <w:t xml:space="preserve"> (Donaldson, Successful Futures: Independent review of curriculum and assessment arrangements in Wales, 2015)</w:t>
          </w:r>
          <w:r w:rsidR="00916BB0">
            <w:fldChar w:fldCharType="end"/>
          </w:r>
        </w:sdtContent>
      </w:sdt>
      <w:r>
        <w:t xml:space="preserve"> which aimed to develop ‘ambitious learners’ who were ‘ready to learn throughout their lives’, to accomplish this Donaldson increased the use of technology in the classroom by ‘embedding digital literacy in the curriculum’ because he realized that the world revolves around technology but schools fell behind on digital learning for children leaving them ill-prepared against the technologically advanced society. This will help them better adjust to life outside school and make them more likely to make bigger strides in life.</w:t>
      </w:r>
    </w:p>
    <w:p w14:paraId="679A0FCA" w14:textId="78BB9B0F" w:rsidR="00811C15" w:rsidRDefault="00811C15" w:rsidP="00811C15">
      <w:r>
        <w:t>Successful Futures does not come with some controversy. A BBC article was published titled ‘New school curriculum 'gamble' for Wales says expert’</w:t>
      </w:r>
      <w:sdt>
        <w:sdtPr>
          <w:id w:val="-80371700"/>
          <w:citation/>
        </w:sdtPr>
        <w:sdtEndPr/>
        <w:sdtContent>
          <w:r w:rsidR="00916BB0">
            <w:fldChar w:fldCharType="begin"/>
          </w:r>
          <w:r w:rsidR="00916BB0">
            <w:instrText xml:space="preserve"> CITATION BBC19 \l 2057 </w:instrText>
          </w:r>
          <w:r w:rsidR="00916BB0">
            <w:fldChar w:fldCharType="separate"/>
          </w:r>
          <w:r w:rsidR="001C7CD1">
            <w:rPr>
              <w:noProof/>
            </w:rPr>
            <w:t xml:space="preserve"> (BBC, 2019)</w:t>
          </w:r>
          <w:r w:rsidR="00916BB0">
            <w:fldChar w:fldCharType="end"/>
          </w:r>
        </w:sdtContent>
      </w:sdt>
      <w:r>
        <w:t>. The article states that ‘The curriculum doesn't give enough guidance’ and ‘if they haven't got the time, then they will carry on doing what they know how to do’. The main criticism isn’t the curriculum itself but how teachers across Wales do not have enough time to prepare for it and learn what is best to teach because in order to improve the current curriculum it needed to strive forward and take big leaps, which it has, but teachers and schools need to be trusted and kept at the fore font.</w:t>
      </w:r>
    </w:p>
    <w:p w14:paraId="1C5CA6FB" w14:textId="71F009CB" w:rsidR="00811C15" w:rsidRDefault="00811C15" w:rsidP="00811C15">
      <w:r>
        <w:lastRenderedPageBreak/>
        <w:t>This is echoed in ‘A Systematic Approach to Curriculum Reform in Wales’</w:t>
      </w:r>
      <w:sdt>
        <w:sdtPr>
          <w:id w:val="818234347"/>
          <w:citation/>
        </w:sdtPr>
        <w:sdtEndPr/>
        <w:sdtContent>
          <w:r w:rsidR="00B62950">
            <w:fldChar w:fldCharType="begin"/>
          </w:r>
          <w:r w:rsidR="00B62950">
            <w:instrText xml:space="preserve"> CITATION Gra17 \l 2057 </w:instrText>
          </w:r>
          <w:r w:rsidR="00B62950">
            <w:fldChar w:fldCharType="separate"/>
          </w:r>
          <w:r w:rsidR="001C7CD1">
            <w:rPr>
              <w:noProof/>
            </w:rPr>
            <w:t xml:space="preserve"> (Donaldson, A Systematic Approach to Curriculum Reform in Wales, 2017)</w:t>
          </w:r>
          <w:r w:rsidR="00B62950">
            <w:fldChar w:fldCharType="end"/>
          </w:r>
        </w:sdtContent>
      </w:sdt>
      <w:r>
        <w:t xml:space="preserve">. Since the Education Reform Act of 1988 Donaldson states that there has been an ‘increasing government interest </w:t>
      </w:r>
      <w:proofErr w:type="gramStart"/>
      <w:r>
        <w:t>in the nature of school</w:t>
      </w:r>
      <w:proofErr w:type="gramEnd"/>
      <w:r>
        <w:t xml:space="preserve"> education’ which justified the Welsh radical education reforms. These radical changes can only be fully fulfilled if the leadership of this curriculum is strong and confident, and those skills are passed down to the teachers delivering this reform to the children, they will need to ‘maintain a clear focus on the vision of what is to be achieved’ and ‘build the confidence and capacity of staff’.</w:t>
      </w:r>
    </w:p>
    <w:p w14:paraId="297EA28F" w14:textId="00990730" w:rsidR="00811C15" w:rsidRDefault="00811C15" w:rsidP="00811C15">
      <w:r>
        <w:t>This reform can change Wales and set it onto a path of greatness, and I am excited and thrilled to become a teacher in a huge chapter of Welsh education, but I am also dedicated to making sure the new curriculum will reach its maximum potential.</w:t>
      </w:r>
    </w:p>
    <w:p w14:paraId="09B569EC" w14:textId="0FAD4008" w:rsidR="00916BB0" w:rsidRDefault="00916BB0" w:rsidP="00811C15"/>
    <w:p w14:paraId="047E21DA" w14:textId="77777777" w:rsidR="00916BB0" w:rsidRDefault="00916BB0" w:rsidP="00811C15"/>
    <w:bookmarkStart w:id="5" w:name="_Toc23858234" w:displacedByCustomXml="next"/>
    <w:sdt>
      <w:sdtPr>
        <w:rPr>
          <w:rFonts w:ascii="Arial" w:eastAsiaTheme="minorHAnsi" w:hAnsi="Arial" w:cs="Arial"/>
          <w:color w:val="auto"/>
          <w:sz w:val="22"/>
          <w:szCs w:val="22"/>
        </w:rPr>
        <w:id w:val="-1159920640"/>
        <w:docPartObj>
          <w:docPartGallery w:val="Bibliographies"/>
          <w:docPartUnique/>
        </w:docPartObj>
      </w:sdtPr>
      <w:sdtEndPr/>
      <w:sdtContent>
        <w:p w14:paraId="0E0BEA66" w14:textId="401AC16B" w:rsidR="00171EC4" w:rsidRPr="00A0008F" w:rsidRDefault="00171EC4">
          <w:pPr>
            <w:pStyle w:val="Heading1"/>
            <w:rPr>
              <w:rFonts w:ascii="Arial" w:hAnsi="Arial" w:cs="Arial"/>
              <w:b/>
              <w:bCs/>
              <w:color w:val="auto"/>
              <w:sz w:val="36"/>
              <w:szCs w:val="36"/>
              <w:u w:val="single"/>
            </w:rPr>
          </w:pPr>
          <w:r w:rsidRPr="00A0008F">
            <w:rPr>
              <w:rFonts w:ascii="Arial" w:hAnsi="Arial" w:cs="Arial"/>
              <w:b/>
              <w:bCs/>
              <w:color w:val="auto"/>
              <w:sz w:val="36"/>
              <w:szCs w:val="36"/>
              <w:u w:val="single"/>
            </w:rPr>
            <w:t>References</w:t>
          </w:r>
          <w:bookmarkEnd w:id="5"/>
        </w:p>
        <w:sdt>
          <w:sdtPr>
            <w:id w:val="-573587230"/>
            <w:bibliography/>
          </w:sdtPr>
          <w:sdtEndPr/>
          <w:sdtContent>
            <w:p w14:paraId="633418E6" w14:textId="77777777" w:rsidR="001C7CD1" w:rsidRDefault="00171EC4" w:rsidP="001C7CD1">
              <w:pPr>
                <w:pStyle w:val="Bibliography"/>
                <w:ind w:left="720" w:hanging="720"/>
                <w:rPr>
                  <w:noProof/>
                  <w:sz w:val="24"/>
                  <w:szCs w:val="24"/>
                </w:rPr>
              </w:pPr>
              <w:r>
                <w:fldChar w:fldCharType="begin"/>
              </w:r>
              <w:r>
                <w:instrText xml:space="preserve"> BIBLIOGRAPHY </w:instrText>
              </w:r>
              <w:r>
                <w:fldChar w:fldCharType="separate"/>
              </w:r>
              <w:r w:rsidR="001C7CD1">
                <w:rPr>
                  <w:noProof/>
                </w:rPr>
                <w:t xml:space="preserve">BBC. (2019, June 19). </w:t>
              </w:r>
              <w:r w:rsidR="001C7CD1">
                <w:rPr>
                  <w:i/>
                  <w:iCs/>
                  <w:noProof/>
                </w:rPr>
                <w:t>New school curriculum 'gamble' for Wales says expert</w:t>
              </w:r>
              <w:r w:rsidR="001C7CD1">
                <w:rPr>
                  <w:noProof/>
                </w:rPr>
                <w:t xml:space="preserve">. </w:t>
              </w:r>
              <w:r w:rsidR="001C7CD1" w:rsidRPr="00A0008F">
                <w:rPr>
                  <w:i/>
                  <w:iCs/>
                  <w:noProof/>
                </w:rPr>
                <w:t>Retrieved from BBC News: https://www.bbc.co.uk/news/uk-wales-48679328</w:t>
              </w:r>
            </w:p>
            <w:p w14:paraId="60AC08A5" w14:textId="77777777" w:rsidR="001C7CD1" w:rsidRDefault="001C7CD1" w:rsidP="001C7CD1">
              <w:pPr>
                <w:pStyle w:val="Bibliography"/>
                <w:ind w:left="720" w:hanging="720"/>
                <w:rPr>
                  <w:noProof/>
                </w:rPr>
              </w:pPr>
              <w:r>
                <w:rPr>
                  <w:noProof/>
                </w:rPr>
                <w:t xml:space="preserve">Cottrell, S. (2005). </w:t>
              </w:r>
              <w:r>
                <w:rPr>
                  <w:i/>
                  <w:iCs/>
                  <w:noProof/>
                </w:rPr>
                <w:t>Critical Thinking Skills Developing Effective Analysis and Argument .</w:t>
              </w:r>
              <w:r>
                <w:rPr>
                  <w:noProof/>
                </w:rPr>
                <w:t xml:space="preserve"> </w:t>
              </w:r>
              <w:r w:rsidRPr="00A0008F">
                <w:rPr>
                  <w:i/>
                  <w:iCs/>
                  <w:noProof/>
                </w:rPr>
                <w:t>New York: PALCRAVE MACMILLAN.</w:t>
              </w:r>
            </w:p>
            <w:p w14:paraId="42D47AA8" w14:textId="77777777" w:rsidR="001C7CD1" w:rsidRPr="00A0008F" w:rsidRDefault="001C7CD1" w:rsidP="001C7CD1">
              <w:pPr>
                <w:pStyle w:val="Bibliography"/>
                <w:ind w:left="720" w:hanging="720"/>
                <w:rPr>
                  <w:i/>
                  <w:iCs/>
                  <w:noProof/>
                </w:rPr>
              </w:pPr>
              <w:r>
                <w:rPr>
                  <w:noProof/>
                </w:rPr>
                <w:t xml:space="preserve">Donaldson, G. (2015). </w:t>
              </w:r>
              <w:r>
                <w:rPr>
                  <w:i/>
                  <w:iCs/>
                  <w:noProof/>
                </w:rPr>
                <w:t xml:space="preserve">Successful Futures: </w:t>
              </w:r>
              <w:r w:rsidRPr="00A0008F">
                <w:rPr>
                  <w:i/>
                  <w:iCs/>
                  <w:noProof/>
                </w:rPr>
                <w:t>Independent review of curriculum and assessment arrangements in Wales. Cardiff: National Government of Wales.</w:t>
              </w:r>
            </w:p>
            <w:p w14:paraId="6C725B44" w14:textId="77777777" w:rsidR="001C7CD1" w:rsidRDefault="001C7CD1" w:rsidP="001C7CD1">
              <w:pPr>
                <w:pStyle w:val="Bibliography"/>
                <w:ind w:left="720" w:hanging="720"/>
                <w:rPr>
                  <w:noProof/>
                </w:rPr>
              </w:pPr>
              <w:r>
                <w:rPr>
                  <w:noProof/>
                </w:rPr>
                <w:t xml:space="preserve">Donaldson, G. (2017). </w:t>
              </w:r>
              <w:r w:rsidRPr="00A0008F">
                <w:rPr>
                  <w:i/>
                  <w:iCs/>
                  <w:noProof/>
                </w:rPr>
                <w:t>A Systematic Approach to Curriculum Reform in Wales.</w:t>
              </w:r>
              <w:r>
                <w:rPr>
                  <w:noProof/>
                </w:rPr>
                <w:t xml:space="preserve"> </w:t>
              </w:r>
              <w:r>
                <w:rPr>
                  <w:i/>
                  <w:iCs/>
                  <w:noProof/>
                </w:rPr>
                <w:t>Wales Journal of Education</w:t>
              </w:r>
              <w:r>
                <w:rPr>
                  <w:noProof/>
                </w:rPr>
                <w:t>, 7-20.</w:t>
              </w:r>
            </w:p>
            <w:p w14:paraId="7A2C0E0A" w14:textId="7736C202" w:rsidR="00171EC4" w:rsidRDefault="00171EC4" w:rsidP="001C7CD1">
              <w:r>
                <w:rPr>
                  <w:b/>
                  <w:bCs/>
                  <w:noProof/>
                </w:rPr>
                <w:fldChar w:fldCharType="end"/>
              </w:r>
            </w:p>
          </w:sdtContent>
        </w:sdt>
      </w:sdtContent>
    </w:sdt>
    <w:p w14:paraId="71C4BCC4" w14:textId="77777777" w:rsidR="003A4EFD" w:rsidRPr="002B2479" w:rsidRDefault="003A4EFD" w:rsidP="007A3E29">
      <w:pPr>
        <w:rPr>
          <w:color w:val="0070C0"/>
        </w:rPr>
      </w:pPr>
    </w:p>
    <w:sectPr w:rsidR="003A4EFD" w:rsidRPr="002B2479" w:rsidSect="00A551D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42E94" w14:textId="77777777" w:rsidR="001318E2" w:rsidRDefault="001318E2" w:rsidP="00A551DE">
      <w:pPr>
        <w:spacing w:after="0" w:line="240" w:lineRule="auto"/>
      </w:pPr>
      <w:r>
        <w:separator/>
      </w:r>
    </w:p>
  </w:endnote>
  <w:endnote w:type="continuationSeparator" w:id="0">
    <w:p w14:paraId="00D66306" w14:textId="77777777" w:rsidR="001318E2" w:rsidRDefault="001318E2" w:rsidP="00A551DE">
      <w:pPr>
        <w:spacing w:after="0" w:line="240" w:lineRule="auto"/>
      </w:pPr>
      <w:r>
        <w:continuationSeparator/>
      </w:r>
    </w:p>
  </w:endnote>
  <w:endnote w:type="continuationNotice" w:id="1">
    <w:p w14:paraId="418A7F72" w14:textId="77777777" w:rsidR="001318E2" w:rsidRDefault="001318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7143598"/>
      <w:docPartObj>
        <w:docPartGallery w:val="Page Numbers (Bottom of Page)"/>
        <w:docPartUnique/>
      </w:docPartObj>
    </w:sdtPr>
    <w:sdtEndPr>
      <w:rPr>
        <w:color w:val="7F7F7F" w:themeColor="background1" w:themeShade="7F"/>
        <w:spacing w:val="60"/>
      </w:rPr>
    </w:sdtEndPr>
    <w:sdtContent>
      <w:p w14:paraId="256546F8" w14:textId="4316D9F9" w:rsidR="00A551DE" w:rsidRDefault="00A551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3C5FA9" w14:textId="77777777" w:rsidR="00A551DE" w:rsidRDefault="00A5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02798" w14:textId="77777777" w:rsidR="001318E2" w:rsidRDefault="001318E2" w:rsidP="00A551DE">
      <w:pPr>
        <w:spacing w:after="0" w:line="240" w:lineRule="auto"/>
      </w:pPr>
      <w:r>
        <w:separator/>
      </w:r>
    </w:p>
  </w:footnote>
  <w:footnote w:type="continuationSeparator" w:id="0">
    <w:p w14:paraId="207C6F74" w14:textId="77777777" w:rsidR="001318E2" w:rsidRDefault="001318E2" w:rsidP="00A551DE">
      <w:pPr>
        <w:spacing w:after="0" w:line="240" w:lineRule="auto"/>
      </w:pPr>
      <w:r>
        <w:continuationSeparator/>
      </w:r>
    </w:p>
  </w:footnote>
  <w:footnote w:type="continuationNotice" w:id="1">
    <w:p w14:paraId="1C634C3F" w14:textId="77777777" w:rsidR="001318E2" w:rsidRDefault="001318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9CDF0" w14:textId="1C40C346" w:rsidR="00A551DE" w:rsidRPr="00A551DE" w:rsidRDefault="00A551DE" w:rsidP="00A551DE">
    <w:r>
      <w:t>Rhys Lloyd - 1901378</w:t>
    </w:r>
  </w:p>
  <w:p w14:paraId="595C11A1" w14:textId="77777777" w:rsidR="00A551DE" w:rsidRDefault="00A551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DE"/>
    <w:rsid w:val="001318E2"/>
    <w:rsid w:val="00171EC4"/>
    <w:rsid w:val="001B142F"/>
    <w:rsid w:val="001C7CD1"/>
    <w:rsid w:val="00270CE4"/>
    <w:rsid w:val="002B2479"/>
    <w:rsid w:val="002D2650"/>
    <w:rsid w:val="003A4EFD"/>
    <w:rsid w:val="00492952"/>
    <w:rsid w:val="004F1620"/>
    <w:rsid w:val="00585D7F"/>
    <w:rsid w:val="0062766B"/>
    <w:rsid w:val="007A3E29"/>
    <w:rsid w:val="007B4961"/>
    <w:rsid w:val="007B7A9C"/>
    <w:rsid w:val="00804A71"/>
    <w:rsid w:val="00811C15"/>
    <w:rsid w:val="00855B70"/>
    <w:rsid w:val="00895185"/>
    <w:rsid w:val="00916BB0"/>
    <w:rsid w:val="009A7CB2"/>
    <w:rsid w:val="00A0008F"/>
    <w:rsid w:val="00A551DE"/>
    <w:rsid w:val="00A90368"/>
    <w:rsid w:val="00AB088A"/>
    <w:rsid w:val="00B62950"/>
    <w:rsid w:val="00E83A55"/>
    <w:rsid w:val="00F03261"/>
    <w:rsid w:val="00FF3171"/>
    <w:rsid w:val="00FF47E8"/>
    <w:rsid w:val="56797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0EDDF"/>
  <w15:chartTrackingRefBased/>
  <w15:docId w15:val="{D8A94AA3-3371-4400-BF4C-601CBED10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1DE"/>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585D7F"/>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1DE"/>
  </w:style>
  <w:style w:type="paragraph" w:styleId="Footer">
    <w:name w:val="footer"/>
    <w:basedOn w:val="Normal"/>
    <w:link w:val="FooterChar"/>
    <w:uiPriority w:val="99"/>
    <w:unhideWhenUsed/>
    <w:rsid w:val="00A5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1DE"/>
  </w:style>
  <w:style w:type="paragraph" w:styleId="NoSpacing">
    <w:name w:val="No Spacing"/>
    <w:link w:val="NoSpacingChar"/>
    <w:uiPriority w:val="1"/>
    <w:qFormat/>
    <w:rsid w:val="00A551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51DE"/>
    <w:rPr>
      <w:rFonts w:eastAsiaTheme="minorEastAsia"/>
      <w:lang w:val="en-US"/>
    </w:rPr>
  </w:style>
  <w:style w:type="character" w:customStyle="1" w:styleId="Heading1Char">
    <w:name w:val="Heading 1 Char"/>
    <w:basedOn w:val="DefaultParagraphFont"/>
    <w:link w:val="Heading1"/>
    <w:uiPriority w:val="9"/>
    <w:rsid w:val="00A551DE"/>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A551DE"/>
    <w:pPr>
      <w:outlineLvl w:val="9"/>
    </w:pPr>
    <w:rPr>
      <w:lang w:val="en-US"/>
    </w:rPr>
  </w:style>
  <w:style w:type="paragraph" w:styleId="TOC1">
    <w:name w:val="toc 1"/>
    <w:basedOn w:val="Normal"/>
    <w:next w:val="Normal"/>
    <w:autoRedefine/>
    <w:uiPriority w:val="39"/>
    <w:unhideWhenUsed/>
    <w:rsid w:val="00270CE4"/>
    <w:pPr>
      <w:spacing w:after="100"/>
    </w:pPr>
  </w:style>
  <w:style w:type="character" w:styleId="Hyperlink">
    <w:name w:val="Hyperlink"/>
    <w:basedOn w:val="DefaultParagraphFont"/>
    <w:uiPriority w:val="99"/>
    <w:unhideWhenUsed/>
    <w:rsid w:val="00270CE4"/>
    <w:rPr>
      <w:color w:val="5F5F5F" w:themeColor="hyperlink"/>
      <w:u w:val="single"/>
    </w:rPr>
  </w:style>
  <w:style w:type="character" w:customStyle="1" w:styleId="Heading2Char">
    <w:name w:val="Heading 2 Char"/>
    <w:basedOn w:val="DefaultParagraphFont"/>
    <w:link w:val="Heading2"/>
    <w:uiPriority w:val="9"/>
    <w:rsid w:val="00585D7F"/>
    <w:rPr>
      <w:rFonts w:asciiTheme="majorHAnsi" w:eastAsiaTheme="majorEastAsia" w:hAnsiTheme="majorHAnsi" w:cstheme="majorBidi"/>
      <w:color w:val="A5A5A5" w:themeColor="accent1" w:themeShade="BF"/>
      <w:sz w:val="26"/>
      <w:szCs w:val="26"/>
    </w:rPr>
  </w:style>
  <w:style w:type="character" w:styleId="UnresolvedMention">
    <w:name w:val="Unresolved Mention"/>
    <w:basedOn w:val="DefaultParagraphFont"/>
    <w:uiPriority w:val="99"/>
    <w:semiHidden/>
    <w:unhideWhenUsed/>
    <w:rsid w:val="00585D7F"/>
    <w:rPr>
      <w:color w:val="605E5C"/>
      <w:shd w:val="clear" w:color="auto" w:fill="E1DFDD"/>
    </w:rPr>
  </w:style>
  <w:style w:type="paragraph" w:styleId="TOC2">
    <w:name w:val="toc 2"/>
    <w:basedOn w:val="Normal"/>
    <w:next w:val="Normal"/>
    <w:autoRedefine/>
    <w:uiPriority w:val="39"/>
    <w:unhideWhenUsed/>
    <w:rsid w:val="007A3E29"/>
    <w:pPr>
      <w:spacing w:after="100"/>
      <w:ind w:left="220"/>
    </w:pPr>
  </w:style>
  <w:style w:type="character" w:styleId="FollowedHyperlink">
    <w:name w:val="FollowedHyperlink"/>
    <w:basedOn w:val="DefaultParagraphFont"/>
    <w:uiPriority w:val="99"/>
    <w:semiHidden/>
    <w:unhideWhenUsed/>
    <w:rsid w:val="007B7A9C"/>
    <w:rPr>
      <w:color w:val="919191" w:themeColor="followedHyperlink"/>
      <w:u w:val="single"/>
    </w:rPr>
  </w:style>
  <w:style w:type="paragraph" w:styleId="Bibliography">
    <w:name w:val="Bibliography"/>
    <w:basedOn w:val="Normal"/>
    <w:next w:val="Normal"/>
    <w:uiPriority w:val="37"/>
    <w:unhideWhenUsed/>
    <w:rsid w:val="007B4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811413">
      <w:bodyDiv w:val="1"/>
      <w:marLeft w:val="0"/>
      <w:marRight w:val="0"/>
      <w:marTop w:val="0"/>
      <w:marBottom w:val="0"/>
      <w:divBdr>
        <w:top w:val="none" w:sz="0" w:space="0" w:color="auto"/>
        <w:left w:val="none" w:sz="0" w:space="0" w:color="auto"/>
        <w:bottom w:val="none" w:sz="0" w:space="0" w:color="auto"/>
        <w:right w:val="none" w:sz="0" w:space="0" w:color="auto"/>
      </w:divBdr>
    </w:div>
    <w:div w:id="440226150">
      <w:bodyDiv w:val="1"/>
      <w:marLeft w:val="0"/>
      <w:marRight w:val="0"/>
      <w:marTop w:val="0"/>
      <w:marBottom w:val="0"/>
      <w:divBdr>
        <w:top w:val="none" w:sz="0" w:space="0" w:color="auto"/>
        <w:left w:val="none" w:sz="0" w:space="0" w:color="auto"/>
        <w:bottom w:val="none" w:sz="0" w:space="0" w:color="auto"/>
        <w:right w:val="none" w:sz="0" w:space="0" w:color="auto"/>
      </w:divBdr>
    </w:div>
    <w:div w:id="471337278">
      <w:bodyDiv w:val="1"/>
      <w:marLeft w:val="0"/>
      <w:marRight w:val="0"/>
      <w:marTop w:val="0"/>
      <w:marBottom w:val="0"/>
      <w:divBdr>
        <w:top w:val="none" w:sz="0" w:space="0" w:color="auto"/>
        <w:left w:val="none" w:sz="0" w:space="0" w:color="auto"/>
        <w:bottom w:val="none" w:sz="0" w:space="0" w:color="auto"/>
        <w:right w:val="none" w:sz="0" w:space="0" w:color="auto"/>
      </w:divBdr>
    </w:div>
    <w:div w:id="475991309">
      <w:bodyDiv w:val="1"/>
      <w:marLeft w:val="0"/>
      <w:marRight w:val="0"/>
      <w:marTop w:val="0"/>
      <w:marBottom w:val="0"/>
      <w:divBdr>
        <w:top w:val="none" w:sz="0" w:space="0" w:color="auto"/>
        <w:left w:val="none" w:sz="0" w:space="0" w:color="auto"/>
        <w:bottom w:val="none" w:sz="0" w:space="0" w:color="auto"/>
        <w:right w:val="none" w:sz="0" w:space="0" w:color="auto"/>
      </w:divBdr>
    </w:div>
    <w:div w:id="527375677">
      <w:bodyDiv w:val="1"/>
      <w:marLeft w:val="0"/>
      <w:marRight w:val="0"/>
      <w:marTop w:val="0"/>
      <w:marBottom w:val="0"/>
      <w:divBdr>
        <w:top w:val="none" w:sz="0" w:space="0" w:color="auto"/>
        <w:left w:val="none" w:sz="0" w:space="0" w:color="auto"/>
        <w:bottom w:val="none" w:sz="0" w:space="0" w:color="auto"/>
        <w:right w:val="none" w:sz="0" w:space="0" w:color="auto"/>
      </w:divBdr>
    </w:div>
    <w:div w:id="786041917">
      <w:bodyDiv w:val="1"/>
      <w:marLeft w:val="0"/>
      <w:marRight w:val="0"/>
      <w:marTop w:val="0"/>
      <w:marBottom w:val="0"/>
      <w:divBdr>
        <w:top w:val="none" w:sz="0" w:space="0" w:color="auto"/>
        <w:left w:val="none" w:sz="0" w:space="0" w:color="auto"/>
        <w:bottom w:val="none" w:sz="0" w:space="0" w:color="auto"/>
        <w:right w:val="none" w:sz="0" w:space="0" w:color="auto"/>
      </w:divBdr>
    </w:div>
    <w:div w:id="829835881">
      <w:bodyDiv w:val="1"/>
      <w:marLeft w:val="0"/>
      <w:marRight w:val="0"/>
      <w:marTop w:val="0"/>
      <w:marBottom w:val="0"/>
      <w:divBdr>
        <w:top w:val="none" w:sz="0" w:space="0" w:color="auto"/>
        <w:left w:val="none" w:sz="0" w:space="0" w:color="auto"/>
        <w:bottom w:val="none" w:sz="0" w:space="0" w:color="auto"/>
        <w:right w:val="none" w:sz="0" w:space="0" w:color="auto"/>
      </w:divBdr>
    </w:div>
    <w:div w:id="837578845">
      <w:bodyDiv w:val="1"/>
      <w:marLeft w:val="0"/>
      <w:marRight w:val="0"/>
      <w:marTop w:val="0"/>
      <w:marBottom w:val="0"/>
      <w:divBdr>
        <w:top w:val="none" w:sz="0" w:space="0" w:color="auto"/>
        <w:left w:val="none" w:sz="0" w:space="0" w:color="auto"/>
        <w:bottom w:val="none" w:sz="0" w:space="0" w:color="auto"/>
        <w:right w:val="none" w:sz="0" w:space="0" w:color="auto"/>
      </w:divBdr>
    </w:div>
    <w:div w:id="872419648">
      <w:bodyDiv w:val="1"/>
      <w:marLeft w:val="0"/>
      <w:marRight w:val="0"/>
      <w:marTop w:val="0"/>
      <w:marBottom w:val="0"/>
      <w:divBdr>
        <w:top w:val="none" w:sz="0" w:space="0" w:color="auto"/>
        <w:left w:val="none" w:sz="0" w:space="0" w:color="auto"/>
        <w:bottom w:val="none" w:sz="0" w:space="0" w:color="auto"/>
        <w:right w:val="none" w:sz="0" w:space="0" w:color="auto"/>
      </w:divBdr>
    </w:div>
    <w:div w:id="899050651">
      <w:bodyDiv w:val="1"/>
      <w:marLeft w:val="0"/>
      <w:marRight w:val="0"/>
      <w:marTop w:val="0"/>
      <w:marBottom w:val="0"/>
      <w:divBdr>
        <w:top w:val="none" w:sz="0" w:space="0" w:color="auto"/>
        <w:left w:val="none" w:sz="0" w:space="0" w:color="auto"/>
        <w:bottom w:val="none" w:sz="0" w:space="0" w:color="auto"/>
        <w:right w:val="none" w:sz="0" w:space="0" w:color="auto"/>
      </w:divBdr>
    </w:div>
    <w:div w:id="904023446">
      <w:bodyDiv w:val="1"/>
      <w:marLeft w:val="0"/>
      <w:marRight w:val="0"/>
      <w:marTop w:val="0"/>
      <w:marBottom w:val="0"/>
      <w:divBdr>
        <w:top w:val="none" w:sz="0" w:space="0" w:color="auto"/>
        <w:left w:val="none" w:sz="0" w:space="0" w:color="auto"/>
        <w:bottom w:val="none" w:sz="0" w:space="0" w:color="auto"/>
        <w:right w:val="none" w:sz="0" w:space="0" w:color="auto"/>
      </w:divBdr>
    </w:div>
    <w:div w:id="917447537">
      <w:bodyDiv w:val="1"/>
      <w:marLeft w:val="0"/>
      <w:marRight w:val="0"/>
      <w:marTop w:val="0"/>
      <w:marBottom w:val="0"/>
      <w:divBdr>
        <w:top w:val="none" w:sz="0" w:space="0" w:color="auto"/>
        <w:left w:val="none" w:sz="0" w:space="0" w:color="auto"/>
        <w:bottom w:val="none" w:sz="0" w:space="0" w:color="auto"/>
        <w:right w:val="none" w:sz="0" w:space="0" w:color="auto"/>
      </w:divBdr>
    </w:div>
    <w:div w:id="922908447">
      <w:bodyDiv w:val="1"/>
      <w:marLeft w:val="0"/>
      <w:marRight w:val="0"/>
      <w:marTop w:val="0"/>
      <w:marBottom w:val="0"/>
      <w:divBdr>
        <w:top w:val="none" w:sz="0" w:space="0" w:color="auto"/>
        <w:left w:val="none" w:sz="0" w:space="0" w:color="auto"/>
        <w:bottom w:val="none" w:sz="0" w:space="0" w:color="auto"/>
        <w:right w:val="none" w:sz="0" w:space="0" w:color="auto"/>
      </w:divBdr>
    </w:div>
    <w:div w:id="967206793">
      <w:bodyDiv w:val="1"/>
      <w:marLeft w:val="0"/>
      <w:marRight w:val="0"/>
      <w:marTop w:val="0"/>
      <w:marBottom w:val="0"/>
      <w:divBdr>
        <w:top w:val="none" w:sz="0" w:space="0" w:color="auto"/>
        <w:left w:val="none" w:sz="0" w:space="0" w:color="auto"/>
        <w:bottom w:val="none" w:sz="0" w:space="0" w:color="auto"/>
        <w:right w:val="none" w:sz="0" w:space="0" w:color="auto"/>
      </w:divBdr>
    </w:div>
    <w:div w:id="977076338">
      <w:bodyDiv w:val="1"/>
      <w:marLeft w:val="0"/>
      <w:marRight w:val="0"/>
      <w:marTop w:val="0"/>
      <w:marBottom w:val="0"/>
      <w:divBdr>
        <w:top w:val="none" w:sz="0" w:space="0" w:color="auto"/>
        <w:left w:val="none" w:sz="0" w:space="0" w:color="auto"/>
        <w:bottom w:val="none" w:sz="0" w:space="0" w:color="auto"/>
        <w:right w:val="none" w:sz="0" w:space="0" w:color="auto"/>
      </w:divBdr>
    </w:div>
    <w:div w:id="977144560">
      <w:bodyDiv w:val="1"/>
      <w:marLeft w:val="0"/>
      <w:marRight w:val="0"/>
      <w:marTop w:val="0"/>
      <w:marBottom w:val="0"/>
      <w:divBdr>
        <w:top w:val="none" w:sz="0" w:space="0" w:color="auto"/>
        <w:left w:val="none" w:sz="0" w:space="0" w:color="auto"/>
        <w:bottom w:val="none" w:sz="0" w:space="0" w:color="auto"/>
        <w:right w:val="none" w:sz="0" w:space="0" w:color="auto"/>
      </w:divBdr>
    </w:div>
    <w:div w:id="1061516965">
      <w:bodyDiv w:val="1"/>
      <w:marLeft w:val="0"/>
      <w:marRight w:val="0"/>
      <w:marTop w:val="0"/>
      <w:marBottom w:val="0"/>
      <w:divBdr>
        <w:top w:val="none" w:sz="0" w:space="0" w:color="auto"/>
        <w:left w:val="none" w:sz="0" w:space="0" w:color="auto"/>
        <w:bottom w:val="none" w:sz="0" w:space="0" w:color="auto"/>
        <w:right w:val="none" w:sz="0" w:space="0" w:color="auto"/>
      </w:divBdr>
    </w:div>
    <w:div w:id="1213809667">
      <w:bodyDiv w:val="1"/>
      <w:marLeft w:val="0"/>
      <w:marRight w:val="0"/>
      <w:marTop w:val="0"/>
      <w:marBottom w:val="0"/>
      <w:divBdr>
        <w:top w:val="none" w:sz="0" w:space="0" w:color="auto"/>
        <w:left w:val="none" w:sz="0" w:space="0" w:color="auto"/>
        <w:bottom w:val="none" w:sz="0" w:space="0" w:color="auto"/>
        <w:right w:val="none" w:sz="0" w:space="0" w:color="auto"/>
      </w:divBdr>
    </w:div>
    <w:div w:id="1329942352">
      <w:bodyDiv w:val="1"/>
      <w:marLeft w:val="0"/>
      <w:marRight w:val="0"/>
      <w:marTop w:val="0"/>
      <w:marBottom w:val="0"/>
      <w:divBdr>
        <w:top w:val="none" w:sz="0" w:space="0" w:color="auto"/>
        <w:left w:val="none" w:sz="0" w:space="0" w:color="auto"/>
        <w:bottom w:val="none" w:sz="0" w:space="0" w:color="auto"/>
        <w:right w:val="none" w:sz="0" w:space="0" w:color="auto"/>
      </w:divBdr>
    </w:div>
    <w:div w:id="1341617365">
      <w:bodyDiv w:val="1"/>
      <w:marLeft w:val="0"/>
      <w:marRight w:val="0"/>
      <w:marTop w:val="0"/>
      <w:marBottom w:val="0"/>
      <w:divBdr>
        <w:top w:val="none" w:sz="0" w:space="0" w:color="auto"/>
        <w:left w:val="none" w:sz="0" w:space="0" w:color="auto"/>
        <w:bottom w:val="none" w:sz="0" w:space="0" w:color="auto"/>
        <w:right w:val="none" w:sz="0" w:space="0" w:color="auto"/>
      </w:divBdr>
    </w:div>
    <w:div w:id="1493639841">
      <w:bodyDiv w:val="1"/>
      <w:marLeft w:val="0"/>
      <w:marRight w:val="0"/>
      <w:marTop w:val="0"/>
      <w:marBottom w:val="0"/>
      <w:divBdr>
        <w:top w:val="none" w:sz="0" w:space="0" w:color="auto"/>
        <w:left w:val="none" w:sz="0" w:space="0" w:color="auto"/>
        <w:bottom w:val="none" w:sz="0" w:space="0" w:color="auto"/>
        <w:right w:val="none" w:sz="0" w:space="0" w:color="auto"/>
      </w:divBdr>
    </w:div>
    <w:div w:id="1534882086">
      <w:bodyDiv w:val="1"/>
      <w:marLeft w:val="0"/>
      <w:marRight w:val="0"/>
      <w:marTop w:val="0"/>
      <w:marBottom w:val="0"/>
      <w:divBdr>
        <w:top w:val="none" w:sz="0" w:space="0" w:color="auto"/>
        <w:left w:val="none" w:sz="0" w:space="0" w:color="auto"/>
        <w:bottom w:val="none" w:sz="0" w:space="0" w:color="auto"/>
        <w:right w:val="none" w:sz="0" w:space="0" w:color="auto"/>
      </w:divBdr>
    </w:div>
    <w:div w:id="1543328256">
      <w:bodyDiv w:val="1"/>
      <w:marLeft w:val="0"/>
      <w:marRight w:val="0"/>
      <w:marTop w:val="0"/>
      <w:marBottom w:val="0"/>
      <w:divBdr>
        <w:top w:val="none" w:sz="0" w:space="0" w:color="auto"/>
        <w:left w:val="none" w:sz="0" w:space="0" w:color="auto"/>
        <w:bottom w:val="none" w:sz="0" w:space="0" w:color="auto"/>
        <w:right w:val="none" w:sz="0" w:space="0" w:color="auto"/>
      </w:divBdr>
    </w:div>
    <w:div w:id="1606887213">
      <w:bodyDiv w:val="1"/>
      <w:marLeft w:val="0"/>
      <w:marRight w:val="0"/>
      <w:marTop w:val="0"/>
      <w:marBottom w:val="0"/>
      <w:divBdr>
        <w:top w:val="none" w:sz="0" w:space="0" w:color="auto"/>
        <w:left w:val="none" w:sz="0" w:space="0" w:color="auto"/>
        <w:bottom w:val="none" w:sz="0" w:space="0" w:color="auto"/>
        <w:right w:val="none" w:sz="0" w:space="0" w:color="auto"/>
      </w:divBdr>
    </w:div>
    <w:div w:id="1638993846">
      <w:bodyDiv w:val="1"/>
      <w:marLeft w:val="0"/>
      <w:marRight w:val="0"/>
      <w:marTop w:val="0"/>
      <w:marBottom w:val="0"/>
      <w:divBdr>
        <w:top w:val="none" w:sz="0" w:space="0" w:color="auto"/>
        <w:left w:val="none" w:sz="0" w:space="0" w:color="auto"/>
        <w:bottom w:val="none" w:sz="0" w:space="0" w:color="auto"/>
        <w:right w:val="none" w:sz="0" w:space="0" w:color="auto"/>
      </w:divBdr>
    </w:div>
    <w:div w:id="1712724634">
      <w:bodyDiv w:val="1"/>
      <w:marLeft w:val="0"/>
      <w:marRight w:val="0"/>
      <w:marTop w:val="0"/>
      <w:marBottom w:val="0"/>
      <w:divBdr>
        <w:top w:val="none" w:sz="0" w:space="0" w:color="auto"/>
        <w:left w:val="none" w:sz="0" w:space="0" w:color="auto"/>
        <w:bottom w:val="none" w:sz="0" w:space="0" w:color="auto"/>
        <w:right w:val="none" w:sz="0" w:space="0" w:color="auto"/>
      </w:divBdr>
    </w:div>
    <w:div w:id="1957058342">
      <w:bodyDiv w:val="1"/>
      <w:marLeft w:val="0"/>
      <w:marRight w:val="0"/>
      <w:marTop w:val="0"/>
      <w:marBottom w:val="0"/>
      <w:divBdr>
        <w:top w:val="none" w:sz="0" w:space="0" w:color="auto"/>
        <w:left w:val="none" w:sz="0" w:space="0" w:color="auto"/>
        <w:bottom w:val="none" w:sz="0" w:space="0" w:color="auto"/>
        <w:right w:val="none" w:sz="0" w:space="0" w:color="auto"/>
      </w:divBdr>
    </w:div>
    <w:div w:id="198319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5C730C973CA4A248A6BACBCF83F5B53"/>
        <w:category>
          <w:name w:val="General"/>
          <w:gallery w:val="placeholder"/>
        </w:category>
        <w:types>
          <w:type w:val="bbPlcHdr"/>
        </w:types>
        <w:behaviors>
          <w:behavior w:val="content"/>
        </w:behaviors>
        <w:guid w:val="{852ACBEC-E58F-44B5-9A95-4AA66EF28CAD}"/>
      </w:docPartPr>
      <w:docPartBody>
        <w:p w:rsidR="00976207" w:rsidRDefault="00680DBD" w:rsidP="00680DBD">
          <w:pPr>
            <w:pStyle w:val="25C730C973CA4A248A6BACBCF83F5B53"/>
          </w:pPr>
          <w:r>
            <w:rPr>
              <w:rFonts w:asciiTheme="majorHAnsi" w:eastAsiaTheme="majorEastAsia" w:hAnsiTheme="majorHAnsi" w:cstheme="majorBidi"/>
              <w:caps/>
              <w:color w:val="4472C4" w:themeColor="accent1"/>
              <w:sz w:val="80"/>
              <w:szCs w:val="80"/>
            </w:rPr>
            <w:t>[Document title]</w:t>
          </w:r>
        </w:p>
      </w:docPartBody>
    </w:docPart>
    <w:docPart>
      <w:docPartPr>
        <w:name w:val="232112CDDD5D4194A8F90D99BFECBF10"/>
        <w:category>
          <w:name w:val="General"/>
          <w:gallery w:val="placeholder"/>
        </w:category>
        <w:types>
          <w:type w:val="bbPlcHdr"/>
        </w:types>
        <w:behaviors>
          <w:behavior w:val="content"/>
        </w:behaviors>
        <w:guid w:val="{ECB86819-2E5A-4F16-A661-4D874C46D636}"/>
      </w:docPartPr>
      <w:docPartBody>
        <w:p w:rsidR="00976207" w:rsidRDefault="00680DBD" w:rsidP="00680DBD">
          <w:pPr>
            <w:pStyle w:val="232112CDDD5D4194A8F90D99BFECBF1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DBD"/>
    <w:rsid w:val="0024583C"/>
    <w:rsid w:val="002D7907"/>
    <w:rsid w:val="00556F16"/>
    <w:rsid w:val="00680DBD"/>
    <w:rsid w:val="00976207"/>
    <w:rsid w:val="00B4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C730C973CA4A248A6BACBCF83F5B53">
    <w:name w:val="25C730C973CA4A248A6BACBCF83F5B53"/>
    <w:rsid w:val="00680DBD"/>
  </w:style>
  <w:style w:type="paragraph" w:customStyle="1" w:styleId="232112CDDD5D4194A8F90D99BFECBF10">
    <w:name w:val="232112CDDD5D4194A8F90D99BFECBF10"/>
    <w:rsid w:val="00680D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2019-10-26T00:00:00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b6b11a986d58fcda76343f543b0103e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084ef42d9653238b996a8e551962a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Gra17</b:Tag>
    <b:SourceType>JournalArticle</b:SourceType>
    <b:Guid>{87F52677-A3EB-4FF5-8960-F6CD20F3B46F}</b:Guid>
    <b:Title>A Systematic Approach to Curriculum Reform in Wales</b:Title>
    <b:Year>2017</b:Year>
    <b:Author>
      <b:Author>
        <b:NameList>
          <b:Person>
            <b:Last>Donaldson</b:Last>
            <b:First>Graham</b:First>
          </b:Person>
        </b:NameList>
      </b:Author>
    </b:Author>
    <b:JournalName>Wales Journal of Education</b:JournalName>
    <b:Pages>7-20</b:Pages>
    <b:RefOrder>4</b:RefOrder>
  </b:Source>
  <b:Source>
    <b:Tag>BBC19</b:Tag>
    <b:SourceType>InternetSite</b:SourceType>
    <b:Guid>{4EC882D6-E617-4428-973D-6DF2CCBC197C}</b:Guid>
    <b:Title>New school curriculum 'gamble' for Wales says expert</b:Title>
    <b:Year>2019</b:Year>
    <b:Author>
      <b:Author>
        <b:Corporate>BBC</b:Corporate>
      </b:Author>
    </b:Author>
    <b:InternetSiteTitle>BBC News</b:InternetSiteTitle>
    <b:Month>June</b:Month>
    <b:Day>19</b:Day>
    <b:URL>https://www.bbc.co.uk/news/uk-wales-48679328</b:URL>
    <b:RefOrder>3</b:RefOrder>
  </b:Source>
  <b:Source>
    <b:Tag>Ste05</b:Tag>
    <b:SourceType>Book</b:SourceType>
    <b:Guid>{4BA00168-DBD6-43D0-A37F-04C774C6F629}</b:Guid>
    <b:Title>Critical Thinking Skills Developing Effective Analysis and Argument </b:Title>
    <b:Year>2005</b:Year>
    <b:Author>
      <b:Author>
        <b:NameList>
          <b:Person>
            <b:Last>Cottrell</b:Last>
            <b:First>Stella</b:First>
          </b:Person>
        </b:NameList>
      </b:Author>
    </b:Author>
    <b:City>New York</b:City>
    <b:Publisher>PALCRAVE MACMILLAN</b:Publisher>
    <b:RefOrder>1</b:RefOrder>
  </b:Source>
  <b:Source>
    <b:Tag>Gra15</b:Tag>
    <b:SourceType>Book</b:SourceType>
    <b:Guid>{43A2078E-B4D8-4B95-AA09-C5B6231F4B57}</b:Guid>
    <b:Title>Successful Futures: Independent review of curriculum and assessment arrangements in Wales</b:Title>
    <b:Year>2015</b:Year>
    <b:Author>
      <b:Author>
        <b:NameList>
          <b:Person>
            <b:Last>Donaldson</b:Last>
            <b:First>Graham</b:First>
          </b:Person>
        </b:NameList>
      </b:Author>
    </b:Author>
    <b:City>Cardiff</b:City>
    <b:Publisher>National Government of Wales</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1483B0-AE88-4998-855D-F5773D7568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F72118-E2E7-4D4B-AB84-53B863FDA2AB}">
  <ds:schemaRefs>
    <ds:schemaRef ds:uri="http://schemas.microsoft.com/sharepoint/v3/contenttype/forms"/>
  </ds:schemaRefs>
</ds:datastoreItem>
</file>

<file path=customXml/itemProps4.xml><?xml version="1.0" encoding="utf-8"?>
<ds:datastoreItem xmlns:ds="http://schemas.openxmlformats.org/officeDocument/2006/customXml" ds:itemID="{666E562D-8050-4EA5-9E22-843F2D79537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44C1381-126F-481B-A1CC-5250562D7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1336</Words>
  <Characters>7617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for Students ECGE4002P</dc:title>
  <dc:subject>Rhys Lloyd</dc:subject>
  <dc:creator>Rhys Lloyd</dc:creator>
  <cp:keywords/>
  <dc:description/>
  <cp:lastModifiedBy>Rhys Lloyd</cp:lastModifiedBy>
  <cp:revision>2</cp:revision>
  <dcterms:created xsi:type="dcterms:W3CDTF">2019-11-07T14:14:00Z</dcterms:created>
  <dcterms:modified xsi:type="dcterms:W3CDTF">2019-11-07T14:14:00Z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