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5CDA81" w14:textId="77777777" w:rsidR="007B3A64" w:rsidRDefault="0044657E" w:rsidP="007B3A64">
      <w:pPr>
        <w:jc w:val="both"/>
        <w:rPr>
          <w:rFonts w:ascii="Arial" w:hAnsi="Arial" w:cs="Arial"/>
          <w:sz w:val="24"/>
          <w:szCs w:val="24"/>
          <w:lang w:val="cy-GB"/>
        </w:rPr>
      </w:pPr>
      <w:r>
        <w:rPr>
          <w:rFonts w:ascii="Arial" w:hAnsi="Arial" w:cs="Arial"/>
          <w:b/>
          <w:sz w:val="24"/>
          <w:szCs w:val="24"/>
          <w:u w:val="single"/>
          <w:lang w:val="cy-GB"/>
        </w:rPr>
        <w:t>Agweddau Hanesyddol:</w:t>
      </w:r>
    </w:p>
    <w:p w14:paraId="1C373373" w14:textId="77777777" w:rsidR="007B3A64" w:rsidRDefault="00BC65F8" w:rsidP="007B3A64">
      <w:pPr>
        <w:jc w:val="both"/>
        <w:rPr>
          <w:rFonts w:ascii="Arial" w:hAnsi="Arial" w:cs="Arial"/>
          <w:sz w:val="24"/>
          <w:szCs w:val="24"/>
          <w:lang w:val="cy-GB"/>
        </w:rPr>
      </w:pPr>
      <w:r>
        <w:rPr>
          <w:rFonts w:ascii="Arial" w:hAnsi="Arial" w:cs="Arial"/>
          <w:sz w:val="24"/>
          <w:szCs w:val="24"/>
          <w:lang w:val="cy-GB"/>
        </w:rPr>
        <w:t xml:space="preserve">Gwnaed teledu wedi cael eu masnachu yn gyntaf yn 1941, gan ddechrau cyfnod newydd o ddylanwad y cyfryngau. Un o’r enghreifftiau cynharaf a ddogfennwyd o effaith hysbysebu yn y cyfrangau oedd cyflwyno hysbysebion teledu yn 1952 ar gyfer Mr Patato Head, tegan a gweithgynhyrchwyr gan Hasbro. Roedd gwerthiant gros yn fwy na £4 miliwn yn ei flwyddyn gyntaf o hysbysebu ar y teledu. Ar y prys, roedd mwy na dwy ran o dair o setiau teledu yn eiddo i deuluoedd â phlant dan deuddeg oed. </w:t>
      </w:r>
    </w:p>
    <w:p w14:paraId="0CBD792E" w14:textId="77777777" w:rsidR="00BC65F8" w:rsidRDefault="00CA7254" w:rsidP="007B3A64">
      <w:pPr>
        <w:jc w:val="both"/>
        <w:rPr>
          <w:rFonts w:ascii="Arial" w:hAnsi="Arial" w:cs="Arial"/>
          <w:sz w:val="24"/>
          <w:szCs w:val="24"/>
          <w:lang w:val="cy-GB"/>
        </w:rPr>
      </w:pPr>
      <w:r>
        <w:rPr>
          <w:rFonts w:ascii="Arial" w:hAnsi="Arial" w:cs="Arial"/>
          <w:sz w:val="24"/>
          <w:szCs w:val="24"/>
          <w:lang w:val="cy-GB"/>
        </w:rPr>
        <w:t>Yn ystod yr 1980au a’r 1990au, digwyddodd twf digynsail ym maes technoleg gyfrifiadurol, gan arwain at fwy o gyfrifiaduron sydd ar gael i blant, yn ei cartrefi a’u hysgolion. Arweiniodd gwell mynediad at blant at ddylanwad ehangach y cyfryngau at blant, gydag elfen ryngweithiol newydd na welwyd yn flaenorol yn y cyfryngau.</w:t>
      </w:r>
    </w:p>
    <w:p w14:paraId="5BDE883D" w14:textId="77777777" w:rsidR="00CA7254" w:rsidRDefault="00CA7254" w:rsidP="007B3A64">
      <w:pPr>
        <w:jc w:val="both"/>
        <w:rPr>
          <w:rFonts w:ascii="Arial" w:hAnsi="Arial" w:cs="Arial"/>
          <w:sz w:val="24"/>
          <w:szCs w:val="24"/>
          <w:lang w:val="cy-GB"/>
        </w:rPr>
      </w:pPr>
      <w:r>
        <w:rPr>
          <w:rFonts w:ascii="Arial" w:hAnsi="Arial" w:cs="Arial"/>
          <w:sz w:val="24"/>
          <w:szCs w:val="24"/>
          <w:lang w:val="cy-GB"/>
        </w:rPr>
        <w:t xml:space="preserve">Yn ystod yr un cyfnod, roedd cynnwys y cyfryngau yn dilyn trawsnewidiad a nodweddwyd gan ddefnyddio mwy o themâu rhywiol ac ymddygiad treisgar. Roedd y newid hwn yn amlwg mewn ffilmiau, rhaglenni teledu, geiriau cerddoriaeth, gemau fideo, cartwnau a chylchgronau. Cafwyd crybwyll gan rieni ac </w:t>
      </w:r>
      <w:r w:rsidR="00947DE3">
        <w:rPr>
          <w:rFonts w:ascii="Arial" w:hAnsi="Arial" w:cs="Arial"/>
          <w:sz w:val="24"/>
          <w:szCs w:val="24"/>
          <w:lang w:val="cy-GB"/>
        </w:rPr>
        <w:t>oedolion dan sylw a wrthwynebodd amlygiad plant i gynnwys a oedd yn amhriodol o oedran a phwy oedd yn cael trafferth oherwydd effeithiau negyddol tebygol y fath amlygiad. Mewn ymgais i hysbysebu oedolion a oedd yn monitro amlygiad cyfryngau plant, datblygu systemau graddau a oedd yn nodi categorïau cynnwys ac amlder neu ddwysedd digwyddiadau penodol. Defnyddiwyd codau graddio i labelu ffilmiau, rhaglenni teledu a geiriau cerddoriaeth. Er bod systemau graddio yn gwasanaethu eu pwrpas o hysbysebu’r cyhoedd, mae’n amheus i ba raddau y cafodd plant eu heffeithio gan eu gweithrediad.</w:t>
      </w:r>
    </w:p>
    <w:p w14:paraId="031D84A6" w14:textId="77777777" w:rsidR="00D731FA" w:rsidRDefault="00955939" w:rsidP="007B3A64">
      <w:pPr>
        <w:jc w:val="both"/>
        <w:rPr>
          <w:rFonts w:ascii="Arial" w:hAnsi="Arial" w:cs="Arial"/>
          <w:sz w:val="24"/>
          <w:szCs w:val="24"/>
          <w:lang w:val="cy-GB"/>
        </w:rPr>
      </w:pPr>
      <w:r>
        <w:rPr>
          <w:rFonts w:ascii="Arial" w:hAnsi="Arial" w:cs="Arial"/>
          <w:sz w:val="24"/>
          <w:szCs w:val="24"/>
          <w:lang w:val="cy-GB"/>
        </w:rPr>
        <w:t xml:space="preserve">Roedd yr ugeinfed ganrif yn cyfnod o dwf ysgubol a datblygu mathau newydd o gyfryngau. Yn gynnar yn yr ugeinfed ganrif, ffilm, radio a phapurau newydd oedd y ffurflenni cyfryngau y mae gan blant fynediad iddynt, ond yn gyfyngedig. Gan ddechrau yn y 1940au cynnar ac yn parhau trwy diwedd y ganrif, ehangwyd profiadau cyfryngau plant </w:t>
      </w:r>
      <w:r w:rsidR="00375334">
        <w:rPr>
          <w:rFonts w:ascii="Arial" w:hAnsi="Arial" w:cs="Arial"/>
          <w:sz w:val="24"/>
          <w:szCs w:val="24"/>
          <w:lang w:val="cy-GB"/>
        </w:rPr>
        <w:t>i gynnwys teledu, cerddoriaeth a recordiwyd, fideos, gemau electronig, meddalwedd cyfrifiadurol rhyngweithiol, a’r rhyngrwyd. Mae ystod y cyfnod hwn, er nad ydynt ar yr un gyfradd gyflym a’r cyfryngau electronig gweledol.</w:t>
      </w:r>
    </w:p>
    <w:p w14:paraId="1E768AC8" w14:textId="77777777" w:rsidR="00375334" w:rsidRDefault="00375334" w:rsidP="007B3A64">
      <w:pPr>
        <w:jc w:val="both"/>
        <w:rPr>
          <w:rFonts w:ascii="Arial" w:hAnsi="Arial" w:cs="Arial"/>
          <w:sz w:val="24"/>
          <w:szCs w:val="24"/>
          <w:lang w:val="cy-GB"/>
        </w:rPr>
      </w:pPr>
      <w:r>
        <w:rPr>
          <w:rFonts w:ascii="Arial" w:hAnsi="Arial" w:cs="Arial"/>
          <w:sz w:val="24"/>
          <w:szCs w:val="24"/>
          <w:lang w:val="cy-GB"/>
        </w:rPr>
        <w:t xml:space="preserve">Mae gan rhaglenni addysgol, a gynigiwyd yn bennaf ar orsafoedd teledu cyhoeddus, oedd y garreg filltir nesaf mewn dylanwadau cynnar teledu ar blant. Mewn drafodaeth am ddylanwad cyfryngau ar blant, mae rhaglenni addysgol heb gwestiwn yn ffynhonnell yr effeithiau cadarnhaol mwyaf arwyddocaol a pharhaol. </w:t>
      </w:r>
    </w:p>
    <w:p w14:paraId="44B6D028" w14:textId="77777777" w:rsidR="00375334" w:rsidRDefault="009B326C" w:rsidP="007B3A64">
      <w:pPr>
        <w:jc w:val="both"/>
        <w:rPr>
          <w:rFonts w:ascii="Arial" w:hAnsi="Arial" w:cs="Arial"/>
          <w:sz w:val="24"/>
          <w:szCs w:val="24"/>
          <w:lang w:val="cy-GB"/>
        </w:rPr>
      </w:pPr>
      <w:r>
        <w:rPr>
          <w:rFonts w:ascii="Arial" w:hAnsi="Arial" w:cs="Arial"/>
          <w:sz w:val="24"/>
          <w:szCs w:val="24"/>
          <w:lang w:val="cy-GB"/>
        </w:rPr>
        <w:t>Arloeswr mewn rhaglenni addysgol oedd y Gweithdy Teledu Plant, a sefydlwyd ym 1968 gan Joan Ganz Cooney, Lloyd Morrisett, Gerald Lesser, ac eraill. Roedd creu cwmni cynhyrchu teledu sy’n ymroddedig i raglenni addysgol plant yn deillio o astudiaeth teledu Cooney ar gyfer plant cyn ysgol ar gyfer Gorfforaeth Carnegie Efrog Newydd. Y prosiect a ddatblygodd oedd cydweithrediad seiliedig ar ymchwil gan addysgwyr, seicolegwyr, arbenigwyr datblygu</w:t>
      </w:r>
      <w:r w:rsidR="00CB1AC5">
        <w:rPr>
          <w:rFonts w:ascii="Arial" w:hAnsi="Arial" w:cs="Arial"/>
          <w:sz w:val="24"/>
          <w:szCs w:val="24"/>
          <w:lang w:val="cy-GB"/>
        </w:rPr>
        <w:t xml:space="preserve"> plant, awduron a cherddorion. Sesame </w:t>
      </w:r>
      <w:r w:rsidR="0044657E">
        <w:rPr>
          <w:rFonts w:ascii="Arial" w:hAnsi="Arial" w:cs="Arial"/>
          <w:sz w:val="24"/>
          <w:szCs w:val="24"/>
          <w:lang w:val="cy-GB"/>
        </w:rPr>
        <w:t>S</w:t>
      </w:r>
      <w:r w:rsidR="00CB1AC5">
        <w:rPr>
          <w:rFonts w:ascii="Arial" w:hAnsi="Arial" w:cs="Arial"/>
          <w:sz w:val="24"/>
          <w:szCs w:val="24"/>
          <w:lang w:val="cy-GB"/>
        </w:rPr>
        <w:t>treet oedd y rhaglen gyntaf a gynhyrchwyd, gan gychwyn ei deledu yn 1969.</w:t>
      </w:r>
      <w:r w:rsidR="0044657E">
        <w:rPr>
          <w:rFonts w:ascii="Arial" w:hAnsi="Arial" w:cs="Arial"/>
          <w:sz w:val="24"/>
          <w:szCs w:val="24"/>
          <w:lang w:val="cy-GB"/>
        </w:rPr>
        <w:t xml:space="preserve"> Cynlluniwyd Sesame Street i gyfuno addysg gydag adloniant ac i dargedu plant o oedran cyn oed ysgol.</w:t>
      </w:r>
    </w:p>
    <w:p w14:paraId="345C7389" w14:textId="77777777" w:rsidR="0044657E" w:rsidRDefault="0044657E" w:rsidP="007B3A64">
      <w:pPr>
        <w:jc w:val="both"/>
        <w:rPr>
          <w:rFonts w:ascii="Arial" w:hAnsi="Arial" w:cs="Arial"/>
          <w:sz w:val="24"/>
          <w:szCs w:val="24"/>
          <w:lang w:val="cy-GB"/>
        </w:rPr>
      </w:pPr>
    </w:p>
    <w:p w14:paraId="59C922EA" w14:textId="77777777" w:rsidR="0044657E" w:rsidRDefault="0044657E" w:rsidP="007B3A64">
      <w:pPr>
        <w:jc w:val="both"/>
        <w:rPr>
          <w:rFonts w:ascii="Arial" w:hAnsi="Arial" w:cs="Arial"/>
          <w:b/>
          <w:sz w:val="24"/>
          <w:szCs w:val="24"/>
          <w:u w:val="single"/>
          <w:lang w:val="cy-GB"/>
        </w:rPr>
      </w:pPr>
      <w:r>
        <w:rPr>
          <w:rFonts w:ascii="Arial" w:hAnsi="Arial" w:cs="Arial"/>
          <w:b/>
          <w:sz w:val="24"/>
          <w:szCs w:val="24"/>
          <w:u w:val="single"/>
          <w:lang w:val="cy-GB"/>
        </w:rPr>
        <w:lastRenderedPageBreak/>
        <w:t>Dylanwad Enwogion/ Personoliaethau’r Cyfryngau:</w:t>
      </w:r>
    </w:p>
    <w:p w14:paraId="144D442D" w14:textId="77777777" w:rsidR="000E380D" w:rsidRDefault="0044657E" w:rsidP="007B3A64">
      <w:pPr>
        <w:jc w:val="both"/>
        <w:rPr>
          <w:rFonts w:ascii="Arial" w:hAnsi="Arial" w:cs="Arial"/>
          <w:sz w:val="24"/>
          <w:szCs w:val="24"/>
          <w:lang w:val="cy-GB"/>
        </w:rPr>
      </w:pPr>
      <w:r>
        <w:rPr>
          <w:rFonts w:ascii="Arial" w:hAnsi="Arial" w:cs="Arial"/>
          <w:sz w:val="24"/>
          <w:szCs w:val="24"/>
          <w:lang w:val="cy-GB"/>
        </w:rPr>
        <w:t xml:space="preserve">Mae </w:t>
      </w:r>
      <w:r w:rsidR="00386BEE">
        <w:rPr>
          <w:rFonts w:ascii="Arial" w:hAnsi="Arial" w:cs="Arial"/>
          <w:sz w:val="24"/>
          <w:szCs w:val="24"/>
          <w:lang w:val="cy-GB"/>
        </w:rPr>
        <w:t>dylanwad y cyfryngau ar ddatblygiad seicogymdeithasol plant yn ddwys. Felly, mae’n bwysig i feddygon drafod â rheini amlygiad eu plentyn i’r cyfryngau a rhoi cyfarwyddyd ar ddefnydd priodol o oedran o’r holl gyfryngau, gan gynnwys teledu, radio, cerddoriaeth, gemau fideo, a’r ryngrwyd. Mae gan deledu’r potensial i greu effeithiau cadarnhaol a negyddol, ac mae llawer o astudiaethau wedi edrych a</w:t>
      </w:r>
      <w:r w:rsidR="000E380D">
        <w:rPr>
          <w:rFonts w:ascii="Arial" w:hAnsi="Arial" w:cs="Arial"/>
          <w:sz w:val="24"/>
          <w:szCs w:val="24"/>
          <w:lang w:val="cy-GB"/>
        </w:rPr>
        <w:t>r effaith teledu ar gymdeithas, yn enwedig ar blant a phobl ifanc. Mae lefel ddatblygiadol plentyn unigol yn ffactor hollbwysig wrth benderfynu a fydd y cyfrwng yn cael effeithiau cadarnhaol neu negyddol. Nid yw pob rhaglen deledu yn ddrwg, ond mae data sy’n dangos effeithiau negyddol amlygiad i drais, rhywioldeb amhriodol ac iaith dramgwyddus yn argyhoeddiadol.</w:t>
      </w:r>
    </w:p>
    <w:p w14:paraId="733D2BAA" w14:textId="77777777" w:rsidR="000E380D" w:rsidRDefault="000E380D" w:rsidP="007B3A64">
      <w:pPr>
        <w:jc w:val="both"/>
        <w:rPr>
          <w:rFonts w:ascii="Arial" w:hAnsi="Arial" w:cs="Arial"/>
          <w:sz w:val="24"/>
          <w:szCs w:val="24"/>
          <w:lang w:val="cy-GB"/>
        </w:rPr>
      </w:pPr>
      <w:r>
        <w:rPr>
          <w:rFonts w:ascii="Arial" w:hAnsi="Arial" w:cs="Arial"/>
          <w:sz w:val="24"/>
          <w:szCs w:val="24"/>
          <w:lang w:val="cy-GB"/>
        </w:rPr>
        <w:t xml:space="preserve">Mae gwylio teledu yn aml yn cyfyngu amser plant </w:t>
      </w:r>
      <w:r w:rsidR="00455855">
        <w:rPr>
          <w:rFonts w:ascii="Arial" w:hAnsi="Arial" w:cs="Arial"/>
          <w:sz w:val="24"/>
          <w:szCs w:val="24"/>
          <w:lang w:val="cy-GB"/>
        </w:rPr>
        <w:t xml:space="preserve">ar gyfer gweithgareddau hanfodol megis chwarae, darllen, dysgu i siarad, treulio amser gyda chyfoedion a theulu, adrodd straeon, cymryd rhan mewn ymarfer corff rheolaidd, a datblygu sgiliau corfforol, meddyliol a chymdeithasol angenrheidiol eraill. Yn ychwanegol at yr amser a dreulir o flaen y teledu mae ffactorau eraill sy’n dylanwadu ar effaith y canolig ar blant yn cynnwys lefel ddatblygiadol y plentyn, bod yn agored i unigolion ac a yw plant yn gwylio teledu yn unig neu gyda’u rheini. </w:t>
      </w:r>
    </w:p>
    <w:p w14:paraId="0CC1173D" w14:textId="7F1853F3" w:rsidR="00455855" w:rsidRDefault="00455855" w:rsidP="007B3A64">
      <w:pPr>
        <w:jc w:val="both"/>
        <w:rPr>
          <w:rFonts w:ascii="Arial" w:hAnsi="Arial" w:cs="Arial"/>
          <w:sz w:val="24"/>
          <w:szCs w:val="24"/>
          <w:lang w:val="cy-GB"/>
        </w:rPr>
      </w:pPr>
      <w:r>
        <w:rPr>
          <w:rFonts w:ascii="Arial" w:hAnsi="Arial" w:cs="Arial"/>
          <w:sz w:val="24"/>
          <w:szCs w:val="24"/>
          <w:lang w:val="cy-GB"/>
        </w:rPr>
        <w:t xml:space="preserve">Mae gallu plant i efelychu gweithredoedd eraill yn ddull pwerus iawn o ddysgu gan ei fod yn annog rhyngweithio rheini ac yn helpu plant i ddysgu am yr amgylchedd </w:t>
      </w:r>
      <w:r w:rsidR="00B116AA">
        <w:rPr>
          <w:rFonts w:ascii="Arial" w:hAnsi="Arial" w:cs="Arial"/>
          <w:sz w:val="24"/>
          <w:szCs w:val="24"/>
          <w:lang w:val="cy-GB"/>
        </w:rPr>
        <w:t xml:space="preserve">cymdeithasol. Yn y byd sy’n canolbwyntio ar y cyfryngau heddiw, fodd bynnag, mae plant yn hytrach yn edrych i fyny neu hyd yn oed yn dod yn obsesiwn a phobl enwog yn hytrach na’u rheini. Er nad oes unrhyw beth o’i le gyda chantorion iodlo, sêr ffilmiau neu ffigurau chwaraeon, mae’n bwysig nad yw plant yn datblygu ymlyniad obsesiynol i enwogion </w:t>
      </w:r>
      <w:r w:rsidR="005F7BFD">
        <w:rPr>
          <w:rFonts w:ascii="Arial" w:hAnsi="Arial" w:cs="Arial"/>
          <w:sz w:val="24"/>
          <w:szCs w:val="24"/>
          <w:lang w:val="cy-GB"/>
        </w:rPr>
        <w:t>trwy eu defnyddio fel eu unig fodelau rôl.</w:t>
      </w:r>
    </w:p>
    <w:p w14:paraId="66A54A03" w14:textId="4770C7DA" w:rsidR="000E380D" w:rsidRDefault="0037214B" w:rsidP="007B3A64">
      <w:pPr>
        <w:jc w:val="both"/>
        <w:rPr>
          <w:rFonts w:ascii="Arial" w:hAnsi="Arial" w:cs="Arial"/>
          <w:sz w:val="24"/>
          <w:szCs w:val="24"/>
          <w:lang w:val="cy-GB"/>
        </w:rPr>
      </w:pPr>
      <w:r w:rsidRPr="0037214B">
        <w:rPr>
          <w:rFonts w:ascii="Arial" w:hAnsi="Arial" w:cs="Arial"/>
          <w:sz w:val="24"/>
          <w:szCs w:val="24"/>
          <w:lang w:val="cy-GB"/>
        </w:rPr>
        <w:t>Mae cyfres deledu a chyfryngau cymdeithasol wedi creu amgylchedd sy'n cael ei yrru gan enwog lle mae plant yn dechrau tynnu ar athletwyr enwog neu sêr cerddoriaeth o oedran cynnar. Mae plant yn cael eu denu i gyfresi a masnachol sy'n cyflwyno bywyd sy'n ymddangos yn llawer mwy lliwgar a diddorol na nhw eu hunain. Yn syndod, mae pobl ifanc yn dynwared ac yn amsugno'r delweddau ar y sgrin yn eu dehongli fel realiti. Er enghraifft, os yw hoff ganwr plentyn yn hysbysebu affeithiwr neu ddillad, bydd plant yn gwerthfawrogi eu barn yn llawer mwy na rhiant neu berthynas a gweld y cynnyrch yn angenrheidiol er mwyn rhwymo eu hiodl. Efallai y bydd yn anodd newid eu meddwl am y cynnyrch penodol a gall ceisio'n barhaus arwain at y plentyn i gloddio'n ddyfnach i fod eisiau'r eitem.</w:t>
      </w:r>
    </w:p>
    <w:p w14:paraId="4CAFCDB6" w14:textId="557D3402" w:rsidR="0037214B" w:rsidRDefault="0037214B" w:rsidP="007B3A64">
      <w:pPr>
        <w:jc w:val="both"/>
        <w:rPr>
          <w:rFonts w:ascii="Arial" w:hAnsi="Arial" w:cs="Arial"/>
          <w:sz w:val="24"/>
          <w:szCs w:val="24"/>
          <w:lang w:val="cy-GB"/>
        </w:rPr>
      </w:pPr>
      <w:r w:rsidRPr="0037214B">
        <w:rPr>
          <w:rFonts w:ascii="Arial" w:hAnsi="Arial" w:cs="Arial"/>
          <w:sz w:val="24"/>
          <w:szCs w:val="24"/>
          <w:lang w:val="cy-GB"/>
        </w:rPr>
        <w:t>Mae newid barn plant am enwogion yn dod yn fwy anodd fyth pan fo plant eisoes yn cael setiad obsesiynol ar eu hiodl a'u gweld fel eu prif fodel rôl. Mae hwn yn broblem arbennig pan fydd enwogion yn ymddwyn yn wael yn gyhoeddus. Gall rhai actorion sy'n chwarae rolau mewn sioe deledu teen wisgo'n amhriodol yn eu hamser rhydd neu ar y carped coch sy'n cyfrannu at ddelwedd corff anghywir neu ymddangosiad allanol i bobl ifanc. Mae codi diet iach gan enwogion sy'n cael ei weld mewn bwyd sy'n gyflym yn bwyta'n gyhoeddus drwy'r amser yn enghraifft arall o ddylanwad enwog drwg ac mae llawer mwy o ymddygiadau amheus a hyd yn oed yn beryglus gall plant godi ohonynt.</w:t>
      </w:r>
    </w:p>
    <w:p w14:paraId="3F411B80" w14:textId="454FEA66" w:rsidR="0067200A" w:rsidRDefault="0067200A" w:rsidP="007B3A64">
      <w:pPr>
        <w:jc w:val="both"/>
        <w:rPr>
          <w:rFonts w:ascii="Arial" w:hAnsi="Arial" w:cs="Arial"/>
          <w:sz w:val="24"/>
          <w:szCs w:val="24"/>
          <w:lang w:val="cy-GB"/>
        </w:rPr>
      </w:pPr>
      <w:r w:rsidRPr="0067200A">
        <w:rPr>
          <w:rFonts w:ascii="Arial" w:hAnsi="Arial" w:cs="Arial"/>
          <w:sz w:val="24"/>
          <w:szCs w:val="24"/>
          <w:lang w:val="cy-GB"/>
        </w:rPr>
        <w:lastRenderedPageBreak/>
        <w:t>Fodd bynnag, nid yw pob enwog yn cael effaith negyddol ar fyd eu cefnogwyr ieuengaf. Mae yna lawer o enwogion sy'n defnyddio eu cyhoeddusrwydd i gefnogi elusennau, cynyddu ymwybyddiaeth o glefydau neu wneud rhoddion. Mae yna lawer o ffigurau chwaraeon hefyd sy'n rhoi tu mewn i'w siwrneiau anodd ac yn rhannu eu haberth personol i lwyddo mewn chwaraeon. Gall y sêr hyn fod yn fodelau rôl dda iawn i blant ac maent yn ysbrydoliaeth. Gallant gael dylanwad cadarnhaol ar blant er mwyn gwneud yn dda yn yr ysgol, rhoi yn ôl i'r gymuned trwy wirfoddoli neu roi teganau a gall fod yn ysbrydoliaeth i gyflawni mwy mewn bywyd na chymryd rhan mewn sioe realiti neu ennill ffortiwn. Fel gyda phob enwog ac yn enwedig gyda'r rhai ieuengaf, mae'n werth cadw llygad ar eu gweithgareddau i fod yn gyfoes ar eu hymgrymiadau cyhoeddus ac i glywed am unrhyw newidiadau yn eu hymddygiad cymdeithasol cyn gynted ag y bo modd</w:t>
      </w:r>
      <w:r>
        <w:rPr>
          <w:rFonts w:ascii="Arial" w:hAnsi="Arial" w:cs="Arial"/>
          <w:sz w:val="24"/>
          <w:szCs w:val="24"/>
          <w:lang w:val="cy-GB"/>
        </w:rPr>
        <w:t>.</w:t>
      </w:r>
    </w:p>
    <w:p w14:paraId="25E03754" w14:textId="2856E80B" w:rsidR="0067200A" w:rsidRDefault="00542342" w:rsidP="007B3A64">
      <w:pPr>
        <w:jc w:val="both"/>
        <w:rPr>
          <w:rFonts w:ascii="Arial" w:hAnsi="Arial" w:cs="Arial"/>
          <w:sz w:val="24"/>
          <w:szCs w:val="24"/>
          <w:lang w:val="cy-GB"/>
        </w:rPr>
      </w:pPr>
      <w:r w:rsidRPr="00542342">
        <w:rPr>
          <w:rFonts w:ascii="Arial" w:hAnsi="Arial" w:cs="Arial"/>
          <w:sz w:val="24"/>
          <w:szCs w:val="24"/>
          <w:lang w:val="cy-GB"/>
        </w:rPr>
        <w:t>Mae'n bwysig deall pa fath o enwogion sy'n effeithio ar fywyd plant er mwyn eu helpu i beidio â chopïo ymddygiad gwael yn unig oherwydd bod rhywun enwog y maen nhw'n hoffi yn cymryd rhan mewn ymddygiad o'r fath. Efallai na fydd plant yn deall bod eu hoff actor yn chwarae rôl yn unig mewn cyfres deledu ac mae ganddo bersonoliaeth gwbl wahanol pan fydd ef neu hi oddi ar y camera. Felly, mae angen i rieni helpu plant i sylweddoli nad yw eu hiodl yn portreadu cymeriad mewn cyfres yn unig ac yn cymryd rhan mewn sgwrs gyda nhw i'w helpu i benderfynu beth sy'n gwneud model rôl dda. Nid oes dim o'i le yn mwynhau cerddoriaeth canwr neu gyfres actor hyd yn oed os ydynt yn ymwneud ag ymddygiad gwael y tu allan i'w gyrfa ond mae'n hanfodol trafod canlyniadau eu dewisiadau drwg sy'n arwain at ddirwyon neu gyhoeddusrwydd gwael. Wrth siarad â phlant am eu hoff enwogion, gellir llywio sgyrsiau i mewn i'r cyfeiriad i ddeall pam maen nhw'n hoffi enwog arbennig yn llawer mwy nag un arall.</w:t>
      </w:r>
    </w:p>
    <w:p w14:paraId="2910BD92" w14:textId="7AFE8357" w:rsidR="00542342" w:rsidRDefault="00542342" w:rsidP="00542342">
      <w:pPr>
        <w:jc w:val="both"/>
        <w:rPr>
          <w:rFonts w:ascii="Arial" w:hAnsi="Arial" w:cs="Arial"/>
          <w:sz w:val="24"/>
          <w:szCs w:val="24"/>
          <w:lang w:val="cy-GB"/>
        </w:rPr>
      </w:pPr>
      <w:r w:rsidRPr="00542342">
        <w:rPr>
          <w:rFonts w:ascii="Arial" w:hAnsi="Arial" w:cs="Arial"/>
          <w:sz w:val="24"/>
          <w:szCs w:val="24"/>
          <w:lang w:val="cy-GB"/>
        </w:rPr>
        <w:t>Yn awr, yn fwy nag erioed, mae enwogion yn ddylanwadol iawn ym mywydau pobl ifanc yn eu harddegau. O'r casiau o sioeau teledu realiti poblogaidd i actorion ac actores prawf-rediad, mae enwogion ym mhobman yn y cyfryngau ac fe'u defnyddir i werthu bron pob cynnyrch yno. Er bod rhai modelau rôl gadarnhaol yn sicr ar gyfer pobl ifanc yn eu harddegau ymysg enwogion heddiw, mae yna lawer hefyd sy'n rhoi dylanwad negyddol pendant. Gall pobl ifanc sy'n ceisio efelychu'r enwogion hyn ddioddef nifer o wahanol faterion, gan gynnwys:</w:t>
      </w:r>
      <w:r>
        <w:rPr>
          <w:rFonts w:ascii="Arial" w:hAnsi="Arial" w:cs="Arial"/>
          <w:sz w:val="24"/>
          <w:szCs w:val="24"/>
          <w:lang w:val="cy-GB"/>
        </w:rPr>
        <w:t xml:space="preserve"> </w:t>
      </w:r>
      <w:r w:rsidRPr="00542342">
        <w:rPr>
          <w:rFonts w:ascii="Arial" w:hAnsi="Arial" w:cs="Arial"/>
          <w:sz w:val="24"/>
          <w:szCs w:val="24"/>
          <w:lang w:val="cy-GB"/>
        </w:rPr>
        <w:t>Camddefnyddio cyffuriau neu gaeth i gyffuriau</w:t>
      </w:r>
      <w:r>
        <w:rPr>
          <w:rFonts w:ascii="Arial" w:hAnsi="Arial" w:cs="Arial"/>
          <w:sz w:val="24"/>
          <w:szCs w:val="24"/>
          <w:lang w:val="cy-GB"/>
        </w:rPr>
        <w:t xml:space="preserve">, </w:t>
      </w:r>
      <w:r w:rsidRPr="00542342">
        <w:rPr>
          <w:rFonts w:ascii="Arial" w:hAnsi="Arial" w:cs="Arial"/>
          <w:sz w:val="24"/>
          <w:szCs w:val="24"/>
          <w:lang w:val="cy-GB"/>
        </w:rPr>
        <w:t>Problemau gydag alcohol ac yfed yn drwm</w:t>
      </w:r>
      <w:r>
        <w:rPr>
          <w:rFonts w:ascii="Arial" w:hAnsi="Arial" w:cs="Arial"/>
          <w:sz w:val="24"/>
          <w:szCs w:val="24"/>
          <w:lang w:val="cy-GB"/>
        </w:rPr>
        <w:t xml:space="preserve">, </w:t>
      </w:r>
      <w:r w:rsidRPr="00542342">
        <w:rPr>
          <w:rFonts w:ascii="Arial" w:hAnsi="Arial" w:cs="Arial"/>
          <w:sz w:val="24"/>
          <w:szCs w:val="24"/>
          <w:lang w:val="cy-GB"/>
        </w:rPr>
        <w:t>Anhwylderau bwyta</w:t>
      </w:r>
      <w:r>
        <w:rPr>
          <w:rFonts w:ascii="Arial" w:hAnsi="Arial" w:cs="Arial"/>
          <w:sz w:val="24"/>
          <w:szCs w:val="24"/>
          <w:lang w:val="cy-GB"/>
        </w:rPr>
        <w:t xml:space="preserve">, </w:t>
      </w:r>
      <w:r w:rsidRPr="00542342">
        <w:rPr>
          <w:rFonts w:ascii="Arial" w:hAnsi="Arial" w:cs="Arial"/>
          <w:sz w:val="24"/>
          <w:szCs w:val="24"/>
          <w:lang w:val="cy-GB"/>
        </w:rPr>
        <w:t>Hunan-barch isel a hunanhyder isel</w:t>
      </w:r>
      <w:r>
        <w:rPr>
          <w:rFonts w:ascii="Arial" w:hAnsi="Arial" w:cs="Arial"/>
          <w:sz w:val="24"/>
          <w:szCs w:val="24"/>
          <w:lang w:val="cy-GB"/>
        </w:rPr>
        <w:t>.</w:t>
      </w:r>
    </w:p>
    <w:p w14:paraId="11019FE9" w14:textId="02260B27" w:rsidR="00542342" w:rsidRDefault="00542342" w:rsidP="00542342">
      <w:pPr>
        <w:jc w:val="both"/>
        <w:rPr>
          <w:rFonts w:ascii="Arial" w:hAnsi="Arial" w:cs="Arial"/>
          <w:sz w:val="24"/>
          <w:szCs w:val="24"/>
          <w:lang w:val="cy-GB"/>
        </w:rPr>
      </w:pPr>
      <w:r w:rsidRPr="00542342">
        <w:rPr>
          <w:rFonts w:ascii="Arial" w:hAnsi="Arial" w:cs="Arial"/>
          <w:sz w:val="24"/>
          <w:szCs w:val="24"/>
          <w:lang w:val="cy-GB"/>
        </w:rPr>
        <w:t>Yn ôl astudiaeth a gynhaliwyd gan Huston ac Wright ym Mhrifysgol Kansas, yr unig beth y mae plant yn treulio mwy o amser yn ei wneud na gwylio sioeau teledu yn cysgu. Bob tro y byddwch chi'n troi ar y teledu, ewch i'r ffilmiau neu ddarllen cylchgrawn, fe welwch deledu a seren ffilm, ond efallai na fyddwch bob amser yn meddwl am yr effeithiau y mae enwogion yn eu cael arnoch chi. Mae'r neges a welir yn aml yn y gwahanol fathau o gyfryngau sy'n dweud wrth wylwyr y mae enwogion yn debyg iddynt fod yn freindal ac y dylid eu hanfon a'u haddasu gymaint ag y bo modd yn niweidiol i bobl ifanc. Mae'r negeseuon hyn yn dod i'r amlwg nid yn unig mewn ffilmiau a sioeau teledu ond hefyd mewn hysbysebion, hysbysebion print, rhaglenni radio a phob ffordd arall y mae enwogion yn defnyddio eu henwau fel brandiau</w:t>
      </w:r>
      <w:r>
        <w:rPr>
          <w:rFonts w:ascii="Arial" w:hAnsi="Arial" w:cs="Arial"/>
          <w:sz w:val="24"/>
          <w:szCs w:val="24"/>
          <w:lang w:val="cy-GB"/>
        </w:rPr>
        <w:t>.</w:t>
      </w:r>
    </w:p>
    <w:p w14:paraId="0886767E" w14:textId="63C870FD" w:rsidR="00542342" w:rsidRDefault="00542342" w:rsidP="00542342">
      <w:pPr>
        <w:jc w:val="both"/>
        <w:rPr>
          <w:rFonts w:ascii="Arial" w:hAnsi="Arial" w:cs="Arial"/>
          <w:sz w:val="24"/>
          <w:szCs w:val="24"/>
          <w:lang w:val="cy-GB"/>
        </w:rPr>
      </w:pPr>
      <w:r w:rsidRPr="00542342">
        <w:rPr>
          <w:rFonts w:ascii="Arial" w:hAnsi="Arial" w:cs="Arial"/>
          <w:sz w:val="24"/>
          <w:szCs w:val="24"/>
          <w:lang w:val="cy-GB"/>
        </w:rPr>
        <w:lastRenderedPageBreak/>
        <w:t>Nid defnydd a chamddefnyddio cyffuriau ac alcohol yw'r unig ddylanwad enwog peryglus i bobl ifanc. Mae rhai o'r problemau mwyaf cyffredin yn broblemau gyda hunan-barch ar gyfer pobl ifanc yn eu harddegau, yn enwedig merched yn eu harddegau. Pan fydd merch yn eu harddegau yn troi trwy ei chylchgrawn hoff ffasiwn, mae hi'n cael ei chwyddo gyda lluniau ac erthyglau sy'n troi o gwmpas y gred anghywir bod enwogion yn berffaith. Gall y lluniau briwshyd aer, ymarferion diet a diet, a modelau pin-tenau achosi i ddelweddau deimlo'r corff ddigwydd. Wrth geisio gwneud eu hunain yn edrych fel y lluniau y maent yn eu gweld, gall yr arddegau achosi niwed gwirioneddol i'w cyrff. Gall gweithio'n ormodol neu beidio â bwyta digon arwain at anhwylder bwyta, fel anorecsia neu bwlimia. Mae arwyddion anhwylderau bwyta yn cynnwys:</w:t>
      </w:r>
      <w:r>
        <w:rPr>
          <w:rFonts w:ascii="Arial" w:hAnsi="Arial" w:cs="Arial"/>
          <w:sz w:val="24"/>
          <w:szCs w:val="24"/>
          <w:lang w:val="cy-GB"/>
        </w:rPr>
        <w:t xml:space="preserve"> </w:t>
      </w:r>
      <w:r w:rsidRPr="00542342">
        <w:rPr>
          <w:rFonts w:ascii="Arial" w:hAnsi="Arial" w:cs="Arial"/>
          <w:sz w:val="24"/>
          <w:szCs w:val="24"/>
          <w:lang w:val="cy-GB"/>
        </w:rPr>
        <w:t>Colli pwysau yn gyflym</w:t>
      </w:r>
      <w:r>
        <w:rPr>
          <w:rFonts w:ascii="Arial" w:hAnsi="Arial" w:cs="Arial"/>
          <w:sz w:val="24"/>
          <w:szCs w:val="24"/>
          <w:lang w:val="cy-GB"/>
        </w:rPr>
        <w:t xml:space="preserve">, </w:t>
      </w:r>
      <w:r w:rsidRPr="00542342">
        <w:rPr>
          <w:rFonts w:ascii="Arial" w:hAnsi="Arial" w:cs="Arial"/>
          <w:sz w:val="24"/>
          <w:szCs w:val="24"/>
          <w:lang w:val="cy-GB"/>
        </w:rPr>
        <w:t>Diffyg egni</w:t>
      </w:r>
      <w:r>
        <w:rPr>
          <w:rFonts w:ascii="Arial" w:hAnsi="Arial" w:cs="Arial"/>
          <w:sz w:val="24"/>
          <w:szCs w:val="24"/>
          <w:lang w:val="cy-GB"/>
        </w:rPr>
        <w:t xml:space="preserve">, </w:t>
      </w:r>
      <w:r w:rsidRPr="00542342">
        <w:rPr>
          <w:rFonts w:ascii="Arial" w:hAnsi="Arial" w:cs="Arial"/>
          <w:sz w:val="24"/>
          <w:szCs w:val="24"/>
          <w:lang w:val="cy-GB"/>
        </w:rPr>
        <w:t>Yn gorwedd am fwyta neu ymarfer arferion</w:t>
      </w:r>
      <w:r>
        <w:rPr>
          <w:rFonts w:ascii="Arial" w:hAnsi="Arial" w:cs="Arial"/>
          <w:sz w:val="24"/>
          <w:szCs w:val="24"/>
          <w:lang w:val="cy-GB"/>
        </w:rPr>
        <w:t xml:space="preserve">, </w:t>
      </w:r>
      <w:r w:rsidRPr="00542342">
        <w:rPr>
          <w:rFonts w:ascii="Arial" w:hAnsi="Arial" w:cs="Arial"/>
          <w:sz w:val="24"/>
          <w:szCs w:val="24"/>
          <w:lang w:val="cy-GB"/>
        </w:rPr>
        <w:t>Gwisgo dillad baggy</w:t>
      </w:r>
      <w:r>
        <w:rPr>
          <w:rFonts w:ascii="Arial" w:hAnsi="Arial" w:cs="Arial"/>
          <w:sz w:val="24"/>
          <w:szCs w:val="24"/>
          <w:lang w:val="cy-GB"/>
        </w:rPr>
        <w:t xml:space="preserve">, </w:t>
      </w:r>
      <w:r w:rsidRPr="00542342">
        <w:rPr>
          <w:rFonts w:ascii="Arial" w:hAnsi="Arial" w:cs="Arial"/>
          <w:sz w:val="24"/>
          <w:szCs w:val="24"/>
          <w:lang w:val="cy-GB"/>
        </w:rPr>
        <w:t>Mynd i'r ystafell ymolchi yn syth ar ôl bwyta</w:t>
      </w:r>
      <w:r>
        <w:rPr>
          <w:rFonts w:ascii="Arial" w:hAnsi="Arial" w:cs="Arial"/>
          <w:sz w:val="24"/>
          <w:szCs w:val="24"/>
          <w:lang w:val="cy-GB"/>
        </w:rPr>
        <w:t>,</w:t>
      </w:r>
      <w:r w:rsidRPr="00542342">
        <w:rPr>
          <w:rFonts w:ascii="Arial" w:hAnsi="Arial" w:cs="Arial"/>
          <w:sz w:val="24"/>
          <w:szCs w:val="24"/>
          <w:lang w:val="cy-GB"/>
        </w:rPr>
        <w:t xml:space="preserve">Tyfu gwallt meddal, </w:t>
      </w:r>
      <w:r>
        <w:rPr>
          <w:rFonts w:ascii="Arial" w:hAnsi="Arial" w:cs="Arial"/>
          <w:sz w:val="24"/>
          <w:szCs w:val="24"/>
          <w:lang w:val="cy-GB"/>
        </w:rPr>
        <w:t>G</w:t>
      </w:r>
      <w:r w:rsidRPr="00542342">
        <w:rPr>
          <w:rFonts w:ascii="Arial" w:hAnsi="Arial" w:cs="Arial"/>
          <w:sz w:val="24"/>
          <w:szCs w:val="24"/>
          <w:lang w:val="cy-GB"/>
        </w:rPr>
        <w:t>wyn ar y corff a'r wyneb</w:t>
      </w:r>
      <w:r>
        <w:rPr>
          <w:rFonts w:ascii="Arial" w:hAnsi="Arial" w:cs="Arial"/>
          <w:sz w:val="24"/>
          <w:szCs w:val="24"/>
          <w:lang w:val="cy-GB"/>
        </w:rPr>
        <w:t>.</w:t>
      </w:r>
    </w:p>
    <w:p w14:paraId="1BA37D1E" w14:textId="0A8AA1E9" w:rsidR="00542342" w:rsidRDefault="00542342" w:rsidP="00542342">
      <w:pPr>
        <w:jc w:val="both"/>
        <w:rPr>
          <w:rFonts w:ascii="Arial" w:hAnsi="Arial" w:cs="Arial"/>
          <w:sz w:val="24"/>
          <w:szCs w:val="24"/>
          <w:lang w:val="cy-GB"/>
        </w:rPr>
      </w:pPr>
      <w:r w:rsidRPr="00542342">
        <w:rPr>
          <w:rFonts w:ascii="Arial" w:hAnsi="Arial" w:cs="Arial"/>
          <w:sz w:val="24"/>
          <w:szCs w:val="24"/>
          <w:lang w:val="cy-GB"/>
        </w:rPr>
        <w:t>Yn seiliedig ar arolwg diweddar Newsweek, mae 77% o Americanwyr yn credu bod gan enwogion ormod o ddylanwad ar ferched ifanc. Mae'r effaith hon yn arbennig o amlwg yn eu golwg a'u hagweddau. Sylwodd un cyfranogwr pleidleisio, athro gradd gyntaf, hyd yn oed ei myfyrwyr yn defnyddio iaith ddifrïol, gan ganu geiriau caneuon awgrymog, a hyd yn oed yn ymladd â'i gilydd. Gyda phobl enwog yn creu safonau harddwch amhosibl, mae mwy a mwy o oedolion ifanc yn teimlo'n 'llai hyderus, yn fwy twyll, ac yn fwy anfodlon' gyda'u golwg (Sefydliad Cenedlaethol ar y Cyfryngau a'r Teulu). Yn seiliedig ar arolwg, roedd 40% o blant naw a deng oed wedi ceisio colli pwysau ac yn 13 oed (Delwedd y Corff a Hunaniaeth Rhyw, 2002), roedd 53% o'r merched yn anhapus gyda'u delwedd (Sefydliad Cenedlaethol ar y Cyfryngau a'r Teulu) . Nawr, ni allwn oll gael eu beio ar y cyfryngau, ond gyda phobl enwog yn dod yn deneuach a deneuach, mae llawer o hunanhyder yn cael ei golli ac mae delweddau o sêr neu fodelau teledu wedi'u cysylltu ag anfodlonrwydd y corff</w:t>
      </w:r>
      <w:r>
        <w:rPr>
          <w:rFonts w:ascii="Arial" w:hAnsi="Arial" w:cs="Arial"/>
          <w:sz w:val="24"/>
          <w:szCs w:val="24"/>
          <w:lang w:val="cy-GB"/>
        </w:rPr>
        <w:t>.</w:t>
      </w:r>
    </w:p>
    <w:p w14:paraId="03722670" w14:textId="01A2FE39" w:rsidR="00542342" w:rsidRDefault="00995FD3" w:rsidP="00542342">
      <w:pPr>
        <w:jc w:val="both"/>
        <w:rPr>
          <w:rFonts w:ascii="Arial" w:hAnsi="Arial" w:cs="Arial"/>
          <w:b/>
          <w:sz w:val="24"/>
          <w:szCs w:val="24"/>
          <w:u w:val="single"/>
          <w:lang w:val="cy-GB"/>
        </w:rPr>
      </w:pPr>
      <w:r>
        <w:rPr>
          <w:rFonts w:ascii="Arial" w:hAnsi="Arial" w:cs="Arial"/>
          <w:b/>
          <w:sz w:val="24"/>
          <w:szCs w:val="24"/>
          <w:u w:val="single"/>
          <w:lang w:val="cy-GB"/>
        </w:rPr>
        <w:t>Rol Rheini/Gofalwyr:</w:t>
      </w:r>
    </w:p>
    <w:p w14:paraId="32325907" w14:textId="7F32B391" w:rsidR="00D729A9" w:rsidRPr="00D729A9" w:rsidRDefault="00D729A9" w:rsidP="00D729A9">
      <w:pPr>
        <w:jc w:val="both"/>
        <w:rPr>
          <w:rFonts w:ascii="Arial" w:hAnsi="Arial" w:cs="Arial"/>
          <w:sz w:val="24"/>
          <w:szCs w:val="24"/>
          <w:lang w:val="cy-GB"/>
        </w:rPr>
      </w:pPr>
      <w:r>
        <w:rPr>
          <w:rFonts w:ascii="Arial" w:hAnsi="Arial" w:cs="Arial"/>
          <w:sz w:val="24"/>
          <w:szCs w:val="24"/>
          <w:lang w:val="cy-GB"/>
        </w:rPr>
        <w:t xml:space="preserve">Yn ôl Ofcom (2017) </w:t>
      </w:r>
      <w:r w:rsidRPr="00D729A9">
        <w:rPr>
          <w:rFonts w:ascii="Arial" w:hAnsi="Arial" w:cs="Arial"/>
          <w:sz w:val="24"/>
          <w:szCs w:val="24"/>
          <w:lang w:val="cy-GB"/>
        </w:rPr>
        <w:t>Mae mwy o rieni 5-15 oed yn pryderu am yr amser y mae eu plentyn yn ei wario ar-lein (39% o</w:t>
      </w:r>
      <w:r>
        <w:rPr>
          <w:rFonts w:ascii="Arial" w:hAnsi="Arial" w:cs="Arial"/>
          <w:sz w:val="24"/>
          <w:szCs w:val="24"/>
          <w:lang w:val="cy-GB"/>
        </w:rPr>
        <w:t xml:space="preserve"> </w:t>
      </w:r>
      <w:r w:rsidRPr="00D729A9">
        <w:rPr>
          <w:rFonts w:ascii="Arial" w:hAnsi="Arial" w:cs="Arial"/>
          <w:sz w:val="24"/>
          <w:szCs w:val="24"/>
          <w:lang w:val="cy-GB"/>
        </w:rPr>
        <w:t>rhieni y mae eu plentyn yn mynd ar-lein) nag sy'n pryderu am amser eu plentyn</w:t>
      </w:r>
      <w:r>
        <w:rPr>
          <w:rFonts w:ascii="Arial" w:hAnsi="Arial" w:cs="Arial"/>
          <w:sz w:val="24"/>
          <w:szCs w:val="24"/>
          <w:lang w:val="cy-GB"/>
        </w:rPr>
        <w:t xml:space="preserve"> </w:t>
      </w:r>
      <w:r w:rsidRPr="00D729A9">
        <w:rPr>
          <w:rFonts w:ascii="Arial" w:hAnsi="Arial" w:cs="Arial"/>
          <w:sz w:val="24"/>
          <w:szCs w:val="24"/>
          <w:lang w:val="cy-GB"/>
        </w:rPr>
        <w:t>yn treulio gwylio'r teledu (29% o rieni 5-15 oed sy'n gwylio teledu).</w:t>
      </w:r>
    </w:p>
    <w:p w14:paraId="63D1AFA2" w14:textId="5C92AC0C" w:rsidR="00D729A9" w:rsidRPr="00D729A9" w:rsidRDefault="00D729A9" w:rsidP="00D729A9">
      <w:pPr>
        <w:jc w:val="both"/>
        <w:rPr>
          <w:rFonts w:ascii="Arial" w:hAnsi="Arial" w:cs="Arial"/>
          <w:sz w:val="24"/>
          <w:szCs w:val="24"/>
          <w:lang w:val="cy-GB"/>
        </w:rPr>
      </w:pPr>
      <w:r w:rsidRPr="00D729A9">
        <w:rPr>
          <w:rFonts w:ascii="Arial" w:hAnsi="Arial" w:cs="Arial"/>
          <w:sz w:val="24"/>
          <w:szCs w:val="24"/>
          <w:lang w:val="cy-GB"/>
        </w:rPr>
        <w:t>• Mae'r rhan fwyaf o rieni plant 3-15 oed yn cytuno â'r datganiad: "Rwy'n credu fy mod</w:t>
      </w:r>
      <w:r>
        <w:rPr>
          <w:rFonts w:ascii="Arial" w:hAnsi="Arial" w:cs="Arial"/>
          <w:sz w:val="24"/>
          <w:szCs w:val="24"/>
          <w:lang w:val="cy-GB"/>
        </w:rPr>
        <w:t xml:space="preserve"> </w:t>
      </w:r>
      <w:r w:rsidRPr="00D729A9">
        <w:rPr>
          <w:rFonts w:ascii="Arial" w:hAnsi="Arial" w:cs="Arial"/>
          <w:sz w:val="24"/>
          <w:szCs w:val="24"/>
          <w:lang w:val="cy-GB"/>
        </w:rPr>
        <w:t>mae gan y plentyn gydbwysedd da rhwng amser sgrinio a gwneud pethau eraill "(83% ar gyfer 3-4 oed,</w:t>
      </w:r>
      <w:r>
        <w:rPr>
          <w:rFonts w:ascii="Arial" w:hAnsi="Arial" w:cs="Arial"/>
          <w:sz w:val="24"/>
          <w:szCs w:val="24"/>
          <w:lang w:val="cy-GB"/>
        </w:rPr>
        <w:t xml:space="preserve"> </w:t>
      </w:r>
      <w:r w:rsidRPr="00D729A9">
        <w:rPr>
          <w:rFonts w:ascii="Arial" w:hAnsi="Arial" w:cs="Arial"/>
          <w:sz w:val="24"/>
          <w:szCs w:val="24"/>
          <w:lang w:val="cy-GB"/>
        </w:rPr>
        <w:t>81% ar gyfer 5-7 oed, 78% ar gyfer 8-11, 67% ar gyfer 12-15 oed).</w:t>
      </w:r>
    </w:p>
    <w:p w14:paraId="19FEF2E1" w14:textId="0EFDA107" w:rsidR="00D729A9" w:rsidRPr="00D729A9" w:rsidRDefault="00D729A9" w:rsidP="00D729A9">
      <w:pPr>
        <w:jc w:val="both"/>
        <w:rPr>
          <w:rFonts w:ascii="Arial" w:hAnsi="Arial" w:cs="Arial"/>
          <w:sz w:val="24"/>
          <w:szCs w:val="24"/>
          <w:lang w:val="cy-GB"/>
        </w:rPr>
      </w:pPr>
      <w:r w:rsidRPr="00D729A9">
        <w:rPr>
          <w:rFonts w:ascii="Arial" w:hAnsi="Arial" w:cs="Arial"/>
          <w:sz w:val="24"/>
          <w:szCs w:val="24"/>
          <w:lang w:val="cy-GB"/>
        </w:rPr>
        <w:t>• Mae rheoli amser sgrin yn mynd yn fwy anodd wrth i blant fynd yn hŷn. Er bod lleiafrif o</w:t>
      </w:r>
      <w:r>
        <w:rPr>
          <w:rFonts w:ascii="Arial" w:hAnsi="Arial" w:cs="Arial"/>
          <w:sz w:val="24"/>
          <w:szCs w:val="24"/>
          <w:lang w:val="cy-GB"/>
        </w:rPr>
        <w:t xml:space="preserve"> </w:t>
      </w:r>
      <w:r w:rsidRPr="00D729A9">
        <w:rPr>
          <w:rFonts w:ascii="Arial" w:hAnsi="Arial" w:cs="Arial"/>
          <w:sz w:val="24"/>
          <w:szCs w:val="24"/>
          <w:lang w:val="cy-GB"/>
        </w:rPr>
        <w:t>mae rhieni 5-15 oed yn cytuno eu bod "yn ei chael yn anodd rheoli amser sgrinio eu plentyn"</w:t>
      </w:r>
      <w:r>
        <w:rPr>
          <w:rFonts w:ascii="Arial" w:hAnsi="Arial" w:cs="Arial"/>
          <w:sz w:val="24"/>
          <w:szCs w:val="24"/>
          <w:lang w:val="cy-GB"/>
        </w:rPr>
        <w:t xml:space="preserve"> </w:t>
      </w:r>
      <w:r w:rsidRPr="00D729A9">
        <w:rPr>
          <w:rFonts w:ascii="Arial" w:hAnsi="Arial" w:cs="Arial"/>
          <w:sz w:val="24"/>
          <w:szCs w:val="24"/>
          <w:lang w:val="cy-GB"/>
        </w:rPr>
        <w:t>(32%), mae hyn yn cynyddu o 12% o rieni 3-4 oed i 41% o rieni 12-15 oed.</w:t>
      </w:r>
    </w:p>
    <w:p w14:paraId="043F1E97" w14:textId="7572323D" w:rsidR="00D729A9" w:rsidRPr="00D729A9" w:rsidRDefault="00D729A9" w:rsidP="00D729A9">
      <w:pPr>
        <w:jc w:val="both"/>
        <w:rPr>
          <w:rFonts w:ascii="Arial" w:hAnsi="Arial" w:cs="Arial"/>
          <w:sz w:val="24"/>
          <w:szCs w:val="24"/>
          <w:lang w:val="cy-GB"/>
        </w:rPr>
      </w:pPr>
      <w:r w:rsidRPr="00D729A9">
        <w:rPr>
          <w:rFonts w:ascii="Arial" w:hAnsi="Arial" w:cs="Arial"/>
          <w:sz w:val="24"/>
          <w:szCs w:val="24"/>
          <w:lang w:val="cy-GB"/>
        </w:rPr>
        <w:t>• Mae plant yn fwy tebygol o ofyn i'w rhieni am rywbeth ar ôl iddo gael ei hysbysebu</w:t>
      </w:r>
      <w:r>
        <w:rPr>
          <w:rFonts w:ascii="Arial" w:hAnsi="Arial" w:cs="Arial"/>
          <w:sz w:val="24"/>
          <w:szCs w:val="24"/>
          <w:lang w:val="cy-GB"/>
        </w:rPr>
        <w:t xml:space="preserve"> </w:t>
      </w:r>
      <w:r w:rsidRPr="00D729A9">
        <w:rPr>
          <w:rFonts w:ascii="Arial" w:hAnsi="Arial" w:cs="Arial"/>
          <w:sz w:val="24"/>
          <w:szCs w:val="24"/>
          <w:lang w:val="cy-GB"/>
        </w:rPr>
        <w:t>ar y teledu nag ar-lein: 70% o rieni 3-4 oed a 76% o rieni 5-15 oed y mae eu plentyn</w:t>
      </w:r>
      <w:r>
        <w:rPr>
          <w:rFonts w:ascii="Arial" w:hAnsi="Arial" w:cs="Arial"/>
          <w:sz w:val="24"/>
          <w:szCs w:val="24"/>
          <w:lang w:val="cy-GB"/>
        </w:rPr>
        <w:t xml:space="preserve"> </w:t>
      </w:r>
      <w:r w:rsidRPr="00D729A9">
        <w:rPr>
          <w:rFonts w:ascii="Arial" w:hAnsi="Arial" w:cs="Arial"/>
          <w:sz w:val="24"/>
          <w:szCs w:val="24"/>
          <w:lang w:val="cy-GB"/>
        </w:rPr>
        <w:t>yn gwylio teledu yn dweud bod eu plentyn erioed wedi gofyn iddynt brynu rhywbeth o ganlyniad i</w:t>
      </w:r>
      <w:r>
        <w:rPr>
          <w:rFonts w:ascii="Arial" w:hAnsi="Arial" w:cs="Arial"/>
          <w:sz w:val="24"/>
          <w:szCs w:val="24"/>
          <w:lang w:val="cy-GB"/>
        </w:rPr>
        <w:t xml:space="preserve"> h</w:t>
      </w:r>
      <w:r w:rsidRPr="00D729A9">
        <w:rPr>
          <w:rFonts w:ascii="Arial" w:hAnsi="Arial" w:cs="Arial"/>
          <w:sz w:val="24"/>
          <w:szCs w:val="24"/>
          <w:lang w:val="cy-GB"/>
        </w:rPr>
        <w:t>ysbysebu teledu, tra bod 55% o rieni 3-4 oed ar-lein a 67% o rieni 5-15 oed ar-lein</w:t>
      </w:r>
      <w:r>
        <w:rPr>
          <w:rFonts w:ascii="Arial" w:hAnsi="Arial" w:cs="Arial"/>
          <w:sz w:val="24"/>
          <w:szCs w:val="24"/>
          <w:lang w:val="cy-GB"/>
        </w:rPr>
        <w:t xml:space="preserve"> </w:t>
      </w:r>
      <w:r w:rsidRPr="00D729A9">
        <w:rPr>
          <w:rFonts w:ascii="Arial" w:hAnsi="Arial" w:cs="Arial"/>
          <w:sz w:val="24"/>
          <w:szCs w:val="24"/>
          <w:lang w:val="cy-GB"/>
        </w:rPr>
        <w:t>dywed eu plentyn wedi gwneud hyn ar ôl gweld hysbysebu ar-lein.</w:t>
      </w:r>
    </w:p>
    <w:p w14:paraId="5170D5F8" w14:textId="2EC765B0" w:rsidR="00D729A9" w:rsidRPr="00D729A9" w:rsidRDefault="00D729A9" w:rsidP="00D729A9">
      <w:pPr>
        <w:jc w:val="both"/>
        <w:rPr>
          <w:rFonts w:ascii="Arial" w:hAnsi="Arial" w:cs="Arial"/>
          <w:sz w:val="24"/>
          <w:szCs w:val="24"/>
          <w:lang w:val="cy-GB"/>
        </w:rPr>
      </w:pPr>
      <w:r w:rsidRPr="00D729A9">
        <w:rPr>
          <w:rFonts w:ascii="Arial" w:hAnsi="Arial" w:cs="Arial"/>
          <w:sz w:val="24"/>
          <w:szCs w:val="24"/>
          <w:lang w:val="cy-GB"/>
        </w:rPr>
        <w:lastRenderedPageBreak/>
        <w:t>• Pryderon ynghylch y math o gynnwys y mae plant yn dod ar ei draws yn uchaf ar gyfer ar-lein (35%</w:t>
      </w:r>
      <w:r>
        <w:rPr>
          <w:rFonts w:ascii="Arial" w:hAnsi="Arial" w:cs="Arial"/>
          <w:sz w:val="24"/>
          <w:szCs w:val="24"/>
          <w:lang w:val="cy-GB"/>
        </w:rPr>
        <w:t xml:space="preserve"> </w:t>
      </w:r>
      <w:r w:rsidRPr="00D729A9">
        <w:rPr>
          <w:rFonts w:ascii="Arial" w:hAnsi="Arial" w:cs="Arial"/>
          <w:sz w:val="24"/>
          <w:szCs w:val="24"/>
          <w:lang w:val="cy-GB"/>
        </w:rPr>
        <w:t>ymysg rhieni 5-15 oed ar-lein), ac yna teledu (31% ymhlith rhieni 5-15 oed</w:t>
      </w:r>
      <w:r>
        <w:rPr>
          <w:rFonts w:ascii="Arial" w:hAnsi="Arial" w:cs="Arial"/>
          <w:sz w:val="24"/>
          <w:szCs w:val="24"/>
          <w:lang w:val="cy-GB"/>
        </w:rPr>
        <w:t xml:space="preserve"> </w:t>
      </w:r>
      <w:r w:rsidRPr="00D729A9">
        <w:rPr>
          <w:rFonts w:ascii="Arial" w:hAnsi="Arial" w:cs="Arial"/>
          <w:sz w:val="24"/>
          <w:szCs w:val="24"/>
          <w:lang w:val="cy-GB"/>
        </w:rPr>
        <w:t>sy'n gwylio teledu) ac yn hapchwarae (29% ymysg rhieni 5-15 oed sy'n chwarae gemau).</w:t>
      </w:r>
    </w:p>
    <w:p w14:paraId="5770C2B8" w14:textId="4D7FF75D" w:rsidR="00D729A9" w:rsidRPr="00D729A9" w:rsidRDefault="00D729A9" w:rsidP="00D729A9">
      <w:pPr>
        <w:jc w:val="both"/>
        <w:rPr>
          <w:rFonts w:ascii="Arial" w:hAnsi="Arial" w:cs="Arial"/>
          <w:sz w:val="24"/>
          <w:szCs w:val="24"/>
          <w:lang w:val="cy-GB"/>
        </w:rPr>
      </w:pPr>
      <w:r w:rsidRPr="00D729A9">
        <w:rPr>
          <w:rFonts w:ascii="Arial" w:hAnsi="Arial" w:cs="Arial"/>
          <w:sz w:val="24"/>
          <w:szCs w:val="24"/>
          <w:lang w:val="cy-GB"/>
        </w:rPr>
        <w:t>• Mae pryderon ynghylch cynnwys teledu wedi cynyddu ers 2016 ymhlith rhieni 3-4 oed</w:t>
      </w:r>
      <w:r>
        <w:rPr>
          <w:rFonts w:ascii="Arial" w:hAnsi="Arial" w:cs="Arial"/>
          <w:sz w:val="24"/>
          <w:szCs w:val="24"/>
          <w:lang w:val="cy-GB"/>
        </w:rPr>
        <w:t xml:space="preserve"> </w:t>
      </w:r>
      <w:r w:rsidRPr="00D729A9">
        <w:rPr>
          <w:rFonts w:ascii="Arial" w:hAnsi="Arial" w:cs="Arial"/>
          <w:sz w:val="24"/>
          <w:szCs w:val="24"/>
          <w:lang w:val="cy-GB"/>
        </w:rPr>
        <w:t>(22% yn erbyn 14%) a 5-15 oed (31% yn erbyn 25%). Yn yr un modd, pryderon ynghylch amser eu plentyn</w:t>
      </w:r>
      <w:r>
        <w:rPr>
          <w:rFonts w:ascii="Arial" w:hAnsi="Arial" w:cs="Arial"/>
          <w:sz w:val="24"/>
          <w:szCs w:val="24"/>
          <w:lang w:val="cy-GB"/>
        </w:rPr>
        <w:t xml:space="preserve"> </w:t>
      </w:r>
      <w:r w:rsidRPr="00D729A9">
        <w:rPr>
          <w:rFonts w:ascii="Arial" w:hAnsi="Arial" w:cs="Arial"/>
          <w:sz w:val="24"/>
          <w:szCs w:val="24"/>
          <w:lang w:val="cy-GB"/>
        </w:rPr>
        <w:t>yn treulio gwylio teledu gartref wedi cynyddu ers 2016 ymhlith rhieni 3-4 oed</w:t>
      </w:r>
      <w:r>
        <w:rPr>
          <w:rFonts w:ascii="Arial" w:hAnsi="Arial" w:cs="Arial"/>
          <w:sz w:val="24"/>
          <w:szCs w:val="24"/>
          <w:lang w:val="cy-GB"/>
        </w:rPr>
        <w:t xml:space="preserve"> </w:t>
      </w:r>
      <w:r w:rsidRPr="00D729A9">
        <w:rPr>
          <w:rFonts w:ascii="Arial" w:hAnsi="Arial" w:cs="Arial"/>
          <w:sz w:val="24"/>
          <w:szCs w:val="24"/>
          <w:lang w:val="cy-GB"/>
        </w:rPr>
        <w:t>(21% yn erbyn 14%) a 5-15 oed (29% yn erbyn 23%).</w:t>
      </w:r>
    </w:p>
    <w:p w14:paraId="5C64D39F" w14:textId="3F2A18F3" w:rsidR="00D729A9" w:rsidRPr="00D729A9" w:rsidRDefault="00D729A9" w:rsidP="00D729A9">
      <w:pPr>
        <w:jc w:val="both"/>
        <w:rPr>
          <w:rFonts w:ascii="Arial" w:hAnsi="Arial" w:cs="Arial"/>
          <w:sz w:val="24"/>
          <w:szCs w:val="24"/>
          <w:lang w:val="cy-GB"/>
        </w:rPr>
      </w:pPr>
      <w:r w:rsidRPr="00D729A9">
        <w:rPr>
          <w:rFonts w:ascii="Arial" w:hAnsi="Arial" w:cs="Arial"/>
          <w:sz w:val="24"/>
          <w:szCs w:val="24"/>
          <w:lang w:val="cy-GB"/>
        </w:rPr>
        <w:t>• Mae'r rhan fwyaf o rieni y mae eu plentyn yn mynd ar-lein yn dal i gytuno eu bod yn ymddiried ynddo</w:t>
      </w:r>
      <w:r>
        <w:rPr>
          <w:rFonts w:ascii="Arial" w:hAnsi="Arial" w:cs="Arial"/>
          <w:sz w:val="24"/>
          <w:szCs w:val="24"/>
          <w:lang w:val="cy-GB"/>
        </w:rPr>
        <w:t xml:space="preserve"> </w:t>
      </w:r>
      <w:r w:rsidRPr="00D729A9">
        <w:rPr>
          <w:rFonts w:ascii="Arial" w:hAnsi="Arial" w:cs="Arial"/>
          <w:sz w:val="24"/>
          <w:szCs w:val="24"/>
          <w:lang w:val="cy-GB"/>
        </w:rPr>
        <w:t>mae eu plentyn yn defnyddio'r rhyngrwyd yn ddiogel ac yn teimlo eu bod yn gwybod digon i helpu eu plentyn i</w:t>
      </w:r>
      <w:r>
        <w:rPr>
          <w:rFonts w:ascii="Arial" w:hAnsi="Arial" w:cs="Arial"/>
          <w:sz w:val="24"/>
          <w:szCs w:val="24"/>
          <w:lang w:val="cy-GB"/>
        </w:rPr>
        <w:t xml:space="preserve"> </w:t>
      </w:r>
      <w:r w:rsidRPr="00D729A9">
        <w:rPr>
          <w:rFonts w:ascii="Arial" w:hAnsi="Arial" w:cs="Arial"/>
          <w:sz w:val="24"/>
          <w:szCs w:val="24"/>
          <w:lang w:val="cy-GB"/>
        </w:rPr>
        <w:t>rheoli risgiau ar-lein.</w:t>
      </w:r>
    </w:p>
    <w:p w14:paraId="3D245478" w14:textId="6051A1E6" w:rsidR="00D729A9" w:rsidRPr="00D729A9" w:rsidRDefault="00D729A9" w:rsidP="00D729A9">
      <w:pPr>
        <w:jc w:val="both"/>
        <w:rPr>
          <w:rFonts w:ascii="Arial" w:hAnsi="Arial" w:cs="Arial"/>
          <w:sz w:val="24"/>
          <w:szCs w:val="24"/>
          <w:lang w:val="cy-GB"/>
        </w:rPr>
      </w:pPr>
      <w:r w:rsidRPr="00D729A9">
        <w:rPr>
          <w:rFonts w:ascii="Arial" w:hAnsi="Arial" w:cs="Arial"/>
          <w:sz w:val="24"/>
          <w:szCs w:val="24"/>
          <w:lang w:val="cy-GB"/>
        </w:rPr>
        <w:t>• Er bod rhieni y mae eu plentyn yn mynd ar-lein yn parhau i fod yn fwy tebygol o gytuno nag i</w:t>
      </w:r>
      <w:r>
        <w:rPr>
          <w:rFonts w:ascii="Arial" w:hAnsi="Arial" w:cs="Arial"/>
          <w:sz w:val="24"/>
          <w:szCs w:val="24"/>
          <w:lang w:val="cy-GB"/>
        </w:rPr>
        <w:t xml:space="preserve"> </w:t>
      </w:r>
      <w:r w:rsidRPr="00D729A9">
        <w:rPr>
          <w:rFonts w:ascii="Arial" w:hAnsi="Arial" w:cs="Arial"/>
          <w:sz w:val="24"/>
          <w:szCs w:val="24"/>
          <w:lang w:val="cy-GB"/>
        </w:rPr>
        <w:t>yn anghytuno bod manteision y rhyngrwyd yn gorbwyso'r risgiau, mae cytundeb</w:t>
      </w:r>
      <w:r>
        <w:rPr>
          <w:rFonts w:ascii="Arial" w:hAnsi="Arial" w:cs="Arial"/>
          <w:sz w:val="24"/>
          <w:szCs w:val="24"/>
          <w:lang w:val="cy-GB"/>
        </w:rPr>
        <w:t xml:space="preserve"> </w:t>
      </w:r>
      <w:r w:rsidRPr="00D729A9">
        <w:rPr>
          <w:rFonts w:ascii="Arial" w:hAnsi="Arial" w:cs="Arial"/>
          <w:sz w:val="24"/>
          <w:szCs w:val="24"/>
          <w:lang w:val="cy-GB"/>
        </w:rPr>
        <w:t>wedi gostwng ers 2016 ymhlith rhieni 3-4 oed (47% yn erbyn 55%) a 5-15 oed (58% yn erbyn 66%).</w:t>
      </w:r>
    </w:p>
    <w:p w14:paraId="64FF7EF0" w14:textId="1710EA04" w:rsidR="00995FD3" w:rsidRDefault="00D729A9" w:rsidP="00D729A9">
      <w:pPr>
        <w:jc w:val="both"/>
        <w:rPr>
          <w:rFonts w:ascii="Arial" w:hAnsi="Arial" w:cs="Arial"/>
          <w:sz w:val="24"/>
          <w:szCs w:val="24"/>
          <w:lang w:val="cy-GB"/>
        </w:rPr>
      </w:pPr>
      <w:r w:rsidRPr="00D729A9">
        <w:rPr>
          <w:rFonts w:ascii="Arial" w:hAnsi="Arial" w:cs="Arial"/>
          <w:sz w:val="24"/>
          <w:szCs w:val="24"/>
          <w:lang w:val="cy-GB"/>
        </w:rPr>
        <w:t>• Y pryder sy'n fwyaf tebygol o gael ei enwebu gan rieni 5-15 oed, o'r naw potensial</w:t>
      </w:r>
      <w:r>
        <w:rPr>
          <w:rFonts w:ascii="Arial" w:hAnsi="Arial" w:cs="Arial"/>
          <w:sz w:val="24"/>
          <w:szCs w:val="24"/>
          <w:lang w:val="cy-GB"/>
        </w:rPr>
        <w:t xml:space="preserve"> </w:t>
      </w:r>
      <w:r w:rsidRPr="00D729A9">
        <w:rPr>
          <w:rFonts w:ascii="Arial" w:hAnsi="Arial" w:cs="Arial"/>
          <w:sz w:val="24"/>
          <w:szCs w:val="24"/>
          <w:lang w:val="cy-GB"/>
        </w:rPr>
        <w:t>pryderon ynglŷn â defnydd y plentyn y gofynnwyd amdanynt ar y rhyngrwyd, oedd "cwmnïau'n casglu</w:t>
      </w:r>
      <w:r>
        <w:rPr>
          <w:rFonts w:ascii="Arial" w:hAnsi="Arial" w:cs="Arial"/>
          <w:sz w:val="24"/>
          <w:szCs w:val="24"/>
          <w:lang w:val="cy-GB"/>
        </w:rPr>
        <w:t xml:space="preserve"> </w:t>
      </w:r>
      <w:r w:rsidRPr="00D729A9">
        <w:rPr>
          <w:rFonts w:ascii="Arial" w:hAnsi="Arial" w:cs="Arial"/>
          <w:sz w:val="24"/>
          <w:szCs w:val="24"/>
          <w:lang w:val="cy-GB"/>
        </w:rPr>
        <w:t>gwybodaeth am yr hyn maen nhw'n ei wneud ar-lein ", a nodwyd gan 46%</w:t>
      </w:r>
      <w:r>
        <w:rPr>
          <w:rFonts w:ascii="Arial" w:hAnsi="Arial" w:cs="Arial"/>
          <w:sz w:val="24"/>
          <w:szCs w:val="24"/>
          <w:lang w:val="cy-GB"/>
        </w:rPr>
        <w:t>.</w:t>
      </w:r>
    </w:p>
    <w:p w14:paraId="21D2AD3A" w14:textId="463F683D" w:rsidR="00D729A9" w:rsidRDefault="002C3B64" w:rsidP="00D729A9">
      <w:pPr>
        <w:jc w:val="both"/>
        <w:rPr>
          <w:rFonts w:ascii="Arial" w:hAnsi="Arial" w:cs="Arial"/>
          <w:sz w:val="24"/>
          <w:szCs w:val="24"/>
          <w:lang w:val="cy-GB"/>
        </w:rPr>
      </w:pPr>
      <w:r w:rsidRPr="002C3B64">
        <w:rPr>
          <w:rFonts w:ascii="Arial" w:hAnsi="Arial" w:cs="Arial"/>
          <w:sz w:val="24"/>
          <w:szCs w:val="24"/>
          <w:lang w:val="cy-GB"/>
        </w:rPr>
        <w:t>Mae'n bwysig bod rhieni yn dod yn ymwybodol o natur y Rhyngrwyd a safleoedd cyfryngau cymdeithasol, o gofio nad yw pob un ohonynt yn amgylcheddau iach ar gyfer plant a phobl ifanc. Er gwaethaf yr holl amser cyfryngau hwn a thechnoleg newydd, mae'n ymddangos nad oes gan lawer o rieni ychydig o reolau ynglŷn â defnyddio cyfryngau gan eu plant a'u glasoed. Mewn astudiaeth ddiweddar, dywedodd dwy ran o dair o'r plant a'r rhai ifanc yn eu harddegau fod gan eu rhieni "unrhyw reolau" ynghylch amser a dreuliwyd gan ddefnyddio cyfryngau cymdeithasol. Mae gwybodaeth gyfyngedig am agweddau'r rhiant yn Nhwrci. Nod yr astudiaeth hon oedd gwerthuso mynediad cyfryngau / defnydd plant, a gwerthuso rhai credoau ac agweddau rhieni am ddefnydd y cyfryngau plant, gan gynnwys yr oedran gorau posibl i'w defnyddio, presenoldeb cyfryngau yn yr ystafell wely, oedran am gael cyfryngau yn yr ystafell wely, amser o ddefnydd, oedran ar gyfer cyfrifon agor ar rwydweithiau cymdeithasol, a rheolaeth rhieni</w:t>
      </w:r>
      <w:r>
        <w:rPr>
          <w:rFonts w:ascii="Arial" w:hAnsi="Arial" w:cs="Arial"/>
          <w:sz w:val="24"/>
          <w:szCs w:val="24"/>
          <w:lang w:val="cy-GB"/>
        </w:rPr>
        <w:t>.</w:t>
      </w:r>
    </w:p>
    <w:p w14:paraId="098ED297" w14:textId="7A9269A8" w:rsidR="002C3B64" w:rsidRDefault="002C3B64" w:rsidP="00D729A9">
      <w:pPr>
        <w:jc w:val="both"/>
        <w:rPr>
          <w:rFonts w:ascii="Arial" w:hAnsi="Arial" w:cs="Arial"/>
          <w:sz w:val="24"/>
          <w:szCs w:val="24"/>
          <w:lang w:val="cy-GB"/>
        </w:rPr>
      </w:pPr>
      <w:r w:rsidRPr="002C3B64">
        <w:rPr>
          <w:rFonts w:ascii="Arial" w:hAnsi="Arial" w:cs="Arial"/>
          <w:sz w:val="24"/>
          <w:szCs w:val="24"/>
          <w:lang w:val="cy-GB"/>
        </w:rPr>
        <w:t xml:space="preserve">Gallai camddefnyddio cyfryngau digidol a sgriniau roi eich plentyn neu'ch plentyn mewn perygl o: Gordewdra. Gall defnyddio gormod o sgrin, yn ogystal â chael teledu yn yr ystafell wely, gynyddu'r perygl o ordewdra. Problemau cysgu. Gall defnyddio cyfryngau ymyrryd â chysgu. Mae plant a phobl ifanc sy'n treulio mwy o amser gyda chyfryngau cymdeithasol neu sy'n cysgu gyda dyfeisiau symudol yn eu hystafelloedd mewn mwy o berygl ar gyfer problemau cysgu. Defnydd problemus ar y rhyngrwyd. Gall plant sy'n gor-ddefnyddio cyfryngau ar-lein fod mewn perygl o ddefnyddio Defnydd problemus ar y Rhyngrwyd. Mae chwaraewyr fideo trwm mewn perygl i anhwylder hapchwarae Rhyngrwyd. Effaith negyddol ar berfformiad yr ysgol. Mae plant a phobl ifanc yn aml yn defnyddio cyfryngau adloniant ar yr un pryd eu bod yn gwneud pethau eraill, megis gwaith cartref. Gall aml-dasgau o'r fath gael effaith </w:t>
      </w:r>
      <w:r w:rsidRPr="002C3B64">
        <w:rPr>
          <w:rFonts w:ascii="Arial" w:hAnsi="Arial" w:cs="Arial"/>
          <w:sz w:val="24"/>
          <w:szCs w:val="24"/>
          <w:lang w:val="cy-GB"/>
        </w:rPr>
        <w:lastRenderedPageBreak/>
        <w:t>negyddol ar yr ysgol. Ymddygiadau peryglus. Mae arddangosiadau pobl ifanc ar gyfryngau cymdeithasol yn aml yn dangos ymddygiadau peryglus, megis defnyddio sylweddau, ymddygiad rhywiol, hunan-anaf, neu anhwylderau bwyta. Sexting a phreifatrwydd ac ysglyfaethwyr. Mae Sexting yn anfon delweddau nude neu seminude yn ogystal â negeseuon testun rhywiol eglur gan ddefnyddio ffôn gell. Mae tua 12% o bobl ifanc 10 i 19 oed wedi anfon llun rhywiol i rywun arall. Seiberfwlio. Gall plant a phobl ifanc ar-lein fod yn ddioddefwyr seiberfwlio. Gall seiberfwlio arwain at faterion cymdeithasol, academaidd a iechyd negyddol tymor byr a hirdymor ar gyfer y bwli a'r targed</w:t>
      </w:r>
      <w:r w:rsidR="005F539C">
        <w:rPr>
          <w:rFonts w:ascii="Arial" w:hAnsi="Arial" w:cs="Arial"/>
          <w:sz w:val="24"/>
          <w:szCs w:val="24"/>
          <w:lang w:val="cy-GB"/>
        </w:rPr>
        <w:t>.</w:t>
      </w:r>
    </w:p>
    <w:p w14:paraId="5DEC55FA" w14:textId="0EEDC260" w:rsidR="005F539C" w:rsidRDefault="005F539C" w:rsidP="00D729A9">
      <w:pPr>
        <w:jc w:val="both"/>
        <w:rPr>
          <w:rFonts w:ascii="Arial" w:hAnsi="Arial" w:cs="Arial"/>
          <w:color w:val="000000" w:themeColor="text1"/>
          <w:sz w:val="24"/>
          <w:szCs w:val="24"/>
          <w:shd w:val="clear" w:color="auto" w:fill="FFFFFF"/>
        </w:rPr>
      </w:pPr>
      <w:r w:rsidRPr="005F539C">
        <w:rPr>
          <w:rFonts w:ascii="Arial" w:hAnsi="Arial" w:cs="Arial"/>
          <w:sz w:val="24"/>
          <w:szCs w:val="24"/>
          <w:lang w:val="cy-GB"/>
        </w:rPr>
        <w:t>Gan fod y cyfryngau'n gallu dylanwadu ar sut mae plant a phobl ifanc yn teimlo, yn dysgu, yn meddwl, ac yn ymddwyn, mae'r Academi Bediatrig America (AAP) yn annog rhieni (ac yn rhoi gofal) i helpu eu plant i ffurfio ac ymarfer arferion defnydd cyfryngau iach.</w:t>
      </w:r>
      <w:r>
        <w:rPr>
          <w:rFonts w:ascii="Arial" w:hAnsi="Arial" w:cs="Arial"/>
          <w:sz w:val="24"/>
          <w:szCs w:val="24"/>
          <w:lang w:val="cy-GB"/>
        </w:rPr>
        <w:t xml:space="preserve"> Yn ôl Rankin (2005), </w:t>
      </w:r>
      <w:r w:rsidRPr="005F539C">
        <w:rPr>
          <w:rFonts w:ascii="Arial" w:hAnsi="Arial" w:cs="Arial"/>
          <w:color w:val="000000" w:themeColor="text1"/>
          <w:sz w:val="24"/>
          <w:szCs w:val="24"/>
          <w:shd w:val="clear" w:color="auto" w:fill="FFFFFF"/>
        </w:rPr>
        <w:t>er mwyn deall natur profiad plant dan 7 oed, mae'n bwysig ystyried agweddau, canfyddiadau a chredoau'r rhiant tuag at ddefnyddio technoleg. Mae ymchwil blaenorol yn dangos diffyg ymwybyddiaeth rhieni o ran defnyddio cyfryngau gan eu plant</w:t>
      </w:r>
      <w:r>
        <w:rPr>
          <w:rFonts w:ascii="Arial" w:hAnsi="Arial" w:cs="Arial"/>
          <w:color w:val="000000" w:themeColor="text1"/>
          <w:sz w:val="24"/>
          <w:szCs w:val="24"/>
          <w:shd w:val="clear" w:color="auto" w:fill="FFFFFF"/>
        </w:rPr>
        <w:t>.</w:t>
      </w:r>
    </w:p>
    <w:p w14:paraId="5246870F" w14:textId="38404C93" w:rsidR="005F539C" w:rsidRDefault="005F539C" w:rsidP="00D729A9">
      <w:pPr>
        <w:jc w:val="both"/>
        <w:rPr>
          <w:rFonts w:ascii="Arial" w:hAnsi="Arial" w:cs="Arial"/>
          <w:sz w:val="24"/>
          <w:szCs w:val="24"/>
          <w:lang w:val="cy-GB"/>
        </w:rPr>
      </w:pPr>
      <w:r w:rsidRPr="005F539C">
        <w:rPr>
          <w:rFonts w:ascii="Arial" w:hAnsi="Arial" w:cs="Arial"/>
          <w:sz w:val="24"/>
          <w:szCs w:val="24"/>
          <w:lang w:val="cy-GB"/>
        </w:rPr>
        <w:t>Awgrymir gan Roberts a Foehr (2004) reswm pragmatig am ddiffyg cyfranogiad rhieni. Awgrymodd yr awduron hyn y gallai diffyg amser ac egni chwarae rhan fawr yn analluogrwydd rhieni neu ddiffyg dymuniad i reoli defnydd cyfryngol eu plant. Mae gweithio swydd amser llawn, gan ofalu am ddyletswyddau sylfaenol y cartref, a bod yn rhiant yn cymryd llawer o amser ac yn defnyddio ynni. Felly, mae'n bosib y bydd rhieni yn rhagweld eu cyfrifoldebau goruchwylio a rheoleiddio trwy osod cyfryngau sgrin i ddiddanu eu plant</w:t>
      </w:r>
      <w:r>
        <w:rPr>
          <w:rFonts w:ascii="Arial" w:hAnsi="Arial" w:cs="Arial"/>
          <w:sz w:val="24"/>
          <w:szCs w:val="24"/>
          <w:lang w:val="cy-GB"/>
        </w:rPr>
        <w:t>.</w:t>
      </w:r>
    </w:p>
    <w:p w14:paraId="15C66BA3" w14:textId="473C0876" w:rsidR="008A6FD9" w:rsidRDefault="008A6FD9" w:rsidP="00D729A9">
      <w:pPr>
        <w:jc w:val="both"/>
        <w:rPr>
          <w:rFonts w:ascii="Arial" w:hAnsi="Arial" w:cs="Arial"/>
          <w:sz w:val="24"/>
          <w:szCs w:val="24"/>
          <w:lang w:val="cy-GB"/>
        </w:rPr>
      </w:pPr>
      <w:r w:rsidRPr="008A6FD9">
        <w:rPr>
          <w:rFonts w:ascii="Arial" w:hAnsi="Arial" w:cs="Arial"/>
          <w:sz w:val="24"/>
          <w:szCs w:val="24"/>
          <w:lang w:val="cy-GB"/>
        </w:rPr>
        <w:t>Mae ymchwil yn dangos bod llawer o ddefnydd y cyfryngau plant heb oruchwyliaeth (Rideout et al., 2005). Yn ogystal, mae nifer o astudiaethau wedi dangos anghysondebau rhwng adroddiadau rhieni a phlant o ddefnydd y cyfryngau plant (ee Kaiser Family Foundation, 2003; Lenhart, 2005; Vittrup, 2009; Wang et al., 2005). Yn fwy penodol, mae rhieni'n dueddol o amcangyfrif faint o amser y mae plant yn ei wario gyda chyfryngau electronig, yn ogystal â'r math o gynnwys y mae eu plant yn agored i</w:t>
      </w:r>
      <w:r>
        <w:rPr>
          <w:rFonts w:ascii="Arial" w:hAnsi="Arial" w:cs="Arial"/>
          <w:sz w:val="24"/>
          <w:szCs w:val="24"/>
          <w:lang w:val="cy-GB"/>
        </w:rPr>
        <w:t>.</w:t>
      </w:r>
    </w:p>
    <w:p w14:paraId="651D848F" w14:textId="356E6EF4" w:rsidR="008A6FD9" w:rsidRDefault="008A6FD9" w:rsidP="008A6FD9">
      <w:pPr>
        <w:jc w:val="both"/>
        <w:rPr>
          <w:rFonts w:ascii="Arial" w:hAnsi="Arial" w:cs="Arial"/>
          <w:sz w:val="24"/>
          <w:szCs w:val="24"/>
          <w:lang w:val="cy-GB"/>
        </w:rPr>
      </w:pPr>
      <w:r w:rsidRPr="008A6FD9">
        <w:rPr>
          <w:rFonts w:ascii="Arial" w:hAnsi="Arial" w:cs="Arial"/>
          <w:sz w:val="24"/>
          <w:szCs w:val="24"/>
          <w:lang w:val="cy-GB"/>
        </w:rPr>
        <w:t>Yn 2016, cydweithiodd y labordy ymchwil ym Mhrifysgol Ogledd-orllewin (y Ganolfan ar Gyfryngau a Datblygiad Dynol) gyda'r Cyfryngau Sen Gyffredin i greu adroddiad helaeth o'r enw "Cyfrifiad Saesnes Gyffredin: Ymuno â Rhieni Taenais a Tweens". O fewn yr adroddiad hwn, casglwyd data o sampl genedlaethol sy'n seiliedig ar debygolrwydd o 1,800 o rieni i bobl ifanc (13-18 oed) a thaenais (8-12 oed). Pwynt yr adroddiad oedd deall "dietau cyfryngau" rhieni modern a'u hagweddau, canfyddiadau ac ymddygiadau tuag at ddefnydd cyfryngau ieuenctid. Pedwar canfyddiad allweddol yr arolwg oedd:Mae'r rhieni'n defnyddio nifer gynyddol o gyfryngau sgrin.</w:t>
      </w:r>
      <w:r>
        <w:rPr>
          <w:rFonts w:ascii="Arial" w:hAnsi="Arial" w:cs="Arial"/>
          <w:sz w:val="24"/>
          <w:szCs w:val="24"/>
          <w:lang w:val="cy-GB"/>
        </w:rPr>
        <w:t xml:space="preserve"> </w:t>
      </w:r>
      <w:r w:rsidRPr="008A6FD9">
        <w:rPr>
          <w:rFonts w:ascii="Arial" w:hAnsi="Arial" w:cs="Arial"/>
          <w:sz w:val="24"/>
          <w:szCs w:val="24"/>
          <w:lang w:val="cy-GB"/>
        </w:rPr>
        <w:t>Oherwydd hyn, mae'r rhan fwyaf o rieni o'r farn eu bod yn fodelau rôl cyfryngau a thechnoleg dda ar gyfer eu plant.</w:t>
      </w:r>
      <w:r>
        <w:rPr>
          <w:rFonts w:ascii="Arial" w:hAnsi="Arial" w:cs="Arial"/>
          <w:sz w:val="24"/>
          <w:szCs w:val="24"/>
          <w:lang w:val="cy-GB"/>
        </w:rPr>
        <w:t xml:space="preserve"> </w:t>
      </w:r>
      <w:r w:rsidRPr="008A6FD9">
        <w:rPr>
          <w:rFonts w:ascii="Arial" w:hAnsi="Arial" w:cs="Arial"/>
          <w:sz w:val="24"/>
          <w:szCs w:val="24"/>
          <w:lang w:val="cy-GB"/>
        </w:rPr>
        <w:t>Mae rhieni'n poeni am ddefnydd cyfryngau cymdeithasol eu plant.</w:t>
      </w:r>
      <w:r>
        <w:rPr>
          <w:rFonts w:ascii="Arial" w:hAnsi="Arial" w:cs="Arial"/>
          <w:sz w:val="24"/>
          <w:szCs w:val="24"/>
          <w:lang w:val="cy-GB"/>
        </w:rPr>
        <w:t xml:space="preserve"> </w:t>
      </w:r>
      <w:r w:rsidRPr="008A6FD9">
        <w:rPr>
          <w:rFonts w:ascii="Arial" w:hAnsi="Arial" w:cs="Arial"/>
          <w:sz w:val="24"/>
          <w:szCs w:val="24"/>
          <w:lang w:val="cy-GB"/>
        </w:rPr>
        <w:t>Mae rhieni o'r farn bod monitro defnydd cyfryngol eu plant yn bwysicach na pharchu eu preifatrwydd.</w:t>
      </w:r>
    </w:p>
    <w:p w14:paraId="5163CC15" w14:textId="77777777" w:rsidR="00603789" w:rsidRDefault="00603789" w:rsidP="008A6FD9">
      <w:pPr>
        <w:jc w:val="both"/>
        <w:rPr>
          <w:rFonts w:ascii="Arial" w:hAnsi="Arial" w:cs="Arial"/>
          <w:sz w:val="24"/>
          <w:szCs w:val="24"/>
          <w:lang w:val="cy-GB"/>
        </w:rPr>
      </w:pPr>
    </w:p>
    <w:p w14:paraId="1A7A485A" w14:textId="77777777" w:rsidR="00603789" w:rsidRPr="00DA44A3" w:rsidRDefault="00603789" w:rsidP="00DA44A3">
      <w:pPr>
        <w:rPr>
          <w:rFonts w:ascii="Arial" w:hAnsi="Arial" w:cs="Arial"/>
          <w:sz w:val="24"/>
          <w:szCs w:val="24"/>
          <w:lang w:val="cy-GB"/>
        </w:rPr>
      </w:pPr>
      <w:bookmarkStart w:id="0" w:name="_GoBack"/>
      <w:bookmarkEnd w:id="0"/>
      <w:r>
        <w:rPr>
          <w:rFonts w:ascii="Arial" w:hAnsi="Arial" w:cs="Arial"/>
          <w:sz w:val="24"/>
          <w:szCs w:val="24"/>
          <w:lang w:val="cy-GB"/>
        </w:rPr>
        <w:lastRenderedPageBreak/>
        <w:t xml:space="preserve">About – Good Practice Wales. 2nd April 2006. </w:t>
      </w:r>
      <w:hyperlink r:id="rId6" w:history="1">
        <w:r>
          <w:rPr>
            <w:rStyle w:val="Hyperlink"/>
            <w:rFonts w:ascii="Arial" w:hAnsi="Arial" w:cs="Arial"/>
            <w:sz w:val="24"/>
            <w:szCs w:val="24"/>
            <w:lang w:val="cy-GB"/>
          </w:rPr>
          <w:t>http://www.goodpractice.wales/about</w:t>
        </w:r>
      </w:hyperlink>
      <w:r>
        <w:rPr>
          <w:rFonts w:ascii="Arial" w:hAnsi="Arial" w:cs="Arial"/>
          <w:sz w:val="24"/>
          <w:szCs w:val="24"/>
          <w:lang w:val="cy-GB"/>
        </w:rPr>
        <w:t xml:space="preserve"> [Darllenwyd 18th February 2018]</w:t>
      </w:r>
    </w:p>
    <w:p w14:paraId="60366941" w14:textId="77777777" w:rsidR="00603789" w:rsidRDefault="00603789" w:rsidP="00DA44A3">
      <w:pPr>
        <w:rPr>
          <w:rFonts w:ascii="Arial" w:hAnsi="Arial" w:cs="Arial"/>
          <w:sz w:val="24"/>
          <w:szCs w:val="24"/>
          <w:shd w:val="clear" w:color="auto" w:fill="FFFFFF"/>
        </w:rPr>
      </w:pPr>
      <w:r>
        <w:rPr>
          <w:rFonts w:ascii="Arial" w:hAnsi="Arial" w:cs="Arial"/>
          <w:sz w:val="24"/>
          <w:szCs w:val="24"/>
          <w:shd w:val="clear" w:color="auto" w:fill="FFFFFF"/>
          <w:lang w:val="cy-GB"/>
        </w:rPr>
        <w:t xml:space="preserve">American Acadamy of Pediatrics (No date) ‘Why to Limit Your Child’s Media Use.’ </w:t>
      </w:r>
      <w:hyperlink r:id="rId7" w:history="1">
        <w:r w:rsidRPr="00997B4C">
          <w:rPr>
            <w:rStyle w:val="Hyperlink"/>
            <w:rFonts w:ascii="Arial" w:hAnsi="Arial" w:cs="Arial"/>
            <w:sz w:val="21"/>
            <w:szCs w:val="21"/>
            <w:shd w:val="clear" w:color="auto" w:fill="FFFFFF"/>
          </w:rPr>
          <w:t>https://www.healthychildren.org/English/.../Media/.../The-Benefits-of-Limiting-TV.asp</w:t>
        </w:r>
      </w:hyperlink>
      <w:r>
        <w:rPr>
          <w:rFonts w:ascii="Arial" w:hAnsi="Arial" w:cs="Arial"/>
          <w:color w:val="006621"/>
          <w:sz w:val="21"/>
          <w:szCs w:val="21"/>
          <w:shd w:val="clear" w:color="auto" w:fill="FFFFFF"/>
        </w:rPr>
        <w:t xml:space="preserve"> </w:t>
      </w:r>
      <w:r>
        <w:rPr>
          <w:rFonts w:ascii="Arial" w:hAnsi="Arial" w:cs="Arial"/>
          <w:sz w:val="24"/>
          <w:szCs w:val="24"/>
          <w:shd w:val="clear" w:color="auto" w:fill="FFFFFF"/>
        </w:rPr>
        <w:t>[Darllenwyd 1af Mawrth 2018]</w:t>
      </w:r>
    </w:p>
    <w:p w14:paraId="2270C42C" w14:textId="77777777" w:rsidR="00603789" w:rsidRDefault="00603789" w:rsidP="008A6FD9">
      <w:pPr>
        <w:jc w:val="both"/>
        <w:rPr>
          <w:rFonts w:ascii="Arial" w:hAnsi="Arial" w:cs="Arial"/>
          <w:sz w:val="24"/>
          <w:szCs w:val="24"/>
          <w:lang w:val="cy-GB"/>
        </w:rPr>
      </w:pPr>
      <w:r>
        <w:rPr>
          <w:rFonts w:ascii="Arial" w:hAnsi="Arial" w:cs="Arial"/>
          <w:sz w:val="24"/>
          <w:szCs w:val="24"/>
          <w:lang w:val="cy-GB"/>
        </w:rPr>
        <w:t>Beckley, P. (2012) Learning in Early Childhood. London: Sage Punlication Ltd.</w:t>
      </w:r>
    </w:p>
    <w:p w14:paraId="5B22927E" w14:textId="77777777" w:rsidR="00603789" w:rsidRDefault="00603789" w:rsidP="00DA44A3">
      <w:pPr>
        <w:rPr>
          <w:lang w:val="cy-GB"/>
        </w:rPr>
      </w:pPr>
      <w:r>
        <w:rPr>
          <w:rFonts w:ascii="Arial" w:hAnsi="Arial" w:cs="Arial"/>
          <w:sz w:val="24"/>
          <w:szCs w:val="24"/>
          <w:lang w:val="cy-GB"/>
        </w:rPr>
        <w:t xml:space="preserve">Bee, H. &amp; Boyd,D. (2007) </w:t>
      </w:r>
      <w:r>
        <w:rPr>
          <w:rFonts w:ascii="Arial" w:hAnsi="Arial" w:cs="Arial"/>
          <w:i/>
          <w:sz w:val="24"/>
          <w:szCs w:val="24"/>
          <w:lang w:val="cy-GB"/>
        </w:rPr>
        <w:t>The Developing Child</w:t>
      </w:r>
      <w:r>
        <w:rPr>
          <w:rFonts w:ascii="Arial" w:hAnsi="Arial" w:cs="Arial"/>
          <w:sz w:val="24"/>
          <w:szCs w:val="24"/>
          <w:lang w:val="cy-GB"/>
        </w:rPr>
        <w:t>. London: Library of Cngress Cataloging – in- Publications Data.</w:t>
      </w:r>
    </w:p>
    <w:p w14:paraId="585AC2B0" w14:textId="77777777" w:rsidR="00603789" w:rsidRDefault="00603789" w:rsidP="008A6FD9">
      <w:pPr>
        <w:jc w:val="both"/>
        <w:rPr>
          <w:rFonts w:ascii="Arial" w:hAnsi="Arial" w:cs="Arial"/>
          <w:sz w:val="24"/>
          <w:szCs w:val="24"/>
          <w:lang w:val="cy-GB"/>
        </w:rPr>
      </w:pPr>
      <w:r>
        <w:rPr>
          <w:rFonts w:ascii="Arial" w:hAnsi="Arial" w:cs="Arial"/>
          <w:sz w:val="24"/>
          <w:szCs w:val="24"/>
          <w:lang w:val="cy-GB"/>
        </w:rPr>
        <w:t>Blatchford, J. &amp; Whitebread, D. (2003) Supporting information and Communications Technology in the Early Years. Berkshire: Library of Congress Cataloging In Publication Data.</w:t>
      </w:r>
    </w:p>
    <w:p w14:paraId="2CEBCEC1" w14:textId="77777777" w:rsidR="00603789" w:rsidRDefault="00603789" w:rsidP="00DA44A3">
      <w:pPr>
        <w:jc w:val="both"/>
        <w:rPr>
          <w:rFonts w:ascii="Arial" w:hAnsi="Arial" w:cs="Arial"/>
          <w:sz w:val="24"/>
          <w:szCs w:val="24"/>
          <w:lang w:val="cy-GB"/>
        </w:rPr>
      </w:pPr>
      <w:r>
        <w:rPr>
          <w:rFonts w:ascii="Arial" w:hAnsi="Arial" w:cs="Arial"/>
          <w:sz w:val="24"/>
          <w:szCs w:val="24"/>
          <w:lang w:val="cy-GB"/>
        </w:rPr>
        <w:t>Bruce, T. &amp; Meggit, C. (2000) Child Care and Education. (2nd edition). London:The British Library.</w:t>
      </w:r>
    </w:p>
    <w:p w14:paraId="6D677C68" w14:textId="77777777" w:rsidR="00603789" w:rsidRDefault="00603789" w:rsidP="00DA44A3">
      <w:pPr>
        <w:rPr>
          <w:lang w:val="cy-GB"/>
        </w:rPr>
      </w:pPr>
      <w:r>
        <w:rPr>
          <w:rFonts w:ascii="Arial" w:hAnsi="Arial" w:cs="Arial"/>
          <w:sz w:val="24"/>
          <w:szCs w:val="24"/>
          <w:lang w:val="cy-GB"/>
        </w:rPr>
        <w:t xml:space="preserve">Carmarthenshire County Council (No Date) </w:t>
      </w:r>
      <w:hyperlink r:id="rId8" w:history="1">
        <w:r>
          <w:rPr>
            <w:rStyle w:val="Hyperlink"/>
            <w:rFonts w:ascii="Arial" w:hAnsi="Arial" w:cs="Arial"/>
            <w:sz w:val="24"/>
            <w:szCs w:val="24"/>
            <w:lang w:val="cy-GB"/>
          </w:rPr>
          <w:t>http://www.carmarthenshire.gov.wales</w:t>
        </w:r>
      </w:hyperlink>
      <w:r>
        <w:rPr>
          <w:rFonts w:ascii="Arial" w:hAnsi="Arial" w:cs="Arial"/>
          <w:sz w:val="24"/>
          <w:szCs w:val="24"/>
          <w:lang w:val="cy-GB"/>
        </w:rPr>
        <w:t xml:space="preserve"> [Darllenwyd 20fed Chwefror 2018]</w:t>
      </w:r>
    </w:p>
    <w:p w14:paraId="361C87C2" w14:textId="77777777" w:rsidR="00603789" w:rsidRDefault="00603789" w:rsidP="00DA44A3">
      <w:pPr>
        <w:jc w:val="both"/>
        <w:rPr>
          <w:rFonts w:ascii="Arial" w:hAnsi="Arial" w:cs="Arial"/>
          <w:sz w:val="24"/>
          <w:szCs w:val="24"/>
          <w:lang w:val="cy-GB"/>
        </w:rPr>
      </w:pPr>
      <w:r>
        <w:rPr>
          <w:rFonts w:ascii="Arial" w:hAnsi="Arial" w:cs="Arial"/>
          <w:sz w:val="24"/>
          <w:szCs w:val="24"/>
          <w:lang w:val="cy-GB"/>
        </w:rPr>
        <w:t xml:space="preserve">Clarke, S. (2005) </w:t>
      </w:r>
      <w:r>
        <w:rPr>
          <w:rFonts w:ascii="Arial" w:hAnsi="Arial" w:cs="Arial"/>
          <w:i/>
          <w:sz w:val="24"/>
          <w:szCs w:val="24"/>
          <w:lang w:val="cy-GB"/>
        </w:rPr>
        <w:t>Formative Assessment in Action: weaving the elements together</w:t>
      </w:r>
      <w:r>
        <w:rPr>
          <w:rFonts w:ascii="Arial" w:hAnsi="Arial" w:cs="Arial"/>
          <w:sz w:val="24"/>
          <w:szCs w:val="24"/>
          <w:lang w:val="cy-GB"/>
        </w:rPr>
        <w:t>. Oxon: British Library Catalouging In Publication Data</w:t>
      </w:r>
    </w:p>
    <w:p w14:paraId="7F90FF8E" w14:textId="77777777" w:rsidR="00603789" w:rsidRDefault="00603789" w:rsidP="00DA44A3">
      <w:pPr>
        <w:rPr>
          <w:rFonts w:ascii="Arial" w:hAnsi="Arial" w:cs="Arial"/>
          <w:sz w:val="24"/>
          <w:szCs w:val="24"/>
          <w:lang w:val="cy-GB"/>
        </w:rPr>
      </w:pPr>
      <w:r>
        <w:rPr>
          <w:rFonts w:ascii="Arial" w:hAnsi="Arial" w:cs="Arial"/>
          <w:sz w:val="24"/>
          <w:szCs w:val="24"/>
          <w:lang w:val="cy-GB"/>
        </w:rPr>
        <w:t xml:space="preserve">Clarke, S. (2005) </w:t>
      </w:r>
      <w:r>
        <w:rPr>
          <w:rFonts w:ascii="Arial" w:hAnsi="Arial" w:cs="Arial"/>
          <w:i/>
          <w:sz w:val="24"/>
          <w:szCs w:val="24"/>
          <w:lang w:val="cy-GB"/>
        </w:rPr>
        <w:t>Formative Assessment in Action: weaving the elements together</w:t>
      </w:r>
      <w:r>
        <w:rPr>
          <w:rFonts w:ascii="Arial" w:hAnsi="Arial" w:cs="Arial"/>
          <w:sz w:val="24"/>
          <w:szCs w:val="24"/>
          <w:lang w:val="cy-GB"/>
        </w:rPr>
        <w:t>. Oxon: British Library Catalouging In Publication Data.</w:t>
      </w:r>
    </w:p>
    <w:p w14:paraId="78A8E1DE" w14:textId="77777777" w:rsidR="00603789" w:rsidRDefault="00603789" w:rsidP="00DA44A3">
      <w:pPr>
        <w:rPr>
          <w:rFonts w:ascii="Arial" w:hAnsi="Arial" w:cs="Arial"/>
          <w:sz w:val="24"/>
          <w:szCs w:val="24"/>
          <w:shd w:val="clear" w:color="auto" w:fill="FFFFFF"/>
        </w:rPr>
      </w:pPr>
      <w:r>
        <w:rPr>
          <w:rFonts w:ascii="Arial" w:hAnsi="Arial" w:cs="Arial"/>
          <w:color w:val="000000"/>
          <w:sz w:val="24"/>
          <w:szCs w:val="24"/>
          <w:shd w:val="clear" w:color="auto" w:fill="FFFFFF"/>
          <w:lang w:val="cy-GB"/>
        </w:rPr>
        <w:t xml:space="preserve">Loyola University (2010) ‘Digital Connect: Sharing Experiences with Parents Benefits Children’s Media Literacy. </w:t>
      </w:r>
      <w:hyperlink r:id="rId9" w:history="1">
        <w:r w:rsidRPr="00997B4C">
          <w:rPr>
            <w:rStyle w:val="Hyperlink"/>
            <w:rFonts w:ascii="Arial" w:hAnsi="Arial" w:cs="Arial"/>
            <w:sz w:val="21"/>
            <w:szCs w:val="21"/>
            <w:shd w:val="clear" w:color="auto" w:fill="FFFFFF"/>
          </w:rPr>
          <w:t>www.digitalethics.org/.../digital-connect-sharing-experiences-parents-benefits-children</w:t>
        </w:r>
      </w:hyperlink>
      <w:r>
        <w:rPr>
          <w:rFonts w:ascii="Arial" w:hAnsi="Arial" w:cs="Arial"/>
          <w:color w:val="006621"/>
          <w:sz w:val="21"/>
          <w:szCs w:val="21"/>
          <w:shd w:val="clear" w:color="auto" w:fill="FFFFFF"/>
        </w:rPr>
        <w:t xml:space="preserve">... </w:t>
      </w:r>
      <w:r>
        <w:rPr>
          <w:rFonts w:ascii="Arial" w:hAnsi="Arial" w:cs="Arial"/>
          <w:sz w:val="24"/>
          <w:szCs w:val="24"/>
          <w:shd w:val="clear" w:color="auto" w:fill="FFFFFF"/>
        </w:rPr>
        <w:t>[Darllenwyd 28fed Chwefror 2018]</w:t>
      </w:r>
    </w:p>
    <w:p w14:paraId="01EE0873" w14:textId="77777777" w:rsidR="00603789" w:rsidRDefault="00603789" w:rsidP="00DA44A3">
      <w:pPr>
        <w:rPr>
          <w:rFonts w:ascii="Arial" w:hAnsi="Arial" w:cs="Arial"/>
          <w:sz w:val="24"/>
          <w:szCs w:val="24"/>
          <w:shd w:val="clear" w:color="auto" w:fill="FFFFFF"/>
        </w:rPr>
      </w:pPr>
      <w:r>
        <w:rPr>
          <w:rFonts w:ascii="Arial" w:hAnsi="Arial" w:cs="Arial"/>
          <w:sz w:val="24"/>
          <w:szCs w:val="24"/>
          <w:shd w:val="clear" w:color="auto" w:fill="FFFFFF"/>
          <w:lang w:val="cy-GB"/>
        </w:rPr>
        <w:t xml:space="preserve">Ofcom (2017) ‘Children and Parents: Media Use and Attitudes Reprt 2017’ </w:t>
      </w:r>
      <w:hyperlink r:id="rId10" w:history="1">
        <w:r w:rsidRPr="00997B4C">
          <w:rPr>
            <w:rStyle w:val="Hyperlink"/>
            <w:rFonts w:ascii="Arial" w:hAnsi="Arial" w:cs="Arial"/>
            <w:sz w:val="21"/>
            <w:szCs w:val="21"/>
            <w:shd w:val="clear" w:color="auto" w:fill="FFFFFF"/>
          </w:rPr>
          <w:t>https://www.ofcom.org.uk/__data/.../children-parents-media-use-attitudes-2017.pdf</w:t>
        </w:r>
      </w:hyperlink>
      <w:r>
        <w:rPr>
          <w:rFonts w:ascii="Arial" w:hAnsi="Arial" w:cs="Arial"/>
          <w:color w:val="006621"/>
          <w:sz w:val="21"/>
          <w:szCs w:val="21"/>
          <w:shd w:val="clear" w:color="auto" w:fill="FFFFFF"/>
        </w:rPr>
        <w:t xml:space="preserve"> </w:t>
      </w:r>
      <w:r>
        <w:rPr>
          <w:rFonts w:ascii="Arial" w:hAnsi="Arial" w:cs="Arial"/>
          <w:sz w:val="24"/>
          <w:szCs w:val="24"/>
          <w:shd w:val="clear" w:color="auto" w:fill="FFFFFF"/>
        </w:rPr>
        <w:t>[Darllenwyd 27fed Chwefror 2018]</w:t>
      </w:r>
    </w:p>
    <w:p w14:paraId="23C6CE90" w14:textId="77777777" w:rsidR="00603789" w:rsidRDefault="00603789" w:rsidP="00105AAC">
      <w:pPr>
        <w:jc w:val="both"/>
        <w:rPr>
          <w:lang w:val="cy-GB"/>
        </w:rPr>
      </w:pPr>
      <w:r>
        <w:rPr>
          <w:rFonts w:ascii="Arial" w:hAnsi="Arial" w:cs="Arial"/>
          <w:sz w:val="24"/>
          <w:szCs w:val="24"/>
          <w:lang w:val="cy-GB"/>
        </w:rPr>
        <w:t xml:space="preserve">Oswallt, A. (1995) ‘ Child and Adolescent Development: Overview’ </w:t>
      </w:r>
      <w:hyperlink r:id="rId11" w:history="1">
        <w:r>
          <w:rPr>
            <w:rStyle w:val="Hyperlink"/>
            <w:rFonts w:ascii="Arial" w:hAnsi="Arial" w:cs="Arial"/>
            <w:sz w:val="24"/>
            <w:szCs w:val="24"/>
            <w:lang w:val="cy-GB"/>
          </w:rPr>
          <w:t>http://www.gulfbend.org/poc/view_doc/</w:t>
        </w:r>
      </w:hyperlink>
      <w:r>
        <w:rPr>
          <w:rFonts w:ascii="Arial" w:hAnsi="Arial" w:cs="Arial"/>
          <w:sz w:val="24"/>
          <w:szCs w:val="24"/>
          <w:lang w:val="cy-GB"/>
        </w:rPr>
        <w:t xml:space="preserve"> [Darllenwyd 15fed Chwefror 2018]</w:t>
      </w:r>
    </w:p>
    <w:p w14:paraId="1CEF394B" w14:textId="77777777" w:rsidR="00603789" w:rsidRDefault="00603789" w:rsidP="00105AAC">
      <w:pPr>
        <w:jc w:val="both"/>
        <w:rPr>
          <w:rFonts w:ascii="Arial" w:hAnsi="Arial" w:cs="Arial"/>
          <w:sz w:val="24"/>
          <w:szCs w:val="24"/>
          <w:lang w:val="cy-GB"/>
        </w:rPr>
      </w:pPr>
      <w:r>
        <w:rPr>
          <w:rFonts w:ascii="Arial" w:hAnsi="Arial" w:cs="Arial"/>
          <w:sz w:val="24"/>
          <w:szCs w:val="24"/>
          <w:lang w:val="cy-GB"/>
        </w:rPr>
        <w:t xml:space="preserve">Oswallt, A. (2009) ‘Learning, Playing and Interacting- Good Practice In The Early Years Foundation Stage’ </w:t>
      </w:r>
      <w:hyperlink r:id="rId12" w:history="1">
        <w:r>
          <w:rPr>
            <w:rStyle w:val="Hyperlink"/>
            <w:rFonts w:ascii="Arial" w:hAnsi="Arial" w:cs="Arial"/>
            <w:sz w:val="24"/>
            <w:szCs w:val="24"/>
            <w:lang w:val="cy-GB"/>
          </w:rPr>
          <w:t>http://www.keap.org.uk/documents/learning</w:t>
        </w:r>
      </w:hyperlink>
      <w:r>
        <w:rPr>
          <w:rFonts w:ascii="Arial" w:hAnsi="Arial" w:cs="Arial"/>
          <w:sz w:val="24"/>
          <w:szCs w:val="24"/>
          <w:lang w:val="cy-GB"/>
        </w:rPr>
        <w:t xml:space="preserve"> [Darllenwyd 15fed Chwefror 2018]</w:t>
      </w:r>
    </w:p>
    <w:p w14:paraId="2075A799" w14:textId="77777777" w:rsidR="00603789" w:rsidRDefault="00603789" w:rsidP="00DA44A3">
      <w:pPr>
        <w:rPr>
          <w:rFonts w:ascii="Arial" w:hAnsi="Arial" w:cs="Arial"/>
          <w:sz w:val="24"/>
          <w:szCs w:val="24"/>
          <w:lang w:val="cy-GB"/>
        </w:rPr>
      </w:pPr>
      <w:r>
        <w:rPr>
          <w:rFonts w:ascii="Arial" w:hAnsi="Arial" w:cs="Arial"/>
          <w:sz w:val="24"/>
          <w:szCs w:val="24"/>
          <w:lang w:val="cy-GB"/>
        </w:rPr>
        <w:t xml:space="preserve">Oswallt, A. (No Date) Building a Brighter Future: Early Years and Childcare Plan. 15th January 2012. </w:t>
      </w:r>
      <w:hyperlink r:id="rId13" w:history="1">
        <w:r>
          <w:rPr>
            <w:rStyle w:val="Hyperlink"/>
            <w:rFonts w:ascii="Arial" w:hAnsi="Arial" w:cs="Arial"/>
            <w:sz w:val="24"/>
            <w:szCs w:val="24"/>
            <w:lang w:val="cy-GB"/>
          </w:rPr>
          <w:t>http://www.gov.wales/docs/dcells/publications/130716-building-brighter-furture.pdf</w:t>
        </w:r>
      </w:hyperlink>
      <w:r>
        <w:rPr>
          <w:lang w:val="cy-GB"/>
        </w:rPr>
        <w:t xml:space="preserve"> </w:t>
      </w:r>
      <w:r>
        <w:rPr>
          <w:rFonts w:ascii="Arial" w:hAnsi="Arial" w:cs="Arial"/>
          <w:sz w:val="24"/>
          <w:szCs w:val="24"/>
          <w:lang w:val="cy-GB"/>
        </w:rPr>
        <w:t>[Darllenwyd: 24th Chwefror 2018]</w:t>
      </w:r>
    </w:p>
    <w:p w14:paraId="5CAB58A5" w14:textId="77777777" w:rsidR="00603789" w:rsidRDefault="00603789" w:rsidP="00A26550">
      <w:pPr>
        <w:jc w:val="both"/>
        <w:rPr>
          <w:rFonts w:ascii="Arial" w:hAnsi="Arial" w:cs="Arial"/>
          <w:sz w:val="24"/>
          <w:szCs w:val="24"/>
          <w:lang w:val="cy-GB"/>
        </w:rPr>
      </w:pPr>
      <w:r>
        <w:rPr>
          <w:rFonts w:ascii="Arial" w:hAnsi="Arial" w:cs="Arial"/>
          <w:sz w:val="24"/>
          <w:szCs w:val="24"/>
          <w:lang w:val="cy-GB"/>
        </w:rPr>
        <w:t>Siencyn, S. W. (gol) (2008) Y Plentyn Bach – Cyflwyniad I Astudiaethau Plentyndod Cynnar. Caerfyrddin: Coleg Y Drindod.</w:t>
      </w:r>
    </w:p>
    <w:p w14:paraId="34749765" w14:textId="77777777" w:rsidR="00603789" w:rsidRDefault="00603789" w:rsidP="00A26550">
      <w:pPr>
        <w:jc w:val="both"/>
        <w:rPr>
          <w:rFonts w:ascii="Arial" w:hAnsi="Arial" w:cs="Arial"/>
          <w:sz w:val="24"/>
          <w:szCs w:val="24"/>
          <w:lang w:val="cy-GB"/>
        </w:rPr>
      </w:pPr>
      <w:r>
        <w:rPr>
          <w:rFonts w:ascii="Arial" w:hAnsi="Arial" w:cs="Arial"/>
          <w:sz w:val="24"/>
          <w:szCs w:val="24"/>
          <w:lang w:val="cy-GB"/>
        </w:rPr>
        <w:t>Tassoni, P. &amp; Hucker, K. (2005) Planning Play and The Early Years. London: Harcourt Education Limited.</w:t>
      </w:r>
    </w:p>
    <w:p w14:paraId="77E0D548" w14:textId="77777777" w:rsidR="00603789" w:rsidRDefault="00603789" w:rsidP="00DA44A3">
      <w:pPr>
        <w:rPr>
          <w:rFonts w:ascii="Arial" w:hAnsi="Arial" w:cs="Arial"/>
          <w:sz w:val="24"/>
          <w:szCs w:val="24"/>
          <w:shd w:val="clear" w:color="auto" w:fill="FFFFFF"/>
        </w:rPr>
      </w:pPr>
      <w:r>
        <w:rPr>
          <w:rFonts w:ascii="Arial" w:hAnsi="Arial" w:cs="Arial"/>
          <w:sz w:val="24"/>
          <w:szCs w:val="24"/>
          <w:shd w:val="clear" w:color="auto" w:fill="FFFFFF"/>
          <w:lang w:val="cy-GB"/>
        </w:rPr>
        <w:lastRenderedPageBreak/>
        <w:t xml:space="preserve">TeenZeen (No Dte) Teens and Celebrity Influance on Teens. </w:t>
      </w:r>
      <w:hyperlink r:id="rId14" w:history="1">
        <w:r w:rsidRPr="00997B4C">
          <w:rPr>
            <w:rStyle w:val="Hyperlink"/>
            <w:rFonts w:ascii="Arial" w:hAnsi="Arial" w:cs="Arial"/>
            <w:sz w:val="21"/>
            <w:szCs w:val="21"/>
            <w:shd w:val="clear" w:color="auto" w:fill="FFFFFF"/>
          </w:rPr>
          <w:t>https://www.teenzeen.org/teens-and-celebrities.html</w:t>
        </w:r>
      </w:hyperlink>
      <w:r>
        <w:rPr>
          <w:rFonts w:ascii="Arial" w:hAnsi="Arial" w:cs="Arial"/>
          <w:color w:val="006621"/>
          <w:sz w:val="21"/>
          <w:szCs w:val="21"/>
          <w:shd w:val="clear" w:color="auto" w:fill="FFFFFF"/>
        </w:rPr>
        <w:t xml:space="preserve"> </w:t>
      </w:r>
      <w:r>
        <w:rPr>
          <w:rFonts w:ascii="Arial" w:hAnsi="Arial" w:cs="Arial"/>
          <w:sz w:val="24"/>
          <w:szCs w:val="24"/>
          <w:shd w:val="clear" w:color="auto" w:fill="FFFFFF"/>
        </w:rPr>
        <w:t>[Darllenwyd 1af Chwefror 2018]</w:t>
      </w:r>
    </w:p>
    <w:p w14:paraId="076311F6" w14:textId="77777777" w:rsidR="00603789" w:rsidRDefault="00603789" w:rsidP="00DA44A3">
      <w:pPr>
        <w:rPr>
          <w:rFonts w:ascii="Arial" w:hAnsi="Arial" w:cs="Arial"/>
          <w:color w:val="000000"/>
          <w:sz w:val="24"/>
          <w:szCs w:val="24"/>
          <w:shd w:val="clear" w:color="auto" w:fill="FFFFFF"/>
          <w:lang w:val="cy-GB"/>
        </w:rPr>
      </w:pPr>
      <w:r>
        <w:rPr>
          <w:rFonts w:ascii="Arial" w:hAnsi="Arial" w:cs="Arial"/>
          <w:sz w:val="24"/>
          <w:szCs w:val="24"/>
          <w:lang w:val="cy-GB"/>
        </w:rPr>
        <w:t xml:space="preserve">Welsh Goverment (2015) Well being of future generations act. </w:t>
      </w:r>
      <w:r>
        <w:rPr>
          <w:rFonts w:ascii="Arial" w:hAnsi="Arial" w:cs="Arial"/>
          <w:color w:val="000000"/>
          <w:sz w:val="24"/>
          <w:szCs w:val="24"/>
          <w:shd w:val="clear" w:color="auto" w:fill="FFFFFF"/>
          <w:lang w:val="cy-GB"/>
        </w:rPr>
        <w:t>gov.wales/topics/people-and-communities/people/future-generations-act/?lang=en [Darllenwyd 19fed Chwefror 2018]</w:t>
      </w:r>
    </w:p>
    <w:p w14:paraId="7EB4C5EF" w14:textId="77777777" w:rsidR="00603789" w:rsidRDefault="00603789" w:rsidP="00DA44A3">
      <w:pPr>
        <w:rPr>
          <w:rFonts w:ascii="Arial" w:hAnsi="Arial" w:cs="Arial"/>
          <w:color w:val="000000"/>
          <w:sz w:val="24"/>
          <w:szCs w:val="24"/>
          <w:shd w:val="clear" w:color="auto" w:fill="FFFFFF"/>
          <w:lang w:val="cy-GB"/>
        </w:rPr>
      </w:pPr>
      <w:r w:rsidRPr="004B10A0">
        <w:rPr>
          <w:rFonts w:ascii="Arial" w:hAnsi="Arial" w:cs="Arial"/>
          <w:color w:val="000000"/>
          <w:sz w:val="24"/>
          <w:szCs w:val="24"/>
          <w:shd w:val="clear" w:color="auto" w:fill="FFFFFF"/>
          <w:lang w:val="cy-GB"/>
        </w:rPr>
        <w:t>Welsh Government (2015) ‘Foundation Phase Framework’. http://learning.gov.wales/docs/learningwales/publications/150803-fp-framework-en.pdf [</w:t>
      </w:r>
      <w:r>
        <w:rPr>
          <w:rFonts w:ascii="Arial" w:hAnsi="Arial" w:cs="Arial"/>
          <w:color w:val="000000"/>
          <w:sz w:val="24"/>
          <w:szCs w:val="24"/>
          <w:shd w:val="clear" w:color="auto" w:fill="FFFFFF"/>
          <w:lang w:val="cy-GB"/>
        </w:rPr>
        <w:t>Darllenwyd</w:t>
      </w:r>
      <w:r w:rsidRPr="004B10A0">
        <w:rPr>
          <w:rFonts w:ascii="Arial" w:hAnsi="Arial" w:cs="Arial"/>
          <w:color w:val="000000"/>
          <w:sz w:val="24"/>
          <w:szCs w:val="24"/>
          <w:shd w:val="clear" w:color="auto" w:fill="FFFFFF"/>
          <w:lang w:val="cy-GB"/>
        </w:rPr>
        <w:t xml:space="preserve">: </w:t>
      </w:r>
      <w:r>
        <w:rPr>
          <w:rFonts w:ascii="Arial" w:hAnsi="Arial" w:cs="Arial"/>
          <w:color w:val="000000"/>
          <w:sz w:val="24"/>
          <w:szCs w:val="24"/>
          <w:shd w:val="clear" w:color="auto" w:fill="FFFFFF"/>
          <w:lang w:val="cy-GB"/>
        </w:rPr>
        <w:t>23fed</w:t>
      </w:r>
      <w:r w:rsidRPr="004B10A0">
        <w:rPr>
          <w:rFonts w:ascii="Arial" w:hAnsi="Arial" w:cs="Arial"/>
          <w:color w:val="000000"/>
          <w:sz w:val="24"/>
          <w:szCs w:val="24"/>
          <w:shd w:val="clear" w:color="auto" w:fill="FFFFFF"/>
          <w:lang w:val="cy-GB"/>
        </w:rPr>
        <w:t xml:space="preserve"> </w:t>
      </w:r>
      <w:r>
        <w:rPr>
          <w:rFonts w:ascii="Arial" w:hAnsi="Arial" w:cs="Arial"/>
          <w:color w:val="000000"/>
          <w:sz w:val="24"/>
          <w:szCs w:val="24"/>
          <w:shd w:val="clear" w:color="auto" w:fill="FFFFFF"/>
          <w:lang w:val="cy-GB"/>
        </w:rPr>
        <w:t>Chwefror</w:t>
      </w:r>
      <w:r w:rsidRPr="004B10A0">
        <w:rPr>
          <w:rFonts w:ascii="Arial" w:hAnsi="Arial" w:cs="Arial"/>
          <w:color w:val="000000"/>
          <w:sz w:val="24"/>
          <w:szCs w:val="24"/>
          <w:shd w:val="clear" w:color="auto" w:fill="FFFFFF"/>
          <w:lang w:val="cy-GB"/>
        </w:rPr>
        <w:t xml:space="preserve"> 201</w:t>
      </w:r>
      <w:r>
        <w:rPr>
          <w:rFonts w:ascii="Arial" w:hAnsi="Arial" w:cs="Arial"/>
          <w:color w:val="000000"/>
          <w:sz w:val="24"/>
          <w:szCs w:val="24"/>
          <w:shd w:val="clear" w:color="auto" w:fill="FFFFFF"/>
          <w:lang w:val="cy-GB"/>
        </w:rPr>
        <w:t>8</w:t>
      </w:r>
      <w:r w:rsidRPr="004B10A0">
        <w:rPr>
          <w:rFonts w:ascii="Arial" w:hAnsi="Arial" w:cs="Arial"/>
          <w:color w:val="000000"/>
          <w:sz w:val="24"/>
          <w:szCs w:val="24"/>
          <w:shd w:val="clear" w:color="auto" w:fill="FFFFFF"/>
          <w:lang w:val="cy-GB"/>
        </w:rPr>
        <w:t>]</w:t>
      </w:r>
    </w:p>
    <w:p w14:paraId="1080A9E8" w14:textId="77777777" w:rsidR="00603789" w:rsidRPr="00603789" w:rsidRDefault="00603789" w:rsidP="00DA44A3">
      <w:pPr>
        <w:rPr>
          <w:rFonts w:ascii="Arial" w:hAnsi="Arial" w:cs="Arial"/>
          <w:sz w:val="24"/>
          <w:szCs w:val="24"/>
          <w:shd w:val="clear" w:color="auto" w:fill="FFFFFF"/>
          <w:lang w:val="cy-GB"/>
        </w:rPr>
      </w:pPr>
    </w:p>
    <w:p w14:paraId="45AA181A" w14:textId="77777777" w:rsidR="00DA44A3" w:rsidRDefault="00DA44A3" w:rsidP="00DA44A3">
      <w:pPr>
        <w:rPr>
          <w:lang w:val="cy-GB"/>
        </w:rPr>
      </w:pPr>
    </w:p>
    <w:p w14:paraId="620401C9" w14:textId="77777777" w:rsidR="00DA44A3" w:rsidRDefault="00DA44A3" w:rsidP="00DA44A3">
      <w:pPr>
        <w:rPr>
          <w:lang w:val="cy-GB"/>
        </w:rPr>
      </w:pPr>
    </w:p>
    <w:p w14:paraId="64655BE3" w14:textId="5AD78884" w:rsidR="00DA44A3" w:rsidRPr="00DA44A3" w:rsidRDefault="00DA44A3" w:rsidP="00DA44A3">
      <w:pPr>
        <w:jc w:val="both"/>
        <w:rPr>
          <w:rFonts w:ascii="Arial" w:hAnsi="Arial" w:cs="Arial"/>
          <w:sz w:val="24"/>
          <w:szCs w:val="24"/>
          <w:lang w:val="cy-GB"/>
        </w:rPr>
      </w:pPr>
    </w:p>
    <w:p w14:paraId="7CAF6F86" w14:textId="77777777" w:rsidR="00105AAC" w:rsidRDefault="00105AAC" w:rsidP="00A26550">
      <w:pPr>
        <w:jc w:val="both"/>
        <w:rPr>
          <w:rFonts w:ascii="Arial" w:hAnsi="Arial" w:cs="Arial"/>
          <w:sz w:val="24"/>
          <w:szCs w:val="24"/>
          <w:lang w:val="cy-GB"/>
        </w:rPr>
      </w:pPr>
    </w:p>
    <w:p w14:paraId="386421A5" w14:textId="77777777" w:rsidR="00105AAC" w:rsidRDefault="00105AAC" w:rsidP="008A6FD9">
      <w:pPr>
        <w:jc w:val="both"/>
        <w:rPr>
          <w:rFonts w:ascii="Arial" w:hAnsi="Arial" w:cs="Arial"/>
          <w:sz w:val="24"/>
          <w:szCs w:val="24"/>
          <w:lang w:val="cy-GB"/>
        </w:rPr>
      </w:pPr>
    </w:p>
    <w:p w14:paraId="44E48C58" w14:textId="73495B14" w:rsidR="008A6FD9" w:rsidRDefault="008A6FD9" w:rsidP="00D729A9">
      <w:pPr>
        <w:jc w:val="both"/>
        <w:rPr>
          <w:rFonts w:ascii="Arial" w:hAnsi="Arial" w:cs="Arial"/>
          <w:sz w:val="24"/>
          <w:szCs w:val="24"/>
          <w:lang w:val="cy-GB"/>
        </w:rPr>
      </w:pPr>
    </w:p>
    <w:p w14:paraId="60380C25" w14:textId="293D8DA9" w:rsidR="008A6FD9" w:rsidRDefault="008A6FD9" w:rsidP="00D729A9">
      <w:pPr>
        <w:jc w:val="both"/>
        <w:rPr>
          <w:rFonts w:ascii="Arial" w:hAnsi="Arial" w:cs="Arial"/>
          <w:sz w:val="24"/>
          <w:szCs w:val="24"/>
          <w:lang w:val="cy-GB"/>
        </w:rPr>
      </w:pPr>
    </w:p>
    <w:p w14:paraId="3970523A" w14:textId="681A74A2" w:rsidR="008A6FD9" w:rsidRDefault="008A6FD9" w:rsidP="00D729A9">
      <w:pPr>
        <w:jc w:val="both"/>
        <w:rPr>
          <w:rFonts w:ascii="Arial" w:hAnsi="Arial" w:cs="Arial"/>
          <w:sz w:val="24"/>
          <w:szCs w:val="24"/>
          <w:lang w:val="cy-GB"/>
        </w:rPr>
      </w:pPr>
    </w:p>
    <w:p w14:paraId="59F94A29" w14:textId="305BB9DC" w:rsidR="008A6FD9" w:rsidRDefault="008A6FD9" w:rsidP="00D729A9">
      <w:pPr>
        <w:jc w:val="both"/>
        <w:rPr>
          <w:rFonts w:ascii="Arial" w:hAnsi="Arial" w:cs="Arial"/>
          <w:sz w:val="24"/>
          <w:szCs w:val="24"/>
          <w:lang w:val="cy-GB"/>
        </w:rPr>
      </w:pPr>
    </w:p>
    <w:p w14:paraId="49F60423" w14:textId="77777777" w:rsidR="008A6FD9" w:rsidRPr="00995FD3" w:rsidRDefault="008A6FD9" w:rsidP="00D729A9">
      <w:pPr>
        <w:jc w:val="both"/>
        <w:rPr>
          <w:rFonts w:ascii="Arial" w:hAnsi="Arial" w:cs="Arial"/>
          <w:sz w:val="24"/>
          <w:szCs w:val="24"/>
          <w:lang w:val="cy-GB"/>
        </w:rPr>
      </w:pPr>
    </w:p>
    <w:sectPr w:rsidR="008A6FD9" w:rsidRPr="00995FD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2D7E9C" w14:textId="77777777" w:rsidR="008A552A" w:rsidRDefault="008A552A" w:rsidP="007B3A64">
      <w:pPr>
        <w:spacing w:after="0" w:line="240" w:lineRule="auto"/>
      </w:pPr>
      <w:r>
        <w:separator/>
      </w:r>
    </w:p>
  </w:endnote>
  <w:endnote w:type="continuationSeparator" w:id="0">
    <w:p w14:paraId="2E593928" w14:textId="77777777" w:rsidR="008A552A" w:rsidRDefault="008A552A" w:rsidP="007B3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0921077"/>
      <w:docPartObj>
        <w:docPartGallery w:val="Page Numbers (Bottom of Page)"/>
        <w:docPartUnique/>
      </w:docPartObj>
    </w:sdtPr>
    <w:sdtEndPr>
      <w:rPr>
        <w:noProof/>
      </w:rPr>
    </w:sdtEndPr>
    <w:sdtContent>
      <w:p w14:paraId="00D397DD" w14:textId="58A9B06E" w:rsidR="008A552A" w:rsidRDefault="008A552A">
        <w:pPr>
          <w:pStyle w:val="Footer"/>
          <w:jc w:val="right"/>
        </w:pPr>
        <w:r>
          <w:fldChar w:fldCharType="begin"/>
        </w:r>
        <w:r>
          <w:instrText xml:space="preserve"> PAGE   \* MERGEFORMAT </w:instrText>
        </w:r>
        <w:r>
          <w:fldChar w:fldCharType="separate"/>
        </w:r>
        <w:r w:rsidR="00603789">
          <w:rPr>
            <w:noProof/>
          </w:rPr>
          <w:t>7</w:t>
        </w:r>
        <w:r>
          <w:rPr>
            <w:noProof/>
          </w:rPr>
          <w:fldChar w:fldCharType="end"/>
        </w:r>
      </w:p>
    </w:sdtContent>
  </w:sdt>
  <w:p w14:paraId="50759A8D" w14:textId="77777777" w:rsidR="008A552A" w:rsidRDefault="008A5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154089" w14:textId="77777777" w:rsidR="008A552A" w:rsidRDefault="008A552A" w:rsidP="007B3A64">
      <w:pPr>
        <w:spacing w:after="0" w:line="240" w:lineRule="auto"/>
      </w:pPr>
      <w:r>
        <w:separator/>
      </w:r>
    </w:p>
  </w:footnote>
  <w:footnote w:type="continuationSeparator" w:id="0">
    <w:p w14:paraId="4C51501F" w14:textId="77777777" w:rsidR="008A552A" w:rsidRDefault="008A552A" w:rsidP="007B3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0FCAC1" w14:textId="77777777" w:rsidR="008A552A" w:rsidRDefault="008A552A">
    <w:pPr>
      <w:pStyle w:val="Header"/>
    </w:pPr>
    <w:r>
      <w:t>Amy Stewart</w:t>
    </w:r>
    <w:r>
      <w:tab/>
      <w:t>1203461</w:t>
    </w:r>
    <w:r>
      <w:tab/>
      <w:t>EAEC6011 Plant a’r Cyfryngau</w:t>
    </w:r>
  </w:p>
  <w:p w14:paraId="6CE1EF87" w14:textId="77777777" w:rsidR="008A552A" w:rsidRDefault="008A55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A64"/>
    <w:rsid w:val="000E380D"/>
    <w:rsid w:val="00105AAC"/>
    <w:rsid w:val="002C3B64"/>
    <w:rsid w:val="00304AAB"/>
    <w:rsid w:val="0037214B"/>
    <w:rsid w:val="00375334"/>
    <w:rsid w:val="00386BEE"/>
    <w:rsid w:val="0044657E"/>
    <w:rsid w:val="00455855"/>
    <w:rsid w:val="0049608D"/>
    <w:rsid w:val="004B10A0"/>
    <w:rsid w:val="00542342"/>
    <w:rsid w:val="005F539C"/>
    <w:rsid w:val="005F7BFD"/>
    <w:rsid w:val="00603789"/>
    <w:rsid w:val="0067200A"/>
    <w:rsid w:val="007B3A64"/>
    <w:rsid w:val="008A552A"/>
    <w:rsid w:val="008A6FD9"/>
    <w:rsid w:val="00947DE3"/>
    <w:rsid w:val="00955939"/>
    <w:rsid w:val="00995FD3"/>
    <w:rsid w:val="009B326C"/>
    <w:rsid w:val="00A26550"/>
    <w:rsid w:val="00A86BCB"/>
    <w:rsid w:val="00B116AA"/>
    <w:rsid w:val="00BC65F8"/>
    <w:rsid w:val="00CA7254"/>
    <w:rsid w:val="00CB1AC5"/>
    <w:rsid w:val="00D729A9"/>
    <w:rsid w:val="00D731FA"/>
    <w:rsid w:val="00DA4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1A982"/>
  <w15:chartTrackingRefBased/>
  <w15:docId w15:val="{C96E1820-A8B6-44FF-9939-0ADDEC01F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A64"/>
  </w:style>
  <w:style w:type="paragraph" w:styleId="Footer">
    <w:name w:val="footer"/>
    <w:basedOn w:val="Normal"/>
    <w:link w:val="FooterChar"/>
    <w:uiPriority w:val="99"/>
    <w:unhideWhenUsed/>
    <w:rsid w:val="007B3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A64"/>
  </w:style>
  <w:style w:type="character" w:styleId="Hyperlink">
    <w:name w:val="Hyperlink"/>
    <w:basedOn w:val="DefaultParagraphFont"/>
    <w:unhideWhenUsed/>
    <w:rsid w:val="00105AAC"/>
    <w:rPr>
      <w:color w:val="0000FF"/>
      <w:u w:val="single" w:color="000000"/>
    </w:rPr>
  </w:style>
  <w:style w:type="character" w:styleId="UnresolvedMention">
    <w:name w:val="Unresolved Mention"/>
    <w:basedOn w:val="DefaultParagraphFont"/>
    <w:uiPriority w:val="99"/>
    <w:semiHidden/>
    <w:unhideWhenUsed/>
    <w:rsid w:val="00304AA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055033">
      <w:bodyDiv w:val="1"/>
      <w:marLeft w:val="0"/>
      <w:marRight w:val="0"/>
      <w:marTop w:val="0"/>
      <w:marBottom w:val="0"/>
      <w:divBdr>
        <w:top w:val="none" w:sz="0" w:space="0" w:color="auto"/>
        <w:left w:val="none" w:sz="0" w:space="0" w:color="auto"/>
        <w:bottom w:val="none" w:sz="0" w:space="0" w:color="auto"/>
        <w:right w:val="none" w:sz="0" w:space="0" w:color="auto"/>
      </w:divBdr>
    </w:div>
    <w:div w:id="397559283">
      <w:bodyDiv w:val="1"/>
      <w:marLeft w:val="0"/>
      <w:marRight w:val="0"/>
      <w:marTop w:val="0"/>
      <w:marBottom w:val="0"/>
      <w:divBdr>
        <w:top w:val="none" w:sz="0" w:space="0" w:color="auto"/>
        <w:left w:val="none" w:sz="0" w:space="0" w:color="auto"/>
        <w:bottom w:val="none" w:sz="0" w:space="0" w:color="auto"/>
        <w:right w:val="none" w:sz="0" w:space="0" w:color="auto"/>
      </w:divBdr>
    </w:div>
    <w:div w:id="494102912">
      <w:bodyDiv w:val="1"/>
      <w:marLeft w:val="0"/>
      <w:marRight w:val="0"/>
      <w:marTop w:val="0"/>
      <w:marBottom w:val="0"/>
      <w:divBdr>
        <w:top w:val="none" w:sz="0" w:space="0" w:color="auto"/>
        <w:left w:val="none" w:sz="0" w:space="0" w:color="auto"/>
        <w:bottom w:val="none" w:sz="0" w:space="0" w:color="auto"/>
        <w:right w:val="none" w:sz="0" w:space="0" w:color="auto"/>
      </w:divBdr>
    </w:div>
    <w:div w:id="1142818757">
      <w:bodyDiv w:val="1"/>
      <w:marLeft w:val="0"/>
      <w:marRight w:val="0"/>
      <w:marTop w:val="0"/>
      <w:marBottom w:val="0"/>
      <w:divBdr>
        <w:top w:val="none" w:sz="0" w:space="0" w:color="auto"/>
        <w:left w:val="none" w:sz="0" w:space="0" w:color="auto"/>
        <w:bottom w:val="none" w:sz="0" w:space="0" w:color="auto"/>
        <w:right w:val="none" w:sz="0" w:space="0" w:color="auto"/>
      </w:divBdr>
    </w:div>
    <w:div w:id="1361739367">
      <w:bodyDiv w:val="1"/>
      <w:marLeft w:val="0"/>
      <w:marRight w:val="0"/>
      <w:marTop w:val="0"/>
      <w:marBottom w:val="0"/>
      <w:divBdr>
        <w:top w:val="none" w:sz="0" w:space="0" w:color="auto"/>
        <w:left w:val="none" w:sz="0" w:space="0" w:color="auto"/>
        <w:bottom w:val="none" w:sz="0" w:space="0" w:color="auto"/>
        <w:right w:val="none" w:sz="0" w:space="0" w:color="auto"/>
      </w:divBdr>
    </w:div>
    <w:div w:id="1580285252">
      <w:bodyDiv w:val="1"/>
      <w:marLeft w:val="0"/>
      <w:marRight w:val="0"/>
      <w:marTop w:val="0"/>
      <w:marBottom w:val="0"/>
      <w:divBdr>
        <w:top w:val="none" w:sz="0" w:space="0" w:color="auto"/>
        <w:left w:val="none" w:sz="0" w:space="0" w:color="auto"/>
        <w:bottom w:val="none" w:sz="0" w:space="0" w:color="auto"/>
        <w:right w:val="none" w:sz="0" w:space="0" w:color="auto"/>
      </w:divBdr>
    </w:div>
    <w:div w:id="1805077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rmarthenshire.gov.wales" TargetMode="External"/><Relationship Id="rId13" Type="http://schemas.openxmlformats.org/officeDocument/2006/relationships/hyperlink" Target="http://www.gov.wales/docs/dcells/publications/130716-building-brighter-furture.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ealthychildren.org/English/.../Media/.../The-Benefits-of-Limiting-TV.asp" TargetMode="External"/><Relationship Id="rId12" Type="http://schemas.openxmlformats.org/officeDocument/2006/relationships/hyperlink" Target="http://www.keap.org.uk/documents/learning"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goodpractice.wales/about" TargetMode="External"/><Relationship Id="rId11" Type="http://schemas.openxmlformats.org/officeDocument/2006/relationships/hyperlink" Target="http://www.gulfbend.org/poc/view_doc/"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ofcom.org.uk/__data/.../children-parents-media-use-attitudes-2017.pdf" TargetMode="External"/><Relationship Id="rId4" Type="http://schemas.openxmlformats.org/officeDocument/2006/relationships/footnotes" Target="footnotes.xml"/><Relationship Id="rId9" Type="http://schemas.openxmlformats.org/officeDocument/2006/relationships/hyperlink" Target="http://www.digitalethics.org/.../digital-connect-sharing-experiences-parents-benefits-children" TargetMode="External"/><Relationship Id="rId14" Type="http://schemas.openxmlformats.org/officeDocument/2006/relationships/hyperlink" Target="https://www.teenzeen.org/teens-and-celebriti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3438</Words>
  <Characters>19602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Stewart (1203461)</dc:creator>
  <cp:keywords/>
  <dc:description/>
  <cp:lastModifiedBy>Amy Stewart</cp:lastModifiedBy>
  <cp:revision>2</cp:revision>
  <dcterms:created xsi:type="dcterms:W3CDTF">2018-03-01T15:51:00Z</dcterms:created>
  <dcterms:modified xsi:type="dcterms:W3CDTF">2018-03-01T15:51:00Z</dcterms:modified>
</cp:coreProperties>
</file>