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422AF" w14:textId="77777777" w:rsidR="00460EF3" w:rsidRPr="00276262" w:rsidRDefault="00460EF3" w:rsidP="00460EF3">
      <w:pPr>
        <w:spacing w:line="360" w:lineRule="auto"/>
        <w:jc w:val="center"/>
        <w:rPr>
          <w:rFonts w:ascii="Arial" w:hAnsi="Arial"/>
          <w:b/>
          <w:bCs/>
          <w:sz w:val="36"/>
          <w:szCs w:val="36"/>
          <w:lang w:val="en-GB"/>
        </w:rPr>
      </w:pPr>
      <w:r w:rsidRPr="00276262">
        <w:rPr>
          <w:rFonts w:ascii="Arial" w:hAnsi="Arial"/>
          <w:b/>
          <w:bCs/>
          <w:sz w:val="36"/>
          <w:szCs w:val="36"/>
          <w:lang w:val="en-GB"/>
        </w:rPr>
        <w:drawing>
          <wp:inline distT="0" distB="0" distL="0" distR="0" wp14:anchorId="12D2BF6B" wp14:editId="3A0635D3">
            <wp:extent cx="3001329" cy="1268186"/>
            <wp:effectExtent l="0" t="0" r="8890" b="8255"/>
            <wp:docPr id="33" name="Picture 3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7575" cy="1270825"/>
                    </a:xfrm>
                    <a:prstGeom prst="rect">
                      <a:avLst/>
                    </a:prstGeom>
                    <a:noFill/>
                  </pic:spPr>
                </pic:pic>
              </a:graphicData>
            </a:graphic>
          </wp:inline>
        </w:drawing>
      </w:r>
    </w:p>
    <w:p w14:paraId="06D37822" w14:textId="77777777" w:rsidR="00460EF3" w:rsidRPr="00276262" w:rsidRDefault="00460EF3" w:rsidP="00460EF3">
      <w:pPr>
        <w:spacing w:line="360" w:lineRule="auto"/>
        <w:jc w:val="center"/>
        <w:rPr>
          <w:rFonts w:ascii="Arial" w:hAnsi="Arial"/>
          <w:b/>
          <w:bCs/>
          <w:sz w:val="36"/>
          <w:szCs w:val="36"/>
          <w:lang w:val="en-GB"/>
        </w:rPr>
      </w:pPr>
    </w:p>
    <w:p w14:paraId="79B45AD5" w14:textId="53DD1E70" w:rsidR="00460EF3" w:rsidRPr="00276262" w:rsidRDefault="00460EF3" w:rsidP="00460EF3">
      <w:pPr>
        <w:spacing w:line="360" w:lineRule="auto"/>
        <w:jc w:val="center"/>
        <w:rPr>
          <w:rFonts w:ascii="Arial" w:hAnsi="Arial"/>
          <w:b/>
          <w:bCs/>
          <w:sz w:val="36"/>
          <w:szCs w:val="36"/>
          <w:lang w:val="en-GB"/>
        </w:rPr>
      </w:pPr>
      <w:r w:rsidRPr="00276262">
        <w:rPr>
          <w:rFonts w:ascii="Arial" w:hAnsi="Arial"/>
          <w:b/>
          <w:bCs/>
          <w:sz w:val="36"/>
          <w:szCs w:val="36"/>
          <w:lang w:val="en-GB"/>
        </w:rPr>
        <w:t xml:space="preserve">Student Name: </w:t>
      </w:r>
      <w:r w:rsidRPr="00276262">
        <w:rPr>
          <w:rFonts w:ascii="Arial" w:hAnsi="Arial"/>
          <w:b/>
          <w:bCs/>
          <w:sz w:val="36"/>
          <w:szCs w:val="36"/>
          <w:lang w:val="en-GB"/>
        </w:rPr>
        <w:t>Miroslava Tosheva</w:t>
      </w:r>
    </w:p>
    <w:p w14:paraId="170D9D36" w14:textId="77777777" w:rsidR="00460EF3" w:rsidRPr="00276262" w:rsidRDefault="00460EF3" w:rsidP="00460EF3">
      <w:pPr>
        <w:spacing w:line="360" w:lineRule="auto"/>
        <w:jc w:val="center"/>
        <w:rPr>
          <w:rFonts w:ascii="Arial" w:hAnsi="Arial"/>
          <w:b/>
          <w:bCs/>
          <w:sz w:val="36"/>
          <w:szCs w:val="36"/>
          <w:lang w:val="en-GB"/>
        </w:rPr>
      </w:pPr>
    </w:p>
    <w:p w14:paraId="0054CF9A" w14:textId="0C071BF0" w:rsidR="00460EF3" w:rsidRPr="00276262" w:rsidRDefault="00460EF3" w:rsidP="00460EF3">
      <w:pPr>
        <w:spacing w:line="360" w:lineRule="auto"/>
        <w:jc w:val="center"/>
        <w:rPr>
          <w:rFonts w:ascii="Arial" w:hAnsi="Arial"/>
          <w:b/>
          <w:bCs/>
          <w:sz w:val="36"/>
          <w:szCs w:val="36"/>
          <w:lang w:val="en-GB"/>
        </w:rPr>
      </w:pPr>
      <w:r w:rsidRPr="00276262">
        <w:rPr>
          <w:rFonts w:ascii="Arial" w:hAnsi="Arial"/>
          <w:b/>
          <w:bCs/>
          <w:sz w:val="36"/>
          <w:szCs w:val="36"/>
          <w:lang w:val="en-GB"/>
        </w:rPr>
        <w:t xml:space="preserve">Student ID: </w:t>
      </w:r>
      <w:r w:rsidRPr="00276262">
        <w:rPr>
          <w:rFonts w:ascii="Arial" w:hAnsi="Arial"/>
          <w:b/>
          <w:bCs/>
          <w:sz w:val="36"/>
          <w:szCs w:val="36"/>
          <w:lang w:val="en-GB"/>
        </w:rPr>
        <w:t>19</w:t>
      </w:r>
      <w:r w:rsidR="00276262" w:rsidRPr="00276262">
        <w:rPr>
          <w:rFonts w:ascii="Arial" w:hAnsi="Arial"/>
          <w:b/>
          <w:bCs/>
          <w:sz w:val="36"/>
          <w:szCs w:val="36"/>
          <w:lang w:val="en-GB"/>
        </w:rPr>
        <w:t>07385</w:t>
      </w:r>
    </w:p>
    <w:p w14:paraId="50ACF626" w14:textId="77777777" w:rsidR="00460EF3" w:rsidRPr="00276262" w:rsidRDefault="00460EF3" w:rsidP="00460EF3">
      <w:pPr>
        <w:spacing w:line="360" w:lineRule="auto"/>
        <w:jc w:val="center"/>
        <w:rPr>
          <w:rFonts w:ascii="Arial" w:hAnsi="Arial"/>
          <w:b/>
          <w:bCs/>
          <w:sz w:val="36"/>
          <w:szCs w:val="36"/>
          <w:lang w:val="en-GB"/>
        </w:rPr>
      </w:pPr>
    </w:p>
    <w:p w14:paraId="166BFA48" w14:textId="77777777" w:rsidR="00460EF3" w:rsidRPr="00276262" w:rsidRDefault="00460EF3" w:rsidP="00460EF3">
      <w:pPr>
        <w:spacing w:line="360" w:lineRule="auto"/>
        <w:jc w:val="center"/>
        <w:rPr>
          <w:rFonts w:ascii="Arial" w:hAnsi="Arial"/>
          <w:b/>
          <w:bCs/>
          <w:sz w:val="36"/>
          <w:szCs w:val="36"/>
          <w:lang w:val="en-GB"/>
        </w:rPr>
      </w:pPr>
      <w:r w:rsidRPr="00276262">
        <w:rPr>
          <w:rFonts w:ascii="Arial" w:hAnsi="Arial"/>
          <w:b/>
          <w:bCs/>
          <w:sz w:val="36"/>
          <w:szCs w:val="36"/>
          <w:lang w:val="en-GB"/>
        </w:rPr>
        <w:t>Module Title: Dissertation Proposal</w:t>
      </w:r>
    </w:p>
    <w:p w14:paraId="476D624A" w14:textId="77777777" w:rsidR="00460EF3" w:rsidRPr="00276262" w:rsidRDefault="00460EF3" w:rsidP="00460EF3">
      <w:pPr>
        <w:spacing w:line="360" w:lineRule="auto"/>
        <w:jc w:val="center"/>
        <w:rPr>
          <w:rFonts w:ascii="Arial" w:hAnsi="Arial"/>
          <w:b/>
          <w:bCs/>
          <w:sz w:val="36"/>
          <w:szCs w:val="36"/>
          <w:lang w:val="en-GB"/>
        </w:rPr>
      </w:pPr>
    </w:p>
    <w:p w14:paraId="4A608B52" w14:textId="45AEA3CE" w:rsidR="00460EF3" w:rsidRPr="00276262" w:rsidRDefault="00460EF3" w:rsidP="00460EF3">
      <w:pPr>
        <w:spacing w:line="360" w:lineRule="auto"/>
        <w:jc w:val="center"/>
        <w:rPr>
          <w:rFonts w:ascii="Arial" w:hAnsi="Arial"/>
          <w:b/>
          <w:bCs/>
          <w:sz w:val="36"/>
          <w:szCs w:val="36"/>
          <w:lang w:val="en-GB"/>
        </w:rPr>
      </w:pPr>
      <w:r w:rsidRPr="00276262">
        <w:rPr>
          <w:rFonts w:ascii="Arial" w:hAnsi="Arial"/>
          <w:b/>
          <w:bCs/>
          <w:sz w:val="36"/>
          <w:szCs w:val="36"/>
          <w:lang w:val="en-GB"/>
        </w:rPr>
        <w:t xml:space="preserve">Module code: </w:t>
      </w:r>
      <w:r w:rsidR="00276262" w:rsidRPr="00276262">
        <w:rPr>
          <w:rFonts w:ascii="Arial" w:hAnsi="Arial"/>
          <w:b/>
          <w:bCs/>
          <w:sz w:val="36"/>
          <w:szCs w:val="36"/>
          <w:lang w:val="en-GB"/>
        </w:rPr>
        <w:t>LCBB</w:t>
      </w:r>
      <w:r w:rsidRPr="00276262">
        <w:rPr>
          <w:rFonts w:ascii="Arial" w:hAnsi="Arial"/>
          <w:b/>
          <w:bCs/>
          <w:sz w:val="36"/>
          <w:szCs w:val="36"/>
          <w:lang w:val="en-GB"/>
        </w:rPr>
        <w:t>6000</w:t>
      </w:r>
    </w:p>
    <w:p w14:paraId="74CDABD7" w14:textId="77777777" w:rsidR="00460EF3" w:rsidRPr="00276262" w:rsidRDefault="00460EF3" w:rsidP="00460EF3">
      <w:pPr>
        <w:spacing w:line="360" w:lineRule="auto"/>
        <w:jc w:val="center"/>
        <w:rPr>
          <w:rFonts w:ascii="Arial" w:hAnsi="Arial"/>
          <w:b/>
          <w:bCs/>
          <w:sz w:val="36"/>
          <w:szCs w:val="36"/>
          <w:lang w:val="en-GB"/>
        </w:rPr>
      </w:pPr>
    </w:p>
    <w:p w14:paraId="11465C42" w14:textId="6524DC8F" w:rsidR="00460EF3" w:rsidRPr="00276262" w:rsidRDefault="00460EF3" w:rsidP="00460EF3">
      <w:pPr>
        <w:spacing w:line="360" w:lineRule="auto"/>
        <w:jc w:val="center"/>
        <w:rPr>
          <w:rFonts w:ascii="Arial" w:hAnsi="Arial"/>
          <w:b/>
          <w:bCs/>
          <w:sz w:val="36"/>
          <w:szCs w:val="36"/>
          <w:lang w:val="en-GB"/>
        </w:rPr>
      </w:pPr>
      <w:r w:rsidRPr="00276262">
        <w:rPr>
          <w:rFonts w:ascii="Arial" w:hAnsi="Arial"/>
          <w:b/>
          <w:bCs/>
          <w:sz w:val="36"/>
          <w:szCs w:val="36"/>
          <w:lang w:val="en-GB"/>
        </w:rPr>
        <w:t>Topic:</w:t>
      </w:r>
      <w:r w:rsidR="00A272DB">
        <w:rPr>
          <w:rFonts w:ascii="Arial" w:hAnsi="Arial"/>
          <w:b/>
          <w:bCs/>
          <w:sz w:val="36"/>
          <w:szCs w:val="36"/>
          <w:lang w:val="en-GB"/>
        </w:rPr>
        <w:t xml:space="preserve"> </w:t>
      </w:r>
      <w:r w:rsidRPr="00276262">
        <w:rPr>
          <w:rFonts w:ascii="Arial" w:hAnsi="Arial"/>
          <w:b/>
          <w:bCs/>
          <w:sz w:val="36"/>
          <w:szCs w:val="36"/>
          <w:lang w:val="en-GB"/>
        </w:rPr>
        <w:t>‘</w:t>
      </w:r>
      <w:r w:rsidRPr="00276262">
        <w:rPr>
          <w:rFonts w:ascii="Arial" w:hAnsi="Arial"/>
          <w:b/>
          <w:bCs/>
          <w:sz w:val="36"/>
          <w:szCs w:val="36"/>
          <w:lang w:val="en-GB"/>
        </w:rPr>
        <w:t>How digital marketing impacts the consumers buying behaviour. Case study on the food industry in the United Kingdom</w:t>
      </w:r>
      <w:r w:rsidRPr="00276262">
        <w:rPr>
          <w:rFonts w:ascii="Arial" w:hAnsi="Arial"/>
          <w:b/>
          <w:bCs/>
          <w:sz w:val="36"/>
          <w:szCs w:val="36"/>
          <w:lang w:val="en-GB"/>
        </w:rPr>
        <w:t>’</w:t>
      </w:r>
    </w:p>
    <w:p w14:paraId="534DFAE9" w14:textId="77777777" w:rsidR="00460EF3" w:rsidRPr="00276262" w:rsidRDefault="00460EF3" w:rsidP="00460EF3">
      <w:pPr>
        <w:spacing w:line="360" w:lineRule="auto"/>
        <w:jc w:val="center"/>
        <w:rPr>
          <w:rFonts w:ascii="Arial" w:hAnsi="Arial"/>
          <w:b/>
          <w:bCs/>
          <w:sz w:val="36"/>
          <w:szCs w:val="36"/>
          <w:lang w:val="en-GB"/>
        </w:rPr>
      </w:pPr>
    </w:p>
    <w:p w14:paraId="12905019" w14:textId="2FEBB401" w:rsidR="0045595C" w:rsidRPr="00F573A8" w:rsidRDefault="00460EF3" w:rsidP="00F573A8">
      <w:pPr>
        <w:spacing w:line="360" w:lineRule="auto"/>
        <w:jc w:val="center"/>
        <w:rPr>
          <w:rFonts w:ascii="Arial" w:hAnsi="Arial"/>
          <w:lang w:val="en-GB"/>
        </w:rPr>
      </w:pPr>
      <w:r w:rsidRPr="00276262">
        <w:rPr>
          <w:rFonts w:ascii="Arial" w:hAnsi="Arial"/>
          <w:b/>
          <w:bCs/>
          <w:sz w:val="36"/>
          <w:szCs w:val="36"/>
          <w:lang w:val="en-GB"/>
        </w:rPr>
        <w:t xml:space="preserve">Lecturer’s Name: </w:t>
      </w:r>
      <w:proofErr w:type="spellStart"/>
      <w:r w:rsidRPr="00276262">
        <w:rPr>
          <w:rFonts w:ascii="Arial" w:hAnsi="Arial"/>
          <w:b/>
          <w:bCs/>
          <w:sz w:val="36"/>
          <w:szCs w:val="36"/>
          <w:lang w:val="en-GB"/>
        </w:rPr>
        <w:t>Tushara</w:t>
      </w:r>
      <w:proofErr w:type="spellEnd"/>
      <w:r w:rsidRPr="00276262">
        <w:rPr>
          <w:rFonts w:ascii="Arial" w:hAnsi="Arial"/>
          <w:b/>
          <w:bCs/>
          <w:sz w:val="36"/>
          <w:szCs w:val="36"/>
          <w:lang w:val="en-GB"/>
        </w:rPr>
        <w:t xml:space="preserve"> </w:t>
      </w:r>
      <w:proofErr w:type="spellStart"/>
      <w:r w:rsidRPr="00276262">
        <w:rPr>
          <w:rFonts w:ascii="Arial" w:hAnsi="Arial"/>
          <w:b/>
          <w:bCs/>
          <w:sz w:val="36"/>
          <w:szCs w:val="36"/>
          <w:lang w:val="en-GB"/>
        </w:rPr>
        <w:t>Balandran</w:t>
      </w:r>
      <w:proofErr w:type="spellEnd"/>
    </w:p>
    <w:sdt>
      <w:sdtPr>
        <w:rPr>
          <w:rFonts w:ascii="Times New Roman" w:eastAsiaTheme="minorHAnsi" w:hAnsi="Times New Roman" w:cs="Times New Roman"/>
          <w:color w:val="auto"/>
          <w:sz w:val="24"/>
          <w:szCs w:val="24"/>
          <w:lang w:val="en-IN"/>
        </w:rPr>
        <w:id w:val="-1729674528"/>
        <w:docPartObj>
          <w:docPartGallery w:val="Table of Contents"/>
          <w:docPartUnique/>
        </w:docPartObj>
      </w:sdtPr>
      <w:sdtEndPr>
        <w:rPr>
          <w:b/>
          <w:bCs/>
          <w:noProof/>
        </w:rPr>
      </w:sdtEndPr>
      <w:sdtContent>
        <w:p w14:paraId="33978BE9" w14:textId="1D5CA9C0" w:rsidR="00A743A5" w:rsidRPr="00A743A5" w:rsidRDefault="00A743A5" w:rsidP="00D34908">
          <w:pPr>
            <w:pStyle w:val="TOCHeading"/>
            <w:spacing w:line="360" w:lineRule="auto"/>
            <w:rPr>
              <w:rFonts w:asciiTheme="minorHAnsi" w:eastAsiaTheme="minorEastAsia" w:hAnsiTheme="minorHAnsi" w:cstheme="minorBidi"/>
              <w:noProof/>
              <w:lang w:val="en-GB" w:eastAsia="en-GB"/>
            </w:rPr>
          </w:pPr>
        </w:p>
        <w:sdt>
          <w:sdtPr>
            <w:rPr>
              <w:rFonts w:ascii="Times New Roman" w:eastAsiaTheme="minorHAnsi" w:hAnsi="Times New Roman" w:cs="Times New Roman"/>
              <w:color w:val="auto"/>
              <w:sz w:val="24"/>
              <w:szCs w:val="24"/>
              <w:lang w:val="en-IN"/>
            </w:rPr>
            <w:id w:val="-1973048238"/>
            <w:docPartObj>
              <w:docPartGallery w:val="Table of Contents"/>
              <w:docPartUnique/>
            </w:docPartObj>
          </w:sdtPr>
          <w:sdtEndPr>
            <w:rPr>
              <w:b/>
              <w:bCs/>
              <w:noProof/>
            </w:rPr>
          </w:sdtEndPr>
          <w:sdtContent>
            <w:p w14:paraId="0E646CF8" w14:textId="77777777" w:rsidR="001F0C59" w:rsidRPr="0046048F" w:rsidRDefault="001F0C59" w:rsidP="001F0C59">
              <w:pPr>
                <w:pStyle w:val="TOCHeading"/>
                <w:spacing w:line="360" w:lineRule="auto"/>
                <w:jc w:val="both"/>
                <w:rPr>
                  <w:rFonts w:ascii="Times New Roman" w:hAnsi="Times New Roman" w:cs="Times New Roman"/>
                  <w:b/>
                  <w:bCs/>
                  <w:color w:val="auto"/>
                  <w:sz w:val="28"/>
                  <w:szCs w:val="28"/>
                </w:rPr>
              </w:pPr>
              <w:r w:rsidRPr="00532339">
                <w:rPr>
                  <w:rFonts w:ascii="Times New Roman" w:hAnsi="Times New Roman" w:cs="Times New Roman"/>
                  <w:b/>
                  <w:bCs/>
                  <w:color w:val="auto"/>
                  <w:sz w:val="28"/>
                  <w:szCs w:val="28"/>
                  <w:lang w:val="en-GB"/>
                </w:rPr>
                <w:t>Contents</w:t>
              </w:r>
            </w:p>
            <w:p w14:paraId="3DB51021" w14:textId="3FAE1CA0" w:rsidR="001F0C59" w:rsidRDefault="001F0C59" w:rsidP="001F0C59">
              <w:pPr>
                <w:pStyle w:val="TOC1"/>
                <w:tabs>
                  <w:tab w:val="right" w:leader="dot" w:pos="9016"/>
                </w:tabs>
                <w:spacing w:line="360" w:lineRule="auto"/>
                <w:rPr>
                  <w:noProof/>
                </w:rPr>
              </w:pPr>
              <w:r w:rsidRPr="008B08C8">
                <w:fldChar w:fldCharType="begin"/>
              </w:r>
              <w:r w:rsidRPr="008B08C8">
                <w:instrText xml:space="preserve"> TOC \o "1-3" \h \z \u </w:instrText>
              </w:r>
              <w:r w:rsidRPr="008B08C8">
                <w:fldChar w:fldCharType="separate"/>
              </w:r>
              <w:hyperlink w:anchor="_Toc100098194" w:history="1">
                <w:r w:rsidRPr="008B08C8">
                  <w:rPr>
                    <w:rStyle w:val="Hyperlink"/>
                    <w:noProof/>
                  </w:rPr>
                  <w:t>1. Introduction and Background</w:t>
                </w:r>
                <w:r w:rsidRPr="008B08C8">
                  <w:rPr>
                    <w:noProof/>
                    <w:webHidden/>
                  </w:rPr>
                  <w:tab/>
                </w:r>
                <w:r w:rsidR="00087B86">
                  <w:rPr>
                    <w:noProof/>
                    <w:webHidden/>
                  </w:rPr>
                  <w:t>3</w:t>
                </w:r>
              </w:hyperlink>
            </w:p>
            <w:p w14:paraId="1AA50F98" w14:textId="5F2762AD" w:rsidR="00F573A8" w:rsidRDefault="00F573A8" w:rsidP="00F573A8">
              <w:pPr>
                <w:pStyle w:val="TOC1"/>
                <w:tabs>
                  <w:tab w:val="right" w:leader="dot" w:pos="9016"/>
                </w:tabs>
                <w:spacing w:line="360" w:lineRule="auto"/>
                <w:rPr>
                  <w:noProof/>
                </w:rPr>
              </w:pPr>
              <w:hyperlink w:anchor="_Toc100098194" w:history="1">
                <w:r>
                  <w:rPr>
                    <w:rStyle w:val="Hyperlink"/>
                    <w:noProof/>
                  </w:rPr>
                  <w:t>2</w:t>
                </w:r>
                <w:r w:rsidRPr="008B08C8">
                  <w:rPr>
                    <w:rStyle w:val="Hyperlink"/>
                    <w:noProof/>
                  </w:rPr>
                  <w:t xml:space="preserve">. </w:t>
                </w:r>
                <w:r>
                  <w:rPr>
                    <w:rStyle w:val="Hyperlink"/>
                    <w:noProof/>
                  </w:rPr>
                  <w:t>Rationale of the study</w:t>
                </w:r>
                <w:r w:rsidRPr="008B08C8">
                  <w:rPr>
                    <w:noProof/>
                    <w:webHidden/>
                  </w:rPr>
                  <w:tab/>
                </w:r>
                <w:r w:rsidR="00087B86">
                  <w:rPr>
                    <w:noProof/>
                    <w:webHidden/>
                  </w:rPr>
                  <w:t>3</w:t>
                </w:r>
              </w:hyperlink>
            </w:p>
            <w:p w14:paraId="66389801" w14:textId="2090D57E" w:rsidR="001F0C59" w:rsidRPr="008B08C8" w:rsidRDefault="001F0C59" w:rsidP="001F0C59">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00098195" w:history="1">
                <w:r w:rsidR="00A272DB">
                  <w:rPr>
                    <w:rStyle w:val="Hyperlink"/>
                    <w:noProof/>
                  </w:rPr>
                  <w:t>3.</w:t>
                </w:r>
                <w:r w:rsidRPr="008B08C8">
                  <w:rPr>
                    <w:rStyle w:val="Hyperlink"/>
                    <w:noProof/>
                  </w:rPr>
                  <w:t xml:space="preserve"> Research Aim</w:t>
                </w:r>
                <w:r w:rsidRPr="008B08C8">
                  <w:rPr>
                    <w:noProof/>
                    <w:webHidden/>
                  </w:rPr>
                  <w:tab/>
                </w:r>
                <w:r w:rsidR="00087B86">
                  <w:rPr>
                    <w:noProof/>
                    <w:webHidden/>
                  </w:rPr>
                  <w:t>4</w:t>
                </w:r>
              </w:hyperlink>
            </w:p>
            <w:p w14:paraId="242C4C49" w14:textId="10DC38F5" w:rsidR="001F0C59" w:rsidRPr="008B08C8" w:rsidRDefault="001F0C59" w:rsidP="001F0C59">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00098196" w:history="1">
                <w:r w:rsidR="00A272DB">
                  <w:rPr>
                    <w:rStyle w:val="Hyperlink"/>
                    <w:noProof/>
                  </w:rPr>
                  <w:t>4</w:t>
                </w:r>
                <w:r w:rsidRPr="008B08C8">
                  <w:rPr>
                    <w:rStyle w:val="Hyperlink"/>
                    <w:noProof/>
                  </w:rPr>
                  <w:t>. Research Objectives</w:t>
                </w:r>
                <w:r w:rsidRPr="008B08C8">
                  <w:rPr>
                    <w:noProof/>
                    <w:webHidden/>
                  </w:rPr>
                  <w:tab/>
                </w:r>
                <w:r w:rsidR="00087B86">
                  <w:rPr>
                    <w:noProof/>
                    <w:webHidden/>
                  </w:rPr>
                  <w:t>4</w:t>
                </w:r>
              </w:hyperlink>
            </w:p>
            <w:p w14:paraId="527751E7" w14:textId="6E4DA07D" w:rsidR="001F0C59" w:rsidRPr="008B08C8" w:rsidRDefault="001F0C59" w:rsidP="001F0C59">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00098197" w:history="1">
                <w:r w:rsidR="00A272DB">
                  <w:rPr>
                    <w:rStyle w:val="Hyperlink"/>
                    <w:noProof/>
                  </w:rPr>
                  <w:t>5</w:t>
                </w:r>
                <w:r w:rsidRPr="008B08C8">
                  <w:rPr>
                    <w:rStyle w:val="Hyperlink"/>
                    <w:noProof/>
                  </w:rPr>
                  <w:t>. Research Questions</w:t>
                </w:r>
                <w:r w:rsidRPr="008B08C8">
                  <w:rPr>
                    <w:noProof/>
                    <w:webHidden/>
                  </w:rPr>
                  <w:tab/>
                </w:r>
                <w:r w:rsidR="00087B86">
                  <w:rPr>
                    <w:noProof/>
                    <w:webHidden/>
                  </w:rPr>
                  <w:t>4</w:t>
                </w:r>
              </w:hyperlink>
            </w:p>
            <w:p w14:paraId="468DEC66" w14:textId="72AB885F" w:rsidR="001F0C59" w:rsidRDefault="001F0C59" w:rsidP="001F0C59">
              <w:pPr>
                <w:pStyle w:val="TOC1"/>
                <w:tabs>
                  <w:tab w:val="right" w:leader="dot" w:pos="9016"/>
                </w:tabs>
                <w:spacing w:line="360" w:lineRule="auto"/>
                <w:rPr>
                  <w:noProof/>
                </w:rPr>
              </w:pPr>
              <w:hyperlink w:anchor="_Toc100098198" w:history="1">
                <w:r w:rsidR="00A272DB">
                  <w:rPr>
                    <w:rStyle w:val="Hyperlink"/>
                    <w:noProof/>
                  </w:rPr>
                  <w:t>6</w:t>
                </w:r>
                <w:r w:rsidRPr="008B08C8">
                  <w:rPr>
                    <w:rStyle w:val="Hyperlink"/>
                    <w:noProof/>
                  </w:rPr>
                  <w:t>. Literature Review</w:t>
                </w:r>
                <w:r w:rsidRPr="008B08C8">
                  <w:rPr>
                    <w:noProof/>
                    <w:webHidden/>
                  </w:rPr>
                  <w:tab/>
                </w:r>
                <w:r w:rsidR="00087B86">
                  <w:rPr>
                    <w:noProof/>
                    <w:webHidden/>
                  </w:rPr>
                  <w:t>4</w:t>
                </w:r>
              </w:hyperlink>
            </w:p>
            <w:p w14:paraId="7FE4CF68" w14:textId="1EACA49D" w:rsidR="007E60D3" w:rsidRPr="007E60D3" w:rsidRDefault="007E60D3" w:rsidP="007E60D3">
              <w:pPr>
                <w:pStyle w:val="TOC2"/>
                <w:rPr>
                  <w:rFonts w:asciiTheme="minorHAnsi" w:eastAsiaTheme="minorEastAsia" w:hAnsiTheme="minorHAnsi" w:cstheme="minorBidi"/>
                  <w:noProof/>
                  <w:sz w:val="22"/>
                  <w:szCs w:val="22"/>
                  <w:lang w:eastAsia="en-IN"/>
                </w:rPr>
              </w:pPr>
              <w:hyperlink w:anchor="_Toc100098200"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Pr="008B08C8">
                  <w:rPr>
                    <w:rStyle w:val="Hyperlink"/>
                    <w:noProof/>
                  </w:rPr>
                  <w:t>R</w:t>
                </w:r>
                <w:r>
                  <w:rPr>
                    <w:rStyle w:val="Hyperlink"/>
                    <w:noProof/>
                  </w:rPr>
                  <w:t>ACE Digital Marketing Model</w:t>
                </w:r>
                <w:r w:rsidRPr="008B08C8">
                  <w:rPr>
                    <w:noProof/>
                    <w:webHidden/>
                  </w:rPr>
                  <w:tab/>
                </w:r>
                <w:r w:rsidR="00087B86">
                  <w:rPr>
                    <w:noProof/>
                    <w:webHidden/>
                  </w:rPr>
                  <w:t>6</w:t>
                </w:r>
              </w:hyperlink>
            </w:p>
            <w:p w14:paraId="4DB2EAF5" w14:textId="3F526014" w:rsidR="001F0C59" w:rsidRDefault="001F0C59" w:rsidP="001F0C59">
              <w:pPr>
                <w:pStyle w:val="TOC1"/>
                <w:tabs>
                  <w:tab w:val="right" w:leader="dot" w:pos="9016"/>
                </w:tabs>
                <w:spacing w:line="360" w:lineRule="auto"/>
                <w:rPr>
                  <w:noProof/>
                </w:rPr>
              </w:pPr>
              <w:r>
                <w:fldChar w:fldCharType="begin"/>
              </w:r>
              <w:r>
                <w:instrText xml:space="preserve"> HYPERLINK \l "_Toc100098199" </w:instrText>
              </w:r>
              <w:r>
                <w:fldChar w:fldCharType="separate"/>
              </w:r>
              <w:r w:rsidR="00A272DB">
                <w:rPr>
                  <w:rStyle w:val="Hyperlink"/>
                  <w:noProof/>
                </w:rPr>
                <w:t>7</w:t>
              </w:r>
              <w:r w:rsidRPr="008B08C8">
                <w:rPr>
                  <w:rStyle w:val="Hyperlink"/>
                  <w:noProof/>
                </w:rPr>
                <w:t>. Research Methodology</w:t>
              </w:r>
              <w:r w:rsidRPr="008B08C8">
                <w:rPr>
                  <w:noProof/>
                  <w:webHidden/>
                </w:rPr>
                <w:tab/>
              </w:r>
              <w:r w:rsidR="00087B86">
                <w:rPr>
                  <w:noProof/>
                  <w:webHidden/>
                </w:rPr>
                <w:t>9</w:t>
              </w:r>
              <w:r>
                <w:rPr>
                  <w:noProof/>
                </w:rPr>
                <w:fldChar w:fldCharType="end"/>
              </w:r>
            </w:p>
            <w:p w14:paraId="63EC940A" w14:textId="74A9DA8D" w:rsidR="001F0C59" w:rsidRPr="008B08C8" w:rsidRDefault="001F0C59" w:rsidP="00D34908">
              <w:pPr>
                <w:pStyle w:val="TOC2"/>
                <w:rPr>
                  <w:rFonts w:asciiTheme="minorHAnsi" w:eastAsiaTheme="minorEastAsia" w:hAnsiTheme="minorHAnsi" w:cstheme="minorBidi"/>
                  <w:noProof/>
                  <w:sz w:val="22"/>
                  <w:szCs w:val="22"/>
                  <w:lang w:eastAsia="en-IN"/>
                </w:rPr>
              </w:pPr>
              <w:hyperlink w:anchor="_Toc100098200"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Pr="008B08C8">
                  <w:rPr>
                    <w:rStyle w:val="Hyperlink"/>
                    <w:noProof/>
                  </w:rPr>
                  <w:t>Research Philosophy</w:t>
                </w:r>
                <w:r w:rsidRPr="008B08C8">
                  <w:rPr>
                    <w:noProof/>
                    <w:webHidden/>
                  </w:rPr>
                  <w:tab/>
                </w:r>
                <w:r w:rsidR="00087B86">
                  <w:rPr>
                    <w:noProof/>
                    <w:webHidden/>
                  </w:rPr>
                  <w:t>9</w:t>
                </w:r>
              </w:hyperlink>
            </w:p>
            <w:p w14:paraId="05F83813" w14:textId="2D60E6CA" w:rsidR="001F0C59" w:rsidRPr="008B08C8" w:rsidRDefault="001F0C59" w:rsidP="00D34908">
              <w:pPr>
                <w:pStyle w:val="TOC2"/>
                <w:rPr>
                  <w:rFonts w:asciiTheme="minorHAnsi" w:eastAsiaTheme="minorEastAsia" w:hAnsiTheme="minorHAnsi" w:cstheme="minorBidi"/>
                  <w:noProof/>
                  <w:sz w:val="22"/>
                  <w:szCs w:val="22"/>
                  <w:lang w:eastAsia="en-IN"/>
                </w:rPr>
              </w:pPr>
              <w:hyperlink w:anchor="_Toc100098201"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Pr="008B08C8">
                  <w:rPr>
                    <w:rStyle w:val="Hyperlink"/>
                    <w:noProof/>
                  </w:rPr>
                  <w:t xml:space="preserve">Research </w:t>
                </w:r>
                <w:r w:rsidR="007E60D3">
                  <w:rPr>
                    <w:rStyle w:val="Hyperlink"/>
                    <w:noProof/>
                  </w:rPr>
                  <w:t>Approach</w:t>
                </w:r>
                <w:r w:rsidRPr="008B08C8">
                  <w:rPr>
                    <w:noProof/>
                    <w:webHidden/>
                  </w:rPr>
                  <w:tab/>
                </w:r>
                <w:r w:rsidR="007E60D3">
                  <w:rPr>
                    <w:noProof/>
                    <w:webHidden/>
                  </w:rPr>
                  <w:t>1</w:t>
                </w:r>
                <w:r w:rsidR="00087B86">
                  <w:rPr>
                    <w:noProof/>
                    <w:webHidden/>
                  </w:rPr>
                  <w:t>0</w:t>
                </w:r>
              </w:hyperlink>
            </w:p>
            <w:p w14:paraId="1E8BEEB8" w14:textId="2550547A" w:rsidR="001F0C59" w:rsidRPr="008B08C8" w:rsidRDefault="001F0C59" w:rsidP="00D34908">
              <w:pPr>
                <w:pStyle w:val="TOC2"/>
                <w:rPr>
                  <w:rFonts w:asciiTheme="minorHAnsi" w:eastAsiaTheme="minorEastAsia" w:hAnsiTheme="minorHAnsi" w:cstheme="minorBidi"/>
                  <w:noProof/>
                  <w:sz w:val="22"/>
                  <w:szCs w:val="22"/>
                  <w:lang w:eastAsia="en-IN"/>
                </w:rPr>
              </w:pPr>
              <w:hyperlink w:anchor="_Toc100098202"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007E60D3">
                  <w:rPr>
                    <w:rStyle w:val="Hyperlink"/>
                    <w:noProof/>
                  </w:rPr>
                  <w:t>Choices</w:t>
                </w:r>
                <w:r w:rsidRPr="008B08C8">
                  <w:rPr>
                    <w:noProof/>
                    <w:webHidden/>
                  </w:rPr>
                  <w:tab/>
                </w:r>
                <w:r w:rsidR="007E60D3">
                  <w:rPr>
                    <w:noProof/>
                    <w:webHidden/>
                  </w:rPr>
                  <w:t>1</w:t>
                </w:r>
                <w:r w:rsidR="00087B86">
                  <w:rPr>
                    <w:noProof/>
                    <w:webHidden/>
                  </w:rPr>
                  <w:t>0</w:t>
                </w:r>
              </w:hyperlink>
            </w:p>
            <w:p w14:paraId="7951DD0F" w14:textId="56233701" w:rsidR="001F0C59" w:rsidRPr="008B08C8" w:rsidRDefault="001F0C59" w:rsidP="00D34908">
              <w:pPr>
                <w:pStyle w:val="TOC2"/>
                <w:rPr>
                  <w:rFonts w:asciiTheme="minorHAnsi" w:eastAsiaTheme="minorEastAsia" w:hAnsiTheme="minorHAnsi" w:cstheme="minorBidi"/>
                  <w:noProof/>
                  <w:sz w:val="22"/>
                  <w:szCs w:val="22"/>
                  <w:lang w:eastAsia="en-IN"/>
                </w:rPr>
              </w:pPr>
              <w:hyperlink w:anchor="_Toc100098203"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007E60D3">
                  <w:rPr>
                    <w:rStyle w:val="Hyperlink"/>
                    <w:noProof/>
                  </w:rPr>
                  <w:t>Time Horizons</w:t>
                </w:r>
                <w:r w:rsidRPr="008B08C8">
                  <w:rPr>
                    <w:noProof/>
                    <w:webHidden/>
                  </w:rPr>
                  <w:tab/>
                </w:r>
                <w:r w:rsidR="007E60D3">
                  <w:rPr>
                    <w:noProof/>
                    <w:webHidden/>
                  </w:rPr>
                  <w:t>1</w:t>
                </w:r>
                <w:r w:rsidR="00087B86">
                  <w:rPr>
                    <w:noProof/>
                    <w:webHidden/>
                  </w:rPr>
                  <w:t>1</w:t>
                </w:r>
              </w:hyperlink>
            </w:p>
            <w:p w14:paraId="549A8EF2" w14:textId="06625353" w:rsidR="001F0C59" w:rsidRDefault="001F0C59" w:rsidP="00D34908">
              <w:pPr>
                <w:pStyle w:val="TOC2"/>
                <w:rPr>
                  <w:noProof/>
                </w:rPr>
              </w:pPr>
              <w:hyperlink w:anchor="_Toc100098204"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007E60D3">
                  <w:rPr>
                    <w:rStyle w:val="Hyperlink"/>
                    <w:noProof/>
                  </w:rPr>
                  <w:t>Sampling Method</w:t>
                </w:r>
                <w:r w:rsidRPr="008B08C8">
                  <w:rPr>
                    <w:noProof/>
                    <w:webHidden/>
                  </w:rPr>
                  <w:tab/>
                </w:r>
                <w:r w:rsidR="007E60D3">
                  <w:rPr>
                    <w:noProof/>
                    <w:webHidden/>
                  </w:rPr>
                  <w:t>1</w:t>
                </w:r>
                <w:r w:rsidR="00087B86">
                  <w:rPr>
                    <w:noProof/>
                    <w:webHidden/>
                  </w:rPr>
                  <w:t>1</w:t>
                </w:r>
              </w:hyperlink>
            </w:p>
            <w:p w14:paraId="77CB67CE" w14:textId="3870F773" w:rsidR="007E60D3" w:rsidRPr="008B08C8" w:rsidRDefault="007E60D3" w:rsidP="007E60D3">
              <w:pPr>
                <w:pStyle w:val="TOC2"/>
                <w:rPr>
                  <w:rFonts w:asciiTheme="minorHAnsi" w:eastAsiaTheme="minorEastAsia" w:hAnsiTheme="minorHAnsi" w:cstheme="minorBidi"/>
                  <w:noProof/>
                  <w:sz w:val="22"/>
                  <w:szCs w:val="22"/>
                  <w:lang w:eastAsia="en-IN"/>
                </w:rPr>
              </w:pPr>
              <w:hyperlink w:anchor="_Toc100098204"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Pr>
                    <w:rStyle w:val="Hyperlink"/>
                    <w:noProof/>
                  </w:rPr>
                  <w:t>Sampl</w:t>
                </w:r>
                <w:r w:rsidR="004F612B">
                  <w:rPr>
                    <w:rStyle w:val="Hyperlink"/>
                    <w:noProof/>
                  </w:rPr>
                  <w:t>e</w:t>
                </w:r>
                <w:r>
                  <w:rPr>
                    <w:rStyle w:val="Hyperlink"/>
                    <w:noProof/>
                  </w:rPr>
                  <w:t xml:space="preserve"> </w:t>
                </w:r>
                <w:r w:rsidR="004F612B">
                  <w:rPr>
                    <w:rStyle w:val="Hyperlink"/>
                    <w:noProof/>
                  </w:rPr>
                  <w:t>Type</w:t>
                </w:r>
                <w:r w:rsidRPr="008B08C8">
                  <w:rPr>
                    <w:noProof/>
                    <w:webHidden/>
                  </w:rPr>
                  <w:tab/>
                </w:r>
                <w:r>
                  <w:rPr>
                    <w:noProof/>
                    <w:webHidden/>
                  </w:rPr>
                  <w:t>1</w:t>
                </w:r>
                <w:r w:rsidR="00087B86">
                  <w:rPr>
                    <w:noProof/>
                    <w:webHidden/>
                  </w:rPr>
                  <w:t>2</w:t>
                </w:r>
              </w:hyperlink>
            </w:p>
            <w:p w14:paraId="515A38F4" w14:textId="6D0C05C2" w:rsidR="007E60D3" w:rsidRPr="008B08C8" w:rsidRDefault="007E60D3" w:rsidP="007E60D3">
              <w:pPr>
                <w:pStyle w:val="TOC2"/>
                <w:rPr>
                  <w:rFonts w:asciiTheme="minorHAnsi" w:eastAsiaTheme="minorEastAsia" w:hAnsiTheme="minorHAnsi" w:cstheme="minorBidi"/>
                  <w:noProof/>
                  <w:sz w:val="22"/>
                  <w:szCs w:val="22"/>
                  <w:lang w:eastAsia="en-IN"/>
                </w:rPr>
              </w:pPr>
              <w:hyperlink w:anchor="_Toc100098204"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Pr>
                    <w:rStyle w:val="Hyperlink"/>
                    <w:noProof/>
                  </w:rPr>
                  <w:t>Sampl</w:t>
                </w:r>
                <w:r w:rsidR="004F612B">
                  <w:rPr>
                    <w:rStyle w:val="Hyperlink"/>
                    <w:noProof/>
                  </w:rPr>
                  <w:t>e</w:t>
                </w:r>
                <w:r>
                  <w:rPr>
                    <w:rStyle w:val="Hyperlink"/>
                    <w:noProof/>
                  </w:rPr>
                  <w:t xml:space="preserve"> </w:t>
                </w:r>
                <w:r w:rsidR="004F612B">
                  <w:rPr>
                    <w:rStyle w:val="Hyperlink"/>
                    <w:noProof/>
                  </w:rPr>
                  <w:t>Size</w:t>
                </w:r>
                <w:r w:rsidRPr="008B08C8">
                  <w:rPr>
                    <w:noProof/>
                    <w:webHidden/>
                  </w:rPr>
                  <w:tab/>
                </w:r>
                <w:r>
                  <w:rPr>
                    <w:noProof/>
                    <w:webHidden/>
                  </w:rPr>
                  <w:t>1</w:t>
                </w:r>
                <w:r w:rsidR="00087B86">
                  <w:rPr>
                    <w:noProof/>
                    <w:webHidden/>
                  </w:rPr>
                  <w:t>2</w:t>
                </w:r>
              </w:hyperlink>
            </w:p>
            <w:p w14:paraId="0D47D0DF" w14:textId="6CF24D5C" w:rsidR="007E60D3" w:rsidRPr="008B08C8" w:rsidRDefault="007E60D3" w:rsidP="007E60D3">
              <w:pPr>
                <w:pStyle w:val="TOC2"/>
                <w:rPr>
                  <w:rFonts w:asciiTheme="minorHAnsi" w:eastAsiaTheme="minorEastAsia" w:hAnsiTheme="minorHAnsi" w:cstheme="minorBidi"/>
                  <w:noProof/>
                  <w:sz w:val="22"/>
                  <w:szCs w:val="22"/>
                  <w:lang w:eastAsia="en-IN"/>
                </w:rPr>
              </w:pPr>
              <w:hyperlink w:anchor="_Toc100098204"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004F612B">
                  <w:rPr>
                    <w:rStyle w:val="Hyperlink"/>
                    <w:noProof/>
                  </w:rPr>
                  <w:t>Data Collection</w:t>
                </w:r>
                <w:r>
                  <w:rPr>
                    <w:rStyle w:val="Hyperlink"/>
                    <w:noProof/>
                  </w:rPr>
                  <w:t xml:space="preserve"> Method</w:t>
                </w:r>
                <w:r w:rsidRPr="008B08C8">
                  <w:rPr>
                    <w:noProof/>
                    <w:webHidden/>
                  </w:rPr>
                  <w:tab/>
                </w:r>
                <w:r>
                  <w:rPr>
                    <w:noProof/>
                    <w:webHidden/>
                  </w:rPr>
                  <w:t>1</w:t>
                </w:r>
                <w:r w:rsidR="00087B86">
                  <w:rPr>
                    <w:noProof/>
                    <w:webHidden/>
                  </w:rPr>
                  <w:t>2</w:t>
                </w:r>
              </w:hyperlink>
            </w:p>
            <w:p w14:paraId="1724A187" w14:textId="2A7CA3B7" w:rsidR="007E60D3" w:rsidRPr="008B08C8" w:rsidRDefault="007E60D3" w:rsidP="007E60D3">
              <w:pPr>
                <w:pStyle w:val="TOC2"/>
                <w:rPr>
                  <w:rFonts w:asciiTheme="minorHAnsi" w:eastAsiaTheme="minorEastAsia" w:hAnsiTheme="minorHAnsi" w:cstheme="minorBidi"/>
                  <w:noProof/>
                  <w:sz w:val="22"/>
                  <w:szCs w:val="22"/>
                  <w:lang w:eastAsia="en-IN"/>
                </w:rPr>
              </w:pPr>
              <w:hyperlink w:anchor="_Toc100098204"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004F612B">
                  <w:rPr>
                    <w:rStyle w:val="Hyperlink"/>
                    <w:noProof/>
                  </w:rPr>
                  <w:t>Analysis</w:t>
                </w:r>
                <w:r w:rsidRPr="008B08C8">
                  <w:rPr>
                    <w:noProof/>
                    <w:webHidden/>
                  </w:rPr>
                  <w:tab/>
                </w:r>
                <w:r>
                  <w:rPr>
                    <w:noProof/>
                    <w:webHidden/>
                  </w:rPr>
                  <w:t>1</w:t>
                </w:r>
                <w:r w:rsidR="004F612B">
                  <w:rPr>
                    <w:noProof/>
                    <w:webHidden/>
                  </w:rPr>
                  <w:t>3</w:t>
                </w:r>
              </w:hyperlink>
            </w:p>
            <w:p w14:paraId="763C0652" w14:textId="20EC395D" w:rsidR="007E60D3" w:rsidRPr="007E60D3" w:rsidRDefault="007E60D3" w:rsidP="007E60D3">
              <w:pPr>
                <w:pStyle w:val="TOC2"/>
                <w:rPr>
                  <w:rFonts w:asciiTheme="minorHAnsi" w:eastAsiaTheme="minorEastAsia" w:hAnsiTheme="minorHAnsi" w:cstheme="minorBidi"/>
                  <w:noProof/>
                  <w:sz w:val="22"/>
                  <w:szCs w:val="22"/>
                  <w:lang w:eastAsia="en-IN"/>
                </w:rPr>
              </w:pPr>
              <w:hyperlink w:anchor="_Toc100098204"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004F612B">
                  <w:rPr>
                    <w:rStyle w:val="Hyperlink"/>
                    <w:noProof/>
                  </w:rPr>
                  <w:t>Quality</w:t>
                </w:r>
                <w:r w:rsidRPr="008B08C8">
                  <w:rPr>
                    <w:noProof/>
                    <w:webHidden/>
                  </w:rPr>
                  <w:tab/>
                </w:r>
                <w:r>
                  <w:rPr>
                    <w:noProof/>
                    <w:webHidden/>
                  </w:rPr>
                  <w:t>1</w:t>
                </w:r>
                <w:r w:rsidR="00087B86">
                  <w:rPr>
                    <w:noProof/>
                    <w:webHidden/>
                  </w:rPr>
                  <w:t>3</w:t>
                </w:r>
              </w:hyperlink>
            </w:p>
            <w:p w14:paraId="486AB58D" w14:textId="3160D309" w:rsidR="001F0C59" w:rsidRPr="008B08C8" w:rsidRDefault="001F0C59" w:rsidP="00D34908">
              <w:pPr>
                <w:pStyle w:val="TOC2"/>
                <w:rPr>
                  <w:rFonts w:asciiTheme="minorHAnsi" w:eastAsiaTheme="minorEastAsia" w:hAnsiTheme="minorHAnsi" w:cstheme="minorBidi"/>
                  <w:noProof/>
                  <w:sz w:val="22"/>
                  <w:szCs w:val="22"/>
                  <w:lang w:eastAsia="en-IN"/>
                </w:rPr>
              </w:pPr>
              <w:hyperlink w:anchor="_Toc100098205" w:history="1">
                <w:r w:rsidRPr="008B08C8">
                  <w:rPr>
                    <w:rStyle w:val="Hyperlink"/>
                    <w:rFonts w:ascii="Symbol" w:hAnsi="Symbol"/>
                    <w:noProof/>
                  </w:rPr>
                  <w:t></w:t>
                </w:r>
                <w:r w:rsidRPr="008B08C8">
                  <w:rPr>
                    <w:rFonts w:asciiTheme="minorHAnsi" w:eastAsiaTheme="minorEastAsia" w:hAnsiTheme="minorHAnsi" w:cstheme="minorBidi"/>
                    <w:noProof/>
                    <w:sz w:val="22"/>
                    <w:szCs w:val="22"/>
                    <w:lang w:eastAsia="en-IN"/>
                  </w:rPr>
                  <w:tab/>
                </w:r>
                <w:r w:rsidRPr="008B08C8">
                  <w:rPr>
                    <w:rStyle w:val="Hyperlink"/>
                    <w:noProof/>
                  </w:rPr>
                  <w:t>Ethic</w:t>
                </w:r>
                <w:r w:rsidR="004F612B">
                  <w:rPr>
                    <w:rStyle w:val="Hyperlink"/>
                    <w:noProof/>
                  </w:rPr>
                  <w:t>s</w:t>
                </w:r>
                <w:r w:rsidRPr="008B08C8">
                  <w:rPr>
                    <w:noProof/>
                    <w:webHidden/>
                  </w:rPr>
                  <w:tab/>
                </w:r>
                <w:r w:rsidR="004F612B">
                  <w:rPr>
                    <w:noProof/>
                    <w:webHidden/>
                  </w:rPr>
                  <w:t>1</w:t>
                </w:r>
                <w:r w:rsidR="00087B86">
                  <w:rPr>
                    <w:noProof/>
                    <w:webHidden/>
                  </w:rPr>
                  <w:t>3</w:t>
                </w:r>
              </w:hyperlink>
            </w:p>
            <w:p w14:paraId="5AC17E94" w14:textId="3645309D" w:rsidR="00087B86" w:rsidRPr="008B08C8" w:rsidRDefault="00087B86" w:rsidP="00087B86">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00098209" w:history="1">
                <w:r w:rsidRPr="008B08C8">
                  <w:rPr>
                    <w:rStyle w:val="Hyperlink"/>
                    <w:noProof/>
                  </w:rPr>
                  <w:t>References</w:t>
                </w:r>
                <w:r w:rsidRPr="008B08C8">
                  <w:rPr>
                    <w:noProof/>
                    <w:webHidden/>
                  </w:rPr>
                  <w:tab/>
                </w:r>
                <w:r>
                  <w:rPr>
                    <w:noProof/>
                    <w:webHidden/>
                  </w:rPr>
                  <w:t>14</w:t>
                </w:r>
              </w:hyperlink>
            </w:p>
            <w:p w14:paraId="03CC0D42" w14:textId="5FB2842C" w:rsidR="00BA0D45" w:rsidRDefault="00BA0D45" w:rsidP="00BA0D45">
              <w:pPr>
                <w:pStyle w:val="TOC1"/>
                <w:tabs>
                  <w:tab w:val="right" w:leader="dot" w:pos="9016"/>
                </w:tabs>
                <w:spacing w:line="360" w:lineRule="auto"/>
                <w:rPr>
                  <w:noProof/>
                </w:rPr>
              </w:pPr>
              <w:hyperlink w:anchor="_Toc100098209" w:history="1">
                <w:r>
                  <w:rPr>
                    <w:rStyle w:val="Hyperlink"/>
                    <w:noProof/>
                  </w:rPr>
                  <w:t>A</w:t>
                </w:r>
                <w:r w:rsidR="00F573A8">
                  <w:rPr>
                    <w:rStyle w:val="Hyperlink"/>
                    <w:noProof/>
                  </w:rPr>
                  <w:t>pendix</w:t>
                </w:r>
                <w:r w:rsidRPr="008B08C8">
                  <w:rPr>
                    <w:noProof/>
                    <w:webHidden/>
                  </w:rPr>
                  <w:tab/>
                </w:r>
                <w:r w:rsidR="00087B86">
                  <w:rPr>
                    <w:noProof/>
                    <w:webHidden/>
                  </w:rPr>
                  <w:t>17</w:t>
                </w:r>
              </w:hyperlink>
            </w:p>
            <w:p w14:paraId="68F4BEC9" w14:textId="4246574B" w:rsidR="00F573A8" w:rsidRPr="00F573A8" w:rsidRDefault="00F573A8" w:rsidP="00F573A8">
              <w:pPr>
                <w:pStyle w:val="TOC1"/>
                <w:numPr>
                  <w:ilvl w:val="0"/>
                  <w:numId w:val="5"/>
                </w:numPr>
                <w:tabs>
                  <w:tab w:val="right" w:leader="dot" w:pos="9016"/>
                </w:tabs>
                <w:spacing w:line="360" w:lineRule="auto"/>
                <w:rPr>
                  <w:rFonts w:asciiTheme="minorHAnsi" w:eastAsiaTheme="minorEastAsia" w:hAnsiTheme="minorHAnsi" w:cstheme="minorBidi"/>
                  <w:noProof/>
                  <w:sz w:val="22"/>
                  <w:szCs w:val="22"/>
                  <w:lang w:eastAsia="en-IN"/>
                </w:rPr>
              </w:pPr>
              <w:hyperlink w:anchor="_Toc100098209" w:history="1">
                <w:r>
                  <w:rPr>
                    <w:rStyle w:val="Hyperlink"/>
                    <w:noProof/>
                  </w:rPr>
                  <w:t>Ghant Chart</w:t>
                </w:r>
                <w:r w:rsidRPr="008B08C8">
                  <w:rPr>
                    <w:noProof/>
                    <w:webHidden/>
                  </w:rPr>
                  <w:tab/>
                </w:r>
                <w:r w:rsidR="00087B86">
                  <w:rPr>
                    <w:noProof/>
                    <w:webHidden/>
                  </w:rPr>
                  <w:t>17</w:t>
                </w:r>
              </w:hyperlink>
            </w:p>
            <w:p w14:paraId="63ACB4DD" w14:textId="4CD77044" w:rsidR="00D34908" w:rsidRPr="008B08C8" w:rsidRDefault="001F0C59" w:rsidP="00087B86">
              <w:pPr>
                <w:pStyle w:val="TOC1"/>
                <w:tabs>
                  <w:tab w:val="right" w:leader="dot" w:pos="9016"/>
                </w:tabs>
                <w:spacing w:line="360" w:lineRule="auto"/>
                <w:rPr>
                  <w:rFonts w:asciiTheme="minorHAnsi" w:eastAsiaTheme="minorEastAsia" w:hAnsiTheme="minorHAnsi" w:cstheme="minorBidi"/>
                  <w:noProof/>
                  <w:sz w:val="22"/>
                  <w:szCs w:val="22"/>
                  <w:lang w:eastAsia="en-IN"/>
                </w:rPr>
              </w:pPr>
              <w:r w:rsidRPr="008B08C8">
                <w:rPr>
                  <w:noProof/>
                </w:rPr>
                <w:lastRenderedPageBreak/>
                <w:fldChar w:fldCharType="end"/>
              </w:r>
            </w:p>
            <w:p w14:paraId="5130715C" w14:textId="77777777" w:rsidR="00087B86" w:rsidRDefault="001F0C59" w:rsidP="00F573A8">
              <w:pPr>
                <w:spacing w:line="360" w:lineRule="auto"/>
                <w:jc w:val="both"/>
                <w:rPr>
                  <w:b/>
                  <w:bCs/>
                  <w:noProof/>
                </w:rPr>
              </w:pPr>
            </w:p>
          </w:sdtContent>
        </w:sdt>
      </w:sdtContent>
    </w:sdt>
    <w:bookmarkStart w:id="0" w:name="_Toc102495965" w:displacedByCustomXml="prev"/>
    <w:p w14:paraId="46D4ED50" w14:textId="2BB81CAA" w:rsidR="008B1073" w:rsidRPr="00F573A8" w:rsidRDefault="008B1073" w:rsidP="00F573A8">
      <w:pPr>
        <w:spacing w:line="360" w:lineRule="auto"/>
        <w:jc w:val="both"/>
        <w:rPr>
          <w:b/>
          <w:bCs/>
          <w:noProof/>
        </w:rPr>
      </w:pPr>
      <w:r w:rsidRPr="00726038">
        <w:rPr>
          <w:b/>
          <w:bCs/>
          <w:sz w:val="28"/>
          <w:szCs w:val="28"/>
          <w:lang w:val="en-GB"/>
        </w:rPr>
        <w:t>1. Introduction and Background</w:t>
      </w:r>
      <w:bookmarkEnd w:id="0"/>
    </w:p>
    <w:p w14:paraId="71A0E8B5" w14:textId="2458040A" w:rsidR="008B1073" w:rsidRPr="00726038" w:rsidRDefault="008B1073" w:rsidP="00726038">
      <w:pPr>
        <w:spacing w:line="360" w:lineRule="auto"/>
        <w:jc w:val="both"/>
        <w:rPr>
          <w:lang w:val="en-GB"/>
        </w:rPr>
      </w:pPr>
      <w:r w:rsidRPr="00726038">
        <w:rPr>
          <w:lang w:val="en-GB"/>
        </w:rPr>
        <w:t>During the 21</w:t>
      </w:r>
      <w:r w:rsidRPr="00726038">
        <w:rPr>
          <w:vertAlign w:val="superscript"/>
          <w:lang w:val="en-GB"/>
        </w:rPr>
        <w:t>st</w:t>
      </w:r>
      <w:r w:rsidRPr="00726038">
        <w:rPr>
          <w:lang w:val="en-GB"/>
        </w:rPr>
        <w:t xml:space="preserve"> century humanity is experiencing a shift towards digitalization. When it comes to bringing the attention of the consumers to a particular product, digital marketing has a significant role in the development of marketing strategies of companies worldwide. A major focus of the current report is to examine how digital marketing influences consumers when they </w:t>
      </w:r>
      <w:r w:rsidR="00726038" w:rsidRPr="00726038">
        <w:rPr>
          <w:lang w:val="en-GB"/>
        </w:rPr>
        <w:t>decide</w:t>
      </w:r>
      <w:r w:rsidRPr="00726038">
        <w:rPr>
          <w:lang w:val="en-GB"/>
        </w:rPr>
        <w:t xml:space="preserve"> to purchase a product. Furthermore, the report will concentrate on the food industry. There are </w:t>
      </w:r>
      <w:r w:rsidR="00726038" w:rsidRPr="00726038">
        <w:rPr>
          <w:lang w:val="en-GB"/>
        </w:rPr>
        <w:t>goals</w:t>
      </w:r>
      <w:r w:rsidRPr="00726038">
        <w:rPr>
          <w:lang w:val="en-GB"/>
        </w:rPr>
        <w:t xml:space="preserve"> that are set for the current report, which include the evaluation of different digital marketing strategies implemented by the companies in the food industry. Today's marketers are more inclined to use digital marketing </w:t>
      </w:r>
      <w:r w:rsidR="00726038" w:rsidRPr="00726038">
        <w:rPr>
          <w:lang w:val="en-GB"/>
        </w:rPr>
        <w:t>to</w:t>
      </w:r>
      <w:r w:rsidRPr="00726038">
        <w:rPr>
          <w:lang w:val="en-GB"/>
        </w:rPr>
        <w:t xml:space="preserve"> connect with their customers and give them a personalised experience by building a strong relationship with them (</w:t>
      </w:r>
      <w:proofErr w:type="spellStart"/>
      <w:r w:rsidRPr="00726038">
        <w:rPr>
          <w:color w:val="222222"/>
          <w:shd w:val="clear" w:color="auto" w:fill="FFFFFF"/>
          <w:lang w:val="en-GB"/>
        </w:rPr>
        <w:t>Butu</w:t>
      </w:r>
      <w:proofErr w:type="spellEnd"/>
      <w:r w:rsidRPr="00726038">
        <w:rPr>
          <w:color w:val="222222"/>
          <w:shd w:val="clear" w:color="auto" w:fill="FFFFFF"/>
          <w:lang w:val="en-GB"/>
        </w:rPr>
        <w:t xml:space="preserve"> et.al., 2020</w:t>
      </w:r>
      <w:r w:rsidRPr="00726038">
        <w:rPr>
          <w:lang w:val="en-GB"/>
        </w:rPr>
        <w:t>). The modern consumer, on the other hand, does</w:t>
      </w:r>
      <w:r w:rsidR="000F6CCF" w:rsidRPr="00726038">
        <w:rPr>
          <w:lang w:val="en-GB"/>
        </w:rPr>
        <w:t xml:space="preserve"> not</w:t>
      </w:r>
      <w:r w:rsidRPr="00726038">
        <w:rPr>
          <w:lang w:val="en-GB"/>
        </w:rPr>
        <w:t xml:space="preserve"> rely just on the one-way feedback they obtain from a company through digital media, but also on the advice of their peers, associations, and other social networks. There are many different channels for companies to promote online such as social media marketing, </w:t>
      </w:r>
      <w:r w:rsidR="00726038" w:rsidRPr="00726038">
        <w:rPr>
          <w:lang w:val="en-GB"/>
        </w:rPr>
        <w:t>email,</w:t>
      </w:r>
      <w:r w:rsidRPr="00726038">
        <w:rPr>
          <w:lang w:val="en-GB"/>
        </w:rPr>
        <w:t xml:space="preserve"> and affiliate marketing. On the other hand, it is observed that the expectations of the consumers have increased. They can not only see reviews left by other peers, but they can also compare the experience they had when buying products from competitive brands. </w:t>
      </w:r>
      <w:r w:rsidR="00726038" w:rsidRPr="00726038">
        <w:rPr>
          <w:lang w:val="en-GB"/>
        </w:rPr>
        <w:t>Furthermore, brands</w:t>
      </w:r>
      <w:r w:rsidRPr="00726038">
        <w:rPr>
          <w:lang w:val="en-GB"/>
        </w:rPr>
        <w:t xml:space="preserve"> are analysing the behaviour of their customers and are constantly looking for new and more innovative ways, such as launching applications that can grab the attention of the target customers. In addition to </w:t>
      </w:r>
      <w:r w:rsidR="00726038" w:rsidRPr="00726038">
        <w:rPr>
          <w:lang w:val="en-GB"/>
        </w:rPr>
        <w:t>that online platform</w:t>
      </w:r>
      <w:r w:rsidRPr="00726038">
        <w:rPr>
          <w:lang w:val="en-GB"/>
        </w:rPr>
        <w:t xml:space="preserve">, such as Amazon are cooperating with food retailers </w:t>
      </w:r>
      <w:r w:rsidR="00726038" w:rsidRPr="00726038">
        <w:rPr>
          <w:lang w:val="en-GB"/>
        </w:rPr>
        <w:t>to</w:t>
      </w:r>
      <w:r w:rsidRPr="00726038">
        <w:rPr>
          <w:lang w:val="en-GB"/>
        </w:rPr>
        <w:t xml:space="preserve"> offer easy access to food products to their customers. That cooperation is especially important for vulnerable consumers who were asked to stay at home during the Covid – 19 </w:t>
      </w:r>
      <w:r w:rsidR="00726038" w:rsidRPr="00726038">
        <w:rPr>
          <w:lang w:val="en-GB"/>
        </w:rPr>
        <w:t>pandemics</w:t>
      </w:r>
      <w:r w:rsidRPr="00726038">
        <w:rPr>
          <w:lang w:val="en-GB"/>
        </w:rPr>
        <w:t xml:space="preserve"> (</w:t>
      </w:r>
      <w:proofErr w:type="spellStart"/>
      <w:r w:rsidRPr="00726038">
        <w:rPr>
          <w:color w:val="222222"/>
          <w:shd w:val="clear" w:color="auto" w:fill="FFFFFF"/>
          <w:lang w:val="en-GB"/>
        </w:rPr>
        <w:t>Buldeo</w:t>
      </w:r>
      <w:proofErr w:type="spellEnd"/>
      <w:r w:rsidRPr="00726038">
        <w:rPr>
          <w:color w:val="222222"/>
          <w:shd w:val="clear" w:color="auto" w:fill="FFFFFF"/>
          <w:lang w:val="en-GB"/>
        </w:rPr>
        <w:t xml:space="preserve"> et.al., 2019</w:t>
      </w:r>
      <w:r w:rsidRPr="00726038">
        <w:rPr>
          <w:lang w:val="en-GB"/>
        </w:rPr>
        <w:t xml:space="preserve">). Another important goal of the current report is to examine what are the challenges that the companies are facing in the process of attracting the consumers attention. </w:t>
      </w:r>
    </w:p>
    <w:p w14:paraId="450C4F01" w14:textId="77777777" w:rsidR="008B1073" w:rsidRPr="00726038" w:rsidRDefault="008B1073" w:rsidP="00726038">
      <w:pPr>
        <w:pStyle w:val="Heading1"/>
        <w:spacing w:after="160" w:line="360" w:lineRule="auto"/>
        <w:jc w:val="both"/>
        <w:rPr>
          <w:rFonts w:ascii="Times New Roman" w:hAnsi="Times New Roman" w:cs="Times New Roman"/>
          <w:b/>
          <w:bCs/>
          <w:color w:val="auto"/>
          <w:sz w:val="28"/>
          <w:szCs w:val="28"/>
          <w:lang w:val="en-GB"/>
        </w:rPr>
      </w:pPr>
      <w:bookmarkStart w:id="1" w:name="_Toc102495966"/>
      <w:r w:rsidRPr="00726038">
        <w:rPr>
          <w:rFonts w:ascii="Times New Roman" w:hAnsi="Times New Roman" w:cs="Times New Roman"/>
          <w:b/>
          <w:bCs/>
          <w:color w:val="auto"/>
          <w:sz w:val="28"/>
          <w:szCs w:val="28"/>
          <w:lang w:val="en-GB"/>
        </w:rPr>
        <w:t>2. Rationale of the study</w:t>
      </w:r>
      <w:bookmarkEnd w:id="1"/>
    </w:p>
    <w:p w14:paraId="043FBEE5" w14:textId="2424CEC2" w:rsidR="008B1073" w:rsidRPr="00726038" w:rsidRDefault="008B1073" w:rsidP="00726038">
      <w:pPr>
        <w:spacing w:line="360" w:lineRule="auto"/>
        <w:jc w:val="both"/>
        <w:rPr>
          <w:lang w:val="en-GB"/>
        </w:rPr>
      </w:pPr>
      <w:r w:rsidRPr="00726038">
        <w:rPr>
          <w:lang w:val="en-GB"/>
        </w:rPr>
        <w:t xml:space="preserve">The current study can be considered as a starting point for any company from the food industry that aims to develop a successful strategy </w:t>
      </w:r>
      <w:r w:rsidR="00726038" w:rsidRPr="00726038">
        <w:rPr>
          <w:lang w:val="en-GB"/>
        </w:rPr>
        <w:t>to</w:t>
      </w:r>
      <w:r w:rsidRPr="00726038">
        <w:rPr>
          <w:lang w:val="en-GB"/>
        </w:rPr>
        <w:t xml:space="preserve"> attract more customers by using digital marketing channels. Getting the attention of the consumers is a main concern for every company and that is </w:t>
      </w:r>
      <w:r w:rsidRPr="00726038">
        <w:rPr>
          <w:lang w:val="en-GB"/>
        </w:rPr>
        <w:lastRenderedPageBreak/>
        <w:t xml:space="preserve">why the current report has focused on analysis on how the right digital marketing strategy can affect the decision made by the consumer when purchasing a product. Having in mind that </w:t>
      </w:r>
      <w:r w:rsidR="0007431C" w:rsidRPr="00726038">
        <w:rPr>
          <w:lang w:val="en-GB"/>
        </w:rPr>
        <w:t xml:space="preserve">the </w:t>
      </w:r>
      <w:r w:rsidRPr="00726038">
        <w:rPr>
          <w:lang w:val="en-GB"/>
        </w:rPr>
        <w:t xml:space="preserve">world is becoming more digitalized it is vital for the companies to increase their market share and </w:t>
      </w:r>
      <w:r w:rsidR="00726038" w:rsidRPr="00726038">
        <w:rPr>
          <w:lang w:val="en-GB"/>
        </w:rPr>
        <w:t>at</w:t>
      </w:r>
      <w:r w:rsidRPr="00726038">
        <w:rPr>
          <w:lang w:val="en-GB"/>
        </w:rPr>
        <w:t xml:space="preserve"> the same time to achieve sustainable growth with the help of digital marketing. </w:t>
      </w:r>
    </w:p>
    <w:p w14:paraId="1C8B0F64" w14:textId="77777777" w:rsidR="008B1073" w:rsidRPr="00726038" w:rsidRDefault="008B1073" w:rsidP="00726038">
      <w:pPr>
        <w:pStyle w:val="Heading1"/>
        <w:spacing w:after="160" w:line="360" w:lineRule="auto"/>
        <w:jc w:val="both"/>
        <w:rPr>
          <w:rFonts w:ascii="Times New Roman" w:hAnsi="Times New Roman" w:cs="Times New Roman"/>
          <w:b/>
          <w:bCs/>
          <w:color w:val="auto"/>
          <w:sz w:val="28"/>
          <w:szCs w:val="28"/>
          <w:lang w:val="en-GB"/>
        </w:rPr>
      </w:pPr>
      <w:bookmarkStart w:id="2" w:name="_Toc102495967"/>
      <w:r w:rsidRPr="00726038">
        <w:rPr>
          <w:rFonts w:ascii="Times New Roman" w:hAnsi="Times New Roman" w:cs="Times New Roman"/>
          <w:b/>
          <w:bCs/>
          <w:color w:val="auto"/>
          <w:sz w:val="28"/>
          <w:szCs w:val="28"/>
          <w:lang w:val="en-GB"/>
        </w:rPr>
        <w:t>3. Research Aim</w:t>
      </w:r>
      <w:bookmarkEnd w:id="2"/>
    </w:p>
    <w:p w14:paraId="1DDA2BA6" w14:textId="77777777" w:rsidR="008B1073" w:rsidRPr="00726038" w:rsidRDefault="008B1073" w:rsidP="00726038">
      <w:pPr>
        <w:spacing w:line="360" w:lineRule="auto"/>
        <w:jc w:val="both"/>
        <w:rPr>
          <w:lang w:val="en-GB"/>
        </w:rPr>
      </w:pPr>
      <w:r w:rsidRPr="00726038">
        <w:rPr>
          <w:lang w:val="en-GB"/>
        </w:rPr>
        <w:t>The main aim of this research is to analyse how digital marketing impacts the consumers buying behaviour.</w:t>
      </w:r>
    </w:p>
    <w:p w14:paraId="55C93B3F" w14:textId="77777777" w:rsidR="008B1073" w:rsidRPr="00726038" w:rsidRDefault="008B1073" w:rsidP="00726038">
      <w:pPr>
        <w:pStyle w:val="Heading1"/>
        <w:spacing w:after="160" w:line="360" w:lineRule="auto"/>
        <w:jc w:val="both"/>
        <w:rPr>
          <w:rFonts w:ascii="Times New Roman" w:hAnsi="Times New Roman" w:cs="Times New Roman"/>
          <w:b/>
          <w:bCs/>
          <w:color w:val="auto"/>
          <w:sz w:val="28"/>
          <w:szCs w:val="28"/>
          <w:lang w:val="en-GB"/>
        </w:rPr>
      </w:pPr>
      <w:bookmarkStart w:id="3" w:name="_Toc102495968"/>
      <w:r w:rsidRPr="00726038">
        <w:rPr>
          <w:rFonts w:ascii="Times New Roman" w:hAnsi="Times New Roman" w:cs="Times New Roman"/>
          <w:b/>
          <w:bCs/>
          <w:color w:val="auto"/>
          <w:sz w:val="28"/>
          <w:szCs w:val="28"/>
          <w:lang w:val="en-GB"/>
        </w:rPr>
        <w:t>4. Research Objectives</w:t>
      </w:r>
      <w:bookmarkEnd w:id="3"/>
    </w:p>
    <w:p w14:paraId="23F2C5B7" w14:textId="5AD1CC9D" w:rsidR="008B1073" w:rsidRPr="00726038" w:rsidRDefault="008B1073" w:rsidP="00726038">
      <w:pPr>
        <w:spacing w:line="360" w:lineRule="auto"/>
        <w:jc w:val="both"/>
        <w:rPr>
          <w:lang w:val="en-GB"/>
        </w:rPr>
      </w:pPr>
      <w:r w:rsidRPr="00726038">
        <w:rPr>
          <w:lang w:val="en-GB"/>
        </w:rPr>
        <w:t xml:space="preserve">1. </w:t>
      </w:r>
      <w:r w:rsidR="0007431C" w:rsidRPr="00726038">
        <w:rPr>
          <w:lang w:val="en-GB"/>
        </w:rPr>
        <w:t>T</w:t>
      </w:r>
      <w:r w:rsidR="00D21FE3" w:rsidRPr="00726038">
        <w:rPr>
          <w:lang w:val="en-GB"/>
        </w:rPr>
        <w:t xml:space="preserve">o determine </w:t>
      </w:r>
      <w:r w:rsidRPr="00726038">
        <w:rPr>
          <w:lang w:val="en-GB"/>
        </w:rPr>
        <w:t>the current digital marketing strategies implemented by companies in the food industry.</w:t>
      </w:r>
    </w:p>
    <w:p w14:paraId="3397D18D" w14:textId="0846D118" w:rsidR="008B1073" w:rsidRPr="00726038" w:rsidRDefault="008B1073" w:rsidP="00726038">
      <w:pPr>
        <w:spacing w:line="360" w:lineRule="auto"/>
        <w:jc w:val="both"/>
        <w:rPr>
          <w:lang w:val="en-GB"/>
        </w:rPr>
      </w:pPr>
      <w:r w:rsidRPr="00726038">
        <w:rPr>
          <w:lang w:val="en-GB"/>
        </w:rPr>
        <w:t xml:space="preserve">2. To </w:t>
      </w:r>
      <w:r w:rsidR="00D21FE3" w:rsidRPr="00726038">
        <w:rPr>
          <w:lang w:val="en-GB"/>
        </w:rPr>
        <w:t>analyse</w:t>
      </w:r>
      <w:r w:rsidRPr="00726038">
        <w:rPr>
          <w:lang w:val="en-GB"/>
        </w:rPr>
        <w:t xml:space="preserve"> what are the challenges that companies in the food industry are experiencing in the process of attracting the attention of consumers</w:t>
      </w:r>
      <w:r w:rsidR="00B97007" w:rsidRPr="00726038">
        <w:rPr>
          <w:lang w:val="en-GB"/>
        </w:rPr>
        <w:t xml:space="preserve"> through digital marketing</w:t>
      </w:r>
      <w:r w:rsidRPr="00726038">
        <w:rPr>
          <w:lang w:val="en-GB"/>
        </w:rPr>
        <w:t>.</w:t>
      </w:r>
    </w:p>
    <w:p w14:paraId="624EE06B" w14:textId="4E78F453" w:rsidR="008B1073" w:rsidRPr="00726038" w:rsidRDefault="008B1073" w:rsidP="00726038">
      <w:pPr>
        <w:spacing w:line="360" w:lineRule="auto"/>
        <w:jc w:val="both"/>
        <w:rPr>
          <w:lang w:val="en-GB"/>
        </w:rPr>
      </w:pPr>
      <w:r w:rsidRPr="00726038">
        <w:rPr>
          <w:lang w:val="en-GB"/>
        </w:rPr>
        <w:t xml:space="preserve">3. </w:t>
      </w:r>
      <w:r w:rsidR="00D21FE3" w:rsidRPr="00726038">
        <w:rPr>
          <w:lang w:val="en-GB"/>
        </w:rPr>
        <w:t xml:space="preserve">To investigate </w:t>
      </w:r>
      <w:r w:rsidRPr="00726038">
        <w:rPr>
          <w:lang w:val="en-GB"/>
        </w:rPr>
        <w:t>the impact of digital marketing on consumers' buying behaviour</w:t>
      </w:r>
      <w:r w:rsidR="00D21FE3" w:rsidRPr="00726038">
        <w:rPr>
          <w:lang w:val="en-GB"/>
        </w:rPr>
        <w:t>?</w:t>
      </w:r>
    </w:p>
    <w:p w14:paraId="07044CAE" w14:textId="77777777" w:rsidR="008B1073" w:rsidRPr="00726038" w:rsidRDefault="008B1073" w:rsidP="00726038">
      <w:pPr>
        <w:pStyle w:val="Heading1"/>
        <w:spacing w:after="160" w:line="360" w:lineRule="auto"/>
        <w:jc w:val="both"/>
        <w:rPr>
          <w:rFonts w:ascii="Times New Roman" w:hAnsi="Times New Roman" w:cs="Times New Roman"/>
          <w:b/>
          <w:bCs/>
          <w:color w:val="auto"/>
          <w:sz w:val="28"/>
          <w:szCs w:val="28"/>
          <w:lang w:val="en-GB"/>
        </w:rPr>
      </w:pPr>
      <w:bookmarkStart w:id="4" w:name="_Toc102495969"/>
      <w:r w:rsidRPr="00726038">
        <w:rPr>
          <w:rFonts w:ascii="Times New Roman" w:hAnsi="Times New Roman" w:cs="Times New Roman"/>
          <w:b/>
          <w:bCs/>
          <w:color w:val="auto"/>
          <w:sz w:val="28"/>
          <w:szCs w:val="28"/>
          <w:lang w:val="en-GB"/>
        </w:rPr>
        <w:t>5. Research Questions</w:t>
      </w:r>
      <w:bookmarkEnd w:id="4"/>
    </w:p>
    <w:p w14:paraId="4AFE6097" w14:textId="77777777" w:rsidR="008B1073" w:rsidRPr="00726038" w:rsidRDefault="008B1073" w:rsidP="00726038">
      <w:pPr>
        <w:spacing w:line="360" w:lineRule="auto"/>
        <w:jc w:val="both"/>
        <w:rPr>
          <w:lang w:val="en-GB"/>
        </w:rPr>
      </w:pPr>
      <w:r w:rsidRPr="00726038">
        <w:rPr>
          <w:lang w:val="en-GB"/>
        </w:rPr>
        <w:t>1. What are the current digital marketing strategies implemented by companies in the food industry?</w:t>
      </w:r>
    </w:p>
    <w:p w14:paraId="1BCC4F3C" w14:textId="1EEFCE76" w:rsidR="008B1073" w:rsidRPr="00726038" w:rsidRDefault="008B1073" w:rsidP="00726038">
      <w:pPr>
        <w:spacing w:line="360" w:lineRule="auto"/>
        <w:jc w:val="both"/>
        <w:rPr>
          <w:lang w:val="en-GB"/>
        </w:rPr>
      </w:pPr>
      <w:r w:rsidRPr="00726038">
        <w:rPr>
          <w:lang w:val="en-GB"/>
        </w:rPr>
        <w:t>2. What are the challenges</w:t>
      </w:r>
      <w:r w:rsidR="00D21FE3" w:rsidRPr="00726038">
        <w:rPr>
          <w:lang w:val="en-GB"/>
        </w:rPr>
        <w:t xml:space="preserve"> </w:t>
      </w:r>
      <w:r w:rsidR="00B97007" w:rsidRPr="00726038">
        <w:rPr>
          <w:lang w:val="en-GB"/>
        </w:rPr>
        <w:t xml:space="preserve">implementing digital marketing </w:t>
      </w:r>
      <w:r w:rsidR="00D21FE3" w:rsidRPr="00726038">
        <w:rPr>
          <w:lang w:val="en-GB"/>
        </w:rPr>
        <w:t>based on companies in the food industry</w:t>
      </w:r>
      <w:r w:rsidRPr="00726038">
        <w:rPr>
          <w:lang w:val="en-GB"/>
        </w:rPr>
        <w:t>?</w:t>
      </w:r>
    </w:p>
    <w:p w14:paraId="08086420" w14:textId="77777777" w:rsidR="008B1073" w:rsidRPr="00726038" w:rsidRDefault="008B1073" w:rsidP="00726038">
      <w:pPr>
        <w:spacing w:line="360" w:lineRule="auto"/>
        <w:jc w:val="both"/>
        <w:rPr>
          <w:lang w:val="en-GB"/>
        </w:rPr>
      </w:pPr>
      <w:r w:rsidRPr="00726038">
        <w:rPr>
          <w:lang w:val="en-GB"/>
        </w:rPr>
        <w:t>3. What is the impact of digital marketing on consumers' buying behaviour?</w:t>
      </w:r>
    </w:p>
    <w:p w14:paraId="125AAF7B" w14:textId="77777777" w:rsidR="0076265E" w:rsidRPr="00726038" w:rsidRDefault="0076265E" w:rsidP="00726038">
      <w:pPr>
        <w:pStyle w:val="Heading1"/>
        <w:spacing w:after="160" w:line="360" w:lineRule="auto"/>
        <w:jc w:val="both"/>
        <w:rPr>
          <w:rFonts w:ascii="Times New Roman" w:hAnsi="Times New Roman" w:cs="Times New Roman"/>
          <w:b/>
          <w:bCs/>
          <w:color w:val="auto"/>
          <w:sz w:val="28"/>
          <w:szCs w:val="28"/>
          <w:lang w:val="en-GB"/>
        </w:rPr>
      </w:pPr>
      <w:bookmarkStart w:id="5" w:name="_Toc102495970"/>
      <w:r w:rsidRPr="00726038">
        <w:rPr>
          <w:rFonts w:ascii="Times New Roman" w:hAnsi="Times New Roman" w:cs="Times New Roman"/>
          <w:b/>
          <w:bCs/>
          <w:color w:val="auto"/>
          <w:sz w:val="28"/>
          <w:szCs w:val="28"/>
          <w:lang w:val="en-GB"/>
        </w:rPr>
        <w:t>6. Literature Review</w:t>
      </w:r>
      <w:bookmarkEnd w:id="5"/>
    </w:p>
    <w:p w14:paraId="5448FC95" w14:textId="1021B210" w:rsidR="00B97007" w:rsidRPr="00726038" w:rsidRDefault="00B97007" w:rsidP="00726038">
      <w:pPr>
        <w:spacing w:line="360" w:lineRule="auto"/>
        <w:jc w:val="both"/>
        <w:rPr>
          <w:lang w:val="en-GB"/>
        </w:rPr>
      </w:pPr>
      <w:r w:rsidRPr="00726038">
        <w:rPr>
          <w:lang w:val="en-GB"/>
        </w:rPr>
        <w:t xml:space="preserve">Brand image and brand trust purchases are being studied </w:t>
      </w:r>
      <w:r w:rsidR="00726038" w:rsidRPr="00726038">
        <w:rPr>
          <w:lang w:val="en-GB"/>
        </w:rPr>
        <w:t>using</w:t>
      </w:r>
      <w:r w:rsidRPr="00726038">
        <w:rPr>
          <w:lang w:val="en-GB"/>
        </w:rPr>
        <w:t xml:space="preserve"> social networking platforms. There is a strong correlation between social media marketing and product image and trust. An important factor in the purchasing intent of consumers appears to be the trust and the perceptions of a certain brand (</w:t>
      </w:r>
      <w:r w:rsidRPr="00726038">
        <w:rPr>
          <w:color w:val="222222"/>
          <w:shd w:val="clear" w:color="auto" w:fill="FFFFFF"/>
          <w:lang w:val="en-GB"/>
        </w:rPr>
        <w:t>Montgomery et.al., 2019</w:t>
      </w:r>
      <w:r w:rsidRPr="00726038">
        <w:rPr>
          <w:lang w:val="en-GB"/>
        </w:rPr>
        <w:t>). The current report identifies how significant are social media platforms and the internet in general in determining the consumers buying behaviour.</w:t>
      </w:r>
    </w:p>
    <w:p w14:paraId="08825E33" w14:textId="55FAA0F7" w:rsidR="0093008E" w:rsidRPr="00726038" w:rsidRDefault="002467E5" w:rsidP="00726038">
      <w:pPr>
        <w:spacing w:line="360" w:lineRule="auto"/>
        <w:jc w:val="both"/>
        <w:rPr>
          <w:lang w:val="en-GB"/>
        </w:rPr>
      </w:pPr>
      <w:r w:rsidRPr="00726038">
        <w:rPr>
          <w:lang w:val="en-GB"/>
        </w:rPr>
        <w:lastRenderedPageBreak/>
        <w:t xml:space="preserve">Digital marketing can be referred to as a type of marketing that is being used commonly for reaching out to consumers by promoting services or products. Furthermore, digital marketing </w:t>
      </w:r>
      <w:r w:rsidR="005A5DF8" w:rsidRPr="00726038">
        <w:rPr>
          <w:lang w:val="en-GB"/>
        </w:rPr>
        <w:t>expands beyond</w:t>
      </w:r>
      <w:r w:rsidRPr="00726038">
        <w:rPr>
          <w:lang w:val="en-GB"/>
        </w:rPr>
        <w:t xml:space="preserve"> </w:t>
      </w:r>
      <w:r w:rsidR="005A5DF8" w:rsidRPr="00726038">
        <w:rPr>
          <w:lang w:val="en-GB"/>
        </w:rPr>
        <w:t>internet marketing and includes different channels that does not necessarily requires the use of internet. This type of marketing includes the use of both MMS and SMS on mobile phones, display advertising, search engine marketing, and other digital forms of media.</w:t>
      </w:r>
      <w:r w:rsidR="00587884" w:rsidRPr="00726038">
        <w:rPr>
          <w:lang w:val="en-GB"/>
        </w:rPr>
        <w:t xml:space="preserve"> With the help of digital media consumers can follow what their friends, peers and even associations are saying instead of only rely on what a particular company is saying about their brand. </w:t>
      </w:r>
      <w:r w:rsidR="000210A3" w:rsidRPr="00726038">
        <w:rPr>
          <w:lang w:val="en-GB"/>
        </w:rPr>
        <w:t xml:space="preserve">In </w:t>
      </w:r>
      <w:r w:rsidR="00726038" w:rsidRPr="00726038">
        <w:rPr>
          <w:lang w:val="en-GB"/>
        </w:rPr>
        <w:t>general,</w:t>
      </w:r>
      <w:r w:rsidR="000210A3" w:rsidRPr="00726038">
        <w:rPr>
          <w:lang w:val="en-GB"/>
        </w:rPr>
        <w:t xml:space="preserve"> digital marketing is</w:t>
      </w:r>
      <w:r w:rsidR="000736C0" w:rsidRPr="00726038">
        <w:rPr>
          <w:lang w:val="en-GB"/>
        </w:rPr>
        <w:t xml:space="preserve"> a</w:t>
      </w:r>
      <w:r w:rsidR="000210A3" w:rsidRPr="00726038">
        <w:rPr>
          <w:lang w:val="en-GB"/>
        </w:rPr>
        <w:t xml:space="preserve"> term that is too broad. It refers to different promotional techniques that are used to reach to customers with the help of digital technologies. In addition, digital marketing incorporates a broad selection of product, brand and service marketing tactics which use the Internet as a main promotional </w:t>
      </w:r>
      <w:r w:rsidR="004D784D" w:rsidRPr="00726038">
        <w:rPr>
          <w:lang w:val="en-GB"/>
        </w:rPr>
        <w:t xml:space="preserve">channel in addition to TV and radio. The main advantages of social media marketing </w:t>
      </w:r>
      <w:r w:rsidR="00726038" w:rsidRPr="00726038">
        <w:rPr>
          <w:lang w:val="en-GB"/>
        </w:rPr>
        <w:t>are</w:t>
      </w:r>
      <w:r w:rsidR="004D784D" w:rsidRPr="00726038">
        <w:rPr>
          <w:lang w:val="en-GB"/>
        </w:rPr>
        <w:t xml:space="preserve"> the improved reach to consumers and </w:t>
      </w:r>
      <w:r w:rsidR="000736C0" w:rsidRPr="00726038">
        <w:rPr>
          <w:lang w:val="en-GB"/>
        </w:rPr>
        <w:t xml:space="preserve">the </w:t>
      </w:r>
      <w:r w:rsidR="004D784D" w:rsidRPr="00726038">
        <w:rPr>
          <w:lang w:val="en-GB"/>
        </w:rPr>
        <w:t>reduced cost. It allows companies to reach customers that might be having locational limitations and are not accessible</w:t>
      </w:r>
      <w:r w:rsidR="0001343A" w:rsidRPr="00726038">
        <w:rPr>
          <w:lang w:val="en-GB"/>
        </w:rPr>
        <w:t xml:space="preserve"> to existing channels for distribution (</w:t>
      </w:r>
      <w:proofErr w:type="spellStart"/>
      <w:r w:rsidR="0001343A" w:rsidRPr="00726038">
        <w:rPr>
          <w:lang w:val="en-GB"/>
        </w:rPr>
        <w:t>Afrina</w:t>
      </w:r>
      <w:proofErr w:type="spellEnd"/>
      <w:r w:rsidR="0001343A" w:rsidRPr="00726038">
        <w:rPr>
          <w:lang w:val="en-GB"/>
        </w:rPr>
        <w:t xml:space="preserve"> et al., 2015).</w:t>
      </w:r>
      <w:r w:rsidR="000210A3" w:rsidRPr="00726038">
        <w:rPr>
          <w:lang w:val="en-GB"/>
        </w:rPr>
        <w:t xml:space="preserve"> </w:t>
      </w:r>
    </w:p>
    <w:p w14:paraId="08D7E04B" w14:textId="0EA60FD7" w:rsidR="0093008E" w:rsidRPr="00726038" w:rsidRDefault="008953A4" w:rsidP="00726038">
      <w:pPr>
        <w:spacing w:line="360" w:lineRule="auto"/>
        <w:jc w:val="both"/>
        <w:rPr>
          <w:lang w:val="en-GB"/>
        </w:rPr>
      </w:pPr>
      <w:r w:rsidRPr="00726038">
        <w:rPr>
          <w:lang w:val="en-GB"/>
        </w:rPr>
        <w:t xml:space="preserve">It can be defined that consumer buying behaviour is the emotional, </w:t>
      </w:r>
      <w:r w:rsidR="00726038" w:rsidRPr="00726038">
        <w:rPr>
          <w:lang w:val="en-GB"/>
        </w:rPr>
        <w:t>physical,</w:t>
      </w:r>
      <w:r w:rsidRPr="00726038">
        <w:rPr>
          <w:lang w:val="en-GB"/>
        </w:rPr>
        <w:t xml:space="preserve"> and mental activities that people involve in the process of purchasing, selecting, </w:t>
      </w:r>
      <w:r w:rsidR="00726038" w:rsidRPr="00726038">
        <w:rPr>
          <w:lang w:val="en-GB"/>
        </w:rPr>
        <w:t>disposing,</w:t>
      </w:r>
      <w:r w:rsidRPr="00726038">
        <w:rPr>
          <w:lang w:val="en-GB"/>
        </w:rPr>
        <w:t xml:space="preserve"> and using services and products </w:t>
      </w:r>
      <w:r w:rsidR="00726038" w:rsidRPr="00726038">
        <w:rPr>
          <w:lang w:val="en-GB"/>
        </w:rPr>
        <w:t>to</w:t>
      </w:r>
      <w:r w:rsidRPr="00726038">
        <w:rPr>
          <w:lang w:val="en-GB"/>
        </w:rPr>
        <w:t xml:space="preserve"> satisfy their desires and needs. It can be affected by different economic factors </w:t>
      </w:r>
      <w:r w:rsidR="0052302F" w:rsidRPr="00726038">
        <w:rPr>
          <w:lang w:val="en-GB"/>
        </w:rPr>
        <w:t>such as price of products, income expenditure, substitute goods, the price of complementary goods and the elasticity of demand. In addition, the consumer buying behaviour can be affected by cultural and social</w:t>
      </w:r>
      <w:r w:rsidRPr="00726038">
        <w:rPr>
          <w:lang w:val="en-GB"/>
        </w:rPr>
        <w:t xml:space="preserve"> </w:t>
      </w:r>
      <w:r w:rsidR="0052302F" w:rsidRPr="00726038">
        <w:rPr>
          <w:lang w:val="en-GB"/>
        </w:rPr>
        <w:t xml:space="preserve">factors, psychological perception, learning, attitudes. It can affect the buying decisions of individuals but in addition to that it can determine what kind of product </w:t>
      </w:r>
      <w:r w:rsidR="00B97007" w:rsidRPr="00726038">
        <w:rPr>
          <w:lang w:val="en-GB"/>
        </w:rPr>
        <w:t>is</w:t>
      </w:r>
      <w:r w:rsidR="0052302F" w:rsidRPr="00726038">
        <w:rPr>
          <w:lang w:val="en-GB"/>
        </w:rPr>
        <w:t xml:space="preserve"> the consumer </w:t>
      </w:r>
      <w:r w:rsidR="00B97007" w:rsidRPr="00726038">
        <w:rPr>
          <w:lang w:val="en-GB"/>
        </w:rPr>
        <w:t xml:space="preserve">going to </w:t>
      </w:r>
      <w:r w:rsidR="0052302F" w:rsidRPr="00726038">
        <w:rPr>
          <w:lang w:val="en-GB"/>
        </w:rPr>
        <w:t>buy</w:t>
      </w:r>
      <w:r w:rsidR="00B97007" w:rsidRPr="00726038">
        <w:rPr>
          <w:lang w:val="en-GB"/>
        </w:rPr>
        <w:t xml:space="preserve"> (Chukwu et al., 2019)</w:t>
      </w:r>
      <w:r w:rsidR="0052302F" w:rsidRPr="00726038">
        <w:rPr>
          <w:lang w:val="en-GB"/>
        </w:rPr>
        <w:t>.</w:t>
      </w:r>
      <w:r w:rsidRPr="00726038">
        <w:rPr>
          <w:lang w:val="en-GB"/>
        </w:rPr>
        <w:t xml:space="preserve"> </w:t>
      </w:r>
    </w:p>
    <w:p w14:paraId="050232F9" w14:textId="4B444EAB" w:rsidR="0076265E" w:rsidRPr="00726038" w:rsidRDefault="0076265E" w:rsidP="00726038">
      <w:pPr>
        <w:spacing w:line="360" w:lineRule="auto"/>
        <w:jc w:val="both"/>
        <w:rPr>
          <w:lang w:val="en-GB"/>
        </w:rPr>
      </w:pPr>
      <w:r w:rsidRPr="00726038">
        <w:rPr>
          <w:lang w:val="en-GB"/>
        </w:rPr>
        <w:t xml:space="preserve">It has been found that direct emailing helps for the increase of revenue and expands </w:t>
      </w:r>
      <w:r w:rsidR="00726038" w:rsidRPr="00726038">
        <w:rPr>
          <w:lang w:val="en-GB"/>
        </w:rPr>
        <w:t>companies’</w:t>
      </w:r>
      <w:r w:rsidRPr="00726038">
        <w:rPr>
          <w:lang w:val="en-GB"/>
        </w:rPr>
        <w:t xml:space="preserve"> loyal customer base by </w:t>
      </w:r>
      <w:r w:rsidR="00726038" w:rsidRPr="00726038">
        <w:rPr>
          <w:lang w:val="en-GB"/>
        </w:rPr>
        <w:t>opening</w:t>
      </w:r>
      <w:r w:rsidRPr="00726038">
        <w:rPr>
          <w:lang w:val="en-GB"/>
        </w:rPr>
        <w:t xml:space="preserve"> new channels for direct communication. Furthermore, email is widely used by </w:t>
      </w:r>
      <w:r w:rsidR="00726038" w:rsidRPr="00726038">
        <w:rPr>
          <w:lang w:val="en-GB"/>
        </w:rPr>
        <w:t>most</w:t>
      </w:r>
      <w:r w:rsidRPr="00726038">
        <w:rPr>
          <w:lang w:val="en-GB"/>
        </w:rPr>
        <w:t xml:space="preserve"> people, making it an extremely useful tool in that marketing sector. According to the findings of the study, email marketing is </w:t>
      </w:r>
      <w:r w:rsidR="000736C0" w:rsidRPr="00726038">
        <w:rPr>
          <w:lang w:val="en-GB"/>
        </w:rPr>
        <w:t xml:space="preserve">one </w:t>
      </w:r>
      <w:r w:rsidRPr="00726038">
        <w:rPr>
          <w:lang w:val="en-GB"/>
        </w:rPr>
        <w:t>the most effective method of delivering the information that would be of interest to the customers (</w:t>
      </w:r>
      <w:proofErr w:type="spellStart"/>
      <w:r w:rsidRPr="00726038">
        <w:rPr>
          <w:color w:val="222222"/>
          <w:shd w:val="clear" w:color="auto" w:fill="FFFFFF"/>
          <w:lang w:val="en-GB"/>
        </w:rPr>
        <w:t>Alfian</w:t>
      </w:r>
      <w:proofErr w:type="spellEnd"/>
      <w:r w:rsidRPr="00726038">
        <w:rPr>
          <w:color w:val="222222"/>
          <w:shd w:val="clear" w:color="auto" w:fill="FFFFFF"/>
          <w:lang w:val="en-GB"/>
        </w:rPr>
        <w:t xml:space="preserve"> et.al., 2019</w:t>
      </w:r>
      <w:r w:rsidRPr="00726038">
        <w:rPr>
          <w:lang w:val="en-GB"/>
        </w:rPr>
        <w:t xml:space="preserve">). </w:t>
      </w:r>
    </w:p>
    <w:p w14:paraId="406A1E20" w14:textId="693E80AC" w:rsidR="0076265E" w:rsidRPr="00726038" w:rsidRDefault="0076265E" w:rsidP="00726038">
      <w:pPr>
        <w:spacing w:line="360" w:lineRule="auto"/>
        <w:jc w:val="both"/>
        <w:rPr>
          <w:lang w:val="en-GB"/>
        </w:rPr>
      </w:pPr>
      <w:r w:rsidRPr="00726038">
        <w:rPr>
          <w:lang w:val="en-GB"/>
        </w:rPr>
        <w:t xml:space="preserve">The current report is examining the success of email marketing, by analysing the separation of consent emails from the spam emails. The permission-based email approach was found to be more effective than spam email in the sense of getting consumers to make purchases. Furthermore, </w:t>
      </w:r>
      <w:r w:rsidRPr="00726038">
        <w:rPr>
          <w:lang w:val="en-GB"/>
        </w:rPr>
        <w:lastRenderedPageBreak/>
        <w:t xml:space="preserve">consumers buying behaviour tends to favour advertisements that give them a financial advantage. In addition, the report is analysing how important is for marketers to take email advertising into account when creating campaigns which serve their clients as a catalyst when </w:t>
      </w:r>
      <w:r w:rsidR="00726038" w:rsidRPr="00726038">
        <w:rPr>
          <w:lang w:val="en-GB"/>
        </w:rPr>
        <w:t>deciding</w:t>
      </w:r>
      <w:r w:rsidRPr="00726038">
        <w:rPr>
          <w:lang w:val="en-GB"/>
        </w:rPr>
        <w:t xml:space="preserve"> for purchasing a particular product (</w:t>
      </w:r>
      <w:r w:rsidRPr="00726038">
        <w:rPr>
          <w:color w:val="222222"/>
          <w:shd w:val="clear" w:color="auto" w:fill="FFFFFF"/>
          <w:lang w:val="en-GB"/>
        </w:rPr>
        <w:t xml:space="preserve">Brewer and </w:t>
      </w:r>
      <w:proofErr w:type="spellStart"/>
      <w:r w:rsidRPr="00726038">
        <w:rPr>
          <w:color w:val="222222"/>
          <w:shd w:val="clear" w:color="auto" w:fill="FFFFFF"/>
          <w:lang w:val="en-GB"/>
        </w:rPr>
        <w:t>Sebby</w:t>
      </w:r>
      <w:proofErr w:type="spellEnd"/>
      <w:r w:rsidRPr="00726038">
        <w:rPr>
          <w:color w:val="222222"/>
          <w:shd w:val="clear" w:color="auto" w:fill="FFFFFF"/>
          <w:lang w:val="en-GB"/>
        </w:rPr>
        <w:t>, 2021</w:t>
      </w:r>
      <w:r w:rsidRPr="00726038">
        <w:rPr>
          <w:lang w:val="en-GB"/>
        </w:rPr>
        <w:t xml:space="preserve">). </w:t>
      </w:r>
    </w:p>
    <w:p w14:paraId="421276C9" w14:textId="77777777" w:rsidR="0076265E" w:rsidRPr="00726038" w:rsidRDefault="0076265E" w:rsidP="00726038">
      <w:pPr>
        <w:spacing w:line="360" w:lineRule="auto"/>
        <w:jc w:val="both"/>
        <w:rPr>
          <w:lang w:val="en-GB"/>
        </w:rPr>
      </w:pPr>
      <w:r w:rsidRPr="00726038">
        <w:rPr>
          <w:lang w:val="en-GB"/>
        </w:rPr>
        <w:t>Companies should aim to continue to simplify product information with the help of digital marketing technologies. Consumers worldwide are using the Internet to update their knowledge about the new products and the latest trends in the market with a click of a button. When it comes to navigating a website, most consumers are already familiar with the basics of doing so. An interesting finding is that students' opinions regarding digital marketing, particularly in the food business, have not received nearly as much study attention as customer attitudes toward products and services (</w:t>
      </w:r>
      <w:r w:rsidRPr="00726038">
        <w:rPr>
          <w:color w:val="222222"/>
          <w:shd w:val="clear" w:color="auto" w:fill="FFFFFF"/>
          <w:lang w:val="en-GB"/>
        </w:rPr>
        <w:t>Ali and Anwar, 2021</w:t>
      </w:r>
      <w:r w:rsidRPr="00726038">
        <w:rPr>
          <w:lang w:val="en-GB"/>
        </w:rPr>
        <w:t>).</w:t>
      </w:r>
    </w:p>
    <w:p w14:paraId="13FEF09B" w14:textId="4714EB9E" w:rsidR="0045595C" w:rsidRDefault="0076265E" w:rsidP="0045595C">
      <w:pPr>
        <w:spacing w:line="360" w:lineRule="auto"/>
        <w:jc w:val="both"/>
        <w:rPr>
          <w:lang w:val="en-GB"/>
        </w:rPr>
      </w:pPr>
      <w:r w:rsidRPr="00726038">
        <w:rPr>
          <w:lang w:val="en-GB"/>
        </w:rPr>
        <w:t xml:space="preserve">The focus of consumers </w:t>
      </w:r>
      <w:r w:rsidR="00726038" w:rsidRPr="00726038">
        <w:rPr>
          <w:lang w:val="en-GB"/>
        </w:rPr>
        <w:t>has</w:t>
      </w:r>
      <w:r w:rsidRPr="00726038">
        <w:rPr>
          <w:lang w:val="en-GB"/>
        </w:rPr>
        <w:t xml:space="preserve"> been attracted significantly by the food industry in recent years and the trend is that it will remain an important part of it. People are reconsidering what is important for them in the context of the recent Covid – 19 </w:t>
      </w:r>
      <w:r w:rsidR="00726038" w:rsidRPr="00726038">
        <w:rPr>
          <w:lang w:val="en-GB"/>
        </w:rPr>
        <w:t>pandemics</w:t>
      </w:r>
      <w:r w:rsidRPr="00726038">
        <w:rPr>
          <w:lang w:val="en-GB"/>
        </w:rPr>
        <w:t xml:space="preserve">. Having the option to purchase quality food products against cheaper substitutes could be a competitive advantage for some retailers. Different companies would choose a different approach in developing their marketing strategies and digital marketing is the perfect tool to attract the target customers </w:t>
      </w:r>
      <w:r w:rsidR="00726038" w:rsidRPr="00726038">
        <w:rPr>
          <w:lang w:val="en-GB"/>
        </w:rPr>
        <w:t>to</w:t>
      </w:r>
      <w:r w:rsidRPr="00726038">
        <w:rPr>
          <w:lang w:val="en-GB"/>
        </w:rPr>
        <w:t xml:space="preserve"> influence their buying behaviour. As a result, this tendency has evolved quickly and has influenced purchase decisions through internet data provided by companies and customers.</w:t>
      </w:r>
      <w:r w:rsidR="009F5549" w:rsidRPr="00726038">
        <w:rPr>
          <w:lang w:val="en-GB"/>
        </w:rPr>
        <w:t xml:space="preserve"> A good example of that process is the data collected by the club cards offered by retailers which is helping them in determining which products should be advertised to certain groups of target customers. In this way retailers are creating a more personal experience for their loyal customers who can benefit from discounts made on certain food products in a specific </w:t>
      </w:r>
      <w:r w:rsidR="00726038" w:rsidRPr="00726038">
        <w:rPr>
          <w:lang w:val="en-GB"/>
        </w:rPr>
        <w:t>period</w:t>
      </w:r>
      <w:r w:rsidR="009F5549" w:rsidRPr="00726038">
        <w:rPr>
          <w:lang w:val="en-GB"/>
        </w:rPr>
        <w:t>.</w:t>
      </w:r>
    </w:p>
    <w:p w14:paraId="7798B79E" w14:textId="745DEA5F" w:rsidR="00BA0D45" w:rsidRPr="00726038" w:rsidRDefault="00BA0D45" w:rsidP="00BA0D45">
      <w:pPr>
        <w:spacing w:line="360" w:lineRule="auto"/>
        <w:jc w:val="both"/>
        <w:rPr>
          <w:b/>
          <w:bCs/>
          <w:sz w:val="28"/>
          <w:szCs w:val="28"/>
          <w:lang w:val="en-GB"/>
        </w:rPr>
      </w:pPr>
      <w:r w:rsidRPr="00726038">
        <w:rPr>
          <w:b/>
          <w:bCs/>
          <w:sz w:val="28"/>
          <w:szCs w:val="28"/>
          <w:lang w:val="en-GB"/>
        </w:rPr>
        <w:t>RACE Digital Marketing Model</w:t>
      </w:r>
    </w:p>
    <w:p w14:paraId="38C9127F" w14:textId="77777777" w:rsidR="00BA0D45" w:rsidRPr="00726038" w:rsidRDefault="00BA0D45" w:rsidP="00BA0D45">
      <w:pPr>
        <w:spacing w:line="360" w:lineRule="auto"/>
        <w:jc w:val="both"/>
        <w:rPr>
          <w:lang w:val="en-GB"/>
        </w:rPr>
      </w:pPr>
      <w:r w:rsidRPr="00726038">
        <w:rPr>
          <w:lang w:val="en-GB"/>
        </w:rPr>
        <w:t xml:space="preserve">The RACE digital marketing model was developed with idea to provide companies with simple structure for creating digital marketing communication plan. Furthermore, this digital marketing communication plan must help for overcoming the challenges related with engaging and reaching to the online audience to facilitate a prompt conversion towards offline or online sales of products or services. It is often believed that the RACE model is a digital marketing framework for planning, </w:t>
      </w:r>
      <w:r w:rsidRPr="00726038">
        <w:rPr>
          <w:lang w:val="en-GB"/>
        </w:rPr>
        <w:lastRenderedPageBreak/>
        <w:t xml:space="preserve">but according to Dave Chaffey, it was developed to help with the integration between traditional and digital marketing (Chaffey, 2022). </w:t>
      </w:r>
    </w:p>
    <w:p w14:paraId="14D773C5" w14:textId="77777777" w:rsidR="00BA0D45" w:rsidRPr="00726038" w:rsidRDefault="00BA0D45" w:rsidP="00BA0D45">
      <w:pPr>
        <w:spacing w:line="360" w:lineRule="auto"/>
        <w:jc w:val="center"/>
        <w:rPr>
          <w:rFonts w:eastAsia="Times New Roman"/>
          <w:lang w:val="en-GB" w:eastAsia="en-GB"/>
        </w:rPr>
      </w:pPr>
      <w:r w:rsidRPr="00726038">
        <w:rPr>
          <w:rFonts w:eastAsia="Times New Roman"/>
          <w:lang w:val="en-GB" w:eastAsia="en-GB"/>
        </w:rPr>
        <w:fldChar w:fldCharType="begin"/>
      </w:r>
      <w:r w:rsidRPr="00726038">
        <w:rPr>
          <w:rFonts w:eastAsia="Times New Roman"/>
          <w:lang w:val="en-GB" w:eastAsia="en-GB"/>
        </w:rPr>
        <w:instrText xml:space="preserve"> INCLUDEPICTURE "https://blog.oxfordcollegeofmarketing.com/wp-content/uploads/2018/08/RACE-Framework.png" \* MERGEFORMATINET </w:instrText>
      </w:r>
      <w:r w:rsidRPr="00726038">
        <w:rPr>
          <w:rFonts w:eastAsia="Times New Roman"/>
          <w:lang w:val="en-GB" w:eastAsia="en-GB"/>
        </w:rPr>
        <w:fldChar w:fldCharType="separate"/>
      </w:r>
      <w:r w:rsidRPr="00726038">
        <w:rPr>
          <w:rFonts w:eastAsia="Times New Roman"/>
          <w:noProof/>
          <w:lang w:val="en-GB" w:eastAsia="en-GB"/>
        </w:rPr>
        <w:drawing>
          <wp:inline distT="0" distB="0" distL="0" distR="0" wp14:anchorId="6488E9CA" wp14:editId="737DE27D">
            <wp:extent cx="4553086" cy="3175000"/>
            <wp:effectExtent l="0" t="0" r="0" b="0"/>
            <wp:docPr id="6" name="Picture 6" descr="RAC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E Frame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6074" cy="3198003"/>
                    </a:xfrm>
                    <a:prstGeom prst="rect">
                      <a:avLst/>
                    </a:prstGeom>
                    <a:noFill/>
                    <a:ln>
                      <a:noFill/>
                    </a:ln>
                  </pic:spPr>
                </pic:pic>
              </a:graphicData>
            </a:graphic>
          </wp:inline>
        </w:drawing>
      </w:r>
      <w:r w:rsidRPr="00726038">
        <w:rPr>
          <w:rFonts w:eastAsia="Times New Roman"/>
          <w:lang w:val="en-GB" w:eastAsia="en-GB"/>
        </w:rPr>
        <w:fldChar w:fldCharType="end"/>
      </w:r>
    </w:p>
    <w:p w14:paraId="28811A0B" w14:textId="77777777" w:rsidR="00BA0D45" w:rsidRPr="00726038" w:rsidRDefault="00BA0D45" w:rsidP="00BA0D45">
      <w:pPr>
        <w:spacing w:line="360" w:lineRule="auto"/>
        <w:jc w:val="center"/>
        <w:rPr>
          <w:lang w:val="en-GB"/>
        </w:rPr>
      </w:pPr>
      <w:r w:rsidRPr="00726038">
        <w:rPr>
          <w:lang w:val="en-GB"/>
        </w:rPr>
        <w:t>Source: (Oxfordcollegeofmarketing.com, 2022)</w:t>
      </w:r>
    </w:p>
    <w:p w14:paraId="449CB075" w14:textId="77777777" w:rsidR="00BA0D45" w:rsidRDefault="00BA0D45" w:rsidP="00BA0D45">
      <w:pPr>
        <w:spacing w:line="360" w:lineRule="auto"/>
        <w:jc w:val="both"/>
        <w:rPr>
          <w:b/>
          <w:bCs/>
          <w:sz w:val="28"/>
          <w:szCs w:val="28"/>
          <w:lang w:val="en-GB"/>
        </w:rPr>
      </w:pPr>
    </w:p>
    <w:p w14:paraId="7BD0EACA" w14:textId="51F52516" w:rsidR="00BA0D45" w:rsidRPr="00726038" w:rsidRDefault="00BA0D45" w:rsidP="00BA0D45">
      <w:pPr>
        <w:spacing w:line="360" w:lineRule="auto"/>
        <w:jc w:val="both"/>
        <w:rPr>
          <w:b/>
          <w:bCs/>
          <w:sz w:val="28"/>
          <w:szCs w:val="28"/>
          <w:lang w:val="en-GB"/>
        </w:rPr>
      </w:pPr>
      <w:r w:rsidRPr="00726038">
        <w:rPr>
          <w:b/>
          <w:bCs/>
          <w:sz w:val="28"/>
          <w:szCs w:val="28"/>
          <w:lang w:val="en-GB"/>
        </w:rPr>
        <w:t>Reach</w:t>
      </w:r>
    </w:p>
    <w:p w14:paraId="18CC3C93" w14:textId="77777777" w:rsidR="00BA0D45" w:rsidRPr="00726038" w:rsidRDefault="00BA0D45" w:rsidP="00BA0D45">
      <w:pPr>
        <w:spacing w:line="360" w:lineRule="auto"/>
        <w:jc w:val="both"/>
        <w:rPr>
          <w:lang w:val="en-GB"/>
        </w:rPr>
      </w:pPr>
      <w:r>
        <w:rPr>
          <w:lang w:val="en-GB"/>
        </w:rPr>
        <w:t>The focus of this stage is to build brand awareness about the services and products on offline media and other websites. The main goal is driving visits and building traffic to the main website of the company, their social media pages, or other microsites. This process aims to achieve maximum reach over a period by creating as many interactions as possible by using different owned, earned, or paid media touchpoints (</w:t>
      </w:r>
      <w:proofErr w:type="spellStart"/>
      <w:r>
        <w:rPr>
          <w:lang w:val="en-GB"/>
        </w:rPr>
        <w:t>Dilami</w:t>
      </w:r>
      <w:proofErr w:type="spellEnd"/>
      <w:r>
        <w:rPr>
          <w:lang w:val="en-GB"/>
        </w:rPr>
        <w:t xml:space="preserve"> et al., 2021).</w:t>
      </w:r>
    </w:p>
    <w:p w14:paraId="6E3C8A2C" w14:textId="77777777" w:rsidR="00BA0D45" w:rsidRPr="00726038" w:rsidRDefault="00BA0D45" w:rsidP="00BA0D45">
      <w:pPr>
        <w:spacing w:line="360" w:lineRule="auto"/>
        <w:jc w:val="both"/>
        <w:rPr>
          <w:b/>
          <w:bCs/>
          <w:sz w:val="28"/>
          <w:szCs w:val="28"/>
          <w:lang w:val="en-GB"/>
        </w:rPr>
      </w:pPr>
      <w:r w:rsidRPr="00726038">
        <w:rPr>
          <w:b/>
          <w:bCs/>
          <w:sz w:val="28"/>
          <w:szCs w:val="28"/>
          <w:lang w:val="en-GB"/>
        </w:rPr>
        <w:t>Act</w:t>
      </w:r>
    </w:p>
    <w:p w14:paraId="59584C21" w14:textId="77777777" w:rsidR="004F612B" w:rsidRDefault="00BA0D45" w:rsidP="00BA0D45">
      <w:pPr>
        <w:spacing w:line="360" w:lineRule="auto"/>
        <w:jc w:val="both"/>
        <w:rPr>
          <w:lang w:val="en-GB"/>
        </w:rPr>
      </w:pPr>
      <w:r>
        <w:rPr>
          <w:lang w:val="en-GB"/>
        </w:rPr>
        <w:t xml:space="preserve">This stage is called act which is a short word for interact. Act is separated as a stage because the process of encouraging interactions in social media platforms and web pages for the purpose of generating leads is considered as a huge challenge for digital marketers. This is a process which aims to persuade the visitors of the site to go further and take the next action in their experience in reaching your social media page or website. In many situations it could be beneficial for the </w:t>
      </w:r>
      <w:r>
        <w:rPr>
          <w:lang w:val="en-GB"/>
        </w:rPr>
        <w:lastRenderedPageBreak/>
        <w:t>companies because in this way the visitors can find out more about the organization and its products or services (</w:t>
      </w:r>
      <w:proofErr w:type="spellStart"/>
      <w:r>
        <w:rPr>
          <w:lang w:val="en-GB"/>
        </w:rPr>
        <w:t>Dilami</w:t>
      </w:r>
      <w:proofErr w:type="spellEnd"/>
      <w:r>
        <w:rPr>
          <w:lang w:val="en-GB"/>
        </w:rPr>
        <w:t xml:space="preserve"> et al., 2021). </w:t>
      </w:r>
    </w:p>
    <w:p w14:paraId="0F522EA9" w14:textId="715B5EFF" w:rsidR="00BA0D45" w:rsidRPr="004F612B" w:rsidRDefault="00BA0D45" w:rsidP="00BA0D45">
      <w:pPr>
        <w:spacing w:line="360" w:lineRule="auto"/>
        <w:jc w:val="both"/>
        <w:rPr>
          <w:lang w:val="en-GB"/>
        </w:rPr>
      </w:pPr>
      <w:r w:rsidRPr="00726038">
        <w:rPr>
          <w:b/>
          <w:bCs/>
          <w:sz w:val="28"/>
          <w:szCs w:val="28"/>
          <w:lang w:val="en-GB"/>
        </w:rPr>
        <w:t xml:space="preserve">Convert </w:t>
      </w:r>
    </w:p>
    <w:p w14:paraId="5ED4CB68" w14:textId="77777777" w:rsidR="00BA0D45" w:rsidRDefault="00BA0D45" w:rsidP="00BA0D45">
      <w:pPr>
        <w:spacing w:line="360" w:lineRule="auto"/>
        <w:jc w:val="both"/>
        <w:rPr>
          <w:lang w:val="en-GB"/>
        </w:rPr>
      </w:pPr>
      <w:r>
        <w:rPr>
          <w:lang w:val="en-GB"/>
        </w:rPr>
        <w:t>Convert is the stage where a conversion towards sale can be observed. The sale can occur offline or online. This is a process that involves the audience to take the most important next step and turn them into customers that are ready to pay the necessary amount for the product or service offered by the company (</w:t>
      </w:r>
      <w:proofErr w:type="spellStart"/>
      <w:r w:rsidRPr="001C00B3">
        <w:rPr>
          <w:color w:val="222222"/>
          <w:shd w:val="clear" w:color="auto" w:fill="FFFFFF"/>
        </w:rPr>
        <w:t>Melović</w:t>
      </w:r>
      <w:proofErr w:type="spellEnd"/>
      <w:r>
        <w:rPr>
          <w:lang w:val="en-GB"/>
        </w:rPr>
        <w:t xml:space="preserve"> et al., 2020).</w:t>
      </w:r>
    </w:p>
    <w:p w14:paraId="248C2F99" w14:textId="77777777" w:rsidR="00BA0D45" w:rsidRPr="00726038" w:rsidRDefault="00BA0D45" w:rsidP="00BA0D45">
      <w:pPr>
        <w:spacing w:line="360" w:lineRule="auto"/>
        <w:jc w:val="both"/>
        <w:rPr>
          <w:b/>
          <w:bCs/>
          <w:sz w:val="28"/>
          <w:szCs w:val="28"/>
          <w:lang w:val="en-GB"/>
        </w:rPr>
      </w:pPr>
      <w:r w:rsidRPr="00726038">
        <w:rPr>
          <w:b/>
          <w:bCs/>
          <w:sz w:val="28"/>
          <w:szCs w:val="28"/>
          <w:lang w:val="en-GB"/>
        </w:rPr>
        <w:t>Engage</w:t>
      </w:r>
    </w:p>
    <w:p w14:paraId="310AB9C1" w14:textId="77777777" w:rsidR="00BA0D45" w:rsidRPr="00726038" w:rsidRDefault="00BA0D45" w:rsidP="00BA0D45">
      <w:pPr>
        <w:spacing w:line="360" w:lineRule="auto"/>
        <w:jc w:val="both"/>
        <w:rPr>
          <w:lang w:val="en-GB"/>
        </w:rPr>
      </w:pPr>
      <w:r>
        <w:rPr>
          <w:lang w:val="en-GB"/>
        </w:rPr>
        <w:t>The aim of this stage is to create a long-term engagement that develops a long-term relationship with the buyers that are purchasing a product or service for the first time. In this way the brand can build a base of loyal customers who will make repeat purchases by using communication channels such as company’s website, email, social media pages or even direct interactions to increase the lifetime value of their customers (</w:t>
      </w:r>
      <w:r w:rsidRPr="00726038">
        <w:t>Matarazzo</w:t>
      </w:r>
      <w:r>
        <w:t xml:space="preserve"> et al.,</w:t>
      </w:r>
      <w:r w:rsidRPr="00726038">
        <w:t xml:space="preserve"> 2021</w:t>
      </w:r>
      <w:r>
        <w:rPr>
          <w:lang w:val="en-GB"/>
        </w:rPr>
        <w:t xml:space="preserve">). </w:t>
      </w:r>
    </w:p>
    <w:p w14:paraId="3F13474E" w14:textId="77777777" w:rsidR="00BA0D45" w:rsidRPr="00726038" w:rsidRDefault="00BA0D45" w:rsidP="00BA0D45">
      <w:pPr>
        <w:spacing w:line="360" w:lineRule="auto"/>
        <w:jc w:val="both"/>
        <w:rPr>
          <w:b/>
          <w:bCs/>
          <w:sz w:val="28"/>
          <w:szCs w:val="28"/>
          <w:lang w:val="en-GB"/>
        </w:rPr>
      </w:pPr>
      <w:r w:rsidRPr="00726038">
        <w:rPr>
          <w:b/>
          <w:bCs/>
          <w:sz w:val="28"/>
          <w:szCs w:val="28"/>
          <w:lang w:val="en-GB"/>
        </w:rPr>
        <w:t>Advantages of the RACE model</w:t>
      </w:r>
    </w:p>
    <w:p w14:paraId="61A347FC" w14:textId="77777777" w:rsidR="00BA0D45" w:rsidRPr="00726038" w:rsidRDefault="00BA0D45" w:rsidP="00BA0D45">
      <w:pPr>
        <w:spacing w:line="360" w:lineRule="auto"/>
        <w:jc w:val="both"/>
        <w:rPr>
          <w:lang w:val="en-GB"/>
        </w:rPr>
      </w:pPr>
      <w:r>
        <w:rPr>
          <w:lang w:val="en-GB"/>
        </w:rPr>
        <w:t>The RACE model is very appropriate for companies that are planning their marketing campaigns by having a digital marketing approach. Furthermore, the model is applicable in situations where companies are inducting new products or services. It helps in the process of management of the digital activities by defining what is the customer life cycle. In addition, it is considered as one of the simplest models that can be used by companies to achieve their strategic marketing goals (</w:t>
      </w:r>
      <w:proofErr w:type="spellStart"/>
      <w:r>
        <w:rPr>
          <w:lang w:val="en-GB"/>
        </w:rPr>
        <w:t>Dilami</w:t>
      </w:r>
      <w:proofErr w:type="spellEnd"/>
      <w:r>
        <w:rPr>
          <w:lang w:val="en-GB"/>
        </w:rPr>
        <w:t xml:space="preserve"> et al., 2021).</w:t>
      </w:r>
    </w:p>
    <w:p w14:paraId="500D87C8" w14:textId="77777777" w:rsidR="00BA0D45" w:rsidRPr="00726038" w:rsidRDefault="00BA0D45" w:rsidP="00BA0D45">
      <w:pPr>
        <w:spacing w:line="360" w:lineRule="auto"/>
        <w:jc w:val="both"/>
        <w:rPr>
          <w:b/>
          <w:bCs/>
          <w:sz w:val="28"/>
          <w:szCs w:val="28"/>
          <w:lang w:val="en-GB"/>
        </w:rPr>
      </w:pPr>
      <w:r w:rsidRPr="00726038">
        <w:rPr>
          <w:b/>
          <w:bCs/>
          <w:sz w:val="28"/>
          <w:szCs w:val="28"/>
          <w:lang w:val="en-GB"/>
        </w:rPr>
        <w:t>Disadvantages of the RACE model</w:t>
      </w:r>
    </w:p>
    <w:p w14:paraId="089FDAC7" w14:textId="7446EB56" w:rsidR="00BA0D45" w:rsidRDefault="00BA0D45" w:rsidP="0045595C">
      <w:pPr>
        <w:spacing w:line="360" w:lineRule="auto"/>
        <w:jc w:val="both"/>
        <w:rPr>
          <w:lang w:val="en-GB"/>
        </w:rPr>
      </w:pPr>
      <w:r>
        <w:rPr>
          <w:lang w:val="en-GB"/>
        </w:rPr>
        <w:t>One disadvantage of the RACE model is that companies does not have enough knowledge at the beginning of the process what would be the impact of the implementation of the model on the result. It is necessary for an organization to have a very clear goal about what needs to be achieved with the implementation of the model. In situations where the organization is small the utility of the RACE model can have many challenges (</w:t>
      </w:r>
      <w:proofErr w:type="spellStart"/>
      <w:r>
        <w:rPr>
          <w:lang w:val="en-GB"/>
        </w:rPr>
        <w:t>Dilami</w:t>
      </w:r>
      <w:proofErr w:type="spellEnd"/>
      <w:r>
        <w:rPr>
          <w:lang w:val="en-GB"/>
        </w:rPr>
        <w:t xml:space="preserve"> et al., 2021).</w:t>
      </w:r>
    </w:p>
    <w:p w14:paraId="189AF7FE" w14:textId="77777777" w:rsidR="004F612B" w:rsidRDefault="004F612B" w:rsidP="0045595C">
      <w:pPr>
        <w:spacing w:line="360" w:lineRule="auto"/>
        <w:jc w:val="both"/>
        <w:rPr>
          <w:b/>
          <w:bCs/>
          <w:sz w:val="28"/>
          <w:szCs w:val="28"/>
          <w:lang w:val="en-GB"/>
        </w:rPr>
      </w:pPr>
    </w:p>
    <w:p w14:paraId="02448F7A" w14:textId="0C2885F2" w:rsidR="003239CA" w:rsidRPr="0045595C" w:rsidRDefault="00BA0D45" w:rsidP="0045595C">
      <w:pPr>
        <w:spacing w:line="360" w:lineRule="auto"/>
        <w:jc w:val="both"/>
        <w:rPr>
          <w:lang w:val="en-GB"/>
        </w:rPr>
      </w:pPr>
      <w:r>
        <w:rPr>
          <w:b/>
          <w:bCs/>
          <w:sz w:val="28"/>
          <w:szCs w:val="28"/>
          <w:lang w:val="en-GB"/>
        </w:rPr>
        <w:lastRenderedPageBreak/>
        <w:t xml:space="preserve">7. </w:t>
      </w:r>
      <w:r w:rsidR="00F31CD6" w:rsidRPr="0045595C">
        <w:rPr>
          <w:b/>
          <w:bCs/>
          <w:sz w:val="28"/>
          <w:szCs w:val="28"/>
          <w:lang w:val="en-GB"/>
        </w:rPr>
        <w:t>Research Methodology</w:t>
      </w:r>
    </w:p>
    <w:p w14:paraId="0382B1C1" w14:textId="199793E4" w:rsidR="00F31CD6" w:rsidRPr="00726038" w:rsidRDefault="00F31CD6" w:rsidP="00726038">
      <w:pPr>
        <w:spacing w:line="360" w:lineRule="auto"/>
        <w:jc w:val="both"/>
        <w:rPr>
          <w:b/>
          <w:bCs/>
          <w:sz w:val="28"/>
          <w:szCs w:val="28"/>
          <w:lang w:val="en-GB"/>
        </w:rPr>
      </w:pPr>
      <w:r w:rsidRPr="00726038">
        <w:rPr>
          <w:b/>
          <w:bCs/>
          <w:sz w:val="28"/>
          <w:szCs w:val="28"/>
          <w:lang w:val="en-GB"/>
        </w:rPr>
        <w:t>Research Philosophy</w:t>
      </w:r>
    </w:p>
    <w:p w14:paraId="1286D127" w14:textId="5FBF3A0D" w:rsidR="00473967" w:rsidRPr="00726038" w:rsidRDefault="00F31CD6" w:rsidP="00726038">
      <w:pPr>
        <w:spacing w:line="360" w:lineRule="auto"/>
        <w:jc w:val="both"/>
        <w:rPr>
          <w:lang w:val="en-GB"/>
        </w:rPr>
      </w:pPr>
      <w:r w:rsidRPr="00726038">
        <w:rPr>
          <w:lang w:val="en-GB"/>
        </w:rPr>
        <w:t xml:space="preserve">The design of the research is focusing on the identification of different approaches, frameworks and methods selected for the evaluation of the data that has been collected. The current report selected the quantitative approach which consists of data that has been quantified and will be used for </w:t>
      </w:r>
      <w:r w:rsidR="00376BF9" w:rsidRPr="00726038">
        <w:rPr>
          <w:lang w:val="en-GB"/>
        </w:rPr>
        <w:t xml:space="preserve">the achievement of the end goals of the research. In order to develop </w:t>
      </w:r>
      <w:r w:rsidR="00726038" w:rsidRPr="00726038">
        <w:rPr>
          <w:lang w:val="en-GB"/>
        </w:rPr>
        <w:t>effective research</w:t>
      </w:r>
      <w:r w:rsidR="00376BF9" w:rsidRPr="00726038">
        <w:rPr>
          <w:lang w:val="en-GB"/>
        </w:rPr>
        <w:t xml:space="preserve"> </w:t>
      </w:r>
      <w:r w:rsidR="00726038" w:rsidRPr="00726038">
        <w:rPr>
          <w:lang w:val="en-GB"/>
        </w:rPr>
        <w:t>methodology,</w:t>
      </w:r>
      <w:r w:rsidR="00376BF9" w:rsidRPr="00726038">
        <w:rPr>
          <w:lang w:val="en-GB"/>
        </w:rPr>
        <w:t xml:space="preserve"> the current report will use the Saunders research onion. </w:t>
      </w:r>
      <w:r w:rsidR="00473967" w:rsidRPr="00726038">
        <w:rPr>
          <w:lang w:val="en-GB"/>
        </w:rPr>
        <w:t>As it can be seen in Fig</w:t>
      </w:r>
      <w:r w:rsidR="00915C92" w:rsidRPr="00726038">
        <w:rPr>
          <w:lang w:val="en-GB"/>
        </w:rPr>
        <w:t>ure</w:t>
      </w:r>
      <w:r w:rsidR="00473967" w:rsidRPr="00726038">
        <w:rPr>
          <w:lang w:val="en-GB"/>
        </w:rPr>
        <w:t xml:space="preserve"> 1 below i</w:t>
      </w:r>
      <w:r w:rsidR="00B149F0" w:rsidRPr="00726038">
        <w:rPr>
          <w:lang w:val="en-GB"/>
        </w:rPr>
        <w:t xml:space="preserve">t is a model that divides the process of researching into different steps or decisions and begins from the outer layer of the onion. Each layer of the onion represents a decision point or a step that needs to be made </w:t>
      </w:r>
      <w:r w:rsidR="00726038" w:rsidRPr="00726038">
        <w:rPr>
          <w:lang w:val="en-GB"/>
        </w:rPr>
        <w:t>to</w:t>
      </w:r>
      <w:r w:rsidR="00E63808" w:rsidRPr="00726038">
        <w:rPr>
          <w:lang w:val="en-GB"/>
        </w:rPr>
        <w:t xml:space="preserve"> achieve high efficacy in the process of data collection and analysis (Saunders et al, 2009). </w:t>
      </w:r>
      <w:r w:rsidR="00B149F0" w:rsidRPr="00726038">
        <w:rPr>
          <w:lang w:val="en-GB"/>
        </w:rPr>
        <w:t xml:space="preserve"> </w:t>
      </w:r>
    </w:p>
    <w:p w14:paraId="3593F924" w14:textId="7FCDB22D" w:rsidR="00473967" w:rsidRPr="00726038" w:rsidRDefault="00915C92" w:rsidP="00726038">
      <w:pPr>
        <w:spacing w:line="360" w:lineRule="auto"/>
        <w:jc w:val="both"/>
        <w:rPr>
          <w:lang w:val="en-GB"/>
        </w:rPr>
      </w:pPr>
      <w:r w:rsidRPr="00726038">
        <w:rPr>
          <w:noProof/>
          <w:lang w:val="en-GB"/>
        </w:rPr>
        <w:drawing>
          <wp:inline distT="0" distB="0" distL="0" distR="0" wp14:anchorId="11396ACD" wp14:editId="57BED9F9">
            <wp:extent cx="5943600" cy="3815715"/>
            <wp:effectExtent l="0" t="0" r="0" b="0"/>
            <wp:docPr id="5" name="Picture 5"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nburst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815715"/>
                    </a:xfrm>
                    <a:prstGeom prst="rect">
                      <a:avLst/>
                    </a:prstGeom>
                  </pic:spPr>
                </pic:pic>
              </a:graphicData>
            </a:graphic>
          </wp:inline>
        </w:drawing>
      </w:r>
    </w:p>
    <w:p w14:paraId="20A09806" w14:textId="30EC91A7" w:rsidR="00915C92" w:rsidRPr="00726038" w:rsidRDefault="00915C92" w:rsidP="00726038">
      <w:pPr>
        <w:spacing w:line="360" w:lineRule="auto"/>
        <w:jc w:val="center"/>
        <w:rPr>
          <w:lang w:val="en-GB"/>
        </w:rPr>
      </w:pPr>
      <w:r w:rsidRPr="00726038">
        <w:rPr>
          <w:lang w:val="en-GB"/>
        </w:rPr>
        <w:t>Figure 1: Source (Saunders et al, 2009)</w:t>
      </w:r>
    </w:p>
    <w:p w14:paraId="0F5839C4" w14:textId="238B2E23" w:rsidR="002C0E38" w:rsidRPr="00726038" w:rsidRDefault="002C0E38" w:rsidP="00726038">
      <w:pPr>
        <w:spacing w:line="360" w:lineRule="auto"/>
        <w:jc w:val="both"/>
        <w:rPr>
          <w:lang w:val="en-GB"/>
        </w:rPr>
      </w:pPr>
      <w:r w:rsidRPr="00726038">
        <w:rPr>
          <w:lang w:val="en-GB"/>
        </w:rPr>
        <w:t xml:space="preserve">As it can be seen from Figure 1 above, the research philosophy is the most outer layer of the research onion. It serves as a foundation of the research and consists of set of beliefs that are used </w:t>
      </w:r>
      <w:r w:rsidRPr="00726038">
        <w:rPr>
          <w:lang w:val="en-GB"/>
        </w:rPr>
        <w:lastRenderedPageBreak/>
        <w:t xml:space="preserve">for the development of the research design. </w:t>
      </w:r>
      <w:r w:rsidR="007D2C7C" w:rsidRPr="00726038">
        <w:rPr>
          <w:lang w:val="en-GB"/>
        </w:rPr>
        <w:t>Furthermore, it can be separated into realism, interpretivism, positivism and pragmatism.</w:t>
      </w:r>
      <w:r w:rsidR="00B26458" w:rsidRPr="00726038">
        <w:rPr>
          <w:lang w:val="en-GB"/>
        </w:rPr>
        <w:t xml:space="preserve"> The current study will adopt positivism as a </w:t>
      </w:r>
      <w:r w:rsidR="00726038" w:rsidRPr="00726038">
        <w:rPr>
          <w:lang w:val="en-GB"/>
        </w:rPr>
        <w:t>standpoint</w:t>
      </w:r>
      <w:r w:rsidR="00B26458" w:rsidRPr="00726038">
        <w:rPr>
          <w:lang w:val="en-GB"/>
        </w:rPr>
        <w:t xml:space="preserve"> </w:t>
      </w:r>
      <w:r w:rsidR="00F4582E" w:rsidRPr="00726038">
        <w:rPr>
          <w:lang w:val="en-GB"/>
        </w:rPr>
        <w:t xml:space="preserve">as it assists in the quantification of the data that </w:t>
      </w:r>
      <w:r w:rsidR="00431769" w:rsidRPr="00726038">
        <w:rPr>
          <w:lang w:val="en-GB"/>
        </w:rPr>
        <w:t xml:space="preserve">has been collected and the conduction of an objective study. Furthermore, by choosing positivism the research will rely on knowledge that </w:t>
      </w:r>
      <w:r w:rsidR="0043075F" w:rsidRPr="00726038">
        <w:rPr>
          <w:lang w:val="en-GB"/>
        </w:rPr>
        <w:t xml:space="preserve">exists outside of </w:t>
      </w:r>
      <w:r w:rsidR="00726038" w:rsidRPr="00726038">
        <w:rPr>
          <w:lang w:val="en-GB"/>
        </w:rPr>
        <w:t>its</w:t>
      </w:r>
      <w:r w:rsidR="0043075F" w:rsidRPr="00726038">
        <w:rPr>
          <w:lang w:val="en-GB"/>
        </w:rPr>
        <w:t xml:space="preserve"> scope</w:t>
      </w:r>
      <w:r w:rsidR="004B2F5F" w:rsidRPr="00726038">
        <w:rPr>
          <w:lang w:val="en-GB"/>
        </w:rPr>
        <w:t>, it does</w:t>
      </w:r>
      <w:r w:rsidR="00431769" w:rsidRPr="00726038">
        <w:rPr>
          <w:lang w:val="en-GB"/>
        </w:rPr>
        <w:t xml:space="preserve"> not include personal viewpoints</w:t>
      </w:r>
      <w:r w:rsidR="004B2F5F" w:rsidRPr="00726038">
        <w:rPr>
          <w:lang w:val="en-GB"/>
        </w:rPr>
        <w:t xml:space="preserve"> and it concentrates on one reality</w:t>
      </w:r>
      <w:r w:rsidR="0043075F" w:rsidRPr="00726038">
        <w:rPr>
          <w:lang w:val="en-GB"/>
        </w:rPr>
        <w:t xml:space="preserve"> (Ryan, 2018).</w:t>
      </w:r>
      <w:r w:rsidR="00431769" w:rsidRPr="00726038">
        <w:rPr>
          <w:lang w:val="en-GB"/>
        </w:rPr>
        <w:t xml:space="preserve"> </w:t>
      </w:r>
    </w:p>
    <w:p w14:paraId="010A4C3F" w14:textId="3FE5CD87" w:rsidR="001366BD" w:rsidRPr="00726038" w:rsidRDefault="001366BD" w:rsidP="00726038">
      <w:pPr>
        <w:spacing w:line="360" w:lineRule="auto"/>
        <w:jc w:val="both"/>
        <w:rPr>
          <w:b/>
          <w:bCs/>
          <w:sz w:val="28"/>
          <w:szCs w:val="28"/>
          <w:lang w:val="en-GB"/>
        </w:rPr>
      </w:pPr>
      <w:r w:rsidRPr="00726038">
        <w:rPr>
          <w:b/>
          <w:bCs/>
          <w:sz w:val="28"/>
          <w:szCs w:val="28"/>
          <w:lang w:val="en-GB"/>
        </w:rPr>
        <w:t>Research Approach</w:t>
      </w:r>
    </w:p>
    <w:p w14:paraId="67116153" w14:textId="03BC3346" w:rsidR="00F31CD6" w:rsidRDefault="00D62C09" w:rsidP="00726038">
      <w:pPr>
        <w:spacing w:line="360" w:lineRule="auto"/>
        <w:jc w:val="both"/>
        <w:rPr>
          <w:lang w:val="en-GB"/>
        </w:rPr>
      </w:pPr>
      <w:r w:rsidRPr="00726038">
        <w:rPr>
          <w:lang w:val="en-GB"/>
        </w:rPr>
        <w:t xml:space="preserve">The research approach is defining the logical reasoning behind the study. It can be inductive and deductive. The inductive approach is being used in cases when the researcher </w:t>
      </w:r>
      <w:r w:rsidR="00431A0C" w:rsidRPr="00726038">
        <w:rPr>
          <w:lang w:val="en-GB"/>
        </w:rPr>
        <w:t>needs to develop new theories at the end of the study</w:t>
      </w:r>
      <w:r w:rsidR="00376BF9" w:rsidRPr="00726038">
        <w:rPr>
          <w:lang w:val="en-GB"/>
        </w:rPr>
        <w:t xml:space="preserve"> </w:t>
      </w:r>
      <w:r w:rsidR="00431A0C" w:rsidRPr="00726038">
        <w:rPr>
          <w:lang w:val="en-GB"/>
        </w:rPr>
        <w:t xml:space="preserve">based on his or </w:t>
      </w:r>
      <w:r w:rsidR="00726038" w:rsidRPr="00726038">
        <w:rPr>
          <w:lang w:val="en-GB"/>
        </w:rPr>
        <w:t>her</w:t>
      </w:r>
      <w:r w:rsidR="00431A0C" w:rsidRPr="00726038">
        <w:rPr>
          <w:lang w:val="en-GB"/>
        </w:rPr>
        <w:t xml:space="preserve"> observations that were gathered in the process of the research</w:t>
      </w:r>
      <w:r w:rsidR="00B25B56" w:rsidRPr="00726038">
        <w:rPr>
          <w:lang w:val="en-GB"/>
        </w:rPr>
        <w:t xml:space="preserve"> (</w:t>
      </w:r>
      <w:proofErr w:type="spellStart"/>
      <w:r w:rsidR="003F04E1" w:rsidRPr="00726038">
        <w:rPr>
          <w:lang w:val="en-GB"/>
        </w:rPr>
        <w:t>Azungah</w:t>
      </w:r>
      <w:proofErr w:type="spellEnd"/>
      <w:r w:rsidR="003F04E1" w:rsidRPr="00726038">
        <w:rPr>
          <w:lang w:val="en-GB"/>
        </w:rPr>
        <w:t>, 2018)</w:t>
      </w:r>
      <w:r w:rsidR="00431A0C" w:rsidRPr="00726038">
        <w:rPr>
          <w:lang w:val="en-GB"/>
        </w:rPr>
        <w:t xml:space="preserve">. Quite opposite, the deductive approach can be used in the development of </w:t>
      </w:r>
      <w:r w:rsidR="004F1DC8" w:rsidRPr="00726038">
        <w:rPr>
          <w:lang w:val="en-GB"/>
        </w:rPr>
        <w:t>hypothesis based on an already known theory with the purpose to test if that theory is valid in the given scenario</w:t>
      </w:r>
      <w:r w:rsidR="003F04E1" w:rsidRPr="00726038">
        <w:rPr>
          <w:lang w:val="en-GB"/>
        </w:rPr>
        <w:t>. Furthermore, it can help in the validation between underlying relationship between the different variables</w:t>
      </w:r>
      <w:r w:rsidR="00B25B56" w:rsidRPr="00726038">
        <w:rPr>
          <w:lang w:val="en-GB"/>
        </w:rPr>
        <w:t xml:space="preserve"> </w:t>
      </w:r>
      <w:r w:rsidR="004F1DC8" w:rsidRPr="00726038">
        <w:rPr>
          <w:lang w:val="en-GB"/>
        </w:rPr>
        <w:t>(</w:t>
      </w:r>
      <w:proofErr w:type="spellStart"/>
      <w:r w:rsidR="00B25B56" w:rsidRPr="00726038">
        <w:rPr>
          <w:lang w:val="en-GB"/>
        </w:rPr>
        <w:t>Holldobler</w:t>
      </w:r>
      <w:proofErr w:type="spellEnd"/>
      <w:r w:rsidR="00B25B56" w:rsidRPr="00726038">
        <w:rPr>
          <w:lang w:val="en-GB"/>
        </w:rPr>
        <w:t xml:space="preserve"> and </w:t>
      </w:r>
      <w:proofErr w:type="spellStart"/>
      <w:r w:rsidR="00B25B56" w:rsidRPr="00726038">
        <w:rPr>
          <w:lang w:val="en-GB"/>
        </w:rPr>
        <w:t>Schneeberger</w:t>
      </w:r>
      <w:proofErr w:type="spellEnd"/>
      <w:r w:rsidR="00B25B56" w:rsidRPr="00726038">
        <w:rPr>
          <w:lang w:val="en-GB"/>
        </w:rPr>
        <w:t>, 1990)</w:t>
      </w:r>
      <w:r w:rsidR="004F1DC8" w:rsidRPr="00726038">
        <w:rPr>
          <w:lang w:val="en-GB"/>
        </w:rPr>
        <w:t>.</w:t>
      </w:r>
      <w:r w:rsidR="00431A0C" w:rsidRPr="00726038">
        <w:rPr>
          <w:lang w:val="en-GB"/>
        </w:rPr>
        <w:t xml:space="preserve"> </w:t>
      </w:r>
      <w:r w:rsidR="003F04E1" w:rsidRPr="00726038">
        <w:rPr>
          <w:lang w:val="en-GB"/>
        </w:rPr>
        <w:t>The current report will demonstrate the implementation of the deductive approach which will help in the process of evaluation of the relationship between the consumer buying behaviour and digital marketing.</w:t>
      </w:r>
      <w:r w:rsidR="00376BF9" w:rsidRPr="00726038">
        <w:rPr>
          <w:lang w:val="en-GB"/>
        </w:rPr>
        <w:t xml:space="preserve"> </w:t>
      </w:r>
    </w:p>
    <w:p w14:paraId="6607AB17" w14:textId="06B8A29B" w:rsidR="00030BF2" w:rsidRDefault="00030BF2" w:rsidP="00726038">
      <w:pPr>
        <w:spacing w:line="360" w:lineRule="auto"/>
        <w:jc w:val="both"/>
        <w:rPr>
          <w:b/>
          <w:bCs/>
          <w:sz w:val="28"/>
          <w:szCs w:val="28"/>
          <w:lang w:val="en-GB"/>
        </w:rPr>
      </w:pPr>
      <w:r w:rsidRPr="00030BF2">
        <w:rPr>
          <w:b/>
          <w:bCs/>
          <w:sz w:val="28"/>
          <w:szCs w:val="28"/>
          <w:lang w:val="en-GB"/>
        </w:rPr>
        <w:t>Choices</w:t>
      </w:r>
    </w:p>
    <w:p w14:paraId="3C92A485" w14:textId="6077818E" w:rsidR="00AE0ABC" w:rsidRDefault="00AE0ABC" w:rsidP="00726038">
      <w:pPr>
        <w:spacing w:line="360" w:lineRule="auto"/>
        <w:jc w:val="both"/>
        <w:rPr>
          <w:lang w:val="en-GB"/>
        </w:rPr>
      </w:pPr>
      <w:r>
        <w:rPr>
          <w:lang w:val="en-GB"/>
        </w:rPr>
        <w:t>In the process of analysis and collection of data the quantitative research is dealing with statistics and numbers. On the other hand, qualitative research is dealing with meanings and words. Both methods are very important, but at the same time they are helping to gain different types of knowledge.</w:t>
      </w:r>
    </w:p>
    <w:p w14:paraId="29B49B1A" w14:textId="3C5C35CC" w:rsidR="00030BF2" w:rsidRDefault="00AE0ABC" w:rsidP="00726038">
      <w:pPr>
        <w:spacing w:line="360" w:lineRule="auto"/>
        <w:jc w:val="both"/>
        <w:rPr>
          <w:lang w:val="en-GB"/>
        </w:rPr>
      </w:pPr>
      <w:r>
        <w:rPr>
          <w:lang w:val="en-GB"/>
        </w:rPr>
        <w:t>The q</w:t>
      </w:r>
      <w:r w:rsidR="00030BF2">
        <w:rPr>
          <w:lang w:val="en-GB"/>
        </w:rPr>
        <w:t>ualitative</w:t>
      </w:r>
      <w:r>
        <w:rPr>
          <w:lang w:val="en-GB"/>
        </w:rPr>
        <w:t xml:space="preserve"> research method involves a naturalistic</w:t>
      </w:r>
      <w:r w:rsidR="00F05F7B">
        <w:rPr>
          <w:lang w:val="en-GB"/>
        </w:rPr>
        <w:t xml:space="preserve"> and</w:t>
      </w:r>
      <w:r>
        <w:rPr>
          <w:lang w:val="en-GB"/>
        </w:rPr>
        <w:t xml:space="preserve"> interpretive</w:t>
      </w:r>
      <w:r w:rsidR="00F05F7B">
        <w:rPr>
          <w:lang w:val="en-GB"/>
        </w:rPr>
        <w:t xml:space="preserve"> approach to its subject topic. What this means is that the qualitative researchers are studying things that are in their normal settings, to interpret or attempting to make sense, phenomena regarding meanings that people </w:t>
      </w:r>
      <w:r w:rsidR="000635C3">
        <w:rPr>
          <w:lang w:val="en-GB"/>
        </w:rPr>
        <w:t>bring to them</w:t>
      </w:r>
      <w:r w:rsidR="00CC70B6">
        <w:rPr>
          <w:lang w:val="en-GB"/>
        </w:rPr>
        <w:t xml:space="preserve"> </w:t>
      </w:r>
      <w:r w:rsidR="00AE6FB6">
        <w:rPr>
          <w:lang w:val="en-GB"/>
        </w:rPr>
        <w:t>(</w:t>
      </w:r>
      <w:r w:rsidR="00AE6FB6" w:rsidRPr="00AE6FB6">
        <w:rPr>
          <w:lang w:val="en-GB"/>
        </w:rPr>
        <w:t xml:space="preserve">Braun </w:t>
      </w:r>
      <w:r w:rsidR="00AE6FB6">
        <w:rPr>
          <w:lang w:val="en-GB"/>
        </w:rPr>
        <w:t>and</w:t>
      </w:r>
      <w:r w:rsidR="00AE6FB6" w:rsidRPr="00AE6FB6">
        <w:rPr>
          <w:lang w:val="en-GB"/>
        </w:rPr>
        <w:t xml:space="preserve"> Clarke</w:t>
      </w:r>
      <w:r w:rsidR="00AE6FB6">
        <w:rPr>
          <w:lang w:val="en-GB"/>
        </w:rPr>
        <w:t xml:space="preserve">, </w:t>
      </w:r>
      <w:r w:rsidR="00AE6FB6" w:rsidRPr="00AE6FB6">
        <w:rPr>
          <w:lang w:val="en-GB"/>
        </w:rPr>
        <w:t>2006)</w:t>
      </w:r>
      <w:r w:rsidR="00CC70B6">
        <w:rPr>
          <w:lang w:val="en-GB"/>
        </w:rPr>
        <w:t xml:space="preserve">.  </w:t>
      </w:r>
      <w:r w:rsidR="00F05F7B">
        <w:rPr>
          <w:lang w:val="en-GB"/>
        </w:rPr>
        <w:t xml:space="preserve">  </w:t>
      </w:r>
    </w:p>
    <w:p w14:paraId="237A7555" w14:textId="5D0169AC" w:rsidR="000635C3" w:rsidRDefault="000635C3" w:rsidP="00726038">
      <w:pPr>
        <w:spacing w:line="360" w:lineRule="auto"/>
        <w:jc w:val="both"/>
        <w:rPr>
          <w:lang w:val="en-GB"/>
        </w:rPr>
      </w:pPr>
      <w:r>
        <w:rPr>
          <w:lang w:val="en-GB"/>
        </w:rPr>
        <w:t xml:space="preserve">It is a process of analysing, interpreting, and collecting data that is not numerical, for example text, photographs, audio recordings or video. Such type of data can be collected by using in-depth </w:t>
      </w:r>
      <w:r>
        <w:rPr>
          <w:lang w:val="en-GB"/>
        </w:rPr>
        <w:lastRenderedPageBreak/>
        <w:t>interviews or diary accounts. In addition, the collected data can be analysed by using thematic analysis or grounded theory</w:t>
      </w:r>
      <w:r w:rsidR="00CC70B6">
        <w:rPr>
          <w:lang w:val="en-GB"/>
        </w:rPr>
        <w:t xml:space="preserve"> (Denzin and Lincoln, 1994)</w:t>
      </w:r>
      <w:r>
        <w:rPr>
          <w:lang w:val="en-GB"/>
        </w:rPr>
        <w:t xml:space="preserve">.  </w:t>
      </w:r>
    </w:p>
    <w:p w14:paraId="0580E247" w14:textId="16E8A1F4" w:rsidR="004C559B" w:rsidRDefault="00427C6D" w:rsidP="00CC70B6">
      <w:pPr>
        <w:spacing w:line="360" w:lineRule="auto"/>
        <w:jc w:val="both"/>
        <w:rPr>
          <w:lang w:val="en-GB"/>
        </w:rPr>
      </w:pPr>
      <w:r>
        <w:rPr>
          <w:lang w:val="en-GB"/>
        </w:rPr>
        <w:t>The q</w:t>
      </w:r>
      <w:r w:rsidR="00CC70B6">
        <w:rPr>
          <w:lang w:val="en-GB"/>
        </w:rPr>
        <w:t>uantitative</w:t>
      </w:r>
      <w:r>
        <w:rPr>
          <w:lang w:val="en-GB"/>
        </w:rPr>
        <w:t xml:space="preserve"> research method is focusing on the establishment of general rules of behaviour and phenomenon within different contexts/settings. Such research can be utilized for testing a theory and ideally reject it or support it</w:t>
      </w:r>
      <w:r w:rsidR="00AE6FB6">
        <w:rPr>
          <w:lang w:val="en-GB"/>
        </w:rPr>
        <w:t xml:space="preserve"> (Black</w:t>
      </w:r>
      <w:r w:rsidR="00D21D38">
        <w:rPr>
          <w:lang w:val="en-GB"/>
        </w:rPr>
        <w:t>, 1999)</w:t>
      </w:r>
      <w:r>
        <w:rPr>
          <w:lang w:val="en-GB"/>
        </w:rPr>
        <w:t xml:space="preserve">. </w:t>
      </w:r>
    </w:p>
    <w:p w14:paraId="1A3FC8C6" w14:textId="5E8EF52F" w:rsidR="00CC70B6" w:rsidRDefault="00427C6D" w:rsidP="00726038">
      <w:pPr>
        <w:spacing w:line="360" w:lineRule="auto"/>
        <w:jc w:val="both"/>
        <w:rPr>
          <w:lang w:val="en-GB"/>
        </w:rPr>
      </w:pPr>
      <w:r>
        <w:rPr>
          <w:lang w:val="en-GB"/>
        </w:rPr>
        <w:t xml:space="preserve">The research process involves the objective analysis and collection of numerical data </w:t>
      </w:r>
      <w:r w:rsidR="004C559B">
        <w:rPr>
          <w:lang w:val="en-GB"/>
        </w:rPr>
        <w:t>to predict, control or describe the variables that are of interest to the researcher.</w:t>
      </w:r>
      <w:r w:rsidR="00CC70B6">
        <w:rPr>
          <w:lang w:val="en-GB"/>
        </w:rPr>
        <w:t xml:space="preserve"> </w:t>
      </w:r>
      <w:r w:rsidR="004C559B">
        <w:rPr>
          <w:lang w:val="en-GB"/>
        </w:rPr>
        <w:t>The objective of the quantitative research method is to test casual links between variables, simplify results to wider populations and create predictions</w:t>
      </w:r>
      <w:r w:rsidR="00D21D38">
        <w:rPr>
          <w:lang w:val="en-GB"/>
        </w:rPr>
        <w:t xml:space="preserve"> (Black, 1999).</w:t>
      </w:r>
    </w:p>
    <w:p w14:paraId="1007E3B6" w14:textId="6AA558CB" w:rsidR="00030BF2" w:rsidRPr="00030BF2" w:rsidRDefault="00030BF2" w:rsidP="00726038">
      <w:pPr>
        <w:spacing w:line="360" w:lineRule="auto"/>
        <w:jc w:val="both"/>
        <w:rPr>
          <w:lang w:val="en-GB"/>
        </w:rPr>
      </w:pPr>
      <w:r>
        <w:rPr>
          <w:lang w:val="en-GB"/>
        </w:rPr>
        <w:t xml:space="preserve">The current research will be conducted by using the quantitative </w:t>
      </w:r>
      <w:r w:rsidR="00D21D38">
        <w:rPr>
          <w:lang w:val="en-GB"/>
        </w:rPr>
        <w:t xml:space="preserve">research </w:t>
      </w:r>
      <w:r>
        <w:rPr>
          <w:lang w:val="en-GB"/>
        </w:rPr>
        <w:t xml:space="preserve">method. </w:t>
      </w:r>
      <w:r w:rsidR="00D21D38">
        <w:rPr>
          <w:lang w:val="en-GB"/>
        </w:rPr>
        <w:t>The data that will be collected is only quantitative and this has been done through the primary research.</w:t>
      </w:r>
    </w:p>
    <w:p w14:paraId="1D100EA2" w14:textId="06D078D8" w:rsidR="00030BF2" w:rsidRDefault="00030BF2" w:rsidP="00726038">
      <w:pPr>
        <w:spacing w:line="360" w:lineRule="auto"/>
        <w:jc w:val="both"/>
        <w:rPr>
          <w:b/>
          <w:bCs/>
          <w:sz w:val="28"/>
          <w:szCs w:val="28"/>
          <w:lang w:val="en-GB"/>
        </w:rPr>
      </w:pPr>
      <w:r>
        <w:rPr>
          <w:b/>
          <w:bCs/>
          <w:sz w:val="28"/>
          <w:szCs w:val="28"/>
          <w:lang w:val="en-GB"/>
        </w:rPr>
        <w:t>Time horizons</w:t>
      </w:r>
    </w:p>
    <w:p w14:paraId="1E3B4BAA" w14:textId="3B83F79D" w:rsidR="00030BF2" w:rsidRPr="00030BF2" w:rsidRDefault="00821701" w:rsidP="00726038">
      <w:pPr>
        <w:spacing w:line="360" w:lineRule="auto"/>
        <w:jc w:val="both"/>
        <w:rPr>
          <w:lang w:val="en-GB"/>
        </w:rPr>
      </w:pPr>
      <w:r>
        <w:rPr>
          <w:lang w:val="en-GB"/>
        </w:rPr>
        <w:t xml:space="preserve">The current study will concentrate on cross sectional research </w:t>
      </w:r>
      <w:r w:rsidR="00741DF5">
        <w:rPr>
          <w:lang w:val="en-GB"/>
        </w:rPr>
        <w:t>because</w:t>
      </w:r>
      <w:r>
        <w:rPr>
          <w:lang w:val="en-GB"/>
        </w:rPr>
        <w:t xml:space="preserve"> the primary research </w:t>
      </w:r>
      <w:r w:rsidR="00741DF5">
        <w:rPr>
          <w:lang w:val="en-GB"/>
        </w:rPr>
        <w:t xml:space="preserve">is going to be conducted at one point in time and will be short term. A cross sectional research is a type of a research in which the researcher is focusing on the collection of data at a single point of time from many different individuals. In this way the researcher cannot influence the individuals but he or she can only observe the different variables </w:t>
      </w:r>
      <w:r w:rsidR="007848AA">
        <w:rPr>
          <w:lang w:val="en-GB"/>
        </w:rPr>
        <w:t>(</w:t>
      </w:r>
      <w:proofErr w:type="spellStart"/>
      <w:r w:rsidR="007848AA" w:rsidRPr="00741DF5">
        <w:rPr>
          <w:lang w:val="en-GB"/>
        </w:rPr>
        <w:t>Adèr</w:t>
      </w:r>
      <w:proofErr w:type="spellEnd"/>
      <w:r w:rsidR="007848AA" w:rsidRPr="00741DF5">
        <w:rPr>
          <w:lang w:val="en-GB"/>
        </w:rPr>
        <w:t xml:space="preserve"> </w:t>
      </w:r>
      <w:r w:rsidR="007848AA">
        <w:rPr>
          <w:lang w:val="en-GB"/>
        </w:rPr>
        <w:t>and</w:t>
      </w:r>
      <w:r w:rsidR="007848AA" w:rsidRPr="00741DF5">
        <w:rPr>
          <w:lang w:val="en-GB"/>
        </w:rPr>
        <w:t xml:space="preserve"> </w:t>
      </w:r>
      <w:proofErr w:type="spellStart"/>
      <w:r w:rsidR="007848AA" w:rsidRPr="00741DF5">
        <w:rPr>
          <w:lang w:val="en-GB"/>
        </w:rPr>
        <w:t>Mellenbergh</w:t>
      </w:r>
      <w:proofErr w:type="spellEnd"/>
      <w:r w:rsidR="007848AA" w:rsidRPr="00741DF5">
        <w:rPr>
          <w:lang w:val="en-GB"/>
        </w:rPr>
        <w:t>,</w:t>
      </w:r>
      <w:r w:rsidR="007848AA">
        <w:rPr>
          <w:lang w:val="en-GB"/>
        </w:rPr>
        <w:t xml:space="preserve"> </w:t>
      </w:r>
      <w:r w:rsidR="007848AA" w:rsidRPr="00741DF5">
        <w:rPr>
          <w:lang w:val="en-GB"/>
        </w:rPr>
        <w:t>1999)</w:t>
      </w:r>
      <w:r w:rsidR="00741DF5">
        <w:rPr>
          <w:lang w:val="en-GB"/>
        </w:rPr>
        <w:t xml:space="preserve">. </w:t>
      </w:r>
    </w:p>
    <w:p w14:paraId="4C44CD4E" w14:textId="0F6740E6" w:rsidR="00897485" w:rsidRDefault="00897485" w:rsidP="00726038">
      <w:pPr>
        <w:spacing w:line="360" w:lineRule="auto"/>
        <w:jc w:val="both"/>
        <w:rPr>
          <w:b/>
          <w:bCs/>
          <w:sz w:val="28"/>
          <w:szCs w:val="28"/>
          <w:lang w:val="en-GB"/>
        </w:rPr>
      </w:pPr>
      <w:r>
        <w:rPr>
          <w:b/>
          <w:bCs/>
          <w:sz w:val="28"/>
          <w:szCs w:val="28"/>
          <w:lang w:val="en-GB"/>
        </w:rPr>
        <w:t>Sampling Method</w:t>
      </w:r>
    </w:p>
    <w:p w14:paraId="145E0EEB" w14:textId="60A21ED9" w:rsidR="00920816" w:rsidRDefault="007B15F3" w:rsidP="00726038">
      <w:pPr>
        <w:spacing w:line="360" w:lineRule="auto"/>
        <w:jc w:val="both"/>
        <w:rPr>
          <w:lang w:val="en-GB"/>
        </w:rPr>
      </w:pPr>
      <w:r>
        <w:rPr>
          <w:lang w:val="en-GB"/>
        </w:rPr>
        <w:t xml:space="preserve">Sampling </w:t>
      </w:r>
      <w:r w:rsidR="007F5939">
        <w:rPr>
          <w:lang w:val="en-GB"/>
        </w:rPr>
        <w:t xml:space="preserve">can be referred </w:t>
      </w:r>
      <w:r w:rsidR="00F15FE7">
        <w:rPr>
          <w:lang w:val="en-GB"/>
        </w:rPr>
        <w:t xml:space="preserve">to </w:t>
      </w:r>
      <w:r w:rsidR="007F5939">
        <w:rPr>
          <w:lang w:val="en-GB"/>
        </w:rPr>
        <w:t>as</w:t>
      </w:r>
      <w:r>
        <w:rPr>
          <w:lang w:val="en-GB"/>
        </w:rPr>
        <w:t xml:space="preserve"> the process </w:t>
      </w:r>
      <w:r w:rsidR="007F5939">
        <w:rPr>
          <w:lang w:val="en-GB"/>
        </w:rPr>
        <w:t xml:space="preserve">that is being </w:t>
      </w:r>
      <w:r w:rsidR="00F15FE7">
        <w:rPr>
          <w:lang w:val="en-GB"/>
        </w:rPr>
        <w:t>utilized</w:t>
      </w:r>
      <w:r w:rsidR="007F5939">
        <w:rPr>
          <w:lang w:val="en-GB"/>
        </w:rPr>
        <w:t xml:space="preserve"> in statistical analysis </w:t>
      </w:r>
      <w:r w:rsidR="00F15FE7">
        <w:rPr>
          <w:lang w:val="en-GB"/>
        </w:rPr>
        <w:t>where</w:t>
      </w:r>
      <w:r w:rsidR="007F5939">
        <w:rPr>
          <w:lang w:val="en-GB"/>
        </w:rPr>
        <w:t xml:space="preserve"> a </w:t>
      </w:r>
      <w:r w:rsidR="00F15FE7">
        <w:rPr>
          <w:lang w:val="en-GB"/>
        </w:rPr>
        <w:t xml:space="preserve">predetermined number of observations is being provided to the researcher by a </w:t>
      </w:r>
      <w:r w:rsidR="007F5939">
        <w:rPr>
          <w:lang w:val="en-GB"/>
        </w:rPr>
        <w:t xml:space="preserve">large group of </w:t>
      </w:r>
      <w:r w:rsidR="00F15FE7">
        <w:rPr>
          <w:lang w:val="en-GB"/>
        </w:rPr>
        <w:t>people</w:t>
      </w:r>
      <w:r w:rsidR="007F5939">
        <w:rPr>
          <w:lang w:val="en-GB"/>
        </w:rPr>
        <w:t>.</w:t>
      </w:r>
      <w:r w:rsidR="00F15FE7">
        <w:rPr>
          <w:lang w:val="en-GB"/>
        </w:rPr>
        <w:t xml:space="preserve"> Sampling can be divided into </w:t>
      </w:r>
      <w:r w:rsidR="009B16CF">
        <w:rPr>
          <w:lang w:val="en-GB"/>
        </w:rPr>
        <w:t>two main</w:t>
      </w:r>
      <w:r w:rsidR="00F15FE7">
        <w:rPr>
          <w:lang w:val="en-GB"/>
        </w:rPr>
        <w:t xml:space="preserve"> types, such as </w:t>
      </w:r>
      <w:r w:rsidR="009B16CF">
        <w:rPr>
          <w:lang w:val="en-GB"/>
        </w:rPr>
        <w:t>probability sampling and non-probability sampling</w:t>
      </w:r>
      <w:r w:rsidR="00F15FE7">
        <w:rPr>
          <w:lang w:val="en-GB"/>
        </w:rPr>
        <w:t xml:space="preserve">. </w:t>
      </w:r>
      <w:r w:rsidR="009B16CF">
        <w:rPr>
          <w:lang w:val="en-GB"/>
        </w:rPr>
        <w:t xml:space="preserve">The probability sampling suggests a random selection of respondents which can allow the researcher </w:t>
      </w:r>
      <w:r w:rsidR="008E769D">
        <w:rPr>
          <w:lang w:val="en-GB"/>
        </w:rPr>
        <w:t>to make strong statistical conclusions about the whole group of participants. On the other hand, non-probability sampling suggests that the selection of respondents is based on different criteria such as convenience which allows the researcher to collect data in an easy way</w:t>
      </w:r>
      <w:r w:rsidR="00920816">
        <w:rPr>
          <w:lang w:val="en-GB"/>
        </w:rPr>
        <w:t xml:space="preserve"> (</w:t>
      </w:r>
      <w:r w:rsidR="00920816" w:rsidRPr="00920816">
        <w:rPr>
          <w:lang w:val="en-GB"/>
        </w:rPr>
        <w:t>Berndt</w:t>
      </w:r>
      <w:r w:rsidR="00920816">
        <w:rPr>
          <w:lang w:val="en-GB"/>
        </w:rPr>
        <w:t>,</w:t>
      </w:r>
      <w:r w:rsidR="00920816">
        <w:rPr>
          <w:lang w:val="en-GB"/>
        </w:rPr>
        <w:t xml:space="preserve"> 2020)</w:t>
      </w:r>
      <w:r w:rsidR="008E769D">
        <w:rPr>
          <w:lang w:val="en-GB"/>
        </w:rPr>
        <w:t xml:space="preserve">. </w:t>
      </w:r>
    </w:p>
    <w:p w14:paraId="07315F58" w14:textId="63C84077" w:rsidR="007B15F3" w:rsidRPr="007B15F3" w:rsidRDefault="00F15FE7" w:rsidP="00726038">
      <w:pPr>
        <w:spacing w:line="360" w:lineRule="auto"/>
        <w:jc w:val="both"/>
        <w:rPr>
          <w:lang w:val="en-GB"/>
        </w:rPr>
      </w:pPr>
      <w:r>
        <w:rPr>
          <w:lang w:val="en-GB"/>
        </w:rPr>
        <w:t xml:space="preserve">The current research will choose a </w:t>
      </w:r>
      <w:r w:rsidR="008E769D">
        <w:rPr>
          <w:lang w:val="en-GB"/>
        </w:rPr>
        <w:t>probability</w:t>
      </w:r>
      <w:r>
        <w:rPr>
          <w:lang w:val="en-GB"/>
        </w:rPr>
        <w:t xml:space="preserve"> sampling approach which should be suitable for the objectives of the study.</w:t>
      </w:r>
      <w:r w:rsidR="008E769D">
        <w:rPr>
          <w:lang w:val="en-GB"/>
        </w:rPr>
        <w:t xml:space="preserve"> In addition, the probability sampling approach can be divided </w:t>
      </w:r>
      <w:r w:rsidR="007E43BF">
        <w:rPr>
          <w:lang w:val="en-GB"/>
        </w:rPr>
        <w:t xml:space="preserve">into four </w:t>
      </w:r>
      <w:r w:rsidR="007E43BF">
        <w:rPr>
          <w:lang w:val="en-GB"/>
        </w:rPr>
        <w:lastRenderedPageBreak/>
        <w:t>main types, such as systematic sampling, simple random sampling, cluster sampling and stratified sampling. The current research will be conducted by using the simple random sampling as it is the most appropriate method for the objectives of the research.</w:t>
      </w:r>
    </w:p>
    <w:p w14:paraId="28DB6848" w14:textId="246DA764" w:rsidR="00897485" w:rsidRDefault="00897485" w:rsidP="00726038">
      <w:pPr>
        <w:spacing w:line="360" w:lineRule="auto"/>
        <w:jc w:val="both"/>
        <w:rPr>
          <w:b/>
          <w:bCs/>
          <w:sz w:val="28"/>
          <w:szCs w:val="28"/>
          <w:lang w:val="en-GB"/>
        </w:rPr>
      </w:pPr>
      <w:r>
        <w:rPr>
          <w:b/>
          <w:bCs/>
          <w:sz w:val="28"/>
          <w:szCs w:val="28"/>
          <w:lang w:val="en-GB"/>
        </w:rPr>
        <w:t>Sample Type</w:t>
      </w:r>
    </w:p>
    <w:p w14:paraId="5918A0A6" w14:textId="5E02BDC3" w:rsidR="007E43BF" w:rsidRPr="007E43BF" w:rsidRDefault="00F91EA2" w:rsidP="00726038">
      <w:pPr>
        <w:spacing w:line="360" w:lineRule="auto"/>
        <w:jc w:val="both"/>
        <w:rPr>
          <w:lang w:val="en-GB"/>
        </w:rPr>
      </w:pPr>
      <w:r>
        <w:rPr>
          <w:lang w:val="en-GB"/>
        </w:rPr>
        <w:t xml:space="preserve">The current research will focus on distributing the questionnaire among people living in the London. The sample of respondents should include people between 16 and 55 years of age. It can be suggested that the people in this age group are </w:t>
      </w:r>
      <w:r w:rsidR="00B66E86">
        <w:rPr>
          <w:lang w:val="en-GB"/>
        </w:rPr>
        <w:t xml:space="preserve">the most suitable for the objectives of the research as they interact with the online digital platforms and at the same time are constantly purchasing food products. </w:t>
      </w:r>
    </w:p>
    <w:p w14:paraId="38034AF7" w14:textId="351B76E9" w:rsidR="00897485" w:rsidRDefault="00897485" w:rsidP="00726038">
      <w:pPr>
        <w:spacing w:line="360" w:lineRule="auto"/>
        <w:jc w:val="both"/>
        <w:rPr>
          <w:b/>
          <w:bCs/>
          <w:sz w:val="28"/>
          <w:szCs w:val="28"/>
          <w:lang w:val="en-GB"/>
        </w:rPr>
      </w:pPr>
      <w:r>
        <w:rPr>
          <w:b/>
          <w:bCs/>
          <w:sz w:val="28"/>
          <w:szCs w:val="28"/>
          <w:lang w:val="en-GB"/>
        </w:rPr>
        <w:t>Sample Size</w:t>
      </w:r>
    </w:p>
    <w:p w14:paraId="79ADA2DB" w14:textId="73D6A591" w:rsidR="00B66E86" w:rsidRPr="00B66E86" w:rsidRDefault="00B66E86" w:rsidP="00726038">
      <w:pPr>
        <w:spacing w:line="360" w:lineRule="auto"/>
        <w:jc w:val="both"/>
        <w:rPr>
          <w:lang w:val="en-GB"/>
        </w:rPr>
      </w:pPr>
      <w:r>
        <w:rPr>
          <w:lang w:val="en-GB"/>
        </w:rPr>
        <w:t xml:space="preserve">The </w:t>
      </w:r>
      <w:r w:rsidR="00073C01">
        <w:rPr>
          <w:lang w:val="en-GB"/>
        </w:rPr>
        <w:t xml:space="preserve">current </w:t>
      </w:r>
      <w:r>
        <w:rPr>
          <w:lang w:val="en-GB"/>
        </w:rPr>
        <w:t xml:space="preserve">research will collect data with the questionnaire from 100 respondents. The number </w:t>
      </w:r>
      <w:r w:rsidR="00073C01">
        <w:rPr>
          <w:lang w:val="en-GB"/>
        </w:rPr>
        <w:t>is</w:t>
      </w:r>
      <w:r>
        <w:rPr>
          <w:lang w:val="en-GB"/>
        </w:rPr>
        <w:t xml:space="preserve"> sufficient for providing the necessary insights and achieve the goals of the study </w:t>
      </w:r>
      <w:r w:rsidR="00073C01">
        <w:rPr>
          <w:lang w:val="en-GB"/>
        </w:rPr>
        <w:t>which is to find out how the consumer’s buying behaviour is affected by digital marketing.</w:t>
      </w:r>
    </w:p>
    <w:p w14:paraId="25ACEBE1" w14:textId="1188E84F" w:rsidR="001366BD" w:rsidRPr="00726038" w:rsidRDefault="00897485" w:rsidP="00726038">
      <w:pPr>
        <w:spacing w:line="360" w:lineRule="auto"/>
        <w:jc w:val="both"/>
        <w:rPr>
          <w:b/>
          <w:bCs/>
          <w:sz w:val="28"/>
          <w:szCs w:val="28"/>
          <w:lang w:val="en-GB"/>
        </w:rPr>
      </w:pPr>
      <w:r>
        <w:rPr>
          <w:b/>
          <w:bCs/>
          <w:sz w:val="28"/>
          <w:szCs w:val="28"/>
          <w:lang w:val="en-GB"/>
        </w:rPr>
        <w:t>Data Collection Method</w:t>
      </w:r>
    </w:p>
    <w:p w14:paraId="374C6C8D" w14:textId="539797E0" w:rsidR="00897485" w:rsidRPr="00073C01" w:rsidRDefault="001366BD" w:rsidP="00726038">
      <w:pPr>
        <w:spacing w:line="360" w:lineRule="auto"/>
        <w:jc w:val="both"/>
        <w:rPr>
          <w:lang w:val="en-GB"/>
        </w:rPr>
      </w:pPr>
      <w:r w:rsidRPr="00726038">
        <w:rPr>
          <w:lang w:val="en-GB"/>
        </w:rPr>
        <w:t xml:space="preserve">The current study </w:t>
      </w:r>
      <w:r w:rsidR="00605D5A" w:rsidRPr="00726038">
        <w:rPr>
          <w:lang w:val="en-GB"/>
        </w:rPr>
        <w:t xml:space="preserve">will collect the necessary data by using a survey questionnaire which means that the researcher will implement a primary data collection method. </w:t>
      </w:r>
      <w:r w:rsidR="00E36013" w:rsidRPr="00726038">
        <w:rPr>
          <w:lang w:val="en-GB"/>
        </w:rPr>
        <w:t>The survey questionnaire will be separated in two sections and will be close ended. The two sections will include questions related to the demograp</w:t>
      </w:r>
      <w:r w:rsidR="00E25DDB" w:rsidRPr="00726038">
        <w:rPr>
          <w:lang w:val="en-GB"/>
        </w:rPr>
        <w:t>hy</w:t>
      </w:r>
      <w:r w:rsidR="00E36013" w:rsidRPr="00726038">
        <w:rPr>
          <w:lang w:val="en-GB"/>
        </w:rPr>
        <w:t xml:space="preserve"> of the participants and questions related with the consumers buying behaviour and the digital marketing.</w:t>
      </w:r>
      <w:r w:rsidR="00E25DDB" w:rsidRPr="00726038">
        <w:rPr>
          <w:lang w:val="en-GB"/>
        </w:rPr>
        <w:t xml:space="preserve"> The questions in the second section will include answers based on a 5-point scale which will include options ranging between strongly disagree and strongly agree.</w:t>
      </w:r>
      <w:r w:rsidR="002E3C25">
        <w:rPr>
          <w:lang w:val="en-GB"/>
        </w:rPr>
        <w:t xml:space="preserve"> The responses that will be collected will be saved in Excel securely until the research achieves </w:t>
      </w:r>
      <w:r w:rsidR="00F91EA2">
        <w:rPr>
          <w:lang w:val="en-GB"/>
        </w:rPr>
        <w:t>all</w:t>
      </w:r>
      <w:r w:rsidR="002E3C25">
        <w:rPr>
          <w:lang w:val="en-GB"/>
        </w:rPr>
        <w:t xml:space="preserve"> the objectives</w:t>
      </w:r>
      <w:r w:rsidR="007B15F3">
        <w:rPr>
          <w:lang w:val="en-GB"/>
        </w:rPr>
        <w:t xml:space="preserve"> that were set initially.</w:t>
      </w:r>
      <w:r w:rsidR="00A76107">
        <w:rPr>
          <w:lang w:val="en-GB"/>
        </w:rPr>
        <w:t xml:space="preserve"> The total number of questions will be 10.</w:t>
      </w:r>
    </w:p>
    <w:p w14:paraId="3B0119C7" w14:textId="77777777" w:rsidR="00087B86" w:rsidRDefault="00087B86" w:rsidP="00726038">
      <w:pPr>
        <w:spacing w:line="360" w:lineRule="auto"/>
        <w:jc w:val="both"/>
        <w:rPr>
          <w:b/>
          <w:bCs/>
          <w:sz w:val="28"/>
          <w:szCs w:val="28"/>
          <w:lang w:val="en-GB"/>
        </w:rPr>
      </w:pPr>
    </w:p>
    <w:p w14:paraId="18833180" w14:textId="77777777" w:rsidR="00087B86" w:rsidRDefault="00087B86" w:rsidP="00726038">
      <w:pPr>
        <w:spacing w:line="360" w:lineRule="auto"/>
        <w:jc w:val="both"/>
        <w:rPr>
          <w:b/>
          <w:bCs/>
          <w:sz w:val="28"/>
          <w:szCs w:val="28"/>
          <w:lang w:val="en-GB"/>
        </w:rPr>
      </w:pPr>
    </w:p>
    <w:p w14:paraId="5E5230D7" w14:textId="77777777" w:rsidR="00087B86" w:rsidRDefault="00087B86" w:rsidP="00726038">
      <w:pPr>
        <w:spacing w:line="360" w:lineRule="auto"/>
        <w:jc w:val="both"/>
        <w:rPr>
          <w:b/>
          <w:bCs/>
          <w:sz w:val="28"/>
          <w:szCs w:val="28"/>
          <w:lang w:val="en-GB"/>
        </w:rPr>
      </w:pPr>
    </w:p>
    <w:p w14:paraId="493B65F9" w14:textId="77777777" w:rsidR="00087B86" w:rsidRDefault="00087B86" w:rsidP="00726038">
      <w:pPr>
        <w:spacing w:line="360" w:lineRule="auto"/>
        <w:jc w:val="both"/>
        <w:rPr>
          <w:b/>
          <w:bCs/>
          <w:sz w:val="28"/>
          <w:szCs w:val="28"/>
          <w:lang w:val="en-GB"/>
        </w:rPr>
      </w:pPr>
    </w:p>
    <w:p w14:paraId="127A6F47" w14:textId="268EA422" w:rsidR="00897485" w:rsidRDefault="00897485" w:rsidP="00726038">
      <w:pPr>
        <w:spacing w:line="360" w:lineRule="auto"/>
        <w:jc w:val="both"/>
        <w:rPr>
          <w:b/>
          <w:bCs/>
          <w:sz w:val="28"/>
          <w:szCs w:val="28"/>
          <w:lang w:val="en-GB"/>
        </w:rPr>
      </w:pPr>
      <w:r>
        <w:rPr>
          <w:b/>
          <w:bCs/>
          <w:sz w:val="28"/>
          <w:szCs w:val="28"/>
          <w:lang w:val="en-GB"/>
        </w:rPr>
        <w:lastRenderedPageBreak/>
        <w:t>Analysis</w:t>
      </w:r>
    </w:p>
    <w:p w14:paraId="62B31526" w14:textId="3F08B215" w:rsidR="00F5552F" w:rsidRPr="00F5552F" w:rsidRDefault="002E3C25" w:rsidP="00726038">
      <w:pPr>
        <w:spacing w:line="360" w:lineRule="auto"/>
        <w:jc w:val="both"/>
        <w:rPr>
          <w:lang w:val="en-GB"/>
        </w:rPr>
      </w:pPr>
      <w:r>
        <w:rPr>
          <w:lang w:val="en-GB"/>
        </w:rPr>
        <w:t>For</w:t>
      </w:r>
      <w:r w:rsidR="00F5552F">
        <w:rPr>
          <w:lang w:val="en-GB"/>
        </w:rPr>
        <w:t xml:space="preserve"> the </w:t>
      </w:r>
      <w:r>
        <w:rPr>
          <w:lang w:val="en-GB"/>
        </w:rPr>
        <w:t xml:space="preserve">evaluation of the collected data the </w:t>
      </w:r>
      <w:r w:rsidR="00F5552F">
        <w:rPr>
          <w:lang w:val="en-GB"/>
        </w:rPr>
        <w:t xml:space="preserve">current </w:t>
      </w:r>
      <w:r>
        <w:rPr>
          <w:lang w:val="en-GB"/>
        </w:rPr>
        <w:t>research</w:t>
      </w:r>
      <w:r w:rsidR="00F5552F">
        <w:rPr>
          <w:lang w:val="en-GB"/>
        </w:rPr>
        <w:t xml:space="preserve"> </w:t>
      </w:r>
      <w:r>
        <w:rPr>
          <w:lang w:val="en-GB"/>
        </w:rPr>
        <w:t xml:space="preserve">will use </w:t>
      </w:r>
      <w:r w:rsidR="00F5552F">
        <w:rPr>
          <w:lang w:val="en-GB"/>
        </w:rPr>
        <w:t>Statistical Package for Social Science (SPSS)</w:t>
      </w:r>
      <w:r>
        <w:rPr>
          <w:lang w:val="en-GB"/>
        </w:rPr>
        <w:t xml:space="preserve">. Furthermore, the data that has been collected will be refined and after that the research will include descriptive statistics for the evaluation of the data sets. </w:t>
      </w:r>
    </w:p>
    <w:p w14:paraId="6ADBC8D0" w14:textId="77777777" w:rsidR="004F612B" w:rsidRDefault="004F612B" w:rsidP="00726038">
      <w:pPr>
        <w:spacing w:line="360" w:lineRule="auto"/>
        <w:jc w:val="both"/>
        <w:rPr>
          <w:b/>
          <w:bCs/>
          <w:sz w:val="28"/>
          <w:szCs w:val="28"/>
          <w:lang w:val="en-GB"/>
        </w:rPr>
      </w:pPr>
    </w:p>
    <w:p w14:paraId="25101A0B" w14:textId="72DB8720" w:rsidR="003239CA" w:rsidRPr="00726038" w:rsidRDefault="00072B98" w:rsidP="00726038">
      <w:pPr>
        <w:spacing w:line="360" w:lineRule="auto"/>
        <w:jc w:val="both"/>
        <w:rPr>
          <w:b/>
          <w:bCs/>
          <w:sz w:val="28"/>
          <w:szCs w:val="28"/>
          <w:lang w:val="en-GB"/>
        </w:rPr>
      </w:pPr>
      <w:r w:rsidRPr="00726038">
        <w:rPr>
          <w:b/>
          <w:bCs/>
          <w:sz w:val="28"/>
          <w:szCs w:val="28"/>
          <w:lang w:val="en-GB"/>
        </w:rPr>
        <w:t xml:space="preserve">Quality </w:t>
      </w:r>
    </w:p>
    <w:p w14:paraId="5D67C23A" w14:textId="7900ED4D" w:rsidR="00905A17" w:rsidRPr="00726038" w:rsidRDefault="00072B98" w:rsidP="00726038">
      <w:pPr>
        <w:spacing w:line="360" w:lineRule="auto"/>
        <w:jc w:val="both"/>
        <w:rPr>
          <w:lang w:val="en-GB"/>
        </w:rPr>
      </w:pPr>
      <w:r w:rsidRPr="00726038">
        <w:rPr>
          <w:lang w:val="en-GB"/>
        </w:rPr>
        <w:t>The current study aims to deliver high level of validity and reliability of the data analysis. These are key aspects of the report. The sampling process begins with choosing the target group of participants</w:t>
      </w:r>
      <w:r w:rsidR="000E2548" w:rsidRPr="00726038">
        <w:rPr>
          <w:lang w:val="en-GB"/>
        </w:rPr>
        <w:t xml:space="preserve"> in the survey which include consumers from the United Kingdom (UK). The next step in the process involves the choice of the sampling frame which for the purpose of this report will include consumers living in London. The third step is the </w:t>
      </w:r>
      <w:r w:rsidR="003E5A9B" w:rsidRPr="00726038">
        <w:rPr>
          <w:lang w:val="en-GB"/>
        </w:rPr>
        <w:t>decision</w:t>
      </w:r>
      <w:r w:rsidR="000E2548" w:rsidRPr="00726038">
        <w:rPr>
          <w:lang w:val="en-GB"/>
        </w:rPr>
        <w:t xml:space="preserve"> </w:t>
      </w:r>
      <w:r w:rsidR="003E5A9B" w:rsidRPr="00726038">
        <w:rPr>
          <w:lang w:val="en-GB"/>
        </w:rPr>
        <w:t>about</w:t>
      </w:r>
      <w:r w:rsidR="000E2548" w:rsidRPr="00726038">
        <w:rPr>
          <w:lang w:val="en-GB"/>
        </w:rPr>
        <w:t xml:space="preserve"> the sample size which in this case </w:t>
      </w:r>
      <w:r w:rsidR="003E5A9B" w:rsidRPr="00726038">
        <w:rPr>
          <w:lang w:val="en-GB"/>
        </w:rPr>
        <w:t>is</w:t>
      </w:r>
      <w:r w:rsidR="000E2548" w:rsidRPr="00726038">
        <w:rPr>
          <w:lang w:val="en-GB"/>
        </w:rPr>
        <w:t xml:space="preserve"> 100 participants.</w:t>
      </w:r>
      <w:r w:rsidR="003E5A9B" w:rsidRPr="00726038">
        <w:rPr>
          <w:lang w:val="en-GB"/>
        </w:rPr>
        <w:t xml:space="preserve"> </w:t>
      </w:r>
      <w:proofErr w:type="gramStart"/>
      <w:r w:rsidR="003E5A9B" w:rsidRPr="00726038">
        <w:rPr>
          <w:lang w:val="en-GB"/>
        </w:rPr>
        <w:t>In order to</w:t>
      </w:r>
      <w:proofErr w:type="gramEnd"/>
      <w:r w:rsidR="003E5A9B" w:rsidRPr="00726038">
        <w:rPr>
          <w:lang w:val="en-GB"/>
        </w:rPr>
        <w:t xml:space="preserve"> reduce the bias among the participants, they will be chosen by random sampling (</w:t>
      </w:r>
      <w:proofErr w:type="spellStart"/>
      <w:r w:rsidR="003E5A9B" w:rsidRPr="00726038">
        <w:rPr>
          <w:lang w:val="en-GB"/>
        </w:rPr>
        <w:t>Etikan</w:t>
      </w:r>
      <w:proofErr w:type="spellEnd"/>
      <w:r w:rsidR="003E5A9B" w:rsidRPr="00726038">
        <w:rPr>
          <w:lang w:val="en-GB"/>
        </w:rPr>
        <w:t xml:space="preserve"> and </w:t>
      </w:r>
      <w:proofErr w:type="spellStart"/>
      <w:r w:rsidR="003E5A9B" w:rsidRPr="00726038">
        <w:rPr>
          <w:lang w:val="en-GB"/>
        </w:rPr>
        <w:t>Bala</w:t>
      </w:r>
      <w:proofErr w:type="spellEnd"/>
      <w:r w:rsidR="003E5A9B" w:rsidRPr="00726038">
        <w:rPr>
          <w:lang w:val="en-GB"/>
        </w:rPr>
        <w:t>, 2017).</w:t>
      </w:r>
    </w:p>
    <w:p w14:paraId="56946602" w14:textId="77F7182F" w:rsidR="00905A17" w:rsidRPr="00726038" w:rsidRDefault="00905A17" w:rsidP="00726038">
      <w:pPr>
        <w:spacing w:line="360" w:lineRule="auto"/>
        <w:jc w:val="both"/>
        <w:rPr>
          <w:b/>
          <w:bCs/>
          <w:sz w:val="28"/>
          <w:szCs w:val="28"/>
          <w:lang w:val="en-GB"/>
        </w:rPr>
      </w:pPr>
      <w:r w:rsidRPr="00726038">
        <w:rPr>
          <w:b/>
          <w:bCs/>
          <w:sz w:val="28"/>
          <w:szCs w:val="28"/>
          <w:lang w:val="en-GB"/>
        </w:rPr>
        <w:t>Ethics</w:t>
      </w:r>
    </w:p>
    <w:p w14:paraId="2AECBA42" w14:textId="69CCD467" w:rsidR="00905A17" w:rsidRPr="00726038" w:rsidRDefault="00905A17" w:rsidP="00726038">
      <w:pPr>
        <w:spacing w:line="360" w:lineRule="auto"/>
        <w:jc w:val="both"/>
        <w:rPr>
          <w:lang w:val="en-GB"/>
        </w:rPr>
      </w:pPr>
      <w:r w:rsidRPr="00726038">
        <w:rPr>
          <w:lang w:val="en-GB"/>
        </w:rPr>
        <w:t xml:space="preserve">The current study is following strictly the regulations in the data protection act from 1998 </w:t>
      </w:r>
      <w:r w:rsidR="00726038" w:rsidRPr="00726038">
        <w:rPr>
          <w:lang w:val="en-GB"/>
        </w:rPr>
        <w:t>to</w:t>
      </w:r>
      <w:r w:rsidRPr="00726038">
        <w:rPr>
          <w:lang w:val="en-GB"/>
        </w:rPr>
        <w:t xml:space="preserve"> guarantee the privacy and the anonymity of the participants in the survey. </w:t>
      </w:r>
      <w:r w:rsidR="00BF2F9F" w:rsidRPr="00726038">
        <w:rPr>
          <w:lang w:val="en-GB"/>
        </w:rPr>
        <w:t>In addition, t</w:t>
      </w:r>
      <w:r w:rsidRPr="00726038">
        <w:rPr>
          <w:lang w:val="en-GB"/>
        </w:rPr>
        <w:t xml:space="preserve">he participants in the survey are not going to </w:t>
      </w:r>
      <w:r w:rsidR="00BF2F9F" w:rsidRPr="00726038">
        <w:rPr>
          <w:lang w:val="en-GB"/>
        </w:rPr>
        <w:t xml:space="preserve">answer to personal questions and the data that has been collected will be confidential. Furthermore, each participant in the survey will be assigned with a code for an additional guarantee of their anonymity. </w:t>
      </w:r>
      <w:r w:rsidR="007043D4" w:rsidRPr="00726038">
        <w:rPr>
          <w:lang w:val="en-GB"/>
        </w:rPr>
        <w:t>T</w:t>
      </w:r>
      <w:r w:rsidR="00BF2F9F" w:rsidRPr="00726038">
        <w:rPr>
          <w:lang w:val="en-GB"/>
        </w:rPr>
        <w:t xml:space="preserve">he survey will </w:t>
      </w:r>
      <w:r w:rsidR="007043D4" w:rsidRPr="00726038">
        <w:rPr>
          <w:lang w:val="en-GB"/>
        </w:rPr>
        <w:t xml:space="preserve">also </w:t>
      </w:r>
      <w:r w:rsidR="00BF2F9F" w:rsidRPr="00726038">
        <w:rPr>
          <w:lang w:val="en-GB"/>
        </w:rPr>
        <w:t xml:space="preserve">include a consent section </w:t>
      </w:r>
      <w:r w:rsidR="00726038" w:rsidRPr="00726038">
        <w:rPr>
          <w:lang w:val="en-GB"/>
        </w:rPr>
        <w:t>to</w:t>
      </w:r>
      <w:r w:rsidR="00BF2F9F" w:rsidRPr="00726038">
        <w:rPr>
          <w:lang w:val="en-GB"/>
        </w:rPr>
        <w:t xml:space="preserve"> ensure that participants are participating voluntarily. </w:t>
      </w:r>
    </w:p>
    <w:p w14:paraId="1B100864" w14:textId="77777777" w:rsidR="00726038" w:rsidRDefault="00726038" w:rsidP="00726038">
      <w:pPr>
        <w:spacing w:line="360" w:lineRule="auto"/>
        <w:jc w:val="both"/>
        <w:rPr>
          <w:b/>
          <w:bCs/>
          <w:sz w:val="28"/>
          <w:szCs w:val="28"/>
          <w:lang w:val="en-GB"/>
        </w:rPr>
      </w:pPr>
    </w:p>
    <w:p w14:paraId="4BF21E46" w14:textId="77777777" w:rsidR="004F612B" w:rsidRDefault="004F612B" w:rsidP="00726038">
      <w:pPr>
        <w:spacing w:line="360" w:lineRule="auto"/>
        <w:jc w:val="both"/>
        <w:rPr>
          <w:b/>
          <w:bCs/>
          <w:lang w:val="en-GB"/>
        </w:rPr>
      </w:pPr>
    </w:p>
    <w:p w14:paraId="6C53F1E4" w14:textId="77777777" w:rsidR="004F612B" w:rsidRDefault="004F612B" w:rsidP="00726038">
      <w:pPr>
        <w:spacing w:line="360" w:lineRule="auto"/>
        <w:jc w:val="both"/>
        <w:rPr>
          <w:b/>
          <w:bCs/>
          <w:lang w:val="en-GB"/>
        </w:rPr>
      </w:pPr>
    </w:p>
    <w:p w14:paraId="514DFDE4" w14:textId="77777777" w:rsidR="004F612B" w:rsidRDefault="004F612B" w:rsidP="00726038">
      <w:pPr>
        <w:spacing w:line="360" w:lineRule="auto"/>
        <w:jc w:val="both"/>
        <w:rPr>
          <w:b/>
          <w:bCs/>
          <w:lang w:val="en-GB"/>
        </w:rPr>
      </w:pPr>
    </w:p>
    <w:p w14:paraId="24AEF596" w14:textId="77777777" w:rsidR="004F612B" w:rsidRDefault="004F612B" w:rsidP="00726038">
      <w:pPr>
        <w:spacing w:line="360" w:lineRule="auto"/>
        <w:jc w:val="both"/>
        <w:rPr>
          <w:b/>
          <w:bCs/>
          <w:lang w:val="en-GB"/>
        </w:rPr>
      </w:pPr>
    </w:p>
    <w:p w14:paraId="37756DEE" w14:textId="77777777" w:rsidR="00087B86" w:rsidRDefault="00087B86" w:rsidP="00726038">
      <w:pPr>
        <w:spacing w:line="360" w:lineRule="auto"/>
        <w:jc w:val="both"/>
        <w:rPr>
          <w:b/>
          <w:bCs/>
          <w:lang w:val="en-GB"/>
        </w:rPr>
      </w:pPr>
    </w:p>
    <w:p w14:paraId="2B25B88A" w14:textId="122884A5" w:rsidR="0001343A" w:rsidRPr="00726038" w:rsidRDefault="0001343A" w:rsidP="00726038">
      <w:pPr>
        <w:spacing w:line="360" w:lineRule="auto"/>
        <w:jc w:val="both"/>
        <w:rPr>
          <w:lang w:val="en-GB"/>
        </w:rPr>
      </w:pPr>
      <w:r w:rsidRPr="00726038">
        <w:rPr>
          <w:b/>
          <w:bCs/>
          <w:sz w:val="28"/>
          <w:szCs w:val="28"/>
          <w:lang w:val="en-GB"/>
        </w:rPr>
        <w:lastRenderedPageBreak/>
        <w:t>References:</w:t>
      </w:r>
    </w:p>
    <w:p w14:paraId="76348396" w14:textId="0AE23962" w:rsidR="007848AA" w:rsidRPr="007848AA" w:rsidRDefault="007848AA" w:rsidP="00726038">
      <w:pPr>
        <w:spacing w:line="360" w:lineRule="auto"/>
        <w:rPr>
          <w:lang w:val="en-GB"/>
        </w:rPr>
      </w:pPr>
      <w:proofErr w:type="spellStart"/>
      <w:r w:rsidRPr="00741DF5">
        <w:rPr>
          <w:lang w:val="en-GB"/>
        </w:rPr>
        <w:t>Adèr</w:t>
      </w:r>
      <w:proofErr w:type="spellEnd"/>
      <w:r w:rsidRPr="00741DF5">
        <w:rPr>
          <w:lang w:val="en-GB"/>
        </w:rPr>
        <w:t xml:space="preserve">, H. J., </w:t>
      </w:r>
      <w:r>
        <w:rPr>
          <w:lang w:val="en-GB"/>
        </w:rPr>
        <w:t>and</w:t>
      </w:r>
      <w:r w:rsidRPr="00741DF5">
        <w:rPr>
          <w:lang w:val="en-GB"/>
        </w:rPr>
        <w:t xml:space="preserve"> </w:t>
      </w:r>
      <w:proofErr w:type="spellStart"/>
      <w:r w:rsidRPr="00741DF5">
        <w:rPr>
          <w:lang w:val="en-GB"/>
        </w:rPr>
        <w:t>Mellenbergh</w:t>
      </w:r>
      <w:proofErr w:type="spellEnd"/>
      <w:r w:rsidRPr="00741DF5">
        <w:rPr>
          <w:lang w:val="en-GB"/>
        </w:rPr>
        <w:t>, G. J. (1999) </w:t>
      </w:r>
      <w:r w:rsidRPr="00741DF5">
        <w:rPr>
          <w:i/>
          <w:iCs/>
          <w:lang w:val="en-GB"/>
        </w:rPr>
        <w:t>Research methodology in the social, behavioural and life sciences</w:t>
      </w:r>
      <w:r w:rsidRPr="00741DF5">
        <w:rPr>
          <w:lang w:val="en-GB"/>
        </w:rPr>
        <w:t>. SAGE Publications Ltd</w:t>
      </w:r>
      <w:r>
        <w:rPr>
          <w:lang w:val="en-GB"/>
        </w:rPr>
        <w:t>.</w:t>
      </w:r>
    </w:p>
    <w:p w14:paraId="0A62C40B" w14:textId="6C4034BF" w:rsidR="00726038" w:rsidRPr="00726038" w:rsidRDefault="00726038" w:rsidP="00726038">
      <w:pPr>
        <w:spacing w:line="360" w:lineRule="auto"/>
      </w:pPr>
      <w:proofErr w:type="spellStart"/>
      <w:r w:rsidRPr="00726038">
        <w:t>Alfian</w:t>
      </w:r>
      <w:proofErr w:type="spellEnd"/>
      <w:r w:rsidRPr="00726038">
        <w:t>, G.</w:t>
      </w:r>
      <w:r>
        <w:t xml:space="preserve"> et al. (</w:t>
      </w:r>
      <w:r w:rsidRPr="00726038">
        <w:t>2019</w:t>
      </w:r>
      <w:r>
        <w:t>)</w:t>
      </w:r>
      <w:r w:rsidRPr="00726038">
        <w:t xml:space="preserve"> </w:t>
      </w:r>
      <w:r>
        <w:t>‘</w:t>
      </w:r>
      <w:r w:rsidRPr="00726038">
        <w:t>Customer behaviour analysis using real-time data processing: A case study of digital signage-based online stores</w:t>
      </w:r>
      <w:r>
        <w:t>’,</w:t>
      </w:r>
      <w:r w:rsidRPr="00726038">
        <w:t> </w:t>
      </w:r>
      <w:r w:rsidRPr="00726038">
        <w:rPr>
          <w:i/>
          <w:iCs/>
        </w:rPr>
        <w:t>Asia Pacific Journal of Marketing and Logistics</w:t>
      </w:r>
      <w:r w:rsidRPr="00726038">
        <w:t>.</w:t>
      </w:r>
    </w:p>
    <w:p w14:paraId="699A96DF" w14:textId="70E7DEFF" w:rsidR="003F04E1" w:rsidRPr="00726038" w:rsidRDefault="003F04E1" w:rsidP="00726038">
      <w:pPr>
        <w:spacing w:line="360" w:lineRule="auto"/>
        <w:rPr>
          <w:lang w:val="en-GB"/>
        </w:rPr>
      </w:pPr>
      <w:proofErr w:type="spellStart"/>
      <w:r w:rsidRPr="00726038">
        <w:rPr>
          <w:lang w:val="en-GB"/>
        </w:rPr>
        <w:t>Azungah</w:t>
      </w:r>
      <w:proofErr w:type="spellEnd"/>
      <w:r w:rsidRPr="00726038">
        <w:rPr>
          <w:lang w:val="en-GB"/>
        </w:rPr>
        <w:t xml:space="preserve">, T. (2018), ‘Qualitative research: deductive and inductive approaches to data analysis’, </w:t>
      </w:r>
      <w:r w:rsidRPr="00726038">
        <w:rPr>
          <w:i/>
          <w:iCs/>
          <w:lang w:val="en-GB"/>
        </w:rPr>
        <w:t>Qualitative Research Journal</w:t>
      </w:r>
      <w:r w:rsidRPr="00726038">
        <w:rPr>
          <w:lang w:val="en-GB"/>
        </w:rPr>
        <w:t>, (18)4, pp. 383-400.</w:t>
      </w:r>
    </w:p>
    <w:p w14:paraId="5A1A54C6" w14:textId="6BC350FD" w:rsidR="0001343A" w:rsidRDefault="0001343A" w:rsidP="00726038">
      <w:pPr>
        <w:spacing w:line="360" w:lineRule="auto"/>
        <w:rPr>
          <w:lang w:val="en-GB"/>
        </w:rPr>
      </w:pPr>
      <w:proofErr w:type="spellStart"/>
      <w:r w:rsidRPr="00726038">
        <w:rPr>
          <w:lang w:val="en-GB"/>
        </w:rPr>
        <w:t>Afrina</w:t>
      </w:r>
      <w:proofErr w:type="spellEnd"/>
      <w:r w:rsidRPr="00726038">
        <w:rPr>
          <w:lang w:val="en-GB"/>
        </w:rPr>
        <w:t xml:space="preserve">, Y. et al. (2015) ‘Effectiveness of Digital Marketing in the Challenging Age: An Empirical Study’, </w:t>
      </w:r>
      <w:r w:rsidRPr="00726038">
        <w:rPr>
          <w:i/>
          <w:iCs/>
          <w:lang w:val="en-GB"/>
        </w:rPr>
        <w:t>International Journal of Management Science and Business Administration</w:t>
      </w:r>
      <w:r w:rsidRPr="00726038">
        <w:rPr>
          <w:lang w:val="en-GB"/>
        </w:rPr>
        <w:t xml:space="preserve">, 1(5), pp. 69-80. </w:t>
      </w:r>
    </w:p>
    <w:p w14:paraId="7FF52A0D" w14:textId="652EBC8F" w:rsidR="00726038" w:rsidRDefault="00726038" w:rsidP="00726038">
      <w:pPr>
        <w:spacing w:line="360" w:lineRule="auto"/>
      </w:pPr>
      <w:r w:rsidRPr="00726038">
        <w:t xml:space="preserve">Ali, B.J. and Anwar, G. </w:t>
      </w:r>
      <w:r>
        <w:t>(</w:t>
      </w:r>
      <w:r w:rsidRPr="00726038">
        <w:t>2021</w:t>
      </w:r>
      <w:r>
        <w:t>)</w:t>
      </w:r>
      <w:r w:rsidRPr="00726038">
        <w:t xml:space="preserve"> </w:t>
      </w:r>
      <w:r>
        <w:t>‘</w:t>
      </w:r>
      <w:r w:rsidRPr="00726038">
        <w:t>Marketing Strategy: Pricing strategies and its influence on consumer purchasing decision</w:t>
      </w:r>
      <w:r>
        <w:t>’,</w:t>
      </w:r>
      <w:r w:rsidRPr="00726038">
        <w:t> </w:t>
      </w:r>
      <w:r w:rsidRPr="00726038">
        <w:rPr>
          <w:i/>
          <w:iCs/>
        </w:rPr>
        <w:t xml:space="preserve"> International journal of Rural Development, Environment and Health Research</w:t>
      </w:r>
      <w:r w:rsidRPr="00726038">
        <w:t>, 5(2), pp.</w:t>
      </w:r>
      <w:r>
        <w:t xml:space="preserve"> </w:t>
      </w:r>
      <w:r w:rsidRPr="00726038">
        <w:t>26-39.</w:t>
      </w:r>
    </w:p>
    <w:p w14:paraId="4D04A04D" w14:textId="21A19640" w:rsidR="00920816" w:rsidRPr="00920816" w:rsidRDefault="00920816" w:rsidP="00726038">
      <w:pPr>
        <w:spacing w:line="360" w:lineRule="auto"/>
        <w:rPr>
          <w:lang w:val="en-GB"/>
        </w:rPr>
      </w:pPr>
      <w:r w:rsidRPr="00920816">
        <w:rPr>
          <w:lang w:val="en-GB"/>
        </w:rPr>
        <w:t>Berndt</w:t>
      </w:r>
      <w:r>
        <w:rPr>
          <w:lang w:val="en-GB"/>
        </w:rPr>
        <w:t>,</w:t>
      </w:r>
      <w:r w:rsidRPr="00920816">
        <w:rPr>
          <w:lang w:val="en-GB"/>
        </w:rPr>
        <w:t xml:space="preserve"> A</w:t>
      </w:r>
      <w:r>
        <w:rPr>
          <w:lang w:val="en-GB"/>
        </w:rPr>
        <w:t xml:space="preserve">. </w:t>
      </w:r>
      <w:r w:rsidRPr="00920816">
        <w:rPr>
          <w:lang w:val="en-GB"/>
        </w:rPr>
        <w:t>E</w:t>
      </w:r>
      <w:r>
        <w:rPr>
          <w:lang w:val="en-GB"/>
        </w:rPr>
        <w:t>. (2020)</w:t>
      </w:r>
      <w:r w:rsidRPr="00920816">
        <w:rPr>
          <w:lang w:val="en-GB"/>
        </w:rPr>
        <w:t xml:space="preserve"> </w:t>
      </w:r>
      <w:r>
        <w:rPr>
          <w:lang w:val="en-GB"/>
        </w:rPr>
        <w:t>‘</w:t>
      </w:r>
      <w:r w:rsidRPr="00920816">
        <w:rPr>
          <w:lang w:val="en-GB"/>
        </w:rPr>
        <w:t>Sampling Methods</w:t>
      </w:r>
      <w:r>
        <w:rPr>
          <w:lang w:val="en-GB"/>
        </w:rPr>
        <w:t>’,</w:t>
      </w:r>
      <w:r w:rsidRPr="00920816">
        <w:rPr>
          <w:lang w:val="en-GB"/>
        </w:rPr>
        <w:t> </w:t>
      </w:r>
      <w:r w:rsidRPr="00920816">
        <w:rPr>
          <w:i/>
          <w:iCs/>
          <w:lang w:val="en-GB"/>
        </w:rPr>
        <w:t>Journal of Human Lactation</w:t>
      </w:r>
      <w:r>
        <w:rPr>
          <w:lang w:val="en-GB"/>
        </w:rPr>
        <w:t xml:space="preserve">, </w:t>
      </w:r>
      <w:r w:rsidRPr="00920816">
        <w:rPr>
          <w:lang w:val="en-GB"/>
        </w:rPr>
        <w:t>36(2)</w:t>
      </w:r>
      <w:r>
        <w:rPr>
          <w:lang w:val="en-GB"/>
        </w:rPr>
        <w:t xml:space="preserve">, pp. </w:t>
      </w:r>
      <w:r w:rsidRPr="00920816">
        <w:rPr>
          <w:lang w:val="en-GB"/>
        </w:rPr>
        <w:t>224-226.</w:t>
      </w:r>
    </w:p>
    <w:p w14:paraId="60C7AF20" w14:textId="1C59201A" w:rsidR="00AE6FB6" w:rsidRDefault="00AE6FB6" w:rsidP="00726038">
      <w:pPr>
        <w:spacing w:line="360" w:lineRule="auto"/>
        <w:rPr>
          <w:lang w:val="en-GB"/>
        </w:rPr>
      </w:pPr>
      <w:r w:rsidRPr="00AE6FB6">
        <w:rPr>
          <w:lang w:val="en-GB"/>
        </w:rPr>
        <w:t xml:space="preserve">Braun, V. </w:t>
      </w:r>
      <w:r>
        <w:rPr>
          <w:lang w:val="en-GB"/>
        </w:rPr>
        <w:t>and</w:t>
      </w:r>
      <w:r w:rsidRPr="00AE6FB6">
        <w:rPr>
          <w:lang w:val="en-GB"/>
        </w:rPr>
        <w:t xml:space="preserve"> Clarke, V. (2006) </w:t>
      </w:r>
      <w:r>
        <w:rPr>
          <w:lang w:val="en-GB"/>
        </w:rPr>
        <w:t>‘</w:t>
      </w:r>
      <w:r w:rsidRPr="00AE6FB6">
        <w:rPr>
          <w:color w:val="000000" w:themeColor="text1"/>
          <w:lang w:val="en-GB"/>
        </w:rPr>
        <w:t>U</w:t>
      </w:r>
      <w:r w:rsidRPr="00AE6FB6">
        <w:rPr>
          <w:color w:val="000000" w:themeColor="text1"/>
          <w:lang w:val="en-GB"/>
        </w:rPr>
        <w:t>s</w:t>
      </w:r>
      <w:r w:rsidRPr="00AE6FB6">
        <w:rPr>
          <w:color w:val="000000" w:themeColor="text1"/>
          <w:lang w:val="en-GB"/>
        </w:rPr>
        <w:t>ing th</w:t>
      </w:r>
      <w:r w:rsidRPr="00AE6FB6">
        <w:rPr>
          <w:color w:val="000000" w:themeColor="text1"/>
          <w:lang w:val="en-GB"/>
        </w:rPr>
        <w:t>e</w:t>
      </w:r>
      <w:r w:rsidRPr="00AE6FB6">
        <w:rPr>
          <w:color w:val="000000" w:themeColor="text1"/>
          <w:lang w:val="en-GB"/>
        </w:rPr>
        <w:t>matic analysis in psychology</w:t>
      </w:r>
      <w:r>
        <w:rPr>
          <w:color w:val="000000" w:themeColor="text1"/>
          <w:lang w:val="en-GB"/>
        </w:rPr>
        <w:t>’,</w:t>
      </w:r>
      <w:r w:rsidRPr="00AE6FB6">
        <w:rPr>
          <w:lang w:val="en-GB"/>
        </w:rPr>
        <w:t> </w:t>
      </w:r>
      <w:r w:rsidRPr="00AE6FB6">
        <w:rPr>
          <w:i/>
          <w:iCs/>
          <w:lang w:val="en-GB"/>
        </w:rPr>
        <w:t>Qualitative Research in Psychology</w:t>
      </w:r>
      <w:r w:rsidRPr="00AE6FB6">
        <w:rPr>
          <w:lang w:val="en-GB"/>
        </w:rPr>
        <w:t xml:space="preserve">, 3, </w:t>
      </w:r>
      <w:r>
        <w:rPr>
          <w:lang w:val="en-GB"/>
        </w:rPr>
        <w:t xml:space="preserve">pp. </w:t>
      </w:r>
      <w:r w:rsidRPr="00AE6FB6">
        <w:rPr>
          <w:lang w:val="en-GB"/>
        </w:rPr>
        <w:t>77–101.</w:t>
      </w:r>
    </w:p>
    <w:p w14:paraId="2231576B" w14:textId="5B90D6D8" w:rsidR="00D21D38" w:rsidRPr="00AE6FB6" w:rsidRDefault="00D21D38" w:rsidP="00726038">
      <w:pPr>
        <w:spacing w:line="360" w:lineRule="auto"/>
        <w:rPr>
          <w:lang w:val="en-GB"/>
        </w:rPr>
      </w:pPr>
      <w:r w:rsidRPr="00D21D38">
        <w:rPr>
          <w:lang w:val="en-GB"/>
        </w:rPr>
        <w:t xml:space="preserve">Black, T. R. (1999) </w:t>
      </w:r>
      <w:r w:rsidRPr="00D21D38">
        <w:rPr>
          <w:i/>
          <w:iCs/>
          <w:lang w:val="en-GB"/>
        </w:rPr>
        <w:t xml:space="preserve">Doing quantitative research in the social sciences: An integrated approach to research design, </w:t>
      </w:r>
      <w:proofErr w:type="gramStart"/>
      <w:r w:rsidRPr="00D21D38">
        <w:rPr>
          <w:i/>
          <w:iCs/>
          <w:lang w:val="en-GB"/>
        </w:rPr>
        <w:t>measurement</w:t>
      </w:r>
      <w:proofErr w:type="gramEnd"/>
      <w:r w:rsidRPr="00D21D38">
        <w:rPr>
          <w:i/>
          <w:iCs/>
          <w:lang w:val="en-GB"/>
        </w:rPr>
        <w:t xml:space="preserve"> and statistics</w:t>
      </w:r>
      <w:r w:rsidRPr="00D21D38">
        <w:rPr>
          <w:lang w:val="en-GB"/>
        </w:rPr>
        <w:t>. Sage</w:t>
      </w:r>
      <w:r>
        <w:rPr>
          <w:lang w:val="en-GB"/>
        </w:rPr>
        <w:t xml:space="preserve"> Publications Ltd</w:t>
      </w:r>
      <w:r w:rsidRPr="00D21D38">
        <w:rPr>
          <w:lang w:val="en-GB"/>
        </w:rPr>
        <w:t>.</w:t>
      </w:r>
    </w:p>
    <w:p w14:paraId="3F06DBFE" w14:textId="018B03F1" w:rsidR="00726038" w:rsidRPr="00726038" w:rsidRDefault="00726038" w:rsidP="00726038">
      <w:pPr>
        <w:spacing w:line="360" w:lineRule="auto"/>
      </w:pPr>
      <w:r w:rsidRPr="00726038">
        <w:t xml:space="preserve">Brewer, P. and </w:t>
      </w:r>
      <w:proofErr w:type="spellStart"/>
      <w:r w:rsidRPr="00726038">
        <w:t>Sebby</w:t>
      </w:r>
      <w:proofErr w:type="spellEnd"/>
      <w:r w:rsidRPr="00726038">
        <w:t xml:space="preserve">, A.G. </w:t>
      </w:r>
      <w:r>
        <w:t>(</w:t>
      </w:r>
      <w:r w:rsidRPr="00726038">
        <w:t>2021</w:t>
      </w:r>
      <w:r>
        <w:t>)</w:t>
      </w:r>
      <w:r w:rsidRPr="00726038">
        <w:t xml:space="preserve"> </w:t>
      </w:r>
      <w:r>
        <w:t>‘</w:t>
      </w:r>
      <w:r w:rsidRPr="00726038">
        <w:t>The effect of online restaurant menus on consumers’ purchase intentions during the COVID-19 pandemic</w:t>
      </w:r>
      <w:r>
        <w:t>’,</w:t>
      </w:r>
      <w:r w:rsidRPr="00726038">
        <w:t> </w:t>
      </w:r>
      <w:r w:rsidRPr="00726038">
        <w:rPr>
          <w:i/>
          <w:iCs/>
        </w:rPr>
        <w:t>International Journal of Hospitality Management</w:t>
      </w:r>
      <w:r w:rsidRPr="00726038">
        <w:t>, 94</w:t>
      </w:r>
      <w:r>
        <w:t>.</w:t>
      </w:r>
    </w:p>
    <w:p w14:paraId="25C05EA6" w14:textId="7CED2838" w:rsidR="00726038" w:rsidRPr="00726038" w:rsidRDefault="00726038" w:rsidP="00726038">
      <w:pPr>
        <w:spacing w:line="360" w:lineRule="auto"/>
      </w:pPr>
      <w:proofErr w:type="spellStart"/>
      <w:r w:rsidRPr="00726038">
        <w:t>Buldeo</w:t>
      </w:r>
      <w:proofErr w:type="spellEnd"/>
      <w:r w:rsidRPr="00726038">
        <w:t xml:space="preserve"> Rai, H</w:t>
      </w:r>
      <w:r>
        <w:t>. et al. (</w:t>
      </w:r>
      <w:r w:rsidRPr="00726038">
        <w:t>2019</w:t>
      </w:r>
      <w:r>
        <w:t>)</w:t>
      </w:r>
      <w:r w:rsidRPr="00726038">
        <w:t xml:space="preserve"> </w:t>
      </w:r>
      <w:r>
        <w:t>‘</w:t>
      </w:r>
      <w:r w:rsidRPr="00726038">
        <w:t>How does consumers’ omnichannel shopping behaviour translate into travel and transport impacts? Case-study of a footwear retailer in Belgium</w:t>
      </w:r>
      <w:r>
        <w:t>’,</w:t>
      </w:r>
      <w:r w:rsidRPr="00726038">
        <w:t> </w:t>
      </w:r>
      <w:r w:rsidRPr="00726038">
        <w:rPr>
          <w:i/>
          <w:iCs/>
        </w:rPr>
        <w:t>Sustainability</w:t>
      </w:r>
      <w:r w:rsidRPr="00726038">
        <w:t>, 11(9), p.</w:t>
      </w:r>
      <w:r>
        <w:t xml:space="preserve"> </w:t>
      </w:r>
      <w:r w:rsidRPr="00726038">
        <w:t>25</w:t>
      </w:r>
      <w:r>
        <w:t>-</w:t>
      </w:r>
      <w:r w:rsidRPr="00726038">
        <w:t>34.</w:t>
      </w:r>
    </w:p>
    <w:p w14:paraId="34DD9BB0" w14:textId="54AF63E9" w:rsidR="00726038" w:rsidRPr="00726038" w:rsidRDefault="00726038" w:rsidP="00726038">
      <w:pPr>
        <w:spacing w:line="360" w:lineRule="auto"/>
      </w:pPr>
      <w:proofErr w:type="spellStart"/>
      <w:r w:rsidRPr="00726038">
        <w:t>Butu</w:t>
      </w:r>
      <w:proofErr w:type="spellEnd"/>
      <w:r w:rsidRPr="00726038">
        <w:t>, A</w:t>
      </w:r>
      <w:r>
        <w:t>. et al. (</w:t>
      </w:r>
      <w:r w:rsidRPr="00726038">
        <w:t>2020</w:t>
      </w:r>
      <w:r>
        <w:t>)</w:t>
      </w:r>
      <w:r w:rsidRPr="00726038">
        <w:t xml:space="preserve"> </w:t>
      </w:r>
      <w:r>
        <w:t>‘</w:t>
      </w:r>
      <w:r w:rsidRPr="00726038">
        <w:t xml:space="preserve">The impact of COVID-19 crisis upon the consumer buying </w:t>
      </w:r>
      <w:proofErr w:type="spellStart"/>
      <w:r w:rsidRPr="00726038">
        <w:t>behavior</w:t>
      </w:r>
      <w:proofErr w:type="spellEnd"/>
      <w:r w:rsidRPr="00726038">
        <w:t xml:space="preserve"> of fresh vegetables directly from local producers. Case study: The quarantined area of Suceava </w:t>
      </w:r>
      <w:r w:rsidRPr="00726038">
        <w:lastRenderedPageBreak/>
        <w:t>County, Romania</w:t>
      </w:r>
      <w:r>
        <w:t>’,</w:t>
      </w:r>
      <w:r w:rsidRPr="00726038">
        <w:t> </w:t>
      </w:r>
      <w:r w:rsidRPr="00726038">
        <w:rPr>
          <w:i/>
          <w:iCs/>
        </w:rPr>
        <w:t>International journal of environmental research and public health</w:t>
      </w:r>
      <w:r w:rsidRPr="00726038">
        <w:t>, 17(15), p.</w:t>
      </w:r>
      <w:r>
        <w:t xml:space="preserve"> </w:t>
      </w:r>
      <w:r w:rsidRPr="00726038">
        <w:t>54</w:t>
      </w:r>
      <w:r>
        <w:t>-</w:t>
      </w:r>
      <w:r w:rsidRPr="00726038">
        <w:t>85.</w:t>
      </w:r>
    </w:p>
    <w:p w14:paraId="6814B3D4" w14:textId="5F68F767" w:rsidR="00BC463A" w:rsidRPr="00726038" w:rsidRDefault="00BC463A" w:rsidP="00726038">
      <w:pPr>
        <w:spacing w:line="360" w:lineRule="auto"/>
        <w:rPr>
          <w:lang w:val="en-GB"/>
        </w:rPr>
      </w:pPr>
      <w:r w:rsidRPr="00726038">
        <w:rPr>
          <w:lang w:val="en-GB"/>
        </w:rPr>
        <w:t xml:space="preserve">Chaffey, D. (2022) </w:t>
      </w:r>
      <w:r w:rsidRPr="00726038">
        <w:rPr>
          <w:i/>
          <w:iCs/>
          <w:lang w:val="en-GB"/>
        </w:rPr>
        <w:t>RACE marketing model.</w:t>
      </w:r>
      <w:r w:rsidRPr="00726038">
        <w:rPr>
          <w:lang w:val="en-GB"/>
        </w:rPr>
        <w:t xml:space="preserve"> Available at: </w:t>
      </w:r>
      <w:hyperlink r:id="rId11" w:history="1">
        <w:r w:rsidRPr="00726038">
          <w:rPr>
            <w:rStyle w:val="Hyperlink"/>
            <w:lang w:val="en-GB"/>
          </w:rPr>
          <w:t>https://www.davechaffey.com/digital-marketing-glossary/race-marketing-planning-model/</w:t>
        </w:r>
      </w:hyperlink>
      <w:r w:rsidRPr="00726038">
        <w:rPr>
          <w:lang w:val="en-GB"/>
        </w:rPr>
        <w:t xml:space="preserve"> (Accessed: 12</w:t>
      </w:r>
      <w:r w:rsidRPr="00726038">
        <w:rPr>
          <w:vertAlign w:val="superscript"/>
          <w:lang w:val="en-GB"/>
        </w:rPr>
        <w:t>th</w:t>
      </w:r>
      <w:r w:rsidRPr="00726038">
        <w:rPr>
          <w:lang w:val="en-GB"/>
        </w:rPr>
        <w:t xml:space="preserve"> April 2022).</w:t>
      </w:r>
    </w:p>
    <w:p w14:paraId="6054B141" w14:textId="0B7939D7" w:rsidR="0001343A" w:rsidRDefault="0001343A" w:rsidP="00726038">
      <w:pPr>
        <w:spacing w:line="360" w:lineRule="auto"/>
        <w:rPr>
          <w:lang w:val="en-GB"/>
        </w:rPr>
      </w:pPr>
      <w:r w:rsidRPr="00726038">
        <w:rPr>
          <w:lang w:val="en-GB"/>
        </w:rPr>
        <w:t xml:space="preserve"> </w:t>
      </w:r>
      <w:r w:rsidR="00B97007" w:rsidRPr="00726038">
        <w:rPr>
          <w:lang w:val="en-GB"/>
        </w:rPr>
        <w:t xml:space="preserve">Chukwu, B. A. et al. (2019) ‘The impact of advertising on consumers buying behaviour’, </w:t>
      </w:r>
      <w:r w:rsidR="00B97007" w:rsidRPr="00726038">
        <w:rPr>
          <w:i/>
          <w:iCs/>
          <w:lang w:val="en-GB"/>
        </w:rPr>
        <w:t>International Journal of Arts and Commerce</w:t>
      </w:r>
      <w:r w:rsidR="00B97007" w:rsidRPr="00726038">
        <w:rPr>
          <w:lang w:val="en-GB"/>
        </w:rPr>
        <w:t>, 8(1), pp. 1-15.</w:t>
      </w:r>
    </w:p>
    <w:p w14:paraId="44ACB509" w14:textId="6B16D97D" w:rsidR="00CC70B6" w:rsidRPr="00CC70B6" w:rsidRDefault="00CC70B6" w:rsidP="00726038">
      <w:pPr>
        <w:spacing w:line="360" w:lineRule="auto"/>
        <w:rPr>
          <w:lang w:val="en-GB"/>
        </w:rPr>
      </w:pPr>
      <w:r>
        <w:rPr>
          <w:lang w:val="en-GB"/>
        </w:rPr>
        <w:t xml:space="preserve">Denzin, N. and Lincoln, Y. (1994) </w:t>
      </w:r>
      <w:r>
        <w:rPr>
          <w:i/>
          <w:iCs/>
          <w:lang w:val="en-GB"/>
        </w:rPr>
        <w:t xml:space="preserve">Handbook of Qualitative Research. </w:t>
      </w:r>
      <w:proofErr w:type="gramStart"/>
      <w:r>
        <w:rPr>
          <w:lang w:val="en-GB"/>
        </w:rPr>
        <w:t>Thousands</w:t>
      </w:r>
      <w:proofErr w:type="gramEnd"/>
      <w:r>
        <w:rPr>
          <w:lang w:val="en-GB"/>
        </w:rPr>
        <w:t xml:space="preserve"> Oaks, California: Sage Publications Inc.</w:t>
      </w:r>
    </w:p>
    <w:p w14:paraId="0A192D45" w14:textId="1C6F0B9B" w:rsidR="00726038" w:rsidRPr="00726038" w:rsidRDefault="00726038" w:rsidP="00726038">
      <w:pPr>
        <w:spacing w:line="360" w:lineRule="auto"/>
        <w:rPr>
          <w:lang w:val="en-GB"/>
        </w:rPr>
      </w:pPr>
      <w:proofErr w:type="spellStart"/>
      <w:r>
        <w:rPr>
          <w:lang w:val="en-GB"/>
        </w:rPr>
        <w:t>Dilami</w:t>
      </w:r>
      <w:proofErr w:type="spellEnd"/>
      <w:r>
        <w:rPr>
          <w:lang w:val="en-GB"/>
        </w:rPr>
        <w:t xml:space="preserve">, Z. et al. (2021) ‘Evaluation of the digital marketing strategy of the Bushehr province mining export companies using RACE model’, </w:t>
      </w:r>
      <w:r>
        <w:rPr>
          <w:i/>
          <w:iCs/>
          <w:lang w:val="en-GB"/>
        </w:rPr>
        <w:t xml:space="preserve">Journal </w:t>
      </w:r>
      <w:proofErr w:type="gramStart"/>
      <w:r>
        <w:rPr>
          <w:i/>
          <w:iCs/>
          <w:lang w:val="en-GB"/>
        </w:rPr>
        <w:t>Of</w:t>
      </w:r>
      <w:proofErr w:type="gramEnd"/>
      <w:r>
        <w:rPr>
          <w:i/>
          <w:iCs/>
          <w:lang w:val="en-GB"/>
        </w:rPr>
        <w:t xml:space="preserve"> Business Administration, </w:t>
      </w:r>
      <w:r>
        <w:rPr>
          <w:lang w:val="en-GB"/>
        </w:rPr>
        <w:t>4(2), pp. 21-41.</w:t>
      </w:r>
    </w:p>
    <w:p w14:paraId="22F24285" w14:textId="00FD03A7" w:rsidR="003E5A9B" w:rsidRPr="00726038" w:rsidRDefault="003E5A9B" w:rsidP="00726038">
      <w:pPr>
        <w:spacing w:line="360" w:lineRule="auto"/>
        <w:rPr>
          <w:lang w:val="en-GB"/>
        </w:rPr>
      </w:pPr>
      <w:proofErr w:type="spellStart"/>
      <w:r w:rsidRPr="00726038">
        <w:rPr>
          <w:lang w:val="en-GB"/>
        </w:rPr>
        <w:t>Etikan</w:t>
      </w:r>
      <w:proofErr w:type="spellEnd"/>
      <w:r w:rsidRPr="00726038">
        <w:rPr>
          <w:lang w:val="en-GB"/>
        </w:rPr>
        <w:t xml:space="preserve">, I. and </w:t>
      </w:r>
      <w:proofErr w:type="spellStart"/>
      <w:r w:rsidRPr="00726038">
        <w:rPr>
          <w:lang w:val="en-GB"/>
        </w:rPr>
        <w:t>Bala</w:t>
      </w:r>
      <w:proofErr w:type="spellEnd"/>
      <w:r w:rsidRPr="00726038">
        <w:rPr>
          <w:lang w:val="en-GB"/>
        </w:rPr>
        <w:t>, K. (2017) ‘Sampling and sampling methods’, </w:t>
      </w:r>
      <w:r w:rsidRPr="00726038">
        <w:rPr>
          <w:i/>
          <w:iCs/>
          <w:lang w:val="en-GB"/>
        </w:rPr>
        <w:t>Biometrics &amp; Biostatistics International Journal</w:t>
      </w:r>
      <w:r w:rsidRPr="00726038">
        <w:rPr>
          <w:lang w:val="en-GB"/>
        </w:rPr>
        <w:t>, 5(6).</w:t>
      </w:r>
    </w:p>
    <w:p w14:paraId="77C6F37D" w14:textId="338C3435" w:rsidR="00B25B56" w:rsidRDefault="00E63808" w:rsidP="00726038">
      <w:pPr>
        <w:spacing w:line="360" w:lineRule="auto"/>
        <w:rPr>
          <w:lang w:val="en-GB"/>
        </w:rPr>
      </w:pPr>
      <w:r w:rsidRPr="00726038">
        <w:rPr>
          <w:lang w:val="en-GB"/>
        </w:rPr>
        <w:t xml:space="preserve">Saunders, M. (2009) </w:t>
      </w:r>
      <w:r w:rsidRPr="00726038">
        <w:rPr>
          <w:i/>
          <w:iCs/>
          <w:lang w:val="en-GB"/>
        </w:rPr>
        <w:t>Research methods for business students.</w:t>
      </w:r>
      <w:r w:rsidRPr="00726038">
        <w:rPr>
          <w:lang w:val="en-GB"/>
        </w:rPr>
        <w:t xml:space="preserve"> 5</w:t>
      </w:r>
      <w:r w:rsidRPr="00726038">
        <w:rPr>
          <w:vertAlign w:val="superscript"/>
          <w:lang w:val="en-GB"/>
        </w:rPr>
        <w:t>th</w:t>
      </w:r>
      <w:r w:rsidRPr="00726038">
        <w:rPr>
          <w:lang w:val="en-GB"/>
        </w:rPr>
        <w:t xml:space="preserve"> Ed. </w:t>
      </w:r>
      <w:r w:rsidR="00D62C09" w:rsidRPr="00726038">
        <w:rPr>
          <w:lang w:val="en-GB"/>
        </w:rPr>
        <w:t xml:space="preserve">Harlow: </w:t>
      </w:r>
      <w:r w:rsidRPr="00726038">
        <w:rPr>
          <w:lang w:val="en-GB"/>
        </w:rPr>
        <w:t>Pearson</w:t>
      </w:r>
      <w:r w:rsidR="00D62C09" w:rsidRPr="00726038">
        <w:rPr>
          <w:lang w:val="en-GB"/>
        </w:rPr>
        <w:t xml:space="preserve"> Education Ltd</w:t>
      </w:r>
      <w:r w:rsidRPr="00726038">
        <w:rPr>
          <w:lang w:val="en-GB"/>
        </w:rPr>
        <w:t>.</w:t>
      </w:r>
    </w:p>
    <w:p w14:paraId="23D3EBA2" w14:textId="509655EC" w:rsidR="0001343A" w:rsidRDefault="00B25B56" w:rsidP="00726038">
      <w:pPr>
        <w:spacing w:line="360" w:lineRule="auto"/>
        <w:rPr>
          <w:lang w:val="en-GB"/>
        </w:rPr>
      </w:pPr>
      <w:proofErr w:type="spellStart"/>
      <w:r w:rsidRPr="00726038">
        <w:rPr>
          <w:lang w:val="en-GB"/>
        </w:rPr>
        <w:t>Holldobler</w:t>
      </w:r>
      <w:proofErr w:type="spellEnd"/>
      <w:r w:rsidRPr="00726038">
        <w:rPr>
          <w:lang w:val="en-GB"/>
        </w:rPr>
        <w:t xml:space="preserve">, S. and </w:t>
      </w:r>
      <w:proofErr w:type="spellStart"/>
      <w:r w:rsidRPr="00726038">
        <w:rPr>
          <w:lang w:val="en-GB"/>
        </w:rPr>
        <w:t>Schneeberger</w:t>
      </w:r>
      <w:proofErr w:type="spellEnd"/>
      <w:r w:rsidRPr="00726038">
        <w:rPr>
          <w:lang w:val="en-GB"/>
        </w:rPr>
        <w:t>, J. (1990) ‘A new deductive approach to planning</w:t>
      </w:r>
      <w:r w:rsidR="00726038" w:rsidRPr="00726038">
        <w:rPr>
          <w:lang w:val="en-GB"/>
        </w:rPr>
        <w:t>’,</w:t>
      </w:r>
      <w:r w:rsidR="00726038" w:rsidRPr="00726038">
        <w:rPr>
          <w:i/>
          <w:iCs/>
          <w:lang w:val="en-GB"/>
        </w:rPr>
        <w:t xml:space="preserve"> New</w:t>
      </w:r>
      <w:r w:rsidRPr="00726038">
        <w:rPr>
          <w:i/>
          <w:iCs/>
          <w:lang w:val="en-GB"/>
        </w:rPr>
        <w:t xml:space="preserve"> Generation Computing, </w:t>
      </w:r>
      <w:r w:rsidRPr="00726038">
        <w:rPr>
          <w:lang w:val="en-GB"/>
        </w:rPr>
        <w:t>(8), pp. 225-244.</w:t>
      </w:r>
    </w:p>
    <w:p w14:paraId="326B0F0F" w14:textId="5FDEF309" w:rsidR="00726038" w:rsidRDefault="00726038" w:rsidP="00726038">
      <w:pPr>
        <w:spacing w:line="360" w:lineRule="auto"/>
      </w:pPr>
      <w:r w:rsidRPr="00726038">
        <w:t xml:space="preserve">Matarazzo, M. </w:t>
      </w:r>
      <w:r>
        <w:t>et al.</w:t>
      </w:r>
      <w:r w:rsidRPr="00726038">
        <w:t xml:space="preserve"> </w:t>
      </w:r>
      <w:r>
        <w:t>(</w:t>
      </w:r>
      <w:r w:rsidRPr="00726038">
        <w:t>2021</w:t>
      </w:r>
      <w:r>
        <w:t>)</w:t>
      </w:r>
      <w:r w:rsidRPr="00726038">
        <w:t xml:space="preserve"> </w:t>
      </w:r>
      <w:r>
        <w:t>‘</w:t>
      </w:r>
      <w:r w:rsidRPr="00726038">
        <w:t>Digital transformation and customer value creation in Made in Italy SMEs: A dynamic capabilities perspective</w:t>
      </w:r>
      <w:r>
        <w:t>’,</w:t>
      </w:r>
      <w:r w:rsidRPr="00726038">
        <w:t> </w:t>
      </w:r>
      <w:r w:rsidRPr="00726038">
        <w:rPr>
          <w:i/>
          <w:iCs/>
        </w:rPr>
        <w:t>Journal of Business Research</w:t>
      </w:r>
      <w:r w:rsidRPr="00726038">
        <w:t>, 123, pp.</w:t>
      </w:r>
      <w:r>
        <w:t xml:space="preserve"> </w:t>
      </w:r>
      <w:r w:rsidRPr="00726038">
        <w:t>642-656.</w:t>
      </w:r>
    </w:p>
    <w:p w14:paraId="071E7F35" w14:textId="6806B8BB" w:rsidR="00726038" w:rsidRPr="00726038" w:rsidRDefault="00726038" w:rsidP="00726038">
      <w:pPr>
        <w:spacing w:line="360" w:lineRule="auto"/>
      </w:pPr>
      <w:proofErr w:type="spellStart"/>
      <w:r w:rsidRPr="00726038">
        <w:t>Melović</w:t>
      </w:r>
      <w:proofErr w:type="spellEnd"/>
      <w:r w:rsidRPr="00726038">
        <w:t>, B</w:t>
      </w:r>
      <w:r>
        <w:t>. et al. (</w:t>
      </w:r>
      <w:r w:rsidRPr="00726038">
        <w:t>2020</w:t>
      </w:r>
      <w:r>
        <w:t>)</w:t>
      </w:r>
      <w:r w:rsidRPr="00726038">
        <w:t xml:space="preserve"> </w:t>
      </w:r>
      <w:r>
        <w:t>‘</w:t>
      </w:r>
      <w:r w:rsidRPr="00726038">
        <w:t>The impact of digital transformation and digital marketing on the brand promotion, positioning and electronic business in Montenegro</w:t>
      </w:r>
      <w:r>
        <w:t>’,</w:t>
      </w:r>
      <w:r w:rsidRPr="00726038">
        <w:t> </w:t>
      </w:r>
      <w:r w:rsidRPr="00726038">
        <w:rPr>
          <w:i/>
          <w:iCs/>
        </w:rPr>
        <w:t>Technology in Society</w:t>
      </w:r>
      <w:r w:rsidRPr="00726038">
        <w:t>, 63.</w:t>
      </w:r>
    </w:p>
    <w:p w14:paraId="2D621EC5" w14:textId="39840996" w:rsidR="00726038" w:rsidRPr="00726038" w:rsidRDefault="00726038" w:rsidP="00726038">
      <w:pPr>
        <w:spacing w:line="360" w:lineRule="auto"/>
      </w:pPr>
      <w:r w:rsidRPr="00726038">
        <w:t xml:space="preserve">Montgomery, K. </w:t>
      </w:r>
      <w:r>
        <w:t>et al.</w:t>
      </w:r>
      <w:r w:rsidRPr="00726038">
        <w:t xml:space="preserve"> </w:t>
      </w:r>
      <w:r>
        <w:t>(</w:t>
      </w:r>
      <w:r w:rsidRPr="00726038">
        <w:t>2019</w:t>
      </w:r>
      <w:r>
        <w:t>)</w:t>
      </w:r>
      <w:r w:rsidRPr="00726038">
        <w:t xml:space="preserve"> </w:t>
      </w:r>
      <w:r>
        <w:t>‘</w:t>
      </w:r>
      <w:r w:rsidRPr="00726038">
        <w:t>Big Data and the transformation of food and beverage marketing: undermining efforts to reduce obesity?</w:t>
      </w:r>
      <w:r>
        <w:t>’,</w:t>
      </w:r>
      <w:r w:rsidRPr="00726038">
        <w:t> </w:t>
      </w:r>
      <w:r w:rsidRPr="00726038">
        <w:rPr>
          <w:i/>
          <w:iCs/>
        </w:rPr>
        <w:t>Critical Public Health</w:t>
      </w:r>
      <w:r w:rsidRPr="00726038">
        <w:t>, 29(1), pp.</w:t>
      </w:r>
      <w:r>
        <w:t xml:space="preserve"> </w:t>
      </w:r>
      <w:r w:rsidRPr="00726038">
        <w:t>110-117.</w:t>
      </w:r>
    </w:p>
    <w:p w14:paraId="0F406C11" w14:textId="5E2B0FBA" w:rsidR="00524AF6" w:rsidRPr="00726038" w:rsidRDefault="00524AF6" w:rsidP="00726038">
      <w:pPr>
        <w:spacing w:line="360" w:lineRule="auto"/>
        <w:rPr>
          <w:lang w:val="en-GB"/>
        </w:rPr>
      </w:pPr>
      <w:r w:rsidRPr="00726038">
        <w:rPr>
          <w:lang w:val="en-GB"/>
        </w:rPr>
        <w:t xml:space="preserve">Oxfordcollegeofmarketing.com (2022) </w:t>
      </w:r>
      <w:r w:rsidRPr="00726038">
        <w:rPr>
          <w:i/>
          <w:iCs/>
          <w:lang w:val="en-GB"/>
        </w:rPr>
        <w:t xml:space="preserve">Using the RACE framework for practical training. </w:t>
      </w:r>
      <w:r w:rsidRPr="00726038">
        <w:rPr>
          <w:lang w:val="en-GB"/>
        </w:rPr>
        <w:t xml:space="preserve">Available at: </w:t>
      </w:r>
      <w:hyperlink r:id="rId12" w:history="1">
        <w:r w:rsidRPr="00726038">
          <w:rPr>
            <w:rStyle w:val="Hyperlink"/>
            <w:lang w:val="en-GB"/>
          </w:rPr>
          <w:t>https://blog.oxfordcollegeofmarketing.com/2018/08/06/using-the-race-framework/</w:t>
        </w:r>
      </w:hyperlink>
      <w:r w:rsidRPr="00726038">
        <w:rPr>
          <w:lang w:val="en-GB"/>
        </w:rPr>
        <w:t xml:space="preserve"> (Accessed: 12</w:t>
      </w:r>
      <w:r w:rsidRPr="00726038">
        <w:rPr>
          <w:vertAlign w:val="superscript"/>
          <w:lang w:val="en-GB"/>
        </w:rPr>
        <w:t>th</w:t>
      </w:r>
      <w:r w:rsidRPr="00726038">
        <w:rPr>
          <w:lang w:val="en-GB"/>
        </w:rPr>
        <w:t xml:space="preserve"> April 2022).</w:t>
      </w:r>
    </w:p>
    <w:p w14:paraId="6FC982B3" w14:textId="05E67267" w:rsidR="0043075F" w:rsidRPr="00726038" w:rsidRDefault="0043075F" w:rsidP="00726038">
      <w:pPr>
        <w:spacing w:line="360" w:lineRule="auto"/>
        <w:rPr>
          <w:lang w:val="en-GB"/>
        </w:rPr>
      </w:pPr>
      <w:r w:rsidRPr="00726038">
        <w:rPr>
          <w:lang w:val="en-GB"/>
        </w:rPr>
        <w:lastRenderedPageBreak/>
        <w:t>Ryan, G. (2018) ‘Introduction to positivism, interpretivism and critical theory’, </w:t>
      </w:r>
      <w:r w:rsidRPr="00726038">
        <w:rPr>
          <w:i/>
          <w:iCs/>
          <w:lang w:val="en-GB"/>
        </w:rPr>
        <w:t>Nurse Researcher</w:t>
      </w:r>
      <w:r w:rsidRPr="00726038">
        <w:rPr>
          <w:lang w:val="en-GB"/>
        </w:rPr>
        <w:t>, 25(4) pp. 41–49.</w:t>
      </w:r>
    </w:p>
    <w:p w14:paraId="4FA22045" w14:textId="76EE1A6D" w:rsidR="0043075F" w:rsidRDefault="0043075F" w:rsidP="00726038">
      <w:pPr>
        <w:spacing w:line="360" w:lineRule="auto"/>
        <w:rPr>
          <w:lang w:val="en-GB"/>
        </w:rPr>
      </w:pPr>
    </w:p>
    <w:p w14:paraId="2778BF1C" w14:textId="5E486438" w:rsidR="00087B86" w:rsidRDefault="00087B86" w:rsidP="00726038">
      <w:pPr>
        <w:spacing w:line="360" w:lineRule="auto"/>
        <w:rPr>
          <w:lang w:val="en-GB"/>
        </w:rPr>
      </w:pPr>
    </w:p>
    <w:p w14:paraId="1A39AA63" w14:textId="314A5CFA" w:rsidR="00087B86" w:rsidRDefault="00087B86" w:rsidP="00726038">
      <w:pPr>
        <w:spacing w:line="360" w:lineRule="auto"/>
        <w:rPr>
          <w:lang w:val="en-GB"/>
        </w:rPr>
      </w:pPr>
    </w:p>
    <w:p w14:paraId="0CDDA177" w14:textId="2D880003" w:rsidR="00087B86" w:rsidRDefault="00087B86" w:rsidP="00726038">
      <w:pPr>
        <w:spacing w:line="360" w:lineRule="auto"/>
        <w:rPr>
          <w:lang w:val="en-GB"/>
        </w:rPr>
      </w:pPr>
    </w:p>
    <w:p w14:paraId="55754C41" w14:textId="0FFB394D" w:rsidR="00087B86" w:rsidRDefault="00087B86" w:rsidP="00726038">
      <w:pPr>
        <w:spacing w:line="360" w:lineRule="auto"/>
        <w:rPr>
          <w:lang w:val="en-GB"/>
        </w:rPr>
      </w:pPr>
    </w:p>
    <w:p w14:paraId="33D1F0BA" w14:textId="180CDA6D" w:rsidR="00087B86" w:rsidRDefault="00087B86" w:rsidP="00726038">
      <w:pPr>
        <w:spacing w:line="360" w:lineRule="auto"/>
        <w:rPr>
          <w:lang w:val="en-GB"/>
        </w:rPr>
      </w:pPr>
    </w:p>
    <w:p w14:paraId="40244CAF" w14:textId="4B9E9B2F" w:rsidR="00087B86" w:rsidRDefault="00087B86" w:rsidP="00726038">
      <w:pPr>
        <w:spacing w:line="360" w:lineRule="auto"/>
        <w:rPr>
          <w:lang w:val="en-GB"/>
        </w:rPr>
      </w:pPr>
    </w:p>
    <w:p w14:paraId="1EB42A1A" w14:textId="00BFDAA0" w:rsidR="00087B86" w:rsidRDefault="00087B86" w:rsidP="00726038">
      <w:pPr>
        <w:spacing w:line="360" w:lineRule="auto"/>
        <w:rPr>
          <w:lang w:val="en-GB"/>
        </w:rPr>
      </w:pPr>
    </w:p>
    <w:p w14:paraId="5B32E1EC" w14:textId="4A12049C" w:rsidR="00087B86" w:rsidRDefault="00087B86" w:rsidP="00726038">
      <w:pPr>
        <w:spacing w:line="360" w:lineRule="auto"/>
        <w:rPr>
          <w:lang w:val="en-GB"/>
        </w:rPr>
      </w:pPr>
    </w:p>
    <w:p w14:paraId="3047ACDD" w14:textId="48BF6C1B" w:rsidR="00087B86" w:rsidRDefault="00087B86" w:rsidP="00726038">
      <w:pPr>
        <w:spacing w:line="360" w:lineRule="auto"/>
        <w:rPr>
          <w:lang w:val="en-GB"/>
        </w:rPr>
      </w:pPr>
    </w:p>
    <w:p w14:paraId="72A32F22" w14:textId="795417B2" w:rsidR="00087B86" w:rsidRDefault="00087B86" w:rsidP="00726038">
      <w:pPr>
        <w:spacing w:line="360" w:lineRule="auto"/>
        <w:rPr>
          <w:lang w:val="en-GB"/>
        </w:rPr>
      </w:pPr>
    </w:p>
    <w:p w14:paraId="2A1DFAAE" w14:textId="5B26B828" w:rsidR="00087B86" w:rsidRDefault="00087B86" w:rsidP="00726038">
      <w:pPr>
        <w:spacing w:line="360" w:lineRule="auto"/>
        <w:rPr>
          <w:lang w:val="en-GB"/>
        </w:rPr>
      </w:pPr>
    </w:p>
    <w:p w14:paraId="7773B34A" w14:textId="2CB21924" w:rsidR="00087B86" w:rsidRDefault="00087B86" w:rsidP="00726038">
      <w:pPr>
        <w:spacing w:line="360" w:lineRule="auto"/>
        <w:rPr>
          <w:lang w:val="en-GB"/>
        </w:rPr>
      </w:pPr>
    </w:p>
    <w:p w14:paraId="477B4C46" w14:textId="6029FD3C" w:rsidR="00087B86" w:rsidRDefault="00087B86" w:rsidP="00726038">
      <w:pPr>
        <w:spacing w:line="360" w:lineRule="auto"/>
        <w:rPr>
          <w:lang w:val="en-GB"/>
        </w:rPr>
      </w:pPr>
    </w:p>
    <w:p w14:paraId="45E4BE8A" w14:textId="736E8281" w:rsidR="00087B86" w:rsidRDefault="00087B86" w:rsidP="00726038">
      <w:pPr>
        <w:spacing w:line="360" w:lineRule="auto"/>
        <w:rPr>
          <w:lang w:val="en-GB"/>
        </w:rPr>
      </w:pPr>
    </w:p>
    <w:p w14:paraId="71918EEA" w14:textId="7824912E" w:rsidR="00087B86" w:rsidRDefault="00087B86" w:rsidP="00726038">
      <w:pPr>
        <w:spacing w:line="360" w:lineRule="auto"/>
        <w:rPr>
          <w:lang w:val="en-GB"/>
        </w:rPr>
      </w:pPr>
    </w:p>
    <w:p w14:paraId="2DE27A63" w14:textId="647DF85C" w:rsidR="00087B86" w:rsidRDefault="00087B86" w:rsidP="00726038">
      <w:pPr>
        <w:spacing w:line="360" w:lineRule="auto"/>
        <w:rPr>
          <w:lang w:val="en-GB"/>
        </w:rPr>
      </w:pPr>
    </w:p>
    <w:p w14:paraId="4FADDDCD" w14:textId="5C22EF64" w:rsidR="00087B86" w:rsidRDefault="00087B86" w:rsidP="00726038">
      <w:pPr>
        <w:spacing w:line="360" w:lineRule="auto"/>
        <w:rPr>
          <w:lang w:val="en-GB"/>
        </w:rPr>
      </w:pPr>
    </w:p>
    <w:p w14:paraId="4346BB13" w14:textId="0B83A963" w:rsidR="00087B86" w:rsidRDefault="00087B86" w:rsidP="00726038">
      <w:pPr>
        <w:spacing w:line="360" w:lineRule="auto"/>
        <w:rPr>
          <w:lang w:val="en-GB"/>
        </w:rPr>
      </w:pPr>
    </w:p>
    <w:p w14:paraId="5505FA81" w14:textId="616801E6" w:rsidR="00087B86" w:rsidRDefault="00087B86" w:rsidP="00726038">
      <w:pPr>
        <w:spacing w:line="360" w:lineRule="auto"/>
        <w:rPr>
          <w:lang w:val="en-GB"/>
        </w:rPr>
      </w:pPr>
    </w:p>
    <w:p w14:paraId="0E2B640B" w14:textId="31A9AC80" w:rsidR="00087B86" w:rsidRDefault="00087B86" w:rsidP="00726038">
      <w:pPr>
        <w:spacing w:line="360" w:lineRule="auto"/>
        <w:rPr>
          <w:lang w:val="en-GB"/>
        </w:rPr>
      </w:pPr>
    </w:p>
    <w:p w14:paraId="49D3B54D" w14:textId="77777777" w:rsidR="00087B86" w:rsidRPr="00726038" w:rsidRDefault="00087B86" w:rsidP="00087B86">
      <w:pPr>
        <w:spacing w:line="360" w:lineRule="auto"/>
        <w:jc w:val="both"/>
        <w:rPr>
          <w:b/>
          <w:bCs/>
          <w:lang w:val="en-GB"/>
        </w:rPr>
      </w:pPr>
      <w:r w:rsidRPr="00726038">
        <w:rPr>
          <w:b/>
          <w:bCs/>
          <w:lang w:val="en-GB"/>
        </w:rPr>
        <w:lastRenderedPageBreak/>
        <w:t>Appendix 1</w:t>
      </w:r>
    </w:p>
    <w:p w14:paraId="59DF1454" w14:textId="77777777" w:rsidR="00087B86" w:rsidRPr="00726038" w:rsidRDefault="00087B86" w:rsidP="00087B86">
      <w:pPr>
        <w:spacing w:line="360" w:lineRule="auto"/>
        <w:jc w:val="both"/>
        <w:rPr>
          <w:u w:val="single"/>
          <w:lang w:val="en-GB"/>
        </w:rPr>
      </w:pPr>
      <w:r w:rsidRPr="00726038">
        <w:rPr>
          <w:u w:val="single"/>
          <w:lang w:val="en-GB"/>
        </w:rPr>
        <w:t>Gantt Chart</w:t>
      </w:r>
    </w:p>
    <w:p w14:paraId="5E1BADAF" w14:textId="77777777" w:rsidR="00087B86" w:rsidRDefault="00087B86" w:rsidP="00087B86">
      <w:pPr>
        <w:spacing w:line="360" w:lineRule="auto"/>
        <w:jc w:val="center"/>
        <w:rPr>
          <w:lang w:val="en-GB"/>
        </w:rPr>
      </w:pPr>
      <w:r w:rsidRPr="00460EF3">
        <w:rPr>
          <w:lang w:val="en-GB"/>
        </w:rPr>
        <w:drawing>
          <wp:inline distT="0" distB="0" distL="0" distR="0" wp14:anchorId="2E26870E" wp14:editId="1717F756">
            <wp:extent cx="6485170" cy="1800000"/>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16096" cy="1836339"/>
                    </a:xfrm>
                    <a:prstGeom prst="rect">
                      <a:avLst/>
                    </a:prstGeom>
                  </pic:spPr>
                </pic:pic>
              </a:graphicData>
            </a:graphic>
          </wp:inline>
        </w:drawing>
      </w:r>
    </w:p>
    <w:p w14:paraId="66E3043D" w14:textId="77777777" w:rsidR="00087B86" w:rsidRPr="00726038" w:rsidRDefault="00087B86" w:rsidP="00087B86">
      <w:pPr>
        <w:spacing w:line="360" w:lineRule="auto"/>
        <w:jc w:val="center"/>
        <w:rPr>
          <w:b/>
          <w:bCs/>
          <w:lang w:val="en-GB"/>
        </w:rPr>
      </w:pPr>
      <w:r w:rsidRPr="00726038">
        <w:rPr>
          <w:b/>
          <w:bCs/>
          <w:lang w:val="en-GB"/>
        </w:rPr>
        <w:t>Source: Created by the student</w:t>
      </w:r>
    </w:p>
    <w:p w14:paraId="554B6E4F" w14:textId="77777777" w:rsidR="00087B86" w:rsidRPr="00726038" w:rsidRDefault="00087B86" w:rsidP="00726038">
      <w:pPr>
        <w:spacing w:line="360" w:lineRule="auto"/>
        <w:rPr>
          <w:lang w:val="en-GB"/>
        </w:rPr>
      </w:pPr>
    </w:p>
    <w:sectPr w:rsidR="00087B86" w:rsidRPr="00726038" w:rsidSect="00A743A5">
      <w:footerReference w:type="even" r:id="rId14"/>
      <w:footerReference w:type="default" r:id="rId15"/>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8149F" w14:textId="77777777" w:rsidR="00404C9A" w:rsidRDefault="00404C9A" w:rsidP="0045595C">
      <w:pPr>
        <w:spacing w:after="0" w:line="240" w:lineRule="auto"/>
      </w:pPr>
      <w:r>
        <w:separator/>
      </w:r>
    </w:p>
  </w:endnote>
  <w:endnote w:type="continuationSeparator" w:id="0">
    <w:p w14:paraId="60E68520" w14:textId="77777777" w:rsidR="00404C9A" w:rsidRDefault="00404C9A" w:rsidP="00455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5534424"/>
      <w:docPartObj>
        <w:docPartGallery w:val="Page Numbers (Bottom of Page)"/>
        <w:docPartUnique/>
      </w:docPartObj>
    </w:sdtPr>
    <w:sdtContent>
      <w:p w14:paraId="1268F41A" w14:textId="64EB290A" w:rsidR="0045595C" w:rsidRDefault="0045595C" w:rsidP="004559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F1557A" w14:textId="77777777" w:rsidR="0045595C" w:rsidRDefault="0045595C" w:rsidP="004559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3265123"/>
      <w:docPartObj>
        <w:docPartGallery w:val="Page Numbers (Bottom of Page)"/>
        <w:docPartUnique/>
      </w:docPartObj>
    </w:sdtPr>
    <w:sdtContent>
      <w:p w14:paraId="7AB85139" w14:textId="7160612A" w:rsidR="0045595C" w:rsidRDefault="0045595C" w:rsidP="004559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A7C833" w14:textId="77777777" w:rsidR="0045595C" w:rsidRDefault="0045595C" w:rsidP="004559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9A070" w14:textId="77777777" w:rsidR="00404C9A" w:rsidRDefault="00404C9A" w:rsidP="0045595C">
      <w:pPr>
        <w:spacing w:after="0" w:line="240" w:lineRule="auto"/>
      </w:pPr>
      <w:r>
        <w:separator/>
      </w:r>
    </w:p>
  </w:footnote>
  <w:footnote w:type="continuationSeparator" w:id="0">
    <w:p w14:paraId="2EE15733" w14:textId="77777777" w:rsidR="00404C9A" w:rsidRDefault="00404C9A" w:rsidP="00455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61C9C"/>
    <w:multiLevelType w:val="hybridMultilevel"/>
    <w:tmpl w:val="899EFD46"/>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 w15:restartNumberingAfterBreak="0">
    <w:nsid w:val="39D13E3C"/>
    <w:multiLevelType w:val="hybridMultilevel"/>
    <w:tmpl w:val="A75C2802"/>
    <w:lvl w:ilvl="0" w:tplc="FFFFFFFF">
      <w:start w:val="1"/>
      <w:numFmt w:val="decimal"/>
      <w:lvlText w:val="%1."/>
      <w:lvlJc w:val="left"/>
      <w:pPr>
        <w:ind w:left="788" w:hanging="360"/>
      </w:pPr>
      <w:rPr>
        <w:rFonts w:asciiTheme="majorHAnsi" w:hAnsiTheme="majorHAnsi" w:cstheme="majorHAnsi" w:hint="default"/>
      </w:r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2" w15:restartNumberingAfterBreak="0">
    <w:nsid w:val="3A5C25A7"/>
    <w:multiLevelType w:val="hybridMultilevel"/>
    <w:tmpl w:val="5F188AEC"/>
    <w:lvl w:ilvl="0" w:tplc="FFFFFFFF">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3F76EB"/>
    <w:multiLevelType w:val="hybridMultilevel"/>
    <w:tmpl w:val="C1CAE61C"/>
    <w:lvl w:ilvl="0" w:tplc="FFFFFFFF">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9F6E24"/>
    <w:multiLevelType w:val="hybridMultilevel"/>
    <w:tmpl w:val="77BE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778935">
    <w:abstractNumId w:val="3"/>
  </w:num>
  <w:num w:numId="2" w16cid:durableId="927273035">
    <w:abstractNumId w:val="1"/>
  </w:num>
  <w:num w:numId="3" w16cid:durableId="1632592793">
    <w:abstractNumId w:val="2"/>
  </w:num>
  <w:num w:numId="4" w16cid:durableId="2064744347">
    <w:abstractNumId w:val="0"/>
  </w:num>
  <w:num w:numId="5" w16cid:durableId="6355237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073"/>
    <w:rsid w:val="0001343A"/>
    <w:rsid w:val="000210A3"/>
    <w:rsid w:val="00030BF2"/>
    <w:rsid w:val="000635C3"/>
    <w:rsid w:val="00072B98"/>
    <w:rsid w:val="000736C0"/>
    <w:rsid w:val="00073C01"/>
    <w:rsid w:val="0007431C"/>
    <w:rsid w:val="00087B86"/>
    <w:rsid w:val="000E2548"/>
    <w:rsid w:val="000F36AF"/>
    <w:rsid w:val="000F6CCF"/>
    <w:rsid w:val="001366BD"/>
    <w:rsid w:val="00155872"/>
    <w:rsid w:val="001E4343"/>
    <w:rsid w:val="001F0C59"/>
    <w:rsid w:val="00223F6E"/>
    <w:rsid w:val="002467E5"/>
    <w:rsid w:val="00275B0F"/>
    <w:rsid w:val="00276262"/>
    <w:rsid w:val="002C0E38"/>
    <w:rsid w:val="002E3C25"/>
    <w:rsid w:val="003239CA"/>
    <w:rsid w:val="00376BF9"/>
    <w:rsid w:val="00384831"/>
    <w:rsid w:val="003E5A9B"/>
    <w:rsid w:val="003F04E1"/>
    <w:rsid w:val="00404C9A"/>
    <w:rsid w:val="00427C6D"/>
    <w:rsid w:val="0043075F"/>
    <w:rsid w:val="00431769"/>
    <w:rsid w:val="00431A0C"/>
    <w:rsid w:val="0045595C"/>
    <w:rsid w:val="00460EF3"/>
    <w:rsid w:val="00473967"/>
    <w:rsid w:val="004B2F5F"/>
    <w:rsid w:val="004C559B"/>
    <w:rsid w:val="004D784D"/>
    <w:rsid w:val="004F1DC8"/>
    <w:rsid w:val="004F612B"/>
    <w:rsid w:val="0052302F"/>
    <w:rsid w:val="00524AF6"/>
    <w:rsid w:val="005320E3"/>
    <w:rsid w:val="00583A2B"/>
    <w:rsid w:val="00587884"/>
    <w:rsid w:val="005A5DF8"/>
    <w:rsid w:val="00605D5A"/>
    <w:rsid w:val="007043D4"/>
    <w:rsid w:val="00726038"/>
    <w:rsid w:val="00741DF5"/>
    <w:rsid w:val="0076265E"/>
    <w:rsid w:val="007848AA"/>
    <w:rsid w:val="007B15F3"/>
    <w:rsid w:val="007D2C7C"/>
    <w:rsid w:val="007E43BF"/>
    <w:rsid w:val="007E60D3"/>
    <w:rsid w:val="007F5939"/>
    <w:rsid w:val="00821701"/>
    <w:rsid w:val="008953A4"/>
    <w:rsid w:val="00897485"/>
    <w:rsid w:val="008B1073"/>
    <w:rsid w:val="008E769D"/>
    <w:rsid w:val="00905A17"/>
    <w:rsid w:val="00915C92"/>
    <w:rsid w:val="00920816"/>
    <w:rsid w:val="0093008E"/>
    <w:rsid w:val="009B16CF"/>
    <w:rsid w:val="009F5549"/>
    <w:rsid w:val="00A272DB"/>
    <w:rsid w:val="00A743A5"/>
    <w:rsid w:val="00A76107"/>
    <w:rsid w:val="00AE0ABC"/>
    <w:rsid w:val="00AE6FB6"/>
    <w:rsid w:val="00B149F0"/>
    <w:rsid w:val="00B25B56"/>
    <w:rsid w:val="00B26458"/>
    <w:rsid w:val="00B37BC3"/>
    <w:rsid w:val="00B553CA"/>
    <w:rsid w:val="00B66E86"/>
    <w:rsid w:val="00B97007"/>
    <w:rsid w:val="00BA0D45"/>
    <w:rsid w:val="00BC463A"/>
    <w:rsid w:val="00BF2F9F"/>
    <w:rsid w:val="00BF7ABB"/>
    <w:rsid w:val="00CA59AE"/>
    <w:rsid w:val="00CC70B6"/>
    <w:rsid w:val="00D02529"/>
    <w:rsid w:val="00D21D38"/>
    <w:rsid w:val="00D21FE3"/>
    <w:rsid w:val="00D34908"/>
    <w:rsid w:val="00D62C09"/>
    <w:rsid w:val="00E25DDB"/>
    <w:rsid w:val="00E36013"/>
    <w:rsid w:val="00E63808"/>
    <w:rsid w:val="00EE6A2A"/>
    <w:rsid w:val="00F05F7B"/>
    <w:rsid w:val="00F15FE7"/>
    <w:rsid w:val="00F31CD6"/>
    <w:rsid w:val="00F35780"/>
    <w:rsid w:val="00F4582E"/>
    <w:rsid w:val="00F46FF8"/>
    <w:rsid w:val="00F5552F"/>
    <w:rsid w:val="00F573A8"/>
    <w:rsid w:val="00F91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3EB24"/>
  <w15:docId w15:val="{77878E3D-8839-6D43-8025-DE715FDA0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073"/>
    <w:pPr>
      <w:spacing w:after="160" w:line="259" w:lineRule="auto"/>
    </w:pPr>
    <w:rPr>
      <w:rFonts w:ascii="Times New Roman" w:hAnsi="Times New Roman" w:cs="Times New Roman"/>
      <w:lang w:val="en-IN"/>
    </w:rPr>
  </w:style>
  <w:style w:type="paragraph" w:styleId="Heading1">
    <w:name w:val="heading 1"/>
    <w:basedOn w:val="Normal"/>
    <w:next w:val="Normal"/>
    <w:link w:val="Heading1Char"/>
    <w:uiPriority w:val="9"/>
    <w:qFormat/>
    <w:rsid w:val="008B10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073"/>
    <w:rPr>
      <w:rFonts w:asciiTheme="majorHAnsi" w:eastAsiaTheme="majorEastAsia" w:hAnsiTheme="majorHAnsi" w:cstheme="majorBidi"/>
      <w:color w:val="2F5496" w:themeColor="accent1" w:themeShade="BF"/>
      <w:sz w:val="32"/>
      <w:szCs w:val="32"/>
      <w:lang w:val="en-IN"/>
    </w:rPr>
  </w:style>
  <w:style w:type="character" w:styleId="Hyperlink">
    <w:name w:val="Hyperlink"/>
    <w:basedOn w:val="DefaultParagraphFont"/>
    <w:uiPriority w:val="99"/>
    <w:unhideWhenUsed/>
    <w:rsid w:val="00BC463A"/>
    <w:rPr>
      <w:color w:val="0563C1" w:themeColor="hyperlink"/>
      <w:u w:val="single"/>
    </w:rPr>
  </w:style>
  <w:style w:type="character" w:styleId="UnresolvedMention">
    <w:name w:val="Unresolved Mention"/>
    <w:basedOn w:val="DefaultParagraphFont"/>
    <w:uiPriority w:val="99"/>
    <w:semiHidden/>
    <w:unhideWhenUsed/>
    <w:rsid w:val="00BC463A"/>
    <w:rPr>
      <w:color w:val="605E5C"/>
      <w:shd w:val="clear" w:color="auto" w:fill="E1DFDD"/>
    </w:rPr>
  </w:style>
  <w:style w:type="character" w:styleId="FollowedHyperlink">
    <w:name w:val="FollowedHyperlink"/>
    <w:basedOn w:val="DefaultParagraphFont"/>
    <w:uiPriority w:val="99"/>
    <w:semiHidden/>
    <w:unhideWhenUsed/>
    <w:rsid w:val="00AE6FB6"/>
    <w:rPr>
      <w:color w:val="954F72" w:themeColor="followedHyperlink"/>
      <w:u w:val="single"/>
    </w:rPr>
  </w:style>
  <w:style w:type="paragraph" w:styleId="NoSpacing">
    <w:name w:val="No Spacing"/>
    <w:link w:val="NoSpacingChar"/>
    <w:uiPriority w:val="1"/>
    <w:qFormat/>
    <w:rsid w:val="00460EF3"/>
    <w:rPr>
      <w:rFonts w:eastAsiaTheme="minorEastAsia"/>
      <w:sz w:val="22"/>
      <w:szCs w:val="22"/>
      <w:lang w:val="en-US" w:eastAsia="zh-CN"/>
    </w:rPr>
  </w:style>
  <w:style w:type="character" w:customStyle="1" w:styleId="NoSpacingChar">
    <w:name w:val="No Spacing Char"/>
    <w:basedOn w:val="DefaultParagraphFont"/>
    <w:link w:val="NoSpacing"/>
    <w:uiPriority w:val="1"/>
    <w:rsid w:val="00460EF3"/>
    <w:rPr>
      <w:rFonts w:eastAsiaTheme="minorEastAsia"/>
      <w:sz w:val="22"/>
      <w:szCs w:val="22"/>
      <w:lang w:val="en-US" w:eastAsia="zh-CN"/>
    </w:rPr>
  </w:style>
  <w:style w:type="paragraph" w:styleId="TOCHeading">
    <w:name w:val="TOC Heading"/>
    <w:basedOn w:val="Heading1"/>
    <w:next w:val="Normal"/>
    <w:uiPriority w:val="39"/>
    <w:unhideWhenUsed/>
    <w:qFormat/>
    <w:rsid w:val="0045595C"/>
    <w:pPr>
      <w:outlineLvl w:val="9"/>
    </w:pPr>
    <w:rPr>
      <w:lang w:val="en-US"/>
    </w:rPr>
  </w:style>
  <w:style w:type="paragraph" w:styleId="TOC1">
    <w:name w:val="toc 1"/>
    <w:basedOn w:val="Normal"/>
    <w:next w:val="Normal"/>
    <w:autoRedefine/>
    <w:uiPriority w:val="39"/>
    <w:unhideWhenUsed/>
    <w:rsid w:val="00A743A5"/>
    <w:pPr>
      <w:tabs>
        <w:tab w:val="right" w:leader="dot" w:pos="9350"/>
      </w:tabs>
      <w:spacing w:after="100"/>
    </w:pPr>
  </w:style>
  <w:style w:type="paragraph" w:styleId="TOC2">
    <w:name w:val="toc 2"/>
    <w:basedOn w:val="Normal"/>
    <w:next w:val="Normal"/>
    <w:autoRedefine/>
    <w:uiPriority w:val="39"/>
    <w:unhideWhenUsed/>
    <w:rsid w:val="00D34908"/>
    <w:pPr>
      <w:tabs>
        <w:tab w:val="left" w:pos="660"/>
        <w:tab w:val="right" w:leader="dot" w:pos="9016"/>
      </w:tabs>
      <w:spacing w:after="100" w:line="360" w:lineRule="auto"/>
      <w:ind w:left="240"/>
    </w:pPr>
  </w:style>
  <w:style w:type="paragraph" w:styleId="Footer">
    <w:name w:val="footer"/>
    <w:basedOn w:val="Normal"/>
    <w:link w:val="FooterChar"/>
    <w:uiPriority w:val="99"/>
    <w:unhideWhenUsed/>
    <w:rsid w:val="00455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95C"/>
    <w:rPr>
      <w:rFonts w:ascii="Times New Roman" w:hAnsi="Times New Roman" w:cs="Times New Roman"/>
      <w:lang w:val="en-IN"/>
    </w:rPr>
  </w:style>
  <w:style w:type="character" w:styleId="PageNumber">
    <w:name w:val="page number"/>
    <w:basedOn w:val="DefaultParagraphFont"/>
    <w:uiPriority w:val="99"/>
    <w:semiHidden/>
    <w:unhideWhenUsed/>
    <w:rsid w:val="0045595C"/>
  </w:style>
  <w:style w:type="paragraph" w:styleId="ListParagraph">
    <w:name w:val="List Paragraph"/>
    <w:basedOn w:val="Normal"/>
    <w:uiPriority w:val="34"/>
    <w:qFormat/>
    <w:rsid w:val="004559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7168">
      <w:bodyDiv w:val="1"/>
      <w:marLeft w:val="0"/>
      <w:marRight w:val="0"/>
      <w:marTop w:val="0"/>
      <w:marBottom w:val="0"/>
      <w:divBdr>
        <w:top w:val="none" w:sz="0" w:space="0" w:color="auto"/>
        <w:left w:val="none" w:sz="0" w:space="0" w:color="auto"/>
        <w:bottom w:val="none" w:sz="0" w:space="0" w:color="auto"/>
        <w:right w:val="none" w:sz="0" w:space="0" w:color="auto"/>
      </w:divBdr>
    </w:div>
    <w:div w:id="263920322">
      <w:bodyDiv w:val="1"/>
      <w:marLeft w:val="0"/>
      <w:marRight w:val="0"/>
      <w:marTop w:val="0"/>
      <w:marBottom w:val="0"/>
      <w:divBdr>
        <w:top w:val="none" w:sz="0" w:space="0" w:color="auto"/>
        <w:left w:val="none" w:sz="0" w:space="0" w:color="auto"/>
        <w:bottom w:val="none" w:sz="0" w:space="0" w:color="auto"/>
        <w:right w:val="none" w:sz="0" w:space="0" w:color="auto"/>
      </w:divBdr>
    </w:div>
    <w:div w:id="394276907">
      <w:bodyDiv w:val="1"/>
      <w:marLeft w:val="0"/>
      <w:marRight w:val="0"/>
      <w:marTop w:val="0"/>
      <w:marBottom w:val="0"/>
      <w:divBdr>
        <w:top w:val="none" w:sz="0" w:space="0" w:color="auto"/>
        <w:left w:val="none" w:sz="0" w:space="0" w:color="auto"/>
        <w:bottom w:val="none" w:sz="0" w:space="0" w:color="auto"/>
        <w:right w:val="none" w:sz="0" w:space="0" w:color="auto"/>
      </w:divBdr>
    </w:div>
    <w:div w:id="446050496">
      <w:bodyDiv w:val="1"/>
      <w:marLeft w:val="0"/>
      <w:marRight w:val="0"/>
      <w:marTop w:val="0"/>
      <w:marBottom w:val="0"/>
      <w:divBdr>
        <w:top w:val="none" w:sz="0" w:space="0" w:color="auto"/>
        <w:left w:val="none" w:sz="0" w:space="0" w:color="auto"/>
        <w:bottom w:val="none" w:sz="0" w:space="0" w:color="auto"/>
        <w:right w:val="none" w:sz="0" w:space="0" w:color="auto"/>
      </w:divBdr>
    </w:div>
    <w:div w:id="465977465">
      <w:bodyDiv w:val="1"/>
      <w:marLeft w:val="0"/>
      <w:marRight w:val="0"/>
      <w:marTop w:val="0"/>
      <w:marBottom w:val="0"/>
      <w:divBdr>
        <w:top w:val="none" w:sz="0" w:space="0" w:color="auto"/>
        <w:left w:val="none" w:sz="0" w:space="0" w:color="auto"/>
        <w:bottom w:val="none" w:sz="0" w:space="0" w:color="auto"/>
        <w:right w:val="none" w:sz="0" w:space="0" w:color="auto"/>
      </w:divBdr>
    </w:div>
    <w:div w:id="492719714">
      <w:bodyDiv w:val="1"/>
      <w:marLeft w:val="0"/>
      <w:marRight w:val="0"/>
      <w:marTop w:val="0"/>
      <w:marBottom w:val="0"/>
      <w:divBdr>
        <w:top w:val="none" w:sz="0" w:space="0" w:color="auto"/>
        <w:left w:val="none" w:sz="0" w:space="0" w:color="auto"/>
        <w:bottom w:val="none" w:sz="0" w:space="0" w:color="auto"/>
        <w:right w:val="none" w:sz="0" w:space="0" w:color="auto"/>
      </w:divBdr>
    </w:div>
    <w:div w:id="998459373">
      <w:bodyDiv w:val="1"/>
      <w:marLeft w:val="0"/>
      <w:marRight w:val="0"/>
      <w:marTop w:val="0"/>
      <w:marBottom w:val="0"/>
      <w:divBdr>
        <w:top w:val="none" w:sz="0" w:space="0" w:color="auto"/>
        <w:left w:val="none" w:sz="0" w:space="0" w:color="auto"/>
        <w:bottom w:val="none" w:sz="0" w:space="0" w:color="auto"/>
        <w:right w:val="none" w:sz="0" w:space="0" w:color="auto"/>
      </w:divBdr>
    </w:div>
    <w:div w:id="1056321936">
      <w:bodyDiv w:val="1"/>
      <w:marLeft w:val="0"/>
      <w:marRight w:val="0"/>
      <w:marTop w:val="0"/>
      <w:marBottom w:val="0"/>
      <w:divBdr>
        <w:top w:val="none" w:sz="0" w:space="0" w:color="auto"/>
        <w:left w:val="none" w:sz="0" w:space="0" w:color="auto"/>
        <w:bottom w:val="none" w:sz="0" w:space="0" w:color="auto"/>
        <w:right w:val="none" w:sz="0" w:space="0" w:color="auto"/>
      </w:divBdr>
    </w:div>
    <w:div w:id="1158034219">
      <w:bodyDiv w:val="1"/>
      <w:marLeft w:val="0"/>
      <w:marRight w:val="0"/>
      <w:marTop w:val="0"/>
      <w:marBottom w:val="0"/>
      <w:divBdr>
        <w:top w:val="none" w:sz="0" w:space="0" w:color="auto"/>
        <w:left w:val="none" w:sz="0" w:space="0" w:color="auto"/>
        <w:bottom w:val="none" w:sz="0" w:space="0" w:color="auto"/>
        <w:right w:val="none" w:sz="0" w:space="0" w:color="auto"/>
      </w:divBdr>
    </w:div>
    <w:div w:id="1176115135">
      <w:bodyDiv w:val="1"/>
      <w:marLeft w:val="0"/>
      <w:marRight w:val="0"/>
      <w:marTop w:val="0"/>
      <w:marBottom w:val="0"/>
      <w:divBdr>
        <w:top w:val="none" w:sz="0" w:space="0" w:color="auto"/>
        <w:left w:val="none" w:sz="0" w:space="0" w:color="auto"/>
        <w:bottom w:val="none" w:sz="0" w:space="0" w:color="auto"/>
        <w:right w:val="none" w:sz="0" w:space="0" w:color="auto"/>
      </w:divBdr>
    </w:div>
    <w:div w:id="1187015501">
      <w:bodyDiv w:val="1"/>
      <w:marLeft w:val="0"/>
      <w:marRight w:val="0"/>
      <w:marTop w:val="0"/>
      <w:marBottom w:val="0"/>
      <w:divBdr>
        <w:top w:val="none" w:sz="0" w:space="0" w:color="auto"/>
        <w:left w:val="none" w:sz="0" w:space="0" w:color="auto"/>
        <w:bottom w:val="none" w:sz="0" w:space="0" w:color="auto"/>
        <w:right w:val="none" w:sz="0" w:space="0" w:color="auto"/>
      </w:divBdr>
    </w:div>
    <w:div w:id="1194877293">
      <w:bodyDiv w:val="1"/>
      <w:marLeft w:val="0"/>
      <w:marRight w:val="0"/>
      <w:marTop w:val="0"/>
      <w:marBottom w:val="0"/>
      <w:divBdr>
        <w:top w:val="none" w:sz="0" w:space="0" w:color="auto"/>
        <w:left w:val="none" w:sz="0" w:space="0" w:color="auto"/>
        <w:bottom w:val="none" w:sz="0" w:space="0" w:color="auto"/>
        <w:right w:val="none" w:sz="0" w:space="0" w:color="auto"/>
      </w:divBdr>
    </w:div>
    <w:div w:id="1248883208">
      <w:bodyDiv w:val="1"/>
      <w:marLeft w:val="0"/>
      <w:marRight w:val="0"/>
      <w:marTop w:val="0"/>
      <w:marBottom w:val="0"/>
      <w:divBdr>
        <w:top w:val="none" w:sz="0" w:space="0" w:color="auto"/>
        <w:left w:val="none" w:sz="0" w:space="0" w:color="auto"/>
        <w:bottom w:val="none" w:sz="0" w:space="0" w:color="auto"/>
        <w:right w:val="none" w:sz="0" w:space="0" w:color="auto"/>
      </w:divBdr>
    </w:div>
    <w:div w:id="1493137843">
      <w:bodyDiv w:val="1"/>
      <w:marLeft w:val="0"/>
      <w:marRight w:val="0"/>
      <w:marTop w:val="0"/>
      <w:marBottom w:val="0"/>
      <w:divBdr>
        <w:top w:val="none" w:sz="0" w:space="0" w:color="auto"/>
        <w:left w:val="none" w:sz="0" w:space="0" w:color="auto"/>
        <w:bottom w:val="none" w:sz="0" w:space="0" w:color="auto"/>
        <w:right w:val="none" w:sz="0" w:space="0" w:color="auto"/>
      </w:divBdr>
    </w:div>
    <w:div w:id="1502239724">
      <w:bodyDiv w:val="1"/>
      <w:marLeft w:val="0"/>
      <w:marRight w:val="0"/>
      <w:marTop w:val="0"/>
      <w:marBottom w:val="0"/>
      <w:divBdr>
        <w:top w:val="none" w:sz="0" w:space="0" w:color="auto"/>
        <w:left w:val="none" w:sz="0" w:space="0" w:color="auto"/>
        <w:bottom w:val="none" w:sz="0" w:space="0" w:color="auto"/>
        <w:right w:val="none" w:sz="0" w:space="0" w:color="auto"/>
      </w:divBdr>
    </w:div>
    <w:div w:id="1707369868">
      <w:bodyDiv w:val="1"/>
      <w:marLeft w:val="0"/>
      <w:marRight w:val="0"/>
      <w:marTop w:val="0"/>
      <w:marBottom w:val="0"/>
      <w:divBdr>
        <w:top w:val="none" w:sz="0" w:space="0" w:color="auto"/>
        <w:left w:val="none" w:sz="0" w:space="0" w:color="auto"/>
        <w:bottom w:val="none" w:sz="0" w:space="0" w:color="auto"/>
        <w:right w:val="none" w:sz="0" w:space="0" w:color="auto"/>
      </w:divBdr>
    </w:div>
    <w:div w:id="1756049221">
      <w:bodyDiv w:val="1"/>
      <w:marLeft w:val="0"/>
      <w:marRight w:val="0"/>
      <w:marTop w:val="0"/>
      <w:marBottom w:val="0"/>
      <w:divBdr>
        <w:top w:val="none" w:sz="0" w:space="0" w:color="auto"/>
        <w:left w:val="none" w:sz="0" w:space="0" w:color="auto"/>
        <w:bottom w:val="none" w:sz="0" w:space="0" w:color="auto"/>
        <w:right w:val="none" w:sz="0" w:space="0" w:color="auto"/>
      </w:divBdr>
    </w:div>
    <w:div w:id="1886986569">
      <w:bodyDiv w:val="1"/>
      <w:marLeft w:val="0"/>
      <w:marRight w:val="0"/>
      <w:marTop w:val="0"/>
      <w:marBottom w:val="0"/>
      <w:divBdr>
        <w:top w:val="none" w:sz="0" w:space="0" w:color="auto"/>
        <w:left w:val="none" w:sz="0" w:space="0" w:color="auto"/>
        <w:bottom w:val="none" w:sz="0" w:space="0" w:color="auto"/>
        <w:right w:val="none" w:sz="0" w:space="0" w:color="auto"/>
      </w:divBdr>
    </w:div>
    <w:div w:id="1974482914">
      <w:bodyDiv w:val="1"/>
      <w:marLeft w:val="0"/>
      <w:marRight w:val="0"/>
      <w:marTop w:val="0"/>
      <w:marBottom w:val="0"/>
      <w:divBdr>
        <w:top w:val="none" w:sz="0" w:space="0" w:color="auto"/>
        <w:left w:val="none" w:sz="0" w:space="0" w:color="auto"/>
        <w:bottom w:val="none" w:sz="0" w:space="0" w:color="auto"/>
        <w:right w:val="none" w:sz="0" w:space="0" w:color="auto"/>
      </w:divBdr>
    </w:div>
    <w:div w:id="2050102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oxfordcollegeofmarketing.com/2018/08/06/using-the-race-framewor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vechaffey.com/digital-marketing-glossary/race-marketing-planning-mode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2022-05-03T00:00:00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17</Pages>
  <Words>4052</Words>
  <Characters>23099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‘How digital marketing impacts the consumers buying behavior. Case study on the food industry in the United Kingdom’</dc:subject>
  <dc:creator>Miroslava Tosheva (1907385)</dc:creator>
  <cp:keywords/>
  <dc:description/>
  <cp:lastModifiedBy>Miroslava Tosheva (1907385)</cp:lastModifiedBy>
  <cp:revision>6</cp:revision>
  <dcterms:created xsi:type="dcterms:W3CDTF">2022-04-06T19:09:00Z</dcterms:created>
  <dcterms:modified xsi:type="dcterms:W3CDTF">2022-05-03T18:57:00Z</dcterms:modified>
</cp:coreProperties>
</file>