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849252233"/>
        <w:docPartObj>
          <w:docPartGallery w:val="Cover Pages"/>
          <w:docPartUnique/>
        </w:docPartObj>
      </w:sdtPr>
      <w:sdtEndPr>
        <w:rPr>
          <w:color w:val="auto"/>
        </w:rPr>
      </w:sdtEndPr>
      <w:sdtContent>
        <w:p w14:paraId="52349867" w14:textId="77777777" w:rsidR="00291386" w:rsidRDefault="00291386">
          <w:pPr>
            <w:pStyle w:val="NoSpacing"/>
            <w:spacing w:before="1540" w:after="240"/>
            <w:jc w:val="center"/>
            <w:rPr>
              <w:color w:val="156082" w:themeColor="accent1"/>
            </w:rPr>
          </w:pPr>
          <w:r>
            <w:rPr>
              <w:noProof/>
              <w:color w:val="156082" w:themeColor="accent1"/>
            </w:rPr>
            <w:drawing>
              <wp:inline distT="0" distB="0" distL="0" distR="0" wp14:anchorId="4619C8D7" wp14:editId="663AC21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053A905A2324B6A89ACC3A25E7CEE86"/>
            </w:placeholder>
            <w:dataBinding w:prefixMappings="xmlns:ns0='http://purl.org/dc/elements/1.1/' xmlns:ns1='http://schemas.openxmlformats.org/package/2006/metadata/core-properties' " w:xpath="/ns1:coreProperties[1]/ns0:title[1]" w:storeItemID="{6C3C8BC8-F283-45AE-878A-BAB7291924A1}"/>
            <w:text/>
          </w:sdtPr>
          <w:sdtContent>
            <w:p w14:paraId="46C7812F" w14:textId="77777777" w:rsidR="00291386" w:rsidRDefault="0029138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91386">
                <w:rPr>
                  <w:rFonts w:asciiTheme="majorHAnsi" w:eastAsiaTheme="majorEastAsia" w:hAnsiTheme="majorHAnsi" w:cstheme="majorBidi"/>
                  <w:caps/>
                  <w:color w:val="156082" w:themeColor="accent1"/>
                  <w:sz w:val="72"/>
                  <w:szCs w:val="72"/>
                </w:rPr>
                <w:t>Agile Development and Software Dev Ops</w:t>
              </w:r>
              <w:r>
                <w:rPr>
                  <w:rFonts w:asciiTheme="majorHAnsi" w:eastAsiaTheme="majorEastAsia" w:hAnsiTheme="majorHAnsi" w:cstheme="majorBidi"/>
                  <w:caps/>
                  <w:color w:val="156082" w:themeColor="accent1"/>
                  <w:sz w:val="72"/>
                  <w:szCs w:val="72"/>
                </w:rPr>
                <w:t xml:space="preserve"> assignment</w:t>
              </w:r>
            </w:p>
          </w:sdtContent>
        </w:sdt>
        <w:sdt>
          <w:sdtPr>
            <w:rPr>
              <w:color w:val="156082" w:themeColor="accent1"/>
              <w:sz w:val="28"/>
              <w:szCs w:val="28"/>
            </w:rPr>
            <w:alias w:val="Subtitle"/>
            <w:tag w:val=""/>
            <w:id w:val="328029620"/>
            <w:placeholder>
              <w:docPart w:val="0917A8DA043845C7B37A7CCBD0818026"/>
            </w:placeholder>
            <w:dataBinding w:prefixMappings="xmlns:ns0='http://purl.org/dc/elements/1.1/' xmlns:ns1='http://schemas.openxmlformats.org/package/2006/metadata/core-properties' " w:xpath="/ns1:coreProperties[1]/ns0:subject[1]" w:storeItemID="{6C3C8BC8-F283-45AE-878A-BAB7291924A1}"/>
            <w:text/>
          </w:sdtPr>
          <w:sdtContent>
            <w:p w14:paraId="6EB3B2C6" w14:textId="77777777" w:rsidR="00291386" w:rsidRDefault="00291386">
              <w:pPr>
                <w:pStyle w:val="NoSpacing"/>
                <w:jc w:val="center"/>
                <w:rPr>
                  <w:color w:val="156082" w:themeColor="accent1"/>
                  <w:sz w:val="28"/>
                  <w:szCs w:val="28"/>
                </w:rPr>
              </w:pPr>
              <w:r w:rsidRPr="00291386">
                <w:rPr>
                  <w:color w:val="156082" w:themeColor="accent1"/>
                  <w:sz w:val="28"/>
                  <w:szCs w:val="28"/>
                </w:rPr>
                <w:t>ACCA7023</w:t>
              </w:r>
            </w:p>
          </w:sdtContent>
        </w:sdt>
        <w:p w14:paraId="7EDE59CD" w14:textId="77777777" w:rsidR="00291386" w:rsidRDefault="00291386">
          <w:pPr>
            <w:pStyle w:val="NoSpacing"/>
            <w:spacing w:before="480"/>
            <w:jc w:val="center"/>
            <w:rPr>
              <w:color w:val="156082" w:themeColor="accent1"/>
            </w:rPr>
          </w:pPr>
          <w:r>
            <w:rPr>
              <w:noProof/>
              <w:color w:val="156082" w:themeColor="accent1"/>
            </w:rPr>
            <w:drawing>
              <wp:inline distT="0" distB="0" distL="0" distR="0" wp14:anchorId="388C1394" wp14:editId="4D628AA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2801B0" w14:textId="77777777" w:rsidR="00291386" w:rsidRDefault="00291386">
          <w:r>
            <w:rPr>
              <w:noProof/>
              <w:color w:val="156082" w:themeColor="accent1"/>
            </w:rPr>
            <mc:AlternateContent>
              <mc:Choice Requires="wps">
                <w:drawing>
                  <wp:anchor distT="0" distB="0" distL="114300" distR="114300" simplePos="0" relativeHeight="251659264" behindDoc="0" locked="0" layoutInCell="1" allowOverlap="1" wp14:anchorId="77359C7D" wp14:editId="0AB2598E">
                    <wp:simplePos x="0" y="0"/>
                    <wp:positionH relativeFrom="margin">
                      <wp:align>right</wp:align>
                    </wp:positionH>
                    <wp:positionV relativeFrom="margin">
                      <wp:align>bottom</wp:align>
                    </wp:positionV>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DA2E65D" w14:textId="77777777" w:rsidR="00291386" w:rsidRDefault="00291386">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D6C7BF8" w14:textId="77777777" w:rsidR="0029138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91386">
                                      <w:rPr>
                                        <w:caps/>
                                        <w:color w:val="156082" w:themeColor="accent1"/>
                                      </w:rPr>
                                      <w:t xml:space="preserve">     </w:t>
                                    </w:r>
                                  </w:sdtContent>
                                </w:sdt>
                              </w:p>
                              <w:p w14:paraId="65DC8812" w14:textId="77777777" w:rsidR="0029138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91386">
                                      <w:rPr>
                                        <w:color w:val="156082" w:themeColor="accent1"/>
                                      </w:rPr>
                                      <w:t>Kelly Casey</w:t>
                                    </w:r>
                                  </w:sdtContent>
                                </w:sdt>
                              </w:p>
                              <w:p w14:paraId="585D1678" w14:textId="77777777" w:rsidR="00291386" w:rsidRDefault="00291386">
                                <w:pPr>
                                  <w:pStyle w:val="NoSpacing"/>
                                  <w:jc w:val="center"/>
                                  <w:rPr>
                                    <w:color w:val="156082" w:themeColor="accent1"/>
                                  </w:rPr>
                                </w:pPr>
                                <w:r>
                                  <w:rPr>
                                    <w:color w:val="156082" w:themeColor="accent1"/>
                                  </w:rPr>
                                  <w:t>2106451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359C7D" id="_x0000_t202" coordsize="21600,21600" o:spt="202" path="m,l,21600r21600,l21600,xe">
                    <v:stroke joinstyle="miter"/>
                    <v:path gradientshapeok="t" o:connecttype="rect"/>
                  </v:shapetype>
                  <v:shape id="Text Box 146" o:spid="_x0000_s1026" type="#_x0000_t202" style="position:absolute;margin-left:464.8pt;margin-top:0;width:516pt;height:43.9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DA2E65D" w14:textId="77777777" w:rsidR="00291386" w:rsidRDefault="00291386">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1D6C7BF8" w14:textId="77777777" w:rsidR="0029138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91386">
                                <w:rPr>
                                  <w:caps/>
                                  <w:color w:val="156082" w:themeColor="accent1"/>
                                </w:rPr>
                                <w:t xml:space="preserve">     </w:t>
                              </w:r>
                            </w:sdtContent>
                          </w:sdt>
                        </w:p>
                        <w:p w14:paraId="65DC8812" w14:textId="77777777" w:rsidR="0029138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91386">
                                <w:rPr>
                                  <w:color w:val="156082" w:themeColor="accent1"/>
                                </w:rPr>
                                <w:t>Kelly Casey</w:t>
                              </w:r>
                            </w:sdtContent>
                          </w:sdt>
                        </w:p>
                        <w:p w14:paraId="585D1678" w14:textId="77777777" w:rsidR="00291386" w:rsidRDefault="00291386">
                          <w:pPr>
                            <w:pStyle w:val="NoSpacing"/>
                            <w:jc w:val="center"/>
                            <w:rPr>
                              <w:color w:val="156082" w:themeColor="accent1"/>
                            </w:rPr>
                          </w:pPr>
                          <w:r>
                            <w:rPr>
                              <w:color w:val="156082" w:themeColor="accent1"/>
                            </w:rPr>
                            <w:t>2106451</w:t>
                          </w:r>
                        </w:p>
                      </w:txbxContent>
                    </v:textbox>
                    <w10:wrap anchorx="margin" anchory="margin"/>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204026341"/>
        <w:docPartObj>
          <w:docPartGallery w:val="Table of Contents"/>
          <w:docPartUnique/>
        </w:docPartObj>
      </w:sdtPr>
      <w:sdtEndPr>
        <w:rPr>
          <w:b/>
          <w:bCs/>
          <w:noProof/>
        </w:rPr>
      </w:sdtEndPr>
      <w:sdtContent>
        <w:p w14:paraId="20D58C4A" w14:textId="77777777" w:rsidR="00291386" w:rsidRDefault="00291386">
          <w:pPr>
            <w:pStyle w:val="TOCHeading"/>
          </w:pPr>
          <w:r>
            <w:t>Contents</w:t>
          </w:r>
        </w:p>
        <w:p w14:paraId="7DA34CD8" w14:textId="670DDF2B" w:rsidR="00850856" w:rsidRDefault="00291386">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1655176" w:history="1">
            <w:r w:rsidR="00850856" w:rsidRPr="0045607C">
              <w:rPr>
                <w:rStyle w:val="Hyperlink"/>
                <w:rFonts w:ascii="Arial" w:hAnsi="Arial" w:cs="Arial"/>
                <w:noProof/>
              </w:rPr>
              <w:t>1.</w:t>
            </w:r>
            <w:r w:rsidR="00850856">
              <w:rPr>
                <w:rFonts w:eastAsiaTheme="minorEastAsia"/>
                <w:noProof/>
                <w:lang w:eastAsia="en-GB"/>
              </w:rPr>
              <w:tab/>
            </w:r>
            <w:r w:rsidR="00850856" w:rsidRPr="0045607C">
              <w:rPr>
                <w:rStyle w:val="Hyperlink"/>
                <w:rFonts w:ascii="Arial" w:hAnsi="Arial" w:cs="Arial"/>
                <w:noProof/>
              </w:rPr>
              <w:t>Introduction</w:t>
            </w:r>
            <w:r w:rsidR="00850856">
              <w:rPr>
                <w:noProof/>
                <w:webHidden/>
              </w:rPr>
              <w:tab/>
            </w:r>
            <w:r w:rsidR="00850856">
              <w:rPr>
                <w:noProof/>
                <w:webHidden/>
              </w:rPr>
              <w:fldChar w:fldCharType="begin"/>
            </w:r>
            <w:r w:rsidR="00850856">
              <w:rPr>
                <w:noProof/>
                <w:webHidden/>
              </w:rPr>
              <w:instrText xml:space="preserve"> PAGEREF _Toc221655176 \h </w:instrText>
            </w:r>
            <w:r w:rsidR="00850856">
              <w:rPr>
                <w:noProof/>
                <w:webHidden/>
              </w:rPr>
            </w:r>
            <w:r w:rsidR="00850856">
              <w:rPr>
                <w:noProof/>
                <w:webHidden/>
              </w:rPr>
              <w:fldChar w:fldCharType="separate"/>
            </w:r>
            <w:r w:rsidR="00850856">
              <w:rPr>
                <w:noProof/>
                <w:webHidden/>
              </w:rPr>
              <w:t>2</w:t>
            </w:r>
            <w:r w:rsidR="00850856">
              <w:rPr>
                <w:noProof/>
                <w:webHidden/>
              </w:rPr>
              <w:fldChar w:fldCharType="end"/>
            </w:r>
          </w:hyperlink>
        </w:p>
        <w:p w14:paraId="7CC7E6D0" w14:textId="5AC368C2" w:rsidR="00850856" w:rsidRDefault="00850856">
          <w:pPr>
            <w:pStyle w:val="TOC1"/>
            <w:tabs>
              <w:tab w:val="left" w:pos="480"/>
              <w:tab w:val="right" w:leader="dot" w:pos="9016"/>
            </w:tabs>
            <w:rPr>
              <w:rFonts w:eastAsiaTheme="minorEastAsia"/>
              <w:noProof/>
              <w:lang w:eastAsia="en-GB"/>
            </w:rPr>
          </w:pPr>
          <w:hyperlink w:anchor="_Toc221655177" w:history="1">
            <w:r w:rsidRPr="0045607C">
              <w:rPr>
                <w:rStyle w:val="Hyperlink"/>
                <w:rFonts w:ascii="Arial" w:hAnsi="Arial" w:cs="Arial"/>
                <w:noProof/>
              </w:rPr>
              <w:t>2.</w:t>
            </w:r>
            <w:r>
              <w:rPr>
                <w:rFonts w:eastAsiaTheme="minorEastAsia"/>
                <w:noProof/>
                <w:lang w:eastAsia="en-GB"/>
              </w:rPr>
              <w:tab/>
            </w:r>
            <w:r w:rsidRPr="0045607C">
              <w:rPr>
                <w:rStyle w:val="Hyperlink"/>
                <w:rFonts w:ascii="Arial" w:hAnsi="Arial" w:cs="Arial"/>
                <w:noProof/>
              </w:rPr>
              <w:t>Agile Development and Scrum Overview</w:t>
            </w:r>
            <w:r>
              <w:rPr>
                <w:noProof/>
                <w:webHidden/>
              </w:rPr>
              <w:tab/>
            </w:r>
            <w:r>
              <w:rPr>
                <w:noProof/>
                <w:webHidden/>
              </w:rPr>
              <w:fldChar w:fldCharType="begin"/>
            </w:r>
            <w:r>
              <w:rPr>
                <w:noProof/>
                <w:webHidden/>
              </w:rPr>
              <w:instrText xml:space="preserve"> PAGEREF _Toc221655177 \h </w:instrText>
            </w:r>
            <w:r>
              <w:rPr>
                <w:noProof/>
                <w:webHidden/>
              </w:rPr>
            </w:r>
            <w:r>
              <w:rPr>
                <w:noProof/>
                <w:webHidden/>
              </w:rPr>
              <w:fldChar w:fldCharType="separate"/>
            </w:r>
            <w:r>
              <w:rPr>
                <w:noProof/>
                <w:webHidden/>
              </w:rPr>
              <w:t>3</w:t>
            </w:r>
            <w:r>
              <w:rPr>
                <w:noProof/>
                <w:webHidden/>
              </w:rPr>
              <w:fldChar w:fldCharType="end"/>
            </w:r>
          </w:hyperlink>
        </w:p>
        <w:p w14:paraId="1BEEAC94" w14:textId="5156DBAF" w:rsidR="00850856" w:rsidRDefault="00850856">
          <w:pPr>
            <w:pStyle w:val="TOC1"/>
            <w:tabs>
              <w:tab w:val="left" w:pos="480"/>
              <w:tab w:val="right" w:leader="dot" w:pos="9016"/>
            </w:tabs>
            <w:rPr>
              <w:rFonts w:eastAsiaTheme="minorEastAsia"/>
              <w:noProof/>
              <w:lang w:eastAsia="en-GB"/>
            </w:rPr>
          </w:pPr>
          <w:hyperlink w:anchor="_Toc221655178" w:history="1">
            <w:r w:rsidRPr="0045607C">
              <w:rPr>
                <w:rStyle w:val="Hyperlink"/>
                <w:rFonts w:ascii="Arial" w:hAnsi="Arial" w:cs="Arial"/>
                <w:noProof/>
              </w:rPr>
              <w:t>3.</w:t>
            </w:r>
            <w:r>
              <w:rPr>
                <w:rFonts w:eastAsiaTheme="minorEastAsia"/>
                <w:noProof/>
                <w:lang w:eastAsia="en-GB"/>
              </w:rPr>
              <w:tab/>
            </w:r>
            <w:r w:rsidRPr="0045607C">
              <w:rPr>
                <w:rStyle w:val="Hyperlink"/>
                <w:rFonts w:ascii="Arial" w:hAnsi="Arial" w:cs="Arial"/>
                <w:noProof/>
              </w:rPr>
              <w:t>Critical Evaluation of Agile Concepts within the Scrum Methodology</w:t>
            </w:r>
            <w:r>
              <w:rPr>
                <w:noProof/>
                <w:webHidden/>
              </w:rPr>
              <w:tab/>
            </w:r>
            <w:r>
              <w:rPr>
                <w:noProof/>
                <w:webHidden/>
              </w:rPr>
              <w:fldChar w:fldCharType="begin"/>
            </w:r>
            <w:r>
              <w:rPr>
                <w:noProof/>
                <w:webHidden/>
              </w:rPr>
              <w:instrText xml:space="preserve"> PAGEREF _Toc221655178 \h </w:instrText>
            </w:r>
            <w:r>
              <w:rPr>
                <w:noProof/>
                <w:webHidden/>
              </w:rPr>
            </w:r>
            <w:r>
              <w:rPr>
                <w:noProof/>
                <w:webHidden/>
              </w:rPr>
              <w:fldChar w:fldCharType="separate"/>
            </w:r>
            <w:r>
              <w:rPr>
                <w:noProof/>
                <w:webHidden/>
              </w:rPr>
              <w:t>5</w:t>
            </w:r>
            <w:r>
              <w:rPr>
                <w:noProof/>
                <w:webHidden/>
              </w:rPr>
              <w:fldChar w:fldCharType="end"/>
            </w:r>
          </w:hyperlink>
        </w:p>
        <w:p w14:paraId="2E5F7CB6" w14:textId="27CAC521" w:rsidR="00850856" w:rsidRDefault="00850856">
          <w:pPr>
            <w:pStyle w:val="TOC2"/>
            <w:tabs>
              <w:tab w:val="left" w:pos="960"/>
              <w:tab w:val="right" w:leader="dot" w:pos="9016"/>
            </w:tabs>
            <w:rPr>
              <w:rFonts w:eastAsiaTheme="minorEastAsia"/>
              <w:noProof/>
              <w:lang w:eastAsia="en-GB"/>
            </w:rPr>
          </w:pPr>
          <w:hyperlink w:anchor="_Toc221655179" w:history="1">
            <w:r w:rsidRPr="0045607C">
              <w:rPr>
                <w:rStyle w:val="Hyperlink"/>
                <w:rFonts w:ascii="Arial" w:hAnsi="Arial" w:cs="Arial"/>
                <w:noProof/>
              </w:rPr>
              <w:t>3.1</w:t>
            </w:r>
            <w:r>
              <w:rPr>
                <w:rFonts w:eastAsiaTheme="minorEastAsia"/>
                <w:noProof/>
                <w:lang w:eastAsia="en-GB"/>
              </w:rPr>
              <w:tab/>
            </w:r>
            <w:r w:rsidRPr="0045607C">
              <w:rPr>
                <w:rStyle w:val="Hyperlink"/>
                <w:rFonts w:ascii="Arial" w:hAnsi="Arial" w:cs="Arial"/>
                <w:noProof/>
              </w:rPr>
              <w:t>Multiple Short Iterations</w:t>
            </w:r>
            <w:r>
              <w:rPr>
                <w:noProof/>
                <w:webHidden/>
              </w:rPr>
              <w:tab/>
            </w:r>
            <w:r>
              <w:rPr>
                <w:noProof/>
                <w:webHidden/>
              </w:rPr>
              <w:fldChar w:fldCharType="begin"/>
            </w:r>
            <w:r>
              <w:rPr>
                <w:noProof/>
                <w:webHidden/>
              </w:rPr>
              <w:instrText xml:space="preserve"> PAGEREF _Toc221655179 \h </w:instrText>
            </w:r>
            <w:r>
              <w:rPr>
                <w:noProof/>
                <w:webHidden/>
              </w:rPr>
            </w:r>
            <w:r>
              <w:rPr>
                <w:noProof/>
                <w:webHidden/>
              </w:rPr>
              <w:fldChar w:fldCharType="separate"/>
            </w:r>
            <w:r>
              <w:rPr>
                <w:noProof/>
                <w:webHidden/>
              </w:rPr>
              <w:t>5</w:t>
            </w:r>
            <w:r>
              <w:rPr>
                <w:noProof/>
                <w:webHidden/>
              </w:rPr>
              <w:fldChar w:fldCharType="end"/>
            </w:r>
          </w:hyperlink>
        </w:p>
        <w:p w14:paraId="20402EE1" w14:textId="7E5D25DC" w:rsidR="00850856" w:rsidRDefault="00850856">
          <w:pPr>
            <w:pStyle w:val="TOC2"/>
            <w:tabs>
              <w:tab w:val="left" w:pos="960"/>
              <w:tab w:val="right" w:leader="dot" w:pos="9016"/>
            </w:tabs>
            <w:rPr>
              <w:rFonts w:eastAsiaTheme="minorEastAsia"/>
              <w:noProof/>
              <w:lang w:eastAsia="en-GB"/>
            </w:rPr>
          </w:pPr>
          <w:hyperlink w:anchor="_Toc221655180" w:history="1">
            <w:r w:rsidRPr="0045607C">
              <w:rPr>
                <w:rStyle w:val="Hyperlink"/>
                <w:rFonts w:ascii="Arial" w:hAnsi="Arial" w:cs="Arial"/>
                <w:noProof/>
              </w:rPr>
              <w:t>3.2</w:t>
            </w:r>
            <w:r>
              <w:rPr>
                <w:rFonts w:eastAsiaTheme="minorEastAsia"/>
                <w:noProof/>
                <w:lang w:eastAsia="en-GB"/>
              </w:rPr>
              <w:tab/>
            </w:r>
            <w:r w:rsidRPr="0045607C">
              <w:rPr>
                <w:rStyle w:val="Hyperlink"/>
                <w:rFonts w:ascii="Arial" w:hAnsi="Arial" w:cs="Arial"/>
                <w:noProof/>
              </w:rPr>
              <w:t>Emphasis on Face-to-Face Communication and Collaboration</w:t>
            </w:r>
            <w:r>
              <w:rPr>
                <w:noProof/>
                <w:webHidden/>
              </w:rPr>
              <w:tab/>
            </w:r>
            <w:r>
              <w:rPr>
                <w:noProof/>
                <w:webHidden/>
              </w:rPr>
              <w:fldChar w:fldCharType="begin"/>
            </w:r>
            <w:r>
              <w:rPr>
                <w:noProof/>
                <w:webHidden/>
              </w:rPr>
              <w:instrText xml:space="preserve"> PAGEREF _Toc221655180 \h </w:instrText>
            </w:r>
            <w:r>
              <w:rPr>
                <w:noProof/>
                <w:webHidden/>
              </w:rPr>
            </w:r>
            <w:r>
              <w:rPr>
                <w:noProof/>
                <w:webHidden/>
              </w:rPr>
              <w:fldChar w:fldCharType="separate"/>
            </w:r>
            <w:r>
              <w:rPr>
                <w:noProof/>
                <w:webHidden/>
              </w:rPr>
              <w:t>6</w:t>
            </w:r>
            <w:r>
              <w:rPr>
                <w:noProof/>
                <w:webHidden/>
              </w:rPr>
              <w:fldChar w:fldCharType="end"/>
            </w:r>
          </w:hyperlink>
        </w:p>
        <w:p w14:paraId="595342A1" w14:textId="653874A9" w:rsidR="00850856" w:rsidRDefault="00850856">
          <w:pPr>
            <w:pStyle w:val="TOC2"/>
            <w:tabs>
              <w:tab w:val="left" w:pos="960"/>
              <w:tab w:val="right" w:leader="dot" w:pos="9016"/>
            </w:tabs>
            <w:rPr>
              <w:rFonts w:eastAsiaTheme="minorEastAsia"/>
              <w:noProof/>
              <w:lang w:eastAsia="en-GB"/>
            </w:rPr>
          </w:pPr>
          <w:hyperlink w:anchor="_Toc221655181" w:history="1">
            <w:r w:rsidRPr="0045607C">
              <w:rPr>
                <w:rStyle w:val="Hyperlink"/>
                <w:rFonts w:ascii="Arial" w:hAnsi="Arial" w:cs="Arial"/>
                <w:noProof/>
              </w:rPr>
              <w:t>3.3</w:t>
            </w:r>
            <w:r>
              <w:rPr>
                <w:rFonts w:eastAsiaTheme="minorEastAsia"/>
                <w:noProof/>
                <w:lang w:eastAsia="en-GB"/>
              </w:rPr>
              <w:tab/>
            </w:r>
            <w:r w:rsidRPr="0045607C">
              <w:rPr>
                <w:rStyle w:val="Hyperlink"/>
                <w:rFonts w:ascii="Arial" w:hAnsi="Arial" w:cs="Arial"/>
                <w:noProof/>
              </w:rPr>
              <w:t>Adaptability to Changing Requirements</w:t>
            </w:r>
            <w:r>
              <w:rPr>
                <w:noProof/>
                <w:webHidden/>
              </w:rPr>
              <w:tab/>
            </w:r>
            <w:r>
              <w:rPr>
                <w:noProof/>
                <w:webHidden/>
              </w:rPr>
              <w:fldChar w:fldCharType="begin"/>
            </w:r>
            <w:r>
              <w:rPr>
                <w:noProof/>
                <w:webHidden/>
              </w:rPr>
              <w:instrText xml:space="preserve"> PAGEREF _Toc221655181 \h </w:instrText>
            </w:r>
            <w:r>
              <w:rPr>
                <w:noProof/>
                <w:webHidden/>
              </w:rPr>
            </w:r>
            <w:r>
              <w:rPr>
                <w:noProof/>
                <w:webHidden/>
              </w:rPr>
              <w:fldChar w:fldCharType="separate"/>
            </w:r>
            <w:r>
              <w:rPr>
                <w:noProof/>
                <w:webHidden/>
              </w:rPr>
              <w:t>6</w:t>
            </w:r>
            <w:r>
              <w:rPr>
                <w:noProof/>
                <w:webHidden/>
              </w:rPr>
              <w:fldChar w:fldCharType="end"/>
            </w:r>
          </w:hyperlink>
        </w:p>
        <w:p w14:paraId="6A3012F9" w14:textId="5A19E89C" w:rsidR="00850856" w:rsidRDefault="00850856">
          <w:pPr>
            <w:pStyle w:val="TOC2"/>
            <w:tabs>
              <w:tab w:val="left" w:pos="960"/>
              <w:tab w:val="right" w:leader="dot" w:pos="9016"/>
            </w:tabs>
            <w:rPr>
              <w:rFonts w:eastAsiaTheme="minorEastAsia"/>
              <w:noProof/>
              <w:lang w:eastAsia="en-GB"/>
            </w:rPr>
          </w:pPr>
          <w:hyperlink w:anchor="_Toc221655182" w:history="1">
            <w:r w:rsidRPr="0045607C">
              <w:rPr>
                <w:rStyle w:val="Hyperlink"/>
                <w:rFonts w:ascii="Arial" w:hAnsi="Arial" w:cs="Arial"/>
                <w:noProof/>
              </w:rPr>
              <w:t>3.4</w:t>
            </w:r>
            <w:r>
              <w:rPr>
                <w:rFonts w:eastAsiaTheme="minorEastAsia"/>
                <w:noProof/>
                <w:lang w:eastAsia="en-GB"/>
              </w:rPr>
              <w:tab/>
            </w:r>
            <w:r w:rsidRPr="0045607C">
              <w:rPr>
                <w:rStyle w:val="Hyperlink"/>
                <w:rFonts w:ascii="Arial" w:hAnsi="Arial" w:cs="Arial"/>
                <w:noProof/>
              </w:rPr>
              <w:t>Quality of Ownership Throughout the Product Cycle</w:t>
            </w:r>
            <w:r>
              <w:rPr>
                <w:noProof/>
                <w:webHidden/>
              </w:rPr>
              <w:tab/>
            </w:r>
            <w:r>
              <w:rPr>
                <w:noProof/>
                <w:webHidden/>
              </w:rPr>
              <w:fldChar w:fldCharType="begin"/>
            </w:r>
            <w:r>
              <w:rPr>
                <w:noProof/>
                <w:webHidden/>
              </w:rPr>
              <w:instrText xml:space="preserve"> PAGEREF _Toc221655182 \h </w:instrText>
            </w:r>
            <w:r>
              <w:rPr>
                <w:noProof/>
                <w:webHidden/>
              </w:rPr>
            </w:r>
            <w:r>
              <w:rPr>
                <w:noProof/>
                <w:webHidden/>
              </w:rPr>
              <w:fldChar w:fldCharType="separate"/>
            </w:r>
            <w:r>
              <w:rPr>
                <w:noProof/>
                <w:webHidden/>
              </w:rPr>
              <w:t>7</w:t>
            </w:r>
            <w:r>
              <w:rPr>
                <w:noProof/>
                <w:webHidden/>
              </w:rPr>
              <w:fldChar w:fldCharType="end"/>
            </w:r>
          </w:hyperlink>
        </w:p>
        <w:p w14:paraId="5154B74B" w14:textId="4E035315" w:rsidR="00850856" w:rsidRDefault="00850856">
          <w:pPr>
            <w:pStyle w:val="TOC2"/>
            <w:tabs>
              <w:tab w:val="left" w:pos="960"/>
              <w:tab w:val="right" w:leader="dot" w:pos="9016"/>
            </w:tabs>
            <w:rPr>
              <w:rFonts w:eastAsiaTheme="minorEastAsia"/>
              <w:noProof/>
              <w:lang w:eastAsia="en-GB"/>
            </w:rPr>
          </w:pPr>
          <w:hyperlink w:anchor="_Toc221655183" w:history="1">
            <w:r w:rsidRPr="0045607C">
              <w:rPr>
                <w:rStyle w:val="Hyperlink"/>
                <w:rFonts w:ascii="Arial" w:hAnsi="Arial" w:cs="Arial"/>
                <w:noProof/>
              </w:rPr>
              <w:t>3.5</w:t>
            </w:r>
            <w:r>
              <w:rPr>
                <w:rFonts w:eastAsiaTheme="minorEastAsia"/>
                <w:noProof/>
                <w:lang w:eastAsia="en-GB"/>
              </w:rPr>
              <w:tab/>
            </w:r>
            <w:r w:rsidRPr="0045607C">
              <w:rPr>
                <w:rStyle w:val="Hyperlink"/>
                <w:rFonts w:ascii="Arial" w:hAnsi="Arial" w:cs="Arial"/>
                <w:noProof/>
              </w:rPr>
              <w:t>Flow of User Stories and the Role of User Story Mapping</w:t>
            </w:r>
            <w:r>
              <w:rPr>
                <w:noProof/>
                <w:webHidden/>
              </w:rPr>
              <w:tab/>
            </w:r>
            <w:r>
              <w:rPr>
                <w:noProof/>
                <w:webHidden/>
              </w:rPr>
              <w:fldChar w:fldCharType="begin"/>
            </w:r>
            <w:r>
              <w:rPr>
                <w:noProof/>
                <w:webHidden/>
              </w:rPr>
              <w:instrText xml:space="preserve"> PAGEREF _Toc221655183 \h </w:instrText>
            </w:r>
            <w:r>
              <w:rPr>
                <w:noProof/>
                <w:webHidden/>
              </w:rPr>
            </w:r>
            <w:r>
              <w:rPr>
                <w:noProof/>
                <w:webHidden/>
              </w:rPr>
              <w:fldChar w:fldCharType="separate"/>
            </w:r>
            <w:r>
              <w:rPr>
                <w:noProof/>
                <w:webHidden/>
              </w:rPr>
              <w:t>8</w:t>
            </w:r>
            <w:r>
              <w:rPr>
                <w:noProof/>
                <w:webHidden/>
              </w:rPr>
              <w:fldChar w:fldCharType="end"/>
            </w:r>
          </w:hyperlink>
        </w:p>
        <w:p w14:paraId="3A08941C" w14:textId="70A60708" w:rsidR="00850856" w:rsidRDefault="00850856">
          <w:pPr>
            <w:pStyle w:val="TOC1"/>
            <w:tabs>
              <w:tab w:val="left" w:pos="480"/>
              <w:tab w:val="right" w:leader="dot" w:pos="9016"/>
            </w:tabs>
            <w:rPr>
              <w:rFonts w:eastAsiaTheme="minorEastAsia"/>
              <w:noProof/>
              <w:lang w:eastAsia="en-GB"/>
            </w:rPr>
          </w:pPr>
          <w:hyperlink w:anchor="_Toc221655184" w:history="1">
            <w:r w:rsidRPr="0045607C">
              <w:rPr>
                <w:rStyle w:val="Hyperlink"/>
                <w:rFonts w:ascii="Arial" w:hAnsi="Arial" w:cs="Arial"/>
                <w:noProof/>
              </w:rPr>
              <w:t>4.</w:t>
            </w:r>
            <w:r>
              <w:rPr>
                <w:rFonts w:eastAsiaTheme="minorEastAsia"/>
                <w:noProof/>
                <w:lang w:eastAsia="en-GB"/>
              </w:rPr>
              <w:tab/>
            </w:r>
            <w:r w:rsidRPr="0045607C">
              <w:rPr>
                <w:rStyle w:val="Hyperlink"/>
                <w:rFonts w:ascii="Arial" w:hAnsi="Arial" w:cs="Arial"/>
                <w:noProof/>
              </w:rPr>
              <w:t>Estimation of User Stories and the Use of Burndown Charts</w:t>
            </w:r>
            <w:r>
              <w:rPr>
                <w:noProof/>
                <w:webHidden/>
              </w:rPr>
              <w:tab/>
            </w:r>
            <w:r>
              <w:rPr>
                <w:noProof/>
                <w:webHidden/>
              </w:rPr>
              <w:fldChar w:fldCharType="begin"/>
            </w:r>
            <w:r>
              <w:rPr>
                <w:noProof/>
                <w:webHidden/>
              </w:rPr>
              <w:instrText xml:space="preserve"> PAGEREF _Toc221655184 \h </w:instrText>
            </w:r>
            <w:r>
              <w:rPr>
                <w:noProof/>
                <w:webHidden/>
              </w:rPr>
            </w:r>
            <w:r>
              <w:rPr>
                <w:noProof/>
                <w:webHidden/>
              </w:rPr>
              <w:fldChar w:fldCharType="separate"/>
            </w:r>
            <w:r>
              <w:rPr>
                <w:noProof/>
                <w:webHidden/>
              </w:rPr>
              <w:t>12</w:t>
            </w:r>
            <w:r>
              <w:rPr>
                <w:noProof/>
                <w:webHidden/>
              </w:rPr>
              <w:fldChar w:fldCharType="end"/>
            </w:r>
          </w:hyperlink>
        </w:p>
        <w:p w14:paraId="7626C42B" w14:textId="47F91970" w:rsidR="00850856" w:rsidRDefault="00850856">
          <w:pPr>
            <w:pStyle w:val="TOC2"/>
            <w:tabs>
              <w:tab w:val="left" w:pos="960"/>
              <w:tab w:val="right" w:leader="dot" w:pos="9016"/>
            </w:tabs>
            <w:rPr>
              <w:rFonts w:eastAsiaTheme="minorEastAsia"/>
              <w:noProof/>
              <w:lang w:eastAsia="en-GB"/>
            </w:rPr>
          </w:pPr>
          <w:hyperlink w:anchor="_Toc221655185" w:history="1">
            <w:r w:rsidRPr="0045607C">
              <w:rPr>
                <w:rStyle w:val="Hyperlink"/>
                <w:rFonts w:ascii="Arial" w:hAnsi="Arial" w:cs="Arial"/>
                <w:noProof/>
              </w:rPr>
              <w:t>4.1</w:t>
            </w:r>
            <w:r>
              <w:rPr>
                <w:rFonts w:eastAsiaTheme="minorEastAsia"/>
                <w:noProof/>
                <w:lang w:eastAsia="en-GB"/>
              </w:rPr>
              <w:tab/>
            </w:r>
            <w:r w:rsidRPr="0045607C">
              <w:rPr>
                <w:rStyle w:val="Hyperlink"/>
                <w:rFonts w:ascii="Arial" w:hAnsi="Arial" w:cs="Arial"/>
                <w:noProof/>
              </w:rPr>
              <w:t>Estimating User Story Implementation Time and Difficulty</w:t>
            </w:r>
            <w:r>
              <w:rPr>
                <w:noProof/>
                <w:webHidden/>
              </w:rPr>
              <w:tab/>
            </w:r>
            <w:r>
              <w:rPr>
                <w:noProof/>
                <w:webHidden/>
              </w:rPr>
              <w:fldChar w:fldCharType="begin"/>
            </w:r>
            <w:r>
              <w:rPr>
                <w:noProof/>
                <w:webHidden/>
              </w:rPr>
              <w:instrText xml:space="preserve"> PAGEREF _Toc221655185 \h </w:instrText>
            </w:r>
            <w:r>
              <w:rPr>
                <w:noProof/>
                <w:webHidden/>
              </w:rPr>
            </w:r>
            <w:r>
              <w:rPr>
                <w:noProof/>
                <w:webHidden/>
              </w:rPr>
              <w:fldChar w:fldCharType="separate"/>
            </w:r>
            <w:r>
              <w:rPr>
                <w:noProof/>
                <w:webHidden/>
              </w:rPr>
              <w:t>12</w:t>
            </w:r>
            <w:r>
              <w:rPr>
                <w:noProof/>
                <w:webHidden/>
              </w:rPr>
              <w:fldChar w:fldCharType="end"/>
            </w:r>
          </w:hyperlink>
        </w:p>
        <w:p w14:paraId="4840A932" w14:textId="6C53A3B4" w:rsidR="00850856" w:rsidRDefault="00850856">
          <w:pPr>
            <w:pStyle w:val="TOC2"/>
            <w:tabs>
              <w:tab w:val="left" w:pos="960"/>
              <w:tab w:val="right" w:leader="dot" w:pos="9016"/>
            </w:tabs>
            <w:rPr>
              <w:rFonts w:eastAsiaTheme="minorEastAsia"/>
              <w:noProof/>
              <w:lang w:eastAsia="en-GB"/>
            </w:rPr>
          </w:pPr>
          <w:hyperlink w:anchor="_Toc221655186" w:history="1">
            <w:r w:rsidRPr="0045607C">
              <w:rPr>
                <w:rStyle w:val="Hyperlink"/>
                <w:rFonts w:ascii="Arial" w:hAnsi="Arial" w:cs="Arial"/>
                <w:noProof/>
              </w:rPr>
              <w:t>4.2</w:t>
            </w:r>
            <w:r>
              <w:rPr>
                <w:rFonts w:eastAsiaTheme="minorEastAsia"/>
                <w:noProof/>
                <w:lang w:eastAsia="en-GB"/>
              </w:rPr>
              <w:tab/>
            </w:r>
            <w:r w:rsidRPr="0045607C">
              <w:rPr>
                <w:rStyle w:val="Hyperlink"/>
                <w:rFonts w:ascii="Arial" w:hAnsi="Arial" w:cs="Arial"/>
                <w:noProof/>
              </w:rPr>
              <w:t>Purpose and Use of the Burndown Chart</w:t>
            </w:r>
            <w:r>
              <w:rPr>
                <w:noProof/>
                <w:webHidden/>
              </w:rPr>
              <w:tab/>
            </w:r>
            <w:r>
              <w:rPr>
                <w:noProof/>
                <w:webHidden/>
              </w:rPr>
              <w:fldChar w:fldCharType="begin"/>
            </w:r>
            <w:r>
              <w:rPr>
                <w:noProof/>
                <w:webHidden/>
              </w:rPr>
              <w:instrText xml:space="preserve"> PAGEREF _Toc221655186 \h </w:instrText>
            </w:r>
            <w:r>
              <w:rPr>
                <w:noProof/>
                <w:webHidden/>
              </w:rPr>
            </w:r>
            <w:r>
              <w:rPr>
                <w:noProof/>
                <w:webHidden/>
              </w:rPr>
              <w:fldChar w:fldCharType="separate"/>
            </w:r>
            <w:r>
              <w:rPr>
                <w:noProof/>
                <w:webHidden/>
              </w:rPr>
              <w:t>12</w:t>
            </w:r>
            <w:r>
              <w:rPr>
                <w:noProof/>
                <w:webHidden/>
              </w:rPr>
              <w:fldChar w:fldCharType="end"/>
            </w:r>
          </w:hyperlink>
        </w:p>
        <w:p w14:paraId="73A7BB80" w14:textId="4FA9FF86" w:rsidR="00850856" w:rsidRDefault="00850856">
          <w:pPr>
            <w:pStyle w:val="TOC2"/>
            <w:tabs>
              <w:tab w:val="right" w:leader="dot" w:pos="9016"/>
            </w:tabs>
            <w:rPr>
              <w:rFonts w:eastAsiaTheme="minorEastAsia"/>
              <w:noProof/>
              <w:lang w:eastAsia="en-GB"/>
            </w:rPr>
          </w:pPr>
          <w:hyperlink w:anchor="_Toc221655187" w:history="1">
            <w:r w:rsidRPr="0045607C">
              <w:rPr>
                <w:rStyle w:val="Hyperlink"/>
                <w:rFonts w:ascii="Arial" w:hAnsi="Arial" w:cs="Arial"/>
                <w:noProof/>
              </w:rPr>
              <w:t>4.3 Practical Application of User Story Estimation</w:t>
            </w:r>
            <w:r>
              <w:rPr>
                <w:noProof/>
                <w:webHidden/>
              </w:rPr>
              <w:tab/>
            </w:r>
            <w:r>
              <w:rPr>
                <w:noProof/>
                <w:webHidden/>
              </w:rPr>
              <w:fldChar w:fldCharType="begin"/>
            </w:r>
            <w:r>
              <w:rPr>
                <w:noProof/>
                <w:webHidden/>
              </w:rPr>
              <w:instrText xml:space="preserve"> PAGEREF _Toc221655187 \h </w:instrText>
            </w:r>
            <w:r>
              <w:rPr>
                <w:noProof/>
                <w:webHidden/>
              </w:rPr>
            </w:r>
            <w:r>
              <w:rPr>
                <w:noProof/>
                <w:webHidden/>
              </w:rPr>
              <w:fldChar w:fldCharType="separate"/>
            </w:r>
            <w:r>
              <w:rPr>
                <w:noProof/>
                <w:webHidden/>
              </w:rPr>
              <w:t>13</w:t>
            </w:r>
            <w:r>
              <w:rPr>
                <w:noProof/>
                <w:webHidden/>
              </w:rPr>
              <w:fldChar w:fldCharType="end"/>
            </w:r>
          </w:hyperlink>
        </w:p>
        <w:p w14:paraId="04D123A0" w14:textId="26EE1B16" w:rsidR="00850856" w:rsidRDefault="00850856">
          <w:pPr>
            <w:pStyle w:val="TOC1"/>
            <w:tabs>
              <w:tab w:val="left" w:pos="480"/>
              <w:tab w:val="right" w:leader="dot" w:pos="9016"/>
            </w:tabs>
            <w:rPr>
              <w:rFonts w:eastAsiaTheme="minorEastAsia"/>
              <w:noProof/>
              <w:lang w:eastAsia="en-GB"/>
            </w:rPr>
          </w:pPr>
          <w:hyperlink w:anchor="_Toc221655188" w:history="1">
            <w:r w:rsidRPr="0045607C">
              <w:rPr>
                <w:rStyle w:val="Hyperlink"/>
                <w:rFonts w:ascii="Arial" w:hAnsi="Arial" w:cs="Arial"/>
                <w:noProof/>
              </w:rPr>
              <w:t>5.</w:t>
            </w:r>
            <w:r>
              <w:rPr>
                <w:rFonts w:eastAsiaTheme="minorEastAsia"/>
                <w:noProof/>
                <w:lang w:eastAsia="en-GB"/>
              </w:rPr>
              <w:tab/>
            </w:r>
            <w:r w:rsidRPr="0045607C">
              <w:rPr>
                <w:rStyle w:val="Hyperlink"/>
                <w:rFonts w:ascii="Arial" w:hAnsi="Arial" w:cs="Arial"/>
                <w:noProof/>
              </w:rPr>
              <w:t>DevOps Tools and Testing in a Web Application</w:t>
            </w:r>
            <w:r>
              <w:rPr>
                <w:noProof/>
                <w:webHidden/>
              </w:rPr>
              <w:tab/>
            </w:r>
            <w:r>
              <w:rPr>
                <w:noProof/>
                <w:webHidden/>
              </w:rPr>
              <w:fldChar w:fldCharType="begin"/>
            </w:r>
            <w:r>
              <w:rPr>
                <w:noProof/>
                <w:webHidden/>
              </w:rPr>
              <w:instrText xml:space="preserve"> PAGEREF _Toc221655188 \h </w:instrText>
            </w:r>
            <w:r>
              <w:rPr>
                <w:noProof/>
                <w:webHidden/>
              </w:rPr>
            </w:r>
            <w:r>
              <w:rPr>
                <w:noProof/>
                <w:webHidden/>
              </w:rPr>
              <w:fldChar w:fldCharType="separate"/>
            </w:r>
            <w:r>
              <w:rPr>
                <w:noProof/>
                <w:webHidden/>
              </w:rPr>
              <w:t>17</w:t>
            </w:r>
            <w:r>
              <w:rPr>
                <w:noProof/>
                <w:webHidden/>
              </w:rPr>
              <w:fldChar w:fldCharType="end"/>
            </w:r>
          </w:hyperlink>
        </w:p>
        <w:p w14:paraId="665069FE" w14:textId="53ACD518" w:rsidR="00850856" w:rsidRDefault="00850856">
          <w:pPr>
            <w:pStyle w:val="TOC2"/>
            <w:tabs>
              <w:tab w:val="left" w:pos="960"/>
              <w:tab w:val="right" w:leader="dot" w:pos="9016"/>
            </w:tabs>
            <w:rPr>
              <w:rFonts w:eastAsiaTheme="minorEastAsia"/>
              <w:noProof/>
              <w:lang w:eastAsia="en-GB"/>
            </w:rPr>
          </w:pPr>
          <w:hyperlink w:anchor="_Toc221655189" w:history="1">
            <w:r w:rsidRPr="0045607C">
              <w:rPr>
                <w:rStyle w:val="Hyperlink"/>
                <w:rFonts w:ascii="Arial" w:hAnsi="Arial" w:cs="Arial"/>
                <w:noProof/>
              </w:rPr>
              <w:t>5.1</w:t>
            </w:r>
            <w:r>
              <w:rPr>
                <w:rFonts w:eastAsiaTheme="minorEastAsia"/>
                <w:noProof/>
                <w:lang w:eastAsia="en-GB"/>
              </w:rPr>
              <w:tab/>
            </w:r>
            <w:r w:rsidRPr="0045607C">
              <w:rPr>
                <w:rStyle w:val="Hyperlink"/>
                <w:rFonts w:ascii="Arial" w:hAnsi="Arial" w:cs="Arial"/>
                <w:noProof/>
              </w:rPr>
              <w:t>Web Application Components Requiring Testing</w:t>
            </w:r>
            <w:r>
              <w:rPr>
                <w:noProof/>
                <w:webHidden/>
              </w:rPr>
              <w:tab/>
            </w:r>
            <w:r>
              <w:rPr>
                <w:noProof/>
                <w:webHidden/>
              </w:rPr>
              <w:fldChar w:fldCharType="begin"/>
            </w:r>
            <w:r>
              <w:rPr>
                <w:noProof/>
                <w:webHidden/>
              </w:rPr>
              <w:instrText xml:space="preserve"> PAGEREF _Toc221655189 \h </w:instrText>
            </w:r>
            <w:r>
              <w:rPr>
                <w:noProof/>
                <w:webHidden/>
              </w:rPr>
            </w:r>
            <w:r>
              <w:rPr>
                <w:noProof/>
                <w:webHidden/>
              </w:rPr>
              <w:fldChar w:fldCharType="separate"/>
            </w:r>
            <w:r>
              <w:rPr>
                <w:noProof/>
                <w:webHidden/>
              </w:rPr>
              <w:t>17</w:t>
            </w:r>
            <w:r>
              <w:rPr>
                <w:noProof/>
                <w:webHidden/>
              </w:rPr>
              <w:fldChar w:fldCharType="end"/>
            </w:r>
          </w:hyperlink>
        </w:p>
        <w:p w14:paraId="35FF304E" w14:textId="1BA7DC56" w:rsidR="00850856" w:rsidRDefault="00850856">
          <w:pPr>
            <w:pStyle w:val="TOC2"/>
            <w:tabs>
              <w:tab w:val="left" w:pos="960"/>
              <w:tab w:val="right" w:leader="dot" w:pos="9016"/>
            </w:tabs>
            <w:rPr>
              <w:rFonts w:eastAsiaTheme="minorEastAsia"/>
              <w:noProof/>
              <w:lang w:eastAsia="en-GB"/>
            </w:rPr>
          </w:pPr>
          <w:hyperlink w:anchor="_Toc221655190" w:history="1">
            <w:r w:rsidRPr="0045607C">
              <w:rPr>
                <w:rStyle w:val="Hyperlink"/>
                <w:rFonts w:ascii="Arial" w:hAnsi="Arial" w:cs="Arial"/>
                <w:noProof/>
              </w:rPr>
              <w:t>5.2</w:t>
            </w:r>
            <w:r>
              <w:rPr>
                <w:rFonts w:eastAsiaTheme="minorEastAsia"/>
                <w:noProof/>
                <w:lang w:eastAsia="en-GB"/>
              </w:rPr>
              <w:tab/>
            </w:r>
            <w:r w:rsidRPr="0045607C">
              <w:rPr>
                <w:rStyle w:val="Hyperlink"/>
                <w:rFonts w:ascii="Arial" w:hAnsi="Arial" w:cs="Arial"/>
                <w:noProof/>
              </w:rPr>
              <w:t>GitHub Actions for Continuous Integration and Deployment</w:t>
            </w:r>
            <w:r>
              <w:rPr>
                <w:noProof/>
                <w:webHidden/>
              </w:rPr>
              <w:tab/>
            </w:r>
            <w:r>
              <w:rPr>
                <w:noProof/>
                <w:webHidden/>
              </w:rPr>
              <w:fldChar w:fldCharType="begin"/>
            </w:r>
            <w:r>
              <w:rPr>
                <w:noProof/>
                <w:webHidden/>
              </w:rPr>
              <w:instrText xml:space="preserve"> PAGEREF _Toc221655190 \h </w:instrText>
            </w:r>
            <w:r>
              <w:rPr>
                <w:noProof/>
                <w:webHidden/>
              </w:rPr>
            </w:r>
            <w:r>
              <w:rPr>
                <w:noProof/>
                <w:webHidden/>
              </w:rPr>
              <w:fldChar w:fldCharType="separate"/>
            </w:r>
            <w:r>
              <w:rPr>
                <w:noProof/>
                <w:webHidden/>
              </w:rPr>
              <w:t>18</w:t>
            </w:r>
            <w:r>
              <w:rPr>
                <w:noProof/>
                <w:webHidden/>
              </w:rPr>
              <w:fldChar w:fldCharType="end"/>
            </w:r>
          </w:hyperlink>
        </w:p>
        <w:p w14:paraId="19ED03EB" w14:textId="072387B4" w:rsidR="00850856" w:rsidRDefault="00850856">
          <w:pPr>
            <w:pStyle w:val="TOC2"/>
            <w:tabs>
              <w:tab w:val="left" w:pos="960"/>
              <w:tab w:val="right" w:leader="dot" w:pos="9016"/>
            </w:tabs>
            <w:rPr>
              <w:rFonts w:eastAsiaTheme="minorEastAsia"/>
              <w:noProof/>
              <w:lang w:eastAsia="en-GB"/>
            </w:rPr>
          </w:pPr>
          <w:hyperlink w:anchor="_Toc221655191" w:history="1">
            <w:r w:rsidRPr="0045607C">
              <w:rPr>
                <w:rStyle w:val="Hyperlink"/>
                <w:rFonts w:ascii="Arial" w:hAnsi="Arial" w:cs="Arial"/>
                <w:noProof/>
              </w:rPr>
              <w:t>5.3</w:t>
            </w:r>
            <w:r>
              <w:rPr>
                <w:rFonts w:eastAsiaTheme="minorEastAsia"/>
                <w:noProof/>
                <w:lang w:eastAsia="en-GB"/>
              </w:rPr>
              <w:tab/>
            </w:r>
            <w:r w:rsidRPr="0045607C">
              <w:rPr>
                <w:rStyle w:val="Hyperlink"/>
                <w:rFonts w:ascii="Arial" w:hAnsi="Arial" w:cs="Arial"/>
                <w:noProof/>
              </w:rPr>
              <w:t>API Testing Using Postman</w:t>
            </w:r>
            <w:r>
              <w:rPr>
                <w:noProof/>
                <w:webHidden/>
              </w:rPr>
              <w:tab/>
            </w:r>
            <w:r>
              <w:rPr>
                <w:noProof/>
                <w:webHidden/>
              </w:rPr>
              <w:fldChar w:fldCharType="begin"/>
            </w:r>
            <w:r>
              <w:rPr>
                <w:noProof/>
                <w:webHidden/>
              </w:rPr>
              <w:instrText xml:space="preserve"> PAGEREF _Toc221655191 \h </w:instrText>
            </w:r>
            <w:r>
              <w:rPr>
                <w:noProof/>
                <w:webHidden/>
              </w:rPr>
            </w:r>
            <w:r>
              <w:rPr>
                <w:noProof/>
                <w:webHidden/>
              </w:rPr>
              <w:fldChar w:fldCharType="separate"/>
            </w:r>
            <w:r>
              <w:rPr>
                <w:noProof/>
                <w:webHidden/>
              </w:rPr>
              <w:t>20</w:t>
            </w:r>
            <w:r>
              <w:rPr>
                <w:noProof/>
                <w:webHidden/>
              </w:rPr>
              <w:fldChar w:fldCharType="end"/>
            </w:r>
          </w:hyperlink>
        </w:p>
        <w:p w14:paraId="34BC1135" w14:textId="68794ACC" w:rsidR="00850856" w:rsidRDefault="00850856">
          <w:pPr>
            <w:pStyle w:val="TOC2"/>
            <w:tabs>
              <w:tab w:val="left" w:pos="960"/>
              <w:tab w:val="right" w:leader="dot" w:pos="9016"/>
            </w:tabs>
            <w:rPr>
              <w:rFonts w:eastAsiaTheme="minorEastAsia"/>
              <w:noProof/>
              <w:lang w:eastAsia="en-GB"/>
            </w:rPr>
          </w:pPr>
          <w:hyperlink w:anchor="_Toc221655192" w:history="1">
            <w:r w:rsidRPr="0045607C">
              <w:rPr>
                <w:rStyle w:val="Hyperlink"/>
                <w:rFonts w:ascii="Arial" w:hAnsi="Arial" w:cs="Arial"/>
                <w:noProof/>
              </w:rPr>
              <w:t>5.4</w:t>
            </w:r>
            <w:r>
              <w:rPr>
                <w:rFonts w:eastAsiaTheme="minorEastAsia"/>
                <w:noProof/>
                <w:lang w:eastAsia="en-GB"/>
              </w:rPr>
              <w:tab/>
            </w:r>
            <w:r w:rsidRPr="0045607C">
              <w:rPr>
                <w:rStyle w:val="Hyperlink"/>
                <w:rFonts w:ascii="Arial" w:hAnsi="Arial" w:cs="Arial"/>
                <w:noProof/>
              </w:rPr>
              <w:t>User Interface Testing Using Selenium</w:t>
            </w:r>
            <w:r>
              <w:rPr>
                <w:noProof/>
                <w:webHidden/>
              </w:rPr>
              <w:tab/>
            </w:r>
            <w:r>
              <w:rPr>
                <w:noProof/>
                <w:webHidden/>
              </w:rPr>
              <w:fldChar w:fldCharType="begin"/>
            </w:r>
            <w:r>
              <w:rPr>
                <w:noProof/>
                <w:webHidden/>
              </w:rPr>
              <w:instrText xml:space="preserve"> PAGEREF _Toc221655192 \h </w:instrText>
            </w:r>
            <w:r>
              <w:rPr>
                <w:noProof/>
                <w:webHidden/>
              </w:rPr>
            </w:r>
            <w:r>
              <w:rPr>
                <w:noProof/>
                <w:webHidden/>
              </w:rPr>
              <w:fldChar w:fldCharType="separate"/>
            </w:r>
            <w:r>
              <w:rPr>
                <w:noProof/>
                <w:webHidden/>
              </w:rPr>
              <w:t>21</w:t>
            </w:r>
            <w:r>
              <w:rPr>
                <w:noProof/>
                <w:webHidden/>
              </w:rPr>
              <w:fldChar w:fldCharType="end"/>
            </w:r>
          </w:hyperlink>
        </w:p>
        <w:p w14:paraId="2DECF8FE" w14:textId="35966ADD" w:rsidR="00850856" w:rsidRDefault="00850856">
          <w:pPr>
            <w:pStyle w:val="TOC2"/>
            <w:tabs>
              <w:tab w:val="left" w:pos="960"/>
              <w:tab w:val="right" w:leader="dot" w:pos="9016"/>
            </w:tabs>
            <w:rPr>
              <w:rFonts w:eastAsiaTheme="minorEastAsia"/>
              <w:noProof/>
              <w:lang w:eastAsia="en-GB"/>
            </w:rPr>
          </w:pPr>
          <w:hyperlink w:anchor="_Toc221655193" w:history="1">
            <w:r w:rsidRPr="0045607C">
              <w:rPr>
                <w:rStyle w:val="Hyperlink"/>
                <w:rFonts w:ascii="Arial" w:hAnsi="Arial" w:cs="Arial"/>
                <w:noProof/>
              </w:rPr>
              <w:t>5.5</w:t>
            </w:r>
            <w:r>
              <w:rPr>
                <w:rFonts w:eastAsiaTheme="minorEastAsia"/>
                <w:noProof/>
                <w:lang w:eastAsia="en-GB"/>
              </w:rPr>
              <w:tab/>
            </w:r>
            <w:r w:rsidRPr="0045607C">
              <w:rPr>
                <w:rStyle w:val="Hyperlink"/>
                <w:rFonts w:ascii="Arial" w:hAnsi="Arial" w:cs="Arial"/>
                <w:noProof/>
              </w:rPr>
              <w:t>Benefits and Limitations of Adopting Software DevOps</w:t>
            </w:r>
            <w:r>
              <w:rPr>
                <w:noProof/>
                <w:webHidden/>
              </w:rPr>
              <w:tab/>
            </w:r>
            <w:r>
              <w:rPr>
                <w:noProof/>
                <w:webHidden/>
              </w:rPr>
              <w:fldChar w:fldCharType="begin"/>
            </w:r>
            <w:r>
              <w:rPr>
                <w:noProof/>
                <w:webHidden/>
              </w:rPr>
              <w:instrText xml:space="preserve"> PAGEREF _Toc221655193 \h </w:instrText>
            </w:r>
            <w:r>
              <w:rPr>
                <w:noProof/>
                <w:webHidden/>
              </w:rPr>
            </w:r>
            <w:r>
              <w:rPr>
                <w:noProof/>
                <w:webHidden/>
              </w:rPr>
              <w:fldChar w:fldCharType="separate"/>
            </w:r>
            <w:r>
              <w:rPr>
                <w:noProof/>
                <w:webHidden/>
              </w:rPr>
              <w:t>21</w:t>
            </w:r>
            <w:r>
              <w:rPr>
                <w:noProof/>
                <w:webHidden/>
              </w:rPr>
              <w:fldChar w:fldCharType="end"/>
            </w:r>
          </w:hyperlink>
        </w:p>
        <w:p w14:paraId="771900D6" w14:textId="00B1092B" w:rsidR="00850856" w:rsidRDefault="00850856">
          <w:pPr>
            <w:pStyle w:val="TOC2"/>
            <w:tabs>
              <w:tab w:val="right" w:leader="dot" w:pos="9016"/>
            </w:tabs>
            <w:rPr>
              <w:rFonts w:eastAsiaTheme="minorEastAsia"/>
              <w:noProof/>
              <w:lang w:eastAsia="en-GB"/>
            </w:rPr>
          </w:pPr>
          <w:hyperlink w:anchor="_Toc221655194" w:history="1">
            <w:r w:rsidRPr="0045607C">
              <w:rPr>
                <w:rStyle w:val="Hyperlink"/>
                <w:rFonts w:ascii="Arial" w:hAnsi="Arial" w:cs="Arial"/>
                <w:noProof/>
              </w:rPr>
              <w:t>5.6 Alignment Between Agile and DevOps Practices</w:t>
            </w:r>
            <w:r>
              <w:rPr>
                <w:noProof/>
                <w:webHidden/>
              </w:rPr>
              <w:tab/>
            </w:r>
            <w:r>
              <w:rPr>
                <w:noProof/>
                <w:webHidden/>
              </w:rPr>
              <w:fldChar w:fldCharType="begin"/>
            </w:r>
            <w:r>
              <w:rPr>
                <w:noProof/>
                <w:webHidden/>
              </w:rPr>
              <w:instrText xml:space="preserve"> PAGEREF _Toc221655194 \h </w:instrText>
            </w:r>
            <w:r>
              <w:rPr>
                <w:noProof/>
                <w:webHidden/>
              </w:rPr>
            </w:r>
            <w:r>
              <w:rPr>
                <w:noProof/>
                <w:webHidden/>
              </w:rPr>
              <w:fldChar w:fldCharType="separate"/>
            </w:r>
            <w:r>
              <w:rPr>
                <w:noProof/>
                <w:webHidden/>
              </w:rPr>
              <w:t>22</w:t>
            </w:r>
            <w:r>
              <w:rPr>
                <w:noProof/>
                <w:webHidden/>
              </w:rPr>
              <w:fldChar w:fldCharType="end"/>
            </w:r>
          </w:hyperlink>
        </w:p>
        <w:p w14:paraId="15420669" w14:textId="3B1FF5AC" w:rsidR="00850856" w:rsidRDefault="00850856">
          <w:pPr>
            <w:pStyle w:val="TOC1"/>
            <w:tabs>
              <w:tab w:val="left" w:pos="480"/>
              <w:tab w:val="right" w:leader="dot" w:pos="9016"/>
            </w:tabs>
            <w:rPr>
              <w:rFonts w:eastAsiaTheme="minorEastAsia"/>
              <w:noProof/>
              <w:lang w:eastAsia="en-GB"/>
            </w:rPr>
          </w:pPr>
          <w:hyperlink w:anchor="_Toc221655195" w:history="1">
            <w:r w:rsidRPr="0045607C">
              <w:rPr>
                <w:rStyle w:val="Hyperlink"/>
                <w:rFonts w:ascii="Arial" w:hAnsi="Arial" w:cs="Arial"/>
                <w:noProof/>
              </w:rPr>
              <w:t>6.</w:t>
            </w:r>
            <w:r>
              <w:rPr>
                <w:rFonts w:eastAsiaTheme="minorEastAsia"/>
                <w:noProof/>
                <w:lang w:eastAsia="en-GB"/>
              </w:rPr>
              <w:tab/>
            </w:r>
            <w:r w:rsidRPr="004560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_Toc221655195 \h </w:instrText>
            </w:r>
            <w:r>
              <w:rPr>
                <w:noProof/>
                <w:webHidden/>
              </w:rPr>
            </w:r>
            <w:r>
              <w:rPr>
                <w:noProof/>
                <w:webHidden/>
              </w:rPr>
              <w:fldChar w:fldCharType="separate"/>
            </w:r>
            <w:r>
              <w:rPr>
                <w:noProof/>
                <w:webHidden/>
              </w:rPr>
              <w:t>23</w:t>
            </w:r>
            <w:r>
              <w:rPr>
                <w:noProof/>
                <w:webHidden/>
              </w:rPr>
              <w:fldChar w:fldCharType="end"/>
            </w:r>
          </w:hyperlink>
        </w:p>
        <w:p w14:paraId="20FC9694" w14:textId="04877B88" w:rsidR="00850856" w:rsidRDefault="00850856">
          <w:pPr>
            <w:pStyle w:val="TOC1"/>
            <w:tabs>
              <w:tab w:val="right" w:leader="dot" w:pos="9016"/>
            </w:tabs>
            <w:rPr>
              <w:rFonts w:eastAsiaTheme="minorEastAsia"/>
              <w:noProof/>
              <w:lang w:eastAsia="en-GB"/>
            </w:rPr>
          </w:pPr>
          <w:hyperlink w:anchor="_Toc221655196" w:history="1">
            <w:r w:rsidRPr="0045607C">
              <w:rPr>
                <w:rStyle w:val="Hyperlink"/>
                <w:noProof/>
              </w:rPr>
              <w:t>Bibliography</w:t>
            </w:r>
            <w:r>
              <w:rPr>
                <w:noProof/>
                <w:webHidden/>
              </w:rPr>
              <w:tab/>
            </w:r>
            <w:r>
              <w:rPr>
                <w:noProof/>
                <w:webHidden/>
              </w:rPr>
              <w:fldChar w:fldCharType="begin"/>
            </w:r>
            <w:r>
              <w:rPr>
                <w:noProof/>
                <w:webHidden/>
              </w:rPr>
              <w:instrText xml:space="preserve"> PAGEREF _Toc221655196 \h </w:instrText>
            </w:r>
            <w:r>
              <w:rPr>
                <w:noProof/>
                <w:webHidden/>
              </w:rPr>
            </w:r>
            <w:r>
              <w:rPr>
                <w:noProof/>
                <w:webHidden/>
              </w:rPr>
              <w:fldChar w:fldCharType="separate"/>
            </w:r>
            <w:r>
              <w:rPr>
                <w:noProof/>
                <w:webHidden/>
              </w:rPr>
              <w:t>24</w:t>
            </w:r>
            <w:r>
              <w:rPr>
                <w:noProof/>
                <w:webHidden/>
              </w:rPr>
              <w:fldChar w:fldCharType="end"/>
            </w:r>
          </w:hyperlink>
        </w:p>
        <w:p w14:paraId="60250481" w14:textId="15297A98" w:rsidR="00291386" w:rsidRDefault="00291386">
          <w:r>
            <w:rPr>
              <w:b/>
              <w:bCs/>
              <w:noProof/>
            </w:rPr>
            <w:fldChar w:fldCharType="end"/>
          </w:r>
        </w:p>
      </w:sdtContent>
    </w:sdt>
    <w:p w14:paraId="072AA7E0" w14:textId="77777777" w:rsidR="00BA157E" w:rsidRDefault="00BA157E"/>
    <w:p w14:paraId="0A76FC24" w14:textId="77777777" w:rsidR="00291386" w:rsidRDefault="00291386">
      <w:r>
        <w:br w:type="page"/>
      </w:r>
    </w:p>
    <w:p w14:paraId="11B3BAA9" w14:textId="77777777" w:rsidR="00291386" w:rsidRPr="009F08C8" w:rsidRDefault="00291386" w:rsidP="006F6C47">
      <w:pPr>
        <w:pStyle w:val="Heading1"/>
        <w:numPr>
          <w:ilvl w:val="0"/>
          <w:numId w:val="2"/>
        </w:numPr>
        <w:jc w:val="both"/>
        <w:rPr>
          <w:rFonts w:ascii="Arial" w:hAnsi="Arial" w:cs="Arial"/>
        </w:rPr>
      </w:pPr>
      <w:bookmarkStart w:id="0" w:name="_Toc221655176"/>
      <w:r w:rsidRPr="009F08C8">
        <w:rPr>
          <w:rFonts w:ascii="Arial" w:hAnsi="Arial" w:cs="Arial"/>
        </w:rPr>
        <w:lastRenderedPageBreak/>
        <w:t>Introduction</w:t>
      </w:r>
      <w:bookmarkEnd w:id="0"/>
    </w:p>
    <w:p w14:paraId="370CA71C" w14:textId="68C6EA42" w:rsidR="001E421A" w:rsidRPr="009F08C8" w:rsidRDefault="001E421A" w:rsidP="001E421A">
      <w:pPr>
        <w:rPr>
          <w:rFonts w:ascii="Arial" w:hAnsi="Arial" w:cs="Arial"/>
        </w:rPr>
      </w:pPr>
      <w:r w:rsidRPr="009F08C8">
        <w:rPr>
          <w:rFonts w:ascii="Arial" w:hAnsi="Arial" w:cs="Arial"/>
        </w:rPr>
        <w:t>Agile software development has become the main approach in software engineering. It supports fast changes, continuous delivery, and close teamwork between developers and stakeholders. Traditional methods like the waterfall model often struggle when requirements change or the environment moves quickly, which can lead to delays and products that don't fully meet user needs. Agile takes a different path by focusing on iterative development, regular feedback, and flexible planning. This lets teams deliver working software in small steps while improving both the product and their process along the way</w:t>
      </w:r>
      <w:r w:rsidR="009640DA" w:rsidRPr="009640DA">
        <w:rPr>
          <w:rFonts w:ascii="Arial" w:hAnsi="Arial" w:cs="Arial"/>
          <w:b/>
          <w:bCs/>
        </w:rPr>
        <w:t xml:space="preserve"> </w:t>
      </w:r>
      <w:sdt>
        <w:sdtPr>
          <w:rPr>
            <w:rFonts w:ascii="Arial" w:hAnsi="Arial" w:cs="Arial"/>
            <w:b/>
            <w:bCs/>
          </w:rPr>
          <w:id w:val="-798991460"/>
          <w:citation/>
        </w:sdtPr>
        <w:sdtContent>
          <w:r w:rsidR="00A727D6">
            <w:rPr>
              <w:rFonts w:ascii="Arial" w:hAnsi="Arial" w:cs="Arial"/>
              <w:b/>
              <w:bCs/>
            </w:rPr>
            <w:fldChar w:fldCharType="begin"/>
          </w:r>
          <w:r w:rsidR="00A727D6">
            <w:rPr>
              <w:rFonts w:ascii="Arial" w:hAnsi="Arial" w:cs="Arial"/>
              <w:b/>
              <w:bCs/>
            </w:rPr>
            <w:instrText xml:space="preserve"> CITATION Agi01 \l 2057 </w:instrText>
          </w:r>
          <w:r w:rsidR="00A727D6">
            <w:rPr>
              <w:rFonts w:ascii="Arial" w:hAnsi="Arial" w:cs="Arial"/>
              <w:b/>
              <w:bCs/>
            </w:rPr>
            <w:fldChar w:fldCharType="separate"/>
          </w:r>
          <w:r w:rsidR="00D907FC" w:rsidRPr="00D907FC">
            <w:rPr>
              <w:rFonts w:ascii="Arial" w:hAnsi="Arial" w:cs="Arial"/>
              <w:noProof/>
            </w:rPr>
            <w:t>[1]</w:t>
          </w:r>
          <w:r w:rsidR="00A727D6">
            <w:rPr>
              <w:rFonts w:ascii="Arial" w:hAnsi="Arial" w:cs="Arial"/>
              <w:b/>
              <w:bCs/>
            </w:rPr>
            <w:fldChar w:fldCharType="end"/>
          </w:r>
        </w:sdtContent>
      </w:sdt>
      <w:r w:rsidR="00345C8B">
        <w:rPr>
          <w:rFonts w:ascii="Arial" w:hAnsi="Arial" w:cs="Arial"/>
        </w:rPr>
        <w:t>.</w:t>
      </w:r>
    </w:p>
    <w:p w14:paraId="7B739C1C" w14:textId="48D399E5" w:rsidR="00EB7FEF" w:rsidRPr="009F08C8" w:rsidRDefault="001E421A" w:rsidP="001E421A">
      <w:pPr>
        <w:rPr>
          <w:rFonts w:ascii="Arial" w:hAnsi="Arial" w:cs="Arial"/>
        </w:rPr>
      </w:pPr>
      <w:r w:rsidRPr="009F08C8">
        <w:rPr>
          <w:rFonts w:ascii="Arial" w:hAnsi="Arial" w:cs="Arial"/>
        </w:rPr>
        <w:t>Of the many Agile frameworks, Scrum is one of the most widely used in both industry and university settings. It organises work into short, fixed-length iterations called sprints, and includes defined roles, artefacts, and events that encourage transparency, regular reviews, and adaptation throughout the project</w:t>
      </w:r>
      <w:sdt>
        <w:sdtPr>
          <w:rPr>
            <w:rFonts w:ascii="Arial" w:hAnsi="Arial" w:cs="Arial"/>
          </w:rPr>
          <w:id w:val="78879495"/>
          <w:citation/>
        </w:sdtPr>
        <w:sdtContent>
          <w:r w:rsidR="00A727D6">
            <w:rPr>
              <w:rFonts w:ascii="Arial" w:hAnsi="Arial" w:cs="Arial"/>
            </w:rPr>
            <w:fldChar w:fldCharType="begin"/>
          </w:r>
          <w:r w:rsidR="00A727D6">
            <w:rPr>
              <w:rFonts w:ascii="Arial" w:hAnsi="Arial" w:cs="Arial"/>
            </w:rPr>
            <w:instrText xml:space="preserve"> CITATION Ken20 \l 2057 </w:instrText>
          </w:r>
          <w:r w:rsidR="00A727D6">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A727D6">
            <w:rPr>
              <w:rFonts w:ascii="Arial" w:hAnsi="Arial" w:cs="Arial"/>
            </w:rPr>
            <w:fldChar w:fldCharType="end"/>
          </w:r>
        </w:sdtContent>
      </w:sdt>
      <w:r w:rsidR="00345C8B">
        <w:rPr>
          <w:rFonts w:ascii="Arial" w:hAnsi="Arial" w:cs="Arial"/>
        </w:rPr>
        <w:t>.</w:t>
      </w:r>
    </w:p>
    <w:p w14:paraId="1D38CE31" w14:textId="0AAB3288" w:rsidR="001E421A" w:rsidRPr="009F08C8" w:rsidRDefault="00EB7FEF" w:rsidP="001E421A">
      <w:pPr>
        <w:rPr>
          <w:rFonts w:ascii="Arial" w:hAnsi="Arial" w:cs="Arial"/>
        </w:rPr>
      </w:pPr>
      <w:r w:rsidRPr="009F08C8">
        <w:rPr>
          <w:rFonts w:ascii="Arial" w:hAnsi="Arial" w:cs="Arial"/>
        </w:rPr>
        <w:t>Core</w:t>
      </w:r>
      <w:r w:rsidR="001E421A" w:rsidRPr="009F08C8">
        <w:rPr>
          <w:rFonts w:ascii="Arial" w:hAnsi="Arial" w:cs="Arial"/>
        </w:rPr>
        <w:t xml:space="preserve"> Agile </w:t>
      </w:r>
      <w:r w:rsidRPr="009F08C8">
        <w:rPr>
          <w:rFonts w:ascii="Arial" w:hAnsi="Arial" w:cs="Arial"/>
        </w:rPr>
        <w:t>principles such as</w:t>
      </w:r>
      <w:r w:rsidR="001E421A" w:rsidRPr="009F08C8">
        <w:rPr>
          <w:rFonts w:ascii="Arial" w:hAnsi="Arial" w:cs="Arial"/>
        </w:rPr>
        <w:t xml:space="preserve"> short iterations, direct communication, openness to changing requirements, and shared responsibility for quality are built into Scrum. How well these ideas work </w:t>
      </w:r>
      <w:r w:rsidR="000B4B52" w:rsidRPr="009F08C8">
        <w:rPr>
          <w:rFonts w:ascii="Arial" w:hAnsi="Arial" w:cs="Arial"/>
        </w:rPr>
        <w:t>depends</w:t>
      </w:r>
      <w:r w:rsidR="001E421A" w:rsidRPr="009F08C8">
        <w:rPr>
          <w:rFonts w:ascii="Arial" w:hAnsi="Arial" w:cs="Arial"/>
        </w:rPr>
        <w:t xml:space="preserve"> on how consistently the team follows the framework and how well they use supporting practices, such as managing user stories, estimating effort, and maintaining good feedback</w:t>
      </w:r>
      <w:sdt>
        <w:sdtPr>
          <w:rPr>
            <w:rFonts w:ascii="Arial" w:hAnsi="Arial" w:cs="Arial"/>
          </w:rPr>
          <w:id w:val="1725948918"/>
          <w:citation/>
        </w:sdtPr>
        <w:sdtContent>
          <w:r w:rsidR="00850856">
            <w:rPr>
              <w:rFonts w:ascii="Arial" w:hAnsi="Arial" w:cs="Arial"/>
            </w:rPr>
            <w:fldChar w:fldCharType="begin"/>
          </w:r>
          <w:r w:rsidR="00850856">
            <w:rPr>
              <w:rFonts w:ascii="Arial" w:hAnsi="Arial" w:cs="Arial"/>
            </w:rPr>
            <w:instrText xml:space="preserve"> CITATION Atl264 \l 2057 </w:instrText>
          </w:r>
          <w:r w:rsidR="00850856">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[3]</w:t>
          </w:r>
          <w:r w:rsidR="00850856">
            <w:rPr>
              <w:rFonts w:ascii="Arial" w:hAnsi="Arial" w:cs="Arial"/>
            </w:rPr>
            <w:fldChar w:fldCharType="end"/>
          </w:r>
        </w:sdtContent>
      </w:sdt>
      <w:r w:rsidR="00345C8B">
        <w:rPr>
          <w:rFonts w:ascii="Arial" w:hAnsi="Arial" w:cs="Arial"/>
        </w:rPr>
        <w:t>.</w:t>
      </w:r>
    </w:p>
    <w:p w14:paraId="274AF68F" w14:textId="33F7F94E" w:rsidR="001E421A" w:rsidRPr="009F08C8" w:rsidRDefault="001E421A" w:rsidP="001E421A">
      <w:pPr>
        <w:rPr>
          <w:rFonts w:ascii="Arial" w:hAnsi="Arial" w:cs="Arial"/>
        </w:rPr>
      </w:pPr>
      <w:r w:rsidRPr="009F08C8">
        <w:rPr>
          <w:rFonts w:ascii="Arial" w:hAnsi="Arial" w:cs="Arial"/>
        </w:rPr>
        <w:t>User stories are central to Scrum. They describe requirements from the end user's viewpoint and help prioritise work in the product backlog. The way user stories move from early refinement to sprint delivery is important for keeping the team focused on delivering real value. User story mapping adds to this by providing a visual map of the user's journey and showing how features connect, which helps teams plan effective sprints and decide what belongs in a minimum viable product</w:t>
      </w:r>
      <w:sdt>
        <w:sdtPr>
          <w:rPr>
            <w:rFonts w:ascii="Arial" w:hAnsi="Arial" w:cs="Arial"/>
          </w:rPr>
          <w:id w:val="-238012275"/>
          <w:citation/>
        </w:sdtPr>
        <w:sdtContent>
          <w:r w:rsidR="00A727D6">
            <w:rPr>
              <w:rFonts w:ascii="Arial" w:hAnsi="Arial" w:cs="Arial"/>
            </w:rPr>
            <w:fldChar w:fldCharType="begin"/>
          </w:r>
          <w:r w:rsidR="00A727D6">
            <w:rPr>
              <w:rFonts w:ascii="Arial" w:hAnsi="Arial" w:cs="Arial"/>
            </w:rPr>
            <w:instrText xml:space="preserve"> CITATION Pat14 \l 2057 </w:instrText>
          </w:r>
          <w:r w:rsidR="00A727D6">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[4]</w:t>
          </w:r>
          <w:r w:rsidR="00A727D6">
            <w:rPr>
              <w:rFonts w:ascii="Arial" w:hAnsi="Arial" w:cs="Arial"/>
            </w:rPr>
            <w:fldChar w:fldCharType="end"/>
          </w:r>
        </w:sdtContent>
      </w:sdt>
      <w:r w:rsidRPr="009F08C8">
        <w:rPr>
          <w:rFonts w:ascii="Arial" w:hAnsi="Arial" w:cs="Arial"/>
        </w:rPr>
        <w:t>. When these techniques are used well, they improve requirement clarity, communication with stakeholders, and the team's ability to adapt to change.</w:t>
      </w:r>
    </w:p>
    <w:p w14:paraId="01E18DBE" w14:textId="06EC93FF" w:rsidR="001E421A" w:rsidRPr="009F08C8" w:rsidRDefault="001E421A" w:rsidP="001E421A">
      <w:pPr>
        <w:rPr>
          <w:rFonts w:ascii="Arial" w:hAnsi="Arial" w:cs="Arial"/>
        </w:rPr>
      </w:pPr>
      <w:r w:rsidRPr="009F08C8">
        <w:rPr>
          <w:rFonts w:ascii="Arial" w:hAnsi="Arial" w:cs="Arial"/>
        </w:rPr>
        <w:t>At the same time,</w:t>
      </w:r>
      <w:r w:rsidR="00955747" w:rsidRPr="009F08C8">
        <w:rPr>
          <w:rFonts w:ascii="Arial" w:hAnsi="Arial" w:cs="Arial"/>
        </w:rPr>
        <w:t xml:space="preserve"> Software Development and Operations (</w:t>
      </w:r>
      <w:r w:rsidRPr="009F08C8">
        <w:rPr>
          <w:rFonts w:ascii="Arial" w:hAnsi="Arial" w:cs="Arial"/>
        </w:rPr>
        <w:t xml:space="preserve"> DevOps</w:t>
      </w:r>
      <w:r w:rsidR="00955747" w:rsidRPr="009F08C8">
        <w:rPr>
          <w:rFonts w:ascii="Arial" w:hAnsi="Arial" w:cs="Arial"/>
        </w:rPr>
        <w:t>)</w:t>
      </w:r>
      <w:r w:rsidRPr="009F08C8">
        <w:rPr>
          <w:rFonts w:ascii="Arial" w:hAnsi="Arial" w:cs="Arial"/>
        </w:rPr>
        <w:t xml:space="preserve"> practices have developed to tackle issues around integrating, testing, deploying, and maintaining software reliably. DevOps emphasises automation, continuous integration and delivery, and collaboration between development and operations teams</w:t>
      </w:r>
      <w:sdt>
        <w:sdtPr>
          <w:rPr>
            <w:rFonts w:ascii="Arial" w:hAnsi="Arial" w:cs="Arial"/>
          </w:rPr>
          <w:id w:val="1143848221"/>
          <w:citation/>
        </w:sdtPr>
        <w:sdtContent>
          <w:r w:rsidR="00A727D6">
            <w:rPr>
              <w:rFonts w:ascii="Arial" w:hAnsi="Arial" w:cs="Arial"/>
            </w:rPr>
            <w:fldChar w:fldCharType="begin"/>
          </w:r>
          <w:r w:rsidR="00A727D6">
            <w:rPr>
              <w:rFonts w:ascii="Arial" w:hAnsi="Arial" w:cs="Arial"/>
            </w:rPr>
            <w:instrText xml:space="preserve"> CITATION Lei19 \l 2057 </w:instrText>
          </w:r>
          <w:r w:rsidR="00A727D6">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[5]</w:t>
          </w:r>
          <w:r w:rsidR="00A727D6">
            <w:rPr>
              <w:rFonts w:ascii="Arial" w:hAnsi="Arial" w:cs="Arial"/>
            </w:rPr>
            <w:fldChar w:fldCharType="end"/>
          </w:r>
        </w:sdtContent>
      </w:sdt>
      <w:r w:rsidRPr="009F08C8">
        <w:rPr>
          <w:rFonts w:ascii="Arial" w:hAnsi="Arial" w:cs="Arial"/>
        </w:rPr>
        <w:t>. Tools like GitHub Actions</w:t>
      </w:r>
      <w:r w:rsidR="005F33EA" w:rsidRPr="009F08C8">
        <w:rPr>
          <w:rFonts w:ascii="Arial" w:hAnsi="Arial" w:cs="Arial"/>
        </w:rPr>
        <w:t xml:space="preserve"> and </w:t>
      </w:r>
      <w:r w:rsidRPr="009F08C8">
        <w:rPr>
          <w:rFonts w:ascii="Arial" w:hAnsi="Arial" w:cs="Arial"/>
        </w:rPr>
        <w:t>Postman support automated pipelines, API testing, and UI checks, making it easier to deliver stable software at scale. Combining Agile with DevOps often leads to higher quality, more frequent releases, and better responsiveness, though it also involves cultural and technical challenges</w:t>
      </w:r>
      <w:sdt>
        <w:sdtPr>
          <w:rPr>
            <w:rFonts w:ascii="Arial" w:hAnsi="Arial" w:cs="Arial"/>
          </w:rPr>
          <w:id w:val="1130749972"/>
          <w:citation/>
        </w:sdtPr>
        <w:sdtContent>
          <w:r w:rsidR="00AD2707">
            <w:rPr>
              <w:rFonts w:ascii="Arial" w:hAnsi="Arial" w:cs="Arial"/>
            </w:rPr>
            <w:fldChar w:fldCharType="begin"/>
          </w:r>
          <w:r w:rsidR="00AD2707">
            <w:rPr>
              <w:rFonts w:ascii="Arial" w:hAnsi="Arial" w:cs="Arial"/>
            </w:rPr>
            <w:instrText xml:space="preserve"> CITATION Off22 \l 2057 </w:instrText>
          </w:r>
          <w:r w:rsidR="00AD2707">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[6]</w:t>
          </w:r>
          <w:r w:rsidR="00AD2707">
            <w:rPr>
              <w:rFonts w:ascii="Arial" w:hAnsi="Arial" w:cs="Arial"/>
            </w:rPr>
            <w:fldChar w:fldCharType="end"/>
          </w:r>
        </w:sdtContent>
      </w:sdt>
      <w:r w:rsidRPr="009F08C8">
        <w:rPr>
          <w:rFonts w:ascii="Arial" w:hAnsi="Arial" w:cs="Arial"/>
        </w:rPr>
        <w:t>.</w:t>
      </w:r>
    </w:p>
    <w:p w14:paraId="45075191" w14:textId="77777777" w:rsidR="001E421A" w:rsidRPr="009F08C8" w:rsidRDefault="001E421A" w:rsidP="001E421A">
      <w:pPr>
        <w:rPr>
          <w:rFonts w:ascii="Arial" w:hAnsi="Arial" w:cs="Arial"/>
        </w:rPr>
      </w:pPr>
      <w:r w:rsidRPr="009F08C8">
        <w:rPr>
          <w:rFonts w:ascii="Arial" w:hAnsi="Arial" w:cs="Arial"/>
        </w:rPr>
        <w:t xml:space="preserve">This report examines how effectively Scrum puts into practice four core Agile concepts: short iterations, collaboration, adaptability, and shared ownership of quality. </w:t>
      </w:r>
      <w:proofErr w:type="gramStart"/>
      <w:r w:rsidRPr="009F08C8">
        <w:rPr>
          <w:rFonts w:ascii="Arial" w:hAnsi="Arial" w:cs="Arial"/>
        </w:rPr>
        <w:t>Particular focus</w:t>
      </w:r>
      <w:proofErr w:type="gramEnd"/>
      <w:r w:rsidRPr="009F08C8">
        <w:rPr>
          <w:rFonts w:ascii="Arial" w:hAnsi="Arial" w:cs="Arial"/>
        </w:rPr>
        <w:t xml:space="preserve"> is given to the flow of user stories and the use of user story mapping. The report also looks at common methods for estimating user story complexity and duration, including the use of burndown charts to track sprint progress. Finally, it considers how DevOps tools and practices can be applied in </w:t>
      </w:r>
      <w:r w:rsidRPr="009F08C8">
        <w:rPr>
          <w:rFonts w:ascii="Arial" w:hAnsi="Arial" w:cs="Arial"/>
        </w:rPr>
        <w:lastRenderedPageBreak/>
        <w:t>developing a web application, discussing both the advantages and the limitations of this approach. Through this analysis, the report aims to show a clear understanding of how Agile and DevOps practices support the efficient delivery of reliable software, in line with the module learning outcomes.</w:t>
      </w:r>
    </w:p>
    <w:p w14:paraId="44D11393" w14:textId="77777777" w:rsidR="006F6C47" w:rsidRPr="009F08C8" w:rsidRDefault="006F6C47" w:rsidP="001E421A">
      <w:pPr>
        <w:rPr>
          <w:rFonts w:ascii="Arial" w:hAnsi="Arial" w:cs="Arial"/>
        </w:rPr>
      </w:pPr>
    </w:p>
    <w:p w14:paraId="23E8CE76" w14:textId="77777777" w:rsidR="006F6C47" w:rsidRPr="009F08C8" w:rsidRDefault="006F6C47" w:rsidP="006F6C47">
      <w:pPr>
        <w:pStyle w:val="Heading1"/>
        <w:numPr>
          <w:ilvl w:val="0"/>
          <w:numId w:val="2"/>
        </w:numPr>
        <w:rPr>
          <w:rFonts w:ascii="Arial" w:hAnsi="Arial" w:cs="Arial"/>
        </w:rPr>
      </w:pPr>
      <w:bookmarkStart w:id="1" w:name="_Toc221655177"/>
      <w:r w:rsidRPr="009F08C8">
        <w:rPr>
          <w:rFonts w:ascii="Arial" w:hAnsi="Arial" w:cs="Arial"/>
        </w:rPr>
        <w:t>Agile Development and Scrum Overview</w:t>
      </w:r>
      <w:bookmarkEnd w:id="1"/>
    </w:p>
    <w:p w14:paraId="35455976" w14:textId="19D58AD5" w:rsidR="00551B62" w:rsidRPr="009F08C8" w:rsidRDefault="00551B62" w:rsidP="00551B62">
      <w:pPr>
        <w:rPr>
          <w:rFonts w:ascii="Arial" w:hAnsi="Arial" w:cs="Arial"/>
        </w:rPr>
      </w:pPr>
      <w:r w:rsidRPr="009F08C8">
        <w:rPr>
          <w:rFonts w:ascii="Arial" w:hAnsi="Arial" w:cs="Arial"/>
        </w:rPr>
        <w:t>Agile software development came about as a direct response to the shortcomings of traditional, plan-driven approaches. Those older methods relied heavily on detailed upfront planning, lots of documentation, and delivering the full system only at the end. They often couldn't keep up when requirements changed quickly, stakeholders shifted their expectations, or projects grew more complex. Agile offers a different way forward:</w:t>
      </w:r>
      <w:r w:rsidR="00110202" w:rsidRPr="009F08C8">
        <w:rPr>
          <w:rFonts w:ascii="Arial" w:hAnsi="Arial" w:cs="Arial"/>
        </w:rPr>
        <w:t xml:space="preserve"> by </w:t>
      </w:r>
      <w:r w:rsidRPr="009F08C8">
        <w:rPr>
          <w:rFonts w:ascii="Arial" w:hAnsi="Arial" w:cs="Arial"/>
        </w:rPr>
        <w:t xml:space="preserve"> prioritis</w:t>
      </w:r>
      <w:r w:rsidR="00110202" w:rsidRPr="009F08C8">
        <w:rPr>
          <w:rFonts w:ascii="Arial" w:hAnsi="Arial" w:cs="Arial"/>
        </w:rPr>
        <w:t>ing</w:t>
      </w:r>
      <w:r w:rsidRPr="009F08C8">
        <w:rPr>
          <w:rFonts w:ascii="Arial" w:hAnsi="Arial" w:cs="Arial"/>
        </w:rPr>
        <w:t xml:space="preserve"> flexibility, delivering in small steps, and keeping stakeholders involved throughout. This helps teams handle uncertainty better while staying focused on producing working software that </w:t>
      </w:r>
      <w:proofErr w:type="gramStart"/>
      <w:r w:rsidRPr="009F08C8">
        <w:rPr>
          <w:rFonts w:ascii="Arial" w:hAnsi="Arial" w:cs="Arial"/>
        </w:rPr>
        <w:t>actually delivers</w:t>
      </w:r>
      <w:proofErr w:type="gramEnd"/>
      <w:r w:rsidRPr="009F08C8">
        <w:rPr>
          <w:rFonts w:ascii="Arial" w:hAnsi="Arial" w:cs="Arial"/>
        </w:rPr>
        <w:t xml:space="preserve"> value</w:t>
      </w:r>
      <w:sdt>
        <w:sdtPr>
          <w:rPr>
            <w:rFonts w:ascii="Arial" w:hAnsi="Arial" w:cs="Arial"/>
          </w:rPr>
          <w:id w:val="-320814333"/>
          <w:citation/>
        </w:sdtPr>
        <w:sdtContent>
          <w:r w:rsidR="00AD2707">
            <w:rPr>
              <w:rFonts w:ascii="Arial" w:hAnsi="Arial" w:cs="Arial"/>
            </w:rPr>
            <w:fldChar w:fldCharType="begin"/>
          </w:r>
          <w:r w:rsidR="00AD2707">
            <w:rPr>
              <w:rFonts w:ascii="Arial" w:hAnsi="Arial" w:cs="Arial"/>
            </w:rPr>
            <w:instrText xml:space="preserve"> CITATION Atl26 \l 2057 </w:instrText>
          </w:r>
          <w:r w:rsidR="00AD2707">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[7]</w:t>
          </w:r>
          <w:r w:rsidR="00AD2707">
            <w:rPr>
              <w:rFonts w:ascii="Arial" w:hAnsi="Arial" w:cs="Arial"/>
            </w:rPr>
            <w:fldChar w:fldCharType="end"/>
          </w:r>
        </w:sdtContent>
      </w:sdt>
      <w:r w:rsidRPr="009F08C8">
        <w:rPr>
          <w:rFonts w:ascii="Arial" w:hAnsi="Arial" w:cs="Arial"/>
        </w:rPr>
        <w:t>.</w:t>
      </w:r>
    </w:p>
    <w:p w14:paraId="4085E07B" w14:textId="479017D2" w:rsidR="00551B62" w:rsidRPr="009F08C8" w:rsidRDefault="00551B62" w:rsidP="00551B62">
      <w:pPr>
        <w:rPr>
          <w:rFonts w:ascii="Arial" w:hAnsi="Arial" w:cs="Arial"/>
        </w:rPr>
      </w:pPr>
      <w:r w:rsidRPr="009F08C8">
        <w:rPr>
          <w:rFonts w:ascii="Arial" w:hAnsi="Arial" w:cs="Arial"/>
        </w:rPr>
        <w:t>One of the defining features of Agile is its use of iterative and incremental processes. Iterative development means working in repeated cycles where features are refined based on feedback and regular evaluation. Incremental development builds the system gradually by adding completed pieces of functionality over time. Most Agile approaches combine the two, so teams can get usable software into users' hands early and keep adapting it as new needs or insights emerge</w:t>
      </w:r>
      <w:sdt>
        <w:sdtPr>
          <w:rPr>
            <w:rFonts w:ascii="Arial" w:hAnsi="Arial" w:cs="Arial"/>
          </w:rPr>
          <w:id w:val="962470228"/>
          <w:citation/>
        </w:sdtPr>
        <w:sdtContent>
          <w:r w:rsidR="00AD2707">
            <w:rPr>
              <w:rFonts w:ascii="Arial" w:hAnsi="Arial" w:cs="Arial"/>
            </w:rPr>
            <w:fldChar w:fldCharType="begin"/>
          </w:r>
          <w:r w:rsidR="00AD2707">
            <w:rPr>
              <w:rFonts w:ascii="Arial" w:hAnsi="Arial" w:cs="Arial"/>
            </w:rPr>
            <w:instrText xml:space="preserve"> CITATION Atl26 \l 2057 </w:instrText>
          </w:r>
          <w:r w:rsidR="00AD2707">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[7]</w:t>
          </w:r>
          <w:r w:rsidR="00AD2707">
            <w:rPr>
              <w:rFonts w:ascii="Arial" w:hAnsi="Arial" w:cs="Arial"/>
            </w:rPr>
            <w:fldChar w:fldCharType="end"/>
          </w:r>
        </w:sdtContent>
      </w:sdt>
      <w:r w:rsidRPr="009F08C8">
        <w:rPr>
          <w:rFonts w:ascii="Arial" w:hAnsi="Arial" w:cs="Arial"/>
        </w:rPr>
        <w:t>. This is quite different from traditional incremental models, where you usually don't see a complete, working system until much later in the project.</w:t>
      </w:r>
    </w:p>
    <w:p w14:paraId="6B0195A3" w14:textId="3A5F9B33" w:rsidR="00551B62" w:rsidRPr="009F08C8" w:rsidRDefault="00551B62" w:rsidP="00551B62">
      <w:pPr>
        <w:rPr>
          <w:rFonts w:ascii="Arial" w:hAnsi="Arial" w:cs="Arial"/>
        </w:rPr>
      </w:pPr>
      <w:r w:rsidRPr="009F08C8">
        <w:rPr>
          <w:rFonts w:ascii="Arial" w:hAnsi="Arial" w:cs="Arial"/>
        </w:rPr>
        <w:t>Within the broader Agile world, Scrum has become one of the most popular and widely used frameworks for organising software development. Scrum isn't a strict, step-by-step methodology; it's more of a lightweight framework that provides structure for collaboration, accountability, and tracking progress. It is built around the core Agile ideas of transparency, inspection, and adaptation across the entire development process</w:t>
      </w:r>
      <w:r w:rsidR="009640DA">
        <w:rPr>
          <w:rFonts w:ascii="Arial" w:hAnsi="Arial" w:cs="Arial"/>
        </w:rPr>
        <w:t xml:space="preserve"> </w:t>
      </w:r>
      <w:sdt>
        <w:sdtPr>
          <w:rPr>
            <w:rFonts w:ascii="Arial" w:hAnsi="Arial" w:cs="Arial"/>
          </w:rPr>
          <w:id w:val="-1517768278"/>
          <w:citation/>
        </w:sdtPr>
        <w:sdtContent>
          <w:r w:rsidR="00AD2707">
            <w:rPr>
              <w:rFonts w:ascii="Arial" w:hAnsi="Arial" w:cs="Arial"/>
            </w:rPr>
            <w:fldChar w:fldCharType="begin"/>
          </w:r>
          <w:r w:rsidR="00AD2707">
            <w:rPr>
              <w:rFonts w:ascii="Arial" w:hAnsi="Arial" w:cs="Arial"/>
              <w:b/>
              <w:bCs/>
            </w:rPr>
            <w:instrText xml:space="preserve"> CITATION Agi26 \l 2057 </w:instrText>
          </w:r>
          <w:r w:rsidR="00AD2707">
            <w:rPr>
              <w:rFonts w:ascii="Arial" w:hAnsi="Arial" w:cs="Arial"/>
            </w:rPr>
            <w:fldChar w:fldCharType="separate"/>
          </w:r>
          <w:r w:rsidR="00D907FC" w:rsidRPr="00D907FC">
            <w:rPr>
              <w:rFonts w:ascii="Arial" w:hAnsi="Arial" w:cs="Arial"/>
              <w:noProof/>
            </w:rPr>
            <w:t>[8]</w:t>
          </w:r>
          <w:r w:rsidR="00AD2707">
            <w:rPr>
              <w:rFonts w:ascii="Arial" w:hAnsi="Arial" w:cs="Arial"/>
            </w:rPr>
            <w:fldChar w:fldCharType="end"/>
          </w:r>
        </w:sdtContent>
      </w:sdt>
      <w:r w:rsidRPr="009F08C8">
        <w:rPr>
          <w:rFonts w:ascii="Arial" w:hAnsi="Arial" w:cs="Arial"/>
        </w:rPr>
        <w:t>.</w:t>
      </w:r>
    </w:p>
    <w:p w14:paraId="36D68EF1" w14:textId="77777777" w:rsidR="00551B62" w:rsidRPr="009F08C8" w:rsidRDefault="00551B62" w:rsidP="00551B62">
      <w:pPr>
        <w:rPr>
          <w:rFonts w:ascii="Arial" w:hAnsi="Arial" w:cs="Arial"/>
        </w:rPr>
      </w:pPr>
      <w:r w:rsidRPr="009F08C8">
        <w:rPr>
          <w:rFonts w:ascii="Arial" w:hAnsi="Arial" w:cs="Arial"/>
        </w:rPr>
        <w:t>Scrum defines three main roles, each with clear responsibilities. The Product Owner acts on behalf of stakeholders, managing and prioritising the product backlog to ensure the team focuses on the most valuable work. The Scrum Master serves as a facilitator and coach, helping the team follow Scrum properly and removing any obstacles that slow them down. The Development Team is a self-organising, cross-functional group that delivers potentially shippable increments of software by the end of each sprint</w:t>
      </w:r>
      <w:r w:rsidR="00FC1B4A" w:rsidRPr="009F08C8">
        <w:rPr>
          <w:rFonts w:ascii="Arial" w:hAnsi="Arial" w:cs="Arial"/>
        </w:rPr>
        <w:t>.</w:t>
      </w:r>
      <w:r w:rsidRPr="009F08C8">
        <w:rPr>
          <w:rFonts w:ascii="Arial" w:hAnsi="Arial" w:cs="Arial"/>
        </w:rPr>
        <w:t xml:space="preserve"> This setup encourages shared ownership and moves away from traditional top-down management.</w:t>
      </w:r>
    </w:p>
    <w:p w14:paraId="60368FC9" w14:textId="38C361D6" w:rsidR="00551B62" w:rsidRPr="009F08C8" w:rsidRDefault="00551B62" w:rsidP="00551B62">
      <w:pPr>
        <w:rPr>
          <w:rFonts w:ascii="Arial" w:hAnsi="Arial" w:cs="Arial"/>
        </w:rPr>
      </w:pPr>
      <w:r w:rsidRPr="009F08C8">
        <w:rPr>
          <w:rFonts w:ascii="Arial" w:hAnsi="Arial" w:cs="Arial"/>
        </w:rPr>
        <w:t xml:space="preserve">Key to making Scrum work are its artefacts, which give everyone clear visibility into what's happening. The Product Backlog is an ordered list of everything that might be needed </w:t>
      </w:r>
      <w:r w:rsidR="00FC1B4A" w:rsidRPr="009F08C8">
        <w:rPr>
          <w:rFonts w:ascii="Arial" w:hAnsi="Arial" w:cs="Arial"/>
        </w:rPr>
        <w:t>such as</w:t>
      </w:r>
      <w:r w:rsidRPr="009F08C8">
        <w:rPr>
          <w:rFonts w:ascii="Arial" w:hAnsi="Arial" w:cs="Arial"/>
        </w:rPr>
        <w:t xml:space="preserve"> features, requirements</w:t>
      </w:r>
      <w:r w:rsidR="00144AA9" w:rsidRPr="009F08C8">
        <w:rPr>
          <w:rFonts w:ascii="Arial" w:hAnsi="Arial" w:cs="Arial"/>
        </w:rPr>
        <w:t xml:space="preserve"> and</w:t>
      </w:r>
      <w:r w:rsidRPr="009F08C8">
        <w:rPr>
          <w:rFonts w:ascii="Arial" w:hAnsi="Arial" w:cs="Arial"/>
        </w:rPr>
        <w:t xml:space="preserve"> fixes</w:t>
      </w:r>
      <w:r w:rsidR="00144AA9" w:rsidRPr="009F08C8">
        <w:rPr>
          <w:rFonts w:ascii="Arial" w:hAnsi="Arial" w:cs="Arial"/>
        </w:rPr>
        <w:t xml:space="preserve"> which are </w:t>
      </w:r>
      <w:r w:rsidRPr="009F08C8">
        <w:rPr>
          <w:rFonts w:ascii="Arial" w:hAnsi="Arial" w:cs="Arial"/>
        </w:rPr>
        <w:t xml:space="preserve">often written as user </w:t>
      </w:r>
      <w:r w:rsidRPr="009F08C8">
        <w:rPr>
          <w:rFonts w:ascii="Arial" w:hAnsi="Arial" w:cs="Arial"/>
        </w:rPr>
        <w:lastRenderedPageBreak/>
        <w:t>stories. During sprint planning, the team pulls a subset of this into the Sprint Backlog, which becomes their focus for the current sprint. At the end, the Increment is the total of all completed items that meet the team's Definition of Done, ensuring quality is built in from the start rather than checked only at the finish</w:t>
      </w:r>
      <w:sdt>
        <w:sdtPr>
          <w:rPr>
            <w:rFonts w:ascii="Arial" w:hAnsi="Arial" w:cs="Arial"/>
          </w:rPr>
          <w:id w:val="2045792537"/>
          <w:citation/>
        </w:sdtPr>
        <w:sdtContent>
          <w:r w:rsidR="005F1150">
            <w:rPr>
              <w:rFonts w:ascii="Arial" w:hAnsi="Arial" w:cs="Arial"/>
            </w:rPr>
            <w:fldChar w:fldCharType="begin"/>
          </w:r>
          <w:r w:rsidR="005F1150">
            <w:rPr>
              <w:rFonts w:ascii="Arial" w:hAnsi="Arial" w:cs="Arial"/>
            </w:rPr>
            <w:instrText xml:space="preserve"> CITATION Ken20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5F1150">
            <w:rPr>
              <w:rFonts w:ascii="Arial" w:hAnsi="Arial" w:cs="Arial"/>
            </w:rPr>
            <w:fldChar w:fldCharType="end"/>
          </w:r>
        </w:sdtContent>
      </w:sdt>
      <w:r w:rsidRPr="009F08C8">
        <w:rPr>
          <w:rFonts w:ascii="Arial" w:hAnsi="Arial" w:cs="Arial"/>
        </w:rPr>
        <w:t>.</w:t>
      </w:r>
    </w:p>
    <w:p w14:paraId="283702DD" w14:textId="77777777" w:rsidR="00551B62" w:rsidRPr="009F08C8" w:rsidRDefault="00551B62" w:rsidP="00551B62">
      <w:pPr>
        <w:rPr>
          <w:rFonts w:ascii="Arial" w:hAnsi="Arial" w:cs="Arial"/>
        </w:rPr>
      </w:pPr>
      <w:r w:rsidRPr="009F08C8">
        <w:rPr>
          <w:rFonts w:ascii="Arial" w:hAnsi="Arial" w:cs="Arial"/>
        </w:rPr>
        <w:t>Scrum organises work into fixed-length iterations called sprints, usually lasting one to four weeks. Every sprint starts with Sprint Planning, where the team agrees on what to tackle and sets a sprint goal. Progress is coordinated daily through the Daily Scrum, a brief meeting that keeps everyone aligned and highlights issues early. When the sprint ends, the team holds a Sprint Review to show the completed work to stakeholders and collect feedback, then follows up with a Sprint Retrospective to reflect on how things went and plan improvements .</w:t>
      </w:r>
    </w:p>
    <w:p w14:paraId="6175A0E4" w14:textId="23D12733" w:rsidR="00551B62" w:rsidRPr="009F08C8" w:rsidRDefault="00551B62" w:rsidP="00551B62">
      <w:pPr>
        <w:rPr>
          <w:rFonts w:ascii="Arial" w:hAnsi="Arial" w:cs="Arial"/>
        </w:rPr>
      </w:pPr>
      <w:r w:rsidRPr="009F08C8">
        <w:rPr>
          <w:rFonts w:ascii="Arial" w:hAnsi="Arial" w:cs="Arial"/>
        </w:rPr>
        <w:t>This iterative setup allows for regular inspection and adaptation, so teams can bring in feedback and adjust to new requirements at short, predictable intervals. Instead of locking requirements in place, Scrum welcomes change by letting the backlog be reprioritised between sprints. That flexibility fits well with Agile's emphasis on responding to change and collaborating with customers over rigidly following an initial plan</w:t>
      </w:r>
      <w:sdt>
        <w:sdtPr>
          <w:rPr>
            <w:rFonts w:ascii="Arial" w:hAnsi="Arial" w:cs="Arial"/>
          </w:rPr>
          <w:id w:val="261725260"/>
          <w:citation/>
        </w:sdtPr>
        <w:sdtContent>
          <w:r w:rsidR="005F1150">
            <w:rPr>
              <w:rFonts w:ascii="Arial" w:hAnsi="Arial" w:cs="Arial"/>
            </w:rPr>
            <w:fldChar w:fldCharType="begin"/>
          </w:r>
          <w:r w:rsidR="005F1150">
            <w:rPr>
              <w:rFonts w:ascii="Arial" w:hAnsi="Arial" w:cs="Arial"/>
            </w:rPr>
            <w:instrText xml:space="preserve"> CITATION Agi261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[9]</w:t>
          </w:r>
          <w:r w:rsidR="005F1150">
            <w:rPr>
              <w:rFonts w:ascii="Arial" w:hAnsi="Arial" w:cs="Arial"/>
            </w:rPr>
            <w:fldChar w:fldCharType="end"/>
          </w:r>
        </w:sdtContent>
      </w:sdt>
      <w:r w:rsidRPr="009F08C8">
        <w:rPr>
          <w:rFonts w:ascii="Arial" w:hAnsi="Arial" w:cs="Arial"/>
        </w:rPr>
        <w:t>. At the same time, the time-boxed sprints provide focus and a degree of predictability.</w:t>
      </w:r>
    </w:p>
    <w:p w14:paraId="78AA250A" w14:textId="4749349D" w:rsidR="00551B62" w:rsidRPr="009F08C8" w:rsidRDefault="00551B62" w:rsidP="00551B62">
      <w:pPr>
        <w:rPr>
          <w:rFonts w:ascii="Arial" w:hAnsi="Arial" w:cs="Arial"/>
        </w:rPr>
      </w:pPr>
      <w:r w:rsidRPr="009F08C8">
        <w:rPr>
          <w:rFonts w:ascii="Arial" w:hAnsi="Arial" w:cs="Arial"/>
        </w:rPr>
        <w:t>User stories are especially important in Scrum because they capture requirements from the end user's point of view. They are kept simple and lightweight at first, then refined over time as the team discusses and clarifies details. The way user stories move through the product backlog, into sprint planning, and eventually to delivery supports steady, incremental progress while keeping the focus on user value. This flow also sets the stage for more advanced practices, such as user story mapping, which the report will cover later</w:t>
      </w:r>
      <w:sdt>
        <w:sdtPr>
          <w:rPr>
            <w:rFonts w:ascii="Arial" w:hAnsi="Arial" w:cs="Arial"/>
          </w:rPr>
          <w:id w:val="-1831512565"/>
          <w:citation/>
        </w:sdtPr>
        <w:sdtContent>
          <w:r w:rsidR="005F1150">
            <w:rPr>
              <w:rFonts w:ascii="Arial" w:hAnsi="Arial" w:cs="Arial"/>
            </w:rPr>
            <w:fldChar w:fldCharType="begin"/>
          </w:r>
          <w:r w:rsidR="005F1150">
            <w:rPr>
              <w:rFonts w:ascii="Arial" w:hAnsi="Arial" w:cs="Arial"/>
            </w:rPr>
            <w:instrText xml:space="preserve"> CITATION Ken20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5F1150">
            <w:rPr>
              <w:rFonts w:ascii="Arial" w:hAnsi="Arial" w:cs="Arial"/>
            </w:rPr>
            <w:fldChar w:fldCharType="end"/>
          </w:r>
        </w:sdtContent>
      </w:sdt>
      <w:r w:rsidRPr="009F08C8">
        <w:rPr>
          <w:rFonts w:ascii="Arial" w:hAnsi="Arial" w:cs="Arial"/>
        </w:rPr>
        <w:t>.</w:t>
      </w:r>
      <w:r w:rsidR="00A40117">
        <w:rPr>
          <w:rFonts w:ascii="Arial" w:hAnsi="Arial" w:cs="Arial"/>
        </w:rPr>
        <w:t xml:space="preserve"> </w:t>
      </w:r>
    </w:p>
    <w:p w14:paraId="325BE526" w14:textId="77777777" w:rsidR="00551B62" w:rsidRPr="009F08C8" w:rsidRDefault="00551B62" w:rsidP="00551B62">
      <w:pPr>
        <w:rPr>
          <w:rFonts w:ascii="Arial" w:hAnsi="Arial" w:cs="Arial"/>
        </w:rPr>
      </w:pPr>
      <w:r w:rsidRPr="009F08C8">
        <w:rPr>
          <w:rFonts w:ascii="Arial" w:hAnsi="Arial" w:cs="Arial"/>
        </w:rPr>
        <w:t xml:space="preserve">In summary, Scrum delivers a practical, structured framework that puts Agile principles into action through its roles, artefacts, and events. By combining iterative work, ongoing feedback, and collective responsibility, it provides an effective way to manage the complexity of today's software projects. That said, how well Scrum </w:t>
      </w:r>
      <w:proofErr w:type="gramStart"/>
      <w:r w:rsidRPr="009F08C8">
        <w:rPr>
          <w:rFonts w:ascii="Arial" w:hAnsi="Arial" w:cs="Arial"/>
        </w:rPr>
        <w:t xml:space="preserve">actually </w:t>
      </w:r>
      <w:r w:rsidR="004F54D0" w:rsidRPr="009F08C8">
        <w:rPr>
          <w:rFonts w:ascii="Arial" w:hAnsi="Arial" w:cs="Arial"/>
        </w:rPr>
        <w:t>depends</w:t>
      </w:r>
      <w:proofErr w:type="gramEnd"/>
      <w:r w:rsidR="004F54D0" w:rsidRPr="009F08C8">
        <w:rPr>
          <w:rFonts w:ascii="Arial" w:hAnsi="Arial" w:cs="Arial"/>
        </w:rPr>
        <w:t xml:space="preserve"> on </w:t>
      </w:r>
      <w:r w:rsidRPr="009F08C8">
        <w:rPr>
          <w:rFonts w:ascii="Arial" w:hAnsi="Arial" w:cs="Arial"/>
        </w:rPr>
        <w:t xml:space="preserve">those core Agile ideas </w:t>
      </w:r>
      <w:r w:rsidR="004F54D0" w:rsidRPr="009F08C8">
        <w:rPr>
          <w:rFonts w:ascii="Arial" w:hAnsi="Arial" w:cs="Arial"/>
        </w:rPr>
        <w:t xml:space="preserve">and how </w:t>
      </w:r>
      <w:r w:rsidRPr="009F08C8">
        <w:rPr>
          <w:rFonts w:ascii="Arial" w:hAnsi="Arial" w:cs="Arial"/>
        </w:rPr>
        <w:t xml:space="preserve"> the team applies these elements in practice</w:t>
      </w:r>
      <w:r w:rsidR="004F54D0" w:rsidRPr="009F08C8">
        <w:rPr>
          <w:rFonts w:ascii="Arial" w:hAnsi="Arial" w:cs="Arial"/>
        </w:rPr>
        <w:t xml:space="preserve">, </w:t>
      </w:r>
      <w:r w:rsidRPr="009F08C8">
        <w:rPr>
          <w:rFonts w:ascii="Arial" w:hAnsi="Arial" w:cs="Arial"/>
        </w:rPr>
        <w:t>something this report will evaluate more critically in the sections that follow.</w:t>
      </w:r>
    </w:p>
    <w:p w14:paraId="0A72A7AB" w14:textId="77777777" w:rsidR="00EE7349" w:rsidRPr="009F08C8" w:rsidRDefault="00EE7349" w:rsidP="00551B62">
      <w:pPr>
        <w:rPr>
          <w:rFonts w:ascii="Arial" w:hAnsi="Arial" w:cs="Arial"/>
        </w:rPr>
      </w:pPr>
    </w:p>
    <w:p w14:paraId="6B96FBD2" w14:textId="77777777" w:rsidR="00EE7349" w:rsidRPr="009F08C8" w:rsidRDefault="00EE7349" w:rsidP="00551B62">
      <w:pPr>
        <w:rPr>
          <w:rFonts w:ascii="Arial" w:hAnsi="Arial" w:cs="Arial"/>
        </w:rPr>
      </w:pPr>
    </w:p>
    <w:p w14:paraId="1A47AA0B" w14:textId="77777777" w:rsidR="00EE7349" w:rsidRPr="009F08C8" w:rsidRDefault="00EE7349" w:rsidP="00551B62">
      <w:pPr>
        <w:rPr>
          <w:rFonts w:ascii="Arial" w:hAnsi="Arial" w:cs="Arial"/>
        </w:rPr>
      </w:pPr>
    </w:p>
    <w:p w14:paraId="4A531A1F" w14:textId="77777777" w:rsidR="00EE7349" w:rsidRPr="009F08C8" w:rsidRDefault="00EE7349" w:rsidP="00EE7349">
      <w:pPr>
        <w:pStyle w:val="Heading1"/>
        <w:numPr>
          <w:ilvl w:val="0"/>
          <w:numId w:val="2"/>
        </w:numPr>
        <w:rPr>
          <w:rFonts w:ascii="Arial" w:hAnsi="Arial" w:cs="Arial"/>
        </w:rPr>
      </w:pPr>
      <w:bookmarkStart w:id="2" w:name="_Toc221655178"/>
      <w:r w:rsidRPr="009F08C8">
        <w:rPr>
          <w:rFonts w:ascii="Arial" w:hAnsi="Arial" w:cs="Arial"/>
        </w:rPr>
        <w:lastRenderedPageBreak/>
        <w:t>Critical Evaluation of Agile Concepts within the Scrum Methodology</w:t>
      </w:r>
      <w:bookmarkEnd w:id="2"/>
    </w:p>
    <w:p w14:paraId="711E04F4" w14:textId="77777777" w:rsidR="00D73576" w:rsidRPr="009F08C8" w:rsidRDefault="00D73576" w:rsidP="00D73576">
      <w:pPr>
        <w:rPr>
          <w:rFonts w:ascii="Arial" w:hAnsi="Arial" w:cs="Arial"/>
        </w:rPr>
      </w:pPr>
      <w:r w:rsidRPr="009F08C8">
        <w:rPr>
          <w:rFonts w:ascii="Arial" w:hAnsi="Arial" w:cs="Arial"/>
        </w:rPr>
        <w:t>Scrum is designed to put core Agile principles into practice through its structured roles, artefacts, and events. While the framework is widely adopted and usually effective, how well it realises the key Agile concepts of short iterations, collaboration, adaptability, and shared quality ownership depends on how rigorously and appropriately it is applied in practice. This section critically evaluates each of these concepts within Scrum, with particular emphasis on the flow of user stories and the role of user story mapping in defining iterations.</w:t>
      </w:r>
    </w:p>
    <w:p w14:paraId="27B101D9" w14:textId="77777777" w:rsidR="001B076E" w:rsidRPr="009F08C8" w:rsidRDefault="001B076E" w:rsidP="00D73576">
      <w:pPr>
        <w:rPr>
          <w:rFonts w:ascii="Arial" w:hAnsi="Arial" w:cs="Arial"/>
        </w:rPr>
      </w:pPr>
    </w:p>
    <w:p w14:paraId="4CA0A963" w14:textId="77777777" w:rsidR="00587FD1" w:rsidRPr="009F08C8" w:rsidRDefault="009607BE" w:rsidP="009607BE">
      <w:pPr>
        <w:pStyle w:val="Heading2"/>
        <w:numPr>
          <w:ilvl w:val="1"/>
          <w:numId w:val="2"/>
        </w:numPr>
        <w:rPr>
          <w:rFonts w:ascii="Arial" w:hAnsi="Arial" w:cs="Arial"/>
        </w:rPr>
      </w:pPr>
      <w:bookmarkStart w:id="3" w:name="_Toc221655179"/>
      <w:r w:rsidRPr="009F08C8">
        <w:rPr>
          <w:rFonts w:ascii="Arial" w:hAnsi="Arial" w:cs="Arial"/>
        </w:rPr>
        <w:t>Multiple Short Iterations</w:t>
      </w:r>
      <w:bookmarkEnd w:id="3"/>
    </w:p>
    <w:p w14:paraId="4A8F26B6" w14:textId="4BAE876E" w:rsidR="001B076E" w:rsidRPr="009F08C8" w:rsidRDefault="001B076E" w:rsidP="001B076E">
      <w:pPr>
        <w:rPr>
          <w:rFonts w:ascii="Arial" w:hAnsi="Arial" w:cs="Arial"/>
        </w:rPr>
      </w:pPr>
      <w:r w:rsidRPr="009F08C8">
        <w:rPr>
          <w:rFonts w:ascii="Arial" w:hAnsi="Arial" w:cs="Arial"/>
        </w:rPr>
        <w:t>One of the key features of Agile development is its reliance on multiple short iterations. This approach allows teams to deliver working software frequently and creates regular chances for feedback and adjustment. In Scrum, this principle is put into action through time-boxed sprints, which usually last one to four weeks. These short cycles help teams break down complex systems into smaller, manageable pieces and deliver value steadily instead of waiting until the project is nearly finished.</w:t>
      </w:r>
    </w:p>
    <w:p w14:paraId="70CCF599" w14:textId="3E84310F" w:rsidR="001B076E" w:rsidRPr="009F08C8" w:rsidRDefault="001B076E" w:rsidP="001B076E">
      <w:pPr>
        <w:rPr>
          <w:rFonts w:ascii="Arial" w:hAnsi="Arial" w:cs="Arial"/>
        </w:rPr>
      </w:pPr>
      <w:r w:rsidRPr="009F08C8">
        <w:rPr>
          <w:rFonts w:ascii="Arial" w:hAnsi="Arial" w:cs="Arial"/>
        </w:rPr>
        <w:t>In practice, short iterations bring several clear benefits. They lower overall project risk by surfacing technical problems or unclear requirements early rather than late</w:t>
      </w:r>
      <w:r w:rsidR="00062111" w:rsidRPr="009F08C8">
        <w:rPr>
          <w:rFonts w:ascii="Arial" w:hAnsi="Arial" w:cs="Arial"/>
        </w:rPr>
        <w:t>r</w:t>
      </w:r>
      <w:r w:rsidRPr="009F08C8">
        <w:rPr>
          <w:rFonts w:ascii="Arial" w:hAnsi="Arial" w:cs="Arial"/>
        </w:rPr>
        <w:t>. Stakeholders get to see and comment on real progress at the end of each sprint, which improves visibility and trust. Sprint retrospectives also provide a structured way for the team to reflect and make ongoing improvements. Research has shown that this kind of iterative delivery tends to increase stakeholder satisfaction and make project status much clearer compared to traditional long-cycle methods</w:t>
      </w:r>
      <w:sdt>
        <w:sdtPr>
          <w:rPr>
            <w:rFonts w:ascii="Arial" w:hAnsi="Arial" w:cs="Arial"/>
          </w:rPr>
          <w:id w:val="-938211022"/>
          <w:citation/>
        </w:sdtPr>
        <w:sdtContent>
          <w:r w:rsidR="005F1150">
            <w:rPr>
              <w:rFonts w:ascii="Arial" w:hAnsi="Arial" w:cs="Arial"/>
            </w:rPr>
            <w:fldChar w:fldCharType="begin"/>
          </w:r>
          <w:r w:rsidR="005F1150">
            <w:rPr>
              <w:rFonts w:ascii="Arial" w:hAnsi="Arial" w:cs="Arial"/>
            </w:rPr>
            <w:instrText xml:space="preserve"> CITATION Atl261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[10]</w:t>
          </w:r>
          <w:r w:rsidR="005F1150">
            <w:rPr>
              <w:rFonts w:ascii="Arial" w:hAnsi="Arial" w:cs="Arial"/>
            </w:rPr>
            <w:fldChar w:fldCharType="end"/>
          </w:r>
        </w:sdtContent>
      </w:sdt>
      <w:r w:rsidR="005F1150">
        <w:rPr>
          <w:rFonts w:ascii="Arial" w:hAnsi="Arial" w:cs="Arial"/>
        </w:rPr>
        <w:t>.</w:t>
      </w:r>
      <w:r w:rsidR="00A40117" w:rsidRPr="009640DA">
        <w:rPr>
          <w:rFonts w:ascii="Arial" w:hAnsi="Arial" w:cs="Arial"/>
          <w:b/>
          <w:bCs/>
        </w:rPr>
        <w:t xml:space="preserve"> </w:t>
      </w:r>
      <w:r w:rsidRPr="009F08C8">
        <w:rPr>
          <w:rFonts w:ascii="Arial" w:hAnsi="Arial" w:cs="Arial"/>
        </w:rPr>
        <w:t>Requiring each sprint to produce a potentially shippable increment also helps build discipline and keeps the team focused on delivering quality work.</w:t>
      </w:r>
    </w:p>
    <w:p w14:paraId="01F6D47D" w14:textId="5C331185" w:rsidR="009607BE" w:rsidRPr="009F08C8" w:rsidRDefault="001B076E" w:rsidP="001B076E">
      <w:pPr>
        <w:rPr>
          <w:rFonts w:ascii="Arial" w:hAnsi="Arial" w:cs="Arial"/>
        </w:rPr>
      </w:pPr>
      <w:r w:rsidRPr="009F08C8">
        <w:rPr>
          <w:rFonts w:ascii="Arial" w:hAnsi="Arial" w:cs="Arial"/>
        </w:rPr>
        <w:t>That said, short iterations don't automatically succeed in Scrum. If the product backlog isn't well refined or user stories aren't properly broken down, teams can end up with incomplete or substandard increments. Unrealistic sprint goals or poorly understood stories often lead to work carrying over to the next sprint, which weakens the whole point of regular delivery. Very short sprints can also add extra pressure, increase administrative tasks, and raise cognitive load, especially for teams that are still building their process maturity</w:t>
      </w:r>
      <w:sdt>
        <w:sdtPr>
          <w:rPr>
            <w:rFonts w:ascii="Arial" w:hAnsi="Arial" w:cs="Arial"/>
          </w:rPr>
          <w:id w:val="2008561451"/>
          <w:citation/>
        </w:sdtPr>
        <w:sdtContent>
          <w:r w:rsidR="005F1150">
            <w:rPr>
              <w:rFonts w:ascii="Arial" w:hAnsi="Arial" w:cs="Arial"/>
            </w:rPr>
            <w:fldChar w:fldCharType="begin"/>
          </w:r>
          <w:r w:rsidR="005F1150">
            <w:rPr>
              <w:rFonts w:ascii="Arial" w:hAnsi="Arial" w:cs="Arial"/>
            </w:rPr>
            <w:instrText xml:space="preserve"> CITATION Atl262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[11]</w:t>
          </w:r>
          <w:r w:rsidR="005F1150">
            <w:rPr>
              <w:rFonts w:ascii="Arial" w:hAnsi="Arial" w:cs="Arial"/>
            </w:rPr>
            <w:fldChar w:fldCharType="end"/>
          </w:r>
        </w:sdtContent>
      </w:sdt>
      <w:r w:rsidRPr="009F08C8">
        <w:rPr>
          <w:rFonts w:ascii="Arial" w:hAnsi="Arial" w:cs="Arial"/>
        </w:rPr>
        <w:t>. Overall, while Scrum gives a solid framework for short, iterative development, making it work well depends strongly on good backlog management and the team's level of experience.</w:t>
      </w:r>
    </w:p>
    <w:p w14:paraId="75427415" w14:textId="77777777" w:rsidR="00C55CE2" w:rsidRPr="009F08C8" w:rsidRDefault="00C55CE2" w:rsidP="001B076E">
      <w:pPr>
        <w:rPr>
          <w:rFonts w:ascii="Arial" w:hAnsi="Arial" w:cs="Arial"/>
        </w:rPr>
      </w:pPr>
    </w:p>
    <w:p w14:paraId="116C3E13" w14:textId="77777777" w:rsidR="00C55CE2" w:rsidRPr="009F08C8" w:rsidRDefault="00C55CE2" w:rsidP="00887F5A">
      <w:pPr>
        <w:pStyle w:val="Heading2"/>
        <w:numPr>
          <w:ilvl w:val="1"/>
          <w:numId w:val="2"/>
        </w:numPr>
        <w:rPr>
          <w:rFonts w:ascii="Arial" w:hAnsi="Arial" w:cs="Arial"/>
        </w:rPr>
      </w:pPr>
      <w:bookmarkStart w:id="4" w:name="_Toc221655180"/>
      <w:r w:rsidRPr="009F08C8">
        <w:rPr>
          <w:rFonts w:ascii="Arial" w:hAnsi="Arial" w:cs="Arial"/>
        </w:rPr>
        <w:lastRenderedPageBreak/>
        <w:t>Emphasis on Face-to-Face Communication and Collaboration</w:t>
      </w:r>
      <w:bookmarkEnd w:id="4"/>
    </w:p>
    <w:p w14:paraId="00960D70" w14:textId="324B8B6F" w:rsidR="00887F5A" w:rsidRPr="009F08C8" w:rsidRDefault="00887F5A" w:rsidP="00887F5A">
      <w:pPr>
        <w:rPr>
          <w:rFonts w:ascii="Arial" w:hAnsi="Arial" w:cs="Arial"/>
        </w:rPr>
      </w:pPr>
      <w:r w:rsidRPr="009F08C8">
        <w:rPr>
          <w:rFonts w:ascii="Arial" w:hAnsi="Arial" w:cs="Arial"/>
        </w:rPr>
        <w:t>Agile puts a strong emphasis on direct communication and collaboration, preferring face-to-face interaction over extensive documentation. Scrum puts this principle into practice mainly through its key events</w:t>
      </w:r>
      <w:r w:rsidR="00FA5F84" w:rsidRPr="009F08C8">
        <w:rPr>
          <w:rFonts w:ascii="Arial" w:hAnsi="Arial" w:cs="Arial"/>
        </w:rPr>
        <w:t>,</w:t>
      </w:r>
      <w:r w:rsidRPr="009F08C8">
        <w:rPr>
          <w:rFonts w:ascii="Arial" w:hAnsi="Arial" w:cs="Arial"/>
        </w:rPr>
        <w:t xml:space="preserve"> the Daily Scrum, Sprint Planning, Sprint Review, and Sprint Retrospective. These meetings are intentionally structured to build transparency, create shared understanding, and help the team resolve issues quickly</w:t>
      </w:r>
      <w:sdt>
        <w:sdtPr>
          <w:rPr>
            <w:rFonts w:ascii="Arial" w:hAnsi="Arial" w:cs="Arial"/>
          </w:rPr>
          <w:id w:val="2115083466"/>
          <w:citation/>
        </w:sdtPr>
        <w:sdtContent>
          <w:r w:rsidR="005F1150">
            <w:rPr>
              <w:rFonts w:ascii="Arial" w:hAnsi="Arial" w:cs="Arial"/>
            </w:rPr>
            <w:fldChar w:fldCharType="begin"/>
          </w:r>
          <w:r w:rsidR="005F1150">
            <w:rPr>
              <w:rFonts w:ascii="Arial" w:hAnsi="Arial" w:cs="Arial"/>
            </w:rPr>
            <w:instrText xml:space="preserve"> CITATION Ken20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5F1150">
            <w:rPr>
              <w:rFonts w:ascii="Arial" w:hAnsi="Arial" w:cs="Arial"/>
            </w:rPr>
            <w:fldChar w:fldCharType="end"/>
          </w:r>
        </w:sdtContent>
      </w:sdt>
      <w:r w:rsidRPr="009F08C8">
        <w:rPr>
          <w:rFonts w:ascii="Arial" w:hAnsi="Arial" w:cs="Arial"/>
        </w:rPr>
        <w:t>.</w:t>
      </w:r>
    </w:p>
    <w:p w14:paraId="178E2D73" w14:textId="77777777" w:rsidR="00887F5A" w:rsidRPr="009F08C8" w:rsidRDefault="00887F5A" w:rsidP="00887F5A">
      <w:pPr>
        <w:rPr>
          <w:rFonts w:ascii="Arial" w:hAnsi="Arial" w:cs="Arial"/>
        </w:rPr>
      </w:pPr>
      <w:r w:rsidRPr="009F08C8">
        <w:rPr>
          <w:rFonts w:ascii="Arial" w:hAnsi="Arial" w:cs="Arial"/>
        </w:rPr>
        <w:t>The Daily Scrum stands out as a simple but powerful way to keep communication flowing. Every day, team members quickly sync up on what they've done, what they'll do next, and any blockers they're facing. This short, focused check-in helps catch problems early and keeps everyone aligned. Sprint Reviews go further by bringing stakeholders into the conversation, showing them working software and gathering their feedback while the project is still in progress. Research supports this: regular, direct interactions like these tend to strengthen team cohesion and cut down on misunderstandings, particularly when dealing with complex or changing requirements .</w:t>
      </w:r>
    </w:p>
    <w:p w14:paraId="44724B40" w14:textId="2FD7D8E4" w:rsidR="00887F5A" w:rsidRPr="009F08C8" w:rsidRDefault="00887F5A" w:rsidP="00887F5A">
      <w:pPr>
        <w:rPr>
          <w:rFonts w:ascii="Arial" w:hAnsi="Arial" w:cs="Arial"/>
        </w:rPr>
      </w:pPr>
      <w:r w:rsidRPr="009F08C8">
        <w:rPr>
          <w:rFonts w:ascii="Arial" w:hAnsi="Arial" w:cs="Arial"/>
        </w:rPr>
        <w:t>That said, Scrum's reliance on face-to-face communication can run into real difficulties in distributed or remote teams. Tools like video calls, shared boards, and chat platforms can help bridge the gap, but they rarely match the natural flow and nuance of being in the same room. Studies of distributed Scrum teams point to higher chances of miscommunication, less spontaneous knowledge sharing, and a greater need to fall back on written documentation when people aren't co-located</w:t>
      </w:r>
      <w:sdt>
        <w:sdtPr>
          <w:rPr>
            <w:rFonts w:ascii="Arial" w:hAnsi="Arial" w:cs="Arial"/>
          </w:rPr>
          <w:id w:val="1652642869"/>
          <w:citation/>
        </w:sdtPr>
        <w:sdtContent>
          <w:r w:rsidR="005F1150">
            <w:rPr>
              <w:rFonts w:ascii="Arial" w:hAnsi="Arial" w:cs="Arial"/>
            </w:rPr>
            <w:fldChar w:fldCharType="begin"/>
          </w:r>
          <w:r w:rsidR="005F1150">
            <w:rPr>
              <w:rFonts w:ascii="Arial" w:hAnsi="Arial" w:cs="Arial"/>
            </w:rPr>
            <w:instrText xml:space="preserve"> CITATION Ken20 \l 2057 </w:instrText>
          </w:r>
          <w:r w:rsidR="005F115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5F1150">
            <w:rPr>
              <w:rFonts w:ascii="Arial" w:hAnsi="Arial" w:cs="Arial"/>
            </w:rPr>
            <w:fldChar w:fldCharType="end"/>
          </w:r>
        </w:sdtContent>
      </w:sdt>
      <w:r w:rsidRPr="009F08C8">
        <w:rPr>
          <w:rFonts w:ascii="Arial" w:hAnsi="Arial" w:cs="Arial"/>
        </w:rPr>
        <w:t>. As a result, while Scrum provides excellent support for collaborative communication in ideal conditions, its success in this area often depends on the team's setup, tools, and ability to adapt to remote or hybrid working.</w:t>
      </w:r>
    </w:p>
    <w:p w14:paraId="6FBDBD9C" w14:textId="77777777" w:rsidR="00C55CE2" w:rsidRPr="009F08C8" w:rsidRDefault="00C55CE2" w:rsidP="00C55CE2">
      <w:pPr>
        <w:rPr>
          <w:rFonts w:ascii="Arial" w:hAnsi="Arial" w:cs="Arial"/>
        </w:rPr>
      </w:pPr>
    </w:p>
    <w:p w14:paraId="5D200CA5" w14:textId="77777777" w:rsidR="001A2251" w:rsidRPr="009F08C8" w:rsidRDefault="00944AAD" w:rsidP="00A2706E">
      <w:pPr>
        <w:pStyle w:val="Heading2"/>
        <w:numPr>
          <w:ilvl w:val="1"/>
          <w:numId w:val="2"/>
        </w:numPr>
        <w:rPr>
          <w:rFonts w:ascii="Arial" w:hAnsi="Arial" w:cs="Arial"/>
        </w:rPr>
      </w:pPr>
      <w:bookmarkStart w:id="5" w:name="_Toc221655181"/>
      <w:r w:rsidRPr="009F08C8">
        <w:rPr>
          <w:rFonts w:ascii="Arial" w:hAnsi="Arial" w:cs="Arial"/>
        </w:rPr>
        <w:t>Adaptability to Changing Requirements</w:t>
      </w:r>
      <w:bookmarkEnd w:id="5"/>
    </w:p>
    <w:p w14:paraId="31920343" w14:textId="3BB7E72B" w:rsidR="00284EA2" w:rsidRPr="009F08C8" w:rsidRDefault="00284EA2" w:rsidP="00284EA2">
      <w:pPr>
        <w:rPr>
          <w:rFonts w:ascii="Arial" w:hAnsi="Arial" w:cs="Arial"/>
        </w:rPr>
      </w:pPr>
      <w:r w:rsidRPr="009F08C8">
        <w:rPr>
          <w:rFonts w:ascii="Arial" w:hAnsi="Arial" w:cs="Arial"/>
        </w:rPr>
        <w:t>Adaptability is a core part of Agile development, based on the understanding that requirements almost always change as stakeholders get a better sense of what they really need. In Scrum, this adaptability is mainly supported through ongoing backlog refinement and the ability to reprioritise items between sprints. By keeping changes outside the current sprint, Scrum strikes a balance: the team gets the flexibility to adjust direction while still having a stable focus during the sprint itself</w:t>
      </w:r>
      <w:sdt>
        <w:sdtPr>
          <w:rPr>
            <w:rFonts w:ascii="Arial" w:hAnsi="Arial" w:cs="Arial"/>
          </w:rPr>
          <w:id w:val="1847894661"/>
          <w:citation/>
        </w:sdtPr>
        <w:sdtContent>
          <w:r w:rsidR="0022560A">
            <w:rPr>
              <w:rFonts w:ascii="Arial" w:hAnsi="Arial" w:cs="Arial"/>
            </w:rPr>
            <w:fldChar w:fldCharType="begin"/>
          </w:r>
          <w:r w:rsidR="0022560A">
            <w:rPr>
              <w:rFonts w:ascii="Arial" w:hAnsi="Arial" w:cs="Arial"/>
            </w:rPr>
            <w:instrText xml:space="preserve"> CITATION Scr26 \l 2057 </w:instrText>
          </w:r>
          <w:r w:rsidR="0022560A">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[12]</w:t>
          </w:r>
          <w:r w:rsidR="0022560A">
            <w:rPr>
              <w:rFonts w:ascii="Arial" w:hAnsi="Arial" w:cs="Arial"/>
            </w:rPr>
            <w:fldChar w:fldCharType="end"/>
          </w:r>
        </w:sdtContent>
      </w:sdt>
      <w:r w:rsidR="0022560A">
        <w:rPr>
          <w:rFonts w:ascii="Arial" w:hAnsi="Arial" w:cs="Arial"/>
        </w:rPr>
        <w:t>.</w:t>
      </w:r>
    </w:p>
    <w:p w14:paraId="4993FBB4" w14:textId="15EA0EED" w:rsidR="00284EA2" w:rsidRPr="009F08C8" w:rsidRDefault="00284EA2" w:rsidP="00284EA2">
      <w:pPr>
        <w:rPr>
          <w:rFonts w:ascii="Arial" w:hAnsi="Arial" w:cs="Arial"/>
        </w:rPr>
      </w:pPr>
      <w:r w:rsidRPr="009F08C8">
        <w:rPr>
          <w:rFonts w:ascii="Arial" w:hAnsi="Arial" w:cs="Arial"/>
        </w:rPr>
        <w:t xml:space="preserve">User stories are particularly helpful here. Because they start out simple and lightweight, they let requirements develop gradually through team discussions and refinement sessions rather than needing everything nailed down at the beginning. Studies have shown that this way of working makes teams more responsive to </w:t>
      </w:r>
      <w:r w:rsidRPr="009F08C8">
        <w:rPr>
          <w:rFonts w:ascii="Arial" w:hAnsi="Arial" w:cs="Arial"/>
        </w:rPr>
        <w:lastRenderedPageBreak/>
        <w:t>change and keeps the cost of handling late changes much lower compared to traditional approache</w:t>
      </w:r>
      <w:r w:rsidR="00867B18" w:rsidRPr="009F08C8">
        <w:rPr>
          <w:rFonts w:ascii="Arial" w:hAnsi="Arial" w:cs="Arial"/>
        </w:rPr>
        <w:t>s</w:t>
      </w:r>
      <w:sdt>
        <w:sdtPr>
          <w:rPr>
            <w:rFonts w:ascii="Arial" w:hAnsi="Arial" w:cs="Arial"/>
          </w:rPr>
          <w:id w:val="958303709"/>
          <w:citation/>
        </w:sdtPr>
        <w:sdtContent>
          <w:r w:rsidR="00113D0F">
            <w:rPr>
              <w:rFonts w:ascii="Arial" w:hAnsi="Arial" w:cs="Arial"/>
            </w:rPr>
            <w:fldChar w:fldCharType="begin"/>
          </w:r>
          <w:r w:rsidR="00113D0F">
            <w:rPr>
              <w:rFonts w:ascii="Arial" w:hAnsi="Arial" w:cs="Arial"/>
            </w:rPr>
            <w:instrText xml:space="preserve"> CITATION Agi262 \l 2057 </w:instrText>
          </w:r>
          <w:r w:rsidR="00113D0F">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[13]</w:t>
          </w:r>
          <w:r w:rsidR="00113D0F">
            <w:rPr>
              <w:rFonts w:ascii="Arial" w:hAnsi="Arial" w:cs="Arial"/>
            </w:rPr>
            <w:fldChar w:fldCharType="end"/>
          </w:r>
        </w:sdtContent>
      </w:sdt>
      <w:r w:rsidRPr="009F08C8">
        <w:rPr>
          <w:rFonts w:ascii="Arial" w:hAnsi="Arial" w:cs="Arial"/>
        </w:rPr>
        <w:t>.</w:t>
      </w:r>
    </w:p>
    <w:p w14:paraId="4D2C047A" w14:textId="44CC03F0" w:rsidR="00944AAD" w:rsidRPr="009F08C8" w:rsidRDefault="00284EA2" w:rsidP="00284EA2">
      <w:pPr>
        <w:rPr>
          <w:rFonts w:ascii="Arial" w:hAnsi="Arial" w:cs="Arial"/>
        </w:rPr>
      </w:pPr>
      <w:r w:rsidRPr="009F08C8">
        <w:rPr>
          <w:rFonts w:ascii="Arial" w:hAnsi="Arial" w:cs="Arial"/>
        </w:rPr>
        <w:t>That said, Scrum's approach to adaptability does have its limits. While it's easy to bring in new or changed items between sprints, mid-sprint changes are actively discouraged to protect the team's focus and commitment. In very fast-moving or unpredictable environments, this can feel restrictive. Frequent  unclear ownership of the product backlog can also create churn, disrupt momentum, and wear down team morale over time. For adaptability to work well in practice, the backlog needs consistent management and refinement, and the Product Owner must have clear authority to make prioritisation decisions.</w:t>
      </w:r>
    </w:p>
    <w:p w14:paraId="2CB49F3A" w14:textId="77777777" w:rsidR="00E71B1B" w:rsidRPr="009F08C8" w:rsidRDefault="00E71B1B" w:rsidP="00284EA2">
      <w:pPr>
        <w:rPr>
          <w:rFonts w:ascii="Arial" w:hAnsi="Arial" w:cs="Arial"/>
        </w:rPr>
      </w:pPr>
    </w:p>
    <w:p w14:paraId="284D44EB" w14:textId="77777777" w:rsidR="00E71B1B" w:rsidRPr="009F08C8" w:rsidRDefault="00F26ECB" w:rsidP="00F26ECB">
      <w:pPr>
        <w:pStyle w:val="Heading2"/>
        <w:numPr>
          <w:ilvl w:val="1"/>
          <w:numId w:val="2"/>
        </w:numPr>
        <w:rPr>
          <w:rFonts w:ascii="Arial" w:hAnsi="Arial" w:cs="Arial"/>
        </w:rPr>
      </w:pPr>
      <w:bookmarkStart w:id="6" w:name="_Toc221655182"/>
      <w:r w:rsidRPr="009F08C8">
        <w:rPr>
          <w:rFonts w:ascii="Arial" w:hAnsi="Arial" w:cs="Arial"/>
        </w:rPr>
        <w:t>Quality of Ownership Throughout the Product Cycle</w:t>
      </w:r>
      <w:bookmarkEnd w:id="6"/>
    </w:p>
    <w:p w14:paraId="3759C4D6" w14:textId="671B968A" w:rsidR="001D2BFA" w:rsidRPr="009F08C8" w:rsidRDefault="001D2BFA" w:rsidP="001D2BFA">
      <w:pPr>
        <w:rPr>
          <w:rFonts w:ascii="Arial" w:hAnsi="Arial" w:cs="Arial"/>
        </w:rPr>
      </w:pPr>
      <w:r w:rsidRPr="009F08C8">
        <w:rPr>
          <w:rFonts w:ascii="Arial" w:hAnsi="Arial" w:cs="Arial"/>
        </w:rPr>
        <w:t>Agile stresses shared responsibility for quality, rather than treating it as something to be checked only at the end in a separate testing phase. In Scrum, this principle is supported through the idea of collective ownership, which is strengthened by the Definition of Done. By making sure every backlog item meets the team's agreed quality standards before it can be marked as complete, Scrum builds quality checks into every sprint rather than leaving them until later</w:t>
      </w:r>
      <w:sdt>
        <w:sdtPr>
          <w:rPr>
            <w:rFonts w:ascii="Arial" w:hAnsi="Arial" w:cs="Arial"/>
          </w:rPr>
          <w:id w:val="-918563794"/>
          <w:citation/>
        </w:sdtPr>
        <w:sdtContent>
          <w:r w:rsidR="0022560A">
            <w:rPr>
              <w:rFonts w:ascii="Arial" w:hAnsi="Arial" w:cs="Arial"/>
            </w:rPr>
            <w:fldChar w:fldCharType="begin"/>
          </w:r>
          <w:r w:rsidR="0022560A">
            <w:rPr>
              <w:rFonts w:ascii="Arial" w:hAnsi="Arial" w:cs="Arial"/>
            </w:rPr>
            <w:instrText xml:space="preserve"> CITATION Ken20 \l 2057 </w:instrText>
          </w:r>
          <w:r w:rsidR="0022560A">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22560A">
            <w:rPr>
              <w:rFonts w:ascii="Arial" w:hAnsi="Arial" w:cs="Arial"/>
            </w:rPr>
            <w:fldChar w:fldCharType="end"/>
          </w:r>
        </w:sdtContent>
      </w:sdt>
      <w:r w:rsidRPr="009F08C8">
        <w:rPr>
          <w:rFonts w:ascii="Arial" w:hAnsi="Arial" w:cs="Arial"/>
        </w:rPr>
        <w:t>.</w:t>
      </w:r>
    </w:p>
    <w:p w14:paraId="09E11AF0" w14:textId="48CC01C9" w:rsidR="001D2BFA" w:rsidRPr="009F08C8" w:rsidRDefault="001D2BFA" w:rsidP="001D2BFA">
      <w:pPr>
        <w:rPr>
          <w:rFonts w:ascii="Arial" w:hAnsi="Arial" w:cs="Arial"/>
        </w:rPr>
      </w:pPr>
      <w:r w:rsidRPr="009F08C8">
        <w:rPr>
          <w:rFonts w:ascii="Arial" w:hAnsi="Arial" w:cs="Arial"/>
        </w:rPr>
        <w:t>This way of working encourages the whole team to take responsibility for both delivering features and maintaining quality. It helps prevent technical debt from building up and supports a more sustainable pace over time. Regular inspection during sprint reviews and retrospectives also keeps accountability alive and gives the team chances to learn and improve their practices</w:t>
      </w:r>
      <w:sdt>
        <w:sdtPr>
          <w:rPr>
            <w:rFonts w:ascii="Arial" w:hAnsi="Arial" w:cs="Arial"/>
          </w:rPr>
          <w:id w:val="427322412"/>
          <w:citation/>
        </w:sdtPr>
        <w:sdtContent>
          <w:r w:rsidR="00113D0F">
            <w:rPr>
              <w:rFonts w:ascii="Arial" w:hAnsi="Arial" w:cs="Arial"/>
            </w:rPr>
            <w:fldChar w:fldCharType="begin"/>
          </w:r>
          <w:r w:rsidR="00A20D5C">
            <w:rPr>
              <w:rFonts w:ascii="Arial" w:hAnsi="Arial" w:cs="Arial"/>
            </w:rPr>
            <w:instrText xml:space="preserve">CITATION Wik26 \l 2057 </w:instrText>
          </w:r>
          <w:r w:rsidR="00113D0F">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[14]</w:t>
          </w:r>
          <w:r w:rsidR="00113D0F">
            <w:rPr>
              <w:rFonts w:ascii="Arial" w:hAnsi="Arial" w:cs="Arial"/>
            </w:rPr>
            <w:fldChar w:fldCharType="end"/>
          </w:r>
        </w:sdtContent>
      </w:sdt>
      <w:r w:rsidRPr="009F08C8">
        <w:rPr>
          <w:rFonts w:ascii="Arial" w:hAnsi="Arial" w:cs="Arial"/>
        </w:rPr>
        <w:t>.</w:t>
      </w:r>
    </w:p>
    <w:p w14:paraId="1BD330D2" w14:textId="77777777" w:rsidR="00F26ECB" w:rsidRPr="009F08C8" w:rsidRDefault="001D2BFA" w:rsidP="001D2BFA">
      <w:pPr>
        <w:rPr>
          <w:rFonts w:ascii="Arial" w:hAnsi="Arial" w:cs="Arial"/>
        </w:rPr>
      </w:pPr>
      <w:r w:rsidRPr="009F08C8">
        <w:rPr>
          <w:rFonts w:ascii="Arial" w:hAnsi="Arial" w:cs="Arial"/>
        </w:rPr>
        <w:t>That said, shared ownership isn't without its difficulties. If the Definition of Done isn't clearly defined or the team lacks enough testing knowledge and skills, people can end up interpreting "done" differently, which often leads to inconsistent or declining quality. Collective responsibility can also make it harder to pinpoint who should address specific issues if roles and expectations aren't well communicated. In the end, while Scrum provides a solid structure for shared quality ownership, how well it works in practice depends on consistent discipline, clear standards, and proper support from the organisation.</w:t>
      </w:r>
    </w:p>
    <w:p w14:paraId="1004B4A5" w14:textId="77777777" w:rsidR="003551A0" w:rsidRPr="009F08C8" w:rsidRDefault="003551A0" w:rsidP="001D2BFA">
      <w:pPr>
        <w:rPr>
          <w:rFonts w:ascii="Arial" w:hAnsi="Arial" w:cs="Arial"/>
        </w:rPr>
      </w:pPr>
    </w:p>
    <w:p w14:paraId="1216950E" w14:textId="77777777" w:rsidR="009F08C8" w:rsidRPr="009F08C8" w:rsidRDefault="009F08C8" w:rsidP="001D2BFA">
      <w:pPr>
        <w:rPr>
          <w:rFonts w:ascii="Arial" w:hAnsi="Arial" w:cs="Arial"/>
        </w:rPr>
      </w:pPr>
    </w:p>
    <w:p w14:paraId="7A1E554C" w14:textId="77777777" w:rsidR="009F08C8" w:rsidRPr="009F08C8" w:rsidRDefault="009F08C8" w:rsidP="001D2BFA">
      <w:pPr>
        <w:rPr>
          <w:rFonts w:ascii="Arial" w:hAnsi="Arial" w:cs="Arial"/>
        </w:rPr>
      </w:pPr>
    </w:p>
    <w:p w14:paraId="1F92D4F1" w14:textId="77777777" w:rsidR="00865420" w:rsidRPr="009F08C8" w:rsidRDefault="00865420" w:rsidP="00865420">
      <w:pPr>
        <w:pStyle w:val="Heading2"/>
        <w:numPr>
          <w:ilvl w:val="1"/>
          <w:numId w:val="2"/>
        </w:numPr>
        <w:rPr>
          <w:rFonts w:ascii="Arial" w:hAnsi="Arial" w:cs="Arial"/>
        </w:rPr>
      </w:pPr>
      <w:bookmarkStart w:id="7" w:name="_Toc221655183"/>
      <w:r w:rsidRPr="009F08C8">
        <w:rPr>
          <w:rFonts w:ascii="Arial" w:hAnsi="Arial" w:cs="Arial"/>
        </w:rPr>
        <w:lastRenderedPageBreak/>
        <w:t>Flow of User Stories and the Role of User Story Mapping</w:t>
      </w:r>
      <w:bookmarkEnd w:id="7"/>
    </w:p>
    <w:p w14:paraId="5EFFE177" w14:textId="73E7D237" w:rsidR="00DD6B8F" w:rsidRPr="009F08C8" w:rsidRDefault="00DD6B8F" w:rsidP="00DD6B8F">
      <w:pPr>
        <w:rPr>
          <w:rFonts w:ascii="Arial" w:hAnsi="Arial" w:cs="Arial"/>
        </w:rPr>
      </w:pPr>
      <w:r w:rsidRPr="009F08C8">
        <w:rPr>
          <w:rFonts w:ascii="Arial" w:hAnsi="Arial" w:cs="Arial"/>
        </w:rPr>
        <w:t xml:space="preserve">The flow of user stories is at the heart of how Scrum turns requirements into actual working software. User stories start out in the product backlog, get refined and clarified through team discussions, are chosen and </w:t>
      </w:r>
      <w:proofErr w:type="gramStart"/>
      <w:r w:rsidRPr="009F08C8">
        <w:rPr>
          <w:rFonts w:ascii="Arial" w:hAnsi="Arial" w:cs="Arial"/>
        </w:rPr>
        <w:t>broken down</w:t>
      </w:r>
      <w:proofErr w:type="gramEnd"/>
      <w:r w:rsidRPr="009F08C8">
        <w:rPr>
          <w:rFonts w:ascii="Arial" w:hAnsi="Arial" w:cs="Arial"/>
        </w:rPr>
        <w:t xml:space="preserve"> during sprint planning, and if everything goes to plan end up delivered as part of the sprint increment. This steady progression supports incremental delivery and keeps the team's work closely tied to delivering real value to users</w:t>
      </w:r>
      <w:sdt>
        <w:sdtPr>
          <w:rPr>
            <w:rFonts w:ascii="Arial" w:hAnsi="Arial" w:cs="Arial"/>
          </w:rPr>
          <w:id w:val="-1993708736"/>
          <w:citation/>
        </w:sdtPr>
        <w:sdtContent>
          <w:r w:rsidR="00113D0F">
            <w:rPr>
              <w:rFonts w:ascii="Arial" w:hAnsi="Arial" w:cs="Arial"/>
            </w:rPr>
            <w:fldChar w:fldCharType="begin"/>
          </w:r>
          <w:r w:rsidR="00113D0F">
            <w:rPr>
              <w:rFonts w:ascii="Arial" w:hAnsi="Arial" w:cs="Arial"/>
            </w:rPr>
            <w:instrText xml:space="preserve"> CITATION Din12 \l 2057 </w:instrText>
          </w:r>
          <w:r w:rsidR="00113D0F">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[15]</w:t>
          </w:r>
          <w:r w:rsidR="00113D0F">
            <w:rPr>
              <w:rFonts w:ascii="Arial" w:hAnsi="Arial" w:cs="Arial"/>
            </w:rPr>
            <w:fldChar w:fldCharType="end"/>
          </w:r>
        </w:sdtContent>
      </w:sdt>
      <w:r w:rsidRPr="009F08C8">
        <w:rPr>
          <w:rFonts w:ascii="Arial" w:hAnsi="Arial" w:cs="Arial"/>
        </w:rPr>
        <w:t>.</w:t>
      </w:r>
    </w:p>
    <w:p w14:paraId="197969C0" w14:textId="636CEDC4" w:rsidR="00DD6B8F" w:rsidRPr="009F08C8" w:rsidRDefault="00DD6B8F" w:rsidP="00DD6B8F">
      <w:pPr>
        <w:rPr>
          <w:rFonts w:ascii="Arial" w:hAnsi="Arial" w:cs="Arial"/>
        </w:rPr>
      </w:pPr>
      <w:r w:rsidRPr="009F08C8">
        <w:rPr>
          <w:rFonts w:ascii="Arial" w:hAnsi="Arial" w:cs="Arial"/>
        </w:rPr>
        <w:t xml:space="preserve">User story mapping builds on this flow by giving a visual overview of the user's journey and how different features connect and depend on each other. By laying stories out along a user-centred sequence , </w:t>
      </w:r>
      <w:r w:rsidR="00347671" w:rsidRPr="009F08C8">
        <w:rPr>
          <w:rFonts w:ascii="Arial" w:hAnsi="Arial" w:cs="Arial"/>
        </w:rPr>
        <w:t>this</w:t>
      </w:r>
      <w:r w:rsidRPr="009F08C8">
        <w:rPr>
          <w:rFonts w:ascii="Arial" w:hAnsi="Arial" w:cs="Arial"/>
        </w:rPr>
        <w:t xml:space="preserve"> helps teams spot the minimum viable set of functionality and plan iterations that make sense </w:t>
      </w:r>
      <w:proofErr w:type="gramStart"/>
      <w:r w:rsidRPr="009F08C8">
        <w:rPr>
          <w:rFonts w:ascii="Arial" w:hAnsi="Arial" w:cs="Arial"/>
        </w:rPr>
        <w:t>as a whole rather</w:t>
      </w:r>
      <w:proofErr w:type="gramEnd"/>
      <w:r w:rsidRPr="009F08C8">
        <w:rPr>
          <w:rFonts w:ascii="Arial" w:hAnsi="Arial" w:cs="Arial"/>
        </w:rPr>
        <w:t xml:space="preserve"> than isolated pieces. Studies have shown that visual techniques like story mapping </w:t>
      </w:r>
      <w:proofErr w:type="gramStart"/>
      <w:r w:rsidRPr="009F08C8">
        <w:rPr>
          <w:rFonts w:ascii="Arial" w:hAnsi="Arial" w:cs="Arial"/>
        </w:rPr>
        <w:t>lead</w:t>
      </w:r>
      <w:proofErr w:type="gramEnd"/>
      <w:r w:rsidRPr="009F08C8">
        <w:rPr>
          <w:rFonts w:ascii="Arial" w:hAnsi="Arial" w:cs="Arial"/>
        </w:rPr>
        <w:t xml:space="preserve"> to better prioritisation decisions, clearer conversations with stakeholders, and more effective sprint and release planning</w:t>
      </w:r>
      <w:sdt>
        <w:sdtPr>
          <w:rPr>
            <w:rFonts w:ascii="Arial" w:hAnsi="Arial" w:cs="Arial"/>
          </w:rPr>
          <w:id w:val="-847633393"/>
          <w:citation/>
        </w:sdtPr>
        <w:sdtContent>
          <w:r w:rsidR="00180B25">
            <w:rPr>
              <w:rFonts w:ascii="Arial" w:hAnsi="Arial" w:cs="Arial"/>
            </w:rPr>
            <w:fldChar w:fldCharType="begin"/>
          </w:r>
          <w:r w:rsidR="00180B25">
            <w:rPr>
              <w:rFonts w:ascii="Arial" w:hAnsi="Arial" w:cs="Arial"/>
            </w:rPr>
            <w:instrText xml:space="preserve"> CITATION Luc16 \l 2057 </w:instrText>
          </w:r>
          <w:r w:rsidR="00180B25">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[16]</w:t>
          </w:r>
          <w:r w:rsidR="00180B25">
            <w:rPr>
              <w:rFonts w:ascii="Arial" w:hAnsi="Arial" w:cs="Arial"/>
            </w:rPr>
            <w:fldChar w:fldCharType="end"/>
          </w:r>
        </w:sdtContent>
      </w:sdt>
      <w:r w:rsidR="009640DA">
        <w:rPr>
          <w:rFonts w:ascii="Arial" w:hAnsi="Arial" w:cs="Arial"/>
          <w:b/>
          <w:bCs/>
        </w:rPr>
        <w:t>.</w:t>
      </w:r>
    </w:p>
    <w:p w14:paraId="61DAA438" w14:textId="77777777" w:rsidR="00865420" w:rsidRPr="009F08C8" w:rsidRDefault="0080023A" w:rsidP="00DD6B8F">
      <w:pPr>
        <w:rPr>
          <w:rFonts w:ascii="Arial" w:hAnsi="Arial" w:cs="Arial"/>
        </w:rPr>
      </w:pPr>
      <w:r w:rsidRPr="009F08C8">
        <w:rPr>
          <w:rFonts w:ascii="Arial" w:hAnsi="Arial" w:cs="Arial"/>
        </w:rPr>
        <w:t>However</w:t>
      </w:r>
      <w:r w:rsidR="00DD6B8F" w:rsidRPr="009F08C8">
        <w:rPr>
          <w:rFonts w:ascii="Arial" w:hAnsi="Arial" w:cs="Arial"/>
        </w:rPr>
        <w:t>, user story mapping isn't perfect for every situation. Creating and keeping the map up to date can take a fair amount of time and effort, especially as the product grows or changes frequently. For very small teams, or in projects where the system is mostly backend/technical with little direct user interaction, the overhead might outweigh the benefits. Even so, when used appropriately, user story mapping is a valuable way to keep iteration planning grounded in the user experience and aligned with the broader goals of the project.</w:t>
      </w:r>
    </w:p>
    <w:p w14:paraId="1BDADE66" w14:textId="77777777" w:rsidR="00A65582" w:rsidRPr="009F08C8" w:rsidRDefault="00A65582" w:rsidP="00A65582">
      <w:pPr>
        <w:rPr>
          <w:rFonts w:ascii="Arial" w:hAnsi="Arial" w:cs="Arial"/>
        </w:rPr>
      </w:pPr>
      <w:r w:rsidRPr="009F08C8">
        <w:rPr>
          <w:rFonts w:ascii="Arial" w:hAnsi="Arial" w:cs="Arial"/>
        </w:rPr>
        <w:t>These concepts were put into practice during in-class practical sessions on requirements analysis and user-centred design. In a group exercise, we developed use-case diagrams together with detailed structured use-case descriptions to capture important system interactions, including report submission, viewing documents, and managing feedback. These artefacts helped build a common understanding of the system's boundaries and how users would interact with it, which tied directly into Scrum's principles of team collaboration and refining requirements step by step through discussion.</w:t>
      </w:r>
    </w:p>
    <w:p w14:paraId="3692B1AB" w14:textId="77777777" w:rsidR="00FE579C" w:rsidRPr="009F08C8" w:rsidRDefault="00FE579C" w:rsidP="00FE579C">
      <w:pPr>
        <w:rPr>
          <w:rFonts w:ascii="Arial" w:hAnsi="Arial" w:cs="Arial"/>
        </w:rPr>
      </w:pPr>
      <w:r w:rsidRPr="009F08C8">
        <w:rPr>
          <w:rFonts w:ascii="Arial" w:hAnsi="Arial" w:cs="Arial"/>
        </w:rPr>
        <w:t>Figure 1 shows the high-level use-case model created during the in-class exercise, providing an overview of the main actors and their interactions with the system. Figures 2 and 3 then illustrate how specific interactions were detailed further, using include and extend relationships to show dependencies and optional behaviours, along with structured use-case descriptions that outline preconditions, main flows, alternative flows, and postconditions.</w:t>
      </w:r>
    </w:p>
    <w:p w14:paraId="34B6B2F5" w14:textId="77777777" w:rsidR="00FE579C" w:rsidRPr="009F08C8" w:rsidRDefault="00FE579C" w:rsidP="00FE579C">
      <w:pPr>
        <w:rPr>
          <w:rFonts w:ascii="Arial" w:hAnsi="Arial" w:cs="Arial"/>
        </w:rPr>
      </w:pPr>
      <w:r w:rsidRPr="009F08C8">
        <w:rPr>
          <w:rFonts w:ascii="Arial" w:hAnsi="Arial" w:cs="Arial"/>
        </w:rPr>
        <w:t>These diagrams and descriptions helped clarify the system's functionality step by step and supported a shared team understanding of user needs and system boundaries.</w:t>
      </w:r>
    </w:p>
    <w:p w14:paraId="5FFC1F91" w14:textId="77777777" w:rsidR="00561EEC" w:rsidRPr="009F08C8" w:rsidRDefault="00561EEC" w:rsidP="00DD6B8F">
      <w:pPr>
        <w:rPr>
          <w:rFonts w:ascii="Arial" w:hAnsi="Arial" w:cs="Arial"/>
        </w:rPr>
      </w:pPr>
    </w:p>
    <w:p w14:paraId="6653F137" w14:textId="77777777" w:rsidR="00CA5573" w:rsidRPr="009F08C8" w:rsidRDefault="00CA5573" w:rsidP="00CA5573">
      <w:pPr>
        <w:keepNext/>
        <w:jc w:val="center"/>
        <w:rPr>
          <w:rFonts w:ascii="Arial" w:hAnsi="Arial" w:cs="Arial"/>
        </w:rPr>
      </w:pPr>
      <w:r w:rsidRPr="009F08C8">
        <w:rPr>
          <w:rFonts w:ascii="Arial" w:hAnsi="Arial" w:cs="Arial"/>
          <w:noProof/>
        </w:rPr>
        <mc:AlternateContent>
          <mc:Choice Requires="wps">
            <w:drawing>
              <wp:inline distT="0" distB="0" distL="0" distR="0" wp14:anchorId="6E228B82" wp14:editId="24242BFD">
                <wp:extent cx="304800" cy="304800"/>
                <wp:effectExtent l="0" t="0" r="0" b="0"/>
                <wp:docPr id="1158606056" name="Rectangle 2"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A5C82A" id="Rectangle 2"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F08C8">
        <w:rPr>
          <w:rFonts w:ascii="Arial" w:hAnsi="Arial" w:cs="Arial"/>
          <w:noProof/>
        </w:rPr>
        <w:drawing>
          <wp:inline distT="0" distB="0" distL="0" distR="0" wp14:anchorId="23329A93" wp14:editId="0F7FA7BB">
            <wp:extent cx="2552382" cy="1614327"/>
            <wp:effectExtent l="0" t="0" r="635" b="5080"/>
            <wp:docPr id="8139670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5366" cy="1622539"/>
                    </a:xfrm>
                    <a:prstGeom prst="rect">
                      <a:avLst/>
                    </a:prstGeom>
                    <a:noFill/>
                  </pic:spPr>
                </pic:pic>
              </a:graphicData>
            </a:graphic>
          </wp:inline>
        </w:drawing>
      </w:r>
    </w:p>
    <w:p w14:paraId="3D59A844" w14:textId="77777777" w:rsidR="00CA5573" w:rsidRPr="009F08C8" w:rsidRDefault="00CA5573" w:rsidP="00CA5573">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1</w:t>
      </w:r>
      <w:r w:rsidRPr="009F08C8">
        <w:rPr>
          <w:rFonts w:ascii="Arial" w:hAnsi="Arial" w:cs="Arial"/>
        </w:rPr>
        <w:fldChar w:fldCharType="end"/>
      </w:r>
      <w:r w:rsidRPr="009F08C8">
        <w:rPr>
          <w:rFonts w:ascii="Arial" w:hAnsi="Arial" w:cs="Arial"/>
        </w:rPr>
        <w:t xml:space="preserve"> Use case overview identifying the core system functionalities defined during an in-class Agile requirements analysis exercise.</w:t>
      </w:r>
    </w:p>
    <w:p w14:paraId="33991803" w14:textId="77777777" w:rsidR="00CA5573" w:rsidRPr="009F08C8" w:rsidRDefault="00CA5573" w:rsidP="00CA5573">
      <w:pPr>
        <w:rPr>
          <w:rFonts w:ascii="Arial" w:hAnsi="Arial" w:cs="Arial"/>
        </w:rPr>
      </w:pPr>
    </w:p>
    <w:p w14:paraId="133B06BB" w14:textId="77777777" w:rsidR="00B117A4" w:rsidRPr="009F08C8" w:rsidRDefault="00B117A4" w:rsidP="00B117A4">
      <w:pPr>
        <w:keepNext/>
        <w:jc w:val="center"/>
        <w:rPr>
          <w:rFonts w:ascii="Arial" w:hAnsi="Arial" w:cs="Arial"/>
        </w:rPr>
      </w:pPr>
      <w:r w:rsidRPr="009F08C8">
        <w:rPr>
          <w:rFonts w:ascii="Arial" w:hAnsi="Arial" w:cs="Arial"/>
          <w:noProof/>
        </w:rPr>
        <w:drawing>
          <wp:inline distT="0" distB="0" distL="0" distR="0" wp14:anchorId="509EDB4C" wp14:editId="51EBB33A">
            <wp:extent cx="3059687" cy="3205163"/>
            <wp:effectExtent l="0" t="0" r="7620" b="0"/>
            <wp:docPr id="19408999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4591" cy="3231251"/>
                    </a:xfrm>
                    <a:prstGeom prst="rect">
                      <a:avLst/>
                    </a:prstGeom>
                    <a:noFill/>
                  </pic:spPr>
                </pic:pic>
              </a:graphicData>
            </a:graphic>
          </wp:inline>
        </w:drawing>
      </w:r>
    </w:p>
    <w:p w14:paraId="5A7DED07" w14:textId="77777777" w:rsidR="000024D3" w:rsidRPr="009F08C8" w:rsidRDefault="00B117A4" w:rsidP="00B117A4">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2</w:t>
      </w:r>
      <w:r w:rsidRPr="009F08C8">
        <w:rPr>
          <w:rFonts w:ascii="Arial" w:hAnsi="Arial" w:cs="Arial"/>
        </w:rPr>
        <w:fldChar w:fldCharType="end"/>
      </w:r>
      <w:r w:rsidRPr="009F08C8">
        <w:rPr>
          <w:rFonts w:ascii="Arial" w:hAnsi="Arial" w:cs="Arial"/>
        </w:rPr>
        <w:t xml:space="preserve"> Detailed use case diagram developed during an in-class group exercise, illustrating actor interactions and the refinement of system behaviour using includes and extends relationships</w:t>
      </w:r>
    </w:p>
    <w:p w14:paraId="2BFB0F1E" w14:textId="77777777" w:rsidR="00B117A4" w:rsidRPr="009F08C8" w:rsidRDefault="00B117A4" w:rsidP="00B117A4">
      <w:pPr>
        <w:rPr>
          <w:rFonts w:ascii="Arial" w:hAnsi="Arial" w:cs="Arial"/>
        </w:rPr>
      </w:pPr>
    </w:p>
    <w:p w14:paraId="597FC91D" w14:textId="77777777" w:rsidR="00561EEC" w:rsidRPr="009F08C8" w:rsidRDefault="00561EEC" w:rsidP="00561EEC">
      <w:pPr>
        <w:keepNext/>
        <w:jc w:val="center"/>
        <w:rPr>
          <w:rFonts w:ascii="Arial" w:hAnsi="Arial" w:cs="Arial"/>
        </w:rPr>
      </w:pPr>
      <w:r w:rsidRPr="009F08C8">
        <w:rPr>
          <w:rFonts w:ascii="Arial" w:hAnsi="Arial" w:cs="Arial"/>
          <w:noProof/>
        </w:rPr>
        <w:lastRenderedPageBreak/>
        <w:drawing>
          <wp:inline distT="0" distB="0" distL="0" distR="0" wp14:anchorId="598DB49E" wp14:editId="4E4CA1B8">
            <wp:extent cx="2845972" cy="2493844"/>
            <wp:effectExtent l="0" t="0" r="0" b="1905"/>
            <wp:docPr id="6377172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60568" cy="2506634"/>
                    </a:xfrm>
                    <a:prstGeom prst="rect">
                      <a:avLst/>
                    </a:prstGeom>
                    <a:noFill/>
                  </pic:spPr>
                </pic:pic>
              </a:graphicData>
            </a:graphic>
          </wp:inline>
        </w:drawing>
      </w:r>
    </w:p>
    <w:p w14:paraId="165347DC" w14:textId="77777777" w:rsidR="00B117A4" w:rsidRPr="009F08C8" w:rsidRDefault="00561EEC" w:rsidP="00561EEC">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3</w:t>
      </w:r>
      <w:r w:rsidRPr="009F08C8">
        <w:rPr>
          <w:rFonts w:ascii="Arial" w:hAnsi="Arial" w:cs="Arial"/>
        </w:rPr>
        <w:fldChar w:fldCharType="end"/>
      </w:r>
      <w:r w:rsidRPr="009F08C8">
        <w:rPr>
          <w:rFonts w:ascii="Arial" w:hAnsi="Arial" w:cs="Arial"/>
        </w:rPr>
        <w:t xml:space="preserve"> Example structured use case description created during an in-class group exercise to clarify user interactions, alternative flows, and post-conditions</w:t>
      </w:r>
    </w:p>
    <w:p w14:paraId="13F89319" w14:textId="77777777" w:rsidR="00F125F0" w:rsidRPr="009F08C8" w:rsidRDefault="00F125F0" w:rsidP="00F125F0">
      <w:pPr>
        <w:rPr>
          <w:rFonts w:ascii="Arial" w:hAnsi="Arial" w:cs="Arial"/>
        </w:rPr>
      </w:pPr>
      <w:r w:rsidRPr="009F08C8">
        <w:rPr>
          <w:rFonts w:ascii="Arial" w:hAnsi="Arial" w:cs="Arial"/>
        </w:rPr>
        <w:t>Following the use-case analysis, Class Responsibility Collaboration (CRC) cards were produced during the practical session to support object-oriented design thinking. The CRC cards were used to identify key classes within the system, define their core responsibilities, and explore how classes collaborate to support the behaviours identified in the use cases. This lightweight design activity aligns with Agile principles by encouraging discussion and shared understanding rather than rigid upfront specification.</w:t>
      </w:r>
    </w:p>
    <w:p w14:paraId="422FE732" w14:textId="77777777" w:rsidR="00F83E6A" w:rsidRPr="009F08C8" w:rsidRDefault="00F83E6A" w:rsidP="00F83E6A">
      <w:pPr>
        <w:keepNext/>
        <w:jc w:val="center"/>
        <w:rPr>
          <w:rFonts w:ascii="Arial" w:hAnsi="Arial" w:cs="Arial"/>
        </w:rPr>
      </w:pPr>
      <w:r w:rsidRPr="009F08C8">
        <w:rPr>
          <w:rFonts w:ascii="Arial" w:hAnsi="Arial" w:cs="Arial"/>
          <w:noProof/>
        </w:rPr>
        <w:drawing>
          <wp:inline distT="0" distB="0" distL="0" distR="0" wp14:anchorId="43B3D112" wp14:editId="7DFF8BF3">
            <wp:extent cx="4538661" cy="2628536"/>
            <wp:effectExtent l="0" t="0" r="0" b="635"/>
            <wp:docPr id="777135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135343" name=""/>
                    <pic:cNvPicPr/>
                  </pic:nvPicPr>
                  <pic:blipFill>
                    <a:blip r:embed="rId17"/>
                    <a:stretch>
                      <a:fillRect/>
                    </a:stretch>
                  </pic:blipFill>
                  <pic:spPr>
                    <a:xfrm>
                      <a:off x="0" y="0"/>
                      <a:ext cx="4543068" cy="2631088"/>
                    </a:xfrm>
                    <a:prstGeom prst="rect">
                      <a:avLst/>
                    </a:prstGeom>
                  </pic:spPr>
                </pic:pic>
              </a:graphicData>
            </a:graphic>
          </wp:inline>
        </w:drawing>
      </w:r>
    </w:p>
    <w:p w14:paraId="42C53D15" w14:textId="77777777" w:rsidR="00F125F0" w:rsidRPr="009F08C8" w:rsidRDefault="00F83E6A" w:rsidP="00F83E6A">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4</w:t>
      </w:r>
      <w:r w:rsidRPr="009F08C8">
        <w:rPr>
          <w:rFonts w:ascii="Arial" w:hAnsi="Arial" w:cs="Arial"/>
        </w:rPr>
        <w:fldChar w:fldCharType="end"/>
      </w:r>
      <w:r w:rsidRPr="009F08C8">
        <w:rPr>
          <w:rFonts w:ascii="Arial" w:hAnsi="Arial" w:cs="Arial"/>
        </w:rPr>
        <w:t xml:space="preserve"> CRC card for the Space Invader Game class, identifying system-level responsibilities and collaborating classes.</w:t>
      </w:r>
    </w:p>
    <w:p w14:paraId="23C53941" w14:textId="77777777" w:rsidR="00A3596D" w:rsidRPr="009F08C8" w:rsidRDefault="00A3596D" w:rsidP="00A3596D">
      <w:pPr>
        <w:keepNext/>
        <w:jc w:val="center"/>
        <w:rPr>
          <w:rFonts w:ascii="Arial" w:hAnsi="Arial" w:cs="Arial"/>
        </w:rPr>
      </w:pPr>
      <w:r w:rsidRPr="009F08C8">
        <w:rPr>
          <w:rFonts w:ascii="Arial" w:hAnsi="Arial" w:cs="Arial"/>
          <w:noProof/>
        </w:rPr>
        <w:lastRenderedPageBreak/>
        <w:drawing>
          <wp:inline distT="0" distB="0" distL="0" distR="0" wp14:anchorId="5FB3A50A" wp14:editId="50754AB2">
            <wp:extent cx="4367212" cy="2581363"/>
            <wp:effectExtent l="0" t="0" r="0" b="0"/>
            <wp:docPr id="146789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895640" name=""/>
                    <pic:cNvPicPr/>
                  </pic:nvPicPr>
                  <pic:blipFill>
                    <a:blip r:embed="rId18"/>
                    <a:stretch>
                      <a:fillRect/>
                    </a:stretch>
                  </pic:blipFill>
                  <pic:spPr>
                    <a:xfrm>
                      <a:off x="0" y="0"/>
                      <a:ext cx="4369856" cy="2582926"/>
                    </a:xfrm>
                    <a:prstGeom prst="rect">
                      <a:avLst/>
                    </a:prstGeom>
                  </pic:spPr>
                </pic:pic>
              </a:graphicData>
            </a:graphic>
          </wp:inline>
        </w:drawing>
      </w:r>
    </w:p>
    <w:p w14:paraId="6032384C" w14:textId="77777777" w:rsidR="00F83E6A" w:rsidRPr="009F08C8" w:rsidRDefault="00A3596D" w:rsidP="00A3596D">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5</w:t>
      </w:r>
      <w:r w:rsidRPr="009F08C8">
        <w:rPr>
          <w:rFonts w:ascii="Arial" w:hAnsi="Arial" w:cs="Arial"/>
        </w:rPr>
        <w:fldChar w:fldCharType="end"/>
      </w:r>
      <w:r w:rsidRPr="009F08C8">
        <w:rPr>
          <w:rFonts w:ascii="Arial" w:hAnsi="Arial" w:cs="Arial"/>
        </w:rPr>
        <w:t xml:space="preserve"> CRC card for the Player class, illustrating player-specific responsibilities and interactions within the system.</w:t>
      </w:r>
    </w:p>
    <w:p w14:paraId="01A6929B" w14:textId="77777777" w:rsidR="002D0AFA" w:rsidRPr="009F08C8" w:rsidRDefault="002D0AFA" w:rsidP="00DD6B8F">
      <w:pPr>
        <w:rPr>
          <w:rFonts w:ascii="Arial" w:hAnsi="Arial" w:cs="Arial"/>
        </w:rPr>
      </w:pPr>
    </w:p>
    <w:p w14:paraId="6E52F35C" w14:textId="77777777" w:rsidR="000F0920" w:rsidRPr="009F08C8" w:rsidRDefault="00C55B0F" w:rsidP="00DD6B8F">
      <w:pPr>
        <w:rPr>
          <w:rFonts w:ascii="Arial" w:hAnsi="Arial" w:cs="Arial"/>
        </w:rPr>
      </w:pPr>
      <w:r w:rsidRPr="009F08C8">
        <w:rPr>
          <w:rFonts w:ascii="Arial" w:hAnsi="Arial" w:cs="Arial"/>
        </w:rPr>
        <w:t>The requirements and responsibilities identified through use cases and CRC cards were then translated into user stories, forming the basis for estimation and sprint planning activities discussed in the following section</w:t>
      </w:r>
      <w:r w:rsidR="00AC7462" w:rsidRPr="009F08C8">
        <w:rPr>
          <w:rFonts w:ascii="Arial" w:hAnsi="Arial" w:cs="Arial"/>
        </w:rPr>
        <w:t xml:space="preserve">. </w:t>
      </w:r>
      <w:r w:rsidR="000F0920" w:rsidRPr="009F08C8">
        <w:rPr>
          <w:rFonts w:ascii="Arial" w:hAnsi="Arial" w:cs="Arial"/>
        </w:rPr>
        <w:t>These artefacts provided a structured bridge between high-level requirements and the user stories later used for estimation and sprint planning.</w:t>
      </w:r>
    </w:p>
    <w:p w14:paraId="5385E91A" w14:textId="24E4E0F4" w:rsidR="00BA2700" w:rsidRPr="00BA2700" w:rsidRDefault="00BA2700" w:rsidP="00BA2700">
      <w:pPr>
        <w:rPr>
          <w:rFonts w:ascii="Arial" w:hAnsi="Arial" w:cs="Arial"/>
        </w:rPr>
      </w:pPr>
      <w:r w:rsidRPr="00BA2700">
        <w:rPr>
          <w:rFonts w:ascii="Arial" w:hAnsi="Arial" w:cs="Arial"/>
        </w:rPr>
        <w:t xml:space="preserve">In practice, creating these artefacts revealed a clear trade-off between keeping documentation lightweight </w:t>
      </w:r>
      <w:r w:rsidR="00B61F7B" w:rsidRPr="009F08C8">
        <w:rPr>
          <w:rFonts w:ascii="Arial" w:hAnsi="Arial" w:cs="Arial"/>
        </w:rPr>
        <w:t>which</w:t>
      </w:r>
      <w:r w:rsidRPr="00BA2700">
        <w:rPr>
          <w:rFonts w:ascii="Arial" w:hAnsi="Arial" w:cs="Arial"/>
        </w:rPr>
        <w:t xml:space="preserve"> Agile encourages</w:t>
      </w:r>
      <w:r w:rsidR="00B61F7B" w:rsidRPr="009F08C8">
        <w:rPr>
          <w:rFonts w:ascii="Arial" w:hAnsi="Arial" w:cs="Arial"/>
        </w:rPr>
        <w:t xml:space="preserve"> over </w:t>
      </w:r>
      <w:r w:rsidRPr="00BA2700">
        <w:rPr>
          <w:rFonts w:ascii="Arial" w:hAnsi="Arial" w:cs="Arial"/>
        </w:rPr>
        <w:t>building enough shared technical understanding among the team. Although use cases and CRC cards required some initial effort and time upfront, they significantly reduced ambiguity when the team later translated requirements into user stories. This clarity made estimation more straightforward, helped the group reach consensus during planning poker sessions, and supported smoother sprint planning overall.</w:t>
      </w:r>
    </w:p>
    <w:p w14:paraId="2D5328F8" w14:textId="77777777" w:rsidR="00BA2700" w:rsidRPr="009F08C8" w:rsidRDefault="00BA2700" w:rsidP="00DD6B8F">
      <w:pPr>
        <w:rPr>
          <w:rFonts w:ascii="Arial" w:hAnsi="Arial" w:cs="Arial"/>
        </w:rPr>
      </w:pPr>
    </w:p>
    <w:p w14:paraId="45A1543D" w14:textId="77777777" w:rsidR="009F08C8" w:rsidRPr="009F08C8" w:rsidRDefault="009F08C8" w:rsidP="00DD6B8F">
      <w:pPr>
        <w:rPr>
          <w:rFonts w:ascii="Arial" w:hAnsi="Arial" w:cs="Arial"/>
        </w:rPr>
      </w:pPr>
    </w:p>
    <w:p w14:paraId="7C514D78" w14:textId="77777777" w:rsidR="009F08C8" w:rsidRDefault="009F08C8" w:rsidP="00DD6B8F">
      <w:pPr>
        <w:rPr>
          <w:rFonts w:ascii="Arial" w:hAnsi="Arial" w:cs="Arial"/>
        </w:rPr>
      </w:pPr>
    </w:p>
    <w:p w14:paraId="1592035B" w14:textId="77777777" w:rsidR="009F08C8" w:rsidRPr="009F08C8" w:rsidRDefault="009F08C8" w:rsidP="00DD6B8F">
      <w:pPr>
        <w:rPr>
          <w:rFonts w:ascii="Arial" w:hAnsi="Arial" w:cs="Arial"/>
        </w:rPr>
      </w:pPr>
    </w:p>
    <w:p w14:paraId="4D1E7511" w14:textId="77777777" w:rsidR="009F08C8" w:rsidRPr="009F08C8" w:rsidRDefault="009F08C8" w:rsidP="00DD6B8F">
      <w:pPr>
        <w:rPr>
          <w:rFonts w:ascii="Arial" w:hAnsi="Arial" w:cs="Arial"/>
        </w:rPr>
      </w:pPr>
    </w:p>
    <w:p w14:paraId="3DCCCFE6" w14:textId="77777777" w:rsidR="009F08C8" w:rsidRPr="009F08C8" w:rsidRDefault="009F08C8" w:rsidP="00DD6B8F">
      <w:pPr>
        <w:rPr>
          <w:rFonts w:ascii="Arial" w:hAnsi="Arial" w:cs="Arial"/>
        </w:rPr>
      </w:pPr>
    </w:p>
    <w:p w14:paraId="7F4F1352" w14:textId="77777777" w:rsidR="002D0AFA" w:rsidRPr="009F08C8" w:rsidRDefault="005F365C" w:rsidP="005F365C">
      <w:pPr>
        <w:pStyle w:val="Heading1"/>
        <w:numPr>
          <w:ilvl w:val="0"/>
          <w:numId w:val="2"/>
        </w:numPr>
        <w:rPr>
          <w:rFonts w:ascii="Arial" w:hAnsi="Arial" w:cs="Arial"/>
        </w:rPr>
      </w:pPr>
      <w:bookmarkStart w:id="8" w:name="_Toc221655184"/>
      <w:r w:rsidRPr="009F08C8">
        <w:rPr>
          <w:rFonts w:ascii="Arial" w:hAnsi="Arial" w:cs="Arial"/>
        </w:rPr>
        <w:lastRenderedPageBreak/>
        <w:t>Estimation of User Stories and the Use of Burndown Charts</w:t>
      </w:r>
      <w:bookmarkEnd w:id="8"/>
    </w:p>
    <w:p w14:paraId="17A522C2" w14:textId="77777777" w:rsidR="007658BB" w:rsidRPr="009F08C8" w:rsidRDefault="007658BB" w:rsidP="007658BB">
      <w:pPr>
        <w:rPr>
          <w:rFonts w:ascii="Arial" w:hAnsi="Arial" w:cs="Arial"/>
        </w:rPr>
      </w:pPr>
      <w:r w:rsidRPr="009F08C8">
        <w:rPr>
          <w:rFonts w:ascii="Arial" w:hAnsi="Arial" w:cs="Arial"/>
        </w:rPr>
        <w:t>Accurate estimation remains a major challenge in Agile software development, especially in settings where requirements change frequently and uncertainty is high. Rather than trying to forecast precise implementation times, Agile teams focus on estimating the relative effort and complexity of work items. This supports better planning, prioritisation, and decision-making throughout the project.</w:t>
      </w:r>
    </w:p>
    <w:p w14:paraId="35332A98" w14:textId="77777777" w:rsidR="007658BB" w:rsidRPr="009F08C8" w:rsidRDefault="007658BB" w:rsidP="007658BB">
      <w:pPr>
        <w:rPr>
          <w:rFonts w:ascii="Arial" w:hAnsi="Arial" w:cs="Arial"/>
        </w:rPr>
      </w:pPr>
      <w:r w:rsidRPr="009F08C8">
        <w:rPr>
          <w:rFonts w:ascii="Arial" w:hAnsi="Arial" w:cs="Arial"/>
        </w:rPr>
        <w:t>In Scrum, estimation is typically applied to user stories, which serve as the main units of user-centred functionality intended for delivery within a single sprint.</w:t>
      </w:r>
    </w:p>
    <w:p w14:paraId="06F5D2F4" w14:textId="77777777" w:rsidR="000955CA" w:rsidRPr="009F08C8" w:rsidRDefault="000955CA" w:rsidP="007658BB">
      <w:pPr>
        <w:rPr>
          <w:rFonts w:ascii="Arial" w:hAnsi="Arial" w:cs="Arial"/>
        </w:rPr>
      </w:pPr>
    </w:p>
    <w:p w14:paraId="1FAA83EE" w14:textId="77777777" w:rsidR="000955CA" w:rsidRPr="009F08C8" w:rsidRDefault="000955CA" w:rsidP="000955CA">
      <w:pPr>
        <w:pStyle w:val="Heading2"/>
        <w:numPr>
          <w:ilvl w:val="1"/>
          <w:numId w:val="2"/>
        </w:numPr>
        <w:rPr>
          <w:rFonts w:ascii="Arial" w:hAnsi="Arial" w:cs="Arial"/>
        </w:rPr>
      </w:pPr>
      <w:bookmarkStart w:id="9" w:name="_Toc221655185"/>
      <w:r w:rsidRPr="009F08C8">
        <w:rPr>
          <w:rFonts w:ascii="Arial" w:hAnsi="Arial" w:cs="Arial"/>
        </w:rPr>
        <w:t>Estimating User Story Implementation Time and Difficulty</w:t>
      </w:r>
      <w:bookmarkEnd w:id="9"/>
    </w:p>
    <w:p w14:paraId="6B93F828" w14:textId="50F24D2A" w:rsidR="00712ACE" w:rsidRPr="009F08C8" w:rsidRDefault="00712ACE" w:rsidP="00712ACE">
      <w:pPr>
        <w:rPr>
          <w:rFonts w:ascii="Arial" w:hAnsi="Arial" w:cs="Arial"/>
        </w:rPr>
      </w:pPr>
      <w:r w:rsidRPr="009F08C8">
        <w:rPr>
          <w:rFonts w:ascii="Arial" w:hAnsi="Arial" w:cs="Arial"/>
        </w:rPr>
        <w:t>In Scrum, teams usually estimate using relative techniques like story points or T-shirt sizing instead of absolute units such as hours or days. This fits with the Agile view that requirements at the start are often unclear or incomplete, so trying to pin down exact time predictions is rarely realistic or useful. Relative estimation lets the team compare user stories to each other based on how much effort, complexity, and uncertainty they seem to involve, rather than guessing precise durations</w:t>
      </w:r>
      <w:sdt>
        <w:sdtPr>
          <w:rPr>
            <w:rFonts w:ascii="Arial" w:hAnsi="Arial" w:cs="Arial"/>
          </w:rPr>
          <w:id w:val="-192234779"/>
          <w:citation/>
        </w:sdtPr>
        <w:sdtContent>
          <w:r w:rsidR="00A20D5C">
            <w:rPr>
              <w:rFonts w:ascii="Arial" w:hAnsi="Arial" w:cs="Arial"/>
            </w:rPr>
            <w:fldChar w:fldCharType="begin"/>
          </w:r>
          <w:r w:rsidR="00A20D5C">
            <w:rPr>
              <w:rFonts w:ascii="Arial" w:hAnsi="Arial" w:cs="Arial"/>
            </w:rPr>
            <w:instrText xml:space="preserve"> CITATION Agi263 \l 2057 </w:instrText>
          </w:r>
          <w:r w:rsidR="00A20D5C">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[17]</w:t>
          </w:r>
          <w:r w:rsidR="00A20D5C">
            <w:rPr>
              <w:rFonts w:ascii="Arial" w:hAnsi="Arial" w:cs="Arial"/>
            </w:rPr>
            <w:fldChar w:fldCharType="end"/>
          </w:r>
        </w:sdtContent>
      </w:sdt>
      <w:r w:rsidRPr="009F08C8">
        <w:rPr>
          <w:rFonts w:ascii="Arial" w:hAnsi="Arial" w:cs="Arial"/>
        </w:rPr>
        <w:t>.</w:t>
      </w:r>
    </w:p>
    <w:p w14:paraId="26A4074D" w14:textId="6A22BDED" w:rsidR="000955CA" w:rsidRPr="009F08C8" w:rsidRDefault="00712ACE" w:rsidP="00712ACE">
      <w:pPr>
        <w:rPr>
          <w:rFonts w:ascii="Arial" w:hAnsi="Arial" w:cs="Arial"/>
        </w:rPr>
      </w:pPr>
      <w:r w:rsidRPr="009F08C8">
        <w:rPr>
          <w:rFonts w:ascii="Arial" w:hAnsi="Arial" w:cs="Arial"/>
        </w:rPr>
        <w:t>T-shirt sizing is one of the simpler relative methods</w:t>
      </w:r>
      <w:r w:rsidR="00564F71" w:rsidRPr="009F08C8">
        <w:rPr>
          <w:rFonts w:ascii="Arial" w:hAnsi="Arial" w:cs="Arial"/>
        </w:rPr>
        <w:t>,</w:t>
      </w:r>
      <w:r w:rsidRPr="009F08C8">
        <w:rPr>
          <w:rFonts w:ascii="Arial" w:hAnsi="Arial" w:cs="Arial"/>
        </w:rPr>
        <w:t xml:space="preserve"> it groups stories into broad categories such as XS, S, M, L, or XL </w:t>
      </w:r>
      <w:r w:rsidR="00564F71" w:rsidRPr="009F08C8">
        <w:rPr>
          <w:rFonts w:ascii="Arial" w:hAnsi="Arial" w:cs="Arial"/>
        </w:rPr>
        <w:t xml:space="preserve">. </w:t>
      </w:r>
      <w:r w:rsidRPr="009F08C8">
        <w:rPr>
          <w:rFonts w:ascii="Arial" w:hAnsi="Arial" w:cs="Arial"/>
        </w:rPr>
        <w:t>The approach keeps things quick and light, encouraging brief discussion without getting lost in too much detail. It helps the team concentrate on grasping the overall scope and challenges of the work. In estimation sessions often using Planning Poker or similar team members look at things like technical difficulty, volume of work, unknowns, and any dependencies on other parts of the system or external teams. The process relies on open conversation and reaching consensus, which turns estimation into a team activity that builds common understanding and alignment</w:t>
      </w:r>
      <w:sdt>
        <w:sdtPr>
          <w:rPr>
            <w:rFonts w:ascii="Arial" w:hAnsi="Arial" w:cs="Arial"/>
          </w:rPr>
          <w:id w:val="-2105026913"/>
          <w:citation/>
        </w:sdtPr>
        <w:sdtContent>
          <w:r w:rsidR="00180B25">
            <w:rPr>
              <w:rFonts w:ascii="Arial" w:hAnsi="Arial" w:cs="Arial"/>
            </w:rPr>
            <w:fldChar w:fldCharType="begin"/>
          </w:r>
          <w:r w:rsidR="00180B25">
            <w:rPr>
              <w:rFonts w:ascii="Arial" w:hAnsi="Arial" w:cs="Arial"/>
            </w:rPr>
            <w:instrText xml:space="preserve"> CITATION Eas26 \l 2057 </w:instrText>
          </w:r>
          <w:r w:rsidR="00180B25">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[18]</w:t>
          </w:r>
          <w:r w:rsidR="00180B25">
            <w:rPr>
              <w:rFonts w:ascii="Arial" w:hAnsi="Arial" w:cs="Arial"/>
            </w:rPr>
            <w:fldChar w:fldCharType="end"/>
          </w:r>
        </w:sdtContent>
      </w:sdt>
      <w:r w:rsidRPr="009F08C8">
        <w:rPr>
          <w:rFonts w:ascii="Arial" w:hAnsi="Arial" w:cs="Arial"/>
        </w:rPr>
        <w:t>.</w:t>
      </w:r>
    </w:p>
    <w:p w14:paraId="7DB8D6AE" w14:textId="77777777" w:rsidR="009678FF" w:rsidRPr="009F08C8" w:rsidRDefault="009678FF" w:rsidP="00712ACE">
      <w:pPr>
        <w:rPr>
          <w:rFonts w:ascii="Arial" w:hAnsi="Arial" w:cs="Arial"/>
        </w:rPr>
      </w:pPr>
    </w:p>
    <w:p w14:paraId="3710DCE1" w14:textId="77777777" w:rsidR="007D434C" w:rsidRPr="009F08C8" w:rsidRDefault="009678FF" w:rsidP="007D434C">
      <w:pPr>
        <w:pStyle w:val="Heading2"/>
        <w:numPr>
          <w:ilvl w:val="1"/>
          <w:numId w:val="2"/>
        </w:numPr>
        <w:rPr>
          <w:rFonts w:ascii="Arial" w:hAnsi="Arial" w:cs="Arial"/>
        </w:rPr>
      </w:pPr>
      <w:bookmarkStart w:id="10" w:name="_Toc221655186"/>
      <w:r w:rsidRPr="009F08C8">
        <w:rPr>
          <w:rFonts w:ascii="Arial" w:hAnsi="Arial" w:cs="Arial"/>
        </w:rPr>
        <w:t>Purpose and Use of the Burndown Chart</w:t>
      </w:r>
      <w:bookmarkEnd w:id="10"/>
    </w:p>
    <w:p w14:paraId="1CF66D65" w14:textId="794302B8" w:rsidR="007D434C" w:rsidRPr="009F08C8" w:rsidRDefault="007D434C" w:rsidP="007D434C">
      <w:pPr>
        <w:rPr>
          <w:rFonts w:ascii="Arial" w:hAnsi="Arial" w:cs="Arial"/>
        </w:rPr>
      </w:pPr>
      <w:r w:rsidRPr="009F08C8">
        <w:rPr>
          <w:rFonts w:ascii="Arial" w:hAnsi="Arial" w:cs="Arial"/>
        </w:rPr>
        <w:t>The burndown chart is a widely used visual tool in Scrum for tracking remaining work during a sprint . It plots the amount of work left</w:t>
      </w:r>
      <w:r w:rsidR="005875CE" w:rsidRPr="009F08C8">
        <w:rPr>
          <w:rFonts w:ascii="Arial" w:hAnsi="Arial" w:cs="Arial"/>
        </w:rPr>
        <w:t>,</w:t>
      </w:r>
      <w:r w:rsidRPr="009F08C8">
        <w:rPr>
          <w:rFonts w:ascii="Arial" w:hAnsi="Arial" w:cs="Arial"/>
        </w:rPr>
        <w:t xml:space="preserve"> usually measured in story points or ideal hours against time, giving a clear picture of how progress is unfolding. The chart typically shows an ideal burndown line, which assumes steady, linear completion of work, alongside the actual line that reflects the team's real progress</w:t>
      </w:r>
      <w:sdt>
        <w:sdtPr>
          <w:rPr>
            <w:rFonts w:ascii="Arial" w:hAnsi="Arial" w:cs="Arial"/>
          </w:rPr>
          <w:id w:val="-865827831"/>
          <w:citation/>
        </w:sdtPr>
        <w:sdtContent>
          <w:r w:rsidR="00180B25">
            <w:rPr>
              <w:rFonts w:ascii="Arial" w:hAnsi="Arial" w:cs="Arial"/>
            </w:rPr>
            <w:fldChar w:fldCharType="begin"/>
          </w:r>
          <w:r w:rsidR="00180B25">
            <w:rPr>
              <w:rFonts w:ascii="Arial" w:hAnsi="Arial" w:cs="Arial"/>
            </w:rPr>
            <w:instrText xml:space="preserve"> CITATION Ken20 \l 2057 </w:instrText>
          </w:r>
          <w:r w:rsidR="00180B25">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180B25">
            <w:rPr>
              <w:rFonts w:ascii="Arial" w:hAnsi="Arial" w:cs="Arial"/>
            </w:rPr>
            <w:fldChar w:fldCharType="end"/>
          </w:r>
        </w:sdtContent>
      </w:sdt>
      <w:r w:rsidRPr="009F08C8">
        <w:rPr>
          <w:rFonts w:ascii="Arial" w:hAnsi="Arial" w:cs="Arial"/>
        </w:rPr>
        <w:t>.</w:t>
      </w:r>
    </w:p>
    <w:p w14:paraId="34CF845F" w14:textId="77777777" w:rsidR="007D434C" w:rsidRPr="009F08C8" w:rsidRDefault="007D434C" w:rsidP="007D434C">
      <w:pPr>
        <w:rPr>
          <w:rFonts w:ascii="Arial" w:hAnsi="Arial" w:cs="Arial"/>
        </w:rPr>
      </w:pPr>
      <w:r w:rsidRPr="009F08C8">
        <w:rPr>
          <w:rFonts w:ascii="Arial" w:hAnsi="Arial" w:cs="Arial"/>
        </w:rPr>
        <w:t xml:space="preserve">By comparing the actual line to the ideal one, the team and stakeholders can spot deviations early. A line that's flatter or steeper than expected might signal issues like </w:t>
      </w:r>
      <w:r w:rsidRPr="009F08C8">
        <w:rPr>
          <w:rFonts w:ascii="Arial" w:hAnsi="Arial" w:cs="Arial"/>
        </w:rPr>
        <w:lastRenderedPageBreak/>
        <w:t>underestimated stories, unexpected technical challenges, or blockers preventing progress. This kind of visibility supports Scrum's emphasis on transparency and quick adaptation, allowing the team to inspect and adjust before small problems become bigger ones</w:t>
      </w:r>
      <w:r w:rsidR="00C130CB" w:rsidRPr="009F08C8">
        <w:rPr>
          <w:rFonts w:ascii="Arial" w:hAnsi="Arial" w:cs="Arial"/>
        </w:rPr>
        <w:t>.</w:t>
      </w:r>
    </w:p>
    <w:p w14:paraId="181611B2" w14:textId="5F50411E" w:rsidR="009678FF" w:rsidRPr="009F08C8" w:rsidRDefault="007D434C" w:rsidP="007D434C">
      <w:pPr>
        <w:rPr>
          <w:rFonts w:ascii="Arial" w:hAnsi="Arial" w:cs="Arial"/>
        </w:rPr>
      </w:pPr>
      <w:r w:rsidRPr="009F08C8">
        <w:rPr>
          <w:rFonts w:ascii="Arial" w:hAnsi="Arial" w:cs="Arial"/>
        </w:rPr>
        <w:t>That said, burndown charts have clear limitations. They focus purely on the quantity of work remaining and say nothing about the quality, business value, or usefulness of what's been completed. A smooth downward trend doesn't guarantee that the team is delivering the most important features, nor does it reveal accumulated technical debt, bugs, or rework. There's also a risk that teams become too fixated on keeping the line on track, which can shift attention away from delivering real value and towards simply burning down points. For these reasons, burndown charts should always be used carefully, in combination with other sources of insight like sprint reviews, stakeholder feedback, and qualitative discussions</w:t>
      </w:r>
      <w:sdt>
        <w:sdtPr>
          <w:rPr>
            <w:rFonts w:ascii="Arial" w:hAnsi="Arial" w:cs="Arial"/>
          </w:rPr>
          <w:id w:val="846143867"/>
          <w:citation/>
        </w:sdtPr>
        <w:sdtContent>
          <w:r w:rsidR="00A20D5C">
            <w:rPr>
              <w:rFonts w:ascii="Arial" w:hAnsi="Arial" w:cs="Arial"/>
            </w:rPr>
            <w:fldChar w:fldCharType="begin"/>
          </w:r>
          <w:r w:rsidR="00A20D5C">
            <w:rPr>
              <w:rFonts w:ascii="Arial" w:hAnsi="Arial" w:cs="Arial"/>
            </w:rPr>
            <w:instrText xml:space="preserve"> CITATION Ken20 \l 2057 </w:instrText>
          </w:r>
          <w:r w:rsidR="00A20D5C">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w:t>
          </w:r>
          <w:r w:rsidR="00A20D5C">
            <w:rPr>
              <w:rFonts w:ascii="Arial" w:hAnsi="Arial" w:cs="Arial"/>
            </w:rPr>
            <w:fldChar w:fldCharType="end"/>
          </w:r>
        </w:sdtContent>
      </w:sdt>
      <w:r w:rsidRPr="009F08C8">
        <w:rPr>
          <w:rFonts w:ascii="Arial" w:hAnsi="Arial" w:cs="Arial"/>
        </w:rPr>
        <w:t>.</w:t>
      </w:r>
    </w:p>
    <w:p w14:paraId="21B1A3B2" w14:textId="77777777" w:rsidR="0027011A" w:rsidRPr="009F08C8" w:rsidRDefault="0027011A" w:rsidP="007D434C">
      <w:pPr>
        <w:rPr>
          <w:rFonts w:ascii="Arial" w:hAnsi="Arial" w:cs="Arial"/>
        </w:rPr>
      </w:pPr>
      <w:r w:rsidRPr="009F08C8">
        <w:rPr>
          <w:rFonts w:ascii="Arial" w:hAnsi="Arial" w:cs="Arial"/>
        </w:rPr>
        <w:t>The burndown chart shown below illustrates how remaining sprint work can be tracked over time against an ideal completion trajectory.</w:t>
      </w:r>
    </w:p>
    <w:p w14:paraId="36E1A8D3" w14:textId="77777777" w:rsidR="0027011A" w:rsidRPr="009F08C8" w:rsidRDefault="007D50C3" w:rsidP="0027011A">
      <w:pPr>
        <w:keepNext/>
        <w:rPr>
          <w:rFonts w:ascii="Arial" w:hAnsi="Arial" w:cs="Arial"/>
        </w:rPr>
      </w:pPr>
      <w:r w:rsidRPr="009F08C8">
        <w:rPr>
          <w:rFonts w:ascii="Arial" w:hAnsi="Arial" w:cs="Arial"/>
          <w:noProof/>
        </w:rPr>
        <w:drawing>
          <wp:inline distT="0" distB="0" distL="0" distR="0" wp14:anchorId="0D1FB5D7" wp14:editId="6E8CC1E3">
            <wp:extent cx="5731510" cy="2298065"/>
            <wp:effectExtent l="0" t="0" r="2540" b="6985"/>
            <wp:docPr id="2015507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07597" name=""/>
                    <pic:cNvPicPr/>
                  </pic:nvPicPr>
                  <pic:blipFill>
                    <a:blip r:embed="rId19"/>
                    <a:stretch>
                      <a:fillRect/>
                    </a:stretch>
                  </pic:blipFill>
                  <pic:spPr>
                    <a:xfrm>
                      <a:off x="0" y="0"/>
                      <a:ext cx="5731510" cy="2298065"/>
                    </a:xfrm>
                    <a:prstGeom prst="rect">
                      <a:avLst/>
                    </a:prstGeom>
                  </pic:spPr>
                </pic:pic>
              </a:graphicData>
            </a:graphic>
          </wp:inline>
        </w:drawing>
      </w:r>
    </w:p>
    <w:p w14:paraId="0A16733C" w14:textId="77777777" w:rsidR="00AA14C3" w:rsidRPr="009F08C8" w:rsidRDefault="0027011A" w:rsidP="00195BDE">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6</w:t>
      </w:r>
      <w:r w:rsidRPr="009F08C8">
        <w:rPr>
          <w:rFonts w:ascii="Arial" w:hAnsi="Arial" w:cs="Arial"/>
        </w:rPr>
        <w:fldChar w:fldCharType="end"/>
      </w:r>
      <w:r w:rsidRPr="009F08C8">
        <w:rPr>
          <w:rFonts w:ascii="Arial" w:hAnsi="Arial" w:cs="Arial"/>
        </w:rPr>
        <w:t xml:space="preserve"> Sprint burndown chart showing planned versus actual progress during a sprint.</w:t>
      </w:r>
    </w:p>
    <w:p w14:paraId="1A4F6A57" w14:textId="77777777" w:rsidR="00CF32E6" w:rsidRPr="009F08C8" w:rsidRDefault="00CF32E6" w:rsidP="007D434C">
      <w:pPr>
        <w:rPr>
          <w:rFonts w:ascii="Arial" w:hAnsi="Arial" w:cs="Arial"/>
        </w:rPr>
      </w:pPr>
    </w:p>
    <w:p w14:paraId="73AF3F27" w14:textId="77777777" w:rsidR="00CF32E6" w:rsidRPr="009F08C8" w:rsidRDefault="00AF72CD" w:rsidP="00AF72CD">
      <w:pPr>
        <w:pStyle w:val="Heading2"/>
        <w:ind w:left="360"/>
        <w:rPr>
          <w:rFonts w:ascii="Arial" w:hAnsi="Arial" w:cs="Arial"/>
        </w:rPr>
      </w:pPr>
      <w:bookmarkStart w:id="11" w:name="_Toc221655187"/>
      <w:r w:rsidRPr="009F08C8">
        <w:rPr>
          <w:rFonts w:ascii="Arial" w:hAnsi="Arial" w:cs="Arial"/>
        </w:rPr>
        <w:t>4.3 Practical Application of User Story Estimation</w:t>
      </w:r>
      <w:bookmarkEnd w:id="11"/>
    </w:p>
    <w:p w14:paraId="2516BA2C" w14:textId="77777777" w:rsidR="00C23A4F" w:rsidRPr="009F08C8" w:rsidRDefault="00C23A4F" w:rsidP="00C23A4F">
      <w:pPr>
        <w:rPr>
          <w:rFonts w:ascii="Arial" w:hAnsi="Arial" w:cs="Arial"/>
        </w:rPr>
      </w:pPr>
      <w:r w:rsidRPr="009F08C8">
        <w:rPr>
          <w:rFonts w:ascii="Arial" w:hAnsi="Arial" w:cs="Arial"/>
        </w:rPr>
        <w:t>During the practical sessions, user stories were estimated using a relative estimation approach. These stories were drawn from the system requirements and use cases developed earlier in the module, then compared directly against each other based on perceived effort, complexity, and uncertainty. Instead of assigning exact time values, the team used relative sizing to encourage discussion and build a shared understanding of the work.</w:t>
      </w:r>
    </w:p>
    <w:p w14:paraId="73F0FF53" w14:textId="77777777" w:rsidR="00C23A4F" w:rsidRPr="009F08C8" w:rsidRDefault="00C23A4F" w:rsidP="00C23A4F">
      <w:pPr>
        <w:rPr>
          <w:rFonts w:ascii="Arial" w:hAnsi="Arial" w:cs="Arial"/>
        </w:rPr>
      </w:pPr>
      <w:r w:rsidRPr="009F08C8">
        <w:rPr>
          <w:rFonts w:ascii="Arial" w:hAnsi="Arial" w:cs="Arial"/>
        </w:rPr>
        <w:t xml:space="preserve">A straightforward estimation technique was used to place user stories into broad size categories that reflected their anticipated implementation effort. This exercise showed that the real value of estimation lies not in achieving perfect accuracy, but in </w:t>
      </w:r>
      <w:r w:rsidRPr="009F08C8">
        <w:rPr>
          <w:rFonts w:ascii="Arial" w:hAnsi="Arial" w:cs="Arial"/>
        </w:rPr>
        <w:lastRenderedPageBreak/>
        <w:t>helping the team develop a common view of the work involved especially useful when requirements are still likely to change or evolve.</w:t>
      </w:r>
    </w:p>
    <w:p w14:paraId="7F800F15" w14:textId="77777777" w:rsidR="00A1262F" w:rsidRPr="009F08C8" w:rsidRDefault="00A1262F" w:rsidP="00C23A4F">
      <w:pPr>
        <w:rPr>
          <w:rFonts w:ascii="Arial" w:hAnsi="Arial" w:cs="Arial"/>
        </w:rPr>
      </w:pPr>
      <w:r w:rsidRPr="009F08C8">
        <w:rPr>
          <w:rFonts w:ascii="Arial" w:hAnsi="Arial" w:cs="Arial"/>
        </w:rPr>
        <w:t>This approach was supported through practical exercises in which requirements were refined into user stories and grouped by relative size to support sprint planning.</w:t>
      </w:r>
    </w:p>
    <w:p w14:paraId="6ECF8340" w14:textId="77777777" w:rsidR="00E709C5" w:rsidRPr="009F08C8" w:rsidRDefault="00E709C5" w:rsidP="00E709C5">
      <w:pPr>
        <w:jc w:val="center"/>
        <w:rPr>
          <w:rFonts w:ascii="Arial" w:hAnsi="Arial" w:cs="Arial"/>
        </w:rPr>
      </w:pPr>
    </w:p>
    <w:p w14:paraId="29EB1A60" w14:textId="77777777" w:rsidR="0079561A" w:rsidRPr="009F08C8" w:rsidRDefault="006D3C1F" w:rsidP="0079561A">
      <w:pPr>
        <w:keepNext/>
        <w:jc w:val="center"/>
        <w:rPr>
          <w:rFonts w:ascii="Arial" w:hAnsi="Arial" w:cs="Arial"/>
        </w:rPr>
      </w:pPr>
      <w:r w:rsidRPr="009F08C8">
        <w:rPr>
          <w:rFonts w:ascii="Arial" w:hAnsi="Arial" w:cs="Arial"/>
          <w:noProof/>
        </w:rPr>
        <w:drawing>
          <wp:inline distT="0" distB="0" distL="0" distR="0" wp14:anchorId="15F8B375" wp14:editId="01DD044D">
            <wp:extent cx="5731510" cy="2744470"/>
            <wp:effectExtent l="0" t="0" r="2540" b="0"/>
            <wp:docPr id="2030522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22422" name=""/>
                    <pic:cNvPicPr/>
                  </pic:nvPicPr>
                  <pic:blipFill>
                    <a:blip r:embed="rId20"/>
                    <a:stretch>
                      <a:fillRect/>
                    </a:stretch>
                  </pic:blipFill>
                  <pic:spPr>
                    <a:xfrm>
                      <a:off x="0" y="0"/>
                      <a:ext cx="5731510" cy="2744470"/>
                    </a:xfrm>
                    <a:prstGeom prst="rect">
                      <a:avLst/>
                    </a:prstGeom>
                  </pic:spPr>
                </pic:pic>
              </a:graphicData>
            </a:graphic>
          </wp:inline>
        </w:drawing>
      </w:r>
    </w:p>
    <w:p w14:paraId="3B5F8C8C" w14:textId="77777777" w:rsidR="003463C2" w:rsidRPr="009F08C8" w:rsidRDefault="0079561A" w:rsidP="0079561A">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7</w:t>
      </w:r>
      <w:r w:rsidRPr="009F08C8">
        <w:rPr>
          <w:rFonts w:ascii="Arial" w:hAnsi="Arial" w:cs="Arial"/>
        </w:rPr>
        <w:fldChar w:fldCharType="end"/>
      </w:r>
      <w:r w:rsidRPr="009F08C8">
        <w:rPr>
          <w:rFonts w:ascii="Arial" w:hAnsi="Arial" w:cs="Arial"/>
        </w:rPr>
        <w:t xml:space="preserve"> Early grouping and comparison of requirements prior to assigning relative size categories</w:t>
      </w:r>
    </w:p>
    <w:p w14:paraId="5B9FAF20" w14:textId="77777777" w:rsidR="0079561A" w:rsidRPr="009F08C8" w:rsidRDefault="0079561A" w:rsidP="0079561A">
      <w:pPr>
        <w:rPr>
          <w:rFonts w:ascii="Arial" w:hAnsi="Arial" w:cs="Arial"/>
        </w:rPr>
      </w:pPr>
    </w:p>
    <w:p w14:paraId="180E376B" w14:textId="77777777" w:rsidR="0079561A" w:rsidRPr="009F08C8" w:rsidRDefault="0079561A" w:rsidP="0079561A">
      <w:pPr>
        <w:rPr>
          <w:rFonts w:ascii="Arial" w:hAnsi="Arial" w:cs="Arial"/>
        </w:rPr>
      </w:pPr>
      <w:r w:rsidRPr="009F08C8">
        <w:rPr>
          <w:rFonts w:ascii="Arial" w:hAnsi="Arial" w:cs="Arial"/>
        </w:rPr>
        <w:t>This exercise reflects how relative estimation techniques such as T-shirt sizing or informal story point comparison are used in practice to support sprint planning decisions.</w:t>
      </w:r>
    </w:p>
    <w:p w14:paraId="7470C0B6" w14:textId="77777777" w:rsidR="00E709C5" w:rsidRPr="009F08C8" w:rsidRDefault="00E709C5" w:rsidP="00E709C5">
      <w:pPr>
        <w:pStyle w:val="Caption"/>
        <w:keepNext/>
        <w:jc w:val="center"/>
        <w:rPr>
          <w:rFonts w:ascii="Arial" w:hAnsi="Arial" w:cs="Arial"/>
        </w:rPr>
      </w:pPr>
      <w:r w:rsidRPr="009F08C8">
        <w:rPr>
          <w:rFonts w:ascii="Arial" w:hAnsi="Arial" w:cs="Arial"/>
          <w:noProof/>
        </w:rPr>
        <w:lastRenderedPageBreak/>
        <w:drawing>
          <wp:inline distT="0" distB="0" distL="0" distR="0" wp14:anchorId="39236A73" wp14:editId="1EB78AFE">
            <wp:extent cx="3707924" cy="3757611"/>
            <wp:effectExtent l="0" t="0" r="6985" b="0"/>
            <wp:docPr id="578240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40705" name=""/>
                    <pic:cNvPicPr/>
                  </pic:nvPicPr>
                  <pic:blipFill>
                    <a:blip r:embed="rId21"/>
                    <a:stretch>
                      <a:fillRect/>
                    </a:stretch>
                  </pic:blipFill>
                  <pic:spPr>
                    <a:xfrm>
                      <a:off x="0" y="0"/>
                      <a:ext cx="3714380" cy="3764154"/>
                    </a:xfrm>
                    <a:prstGeom prst="rect">
                      <a:avLst/>
                    </a:prstGeom>
                  </pic:spPr>
                </pic:pic>
              </a:graphicData>
            </a:graphic>
          </wp:inline>
        </w:drawing>
      </w:r>
    </w:p>
    <w:p w14:paraId="249DF2D7" w14:textId="77777777" w:rsidR="00A1262F" w:rsidRPr="009F08C8" w:rsidRDefault="00E709C5" w:rsidP="00E709C5">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8</w:t>
      </w:r>
      <w:r w:rsidRPr="009F08C8">
        <w:rPr>
          <w:rFonts w:ascii="Arial" w:hAnsi="Arial" w:cs="Arial"/>
        </w:rPr>
        <w:fldChar w:fldCharType="end"/>
      </w:r>
      <w:r w:rsidRPr="009F08C8">
        <w:rPr>
          <w:rFonts w:ascii="Arial" w:hAnsi="Arial" w:cs="Arial"/>
        </w:rPr>
        <w:t xml:space="preserve"> Collection of user stories created during an in-class Agile estimation exercise, capturing functional requirements from a student-centred perspective prior to relative sizing</w:t>
      </w:r>
    </w:p>
    <w:p w14:paraId="62B1C48D" w14:textId="77777777" w:rsidR="00B61F7B" w:rsidRPr="009F08C8" w:rsidRDefault="00B61F7B" w:rsidP="00B61F7B">
      <w:pPr>
        <w:rPr>
          <w:rFonts w:ascii="Arial" w:hAnsi="Arial" w:cs="Arial"/>
        </w:rPr>
      </w:pPr>
    </w:p>
    <w:p w14:paraId="5A79EB29" w14:textId="77777777" w:rsidR="000654A0" w:rsidRPr="009F08C8" w:rsidRDefault="000654A0" w:rsidP="000654A0">
      <w:pPr>
        <w:rPr>
          <w:rFonts w:ascii="Arial" w:hAnsi="Arial" w:cs="Arial"/>
        </w:rPr>
      </w:pPr>
      <w:r w:rsidRPr="000654A0">
        <w:rPr>
          <w:rFonts w:ascii="Arial" w:hAnsi="Arial" w:cs="Arial"/>
        </w:rPr>
        <w:t>The set of user stories shown in Figure 8 illustrates how requirements were consistently expressed using the standard “As a [user], I want [feature], so that [benefit]” format. This approach kept every story firmly focused on the end user and their needs, in line with core Agile best practices.</w:t>
      </w:r>
    </w:p>
    <w:p w14:paraId="5004D1A3" w14:textId="77777777" w:rsidR="00B61F7B" w:rsidRPr="00B61F7B" w:rsidRDefault="00B61F7B" w:rsidP="00B61F7B">
      <w:pPr>
        <w:rPr>
          <w:rFonts w:ascii="Arial" w:hAnsi="Arial" w:cs="Arial"/>
        </w:rPr>
      </w:pPr>
      <w:r w:rsidRPr="00B61F7B">
        <w:rPr>
          <w:rFonts w:ascii="Arial" w:hAnsi="Arial" w:cs="Arial"/>
        </w:rPr>
        <w:t>Creating and reviewing the user stories in this format made estimation noticeably more effective. Inconsistencies in scope and any remaining ambiguity stood out early in the process, allowing the team to address them before moving forward. Several stories turned out to be too broad at first and clearly would have taken more than one sprint to complete, which reinforced the need to keep stories small and negotiable right from the start.</w:t>
      </w:r>
    </w:p>
    <w:p w14:paraId="63EB278A" w14:textId="7864081E" w:rsidR="00B61F7B" w:rsidRPr="00B61F7B" w:rsidRDefault="00B61F7B" w:rsidP="00B61F7B">
      <w:pPr>
        <w:rPr>
          <w:rFonts w:ascii="Arial" w:hAnsi="Arial" w:cs="Arial"/>
        </w:rPr>
      </w:pPr>
      <w:r w:rsidRPr="00B61F7B">
        <w:rPr>
          <w:rFonts w:ascii="Arial" w:hAnsi="Arial" w:cs="Arial"/>
        </w:rPr>
        <w:t>This experience mirrors real-world Agile practice, where estimation is never just about predicting effort</w:t>
      </w:r>
      <w:r w:rsidRPr="009F08C8">
        <w:rPr>
          <w:rFonts w:ascii="Arial" w:hAnsi="Arial" w:cs="Arial"/>
        </w:rPr>
        <w:t xml:space="preserve"> but also</w:t>
      </w:r>
      <w:r w:rsidRPr="00B61F7B">
        <w:rPr>
          <w:rFonts w:ascii="Arial" w:hAnsi="Arial" w:cs="Arial"/>
        </w:rPr>
        <w:t xml:space="preserve">  equally about refining and deepening the team's shared understanding of the requirements. Spotting and splitting oversized stories early </w:t>
      </w:r>
      <w:proofErr w:type="gramStart"/>
      <w:r w:rsidRPr="00B61F7B">
        <w:rPr>
          <w:rFonts w:ascii="Arial" w:hAnsi="Arial" w:cs="Arial"/>
        </w:rPr>
        <w:t>helps</w:t>
      </w:r>
      <w:proofErr w:type="gramEnd"/>
      <w:r w:rsidRPr="00B61F7B">
        <w:rPr>
          <w:rFonts w:ascii="Arial" w:hAnsi="Arial" w:cs="Arial"/>
        </w:rPr>
        <w:t xml:space="preserve"> avoid overloaded sprints and keeps planning realistic and productive.</w:t>
      </w:r>
    </w:p>
    <w:p w14:paraId="123F618F" w14:textId="77777777" w:rsidR="000654A0" w:rsidRPr="000654A0" w:rsidRDefault="000654A0" w:rsidP="000654A0">
      <w:pPr>
        <w:rPr>
          <w:rFonts w:ascii="Arial" w:hAnsi="Arial" w:cs="Arial"/>
        </w:rPr>
      </w:pPr>
      <w:r w:rsidRPr="000654A0">
        <w:rPr>
          <w:rFonts w:ascii="Arial" w:hAnsi="Arial" w:cs="Arial"/>
        </w:rPr>
        <w:t>Before moving to estimation and sprint planning, the stories were reviewed against the INVEST criteria to ensure they met the key qualities</w:t>
      </w:r>
      <w:r w:rsidR="00572001" w:rsidRPr="009F08C8">
        <w:rPr>
          <w:rFonts w:ascii="Arial" w:hAnsi="Arial" w:cs="Arial"/>
        </w:rPr>
        <w:t>,</w:t>
      </w:r>
      <w:r w:rsidRPr="000654A0">
        <w:rPr>
          <w:rFonts w:ascii="Arial" w:hAnsi="Arial" w:cs="Arial"/>
        </w:rPr>
        <w:t xml:space="preserve"> Independent (could stand alone without heavy dependencies), Negotiable (open to discussion and refinement), Valuable (delivered clear benefit to the user or business), Estimable (clear enough for the team to size them reasonably), Small (appropriately sized to fit within a </w:t>
      </w:r>
      <w:r w:rsidRPr="000654A0">
        <w:rPr>
          <w:rFonts w:ascii="Arial" w:hAnsi="Arial" w:cs="Arial"/>
        </w:rPr>
        <w:lastRenderedPageBreak/>
        <w:t>sprint), and Testable (had clear acceptance criteria to verify completion). This check helped confirm the stories were well-formed and ready for effective planning and delivery.</w:t>
      </w:r>
    </w:p>
    <w:p w14:paraId="248E6060" w14:textId="77777777" w:rsidR="00254A15" w:rsidRPr="009F08C8" w:rsidRDefault="005F3F1A" w:rsidP="00254A15">
      <w:pPr>
        <w:keepNext/>
        <w:jc w:val="center"/>
        <w:rPr>
          <w:rFonts w:ascii="Arial" w:hAnsi="Arial" w:cs="Arial"/>
        </w:rPr>
      </w:pPr>
      <w:r w:rsidRPr="009F08C8">
        <w:rPr>
          <w:rFonts w:ascii="Arial" w:hAnsi="Arial" w:cs="Arial"/>
          <w:noProof/>
        </w:rPr>
        <w:drawing>
          <wp:inline distT="0" distB="0" distL="0" distR="0" wp14:anchorId="0EBD36E7" wp14:editId="0BEFFBAF">
            <wp:extent cx="4724435" cy="2924196"/>
            <wp:effectExtent l="0" t="0" r="0" b="0"/>
            <wp:docPr id="106603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03500" name=""/>
                    <pic:cNvPicPr/>
                  </pic:nvPicPr>
                  <pic:blipFill>
                    <a:blip r:embed="rId22"/>
                    <a:stretch>
                      <a:fillRect/>
                    </a:stretch>
                  </pic:blipFill>
                  <pic:spPr>
                    <a:xfrm>
                      <a:off x="0" y="0"/>
                      <a:ext cx="4724435" cy="2924196"/>
                    </a:xfrm>
                    <a:prstGeom prst="rect">
                      <a:avLst/>
                    </a:prstGeom>
                  </pic:spPr>
                </pic:pic>
              </a:graphicData>
            </a:graphic>
          </wp:inline>
        </w:drawing>
      </w:r>
    </w:p>
    <w:p w14:paraId="051409E9" w14:textId="61497422" w:rsidR="00CF32E6" w:rsidRPr="009F08C8" w:rsidRDefault="00254A15" w:rsidP="00254A15">
      <w:pPr>
        <w:pStyle w:val="Caption"/>
        <w:jc w:val="center"/>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Pr="009F08C8">
        <w:rPr>
          <w:rFonts w:ascii="Arial" w:hAnsi="Arial" w:cs="Arial"/>
          <w:noProof/>
        </w:rPr>
        <w:t>9</w:t>
      </w:r>
      <w:r w:rsidRPr="009F08C8">
        <w:rPr>
          <w:rFonts w:ascii="Arial" w:hAnsi="Arial" w:cs="Arial"/>
        </w:rPr>
        <w:fldChar w:fldCharType="end"/>
      </w:r>
      <w:r w:rsidRPr="009F08C8">
        <w:rPr>
          <w:rFonts w:ascii="Arial" w:hAnsi="Arial" w:cs="Arial"/>
        </w:rPr>
        <w:t xml:space="preserve"> </w:t>
      </w:r>
      <w:r w:rsidR="00B61F7B" w:rsidRPr="009F08C8">
        <w:rPr>
          <w:rFonts w:ascii="Arial" w:hAnsi="Arial" w:cs="Arial"/>
        </w:rPr>
        <w:t>Sprint burndown chart for the Harry Potter online shop prototype, showing ideal versus actual remaining story points across a seven-day sprint based on an initial sprint backlog of 31 story points.</w:t>
      </w:r>
    </w:p>
    <w:p w14:paraId="6CCCEA9C" w14:textId="06562633" w:rsidR="006810B6" w:rsidRPr="0015478A" w:rsidRDefault="00254A15" w:rsidP="006810B6">
      <w:pPr>
        <w:rPr>
          <w:rFonts w:ascii="Arial" w:hAnsi="Arial" w:cs="Arial"/>
          <w:b/>
          <w:bCs/>
        </w:rPr>
      </w:pPr>
      <w:r w:rsidRPr="009F08C8">
        <w:rPr>
          <w:rFonts w:ascii="Arial" w:hAnsi="Arial" w:cs="Arial"/>
        </w:rPr>
        <w:t xml:space="preserve">Figure 9 </w:t>
      </w:r>
      <w:r w:rsidR="006810B6" w:rsidRPr="009F08C8">
        <w:rPr>
          <w:rFonts w:ascii="Arial" w:hAnsi="Arial" w:cs="Arial"/>
        </w:rPr>
        <w:t>presents the sprint burndown chart for the Harry Potter online shop</w:t>
      </w:r>
      <w:r w:rsidR="0015478A">
        <w:rPr>
          <w:rFonts w:ascii="Arial" w:hAnsi="Arial" w:cs="Arial"/>
        </w:rPr>
        <w:t xml:space="preserve"> </w:t>
      </w:r>
      <w:sdt>
        <w:sdtPr>
          <w:rPr>
            <w:rFonts w:ascii="Arial" w:hAnsi="Arial" w:cs="Arial"/>
          </w:rPr>
          <w:id w:val="-750036490"/>
          <w:citation/>
        </w:sdtPr>
        <w:sdtContent>
          <w:r w:rsidR="0015478A">
            <w:rPr>
              <w:rFonts w:ascii="Arial" w:hAnsi="Arial" w:cs="Arial"/>
            </w:rPr>
            <w:fldChar w:fldCharType="begin"/>
          </w:r>
          <w:r w:rsidR="0015478A">
            <w:rPr>
              <w:rFonts w:ascii="Arial" w:hAnsi="Arial" w:cs="Arial"/>
            </w:rPr>
            <w:instrText xml:space="preserve"> CITATION Har26 \l 2057 </w:instrText>
          </w:r>
          <w:r w:rsidR="0015478A">
            <w:rPr>
              <w:rFonts w:ascii="Arial" w:hAnsi="Arial" w:cs="Arial"/>
            </w:rPr>
            <w:fldChar w:fldCharType="separate"/>
          </w:r>
          <w:r w:rsidR="00D907FC" w:rsidRPr="00D907FC">
            <w:rPr>
              <w:rFonts w:ascii="Arial" w:hAnsi="Arial" w:cs="Arial"/>
              <w:noProof/>
            </w:rPr>
            <w:t>[19]</w:t>
          </w:r>
          <w:r w:rsidR="0015478A">
            <w:rPr>
              <w:rFonts w:ascii="Arial" w:hAnsi="Arial" w:cs="Arial"/>
            </w:rPr>
            <w:fldChar w:fldCharType="end"/>
          </w:r>
        </w:sdtContent>
      </w:sdt>
      <w:r w:rsidR="006810B6" w:rsidRPr="009F08C8">
        <w:rPr>
          <w:rFonts w:ascii="Arial" w:hAnsi="Arial" w:cs="Arial"/>
        </w:rPr>
        <w:t>prototype, illustrating the relationship between ideal progress and actual completion of user stories across the sprint.</w:t>
      </w:r>
    </w:p>
    <w:p w14:paraId="614FFD0B" w14:textId="77777777" w:rsidR="00B61F7B" w:rsidRPr="00B61F7B" w:rsidRDefault="00B61F7B" w:rsidP="00B61F7B">
      <w:pPr>
        <w:rPr>
          <w:rFonts w:ascii="Arial" w:hAnsi="Arial" w:cs="Arial"/>
        </w:rPr>
      </w:pPr>
      <w:r w:rsidRPr="00B61F7B">
        <w:rPr>
          <w:rFonts w:ascii="Arial" w:hAnsi="Arial" w:cs="Arial"/>
        </w:rPr>
        <w:t>The burndown chart shows that progress fell slightly behind the ideal line during the early and middle parts of the sprint. This suggests some underestimation of complexity, slower start-up on tasks, or unexpected blockers that slowed initial momentum.</w:t>
      </w:r>
    </w:p>
    <w:p w14:paraId="54AB6BE8" w14:textId="500C7091" w:rsidR="00B61F7B" w:rsidRPr="00B61F7B" w:rsidRDefault="00B61F7B" w:rsidP="00B61F7B">
      <w:pPr>
        <w:rPr>
          <w:rFonts w:ascii="Arial" w:hAnsi="Arial" w:cs="Arial"/>
        </w:rPr>
      </w:pPr>
      <w:r w:rsidRPr="00B61F7B">
        <w:rPr>
          <w:rFonts w:ascii="Arial" w:hAnsi="Arial" w:cs="Arial"/>
        </w:rPr>
        <w:t>However, the actual line caught up and converged with the ideal line toward the end of the sprint, showing that the team managed to recover well and complete the planned backlog by the close. This kind of pattern</w:t>
      </w:r>
      <w:r w:rsidRPr="009F08C8">
        <w:rPr>
          <w:rFonts w:ascii="Arial" w:hAnsi="Arial" w:cs="Arial"/>
        </w:rPr>
        <w:t>,</w:t>
      </w:r>
      <w:r w:rsidRPr="00B61F7B">
        <w:rPr>
          <w:rFonts w:ascii="Arial" w:hAnsi="Arial" w:cs="Arial"/>
        </w:rPr>
        <w:t xml:space="preserve"> starting slower but accelerating as the team gains clarity and removes impediments</w:t>
      </w:r>
      <w:r w:rsidRPr="009F08C8">
        <w:rPr>
          <w:rFonts w:ascii="Arial" w:hAnsi="Arial" w:cs="Arial"/>
        </w:rPr>
        <w:t>,</w:t>
      </w:r>
      <w:r w:rsidRPr="00B61F7B">
        <w:rPr>
          <w:rFonts w:ascii="Arial" w:hAnsi="Arial" w:cs="Arial"/>
        </w:rPr>
        <w:t xml:space="preserve"> is </w:t>
      </w:r>
      <w:proofErr w:type="gramStart"/>
      <w:r w:rsidRPr="00B61F7B">
        <w:rPr>
          <w:rFonts w:ascii="Arial" w:hAnsi="Arial" w:cs="Arial"/>
        </w:rPr>
        <w:t xml:space="preserve">fairly </w:t>
      </w:r>
      <w:r w:rsidRPr="009F08C8">
        <w:rPr>
          <w:rFonts w:ascii="Arial" w:hAnsi="Arial" w:cs="Arial"/>
        </w:rPr>
        <w:t>normal</w:t>
      </w:r>
      <w:proofErr w:type="gramEnd"/>
      <w:r w:rsidRPr="00B61F7B">
        <w:rPr>
          <w:rFonts w:ascii="Arial" w:hAnsi="Arial" w:cs="Arial"/>
        </w:rPr>
        <w:t xml:space="preserve"> in Agile projects. It highlights how understanding of the work deepens and velocity often improves as the sprint moves forward.</w:t>
      </w:r>
    </w:p>
    <w:p w14:paraId="43CF67BB" w14:textId="77777777" w:rsidR="00B61F7B" w:rsidRPr="009F08C8" w:rsidRDefault="00B61F7B" w:rsidP="006810B6">
      <w:pPr>
        <w:rPr>
          <w:rFonts w:ascii="Arial" w:hAnsi="Arial" w:cs="Arial"/>
        </w:rPr>
      </w:pPr>
    </w:p>
    <w:p w14:paraId="33E4534C" w14:textId="77777777" w:rsidR="009F08C8" w:rsidRPr="009F08C8" w:rsidRDefault="009F08C8" w:rsidP="006810B6">
      <w:pPr>
        <w:rPr>
          <w:rFonts w:ascii="Arial" w:hAnsi="Arial" w:cs="Arial"/>
        </w:rPr>
      </w:pPr>
    </w:p>
    <w:p w14:paraId="3B5197D5" w14:textId="77777777" w:rsidR="009F08C8" w:rsidRPr="009F08C8" w:rsidRDefault="009F08C8" w:rsidP="006810B6">
      <w:pPr>
        <w:rPr>
          <w:rFonts w:ascii="Arial" w:hAnsi="Arial" w:cs="Arial"/>
        </w:rPr>
      </w:pPr>
    </w:p>
    <w:p w14:paraId="0C516101" w14:textId="77777777" w:rsidR="00CF32E6" w:rsidRPr="009F08C8" w:rsidRDefault="00CF32E6" w:rsidP="00CF32E6">
      <w:pPr>
        <w:pStyle w:val="Heading1"/>
        <w:numPr>
          <w:ilvl w:val="0"/>
          <w:numId w:val="2"/>
        </w:numPr>
        <w:rPr>
          <w:rFonts w:ascii="Arial" w:hAnsi="Arial" w:cs="Arial"/>
        </w:rPr>
      </w:pPr>
      <w:bookmarkStart w:id="12" w:name="_Toc221655188"/>
      <w:r w:rsidRPr="009F08C8">
        <w:rPr>
          <w:rFonts w:ascii="Arial" w:hAnsi="Arial" w:cs="Arial"/>
        </w:rPr>
        <w:lastRenderedPageBreak/>
        <w:t>DevOps Tools and Testing in a Web Application</w:t>
      </w:r>
      <w:bookmarkEnd w:id="12"/>
    </w:p>
    <w:p w14:paraId="2903206E" w14:textId="16FD1462" w:rsidR="00CF32E6" w:rsidRPr="009F08C8" w:rsidRDefault="00EC54CB" w:rsidP="00CF32E6">
      <w:pPr>
        <w:rPr>
          <w:rFonts w:ascii="Arial" w:hAnsi="Arial" w:cs="Arial"/>
        </w:rPr>
      </w:pPr>
      <w:r w:rsidRPr="009F08C8">
        <w:rPr>
          <w:rFonts w:ascii="Arial" w:hAnsi="Arial" w:cs="Arial"/>
        </w:rPr>
        <w:t>To illustrate the application of DevOps practices and testing tools, this section uses the Official Harry Potter Shop</w:t>
      </w:r>
      <w:r w:rsidR="004901D7">
        <w:rPr>
          <w:rFonts w:ascii="Arial" w:hAnsi="Arial" w:cs="Arial"/>
        </w:rPr>
        <w:t xml:space="preserve"> </w:t>
      </w:r>
      <w:sdt>
        <w:sdtPr>
          <w:rPr>
            <w:rFonts w:ascii="Arial" w:hAnsi="Arial" w:cs="Arial"/>
          </w:rPr>
          <w:id w:val="2096127691"/>
          <w:citation/>
        </w:sdtPr>
        <w:sdtContent>
          <w:r w:rsidR="0015478A">
            <w:rPr>
              <w:rFonts w:ascii="Arial" w:hAnsi="Arial" w:cs="Arial"/>
            </w:rPr>
            <w:fldChar w:fldCharType="begin"/>
          </w:r>
          <w:r w:rsidR="0015478A">
            <w:rPr>
              <w:rFonts w:ascii="Arial" w:hAnsi="Arial" w:cs="Arial"/>
              <w:b/>
              <w:bCs/>
            </w:rPr>
            <w:instrText xml:space="preserve"> CITATION Har26 \l 2057 </w:instrText>
          </w:r>
          <w:r w:rsidR="0015478A">
            <w:rPr>
              <w:rFonts w:ascii="Arial" w:hAnsi="Arial" w:cs="Arial"/>
            </w:rPr>
            <w:fldChar w:fldCharType="separate"/>
          </w:r>
          <w:r w:rsidR="00D907FC" w:rsidRPr="00D907FC">
            <w:rPr>
              <w:rFonts w:ascii="Arial" w:hAnsi="Arial" w:cs="Arial"/>
              <w:noProof/>
            </w:rPr>
            <w:t>[19]</w:t>
          </w:r>
          <w:r w:rsidR="0015478A">
            <w:rPr>
              <w:rFonts w:ascii="Arial" w:hAnsi="Arial" w:cs="Arial"/>
            </w:rPr>
            <w:fldChar w:fldCharType="end"/>
          </w:r>
        </w:sdtContent>
      </w:sdt>
      <w:r w:rsidRPr="009F08C8">
        <w:rPr>
          <w:rFonts w:ascii="Arial" w:hAnsi="Arial" w:cs="Arial"/>
        </w:rPr>
        <w:t xml:space="preserve"> as an example of a modern e-commerce web application. The site provides a realistic case study because its main functionality</w:t>
      </w:r>
      <w:r w:rsidR="002B03E5" w:rsidRPr="009F08C8">
        <w:rPr>
          <w:rFonts w:ascii="Arial" w:hAnsi="Arial" w:cs="Arial"/>
        </w:rPr>
        <w:t xml:space="preserve">, </w:t>
      </w:r>
      <w:r w:rsidRPr="009F08C8">
        <w:rPr>
          <w:rFonts w:ascii="Arial" w:hAnsi="Arial" w:cs="Arial"/>
        </w:rPr>
        <w:t xml:space="preserve">product browsing, user accounts, basket management, and checkout </w:t>
      </w:r>
      <w:r w:rsidR="002B03E5" w:rsidRPr="009F08C8">
        <w:rPr>
          <w:rFonts w:ascii="Arial" w:hAnsi="Arial" w:cs="Arial"/>
        </w:rPr>
        <w:t xml:space="preserve">, </w:t>
      </w:r>
      <w:r w:rsidRPr="009F08C8">
        <w:rPr>
          <w:rFonts w:ascii="Arial" w:hAnsi="Arial" w:cs="Arial"/>
        </w:rPr>
        <w:t xml:space="preserve">is publicly accessible. The discussion stays conceptual and focuses on typical architectural components and testing strategies rather than any </w:t>
      </w:r>
      <w:r w:rsidR="00402B46" w:rsidRPr="009F08C8">
        <w:rPr>
          <w:rFonts w:ascii="Arial" w:hAnsi="Arial" w:cs="Arial"/>
        </w:rPr>
        <w:t>branded</w:t>
      </w:r>
      <w:r w:rsidRPr="009F08C8">
        <w:rPr>
          <w:rFonts w:ascii="Arial" w:hAnsi="Arial" w:cs="Arial"/>
        </w:rPr>
        <w:t xml:space="preserve"> details.</w:t>
      </w:r>
    </w:p>
    <w:p w14:paraId="77FFF738" w14:textId="77777777" w:rsidR="00402B46" w:rsidRPr="009F08C8" w:rsidRDefault="00402B46" w:rsidP="00CF32E6">
      <w:pPr>
        <w:rPr>
          <w:rFonts w:ascii="Arial" w:hAnsi="Arial" w:cs="Arial"/>
        </w:rPr>
      </w:pPr>
    </w:p>
    <w:p w14:paraId="31BC28B0" w14:textId="77777777" w:rsidR="00402B46" w:rsidRPr="009F08C8" w:rsidRDefault="007D469C" w:rsidP="007D469C">
      <w:pPr>
        <w:pStyle w:val="Heading2"/>
        <w:numPr>
          <w:ilvl w:val="1"/>
          <w:numId w:val="2"/>
        </w:numPr>
        <w:rPr>
          <w:rFonts w:ascii="Arial" w:hAnsi="Arial" w:cs="Arial"/>
        </w:rPr>
      </w:pPr>
      <w:bookmarkStart w:id="13" w:name="_Toc221655189"/>
      <w:r w:rsidRPr="009F08C8">
        <w:rPr>
          <w:rFonts w:ascii="Arial" w:hAnsi="Arial" w:cs="Arial"/>
        </w:rPr>
        <w:t>Web Application Components Requiring Testing</w:t>
      </w:r>
      <w:bookmarkEnd w:id="13"/>
    </w:p>
    <w:p w14:paraId="1A71BFD5" w14:textId="77777777" w:rsidR="00B902EB" w:rsidRPr="009F08C8" w:rsidRDefault="00B902EB" w:rsidP="00B902EB">
      <w:pPr>
        <w:rPr>
          <w:rFonts w:ascii="Arial" w:hAnsi="Arial" w:cs="Arial"/>
        </w:rPr>
      </w:pPr>
      <w:r w:rsidRPr="009F08C8">
        <w:rPr>
          <w:rFonts w:ascii="Arial" w:hAnsi="Arial" w:cs="Arial"/>
        </w:rPr>
        <w:t>An e-commerce platform like the Official Harry Potter Shop is made up of several interconnected software components that all require thorough testing to guarantee reliability, security, and usability.</w:t>
      </w:r>
    </w:p>
    <w:p w14:paraId="18D90454" w14:textId="77777777" w:rsidR="00B902EB" w:rsidRPr="009F08C8" w:rsidRDefault="00B902EB" w:rsidP="00B902EB">
      <w:pPr>
        <w:rPr>
          <w:rFonts w:ascii="Arial" w:hAnsi="Arial" w:cs="Arial"/>
        </w:rPr>
      </w:pPr>
      <w:r w:rsidRPr="009F08C8">
        <w:rPr>
          <w:rFonts w:ascii="Arial" w:hAnsi="Arial" w:cs="Arial"/>
        </w:rPr>
        <w:t>At the frontend level, the user interface needs testing to make sure pages render properly across different browsers and devices, navigation works as expected, and interactive elements such as product filtering, sorting, image galleries, and basket updates respond correctly to user inputs. Problems here can quickly harm the user experience and erode customer confidence.</w:t>
      </w:r>
    </w:p>
    <w:p w14:paraId="5887DBF6" w14:textId="77777777" w:rsidR="00B902EB" w:rsidRPr="009F08C8" w:rsidRDefault="00B902EB" w:rsidP="00B902EB">
      <w:pPr>
        <w:rPr>
          <w:rFonts w:ascii="Arial" w:hAnsi="Arial" w:cs="Arial"/>
        </w:rPr>
      </w:pPr>
      <w:r w:rsidRPr="009F08C8">
        <w:rPr>
          <w:rFonts w:ascii="Arial" w:hAnsi="Arial" w:cs="Arial"/>
        </w:rPr>
        <w:t>The backend layer usually provides APIs that manage product data retrieval, user authentication, order processing, and pricing calculations. These APIs must be tested to confirm accurate request handling, strong data validation, and appropriate error responses under various conditions.</w:t>
      </w:r>
    </w:p>
    <w:p w14:paraId="6F0E5736" w14:textId="77777777" w:rsidR="00B902EB" w:rsidRPr="009F08C8" w:rsidRDefault="00B902EB" w:rsidP="00B902EB">
      <w:pPr>
        <w:rPr>
          <w:rFonts w:ascii="Arial" w:hAnsi="Arial" w:cs="Arial"/>
        </w:rPr>
      </w:pPr>
      <w:r w:rsidRPr="009F08C8">
        <w:rPr>
          <w:rFonts w:ascii="Arial" w:hAnsi="Arial" w:cs="Arial"/>
        </w:rPr>
        <w:t>The database layer, which holds product details, user information, order records, and stock levels, requires testing to ensure data integrity, correct entity relationships, and stable performance during concurrent access from multiple users.</w:t>
      </w:r>
    </w:p>
    <w:p w14:paraId="1434B392" w14:textId="77777777" w:rsidR="00B07293" w:rsidRPr="009F08C8" w:rsidRDefault="00B902EB" w:rsidP="00B902EB">
      <w:pPr>
        <w:rPr>
          <w:rFonts w:ascii="Arial" w:hAnsi="Arial" w:cs="Arial"/>
        </w:rPr>
      </w:pPr>
      <w:r w:rsidRPr="009F08C8">
        <w:rPr>
          <w:rFonts w:ascii="Arial" w:hAnsi="Arial" w:cs="Arial"/>
        </w:rPr>
        <w:t>Finally, integration points with external services especially payment gateways and delivery providers need to be tested to verify that data exchanges work correctly, transactions complete securely, and any failures are managed gracefully without disrupting the overall flow.</w:t>
      </w:r>
    </w:p>
    <w:p w14:paraId="44D9B2BE" w14:textId="77777777" w:rsidR="003111BE" w:rsidRPr="009F08C8" w:rsidRDefault="003111BE" w:rsidP="00B902EB">
      <w:pPr>
        <w:rPr>
          <w:rFonts w:ascii="Arial" w:hAnsi="Arial" w:cs="Arial"/>
        </w:rPr>
      </w:pPr>
    </w:p>
    <w:p w14:paraId="63D22788" w14:textId="77777777" w:rsidR="009F08C8" w:rsidRPr="009F08C8" w:rsidRDefault="009F08C8" w:rsidP="00B902EB">
      <w:pPr>
        <w:rPr>
          <w:rFonts w:ascii="Arial" w:hAnsi="Arial" w:cs="Arial"/>
        </w:rPr>
      </w:pPr>
    </w:p>
    <w:p w14:paraId="566DC2DA" w14:textId="77777777" w:rsidR="009F08C8" w:rsidRPr="009F08C8" w:rsidRDefault="009F08C8" w:rsidP="00B902EB">
      <w:pPr>
        <w:rPr>
          <w:rFonts w:ascii="Arial" w:hAnsi="Arial" w:cs="Arial"/>
        </w:rPr>
      </w:pPr>
    </w:p>
    <w:p w14:paraId="0C3575B2" w14:textId="77777777" w:rsidR="009F08C8" w:rsidRPr="009F08C8" w:rsidRDefault="009F08C8" w:rsidP="00B902EB">
      <w:pPr>
        <w:rPr>
          <w:rFonts w:ascii="Arial" w:hAnsi="Arial" w:cs="Arial"/>
        </w:rPr>
      </w:pPr>
    </w:p>
    <w:p w14:paraId="6EAB0088" w14:textId="77777777" w:rsidR="003111BE" w:rsidRPr="009F08C8" w:rsidRDefault="002F190E" w:rsidP="002F190E">
      <w:pPr>
        <w:pStyle w:val="Heading2"/>
        <w:numPr>
          <w:ilvl w:val="1"/>
          <w:numId w:val="2"/>
        </w:numPr>
        <w:rPr>
          <w:rFonts w:ascii="Arial" w:hAnsi="Arial" w:cs="Arial"/>
        </w:rPr>
      </w:pPr>
      <w:bookmarkStart w:id="14" w:name="_Toc221655190"/>
      <w:r w:rsidRPr="009F08C8">
        <w:rPr>
          <w:rFonts w:ascii="Arial" w:hAnsi="Arial" w:cs="Arial"/>
        </w:rPr>
        <w:lastRenderedPageBreak/>
        <w:t>GitHub Actions for Continuous Integration and Deployment</w:t>
      </w:r>
      <w:bookmarkEnd w:id="14"/>
    </w:p>
    <w:p w14:paraId="3140559F" w14:textId="247EE13D" w:rsidR="00EF58CF" w:rsidRPr="009F08C8" w:rsidRDefault="00EF58CF" w:rsidP="00EF58CF">
      <w:pPr>
        <w:rPr>
          <w:rFonts w:ascii="Arial" w:hAnsi="Arial" w:cs="Arial"/>
        </w:rPr>
      </w:pPr>
      <w:r w:rsidRPr="009F08C8">
        <w:rPr>
          <w:rFonts w:ascii="Arial" w:hAnsi="Arial" w:cs="Arial"/>
        </w:rPr>
        <w:t>GitHub Actions provides a powerful way for Software DevOps teams to set up continuous integration and continuous deployment (CI/CD) pipelines directly within the repository. In a CI pipeline, any code push or pull request automatically starts workflows that build the application and execute automated tests. This catches defects early in the process and helps stop broken code from moving forward in the development cycle</w:t>
      </w:r>
      <w:sdt>
        <w:sdtPr>
          <w:rPr>
            <w:rFonts w:ascii="Arial" w:hAnsi="Arial" w:cs="Arial"/>
          </w:rPr>
          <w:id w:val="2133592889"/>
          <w:citation/>
        </w:sdtPr>
        <w:sdtContent>
          <w:r w:rsidR="0015478A">
            <w:rPr>
              <w:rFonts w:ascii="Arial" w:hAnsi="Arial" w:cs="Arial"/>
            </w:rPr>
            <w:fldChar w:fldCharType="begin"/>
          </w:r>
          <w:r w:rsidR="0015478A">
            <w:rPr>
              <w:rFonts w:ascii="Arial" w:hAnsi="Arial" w:cs="Arial"/>
            </w:rPr>
            <w:instrText xml:space="preserve"> CITATION Git26 \l 2057 </w:instrText>
          </w:r>
          <w:r w:rsidR="0015478A">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[20]</w:t>
          </w:r>
          <w:r w:rsidR="0015478A">
            <w:rPr>
              <w:rFonts w:ascii="Arial" w:hAnsi="Arial" w:cs="Arial"/>
            </w:rPr>
            <w:fldChar w:fldCharType="end"/>
          </w:r>
        </w:sdtContent>
      </w:sdt>
      <w:r w:rsidRPr="009F08C8">
        <w:rPr>
          <w:rFonts w:ascii="Arial" w:hAnsi="Arial" w:cs="Arial"/>
        </w:rPr>
        <w:t>.</w:t>
      </w:r>
    </w:p>
    <w:p w14:paraId="0C21841D" w14:textId="77777777" w:rsidR="00EF58CF" w:rsidRPr="009F08C8" w:rsidRDefault="00EF58CF" w:rsidP="00EF58CF">
      <w:pPr>
        <w:rPr>
          <w:rFonts w:ascii="Arial" w:hAnsi="Arial" w:cs="Arial"/>
        </w:rPr>
      </w:pPr>
      <w:r w:rsidRPr="009F08C8">
        <w:rPr>
          <w:rFonts w:ascii="Arial" w:hAnsi="Arial" w:cs="Arial"/>
        </w:rPr>
        <w:t>For an e-commerce application like the Official Harry Potter Shop, a typical CI workflow might involve installing project dependencies, building the frontend</w:t>
      </w:r>
      <w:r w:rsidR="00B77071" w:rsidRPr="009F08C8">
        <w:rPr>
          <w:rFonts w:ascii="Arial" w:hAnsi="Arial" w:cs="Arial"/>
        </w:rPr>
        <w:t xml:space="preserve">, </w:t>
      </w:r>
      <w:r w:rsidRPr="009F08C8">
        <w:rPr>
          <w:rFonts w:ascii="Arial" w:hAnsi="Arial" w:cs="Arial"/>
        </w:rPr>
        <w:t xml:space="preserve">running unit tests on business logic and components, and executing automated API tests or UI tests </w:t>
      </w:r>
      <w:r w:rsidR="00B77071" w:rsidRPr="009F08C8">
        <w:rPr>
          <w:rFonts w:ascii="Arial" w:hAnsi="Arial" w:cs="Arial"/>
        </w:rPr>
        <w:t xml:space="preserve">. </w:t>
      </w:r>
      <w:r w:rsidRPr="009F08C8">
        <w:rPr>
          <w:rFonts w:ascii="Arial" w:hAnsi="Arial" w:cs="Arial"/>
        </w:rPr>
        <w:t>If all these steps pass successfully, the CD part of the pipeline can then automatically deploy the updated application to a staging environment for further checks, or with appropriate approvals or conditions straight to production.</w:t>
      </w:r>
    </w:p>
    <w:p w14:paraId="7CD60DB8" w14:textId="6B848144" w:rsidR="002F190E" w:rsidRPr="009F08C8" w:rsidRDefault="00EF58CF" w:rsidP="00EF58CF">
      <w:pPr>
        <w:rPr>
          <w:rFonts w:ascii="Arial" w:hAnsi="Arial" w:cs="Arial"/>
        </w:rPr>
      </w:pPr>
      <w:r w:rsidRPr="009F08C8">
        <w:rPr>
          <w:rFonts w:ascii="Arial" w:hAnsi="Arial" w:cs="Arial"/>
        </w:rPr>
        <w:t>This automation enables teams to release updates frequently and with confidence, which is especially valuable for an e-commerce site during busy periods like holiday sales, new product launches, or promotional events, when rapid fixes and new features can make a real difference to performance and user satisfaction</w:t>
      </w:r>
      <w:sdt>
        <w:sdtPr>
          <w:rPr>
            <w:rFonts w:ascii="Arial" w:hAnsi="Arial" w:cs="Arial"/>
          </w:rPr>
          <w:id w:val="-980607856"/>
          <w:citation/>
        </w:sdtPr>
        <w:sdtContent>
          <w:r w:rsidR="0015478A">
            <w:rPr>
              <w:rFonts w:ascii="Arial" w:hAnsi="Arial" w:cs="Arial"/>
            </w:rPr>
            <w:fldChar w:fldCharType="begin"/>
          </w:r>
          <w:r w:rsidR="0015478A">
            <w:rPr>
              <w:rFonts w:ascii="Arial" w:hAnsi="Arial" w:cs="Arial"/>
            </w:rPr>
            <w:instrText xml:space="preserve"> CITATION Red25 \l 2057 </w:instrText>
          </w:r>
          <w:r w:rsidR="0015478A">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[21]</w:t>
          </w:r>
          <w:r w:rsidR="0015478A">
            <w:rPr>
              <w:rFonts w:ascii="Arial" w:hAnsi="Arial" w:cs="Arial"/>
            </w:rPr>
            <w:fldChar w:fldCharType="end"/>
          </w:r>
        </w:sdtContent>
      </w:sdt>
      <w:r w:rsidRPr="009F08C8">
        <w:rPr>
          <w:rFonts w:ascii="Arial" w:hAnsi="Arial" w:cs="Arial"/>
        </w:rPr>
        <w:t>.</w:t>
      </w:r>
    </w:p>
    <w:p w14:paraId="3AD94D18" w14:textId="2C3C9F37" w:rsidR="008324F8" w:rsidRPr="009F08C8" w:rsidRDefault="008324F8" w:rsidP="008324F8">
      <w:pPr>
        <w:rPr>
          <w:rFonts w:ascii="Arial" w:hAnsi="Arial" w:cs="Arial"/>
        </w:rPr>
      </w:pPr>
      <w:r w:rsidRPr="009F08C8">
        <w:rPr>
          <w:rFonts w:ascii="Arial" w:hAnsi="Arial" w:cs="Arial"/>
        </w:rPr>
        <w:t xml:space="preserve">To demonstrate the practical application of this CI pipeline, Figures </w:t>
      </w:r>
      <w:r w:rsidR="00BA2700" w:rsidRPr="009F08C8">
        <w:rPr>
          <w:rFonts w:ascii="Arial" w:hAnsi="Arial" w:cs="Arial"/>
        </w:rPr>
        <w:t xml:space="preserve">10 </w:t>
      </w:r>
      <w:r w:rsidRPr="009F08C8">
        <w:rPr>
          <w:rFonts w:ascii="Arial" w:hAnsi="Arial" w:cs="Arial"/>
        </w:rPr>
        <w:t>–</w:t>
      </w:r>
      <w:r w:rsidR="00BA2700" w:rsidRPr="009F08C8">
        <w:rPr>
          <w:rFonts w:ascii="Arial" w:hAnsi="Arial" w:cs="Arial"/>
        </w:rPr>
        <w:t xml:space="preserve"> 12 </w:t>
      </w:r>
      <w:r w:rsidRPr="009F08C8">
        <w:rPr>
          <w:rFonts w:ascii="Arial" w:hAnsi="Arial" w:cs="Arial"/>
        </w:rPr>
        <w:t xml:space="preserve"> present evidence of the implemented GitHub Actions workflow. These figures capture the successful execution of the pipeline after a push to the main branch, showing key stages including environment setup, dependency installation, automated test execution, and the build process. Together, they illustrate how continuous integration can be applied in practice to deliver rapid feedback and enhance overall build reliability.</w:t>
      </w:r>
    </w:p>
    <w:p w14:paraId="3D6F784C" w14:textId="77777777" w:rsidR="0002143A" w:rsidRPr="009F08C8" w:rsidRDefault="0002143A" w:rsidP="00EF58CF">
      <w:pPr>
        <w:rPr>
          <w:rFonts w:ascii="Arial" w:hAnsi="Arial" w:cs="Arial"/>
        </w:rPr>
      </w:pPr>
    </w:p>
    <w:p w14:paraId="7866C8A2" w14:textId="77777777" w:rsidR="00B67B36" w:rsidRPr="009F08C8" w:rsidRDefault="00B67B36" w:rsidP="00EF58CF">
      <w:pPr>
        <w:rPr>
          <w:rFonts w:ascii="Arial" w:hAnsi="Arial" w:cs="Arial"/>
        </w:rPr>
      </w:pPr>
    </w:p>
    <w:p w14:paraId="1A2BE491" w14:textId="77777777" w:rsidR="00B67B36" w:rsidRPr="009F08C8" w:rsidRDefault="00B67B36" w:rsidP="00B67B36">
      <w:pPr>
        <w:keepNext/>
        <w:rPr>
          <w:rFonts w:ascii="Arial" w:hAnsi="Arial" w:cs="Arial"/>
        </w:rPr>
      </w:pPr>
      <w:r w:rsidRPr="009F08C8">
        <w:rPr>
          <w:rFonts w:ascii="Arial" w:hAnsi="Arial" w:cs="Arial"/>
          <w:noProof/>
        </w:rPr>
        <w:lastRenderedPageBreak/>
        <w:drawing>
          <wp:inline distT="0" distB="0" distL="0" distR="0" wp14:anchorId="3455CFBE" wp14:editId="5D0295EA">
            <wp:extent cx="5731510" cy="2901315"/>
            <wp:effectExtent l="0" t="0" r="2540" b="0"/>
            <wp:docPr id="265051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51646" name=""/>
                    <pic:cNvPicPr/>
                  </pic:nvPicPr>
                  <pic:blipFill>
                    <a:blip r:embed="rId23"/>
                    <a:stretch>
                      <a:fillRect/>
                    </a:stretch>
                  </pic:blipFill>
                  <pic:spPr>
                    <a:xfrm>
                      <a:off x="0" y="0"/>
                      <a:ext cx="5731510" cy="2901315"/>
                    </a:xfrm>
                    <a:prstGeom prst="rect">
                      <a:avLst/>
                    </a:prstGeom>
                  </pic:spPr>
                </pic:pic>
              </a:graphicData>
            </a:graphic>
          </wp:inline>
        </w:drawing>
      </w:r>
    </w:p>
    <w:p w14:paraId="20EC4FF1" w14:textId="77777777" w:rsidR="00B67B36" w:rsidRPr="009F08C8" w:rsidRDefault="00B67B36" w:rsidP="00B67B36">
      <w:pPr>
        <w:pStyle w:val="Caption"/>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10</w:t>
      </w:r>
      <w:r w:rsidRPr="009F08C8">
        <w:rPr>
          <w:rFonts w:ascii="Arial" w:hAnsi="Arial" w:cs="Arial"/>
        </w:rPr>
        <w:fldChar w:fldCharType="end"/>
      </w:r>
      <w:r w:rsidRPr="009F08C8">
        <w:rPr>
          <w:rFonts w:ascii="Arial" w:hAnsi="Arial" w:cs="Arial"/>
        </w:rPr>
        <w:t xml:space="preserve"> Successful execution of a GitHub Actions continuous integration workflow triggered on push to the main branch.</w:t>
      </w:r>
    </w:p>
    <w:p w14:paraId="24C38C0C" w14:textId="77777777" w:rsidR="000565E0" w:rsidRPr="009F08C8" w:rsidRDefault="000565E0" w:rsidP="000565E0">
      <w:pPr>
        <w:rPr>
          <w:rFonts w:ascii="Arial" w:hAnsi="Arial" w:cs="Arial"/>
        </w:rPr>
      </w:pPr>
    </w:p>
    <w:p w14:paraId="7CE06460" w14:textId="77777777" w:rsidR="000565E0" w:rsidRPr="009F08C8" w:rsidRDefault="000565E0" w:rsidP="000565E0">
      <w:pPr>
        <w:keepNext/>
        <w:rPr>
          <w:rFonts w:ascii="Arial" w:hAnsi="Arial" w:cs="Arial"/>
        </w:rPr>
      </w:pPr>
      <w:r w:rsidRPr="009F08C8">
        <w:rPr>
          <w:rFonts w:ascii="Arial" w:hAnsi="Arial" w:cs="Arial"/>
          <w:noProof/>
        </w:rPr>
        <w:drawing>
          <wp:inline distT="0" distB="0" distL="0" distR="0" wp14:anchorId="5FD30EDC" wp14:editId="39FA9088">
            <wp:extent cx="5731510" cy="3965575"/>
            <wp:effectExtent l="0" t="0" r="2540" b="0"/>
            <wp:docPr id="540082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082743" name=""/>
                    <pic:cNvPicPr/>
                  </pic:nvPicPr>
                  <pic:blipFill>
                    <a:blip r:embed="rId24"/>
                    <a:stretch>
                      <a:fillRect/>
                    </a:stretch>
                  </pic:blipFill>
                  <pic:spPr>
                    <a:xfrm>
                      <a:off x="0" y="0"/>
                      <a:ext cx="5731510" cy="3965575"/>
                    </a:xfrm>
                    <a:prstGeom prst="rect">
                      <a:avLst/>
                    </a:prstGeom>
                  </pic:spPr>
                </pic:pic>
              </a:graphicData>
            </a:graphic>
          </wp:inline>
        </w:drawing>
      </w:r>
    </w:p>
    <w:p w14:paraId="4777A3AC" w14:textId="77777777" w:rsidR="000565E0" w:rsidRPr="009F08C8" w:rsidRDefault="000565E0" w:rsidP="000565E0">
      <w:pPr>
        <w:pStyle w:val="Caption"/>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11</w:t>
      </w:r>
      <w:r w:rsidRPr="009F08C8">
        <w:rPr>
          <w:rFonts w:ascii="Arial" w:hAnsi="Arial" w:cs="Arial"/>
        </w:rPr>
        <w:fldChar w:fldCharType="end"/>
      </w:r>
      <w:r w:rsidRPr="009F08C8">
        <w:rPr>
          <w:rFonts w:ascii="Arial" w:hAnsi="Arial" w:cs="Arial"/>
        </w:rPr>
        <w:t xml:space="preserve"> GitHub Actions CI workflow definition used to automate build and test processes.</w:t>
      </w:r>
    </w:p>
    <w:p w14:paraId="53CECD6F" w14:textId="77777777" w:rsidR="000565E0" w:rsidRPr="009F08C8" w:rsidRDefault="000565E0" w:rsidP="000565E0">
      <w:pPr>
        <w:rPr>
          <w:rFonts w:ascii="Arial" w:hAnsi="Arial" w:cs="Arial"/>
        </w:rPr>
      </w:pPr>
    </w:p>
    <w:p w14:paraId="3FABEDE5" w14:textId="77777777" w:rsidR="00992459" w:rsidRPr="009F08C8" w:rsidRDefault="00992459" w:rsidP="00992459">
      <w:pPr>
        <w:keepNext/>
        <w:rPr>
          <w:rFonts w:ascii="Arial" w:hAnsi="Arial" w:cs="Arial"/>
        </w:rPr>
      </w:pPr>
      <w:r w:rsidRPr="009F08C8">
        <w:rPr>
          <w:rFonts w:ascii="Arial" w:hAnsi="Arial" w:cs="Arial"/>
          <w:noProof/>
        </w:rPr>
        <w:lastRenderedPageBreak/>
        <w:drawing>
          <wp:inline distT="0" distB="0" distL="0" distR="0" wp14:anchorId="0BF3F827" wp14:editId="61A7C0D0">
            <wp:extent cx="5731510" cy="2542540"/>
            <wp:effectExtent l="0" t="0" r="2540" b="0"/>
            <wp:docPr id="26065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656016" name=""/>
                    <pic:cNvPicPr/>
                  </pic:nvPicPr>
                  <pic:blipFill>
                    <a:blip r:embed="rId25"/>
                    <a:stretch>
                      <a:fillRect/>
                    </a:stretch>
                  </pic:blipFill>
                  <pic:spPr>
                    <a:xfrm>
                      <a:off x="0" y="0"/>
                      <a:ext cx="5731510" cy="2542540"/>
                    </a:xfrm>
                    <a:prstGeom prst="rect">
                      <a:avLst/>
                    </a:prstGeom>
                  </pic:spPr>
                </pic:pic>
              </a:graphicData>
            </a:graphic>
          </wp:inline>
        </w:drawing>
      </w:r>
    </w:p>
    <w:p w14:paraId="41D24A79" w14:textId="77777777" w:rsidR="000565E0" w:rsidRPr="009F08C8" w:rsidRDefault="00992459" w:rsidP="00992459">
      <w:pPr>
        <w:pStyle w:val="Caption"/>
        <w:rPr>
          <w:rFonts w:ascii="Arial" w:hAnsi="Arial" w:cs="Arial"/>
        </w:rPr>
      </w:pPr>
      <w:r w:rsidRPr="009F08C8">
        <w:rPr>
          <w:rFonts w:ascii="Arial" w:hAnsi="Arial" w:cs="Arial"/>
        </w:rPr>
        <w:t xml:space="preserve">Figure </w:t>
      </w:r>
      <w:r w:rsidRPr="009F08C8">
        <w:rPr>
          <w:rFonts w:ascii="Arial" w:hAnsi="Arial" w:cs="Arial"/>
        </w:rPr>
        <w:fldChar w:fldCharType="begin"/>
      </w:r>
      <w:r w:rsidRPr="009F08C8">
        <w:rPr>
          <w:rFonts w:ascii="Arial" w:hAnsi="Arial" w:cs="Arial"/>
        </w:rPr>
        <w:instrText xml:space="preserve"> SEQ Figure \* ARABIC </w:instrText>
      </w:r>
      <w:r w:rsidRPr="009F08C8">
        <w:rPr>
          <w:rFonts w:ascii="Arial" w:hAnsi="Arial" w:cs="Arial"/>
        </w:rPr>
        <w:fldChar w:fldCharType="separate"/>
      </w:r>
      <w:r w:rsidR="00254A15" w:rsidRPr="009F08C8">
        <w:rPr>
          <w:rFonts w:ascii="Arial" w:hAnsi="Arial" w:cs="Arial"/>
          <w:noProof/>
        </w:rPr>
        <w:t>12</w:t>
      </w:r>
      <w:r w:rsidRPr="009F08C8">
        <w:rPr>
          <w:rFonts w:ascii="Arial" w:hAnsi="Arial" w:cs="Arial"/>
        </w:rPr>
        <w:fldChar w:fldCharType="end"/>
      </w:r>
      <w:r w:rsidRPr="009F08C8">
        <w:rPr>
          <w:rFonts w:ascii="Arial" w:hAnsi="Arial" w:cs="Arial"/>
        </w:rPr>
        <w:t xml:space="preserve"> Successful execution of the GitHub Actions CI job showing automated build and test stages</w:t>
      </w:r>
    </w:p>
    <w:p w14:paraId="3B7FED75" w14:textId="77777777" w:rsidR="000A3DBE" w:rsidRPr="009F08C8" w:rsidRDefault="000A3DBE" w:rsidP="000A3DBE">
      <w:pPr>
        <w:rPr>
          <w:rFonts w:ascii="Arial" w:hAnsi="Arial" w:cs="Arial"/>
        </w:rPr>
      </w:pPr>
    </w:p>
    <w:p w14:paraId="35C571C1" w14:textId="77777777" w:rsidR="000A3DBE" w:rsidRPr="009F08C8" w:rsidRDefault="000A3DBE" w:rsidP="000A3DBE">
      <w:pPr>
        <w:rPr>
          <w:rFonts w:ascii="Arial" w:hAnsi="Arial" w:cs="Arial"/>
        </w:rPr>
      </w:pPr>
    </w:p>
    <w:p w14:paraId="72A9C131" w14:textId="77777777" w:rsidR="000A3DBE" w:rsidRPr="009F08C8" w:rsidRDefault="000A3DBE" w:rsidP="000A3DBE">
      <w:pPr>
        <w:rPr>
          <w:rFonts w:ascii="Arial" w:hAnsi="Arial" w:cs="Arial"/>
        </w:rPr>
      </w:pPr>
    </w:p>
    <w:p w14:paraId="75656AF6" w14:textId="77777777" w:rsidR="000A3DBE" w:rsidRPr="009F08C8" w:rsidRDefault="000A3DBE" w:rsidP="000A3DBE">
      <w:pPr>
        <w:rPr>
          <w:rFonts w:ascii="Arial" w:hAnsi="Arial" w:cs="Arial"/>
        </w:rPr>
      </w:pPr>
    </w:p>
    <w:p w14:paraId="4EC54A70" w14:textId="77777777" w:rsidR="000A3DBE" w:rsidRPr="009F08C8" w:rsidRDefault="00F72E32" w:rsidP="00F72E32">
      <w:pPr>
        <w:pStyle w:val="Heading2"/>
        <w:numPr>
          <w:ilvl w:val="1"/>
          <w:numId w:val="2"/>
        </w:numPr>
        <w:rPr>
          <w:rFonts w:ascii="Arial" w:hAnsi="Arial" w:cs="Arial"/>
        </w:rPr>
      </w:pPr>
      <w:bookmarkStart w:id="15" w:name="_Toc221655191"/>
      <w:r w:rsidRPr="009F08C8">
        <w:rPr>
          <w:rFonts w:ascii="Arial" w:hAnsi="Arial" w:cs="Arial"/>
        </w:rPr>
        <w:t>API Testing Using Postman</w:t>
      </w:r>
      <w:bookmarkEnd w:id="15"/>
    </w:p>
    <w:p w14:paraId="01C59A43" w14:textId="7FAA7DE2" w:rsidR="00D26B17" w:rsidRPr="009F08C8" w:rsidRDefault="00D26B17" w:rsidP="00D26B17">
      <w:pPr>
        <w:rPr>
          <w:rFonts w:ascii="Arial" w:hAnsi="Arial" w:cs="Arial"/>
        </w:rPr>
      </w:pPr>
      <w:r w:rsidRPr="009F08C8">
        <w:rPr>
          <w:rFonts w:ascii="Arial" w:hAnsi="Arial" w:cs="Arial"/>
        </w:rPr>
        <w:t>API testing is crucial for checking backend services on their own, separate from the frontend interface. Tools like Postman let teams send HTTP requests directly to API endpoints and check key aspects: response status codes, the structure and content of returned data, and how errors are handled. This helps confirm that the backend behaves correctly and stays reliable, even if the user interface is updated or redesigned</w:t>
      </w:r>
      <w:sdt>
        <w:sdtPr>
          <w:rPr>
            <w:rFonts w:ascii="Arial" w:hAnsi="Arial" w:cs="Arial"/>
          </w:rPr>
          <w:id w:val="1747460361"/>
          <w:citation/>
        </w:sdtPr>
        <w:sdtContent>
          <w:r w:rsidR="00E84AD3">
            <w:rPr>
              <w:rFonts w:ascii="Arial" w:hAnsi="Arial" w:cs="Arial"/>
            </w:rPr>
            <w:fldChar w:fldCharType="begin"/>
          </w:r>
          <w:r w:rsidR="00E84AD3">
            <w:rPr>
              <w:rFonts w:ascii="Arial" w:hAnsi="Arial" w:cs="Arial"/>
            </w:rPr>
            <w:instrText xml:space="preserve"> CITATION Pos26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[22]</w:t>
          </w:r>
          <w:r w:rsidR="00E84AD3">
            <w:rPr>
              <w:rFonts w:ascii="Arial" w:hAnsi="Arial" w:cs="Arial"/>
            </w:rPr>
            <w:fldChar w:fldCharType="end"/>
          </w:r>
        </w:sdtContent>
      </w:sdt>
      <w:r w:rsidRPr="009F08C8">
        <w:rPr>
          <w:rFonts w:ascii="Arial" w:hAnsi="Arial" w:cs="Arial"/>
        </w:rPr>
        <w:t>.</w:t>
      </w:r>
    </w:p>
    <w:p w14:paraId="14BB9B37" w14:textId="34D46238" w:rsidR="00F72E32" w:rsidRPr="009F08C8" w:rsidRDefault="00D26B17" w:rsidP="00D26B17">
      <w:pPr>
        <w:rPr>
          <w:rFonts w:ascii="Arial" w:hAnsi="Arial" w:cs="Arial"/>
        </w:rPr>
      </w:pPr>
      <w:r w:rsidRPr="009F08C8">
        <w:rPr>
          <w:rFonts w:ascii="Arial" w:hAnsi="Arial" w:cs="Arial"/>
        </w:rPr>
        <w:t>For an e-commerce site like the Official Harry Potter Shop, Postman could be used to test important APIs  for example, those that fetch product details</w:t>
      </w:r>
      <w:r w:rsidR="009C78A7" w:rsidRPr="009F08C8">
        <w:rPr>
          <w:rFonts w:ascii="Arial" w:hAnsi="Arial" w:cs="Arial"/>
        </w:rPr>
        <w:t xml:space="preserve">, </w:t>
      </w:r>
      <w:r w:rsidRPr="009F08C8">
        <w:rPr>
          <w:rFonts w:ascii="Arial" w:hAnsi="Arial" w:cs="Arial"/>
        </w:rPr>
        <w:t>handle user login and account management, or process order submissions. Teams can organise these tests into Postman collections, which can then be run automatically and integrated into CI pipelines. This setup ensures API tests are executed consistently every time code changes are pushed, forming a reliable part of the broader DevOps process</w:t>
      </w:r>
      <w:sdt>
        <w:sdtPr>
          <w:rPr>
            <w:rFonts w:ascii="Arial" w:hAnsi="Arial" w:cs="Arial"/>
          </w:rPr>
          <w:id w:val="1683859618"/>
          <w:citation/>
        </w:sdtPr>
        <w:sdtContent>
          <w:r w:rsidR="00E84AD3">
            <w:rPr>
              <w:rFonts w:ascii="Arial" w:hAnsi="Arial" w:cs="Arial"/>
            </w:rPr>
            <w:fldChar w:fldCharType="begin"/>
          </w:r>
          <w:r w:rsidR="00E84AD3">
            <w:rPr>
              <w:rFonts w:ascii="Arial" w:hAnsi="Arial" w:cs="Arial"/>
            </w:rPr>
            <w:instrText xml:space="preserve"> CITATION Pos261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[23]</w:t>
          </w:r>
          <w:r w:rsidR="00E84AD3">
            <w:rPr>
              <w:rFonts w:ascii="Arial" w:hAnsi="Arial" w:cs="Arial"/>
            </w:rPr>
            <w:fldChar w:fldCharType="end"/>
          </w:r>
        </w:sdtContent>
      </w:sdt>
      <w:r w:rsidRPr="009F08C8">
        <w:rPr>
          <w:rFonts w:ascii="Arial" w:hAnsi="Arial" w:cs="Arial"/>
        </w:rPr>
        <w:t>.</w:t>
      </w:r>
    </w:p>
    <w:p w14:paraId="7C3E3A29" w14:textId="77777777" w:rsidR="0004067C" w:rsidRPr="009F08C8" w:rsidRDefault="0004067C" w:rsidP="00D26B17">
      <w:pPr>
        <w:rPr>
          <w:rFonts w:ascii="Arial" w:hAnsi="Arial" w:cs="Arial"/>
        </w:rPr>
      </w:pPr>
    </w:p>
    <w:p w14:paraId="6D0DA627" w14:textId="77777777" w:rsidR="009F08C8" w:rsidRPr="009F08C8" w:rsidRDefault="009F08C8" w:rsidP="00D26B17">
      <w:pPr>
        <w:rPr>
          <w:rFonts w:ascii="Arial" w:hAnsi="Arial" w:cs="Arial"/>
        </w:rPr>
      </w:pPr>
    </w:p>
    <w:p w14:paraId="48108E87" w14:textId="77777777" w:rsidR="009F08C8" w:rsidRPr="009F08C8" w:rsidRDefault="009F08C8" w:rsidP="00D26B17">
      <w:pPr>
        <w:rPr>
          <w:rFonts w:ascii="Arial" w:hAnsi="Arial" w:cs="Arial"/>
        </w:rPr>
      </w:pPr>
    </w:p>
    <w:p w14:paraId="7A4A3C0A" w14:textId="77777777" w:rsidR="0004067C" w:rsidRPr="009F08C8" w:rsidRDefault="0004067C" w:rsidP="0004067C">
      <w:pPr>
        <w:pStyle w:val="Heading2"/>
        <w:numPr>
          <w:ilvl w:val="1"/>
          <w:numId w:val="2"/>
        </w:numPr>
        <w:rPr>
          <w:rFonts w:ascii="Arial" w:hAnsi="Arial" w:cs="Arial"/>
        </w:rPr>
      </w:pPr>
      <w:bookmarkStart w:id="16" w:name="_Toc221655192"/>
      <w:r w:rsidRPr="009F08C8">
        <w:rPr>
          <w:rFonts w:ascii="Arial" w:hAnsi="Arial" w:cs="Arial"/>
        </w:rPr>
        <w:lastRenderedPageBreak/>
        <w:t>User Interface Testing Using Selenium</w:t>
      </w:r>
      <w:bookmarkEnd w:id="16"/>
    </w:p>
    <w:p w14:paraId="0CEE434C" w14:textId="6C2CE24A" w:rsidR="009F503A" w:rsidRPr="009F08C8" w:rsidRDefault="009F503A" w:rsidP="009F503A">
      <w:pPr>
        <w:rPr>
          <w:rFonts w:ascii="Arial" w:hAnsi="Arial" w:cs="Arial"/>
        </w:rPr>
      </w:pPr>
      <w:r w:rsidRPr="009F08C8">
        <w:rPr>
          <w:rFonts w:ascii="Arial" w:hAnsi="Arial" w:cs="Arial"/>
        </w:rPr>
        <w:t>While API testing checks the backend logic in isolation, Selenium is used to automate end-to-end testing of the user interface from a real user's point of view. Selenium scripts can mimic typical user actions</w:t>
      </w:r>
      <w:r w:rsidR="00846D05" w:rsidRPr="009F08C8">
        <w:rPr>
          <w:rFonts w:ascii="Arial" w:hAnsi="Arial" w:cs="Arial"/>
        </w:rPr>
        <w:t xml:space="preserve">, </w:t>
      </w:r>
      <w:r w:rsidRPr="009F08C8">
        <w:rPr>
          <w:rFonts w:ascii="Arial" w:hAnsi="Arial" w:cs="Arial"/>
        </w:rPr>
        <w:t>navigating between pages, logging into an account, searching for products, adding items to the basket, applying discounts or selecting options, and going through the full checkout process. This type of testing verifies that the entire user journey works smoothly after code changes or deployments</w:t>
      </w:r>
      <w:sdt>
        <w:sdtPr>
          <w:rPr>
            <w:rFonts w:ascii="Arial" w:hAnsi="Arial" w:cs="Arial"/>
          </w:rPr>
          <w:id w:val="-203107429"/>
          <w:citation/>
        </w:sdtPr>
        <w:sdtContent>
          <w:r w:rsidR="00E84AD3">
            <w:rPr>
              <w:rFonts w:ascii="Arial" w:hAnsi="Arial" w:cs="Arial"/>
            </w:rPr>
            <w:fldChar w:fldCharType="begin"/>
          </w:r>
          <w:r w:rsidR="00E84AD3">
            <w:rPr>
              <w:rFonts w:ascii="Arial" w:hAnsi="Arial" w:cs="Arial"/>
            </w:rPr>
            <w:instrText xml:space="preserve"> CITATION Sel26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[24]</w:t>
          </w:r>
          <w:r w:rsidR="00E84AD3">
            <w:rPr>
              <w:rFonts w:ascii="Arial" w:hAnsi="Arial" w:cs="Arial"/>
            </w:rPr>
            <w:fldChar w:fldCharType="end"/>
          </w:r>
        </w:sdtContent>
      </w:sdt>
      <w:r w:rsidRPr="009F08C8">
        <w:rPr>
          <w:rFonts w:ascii="Arial" w:hAnsi="Arial" w:cs="Arial"/>
        </w:rPr>
        <w:t>.</w:t>
      </w:r>
    </w:p>
    <w:p w14:paraId="2B98713C" w14:textId="665AA44D" w:rsidR="0004067C" w:rsidRPr="009F08C8" w:rsidRDefault="009F503A" w:rsidP="009F503A">
      <w:pPr>
        <w:rPr>
          <w:rFonts w:ascii="Arial" w:hAnsi="Arial" w:cs="Arial"/>
        </w:rPr>
      </w:pPr>
      <w:r w:rsidRPr="009F08C8">
        <w:rPr>
          <w:rFonts w:ascii="Arial" w:hAnsi="Arial" w:cs="Arial"/>
        </w:rPr>
        <w:t xml:space="preserve">For an e-commerce platform like the Official Harry Potter Shop, UI testing with Selenium is especially useful for catching problems introduced by frontend updates </w:t>
      </w:r>
      <w:r w:rsidR="00846D05" w:rsidRPr="009F08C8">
        <w:rPr>
          <w:rFonts w:ascii="Arial" w:hAnsi="Arial" w:cs="Arial"/>
        </w:rPr>
        <w:t xml:space="preserve">such as </w:t>
      </w:r>
      <w:r w:rsidRPr="009F08C8">
        <w:rPr>
          <w:rFonts w:ascii="Arial" w:hAnsi="Arial" w:cs="Arial"/>
        </w:rPr>
        <w:t>broken navigation links, unresponsive buttons, misaligned layouts, or features that fail in certain browsers. Although Selenium tests tend to run more slowly and can be more brittle compared to API or unit tests, they give strong assurance that the application delivers a consistent and reliable experience to actual customers</w:t>
      </w:r>
      <w:sdt>
        <w:sdtPr>
          <w:rPr>
            <w:rFonts w:ascii="Arial" w:hAnsi="Arial" w:cs="Arial"/>
          </w:rPr>
          <w:id w:val="-418561278"/>
          <w:citation/>
        </w:sdtPr>
        <w:sdtContent>
          <w:r w:rsidR="00E84AD3">
            <w:rPr>
              <w:rFonts w:ascii="Arial" w:hAnsi="Arial" w:cs="Arial"/>
            </w:rPr>
            <w:fldChar w:fldCharType="begin"/>
          </w:r>
          <w:r w:rsidR="00E84AD3">
            <w:rPr>
              <w:rFonts w:ascii="Arial" w:hAnsi="Arial" w:cs="Arial"/>
            </w:rPr>
            <w:instrText xml:space="preserve"> CITATION Mar26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[25]</w:t>
          </w:r>
          <w:r w:rsidR="00E84AD3">
            <w:rPr>
              <w:rFonts w:ascii="Arial" w:hAnsi="Arial" w:cs="Arial"/>
            </w:rPr>
            <w:fldChar w:fldCharType="end"/>
          </w:r>
        </w:sdtContent>
      </w:sdt>
      <w:r w:rsidR="004901D7">
        <w:rPr>
          <w:rFonts w:ascii="Arial" w:hAnsi="Arial" w:cs="Arial"/>
        </w:rPr>
        <w:t>.</w:t>
      </w:r>
    </w:p>
    <w:p w14:paraId="123CCE3C" w14:textId="77777777" w:rsidR="00977959" w:rsidRPr="009F08C8" w:rsidRDefault="00977959" w:rsidP="009F503A">
      <w:pPr>
        <w:rPr>
          <w:rFonts w:ascii="Arial" w:hAnsi="Arial" w:cs="Arial"/>
        </w:rPr>
      </w:pPr>
    </w:p>
    <w:p w14:paraId="41C0998E" w14:textId="77777777" w:rsidR="00977959" w:rsidRPr="009F08C8" w:rsidRDefault="00977959" w:rsidP="00977959">
      <w:pPr>
        <w:pStyle w:val="Heading2"/>
        <w:numPr>
          <w:ilvl w:val="1"/>
          <w:numId w:val="2"/>
        </w:numPr>
        <w:rPr>
          <w:rFonts w:ascii="Arial" w:hAnsi="Arial" w:cs="Arial"/>
        </w:rPr>
      </w:pPr>
      <w:bookmarkStart w:id="17" w:name="_Toc221655193"/>
      <w:r w:rsidRPr="009F08C8">
        <w:rPr>
          <w:rFonts w:ascii="Arial" w:hAnsi="Arial" w:cs="Arial"/>
        </w:rPr>
        <w:t>Benefits and Limitations of Adopting Software DevOps</w:t>
      </w:r>
      <w:bookmarkEnd w:id="17"/>
    </w:p>
    <w:p w14:paraId="14CFBA8D" w14:textId="6ABDE992" w:rsidR="00D473DF" w:rsidRPr="009F08C8" w:rsidRDefault="00D473DF" w:rsidP="00D473DF">
      <w:pPr>
        <w:rPr>
          <w:rFonts w:ascii="Arial" w:hAnsi="Arial" w:cs="Arial"/>
        </w:rPr>
      </w:pPr>
      <w:r w:rsidRPr="009F08C8">
        <w:rPr>
          <w:rFonts w:ascii="Arial" w:hAnsi="Arial" w:cs="Arial"/>
        </w:rPr>
        <w:t>The adoption of DevOps practices brings clear advantages for web applications. Automated CI/CD pipelines speed up deployments and make them more consistent, cutting down on human error and allowing teams to release updates more frequently. Continuous testing catches defects early in the process, which improves overall software quality. At the same time, tighter collaboration between development and operations teams builds better visibility, shared responsibility, and a smoother flow from code to production</w:t>
      </w:r>
      <w:sdt>
        <w:sdtPr>
          <w:rPr>
            <w:rFonts w:ascii="Arial" w:hAnsi="Arial" w:cs="Arial"/>
          </w:rPr>
          <w:id w:val="1494605698"/>
          <w:citation/>
        </w:sdtPr>
        <w:sdtContent>
          <w:r w:rsidR="00E84AD3">
            <w:rPr>
              <w:rFonts w:ascii="Arial" w:hAnsi="Arial" w:cs="Arial"/>
            </w:rPr>
            <w:fldChar w:fldCharType="begin"/>
          </w:r>
          <w:r w:rsidR="00E84AD3">
            <w:rPr>
              <w:rFonts w:ascii="Arial" w:hAnsi="Arial" w:cs="Arial"/>
            </w:rPr>
            <w:instrText xml:space="preserve"> CITATION Dev21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[26]</w:t>
          </w:r>
          <w:r w:rsidR="00E84AD3">
            <w:rPr>
              <w:rFonts w:ascii="Arial" w:hAnsi="Arial" w:cs="Arial"/>
            </w:rPr>
            <w:fldChar w:fldCharType="end"/>
          </w:r>
        </w:sdtContent>
      </w:sdt>
      <w:r w:rsidRPr="009F08C8">
        <w:rPr>
          <w:rFonts w:ascii="Arial" w:hAnsi="Arial" w:cs="Arial"/>
        </w:rPr>
        <w:t>.</w:t>
      </w:r>
    </w:p>
    <w:p w14:paraId="00345E29" w14:textId="06324279" w:rsidR="00977959" w:rsidRPr="009F08C8" w:rsidRDefault="00D473DF" w:rsidP="00D473DF">
      <w:pPr>
        <w:rPr>
          <w:rFonts w:ascii="Arial" w:hAnsi="Arial" w:cs="Arial"/>
        </w:rPr>
      </w:pPr>
      <w:r w:rsidRPr="009F08C8">
        <w:rPr>
          <w:rFonts w:ascii="Arial" w:hAnsi="Arial" w:cs="Arial"/>
        </w:rPr>
        <w:t>On the other hand, adopting DevOps comes with real challenges. Setting up and maintaining automated pipelines demands solid technical skills and ongoing commitment from the team. Automated tests can grow complicated or become fragile over time if they're not well designed and regularly maintained. There's also often cultural resistance in organisations accustomed to separate development and operations silos, as shifting to a more collaborative model requires changes in mindset, processes, and sometimes even team structures. Despite these hurdles, when DevOps is implemented thoughtfully and with proper support, it delivers substantial long-term gains in reliability, scalability, and the ability to respond quickly to business or user needs</w:t>
      </w:r>
      <w:sdt>
        <w:sdtPr>
          <w:rPr>
            <w:rFonts w:ascii="Arial" w:hAnsi="Arial" w:cs="Arial"/>
          </w:rPr>
          <w:id w:val="-1052298872"/>
          <w:citation/>
        </w:sdtPr>
        <w:sdtContent>
          <w:r w:rsidR="00E84AD3">
            <w:rPr>
              <w:rFonts w:ascii="Arial" w:hAnsi="Arial" w:cs="Arial"/>
            </w:rPr>
            <w:fldChar w:fldCharType="begin"/>
          </w:r>
          <w:r w:rsidR="00E84AD3">
            <w:rPr>
              <w:rFonts w:ascii="Arial" w:hAnsi="Arial" w:cs="Arial"/>
            </w:rPr>
            <w:instrText xml:space="preserve"> CITATION Gok20 \l 2057 </w:instrText>
          </w:r>
          <w:r w:rsidR="00E84AD3">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[27]</w:t>
          </w:r>
          <w:r w:rsidR="00E84AD3">
            <w:rPr>
              <w:rFonts w:ascii="Arial" w:hAnsi="Arial" w:cs="Arial"/>
            </w:rPr>
            <w:fldChar w:fldCharType="end"/>
          </w:r>
        </w:sdtContent>
      </w:sdt>
      <w:r w:rsidRPr="009F08C8">
        <w:rPr>
          <w:rFonts w:ascii="Arial" w:hAnsi="Arial" w:cs="Arial"/>
        </w:rPr>
        <w:t>.</w:t>
      </w:r>
    </w:p>
    <w:p w14:paraId="309253D5" w14:textId="77777777" w:rsidR="00B61F7B" w:rsidRPr="009F08C8" w:rsidRDefault="00B61F7B" w:rsidP="00D473DF">
      <w:pPr>
        <w:rPr>
          <w:rFonts w:ascii="Arial" w:hAnsi="Arial" w:cs="Arial"/>
        </w:rPr>
      </w:pPr>
    </w:p>
    <w:p w14:paraId="30A5FFF4" w14:textId="77777777" w:rsidR="009F08C8" w:rsidRPr="009F08C8" w:rsidRDefault="009F08C8" w:rsidP="00D473DF">
      <w:pPr>
        <w:rPr>
          <w:rFonts w:ascii="Arial" w:hAnsi="Arial" w:cs="Arial"/>
        </w:rPr>
      </w:pPr>
    </w:p>
    <w:p w14:paraId="3795A872" w14:textId="530D0353" w:rsidR="00B61F7B" w:rsidRPr="009F08C8" w:rsidRDefault="00B61F7B" w:rsidP="00B61F7B">
      <w:pPr>
        <w:pStyle w:val="Heading2"/>
        <w:ind w:left="360"/>
        <w:rPr>
          <w:rFonts w:ascii="Arial" w:hAnsi="Arial" w:cs="Arial"/>
        </w:rPr>
      </w:pPr>
      <w:bookmarkStart w:id="18" w:name="_Toc221655194"/>
      <w:r w:rsidRPr="009F08C8">
        <w:rPr>
          <w:rFonts w:ascii="Arial" w:hAnsi="Arial" w:cs="Arial"/>
        </w:rPr>
        <w:lastRenderedPageBreak/>
        <w:t>5.6 Alignment Between Agile and DevOps Practices</w:t>
      </w:r>
      <w:bookmarkEnd w:id="18"/>
    </w:p>
    <w:p w14:paraId="113357E3" w14:textId="77777777" w:rsidR="00B61F7B" w:rsidRPr="00B61F7B" w:rsidRDefault="00B61F7B" w:rsidP="00B61F7B">
      <w:pPr>
        <w:rPr>
          <w:rFonts w:ascii="Arial" w:hAnsi="Arial" w:cs="Arial"/>
        </w:rPr>
      </w:pPr>
      <w:r w:rsidRPr="00B61F7B">
        <w:rPr>
          <w:rFonts w:ascii="Arial" w:hAnsi="Arial" w:cs="Arial"/>
        </w:rPr>
        <w:t>Agile development and DevOps practices align closely through their common focus on rapid feedback, collaboration, and continuous improvement. While Agile frameworks like Scrum concentrate mainly on handling requirements, running short iterations, and fostering team collaboration, DevOps extends these ideas into the delivery process by bringing development and operations closer together. Combined, they create a complementary way of working that enables faster and more reliable software releases.</w:t>
      </w:r>
    </w:p>
    <w:p w14:paraId="79BF6AC4" w14:textId="4537120A" w:rsidR="00B61F7B" w:rsidRPr="00B61F7B" w:rsidRDefault="00B61F7B" w:rsidP="00B61F7B">
      <w:pPr>
        <w:rPr>
          <w:rFonts w:ascii="Arial" w:hAnsi="Arial" w:cs="Arial"/>
        </w:rPr>
      </w:pPr>
      <w:r w:rsidRPr="00B61F7B">
        <w:rPr>
          <w:rFonts w:ascii="Arial" w:hAnsi="Arial" w:cs="Arial"/>
        </w:rPr>
        <w:t>A key area of overlap is the use of automation to support short iterations. Continuous integration and automated testing let Agile teams check changes frequently, keeping each increment stable and ready to ship. This directly supports Scrum's aim of producing working software at the end of every sprint and helps prevent integration problems from building up unnoticed</w:t>
      </w:r>
      <w:sdt>
        <w:sdtPr>
          <w:rPr>
            <w:rFonts w:ascii="Arial" w:hAnsi="Arial" w:cs="Arial"/>
          </w:rPr>
          <w:id w:val="-167869717"/>
          <w:citation/>
        </w:sdtPr>
        <w:sdtContent>
          <w:r w:rsidR="00EF7AE0">
            <w:rPr>
              <w:rFonts w:ascii="Arial" w:hAnsi="Arial" w:cs="Arial"/>
            </w:rPr>
            <w:fldChar w:fldCharType="begin"/>
          </w:r>
          <w:r w:rsidR="00EF7AE0">
            <w:rPr>
              <w:rFonts w:ascii="Arial" w:hAnsi="Arial" w:cs="Arial"/>
            </w:rPr>
            <w:instrText xml:space="preserve"> CITATION Red25 \l 2057 </w:instrText>
          </w:r>
          <w:r w:rsidR="00EF7AE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[21]</w:t>
          </w:r>
          <w:r w:rsidR="00EF7AE0">
            <w:rPr>
              <w:rFonts w:ascii="Arial" w:hAnsi="Arial" w:cs="Arial"/>
            </w:rPr>
            <w:fldChar w:fldCharType="end"/>
          </w:r>
        </w:sdtContent>
      </w:sdt>
      <w:r w:rsidRPr="00B61F7B">
        <w:rPr>
          <w:rFonts w:ascii="Arial" w:hAnsi="Arial" w:cs="Arial"/>
        </w:rPr>
        <w:t>.</w:t>
      </w:r>
      <w:r w:rsidRPr="00B61F7B">
        <w:rPr>
          <w:rFonts w:ascii="Arial" w:hAnsi="Arial" w:cs="Arial"/>
          <w:b/>
          <w:bCs/>
        </w:rPr>
        <w:t xml:space="preserve"> </w:t>
      </w:r>
      <w:r w:rsidRPr="00B61F7B">
        <w:rPr>
          <w:rFonts w:ascii="Arial" w:hAnsi="Arial" w:cs="Arial"/>
        </w:rPr>
        <w:t>By tightening feedback loops, DevOps strengthens core Agile values such as responding quickly to change and prioritising technical excellence.</w:t>
      </w:r>
    </w:p>
    <w:p w14:paraId="3F6FD019" w14:textId="012D1D5B" w:rsidR="00B61F7B" w:rsidRPr="00B61F7B" w:rsidRDefault="00B61F7B" w:rsidP="00B61F7B">
      <w:pPr>
        <w:rPr>
          <w:rFonts w:ascii="Arial" w:hAnsi="Arial" w:cs="Arial"/>
        </w:rPr>
      </w:pPr>
      <w:r w:rsidRPr="00B61F7B">
        <w:rPr>
          <w:rFonts w:ascii="Arial" w:hAnsi="Arial" w:cs="Arial"/>
        </w:rPr>
        <w:t xml:space="preserve">That said, adopting DevOps brings its own challenges. Automation improves consistency and reduces errors, but it also adds complexity </w:t>
      </w:r>
      <w:r w:rsidR="002A4F8F" w:rsidRPr="009F08C8">
        <w:rPr>
          <w:rFonts w:ascii="Arial" w:hAnsi="Arial" w:cs="Arial"/>
        </w:rPr>
        <w:t xml:space="preserve">like, </w:t>
      </w:r>
      <w:r w:rsidRPr="00B61F7B">
        <w:rPr>
          <w:rFonts w:ascii="Arial" w:hAnsi="Arial" w:cs="Arial"/>
        </w:rPr>
        <w:t>maintaining pipelines, managing test coverage, and configuring infrastructure all require time and skill. For teams with limited experience or resources, these demands can sometimes slow things down rather than speed them up. This shows an important point</w:t>
      </w:r>
      <w:r w:rsidR="002A4F8F" w:rsidRPr="009F08C8">
        <w:rPr>
          <w:rFonts w:ascii="Arial" w:hAnsi="Arial" w:cs="Arial"/>
        </w:rPr>
        <w:t>,</w:t>
      </w:r>
      <w:r w:rsidRPr="00B61F7B">
        <w:rPr>
          <w:rFonts w:ascii="Arial" w:hAnsi="Arial" w:cs="Arial"/>
        </w:rPr>
        <w:t xml:space="preserve"> DevOps tools on their own don't automatically lead to better results</w:t>
      </w:r>
      <w:r w:rsidR="002A4F8F" w:rsidRPr="009F08C8">
        <w:rPr>
          <w:rFonts w:ascii="Arial" w:hAnsi="Arial" w:cs="Arial"/>
        </w:rPr>
        <w:t>,</w:t>
      </w:r>
      <w:r w:rsidRPr="00B61F7B">
        <w:rPr>
          <w:rFonts w:ascii="Arial" w:hAnsi="Arial" w:cs="Arial"/>
        </w:rPr>
        <w:t xml:space="preserve"> they need the right skills, supporting processes, and organisational backing to work well</w:t>
      </w:r>
      <w:sdt>
        <w:sdtPr>
          <w:rPr>
            <w:rFonts w:ascii="Arial" w:hAnsi="Arial" w:cs="Arial"/>
          </w:rPr>
          <w:id w:val="2075843820"/>
          <w:citation/>
        </w:sdtPr>
        <w:sdtContent>
          <w:r w:rsidR="00EF7AE0">
            <w:rPr>
              <w:rFonts w:ascii="Arial" w:hAnsi="Arial" w:cs="Arial"/>
            </w:rPr>
            <w:fldChar w:fldCharType="begin"/>
          </w:r>
          <w:r w:rsidR="00EF7AE0">
            <w:rPr>
              <w:rFonts w:ascii="Arial" w:hAnsi="Arial" w:cs="Arial"/>
            </w:rPr>
            <w:instrText xml:space="preserve"> CITATION IBM26 \l 2057 </w:instrText>
          </w:r>
          <w:r w:rsidR="00EF7AE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[28]</w:t>
          </w:r>
          <w:r w:rsidR="00EF7AE0">
            <w:rPr>
              <w:rFonts w:ascii="Arial" w:hAnsi="Arial" w:cs="Arial"/>
            </w:rPr>
            <w:fldChar w:fldCharType="end"/>
          </w:r>
        </w:sdtContent>
      </w:sdt>
      <w:r w:rsidRPr="00B61F7B">
        <w:rPr>
          <w:rFonts w:ascii="Arial" w:hAnsi="Arial" w:cs="Arial"/>
        </w:rPr>
        <w:t>.</w:t>
      </w:r>
    </w:p>
    <w:p w14:paraId="3F8F2254" w14:textId="4C294F8B" w:rsidR="00B61F7B" w:rsidRPr="00B61F7B" w:rsidRDefault="00B61F7B" w:rsidP="00B61F7B">
      <w:pPr>
        <w:rPr>
          <w:rFonts w:ascii="Arial" w:hAnsi="Arial" w:cs="Arial"/>
        </w:rPr>
      </w:pPr>
      <w:r w:rsidRPr="00B61F7B">
        <w:rPr>
          <w:rFonts w:ascii="Arial" w:hAnsi="Arial" w:cs="Arial"/>
        </w:rPr>
        <w:t>From a cultural standpoint, DevOps builds on Agile's emphasis on collaboration by promoting shared responsibility for quality and delivery across the entire lifecycle. It breaks down traditional divides between development and operations, leading to greater transparency and collective accountability. However, making this shift can be tough in organisations with long-standing silos or strict role boundaries, which means DevOps adoption is often as much about changing people and ways of working as it is about implementing new tools</w:t>
      </w:r>
      <w:sdt>
        <w:sdtPr>
          <w:rPr>
            <w:rFonts w:ascii="Arial" w:hAnsi="Arial" w:cs="Arial"/>
          </w:rPr>
          <w:id w:val="-899663425"/>
          <w:citation/>
        </w:sdtPr>
        <w:sdtContent>
          <w:r w:rsidR="00EF7AE0">
            <w:rPr>
              <w:rFonts w:ascii="Arial" w:hAnsi="Arial" w:cs="Arial"/>
            </w:rPr>
            <w:fldChar w:fldCharType="begin"/>
          </w:r>
          <w:r w:rsidR="00EF7AE0">
            <w:rPr>
              <w:rFonts w:ascii="Arial" w:hAnsi="Arial" w:cs="Arial"/>
            </w:rPr>
            <w:instrText xml:space="preserve"> CITATION Atl263 \l 2057 </w:instrText>
          </w:r>
          <w:r w:rsidR="00EF7AE0">
            <w:rPr>
              <w:rFonts w:ascii="Arial" w:hAnsi="Arial" w:cs="Arial"/>
            </w:rPr>
            <w:fldChar w:fldCharType="separate"/>
          </w:r>
          <w:r w:rsidR="00D907FC">
            <w:rPr>
              <w:rFonts w:ascii="Arial" w:hAnsi="Arial" w:cs="Arial"/>
              <w:noProof/>
            </w:rPr>
            <w:t xml:space="preserve"> </w:t>
          </w:r>
          <w:r w:rsidR="00D907FC" w:rsidRPr="00D907FC">
            <w:rPr>
              <w:rFonts w:ascii="Arial" w:hAnsi="Arial" w:cs="Arial"/>
              <w:noProof/>
            </w:rPr>
            <w:t>[29]</w:t>
          </w:r>
          <w:r w:rsidR="00EF7AE0">
            <w:rPr>
              <w:rFonts w:ascii="Arial" w:hAnsi="Arial" w:cs="Arial"/>
            </w:rPr>
            <w:fldChar w:fldCharType="end"/>
          </w:r>
        </w:sdtContent>
      </w:sdt>
      <w:r w:rsidR="00EF7AE0">
        <w:rPr>
          <w:rFonts w:ascii="Arial" w:hAnsi="Arial" w:cs="Arial"/>
        </w:rPr>
        <w:t>.</w:t>
      </w:r>
    </w:p>
    <w:p w14:paraId="7124C2C9" w14:textId="77777777" w:rsidR="00B61F7B" w:rsidRPr="00B61F7B" w:rsidRDefault="00B61F7B" w:rsidP="00B61F7B">
      <w:pPr>
        <w:rPr>
          <w:rFonts w:ascii="Arial" w:hAnsi="Arial" w:cs="Arial"/>
        </w:rPr>
      </w:pPr>
      <w:r w:rsidRPr="00B61F7B">
        <w:rPr>
          <w:rFonts w:ascii="Arial" w:hAnsi="Arial" w:cs="Arial"/>
        </w:rPr>
        <w:t>In summary, DevOps is best seen as an extension of Agile rather than something separate or competing. When applied carefully, it enhances Agile development by enabling quicker feedback, higher reliability, and true continuous delivery. Success depends on matching the level of automation to the team's capacity and ensuring that the tools and practices fit the organisation's context and maturity.</w:t>
      </w:r>
    </w:p>
    <w:p w14:paraId="255C7AC0" w14:textId="77777777" w:rsidR="00B61F7B" w:rsidRPr="009F08C8" w:rsidRDefault="00B61F7B" w:rsidP="00B61F7B">
      <w:pPr>
        <w:rPr>
          <w:rFonts w:ascii="Arial" w:hAnsi="Arial" w:cs="Arial"/>
        </w:rPr>
      </w:pPr>
    </w:p>
    <w:p w14:paraId="740D0171" w14:textId="77777777" w:rsidR="001F405B" w:rsidRPr="009F08C8" w:rsidRDefault="001F405B" w:rsidP="00D473DF">
      <w:pPr>
        <w:rPr>
          <w:rFonts w:ascii="Arial" w:hAnsi="Arial" w:cs="Arial"/>
        </w:rPr>
      </w:pPr>
    </w:p>
    <w:p w14:paraId="31FD2EE2" w14:textId="77777777" w:rsidR="001F405B" w:rsidRPr="009F08C8" w:rsidRDefault="001F405B" w:rsidP="00D473DF">
      <w:pPr>
        <w:rPr>
          <w:rFonts w:ascii="Arial" w:hAnsi="Arial" w:cs="Arial"/>
        </w:rPr>
      </w:pPr>
    </w:p>
    <w:p w14:paraId="58FC6C71" w14:textId="2BAA7CF2" w:rsidR="001F405B" w:rsidRPr="009F08C8" w:rsidRDefault="009F08C8" w:rsidP="009F08C8">
      <w:pPr>
        <w:pStyle w:val="Heading1"/>
        <w:numPr>
          <w:ilvl w:val="0"/>
          <w:numId w:val="2"/>
        </w:numPr>
        <w:rPr>
          <w:rFonts w:ascii="Arial" w:hAnsi="Arial" w:cs="Arial"/>
        </w:rPr>
      </w:pPr>
      <w:bookmarkStart w:id="19" w:name="_Toc221655195"/>
      <w:r w:rsidRPr="009F08C8">
        <w:rPr>
          <w:rFonts w:ascii="Arial" w:hAnsi="Arial" w:cs="Arial"/>
        </w:rPr>
        <w:lastRenderedPageBreak/>
        <w:t>C</w:t>
      </w:r>
      <w:r w:rsidR="001F405B" w:rsidRPr="009F08C8">
        <w:rPr>
          <w:rFonts w:ascii="Arial" w:hAnsi="Arial" w:cs="Arial"/>
        </w:rPr>
        <w:t>onclusion</w:t>
      </w:r>
      <w:bookmarkEnd w:id="19"/>
      <w:r w:rsidR="001F405B" w:rsidRPr="009F08C8">
        <w:rPr>
          <w:rFonts w:ascii="Arial" w:hAnsi="Arial" w:cs="Arial"/>
        </w:rPr>
        <w:t xml:space="preserve"> </w:t>
      </w:r>
    </w:p>
    <w:p w14:paraId="66D90ACF" w14:textId="77777777" w:rsidR="0015070C" w:rsidRPr="009F08C8" w:rsidRDefault="0015070C" w:rsidP="0015070C">
      <w:pPr>
        <w:rPr>
          <w:rFonts w:ascii="Arial" w:hAnsi="Arial" w:cs="Arial"/>
        </w:rPr>
      </w:pPr>
      <w:r w:rsidRPr="009F08C8">
        <w:rPr>
          <w:rFonts w:ascii="Arial" w:hAnsi="Arial" w:cs="Arial"/>
        </w:rPr>
        <w:t>This report has critically examined how Scrum puts key Agile concepts into practice, with a particular focus on short iterations, collaboration, adaptability to change, and shared ownership of quality. By looking closely at Scrum's roles, artefacts, and events, it has shown how the framework offers a structured but flexible way to support these principles in real projects. The flow of user stories from the product backlog through to sprint delivery stands out as essential for keeping the team aligned with user value, and user story mapping has been highlighted as a valuable technique for shaping effective iterations and handling growing complexity.</w:t>
      </w:r>
    </w:p>
    <w:p w14:paraId="2F808649" w14:textId="77777777" w:rsidR="0015070C" w:rsidRPr="009F08C8" w:rsidRDefault="0015070C" w:rsidP="0015070C">
      <w:pPr>
        <w:rPr>
          <w:rFonts w:ascii="Arial" w:hAnsi="Arial" w:cs="Arial"/>
        </w:rPr>
      </w:pPr>
      <w:r w:rsidRPr="009F08C8">
        <w:rPr>
          <w:rFonts w:ascii="Arial" w:hAnsi="Arial" w:cs="Arial"/>
        </w:rPr>
        <w:t>The report also looked at estimating user stories in Scrum, noting that relative methods like story points and T-shirt sizing are preferred over exact time predictions. This approach fits well with Agile's empirical, adaptive planning and accepts the uncertainty typical in software work. Burndown charts were evaluated as a straightforward visual tool for tracking progress and promoting transparency, though their value depends on using them alongside an understanding of work quality and not in isolation.</w:t>
      </w:r>
    </w:p>
    <w:p w14:paraId="70AC6540" w14:textId="77777777" w:rsidR="0015070C" w:rsidRPr="009F08C8" w:rsidRDefault="0015070C" w:rsidP="0015070C">
      <w:pPr>
        <w:rPr>
          <w:rFonts w:ascii="Arial" w:hAnsi="Arial" w:cs="Arial"/>
        </w:rPr>
      </w:pPr>
      <w:r w:rsidRPr="009F08C8">
        <w:rPr>
          <w:rFonts w:ascii="Arial" w:hAnsi="Arial" w:cs="Arial"/>
        </w:rPr>
        <w:t xml:space="preserve">In the second part, the report explored DevOps practices through the example of a real-world e-commerce application. It showed how tools like GitHub Actions can drive continuous integration and deployment, automating builds and tests to give fast feedback and boost reliability. API testing with Postman and UI testing with Selenium were presented as complementary methods that help verify backend accuracy and the overall user experience. While DevOps brings clear benefits </w:t>
      </w:r>
      <w:r w:rsidR="00DD0FD3" w:rsidRPr="009F08C8">
        <w:rPr>
          <w:rFonts w:ascii="Arial" w:hAnsi="Arial" w:cs="Arial"/>
        </w:rPr>
        <w:t xml:space="preserve">such as </w:t>
      </w:r>
      <w:r w:rsidRPr="009F08C8">
        <w:rPr>
          <w:rFonts w:ascii="Arial" w:hAnsi="Arial" w:cs="Arial"/>
        </w:rPr>
        <w:t>quicker releases, stronger collaboration, and better software quality</w:t>
      </w:r>
      <w:r w:rsidR="00DD0FD3" w:rsidRPr="009F08C8">
        <w:rPr>
          <w:rFonts w:ascii="Arial" w:hAnsi="Arial" w:cs="Arial"/>
        </w:rPr>
        <w:t>,</w:t>
      </w:r>
      <w:r w:rsidRPr="009F08C8">
        <w:rPr>
          <w:rFonts w:ascii="Arial" w:hAnsi="Arial" w:cs="Arial"/>
        </w:rPr>
        <w:t xml:space="preserve"> the discussion also recognised challenges such as the complexity of setting up and maintaining tools, ongoing maintenance demands, and the cultural and organisational shifts required for success.</w:t>
      </w:r>
    </w:p>
    <w:p w14:paraId="0E91920B" w14:textId="25DE17A4" w:rsidR="002A4F8F" w:rsidRPr="002A4F8F" w:rsidRDefault="002A4F8F" w:rsidP="002A4F8F">
      <w:pPr>
        <w:rPr>
          <w:rFonts w:ascii="Arial" w:hAnsi="Arial" w:cs="Arial"/>
        </w:rPr>
      </w:pPr>
      <w:r w:rsidRPr="002A4F8F">
        <w:rPr>
          <w:rFonts w:ascii="Arial" w:hAnsi="Arial" w:cs="Arial"/>
        </w:rPr>
        <w:t>The practical artefacts produced</w:t>
      </w:r>
      <w:r w:rsidRPr="009F08C8">
        <w:rPr>
          <w:rFonts w:ascii="Arial" w:hAnsi="Arial" w:cs="Arial"/>
        </w:rPr>
        <w:t xml:space="preserve"> such as the </w:t>
      </w:r>
      <w:r w:rsidRPr="002A4F8F">
        <w:rPr>
          <w:rFonts w:ascii="Arial" w:hAnsi="Arial" w:cs="Arial"/>
        </w:rPr>
        <w:t>user stories, CRC cards, and sprint burndown charts</w:t>
      </w:r>
      <w:r w:rsidRPr="009F08C8">
        <w:rPr>
          <w:rFonts w:ascii="Arial" w:hAnsi="Arial" w:cs="Arial"/>
        </w:rPr>
        <w:t>,</w:t>
      </w:r>
      <w:r w:rsidRPr="002A4F8F">
        <w:rPr>
          <w:rFonts w:ascii="Arial" w:hAnsi="Arial" w:cs="Arial"/>
        </w:rPr>
        <w:t xml:space="preserve"> reinforced the theoretical concepts by showing how Agile and DevOps techniques work in realistic scenarios. User stories kept the focus on user value, CRC cards clarified early design thinking, and burndown charts revealed typical progress patterns like early lags and late recovery. Together, these hands-on outputs bridged theory and practice, highlighting the role of discipline, communication, and iteration in effective delivery.</w:t>
      </w:r>
    </w:p>
    <w:p w14:paraId="20B53413" w14:textId="77777777" w:rsidR="001F405B" w:rsidRPr="009F08C8" w:rsidRDefault="0015070C" w:rsidP="0015070C">
      <w:pPr>
        <w:rPr>
          <w:rFonts w:ascii="Arial" w:hAnsi="Arial" w:cs="Arial"/>
        </w:rPr>
      </w:pPr>
      <w:r w:rsidRPr="009F08C8">
        <w:rPr>
          <w:rFonts w:ascii="Arial" w:hAnsi="Arial" w:cs="Arial"/>
        </w:rPr>
        <w:t>In conclusion, Agile development and DevOps practices deliver the best results when applied thoughtfully and with discipline rather than followed rigidly. Scrum gives a practical structure for managing uncertainty and delivering value, while DevOps extends this by automating quality checks and deployment processes. Together, they enable teams to build reliable, adaptable software systems that respond effectively to the realities of modern software engineering.</w:t>
      </w:r>
    </w:p>
    <w:p w14:paraId="629B7F10" w14:textId="77777777" w:rsidR="001F405B" w:rsidRPr="009F08C8" w:rsidRDefault="001F405B" w:rsidP="001F405B">
      <w:pPr>
        <w:rPr>
          <w:rFonts w:ascii="Arial" w:hAnsi="Arial" w:cs="Arial"/>
        </w:rPr>
      </w:pPr>
    </w:p>
    <w:bookmarkStart w:id="20" w:name="_Toc221655196" w:displacedByCustomXml="next"/>
    <w:sdt>
      <w:sdtPr>
        <w:rPr>
          <w:rFonts w:asciiTheme="minorHAnsi" w:eastAsiaTheme="minorHAnsi" w:hAnsiTheme="minorHAnsi" w:cstheme="minorBidi"/>
          <w:color w:val="auto"/>
          <w:sz w:val="24"/>
          <w:szCs w:val="24"/>
        </w:rPr>
        <w:id w:val="-1530785261"/>
        <w:docPartObj>
          <w:docPartGallery w:val="Bibliographies"/>
          <w:docPartUnique/>
        </w:docPartObj>
      </w:sdtPr>
      <w:sdtContent>
        <w:p w14:paraId="615E1DAB" w14:textId="4AC3BE20" w:rsidR="008E5A63" w:rsidRDefault="008E5A63">
          <w:pPr>
            <w:pStyle w:val="Heading1"/>
          </w:pPr>
          <w:r>
            <w:t>Bibliography</w:t>
          </w:r>
          <w:bookmarkEnd w:id="20"/>
        </w:p>
        <w:sdt>
          <w:sdtPr>
            <w:id w:val="111145805"/>
            <w:bibliography/>
          </w:sdtPr>
          <w:sdtContent>
            <w:p w14:paraId="61E0244F" w14:textId="77777777" w:rsidR="00D907FC" w:rsidRDefault="008E5A6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907FC" w14:paraId="611F93DD" w14:textId="77777777" w:rsidTr="008B2BFE">
                <w:trPr>
                  <w:divId w:val="613290364"/>
                  <w:tblCellSpacing w:w="15" w:type="dxa"/>
                </w:trPr>
                <w:tc>
                  <w:tcPr>
                    <w:tcW w:w="237" w:type="pct"/>
                    <w:hideMark/>
                  </w:tcPr>
                  <w:p w14:paraId="605ED329" w14:textId="17137E47" w:rsidR="00D907FC" w:rsidRDefault="00D907FC">
                    <w:pPr>
                      <w:pStyle w:val="Bibliography"/>
                      <w:rPr>
                        <w:noProof/>
                        <w:kern w:val="0"/>
                        <w14:ligatures w14:val="none"/>
                      </w:rPr>
                    </w:pPr>
                    <w:r>
                      <w:rPr>
                        <w:noProof/>
                      </w:rPr>
                      <w:t xml:space="preserve">[1] </w:t>
                    </w:r>
                  </w:p>
                </w:tc>
                <w:tc>
                  <w:tcPr>
                    <w:tcW w:w="0" w:type="auto"/>
                    <w:hideMark/>
                  </w:tcPr>
                  <w:p w14:paraId="30D7C7FA" w14:textId="77777777" w:rsidR="00D907FC" w:rsidRDefault="00D907FC">
                    <w:pPr>
                      <w:pStyle w:val="Bibliography"/>
                      <w:rPr>
                        <w:noProof/>
                      </w:rPr>
                    </w:pPr>
                    <w:r>
                      <w:rPr>
                        <w:noProof/>
                      </w:rPr>
                      <w:t>A. M. Authors, “Agile Manifesto,” Agile Manifesto, 2001. [Online]. Available: https://agilemanifesto.org. [Accessed 12 1 2026].</w:t>
                    </w:r>
                  </w:p>
                </w:tc>
              </w:tr>
              <w:tr w:rsidR="00D907FC" w14:paraId="4EB1B8D0" w14:textId="77777777" w:rsidTr="008B2BFE">
                <w:trPr>
                  <w:divId w:val="613290364"/>
                  <w:tblCellSpacing w:w="15" w:type="dxa"/>
                </w:trPr>
                <w:tc>
                  <w:tcPr>
                    <w:tcW w:w="237" w:type="pct"/>
                    <w:hideMark/>
                  </w:tcPr>
                  <w:p w14:paraId="13788185" w14:textId="77777777" w:rsidR="00D907FC" w:rsidRDefault="00D907FC">
                    <w:pPr>
                      <w:pStyle w:val="Bibliography"/>
                      <w:rPr>
                        <w:noProof/>
                      </w:rPr>
                    </w:pPr>
                    <w:r>
                      <w:rPr>
                        <w:noProof/>
                      </w:rPr>
                      <w:t xml:space="preserve">[2] </w:t>
                    </w:r>
                  </w:p>
                </w:tc>
                <w:tc>
                  <w:tcPr>
                    <w:tcW w:w="0" w:type="auto"/>
                    <w:hideMark/>
                  </w:tcPr>
                  <w:p w14:paraId="110D84F1" w14:textId="77777777" w:rsidR="00D907FC" w:rsidRDefault="00D907FC">
                    <w:pPr>
                      <w:pStyle w:val="Bibliography"/>
                      <w:rPr>
                        <w:noProof/>
                      </w:rPr>
                    </w:pPr>
                    <w:r>
                      <w:rPr>
                        <w:noProof/>
                      </w:rPr>
                      <w:t>K. S. a. J. Sutherland, “Scrum Guides,” 2020. [Online]. Available: https://scrumguides.org/scrum-guide.html. [Accessed 12 1 2026].</w:t>
                    </w:r>
                  </w:p>
                </w:tc>
              </w:tr>
              <w:tr w:rsidR="00D907FC" w14:paraId="60C17BAF" w14:textId="77777777" w:rsidTr="008B2BFE">
                <w:trPr>
                  <w:divId w:val="613290364"/>
                  <w:tblCellSpacing w:w="15" w:type="dxa"/>
                </w:trPr>
                <w:tc>
                  <w:tcPr>
                    <w:tcW w:w="237" w:type="pct"/>
                    <w:hideMark/>
                  </w:tcPr>
                  <w:p w14:paraId="130BE44C" w14:textId="77777777" w:rsidR="00D907FC" w:rsidRDefault="00D907FC">
                    <w:pPr>
                      <w:pStyle w:val="Bibliography"/>
                      <w:rPr>
                        <w:noProof/>
                      </w:rPr>
                    </w:pPr>
                    <w:r>
                      <w:rPr>
                        <w:noProof/>
                      </w:rPr>
                      <w:t xml:space="preserve">[3] </w:t>
                    </w:r>
                  </w:p>
                </w:tc>
                <w:tc>
                  <w:tcPr>
                    <w:tcW w:w="0" w:type="auto"/>
                    <w:hideMark/>
                  </w:tcPr>
                  <w:p w14:paraId="4A41FE31" w14:textId="77777777" w:rsidR="00D907FC" w:rsidRDefault="00D907FC">
                    <w:pPr>
                      <w:pStyle w:val="Bibliography"/>
                      <w:rPr>
                        <w:noProof/>
                      </w:rPr>
                    </w:pPr>
                    <w:r>
                      <w:rPr>
                        <w:noProof/>
                      </w:rPr>
                      <w:t>Atlassian, “Agile,” [Online]. Available: www.atlassian.com/agile. [Accessed 10 1 2026].</w:t>
                    </w:r>
                  </w:p>
                </w:tc>
              </w:tr>
              <w:tr w:rsidR="00D907FC" w14:paraId="5DB19CD3" w14:textId="77777777" w:rsidTr="008B2BFE">
                <w:trPr>
                  <w:divId w:val="613290364"/>
                  <w:tblCellSpacing w:w="15" w:type="dxa"/>
                </w:trPr>
                <w:tc>
                  <w:tcPr>
                    <w:tcW w:w="237" w:type="pct"/>
                    <w:hideMark/>
                  </w:tcPr>
                  <w:p w14:paraId="79B2D943" w14:textId="77777777" w:rsidR="00D907FC" w:rsidRDefault="00D907FC">
                    <w:pPr>
                      <w:pStyle w:val="Bibliography"/>
                      <w:rPr>
                        <w:noProof/>
                      </w:rPr>
                    </w:pPr>
                    <w:r>
                      <w:rPr>
                        <w:noProof/>
                      </w:rPr>
                      <w:t xml:space="preserve">[4] </w:t>
                    </w:r>
                  </w:p>
                </w:tc>
                <w:tc>
                  <w:tcPr>
                    <w:tcW w:w="0" w:type="auto"/>
                    <w:hideMark/>
                  </w:tcPr>
                  <w:p w14:paraId="5D45E6BC" w14:textId="77777777" w:rsidR="00D907FC" w:rsidRDefault="00D907FC">
                    <w:pPr>
                      <w:pStyle w:val="Bibliography"/>
                      <w:rPr>
                        <w:noProof/>
                      </w:rPr>
                    </w:pPr>
                    <w:r>
                      <w:rPr>
                        <w:noProof/>
                      </w:rPr>
                      <w:t xml:space="preserve">J. Patton and P. Economy, User Story Mapping: Discover the Whole Story, Build the Right Product, Sebastopol, CA: O’Reilly Media, 2014. </w:t>
                    </w:r>
                  </w:p>
                </w:tc>
              </w:tr>
              <w:tr w:rsidR="00D907FC" w14:paraId="21CDCFCF" w14:textId="77777777" w:rsidTr="008B2BFE">
                <w:trPr>
                  <w:divId w:val="613290364"/>
                  <w:tblCellSpacing w:w="15" w:type="dxa"/>
                </w:trPr>
                <w:tc>
                  <w:tcPr>
                    <w:tcW w:w="237" w:type="pct"/>
                    <w:hideMark/>
                  </w:tcPr>
                  <w:p w14:paraId="01DA4564" w14:textId="77777777" w:rsidR="00D907FC" w:rsidRDefault="00D907FC">
                    <w:pPr>
                      <w:pStyle w:val="Bibliography"/>
                      <w:rPr>
                        <w:noProof/>
                      </w:rPr>
                    </w:pPr>
                    <w:r>
                      <w:rPr>
                        <w:noProof/>
                      </w:rPr>
                      <w:t xml:space="preserve">[5] </w:t>
                    </w:r>
                  </w:p>
                </w:tc>
                <w:tc>
                  <w:tcPr>
                    <w:tcW w:w="0" w:type="auto"/>
                    <w:hideMark/>
                  </w:tcPr>
                  <w:p w14:paraId="2DA4AEAC" w14:textId="77777777" w:rsidR="00D907FC" w:rsidRDefault="00D907FC">
                    <w:pPr>
                      <w:pStyle w:val="Bibliography"/>
                      <w:rPr>
                        <w:noProof/>
                      </w:rPr>
                    </w:pPr>
                    <w:r>
                      <w:rPr>
                        <w:noProof/>
                      </w:rPr>
                      <w:t xml:space="preserve">L. Leite, C. Rocha, F. Kon, D. Milojicic and P. Meirelles, “A Survey of DevOps Concepts and Challenges,” </w:t>
                    </w:r>
                    <w:r>
                      <w:rPr>
                        <w:i/>
                        <w:iCs/>
                        <w:noProof/>
                      </w:rPr>
                      <w:t xml:space="preserve">ACM Computing Surveys, </w:t>
                    </w:r>
                    <w:r>
                      <w:rPr>
                        <w:noProof/>
                      </w:rPr>
                      <w:t xml:space="preserve">vol. 52, no. 6, p. 127, 2019. </w:t>
                    </w:r>
                  </w:p>
                </w:tc>
              </w:tr>
              <w:tr w:rsidR="00D907FC" w14:paraId="788DFE16" w14:textId="77777777" w:rsidTr="008B2BFE">
                <w:trPr>
                  <w:divId w:val="613290364"/>
                  <w:tblCellSpacing w:w="15" w:type="dxa"/>
                </w:trPr>
                <w:tc>
                  <w:tcPr>
                    <w:tcW w:w="237" w:type="pct"/>
                    <w:hideMark/>
                  </w:tcPr>
                  <w:p w14:paraId="6FAA0213" w14:textId="77777777" w:rsidR="00D907FC" w:rsidRDefault="00D907FC">
                    <w:pPr>
                      <w:pStyle w:val="Bibliography"/>
                      <w:rPr>
                        <w:noProof/>
                      </w:rPr>
                    </w:pPr>
                    <w:r>
                      <w:rPr>
                        <w:noProof/>
                      </w:rPr>
                      <w:t xml:space="preserve">[6] </w:t>
                    </w:r>
                  </w:p>
                </w:tc>
                <w:tc>
                  <w:tcPr>
                    <w:tcW w:w="0" w:type="auto"/>
                    <w:hideMark/>
                  </w:tcPr>
                  <w:p w14:paraId="681E96D9" w14:textId="77777777" w:rsidR="00D907FC" w:rsidRDefault="00D907FC">
                    <w:pPr>
                      <w:pStyle w:val="Bibliography"/>
                      <w:rPr>
                        <w:noProof/>
                      </w:rPr>
                    </w:pPr>
                    <w:r>
                      <w:rPr>
                        <w:noProof/>
                      </w:rPr>
                      <w:t xml:space="preserve">T. Offerman, R. Blinde, C. J. Stettina and J. Visser, “A Study of Adoption and Effects of DevOps Practices,” </w:t>
                    </w:r>
                    <w:r>
                      <w:rPr>
                        <w:i/>
                        <w:iCs/>
                        <w:noProof/>
                      </w:rPr>
                      <w:t xml:space="preserve">arXiv preprint arXiv:2211.09390, </w:t>
                    </w:r>
                    <w:r>
                      <w:rPr>
                        <w:noProof/>
                      </w:rPr>
                      <w:t xml:space="preserve">2022. </w:t>
                    </w:r>
                  </w:p>
                </w:tc>
              </w:tr>
              <w:tr w:rsidR="00D907FC" w14:paraId="3610A578" w14:textId="77777777" w:rsidTr="008B2BFE">
                <w:trPr>
                  <w:divId w:val="613290364"/>
                  <w:tblCellSpacing w:w="15" w:type="dxa"/>
                </w:trPr>
                <w:tc>
                  <w:tcPr>
                    <w:tcW w:w="237" w:type="pct"/>
                    <w:hideMark/>
                  </w:tcPr>
                  <w:p w14:paraId="7A598A79" w14:textId="77777777" w:rsidR="00D907FC" w:rsidRDefault="00D907FC">
                    <w:pPr>
                      <w:pStyle w:val="Bibliography"/>
                      <w:rPr>
                        <w:noProof/>
                      </w:rPr>
                    </w:pPr>
                    <w:r>
                      <w:rPr>
                        <w:noProof/>
                      </w:rPr>
                      <w:t xml:space="preserve">[7] </w:t>
                    </w:r>
                  </w:p>
                </w:tc>
                <w:tc>
                  <w:tcPr>
                    <w:tcW w:w="0" w:type="auto"/>
                    <w:hideMark/>
                  </w:tcPr>
                  <w:p w14:paraId="58224728" w14:textId="77777777" w:rsidR="00D907FC" w:rsidRDefault="00D907FC">
                    <w:pPr>
                      <w:pStyle w:val="Bibliography"/>
                      <w:rPr>
                        <w:noProof/>
                      </w:rPr>
                    </w:pPr>
                    <w:r>
                      <w:rPr>
                        <w:noProof/>
                      </w:rPr>
                      <w:t>Atlassian, “Atlassian,” [Online]. Available: https://www.atlassian.com/agile. [Accessed 12 1 2026].</w:t>
                    </w:r>
                  </w:p>
                </w:tc>
              </w:tr>
              <w:tr w:rsidR="00D907FC" w14:paraId="5BC86A22" w14:textId="77777777" w:rsidTr="008B2BFE">
                <w:trPr>
                  <w:divId w:val="613290364"/>
                  <w:tblCellSpacing w:w="15" w:type="dxa"/>
                </w:trPr>
                <w:tc>
                  <w:tcPr>
                    <w:tcW w:w="237" w:type="pct"/>
                    <w:hideMark/>
                  </w:tcPr>
                  <w:p w14:paraId="37A8C190" w14:textId="77777777" w:rsidR="00D907FC" w:rsidRDefault="00D907FC">
                    <w:pPr>
                      <w:pStyle w:val="Bibliography"/>
                      <w:rPr>
                        <w:noProof/>
                      </w:rPr>
                    </w:pPr>
                    <w:r>
                      <w:rPr>
                        <w:noProof/>
                      </w:rPr>
                      <w:t xml:space="preserve">[8] </w:t>
                    </w:r>
                  </w:p>
                </w:tc>
                <w:tc>
                  <w:tcPr>
                    <w:tcW w:w="0" w:type="auto"/>
                    <w:hideMark/>
                  </w:tcPr>
                  <w:p w14:paraId="60168A67" w14:textId="77777777" w:rsidR="00D907FC" w:rsidRDefault="00D907FC">
                    <w:pPr>
                      <w:pStyle w:val="Bibliography"/>
                      <w:rPr>
                        <w:noProof/>
                      </w:rPr>
                    </w:pPr>
                    <w:r>
                      <w:rPr>
                        <w:noProof/>
                      </w:rPr>
                      <w:t>A. Alliance, “Agile Alliance,” [Online]. Available: https://agilealliance.org/agile101/. [Accessed 12 1 2026].</w:t>
                    </w:r>
                  </w:p>
                </w:tc>
              </w:tr>
              <w:tr w:rsidR="00D907FC" w14:paraId="02D030DA" w14:textId="77777777" w:rsidTr="008B2BFE">
                <w:trPr>
                  <w:divId w:val="613290364"/>
                  <w:tblCellSpacing w:w="15" w:type="dxa"/>
                </w:trPr>
                <w:tc>
                  <w:tcPr>
                    <w:tcW w:w="237" w:type="pct"/>
                    <w:hideMark/>
                  </w:tcPr>
                  <w:p w14:paraId="329C7697" w14:textId="77777777" w:rsidR="00D907FC" w:rsidRDefault="00D907FC">
                    <w:pPr>
                      <w:pStyle w:val="Bibliography"/>
                      <w:rPr>
                        <w:noProof/>
                      </w:rPr>
                    </w:pPr>
                    <w:r>
                      <w:rPr>
                        <w:noProof/>
                      </w:rPr>
                      <w:t xml:space="preserve">[9] </w:t>
                    </w:r>
                  </w:p>
                </w:tc>
                <w:tc>
                  <w:tcPr>
                    <w:tcW w:w="0" w:type="auto"/>
                    <w:hideMark/>
                  </w:tcPr>
                  <w:p w14:paraId="377E4956" w14:textId="77777777" w:rsidR="00D907FC" w:rsidRDefault="00D907FC">
                    <w:pPr>
                      <w:pStyle w:val="Bibliography"/>
                      <w:rPr>
                        <w:noProof/>
                      </w:rPr>
                    </w:pPr>
                    <w:r>
                      <w:rPr>
                        <w:noProof/>
                      </w:rPr>
                      <w:t>A. Alliance, “12 Principles Behind the Agile Manifesto,” [Online]. Available: https://agilealliance.org/agile101/12-principles-behind-the-agile-manifesto/. [Accessed 15 1 2026].</w:t>
                    </w:r>
                  </w:p>
                </w:tc>
              </w:tr>
              <w:tr w:rsidR="00D907FC" w14:paraId="149DF65F" w14:textId="77777777" w:rsidTr="008B2BFE">
                <w:trPr>
                  <w:divId w:val="613290364"/>
                  <w:tblCellSpacing w:w="15" w:type="dxa"/>
                </w:trPr>
                <w:tc>
                  <w:tcPr>
                    <w:tcW w:w="237" w:type="pct"/>
                    <w:hideMark/>
                  </w:tcPr>
                  <w:p w14:paraId="07EECF0D" w14:textId="77777777" w:rsidR="00D907FC" w:rsidRDefault="00D907FC">
                    <w:pPr>
                      <w:pStyle w:val="Bibliography"/>
                      <w:rPr>
                        <w:noProof/>
                      </w:rPr>
                    </w:pPr>
                    <w:r>
                      <w:rPr>
                        <w:noProof/>
                      </w:rPr>
                      <w:t xml:space="preserve">[10] </w:t>
                    </w:r>
                  </w:p>
                </w:tc>
                <w:tc>
                  <w:tcPr>
                    <w:tcW w:w="0" w:type="auto"/>
                    <w:hideMark/>
                  </w:tcPr>
                  <w:p w14:paraId="6F89CD82" w14:textId="77777777" w:rsidR="00D907FC" w:rsidRDefault="00D907FC">
                    <w:pPr>
                      <w:pStyle w:val="Bibliography"/>
                      <w:rPr>
                        <w:noProof/>
                      </w:rPr>
                    </w:pPr>
                    <w:r>
                      <w:rPr>
                        <w:noProof/>
                      </w:rPr>
                      <w:t>Atlassian, “Product Backlog,” Atlassian, [Online]. Available: https://www.atlassian.com/agile/scrum/product-backlog. [Accessed 15 1 2026].</w:t>
                    </w:r>
                  </w:p>
                </w:tc>
              </w:tr>
              <w:tr w:rsidR="00D907FC" w14:paraId="0D258F2E" w14:textId="77777777" w:rsidTr="008B2BFE">
                <w:trPr>
                  <w:divId w:val="613290364"/>
                  <w:tblCellSpacing w:w="15" w:type="dxa"/>
                </w:trPr>
                <w:tc>
                  <w:tcPr>
                    <w:tcW w:w="237" w:type="pct"/>
                    <w:hideMark/>
                  </w:tcPr>
                  <w:p w14:paraId="0B015256" w14:textId="77777777" w:rsidR="00D907FC" w:rsidRDefault="00D907FC">
                    <w:pPr>
                      <w:pStyle w:val="Bibliography"/>
                      <w:rPr>
                        <w:noProof/>
                      </w:rPr>
                    </w:pPr>
                    <w:r>
                      <w:rPr>
                        <w:noProof/>
                      </w:rPr>
                      <w:t xml:space="preserve">[11] </w:t>
                    </w:r>
                  </w:p>
                </w:tc>
                <w:tc>
                  <w:tcPr>
                    <w:tcW w:w="0" w:type="auto"/>
                    <w:hideMark/>
                  </w:tcPr>
                  <w:p w14:paraId="4CC06D15" w14:textId="77777777" w:rsidR="00D907FC" w:rsidRDefault="00D907FC">
                    <w:pPr>
                      <w:pStyle w:val="Bibliography"/>
                      <w:rPr>
                        <w:noProof/>
                      </w:rPr>
                    </w:pPr>
                    <w:r>
                      <w:rPr>
                        <w:noProof/>
                      </w:rPr>
                      <w:t>Atlassian, “Sprint Backlog,” Atlassian, [Online]. Available: https://www.atlassian.com/agile/project-management/sprint-backlog. [Accessed 15 1 2026].</w:t>
                    </w:r>
                  </w:p>
                </w:tc>
              </w:tr>
              <w:tr w:rsidR="00D907FC" w14:paraId="28F81CE1" w14:textId="77777777" w:rsidTr="008B2BFE">
                <w:trPr>
                  <w:divId w:val="613290364"/>
                  <w:tblCellSpacing w:w="15" w:type="dxa"/>
                </w:trPr>
                <w:tc>
                  <w:tcPr>
                    <w:tcW w:w="237" w:type="pct"/>
                    <w:hideMark/>
                  </w:tcPr>
                  <w:p w14:paraId="74F2954D" w14:textId="77777777" w:rsidR="00D907FC" w:rsidRDefault="00D907FC">
                    <w:pPr>
                      <w:pStyle w:val="Bibliography"/>
                      <w:rPr>
                        <w:noProof/>
                      </w:rPr>
                    </w:pPr>
                    <w:r>
                      <w:rPr>
                        <w:noProof/>
                      </w:rPr>
                      <w:t xml:space="preserve">[12] </w:t>
                    </w:r>
                  </w:p>
                </w:tc>
                <w:tc>
                  <w:tcPr>
                    <w:tcW w:w="0" w:type="auto"/>
                    <w:hideMark/>
                  </w:tcPr>
                  <w:p w14:paraId="195690A7" w14:textId="77777777" w:rsidR="00D907FC" w:rsidRDefault="00D907FC">
                    <w:pPr>
                      <w:pStyle w:val="Bibliography"/>
                      <w:rPr>
                        <w:noProof/>
                      </w:rPr>
                    </w:pPr>
                    <w:r>
                      <w:rPr>
                        <w:noProof/>
                      </w:rPr>
                      <w:t>Scrum.org, “What Is a Sprint Review?,” Scrum.org, [Online]. Available: https://www.scrum.org/resources/what-is-a-sprint-review. [Accessed 15 1 2026].</w:t>
                    </w:r>
                  </w:p>
                </w:tc>
              </w:tr>
              <w:tr w:rsidR="00D907FC" w14:paraId="3BF7A904" w14:textId="77777777" w:rsidTr="008B2BFE">
                <w:trPr>
                  <w:divId w:val="613290364"/>
                  <w:tblCellSpacing w:w="15" w:type="dxa"/>
                </w:trPr>
                <w:tc>
                  <w:tcPr>
                    <w:tcW w:w="237" w:type="pct"/>
                    <w:hideMark/>
                  </w:tcPr>
                  <w:p w14:paraId="51789EC8" w14:textId="77777777" w:rsidR="00D907FC" w:rsidRDefault="00D907FC">
                    <w:pPr>
                      <w:pStyle w:val="Bibliography"/>
                      <w:rPr>
                        <w:noProof/>
                      </w:rPr>
                    </w:pPr>
                    <w:r>
                      <w:rPr>
                        <w:noProof/>
                      </w:rPr>
                      <w:t xml:space="preserve">[13] </w:t>
                    </w:r>
                  </w:p>
                </w:tc>
                <w:tc>
                  <w:tcPr>
                    <w:tcW w:w="0" w:type="auto"/>
                    <w:hideMark/>
                  </w:tcPr>
                  <w:p w14:paraId="1B703D98" w14:textId="77777777" w:rsidR="00D907FC" w:rsidRDefault="00D907FC">
                    <w:pPr>
                      <w:pStyle w:val="Bibliography"/>
                      <w:rPr>
                        <w:noProof/>
                      </w:rPr>
                    </w:pPr>
                    <w:r>
                      <w:rPr>
                        <w:noProof/>
                      </w:rPr>
                      <w:t xml:space="preserve">A. Alliance, “Why Agile Is Not Enough and Why We Need to Expand Our Agile Horizon for Being Agile Truly,” [Online]. Available: </w:t>
                    </w:r>
                    <w:r>
                      <w:rPr>
                        <w:noProof/>
                      </w:rPr>
                      <w:lastRenderedPageBreak/>
                      <w:t>https://agilealliance.org/resources/videos/why-agile-is-not-enough-and-why-we-need-to-expand-our-agile-horizon-for-being-agile-truly/. [Accessed 15 1 2026].</w:t>
                    </w:r>
                  </w:p>
                </w:tc>
              </w:tr>
              <w:tr w:rsidR="00D907FC" w14:paraId="27C6BC7A" w14:textId="77777777" w:rsidTr="008B2BFE">
                <w:trPr>
                  <w:divId w:val="613290364"/>
                  <w:tblCellSpacing w:w="15" w:type="dxa"/>
                </w:trPr>
                <w:tc>
                  <w:tcPr>
                    <w:tcW w:w="237" w:type="pct"/>
                    <w:hideMark/>
                  </w:tcPr>
                  <w:p w14:paraId="271BCC28" w14:textId="77777777" w:rsidR="00D907FC" w:rsidRDefault="00D907FC">
                    <w:pPr>
                      <w:pStyle w:val="Bibliography"/>
                      <w:rPr>
                        <w:noProof/>
                      </w:rPr>
                    </w:pPr>
                    <w:r>
                      <w:rPr>
                        <w:noProof/>
                      </w:rPr>
                      <w:lastRenderedPageBreak/>
                      <w:t xml:space="preserve">[14] </w:t>
                    </w:r>
                  </w:p>
                </w:tc>
                <w:tc>
                  <w:tcPr>
                    <w:tcW w:w="0" w:type="auto"/>
                    <w:hideMark/>
                  </w:tcPr>
                  <w:p w14:paraId="7073DBDE" w14:textId="77777777" w:rsidR="00D907FC" w:rsidRDefault="00D907FC">
                    <w:pPr>
                      <w:pStyle w:val="Bibliography"/>
                      <w:rPr>
                        <w:noProof/>
                      </w:rPr>
                    </w:pPr>
                    <w:r>
                      <w:rPr>
                        <w:noProof/>
                      </w:rPr>
                      <w:t>M. Fowler, “Technical Debt,” [Online]. Available: https://martinfowler.com/bliki/TechnicalDebt.html. [Accessed 15 1 2026].</w:t>
                    </w:r>
                  </w:p>
                </w:tc>
              </w:tr>
              <w:tr w:rsidR="00D907FC" w14:paraId="3084597D" w14:textId="77777777" w:rsidTr="008B2BFE">
                <w:trPr>
                  <w:divId w:val="613290364"/>
                  <w:tblCellSpacing w:w="15" w:type="dxa"/>
                </w:trPr>
                <w:tc>
                  <w:tcPr>
                    <w:tcW w:w="237" w:type="pct"/>
                    <w:hideMark/>
                  </w:tcPr>
                  <w:p w14:paraId="0E394C4C" w14:textId="77777777" w:rsidR="00D907FC" w:rsidRDefault="00D907FC">
                    <w:pPr>
                      <w:pStyle w:val="Bibliography"/>
                      <w:rPr>
                        <w:noProof/>
                      </w:rPr>
                    </w:pPr>
                    <w:r>
                      <w:rPr>
                        <w:noProof/>
                      </w:rPr>
                      <w:t xml:space="preserve">[15] </w:t>
                    </w:r>
                  </w:p>
                </w:tc>
                <w:tc>
                  <w:tcPr>
                    <w:tcW w:w="0" w:type="auto"/>
                    <w:hideMark/>
                  </w:tcPr>
                  <w:p w14:paraId="4730A706" w14:textId="77777777" w:rsidR="00D907FC" w:rsidRDefault="00D907FC">
                    <w:pPr>
                      <w:pStyle w:val="Bibliography"/>
                      <w:rPr>
                        <w:noProof/>
                      </w:rPr>
                    </w:pPr>
                    <w:r>
                      <w:rPr>
                        <w:noProof/>
                      </w:rPr>
                      <w:t xml:space="preserve">T. Dingsøyr, S. Nerur, V. Balijepally and N. B. Moe, “A Decade of Agile Methodologies: Towards Explaining Agile Software Development,” </w:t>
                    </w:r>
                    <w:r>
                      <w:rPr>
                        <w:i/>
                        <w:iCs/>
                        <w:noProof/>
                      </w:rPr>
                      <w:t xml:space="preserve">Journal of Systems and Software, </w:t>
                    </w:r>
                    <w:r>
                      <w:rPr>
                        <w:noProof/>
                      </w:rPr>
                      <w:t xml:space="preserve">vol. 85, no. 6, p. 1213–1221, 2012. </w:t>
                    </w:r>
                  </w:p>
                </w:tc>
              </w:tr>
              <w:tr w:rsidR="00D907FC" w14:paraId="29BCEB41" w14:textId="77777777" w:rsidTr="008B2BFE">
                <w:trPr>
                  <w:divId w:val="613290364"/>
                  <w:tblCellSpacing w:w="15" w:type="dxa"/>
                </w:trPr>
                <w:tc>
                  <w:tcPr>
                    <w:tcW w:w="237" w:type="pct"/>
                    <w:hideMark/>
                  </w:tcPr>
                  <w:p w14:paraId="6069CEC0" w14:textId="77777777" w:rsidR="00D907FC" w:rsidRDefault="00D907FC">
                    <w:pPr>
                      <w:pStyle w:val="Bibliography"/>
                      <w:rPr>
                        <w:noProof/>
                      </w:rPr>
                    </w:pPr>
                    <w:r>
                      <w:rPr>
                        <w:noProof/>
                      </w:rPr>
                      <w:t xml:space="preserve">[16] </w:t>
                    </w:r>
                  </w:p>
                </w:tc>
                <w:tc>
                  <w:tcPr>
                    <w:tcW w:w="0" w:type="auto"/>
                    <w:hideMark/>
                  </w:tcPr>
                  <w:p w14:paraId="562D7A62" w14:textId="77777777" w:rsidR="00D907FC" w:rsidRDefault="00D907FC">
                    <w:pPr>
                      <w:pStyle w:val="Bibliography"/>
                      <w:rPr>
                        <w:noProof/>
                      </w:rPr>
                    </w:pPr>
                    <w:r>
                      <w:rPr>
                        <w:noProof/>
                      </w:rPr>
                      <w:t xml:space="preserve">G. Lucassen, F. Dalpiaz, J. M. E. van der Werf and S. Brinkkemper, “Improving Agile Requirements: The Quality User Story Framework and Tool,” </w:t>
                    </w:r>
                    <w:r>
                      <w:rPr>
                        <w:i/>
                        <w:iCs/>
                        <w:noProof/>
                      </w:rPr>
                      <w:t xml:space="preserve">technical Report / Workshop Paper, </w:t>
                    </w:r>
                    <w:r>
                      <w:rPr>
                        <w:noProof/>
                      </w:rPr>
                      <w:t xml:space="preserve">2016. </w:t>
                    </w:r>
                  </w:p>
                </w:tc>
              </w:tr>
              <w:tr w:rsidR="00D907FC" w14:paraId="1456E798" w14:textId="77777777" w:rsidTr="008B2BFE">
                <w:trPr>
                  <w:divId w:val="613290364"/>
                  <w:tblCellSpacing w:w="15" w:type="dxa"/>
                </w:trPr>
                <w:tc>
                  <w:tcPr>
                    <w:tcW w:w="237" w:type="pct"/>
                    <w:hideMark/>
                  </w:tcPr>
                  <w:p w14:paraId="4F99D46F" w14:textId="77777777" w:rsidR="00D907FC" w:rsidRDefault="00D907FC">
                    <w:pPr>
                      <w:pStyle w:val="Bibliography"/>
                      <w:rPr>
                        <w:noProof/>
                      </w:rPr>
                    </w:pPr>
                    <w:r>
                      <w:rPr>
                        <w:noProof/>
                      </w:rPr>
                      <w:t xml:space="preserve">[17] </w:t>
                    </w:r>
                  </w:p>
                </w:tc>
                <w:tc>
                  <w:tcPr>
                    <w:tcW w:w="0" w:type="auto"/>
                    <w:hideMark/>
                  </w:tcPr>
                  <w:p w14:paraId="5B778C86" w14:textId="77777777" w:rsidR="00D907FC" w:rsidRDefault="00D907FC">
                    <w:pPr>
                      <w:pStyle w:val="Bibliography"/>
                      <w:rPr>
                        <w:noProof/>
                      </w:rPr>
                    </w:pPr>
                    <w:r>
                      <w:rPr>
                        <w:noProof/>
                      </w:rPr>
                      <w:t>A. Alliance, “Improving Estimation with Story Points,” Agile Alliance, [Online]. Available: https://agilealliance.org/resources/experience-reports/improving-estimation-story-points/. [Accessed 20 1 2026].</w:t>
                    </w:r>
                  </w:p>
                </w:tc>
              </w:tr>
              <w:tr w:rsidR="00D907FC" w14:paraId="315FA6DF" w14:textId="77777777" w:rsidTr="008B2BFE">
                <w:trPr>
                  <w:divId w:val="613290364"/>
                  <w:tblCellSpacing w:w="15" w:type="dxa"/>
                </w:trPr>
                <w:tc>
                  <w:tcPr>
                    <w:tcW w:w="237" w:type="pct"/>
                    <w:hideMark/>
                  </w:tcPr>
                  <w:p w14:paraId="64FF6FCF" w14:textId="77777777" w:rsidR="00D907FC" w:rsidRDefault="00D907FC">
                    <w:pPr>
                      <w:pStyle w:val="Bibliography"/>
                      <w:rPr>
                        <w:noProof/>
                      </w:rPr>
                    </w:pPr>
                    <w:r>
                      <w:rPr>
                        <w:noProof/>
                      </w:rPr>
                      <w:t xml:space="preserve">[18] </w:t>
                    </w:r>
                  </w:p>
                </w:tc>
                <w:tc>
                  <w:tcPr>
                    <w:tcW w:w="0" w:type="auto"/>
                    <w:hideMark/>
                  </w:tcPr>
                  <w:p w14:paraId="36713DE1" w14:textId="77777777" w:rsidR="00D907FC" w:rsidRDefault="00D907FC">
                    <w:pPr>
                      <w:pStyle w:val="Bibliography"/>
                      <w:rPr>
                        <w:noProof/>
                      </w:rPr>
                    </w:pPr>
                    <w:r>
                      <w:rPr>
                        <w:noProof/>
                      </w:rPr>
                      <w:t>E. Agile, “Agile Estimation Techniques,” Easy Agile, [Online]. Available: https://www.easyagile.com/blog/agile-estimation-techniques#t-shirt-sizing. [Accessed 20 1 2026].</w:t>
                    </w:r>
                  </w:p>
                </w:tc>
              </w:tr>
              <w:tr w:rsidR="00D907FC" w14:paraId="6B651B29" w14:textId="77777777" w:rsidTr="008B2BFE">
                <w:trPr>
                  <w:divId w:val="613290364"/>
                  <w:tblCellSpacing w:w="15" w:type="dxa"/>
                </w:trPr>
                <w:tc>
                  <w:tcPr>
                    <w:tcW w:w="237" w:type="pct"/>
                    <w:hideMark/>
                  </w:tcPr>
                  <w:p w14:paraId="3D919373" w14:textId="77777777" w:rsidR="00D907FC" w:rsidRDefault="00D907FC">
                    <w:pPr>
                      <w:pStyle w:val="Bibliography"/>
                      <w:rPr>
                        <w:noProof/>
                      </w:rPr>
                    </w:pPr>
                    <w:r>
                      <w:rPr>
                        <w:noProof/>
                      </w:rPr>
                      <w:t xml:space="preserve">[19] </w:t>
                    </w:r>
                  </w:p>
                </w:tc>
                <w:tc>
                  <w:tcPr>
                    <w:tcW w:w="0" w:type="auto"/>
                    <w:hideMark/>
                  </w:tcPr>
                  <w:p w14:paraId="14D285D6" w14:textId="77777777" w:rsidR="00D907FC" w:rsidRDefault="00D907FC">
                    <w:pPr>
                      <w:pStyle w:val="Bibliography"/>
                      <w:rPr>
                        <w:noProof/>
                      </w:rPr>
                    </w:pPr>
                    <w:r>
                      <w:rPr>
                        <w:noProof/>
                      </w:rPr>
                      <w:t>H. P. S. UK, “Harry Potter Shop UK,” Harry Potter Shop UK, [Online]. Available: https://harrypottershop.co.uk/. [Accessed 20 1 2026].</w:t>
                    </w:r>
                  </w:p>
                </w:tc>
              </w:tr>
              <w:tr w:rsidR="00D907FC" w14:paraId="32571814" w14:textId="77777777" w:rsidTr="008B2BFE">
                <w:trPr>
                  <w:divId w:val="613290364"/>
                  <w:tblCellSpacing w:w="15" w:type="dxa"/>
                </w:trPr>
                <w:tc>
                  <w:tcPr>
                    <w:tcW w:w="237" w:type="pct"/>
                    <w:hideMark/>
                  </w:tcPr>
                  <w:p w14:paraId="20CFEB7B" w14:textId="77777777" w:rsidR="00D907FC" w:rsidRDefault="00D907FC">
                    <w:pPr>
                      <w:pStyle w:val="Bibliography"/>
                      <w:rPr>
                        <w:noProof/>
                      </w:rPr>
                    </w:pPr>
                    <w:r>
                      <w:rPr>
                        <w:noProof/>
                      </w:rPr>
                      <w:t xml:space="preserve">[20] </w:t>
                    </w:r>
                  </w:p>
                </w:tc>
                <w:tc>
                  <w:tcPr>
                    <w:tcW w:w="0" w:type="auto"/>
                    <w:hideMark/>
                  </w:tcPr>
                  <w:p w14:paraId="6389A3A0" w14:textId="77777777" w:rsidR="00D907FC" w:rsidRDefault="00D907FC">
                    <w:pPr>
                      <w:pStyle w:val="Bibliography"/>
                      <w:rPr>
                        <w:noProof/>
                      </w:rPr>
                    </w:pPr>
                    <w:r>
                      <w:rPr>
                        <w:noProof/>
                      </w:rPr>
                      <w:t>I. GitHub, “Understanding GitHub Actions,” GitHub Docs, [Online]. Available: https://docs.github.com/en/actions/get-started/understand-github-actions. [Accessed 20 1 2026].</w:t>
                    </w:r>
                  </w:p>
                </w:tc>
              </w:tr>
              <w:tr w:rsidR="00D907FC" w14:paraId="31313DE9" w14:textId="77777777" w:rsidTr="008B2BFE">
                <w:trPr>
                  <w:divId w:val="613290364"/>
                  <w:tblCellSpacing w:w="15" w:type="dxa"/>
                </w:trPr>
                <w:tc>
                  <w:tcPr>
                    <w:tcW w:w="237" w:type="pct"/>
                    <w:hideMark/>
                  </w:tcPr>
                  <w:p w14:paraId="524380C5" w14:textId="77777777" w:rsidR="00D907FC" w:rsidRDefault="00D907FC">
                    <w:pPr>
                      <w:pStyle w:val="Bibliography"/>
                      <w:rPr>
                        <w:noProof/>
                      </w:rPr>
                    </w:pPr>
                    <w:r>
                      <w:rPr>
                        <w:noProof/>
                      </w:rPr>
                      <w:t xml:space="preserve">[21] </w:t>
                    </w:r>
                  </w:p>
                </w:tc>
                <w:tc>
                  <w:tcPr>
                    <w:tcW w:w="0" w:type="auto"/>
                    <w:hideMark/>
                  </w:tcPr>
                  <w:p w14:paraId="02AFE6AD" w14:textId="77777777" w:rsidR="00D907FC" w:rsidRDefault="00D907FC">
                    <w:pPr>
                      <w:pStyle w:val="Bibliography"/>
                      <w:rPr>
                        <w:noProof/>
                      </w:rPr>
                    </w:pPr>
                    <w:r>
                      <w:rPr>
                        <w:noProof/>
                      </w:rPr>
                      <w:t>I. Red Hat, “What is CI/CD?,” Red Hat, 2025. [Online]. Available: https://www.redhat.com/en/topics/devops/what-is-ci-cd. [Accessed 29 1 2026].</w:t>
                    </w:r>
                  </w:p>
                </w:tc>
              </w:tr>
              <w:tr w:rsidR="00D907FC" w14:paraId="7C309DB1" w14:textId="77777777" w:rsidTr="008B2BFE">
                <w:trPr>
                  <w:divId w:val="613290364"/>
                  <w:tblCellSpacing w:w="15" w:type="dxa"/>
                </w:trPr>
                <w:tc>
                  <w:tcPr>
                    <w:tcW w:w="237" w:type="pct"/>
                    <w:hideMark/>
                  </w:tcPr>
                  <w:p w14:paraId="4920DCED" w14:textId="77777777" w:rsidR="00D907FC" w:rsidRDefault="00D907FC">
                    <w:pPr>
                      <w:pStyle w:val="Bibliography"/>
                      <w:rPr>
                        <w:noProof/>
                      </w:rPr>
                    </w:pPr>
                    <w:r>
                      <w:rPr>
                        <w:noProof/>
                      </w:rPr>
                      <w:t xml:space="preserve">[22] </w:t>
                    </w:r>
                  </w:p>
                </w:tc>
                <w:tc>
                  <w:tcPr>
                    <w:tcW w:w="0" w:type="auto"/>
                    <w:hideMark/>
                  </w:tcPr>
                  <w:p w14:paraId="0CC8534E" w14:textId="77777777" w:rsidR="00D907FC" w:rsidRDefault="00D907FC">
                    <w:pPr>
                      <w:pStyle w:val="Bibliography"/>
                      <w:rPr>
                        <w:noProof/>
                      </w:rPr>
                    </w:pPr>
                    <w:r>
                      <w:rPr>
                        <w:noProof/>
                      </w:rPr>
                      <w:t>I. Postman, “API Testing,” Postman, [Online]. Available: https://www.postman.com/api-platform/api-testing/. [Accessed 29 1 2026].</w:t>
                    </w:r>
                  </w:p>
                </w:tc>
              </w:tr>
              <w:tr w:rsidR="00D907FC" w14:paraId="18272494" w14:textId="77777777" w:rsidTr="008B2BFE">
                <w:trPr>
                  <w:divId w:val="613290364"/>
                  <w:tblCellSpacing w:w="15" w:type="dxa"/>
                </w:trPr>
                <w:tc>
                  <w:tcPr>
                    <w:tcW w:w="237" w:type="pct"/>
                    <w:hideMark/>
                  </w:tcPr>
                  <w:p w14:paraId="701E7EA4" w14:textId="77777777" w:rsidR="00D907FC" w:rsidRDefault="00D907FC">
                    <w:pPr>
                      <w:pStyle w:val="Bibliography"/>
                      <w:rPr>
                        <w:noProof/>
                      </w:rPr>
                    </w:pPr>
                    <w:r>
                      <w:rPr>
                        <w:noProof/>
                      </w:rPr>
                      <w:t xml:space="preserve">[23] </w:t>
                    </w:r>
                  </w:p>
                </w:tc>
                <w:tc>
                  <w:tcPr>
                    <w:tcW w:w="0" w:type="auto"/>
                    <w:hideMark/>
                  </w:tcPr>
                  <w:p w14:paraId="5CED56C8" w14:textId="77777777" w:rsidR="00D907FC" w:rsidRDefault="00D907FC">
                    <w:pPr>
                      <w:pStyle w:val="Bibliography"/>
                      <w:rPr>
                        <w:noProof/>
                      </w:rPr>
                    </w:pPr>
                    <w:r>
                      <w:rPr>
                        <w:noProof/>
                      </w:rPr>
                      <w:t>I. Postman, “Intro to Collection Runs,” Postman Learning Center, [Online]. Available: https://learning.postman.com/docs/collections/running-collections/intro-to-collection-runs. [Accessed 29 1 2026].</w:t>
                    </w:r>
                  </w:p>
                </w:tc>
              </w:tr>
              <w:tr w:rsidR="00D907FC" w14:paraId="5464BC6C" w14:textId="77777777" w:rsidTr="008B2BFE">
                <w:trPr>
                  <w:divId w:val="613290364"/>
                  <w:tblCellSpacing w:w="15" w:type="dxa"/>
                </w:trPr>
                <w:tc>
                  <w:tcPr>
                    <w:tcW w:w="237" w:type="pct"/>
                    <w:hideMark/>
                  </w:tcPr>
                  <w:p w14:paraId="30B30727" w14:textId="77777777" w:rsidR="00D907FC" w:rsidRDefault="00D907FC">
                    <w:pPr>
                      <w:pStyle w:val="Bibliography"/>
                      <w:rPr>
                        <w:noProof/>
                      </w:rPr>
                    </w:pPr>
                    <w:r>
                      <w:rPr>
                        <w:noProof/>
                      </w:rPr>
                      <w:t xml:space="preserve">[24] </w:t>
                    </w:r>
                  </w:p>
                </w:tc>
                <w:tc>
                  <w:tcPr>
                    <w:tcW w:w="0" w:type="auto"/>
                    <w:hideMark/>
                  </w:tcPr>
                  <w:p w14:paraId="5F261E49" w14:textId="77777777" w:rsidR="00D907FC" w:rsidRDefault="00D907FC">
                    <w:pPr>
                      <w:pStyle w:val="Bibliography"/>
                      <w:rPr>
                        <w:noProof/>
                      </w:rPr>
                    </w:pPr>
                    <w:r>
                      <w:rPr>
                        <w:noProof/>
                      </w:rPr>
                      <w:t>S. Project, “WebDriver,” Selenium Documentation, [Online]. Available: https://www.selenium.dev/documentation/webdriver. [Accessed 29 1 2026].</w:t>
                    </w:r>
                  </w:p>
                </w:tc>
              </w:tr>
              <w:tr w:rsidR="00D907FC" w14:paraId="64BEFE0A" w14:textId="77777777" w:rsidTr="008B2BFE">
                <w:trPr>
                  <w:divId w:val="613290364"/>
                  <w:tblCellSpacing w:w="15" w:type="dxa"/>
                </w:trPr>
                <w:tc>
                  <w:tcPr>
                    <w:tcW w:w="237" w:type="pct"/>
                    <w:hideMark/>
                  </w:tcPr>
                  <w:p w14:paraId="379D5646" w14:textId="77777777" w:rsidR="00D907FC" w:rsidRDefault="00D907FC">
                    <w:pPr>
                      <w:pStyle w:val="Bibliography"/>
                      <w:rPr>
                        <w:noProof/>
                      </w:rPr>
                    </w:pPr>
                    <w:r>
                      <w:rPr>
                        <w:noProof/>
                      </w:rPr>
                      <w:lastRenderedPageBreak/>
                      <w:t xml:space="preserve">[25] </w:t>
                    </w:r>
                  </w:p>
                </w:tc>
                <w:tc>
                  <w:tcPr>
                    <w:tcW w:w="0" w:type="auto"/>
                    <w:hideMark/>
                  </w:tcPr>
                  <w:p w14:paraId="2A038982" w14:textId="77777777" w:rsidR="00D907FC" w:rsidRDefault="00D907FC">
                    <w:pPr>
                      <w:pStyle w:val="Bibliography"/>
                      <w:rPr>
                        <w:noProof/>
                      </w:rPr>
                    </w:pPr>
                    <w:r>
                      <w:rPr>
                        <w:noProof/>
                      </w:rPr>
                      <w:t>M. Fowler, “Martin Fowler,” The Practical Test Pyramid, [Online]. Available: https://martinfowler.com/articles/practical-test-pyramid.html. [Accessed 30 1 2026].</w:t>
                    </w:r>
                  </w:p>
                </w:tc>
              </w:tr>
              <w:tr w:rsidR="00D907FC" w14:paraId="10CBDA1A" w14:textId="77777777" w:rsidTr="008B2BFE">
                <w:trPr>
                  <w:divId w:val="613290364"/>
                  <w:tblCellSpacing w:w="15" w:type="dxa"/>
                </w:trPr>
                <w:tc>
                  <w:tcPr>
                    <w:tcW w:w="237" w:type="pct"/>
                    <w:hideMark/>
                  </w:tcPr>
                  <w:p w14:paraId="0E24C038" w14:textId="77777777" w:rsidR="00D907FC" w:rsidRDefault="00D907FC">
                    <w:pPr>
                      <w:pStyle w:val="Bibliography"/>
                      <w:rPr>
                        <w:noProof/>
                      </w:rPr>
                    </w:pPr>
                    <w:r>
                      <w:rPr>
                        <w:noProof/>
                      </w:rPr>
                      <w:t xml:space="preserve">[26] </w:t>
                    </w:r>
                  </w:p>
                </w:tc>
                <w:tc>
                  <w:tcPr>
                    <w:tcW w:w="0" w:type="auto"/>
                    <w:hideMark/>
                  </w:tcPr>
                  <w:p w14:paraId="32EEDE1D" w14:textId="77777777" w:rsidR="00D907FC" w:rsidRDefault="00D907FC">
                    <w:pPr>
                      <w:pStyle w:val="Bibliography"/>
                      <w:rPr>
                        <w:noProof/>
                      </w:rPr>
                    </w:pPr>
                    <w:r>
                      <w:rPr>
                        <w:noProof/>
                      </w:rPr>
                      <w:t>D. R. a. A. (DORA), “2021 Accelerate State of DevOps Report,” DORA, 2021. [Online]. Available: https://dora.dev/research/2021/dora-report/2021-dora-accelerate-state-of-devops-report.pdf. [Accessed 30 1 2026].</w:t>
                    </w:r>
                  </w:p>
                </w:tc>
              </w:tr>
              <w:tr w:rsidR="00D907FC" w14:paraId="0E2EAA24" w14:textId="77777777" w:rsidTr="008B2BFE">
                <w:trPr>
                  <w:divId w:val="613290364"/>
                  <w:tblCellSpacing w:w="15" w:type="dxa"/>
                </w:trPr>
                <w:tc>
                  <w:tcPr>
                    <w:tcW w:w="237" w:type="pct"/>
                    <w:hideMark/>
                  </w:tcPr>
                  <w:p w14:paraId="777AC992" w14:textId="77777777" w:rsidR="00D907FC" w:rsidRDefault="00D907FC">
                    <w:pPr>
                      <w:pStyle w:val="Bibliography"/>
                      <w:rPr>
                        <w:noProof/>
                      </w:rPr>
                    </w:pPr>
                    <w:r>
                      <w:rPr>
                        <w:noProof/>
                      </w:rPr>
                      <w:t xml:space="preserve">[27] </w:t>
                    </w:r>
                  </w:p>
                </w:tc>
                <w:tc>
                  <w:tcPr>
                    <w:tcW w:w="0" w:type="auto"/>
                    <w:hideMark/>
                  </w:tcPr>
                  <w:p w14:paraId="3C93D3BC" w14:textId="77777777" w:rsidR="00D907FC" w:rsidRDefault="00D907FC">
                    <w:pPr>
                      <w:pStyle w:val="Bibliography"/>
                      <w:rPr>
                        <w:noProof/>
                      </w:rPr>
                    </w:pPr>
                    <w:r>
                      <w:rPr>
                        <w:noProof/>
                      </w:rPr>
                      <w:t xml:space="preserve">M. Gokarna and R. Singh, “DevOps: A Historical Review and Future Works,” </w:t>
                    </w:r>
                    <w:r>
                      <w:rPr>
                        <w:i/>
                        <w:iCs/>
                        <w:noProof/>
                      </w:rPr>
                      <w:t xml:space="preserve">arXiv preprint arXiv:2012.06145, </w:t>
                    </w:r>
                    <w:r>
                      <w:rPr>
                        <w:noProof/>
                      </w:rPr>
                      <w:t xml:space="preserve">2020. </w:t>
                    </w:r>
                  </w:p>
                </w:tc>
              </w:tr>
              <w:tr w:rsidR="00D907FC" w14:paraId="68466D2C" w14:textId="77777777" w:rsidTr="008B2BFE">
                <w:trPr>
                  <w:divId w:val="613290364"/>
                  <w:tblCellSpacing w:w="15" w:type="dxa"/>
                </w:trPr>
                <w:tc>
                  <w:tcPr>
                    <w:tcW w:w="237" w:type="pct"/>
                    <w:hideMark/>
                  </w:tcPr>
                  <w:p w14:paraId="2F41EE90" w14:textId="77777777" w:rsidR="00D907FC" w:rsidRDefault="00D907FC">
                    <w:pPr>
                      <w:pStyle w:val="Bibliography"/>
                      <w:rPr>
                        <w:noProof/>
                      </w:rPr>
                    </w:pPr>
                    <w:r>
                      <w:rPr>
                        <w:noProof/>
                      </w:rPr>
                      <w:t xml:space="preserve">[28] </w:t>
                    </w:r>
                  </w:p>
                </w:tc>
                <w:tc>
                  <w:tcPr>
                    <w:tcW w:w="0" w:type="auto"/>
                    <w:hideMark/>
                  </w:tcPr>
                  <w:p w14:paraId="0F69C8BB" w14:textId="77777777" w:rsidR="00D907FC" w:rsidRDefault="00D907FC">
                    <w:pPr>
                      <w:pStyle w:val="Bibliography"/>
                      <w:rPr>
                        <w:noProof/>
                      </w:rPr>
                    </w:pPr>
                    <w:r>
                      <w:rPr>
                        <w:noProof/>
                      </w:rPr>
                      <w:t>I. Corporation, “IBM Corporation,” What Is DevOps?, [Online]. Available: https://www.ibm.com/think/topics/devops. [Accessed 29 1 2026].</w:t>
                    </w:r>
                  </w:p>
                </w:tc>
              </w:tr>
              <w:tr w:rsidR="00D907FC" w14:paraId="16FF5AA3" w14:textId="77777777" w:rsidTr="008B2BFE">
                <w:trPr>
                  <w:divId w:val="613290364"/>
                  <w:tblCellSpacing w:w="15" w:type="dxa"/>
                </w:trPr>
                <w:tc>
                  <w:tcPr>
                    <w:tcW w:w="237" w:type="pct"/>
                    <w:hideMark/>
                  </w:tcPr>
                  <w:p w14:paraId="70D71682" w14:textId="77777777" w:rsidR="00D907FC" w:rsidRDefault="00D907FC">
                    <w:pPr>
                      <w:pStyle w:val="Bibliography"/>
                      <w:rPr>
                        <w:noProof/>
                      </w:rPr>
                    </w:pPr>
                    <w:r>
                      <w:rPr>
                        <w:noProof/>
                      </w:rPr>
                      <w:t xml:space="preserve">[29] </w:t>
                    </w:r>
                  </w:p>
                </w:tc>
                <w:tc>
                  <w:tcPr>
                    <w:tcW w:w="0" w:type="auto"/>
                    <w:hideMark/>
                  </w:tcPr>
                  <w:p w14:paraId="06877E27" w14:textId="77777777" w:rsidR="00D907FC" w:rsidRDefault="00D907FC">
                    <w:pPr>
                      <w:pStyle w:val="Bibliography"/>
                      <w:rPr>
                        <w:noProof/>
                      </w:rPr>
                    </w:pPr>
                    <w:r>
                      <w:rPr>
                        <w:noProof/>
                      </w:rPr>
                      <w:t>Atlassian, “DevOps Tools for Each Phase of the DevOps Lifecycle,” Atlassian, [Online]. Available: https://www.atlassian.com/devops/devops-tools. [Accessed 29 1 2026].</w:t>
                    </w:r>
                  </w:p>
                </w:tc>
              </w:tr>
              <w:tr w:rsidR="00D907FC" w14:paraId="53B75427" w14:textId="77777777" w:rsidTr="008B2BFE">
                <w:trPr>
                  <w:divId w:val="613290364"/>
                  <w:tblCellSpacing w:w="15" w:type="dxa"/>
                </w:trPr>
                <w:tc>
                  <w:tcPr>
                    <w:tcW w:w="237" w:type="pct"/>
                    <w:hideMark/>
                  </w:tcPr>
                  <w:p w14:paraId="5D44E918" w14:textId="77777777" w:rsidR="00D907FC" w:rsidRDefault="00D907FC">
                    <w:pPr>
                      <w:pStyle w:val="Bibliography"/>
                      <w:rPr>
                        <w:noProof/>
                      </w:rPr>
                    </w:pPr>
                    <w:r>
                      <w:rPr>
                        <w:noProof/>
                      </w:rPr>
                      <w:t xml:space="preserve">[30] </w:t>
                    </w:r>
                  </w:p>
                </w:tc>
                <w:tc>
                  <w:tcPr>
                    <w:tcW w:w="0" w:type="auto"/>
                    <w:hideMark/>
                  </w:tcPr>
                  <w:p w14:paraId="37AF1B4E" w14:textId="77777777" w:rsidR="00D907FC" w:rsidRDefault="00D907FC">
                    <w:pPr>
                      <w:pStyle w:val="Bibliography"/>
                      <w:rPr>
                        <w:noProof/>
                      </w:rPr>
                    </w:pPr>
                    <w:r>
                      <w:rPr>
                        <w:noProof/>
                      </w:rPr>
                      <w:t xml:space="preserve">V. Mahnič and I. Vrana, “Using stakeholder-driven process performance measurement for monitoring the performance of a Scrum-based software development process,” </w:t>
                    </w:r>
                    <w:r>
                      <w:rPr>
                        <w:i/>
                        <w:iCs/>
                        <w:noProof/>
                      </w:rPr>
                      <w:t xml:space="preserve">Elektrotehniški vestnik, </w:t>
                    </w:r>
                    <w:r>
                      <w:rPr>
                        <w:noProof/>
                      </w:rPr>
                      <w:t xml:space="preserve">vol. 74, no. 5, p. 241–247, 2007. </w:t>
                    </w:r>
                  </w:p>
                </w:tc>
              </w:tr>
              <w:tr w:rsidR="00D907FC" w14:paraId="396B4D21" w14:textId="77777777" w:rsidTr="008B2BFE">
                <w:trPr>
                  <w:divId w:val="613290364"/>
                  <w:tblCellSpacing w:w="15" w:type="dxa"/>
                </w:trPr>
                <w:tc>
                  <w:tcPr>
                    <w:tcW w:w="237" w:type="pct"/>
                    <w:hideMark/>
                  </w:tcPr>
                  <w:p w14:paraId="75ECD9C9" w14:textId="6D53694B" w:rsidR="00D907FC" w:rsidRDefault="00D907FC">
                    <w:pPr>
                      <w:pStyle w:val="Bibliography"/>
                      <w:rPr>
                        <w:noProof/>
                      </w:rPr>
                    </w:pPr>
                    <w:r>
                      <w:rPr>
                        <w:noProof/>
                      </w:rPr>
                      <w:t>[3</w:t>
                    </w:r>
                    <w:r w:rsidR="008B2BFE">
                      <w:rPr>
                        <w:noProof/>
                      </w:rPr>
                      <w:t>2</w:t>
                    </w:r>
                    <w:r>
                      <w:rPr>
                        <w:noProof/>
                      </w:rPr>
                      <w:t xml:space="preserve">] </w:t>
                    </w:r>
                  </w:p>
                </w:tc>
                <w:tc>
                  <w:tcPr>
                    <w:tcW w:w="0" w:type="auto"/>
                    <w:hideMark/>
                  </w:tcPr>
                  <w:p w14:paraId="1A6BECE2" w14:textId="77777777" w:rsidR="00D907FC" w:rsidRDefault="00D907FC">
                    <w:pPr>
                      <w:pStyle w:val="Bibliography"/>
                      <w:rPr>
                        <w:noProof/>
                      </w:rPr>
                    </w:pPr>
                    <w:r>
                      <w:rPr>
                        <w:noProof/>
                      </w:rPr>
                      <w:t>J. Yip, “Martin Fowler,” It’s Not Just Standing Up: Patterns for Daily Standup Meetings, 2016. [Online]. Available: https://martinfowler.com/articles/itsNotJustStandingUp.html. [Accessed 20 1 2026].</w:t>
                    </w:r>
                  </w:p>
                </w:tc>
              </w:tr>
            </w:tbl>
            <w:p w14:paraId="647AB936" w14:textId="77777777" w:rsidR="00D907FC" w:rsidRDefault="00D907FC">
              <w:pPr>
                <w:divId w:val="613290364"/>
                <w:rPr>
                  <w:rFonts w:eastAsia="Times New Roman"/>
                  <w:noProof/>
                </w:rPr>
              </w:pPr>
            </w:p>
            <w:p w14:paraId="72A5135E" w14:textId="3E868C5E" w:rsidR="008E5A63" w:rsidRDefault="008E5A63">
              <w:r>
                <w:rPr>
                  <w:b/>
                  <w:bCs/>
                  <w:noProof/>
                </w:rPr>
                <w:fldChar w:fldCharType="end"/>
              </w:r>
            </w:p>
          </w:sdtContent>
        </w:sdt>
      </w:sdtContent>
    </w:sdt>
    <w:p w14:paraId="02667191" w14:textId="77777777" w:rsidR="003B251A" w:rsidRPr="009F08C8" w:rsidRDefault="003B251A" w:rsidP="001F405B">
      <w:pPr>
        <w:rPr>
          <w:rFonts w:ascii="Arial" w:hAnsi="Arial" w:cs="Arial"/>
        </w:rPr>
      </w:pPr>
    </w:p>
    <w:p w14:paraId="2F1F789B" w14:textId="77777777" w:rsidR="003B251A" w:rsidRDefault="003B251A" w:rsidP="001F405B"/>
    <w:p w14:paraId="65629D3D" w14:textId="77777777" w:rsidR="003B251A" w:rsidRDefault="003B251A" w:rsidP="001F405B"/>
    <w:p w14:paraId="13371038" w14:textId="77777777" w:rsidR="003B251A" w:rsidRDefault="003B251A" w:rsidP="001F405B"/>
    <w:p w14:paraId="4275ECC4" w14:textId="77777777" w:rsidR="003B251A" w:rsidRDefault="003B251A" w:rsidP="001F405B"/>
    <w:p w14:paraId="4108EC6D" w14:textId="77777777" w:rsidR="003B251A" w:rsidRDefault="003B251A" w:rsidP="001F405B"/>
    <w:p w14:paraId="0E62E78B" w14:textId="77777777" w:rsidR="003B251A" w:rsidRDefault="003B251A" w:rsidP="001F405B"/>
    <w:p w14:paraId="03598017" w14:textId="77777777" w:rsidR="003B251A" w:rsidRDefault="003B251A" w:rsidP="001F405B"/>
    <w:p w14:paraId="1B939580" w14:textId="77777777" w:rsidR="003B251A" w:rsidRDefault="003B251A" w:rsidP="001F405B"/>
    <w:p w14:paraId="73F0272B" w14:textId="005408BA" w:rsidR="003B251A" w:rsidRDefault="003B251A"/>
    <w:p w14:paraId="5F1B8C0A" w14:textId="77777777" w:rsidR="003B251A" w:rsidRPr="001F405B" w:rsidRDefault="003B251A" w:rsidP="001F405B"/>
    <w:sectPr w:rsidR="003B251A" w:rsidRPr="001F405B" w:rsidSect="00291386">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DC5F3" w14:textId="77777777" w:rsidR="00BA06DB" w:rsidRDefault="00BA06DB" w:rsidP="00291386">
      <w:pPr>
        <w:spacing w:after="0" w:line="240" w:lineRule="auto"/>
      </w:pPr>
      <w:r>
        <w:separator/>
      </w:r>
    </w:p>
  </w:endnote>
  <w:endnote w:type="continuationSeparator" w:id="0">
    <w:p w14:paraId="3921E54D" w14:textId="77777777" w:rsidR="00BA06DB" w:rsidRDefault="00BA06DB" w:rsidP="00291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E2EA8" w14:textId="77777777" w:rsidR="00BA06DB" w:rsidRDefault="00BA06DB" w:rsidP="00291386">
      <w:pPr>
        <w:spacing w:after="0" w:line="240" w:lineRule="auto"/>
      </w:pPr>
      <w:r>
        <w:separator/>
      </w:r>
    </w:p>
  </w:footnote>
  <w:footnote w:type="continuationSeparator" w:id="0">
    <w:p w14:paraId="3FA11BD3" w14:textId="77777777" w:rsidR="00BA06DB" w:rsidRDefault="00BA06DB" w:rsidP="00291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882098"/>
      <w:docPartObj>
        <w:docPartGallery w:val="Page Numbers (Top of Page)"/>
        <w:docPartUnique/>
      </w:docPartObj>
    </w:sdtPr>
    <w:sdtEndPr>
      <w:rPr>
        <w:noProof/>
      </w:rPr>
    </w:sdtEndPr>
    <w:sdtContent>
      <w:p w14:paraId="135928CA" w14:textId="77777777" w:rsidR="00291386" w:rsidRDefault="00291386">
        <w:pPr>
          <w:pStyle w:val="Header"/>
        </w:pPr>
        <w:r>
          <w:fldChar w:fldCharType="begin"/>
        </w:r>
        <w:r>
          <w:instrText xml:space="preserve"> PAGE   \* MERGEFORMAT </w:instrText>
        </w:r>
        <w:r>
          <w:fldChar w:fldCharType="separate"/>
        </w:r>
        <w:r>
          <w:rPr>
            <w:noProof/>
          </w:rPr>
          <w:t>2</w:t>
        </w:r>
        <w:r>
          <w:rPr>
            <w:noProof/>
          </w:rPr>
          <w:fldChar w:fldCharType="end"/>
        </w:r>
      </w:p>
    </w:sdtContent>
  </w:sdt>
  <w:p w14:paraId="5E7E7D56" w14:textId="77777777" w:rsidR="00291386" w:rsidRDefault="002913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B0A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C44CE1"/>
    <w:multiLevelType w:val="multilevel"/>
    <w:tmpl w:val="8EE437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0D2879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343B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7217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FC0CC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2432C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27C2EBC"/>
    <w:multiLevelType w:val="hybridMultilevel"/>
    <w:tmpl w:val="92983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C715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6CC2868"/>
    <w:multiLevelType w:val="hybridMultilevel"/>
    <w:tmpl w:val="BC30F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D4826"/>
    <w:multiLevelType w:val="hybridMultilevel"/>
    <w:tmpl w:val="587AD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2812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1C804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22440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43D56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1839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09A27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8884C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CD832E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CFA52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0CC65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25E2F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B6453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BA42D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E6F79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09667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8298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29862019">
    <w:abstractNumId w:val="7"/>
  </w:num>
  <w:num w:numId="2" w16cid:durableId="370113770">
    <w:abstractNumId w:val="1"/>
  </w:num>
  <w:num w:numId="3" w16cid:durableId="839350317">
    <w:abstractNumId w:val="9"/>
  </w:num>
  <w:num w:numId="4" w16cid:durableId="1962416233">
    <w:abstractNumId w:val="10"/>
  </w:num>
  <w:num w:numId="5" w16cid:durableId="86192920">
    <w:abstractNumId w:val="23"/>
  </w:num>
  <w:num w:numId="6" w16cid:durableId="803305746">
    <w:abstractNumId w:val="0"/>
  </w:num>
  <w:num w:numId="7" w16cid:durableId="176580161">
    <w:abstractNumId w:val="2"/>
  </w:num>
  <w:num w:numId="8" w16cid:durableId="1331758484">
    <w:abstractNumId w:val="6"/>
  </w:num>
  <w:num w:numId="9" w16cid:durableId="1322805643">
    <w:abstractNumId w:val="21"/>
  </w:num>
  <w:num w:numId="10" w16cid:durableId="850997613">
    <w:abstractNumId w:val="20"/>
  </w:num>
  <w:num w:numId="11" w16cid:durableId="1877890707">
    <w:abstractNumId w:val="4"/>
  </w:num>
  <w:num w:numId="12" w16cid:durableId="406460515">
    <w:abstractNumId w:val="16"/>
  </w:num>
  <w:num w:numId="13" w16cid:durableId="1993564133">
    <w:abstractNumId w:val="11"/>
  </w:num>
  <w:num w:numId="14" w16cid:durableId="1542862285">
    <w:abstractNumId w:val="17"/>
  </w:num>
  <w:num w:numId="15" w16cid:durableId="1650405460">
    <w:abstractNumId w:val="13"/>
  </w:num>
  <w:num w:numId="16" w16cid:durableId="755514967">
    <w:abstractNumId w:val="18"/>
  </w:num>
  <w:num w:numId="17" w16cid:durableId="179248430">
    <w:abstractNumId w:val="8"/>
  </w:num>
  <w:num w:numId="18" w16cid:durableId="852500217">
    <w:abstractNumId w:val="24"/>
  </w:num>
  <w:num w:numId="19" w16cid:durableId="1607420538">
    <w:abstractNumId w:val="25"/>
  </w:num>
  <w:num w:numId="20" w16cid:durableId="988510033">
    <w:abstractNumId w:val="12"/>
  </w:num>
  <w:num w:numId="21" w16cid:durableId="35468732">
    <w:abstractNumId w:val="14"/>
  </w:num>
  <w:num w:numId="22" w16cid:durableId="513299143">
    <w:abstractNumId w:val="22"/>
  </w:num>
  <w:num w:numId="23" w16cid:durableId="2018337774">
    <w:abstractNumId w:val="26"/>
  </w:num>
  <w:num w:numId="24" w16cid:durableId="1009479837">
    <w:abstractNumId w:val="5"/>
  </w:num>
  <w:num w:numId="25" w16cid:durableId="1205798302">
    <w:abstractNumId w:val="15"/>
  </w:num>
  <w:num w:numId="26" w16cid:durableId="1357464455">
    <w:abstractNumId w:val="19"/>
  </w:num>
  <w:num w:numId="27" w16cid:durableId="1952396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386"/>
    <w:rsid w:val="000024D3"/>
    <w:rsid w:val="0000450B"/>
    <w:rsid w:val="00017474"/>
    <w:rsid w:val="0002106D"/>
    <w:rsid w:val="0002143A"/>
    <w:rsid w:val="0004009E"/>
    <w:rsid w:val="0004067C"/>
    <w:rsid w:val="000565E0"/>
    <w:rsid w:val="00062111"/>
    <w:rsid w:val="000654A0"/>
    <w:rsid w:val="000955CA"/>
    <w:rsid w:val="000A3DBE"/>
    <w:rsid w:val="000B4B52"/>
    <w:rsid w:val="000E2EEF"/>
    <w:rsid w:val="000F0920"/>
    <w:rsid w:val="00110202"/>
    <w:rsid w:val="00113D0F"/>
    <w:rsid w:val="00142D16"/>
    <w:rsid w:val="00144AA9"/>
    <w:rsid w:val="00145521"/>
    <w:rsid w:val="0015070C"/>
    <w:rsid w:val="0015478A"/>
    <w:rsid w:val="00180B25"/>
    <w:rsid w:val="00184465"/>
    <w:rsid w:val="00195BDE"/>
    <w:rsid w:val="001A05EB"/>
    <w:rsid w:val="001A2251"/>
    <w:rsid w:val="001B076E"/>
    <w:rsid w:val="001C41F3"/>
    <w:rsid w:val="001C5825"/>
    <w:rsid w:val="001D2BFA"/>
    <w:rsid w:val="001E421A"/>
    <w:rsid w:val="001F405B"/>
    <w:rsid w:val="0022560A"/>
    <w:rsid w:val="00254A15"/>
    <w:rsid w:val="00255A27"/>
    <w:rsid w:val="0027011A"/>
    <w:rsid w:val="00284EA2"/>
    <w:rsid w:val="00291386"/>
    <w:rsid w:val="002A4F8F"/>
    <w:rsid w:val="002B03E5"/>
    <w:rsid w:val="002C5263"/>
    <w:rsid w:val="002D0AFA"/>
    <w:rsid w:val="002F190E"/>
    <w:rsid w:val="00307FF6"/>
    <w:rsid w:val="003111BE"/>
    <w:rsid w:val="00345C8B"/>
    <w:rsid w:val="003463C2"/>
    <w:rsid w:val="00347671"/>
    <w:rsid w:val="003551A0"/>
    <w:rsid w:val="00381EB2"/>
    <w:rsid w:val="003B251A"/>
    <w:rsid w:val="003B59B7"/>
    <w:rsid w:val="00402B46"/>
    <w:rsid w:val="00431FF4"/>
    <w:rsid w:val="00463756"/>
    <w:rsid w:val="004760A4"/>
    <w:rsid w:val="00476590"/>
    <w:rsid w:val="004901D7"/>
    <w:rsid w:val="004A4D14"/>
    <w:rsid w:val="004B6F4E"/>
    <w:rsid w:val="004F54D0"/>
    <w:rsid w:val="00551B62"/>
    <w:rsid w:val="00561EEC"/>
    <w:rsid w:val="00564F71"/>
    <w:rsid w:val="00572001"/>
    <w:rsid w:val="00577A18"/>
    <w:rsid w:val="00583E9F"/>
    <w:rsid w:val="005875CE"/>
    <w:rsid w:val="00587FD1"/>
    <w:rsid w:val="005E6CF2"/>
    <w:rsid w:val="005F1150"/>
    <w:rsid w:val="005F33EA"/>
    <w:rsid w:val="005F365C"/>
    <w:rsid w:val="005F3F1A"/>
    <w:rsid w:val="005F4C11"/>
    <w:rsid w:val="00622576"/>
    <w:rsid w:val="00631FC6"/>
    <w:rsid w:val="00645B1E"/>
    <w:rsid w:val="00652374"/>
    <w:rsid w:val="006810B6"/>
    <w:rsid w:val="006D3C1F"/>
    <w:rsid w:val="006F6C47"/>
    <w:rsid w:val="00702396"/>
    <w:rsid w:val="00704D7C"/>
    <w:rsid w:val="00710591"/>
    <w:rsid w:val="00712434"/>
    <w:rsid w:val="00712AC7"/>
    <w:rsid w:val="00712ACE"/>
    <w:rsid w:val="00715360"/>
    <w:rsid w:val="007314E3"/>
    <w:rsid w:val="00754D1E"/>
    <w:rsid w:val="00755B09"/>
    <w:rsid w:val="00757771"/>
    <w:rsid w:val="007658BB"/>
    <w:rsid w:val="007868BB"/>
    <w:rsid w:val="0079561A"/>
    <w:rsid w:val="007D434C"/>
    <w:rsid w:val="007D469C"/>
    <w:rsid w:val="007D50C3"/>
    <w:rsid w:val="007E7F75"/>
    <w:rsid w:val="007F004A"/>
    <w:rsid w:val="0080023A"/>
    <w:rsid w:val="008324F8"/>
    <w:rsid w:val="00841433"/>
    <w:rsid w:val="0084673F"/>
    <w:rsid w:val="00846D05"/>
    <w:rsid w:val="00850856"/>
    <w:rsid w:val="00865420"/>
    <w:rsid w:val="00866173"/>
    <w:rsid w:val="0086733F"/>
    <w:rsid w:val="00867B18"/>
    <w:rsid w:val="00887F5A"/>
    <w:rsid w:val="008B1202"/>
    <w:rsid w:val="008B2BFE"/>
    <w:rsid w:val="008E5A63"/>
    <w:rsid w:val="009217CF"/>
    <w:rsid w:val="00944AAD"/>
    <w:rsid w:val="00950A73"/>
    <w:rsid w:val="00955747"/>
    <w:rsid w:val="009568D5"/>
    <w:rsid w:val="009607BE"/>
    <w:rsid w:val="009640DA"/>
    <w:rsid w:val="009678FF"/>
    <w:rsid w:val="00977959"/>
    <w:rsid w:val="00984C12"/>
    <w:rsid w:val="00992459"/>
    <w:rsid w:val="009C78A7"/>
    <w:rsid w:val="009D5341"/>
    <w:rsid w:val="009F08C8"/>
    <w:rsid w:val="009F503A"/>
    <w:rsid w:val="00A0712B"/>
    <w:rsid w:val="00A1262F"/>
    <w:rsid w:val="00A20D5C"/>
    <w:rsid w:val="00A2706E"/>
    <w:rsid w:val="00A3596D"/>
    <w:rsid w:val="00A40117"/>
    <w:rsid w:val="00A54ECE"/>
    <w:rsid w:val="00A56FE3"/>
    <w:rsid w:val="00A65582"/>
    <w:rsid w:val="00A727D6"/>
    <w:rsid w:val="00A8140F"/>
    <w:rsid w:val="00A92700"/>
    <w:rsid w:val="00AA14C3"/>
    <w:rsid w:val="00AC7462"/>
    <w:rsid w:val="00AD2707"/>
    <w:rsid w:val="00AF72CD"/>
    <w:rsid w:val="00B07293"/>
    <w:rsid w:val="00B117A4"/>
    <w:rsid w:val="00B36CD0"/>
    <w:rsid w:val="00B54D1E"/>
    <w:rsid w:val="00B61F7B"/>
    <w:rsid w:val="00B67B36"/>
    <w:rsid w:val="00B77071"/>
    <w:rsid w:val="00B85655"/>
    <w:rsid w:val="00B902EB"/>
    <w:rsid w:val="00BA06DB"/>
    <w:rsid w:val="00BA157E"/>
    <w:rsid w:val="00BA2700"/>
    <w:rsid w:val="00BA4A48"/>
    <w:rsid w:val="00BF6A43"/>
    <w:rsid w:val="00C05661"/>
    <w:rsid w:val="00C10055"/>
    <w:rsid w:val="00C130CB"/>
    <w:rsid w:val="00C23A4F"/>
    <w:rsid w:val="00C256CA"/>
    <w:rsid w:val="00C4566D"/>
    <w:rsid w:val="00C457BA"/>
    <w:rsid w:val="00C527B6"/>
    <w:rsid w:val="00C55B0F"/>
    <w:rsid w:val="00C55CE2"/>
    <w:rsid w:val="00CA5573"/>
    <w:rsid w:val="00CA6690"/>
    <w:rsid w:val="00CB33D4"/>
    <w:rsid w:val="00CF32E6"/>
    <w:rsid w:val="00CF51C9"/>
    <w:rsid w:val="00D055CE"/>
    <w:rsid w:val="00D26B17"/>
    <w:rsid w:val="00D473DF"/>
    <w:rsid w:val="00D56469"/>
    <w:rsid w:val="00D73576"/>
    <w:rsid w:val="00D74A88"/>
    <w:rsid w:val="00D907FC"/>
    <w:rsid w:val="00DB2F6F"/>
    <w:rsid w:val="00DB5268"/>
    <w:rsid w:val="00DB54F6"/>
    <w:rsid w:val="00DC7908"/>
    <w:rsid w:val="00DD0FD3"/>
    <w:rsid w:val="00DD6B8F"/>
    <w:rsid w:val="00E33E0D"/>
    <w:rsid w:val="00E4401C"/>
    <w:rsid w:val="00E709C5"/>
    <w:rsid w:val="00E71B1B"/>
    <w:rsid w:val="00E71D7E"/>
    <w:rsid w:val="00E819FE"/>
    <w:rsid w:val="00E820F9"/>
    <w:rsid w:val="00E84AD3"/>
    <w:rsid w:val="00EB7D72"/>
    <w:rsid w:val="00EB7FEF"/>
    <w:rsid w:val="00EC54CB"/>
    <w:rsid w:val="00ED001C"/>
    <w:rsid w:val="00EE7349"/>
    <w:rsid w:val="00EF58CF"/>
    <w:rsid w:val="00EF7AE0"/>
    <w:rsid w:val="00F125F0"/>
    <w:rsid w:val="00F26ECB"/>
    <w:rsid w:val="00F3727E"/>
    <w:rsid w:val="00F72E32"/>
    <w:rsid w:val="00F806F2"/>
    <w:rsid w:val="00F83E6A"/>
    <w:rsid w:val="00FA5F84"/>
    <w:rsid w:val="00FC0AE4"/>
    <w:rsid w:val="00FC1B4A"/>
    <w:rsid w:val="00FC3382"/>
    <w:rsid w:val="00FE5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C3BFF"/>
  <w15:chartTrackingRefBased/>
  <w15:docId w15:val="{ED5957F5-975F-4AA3-93F0-3B851B008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3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13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3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3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3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3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3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3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3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3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13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3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3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3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3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3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3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386"/>
    <w:rPr>
      <w:rFonts w:eastAsiaTheme="majorEastAsia" w:cstheme="majorBidi"/>
      <w:color w:val="272727" w:themeColor="text1" w:themeTint="D8"/>
    </w:rPr>
  </w:style>
  <w:style w:type="paragraph" w:styleId="Title">
    <w:name w:val="Title"/>
    <w:basedOn w:val="Normal"/>
    <w:next w:val="Normal"/>
    <w:link w:val="TitleChar"/>
    <w:uiPriority w:val="10"/>
    <w:qFormat/>
    <w:rsid w:val="002913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3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3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3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386"/>
    <w:pPr>
      <w:spacing w:before="160"/>
      <w:jc w:val="center"/>
    </w:pPr>
    <w:rPr>
      <w:i/>
      <w:iCs/>
      <w:color w:val="404040" w:themeColor="text1" w:themeTint="BF"/>
    </w:rPr>
  </w:style>
  <w:style w:type="character" w:customStyle="1" w:styleId="QuoteChar">
    <w:name w:val="Quote Char"/>
    <w:basedOn w:val="DefaultParagraphFont"/>
    <w:link w:val="Quote"/>
    <w:uiPriority w:val="29"/>
    <w:rsid w:val="00291386"/>
    <w:rPr>
      <w:i/>
      <w:iCs/>
      <w:color w:val="404040" w:themeColor="text1" w:themeTint="BF"/>
    </w:rPr>
  </w:style>
  <w:style w:type="paragraph" w:styleId="ListParagraph">
    <w:name w:val="List Paragraph"/>
    <w:basedOn w:val="Normal"/>
    <w:uiPriority w:val="34"/>
    <w:qFormat/>
    <w:rsid w:val="00291386"/>
    <w:pPr>
      <w:ind w:left="720"/>
      <w:contextualSpacing/>
    </w:pPr>
  </w:style>
  <w:style w:type="character" w:styleId="IntenseEmphasis">
    <w:name w:val="Intense Emphasis"/>
    <w:basedOn w:val="DefaultParagraphFont"/>
    <w:uiPriority w:val="21"/>
    <w:qFormat/>
    <w:rsid w:val="00291386"/>
    <w:rPr>
      <w:i/>
      <w:iCs/>
      <w:color w:val="0F4761" w:themeColor="accent1" w:themeShade="BF"/>
    </w:rPr>
  </w:style>
  <w:style w:type="paragraph" w:styleId="IntenseQuote">
    <w:name w:val="Intense Quote"/>
    <w:basedOn w:val="Normal"/>
    <w:next w:val="Normal"/>
    <w:link w:val="IntenseQuoteChar"/>
    <w:uiPriority w:val="30"/>
    <w:qFormat/>
    <w:rsid w:val="002913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386"/>
    <w:rPr>
      <w:i/>
      <w:iCs/>
      <w:color w:val="0F4761" w:themeColor="accent1" w:themeShade="BF"/>
    </w:rPr>
  </w:style>
  <w:style w:type="character" w:styleId="IntenseReference">
    <w:name w:val="Intense Reference"/>
    <w:basedOn w:val="DefaultParagraphFont"/>
    <w:uiPriority w:val="32"/>
    <w:qFormat/>
    <w:rsid w:val="00291386"/>
    <w:rPr>
      <w:b/>
      <w:bCs/>
      <w:smallCaps/>
      <w:color w:val="0F4761" w:themeColor="accent1" w:themeShade="BF"/>
      <w:spacing w:val="5"/>
    </w:rPr>
  </w:style>
  <w:style w:type="paragraph" w:styleId="NoSpacing">
    <w:name w:val="No Spacing"/>
    <w:link w:val="NoSpacingChar"/>
    <w:uiPriority w:val="1"/>
    <w:qFormat/>
    <w:rsid w:val="0029138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138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91386"/>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291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386"/>
  </w:style>
  <w:style w:type="paragraph" w:styleId="Footer">
    <w:name w:val="footer"/>
    <w:basedOn w:val="Normal"/>
    <w:link w:val="FooterChar"/>
    <w:uiPriority w:val="99"/>
    <w:unhideWhenUsed/>
    <w:rsid w:val="00291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386"/>
  </w:style>
  <w:style w:type="paragraph" w:styleId="Caption">
    <w:name w:val="caption"/>
    <w:basedOn w:val="Normal"/>
    <w:next w:val="Normal"/>
    <w:uiPriority w:val="35"/>
    <w:unhideWhenUsed/>
    <w:qFormat/>
    <w:rsid w:val="00B67B3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3B251A"/>
    <w:pPr>
      <w:spacing w:after="100"/>
    </w:pPr>
  </w:style>
  <w:style w:type="paragraph" w:styleId="TOC2">
    <w:name w:val="toc 2"/>
    <w:basedOn w:val="Normal"/>
    <w:next w:val="Normal"/>
    <w:autoRedefine/>
    <w:uiPriority w:val="39"/>
    <w:unhideWhenUsed/>
    <w:rsid w:val="003B251A"/>
    <w:pPr>
      <w:spacing w:after="100"/>
      <w:ind w:left="240"/>
    </w:pPr>
  </w:style>
  <w:style w:type="character" w:styleId="Hyperlink">
    <w:name w:val="Hyperlink"/>
    <w:basedOn w:val="DefaultParagraphFont"/>
    <w:uiPriority w:val="99"/>
    <w:unhideWhenUsed/>
    <w:rsid w:val="003B251A"/>
    <w:rPr>
      <w:color w:val="467886" w:themeColor="hyperlink"/>
      <w:u w:val="single"/>
    </w:rPr>
  </w:style>
  <w:style w:type="paragraph" w:styleId="Bibliography">
    <w:name w:val="Bibliography"/>
    <w:basedOn w:val="Normal"/>
    <w:next w:val="Normal"/>
    <w:uiPriority w:val="37"/>
    <w:unhideWhenUsed/>
    <w:rsid w:val="003B2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81">
      <w:bodyDiv w:val="1"/>
      <w:marLeft w:val="0"/>
      <w:marRight w:val="0"/>
      <w:marTop w:val="0"/>
      <w:marBottom w:val="0"/>
      <w:divBdr>
        <w:top w:val="none" w:sz="0" w:space="0" w:color="auto"/>
        <w:left w:val="none" w:sz="0" w:space="0" w:color="auto"/>
        <w:bottom w:val="none" w:sz="0" w:space="0" w:color="auto"/>
        <w:right w:val="none" w:sz="0" w:space="0" w:color="auto"/>
      </w:divBdr>
    </w:div>
    <w:div w:id="15348530">
      <w:bodyDiv w:val="1"/>
      <w:marLeft w:val="0"/>
      <w:marRight w:val="0"/>
      <w:marTop w:val="0"/>
      <w:marBottom w:val="0"/>
      <w:divBdr>
        <w:top w:val="none" w:sz="0" w:space="0" w:color="auto"/>
        <w:left w:val="none" w:sz="0" w:space="0" w:color="auto"/>
        <w:bottom w:val="none" w:sz="0" w:space="0" w:color="auto"/>
        <w:right w:val="none" w:sz="0" w:space="0" w:color="auto"/>
      </w:divBdr>
    </w:div>
    <w:div w:id="15473286">
      <w:bodyDiv w:val="1"/>
      <w:marLeft w:val="0"/>
      <w:marRight w:val="0"/>
      <w:marTop w:val="0"/>
      <w:marBottom w:val="0"/>
      <w:divBdr>
        <w:top w:val="none" w:sz="0" w:space="0" w:color="auto"/>
        <w:left w:val="none" w:sz="0" w:space="0" w:color="auto"/>
        <w:bottom w:val="none" w:sz="0" w:space="0" w:color="auto"/>
        <w:right w:val="none" w:sz="0" w:space="0" w:color="auto"/>
      </w:divBdr>
    </w:div>
    <w:div w:id="20907245">
      <w:bodyDiv w:val="1"/>
      <w:marLeft w:val="0"/>
      <w:marRight w:val="0"/>
      <w:marTop w:val="0"/>
      <w:marBottom w:val="0"/>
      <w:divBdr>
        <w:top w:val="none" w:sz="0" w:space="0" w:color="auto"/>
        <w:left w:val="none" w:sz="0" w:space="0" w:color="auto"/>
        <w:bottom w:val="none" w:sz="0" w:space="0" w:color="auto"/>
        <w:right w:val="none" w:sz="0" w:space="0" w:color="auto"/>
      </w:divBdr>
    </w:div>
    <w:div w:id="24060398">
      <w:bodyDiv w:val="1"/>
      <w:marLeft w:val="0"/>
      <w:marRight w:val="0"/>
      <w:marTop w:val="0"/>
      <w:marBottom w:val="0"/>
      <w:divBdr>
        <w:top w:val="none" w:sz="0" w:space="0" w:color="auto"/>
        <w:left w:val="none" w:sz="0" w:space="0" w:color="auto"/>
        <w:bottom w:val="none" w:sz="0" w:space="0" w:color="auto"/>
        <w:right w:val="none" w:sz="0" w:space="0" w:color="auto"/>
      </w:divBdr>
    </w:div>
    <w:div w:id="28461371">
      <w:bodyDiv w:val="1"/>
      <w:marLeft w:val="0"/>
      <w:marRight w:val="0"/>
      <w:marTop w:val="0"/>
      <w:marBottom w:val="0"/>
      <w:divBdr>
        <w:top w:val="none" w:sz="0" w:space="0" w:color="auto"/>
        <w:left w:val="none" w:sz="0" w:space="0" w:color="auto"/>
        <w:bottom w:val="none" w:sz="0" w:space="0" w:color="auto"/>
        <w:right w:val="none" w:sz="0" w:space="0" w:color="auto"/>
      </w:divBdr>
    </w:div>
    <w:div w:id="43214938">
      <w:bodyDiv w:val="1"/>
      <w:marLeft w:val="0"/>
      <w:marRight w:val="0"/>
      <w:marTop w:val="0"/>
      <w:marBottom w:val="0"/>
      <w:divBdr>
        <w:top w:val="none" w:sz="0" w:space="0" w:color="auto"/>
        <w:left w:val="none" w:sz="0" w:space="0" w:color="auto"/>
        <w:bottom w:val="none" w:sz="0" w:space="0" w:color="auto"/>
        <w:right w:val="none" w:sz="0" w:space="0" w:color="auto"/>
      </w:divBdr>
    </w:div>
    <w:div w:id="46924453">
      <w:bodyDiv w:val="1"/>
      <w:marLeft w:val="0"/>
      <w:marRight w:val="0"/>
      <w:marTop w:val="0"/>
      <w:marBottom w:val="0"/>
      <w:divBdr>
        <w:top w:val="none" w:sz="0" w:space="0" w:color="auto"/>
        <w:left w:val="none" w:sz="0" w:space="0" w:color="auto"/>
        <w:bottom w:val="none" w:sz="0" w:space="0" w:color="auto"/>
        <w:right w:val="none" w:sz="0" w:space="0" w:color="auto"/>
      </w:divBdr>
    </w:div>
    <w:div w:id="49888305">
      <w:bodyDiv w:val="1"/>
      <w:marLeft w:val="0"/>
      <w:marRight w:val="0"/>
      <w:marTop w:val="0"/>
      <w:marBottom w:val="0"/>
      <w:divBdr>
        <w:top w:val="none" w:sz="0" w:space="0" w:color="auto"/>
        <w:left w:val="none" w:sz="0" w:space="0" w:color="auto"/>
        <w:bottom w:val="none" w:sz="0" w:space="0" w:color="auto"/>
        <w:right w:val="none" w:sz="0" w:space="0" w:color="auto"/>
      </w:divBdr>
    </w:div>
    <w:div w:id="66349258">
      <w:bodyDiv w:val="1"/>
      <w:marLeft w:val="0"/>
      <w:marRight w:val="0"/>
      <w:marTop w:val="0"/>
      <w:marBottom w:val="0"/>
      <w:divBdr>
        <w:top w:val="none" w:sz="0" w:space="0" w:color="auto"/>
        <w:left w:val="none" w:sz="0" w:space="0" w:color="auto"/>
        <w:bottom w:val="none" w:sz="0" w:space="0" w:color="auto"/>
        <w:right w:val="none" w:sz="0" w:space="0" w:color="auto"/>
      </w:divBdr>
    </w:div>
    <w:div w:id="76833266">
      <w:bodyDiv w:val="1"/>
      <w:marLeft w:val="0"/>
      <w:marRight w:val="0"/>
      <w:marTop w:val="0"/>
      <w:marBottom w:val="0"/>
      <w:divBdr>
        <w:top w:val="none" w:sz="0" w:space="0" w:color="auto"/>
        <w:left w:val="none" w:sz="0" w:space="0" w:color="auto"/>
        <w:bottom w:val="none" w:sz="0" w:space="0" w:color="auto"/>
        <w:right w:val="none" w:sz="0" w:space="0" w:color="auto"/>
      </w:divBdr>
    </w:div>
    <w:div w:id="82149036">
      <w:bodyDiv w:val="1"/>
      <w:marLeft w:val="0"/>
      <w:marRight w:val="0"/>
      <w:marTop w:val="0"/>
      <w:marBottom w:val="0"/>
      <w:divBdr>
        <w:top w:val="none" w:sz="0" w:space="0" w:color="auto"/>
        <w:left w:val="none" w:sz="0" w:space="0" w:color="auto"/>
        <w:bottom w:val="none" w:sz="0" w:space="0" w:color="auto"/>
        <w:right w:val="none" w:sz="0" w:space="0" w:color="auto"/>
      </w:divBdr>
    </w:div>
    <w:div w:id="86460334">
      <w:bodyDiv w:val="1"/>
      <w:marLeft w:val="0"/>
      <w:marRight w:val="0"/>
      <w:marTop w:val="0"/>
      <w:marBottom w:val="0"/>
      <w:divBdr>
        <w:top w:val="none" w:sz="0" w:space="0" w:color="auto"/>
        <w:left w:val="none" w:sz="0" w:space="0" w:color="auto"/>
        <w:bottom w:val="none" w:sz="0" w:space="0" w:color="auto"/>
        <w:right w:val="none" w:sz="0" w:space="0" w:color="auto"/>
      </w:divBdr>
    </w:div>
    <w:div w:id="98843453">
      <w:bodyDiv w:val="1"/>
      <w:marLeft w:val="0"/>
      <w:marRight w:val="0"/>
      <w:marTop w:val="0"/>
      <w:marBottom w:val="0"/>
      <w:divBdr>
        <w:top w:val="none" w:sz="0" w:space="0" w:color="auto"/>
        <w:left w:val="none" w:sz="0" w:space="0" w:color="auto"/>
        <w:bottom w:val="none" w:sz="0" w:space="0" w:color="auto"/>
        <w:right w:val="none" w:sz="0" w:space="0" w:color="auto"/>
      </w:divBdr>
    </w:div>
    <w:div w:id="112790688">
      <w:bodyDiv w:val="1"/>
      <w:marLeft w:val="0"/>
      <w:marRight w:val="0"/>
      <w:marTop w:val="0"/>
      <w:marBottom w:val="0"/>
      <w:divBdr>
        <w:top w:val="none" w:sz="0" w:space="0" w:color="auto"/>
        <w:left w:val="none" w:sz="0" w:space="0" w:color="auto"/>
        <w:bottom w:val="none" w:sz="0" w:space="0" w:color="auto"/>
        <w:right w:val="none" w:sz="0" w:space="0" w:color="auto"/>
      </w:divBdr>
    </w:div>
    <w:div w:id="123230693">
      <w:bodyDiv w:val="1"/>
      <w:marLeft w:val="0"/>
      <w:marRight w:val="0"/>
      <w:marTop w:val="0"/>
      <w:marBottom w:val="0"/>
      <w:divBdr>
        <w:top w:val="none" w:sz="0" w:space="0" w:color="auto"/>
        <w:left w:val="none" w:sz="0" w:space="0" w:color="auto"/>
        <w:bottom w:val="none" w:sz="0" w:space="0" w:color="auto"/>
        <w:right w:val="none" w:sz="0" w:space="0" w:color="auto"/>
      </w:divBdr>
    </w:div>
    <w:div w:id="123816388">
      <w:bodyDiv w:val="1"/>
      <w:marLeft w:val="0"/>
      <w:marRight w:val="0"/>
      <w:marTop w:val="0"/>
      <w:marBottom w:val="0"/>
      <w:divBdr>
        <w:top w:val="none" w:sz="0" w:space="0" w:color="auto"/>
        <w:left w:val="none" w:sz="0" w:space="0" w:color="auto"/>
        <w:bottom w:val="none" w:sz="0" w:space="0" w:color="auto"/>
        <w:right w:val="none" w:sz="0" w:space="0" w:color="auto"/>
      </w:divBdr>
    </w:div>
    <w:div w:id="124395054">
      <w:bodyDiv w:val="1"/>
      <w:marLeft w:val="0"/>
      <w:marRight w:val="0"/>
      <w:marTop w:val="0"/>
      <w:marBottom w:val="0"/>
      <w:divBdr>
        <w:top w:val="none" w:sz="0" w:space="0" w:color="auto"/>
        <w:left w:val="none" w:sz="0" w:space="0" w:color="auto"/>
        <w:bottom w:val="none" w:sz="0" w:space="0" w:color="auto"/>
        <w:right w:val="none" w:sz="0" w:space="0" w:color="auto"/>
      </w:divBdr>
    </w:div>
    <w:div w:id="124661947">
      <w:bodyDiv w:val="1"/>
      <w:marLeft w:val="0"/>
      <w:marRight w:val="0"/>
      <w:marTop w:val="0"/>
      <w:marBottom w:val="0"/>
      <w:divBdr>
        <w:top w:val="none" w:sz="0" w:space="0" w:color="auto"/>
        <w:left w:val="none" w:sz="0" w:space="0" w:color="auto"/>
        <w:bottom w:val="none" w:sz="0" w:space="0" w:color="auto"/>
        <w:right w:val="none" w:sz="0" w:space="0" w:color="auto"/>
      </w:divBdr>
    </w:div>
    <w:div w:id="127280954">
      <w:bodyDiv w:val="1"/>
      <w:marLeft w:val="0"/>
      <w:marRight w:val="0"/>
      <w:marTop w:val="0"/>
      <w:marBottom w:val="0"/>
      <w:divBdr>
        <w:top w:val="none" w:sz="0" w:space="0" w:color="auto"/>
        <w:left w:val="none" w:sz="0" w:space="0" w:color="auto"/>
        <w:bottom w:val="none" w:sz="0" w:space="0" w:color="auto"/>
        <w:right w:val="none" w:sz="0" w:space="0" w:color="auto"/>
      </w:divBdr>
    </w:div>
    <w:div w:id="127624623">
      <w:bodyDiv w:val="1"/>
      <w:marLeft w:val="0"/>
      <w:marRight w:val="0"/>
      <w:marTop w:val="0"/>
      <w:marBottom w:val="0"/>
      <w:divBdr>
        <w:top w:val="none" w:sz="0" w:space="0" w:color="auto"/>
        <w:left w:val="none" w:sz="0" w:space="0" w:color="auto"/>
        <w:bottom w:val="none" w:sz="0" w:space="0" w:color="auto"/>
        <w:right w:val="none" w:sz="0" w:space="0" w:color="auto"/>
      </w:divBdr>
    </w:div>
    <w:div w:id="132260101">
      <w:bodyDiv w:val="1"/>
      <w:marLeft w:val="0"/>
      <w:marRight w:val="0"/>
      <w:marTop w:val="0"/>
      <w:marBottom w:val="0"/>
      <w:divBdr>
        <w:top w:val="none" w:sz="0" w:space="0" w:color="auto"/>
        <w:left w:val="none" w:sz="0" w:space="0" w:color="auto"/>
        <w:bottom w:val="none" w:sz="0" w:space="0" w:color="auto"/>
        <w:right w:val="none" w:sz="0" w:space="0" w:color="auto"/>
      </w:divBdr>
    </w:div>
    <w:div w:id="132404335">
      <w:bodyDiv w:val="1"/>
      <w:marLeft w:val="0"/>
      <w:marRight w:val="0"/>
      <w:marTop w:val="0"/>
      <w:marBottom w:val="0"/>
      <w:divBdr>
        <w:top w:val="none" w:sz="0" w:space="0" w:color="auto"/>
        <w:left w:val="none" w:sz="0" w:space="0" w:color="auto"/>
        <w:bottom w:val="none" w:sz="0" w:space="0" w:color="auto"/>
        <w:right w:val="none" w:sz="0" w:space="0" w:color="auto"/>
      </w:divBdr>
    </w:div>
    <w:div w:id="151802544">
      <w:bodyDiv w:val="1"/>
      <w:marLeft w:val="0"/>
      <w:marRight w:val="0"/>
      <w:marTop w:val="0"/>
      <w:marBottom w:val="0"/>
      <w:divBdr>
        <w:top w:val="none" w:sz="0" w:space="0" w:color="auto"/>
        <w:left w:val="none" w:sz="0" w:space="0" w:color="auto"/>
        <w:bottom w:val="none" w:sz="0" w:space="0" w:color="auto"/>
        <w:right w:val="none" w:sz="0" w:space="0" w:color="auto"/>
      </w:divBdr>
    </w:div>
    <w:div w:id="180945668">
      <w:bodyDiv w:val="1"/>
      <w:marLeft w:val="0"/>
      <w:marRight w:val="0"/>
      <w:marTop w:val="0"/>
      <w:marBottom w:val="0"/>
      <w:divBdr>
        <w:top w:val="none" w:sz="0" w:space="0" w:color="auto"/>
        <w:left w:val="none" w:sz="0" w:space="0" w:color="auto"/>
        <w:bottom w:val="none" w:sz="0" w:space="0" w:color="auto"/>
        <w:right w:val="none" w:sz="0" w:space="0" w:color="auto"/>
      </w:divBdr>
    </w:div>
    <w:div w:id="181480857">
      <w:bodyDiv w:val="1"/>
      <w:marLeft w:val="0"/>
      <w:marRight w:val="0"/>
      <w:marTop w:val="0"/>
      <w:marBottom w:val="0"/>
      <w:divBdr>
        <w:top w:val="none" w:sz="0" w:space="0" w:color="auto"/>
        <w:left w:val="none" w:sz="0" w:space="0" w:color="auto"/>
        <w:bottom w:val="none" w:sz="0" w:space="0" w:color="auto"/>
        <w:right w:val="none" w:sz="0" w:space="0" w:color="auto"/>
      </w:divBdr>
    </w:div>
    <w:div w:id="183060891">
      <w:bodyDiv w:val="1"/>
      <w:marLeft w:val="0"/>
      <w:marRight w:val="0"/>
      <w:marTop w:val="0"/>
      <w:marBottom w:val="0"/>
      <w:divBdr>
        <w:top w:val="none" w:sz="0" w:space="0" w:color="auto"/>
        <w:left w:val="none" w:sz="0" w:space="0" w:color="auto"/>
        <w:bottom w:val="none" w:sz="0" w:space="0" w:color="auto"/>
        <w:right w:val="none" w:sz="0" w:space="0" w:color="auto"/>
      </w:divBdr>
    </w:div>
    <w:div w:id="188689717">
      <w:bodyDiv w:val="1"/>
      <w:marLeft w:val="0"/>
      <w:marRight w:val="0"/>
      <w:marTop w:val="0"/>
      <w:marBottom w:val="0"/>
      <w:divBdr>
        <w:top w:val="none" w:sz="0" w:space="0" w:color="auto"/>
        <w:left w:val="none" w:sz="0" w:space="0" w:color="auto"/>
        <w:bottom w:val="none" w:sz="0" w:space="0" w:color="auto"/>
        <w:right w:val="none" w:sz="0" w:space="0" w:color="auto"/>
      </w:divBdr>
    </w:div>
    <w:div w:id="194002869">
      <w:bodyDiv w:val="1"/>
      <w:marLeft w:val="0"/>
      <w:marRight w:val="0"/>
      <w:marTop w:val="0"/>
      <w:marBottom w:val="0"/>
      <w:divBdr>
        <w:top w:val="none" w:sz="0" w:space="0" w:color="auto"/>
        <w:left w:val="none" w:sz="0" w:space="0" w:color="auto"/>
        <w:bottom w:val="none" w:sz="0" w:space="0" w:color="auto"/>
        <w:right w:val="none" w:sz="0" w:space="0" w:color="auto"/>
      </w:divBdr>
    </w:div>
    <w:div w:id="194662853">
      <w:bodyDiv w:val="1"/>
      <w:marLeft w:val="0"/>
      <w:marRight w:val="0"/>
      <w:marTop w:val="0"/>
      <w:marBottom w:val="0"/>
      <w:divBdr>
        <w:top w:val="none" w:sz="0" w:space="0" w:color="auto"/>
        <w:left w:val="none" w:sz="0" w:space="0" w:color="auto"/>
        <w:bottom w:val="none" w:sz="0" w:space="0" w:color="auto"/>
        <w:right w:val="none" w:sz="0" w:space="0" w:color="auto"/>
      </w:divBdr>
    </w:div>
    <w:div w:id="203101277">
      <w:bodyDiv w:val="1"/>
      <w:marLeft w:val="0"/>
      <w:marRight w:val="0"/>
      <w:marTop w:val="0"/>
      <w:marBottom w:val="0"/>
      <w:divBdr>
        <w:top w:val="none" w:sz="0" w:space="0" w:color="auto"/>
        <w:left w:val="none" w:sz="0" w:space="0" w:color="auto"/>
        <w:bottom w:val="none" w:sz="0" w:space="0" w:color="auto"/>
        <w:right w:val="none" w:sz="0" w:space="0" w:color="auto"/>
      </w:divBdr>
    </w:div>
    <w:div w:id="227960418">
      <w:bodyDiv w:val="1"/>
      <w:marLeft w:val="0"/>
      <w:marRight w:val="0"/>
      <w:marTop w:val="0"/>
      <w:marBottom w:val="0"/>
      <w:divBdr>
        <w:top w:val="none" w:sz="0" w:space="0" w:color="auto"/>
        <w:left w:val="none" w:sz="0" w:space="0" w:color="auto"/>
        <w:bottom w:val="none" w:sz="0" w:space="0" w:color="auto"/>
        <w:right w:val="none" w:sz="0" w:space="0" w:color="auto"/>
      </w:divBdr>
    </w:div>
    <w:div w:id="244344115">
      <w:bodyDiv w:val="1"/>
      <w:marLeft w:val="0"/>
      <w:marRight w:val="0"/>
      <w:marTop w:val="0"/>
      <w:marBottom w:val="0"/>
      <w:divBdr>
        <w:top w:val="none" w:sz="0" w:space="0" w:color="auto"/>
        <w:left w:val="none" w:sz="0" w:space="0" w:color="auto"/>
        <w:bottom w:val="none" w:sz="0" w:space="0" w:color="auto"/>
        <w:right w:val="none" w:sz="0" w:space="0" w:color="auto"/>
      </w:divBdr>
    </w:div>
    <w:div w:id="257952829">
      <w:bodyDiv w:val="1"/>
      <w:marLeft w:val="0"/>
      <w:marRight w:val="0"/>
      <w:marTop w:val="0"/>
      <w:marBottom w:val="0"/>
      <w:divBdr>
        <w:top w:val="none" w:sz="0" w:space="0" w:color="auto"/>
        <w:left w:val="none" w:sz="0" w:space="0" w:color="auto"/>
        <w:bottom w:val="none" w:sz="0" w:space="0" w:color="auto"/>
        <w:right w:val="none" w:sz="0" w:space="0" w:color="auto"/>
      </w:divBdr>
    </w:div>
    <w:div w:id="281304423">
      <w:bodyDiv w:val="1"/>
      <w:marLeft w:val="0"/>
      <w:marRight w:val="0"/>
      <w:marTop w:val="0"/>
      <w:marBottom w:val="0"/>
      <w:divBdr>
        <w:top w:val="none" w:sz="0" w:space="0" w:color="auto"/>
        <w:left w:val="none" w:sz="0" w:space="0" w:color="auto"/>
        <w:bottom w:val="none" w:sz="0" w:space="0" w:color="auto"/>
        <w:right w:val="none" w:sz="0" w:space="0" w:color="auto"/>
      </w:divBdr>
    </w:div>
    <w:div w:id="288166151">
      <w:bodyDiv w:val="1"/>
      <w:marLeft w:val="0"/>
      <w:marRight w:val="0"/>
      <w:marTop w:val="0"/>
      <w:marBottom w:val="0"/>
      <w:divBdr>
        <w:top w:val="none" w:sz="0" w:space="0" w:color="auto"/>
        <w:left w:val="none" w:sz="0" w:space="0" w:color="auto"/>
        <w:bottom w:val="none" w:sz="0" w:space="0" w:color="auto"/>
        <w:right w:val="none" w:sz="0" w:space="0" w:color="auto"/>
      </w:divBdr>
    </w:div>
    <w:div w:id="292828615">
      <w:bodyDiv w:val="1"/>
      <w:marLeft w:val="0"/>
      <w:marRight w:val="0"/>
      <w:marTop w:val="0"/>
      <w:marBottom w:val="0"/>
      <w:divBdr>
        <w:top w:val="none" w:sz="0" w:space="0" w:color="auto"/>
        <w:left w:val="none" w:sz="0" w:space="0" w:color="auto"/>
        <w:bottom w:val="none" w:sz="0" w:space="0" w:color="auto"/>
        <w:right w:val="none" w:sz="0" w:space="0" w:color="auto"/>
      </w:divBdr>
    </w:div>
    <w:div w:id="300962035">
      <w:bodyDiv w:val="1"/>
      <w:marLeft w:val="0"/>
      <w:marRight w:val="0"/>
      <w:marTop w:val="0"/>
      <w:marBottom w:val="0"/>
      <w:divBdr>
        <w:top w:val="none" w:sz="0" w:space="0" w:color="auto"/>
        <w:left w:val="none" w:sz="0" w:space="0" w:color="auto"/>
        <w:bottom w:val="none" w:sz="0" w:space="0" w:color="auto"/>
        <w:right w:val="none" w:sz="0" w:space="0" w:color="auto"/>
      </w:divBdr>
    </w:div>
    <w:div w:id="305286442">
      <w:bodyDiv w:val="1"/>
      <w:marLeft w:val="0"/>
      <w:marRight w:val="0"/>
      <w:marTop w:val="0"/>
      <w:marBottom w:val="0"/>
      <w:divBdr>
        <w:top w:val="none" w:sz="0" w:space="0" w:color="auto"/>
        <w:left w:val="none" w:sz="0" w:space="0" w:color="auto"/>
        <w:bottom w:val="none" w:sz="0" w:space="0" w:color="auto"/>
        <w:right w:val="none" w:sz="0" w:space="0" w:color="auto"/>
      </w:divBdr>
    </w:div>
    <w:div w:id="308705325">
      <w:bodyDiv w:val="1"/>
      <w:marLeft w:val="0"/>
      <w:marRight w:val="0"/>
      <w:marTop w:val="0"/>
      <w:marBottom w:val="0"/>
      <w:divBdr>
        <w:top w:val="none" w:sz="0" w:space="0" w:color="auto"/>
        <w:left w:val="none" w:sz="0" w:space="0" w:color="auto"/>
        <w:bottom w:val="none" w:sz="0" w:space="0" w:color="auto"/>
        <w:right w:val="none" w:sz="0" w:space="0" w:color="auto"/>
      </w:divBdr>
    </w:div>
    <w:div w:id="311912422">
      <w:bodyDiv w:val="1"/>
      <w:marLeft w:val="0"/>
      <w:marRight w:val="0"/>
      <w:marTop w:val="0"/>
      <w:marBottom w:val="0"/>
      <w:divBdr>
        <w:top w:val="none" w:sz="0" w:space="0" w:color="auto"/>
        <w:left w:val="none" w:sz="0" w:space="0" w:color="auto"/>
        <w:bottom w:val="none" w:sz="0" w:space="0" w:color="auto"/>
        <w:right w:val="none" w:sz="0" w:space="0" w:color="auto"/>
      </w:divBdr>
    </w:div>
    <w:div w:id="312104916">
      <w:bodyDiv w:val="1"/>
      <w:marLeft w:val="0"/>
      <w:marRight w:val="0"/>
      <w:marTop w:val="0"/>
      <w:marBottom w:val="0"/>
      <w:divBdr>
        <w:top w:val="none" w:sz="0" w:space="0" w:color="auto"/>
        <w:left w:val="none" w:sz="0" w:space="0" w:color="auto"/>
        <w:bottom w:val="none" w:sz="0" w:space="0" w:color="auto"/>
        <w:right w:val="none" w:sz="0" w:space="0" w:color="auto"/>
      </w:divBdr>
    </w:div>
    <w:div w:id="313336405">
      <w:bodyDiv w:val="1"/>
      <w:marLeft w:val="0"/>
      <w:marRight w:val="0"/>
      <w:marTop w:val="0"/>
      <w:marBottom w:val="0"/>
      <w:divBdr>
        <w:top w:val="none" w:sz="0" w:space="0" w:color="auto"/>
        <w:left w:val="none" w:sz="0" w:space="0" w:color="auto"/>
        <w:bottom w:val="none" w:sz="0" w:space="0" w:color="auto"/>
        <w:right w:val="none" w:sz="0" w:space="0" w:color="auto"/>
      </w:divBdr>
    </w:div>
    <w:div w:id="315453590">
      <w:bodyDiv w:val="1"/>
      <w:marLeft w:val="0"/>
      <w:marRight w:val="0"/>
      <w:marTop w:val="0"/>
      <w:marBottom w:val="0"/>
      <w:divBdr>
        <w:top w:val="none" w:sz="0" w:space="0" w:color="auto"/>
        <w:left w:val="none" w:sz="0" w:space="0" w:color="auto"/>
        <w:bottom w:val="none" w:sz="0" w:space="0" w:color="auto"/>
        <w:right w:val="none" w:sz="0" w:space="0" w:color="auto"/>
      </w:divBdr>
    </w:div>
    <w:div w:id="327828967">
      <w:bodyDiv w:val="1"/>
      <w:marLeft w:val="0"/>
      <w:marRight w:val="0"/>
      <w:marTop w:val="0"/>
      <w:marBottom w:val="0"/>
      <w:divBdr>
        <w:top w:val="none" w:sz="0" w:space="0" w:color="auto"/>
        <w:left w:val="none" w:sz="0" w:space="0" w:color="auto"/>
        <w:bottom w:val="none" w:sz="0" w:space="0" w:color="auto"/>
        <w:right w:val="none" w:sz="0" w:space="0" w:color="auto"/>
      </w:divBdr>
    </w:div>
    <w:div w:id="358512267">
      <w:bodyDiv w:val="1"/>
      <w:marLeft w:val="0"/>
      <w:marRight w:val="0"/>
      <w:marTop w:val="0"/>
      <w:marBottom w:val="0"/>
      <w:divBdr>
        <w:top w:val="none" w:sz="0" w:space="0" w:color="auto"/>
        <w:left w:val="none" w:sz="0" w:space="0" w:color="auto"/>
        <w:bottom w:val="none" w:sz="0" w:space="0" w:color="auto"/>
        <w:right w:val="none" w:sz="0" w:space="0" w:color="auto"/>
      </w:divBdr>
    </w:div>
    <w:div w:id="373970406">
      <w:bodyDiv w:val="1"/>
      <w:marLeft w:val="0"/>
      <w:marRight w:val="0"/>
      <w:marTop w:val="0"/>
      <w:marBottom w:val="0"/>
      <w:divBdr>
        <w:top w:val="none" w:sz="0" w:space="0" w:color="auto"/>
        <w:left w:val="none" w:sz="0" w:space="0" w:color="auto"/>
        <w:bottom w:val="none" w:sz="0" w:space="0" w:color="auto"/>
        <w:right w:val="none" w:sz="0" w:space="0" w:color="auto"/>
      </w:divBdr>
    </w:div>
    <w:div w:id="374081585">
      <w:bodyDiv w:val="1"/>
      <w:marLeft w:val="0"/>
      <w:marRight w:val="0"/>
      <w:marTop w:val="0"/>
      <w:marBottom w:val="0"/>
      <w:divBdr>
        <w:top w:val="none" w:sz="0" w:space="0" w:color="auto"/>
        <w:left w:val="none" w:sz="0" w:space="0" w:color="auto"/>
        <w:bottom w:val="none" w:sz="0" w:space="0" w:color="auto"/>
        <w:right w:val="none" w:sz="0" w:space="0" w:color="auto"/>
      </w:divBdr>
    </w:div>
    <w:div w:id="377627559">
      <w:bodyDiv w:val="1"/>
      <w:marLeft w:val="0"/>
      <w:marRight w:val="0"/>
      <w:marTop w:val="0"/>
      <w:marBottom w:val="0"/>
      <w:divBdr>
        <w:top w:val="none" w:sz="0" w:space="0" w:color="auto"/>
        <w:left w:val="none" w:sz="0" w:space="0" w:color="auto"/>
        <w:bottom w:val="none" w:sz="0" w:space="0" w:color="auto"/>
        <w:right w:val="none" w:sz="0" w:space="0" w:color="auto"/>
      </w:divBdr>
    </w:div>
    <w:div w:id="398595038">
      <w:bodyDiv w:val="1"/>
      <w:marLeft w:val="0"/>
      <w:marRight w:val="0"/>
      <w:marTop w:val="0"/>
      <w:marBottom w:val="0"/>
      <w:divBdr>
        <w:top w:val="none" w:sz="0" w:space="0" w:color="auto"/>
        <w:left w:val="none" w:sz="0" w:space="0" w:color="auto"/>
        <w:bottom w:val="none" w:sz="0" w:space="0" w:color="auto"/>
        <w:right w:val="none" w:sz="0" w:space="0" w:color="auto"/>
      </w:divBdr>
    </w:div>
    <w:div w:id="401872443">
      <w:bodyDiv w:val="1"/>
      <w:marLeft w:val="0"/>
      <w:marRight w:val="0"/>
      <w:marTop w:val="0"/>
      <w:marBottom w:val="0"/>
      <w:divBdr>
        <w:top w:val="none" w:sz="0" w:space="0" w:color="auto"/>
        <w:left w:val="none" w:sz="0" w:space="0" w:color="auto"/>
        <w:bottom w:val="none" w:sz="0" w:space="0" w:color="auto"/>
        <w:right w:val="none" w:sz="0" w:space="0" w:color="auto"/>
      </w:divBdr>
    </w:div>
    <w:div w:id="407654779">
      <w:bodyDiv w:val="1"/>
      <w:marLeft w:val="0"/>
      <w:marRight w:val="0"/>
      <w:marTop w:val="0"/>
      <w:marBottom w:val="0"/>
      <w:divBdr>
        <w:top w:val="none" w:sz="0" w:space="0" w:color="auto"/>
        <w:left w:val="none" w:sz="0" w:space="0" w:color="auto"/>
        <w:bottom w:val="none" w:sz="0" w:space="0" w:color="auto"/>
        <w:right w:val="none" w:sz="0" w:space="0" w:color="auto"/>
      </w:divBdr>
    </w:div>
    <w:div w:id="414595803">
      <w:bodyDiv w:val="1"/>
      <w:marLeft w:val="0"/>
      <w:marRight w:val="0"/>
      <w:marTop w:val="0"/>
      <w:marBottom w:val="0"/>
      <w:divBdr>
        <w:top w:val="none" w:sz="0" w:space="0" w:color="auto"/>
        <w:left w:val="none" w:sz="0" w:space="0" w:color="auto"/>
        <w:bottom w:val="none" w:sz="0" w:space="0" w:color="auto"/>
        <w:right w:val="none" w:sz="0" w:space="0" w:color="auto"/>
      </w:divBdr>
    </w:div>
    <w:div w:id="434062235">
      <w:bodyDiv w:val="1"/>
      <w:marLeft w:val="0"/>
      <w:marRight w:val="0"/>
      <w:marTop w:val="0"/>
      <w:marBottom w:val="0"/>
      <w:divBdr>
        <w:top w:val="none" w:sz="0" w:space="0" w:color="auto"/>
        <w:left w:val="none" w:sz="0" w:space="0" w:color="auto"/>
        <w:bottom w:val="none" w:sz="0" w:space="0" w:color="auto"/>
        <w:right w:val="none" w:sz="0" w:space="0" w:color="auto"/>
      </w:divBdr>
    </w:div>
    <w:div w:id="439300412">
      <w:bodyDiv w:val="1"/>
      <w:marLeft w:val="0"/>
      <w:marRight w:val="0"/>
      <w:marTop w:val="0"/>
      <w:marBottom w:val="0"/>
      <w:divBdr>
        <w:top w:val="none" w:sz="0" w:space="0" w:color="auto"/>
        <w:left w:val="none" w:sz="0" w:space="0" w:color="auto"/>
        <w:bottom w:val="none" w:sz="0" w:space="0" w:color="auto"/>
        <w:right w:val="none" w:sz="0" w:space="0" w:color="auto"/>
      </w:divBdr>
    </w:div>
    <w:div w:id="439881269">
      <w:bodyDiv w:val="1"/>
      <w:marLeft w:val="0"/>
      <w:marRight w:val="0"/>
      <w:marTop w:val="0"/>
      <w:marBottom w:val="0"/>
      <w:divBdr>
        <w:top w:val="none" w:sz="0" w:space="0" w:color="auto"/>
        <w:left w:val="none" w:sz="0" w:space="0" w:color="auto"/>
        <w:bottom w:val="none" w:sz="0" w:space="0" w:color="auto"/>
        <w:right w:val="none" w:sz="0" w:space="0" w:color="auto"/>
      </w:divBdr>
    </w:div>
    <w:div w:id="440078164">
      <w:bodyDiv w:val="1"/>
      <w:marLeft w:val="0"/>
      <w:marRight w:val="0"/>
      <w:marTop w:val="0"/>
      <w:marBottom w:val="0"/>
      <w:divBdr>
        <w:top w:val="none" w:sz="0" w:space="0" w:color="auto"/>
        <w:left w:val="none" w:sz="0" w:space="0" w:color="auto"/>
        <w:bottom w:val="none" w:sz="0" w:space="0" w:color="auto"/>
        <w:right w:val="none" w:sz="0" w:space="0" w:color="auto"/>
      </w:divBdr>
    </w:div>
    <w:div w:id="446196651">
      <w:bodyDiv w:val="1"/>
      <w:marLeft w:val="0"/>
      <w:marRight w:val="0"/>
      <w:marTop w:val="0"/>
      <w:marBottom w:val="0"/>
      <w:divBdr>
        <w:top w:val="none" w:sz="0" w:space="0" w:color="auto"/>
        <w:left w:val="none" w:sz="0" w:space="0" w:color="auto"/>
        <w:bottom w:val="none" w:sz="0" w:space="0" w:color="auto"/>
        <w:right w:val="none" w:sz="0" w:space="0" w:color="auto"/>
      </w:divBdr>
    </w:div>
    <w:div w:id="455105656">
      <w:bodyDiv w:val="1"/>
      <w:marLeft w:val="0"/>
      <w:marRight w:val="0"/>
      <w:marTop w:val="0"/>
      <w:marBottom w:val="0"/>
      <w:divBdr>
        <w:top w:val="none" w:sz="0" w:space="0" w:color="auto"/>
        <w:left w:val="none" w:sz="0" w:space="0" w:color="auto"/>
        <w:bottom w:val="none" w:sz="0" w:space="0" w:color="auto"/>
        <w:right w:val="none" w:sz="0" w:space="0" w:color="auto"/>
      </w:divBdr>
    </w:div>
    <w:div w:id="464858305">
      <w:bodyDiv w:val="1"/>
      <w:marLeft w:val="0"/>
      <w:marRight w:val="0"/>
      <w:marTop w:val="0"/>
      <w:marBottom w:val="0"/>
      <w:divBdr>
        <w:top w:val="none" w:sz="0" w:space="0" w:color="auto"/>
        <w:left w:val="none" w:sz="0" w:space="0" w:color="auto"/>
        <w:bottom w:val="none" w:sz="0" w:space="0" w:color="auto"/>
        <w:right w:val="none" w:sz="0" w:space="0" w:color="auto"/>
      </w:divBdr>
    </w:div>
    <w:div w:id="491484693">
      <w:bodyDiv w:val="1"/>
      <w:marLeft w:val="0"/>
      <w:marRight w:val="0"/>
      <w:marTop w:val="0"/>
      <w:marBottom w:val="0"/>
      <w:divBdr>
        <w:top w:val="none" w:sz="0" w:space="0" w:color="auto"/>
        <w:left w:val="none" w:sz="0" w:space="0" w:color="auto"/>
        <w:bottom w:val="none" w:sz="0" w:space="0" w:color="auto"/>
        <w:right w:val="none" w:sz="0" w:space="0" w:color="auto"/>
      </w:divBdr>
    </w:div>
    <w:div w:id="505945308">
      <w:bodyDiv w:val="1"/>
      <w:marLeft w:val="0"/>
      <w:marRight w:val="0"/>
      <w:marTop w:val="0"/>
      <w:marBottom w:val="0"/>
      <w:divBdr>
        <w:top w:val="none" w:sz="0" w:space="0" w:color="auto"/>
        <w:left w:val="none" w:sz="0" w:space="0" w:color="auto"/>
        <w:bottom w:val="none" w:sz="0" w:space="0" w:color="auto"/>
        <w:right w:val="none" w:sz="0" w:space="0" w:color="auto"/>
      </w:divBdr>
    </w:div>
    <w:div w:id="515196960">
      <w:bodyDiv w:val="1"/>
      <w:marLeft w:val="0"/>
      <w:marRight w:val="0"/>
      <w:marTop w:val="0"/>
      <w:marBottom w:val="0"/>
      <w:divBdr>
        <w:top w:val="none" w:sz="0" w:space="0" w:color="auto"/>
        <w:left w:val="none" w:sz="0" w:space="0" w:color="auto"/>
        <w:bottom w:val="none" w:sz="0" w:space="0" w:color="auto"/>
        <w:right w:val="none" w:sz="0" w:space="0" w:color="auto"/>
      </w:divBdr>
    </w:div>
    <w:div w:id="544174185">
      <w:bodyDiv w:val="1"/>
      <w:marLeft w:val="0"/>
      <w:marRight w:val="0"/>
      <w:marTop w:val="0"/>
      <w:marBottom w:val="0"/>
      <w:divBdr>
        <w:top w:val="none" w:sz="0" w:space="0" w:color="auto"/>
        <w:left w:val="none" w:sz="0" w:space="0" w:color="auto"/>
        <w:bottom w:val="none" w:sz="0" w:space="0" w:color="auto"/>
        <w:right w:val="none" w:sz="0" w:space="0" w:color="auto"/>
      </w:divBdr>
    </w:div>
    <w:div w:id="545990481">
      <w:bodyDiv w:val="1"/>
      <w:marLeft w:val="0"/>
      <w:marRight w:val="0"/>
      <w:marTop w:val="0"/>
      <w:marBottom w:val="0"/>
      <w:divBdr>
        <w:top w:val="none" w:sz="0" w:space="0" w:color="auto"/>
        <w:left w:val="none" w:sz="0" w:space="0" w:color="auto"/>
        <w:bottom w:val="none" w:sz="0" w:space="0" w:color="auto"/>
        <w:right w:val="none" w:sz="0" w:space="0" w:color="auto"/>
      </w:divBdr>
    </w:div>
    <w:div w:id="561135466">
      <w:bodyDiv w:val="1"/>
      <w:marLeft w:val="0"/>
      <w:marRight w:val="0"/>
      <w:marTop w:val="0"/>
      <w:marBottom w:val="0"/>
      <w:divBdr>
        <w:top w:val="none" w:sz="0" w:space="0" w:color="auto"/>
        <w:left w:val="none" w:sz="0" w:space="0" w:color="auto"/>
        <w:bottom w:val="none" w:sz="0" w:space="0" w:color="auto"/>
        <w:right w:val="none" w:sz="0" w:space="0" w:color="auto"/>
      </w:divBdr>
    </w:div>
    <w:div w:id="569120908">
      <w:bodyDiv w:val="1"/>
      <w:marLeft w:val="0"/>
      <w:marRight w:val="0"/>
      <w:marTop w:val="0"/>
      <w:marBottom w:val="0"/>
      <w:divBdr>
        <w:top w:val="none" w:sz="0" w:space="0" w:color="auto"/>
        <w:left w:val="none" w:sz="0" w:space="0" w:color="auto"/>
        <w:bottom w:val="none" w:sz="0" w:space="0" w:color="auto"/>
        <w:right w:val="none" w:sz="0" w:space="0" w:color="auto"/>
      </w:divBdr>
    </w:div>
    <w:div w:id="569996802">
      <w:bodyDiv w:val="1"/>
      <w:marLeft w:val="0"/>
      <w:marRight w:val="0"/>
      <w:marTop w:val="0"/>
      <w:marBottom w:val="0"/>
      <w:divBdr>
        <w:top w:val="none" w:sz="0" w:space="0" w:color="auto"/>
        <w:left w:val="none" w:sz="0" w:space="0" w:color="auto"/>
        <w:bottom w:val="none" w:sz="0" w:space="0" w:color="auto"/>
        <w:right w:val="none" w:sz="0" w:space="0" w:color="auto"/>
      </w:divBdr>
    </w:div>
    <w:div w:id="573510130">
      <w:bodyDiv w:val="1"/>
      <w:marLeft w:val="0"/>
      <w:marRight w:val="0"/>
      <w:marTop w:val="0"/>
      <w:marBottom w:val="0"/>
      <w:divBdr>
        <w:top w:val="none" w:sz="0" w:space="0" w:color="auto"/>
        <w:left w:val="none" w:sz="0" w:space="0" w:color="auto"/>
        <w:bottom w:val="none" w:sz="0" w:space="0" w:color="auto"/>
        <w:right w:val="none" w:sz="0" w:space="0" w:color="auto"/>
      </w:divBdr>
    </w:div>
    <w:div w:id="577789080">
      <w:bodyDiv w:val="1"/>
      <w:marLeft w:val="0"/>
      <w:marRight w:val="0"/>
      <w:marTop w:val="0"/>
      <w:marBottom w:val="0"/>
      <w:divBdr>
        <w:top w:val="none" w:sz="0" w:space="0" w:color="auto"/>
        <w:left w:val="none" w:sz="0" w:space="0" w:color="auto"/>
        <w:bottom w:val="none" w:sz="0" w:space="0" w:color="auto"/>
        <w:right w:val="none" w:sz="0" w:space="0" w:color="auto"/>
      </w:divBdr>
    </w:div>
    <w:div w:id="579212547">
      <w:bodyDiv w:val="1"/>
      <w:marLeft w:val="0"/>
      <w:marRight w:val="0"/>
      <w:marTop w:val="0"/>
      <w:marBottom w:val="0"/>
      <w:divBdr>
        <w:top w:val="none" w:sz="0" w:space="0" w:color="auto"/>
        <w:left w:val="none" w:sz="0" w:space="0" w:color="auto"/>
        <w:bottom w:val="none" w:sz="0" w:space="0" w:color="auto"/>
        <w:right w:val="none" w:sz="0" w:space="0" w:color="auto"/>
      </w:divBdr>
    </w:div>
    <w:div w:id="586116402">
      <w:bodyDiv w:val="1"/>
      <w:marLeft w:val="0"/>
      <w:marRight w:val="0"/>
      <w:marTop w:val="0"/>
      <w:marBottom w:val="0"/>
      <w:divBdr>
        <w:top w:val="none" w:sz="0" w:space="0" w:color="auto"/>
        <w:left w:val="none" w:sz="0" w:space="0" w:color="auto"/>
        <w:bottom w:val="none" w:sz="0" w:space="0" w:color="auto"/>
        <w:right w:val="none" w:sz="0" w:space="0" w:color="auto"/>
      </w:divBdr>
    </w:div>
    <w:div w:id="597761874">
      <w:bodyDiv w:val="1"/>
      <w:marLeft w:val="0"/>
      <w:marRight w:val="0"/>
      <w:marTop w:val="0"/>
      <w:marBottom w:val="0"/>
      <w:divBdr>
        <w:top w:val="none" w:sz="0" w:space="0" w:color="auto"/>
        <w:left w:val="none" w:sz="0" w:space="0" w:color="auto"/>
        <w:bottom w:val="none" w:sz="0" w:space="0" w:color="auto"/>
        <w:right w:val="none" w:sz="0" w:space="0" w:color="auto"/>
      </w:divBdr>
    </w:div>
    <w:div w:id="601914923">
      <w:bodyDiv w:val="1"/>
      <w:marLeft w:val="0"/>
      <w:marRight w:val="0"/>
      <w:marTop w:val="0"/>
      <w:marBottom w:val="0"/>
      <w:divBdr>
        <w:top w:val="none" w:sz="0" w:space="0" w:color="auto"/>
        <w:left w:val="none" w:sz="0" w:space="0" w:color="auto"/>
        <w:bottom w:val="none" w:sz="0" w:space="0" w:color="auto"/>
        <w:right w:val="none" w:sz="0" w:space="0" w:color="auto"/>
      </w:divBdr>
    </w:div>
    <w:div w:id="608240876">
      <w:bodyDiv w:val="1"/>
      <w:marLeft w:val="0"/>
      <w:marRight w:val="0"/>
      <w:marTop w:val="0"/>
      <w:marBottom w:val="0"/>
      <w:divBdr>
        <w:top w:val="none" w:sz="0" w:space="0" w:color="auto"/>
        <w:left w:val="none" w:sz="0" w:space="0" w:color="auto"/>
        <w:bottom w:val="none" w:sz="0" w:space="0" w:color="auto"/>
        <w:right w:val="none" w:sz="0" w:space="0" w:color="auto"/>
      </w:divBdr>
    </w:div>
    <w:div w:id="613290364">
      <w:bodyDiv w:val="1"/>
      <w:marLeft w:val="0"/>
      <w:marRight w:val="0"/>
      <w:marTop w:val="0"/>
      <w:marBottom w:val="0"/>
      <w:divBdr>
        <w:top w:val="none" w:sz="0" w:space="0" w:color="auto"/>
        <w:left w:val="none" w:sz="0" w:space="0" w:color="auto"/>
        <w:bottom w:val="none" w:sz="0" w:space="0" w:color="auto"/>
        <w:right w:val="none" w:sz="0" w:space="0" w:color="auto"/>
      </w:divBdr>
    </w:div>
    <w:div w:id="613905105">
      <w:bodyDiv w:val="1"/>
      <w:marLeft w:val="0"/>
      <w:marRight w:val="0"/>
      <w:marTop w:val="0"/>
      <w:marBottom w:val="0"/>
      <w:divBdr>
        <w:top w:val="none" w:sz="0" w:space="0" w:color="auto"/>
        <w:left w:val="none" w:sz="0" w:space="0" w:color="auto"/>
        <w:bottom w:val="none" w:sz="0" w:space="0" w:color="auto"/>
        <w:right w:val="none" w:sz="0" w:space="0" w:color="auto"/>
      </w:divBdr>
    </w:div>
    <w:div w:id="619992766">
      <w:bodyDiv w:val="1"/>
      <w:marLeft w:val="0"/>
      <w:marRight w:val="0"/>
      <w:marTop w:val="0"/>
      <w:marBottom w:val="0"/>
      <w:divBdr>
        <w:top w:val="none" w:sz="0" w:space="0" w:color="auto"/>
        <w:left w:val="none" w:sz="0" w:space="0" w:color="auto"/>
        <w:bottom w:val="none" w:sz="0" w:space="0" w:color="auto"/>
        <w:right w:val="none" w:sz="0" w:space="0" w:color="auto"/>
      </w:divBdr>
    </w:div>
    <w:div w:id="622351437">
      <w:bodyDiv w:val="1"/>
      <w:marLeft w:val="0"/>
      <w:marRight w:val="0"/>
      <w:marTop w:val="0"/>
      <w:marBottom w:val="0"/>
      <w:divBdr>
        <w:top w:val="none" w:sz="0" w:space="0" w:color="auto"/>
        <w:left w:val="none" w:sz="0" w:space="0" w:color="auto"/>
        <w:bottom w:val="none" w:sz="0" w:space="0" w:color="auto"/>
        <w:right w:val="none" w:sz="0" w:space="0" w:color="auto"/>
      </w:divBdr>
    </w:div>
    <w:div w:id="623193055">
      <w:bodyDiv w:val="1"/>
      <w:marLeft w:val="0"/>
      <w:marRight w:val="0"/>
      <w:marTop w:val="0"/>
      <w:marBottom w:val="0"/>
      <w:divBdr>
        <w:top w:val="none" w:sz="0" w:space="0" w:color="auto"/>
        <w:left w:val="none" w:sz="0" w:space="0" w:color="auto"/>
        <w:bottom w:val="none" w:sz="0" w:space="0" w:color="auto"/>
        <w:right w:val="none" w:sz="0" w:space="0" w:color="auto"/>
      </w:divBdr>
    </w:div>
    <w:div w:id="628829067">
      <w:bodyDiv w:val="1"/>
      <w:marLeft w:val="0"/>
      <w:marRight w:val="0"/>
      <w:marTop w:val="0"/>
      <w:marBottom w:val="0"/>
      <w:divBdr>
        <w:top w:val="none" w:sz="0" w:space="0" w:color="auto"/>
        <w:left w:val="none" w:sz="0" w:space="0" w:color="auto"/>
        <w:bottom w:val="none" w:sz="0" w:space="0" w:color="auto"/>
        <w:right w:val="none" w:sz="0" w:space="0" w:color="auto"/>
      </w:divBdr>
    </w:div>
    <w:div w:id="638458024">
      <w:bodyDiv w:val="1"/>
      <w:marLeft w:val="0"/>
      <w:marRight w:val="0"/>
      <w:marTop w:val="0"/>
      <w:marBottom w:val="0"/>
      <w:divBdr>
        <w:top w:val="none" w:sz="0" w:space="0" w:color="auto"/>
        <w:left w:val="none" w:sz="0" w:space="0" w:color="auto"/>
        <w:bottom w:val="none" w:sz="0" w:space="0" w:color="auto"/>
        <w:right w:val="none" w:sz="0" w:space="0" w:color="auto"/>
      </w:divBdr>
    </w:div>
    <w:div w:id="646012466">
      <w:bodyDiv w:val="1"/>
      <w:marLeft w:val="0"/>
      <w:marRight w:val="0"/>
      <w:marTop w:val="0"/>
      <w:marBottom w:val="0"/>
      <w:divBdr>
        <w:top w:val="none" w:sz="0" w:space="0" w:color="auto"/>
        <w:left w:val="none" w:sz="0" w:space="0" w:color="auto"/>
        <w:bottom w:val="none" w:sz="0" w:space="0" w:color="auto"/>
        <w:right w:val="none" w:sz="0" w:space="0" w:color="auto"/>
      </w:divBdr>
    </w:div>
    <w:div w:id="655301906">
      <w:bodyDiv w:val="1"/>
      <w:marLeft w:val="0"/>
      <w:marRight w:val="0"/>
      <w:marTop w:val="0"/>
      <w:marBottom w:val="0"/>
      <w:divBdr>
        <w:top w:val="none" w:sz="0" w:space="0" w:color="auto"/>
        <w:left w:val="none" w:sz="0" w:space="0" w:color="auto"/>
        <w:bottom w:val="none" w:sz="0" w:space="0" w:color="auto"/>
        <w:right w:val="none" w:sz="0" w:space="0" w:color="auto"/>
      </w:divBdr>
    </w:div>
    <w:div w:id="659772955">
      <w:bodyDiv w:val="1"/>
      <w:marLeft w:val="0"/>
      <w:marRight w:val="0"/>
      <w:marTop w:val="0"/>
      <w:marBottom w:val="0"/>
      <w:divBdr>
        <w:top w:val="none" w:sz="0" w:space="0" w:color="auto"/>
        <w:left w:val="none" w:sz="0" w:space="0" w:color="auto"/>
        <w:bottom w:val="none" w:sz="0" w:space="0" w:color="auto"/>
        <w:right w:val="none" w:sz="0" w:space="0" w:color="auto"/>
      </w:divBdr>
    </w:div>
    <w:div w:id="664943745">
      <w:bodyDiv w:val="1"/>
      <w:marLeft w:val="0"/>
      <w:marRight w:val="0"/>
      <w:marTop w:val="0"/>
      <w:marBottom w:val="0"/>
      <w:divBdr>
        <w:top w:val="none" w:sz="0" w:space="0" w:color="auto"/>
        <w:left w:val="none" w:sz="0" w:space="0" w:color="auto"/>
        <w:bottom w:val="none" w:sz="0" w:space="0" w:color="auto"/>
        <w:right w:val="none" w:sz="0" w:space="0" w:color="auto"/>
      </w:divBdr>
    </w:div>
    <w:div w:id="675573797">
      <w:bodyDiv w:val="1"/>
      <w:marLeft w:val="0"/>
      <w:marRight w:val="0"/>
      <w:marTop w:val="0"/>
      <w:marBottom w:val="0"/>
      <w:divBdr>
        <w:top w:val="none" w:sz="0" w:space="0" w:color="auto"/>
        <w:left w:val="none" w:sz="0" w:space="0" w:color="auto"/>
        <w:bottom w:val="none" w:sz="0" w:space="0" w:color="auto"/>
        <w:right w:val="none" w:sz="0" w:space="0" w:color="auto"/>
      </w:divBdr>
    </w:div>
    <w:div w:id="708728400">
      <w:bodyDiv w:val="1"/>
      <w:marLeft w:val="0"/>
      <w:marRight w:val="0"/>
      <w:marTop w:val="0"/>
      <w:marBottom w:val="0"/>
      <w:divBdr>
        <w:top w:val="none" w:sz="0" w:space="0" w:color="auto"/>
        <w:left w:val="none" w:sz="0" w:space="0" w:color="auto"/>
        <w:bottom w:val="none" w:sz="0" w:space="0" w:color="auto"/>
        <w:right w:val="none" w:sz="0" w:space="0" w:color="auto"/>
      </w:divBdr>
    </w:div>
    <w:div w:id="713624513">
      <w:bodyDiv w:val="1"/>
      <w:marLeft w:val="0"/>
      <w:marRight w:val="0"/>
      <w:marTop w:val="0"/>
      <w:marBottom w:val="0"/>
      <w:divBdr>
        <w:top w:val="none" w:sz="0" w:space="0" w:color="auto"/>
        <w:left w:val="none" w:sz="0" w:space="0" w:color="auto"/>
        <w:bottom w:val="none" w:sz="0" w:space="0" w:color="auto"/>
        <w:right w:val="none" w:sz="0" w:space="0" w:color="auto"/>
      </w:divBdr>
    </w:div>
    <w:div w:id="714743511">
      <w:bodyDiv w:val="1"/>
      <w:marLeft w:val="0"/>
      <w:marRight w:val="0"/>
      <w:marTop w:val="0"/>
      <w:marBottom w:val="0"/>
      <w:divBdr>
        <w:top w:val="none" w:sz="0" w:space="0" w:color="auto"/>
        <w:left w:val="none" w:sz="0" w:space="0" w:color="auto"/>
        <w:bottom w:val="none" w:sz="0" w:space="0" w:color="auto"/>
        <w:right w:val="none" w:sz="0" w:space="0" w:color="auto"/>
      </w:divBdr>
    </w:div>
    <w:div w:id="743380233">
      <w:bodyDiv w:val="1"/>
      <w:marLeft w:val="0"/>
      <w:marRight w:val="0"/>
      <w:marTop w:val="0"/>
      <w:marBottom w:val="0"/>
      <w:divBdr>
        <w:top w:val="none" w:sz="0" w:space="0" w:color="auto"/>
        <w:left w:val="none" w:sz="0" w:space="0" w:color="auto"/>
        <w:bottom w:val="none" w:sz="0" w:space="0" w:color="auto"/>
        <w:right w:val="none" w:sz="0" w:space="0" w:color="auto"/>
      </w:divBdr>
    </w:div>
    <w:div w:id="756902451">
      <w:bodyDiv w:val="1"/>
      <w:marLeft w:val="0"/>
      <w:marRight w:val="0"/>
      <w:marTop w:val="0"/>
      <w:marBottom w:val="0"/>
      <w:divBdr>
        <w:top w:val="none" w:sz="0" w:space="0" w:color="auto"/>
        <w:left w:val="none" w:sz="0" w:space="0" w:color="auto"/>
        <w:bottom w:val="none" w:sz="0" w:space="0" w:color="auto"/>
        <w:right w:val="none" w:sz="0" w:space="0" w:color="auto"/>
      </w:divBdr>
    </w:div>
    <w:div w:id="757554715">
      <w:bodyDiv w:val="1"/>
      <w:marLeft w:val="0"/>
      <w:marRight w:val="0"/>
      <w:marTop w:val="0"/>
      <w:marBottom w:val="0"/>
      <w:divBdr>
        <w:top w:val="none" w:sz="0" w:space="0" w:color="auto"/>
        <w:left w:val="none" w:sz="0" w:space="0" w:color="auto"/>
        <w:bottom w:val="none" w:sz="0" w:space="0" w:color="auto"/>
        <w:right w:val="none" w:sz="0" w:space="0" w:color="auto"/>
      </w:divBdr>
    </w:div>
    <w:div w:id="772749349">
      <w:bodyDiv w:val="1"/>
      <w:marLeft w:val="0"/>
      <w:marRight w:val="0"/>
      <w:marTop w:val="0"/>
      <w:marBottom w:val="0"/>
      <w:divBdr>
        <w:top w:val="none" w:sz="0" w:space="0" w:color="auto"/>
        <w:left w:val="none" w:sz="0" w:space="0" w:color="auto"/>
        <w:bottom w:val="none" w:sz="0" w:space="0" w:color="auto"/>
        <w:right w:val="none" w:sz="0" w:space="0" w:color="auto"/>
      </w:divBdr>
    </w:div>
    <w:div w:id="783302525">
      <w:bodyDiv w:val="1"/>
      <w:marLeft w:val="0"/>
      <w:marRight w:val="0"/>
      <w:marTop w:val="0"/>
      <w:marBottom w:val="0"/>
      <w:divBdr>
        <w:top w:val="none" w:sz="0" w:space="0" w:color="auto"/>
        <w:left w:val="none" w:sz="0" w:space="0" w:color="auto"/>
        <w:bottom w:val="none" w:sz="0" w:space="0" w:color="auto"/>
        <w:right w:val="none" w:sz="0" w:space="0" w:color="auto"/>
      </w:divBdr>
    </w:div>
    <w:div w:id="783425076">
      <w:bodyDiv w:val="1"/>
      <w:marLeft w:val="0"/>
      <w:marRight w:val="0"/>
      <w:marTop w:val="0"/>
      <w:marBottom w:val="0"/>
      <w:divBdr>
        <w:top w:val="none" w:sz="0" w:space="0" w:color="auto"/>
        <w:left w:val="none" w:sz="0" w:space="0" w:color="auto"/>
        <w:bottom w:val="none" w:sz="0" w:space="0" w:color="auto"/>
        <w:right w:val="none" w:sz="0" w:space="0" w:color="auto"/>
      </w:divBdr>
    </w:div>
    <w:div w:id="784542156">
      <w:bodyDiv w:val="1"/>
      <w:marLeft w:val="0"/>
      <w:marRight w:val="0"/>
      <w:marTop w:val="0"/>
      <w:marBottom w:val="0"/>
      <w:divBdr>
        <w:top w:val="none" w:sz="0" w:space="0" w:color="auto"/>
        <w:left w:val="none" w:sz="0" w:space="0" w:color="auto"/>
        <w:bottom w:val="none" w:sz="0" w:space="0" w:color="auto"/>
        <w:right w:val="none" w:sz="0" w:space="0" w:color="auto"/>
      </w:divBdr>
    </w:div>
    <w:div w:id="786192706">
      <w:bodyDiv w:val="1"/>
      <w:marLeft w:val="0"/>
      <w:marRight w:val="0"/>
      <w:marTop w:val="0"/>
      <w:marBottom w:val="0"/>
      <w:divBdr>
        <w:top w:val="none" w:sz="0" w:space="0" w:color="auto"/>
        <w:left w:val="none" w:sz="0" w:space="0" w:color="auto"/>
        <w:bottom w:val="none" w:sz="0" w:space="0" w:color="auto"/>
        <w:right w:val="none" w:sz="0" w:space="0" w:color="auto"/>
      </w:divBdr>
    </w:div>
    <w:div w:id="812872783">
      <w:bodyDiv w:val="1"/>
      <w:marLeft w:val="0"/>
      <w:marRight w:val="0"/>
      <w:marTop w:val="0"/>
      <w:marBottom w:val="0"/>
      <w:divBdr>
        <w:top w:val="none" w:sz="0" w:space="0" w:color="auto"/>
        <w:left w:val="none" w:sz="0" w:space="0" w:color="auto"/>
        <w:bottom w:val="none" w:sz="0" w:space="0" w:color="auto"/>
        <w:right w:val="none" w:sz="0" w:space="0" w:color="auto"/>
      </w:divBdr>
    </w:div>
    <w:div w:id="815336927">
      <w:bodyDiv w:val="1"/>
      <w:marLeft w:val="0"/>
      <w:marRight w:val="0"/>
      <w:marTop w:val="0"/>
      <w:marBottom w:val="0"/>
      <w:divBdr>
        <w:top w:val="none" w:sz="0" w:space="0" w:color="auto"/>
        <w:left w:val="none" w:sz="0" w:space="0" w:color="auto"/>
        <w:bottom w:val="none" w:sz="0" w:space="0" w:color="auto"/>
        <w:right w:val="none" w:sz="0" w:space="0" w:color="auto"/>
      </w:divBdr>
    </w:div>
    <w:div w:id="831874457">
      <w:bodyDiv w:val="1"/>
      <w:marLeft w:val="0"/>
      <w:marRight w:val="0"/>
      <w:marTop w:val="0"/>
      <w:marBottom w:val="0"/>
      <w:divBdr>
        <w:top w:val="none" w:sz="0" w:space="0" w:color="auto"/>
        <w:left w:val="none" w:sz="0" w:space="0" w:color="auto"/>
        <w:bottom w:val="none" w:sz="0" w:space="0" w:color="auto"/>
        <w:right w:val="none" w:sz="0" w:space="0" w:color="auto"/>
      </w:divBdr>
    </w:div>
    <w:div w:id="836115404">
      <w:bodyDiv w:val="1"/>
      <w:marLeft w:val="0"/>
      <w:marRight w:val="0"/>
      <w:marTop w:val="0"/>
      <w:marBottom w:val="0"/>
      <w:divBdr>
        <w:top w:val="none" w:sz="0" w:space="0" w:color="auto"/>
        <w:left w:val="none" w:sz="0" w:space="0" w:color="auto"/>
        <w:bottom w:val="none" w:sz="0" w:space="0" w:color="auto"/>
        <w:right w:val="none" w:sz="0" w:space="0" w:color="auto"/>
      </w:divBdr>
    </w:div>
    <w:div w:id="841511247">
      <w:bodyDiv w:val="1"/>
      <w:marLeft w:val="0"/>
      <w:marRight w:val="0"/>
      <w:marTop w:val="0"/>
      <w:marBottom w:val="0"/>
      <w:divBdr>
        <w:top w:val="none" w:sz="0" w:space="0" w:color="auto"/>
        <w:left w:val="none" w:sz="0" w:space="0" w:color="auto"/>
        <w:bottom w:val="none" w:sz="0" w:space="0" w:color="auto"/>
        <w:right w:val="none" w:sz="0" w:space="0" w:color="auto"/>
      </w:divBdr>
    </w:div>
    <w:div w:id="850492383">
      <w:bodyDiv w:val="1"/>
      <w:marLeft w:val="0"/>
      <w:marRight w:val="0"/>
      <w:marTop w:val="0"/>
      <w:marBottom w:val="0"/>
      <w:divBdr>
        <w:top w:val="none" w:sz="0" w:space="0" w:color="auto"/>
        <w:left w:val="none" w:sz="0" w:space="0" w:color="auto"/>
        <w:bottom w:val="none" w:sz="0" w:space="0" w:color="auto"/>
        <w:right w:val="none" w:sz="0" w:space="0" w:color="auto"/>
      </w:divBdr>
    </w:div>
    <w:div w:id="885945611">
      <w:bodyDiv w:val="1"/>
      <w:marLeft w:val="0"/>
      <w:marRight w:val="0"/>
      <w:marTop w:val="0"/>
      <w:marBottom w:val="0"/>
      <w:divBdr>
        <w:top w:val="none" w:sz="0" w:space="0" w:color="auto"/>
        <w:left w:val="none" w:sz="0" w:space="0" w:color="auto"/>
        <w:bottom w:val="none" w:sz="0" w:space="0" w:color="auto"/>
        <w:right w:val="none" w:sz="0" w:space="0" w:color="auto"/>
      </w:divBdr>
    </w:div>
    <w:div w:id="895704212">
      <w:bodyDiv w:val="1"/>
      <w:marLeft w:val="0"/>
      <w:marRight w:val="0"/>
      <w:marTop w:val="0"/>
      <w:marBottom w:val="0"/>
      <w:divBdr>
        <w:top w:val="none" w:sz="0" w:space="0" w:color="auto"/>
        <w:left w:val="none" w:sz="0" w:space="0" w:color="auto"/>
        <w:bottom w:val="none" w:sz="0" w:space="0" w:color="auto"/>
        <w:right w:val="none" w:sz="0" w:space="0" w:color="auto"/>
      </w:divBdr>
    </w:div>
    <w:div w:id="899903305">
      <w:bodyDiv w:val="1"/>
      <w:marLeft w:val="0"/>
      <w:marRight w:val="0"/>
      <w:marTop w:val="0"/>
      <w:marBottom w:val="0"/>
      <w:divBdr>
        <w:top w:val="none" w:sz="0" w:space="0" w:color="auto"/>
        <w:left w:val="none" w:sz="0" w:space="0" w:color="auto"/>
        <w:bottom w:val="none" w:sz="0" w:space="0" w:color="auto"/>
        <w:right w:val="none" w:sz="0" w:space="0" w:color="auto"/>
      </w:divBdr>
    </w:div>
    <w:div w:id="904727707">
      <w:bodyDiv w:val="1"/>
      <w:marLeft w:val="0"/>
      <w:marRight w:val="0"/>
      <w:marTop w:val="0"/>
      <w:marBottom w:val="0"/>
      <w:divBdr>
        <w:top w:val="none" w:sz="0" w:space="0" w:color="auto"/>
        <w:left w:val="none" w:sz="0" w:space="0" w:color="auto"/>
        <w:bottom w:val="none" w:sz="0" w:space="0" w:color="auto"/>
        <w:right w:val="none" w:sz="0" w:space="0" w:color="auto"/>
      </w:divBdr>
    </w:div>
    <w:div w:id="918370028">
      <w:bodyDiv w:val="1"/>
      <w:marLeft w:val="0"/>
      <w:marRight w:val="0"/>
      <w:marTop w:val="0"/>
      <w:marBottom w:val="0"/>
      <w:divBdr>
        <w:top w:val="none" w:sz="0" w:space="0" w:color="auto"/>
        <w:left w:val="none" w:sz="0" w:space="0" w:color="auto"/>
        <w:bottom w:val="none" w:sz="0" w:space="0" w:color="auto"/>
        <w:right w:val="none" w:sz="0" w:space="0" w:color="auto"/>
      </w:divBdr>
    </w:div>
    <w:div w:id="932208063">
      <w:bodyDiv w:val="1"/>
      <w:marLeft w:val="0"/>
      <w:marRight w:val="0"/>
      <w:marTop w:val="0"/>
      <w:marBottom w:val="0"/>
      <w:divBdr>
        <w:top w:val="none" w:sz="0" w:space="0" w:color="auto"/>
        <w:left w:val="none" w:sz="0" w:space="0" w:color="auto"/>
        <w:bottom w:val="none" w:sz="0" w:space="0" w:color="auto"/>
        <w:right w:val="none" w:sz="0" w:space="0" w:color="auto"/>
      </w:divBdr>
    </w:div>
    <w:div w:id="932468025">
      <w:bodyDiv w:val="1"/>
      <w:marLeft w:val="0"/>
      <w:marRight w:val="0"/>
      <w:marTop w:val="0"/>
      <w:marBottom w:val="0"/>
      <w:divBdr>
        <w:top w:val="none" w:sz="0" w:space="0" w:color="auto"/>
        <w:left w:val="none" w:sz="0" w:space="0" w:color="auto"/>
        <w:bottom w:val="none" w:sz="0" w:space="0" w:color="auto"/>
        <w:right w:val="none" w:sz="0" w:space="0" w:color="auto"/>
      </w:divBdr>
    </w:div>
    <w:div w:id="933710450">
      <w:bodyDiv w:val="1"/>
      <w:marLeft w:val="0"/>
      <w:marRight w:val="0"/>
      <w:marTop w:val="0"/>
      <w:marBottom w:val="0"/>
      <w:divBdr>
        <w:top w:val="none" w:sz="0" w:space="0" w:color="auto"/>
        <w:left w:val="none" w:sz="0" w:space="0" w:color="auto"/>
        <w:bottom w:val="none" w:sz="0" w:space="0" w:color="auto"/>
        <w:right w:val="none" w:sz="0" w:space="0" w:color="auto"/>
      </w:divBdr>
    </w:div>
    <w:div w:id="937441502">
      <w:bodyDiv w:val="1"/>
      <w:marLeft w:val="0"/>
      <w:marRight w:val="0"/>
      <w:marTop w:val="0"/>
      <w:marBottom w:val="0"/>
      <w:divBdr>
        <w:top w:val="none" w:sz="0" w:space="0" w:color="auto"/>
        <w:left w:val="none" w:sz="0" w:space="0" w:color="auto"/>
        <w:bottom w:val="none" w:sz="0" w:space="0" w:color="auto"/>
        <w:right w:val="none" w:sz="0" w:space="0" w:color="auto"/>
      </w:divBdr>
    </w:div>
    <w:div w:id="951401795">
      <w:bodyDiv w:val="1"/>
      <w:marLeft w:val="0"/>
      <w:marRight w:val="0"/>
      <w:marTop w:val="0"/>
      <w:marBottom w:val="0"/>
      <w:divBdr>
        <w:top w:val="none" w:sz="0" w:space="0" w:color="auto"/>
        <w:left w:val="none" w:sz="0" w:space="0" w:color="auto"/>
        <w:bottom w:val="none" w:sz="0" w:space="0" w:color="auto"/>
        <w:right w:val="none" w:sz="0" w:space="0" w:color="auto"/>
      </w:divBdr>
    </w:div>
    <w:div w:id="953515519">
      <w:bodyDiv w:val="1"/>
      <w:marLeft w:val="0"/>
      <w:marRight w:val="0"/>
      <w:marTop w:val="0"/>
      <w:marBottom w:val="0"/>
      <w:divBdr>
        <w:top w:val="none" w:sz="0" w:space="0" w:color="auto"/>
        <w:left w:val="none" w:sz="0" w:space="0" w:color="auto"/>
        <w:bottom w:val="none" w:sz="0" w:space="0" w:color="auto"/>
        <w:right w:val="none" w:sz="0" w:space="0" w:color="auto"/>
      </w:divBdr>
    </w:div>
    <w:div w:id="959535274">
      <w:bodyDiv w:val="1"/>
      <w:marLeft w:val="0"/>
      <w:marRight w:val="0"/>
      <w:marTop w:val="0"/>
      <w:marBottom w:val="0"/>
      <w:divBdr>
        <w:top w:val="none" w:sz="0" w:space="0" w:color="auto"/>
        <w:left w:val="none" w:sz="0" w:space="0" w:color="auto"/>
        <w:bottom w:val="none" w:sz="0" w:space="0" w:color="auto"/>
        <w:right w:val="none" w:sz="0" w:space="0" w:color="auto"/>
      </w:divBdr>
    </w:div>
    <w:div w:id="968821174">
      <w:bodyDiv w:val="1"/>
      <w:marLeft w:val="0"/>
      <w:marRight w:val="0"/>
      <w:marTop w:val="0"/>
      <w:marBottom w:val="0"/>
      <w:divBdr>
        <w:top w:val="none" w:sz="0" w:space="0" w:color="auto"/>
        <w:left w:val="none" w:sz="0" w:space="0" w:color="auto"/>
        <w:bottom w:val="none" w:sz="0" w:space="0" w:color="auto"/>
        <w:right w:val="none" w:sz="0" w:space="0" w:color="auto"/>
      </w:divBdr>
    </w:div>
    <w:div w:id="970745939">
      <w:bodyDiv w:val="1"/>
      <w:marLeft w:val="0"/>
      <w:marRight w:val="0"/>
      <w:marTop w:val="0"/>
      <w:marBottom w:val="0"/>
      <w:divBdr>
        <w:top w:val="none" w:sz="0" w:space="0" w:color="auto"/>
        <w:left w:val="none" w:sz="0" w:space="0" w:color="auto"/>
        <w:bottom w:val="none" w:sz="0" w:space="0" w:color="auto"/>
        <w:right w:val="none" w:sz="0" w:space="0" w:color="auto"/>
      </w:divBdr>
    </w:div>
    <w:div w:id="977341883">
      <w:bodyDiv w:val="1"/>
      <w:marLeft w:val="0"/>
      <w:marRight w:val="0"/>
      <w:marTop w:val="0"/>
      <w:marBottom w:val="0"/>
      <w:divBdr>
        <w:top w:val="none" w:sz="0" w:space="0" w:color="auto"/>
        <w:left w:val="none" w:sz="0" w:space="0" w:color="auto"/>
        <w:bottom w:val="none" w:sz="0" w:space="0" w:color="auto"/>
        <w:right w:val="none" w:sz="0" w:space="0" w:color="auto"/>
      </w:divBdr>
    </w:div>
    <w:div w:id="977759538">
      <w:bodyDiv w:val="1"/>
      <w:marLeft w:val="0"/>
      <w:marRight w:val="0"/>
      <w:marTop w:val="0"/>
      <w:marBottom w:val="0"/>
      <w:divBdr>
        <w:top w:val="none" w:sz="0" w:space="0" w:color="auto"/>
        <w:left w:val="none" w:sz="0" w:space="0" w:color="auto"/>
        <w:bottom w:val="none" w:sz="0" w:space="0" w:color="auto"/>
        <w:right w:val="none" w:sz="0" w:space="0" w:color="auto"/>
      </w:divBdr>
    </w:div>
    <w:div w:id="982154607">
      <w:bodyDiv w:val="1"/>
      <w:marLeft w:val="0"/>
      <w:marRight w:val="0"/>
      <w:marTop w:val="0"/>
      <w:marBottom w:val="0"/>
      <w:divBdr>
        <w:top w:val="none" w:sz="0" w:space="0" w:color="auto"/>
        <w:left w:val="none" w:sz="0" w:space="0" w:color="auto"/>
        <w:bottom w:val="none" w:sz="0" w:space="0" w:color="auto"/>
        <w:right w:val="none" w:sz="0" w:space="0" w:color="auto"/>
      </w:divBdr>
    </w:div>
    <w:div w:id="992375743">
      <w:bodyDiv w:val="1"/>
      <w:marLeft w:val="0"/>
      <w:marRight w:val="0"/>
      <w:marTop w:val="0"/>
      <w:marBottom w:val="0"/>
      <w:divBdr>
        <w:top w:val="none" w:sz="0" w:space="0" w:color="auto"/>
        <w:left w:val="none" w:sz="0" w:space="0" w:color="auto"/>
        <w:bottom w:val="none" w:sz="0" w:space="0" w:color="auto"/>
        <w:right w:val="none" w:sz="0" w:space="0" w:color="auto"/>
      </w:divBdr>
    </w:div>
    <w:div w:id="995572980">
      <w:bodyDiv w:val="1"/>
      <w:marLeft w:val="0"/>
      <w:marRight w:val="0"/>
      <w:marTop w:val="0"/>
      <w:marBottom w:val="0"/>
      <w:divBdr>
        <w:top w:val="none" w:sz="0" w:space="0" w:color="auto"/>
        <w:left w:val="none" w:sz="0" w:space="0" w:color="auto"/>
        <w:bottom w:val="none" w:sz="0" w:space="0" w:color="auto"/>
        <w:right w:val="none" w:sz="0" w:space="0" w:color="auto"/>
      </w:divBdr>
    </w:div>
    <w:div w:id="1008755601">
      <w:bodyDiv w:val="1"/>
      <w:marLeft w:val="0"/>
      <w:marRight w:val="0"/>
      <w:marTop w:val="0"/>
      <w:marBottom w:val="0"/>
      <w:divBdr>
        <w:top w:val="none" w:sz="0" w:space="0" w:color="auto"/>
        <w:left w:val="none" w:sz="0" w:space="0" w:color="auto"/>
        <w:bottom w:val="none" w:sz="0" w:space="0" w:color="auto"/>
        <w:right w:val="none" w:sz="0" w:space="0" w:color="auto"/>
      </w:divBdr>
    </w:div>
    <w:div w:id="1026325154">
      <w:bodyDiv w:val="1"/>
      <w:marLeft w:val="0"/>
      <w:marRight w:val="0"/>
      <w:marTop w:val="0"/>
      <w:marBottom w:val="0"/>
      <w:divBdr>
        <w:top w:val="none" w:sz="0" w:space="0" w:color="auto"/>
        <w:left w:val="none" w:sz="0" w:space="0" w:color="auto"/>
        <w:bottom w:val="none" w:sz="0" w:space="0" w:color="auto"/>
        <w:right w:val="none" w:sz="0" w:space="0" w:color="auto"/>
      </w:divBdr>
    </w:div>
    <w:div w:id="1027485725">
      <w:bodyDiv w:val="1"/>
      <w:marLeft w:val="0"/>
      <w:marRight w:val="0"/>
      <w:marTop w:val="0"/>
      <w:marBottom w:val="0"/>
      <w:divBdr>
        <w:top w:val="none" w:sz="0" w:space="0" w:color="auto"/>
        <w:left w:val="none" w:sz="0" w:space="0" w:color="auto"/>
        <w:bottom w:val="none" w:sz="0" w:space="0" w:color="auto"/>
        <w:right w:val="none" w:sz="0" w:space="0" w:color="auto"/>
      </w:divBdr>
    </w:div>
    <w:div w:id="1034429184">
      <w:bodyDiv w:val="1"/>
      <w:marLeft w:val="0"/>
      <w:marRight w:val="0"/>
      <w:marTop w:val="0"/>
      <w:marBottom w:val="0"/>
      <w:divBdr>
        <w:top w:val="none" w:sz="0" w:space="0" w:color="auto"/>
        <w:left w:val="none" w:sz="0" w:space="0" w:color="auto"/>
        <w:bottom w:val="none" w:sz="0" w:space="0" w:color="auto"/>
        <w:right w:val="none" w:sz="0" w:space="0" w:color="auto"/>
      </w:divBdr>
    </w:div>
    <w:div w:id="1038117774">
      <w:bodyDiv w:val="1"/>
      <w:marLeft w:val="0"/>
      <w:marRight w:val="0"/>
      <w:marTop w:val="0"/>
      <w:marBottom w:val="0"/>
      <w:divBdr>
        <w:top w:val="none" w:sz="0" w:space="0" w:color="auto"/>
        <w:left w:val="none" w:sz="0" w:space="0" w:color="auto"/>
        <w:bottom w:val="none" w:sz="0" w:space="0" w:color="auto"/>
        <w:right w:val="none" w:sz="0" w:space="0" w:color="auto"/>
      </w:divBdr>
    </w:div>
    <w:div w:id="1041898114">
      <w:bodyDiv w:val="1"/>
      <w:marLeft w:val="0"/>
      <w:marRight w:val="0"/>
      <w:marTop w:val="0"/>
      <w:marBottom w:val="0"/>
      <w:divBdr>
        <w:top w:val="none" w:sz="0" w:space="0" w:color="auto"/>
        <w:left w:val="none" w:sz="0" w:space="0" w:color="auto"/>
        <w:bottom w:val="none" w:sz="0" w:space="0" w:color="auto"/>
        <w:right w:val="none" w:sz="0" w:space="0" w:color="auto"/>
      </w:divBdr>
    </w:div>
    <w:div w:id="1052116558">
      <w:bodyDiv w:val="1"/>
      <w:marLeft w:val="0"/>
      <w:marRight w:val="0"/>
      <w:marTop w:val="0"/>
      <w:marBottom w:val="0"/>
      <w:divBdr>
        <w:top w:val="none" w:sz="0" w:space="0" w:color="auto"/>
        <w:left w:val="none" w:sz="0" w:space="0" w:color="auto"/>
        <w:bottom w:val="none" w:sz="0" w:space="0" w:color="auto"/>
        <w:right w:val="none" w:sz="0" w:space="0" w:color="auto"/>
      </w:divBdr>
    </w:div>
    <w:div w:id="1060328265">
      <w:bodyDiv w:val="1"/>
      <w:marLeft w:val="0"/>
      <w:marRight w:val="0"/>
      <w:marTop w:val="0"/>
      <w:marBottom w:val="0"/>
      <w:divBdr>
        <w:top w:val="none" w:sz="0" w:space="0" w:color="auto"/>
        <w:left w:val="none" w:sz="0" w:space="0" w:color="auto"/>
        <w:bottom w:val="none" w:sz="0" w:space="0" w:color="auto"/>
        <w:right w:val="none" w:sz="0" w:space="0" w:color="auto"/>
      </w:divBdr>
    </w:div>
    <w:div w:id="1063262299">
      <w:bodyDiv w:val="1"/>
      <w:marLeft w:val="0"/>
      <w:marRight w:val="0"/>
      <w:marTop w:val="0"/>
      <w:marBottom w:val="0"/>
      <w:divBdr>
        <w:top w:val="none" w:sz="0" w:space="0" w:color="auto"/>
        <w:left w:val="none" w:sz="0" w:space="0" w:color="auto"/>
        <w:bottom w:val="none" w:sz="0" w:space="0" w:color="auto"/>
        <w:right w:val="none" w:sz="0" w:space="0" w:color="auto"/>
      </w:divBdr>
    </w:div>
    <w:div w:id="1063867984">
      <w:bodyDiv w:val="1"/>
      <w:marLeft w:val="0"/>
      <w:marRight w:val="0"/>
      <w:marTop w:val="0"/>
      <w:marBottom w:val="0"/>
      <w:divBdr>
        <w:top w:val="none" w:sz="0" w:space="0" w:color="auto"/>
        <w:left w:val="none" w:sz="0" w:space="0" w:color="auto"/>
        <w:bottom w:val="none" w:sz="0" w:space="0" w:color="auto"/>
        <w:right w:val="none" w:sz="0" w:space="0" w:color="auto"/>
      </w:divBdr>
    </w:div>
    <w:div w:id="1066106517">
      <w:bodyDiv w:val="1"/>
      <w:marLeft w:val="0"/>
      <w:marRight w:val="0"/>
      <w:marTop w:val="0"/>
      <w:marBottom w:val="0"/>
      <w:divBdr>
        <w:top w:val="none" w:sz="0" w:space="0" w:color="auto"/>
        <w:left w:val="none" w:sz="0" w:space="0" w:color="auto"/>
        <w:bottom w:val="none" w:sz="0" w:space="0" w:color="auto"/>
        <w:right w:val="none" w:sz="0" w:space="0" w:color="auto"/>
      </w:divBdr>
    </w:div>
    <w:div w:id="1078404395">
      <w:bodyDiv w:val="1"/>
      <w:marLeft w:val="0"/>
      <w:marRight w:val="0"/>
      <w:marTop w:val="0"/>
      <w:marBottom w:val="0"/>
      <w:divBdr>
        <w:top w:val="none" w:sz="0" w:space="0" w:color="auto"/>
        <w:left w:val="none" w:sz="0" w:space="0" w:color="auto"/>
        <w:bottom w:val="none" w:sz="0" w:space="0" w:color="auto"/>
        <w:right w:val="none" w:sz="0" w:space="0" w:color="auto"/>
      </w:divBdr>
    </w:div>
    <w:div w:id="1082217723">
      <w:bodyDiv w:val="1"/>
      <w:marLeft w:val="0"/>
      <w:marRight w:val="0"/>
      <w:marTop w:val="0"/>
      <w:marBottom w:val="0"/>
      <w:divBdr>
        <w:top w:val="none" w:sz="0" w:space="0" w:color="auto"/>
        <w:left w:val="none" w:sz="0" w:space="0" w:color="auto"/>
        <w:bottom w:val="none" w:sz="0" w:space="0" w:color="auto"/>
        <w:right w:val="none" w:sz="0" w:space="0" w:color="auto"/>
      </w:divBdr>
    </w:div>
    <w:div w:id="1095440380">
      <w:bodyDiv w:val="1"/>
      <w:marLeft w:val="0"/>
      <w:marRight w:val="0"/>
      <w:marTop w:val="0"/>
      <w:marBottom w:val="0"/>
      <w:divBdr>
        <w:top w:val="none" w:sz="0" w:space="0" w:color="auto"/>
        <w:left w:val="none" w:sz="0" w:space="0" w:color="auto"/>
        <w:bottom w:val="none" w:sz="0" w:space="0" w:color="auto"/>
        <w:right w:val="none" w:sz="0" w:space="0" w:color="auto"/>
      </w:divBdr>
    </w:div>
    <w:div w:id="1106576549">
      <w:bodyDiv w:val="1"/>
      <w:marLeft w:val="0"/>
      <w:marRight w:val="0"/>
      <w:marTop w:val="0"/>
      <w:marBottom w:val="0"/>
      <w:divBdr>
        <w:top w:val="none" w:sz="0" w:space="0" w:color="auto"/>
        <w:left w:val="none" w:sz="0" w:space="0" w:color="auto"/>
        <w:bottom w:val="none" w:sz="0" w:space="0" w:color="auto"/>
        <w:right w:val="none" w:sz="0" w:space="0" w:color="auto"/>
      </w:divBdr>
    </w:div>
    <w:div w:id="1113404213">
      <w:bodyDiv w:val="1"/>
      <w:marLeft w:val="0"/>
      <w:marRight w:val="0"/>
      <w:marTop w:val="0"/>
      <w:marBottom w:val="0"/>
      <w:divBdr>
        <w:top w:val="none" w:sz="0" w:space="0" w:color="auto"/>
        <w:left w:val="none" w:sz="0" w:space="0" w:color="auto"/>
        <w:bottom w:val="none" w:sz="0" w:space="0" w:color="auto"/>
        <w:right w:val="none" w:sz="0" w:space="0" w:color="auto"/>
      </w:divBdr>
    </w:div>
    <w:div w:id="1113986469">
      <w:bodyDiv w:val="1"/>
      <w:marLeft w:val="0"/>
      <w:marRight w:val="0"/>
      <w:marTop w:val="0"/>
      <w:marBottom w:val="0"/>
      <w:divBdr>
        <w:top w:val="none" w:sz="0" w:space="0" w:color="auto"/>
        <w:left w:val="none" w:sz="0" w:space="0" w:color="auto"/>
        <w:bottom w:val="none" w:sz="0" w:space="0" w:color="auto"/>
        <w:right w:val="none" w:sz="0" w:space="0" w:color="auto"/>
      </w:divBdr>
    </w:div>
    <w:div w:id="1123233591">
      <w:bodyDiv w:val="1"/>
      <w:marLeft w:val="0"/>
      <w:marRight w:val="0"/>
      <w:marTop w:val="0"/>
      <w:marBottom w:val="0"/>
      <w:divBdr>
        <w:top w:val="none" w:sz="0" w:space="0" w:color="auto"/>
        <w:left w:val="none" w:sz="0" w:space="0" w:color="auto"/>
        <w:bottom w:val="none" w:sz="0" w:space="0" w:color="auto"/>
        <w:right w:val="none" w:sz="0" w:space="0" w:color="auto"/>
      </w:divBdr>
    </w:div>
    <w:div w:id="1145929279">
      <w:bodyDiv w:val="1"/>
      <w:marLeft w:val="0"/>
      <w:marRight w:val="0"/>
      <w:marTop w:val="0"/>
      <w:marBottom w:val="0"/>
      <w:divBdr>
        <w:top w:val="none" w:sz="0" w:space="0" w:color="auto"/>
        <w:left w:val="none" w:sz="0" w:space="0" w:color="auto"/>
        <w:bottom w:val="none" w:sz="0" w:space="0" w:color="auto"/>
        <w:right w:val="none" w:sz="0" w:space="0" w:color="auto"/>
      </w:divBdr>
    </w:div>
    <w:div w:id="1154680327">
      <w:bodyDiv w:val="1"/>
      <w:marLeft w:val="0"/>
      <w:marRight w:val="0"/>
      <w:marTop w:val="0"/>
      <w:marBottom w:val="0"/>
      <w:divBdr>
        <w:top w:val="none" w:sz="0" w:space="0" w:color="auto"/>
        <w:left w:val="none" w:sz="0" w:space="0" w:color="auto"/>
        <w:bottom w:val="none" w:sz="0" w:space="0" w:color="auto"/>
        <w:right w:val="none" w:sz="0" w:space="0" w:color="auto"/>
      </w:divBdr>
    </w:div>
    <w:div w:id="1165516993">
      <w:bodyDiv w:val="1"/>
      <w:marLeft w:val="0"/>
      <w:marRight w:val="0"/>
      <w:marTop w:val="0"/>
      <w:marBottom w:val="0"/>
      <w:divBdr>
        <w:top w:val="none" w:sz="0" w:space="0" w:color="auto"/>
        <w:left w:val="none" w:sz="0" w:space="0" w:color="auto"/>
        <w:bottom w:val="none" w:sz="0" w:space="0" w:color="auto"/>
        <w:right w:val="none" w:sz="0" w:space="0" w:color="auto"/>
      </w:divBdr>
    </w:div>
    <w:div w:id="1165826089">
      <w:bodyDiv w:val="1"/>
      <w:marLeft w:val="0"/>
      <w:marRight w:val="0"/>
      <w:marTop w:val="0"/>
      <w:marBottom w:val="0"/>
      <w:divBdr>
        <w:top w:val="none" w:sz="0" w:space="0" w:color="auto"/>
        <w:left w:val="none" w:sz="0" w:space="0" w:color="auto"/>
        <w:bottom w:val="none" w:sz="0" w:space="0" w:color="auto"/>
        <w:right w:val="none" w:sz="0" w:space="0" w:color="auto"/>
      </w:divBdr>
    </w:div>
    <w:div w:id="1183471181">
      <w:bodyDiv w:val="1"/>
      <w:marLeft w:val="0"/>
      <w:marRight w:val="0"/>
      <w:marTop w:val="0"/>
      <w:marBottom w:val="0"/>
      <w:divBdr>
        <w:top w:val="none" w:sz="0" w:space="0" w:color="auto"/>
        <w:left w:val="none" w:sz="0" w:space="0" w:color="auto"/>
        <w:bottom w:val="none" w:sz="0" w:space="0" w:color="auto"/>
        <w:right w:val="none" w:sz="0" w:space="0" w:color="auto"/>
      </w:divBdr>
    </w:div>
    <w:div w:id="1189290750">
      <w:bodyDiv w:val="1"/>
      <w:marLeft w:val="0"/>
      <w:marRight w:val="0"/>
      <w:marTop w:val="0"/>
      <w:marBottom w:val="0"/>
      <w:divBdr>
        <w:top w:val="none" w:sz="0" w:space="0" w:color="auto"/>
        <w:left w:val="none" w:sz="0" w:space="0" w:color="auto"/>
        <w:bottom w:val="none" w:sz="0" w:space="0" w:color="auto"/>
        <w:right w:val="none" w:sz="0" w:space="0" w:color="auto"/>
      </w:divBdr>
    </w:div>
    <w:div w:id="1211989948">
      <w:bodyDiv w:val="1"/>
      <w:marLeft w:val="0"/>
      <w:marRight w:val="0"/>
      <w:marTop w:val="0"/>
      <w:marBottom w:val="0"/>
      <w:divBdr>
        <w:top w:val="none" w:sz="0" w:space="0" w:color="auto"/>
        <w:left w:val="none" w:sz="0" w:space="0" w:color="auto"/>
        <w:bottom w:val="none" w:sz="0" w:space="0" w:color="auto"/>
        <w:right w:val="none" w:sz="0" w:space="0" w:color="auto"/>
      </w:divBdr>
    </w:div>
    <w:div w:id="1222135978">
      <w:bodyDiv w:val="1"/>
      <w:marLeft w:val="0"/>
      <w:marRight w:val="0"/>
      <w:marTop w:val="0"/>
      <w:marBottom w:val="0"/>
      <w:divBdr>
        <w:top w:val="none" w:sz="0" w:space="0" w:color="auto"/>
        <w:left w:val="none" w:sz="0" w:space="0" w:color="auto"/>
        <w:bottom w:val="none" w:sz="0" w:space="0" w:color="auto"/>
        <w:right w:val="none" w:sz="0" w:space="0" w:color="auto"/>
      </w:divBdr>
    </w:div>
    <w:div w:id="1222211491">
      <w:bodyDiv w:val="1"/>
      <w:marLeft w:val="0"/>
      <w:marRight w:val="0"/>
      <w:marTop w:val="0"/>
      <w:marBottom w:val="0"/>
      <w:divBdr>
        <w:top w:val="none" w:sz="0" w:space="0" w:color="auto"/>
        <w:left w:val="none" w:sz="0" w:space="0" w:color="auto"/>
        <w:bottom w:val="none" w:sz="0" w:space="0" w:color="auto"/>
        <w:right w:val="none" w:sz="0" w:space="0" w:color="auto"/>
      </w:divBdr>
    </w:div>
    <w:div w:id="1226528888">
      <w:bodyDiv w:val="1"/>
      <w:marLeft w:val="0"/>
      <w:marRight w:val="0"/>
      <w:marTop w:val="0"/>
      <w:marBottom w:val="0"/>
      <w:divBdr>
        <w:top w:val="none" w:sz="0" w:space="0" w:color="auto"/>
        <w:left w:val="none" w:sz="0" w:space="0" w:color="auto"/>
        <w:bottom w:val="none" w:sz="0" w:space="0" w:color="auto"/>
        <w:right w:val="none" w:sz="0" w:space="0" w:color="auto"/>
      </w:divBdr>
    </w:div>
    <w:div w:id="1229802464">
      <w:bodyDiv w:val="1"/>
      <w:marLeft w:val="0"/>
      <w:marRight w:val="0"/>
      <w:marTop w:val="0"/>
      <w:marBottom w:val="0"/>
      <w:divBdr>
        <w:top w:val="none" w:sz="0" w:space="0" w:color="auto"/>
        <w:left w:val="none" w:sz="0" w:space="0" w:color="auto"/>
        <w:bottom w:val="none" w:sz="0" w:space="0" w:color="auto"/>
        <w:right w:val="none" w:sz="0" w:space="0" w:color="auto"/>
      </w:divBdr>
    </w:div>
    <w:div w:id="1230189664">
      <w:bodyDiv w:val="1"/>
      <w:marLeft w:val="0"/>
      <w:marRight w:val="0"/>
      <w:marTop w:val="0"/>
      <w:marBottom w:val="0"/>
      <w:divBdr>
        <w:top w:val="none" w:sz="0" w:space="0" w:color="auto"/>
        <w:left w:val="none" w:sz="0" w:space="0" w:color="auto"/>
        <w:bottom w:val="none" w:sz="0" w:space="0" w:color="auto"/>
        <w:right w:val="none" w:sz="0" w:space="0" w:color="auto"/>
      </w:divBdr>
    </w:div>
    <w:div w:id="1247378468">
      <w:bodyDiv w:val="1"/>
      <w:marLeft w:val="0"/>
      <w:marRight w:val="0"/>
      <w:marTop w:val="0"/>
      <w:marBottom w:val="0"/>
      <w:divBdr>
        <w:top w:val="none" w:sz="0" w:space="0" w:color="auto"/>
        <w:left w:val="none" w:sz="0" w:space="0" w:color="auto"/>
        <w:bottom w:val="none" w:sz="0" w:space="0" w:color="auto"/>
        <w:right w:val="none" w:sz="0" w:space="0" w:color="auto"/>
      </w:divBdr>
    </w:div>
    <w:div w:id="1273635354">
      <w:bodyDiv w:val="1"/>
      <w:marLeft w:val="0"/>
      <w:marRight w:val="0"/>
      <w:marTop w:val="0"/>
      <w:marBottom w:val="0"/>
      <w:divBdr>
        <w:top w:val="none" w:sz="0" w:space="0" w:color="auto"/>
        <w:left w:val="none" w:sz="0" w:space="0" w:color="auto"/>
        <w:bottom w:val="none" w:sz="0" w:space="0" w:color="auto"/>
        <w:right w:val="none" w:sz="0" w:space="0" w:color="auto"/>
      </w:divBdr>
    </w:div>
    <w:div w:id="1276864616">
      <w:bodyDiv w:val="1"/>
      <w:marLeft w:val="0"/>
      <w:marRight w:val="0"/>
      <w:marTop w:val="0"/>
      <w:marBottom w:val="0"/>
      <w:divBdr>
        <w:top w:val="none" w:sz="0" w:space="0" w:color="auto"/>
        <w:left w:val="none" w:sz="0" w:space="0" w:color="auto"/>
        <w:bottom w:val="none" w:sz="0" w:space="0" w:color="auto"/>
        <w:right w:val="none" w:sz="0" w:space="0" w:color="auto"/>
      </w:divBdr>
    </w:div>
    <w:div w:id="1287850105">
      <w:bodyDiv w:val="1"/>
      <w:marLeft w:val="0"/>
      <w:marRight w:val="0"/>
      <w:marTop w:val="0"/>
      <w:marBottom w:val="0"/>
      <w:divBdr>
        <w:top w:val="none" w:sz="0" w:space="0" w:color="auto"/>
        <w:left w:val="none" w:sz="0" w:space="0" w:color="auto"/>
        <w:bottom w:val="none" w:sz="0" w:space="0" w:color="auto"/>
        <w:right w:val="none" w:sz="0" w:space="0" w:color="auto"/>
      </w:divBdr>
    </w:div>
    <w:div w:id="1290282381">
      <w:bodyDiv w:val="1"/>
      <w:marLeft w:val="0"/>
      <w:marRight w:val="0"/>
      <w:marTop w:val="0"/>
      <w:marBottom w:val="0"/>
      <w:divBdr>
        <w:top w:val="none" w:sz="0" w:space="0" w:color="auto"/>
        <w:left w:val="none" w:sz="0" w:space="0" w:color="auto"/>
        <w:bottom w:val="none" w:sz="0" w:space="0" w:color="auto"/>
        <w:right w:val="none" w:sz="0" w:space="0" w:color="auto"/>
      </w:divBdr>
    </w:div>
    <w:div w:id="1293243920">
      <w:bodyDiv w:val="1"/>
      <w:marLeft w:val="0"/>
      <w:marRight w:val="0"/>
      <w:marTop w:val="0"/>
      <w:marBottom w:val="0"/>
      <w:divBdr>
        <w:top w:val="none" w:sz="0" w:space="0" w:color="auto"/>
        <w:left w:val="none" w:sz="0" w:space="0" w:color="auto"/>
        <w:bottom w:val="none" w:sz="0" w:space="0" w:color="auto"/>
        <w:right w:val="none" w:sz="0" w:space="0" w:color="auto"/>
      </w:divBdr>
    </w:div>
    <w:div w:id="1293706924">
      <w:bodyDiv w:val="1"/>
      <w:marLeft w:val="0"/>
      <w:marRight w:val="0"/>
      <w:marTop w:val="0"/>
      <w:marBottom w:val="0"/>
      <w:divBdr>
        <w:top w:val="none" w:sz="0" w:space="0" w:color="auto"/>
        <w:left w:val="none" w:sz="0" w:space="0" w:color="auto"/>
        <w:bottom w:val="none" w:sz="0" w:space="0" w:color="auto"/>
        <w:right w:val="none" w:sz="0" w:space="0" w:color="auto"/>
      </w:divBdr>
    </w:div>
    <w:div w:id="1294795878">
      <w:bodyDiv w:val="1"/>
      <w:marLeft w:val="0"/>
      <w:marRight w:val="0"/>
      <w:marTop w:val="0"/>
      <w:marBottom w:val="0"/>
      <w:divBdr>
        <w:top w:val="none" w:sz="0" w:space="0" w:color="auto"/>
        <w:left w:val="none" w:sz="0" w:space="0" w:color="auto"/>
        <w:bottom w:val="none" w:sz="0" w:space="0" w:color="auto"/>
        <w:right w:val="none" w:sz="0" w:space="0" w:color="auto"/>
      </w:divBdr>
    </w:div>
    <w:div w:id="1318191484">
      <w:bodyDiv w:val="1"/>
      <w:marLeft w:val="0"/>
      <w:marRight w:val="0"/>
      <w:marTop w:val="0"/>
      <w:marBottom w:val="0"/>
      <w:divBdr>
        <w:top w:val="none" w:sz="0" w:space="0" w:color="auto"/>
        <w:left w:val="none" w:sz="0" w:space="0" w:color="auto"/>
        <w:bottom w:val="none" w:sz="0" w:space="0" w:color="auto"/>
        <w:right w:val="none" w:sz="0" w:space="0" w:color="auto"/>
      </w:divBdr>
    </w:div>
    <w:div w:id="1351420098">
      <w:bodyDiv w:val="1"/>
      <w:marLeft w:val="0"/>
      <w:marRight w:val="0"/>
      <w:marTop w:val="0"/>
      <w:marBottom w:val="0"/>
      <w:divBdr>
        <w:top w:val="none" w:sz="0" w:space="0" w:color="auto"/>
        <w:left w:val="none" w:sz="0" w:space="0" w:color="auto"/>
        <w:bottom w:val="none" w:sz="0" w:space="0" w:color="auto"/>
        <w:right w:val="none" w:sz="0" w:space="0" w:color="auto"/>
      </w:divBdr>
    </w:div>
    <w:div w:id="1351761229">
      <w:bodyDiv w:val="1"/>
      <w:marLeft w:val="0"/>
      <w:marRight w:val="0"/>
      <w:marTop w:val="0"/>
      <w:marBottom w:val="0"/>
      <w:divBdr>
        <w:top w:val="none" w:sz="0" w:space="0" w:color="auto"/>
        <w:left w:val="none" w:sz="0" w:space="0" w:color="auto"/>
        <w:bottom w:val="none" w:sz="0" w:space="0" w:color="auto"/>
        <w:right w:val="none" w:sz="0" w:space="0" w:color="auto"/>
      </w:divBdr>
    </w:div>
    <w:div w:id="1366784413">
      <w:bodyDiv w:val="1"/>
      <w:marLeft w:val="0"/>
      <w:marRight w:val="0"/>
      <w:marTop w:val="0"/>
      <w:marBottom w:val="0"/>
      <w:divBdr>
        <w:top w:val="none" w:sz="0" w:space="0" w:color="auto"/>
        <w:left w:val="none" w:sz="0" w:space="0" w:color="auto"/>
        <w:bottom w:val="none" w:sz="0" w:space="0" w:color="auto"/>
        <w:right w:val="none" w:sz="0" w:space="0" w:color="auto"/>
      </w:divBdr>
    </w:div>
    <w:div w:id="1383671927">
      <w:bodyDiv w:val="1"/>
      <w:marLeft w:val="0"/>
      <w:marRight w:val="0"/>
      <w:marTop w:val="0"/>
      <w:marBottom w:val="0"/>
      <w:divBdr>
        <w:top w:val="none" w:sz="0" w:space="0" w:color="auto"/>
        <w:left w:val="none" w:sz="0" w:space="0" w:color="auto"/>
        <w:bottom w:val="none" w:sz="0" w:space="0" w:color="auto"/>
        <w:right w:val="none" w:sz="0" w:space="0" w:color="auto"/>
      </w:divBdr>
    </w:div>
    <w:div w:id="1385106709">
      <w:bodyDiv w:val="1"/>
      <w:marLeft w:val="0"/>
      <w:marRight w:val="0"/>
      <w:marTop w:val="0"/>
      <w:marBottom w:val="0"/>
      <w:divBdr>
        <w:top w:val="none" w:sz="0" w:space="0" w:color="auto"/>
        <w:left w:val="none" w:sz="0" w:space="0" w:color="auto"/>
        <w:bottom w:val="none" w:sz="0" w:space="0" w:color="auto"/>
        <w:right w:val="none" w:sz="0" w:space="0" w:color="auto"/>
      </w:divBdr>
    </w:div>
    <w:div w:id="1392120678">
      <w:bodyDiv w:val="1"/>
      <w:marLeft w:val="0"/>
      <w:marRight w:val="0"/>
      <w:marTop w:val="0"/>
      <w:marBottom w:val="0"/>
      <w:divBdr>
        <w:top w:val="none" w:sz="0" w:space="0" w:color="auto"/>
        <w:left w:val="none" w:sz="0" w:space="0" w:color="auto"/>
        <w:bottom w:val="none" w:sz="0" w:space="0" w:color="auto"/>
        <w:right w:val="none" w:sz="0" w:space="0" w:color="auto"/>
      </w:divBdr>
    </w:div>
    <w:div w:id="1400402152">
      <w:bodyDiv w:val="1"/>
      <w:marLeft w:val="0"/>
      <w:marRight w:val="0"/>
      <w:marTop w:val="0"/>
      <w:marBottom w:val="0"/>
      <w:divBdr>
        <w:top w:val="none" w:sz="0" w:space="0" w:color="auto"/>
        <w:left w:val="none" w:sz="0" w:space="0" w:color="auto"/>
        <w:bottom w:val="none" w:sz="0" w:space="0" w:color="auto"/>
        <w:right w:val="none" w:sz="0" w:space="0" w:color="auto"/>
      </w:divBdr>
    </w:div>
    <w:div w:id="1404911125">
      <w:bodyDiv w:val="1"/>
      <w:marLeft w:val="0"/>
      <w:marRight w:val="0"/>
      <w:marTop w:val="0"/>
      <w:marBottom w:val="0"/>
      <w:divBdr>
        <w:top w:val="none" w:sz="0" w:space="0" w:color="auto"/>
        <w:left w:val="none" w:sz="0" w:space="0" w:color="auto"/>
        <w:bottom w:val="none" w:sz="0" w:space="0" w:color="auto"/>
        <w:right w:val="none" w:sz="0" w:space="0" w:color="auto"/>
      </w:divBdr>
    </w:div>
    <w:div w:id="1416319326">
      <w:bodyDiv w:val="1"/>
      <w:marLeft w:val="0"/>
      <w:marRight w:val="0"/>
      <w:marTop w:val="0"/>
      <w:marBottom w:val="0"/>
      <w:divBdr>
        <w:top w:val="none" w:sz="0" w:space="0" w:color="auto"/>
        <w:left w:val="none" w:sz="0" w:space="0" w:color="auto"/>
        <w:bottom w:val="none" w:sz="0" w:space="0" w:color="auto"/>
        <w:right w:val="none" w:sz="0" w:space="0" w:color="auto"/>
      </w:divBdr>
    </w:div>
    <w:div w:id="1427773221">
      <w:bodyDiv w:val="1"/>
      <w:marLeft w:val="0"/>
      <w:marRight w:val="0"/>
      <w:marTop w:val="0"/>
      <w:marBottom w:val="0"/>
      <w:divBdr>
        <w:top w:val="none" w:sz="0" w:space="0" w:color="auto"/>
        <w:left w:val="none" w:sz="0" w:space="0" w:color="auto"/>
        <w:bottom w:val="none" w:sz="0" w:space="0" w:color="auto"/>
        <w:right w:val="none" w:sz="0" w:space="0" w:color="auto"/>
      </w:divBdr>
    </w:div>
    <w:div w:id="1428621544">
      <w:bodyDiv w:val="1"/>
      <w:marLeft w:val="0"/>
      <w:marRight w:val="0"/>
      <w:marTop w:val="0"/>
      <w:marBottom w:val="0"/>
      <w:divBdr>
        <w:top w:val="none" w:sz="0" w:space="0" w:color="auto"/>
        <w:left w:val="none" w:sz="0" w:space="0" w:color="auto"/>
        <w:bottom w:val="none" w:sz="0" w:space="0" w:color="auto"/>
        <w:right w:val="none" w:sz="0" w:space="0" w:color="auto"/>
      </w:divBdr>
    </w:div>
    <w:div w:id="1436363191">
      <w:bodyDiv w:val="1"/>
      <w:marLeft w:val="0"/>
      <w:marRight w:val="0"/>
      <w:marTop w:val="0"/>
      <w:marBottom w:val="0"/>
      <w:divBdr>
        <w:top w:val="none" w:sz="0" w:space="0" w:color="auto"/>
        <w:left w:val="none" w:sz="0" w:space="0" w:color="auto"/>
        <w:bottom w:val="none" w:sz="0" w:space="0" w:color="auto"/>
        <w:right w:val="none" w:sz="0" w:space="0" w:color="auto"/>
      </w:divBdr>
    </w:div>
    <w:div w:id="1445075600">
      <w:bodyDiv w:val="1"/>
      <w:marLeft w:val="0"/>
      <w:marRight w:val="0"/>
      <w:marTop w:val="0"/>
      <w:marBottom w:val="0"/>
      <w:divBdr>
        <w:top w:val="none" w:sz="0" w:space="0" w:color="auto"/>
        <w:left w:val="none" w:sz="0" w:space="0" w:color="auto"/>
        <w:bottom w:val="none" w:sz="0" w:space="0" w:color="auto"/>
        <w:right w:val="none" w:sz="0" w:space="0" w:color="auto"/>
      </w:divBdr>
    </w:div>
    <w:div w:id="1445728661">
      <w:bodyDiv w:val="1"/>
      <w:marLeft w:val="0"/>
      <w:marRight w:val="0"/>
      <w:marTop w:val="0"/>
      <w:marBottom w:val="0"/>
      <w:divBdr>
        <w:top w:val="none" w:sz="0" w:space="0" w:color="auto"/>
        <w:left w:val="none" w:sz="0" w:space="0" w:color="auto"/>
        <w:bottom w:val="none" w:sz="0" w:space="0" w:color="auto"/>
        <w:right w:val="none" w:sz="0" w:space="0" w:color="auto"/>
      </w:divBdr>
    </w:div>
    <w:div w:id="1451898288">
      <w:bodyDiv w:val="1"/>
      <w:marLeft w:val="0"/>
      <w:marRight w:val="0"/>
      <w:marTop w:val="0"/>
      <w:marBottom w:val="0"/>
      <w:divBdr>
        <w:top w:val="none" w:sz="0" w:space="0" w:color="auto"/>
        <w:left w:val="none" w:sz="0" w:space="0" w:color="auto"/>
        <w:bottom w:val="none" w:sz="0" w:space="0" w:color="auto"/>
        <w:right w:val="none" w:sz="0" w:space="0" w:color="auto"/>
      </w:divBdr>
    </w:div>
    <w:div w:id="1454905058">
      <w:bodyDiv w:val="1"/>
      <w:marLeft w:val="0"/>
      <w:marRight w:val="0"/>
      <w:marTop w:val="0"/>
      <w:marBottom w:val="0"/>
      <w:divBdr>
        <w:top w:val="none" w:sz="0" w:space="0" w:color="auto"/>
        <w:left w:val="none" w:sz="0" w:space="0" w:color="auto"/>
        <w:bottom w:val="none" w:sz="0" w:space="0" w:color="auto"/>
        <w:right w:val="none" w:sz="0" w:space="0" w:color="auto"/>
      </w:divBdr>
    </w:div>
    <w:div w:id="1457985894">
      <w:bodyDiv w:val="1"/>
      <w:marLeft w:val="0"/>
      <w:marRight w:val="0"/>
      <w:marTop w:val="0"/>
      <w:marBottom w:val="0"/>
      <w:divBdr>
        <w:top w:val="none" w:sz="0" w:space="0" w:color="auto"/>
        <w:left w:val="none" w:sz="0" w:space="0" w:color="auto"/>
        <w:bottom w:val="none" w:sz="0" w:space="0" w:color="auto"/>
        <w:right w:val="none" w:sz="0" w:space="0" w:color="auto"/>
      </w:divBdr>
    </w:div>
    <w:div w:id="1460219231">
      <w:bodyDiv w:val="1"/>
      <w:marLeft w:val="0"/>
      <w:marRight w:val="0"/>
      <w:marTop w:val="0"/>
      <w:marBottom w:val="0"/>
      <w:divBdr>
        <w:top w:val="none" w:sz="0" w:space="0" w:color="auto"/>
        <w:left w:val="none" w:sz="0" w:space="0" w:color="auto"/>
        <w:bottom w:val="none" w:sz="0" w:space="0" w:color="auto"/>
        <w:right w:val="none" w:sz="0" w:space="0" w:color="auto"/>
      </w:divBdr>
    </w:div>
    <w:div w:id="1487865264">
      <w:bodyDiv w:val="1"/>
      <w:marLeft w:val="0"/>
      <w:marRight w:val="0"/>
      <w:marTop w:val="0"/>
      <w:marBottom w:val="0"/>
      <w:divBdr>
        <w:top w:val="none" w:sz="0" w:space="0" w:color="auto"/>
        <w:left w:val="none" w:sz="0" w:space="0" w:color="auto"/>
        <w:bottom w:val="none" w:sz="0" w:space="0" w:color="auto"/>
        <w:right w:val="none" w:sz="0" w:space="0" w:color="auto"/>
      </w:divBdr>
    </w:div>
    <w:div w:id="1516846992">
      <w:bodyDiv w:val="1"/>
      <w:marLeft w:val="0"/>
      <w:marRight w:val="0"/>
      <w:marTop w:val="0"/>
      <w:marBottom w:val="0"/>
      <w:divBdr>
        <w:top w:val="none" w:sz="0" w:space="0" w:color="auto"/>
        <w:left w:val="none" w:sz="0" w:space="0" w:color="auto"/>
        <w:bottom w:val="none" w:sz="0" w:space="0" w:color="auto"/>
        <w:right w:val="none" w:sz="0" w:space="0" w:color="auto"/>
      </w:divBdr>
    </w:div>
    <w:div w:id="1531410651">
      <w:bodyDiv w:val="1"/>
      <w:marLeft w:val="0"/>
      <w:marRight w:val="0"/>
      <w:marTop w:val="0"/>
      <w:marBottom w:val="0"/>
      <w:divBdr>
        <w:top w:val="none" w:sz="0" w:space="0" w:color="auto"/>
        <w:left w:val="none" w:sz="0" w:space="0" w:color="auto"/>
        <w:bottom w:val="none" w:sz="0" w:space="0" w:color="auto"/>
        <w:right w:val="none" w:sz="0" w:space="0" w:color="auto"/>
      </w:divBdr>
    </w:div>
    <w:div w:id="1548956934">
      <w:bodyDiv w:val="1"/>
      <w:marLeft w:val="0"/>
      <w:marRight w:val="0"/>
      <w:marTop w:val="0"/>
      <w:marBottom w:val="0"/>
      <w:divBdr>
        <w:top w:val="none" w:sz="0" w:space="0" w:color="auto"/>
        <w:left w:val="none" w:sz="0" w:space="0" w:color="auto"/>
        <w:bottom w:val="none" w:sz="0" w:space="0" w:color="auto"/>
        <w:right w:val="none" w:sz="0" w:space="0" w:color="auto"/>
      </w:divBdr>
    </w:div>
    <w:div w:id="1561092593">
      <w:bodyDiv w:val="1"/>
      <w:marLeft w:val="0"/>
      <w:marRight w:val="0"/>
      <w:marTop w:val="0"/>
      <w:marBottom w:val="0"/>
      <w:divBdr>
        <w:top w:val="none" w:sz="0" w:space="0" w:color="auto"/>
        <w:left w:val="none" w:sz="0" w:space="0" w:color="auto"/>
        <w:bottom w:val="none" w:sz="0" w:space="0" w:color="auto"/>
        <w:right w:val="none" w:sz="0" w:space="0" w:color="auto"/>
      </w:divBdr>
    </w:div>
    <w:div w:id="1594439851">
      <w:bodyDiv w:val="1"/>
      <w:marLeft w:val="0"/>
      <w:marRight w:val="0"/>
      <w:marTop w:val="0"/>
      <w:marBottom w:val="0"/>
      <w:divBdr>
        <w:top w:val="none" w:sz="0" w:space="0" w:color="auto"/>
        <w:left w:val="none" w:sz="0" w:space="0" w:color="auto"/>
        <w:bottom w:val="none" w:sz="0" w:space="0" w:color="auto"/>
        <w:right w:val="none" w:sz="0" w:space="0" w:color="auto"/>
      </w:divBdr>
    </w:div>
    <w:div w:id="1596398469">
      <w:bodyDiv w:val="1"/>
      <w:marLeft w:val="0"/>
      <w:marRight w:val="0"/>
      <w:marTop w:val="0"/>
      <w:marBottom w:val="0"/>
      <w:divBdr>
        <w:top w:val="none" w:sz="0" w:space="0" w:color="auto"/>
        <w:left w:val="none" w:sz="0" w:space="0" w:color="auto"/>
        <w:bottom w:val="none" w:sz="0" w:space="0" w:color="auto"/>
        <w:right w:val="none" w:sz="0" w:space="0" w:color="auto"/>
      </w:divBdr>
    </w:div>
    <w:div w:id="1604340142">
      <w:bodyDiv w:val="1"/>
      <w:marLeft w:val="0"/>
      <w:marRight w:val="0"/>
      <w:marTop w:val="0"/>
      <w:marBottom w:val="0"/>
      <w:divBdr>
        <w:top w:val="none" w:sz="0" w:space="0" w:color="auto"/>
        <w:left w:val="none" w:sz="0" w:space="0" w:color="auto"/>
        <w:bottom w:val="none" w:sz="0" w:space="0" w:color="auto"/>
        <w:right w:val="none" w:sz="0" w:space="0" w:color="auto"/>
      </w:divBdr>
    </w:div>
    <w:div w:id="1610159807">
      <w:bodyDiv w:val="1"/>
      <w:marLeft w:val="0"/>
      <w:marRight w:val="0"/>
      <w:marTop w:val="0"/>
      <w:marBottom w:val="0"/>
      <w:divBdr>
        <w:top w:val="none" w:sz="0" w:space="0" w:color="auto"/>
        <w:left w:val="none" w:sz="0" w:space="0" w:color="auto"/>
        <w:bottom w:val="none" w:sz="0" w:space="0" w:color="auto"/>
        <w:right w:val="none" w:sz="0" w:space="0" w:color="auto"/>
      </w:divBdr>
    </w:div>
    <w:div w:id="1611082786">
      <w:bodyDiv w:val="1"/>
      <w:marLeft w:val="0"/>
      <w:marRight w:val="0"/>
      <w:marTop w:val="0"/>
      <w:marBottom w:val="0"/>
      <w:divBdr>
        <w:top w:val="none" w:sz="0" w:space="0" w:color="auto"/>
        <w:left w:val="none" w:sz="0" w:space="0" w:color="auto"/>
        <w:bottom w:val="none" w:sz="0" w:space="0" w:color="auto"/>
        <w:right w:val="none" w:sz="0" w:space="0" w:color="auto"/>
      </w:divBdr>
    </w:div>
    <w:div w:id="1644307120">
      <w:bodyDiv w:val="1"/>
      <w:marLeft w:val="0"/>
      <w:marRight w:val="0"/>
      <w:marTop w:val="0"/>
      <w:marBottom w:val="0"/>
      <w:divBdr>
        <w:top w:val="none" w:sz="0" w:space="0" w:color="auto"/>
        <w:left w:val="none" w:sz="0" w:space="0" w:color="auto"/>
        <w:bottom w:val="none" w:sz="0" w:space="0" w:color="auto"/>
        <w:right w:val="none" w:sz="0" w:space="0" w:color="auto"/>
      </w:divBdr>
    </w:div>
    <w:div w:id="1645967746">
      <w:bodyDiv w:val="1"/>
      <w:marLeft w:val="0"/>
      <w:marRight w:val="0"/>
      <w:marTop w:val="0"/>
      <w:marBottom w:val="0"/>
      <w:divBdr>
        <w:top w:val="none" w:sz="0" w:space="0" w:color="auto"/>
        <w:left w:val="none" w:sz="0" w:space="0" w:color="auto"/>
        <w:bottom w:val="none" w:sz="0" w:space="0" w:color="auto"/>
        <w:right w:val="none" w:sz="0" w:space="0" w:color="auto"/>
      </w:divBdr>
    </w:div>
    <w:div w:id="1655915546">
      <w:bodyDiv w:val="1"/>
      <w:marLeft w:val="0"/>
      <w:marRight w:val="0"/>
      <w:marTop w:val="0"/>
      <w:marBottom w:val="0"/>
      <w:divBdr>
        <w:top w:val="none" w:sz="0" w:space="0" w:color="auto"/>
        <w:left w:val="none" w:sz="0" w:space="0" w:color="auto"/>
        <w:bottom w:val="none" w:sz="0" w:space="0" w:color="auto"/>
        <w:right w:val="none" w:sz="0" w:space="0" w:color="auto"/>
      </w:divBdr>
    </w:div>
    <w:div w:id="1662276029">
      <w:bodyDiv w:val="1"/>
      <w:marLeft w:val="0"/>
      <w:marRight w:val="0"/>
      <w:marTop w:val="0"/>
      <w:marBottom w:val="0"/>
      <w:divBdr>
        <w:top w:val="none" w:sz="0" w:space="0" w:color="auto"/>
        <w:left w:val="none" w:sz="0" w:space="0" w:color="auto"/>
        <w:bottom w:val="none" w:sz="0" w:space="0" w:color="auto"/>
        <w:right w:val="none" w:sz="0" w:space="0" w:color="auto"/>
      </w:divBdr>
    </w:div>
    <w:div w:id="1680430240">
      <w:bodyDiv w:val="1"/>
      <w:marLeft w:val="0"/>
      <w:marRight w:val="0"/>
      <w:marTop w:val="0"/>
      <w:marBottom w:val="0"/>
      <w:divBdr>
        <w:top w:val="none" w:sz="0" w:space="0" w:color="auto"/>
        <w:left w:val="none" w:sz="0" w:space="0" w:color="auto"/>
        <w:bottom w:val="none" w:sz="0" w:space="0" w:color="auto"/>
        <w:right w:val="none" w:sz="0" w:space="0" w:color="auto"/>
      </w:divBdr>
    </w:div>
    <w:div w:id="1712806508">
      <w:bodyDiv w:val="1"/>
      <w:marLeft w:val="0"/>
      <w:marRight w:val="0"/>
      <w:marTop w:val="0"/>
      <w:marBottom w:val="0"/>
      <w:divBdr>
        <w:top w:val="none" w:sz="0" w:space="0" w:color="auto"/>
        <w:left w:val="none" w:sz="0" w:space="0" w:color="auto"/>
        <w:bottom w:val="none" w:sz="0" w:space="0" w:color="auto"/>
        <w:right w:val="none" w:sz="0" w:space="0" w:color="auto"/>
      </w:divBdr>
    </w:div>
    <w:div w:id="1722166620">
      <w:bodyDiv w:val="1"/>
      <w:marLeft w:val="0"/>
      <w:marRight w:val="0"/>
      <w:marTop w:val="0"/>
      <w:marBottom w:val="0"/>
      <w:divBdr>
        <w:top w:val="none" w:sz="0" w:space="0" w:color="auto"/>
        <w:left w:val="none" w:sz="0" w:space="0" w:color="auto"/>
        <w:bottom w:val="none" w:sz="0" w:space="0" w:color="auto"/>
        <w:right w:val="none" w:sz="0" w:space="0" w:color="auto"/>
      </w:divBdr>
    </w:div>
    <w:div w:id="1722634520">
      <w:bodyDiv w:val="1"/>
      <w:marLeft w:val="0"/>
      <w:marRight w:val="0"/>
      <w:marTop w:val="0"/>
      <w:marBottom w:val="0"/>
      <w:divBdr>
        <w:top w:val="none" w:sz="0" w:space="0" w:color="auto"/>
        <w:left w:val="none" w:sz="0" w:space="0" w:color="auto"/>
        <w:bottom w:val="none" w:sz="0" w:space="0" w:color="auto"/>
        <w:right w:val="none" w:sz="0" w:space="0" w:color="auto"/>
      </w:divBdr>
    </w:div>
    <w:div w:id="1723476240">
      <w:bodyDiv w:val="1"/>
      <w:marLeft w:val="0"/>
      <w:marRight w:val="0"/>
      <w:marTop w:val="0"/>
      <w:marBottom w:val="0"/>
      <w:divBdr>
        <w:top w:val="none" w:sz="0" w:space="0" w:color="auto"/>
        <w:left w:val="none" w:sz="0" w:space="0" w:color="auto"/>
        <w:bottom w:val="none" w:sz="0" w:space="0" w:color="auto"/>
        <w:right w:val="none" w:sz="0" w:space="0" w:color="auto"/>
      </w:divBdr>
    </w:div>
    <w:div w:id="1743746621">
      <w:bodyDiv w:val="1"/>
      <w:marLeft w:val="0"/>
      <w:marRight w:val="0"/>
      <w:marTop w:val="0"/>
      <w:marBottom w:val="0"/>
      <w:divBdr>
        <w:top w:val="none" w:sz="0" w:space="0" w:color="auto"/>
        <w:left w:val="none" w:sz="0" w:space="0" w:color="auto"/>
        <w:bottom w:val="none" w:sz="0" w:space="0" w:color="auto"/>
        <w:right w:val="none" w:sz="0" w:space="0" w:color="auto"/>
      </w:divBdr>
    </w:div>
    <w:div w:id="1756199258">
      <w:bodyDiv w:val="1"/>
      <w:marLeft w:val="0"/>
      <w:marRight w:val="0"/>
      <w:marTop w:val="0"/>
      <w:marBottom w:val="0"/>
      <w:divBdr>
        <w:top w:val="none" w:sz="0" w:space="0" w:color="auto"/>
        <w:left w:val="none" w:sz="0" w:space="0" w:color="auto"/>
        <w:bottom w:val="none" w:sz="0" w:space="0" w:color="auto"/>
        <w:right w:val="none" w:sz="0" w:space="0" w:color="auto"/>
      </w:divBdr>
    </w:div>
    <w:div w:id="1761558870">
      <w:bodyDiv w:val="1"/>
      <w:marLeft w:val="0"/>
      <w:marRight w:val="0"/>
      <w:marTop w:val="0"/>
      <w:marBottom w:val="0"/>
      <w:divBdr>
        <w:top w:val="none" w:sz="0" w:space="0" w:color="auto"/>
        <w:left w:val="none" w:sz="0" w:space="0" w:color="auto"/>
        <w:bottom w:val="none" w:sz="0" w:space="0" w:color="auto"/>
        <w:right w:val="none" w:sz="0" w:space="0" w:color="auto"/>
      </w:divBdr>
    </w:div>
    <w:div w:id="1761565071">
      <w:bodyDiv w:val="1"/>
      <w:marLeft w:val="0"/>
      <w:marRight w:val="0"/>
      <w:marTop w:val="0"/>
      <w:marBottom w:val="0"/>
      <w:divBdr>
        <w:top w:val="none" w:sz="0" w:space="0" w:color="auto"/>
        <w:left w:val="none" w:sz="0" w:space="0" w:color="auto"/>
        <w:bottom w:val="none" w:sz="0" w:space="0" w:color="auto"/>
        <w:right w:val="none" w:sz="0" w:space="0" w:color="auto"/>
      </w:divBdr>
    </w:div>
    <w:div w:id="1766531587">
      <w:bodyDiv w:val="1"/>
      <w:marLeft w:val="0"/>
      <w:marRight w:val="0"/>
      <w:marTop w:val="0"/>
      <w:marBottom w:val="0"/>
      <w:divBdr>
        <w:top w:val="none" w:sz="0" w:space="0" w:color="auto"/>
        <w:left w:val="none" w:sz="0" w:space="0" w:color="auto"/>
        <w:bottom w:val="none" w:sz="0" w:space="0" w:color="auto"/>
        <w:right w:val="none" w:sz="0" w:space="0" w:color="auto"/>
      </w:divBdr>
    </w:div>
    <w:div w:id="1773089399">
      <w:bodyDiv w:val="1"/>
      <w:marLeft w:val="0"/>
      <w:marRight w:val="0"/>
      <w:marTop w:val="0"/>
      <w:marBottom w:val="0"/>
      <w:divBdr>
        <w:top w:val="none" w:sz="0" w:space="0" w:color="auto"/>
        <w:left w:val="none" w:sz="0" w:space="0" w:color="auto"/>
        <w:bottom w:val="none" w:sz="0" w:space="0" w:color="auto"/>
        <w:right w:val="none" w:sz="0" w:space="0" w:color="auto"/>
      </w:divBdr>
    </w:div>
    <w:div w:id="1777822763">
      <w:bodyDiv w:val="1"/>
      <w:marLeft w:val="0"/>
      <w:marRight w:val="0"/>
      <w:marTop w:val="0"/>
      <w:marBottom w:val="0"/>
      <w:divBdr>
        <w:top w:val="none" w:sz="0" w:space="0" w:color="auto"/>
        <w:left w:val="none" w:sz="0" w:space="0" w:color="auto"/>
        <w:bottom w:val="none" w:sz="0" w:space="0" w:color="auto"/>
        <w:right w:val="none" w:sz="0" w:space="0" w:color="auto"/>
      </w:divBdr>
    </w:div>
    <w:div w:id="1783694697">
      <w:bodyDiv w:val="1"/>
      <w:marLeft w:val="0"/>
      <w:marRight w:val="0"/>
      <w:marTop w:val="0"/>
      <w:marBottom w:val="0"/>
      <w:divBdr>
        <w:top w:val="none" w:sz="0" w:space="0" w:color="auto"/>
        <w:left w:val="none" w:sz="0" w:space="0" w:color="auto"/>
        <w:bottom w:val="none" w:sz="0" w:space="0" w:color="auto"/>
        <w:right w:val="none" w:sz="0" w:space="0" w:color="auto"/>
      </w:divBdr>
    </w:div>
    <w:div w:id="1790929885">
      <w:bodyDiv w:val="1"/>
      <w:marLeft w:val="0"/>
      <w:marRight w:val="0"/>
      <w:marTop w:val="0"/>
      <w:marBottom w:val="0"/>
      <w:divBdr>
        <w:top w:val="none" w:sz="0" w:space="0" w:color="auto"/>
        <w:left w:val="none" w:sz="0" w:space="0" w:color="auto"/>
        <w:bottom w:val="none" w:sz="0" w:space="0" w:color="auto"/>
        <w:right w:val="none" w:sz="0" w:space="0" w:color="auto"/>
      </w:divBdr>
    </w:div>
    <w:div w:id="1798789707">
      <w:bodyDiv w:val="1"/>
      <w:marLeft w:val="0"/>
      <w:marRight w:val="0"/>
      <w:marTop w:val="0"/>
      <w:marBottom w:val="0"/>
      <w:divBdr>
        <w:top w:val="none" w:sz="0" w:space="0" w:color="auto"/>
        <w:left w:val="none" w:sz="0" w:space="0" w:color="auto"/>
        <w:bottom w:val="none" w:sz="0" w:space="0" w:color="auto"/>
        <w:right w:val="none" w:sz="0" w:space="0" w:color="auto"/>
      </w:divBdr>
    </w:div>
    <w:div w:id="1834834227">
      <w:bodyDiv w:val="1"/>
      <w:marLeft w:val="0"/>
      <w:marRight w:val="0"/>
      <w:marTop w:val="0"/>
      <w:marBottom w:val="0"/>
      <w:divBdr>
        <w:top w:val="none" w:sz="0" w:space="0" w:color="auto"/>
        <w:left w:val="none" w:sz="0" w:space="0" w:color="auto"/>
        <w:bottom w:val="none" w:sz="0" w:space="0" w:color="auto"/>
        <w:right w:val="none" w:sz="0" w:space="0" w:color="auto"/>
      </w:divBdr>
    </w:div>
    <w:div w:id="1845704871">
      <w:bodyDiv w:val="1"/>
      <w:marLeft w:val="0"/>
      <w:marRight w:val="0"/>
      <w:marTop w:val="0"/>
      <w:marBottom w:val="0"/>
      <w:divBdr>
        <w:top w:val="none" w:sz="0" w:space="0" w:color="auto"/>
        <w:left w:val="none" w:sz="0" w:space="0" w:color="auto"/>
        <w:bottom w:val="none" w:sz="0" w:space="0" w:color="auto"/>
        <w:right w:val="none" w:sz="0" w:space="0" w:color="auto"/>
      </w:divBdr>
    </w:div>
    <w:div w:id="1862696034">
      <w:bodyDiv w:val="1"/>
      <w:marLeft w:val="0"/>
      <w:marRight w:val="0"/>
      <w:marTop w:val="0"/>
      <w:marBottom w:val="0"/>
      <w:divBdr>
        <w:top w:val="none" w:sz="0" w:space="0" w:color="auto"/>
        <w:left w:val="none" w:sz="0" w:space="0" w:color="auto"/>
        <w:bottom w:val="none" w:sz="0" w:space="0" w:color="auto"/>
        <w:right w:val="none" w:sz="0" w:space="0" w:color="auto"/>
      </w:divBdr>
    </w:div>
    <w:div w:id="1863089451">
      <w:bodyDiv w:val="1"/>
      <w:marLeft w:val="0"/>
      <w:marRight w:val="0"/>
      <w:marTop w:val="0"/>
      <w:marBottom w:val="0"/>
      <w:divBdr>
        <w:top w:val="none" w:sz="0" w:space="0" w:color="auto"/>
        <w:left w:val="none" w:sz="0" w:space="0" w:color="auto"/>
        <w:bottom w:val="none" w:sz="0" w:space="0" w:color="auto"/>
        <w:right w:val="none" w:sz="0" w:space="0" w:color="auto"/>
      </w:divBdr>
    </w:div>
    <w:div w:id="1873155016">
      <w:bodyDiv w:val="1"/>
      <w:marLeft w:val="0"/>
      <w:marRight w:val="0"/>
      <w:marTop w:val="0"/>
      <w:marBottom w:val="0"/>
      <w:divBdr>
        <w:top w:val="none" w:sz="0" w:space="0" w:color="auto"/>
        <w:left w:val="none" w:sz="0" w:space="0" w:color="auto"/>
        <w:bottom w:val="none" w:sz="0" w:space="0" w:color="auto"/>
        <w:right w:val="none" w:sz="0" w:space="0" w:color="auto"/>
      </w:divBdr>
    </w:div>
    <w:div w:id="1874608104">
      <w:bodyDiv w:val="1"/>
      <w:marLeft w:val="0"/>
      <w:marRight w:val="0"/>
      <w:marTop w:val="0"/>
      <w:marBottom w:val="0"/>
      <w:divBdr>
        <w:top w:val="none" w:sz="0" w:space="0" w:color="auto"/>
        <w:left w:val="none" w:sz="0" w:space="0" w:color="auto"/>
        <w:bottom w:val="none" w:sz="0" w:space="0" w:color="auto"/>
        <w:right w:val="none" w:sz="0" w:space="0" w:color="auto"/>
      </w:divBdr>
    </w:div>
    <w:div w:id="1881672699">
      <w:bodyDiv w:val="1"/>
      <w:marLeft w:val="0"/>
      <w:marRight w:val="0"/>
      <w:marTop w:val="0"/>
      <w:marBottom w:val="0"/>
      <w:divBdr>
        <w:top w:val="none" w:sz="0" w:space="0" w:color="auto"/>
        <w:left w:val="none" w:sz="0" w:space="0" w:color="auto"/>
        <w:bottom w:val="none" w:sz="0" w:space="0" w:color="auto"/>
        <w:right w:val="none" w:sz="0" w:space="0" w:color="auto"/>
      </w:divBdr>
    </w:div>
    <w:div w:id="1887639923">
      <w:bodyDiv w:val="1"/>
      <w:marLeft w:val="0"/>
      <w:marRight w:val="0"/>
      <w:marTop w:val="0"/>
      <w:marBottom w:val="0"/>
      <w:divBdr>
        <w:top w:val="none" w:sz="0" w:space="0" w:color="auto"/>
        <w:left w:val="none" w:sz="0" w:space="0" w:color="auto"/>
        <w:bottom w:val="none" w:sz="0" w:space="0" w:color="auto"/>
        <w:right w:val="none" w:sz="0" w:space="0" w:color="auto"/>
      </w:divBdr>
    </w:div>
    <w:div w:id="1895776265">
      <w:bodyDiv w:val="1"/>
      <w:marLeft w:val="0"/>
      <w:marRight w:val="0"/>
      <w:marTop w:val="0"/>
      <w:marBottom w:val="0"/>
      <w:divBdr>
        <w:top w:val="none" w:sz="0" w:space="0" w:color="auto"/>
        <w:left w:val="none" w:sz="0" w:space="0" w:color="auto"/>
        <w:bottom w:val="none" w:sz="0" w:space="0" w:color="auto"/>
        <w:right w:val="none" w:sz="0" w:space="0" w:color="auto"/>
      </w:divBdr>
    </w:div>
    <w:div w:id="1896118737">
      <w:bodyDiv w:val="1"/>
      <w:marLeft w:val="0"/>
      <w:marRight w:val="0"/>
      <w:marTop w:val="0"/>
      <w:marBottom w:val="0"/>
      <w:divBdr>
        <w:top w:val="none" w:sz="0" w:space="0" w:color="auto"/>
        <w:left w:val="none" w:sz="0" w:space="0" w:color="auto"/>
        <w:bottom w:val="none" w:sz="0" w:space="0" w:color="auto"/>
        <w:right w:val="none" w:sz="0" w:space="0" w:color="auto"/>
      </w:divBdr>
    </w:div>
    <w:div w:id="1898324414">
      <w:bodyDiv w:val="1"/>
      <w:marLeft w:val="0"/>
      <w:marRight w:val="0"/>
      <w:marTop w:val="0"/>
      <w:marBottom w:val="0"/>
      <w:divBdr>
        <w:top w:val="none" w:sz="0" w:space="0" w:color="auto"/>
        <w:left w:val="none" w:sz="0" w:space="0" w:color="auto"/>
        <w:bottom w:val="none" w:sz="0" w:space="0" w:color="auto"/>
        <w:right w:val="none" w:sz="0" w:space="0" w:color="auto"/>
      </w:divBdr>
    </w:div>
    <w:div w:id="1902717588">
      <w:bodyDiv w:val="1"/>
      <w:marLeft w:val="0"/>
      <w:marRight w:val="0"/>
      <w:marTop w:val="0"/>
      <w:marBottom w:val="0"/>
      <w:divBdr>
        <w:top w:val="none" w:sz="0" w:space="0" w:color="auto"/>
        <w:left w:val="none" w:sz="0" w:space="0" w:color="auto"/>
        <w:bottom w:val="none" w:sz="0" w:space="0" w:color="auto"/>
        <w:right w:val="none" w:sz="0" w:space="0" w:color="auto"/>
      </w:divBdr>
    </w:div>
    <w:div w:id="1953782660">
      <w:bodyDiv w:val="1"/>
      <w:marLeft w:val="0"/>
      <w:marRight w:val="0"/>
      <w:marTop w:val="0"/>
      <w:marBottom w:val="0"/>
      <w:divBdr>
        <w:top w:val="none" w:sz="0" w:space="0" w:color="auto"/>
        <w:left w:val="none" w:sz="0" w:space="0" w:color="auto"/>
        <w:bottom w:val="none" w:sz="0" w:space="0" w:color="auto"/>
        <w:right w:val="none" w:sz="0" w:space="0" w:color="auto"/>
      </w:divBdr>
    </w:div>
    <w:div w:id="1958365226">
      <w:bodyDiv w:val="1"/>
      <w:marLeft w:val="0"/>
      <w:marRight w:val="0"/>
      <w:marTop w:val="0"/>
      <w:marBottom w:val="0"/>
      <w:divBdr>
        <w:top w:val="none" w:sz="0" w:space="0" w:color="auto"/>
        <w:left w:val="none" w:sz="0" w:space="0" w:color="auto"/>
        <w:bottom w:val="none" w:sz="0" w:space="0" w:color="auto"/>
        <w:right w:val="none" w:sz="0" w:space="0" w:color="auto"/>
      </w:divBdr>
    </w:div>
    <w:div w:id="1963655370">
      <w:bodyDiv w:val="1"/>
      <w:marLeft w:val="0"/>
      <w:marRight w:val="0"/>
      <w:marTop w:val="0"/>
      <w:marBottom w:val="0"/>
      <w:divBdr>
        <w:top w:val="none" w:sz="0" w:space="0" w:color="auto"/>
        <w:left w:val="none" w:sz="0" w:space="0" w:color="auto"/>
        <w:bottom w:val="none" w:sz="0" w:space="0" w:color="auto"/>
        <w:right w:val="none" w:sz="0" w:space="0" w:color="auto"/>
      </w:divBdr>
    </w:div>
    <w:div w:id="1977491428">
      <w:bodyDiv w:val="1"/>
      <w:marLeft w:val="0"/>
      <w:marRight w:val="0"/>
      <w:marTop w:val="0"/>
      <w:marBottom w:val="0"/>
      <w:divBdr>
        <w:top w:val="none" w:sz="0" w:space="0" w:color="auto"/>
        <w:left w:val="none" w:sz="0" w:space="0" w:color="auto"/>
        <w:bottom w:val="none" w:sz="0" w:space="0" w:color="auto"/>
        <w:right w:val="none" w:sz="0" w:space="0" w:color="auto"/>
      </w:divBdr>
    </w:div>
    <w:div w:id="1991011400">
      <w:bodyDiv w:val="1"/>
      <w:marLeft w:val="0"/>
      <w:marRight w:val="0"/>
      <w:marTop w:val="0"/>
      <w:marBottom w:val="0"/>
      <w:divBdr>
        <w:top w:val="none" w:sz="0" w:space="0" w:color="auto"/>
        <w:left w:val="none" w:sz="0" w:space="0" w:color="auto"/>
        <w:bottom w:val="none" w:sz="0" w:space="0" w:color="auto"/>
        <w:right w:val="none" w:sz="0" w:space="0" w:color="auto"/>
      </w:divBdr>
    </w:div>
    <w:div w:id="1993632599">
      <w:bodyDiv w:val="1"/>
      <w:marLeft w:val="0"/>
      <w:marRight w:val="0"/>
      <w:marTop w:val="0"/>
      <w:marBottom w:val="0"/>
      <w:divBdr>
        <w:top w:val="none" w:sz="0" w:space="0" w:color="auto"/>
        <w:left w:val="none" w:sz="0" w:space="0" w:color="auto"/>
        <w:bottom w:val="none" w:sz="0" w:space="0" w:color="auto"/>
        <w:right w:val="none" w:sz="0" w:space="0" w:color="auto"/>
      </w:divBdr>
    </w:div>
    <w:div w:id="1997220867">
      <w:bodyDiv w:val="1"/>
      <w:marLeft w:val="0"/>
      <w:marRight w:val="0"/>
      <w:marTop w:val="0"/>
      <w:marBottom w:val="0"/>
      <w:divBdr>
        <w:top w:val="none" w:sz="0" w:space="0" w:color="auto"/>
        <w:left w:val="none" w:sz="0" w:space="0" w:color="auto"/>
        <w:bottom w:val="none" w:sz="0" w:space="0" w:color="auto"/>
        <w:right w:val="none" w:sz="0" w:space="0" w:color="auto"/>
      </w:divBdr>
    </w:div>
    <w:div w:id="1998455249">
      <w:bodyDiv w:val="1"/>
      <w:marLeft w:val="0"/>
      <w:marRight w:val="0"/>
      <w:marTop w:val="0"/>
      <w:marBottom w:val="0"/>
      <w:divBdr>
        <w:top w:val="none" w:sz="0" w:space="0" w:color="auto"/>
        <w:left w:val="none" w:sz="0" w:space="0" w:color="auto"/>
        <w:bottom w:val="none" w:sz="0" w:space="0" w:color="auto"/>
        <w:right w:val="none" w:sz="0" w:space="0" w:color="auto"/>
      </w:divBdr>
    </w:div>
    <w:div w:id="2000380722">
      <w:bodyDiv w:val="1"/>
      <w:marLeft w:val="0"/>
      <w:marRight w:val="0"/>
      <w:marTop w:val="0"/>
      <w:marBottom w:val="0"/>
      <w:divBdr>
        <w:top w:val="none" w:sz="0" w:space="0" w:color="auto"/>
        <w:left w:val="none" w:sz="0" w:space="0" w:color="auto"/>
        <w:bottom w:val="none" w:sz="0" w:space="0" w:color="auto"/>
        <w:right w:val="none" w:sz="0" w:space="0" w:color="auto"/>
      </w:divBdr>
    </w:div>
    <w:div w:id="2007321748">
      <w:bodyDiv w:val="1"/>
      <w:marLeft w:val="0"/>
      <w:marRight w:val="0"/>
      <w:marTop w:val="0"/>
      <w:marBottom w:val="0"/>
      <w:divBdr>
        <w:top w:val="none" w:sz="0" w:space="0" w:color="auto"/>
        <w:left w:val="none" w:sz="0" w:space="0" w:color="auto"/>
        <w:bottom w:val="none" w:sz="0" w:space="0" w:color="auto"/>
        <w:right w:val="none" w:sz="0" w:space="0" w:color="auto"/>
      </w:divBdr>
    </w:div>
    <w:div w:id="2019505337">
      <w:bodyDiv w:val="1"/>
      <w:marLeft w:val="0"/>
      <w:marRight w:val="0"/>
      <w:marTop w:val="0"/>
      <w:marBottom w:val="0"/>
      <w:divBdr>
        <w:top w:val="none" w:sz="0" w:space="0" w:color="auto"/>
        <w:left w:val="none" w:sz="0" w:space="0" w:color="auto"/>
        <w:bottom w:val="none" w:sz="0" w:space="0" w:color="auto"/>
        <w:right w:val="none" w:sz="0" w:space="0" w:color="auto"/>
      </w:divBdr>
    </w:div>
    <w:div w:id="2020622601">
      <w:bodyDiv w:val="1"/>
      <w:marLeft w:val="0"/>
      <w:marRight w:val="0"/>
      <w:marTop w:val="0"/>
      <w:marBottom w:val="0"/>
      <w:divBdr>
        <w:top w:val="none" w:sz="0" w:space="0" w:color="auto"/>
        <w:left w:val="none" w:sz="0" w:space="0" w:color="auto"/>
        <w:bottom w:val="none" w:sz="0" w:space="0" w:color="auto"/>
        <w:right w:val="none" w:sz="0" w:space="0" w:color="auto"/>
      </w:divBdr>
    </w:div>
    <w:div w:id="2033417482">
      <w:bodyDiv w:val="1"/>
      <w:marLeft w:val="0"/>
      <w:marRight w:val="0"/>
      <w:marTop w:val="0"/>
      <w:marBottom w:val="0"/>
      <w:divBdr>
        <w:top w:val="none" w:sz="0" w:space="0" w:color="auto"/>
        <w:left w:val="none" w:sz="0" w:space="0" w:color="auto"/>
        <w:bottom w:val="none" w:sz="0" w:space="0" w:color="auto"/>
        <w:right w:val="none" w:sz="0" w:space="0" w:color="auto"/>
      </w:divBdr>
    </w:div>
    <w:div w:id="2043706147">
      <w:bodyDiv w:val="1"/>
      <w:marLeft w:val="0"/>
      <w:marRight w:val="0"/>
      <w:marTop w:val="0"/>
      <w:marBottom w:val="0"/>
      <w:divBdr>
        <w:top w:val="none" w:sz="0" w:space="0" w:color="auto"/>
        <w:left w:val="none" w:sz="0" w:space="0" w:color="auto"/>
        <w:bottom w:val="none" w:sz="0" w:space="0" w:color="auto"/>
        <w:right w:val="none" w:sz="0" w:space="0" w:color="auto"/>
      </w:divBdr>
    </w:div>
    <w:div w:id="2049916758">
      <w:bodyDiv w:val="1"/>
      <w:marLeft w:val="0"/>
      <w:marRight w:val="0"/>
      <w:marTop w:val="0"/>
      <w:marBottom w:val="0"/>
      <w:divBdr>
        <w:top w:val="none" w:sz="0" w:space="0" w:color="auto"/>
        <w:left w:val="none" w:sz="0" w:space="0" w:color="auto"/>
        <w:bottom w:val="none" w:sz="0" w:space="0" w:color="auto"/>
        <w:right w:val="none" w:sz="0" w:space="0" w:color="auto"/>
      </w:divBdr>
    </w:div>
    <w:div w:id="2059162531">
      <w:bodyDiv w:val="1"/>
      <w:marLeft w:val="0"/>
      <w:marRight w:val="0"/>
      <w:marTop w:val="0"/>
      <w:marBottom w:val="0"/>
      <w:divBdr>
        <w:top w:val="none" w:sz="0" w:space="0" w:color="auto"/>
        <w:left w:val="none" w:sz="0" w:space="0" w:color="auto"/>
        <w:bottom w:val="none" w:sz="0" w:space="0" w:color="auto"/>
        <w:right w:val="none" w:sz="0" w:space="0" w:color="auto"/>
      </w:divBdr>
    </w:div>
    <w:div w:id="2064937161">
      <w:bodyDiv w:val="1"/>
      <w:marLeft w:val="0"/>
      <w:marRight w:val="0"/>
      <w:marTop w:val="0"/>
      <w:marBottom w:val="0"/>
      <w:divBdr>
        <w:top w:val="none" w:sz="0" w:space="0" w:color="auto"/>
        <w:left w:val="none" w:sz="0" w:space="0" w:color="auto"/>
        <w:bottom w:val="none" w:sz="0" w:space="0" w:color="auto"/>
        <w:right w:val="none" w:sz="0" w:space="0" w:color="auto"/>
      </w:divBdr>
    </w:div>
    <w:div w:id="2069914749">
      <w:bodyDiv w:val="1"/>
      <w:marLeft w:val="0"/>
      <w:marRight w:val="0"/>
      <w:marTop w:val="0"/>
      <w:marBottom w:val="0"/>
      <w:divBdr>
        <w:top w:val="none" w:sz="0" w:space="0" w:color="auto"/>
        <w:left w:val="none" w:sz="0" w:space="0" w:color="auto"/>
        <w:bottom w:val="none" w:sz="0" w:space="0" w:color="auto"/>
        <w:right w:val="none" w:sz="0" w:space="0" w:color="auto"/>
      </w:divBdr>
    </w:div>
    <w:div w:id="2071881225">
      <w:bodyDiv w:val="1"/>
      <w:marLeft w:val="0"/>
      <w:marRight w:val="0"/>
      <w:marTop w:val="0"/>
      <w:marBottom w:val="0"/>
      <w:divBdr>
        <w:top w:val="none" w:sz="0" w:space="0" w:color="auto"/>
        <w:left w:val="none" w:sz="0" w:space="0" w:color="auto"/>
        <w:bottom w:val="none" w:sz="0" w:space="0" w:color="auto"/>
        <w:right w:val="none" w:sz="0" w:space="0" w:color="auto"/>
      </w:divBdr>
    </w:div>
    <w:div w:id="2077390099">
      <w:bodyDiv w:val="1"/>
      <w:marLeft w:val="0"/>
      <w:marRight w:val="0"/>
      <w:marTop w:val="0"/>
      <w:marBottom w:val="0"/>
      <w:divBdr>
        <w:top w:val="none" w:sz="0" w:space="0" w:color="auto"/>
        <w:left w:val="none" w:sz="0" w:space="0" w:color="auto"/>
        <w:bottom w:val="none" w:sz="0" w:space="0" w:color="auto"/>
        <w:right w:val="none" w:sz="0" w:space="0" w:color="auto"/>
      </w:divBdr>
    </w:div>
    <w:div w:id="2083409848">
      <w:bodyDiv w:val="1"/>
      <w:marLeft w:val="0"/>
      <w:marRight w:val="0"/>
      <w:marTop w:val="0"/>
      <w:marBottom w:val="0"/>
      <w:divBdr>
        <w:top w:val="none" w:sz="0" w:space="0" w:color="auto"/>
        <w:left w:val="none" w:sz="0" w:space="0" w:color="auto"/>
        <w:bottom w:val="none" w:sz="0" w:space="0" w:color="auto"/>
        <w:right w:val="none" w:sz="0" w:space="0" w:color="auto"/>
      </w:divBdr>
    </w:div>
    <w:div w:id="2089375461">
      <w:bodyDiv w:val="1"/>
      <w:marLeft w:val="0"/>
      <w:marRight w:val="0"/>
      <w:marTop w:val="0"/>
      <w:marBottom w:val="0"/>
      <w:divBdr>
        <w:top w:val="none" w:sz="0" w:space="0" w:color="auto"/>
        <w:left w:val="none" w:sz="0" w:space="0" w:color="auto"/>
        <w:bottom w:val="none" w:sz="0" w:space="0" w:color="auto"/>
        <w:right w:val="none" w:sz="0" w:space="0" w:color="auto"/>
      </w:divBdr>
    </w:div>
    <w:div w:id="2089617225">
      <w:bodyDiv w:val="1"/>
      <w:marLeft w:val="0"/>
      <w:marRight w:val="0"/>
      <w:marTop w:val="0"/>
      <w:marBottom w:val="0"/>
      <w:divBdr>
        <w:top w:val="none" w:sz="0" w:space="0" w:color="auto"/>
        <w:left w:val="none" w:sz="0" w:space="0" w:color="auto"/>
        <w:bottom w:val="none" w:sz="0" w:space="0" w:color="auto"/>
        <w:right w:val="none" w:sz="0" w:space="0" w:color="auto"/>
      </w:divBdr>
    </w:div>
    <w:div w:id="2094738878">
      <w:bodyDiv w:val="1"/>
      <w:marLeft w:val="0"/>
      <w:marRight w:val="0"/>
      <w:marTop w:val="0"/>
      <w:marBottom w:val="0"/>
      <w:divBdr>
        <w:top w:val="none" w:sz="0" w:space="0" w:color="auto"/>
        <w:left w:val="none" w:sz="0" w:space="0" w:color="auto"/>
        <w:bottom w:val="none" w:sz="0" w:space="0" w:color="auto"/>
        <w:right w:val="none" w:sz="0" w:space="0" w:color="auto"/>
      </w:divBdr>
    </w:div>
    <w:div w:id="2110806279">
      <w:bodyDiv w:val="1"/>
      <w:marLeft w:val="0"/>
      <w:marRight w:val="0"/>
      <w:marTop w:val="0"/>
      <w:marBottom w:val="0"/>
      <w:divBdr>
        <w:top w:val="none" w:sz="0" w:space="0" w:color="auto"/>
        <w:left w:val="none" w:sz="0" w:space="0" w:color="auto"/>
        <w:bottom w:val="none" w:sz="0" w:space="0" w:color="auto"/>
        <w:right w:val="none" w:sz="0" w:space="0" w:color="auto"/>
      </w:divBdr>
    </w:div>
    <w:div w:id="2117940265">
      <w:bodyDiv w:val="1"/>
      <w:marLeft w:val="0"/>
      <w:marRight w:val="0"/>
      <w:marTop w:val="0"/>
      <w:marBottom w:val="0"/>
      <w:divBdr>
        <w:top w:val="none" w:sz="0" w:space="0" w:color="auto"/>
        <w:left w:val="none" w:sz="0" w:space="0" w:color="auto"/>
        <w:bottom w:val="none" w:sz="0" w:space="0" w:color="auto"/>
        <w:right w:val="none" w:sz="0" w:space="0" w:color="auto"/>
      </w:divBdr>
    </w:div>
    <w:div w:id="2127237929">
      <w:bodyDiv w:val="1"/>
      <w:marLeft w:val="0"/>
      <w:marRight w:val="0"/>
      <w:marTop w:val="0"/>
      <w:marBottom w:val="0"/>
      <w:divBdr>
        <w:top w:val="none" w:sz="0" w:space="0" w:color="auto"/>
        <w:left w:val="none" w:sz="0" w:space="0" w:color="auto"/>
        <w:bottom w:val="none" w:sz="0" w:space="0" w:color="auto"/>
        <w:right w:val="none" w:sz="0" w:space="0" w:color="auto"/>
      </w:divBdr>
    </w:div>
    <w:div w:id="2130585844">
      <w:bodyDiv w:val="1"/>
      <w:marLeft w:val="0"/>
      <w:marRight w:val="0"/>
      <w:marTop w:val="0"/>
      <w:marBottom w:val="0"/>
      <w:divBdr>
        <w:top w:val="none" w:sz="0" w:space="0" w:color="auto"/>
        <w:left w:val="none" w:sz="0" w:space="0" w:color="auto"/>
        <w:bottom w:val="none" w:sz="0" w:space="0" w:color="auto"/>
        <w:right w:val="none" w:sz="0" w:space="0" w:color="auto"/>
      </w:divBdr>
    </w:div>
    <w:div w:id="2136826573">
      <w:bodyDiv w:val="1"/>
      <w:marLeft w:val="0"/>
      <w:marRight w:val="0"/>
      <w:marTop w:val="0"/>
      <w:marBottom w:val="0"/>
      <w:divBdr>
        <w:top w:val="none" w:sz="0" w:space="0" w:color="auto"/>
        <w:left w:val="none" w:sz="0" w:space="0" w:color="auto"/>
        <w:bottom w:val="none" w:sz="0" w:space="0" w:color="auto"/>
        <w:right w:val="none" w:sz="0" w:space="0" w:color="auto"/>
      </w:divBdr>
    </w:div>
    <w:div w:id="214187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053A905A2324B6A89ACC3A25E7CEE86"/>
        <w:category>
          <w:name w:val="General"/>
          <w:gallery w:val="placeholder"/>
        </w:category>
        <w:types>
          <w:type w:val="bbPlcHdr"/>
        </w:types>
        <w:behaviors>
          <w:behavior w:val="content"/>
        </w:behaviors>
        <w:guid w:val="{F490FDB0-9624-4A04-B0B3-FD19170DC3FC}"/>
      </w:docPartPr>
      <w:docPartBody>
        <w:p w:rsidR="00A03B30" w:rsidRDefault="00D36DF3" w:rsidP="00D36DF3">
          <w:pPr>
            <w:pStyle w:val="C053A905A2324B6A89ACC3A25E7CEE86"/>
          </w:pPr>
          <w:r>
            <w:rPr>
              <w:rFonts w:asciiTheme="majorHAnsi" w:eastAsiaTheme="majorEastAsia" w:hAnsiTheme="majorHAnsi" w:cstheme="majorBidi"/>
              <w:caps/>
              <w:color w:val="156082" w:themeColor="accent1"/>
              <w:sz w:val="80"/>
              <w:szCs w:val="80"/>
            </w:rPr>
            <w:t>[Document title]</w:t>
          </w:r>
        </w:p>
      </w:docPartBody>
    </w:docPart>
    <w:docPart>
      <w:docPartPr>
        <w:name w:val="0917A8DA043845C7B37A7CCBD0818026"/>
        <w:category>
          <w:name w:val="General"/>
          <w:gallery w:val="placeholder"/>
        </w:category>
        <w:types>
          <w:type w:val="bbPlcHdr"/>
        </w:types>
        <w:behaviors>
          <w:behavior w:val="content"/>
        </w:behaviors>
        <w:guid w:val="{93E65C71-F0FC-4870-BD80-0C9B72458FAE}"/>
      </w:docPartPr>
      <w:docPartBody>
        <w:p w:rsidR="00A03B30" w:rsidRDefault="00D36DF3" w:rsidP="00D36DF3">
          <w:pPr>
            <w:pStyle w:val="0917A8DA043845C7B37A7CCBD081802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F3"/>
    <w:rsid w:val="000250AA"/>
    <w:rsid w:val="00206231"/>
    <w:rsid w:val="00476590"/>
    <w:rsid w:val="00710591"/>
    <w:rsid w:val="008E2DF0"/>
    <w:rsid w:val="00950A73"/>
    <w:rsid w:val="00A03B30"/>
    <w:rsid w:val="00D36DF3"/>
    <w:rsid w:val="00FC3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3A905A2324B6A89ACC3A25E7CEE86">
    <w:name w:val="C053A905A2324B6A89ACC3A25E7CEE86"/>
    <w:rsid w:val="00D36DF3"/>
  </w:style>
  <w:style w:type="paragraph" w:customStyle="1" w:styleId="0917A8DA043845C7B37A7CCBD0818026">
    <w:name w:val="0917A8DA043845C7B37A7CCBD0818026"/>
    <w:rsid w:val="00D36D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Kelly Casey</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Agi01</b:Tag>
    <b:SourceType>InternetSite</b:SourceType>
    <b:Guid>{56F80DD9-0900-45DD-BE87-435A08EAAE28}</b:Guid>
    <b:Title>Agile Manifesto</b:Title>
    <b:Year>2001</b:Year>
    <b:Author>
      <b:Author>
        <b:NameList>
          <b:Person>
            <b:Last>Authors</b:Last>
            <b:First>Agile</b:First>
            <b:Middle>Manifesto</b:Middle>
          </b:Person>
        </b:NameList>
      </b:Author>
    </b:Author>
    <b:ProductionCompany>Agile Manifesto</b:ProductionCompany>
    <b:YearAccessed>2026</b:YearAccessed>
    <b:MonthAccessed>1</b:MonthAccessed>
    <b:DayAccessed>12</b:DayAccessed>
    <b:URL>https://agilemanifesto.org</b:URL>
    <b:RefOrder>1</b:RefOrder>
  </b:Source>
  <b:Source>
    <b:Tag>Ken20</b:Tag>
    <b:SourceType>InternetSite</b:SourceType>
    <b:Guid>{70D32719-2E71-4EE6-A85F-1FEBFC13120D}</b:Guid>
    <b:Author>
      <b:Author>
        <b:NameList>
          <b:Person>
            <b:Last>Sutherland</b:Last>
            <b:First>Ken</b:First>
            <b:Middle>Schwaber and Jeff</b:Middle>
          </b:Person>
        </b:NameList>
      </b:Author>
    </b:Author>
    <b:Title>Scrum Guides</b:Title>
    <b:Year>2020</b:Year>
    <b:YearAccessed>2026</b:YearAccessed>
    <b:MonthAccessed>1</b:MonthAccessed>
    <b:DayAccessed>12</b:DayAccessed>
    <b:URL>https://scrumguides.org/scrum-guide.html</b:URL>
    <b:RefOrder>2</b:RefOrder>
  </b:Source>
  <b:Source>
    <b:Tag>Mah07</b:Tag>
    <b:SourceType>JournalArticle</b:SourceType>
    <b:Guid>{4EF4FACE-AD32-4C8F-9398-DACFDD31FB8F}</b:Guid>
    <b:Title>Using stakeholder-driven process performance measurement for monitoring the performance of a Scrum-based software development process</b:Title>
    <b:Year>2007</b:Year>
    <b:Author>
      <b:Author>
        <b:NameList>
          <b:Person>
            <b:Last>Mahnič</b:Last>
            <b:First>V.</b:First>
          </b:Person>
          <b:Person>
            <b:Last>Vrana</b:Last>
            <b:First>I.</b:First>
          </b:Person>
        </b:NameList>
      </b:Author>
    </b:Author>
    <b:JournalName>Elektrotehniški vestnik</b:JournalName>
    <b:Pages>241–247</b:Pages>
    <b:Volume>74</b:Volume>
    <b:Issue>5</b:Issue>
    <b:RefOrder>30</b:RefOrder>
  </b:Source>
  <b:Source>
    <b:Tag>Pat14</b:Tag>
    <b:SourceType>Book</b:SourceType>
    <b:Guid>{1B4569DA-E854-4756-A84D-D1D32B444DB3}</b:Guid>
    <b:Title>User Story Mapping: Discover the Whole Story, Build the Right Product</b:Title>
    <b:Year>2014</b:Year>
    <b:Author>
      <b:Author>
        <b:NameList>
          <b:Person>
            <b:Last>Patton</b:Last>
            <b:First>Jeff</b:First>
          </b:Person>
          <b:Person>
            <b:Last>Economy</b:Last>
            <b:First>Peter</b:First>
          </b:Person>
        </b:NameList>
      </b:Author>
    </b:Author>
    <b:City>Sebastopol, CA</b:City>
    <b:Publisher>O’Reilly Media</b:Publisher>
    <b:RefOrder>4</b:RefOrder>
  </b:Source>
  <b:Source>
    <b:Tag>Lei19</b:Tag>
    <b:SourceType>JournalArticle</b:SourceType>
    <b:Guid>{8F530A21-7A5F-46F7-93D9-96FF0FCC6629}</b:Guid>
    <b:Title>A Survey of DevOps Concepts and Challenges</b:Title>
    <b:Year>2019</b:Year>
    <b:Author>
      <b:Author>
        <b:NameList>
          <b:Person>
            <b:Last>Leite</b:Last>
            <b:First>L.</b:First>
          </b:Person>
          <b:Person>
            <b:Last>Rocha</b:Last>
            <b:First>C.</b:First>
          </b:Person>
          <b:Person>
            <b:Last>Kon</b:Last>
            <b:First>F.</b:First>
          </b:Person>
          <b:Person>
            <b:Last>Milojicic</b:Last>
            <b:First>D.</b:First>
          </b:Person>
          <b:Person>
            <b:Last>Meirelles</b:Last>
            <b:First>P</b:First>
          </b:Person>
        </b:NameList>
      </b:Author>
    </b:Author>
    <b:JournalName>ACM Computing Surveys</b:JournalName>
    <b:Pages>127</b:Pages>
    <b:Volume>52</b:Volume>
    <b:Issue>6</b:Issue>
    <b:RefOrder>5</b:RefOrder>
  </b:Source>
  <b:Source>
    <b:Tag>Off22</b:Tag>
    <b:SourceType>JournalArticle</b:SourceType>
    <b:Guid>{B87ADDCD-A4D1-4E80-80F9-E9056530DAAF}</b:Guid>
    <b:Author>
      <b:Author>
        <b:NameList>
          <b:Person>
            <b:Last>Offerman</b:Last>
            <b:First>T.</b:First>
          </b:Person>
          <b:Person>
            <b:Last>Blinde</b:Last>
            <b:First>R.</b:First>
          </b:Person>
          <b:Person>
            <b:Last>Stettina</b:Last>
            <b:First>C.</b:First>
            <b:Middle>J.</b:Middle>
          </b:Person>
          <b:Person>
            <b:Last>Visser</b:Last>
            <b:First>J.</b:First>
          </b:Person>
        </b:NameList>
      </b:Author>
    </b:Author>
    <b:Title>A Study of Adoption and Effects of DevOps Practices</b:Title>
    <b:JournalName>arXiv preprint arXiv:2211.09390</b:JournalName>
    <b:Year>2022</b:Year>
    <b:DOI>10.48550/arXiv.2211.09390</b:DOI>
    <b:RefOrder>6</b:RefOrder>
  </b:Source>
  <b:Source>
    <b:Tag>Atl26</b:Tag>
    <b:SourceType>InternetSite</b:SourceType>
    <b:Guid>{AB09DC41-5A22-4A67-AED9-B19CFBE6EF05}</b:Guid>
    <b:Title>Atlassian</b:Title>
    <b:Author>
      <b:Author>
        <b:NameList>
          <b:Person>
            <b:Last>Atlassian</b:Last>
          </b:Person>
        </b:NameList>
      </b:Author>
    </b:Author>
    <b:YearAccessed>2026</b:YearAccessed>
    <b:MonthAccessed>1</b:MonthAccessed>
    <b:DayAccessed>12</b:DayAccessed>
    <b:URL>https://www.atlassian.com/agile</b:URL>
    <b:RefOrder>7</b:RefOrder>
  </b:Source>
  <b:Source>
    <b:Tag>Agi26</b:Tag>
    <b:SourceType>InternetSite</b:SourceType>
    <b:Guid>{71DB8CDD-0A07-476D-8846-FD9BB631A9FF}</b:Guid>
    <b:Author>
      <b:Author>
        <b:NameList>
          <b:Person>
            <b:Last>Alliance</b:Last>
            <b:First>Agile</b:First>
          </b:Person>
        </b:NameList>
      </b:Author>
    </b:Author>
    <b:Title>Agile Alliance</b:Title>
    <b:YearAccessed>2026</b:YearAccessed>
    <b:MonthAccessed>1</b:MonthAccessed>
    <b:DayAccessed>12</b:DayAccessed>
    <b:URL>https://agilealliance.org/agile101/</b:URL>
    <b:RefOrder>8</b:RefOrder>
  </b:Source>
  <b:Source>
    <b:Tag>Agi261</b:Tag>
    <b:SourceType>InternetSite</b:SourceType>
    <b:Guid>{5647EE16-4A7B-4602-B071-E7DC843AEC94}</b:Guid>
    <b:Author>
      <b:Author>
        <b:NameList>
          <b:Person>
            <b:Last>Alliance</b:Last>
            <b:First>Agile</b:First>
          </b:Person>
        </b:NameList>
      </b:Author>
    </b:Author>
    <b:Title>12 Principles Behind the Agile Manifesto</b:Title>
    <b:YearAccessed>2026</b:YearAccessed>
    <b:MonthAccessed>1</b:MonthAccessed>
    <b:DayAccessed>15</b:DayAccessed>
    <b:URL>https://agilealliance.org/agile101/12-principles-behind-the-agile-manifesto/</b:URL>
    <b:RefOrder>9</b:RefOrder>
  </b:Source>
  <b:Source>
    <b:Tag>Atl261</b:Tag>
    <b:SourceType>InternetSite</b:SourceType>
    <b:Guid>{C639D166-729A-4A01-A56E-E7E4B21CB131}</b:Guid>
    <b:Author>
      <b:Author>
        <b:NameList>
          <b:Person>
            <b:Last>Atlassian</b:Last>
          </b:Person>
        </b:NameList>
      </b:Author>
    </b:Author>
    <b:Title>Product Backlog</b:Title>
    <b:ProductionCompany>Atlassian</b:ProductionCompany>
    <b:YearAccessed>2026</b:YearAccessed>
    <b:MonthAccessed>1</b:MonthAccessed>
    <b:DayAccessed>15</b:DayAccessed>
    <b:URL>https://www.atlassian.com/agile/scrum/product-backlog</b:URL>
    <b:RefOrder>10</b:RefOrder>
  </b:Source>
  <b:Source>
    <b:Tag>Atl262</b:Tag>
    <b:SourceType>InternetSite</b:SourceType>
    <b:Guid>{3AD289EB-BC37-4623-893A-C2827DB4A1C9}</b:Guid>
    <b:Author>
      <b:Author>
        <b:NameList>
          <b:Person>
            <b:Last>Atlassian</b:Last>
          </b:Person>
        </b:NameList>
      </b:Author>
    </b:Author>
    <b:Title>Sprint Backlog</b:Title>
    <b:ProductionCompany>Atlassian</b:ProductionCompany>
    <b:YearAccessed>2026</b:YearAccessed>
    <b:MonthAccessed>1</b:MonthAccessed>
    <b:DayAccessed>15</b:DayAccessed>
    <b:URL>https://www.atlassian.com/agile/project-management/sprint-backlog</b:URL>
    <b:RefOrder>11</b:RefOrder>
  </b:Source>
  <b:Source>
    <b:Tag>Scr26</b:Tag>
    <b:SourceType>InternetSite</b:SourceType>
    <b:Guid>{4AE2A856-40C6-48CF-A5F1-82493E74FA87}</b:Guid>
    <b:Author>
      <b:Author>
        <b:NameList>
          <b:Person>
            <b:Last>Scrum.org</b:Last>
          </b:Person>
        </b:NameList>
      </b:Author>
    </b:Author>
    <b:Title>What Is a Sprint Review?</b:Title>
    <b:ProductionCompany>Scrum.org</b:ProductionCompany>
    <b:YearAccessed>2026</b:YearAccessed>
    <b:MonthAccessed>1</b:MonthAccessed>
    <b:DayAccessed>15</b:DayAccessed>
    <b:URL>https://www.scrum.org/resources/what-is-a-sprint-review</b:URL>
    <b:RefOrder>12</b:RefOrder>
  </b:Source>
  <b:Source>
    <b:Tag>Agi262</b:Tag>
    <b:SourceType>InternetSite</b:SourceType>
    <b:Guid>{223B0675-A32E-4BFF-A4DA-2846A7BB5E17}</b:Guid>
    <b:Author>
      <b:Author>
        <b:NameList>
          <b:Person>
            <b:Last>Alliance</b:Last>
            <b:First>Agile</b:First>
          </b:Person>
        </b:NameList>
      </b:Author>
    </b:Author>
    <b:Title>Why Agile Is Not Enough and Why We Need to Expand Our Agile Horizon for Being Agile Truly</b:Title>
    <b:YearAccessed>2026</b:YearAccessed>
    <b:MonthAccessed>1</b:MonthAccessed>
    <b:DayAccessed>15</b:DayAccessed>
    <b:URL>https://agilealliance.org/resources/videos/why-agile-is-not-enough-and-why-we-need-to-expand-our-agile-horizon-for-being-agile-truly/</b:URL>
    <b:RefOrder>13</b:RefOrder>
  </b:Source>
  <b:Source>
    <b:Tag>Din12</b:Tag>
    <b:SourceType>JournalArticle</b:SourceType>
    <b:Guid>{F53D6C83-5154-418A-AD61-48000929F2B6}</b:Guid>
    <b:Title>A Decade of Agile Methodologies: Towards Explaining Agile Software Development</b:Title>
    <b:Year>2012</b:Year>
    <b:Author>
      <b:Author>
        <b:NameList>
          <b:Person>
            <b:Last>Dingsøyr</b:Last>
            <b:First>T.</b:First>
          </b:Person>
          <b:Person>
            <b:Last>Nerur</b:Last>
            <b:First>S.</b:First>
          </b:Person>
          <b:Person>
            <b:Last>Balijepally</b:Last>
            <b:First>V.</b:First>
          </b:Person>
          <b:Person>
            <b:Last>Moe</b:Last>
            <b:First>N.</b:First>
            <b:Middle>B.</b:Middle>
          </b:Person>
        </b:NameList>
      </b:Author>
    </b:Author>
    <b:JournalName>Journal of Systems and Software</b:JournalName>
    <b:Pages>1213–1221</b:Pages>
    <b:Volume>85</b:Volume>
    <b:Issue>6</b:Issue>
    <b:RefOrder>15</b:RefOrder>
  </b:Source>
  <b:Source>
    <b:Tag>Luc16</b:Tag>
    <b:SourceType>JournalArticle</b:SourceType>
    <b:Guid>{D26DA4AE-5CCD-4B8C-89B0-B2CC456394DA}</b:Guid>
    <b:Author>
      <b:Author>
        <b:NameList>
          <b:Person>
            <b:Last>Lucassen</b:Last>
            <b:First>G.</b:First>
          </b:Person>
          <b:Person>
            <b:Last>Dalpiaz</b:Last>
            <b:First>F.</b:First>
          </b:Person>
          <b:Person>
            <b:Last>van der Werf</b:Last>
            <b:First>J.</b:First>
            <b:Middle>M. E.</b:Middle>
          </b:Person>
          <b:Person>
            <b:Last>Brinkkemper</b:Last>
            <b:First>S.</b:First>
          </b:Person>
        </b:NameList>
      </b:Author>
    </b:Author>
    <b:Title>Improving Agile Requirements: The Quality User Story Framework and Tool</b:Title>
    <b:JournalName>technical Report / Workshop Paper</b:JournalName>
    <b:Year>2016</b:Year>
    <b:RefOrder>16</b:RefOrder>
  </b:Source>
  <b:Source>
    <b:Tag>Kim09</b:Tag>
    <b:SourceType>JournalArticle</b:SourceType>
    <b:Guid>{725B051D-1807-4125-AEEC-450F82535FDA}</b:Guid>
    <b:Author>
      <b:Author>
        <b:NameList>
          <b:Person>
            <b:Last>Kim</b:Last>
            <b:First>D.</b:First>
          </b:Person>
          <b:Person>
            <b:Last>Park</b:Last>
            <b:First>S.</b:First>
          </b:Person>
        </b:NameList>
      </b:Author>
    </b:Author>
    <b:Title>Reinforcement Learning-Based Dynamic Adaptation Planning Method for Architecture-Based Self-Managed Software</b:Title>
    <b:JournalName>Proceedings of the 2009 ICSE Workshop on Software Engineering for Adaptive and Self-Managing Systems (SEAMS’09)</b:JournalName>
    <b:Year>2009</b:Year>
    <b:Pages>76–85</b:Pages>
    <b:RefOrder>31</b:RefOrder>
  </b:Source>
  <b:Source>
    <b:Tag>Eas26</b:Tag>
    <b:SourceType>InternetSite</b:SourceType>
    <b:Guid>{617D4B49-D565-4ACE-B10F-D56538206F0C}</b:Guid>
    <b:Title>Agile Estimation Techniques</b:Title>
    <b:Author>
      <b:Author>
        <b:NameList>
          <b:Person>
            <b:Last>Agile</b:Last>
            <b:First>Easy</b:First>
          </b:Person>
        </b:NameList>
      </b:Author>
    </b:Author>
    <b:ProductionCompany>Easy Agile</b:ProductionCompany>
    <b:YearAccessed>2026</b:YearAccessed>
    <b:MonthAccessed>1</b:MonthAccessed>
    <b:DayAccessed>20</b:DayAccessed>
    <b:URL>https://www.easyagile.com/blog/agile-estimation-techniques#t-shirt-sizing</b:URL>
    <b:RefOrder>18</b:RefOrder>
  </b:Source>
  <b:Source>
    <b:Tag>Jas16</b:Tag>
    <b:SourceType>InternetSite</b:SourceType>
    <b:Guid>{5C6BF430-6160-4B3E-8529-35DFA0AEF44E}</b:Guid>
    <b:Author>
      <b:Author>
        <b:NameList>
          <b:Person>
            <b:Last>Yip</b:Last>
            <b:First>Jason</b:First>
          </b:Person>
        </b:NameList>
      </b:Author>
    </b:Author>
    <b:Title>Martin Fowler</b:Title>
    <b:ProductionCompany>It’s Not Just Standing Up: Patterns for Daily Standup Meetings</b:ProductionCompany>
    <b:Year>2016</b:Year>
    <b:YearAccessed>2026</b:YearAccessed>
    <b:MonthAccessed>1</b:MonthAccessed>
    <b:DayAccessed>20</b:DayAccessed>
    <b:URL>https://martinfowler.com/articles/itsNotJustStandingUp.html</b:URL>
    <b:RefOrder>32</b:RefOrder>
  </b:Source>
  <b:Source>
    <b:Tag>Har26</b:Tag>
    <b:SourceType>InternetSite</b:SourceType>
    <b:Guid>{D771512C-4AC6-48EC-AD1D-91805B803963}</b:Guid>
    <b:Author>
      <b:Author>
        <b:NameList>
          <b:Person>
            <b:Last>UK</b:Last>
            <b:First>Harry</b:First>
            <b:Middle>Potter Shop</b:Middle>
          </b:Person>
        </b:NameList>
      </b:Author>
    </b:Author>
    <b:Title>Harry Potter Shop UK</b:Title>
    <b:ProductionCompany>Harry Potter Shop UK</b:ProductionCompany>
    <b:YearAccessed>2026</b:YearAccessed>
    <b:MonthAccessed>1</b:MonthAccessed>
    <b:DayAccessed>20</b:DayAccessed>
    <b:URL>https://harrypottershop.co.uk/</b:URL>
    <b:RefOrder>19</b:RefOrder>
  </b:Source>
  <b:Source>
    <b:Tag>Git26</b:Tag>
    <b:SourceType>InternetSite</b:SourceType>
    <b:Guid>{DEA10FE1-498B-44EA-8AA6-48E4A6B57854}</b:Guid>
    <b:Author>
      <b:Author>
        <b:NameList>
          <b:Person>
            <b:Last>GitHub</b:Last>
            <b:First>Inc.</b:First>
          </b:Person>
        </b:NameList>
      </b:Author>
    </b:Author>
    <b:Title>Understanding GitHub Actions</b:Title>
    <b:ProductionCompany>GitHub Docs</b:ProductionCompany>
    <b:YearAccessed>2026</b:YearAccessed>
    <b:MonthAccessed>1</b:MonthAccessed>
    <b:DayAccessed>20</b:DayAccessed>
    <b:URL>https://docs.github.com/en/actions/get-started/understand-github-actions</b:URL>
    <b:RefOrder>20</b:RefOrder>
  </b:Source>
  <b:Source>
    <b:Tag>Red25</b:Tag>
    <b:SourceType>InternetSite</b:SourceType>
    <b:Guid>{7CFAD683-DEFE-42D3-A217-9E5C78B40189}</b:Guid>
    <b:Author>
      <b:Author>
        <b:NameList>
          <b:Person>
            <b:Last>Red Hat</b:Last>
            <b:First>Inc.</b:First>
          </b:Person>
        </b:NameList>
      </b:Author>
    </b:Author>
    <b:Title>What is CI/CD?</b:Title>
    <b:ProductionCompany>Red Hat</b:ProductionCompany>
    <b:Year>2025</b:Year>
    <b:YearAccessed>2026</b:YearAccessed>
    <b:MonthAccessed>1</b:MonthAccessed>
    <b:DayAccessed>29</b:DayAccessed>
    <b:URL>https://www.redhat.com/en/topics/devops/what-is-ci-cd</b:URL>
    <b:RefOrder>21</b:RefOrder>
  </b:Source>
  <b:Source>
    <b:Tag>Pos26</b:Tag>
    <b:SourceType>InternetSite</b:SourceType>
    <b:Guid>{B0DBA978-56DC-4A1D-BDA3-34CE5AC7582F}</b:Guid>
    <b:Author>
      <b:Author>
        <b:NameList>
          <b:Person>
            <b:Last>Postman</b:Last>
            <b:First>Inc.</b:First>
          </b:Person>
        </b:NameList>
      </b:Author>
    </b:Author>
    <b:Title>API Testing</b:Title>
    <b:ProductionCompany>Postman</b:ProductionCompany>
    <b:YearAccessed>2026</b:YearAccessed>
    <b:MonthAccessed>1</b:MonthAccessed>
    <b:DayAccessed>29</b:DayAccessed>
    <b:URL>https://www.postman.com/api-platform/api-testing/</b:URL>
    <b:RefOrder>22</b:RefOrder>
  </b:Source>
  <b:Source>
    <b:Tag>Pos261</b:Tag>
    <b:SourceType>InternetSite</b:SourceType>
    <b:Guid>{05555D18-B1E4-4405-8FFA-8182E19F5BBD}</b:Guid>
    <b:Author>
      <b:Author>
        <b:NameList>
          <b:Person>
            <b:Last>Postman</b:Last>
            <b:First>Inc.</b:First>
          </b:Person>
        </b:NameList>
      </b:Author>
    </b:Author>
    <b:Title>Intro to Collection Runs</b:Title>
    <b:ProductionCompany>Postman Learning Center</b:ProductionCompany>
    <b:YearAccessed>2026</b:YearAccessed>
    <b:MonthAccessed>1</b:MonthAccessed>
    <b:DayAccessed>29</b:DayAccessed>
    <b:URL>https://learning.postman.com/docs/collections/running-collections/intro-to-collection-runs</b:URL>
    <b:RefOrder>23</b:RefOrder>
  </b:Source>
  <b:Source>
    <b:Tag>Sel26</b:Tag>
    <b:SourceType>InternetSite</b:SourceType>
    <b:Guid>{F89D68F8-3849-4C5F-A31E-AF39D3DE7EA4}</b:Guid>
    <b:Author>
      <b:Author>
        <b:NameList>
          <b:Person>
            <b:Last>Project</b:Last>
            <b:First>Selenium</b:First>
          </b:Person>
        </b:NameList>
      </b:Author>
    </b:Author>
    <b:Title>WebDriver</b:Title>
    <b:ProductionCompany>Selenium Documentation</b:ProductionCompany>
    <b:YearAccessed>2026</b:YearAccessed>
    <b:MonthAccessed>1</b:MonthAccessed>
    <b:DayAccessed>29</b:DayAccessed>
    <b:URL>https://www.selenium.dev/documentation/webdriver</b:URL>
    <b:RefOrder>24</b:RefOrder>
  </b:Source>
  <b:Source>
    <b:Tag>Mar26</b:Tag>
    <b:SourceType>InternetSite</b:SourceType>
    <b:Guid>{51BF5F8A-D927-4473-9962-A71BDEDC4C99}</b:Guid>
    <b:Author>
      <b:Author>
        <b:NameList>
          <b:Person>
            <b:Last>Fowler</b:Last>
            <b:First>Martin</b:First>
          </b:Person>
        </b:NameList>
      </b:Author>
    </b:Author>
    <b:Title>Martin Fowler</b:Title>
    <b:ProductionCompany>The Practical Test Pyramid</b:ProductionCompany>
    <b:YearAccessed>2026</b:YearAccessed>
    <b:MonthAccessed>1</b:MonthAccessed>
    <b:DayAccessed>30</b:DayAccessed>
    <b:URL>https://martinfowler.com/articles/practical-test-pyramid.html</b:URL>
    <b:RefOrder>25</b:RefOrder>
  </b:Source>
  <b:Source>
    <b:Tag>Dev21</b:Tag>
    <b:SourceType>InternetSite</b:SourceType>
    <b:Guid>{5AA9F769-14C5-4D40-B7F9-68AFA1461572}</b:Guid>
    <b:Author>
      <b:Author>
        <b:NameList>
          <b:Person>
            <b:Last>(DORA)</b:Last>
            <b:First>DevOps</b:First>
            <b:Middle>Research and Assessment</b:Middle>
          </b:Person>
        </b:NameList>
      </b:Author>
    </b:Author>
    <b:Title>2021 Accelerate State of DevOps Report</b:Title>
    <b:ProductionCompany>DORA</b:ProductionCompany>
    <b:Year>2021</b:Year>
    <b:YearAccessed>2026</b:YearAccessed>
    <b:MonthAccessed>1</b:MonthAccessed>
    <b:DayAccessed>30</b:DayAccessed>
    <b:URL>https://dora.dev/research/2021/dora-report/2021-dora-accelerate-state-of-devops-report.pdf</b:URL>
    <b:RefOrder>26</b:RefOrder>
  </b:Source>
  <b:Source>
    <b:Tag>Gok20</b:Tag>
    <b:SourceType>JournalArticle</b:SourceType>
    <b:Guid>{8CBC34FF-4450-4185-9337-8FD00E0D0CFC}</b:Guid>
    <b:Title>DevOps: A Historical Review and Future Works</b:Title>
    <b:Year>2020</b:Year>
    <b:Author>
      <b:Author>
        <b:NameList>
          <b:Person>
            <b:Last>Gokarna</b:Last>
            <b:First>M.</b:First>
          </b:Person>
          <b:Person>
            <b:Last>Singh</b:Last>
            <b:First>R.</b:First>
          </b:Person>
        </b:NameList>
      </b:Author>
    </b:Author>
    <b:JournalName>arXiv preprint arXiv:2012.06145</b:JournalName>
    <b:RefOrder>27</b:RefOrder>
  </b:Source>
  <b:Source>
    <b:Tag>IBM26</b:Tag>
    <b:SourceType>InternetSite</b:SourceType>
    <b:Guid>{174637C7-DC28-4D93-9DA5-C225AF8B9555}</b:Guid>
    <b:Title>IBM Corporation</b:Title>
    <b:Author>
      <b:Author>
        <b:NameList>
          <b:Person>
            <b:Last>Corporation</b:Last>
            <b:First>IBM</b:First>
          </b:Person>
        </b:NameList>
      </b:Author>
    </b:Author>
    <b:ProductionCompany>What Is DevOps?</b:ProductionCompany>
    <b:YearAccessed>2026</b:YearAccessed>
    <b:MonthAccessed>1</b:MonthAccessed>
    <b:DayAccessed>29</b:DayAccessed>
    <b:URL>https://www.ibm.com/think/topics/devops</b:URL>
    <b:RefOrder>28</b:RefOrder>
  </b:Source>
  <b:Source>
    <b:Tag>Atl263</b:Tag>
    <b:SourceType>InternetSite</b:SourceType>
    <b:Guid>{96C15B7B-AA50-4D9A-91F2-A32D12219DAE}</b:Guid>
    <b:Author>
      <b:Author>
        <b:NameList>
          <b:Person>
            <b:Last>Atlassian</b:Last>
          </b:Person>
        </b:NameList>
      </b:Author>
    </b:Author>
    <b:Title>DevOps Tools for Each Phase of the DevOps Lifecycle</b:Title>
    <b:ProductionCompany>Atlassian</b:ProductionCompany>
    <b:YearAccessed>2026</b:YearAccessed>
    <b:MonthAccessed>1</b:MonthAccessed>
    <b:DayAccessed>29</b:DayAccessed>
    <b:URL>https://www.atlassian.com/devops/devops-tools</b:URL>
    <b:RefOrder>29</b:RefOrder>
  </b:Source>
  <b:Source>
    <b:Tag>Atl264</b:Tag>
    <b:SourceType>InternetSite</b:SourceType>
    <b:Guid>{78F668E9-3FBA-4A0A-BCDB-62626D3E7C20}</b:Guid>
    <b:Author>
      <b:Author>
        <b:NameList>
          <b:Person>
            <b:Last>Atlassian</b:Last>
          </b:Person>
        </b:NameList>
      </b:Author>
    </b:Author>
    <b:Title>Agile</b:Title>
    <b:YearAccessed>2026</b:YearAccessed>
    <b:MonthAccessed>1</b:MonthAccessed>
    <b:DayAccessed>10</b:DayAccessed>
    <b:URL>www.atlassian.com/agile</b:URL>
    <b:RefOrder>3</b:RefOrder>
  </b:Source>
  <b:Source>
    <b:Tag>Wik26</b:Tag>
    <b:SourceType>InternetSite</b:SourceType>
    <b:Guid>{F93F7882-F6E9-4988-94FF-ED3E48EDE049}</b:Guid>
    <b:Author>
      <b:Author>
        <b:NameList>
          <b:Person>
            <b:Last>Fowler</b:Last>
            <b:First>M.</b:First>
          </b:Person>
        </b:NameList>
      </b:Author>
    </b:Author>
    <b:Title>Technical Debt</b:Title>
    <b:YearAccessed>2026</b:YearAccessed>
    <b:MonthAccessed>1</b:MonthAccessed>
    <b:DayAccessed>15</b:DayAccessed>
    <b:URL>https://martinfowler.com/bliki/TechnicalDebt.html</b:URL>
    <b:RefOrder>14</b:RefOrder>
  </b:Source>
  <b:Source>
    <b:Tag>Agi263</b:Tag>
    <b:SourceType>InternetSite</b:SourceType>
    <b:Guid>{27CFD8F1-EFE5-46CA-B5AA-C05713D6289E}</b:Guid>
    <b:Author>
      <b:Author>
        <b:NameList>
          <b:Person>
            <b:Last>Alliance</b:Last>
            <b:First>Agile</b:First>
          </b:Person>
        </b:NameList>
      </b:Author>
    </b:Author>
    <b:Title>Improving Estimation with Story Points</b:Title>
    <b:ProductionCompany>Agile Alliance</b:ProductionCompany>
    <b:YearAccessed>2026</b:YearAccessed>
    <b:MonthAccessed>1</b:MonthAccessed>
    <b:DayAccessed>20</b:DayAccessed>
    <b:URL>https://agilealliance.org/resources/experience-reports/improving-estimation-story-points/</b:URL>
    <b:RefOrder>17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58c219ffe239af19935127465fa1e18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da33b66211f6a7eb71801bef43d2e7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7A1C53-2FF9-41A6-84C6-F7EC879E0E6C}">
  <ds:schemaRefs>
    <ds:schemaRef ds:uri="http://schemas.microsoft.com/sharepoint/v3/contenttype/forms"/>
  </ds:schemaRefs>
</ds:datastoreItem>
</file>

<file path=customXml/itemProps3.xml><?xml version="1.0" encoding="utf-8"?>
<ds:datastoreItem xmlns:ds="http://schemas.openxmlformats.org/officeDocument/2006/customXml" ds:itemID="{2243BCF5-E8A0-4AD1-B7DF-E22DECD7F32E}">
  <ds:schemaRefs>
    <ds:schemaRef ds:uri="http://schemas.openxmlformats.org/officeDocument/2006/bibliography"/>
  </ds:schemaRefs>
</ds:datastoreItem>
</file>

<file path=customXml/itemProps4.xml><?xml version="1.0" encoding="utf-8"?>
<ds:datastoreItem xmlns:ds="http://schemas.openxmlformats.org/officeDocument/2006/customXml" ds:itemID="{21F2ED32-01B9-47DB-8E1A-30187A83FD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E7B9C7E-C337-4268-9579-0A7CE18AEC1F}">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28</Pages>
  <Words>7369</Words>
  <Characters>43553</Characters>
  <Application>Microsoft Office Word</Application>
  <DocSecurity>0</DocSecurity>
  <Lines>837</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Agile Development and Software Dev Ops assignment</dc:title>
  <dc:subject>ACCA7023</dc:subject>
  <dc:creator>Kelly casey</dc:creator>
  <cp:keywords/>
  <dc:description/>
  <cp:lastModifiedBy>Kelly Casey (2106451)</cp:lastModifiedBy>
  <cp:revision>13</cp:revision>
  <dcterms:created xsi:type="dcterms:W3CDTF">2026-02-10T18:35:00Z</dcterms:created>
  <dcterms:modified xsi:type="dcterms:W3CDTF">2026-02-10T23:00:00Z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