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99207895"/>
        <w:docPartObj>
          <w:docPartGallery w:val="Cover Pages"/>
          <w:docPartUnique/>
        </w:docPartObj>
      </w:sdtPr>
      <w:sdtEndPr/>
      <w:sdtContent>
        <w:p w14:paraId="142BFCF5" w14:textId="3088B234" w:rsidR="00AE3246" w:rsidRDefault="0034356A" w:rsidP="00C9502F">
          <w:r>
            <w:rPr>
              <w:noProof/>
              <w:lang w:val="en-US"/>
            </w:rPr>
            <mc:AlternateContent>
              <mc:Choice Requires="wps">
                <w:drawing>
                  <wp:anchor distT="0" distB="0" distL="114300" distR="114300" simplePos="0" relativeHeight="251660288" behindDoc="0" locked="0" layoutInCell="1" allowOverlap="1" wp14:anchorId="3FF59113" wp14:editId="082F8E13">
                    <wp:simplePos x="0" y="0"/>
                    <wp:positionH relativeFrom="margin">
                      <wp:posOffset>114300</wp:posOffset>
                    </wp:positionH>
                    <wp:positionV relativeFrom="page">
                      <wp:posOffset>883920</wp:posOffset>
                    </wp:positionV>
                    <wp:extent cx="5836920" cy="373380"/>
                    <wp:effectExtent l="0" t="0" r="11430" b="7620"/>
                    <wp:wrapNone/>
                    <wp:docPr id="1" name="Text Box 1"/>
                    <wp:cNvGraphicFramePr/>
                    <a:graphic xmlns:a="http://schemas.openxmlformats.org/drawingml/2006/main">
                      <a:graphicData uri="http://schemas.microsoft.com/office/word/2010/wordprocessingShape">
                        <wps:wsp>
                          <wps:cNvSpPr txBox="1"/>
                          <wps:spPr>
                            <a:xfrm>
                              <a:off x="0" y="0"/>
                              <a:ext cx="5836920" cy="373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EEEF7" w14:textId="77777777" w:rsidR="00AE3246" w:rsidRDefault="00694E21" w:rsidP="0034356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2"/>
                                      <w:szCs w:val="52"/>
                                    </w:rPr>
                                    <w:alias w:val="Title"/>
                                    <w:id w:val="-2141637910"/>
                                    <w:dataBinding w:prefixMappings="xmlns:ns0='http://purl.org/dc/elements/1.1/' xmlns:ns1='http://schemas.openxmlformats.org/package/2006/metadata/core-properties' " w:xpath="/ns1:coreProperties[1]/ns0:title[1]" w:storeItemID="{6C3C8BC8-F283-45AE-878A-BAB7291924A1}"/>
                                    <w:text/>
                                  </w:sdtPr>
                                  <w:sdtEndPr/>
                                  <w:sdtContent>
                                    <w:r w:rsidR="00A73F0E">
                                      <w:rPr>
                                        <w:rFonts w:asciiTheme="majorHAnsi" w:eastAsiaTheme="majorEastAsia" w:hAnsiTheme="majorHAnsi" w:cstheme="majorBidi"/>
                                        <w:color w:val="262626" w:themeColor="text1" w:themeTint="D9"/>
                                        <w:sz w:val="52"/>
                                        <w:szCs w:val="52"/>
                                      </w:rPr>
                                      <w:t>Marketing Management- Assessment 2</w:t>
                                    </w:r>
                                  </w:sdtContent>
                                </w:sdt>
                              </w:p>
                              <w:p w14:paraId="44627A88" w14:textId="77777777" w:rsidR="00AE3246" w:rsidRDefault="00AE3246" w:rsidP="0034356A">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3FF59113" id="_x0000_t202" coordsize="21600,21600" o:spt="202" path="m,l,21600r21600,l21600,xe">
                    <v:stroke joinstyle="miter"/>
                    <v:path gradientshapeok="t" o:connecttype="rect"/>
                  </v:shapetype>
                  <v:shape id="Text Box 1" o:spid="_x0000_s1026" type="#_x0000_t202" style="position:absolute;left:0;text-align:left;margin-left:9pt;margin-top:69.6pt;width:459.6pt;height:29.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" filled="f" stroked="f" strokeweight=".5pt">
                    <v:textbox inset="0,0,0,0">
                      <w:txbxContent>
                        <w:p w14:paraId="773EEEF7" w14:textId="77777777" w:rsidR="00AE3246" w:rsidRDefault="00FA2AB2" w:rsidP="0034356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2"/>
                                <w:szCs w:val="52"/>
                              </w:rPr>
                              <w:alias w:val="Title"/>
                              <w:id w:val="-2141637910"/>
                              <w:dataBinding w:prefixMappings="xmlns:ns0='http://purl.org/dc/elements/1.1/' xmlns:ns1='http://schemas.openxmlformats.org/package/2006/metadata/core-properties' " w:xpath="/ns1:coreProperties[1]/ns0:title[1]" w:storeItemID="{6C3C8BC8-F283-45AE-878A-BAB7291924A1}"/>
                              <w:text/>
                            </w:sdtPr>
                            <w:sdtEndPr/>
                            <w:sdtContent>
                              <w:r w:rsidR="00A73F0E">
                                <w:rPr>
                                  <w:rFonts w:asciiTheme="majorHAnsi" w:eastAsiaTheme="majorEastAsia" w:hAnsiTheme="majorHAnsi" w:cstheme="majorBidi"/>
                                  <w:color w:val="262626" w:themeColor="text1" w:themeTint="D9"/>
                                  <w:sz w:val="52"/>
                                  <w:szCs w:val="52"/>
                                </w:rPr>
                                <w:t>Marketing Management- Assessment 2</w:t>
                              </w:r>
                            </w:sdtContent>
                          </w:sdt>
                        </w:p>
                        <w:p w14:paraId="44627A88" w14:textId="77777777" w:rsidR="00AE3246" w:rsidRDefault="00AE3246" w:rsidP="0034356A">
                          <w:pPr>
                            <w:spacing w:before="120"/>
                            <w:jc w:val="center"/>
                            <w:rPr>
                              <w:color w:val="404040" w:themeColor="text1" w:themeTint="BF"/>
                              <w:sz w:val="36"/>
                              <w:szCs w:val="36"/>
                            </w:rPr>
                          </w:pPr>
                        </w:p>
                      </w:txbxContent>
                    </v:textbox>
                    <w10:wrap anchorx="margin" anchory="page"/>
                  </v:shape>
                </w:pict>
              </mc:Fallback>
            </mc:AlternateContent>
          </w:r>
        </w:p>
        <w:p w14:paraId="0BEB72B8" w14:textId="515CBDBB" w:rsidR="0034356A" w:rsidRDefault="0034356A" w:rsidP="00AE3246">
          <w:pPr>
            <w:spacing w:line="259" w:lineRule="auto"/>
            <w:jc w:val="left"/>
          </w:pPr>
        </w:p>
        <w:tbl>
          <w:tblPr>
            <w:tblStyle w:val="TableGrid"/>
            <w:tblW w:w="0" w:type="auto"/>
            <w:tblLook w:val="04A0" w:firstRow="1" w:lastRow="0" w:firstColumn="1" w:lastColumn="0" w:noHBand="0" w:noVBand="1"/>
          </w:tblPr>
          <w:tblGrid>
            <w:gridCol w:w="4788"/>
            <w:gridCol w:w="4788"/>
          </w:tblGrid>
          <w:tr w:rsidR="0034356A" w14:paraId="67E14684"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2505E6E1" w14:textId="77777777" w:rsidR="0034356A" w:rsidRDefault="0034356A">
                <w:pPr>
                  <w:rPr>
                    <w:lang w:val="en-IN"/>
                  </w:rPr>
                </w:pPr>
                <w:r>
                  <w:t>Name</w:t>
                </w:r>
              </w:p>
            </w:tc>
            <w:tc>
              <w:tcPr>
                <w:tcW w:w="4788" w:type="dxa"/>
                <w:tcBorders>
                  <w:top w:val="single" w:sz="4" w:space="0" w:color="auto"/>
                  <w:left w:val="single" w:sz="4" w:space="0" w:color="auto"/>
                  <w:bottom w:val="single" w:sz="4" w:space="0" w:color="auto"/>
                  <w:right w:val="single" w:sz="4" w:space="0" w:color="auto"/>
                </w:tcBorders>
              </w:tcPr>
              <w:p w14:paraId="6E770AAB" w14:textId="1130603C" w:rsidR="0034356A" w:rsidRDefault="00B51542">
                <w:r>
                  <w:t>Chaman</w:t>
                </w:r>
              </w:p>
            </w:tc>
          </w:tr>
          <w:tr w:rsidR="0034356A" w14:paraId="0EC55478"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485B34A8" w14:textId="77777777" w:rsidR="0034356A" w:rsidRDefault="0034356A">
                <w:r>
                  <w:t>Student ID</w:t>
                </w:r>
              </w:p>
            </w:tc>
            <w:tc>
              <w:tcPr>
                <w:tcW w:w="4788" w:type="dxa"/>
                <w:tcBorders>
                  <w:top w:val="single" w:sz="4" w:space="0" w:color="auto"/>
                  <w:left w:val="single" w:sz="4" w:space="0" w:color="auto"/>
                  <w:bottom w:val="single" w:sz="4" w:space="0" w:color="auto"/>
                  <w:right w:val="single" w:sz="4" w:space="0" w:color="auto"/>
                </w:tcBorders>
              </w:tcPr>
              <w:p w14:paraId="6DFFF0CA" w14:textId="07E8A92E" w:rsidR="0034356A" w:rsidRDefault="00B51542">
                <w:r>
                  <w:t>2214619</w:t>
                </w:r>
              </w:p>
            </w:tc>
          </w:tr>
          <w:tr w:rsidR="0034356A" w14:paraId="130BA7CD"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43464667" w14:textId="77777777" w:rsidR="0034356A" w:rsidRDefault="0034356A">
                <w:r>
                  <w:t>Programme</w:t>
                </w:r>
              </w:p>
            </w:tc>
            <w:tc>
              <w:tcPr>
                <w:tcW w:w="4788" w:type="dxa"/>
                <w:tcBorders>
                  <w:top w:val="single" w:sz="4" w:space="0" w:color="auto"/>
                  <w:left w:val="single" w:sz="4" w:space="0" w:color="auto"/>
                  <w:bottom w:val="single" w:sz="4" w:space="0" w:color="auto"/>
                  <w:right w:val="single" w:sz="4" w:space="0" w:color="auto"/>
                </w:tcBorders>
              </w:tcPr>
              <w:p w14:paraId="7A07A9D7" w14:textId="26612C9F" w:rsidR="0034356A" w:rsidRDefault="00B51542">
                <w:r>
                  <w:t>MBA- Masters of Business Administration</w:t>
                </w:r>
              </w:p>
            </w:tc>
          </w:tr>
          <w:tr w:rsidR="0034356A" w14:paraId="606C4C6B"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41311F57" w14:textId="77777777" w:rsidR="0034356A" w:rsidRDefault="0034356A">
                <w:r>
                  <w:t xml:space="preserve">Module </w:t>
                </w:r>
              </w:p>
            </w:tc>
            <w:tc>
              <w:tcPr>
                <w:tcW w:w="4788" w:type="dxa"/>
                <w:tcBorders>
                  <w:top w:val="single" w:sz="4" w:space="0" w:color="auto"/>
                  <w:left w:val="single" w:sz="4" w:space="0" w:color="auto"/>
                  <w:bottom w:val="single" w:sz="4" w:space="0" w:color="auto"/>
                  <w:right w:val="single" w:sz="4" w:space="0" w:color="auto"/>
                </w:tcBorders>
              </w:tcPr>
              <w:p w14:paraId="148C2B78" w14:textId="481FF98C" w:rsidR="0034356A" w:rsidRDefault="00B51542">
                <w:r>
                  <w:t>Marketing Management – Assessment 2</w:t>
                </w:r>
              </w:p>
            </w:tc>
          </w:tr>
          <w:tr w:rsidR="0034356A" w14:paraId="3D8FED7E"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35BC9D0F" w14:textId="77777777" w:rsidR="0034356A" w:rsidRDefault="0034356A">
                <w:r>
                  <w:t>Module Code</w:t>
                </w:r>
              </w:p>
            </w:tc>
            <w:tc>
              <w:tcPr>
                <w:tcW w:w="4788" w:type="dxa"/>
                <w:tcBorders>
                  <w:top w:val="single" w:sz="4" w:space="0" w:color="auto"/>
                  <w:left w:val="single" w:sz="4" w:space="0" w:color="auto"/>
                  <w:bottom w:val="single" w:sz="4" w:space="0" w:color="auto"/>
                  <w:right w:val="single" w:sz="4" w:space="0" w:color="auto"/>
                </w:tcBorders>
              </w:tcPr>
              <w:p w14:paraId="1FE2096A" w14:textId="0DB53DCA" w:rsidR="0034356A" w:rsidRDefault="00B51542">
                <w:r>
                  <w:t>LCMB7001</w:t>
                </w:r>
              </w:p>
            </w:tc>
          </w:tr>
          <w:tr w:rsidR="0034356A" w14:paraId="6966C49A"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5596C746" w14:textId="77777777" w:rsidR="0034356A" w:rsidRDefault="0034356A">
                <w:r>
                  <w:t>Assignment Title</w:t>
                </w:r>
              </w:p>
            </w:tc>
            <w:tc>
              <w:tcPr>
                <w:tcW w:w="4788" w:type="dxa"/>
                <w:tcBorders>
                  <w:top w:val="single" w:sz="4" w:space="0" w:color="auto"/>
                  <w:left w:val="single" w:sz="4" w:space="0" w:color="auto"/>
                  <w:bottom w:val="single" w:sz="4" w:space="0" w:color="auto"/>
                  <w:right w:val="single" w:sz="4" w:space="0" w:color="auto"/>
                </w:tcBorders>
              </w:tcPr>
              <w:p w14:paraId="1467B3BB" w14:textId="3F635C9D" w:rsidR="0034356A" w:rsidRDefault="00B51542">
                <w:r>
                  <w:t>Marketing Management Assessment 2</w:t>
                </w:r>
              </w:p>
            </w:tc>
          </w:tr>
          <w:tr w:rsidR="0034356A" w14:paraId="66BD9101" w14:textId="77777777" w:rsidTr="0034356A">
            <w:tc>
              <w:tcPr>
                <w:tcW w:w="4788" w:type="dxa"/>
                <w:tcBorders>
                  <w:top w:val="single" w:sz="4" w:space="0" w:color="auto"/>
                  <w:left w:val="single" w:sz="4" w:space="0" w:color="auto"/>
                  <w:bottom w:val="single" w:sz="4" w:space="0" w:color="auto"/>
                  <w:right w:val="single" w:sz="4" w:space="0" w:color="auto"/>
                </w:tcBorders>
                <w:hideMark/>
              </w:tcPr>
              <w:p w14:paraId="26914693" w14:textId="77777777" w:rsidR="0034356A" w:rsidRDefault="0034356A">
                <w:r>
                  <w:t>Word Counts</w:t>
                </w:r>
              </w:p>
            </w:tc>
            <w:tc>
              <w:tcPr>
                <w:tcW w:w="4788" w:type="dxa"/>
                <w:tcBorders>
                  <w:top w:val="single" w:sz="4" w:space="0" w:color="auto"/>
                  <w:left w:val="single" w:sz="4" w:space="0" w:color="auto"/>
                  <w:bottom w:val="single" w:sz="4" w:space="0" w:color="auto"/>
                  <w:right w:val="single" w:sz="4" w:space="0" w:color="auto"/>
                </w:tcBorders>
              </w:tcPr>
              <w:p w14:paraId="2E4D4E32" w14:textId="61E4CDFF" w:rsidR="0034356A" w:rsidRDefault="00B51542">
                <w:r>
                  <w:t>2000</w:t>
                </w:r>
              </w:p>
            </w:tc>
          </w:tr>
        </w:tbl>
        <w:p w14:paraId="1DD5208C" w14:textId="77777777" w:rsidR="0034356A" w:rsidRDefault="0034356A" w:rsidP="00AE3246">
          <w:pPr>
            <w:spacing w:line="259" w:lineRule="auto"/>
            <w:jc w:val="left"/>
          </w:pPr>
        </w:p>
        <w:p w14:paraId="1F9AF751" w14:textId="77777777" w:rsidR="0034356A" w:rsidRDefault="0034356A">
          <w:pPr>
            <w:spacing w:line="259" w:lineRule="auto"/>
            <w:jc w:val="left"/>
          </w:pPr>
          <w:r>
            <w:br w:type="page"/>
          </w:r>
        </w:p>
        <w:p w14:paraId="76940F21" w14:textId="144E6C3C" w:rsidR="00AE3246" w:rsidRDefault="00694E21" w:rsidP="00AE3246">
          <w:pPr>
            <w:spacing w:line="259" w:lineRule="auto"/>
            <w:jc w:val="left"/>
          </w:pPr>
        </w:p>
      </w:sdtContent>
    </w:sdt>
    <w:sdt>
      <w:sdtPr>
        <w:rPr>
          <w:rFonts w:ascii="Times New Roman" w:eastAsiaTheme="minorHAnsi" w:hAnsi="Times New Roman" w:cstheme="minorBidi"/>
          <w:color w:val="auto"/>
          <w:sz w:val="24"/>
          <w:szCs w:val="22"/>
          <w:lang w:val="en-GB"/>
        </w:rPr>
        <w:id w:val="-781799322"/>
        <w:docPartObj>
          <w:docPartGallery w:val="Table of Contents"/>
          <w:docPartUnique/>
        </w:docPartObj>
      </w:sdtPr>
      <w:sdtEndPr>
        <w:rPr>
          <w:b/>
          <w:bCs/>
          <w:noProof/>
        </w:rPr>
      </w:sdtEndPr>
      <w:sdtContent>
        <w:p w14:paraId="291553CF" w14:textId="77777777" w:rsidR="00F3282C" w:rsidRDefault="00FA2AB2">
          <w:pPr>
            <w:pStyle w:val="TOCHeading"/>
          </w:pPr>
          <w:r>
            <w:t>Table of Contents</w:t>
          </w:r>
        </w:p>
        <w:p w14:paraId="323CF88D" w14:textId="77777777" w:rsidR="00F3282C" w:rsidRDefault="00FA2AB2">
          <w:pPr>
            <w:pStyle w:val="TOC1"/>
            <w:tabs>
              <w:tab w:val="left" w:pos="440"/>
              <w:tab w:val="right" w:leader="dot" w:pos="9350"/>
            </w:tabs>
            <w:rPr>
              <w:noProof/>
            </w:rPr>
          </w:pPr>
          <w:r>
            <w:fldChar w:fldCharType="begin"/>
          </w:r>
          <w:r>
            <w:instrText xml:space="preserve"> TOC \o "1-3" \h \z \u </w:instrText>
          </w:r>
          <w:r>
            <w:fldChar w:fldCharType="separate"/>
          </w:r>
          <w:hyperlink w:anchor="_Toc122527569" w:history="1">
            <w:r w:rsidRPr="009E0FF4">
              <w:rPr>
                <w:rStyle w:val="Hyperlink"/>
                <w:noProof/>
              </w:rPr>
              <w:t>1.</w:t>
            </w:r>
            <w:r>
              <w:rPr>
                <w:noProof/>
              </w:rPr>
              <w:tab/>
            </w:r>
            <w:r w:rsidRPr="009E0FF4">
              <w:rPr>
                <w:rStyle w:val="Hyperlink"/>
                <w:noProof/>
              </w:rPr>
              <w:t>Introduction</w:t>
            </w:r>
            <w:r>
              <w:rPr>
                <w:noProof/>
                <w:webHidden/>
              </w:rPr>
              <w:tab/>
            </w:r>
            <w:r>
              <w:rPr>
                <w:noProof/>
                <w:webHidden/>
              </w:rPr>
              <w:fldChar w:fldCharType="begin"/>
            </w:r>
            <w:r>
              <w:rPr>
                <w:noProof/>
                <w:webHidden/>
              </w:rPr>
              <w:instrText xml:space="preserve"> PAGEREF _Toc122527569 \h </w:instrText>
            </w:r>
            <w:r>
              <w:rPr>
                <w:noProof/>
                <w:webHidden/>
              </w:rPr>
            </w:r>
            <w:r>
              <w:rPr>
                <w:noProof/>
                <w:webHidden/>
              </w:rPr>
              <w:fldChar w:fldCharType="separate"/>
            </w:r>
            <w:r>
              <w:rPr>
                <w:noProof/>
                <w:webHidden/>
              </w:rPr>
              <w:t>2</w:t>
            </w:r>
            <w:r>
              <w:rPr>
                <w:noProof/>
                <w:webHidden/>
              </w:rPr>
              <w:fldChar w:fldCharType="end"/>
            </w:r>
          </w:hyperlink>
        </w:p>
        <w:p w14:paraId="68181695" w14:textId="77777777" w:rsidR="00F3282C" w:rsidRDefault="00694E21">
          <w:pPr>
            <w:pStyle w:val="TOC1"/>
            <w:tabs>
              <w:tab w:val="left" w:pos="440"/>
              <w:tab w:val="right" w:leader="dot" w:pos="9350"/>
            </w:tabs>
            <w:rPr>
              <w:noProof/>
            </w:rPr>
          </w:pPr>
          <w:hyperlink w:anchor="_Toc122527570" w:history="1">
            <w:r w:rsidR="00FA2AB2" w:rsidRPr="009E0FF4">
              <w:rPr>
                <w:rStyle w:val="Hyperlink"/>
                <w:noProof/>
              </w:rPr>
              <w:t>2.</w:t>
            </w:r>
            <w:r w:rsidR="00FA2AB2">
              <w:rPr>
                <w:noProof/>
              </w:rPr>
              <w:tab/>
            </w:r>
            <w:r w:rsidR="00FA2AB2" w:rsidRPr="009E0FF4">
              <w:rPr>
                <w:rStyle w:val="Hyperlink"/>
                <w:noProof/>
              </w:rPr>
              <w:t>Macro environment using PESTLE factors</w:t>
            </w:r>
            <w:r w:rsidR="00FA2AB2">
              <w:rPr>
                <w:noProof/>
                <w:webHidden/>
              </w:rPr>
              <w:tab/>
            </w:r>
            <w:r w:rsidR="00FA2AB2">
              <w:rPr>
                <w:noProof/>
                <w:webHidden/>
              </w:rPr>
              <w:fldChar w:fldCharType="begin"/>
            </w:r>
            <w:r w:rsidR="00FA2AB2">
              <w:rPr>
                <w:noProof/>
                <w:webHidden/>
              </w:rPr>
              <w:instrText xml:space="preserve"> PAGEREF _Toc122527570 \h </w:instrText>
            </w:r>
            <w:r w:rsidR="00FA2AB2">
              <w:rPr>
                <w:noProof/>
                <w:webHidden/>
              </w:rPr>
            </w:r>
            <w:r w:rsidR="00FA2AB2">
              <w:rPr>
                <w:noProof/>
                <w:webHidden/>
              </w:rPr>
              <w:fldChar w:fldCharType="separate"/>
            </w:r>
            <w:r w:rsidR="00FA2AB2">
              <w:rPr>
                <w:noProof/>
                <w:webHidden/>
              </w:rPr>
              <w:t>2</w:t>
            </w:r>
            <w:r w:rsidR="00FA2AB2">
              <w:rPr>
                <w:noProof/>
                <w:webHidden/>
              </w:rPr>
              <w:fldChar w:fldCharType="end"/>
            </w:r>
          </w:hyperlink>
        </w:p>
        <w:p w14:paraId="7F273867" w14:textId="77777777" w:rsidR="00F3282C" w:rsidRDefault="00694E21">
          <w:pPr>
            <w:pStyle w:val="TOC1"/>
            <w:tabs>
              <w:tab w:val="left" w:pos="440"/>
              <w:tab w:val="right" w:leader="dot" w:pos="9350"/>
            </w:tabs>
            <w:rPr>
              <w:noProof/>
            </w:rPr>
          </w:pPr>
          <w:hyperlink w:anchor="_Toc122527571" w:history="1">
            <w:r w:rsidR="00FA2AB2" w:rsidRPr="009E0FF4">
              <w:rPr>
                <w:rStyle w:val="Hyperlink"/>
                <w:noProof/>
              </w:rPr>
              <w:t>3.</w:t>
            </w:r>
            <w:r w:rsidR="00FA2AB2">
              <w:rPr>
                <w:noProof/>
              </w:rPr>
              <w:tab/>
            </w:r>
            <w:r w:rsidR="00FA2AB2" w:rsidRPr="009E0FF4">
              <w:rPr>
                <w:rStyle w:val="Hyperlink"/>
                <w:noProof/>
              </w:rPr>
              <w:t>Porter 5 forces analysis</w:t>
            </w:r>
            <w:r w:rsidR="00FA2AB2">
              <w:rPr>
                <w:noProof/>
                <w:webHidden/>
              </w:rPr>
              <w:tab/>
            </w:r>
            <w:r w:rsidR="00FA2AB2">
              <w:rPr>
                <w:noProof/>
                <w:webHidden/>
              </w:rPr>
              <w:fldChar w:fldCharType="begin"/>
            </w:r>
            <w:r w:rsidR="00FA2AB2">
              <w:rPr>
                <w:noProof/>
                <w:webHidden/>
              </w:rPr>
              <w:instrText xml:space="preserve"> PAGEREF _Toc122527571 \h </w:instrText>
            </w:r>
            <w:r w:rsidR="00FA2AB2">
              <w:rPr>
                <w:noProof/>
                <w:webHidden/>
              </w:rPr>
            </w:r>
            <w:r w:rsidR="00FA2AB2">
              <w:rPr>
                <w:noProof/>
                <w:webHidden/>
              </w:rPr>
              <w:fldChar w:fldCharType="separate"/>
            </w:r>
            <w:r w:rsidR="00FA2AB2">
              <w:rPr>
                <w:noProof/>
                <w:webHidden/>
              </w:rPr>
              <w:t>3</w:t>
            </w:r>
            <w:r w:rsidR="00FA2AB2">
              <w:rPr>
                <w:noProof/>
                <w:webHidden/>
              </w:rPr>
              <w:fldChar w:fldCharType="end"/>
            </w:r>
          </w:hyperlink>
        </w:p>
        <w:p w14:paraId="1EABC54D" w14:textId="77777777" w:rsidR="00F3282C" w:rsidRDefault="00694E21">
          <w:pPr>
            <w:pStyle w:val="TOC1"/>
            <w:tabs>
              <w:tab w:val="left" w:pos="440"/>
              <w:tab w:val="right" w:leader="dot" w:pos="9350"/>
            </w:tabs>
            <w:rPr>
              <w:noProof/>
            </w:rPr>
          </w:pPr>
          <w:hyperlink w:anchor="_Toc122527572" w:history="1">
            <w:r w:rsidR="00FA2AB2" w:rsidRPr="009E0FF4">
              <w:rPr>
                <w:rStyle w:val="Hyperlink"/>
                <w:noProof/>
              </w:rPr>
              <w:t>4.</w:t>
            </w:r>
            <w:r w:rsidR="00FA2AB2">
              <w:rPr>
                <w:noProof/>
              </w:rPr>
              <w:tab/>
            </w:r>
            <w:r w:rsidR="00FA2AB2" w:rsidRPr="009E0FF4">
              <w:rPr>
                <w:rStyle w:val="Hyperlink"/>
                <w:noProof/>
              </w:rPr>
              <w:t>SWOT analysis</w:t>
            </w:r>
            <w:r w:rsidR="00FA2AB2">
              <w:rPr>
                <w:noProof/>
                <w:webHidden/>
              </w:rPr>
              <w:tab/>
            </w:r>
            <w:r w:rsidR="00FA2AB2">
              <w:rPr>
                <w:noProof/>
                <w:webHidden/>
              </w:rPr>
              <w:fldChar w:fldCharType="begin"/>
            </w:r>
            <w:r w:rsidR="00FA2AB2">
              <w:rPr>
                <w:noProof/>
                <w:webHidden/>
              </w:rPr>
              <w:instrText xml:space="preserve"> PAGEREF _Toc122527572 \h </w:instrText>
            </w:r>
            <w:r w:rsidR="00FA2AB2">
              <w:rPr>
                <w:noProof/>
                <w:webHidden/>
              </w:rPr>
            </w:r>
            <w:r w:rsidR="00FA2AB2">
              <w:rPr>
                <w:noProof/>
                <w:webHidden/>
              </w:rPr>
              <w:fldChar w:fldCharType="separate"/>
            </w:r>
            <w:r w:rsidR="00FA2AB2">
              <w:rPr>
                <w:noProof/>
                <w:webHidden/>
              </w:rPr>
              <w:t>4</w:t>
            </w:r>
            <w:r w:rsidR="00FA2AB2">
              <w:rPr>
                <w:noProof/>
                <w:webHidden/>
              </w:rPr>
              <w:fldChar w:fldCharType="end"/>
            </w:r>
          </w:hyperlink>
        </w:p>
        <w:p w14:paraId="3EBCD471" w14:textId="77777777" w:rsidR="00F3282C" w:rsidRDefault="00694E21">
          <w:pPr>
            <w:pStyle w:val="TOC1"/>
            <w:tabs>
              <w:tab w:val="left" w:pos="440"/>
              <w:tab w:val="right" w:leader="dot" w:pos="9350"/>
            </w:tabs>
            <w:rPr>
              <w:noProof/>
            </w:rPr>
          </w:pPr>
          <w:hyperlink w:anchor="_Toc122527573" w:history="1">
            <w:r w:rsidR="00FA2AB2" w:rsidRPr="009E0FF4">
              <w:rPr>
                <w:rStyle w:val="Hyperlink"/>
                <w:noProof/>
              </w:rPr>
              <w:t>5.</w:t>
            </w:r>
            <w:r w:rsidR="00FA2AB2">
              <w:rPr>
                <w:noProof/>
              </w:rPr>
              <w:tab/>
            </w:r>
            <w:r w:rsidR="00FA2AB2" w:rsidRPr="009E0FF4">
              <w:rPr>
                <w:rStyle w:val="Hyperlink"/>
                <w:noProof/>
              </w:rPr>
              <w:t>Segmentation, targeting and positioning of the company</w:t>
            </w:r>
            <w:r w:rsidR="00FA2AB2">
              <w:rPr>
                <w:noProof/>
                <w:webHidden/>
              </w:rPr>
              <w:tab/>
            </w:r>
            <w:r w:rsidR="00FA2AB2">
              <w:rPr>
                <w:noProof/>
                <w:webHidden/>
              </w:rPr>
              <w:fldChar w:fldCharType="begin"/>
            </w:r>
            <w:r w:rsidR="00FA2AB2">
              <w:rPr>
                <w:noProof/>
                <w:webHidden/>
              </w:rPr>
              <w:instrText xml:space="preserve"> PAGEREF _Toc122527573 \h </w:instrText>
            </w:r>
            <w:r w:rsidR="00FA2AB2">
              <w:rPr>
                <w:noProof/>
                <w:webHidden/>
              </w:rPr>
            </w:r>
            <w:r w:rsidR="00FA2AB2">
              <w:rPr>
                <w:noProof/>
                <w:webHidden/>
              </w:rPr>
              <w:fldChar w:fldCharType="separate"/>
            </w:r>
            <w:r w:rsidR="00FA2AB2">
              <w:rPr>
                <w:noProof/>
                <w:webHidden/>
              </w:rPr>
              <w:t>5</w:t>
            </w:r>
            <w:r w:rsidR="00FA2AB2">
              <w:rPr>
                <w:noProof/>
                <w:webHidden/>
              </w:rPr>
              <w:fldChar w:fldCharType="end"/>
            </w:r>
          </w:hyperlink>
        </w:p>
        <w:p w14:paraId="6D2ED91A" w14:textId="77777777" w:rsidR="00F3282C" w:rsidRDefault="00694E21">
          <w:pPr>
            <w:pStyle w:val="TOC1"/>
            <w:tabs>
              <w:tab w:val="left" w:pos="440"/>
              <w:tab w:val="right" w:leader="dot" w:pos="9350"/>
            </w:tabs>
            <w:rPr>
              <w:noProof/>
            </w:rPr>
          </w:pPr>
          <w:hyperlink w:anchor="_Toc122527574" w:history="1">
            <w:r w:rsidR="00FA2AB2" w:rsidRPr="009E0FF4">
              <w:rPr>
                <w:rStyle w:val="Hyperlink"/>
                <w:noProof/>
              </w:rPr>
              <w:t>6.</w:t>
            </w:r>
            <w:r w:rsidR="00FA2AB2">
              <w:rPr>
                <w:noProof/>
              </w:rPr>
              <w:tab/>
            </w:r>
            <w:r w:rsidR="00FA2AB2" w:rsidRPr="009E0FF4">
              <w:rPr>
                <w:rStyle w:val="Hyperlink"/>
                <w:noProof/>
              </w:rPr>
              <w:t>Marketing mix strategies of the company</w:t>
            </w:r>
            <w:r w:rsidR="00FA2AB2">
              <w:rPr>
                <w:noProof/>
                <w:webHidden/>
              </w:rPr>
              <w:tab/>
            </w:r>
            <w:r w:rsidR="00FA2AB2">
              <w:rPr>
                <w:noProof/>
                <w:webHidden/>
              </w:rPr>
              <w:fldChar w:fldCharType="begin"/>
            </w:r>
            <w:r w:rsidR="00FA2AB2">
              <w:rPr>
                <w:noProof/>
                <w:webHidden/>
              </w:rPr>
              <w:instrText xml:space="preserve"> PAGEREF _Toc122527574 \h </w:instrText>
            </w:r>
            <w:r w:rsidR="00FA2AB2">
              <w:rPr>
                <w:noProof/>
                <w:webHidden/>
              </w:rPr>
            </w:r>
            <w:r w:rsidR="00FA2AB2">
              <w:rPr>
                <w:noProof/>
                <w:webHidden/>
              </w:rPr>
              <w:fldChar w:fldCharType="separate"/>
            </w:r>
            <w:r w:rsidR="00FA2AB2">
              <w:rPr>
                <w:noProof/>
                <w:webHidden/>
              </w:rPr>
              <w:t>6</w:t>
            </w:r>
            <w:r w:rsidR="00FA2AB2">
              <w:rPr>
                <w:noProof/>
                <w:webHidden/>
              </w:rPr>
              <w:fldChar w:fldCharType="end"/>
            </w:r>
          </w:hyperlink>
        </w:p>
        <w:p w14:paraId="394BA36C" w14:textId="77777777" w:rsidR="00F3282C" w:rsidRDefault="00694E21">
          <w:pPr>
            <w:pStyle w:val="TOC1"/>
            <w:tabs>
              <w:tab w:val="left" w:pos="440"/>
              <w:tab w:val="right" w:leader="dot" w:pos="9350"/>
            </w:tabs>
            <w:rPr>
              <w:noProof/>
            </w:rPr>
          </w:pPr>
          <w:hyperlink w:anchor="_Toc122527575" w:history="1">
            <w:r w:rsidR="00FA2AB2" w:rsidRPr="009E0FF4">
              <w:rPr>
                <w:rStyle w:val="Hyperlink"/>
                <w:noProof/>
              </w:rPr>
              <w:t>7.</w:t>
            </w:r>
            <w:r w:rsidR="00FA2AB2">
              <w:rPr>
                <w:noProof/>
              </w:rPr>
              <w:tab/>
            </w:r>
            <w:r w:rsidR="00FA2AB2" w:rsidRPr="009E0FF4">
              <w:rPr>
                <w:rStyle w:val="Hyperlink"/>
                <w:noProof/>
              </w:rPr>
              <w:t>Conclusion</w:t>
            </w:r>
            <w:r w:rsidR="00FA2AB2">
              <w:rPr>
                <w:noProof/>
                <w:webHidden/>
              </w:rPr>
              <w:tab/>
            </w:r>
            <w:r w:rsidR="00FA2AB2">
              <w:rPr>
                <w:noProof/>
                <w:webHidden/>
              </w:rPr>
              <w:fldChar w:fldCharType="begin"/>
            </w:r>
            <w:r w:rsidR="00FA2AB2">
              <w:rPr>
                <w:noProof/>
                <w:webHidden/>
              </w:rPr>
              <w:instrText xml:space="preserve"> PAGEREF _Toc122527575 \h </w:instrText>
            </w:r>
            <w:r w:rsidR="00FA2AB2">
              <w:rPr>
                <w:noProof/>
                <w:webHidden/>
              </w:rPr>
            </w:r>
            <w:r w:rsidR="00FA2AB2">
              <w:rPr>
                <w:noProof/>
                <w:webHidden/>
              </w:rPr>
              <w:fldChar w:fldCharType="separate"/>
            </w:r>
            <w:r w:rsidR="00FA2AB2">
              <w:rPr>
                <w:noProof/>
                <w:webHidden/>
              </w:rPr>
              <w:t>6</w:t>
            </w:r>
            <w:r w:rsidR="00FA2AB2">
              <w:rPr>
                <w:noProof/>
                <w:webHidden/>
              </w:rPr>
              <w:fldChar w:fldCharType="end"/>
            </w:r>
          </w:hyperlink>
        </w:p>
        <w:p w14:paraId="25C92C25" w14:textId="77777777" w:rsidR="00F3282C" w:rsidRDefault="00694E21">
          <w:pPr>
            <w:pStyle w:val="TOC1"/>
            <w:tabs>
              <w:tab w:val="left" w:pos="440"/>
              <w:tab w:val="right" w:leader="dot" w:pos="9350"/>
            </w:tabs>
            <w:rPr>
              <w:noProof/>
            </w:rPr>
          </w:pPr>
          <w:hyperlink w:anchor="_Toc122527576" w:history="1">
            <w:r w:rsidR="00FA2AB2" w:rsidRPr="009E0FF4">
              <w:rPr>
                <w:rStyle w:val="Hyperlink"/>
                <w:noProof/>
              </w:rPr>
              <w:t>8.</w:t>
            </w:r>
            <w:r w:rsidR="00FA2AB2">
              <w:rPr>
                <w:noProof/>
              </w:rPr>
              <w:tab/>
            </w:r>
            <w:r w:rsidR="00FA2AB2" w:rsidRPr="009E0FF4">
              <w:rPr>
                <w:rStyle w:val="Hyperlink"/>
                <w:noProof/>
              </w:rPr>
              <w:t>Recommendations for future marketing strategies for Tesla</w:t>
            </w:r>
            <w:r w:rsidR="00FA2AB2">
              <w:rPr>
                <w:noProof/>
                <w:webHidden/>
              </w:rPr>
              <w:tab/>
            </w:r>
            <w:r w:rsidR="00FA2AB2">
              <w:rPr>
                <w:noProof/>
                <w:webHidden/>
              </w:rPr>
              <w:fldChar w:fldCharType="begin"/>
            </w:r>
            <w:r w:rsidR="00FA2AB2">
              <w:rPr>
                <w:noProof/>
                <w:webHidden/>
              </w:rPr>
              <w:instrText xml:space="preserve"> PAGEREF _Toc122527576 \h </w:instrText>
            </w:r>
            <w:r w:rsidR="00FA2AB2">
              <w:rPr>
                <w:noProof/>
                <w:webHidden/>
              </w:rPr>
            </w:r>
            <w:r w:rsidR="00FA2AB2">
              <w:rPr>
                <w:noProof/>
                <w:webHidden/>
              </w:rPr>
              <w:fldChar w:fldCharType="separate"/>
            </w:r>
            <w:r w:rsidR="00FA2AB2">
              <w:rPr>
                <w:noProof/>
                <w:webHidden/>
              </w:rPr>
              <w:t>7</w:t>
            </w:r>
            <w:r w:rsidR="00FA2AB2">
              <w:rPr>
                <w:noProof/>
                <w:webHidden/>
              </w:rPr>
              <w:fldChar w:fldCharType="end"/>
            </w:r>
          </w:hyperlink>
        </w:p>
        <w:p w14:paraId="31AF4CFA" w14:textId="77777777" w:rsidR="00F3282C" w:rsidRDefault="00694E21">
          <w:pPr>
            <w:pStyle w:val="TOC1"/>
            <w:tabs>
              <w:tab w:val="left" w:pos="440"/>
              <w:tab w:val="right" w:leader="dot" w:pos="9350"/>
            </w:tabs>
            <w:rPr>
              <w:noProof/>
            </w:rPr>
          </w:pPr>
          <w:hyperlink w:anchor="_Toc122527577" w:history="1">
            <w:r w:rsidR="00FA2AB2" w:rsidRPr="009E0FF4">
              <w:rPr>
                <w:rStyle w:val="Hyperlink"/>
                <w:noProof/>
              </w:rPr>
              <w:t>9.</w:t>
            </w:r>
            <w:r w:rsidR="00FA2AB2">
              <w:rPr>
                <w:noProof/>
              </w:rPr>
              <w:tab/>
            </w:r>
            <w:r w:rsidR="00FA2AB2" w:rsidRPr="009E0FF4">
              <w:rPr>
                <w:rStyle w:val="Hyperlink"/>
                <w:noProof/>
              </w:rPr>
              <w:t>References</w:t>
            </w:r>
            <w:r w:rsidR="00FA2AB2">
              <w:rPr>
                <w:noProof/>
                <w:webHidden/>
              </w:rPr>
              <w:tab/>
            </w:r>
            <w:r w:rsidR="00FA2AB2">
              <w:rPr>
                <w:noProof/>
                <w:webHidden/>
              </w:rPr>
              <w:fldChar w:fldCharType="begin"/>
            </w:r>
            <w:r w:rsidR="00FA2AB2">
              <w:rPr>
                <w:noProof/>
                <w:webHidden/>
              </w:rPr>
              <w:instrText xml:space="preserve"> PAGEREF _Toc122527577 \h </w:instrText>
            </w:r>
            <w:r w:rsidR="00FA2AB2">
              <w:rPr>
                <w:noProof/>
                <w:webHidden/>
              </w:rPr>
            </w:r>
            <w:r w:rsidR="00FA2AB2">
              <w:rPr>
                <w:noProof/>
                <w:webHidden/>
              </w:rPr>
              <w:fldChar w:fldCharType="separate"/>
            </w:r>
            <w:r w:rsidR="00FA2AB2">
              <w:rPr>
                <w:noProof/>
                <w:webHidden/>
              </w:rPr>
              <w:t>8</w:t>
            </w:r>
            <w:r w:rsidR="00FA2AB2">
              <w:rPr>
                <w:noProof/>
                <w:webHidden/>
              </w:rPr>
              <w:fldChar w:fldCharType="end"/>
            </w:r>
          </w:hyperlink>
        </w:p>
        <w:p w14:paraId="2D28DBE0" w14:textId="77777777" w:rsidR="00F3282C" w:rsidRDefault="00FA2AB2">
          <w:r>
            <w:rPr>
              <w:b/>
              <w:bCs/>
              <w:noProof/>
            </w:rPr>
            <w:fldChar w:fldCharType="end"/>
          </w:r>
        </w:p>
      </w:sdtContent>
    </w:sdt>
    <w:p w14:paraId="1387FE0A" w14:textId="77777777" w:rsidR="006C0771" w:rsidRDefault="00FA2AB2">
      <w:pPr>
        <w:spacing w:line="259" w:lineRule="auto"/>
        <w:jc w:val="left"/>
        <w:rPr>
          <w:rFonts w:eastAsiaTheme="majorEastAsia" w:cstheme="majorBidi"/>
          <w:b/>
          <w:szCs w:val="32"/>
        </w:rPr>
      </w:pPr>
      <w:r>
        <w:br w:type="page"/>
      </w:r>
    </w:p>
    <w:p w14:paraId="63297B0E" w14:textId="77777777" w:rsidR="00AE3246" w:rsidRDefault="00FA2AB2" w:rsidP="00267828">
      <w:pPr>
        <w:pStyle w:val="Heading1"/>
        <w:numPr>
          <w:ilvl w:val="0"/>
          <w:numId w:val="5"/>
        </w:numPr>
      </w:pPr>
      <w:bookmarkStart w:id="0" w:name="_Toc122527569"/>
      <w:r>
        <w:lastRenderedPageBreak/>
        <w:t>Introduction</w:t>
      </w:r>
      <w:bookmarkEnd w:id="0"/>
    </w:p>
    <w:p w14:paraId="4962B57B" w14:textId="77777777" w:rsidR="00AE3246" w:rsidRPr="003A1688" w:rsidRDefault="00FA2AB2" w:rsidP="00AE3246">
      <w:r>
        <w:t>The report aims to discuss the environmental marketing analysis considering both external and internal environmental factors. Further, this will provide key recommendations for the future scenario of the chosen company. Tesla is a multinational American manufacturer of electric automobiles and batteries for cars. The company excels in manufacturing, designing and developing automobile parts</w:t>
      </w:r>
      <w:r w:rsidR="00D91168">
        <w:t xml:space="preserve"> (Tesla, 2022)</w:t>
      </w:r>
      <w:r>
        <w:t xml:space="preserve">. It is regarded as the best-selling electric car in history and is involved in developing solar panels and Lithium-ion battery energy storage. The company focuses on fostering a future that includes zero emissions and zero reliance on fossil fuels. Some of the most popular models of Tesla are Model S, Model X and so on. Therefore, this report will evaluate the external and internal influences affecting Tesla. </w:t>
      </w:r>
    </w:p>
    <w:p w14:paraId="6AD91103" w14:textId="412AB886" w:rsidR="00AE3246" w:rsidRDefault="00FA2AB2" w:rsidP="00267828">
      <w:pPr>
        <w:pStyle w:val="Heading1"/>
        <w:numPr>
          <w:ilvl w:val="0"/>
          <w:numId w:val="5"/>
        </w:numPr>
      </w:pPr>
      <w:bookmarkStart w:id="1" w:name="_Toc122527570"/>
      <w:r>
        <w:t>Macro environment using PESTLE factors</w:t>
      </w:r>
      <w:bookmarkEnd w:id="1"/>
    </w:p>
    <w:p w14:paraId="41E50502" w14:textId="77777777" w:rsidR="00017D7B" w:rsidRDefault="00C9502F" w:rsidP="00017D7B">
      <w:pPr>
        <w:keepNext/>
      </w:pPr>
      <w:r w:rsidRPr="00C9502F">
        <w:rPr>
          <w:noProof/>
          <w:lang w:val="en-US"/>
        </w:rPr>
        <w:drawing>
          <wp:inline distT="0" distB="0" distL="0" distR="0" wp14:anchorId="18F3CE77" wp14:editId="0DFF1BF6">
            <wp:extent cx="5943600" cy="26517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51760"/>
                    </a:xfrm>
                    <a:prstGeom prst="rect">
                      <a:avLst/>
                    </a:prstGeom>
                  </pic:spPr>
                </pic:pic>
              </a:graphicData>
            </a:graphic>
          </wp:inline>
        </w:drawing>
      </w:r>
    </w:p>
    <w:p w14:paraId="1EF5D3A2" w14:textId="1FC065E2" w:rsidR="00C9502F" w:rsidRDefault="00017D7B" w:rsidP="008A09F4">
      <w:pPr>
        <w:pStyle w:val="Caption"/>
        <w:jc w:val="center"/>
      </w:pPr>
      <w:r>
        <w:t xml:space="preserve">Figure </w:t>
      </w:r>
      <w:r>
        <w:fldChar w:fldCharType="begin"/>
      </w:r>
      <w:r>
        <w:instrText xml:space="preserve"> SEQ Figure \* ARABIC </w:instrText>
      </w:r>
      <w:r>
        <w:fldChar w:fldCharType="separate"/>
      </w:r>
      <w:r w:rsidR="00AD32D0">
        <w:rPr>
          <w:noProof/>
        </w:rPr>
        <w:t>1</w:t>
      </w:r>
      <w:r>
        <w:fldChar w:fldCharType="end"/>
      </w:r>
      <w:r>
        <w:t>: PESTEL Tool</w:t>
      </w:r>
    </w:p>
    <w:p w14:paraId="591FF24E" w14:textId="738C86C2" w:rsidR="00173DA4" w:rsidRPr="00173DA4" w:rsidRDefault="00173DA4" w:rsidP="00173DA4">
      <w:pPr>
        <w:jc w:val="center"/>
      </w:pPr>
      <w:r>
        <w:t xml:space="preserve">(Source: </w:t>
      </w:r>
      <w:r w:rsidRPr="00173DA4">
        <w:t>https://corporatefinanceinstitute.com/resources/management/pestel-analysis/</w:t>
      </w:r>
      <w:r>
        <w:t>)</w:t>
      </w:r>
    </w:p>
    <w:p w14:paraId="3A39D6B0" w14:textId="5A41FC90" w:rsidR="00A80DBE" w:rsidRPr="00A80DBE" w:rsidRDefault="00A80DBE" w:rsidP="00A80DBE">
      <w:pPr>
        <w:rPr>
          <w:b/>
          <w:bCs/>
          <w:color w:val="FF0000"/>
        </w:rPr>
      </w:pPr>
      <w:r w:rsidRPr="00F36981">
        <w:rPr>
          <w:b/>
          <w:bCs/>
        </w:rPr>
        <w:t>Include a referenced diagram of the Macro environment</w:t>
      </w:r>
      <w:r w:rsidRPr="00A80DBE">
        <w:rPr>
          <w:b/>
          <w:bCs/>
          <w:color w:val="FF0000"/>
        </w:rPr>
        <w:t>.</w:t>
      </w:r>
    </w:p>
    <w:p w14:paraId="246E9E6C" w14:textId="77777777" w:rsidR="00AE3246" w:rsidRDefault="00FA2AB2" w:rsidP="00AE3246">
      <w:r w:rsidRPr="00BB4682">
        <w:rPr>
          <w:b/>
          <w:bCs/>
        </w:rPr>
        <w:t>Political</w:t>
      </w:r>
      <w:r>
        <w:t>: The primary reason for the rapid growth of energy-efficient vehicles is the policies that support the growth in different countries across the world. Since 2017, several nations worldwide have launched an ample number of fuel-efficient electric vehicles</w:t>
      </w:r>
      <w:r w:rsidR="000E713D">
        <w:t xml:space="preserve"> (Chen and Perez, 2018)</w:t>
      </w:r>
      <w:r>
        <w:t xml:space="preserve">. Whereas, several countries are taking measures to reduce the growth of traditional automobile </w:t>
      </w:r>
      <w:r>
        <w:lastRenderedPageBreak/>
        <w:t xml:space="preserve">manufacturers with the aim to replace fuel vehicles with electric vehicles. Therefore, political factors </w:t>
      </w:r>
      <w:r w:rsidR="00CA06CC">
        <w:t>favour</w:t>
      </w:r>
      <w:r>
        <w:t xml:space="preserve"> Tesla’s future. </w:t>
      </w:r>
    </w:p>
    <w:p w14:paraId="42C0524D" w14:textId="77777777" w:rsidR="00AE3246" w:rsidRDefault="00FA2AB2" w:rsidP="00AE3246">
      <w:r w:rsidRPr="00BB4682">
        <w:rPr>
          <w:b/>
          <w:bCs/>
        </w:rPr>
        <w:t>Economic</w:t>
      </w:r>
      <w:r>
        <w:t>: The rising GDP of both developing and developed countries are favourable for Tesla. Cars are considered luxury goods in developing countries</w:t>
      </w:r>
      <w:r w:rsidR="004A1C49">
        <w:t xml:space="preserve"> (Chen and Perez, 2018)</w:t>
      </w:r>
      <w:r>
        <w:t xml:space="preserve">. The rapid improvement in purchasing power and the reduction in the inflation rate are beneficial for the company. </w:t>
      </w:r>
    </w:p>
    <w:p w14:paraId="67222F3C" w14:textId="77777777" w:rsidR="00AE3246" w:rsidRDefault="00FA2AB2" w:rsidP="00AE3246">
      <w:r w:rsidRPr="00BB4682">
        <w:rPr>
          <w:b/>
          <w:bCs/>
        </w:rPr>
        <w:t>Social</w:t>
      </w:r>
      <w:r>
        <w:t>: The rising trend in society and the population focusing on environmental concerns can profit the business, and the idea of electric car sound more promising to consumers seeking fuel-friendly vehicles</w:t>
      </w:r>
      <w:r w:rsidR="00E722E1">
        <w:t xml:space="preserve"> (Sieklucki, 2018)</w:t>
      </w:r>
      <w:r>
        <w:t xml:space="preserve">. Therefore, Tesla has occupied a competitive edge in the industry due to this social trend. </w:t>
      </w:r>
    </w:p>
    <w:p w14:paraId="257AF3C7" w14:textId="77777777" w:rsidR="00AE3246" w:rsidRDefault="00FA2AB2" w:rsidP="00AE3246">
      <w:r w:rsidRPr="00BB4682">
        <w:rPr>
          <w:b/>
          <w:bCs/>
        </w:rPr>
        <w:t>Technological</w:t>
      </w:r>
      <w:r>
        <w:t xml:space="preserve">: The rapid advancement in technology and machines allow businesses to reap the benefits of innovation. Therefore, the integration of technology into products of Tesla is profitable for the business and can secure a great future. </w:t>
      </w:r>
    </w:p>
    <w:p w14:paraId="78E6F11B" w14:textId="77777777" w:rsidR="00AE3246" w:rsidRDefault="00FA2AB2" w:rsidP="00AE3246">
      <w:r w:rsidRPr="00BB4682">
        <w:rPr>
          <w:b/>
          <w:bCs/>
        </w:rPr>
        <w:t>Environmental</w:t>
      </w:r>
      <w:r>
        <w:t>: The world is shifting towards a sustainable future and people are more inclined towards purchasing electric vehicles and contributing to the sustainable future</w:t>
      </w:r>
      <w:r w:rsidR="00CA771A">
        <w:t xml:space="preserve"> (Perkins and Murmann, 2018)</w:t>
      </w:r>
      <w:r>
        <w:t xml:space="preserve">. Whereas, the governments of different countries have also developed measures and policies to reduce the environmental impact. Tesla seeks to reduce greenhouse gas emissions which embraces environmental measures. </w:t>
      </w:r>
    </w:p>
    <w:p w14:paraId="4EBC9484" w14:textId="77777777" w:rsidR="00AE3246" w:rsidRPr="006A7930" w:rsidRDefault="00FA2AB2" w:rsidP="00AE3246">
      <w:r w:rsidRPr="00BB4682">
        <w:rPr>
          <w:b/>
          <w:bCs/>
        </w:rPr>
        <w:t>Legal</w:t>
      </w:r>
      <w:r>
        <w:t xml:space="preserve">: Tesla operates in different countries and the countries differ in legal laws and frameworks. Hence, Tesla needs to stay updated with international patents and copyrights to successfully expand. Labour laws, wages and employment laws are adhered to by the organizations to manage the legal forces. There are certain manufacturing laws that are required to be followed. </w:t>
      </w:r>
    </w:p>
    <w:p w14:paraId="339A6199" w14:textId="3083149A" w:rsidR="00AE3246" w:rsidRDefault="00FA2AB2" w:rsidP="00267828">
      <w:pPr>
        <w:pStyle w:val="Heading1"/>
        <w:numPr>
          <w:ilvl w:val="0"/>
          <w:numId w:val="5"/>
        </w:numPr>
      </w:pPr>
      <w:bookmarkStart w:id="2" w:name="_Toc122527571"/>
      <w:r>
        <w:t>Porter 5 forces analysis</w:t>
      </w:r>
      <w:bookmarkEnd w:id="2"/>
    </w:p>
    <w:p w14:paraId="2FBA2E30" w14:textId="151D39BE" w:rsidR="00A80DBE" w:rsidRPr="00F36981" w:rsidRDefault="00A80DBE" w:rsidP="00A80DBE">
      <w:pPr>
        <w:rPr>
          <w:b/>
          <w:bCs/>
        </w:rPr>
      </w:pPr>
      <w:r w:rsidRPr="00F36981">
        <w:rPr>
          <w:b/>
          <w:bCs/>
        </w:rPr>
        <w:t>Include a referenced diagram for the Porter’s Five Forces model.</w:t>
      </w:r>
    </w:p>
    <w:p w14:paraId="1C91BAA2" w14:textId="77777777" w:rsidR="00941CD8" w:rsidRDefault="00DF661C" w:rsidP="00941CD8">
      <w:pPr>
        <w:keepNext/>
        <w:jc w:val="center"/>
      </w:pPr>
      <w:r w:rsidRPr="00DF661C">
        <w:rPr>
          <w:noProof/>
          <w:lang w:val="en-US"/>
        </w:rPr>
        <w:lastRenderedPageBreak/>
        <w:drawing>
          <wp:inline distT="0" distB="0" distL="0" distR="0" wp14:anchorId="5005B650" wp14:editId="1B518C8E">
            <wp:extent cx="4305300" cy="367320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1657" cy="3678624"/>
                    </a:xfrm>
                    <a:prstGeom prst="rect">
                      <a:avLst/>
                    </a:prstGeom>
                  </pic:spPr>
                </pic:pic>
              </a:graphicData>
            </a:graphic>
          </wp:inline>
        </w:drawing>
      </w:r>
    </w:p>
    <w:p w14:paraId="1D3CD91C" w14:textId="1E0B9FA1" w:rsidR="00DF661C" w:rsidRDefault="00941CD8" w:rsidP="00941CD8">
      <w:pPr>
        <w:pStyle w:val="Caption"/>
        <w:jc w:val="center"/>
      </w:pPr>
      <w:r>
        <w:t xml:space="preserve">Figure </w:t>
      </w:r>
      <w:r>
        <w:fldChar w:fldCharType="begin"/>
      </w:r>
      <w:r>
        <w:instrText xml:space="preserve"> SEQ Figure \* ARABIC </w:instrText>
      </w:r>
      <w:r>
        <w:fldChar w:fldCharType="separate"/>
      </w:r>
      <w:r w:rsidR="00AD32D0">
        <w:rPr>
          <w:noProof/>
        </w:rPr>
        <w:t>2</w:t>
      </w:r>
      <w:r>
        <w:fldChar w:fldCharType="end"/>
      </w:r>
      <w:r>
        <w:t>: Porter's five forces</w:t>
      </w:r>
    </w:p>
    <w:p w14:paraId="711EA189" w14:textId="5EAFBFE6" w:rsidR="00941CD8" w:rsidRPr="00941CD8" w:rsidRDefault="00941CD8" w:rsidP="00941CD8">
      <w:pPr>
        <w:jc w:val="center"/>
      </w:pPr>
      <w:r>
        <w:t xml:space="preserve">(Source: </w:t>
      </w:r>
      <w:r w:rsidRPr="00941CD8">
        <w:t>https://www.planiumpro.com/wp-content/uploads/2021/03/five-forces-diagram.jpg</w:t>
      </w:r>
      <w:r>
        <w:t>)</w:t>
      </w:r>
    </w:p>
    <w:p w14:paraId="449EF5A9" w14:textId="77777777" w:rsidR="00AE3246" w:rsidRDefault="00FA2AB2" w:rsidP="00AE3246">
      <w:r w:rsidRPr="00C96FC9">
        <w:rPr>
          <w:b/>
          <w:bCs/>
        </w:rPr>
        <w:t>Bargaining power of suppliers</w:t>
      </w:r>
      <w:r>
        <w:t xml:space="preserve">: </w:t>
      </w:r>
    </w:p>
    <w:p w14:paraId="21432E63" w14:textId="77777777" w:rsidR="00AE3246" w:rsidRDefault="00FA2AB2" w:rsidP="00AE3246">
      <w:r>
        <w:t>The bargaining power of suppliers is high due to the restricted supply chain network. The industry is comparatively new and is in the development stage</w:t>
      </w:r>
      <w:r w:rsidR="009F0473">
        <w:t xml:space="preserve"> (Ahmad and Khan, 2019)</w:t>
      </w:r>
      <w:r>
        <w:t xml:space="preserve">. Tesla’s majority of suppliers are from Germany and the power is high due to limited production. However, the company impose strict switching cost for the suppliers. </w:t>
      </w:r>
    </w:p>
    <w:p w14:paraId="29574536" w14:textId="77777777" w:rsidR="00AE3246" w:rsidRPr="00561CE4" w:rsidRDefault="00FA2AB2" w:rsidP="00AE3246">
      <w:pPr>
        <w:rPr>
          <w:b/>
          <w:bCs/>
        </w:rPr>
      </w:pPr>
      <w:r w:rsidRPr="00561CE4">
        <w:rPr>
          <w:b/>
          <w:bCs/>
        </w:rPr>
        <w:t xml:space="preserve">Bargaining power of buyers: </w:t>
      </w:r>
    </w:p>
    <w:p w14:paraId="1406F9C4" w14:textId="77777777" w:rsidR="00AE3246" w:rsidRDefault="00FA2AB2" w:rsidP="00AE3246">
      <w:r>
        <w:t>The bargaining power of the customers is low for Tesla. This is because of the target segment of Tesla that focuses on the high-end market with premium pricing</w:t>
      </w:r>
      <w:r w:rsidR="00877054">
        <w:t xml:space="preserve"> (</w:t>
      </w:r>
      <w:r w:rsidR="003D1ED1">
        <w:t>Thomas et al. 2020)</w:t>
      </w:r>
      <w:r>
        <w:t xml:space="preserve">. Since the company focuses on the luxury market due to the intense competition in the low-end market. Therefore, the bargaining power of purchasers is low because of the diversification of the products. </w:t>
      </w:r>
    </w:p>
    <w:p w14:paraId="6AA8A32D" w14:textId="77777777" w:rsidR="00AE3246" w:rsidRPr="00561CE4" w:rsidRDefault="00FA2AB2" w:rsidP="00AE3246">
      <w:pPr>
        <w:rPr>
          <w:b/>
          <w:bCs/>
        </w:rPr>
      </w:pPr>
      <w:r w:rsidRPr="00561CE4">
        <w:rPr>
          <w:b/>
          <w:bCs/>
        </w:rPr>
        <w:t xml:space="preserve">The threat of substitute: </w:t>
      </w:r>
    </w:p>
    <w:p w14:paraId="6288E06B" w14:textId="77777777" w:rsidR="00AE3246" w:rsidRDefault="00FA2AB2" w:rsidP="00AE3246">
      <w:r>
        <w:lastRenderedPageBreak/>
        <w:t>The threat of substitutes is high for Tesla as the automobile manufacturers are competing in developing electric vehicles</w:t>
      </w:r>
      <w:r w:rsidR="0075114B">
        <w:t xml:space="preserve"> (Yang, 2022)</w:t>
      </w:r>
      <w:r>
        <w:t xml:space="preserve">. There are several automobile manufacturers which serve the same market segment. Hence, the threat of substitutes is a strong force for Tesla. </w:t>
      </w:r>
    </w:p>
    <w:p w14:paraId="3816585D" w14:textId="77777777" w:rsidR="00AE3246" w:rsidRPr="00561CE4" w:rsidRDefault="00FA2AB2" w:rsidP="00AE3246">
      <w:pPr>
        <w:rPr>
          <w:b/>
          <w:bCs/>
        </w:rPr>
      </w:pPr>
      <w:r w:rsidRPr="00561CE4">
        <w:rPr>
          <w:b/>
          <w:bCs/>
        </w:rPr>
        <w:t xml:space="preserve">The threat of new entrants: </w:t>
      </w:r>
    </w:p>
    <w:p w14:paraId="4C48CC6A" w14:textId="77777777" w:rsidR="00AE3246" w:rsidRDefault="00FA2AB2" w:rsidP="00AE3246">
      <w:r>
        <w:t xml:space="preserve">Tesla is one of the leading automobile manufacturers of electric vehicles. The company ensures major entry barriers for new entrants. Thus, Tesla has made its brand image with impressive advertising efforts and the popularity of CEO Elon Musk. It will not be easy for the new entrants to replicate the position and financial strengths which implies the low threat of new entrants for Tesla. </w:t>
      </w:r>
    </w:p>
    <w:p w14:paraId="1FD6D62D" w14:textId="77777777" w:rsidR="00AE3246" w:rsidRPr="00CA3442" w:rsidRDefault="00FA2AB2" w:rsidP="00AE3246">
      <w:pPr>
        <w:rPr>
          <w:b/>
          <w:bCs/>
        </w:rPr>
      </w:pPr>
      <w:r w:rsidRPr="00CA3442">
        <w:rPr>
          <w:b/>
          <w:bCs/>
        </w:rPr>
        <w:t xml:space="preserve">Competitive rivalry: </w:t>
      </w:r>
    </w:p>
    <w:p w14:paraId="0FE343C2" w14:textId="77777777" w:rsidR="00AE3246" w:rsidRPr="00A9491C" w:rsidRDefault="00FA2AB2" w:rsidP="00AE3246">
      <w:r>
        <w:t>The electric vehicle market is rapidly evolving across the world with a CAGR of 30%. The outbreak of the pandemic has also caused an improved market for electric vehicles. This makes the electric vehicle industry intensely competitive and can be adverse for Tesla. The major competitors of Tesla are VW Group, General Motors, Ford, Volkswagen and so on</w:t>
      </w:r>
      <w:r w:rsidR="0096343C">
        <w:t xml:space="preserve"> (Liu</w:t>
      </w:r>
      <w:r w:rsidR="00C27A07">
        <w:t>, 2021)</w:t>
      </w:r>
      <w:r>
        <w:t xml:space="preserve">. Therefore, Tesla may face stiff competition in future. </w:t>
      </w:r>
    </w:p>
    <w:p w14:paraId="1CAB20ED" w14:textId="77777777" w:rsidR="00AE3246" w:rsidRDefault="00FA2AB2" w:rsidP="00267828">
      <w:pPr>
        <w:pStyle w:val="Heading1"/>
        <w:numPr>
          <w:ilvl w:val="0"/>
          <w:numId w:val="5"/>
        </w:numPr>
      </w:pPr>
      <w:bookmarkStart w:id="3" w:name="_Toc122527572"/>
      <w:r>
        <w:t>SWOT analysis</w:t>
      </w:r>
      <w:bookmarkEnd w:id="3"/>
    </w:p>
    <w:tbl>
      <w:tblPr>
        <w:tblStyle w:val="TableGrid"/>
        <w:tblW w:w="0" w:type="auto"/>
        <w:tblLook w:val="04A0" w:firstRow="1" w:lastRow="0" w:firstColumn="1" w:lastColumn="0" w:noHBand="0" w:noVBand="1"/>
      </w:tblPr>
      <w:tblGrid>
        <w:gridCol w:w="4675"/>
        <w:gridCol w:w="4675"/>
      </w:tblGrid>
      <w:tr w:rsidR="009F31B3" w14:paraId="6D1A104D" w14:textId="77777777" w:rsidTr="004C69B5">
        <w:tc>
          <w:tcPr>
            <w:tcW w:w="4675" w:type="dxa"/>
          </w:tcPr>
          <w:p w14:paraId="6C1AE775" w14:textId="77777777" w:rsidR="00AE3246" w:rsidRDefault="00FA2AB2" w:rsidP="004C69B5">
            <w:pPr>
              <w:jc w:val="center"/>
            </w:pPr>
            <w:r>
              <w:t>Strengths</w:t>
            </w:r>
          </w:p>
          <w:p w14:paraId="5F2E58A8" w14:textId="77777777" w:rsidR="00AE3246" w:rsidRDefault="00FA2AB2" w:rsidP="00AE3246">
            <w:pPr>
              <w:pStyle w:val="ListParagraph"/>
              <w:numPr>
                <w:ilvl w:val="0"/>
                <w:numId w:val="1"/>
              </w:numPr>
            </w:pPr>
            <w:r>
              <w:t xml:space="preserve">Tesla is regarded as the most valuable automotive company and the sales of the company accounted for $53.8 billion in the fiscal year 2021. </w:t>
            </w:r>
          </w:p>
          <w:p w14:paraId="100C0744" w14:textId="77777777" w:rsidR="00AE3246" w:rsidRDefault="00FA2AB2" w:rsidP="00AE3246">
            <w:pPr>
              <w:pStyle w:val="ListParagraph"/>
              <w:numPr>
                <w:ilvl w:val="0"/>
                <w:numId w:val="1"/>
              </w:numPr>
            </w:pPr>
            <w:r>
              <w:t>Tesla has a strength of brand image as it is considered the best-in-class electric car manufacturer</w:t>
            </w:r>
            <w:r w:rsidR="00390ACF">
              <w:t xml:space="preserve"> (Liu et al, 2022)</w:t>
            </w:r>
          </w:p>
          <w:p w14:paraId="387F7433" w14:textId="77777777" w:rsidR="00AE3246" w:rsidRDefault="00FA2AB2" w:rsidP="00AE3246">
            <w:pPr>
              <w:pStyle w:val="ListParagraph"/>
              <w:numPr>
                <w:ilvl w:val="0"/>
                <w:numId w:val="1"/>
              </w:numPr>
            </w:pPr>
            <w:r>
              <w:t>The company has the strength of high rate of innovation which makes it competitive and profitable in the industry</w:t>
            </w:r>
            <w:r w:rsidR="003E7687">
              <w:t xml:space="preserve"> </w:t>
            </w:r>
          </w:p>
          <w:p w14:paraId="0C99A0B9" w14:textId="77777777" w:rsidR="00AE3246" w:rsidRDefault="00FA2AB2" w:rsidP="00AE3246">
            <w:pPr>
              <w:pStyle w:val="ListParagraph"/>
              <w:numPr>
                <w:ilvl w:val="0"/>
                <w:numId w:val="1"/>
              </w:numPr>
            </w:pPr>
            <w:r>
              <w:t xml:space="preserve">The automobile manufacturer is better </w:t>
            </w:r>
            <w:r>
              <w:lastRenderedPageBreak/>
              <w:t>positioned in the market as the revenue of the company doubled in the fiscal year 2021 compared to 2021</w:t>
            </w:r>
            <w:r w:rsidR="003E7687">
              <w:t xml:space="preserve"> (</w:t>
            </w:r>
            <w:r w:rsidR="003E7687" w:rsidRPr="003E7687">
              <w:t>Jiang</w:t>
            </w:r>
            <w:r w:rsidR="003E7687">
              <w:t>, 2022)</w:t>
            </w:r>
            <w:r>
              <w:t xml:space="preserve">. </w:t>
            </w:r>
          </w:p>
        </w:tc>
        <w:tc>
          <w:tcPr>
            <w:tcW w:w="4675" w:type="dxa"/>
          </w:tcPr>
          <w:p w14:paraId="7CB784A9" w14:textId="77777777" w:rsidR="00AE3246" w:rsidRDefault="00FA2AB2" w:rsidP="004C69B5">
            <w:pPr>
              <w:jc w:val="center"/>
            </w:pPr>
            <w:r>
              <w:lastRenderedPageBreak/>
              <w:t>Weaknesses</w:t>
            </w:r>
          </w:p>
          <w:p w14:paraId="27695516" w14:textId="77777777" w:rsidR="00AE3246" w:rsidRDefault="00FA2AB2" w:rsidP="00AE3246">
            <w:pPr>
              <w:pStyle w:val="ListParagraph"/>
              <w:numPr>
                <w:ilvl w:val="0"/>
                <w:numId w:val="2"/>
              </w:numPr>
            </w:pPr>
            <w:r>
              <w:t>Mechanical complications and production risk factors create challenges for the business which is a weakness of Tesla</w:t>
            </w:r>
            <w:r w:rsidR="00F600B0">
              <w:t xml:space="preserve"> (Shu, 2019)</w:t>
            </w:r>
          </w:p>
          <w:p w14:paraId="0EF1F30E" w14:textId="77777777" w:rsidR="00AE3246" w:rsidRDefault="00FA2AB2" w:rsidP="00AE3246">
            <w:pPr>
              <w:pStyle w:val="ListParagraph"/>
              <w:numPr>
                <w:ilvl w:val="0"/>
                <w:numId w:val="2"/>
              </w:numPr>
            </w:pPr>
            <w:r>
              <w:t>Tesla faced endless manufacturing issues</w:t>
            </w:r>
          </w:p>
          <w:p w14:paraId="73060D31" w14:textId="77777777" w:rsidR="00AE3246" w:rsidRDefault="00FA2AB2" w:rsidP="00AE3246">
            <w:pPr>
              <w:pStyle w:val="ListParagraph"/>
              <w:numPr>
                <w:ilvl w:val="0"/>
                <w:numId w:val="2"/>
              </w:numPr>
            </w:pPr>
            <w:r>
              <w:t xml:space="preserve">Tesla lags in producing high-volume vehicles </w:t>
            </w:r>
          </w:p>
          <w:p w14:paraId="4A34F7FA" w14:textId="77777777" w:rsidR="00AE3246" w:rsidRDefault="00FA2AB2" w:rsidP="00AE3246">
            <w:pPr>
              <w:pStyle w:val="ListParagraph"/>
              <w:numPr>
                <w:ilvl w:val="0"/>
                <w:numId w:val="2"/>
              </w:numPr>
            </w:pPr>
            <w:r>
              <w:t xml:space="preserve">Shortage of batteries is also a weak point for Tesla </w:t>
            </w:r>
          </w:p>
        </w:tc>
      </w:tr>
      <w:tr w:rsidR="009F31B3" w14:paraId="05F5530F" w14:textId="77777777" w:rsidTr="004C69B5">
        <w:tc>
          <w:tcPr>
            <w:tcW w:w="4675" w:type="dxa"/>
          </w:tcPr>
          <w:p w14:paraId="1BF05C0D" w14:textId="77777777" w:rsidR="00AE3246" w:rsidRDefault="00FA2AB2" w:rsidP="004C69B5">
            <w:pPr>
              <w:jc w:val="center"/>
            </w:pPr>
            <w:r>
              <w:lastRenderedPageBreak/>
              <w:t>Opportunities</w:t>
            </w:r>
          </w:p>
          <w:p w14:paraId="6F081EC9" w14:textId="77777777" w:rsidR="00AE3246" w:rsidRDefault="00FA2AB2" w:rsidP="00AE3246">
            <w:pPr>
              <w:pStyle w:val="ListParagraph"/>
              <w:numPr>
                <w:ilvl w:val="0"/>
                <w:numId w:val="3"/>
              </w:numPr>
            </w:pPr>
            <w:r>
              <w:t>The company has the opportunity due to the growing trend of electric vehicles</w:t>
            </w:r>
            <w:r w:rsidR="00A52979">
              <w:t xml:space="preserve"> (L</w:t>
            </w:r>
            <w:r w:rsidR="00E95CC0">
              <w:t>ugtu, 2019)</w:t>
            </w:r>
          </w:p>
          <w:p w14:paraId="2591EA79" w14:textId="77777777" w:rsidR="00AE3246" w:rsidRDefault="00FA2AB2" w:rsidP="00AE3246">
            <w:pPr>
              <w:pStyle w:val="ListParagraph"/>
              <w:numPr>
                <w:ilvl w:val="0"/>
                <w:numId w:val="3"/>
              </w:numPr>
            </w:pPr>
            <w:r>
              <w:t xml:space="preserve">Tesla aims to manufacture battery cells by integrating of the technologies </w:t>
            </w:r>
          </w:p>
          <w:p w14:paraId="69DCFBB2" w14:textId="77777777" w:rsidR="00AE3246" w:rsidRDefault="00FA2AB2" w:rsidP="00AE3246">
            <w:pPr>
              <w:pStyle w:val="ListParagraph"/>
              <w:numPr>
                <w:ilvl w:val="0"/>
                <w:numId w:val="3"/>
              </w:numPr>
            </w:pPr>
            <w:r>
              <w:t>The development of pick up truck can be a potential opportunity for Tesla as the market accounts for 17.6% of the US automotive market</w:t>
            </w:r>
            <w:r w:rsidR="003B7915">
              <w:t xml:space="preserve"> (</w:t>
            </w:r>
            <w:r w:rsidR="003B7915" w:rsidRPr="003B7915">
              <w:t>Wang</w:t>
            </w:r>
            <w:r w:rsidR="003B7915">
              <w:t>, 2022)</w:t>
            </w:r>
          </w:p>
          <w:p w14:paraId="5DB0D067" w14:textId="77777777" w:rsidR="00AE3246" w:rsidRDefault="00FA2AB2" w:rsidP="00AE3246">
            <w:pPr>
              <w:pStyle w:val="ListParagraph"/>
              <w:numPr>
                <w:ilvl w:val="0"/>
                <w:numId w:val="3"/>
              </w:numPr>
            </w:pPr>
            <w:r>
              <w:t xml:space="preserve">The company has the opportunity to exploit innovative air taxi services that will reduce traffic congestion and pollution. </w:t>
            </w:r>
          </w:p>
        </w:tc>
        <w:tc>
          <w:tcPr>
            <w:tcW w:w="4675" w:type="dxa"/>
          </w:tcPr>
          <w:p w14:paraId="6337D91B" w14:textId="77777777" w:rsidR="00AE3246" w:rsidRDefault="00FA2AB2" w:rsidP="004C69B5">
            <w:pPr>
              <w:jc w:val="center"/>
            </w:pPr>
            <w:r>
              <w:t>Threats</w:t>
            </w:r>
          </w:p>
          <w:p w14:paraId="7090CAE8" w14:textId="77777777" w:rsidR="00AE3246" w:rsidRDefault="00FA2AB2" w:rsidP="00AE3246">
            <w:pPr>
              <w:pStyle w:val="ListParagraph"/>
              <w:numPr>
                <w:ilvl w:val="0"/>
                <w:numId w:val="3"/>
              </w:numPr>
            </w:pPr>
            <w:r>
              <w:t>Extensive competition in the market is the biggest threat to the company</w:t>
            </w:r>
          </w:p>
          <w:p w14:paraId="7DC507E9" w14:textId="77777777" w:rsidR="00AE3246" w:rsidRDefault="00FA2AB2" w:rsidP="00AE3246">
            <w:pPr>
              <w:pStyle w:val="ListParagraph"/>
              <w:numPr>
                <w:ilvl w:val="0"/>
                <w:numId w:val="3"/>
              </w:numPr>
            </w:pPr>
            <w:r>
              <w:t>The increase in product defects can affect the business</w:t>
            </w:r>
          </w:p>
          <w:p w14:paraId="0ACD6990" w14:textId="77777777" w:rsidR="00AE3246" w:rsidRDefault="00FA2AB2" w:rsidP="00AE3246">
            <w:pPr>
              <w:pStyle w:val="ListParagraph"/>
              <w:numPr>
                <w:ilvl w:val="0"/>
                <w:numId w:val="3"/>
              </w:numPr>
            </w:pPr>
            <w:r>
              <w:t xml:space="preserve">Disruption of the supply chain due to the shortage of materials in the future scenario can be a threat </w:t>
            </w:r>
          </w:p>
          <w:p w14:paraId="05576CCB" w14:textId="77777777" w:rsidR="00AE3246" w:rsidRDefault="00FA2AB2" w:rsidP="00AE3246">
            <w:pPr>
              <w:pStyle w:val="ListParagraph"/>
              <w:numPr>
                <w:ilvl w:val="0"/>
                <w:numId w:val="3"/>
              </w:numPr>
            </w:pPr>
            <w:r>
              <w:t>Economic uncertainty and market volatility cause threat</w:t>
            </w:r>
          </w:p>
        </w:tc>
      </w:tr>
    </w:tbl>
    <w:p w14:paraId="2F80197A" w14:textId="164B588C" w:rsidR="00AE3246" w:rsidRDefault="00AE3246" w:rsidP="00AE3246"/>
    <w:p w14:paraId="7502F66E" w14:textId="13D3F61A" w:rsidR="008F2FF0" w:rsidRPr="00F36981" w:rsidRDefault="00A80DBE" w:rsidP="008F2FF0">
      <w:pPr>
        <w:rPr>
          <w:b/>
          <w:bCs/>
        </w:rPr>
      </w:pPr>
      <w:r w:rsidRPr="00F36981">
        <w:rPr>
          <w:b/>
          <w:bCs/>
        </w:rPr>
        <w:t>Include the advantages and disadvantages of ONE of the situational analysis models e.g. PESTLE, Porter’s Five Forces model OR SWOT.</w:t>
      </w:r>
    </w:p>
    <w:p w14:paraId="4594ECE1" w14:textId="6396713B" w:rsidR="00322845" w:rsidRDefault="00322845" w:rsidP="00322845">
      <w:r>
        <w:t xml:space="preserve">Advantages: </w:t>
      </w:r>
      <w:r w:rsidR="00ED6A88">
        <w:t xml:space="preserve">The primary advantage of SWOT is that it helped in identifying the problem </w:t>
      </w:r>
      <w:r w:rsidR="00941280">
        <w:t xml:space="preserve">within the organization. The SWOT method </w:t>
      </w:r>
      <w:r w:rsidR="004454F3">
        <w:t xml:space="preserve">helped in evaluating the brand </w:t>
      </w:r>
      <w:r w:rsidR="00693DE2">
        <w:t>process</w:t>
      </w:r>
      <w:r w:rsidR="006F154A">
        <w:t xml:space="preserve">. It helped in brainstorming the process in order to identify the internal and external factors </w:t>
      </w:r>
      <w:r w:rsidR="001C10A5">
        <w:t xml:space="preserve">that are </w:t>
      </w:r>
      <w:r w:rsidR="005C2EE0">
        <w:t xml:space="preserve">desirable and undesirable to the achievement of the objectives. </w:t>
      </w:r>
    </w:p>
    <w:p w14:paraId="2DD5C0FF" w14:textId="77777777" w:rsidR="00AD32D0" w:rsidRDefault="00D6523B" w:rsidP="00AD32D0">
      <w:pPr>
        <w:keepNext/>
        <w:jc w:val="center"/>
      </w:pPr>
      <w:r w:rsidRPr="00D6523B">
        <w:rPr>
          <w:noProof/>
          <w:lang w:val="en-US"/>
        </w:rPr>
        <w:lastRenderedPageBreak/>
        <w:drawing>
          <wp:inline distT="0" distB="0" distL="0" distR="0" wp14:anchorId="2E58405C" wp14:editId="0AA9E284">
            <wp:extent cx="5068007" cy="2829320"/>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8007" cy="2829320"/>
                    </a:xfrm>
                    <a:prstGeom prst="rect">
                      <a:avLst/>
                    </a:prstGeom>
                  </pic:spPr>
                </pic:pic>
              </a:graphicData>
            </a:graphic>
          </wp:inline>
        </w:drawing>
      </w:r>
    </w:p>
    <w:p w14:paraId="1D82E2EA" w14:textId="0B8FC27D" w:rsidR="00D6523B" w:rsidRDefault="00AD32D0" w:rsidP="00AD32D0">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SWOT analysis</w:t>
      </w:r>
    </w:p>
    <w:p w14:paraId="2524ED15" w14:textId="0E4419E3" w:rsidR="00AD32D0" w:rsidRDefault="00AD32D0" w:rsidP="00AD32D0">
      <w:pPr>
        <w:jc w:val="center"/>
      </w:pPr>
      <w:r>
        <w:t xml:space="preserve">(Source: </w:t>
      </w:r>
      <w:r w:rsidRPr="00AD32D0">
        <w:t>https://www.managementstudyguide.com/swot-analysis.htm</w:t>
      </w:r>
      <w:r>
        <w:t>)</w:t>
      </w:r>
    </w:p>
    <w:p w14:paraId="65A1D15C" w14:textId="51249009" w:rsidR="00CE645A" w:rsidRPr="00AD32D0" w:rsidRDefault="00CE645A" w:rsidP="00CE645A">
      <w:r>
        <w:t xml:space="preserve">On the other hand, lack of prioritization is a significant </w:t>
      </w:r>
      <w:r w:rsidR="00DD3937">
        <w:t xml:space="preserve">disadvantage </w:t>
      </w:r>
      <w:r w:rsidR="00FC57C5">
        <w:t xml:space="preserve">because it </w:t>
      </w:r>
      <w:r w:rsidR="001F127A">
        <w:t>overwhelms</w:t>
      </w:r>
      <w:r w:rsidR="00FC57C5">
        <w:t xml:space="preserve"> the executive on what they are going to prioritize. </w:t>
      </w:r>
      <w:r w:rsidR="00711786">
        <w:t xml:space="preserve">Further, the </w:t>
      </w:r>
      <w:r w:rsidR="00531D98">
        <w:t>weakness and strength</w:t>
      </w:r>
      <w:r w:rsidR="00AD2781">
        <w:t xml:space="preserve">s are identified with the help of this method </w:t>
      </w:r>
      <w:r w:rsidR="007E751B">
        <w:t xml:space="preserve">but it does not offer enough clarity to the executives. </w:t>
      </w:r>
    </w:p>
    <w:p w14:paraId="605E2B8B" w14:textId="77777777" w:rsidR="00AE3246" w:rsidRDefault="00FA2AB2" w:rsidP="00267828">
      <w:pPr>
        <w:pStyle w:val="Heading1"/>
        <w:numPr>
          <w:ilvl w:val="0"/>
          <w:numId w:val="5"/>
        </w:numPr>
      </w:pPr>
      <w:bookmarkStart w:id="4" w:name="_Toc122527573"/>
      <w:r>
        <w:t>Segmentation, targeting and positioning of the company</w:t>
      </w:r>
      <w:bookmarkEnd w:id="4"/>
    </w:p>
    <w:p w14:paraId="17B9659D" w14:textId="77777777" w:rsidR="00AE3246" w:rsidRDefault="00FA2AB2" w:rsidP="00AE3246">
      <w:r>
        <w:t xml:space="preserve">Tesla </w:t>
      </w:r>
      <w:r w:rsidR="00D319EE">
        <w:t xml:space="preserve">focuses on </w:t>
      </w:r>
      <w:r w:rsidR="00655253">
        <w:t xml:space="preserve">high-incomed </w:t>
      </w:r>
      <w:r w:rsidR="00410512">
        <w:t xml:space="preserve">market segments </w:t>
      </w:r>
      <w:r w:rsidR="003E5518">
        <w:t xml:space="preserve">and brand-conscious segments. </w:t>
      </w:r>
      <w:r w:rsidR="0002703B">
        <w:t xml:space="preserve">Tesla also </w:t>
      </w:r>
      <w:r w:rsidR="0063304B">
        <w:t xml:space="preserve">focuses on demographic segmentation </w:t>
      </w:r>
      <w:r w:rsidR="003201F9">
        <w:t xml:space="preserve">that incurs different ages, gender, occupation and life-cycle stages. </w:t>
      </w:r>
      <w:r w:rsidR="008F4D1E">
        <w:t>Whereas, behavio</w:t>
      </w:r>
      <w:r w:rsidR="00D51F56">
        <w:t xml:space="preserve">ural segmentation includes the status of the consumers, their degree of loyalty, </w:t>
      </w:r>
      <w:r w:rsidR="007B396B">
        <w:t xml:space="preserve">personality traits and </w:t>
      </w:r>
      <w:r w:rsidR="00EF6F52">
        <w:t xml:space="preserve">the needs for </w:t>
      </w:r>
      <w:r w:rsidR="001F238E">
        <w:t>products and services offered by Tesla</w:t>
      </w:r>
      <w:r w:rsidR="002519BA">
        <w:t xml:space="preserve"> (Chen, 2022)</w:t>
      </w:r>
      <w:r w:rsidR="001F238E">
        <w:t>. The psychographic segmentation of Tesla</w:t>
      </w:r>
      <w:r w:rsidR="0088502B">
        <w:t xml:space="preserve"> </w:t>
      </w:r>
      <w:r w:rsidR="001165C0">
        <w:t>emphasizes</w:t>
      </w:r>
      <w:r w:rsidR="0088502B">
        <w:t xml:space="preserve"> the lifestyle of the market segment and the gro</w:t>
      </w:r>
      <w:r w:rsidR="00C97AED">
        <w:t xml:space="preserve">ups. </w:t>
      </w:r>
    </w:p>
    <w:p w14:paraId="3E7C0403" w14:textId="77777777" w:rsidR="00624618" w:rsidRDefault="00FA2AB2" w:rsidP="00AE3246">
      <w:r>
        <w:t>In terms of targeting, the company focuses on high-income earning upper middle class</w:t>
      </w:r>
      <w:r w:rsidR="000F1A35">
        <w:t>. This includes entrepreneur</w:t>
      </w:r>
      <w:r w:rsidR="006270B7">
        <w:t xml:space="preserve">s and business executives who </w:t>
      </w:r>
      <w:r w:rsidR="00CA2D8E">
        <w:t xml:space="preserve">have high purchasing power. The target market of Tesla indicates its focus on the tech-savvy, trendy and fashion </w:t>
      </w:r>
      <w:r w:rsidR="001165C0">
        <w:t>lovers</w:t>
      </w:r>
      <w:r w:rsidR="00CA2D8E">
        <w:t xml:space="preserve"> group. Thus, customers having unique </w:t>
      </w:r>
      <w:r w:rsidR="00076E1D">
        <w:t xml:space="preserve">and exotic tastes are targeted by the </w:t>
      </w:r>
      <w:r w:rsidR="00D40B75">
        <w:t xml:space="preserve">company. Again, it </w:t>
      </w:r>
      <w:r w:rsidR="009246E9">
        <w:t>targets the wealthy baby boomer generation</w:t>
      </w:r>
      <w:r w:rsidR="0010224E">
        <w:t xml:space="preserve"> (</w:t>
      </w:r>
      <w:r w:rsidR="0010224E" w:rsidRPr="0010224E">
        <w:t>Musonera</w:t>
      </w:r>
      <w:r w:rsidR="0010224E">
        <w:t xml:space="preserve"> and Cagle, 2019)</w:t>
      </w:r>
      <w:r w:rsidR="009246E9">
        <w:t xml:space="preserve">. </w:t>
      </w:r>
      <w:r w:rsidR="00600C60">
        <w:t>Consumers</w:t>
      </w:r>
      <w:r w:rsidR="00281500">
        <w:t xml:space="preserve"> </w:t>
      </w:r>
      <w:r w:rsidR="001F1F7F">
        <w:t xml:space="preserve">aged between 35 to 45 years are mainly targeted by the company who purchase the products equally. </w:t>
      </w:r>
      <w:r w:rsidR="002931A8">
        <w:t>The</w:t>
      </w:r>
      <w:r w:rsidR="00645221">
        <w:t xml:space="preserve"> purcha</w:t>
      </w:r>
      <w:r w:rsidR="005F44C9">
        <w:t xml:space="preserve">sers </w:t>
      </w:r>
      <w:r w:rsidR="005F44C9">
        <w:lastRenderedPageBreak/>
        <w:t xml:space="preserve">set who seek out premium </w:t>
      </w:r>
      <w:r w:rsidR="00D824D6">
        <w:t>quality and lux</w:t>
      </w:r>
      <w:r w:rsidR="00AC6ED2">
        <w:t xml:space="preserve">urious cars and who are able to pay more for the quality product are targeted by Tesla. </w:t>
      </w:r>
    </w:p>
    <w:p w14:paraId="36B2C7F9" w14:textId="77777777" w:rsidR="00BB3097" w:rsidRPr="00201478" w:rsidRDefault="00FA2AB2" w:rsidP="00AE3246">
      <w:r>
        <w:t>The positioning of Tesla includes the selection of the marketing mix and the implementation of a marketing mix which aligns with the target audience of the compa</w:t>
      </w:r>
      <w:r w:rsidR="00BB00E9">
        <w:t xml:space="preserve">ny. The </w:t>
      </w:r>
      <w:r w:rsidR="00B10ACD">
        <w:t xml:space="preserve">positioning also includes </w:t>
      </w:r>
      <w:r w:rsidR="00465943">
        <w:t xml:space="preserve">strategies addressing the needs of consumers </w:t>
      </w:r>
      <w:r w:rsidR="00633AC1">
        <w:t xml:space="preserve">who are concerned about the environmental impacts due to the effect of oil and gas. </w:t>
      </w:r>
      <w:r w:rsidR="00986354">
        <w:t xml:space="preserve">Again, Tesla </w:t>
      </w:r>
      <w:r w:rsidR="00175583">
        <w:t>positions some of its products and services to address the needs of the market se</w:t>
      </w:r>
      <w:r w:rsidR="00210F97">
        <w:t xml:space="preserve">gment with a </w:t>
      </w:r>
      <w:r w:rsidR="007E2C58">
        <w:t>relatively low turnover. This helps the company to a</w:t>
      </w:r>
      <w:r w:rsidR="00E428C0">
        <w:t>nticipate that the turnover of the market segment can be improved over the period</w:t>
      </w:r>
      <w:r w:rsidR="00515ACB">
        <w:t xml:space="preserve">. </w:t>
      </w:r>
      <w:r w:rsidR="007B43EE">
        <w:t>The company mainly focuses on developing sustainable energy products that</w:t>
      </w:r>
      <w:r w:rsidR="00C44F8A">
        <w:t xml:space="preserve"> can be afforded by anyone across the region. </w:t>
      </w:r>
      <w:r w:rsidR="00594370">
        <w:t xml:space="preserve">Thus it places importance on mono-segment positioning that will help it to boom in the future scenario. </w:t>
      </w:r>
    </w:p>
    <w:p w14:paraId="03AE6FFB" w14:textId="77777777" w:rsidR="00AE3246" w:rsidRDefault="00FA2AB2" w:rsidP="00267828">
      <w:pPr>
        <w:pStyle w:val="Heading1"/>
        <w:numPr>
          <w:ilvl w:val="0"/>
          <w:numId w:val="5"/>
        </w:numPr>
      </w:pPr>
      <w:bookmarkStart w:id="5" w:name="_Toc122527574"/>
      <w:r>
        <w:t>Marketing mix strategies of the company</w:t>
      </w:r>
      <w:bookmarkEnd w:id="5"/>
    </w:p>
    <w:p w14:paraId="560A9F76" w14:textId="35B1E03E" w:rsidR="0085216C" w:rsidRDefault="00FA2AB2" w:rsidP="0085216C">
      <w:r w:rsidRPr="00B86735">
        <w:rPr>
          <w:b/>
          <w:bCs/>
        </w:rPr>
        <w:t>Product</w:t>
      </w:r>
      <w:r w:rsidR="00266BDA">
        <w:t xml:space="preserve">: The products produced by Tesla are environmentally friendly and are battery-enabled electric cars. </w:t>
      </w:r>
      <w:r w:rsidR="00E8166D">
        <w:t xml:space="preserve">The electric sedans are produced in a large volumes by the company. Whereas, it has diversified its product portfolio </w:t>
      </w:r>
      <w:r w:rsidR="00AB244D">
        <w:t xml:space="preserve">by producing other sustainable technologies such as solar panels, Tesla </w:t>
      </w:r>
      <w:r w:rsidR="009174E4">
        <w:t xml:space="preserve">batteries, supercharging stations and </w:t>
      </w:r>
      <w:r w:rsidR="008A0616">
        <w:t xml:space="preserve">other powerpack. </w:t>
      </w:r>
      <w:r w:rsidR="00331FE3">
        <w:t xml:space="preserve">The company has four models that created a buzz in the industry. Model </w:t>
      </w:r>
      <w:r w:rsidR="00512751">
        <w:t xml:space="preserve">S, model X, </w:t>
      </w:r>
      <w:r w:rsidR="00415DB1">
        <w:t>model 3 and model Y are some of the benchmarking achievements of Tesla</w:t>
      </w:r>
      <w:r w:rsidR="00B75F71">
        <w:t xml:space="preserve"> (</w:t>
      </w:r>
      <w:r w:rsidR="00B75F71" w:rsidRPr="00B75F71">
        <w:t>Qin</w:t>
      </w:r>
      <w:r w:rsidR="00B75F71">
        <w:t>, 2022)</w:t>
      </w:r>
      <w:r w:rsidR="00415DB1">
        <w:t>.</w:t>
      </w:r>
      <w:r w:rsidR="00FA7D52">
        <w:t xml:space="preserve"> Tesla’s </w:t>
      </w:r>
      <w:r w:rsidR="008E537B">
        <w:t xml:space="preserve">logo branding subtly communicated about the brand. It’s </w:t>
      </w:r>
      <w:r w:rsidR="003A4859">
        <w:t xml:space="preserve">logo in the products help it to brand its products. </w:t>
      </w:r>
      <w:r w:rsidR="003E7C31">
        <w:t xml:space="preserve">The products reflect the eco-accommodating highlights which help it to brand </w:t>
      </w:r>
      <w:r w:rsidR="002D0307">
        <w:t xml:space="preserve">the products. </w:t>
      </w:r>
    </w:p>
    <w:p w14:paraId="7094634E" w14:textId="77777777" w:rsidR="005D3B72" w:rsidRDefault="00FA2AB2" w:rsidP="0085216C">
      <w:r w:rsidRPr="00B86735">
        <w:rPr>
          <w:b/>
          <w:bCs/>
        </w:rPr>
        <w:t>Pricing</w:t>
      </w:r>
      <w:r w:rsidR="00415DB1">
        <w:t>: The company uses a premium pricing strategy as it</w:t>
      </w:r>
      <w:r w:rsidR="00790C59">
        <w:t xml:space="preserve"> charges premium pricing for its products</w:t>
      </w:r>
      <w:r w:rsidR="003E69A1">
        <w:t xml:space="preserve"> (</w:t>
      </w:r>
      <w:r w:rsidR="003E69A1" w:rsidRPr="003E69A1">
        <w:t>Handa</w:t>
      </w:r>
      <w:r w:rsidR="003E69A1">
        <w:t>, 2018)</w:t>
      </w:r>
      <w:r w:rsidR="00790C59">
        <w:t xml:space="preserve">. </w:t>
      </w:r>
      <w:r w:rsidR="004A44A3">
        <w:t xml:space="preserve">However, </w:t>
      </w:r>
      <w:r w:rsidR="003E7153">
        <w:t xml:space="preserve">compared to BMW electric cars, Tesla charges a low price for the electric models </w:t>
      </w:r>
      <w:r w:rsidR="00864F85">
        <w:t xml:space="preserve">which shows a competitive pricing strategy. </w:t>
      </w:r>
    </w:p>
    <w:p w14:paraId="07B2A7B1" w14:textId="77777777" w:rsidR="00752AF7" w:rsidRDefault="00FA2AB2" w:rsidP="0085216C">
      <w:r w:rsidRPr="00B86735">
        <w:rPr>
          <w:b/>
          <w:bCs/>
        </w:rPr>
        <w:t>Place</w:t>
      </w:r>
      <w:r w:rsidR="00864F85">
        <w:t>: Tesla's headquarter is in the US and it operates in international countries</w:t>
      </w:r>
      <w:r w:rsidR="00F322DA">
        <w:t>. The manufacturing plant of the company is located in California from where, the products are delivered to the suppliers</w:t>
      </w:r>
      <w:r w:rsidR="00A6413D">
        <w:t xml:space="preserve"> (</w:t>
      </w:r>
      <w:r w:rsidR="00A6413D" w:rsidRPr="00A6413D">
        <w:t>Ding</w:t>
      </w:r>
      <w:r w:rsidR="00EE3326">
        <w:t xml:space="preserve"> </w:t>
      </w:r>
      <w:r w:rsidR="00A6413D" w:rsidRPr="00A6413D">
        <w:t>and He</w:t>
      </w:r>
      <w:r w:rsidR="00A6413D">
        <w:t>, 2022)</w:t>
      </w:r>
      <w:r w:rsidR="00F322DA">
        <w:t xml:space="preserve">. </w:t>
      </w:r>
      <w:r w:rsidR="00787FAA">
        <w:t>The brand own</w:t>
      </w:r>
      <w:r w:rsidR="00FD49AD">
        <w:t xml:space="preserve">s stores and galleries located at shopping malls and premium locations that help the company boost sales. </w:t>
      </w:r>
      <w:r w:rsidR="00412287">
        <w:t xml:space="preserve">Tesla also has </w:t>
      </w:r>
      <w:r w:rsidR="002C5B04">
        <w:t xml:space="preserve">its service </w:t>
      </w:r>
      <w:r w:rsidR="002A7A06">
        <w:t xml:space="preserve">centres where customers can access repair and maintenance services. </w:t>
      </w:r>
    </w:p>
    <w:p w14:paraId="6BD7EA9E" w14:textId="77777777" w:rsidR="007A56EE" w:rsidRPr="0085216C" w:rsidRDefault="00FA2AB2" w:rsidP="0085216C">
      <w:r w:rsidRPr="00B86735">
        <w:rPr>
          <w:b/>
          <w:bCs/>
        </w:rPr>
        <w:lastRenderedPageBreak/>
        <w:t>Promotion</w:t>
      </w:r>
      <w:r w:rsidR="00A82060">
        <w:t xml:space="preserve">: </w:t>
      </w:r>
      <w:r w:rsidR="007C3709">
        <w:t xml:space="preserve">Tesla </w:t>
      </w:r>
      <w:r w:rsidR="00713C54">
        <w:t xml:space="preserve">employs a </w:t>
      </w:r>
      <w:r w:rsidR="004F6BC0">
        <w:t xml:space="preserve">viral marketing strategy that helps in </w:t>
      </w:r>
      <w:r w:rsidR="00136180">
        <w:t>promoting the brand and its products</w:t>
      </w:r>
      <w:r w:rsidR="00A5254C">
        <w:t xml:space="preserve"> (</w:t>
      </w:r>
      <w:r w:rsidR="00A5254C" w:rsidRPr="00A5254C">
        <w:t>Maoheng</w:t>
      </w:r>
      <w:r w:rsidR="00176667">
        <w:t>, 2018)</w:t>
      </w:r>
      <w:r w:rsidR="00136180">
        <w:t xml:space="preserve">. </w:t>
      </w:r>
      <w:r w:rsidR="00BD238E">
        <w:t xml:space="preserve">Viral marketing has been a major contribution to the company in the communication strategy. </w:t>
      </w:r>
      <w:r w:rsidR="005856BB">
        <w:t xml:space="preserve">The launch of the </w:t>
      </w:r>
      <w:r w:rsidR="0015799C">
        <w:t xml:space="preserve">Tesla Model </w:t>
      </w:r>
      <w:r w:rsidR="00513614">
        <w:t>S</w:t>
      </w:r>
      <w:r w:rsidR="002933C8">
        <w:t xml:space="preserve"> </w:t>
      </w:r>
      <w:r w:rsidR="006A1A71">
        <w:t xml:space="preserve">for kids achieved </w:t>
      </w:r>
      <w:r w:rsidR="00F71357">
        <w:t xml:space="preserve">huge popularity due to viral </w:t>
      </w:r>
      <w:r w:rsidR="00322C08">
        <w:t>posts on social media</w:t>
      </w:r>
      <w:r w:rsidR="00B518B4">
        <w:t xml:space="preserve"> (</w:t>
      </w:r>
      <w:r w:rsidR="00B518B4" w:rsidRPr="00B518B4">
        <w:t>Pathak</w:t>
      </w:r>
      <w:r w:rsidR="00B518B4">
        <w:t xml:space="preserve"> et al. 2023)</w:t>
      </w:r>
      <w:r w:rsidR="00322C08">
        <w:t xml:space="preserve">. Therefore, Tesla does not spend on advertising efforts </w:t>
      </w:r>
      <w:r w:rsidR="00EA2D01">
        <w:t xml:space="preserve">because of the viral tactics. </w:t>
      </w:r>
      <w:r w:rsidR="0008155B">
        <w:t xml:space="preserve">Sales promotions </w:t>
      </w:r>
      <w:r w:rsidR="00AF3607">
        <w:t xml:space="preserve">and discounts on certain items are also </w:t>
      </w:r>
      <w:r w:rsidR="00F93FA0">
        <w:t xml:space="preserve">used by the company. The company finally uses a direct marketing strategy for selling the products. </w:t>
      </w:r>
    </w:p>
    <w:p w14:paraId="5550ADE0" w14:textId="77777777" w:rsidR="00AE3246" w:rsidRDefault="00FA2AB2" w:rsidP="00267828">
      <w:pPr>
        <w:pStyle w:val="Heading1"/>
        <w:numPr>
          <w:ilvl w:val="0"/>
          <w:numId w:val="5"/>
        </w:numPr>
      </w:pPr>
      <w:bookmarkStart w:id="6" w:name="_Toc122527575"/>
      <w:r>
        <w:t>Conclusion</w:t>
      </w:r>
      <w:bookmarkEnd w:id="6"/>
    </w:p>
    <w:p w14:paraId="132B5B98" w14:textId="77777777" w:rsidR="002A3ADB" w:rsidRPr="002A3ADB" w:rsidRDefault="00FA2AB2" w:rsidP="002A3ADB">
      <w:r>
        <w:t xml:space="preserve">From the above analysis, it can be concluded that Tesla holds a wide market </w:t>
      </w:r>
      <w:r w:rsidR="00EF6B41">
        <w:t xml:space="preserve">in the automobile manufacturing industry. The external factors are favourable for the business while the </w:t>
      </w:r>
      <w:r w:rsidR="00C4563D">
        <w:t xml:space="preserve">company has the strength of </w:t>
      </w:r>
      <w:r w:rsidR="009C68C5">
        <w:t xml:space="preserve">brand image that helps it to grow over the years. The marketing mix of the company revealed that the company uses </w:t>
      </w:r>
      <w:r w:rsidR="009B1598">
        <w:t xml:space="preserve">a smart communication strategy to reach a wide set of customers and make the products available for the target segment. </w:t>
      </w:r>
      <w:r w:rsidR="00D11461">
        <w:t xml:space="preserve">Despite this, the company face challenges due to </w:t>
      </w:r>
      <w:r w:rsidR="001C703D">
        <w:t xml:space="preserve">intense competition. Again, the company </w:t>
      </w:r>
      <w:r w:rsidR="00D470BA">
        <w:t xml:space="preserve">has a weak point in that it faces huge manufacturing defects that affect the business image. </w:t>
      </w:r>
    </w:p>
    <w:p w14:paraId="01659B4F" w14:textId="77777777" w:rsidR="00AE3246" w:rsidRDefault="00FA2AB2" w:rsidP="00267828">
      <w:pPr>
        <w:pStyle w:val="Heading1"/>
        <w:numPr>
          <w:ilvl w:val="0"/>
          <w:numId w:val="5"/>
        </w:numPr>
      </w:pPr>
      <w:bookmarkStart w:id="7" w:name="_Toc122527576"/>
      <w:r>
        <w:t>Recommendations for future marketing strategies for Tesla</w:t>
      </w:r>
      <w:bookmarkEnd w:id="7"/>
    </w:p>
    <w:p w14:paraId="3203C4F2" w14:textId="77777777" w:rsidR="00B80F98" w:rsidRDefault="00FA2AB2" w:rsidP="0001562A">
      <w:pPr>
        <w:pStyle w:val="ListParagraph"/>
        <w:numPr>
          <w:ilvl w:val="0"/>
          <w:numId w:val="4"/>
        </w:numPr>
      </w:pPr>
      <w:r>
        <w:t xml:space="preserve">The company presently faces </w:t>
      </w:r>
      <w:r w:rsidR="00BB732A">
        <w:t>endless manufacturing issues</w:t>
      </w:r>
      <w:r w:rsidR="00103FEE">
        <w:t xml:space="preserve"> which affect the purchasing decisions of the customers and affect the </w:t>
      </w:r>
      <w:r w:rsidR="00001C12">
        <w:t xml:space="preserve">brand image in the industry. Therefore, Tesla needs to </w:t>
      </w:r>
      <w:r w:rsidR="004A42EE">
        <w:t xml:space="preserve">improve transparency so that </w:t>
      </w:r>
      <w:r w:rsidR="00F04E49">
        <w:t xml:space="preserve">it can </w:t>
      </w:r>
      <w:r w:rsidR="001A40C9">
        <w:t xml:space="preserve">rebuild trust </w:t>
      </w:r>
      <w:r w:rsidR="00947A60">
        <w:t xml:space="preserve">among consumers and improve overall sales. </w:t>
      </w:r>
      <w:r w:rsidR="005D0A33">
        <w:t xml:space="preserve">The use of YouTube videos and </w:t>
      </w:r>
      <w:r w:rsidR="009B513D">
        <w:t xml:space="preserve">short videos on Facebook and Instagram </w:t>
      </w:r>
      <w:r w:rsidR="009B2751">
        <w:t xml:space="preserve">presenting the </w:t>
      </w:r>
      <w:r w:rsidR="00F66763">
        <w:t xml:space="preserve">manufacturing process can improve transparency </w:t>
      </w:r>
      <w:r w:rsidR="00126216">
        <w:t xml:space="preserve">on social sites. This will </w:t>
      </w:r>
      <w:r w:rsidR="00CB2525">
        <w:t xml:space="preserve">also allow Tesla to showcase </w:t>
      </w:r>
      <w:r w:rsidR="00F76574">
        <w:t xml:space="preserve">value for the customers and the </w:t>
      </w:r>
      <w:r w:rsidR="001A5068">
        <w:t>efforts of the manufacturer</w:t>
      </w:r>
      <w:r w:rsidR="00DD72A5">
        <w:t xml:space="preserve">. </w:t>
      </w:r>
      <w:r w:rsidR="00B14D49">
        <w:t xml:space="preserve">The use of social media strategy can definitely benefit the company. </w:t>
      </w:r>
    </w:p>
    <w:p w14:paraId="55A747F0" w14:textId="77777777" w:rsidR="009F5036" w:rsidRDefault="00FA2AB2" w:rsidP="0001562A">
      <w:pPr>
        <w:pStyle w:val="ListParagraph"/>
        <w:numPr>
          <w:ilvl w:val="0"/>
          <w:numId w:val="4"/>
        </w:numPr>
      </w:pPr>
      <w:r>
        <w:t xml:space="preserve">The marketing strategy </w:t>
      </w:r>
      <w:r w:rsidR="007E2FCE">
        <w:t xml:space="preserve">of Tesla can be improved if it </w:t>
      </w:r>
      <w:r w:rsidR="00313C3B">
        <w:t>adopts a unique promotion strategy. The</w:t>
      </w:r>
      <w:r w:rsidR="003C4357">
        <w:t xml:space="preserve"> implementation of the sponsorship strategy </w:t>
      </w:r>
      <w:r w:rsidR="005F5FE4">
        <w:t xml:space="preserve">will be helpful for the business. Tesla has the opportunity to </w:t>
      </w:r>
      <w:r w:rsidR="00533491">
        <w:t>sponsor</w:t>
      </w:r>
      <w:r w:rsidR="00B858BF">
        <w:t xml:space="preserve"> the </w:t>
      </w:r>
      <w:r w:rsidR="00662297">
        <w:t xml:space="preserve">car </w:t>
      </w:r>
      <w:r w:rsidR="00896082">
        <w:t>race</w:t>
      </w:r>
      <w:r w:rsidR="00F002E8">
        <w:t>. The company can</w:t>
      </w:r>
      <w:r w:rsidR="008D33A5">
        <w:t xml:space="preserve"> promote the cars and </w:t>
      </w:r>
      <w:r w:rsidR="00E35632">
        <w:t>the brand itself by sponsoring the car races</w:t>
      </w:r>
      <w:r w:rsidR="00D547FD">
        <w:t xml:space="preserve">. This will help in generating </w:t>
      </w:r>
      <w:r w:rsidR="009270FC">
        <w:t xml:space="preserve">sales and awareness at the same time. </w:t>
      </w:r>
      <w:r w:rsidR="00823E9E">
        <w:t>The company can</w:t>
      </w:r>
      <w:r w:rsidR="00590D54">
        <w:t xml:space="preserve"> use live </w:t>
      </w:r>
      <w:r w:rsidR="0090599C">
        <w:t xml:space="preserve">communication channels so that the </w:t>
      </w:r>
      <w:r w:rsidR="00590119">
        <w:t xml:space="preserve">car race can be </w:t>
      </w:r>
      <w:r w:rsidR="00D36CC6">
        <w:t xml:space="preserve">broadcasted </w:t>
      </w:r>
      <w:r w:rsidR="00002BB7">
        <w:t>worldwide</w:t>
      </w:r>
      <w:r w:rsidR="000C1F1B">
        <w:t xml:space="preserve">. </w:t>
      </w:r>
    </w:p>
    <w:p w14:paraId="0D7FA73B" w14:textId="77777777" w:rsidR="001430BE" w:rsidRDefault="00FA2AB2" w:rsidP="0001562A">
      <w:pPr>
        <w:pStyle w:val="ListParagraph"/>
        <w:numPr>
          <w:ilvl w:val="0"/>
          <w:numId w:val="4"/>
        </w:numPr>
      </w:pPr>
      <w:r>
        <w:lastRenderedPageBreak/>
        <w:t>Tesla has the opportunity to</w:t>
      </w:r>
      <w:r w:rsidR="004A0C2B">
        <w:t xml:space="preserve"> improve its CSR activities which will help in generating awareness and improving its brand image. T</w:t>
      </w:r>
      <w:r w:rsidR="00425D19">
        <w:t xml:space="preserve">he company can encourage several CSR activities and can invest in the development of infrastructure of </w:t>
      </w:r>
      <w:r w:rsidR="001B0128">
        <w:t xml:space="preserve">the emerging economies. This will help it to be the preference of the </w:t>
      </w:r>
      <w:r w:rsidR="00F548BF">
        <w:t xml:space="preserve">customers. It can also abolish the </w:t>
      </w:r>
      <w:r w:rsidR="00FD4E33">
        <w:t>impact of negative publicity</w:t>
      </w:r>
      <w:r w:rsidR="00B165DF">
        <w:t xml:space="preserve">. CSR activities can be promoted using social media platforms </w:t>
      </w:r>
      <w:r w:rsidR="00870B20">
        <w:t xml:space="preserve">and can encourage other businesses and suppliers to contribute to the activities using </w:t>
      </w:r>
      <w:r w:rsidR="00F5137B">
        <w:t xml:space="preserve">social media platforms. </w:t>
      </w:r>
      <w:r w:rsidR="006345AB">
        <w:t xml:space="preserve">It has the opportunity to </w:t>
      </w:r>
      <w:r w:rsidR="00044B1B">
        <w:t xml:space="preserve">use hashtags and </w:t>
      </w:r>
      <w:r w:rsidR="004A6618">
        <w:t xml:space="preserve">employ a dedicated marketing team </w:t>
      </w:r>
      <w:r w:rsidR="00E92771">
        <w:t xml:space="preserve">for improving its marketing efforts. </w:t>
      </w:r>
    </w:p>
    <w:p w14:paraId="753F46EA" w14:textId="77777777" w:rsidR="00B21A11" w:rsidRPr="00B80F98" w:rsidRDefault="00FA2AB2" w:rsidP="00B21A11">
      <w:pPr>
        <w:spacing w:line="259" w:lineRule="auto"/>
        <w:jc w:val="left"/>
      </w:pPr>
      <w:r>
        <w:br w:type="page"/>
      </w:r>
    </w:p>
    <w:p w14:paraId="17907FF6" w14:textId="77777777" w:rsidR="00AE3246" w:rsidRPr="004E54D8" w:rsidRDefault="00FA2AB2" w:rsidP="00267828">
      <w:pPr>
        <w:pStyle w:val="Heading1"/>
        <w:numPr>
          <w:ilvl w:val="0"/>
          <w:numId w:val="5"/>
        </w:numPr>
      </w:pPr>
      <w:bookmarkStart w:id="8" w:name="_Toc122527577"/>
      <w:r>
        <w:lastRenderedPageBreak/>
        <w:t>References</w:t>
      </w:r>
      <w:bookmarkEnd w:id="8"/>
    </w:p>
    <w:p w14:paraId="1D89CB13" w14:textId="77777777" w:rsidR="001B3E87" w:rsidRDefault="00FA2AB2" w:rsidP="001B3E87">
      <w:pPr>
        <w:rPr>
          <w:shd w:val="clear" w:color="auto" w:fill="FFFFFF"/>
        </w:rPr>
      </w:pPr>
      <w:r>
        <w:rPr>
          <w:shd w:val="clear" w:color="auto" w:fill="FFFFFF"/>
        </w:rPr>
        <w:t>Chen, Y. and Perez, Y., 2018. Business model design: lessons learned from Tesla Motors. In </w:t>
      </w:r>
      <w:r>
        <w:rPr>
          <w:i/>
          <w:iCs/>
          <w:shd w:val="clear" w:color="auto" w:fill="FFFFFF"/>
        </w:rPr>
        <w:t>Towards a Sustainable Economy</w:t>
      </w:r>
      <w:r>
        <w:rPr>
          <w:shd w:val="clear" w:color="auto" w:fill="FFFFFF"/>
        </w:rPr>
        <w:t> (pp. 53-69). Springer, Cham.</w:t>
      </w:r>
    </w:p>
    <w:p w14:paraId="4A404F0D" w14:textId="77777777" w:rsidR="001B3E87" w:rsidRDefault="00FA2AB2" w:rsidP="001B3E87">
      <w:pPr>
        <w:rPr>
          <w:shd w:val="clear" w:color="auto" w:fill="FFFFFF"/>
        </w:rPr>
      </w:pPr>
      <w:r>
        <w:rPr>
          <w:shd w:val="clear" w:color="auto" w:fill="FFFFFF"/>
        </w:rPr>
        <w:t>Perkins, G. and Murmann, J.P., 2018. What does the success of Tesla mean for the future dynamics in the global automobile sector?. </w:t>
      </w:r>
      <w:r>
        <w:rPr>
          <w:i/>
          <w:iCs/>
          <w:shd w:val="clear" w:color="auto" w:fill="FFFFFF"/>
        </w:rPr>
        <w:t>Management and Organization Review</w:t>
      </w:r>
      <w:r>
        <w:rPr>
          <w:shd w:val="clear" w:color="auto" w:fill="FFFFFF"/>
        </w:rPr>
        <w:t>, </w:t>
      </w:r>
      <w:r>
        <w:rPr>
          <w:i/>
          <w:iCs/>
          <w:shd w:val="clear" w:color="auto" w:fill="FFFFFF"/>
        </w:rPr>
        <w:t>14</w:t>
      </w:r>
      <w:r>
        <w:rPr>
          <w:shd w:val="clear" w:color="auto" w:fill="FFFFFF"/>
        </w:rPr>
        <w:t>(3), pp.471-480.</w:t>
      </w:r>
    </w:p>
    <w:p w14:paraId="20257393" w14:textId="77777777" w:rsidR="001B3E87" w:rsidRDefault="00FA2AB2" w:rsidP="001B3E87">
      <w:pPr>
        <w:rPr>
          <w:shd w:val="clear" w:color="auto" w:fill="FFFFFF"/>
        </w:rPr>
      </w:pPr>
      <w:r>
        <w:rPr>
          <w:shd w:val="clear" w:color="auto" w:fill="FFFFFF"/>
        </w:rPr>
        <w:t>Ahmad, S. and Khan, M., 2019. Tesla: Disruptor or Sustaining Innovator. </w:t>
      </w:r>
      <w:r>
        <w:rPr>
          <w:i/>
          <w:iCs/>
          <w:shd w:val="clear" w:color="auto" w:fill="FFFFFF"/>
        </w:rPr>
        <w:t>Journal of Case Research</w:t>
      </w:r>
      <w:r>
        <w:rPr>
          <w:shd w:val="clear" w:color="auto" w:fill="FFFFFF"/>
        </w:rPr>
        <w:t>, </w:t>
      </w:r>
      <w:r>
        <w:rPr>
          <w:i/>
          <w:iCs/>
          <w:shd w:val="clear" w:color="auto" w:fill="FFFFFF"/>
        </w:rPr>
        <w:t>10</w:t>
      </w:r>
      <w:r>
        <w:rPr>
          <w:shd w:val="clear" w:color="auto" w:fill="FFFFFF"/>
        </w:rPr>
        <w:t>(1).</w:t>
      </w:r>
    </w:p>
    <w:p w14:paraId="57CF9DAD" w14:textId="77777777" w:rsidR="001B3E87" w:rsidRDefault="00FA2AB2" w:rsidP="001B3E87">
      <w:r>
        <w:t xml:space="preserve">Tesla. (2022). About Us. Available at: </w:t>
      </w:r>
      <w:hyperlink r:id="rId12" w:history="1">
        <w:r w:rsidRPr="00832559">
          <w:rPr>
            <w:rStyle w:val="Hyperlink"/>
          </w:rPr>
          <w:t>https://www.tesla.com/about</w:t>
        </w:r>
      </w:hyperlink>
      <w:r>
        <w:t xml:space="preserve"> [Accessed 21/12/2022]</w:t>
      </w:r>
    </w:p>
    <w:p w14:paraId="52E0D66E" w14:textId="77777777" w:rsidR="001B3E87" w:rsidRDefault="00FA2AB2" w:rsidP="001B3E87">
      <w:pPr>
        <w:rPr>
          <w:shd w:val="clear" w:color="auto" w:fill="FFFFFF"/>
        </w:rPr>
      </w:pPr>
      <w:r>
        <w:rPr>
          <w:shd w:val="clear" w:color="auto" w:fill="FFFFFF"/>
        </w:rPr>
        <w:t>Lugtu Jr, R.C., 2019. </w:t>
      </w:r>
      <w:r>
        <w:rPr>
          <w:i/>
          <w:iCs/>
          <w:shd w:val="clear" w:color="auto" w:fill="FFFFFF"/>
        </w:rPr>
        <w:t>Tesla: Testing a Business Model at its (R) Evolutionary Best</w:t>
      </w:r>
      <w:r>
        <w:rPr>
          <w:shd w:val="clear" w:color="auto" w:fill="FFFFFF"/>
        </w:rPr>
        <w:t> (Doctoral dissertation, DE LA SALLE UNIVERSITY-MANILA).</w:t>
      </w:r>
    </w:p>
    <w:p w14:paraId="168F18F9" w14:textId="77777777" w:rsidR="001B3E87" w:rsidRDefault="00FA2AB2" w:rsidP="001B3E87">
      <w:pPr>
        <w:rPr>
          <w:shd w:val="clear" w:color="auto" w:fill="FFFFFF"/>
        </w:rPr>
      </w:pPr>
      <w:r>
        <w:rPr>
          <w:shd w:val="clear" w:color="auto" w:fill="FFFFFF"/>
        </w:rPr>
        <w:t>Wang, Y., 2022. Development Status and Suggestions of Tesla. </w:t>
      </w:r>
      <w:r>
        <w:rPr>
          <w:i/>
          <w:iCs/>
          <w:shd w:val="clear" w:color="auto" w:fill="FFFFFF"/>
        </w:rPr>
        <w:t>Highlights in Business, Economics and Management</w:t>
      </w:r>
      <w:r>
        <w:rPr>
          <w:shd w:val="clear" w:color="auto" w:fill="FFFFFF"/>
        </w:rPr>
        <w:t>, </w:t>
      </w:r>
      <w:r>
        <w:rPr>
          <w:i/>
          <w:iCs/>
          <w:shd w:val="clear" w:color="auto" w:fill="FFFFFF"/>
        </w:rPr>
        <w:t>1</w:t>
      </w:r>
      <w:r>
        <w:rPr>
          <w:shd w:val="clear" w:color="auto" w:fill="FFFFFF"/>
        </w:rPr>
        <w:t>, pp.146-148.</w:t>
      </w:r>
    </w:p>
    <w:p w14:paraId="0ABDC839" w14:textId="77777777" w:rsidR="001B3E87" w:rsidRDefault="00FA2AB2" w:rsidP="001B3E87">
      <w:pPr>
        <w:rPr>
          <w:shd w:val="clear" w:color="auto" w:fill="FFFFFF"/>
        </w:rPr>
      </w:pPr>
      <w:r>
        <w:rPr>
          <w:shd w:val="clear" w:color="auto" w:fill="FFFFFF"/>
        </w:rPr>
        <w:t>Musonera, E. and Cagle, C., 2019. Electric Car Brand Positioning in the Automotive Industry: Recommendations for Sustainable and Innovative Marketing Strategies. </w:t>
      </w:r>
      <w:r>
        <w:rPr>
          <w:i/>
          <w:iCs/>
          <w:shd w:val="clear" w:color="auto" w:fill="FFFFFF"/>
        </w:rPr>
        <w:t>Journal of Strategic Innovation &amp; Sustainability</w:t>
      </w:r>
      <w:r>
        <w:rPr>
          <w:shd w:val="clear" w:color="auto" w:fill="FFFFFF"/>
        </w:rPr>
        <w:t>, </w:t>
      </w:r>
      <w:r>
        <w:rPr>
          <w:i/>
          <w:iCs/>
          <w:shd w:val="clear" w:color="auto" w:fill="FFFFFF"/>
        </w:rPr>
        <w:t>14</w:t>
      </w:r>
      <w:r>
        <w:rPr>
          <w:shd w:val="clear" w:color="auto" w:fill="FFFFFF"/>
        </w:rPr>
        <w:t>(1).</w:t>
      </w:r>
    </w:p>
    <w:p w14:paraId="2DB6FC4A" w14:textId="77777777" w:rsidR="001B3E87" w:rsidRDefault="00FA2AB2" w:rsidP="001B3E87">
      <w:pPr>
        <w:rPr>
          <w:shd w:val="clear" w:color="auto" w:fill="FFFFFF"/>
        </w:rPr>
      </w:pPr>
      <w:r>
        <w:rPr>
          <w:shd w:val="clear" w:color="auto" w:fill="FFFFFF"/>
        </w:rPr>
        <w:t>Pathak, P., Yadav, V., Pillai, S., Das, S. and Kansal, G., 2023. Unveiling the Success Behind Tesla’s Digital Marketing Strategy. In </w:t>
      </w:r>
      <w:r>
        <w:rPr>
          <w:i/>
          <w:iCs/>
          <w:shd w:val="clear" w:color="auto" w:fill="FFFFFF"/>
        </w:rPr>
        <w:t>Emerging Technologies in Data Mining and Information Security</w:t>
      </w:r>
      <w:r>
        <w:rPr>
          <w:shd w:val="clear" w:color="auto" w:fill="FFFFFF"/>
        </w:rPr>
        <w:t> (pp. 251-260). Springer, Singapore.</w:t>
      </w:r>
    </w:p>
    <w:p w14:paraId="5FF96498" w14:textId="77777777" w:rsidR="001B3E87" w:rsidRDefault="00FA2AB2" w:rsidP="001B3E87">
      <w:pPr>
        <w:rPr>
          <w:shd w:val="clear" w:color="auto" w:fill="FFFFFF"/>
        </w:rPr>
      </w:pPr>
      <w:r>
        <w:rPr>
          <w:shd w:val="clear" w:color="auto" w:fill="FFFFFF"/>
        </w:rPr>
        <w:t>Handa, M.B., Constant Rise of Tesla Inc.: Strategic Marketing Plan Leading To Company’s Colossal Growth in 2020.</w:t>
      </w:r>
    </w:p>
    <w:p w14:paraId="7D950085" w14:textId="77777777" w:rsidR="001B3E87" w:rsidRDefault="00FA2AB2" w:rsidP="001B3E87">
      <w:r>
        <w:rPr>
          <w:shd w:val="clear" w:color="auto" w:fill="FFFFFF"/>
        </w:rPr>
        <w:t>Maoheng, W., 2018. </w:t>
      </w:r>
      <w:r>
        <w:rPr>
          <w:i/>
          <w:iCs/>
          <w:shd w:val="clear" w:color="auto" w:fill="FFFFFF"/>
        </w:rPr>
        <w:t>Research on the brand marketing of Tesla Electric Vehicle</w:t>
      </w:r>
      <w:r>
        <w:rPr>
          <w:shd w:val="clear" w:color="auto" w:fill="FFFFFF"/>
        </w:rPr>
        <w:t> (Doctoral dissertation, SIAM UNIVERSITY).</w:t>
      </w:r>
    </w:p>
    <w:p w14:paraId="5841DE55" w14:textId="77777777" w:rsidR="001B3E87" w:rsidRDefault="00FA2AB2" w:rsidP="001B3E87">
      <w:pPr>
        <w:rPr>
          <w:shd w:val="clear" w:color="auto" w:fill="FFFFFF"/>
        </w:rPr>
      </w:pPr>
      <w:r>
        <w:rPr>
          <w:shd w:val="clear" w:color="auto" w:fill="FFFFFF"/>
        </w:rPr>
        <w:t>Sieklucki, G., 2018, June. An investigation into the induction motor of tesla model S vehicle. In </w:t>
      </w:r>
      <w:r>
        <w:rPr>
          <w:i/>
          <w:iCs/>
          <w:shd w:val="clear" w:color="auto" w:fill="FFFFFF"/>
        </w:rPr>
        <w:t>2018 International Symposium on Electrical Machines (SME)</w:t>
      </w:r>
      <w:r>
        <w:rPr>
          <w:shd w:val="clear" w:color="auto" w:fill="FFFFFF"/>
        </w:rPr>
        <w:t> (pp. 1-6). IEEE.</w:t>
      </w:r>
    </w:p>
    <w:p w14:paraId="71FB51FF" w14:textId="77777777" w:rsidR="001B3E87" w:rsidRDefault="00FA2AB2" w:rsidP="001B3E87">
      <w:pPr>
        <w:rPr>
          <w:shd w:val="clear" w:color="auto" w:fill="FFFFFF"/>
        </w:rPr>
      </w:pPr>
      <w:r>
        <w:rPr>
          <w:shd w:val="clear" w:color="auto" w:fill="FFFFFF"/>
        </w:rPr>
        <w:lastRenderedPageBreak/>
        <w:t>Thomas, R., Garbuio, L., Gerbaud, L. and Chazal, H., 2020, August. Modeling and design analysis of the Tesla Model S induction motor. In </w:t>
      </w:r>
      <w:r>
        <w:rPr>
          <w:i/>
          <w:iCs/>
          <w:shd w:val="clear" w:color="auto" w:fill="FFFFFF"/>
        </w:rPr>
        <w:t>2020 International Conference on Electrical Machines (ICEM)</w:t>
      </w:r>
      <w:r>
        <w:rPr>
          <w:shd w:val="clear" w:color="auto" w:fill="FFFFFF"/>
        </w:rPr>
        <w:t> (Vol. 1, pp. 495-501). IEEE.</w:t>
      </w:r>
    </w:p>
    <w:p w14:paraId="51858BC9" w14:textId="77777777" w:rsidR="001B3E87" w:rsidRDefault="00FA2AB2" w:rsidP="001B3E87">
      <w:pPr>
        <w:rPr>
          <w:shd w:val="clear" w:color="auto" w:fill="FFFFFF"/>
        </w:rPr>
      </w:pPr>
      <w:r>
        <w:rPr>
          <w:shd w:val="clear" w:color="auto" w:fill="FFFFFF"/>
        </w:rPr>
        <w:t>Liu, S., 2021, March. Competition and valuation: a case study of Tesla Motors. In </w:t>
      </w:r>
      <w:r>
        <w:rPr>
          <w:i/>
          <w:iCs/>
          <w:shd w:val="clear" w:color="auto" w:fill="FFFFFF"/>
        </w:rPr>
        <w:t>IOP Conference Series: Earth and Environmental Science</w:t>
      </w:r>
      <w:r>
        <w:rPr>
          <w:shd w:val="clear" w:color="auto" w:fill="FFFFFF"/>
        </w:rPr>
        <w:t> (Vol. 692, No. 2, p. 022103). IOP Publishing.</w:t>
      </w:r>
    </w:p>
    <w:p w14:paraId="0B508A72" w14:textId="77777777" w:rsidR="001B3E87" w:rsidRDefault="00FA2AB2" w:rsidP="001B3E87">
      <w:pPr>
        <w:rPr>
          <w:shd w:val="clear" w:color="auto" w:fill="FFFFFF"/>
        </w:rPr>
      </w:pPr>
      <w:bookmarkStart w:id="9" w:name="_GoBack"/>
      <w:bookmarkEnd w:id="9"/>
      <w:r>
        <w:rPr>
          <w:shd w:val="clear" w:color="auto" w:fill="FFFFFF"/>
        </w:rPr>
        <w:t>Jiang, T., 2022, March. A Business Model to Analyze the Tesla Based on SWOT Analysis and POCD. In </w:t>
      </w:r>
      <w:r>
        <w:rPr>
          <w:i/>
          <w:iCs/>
          <w:shd w:val="clear" w:color="auto" w:fill="FFFFFF"/>
        </w:rPr>
        <w:t>2022 7th International Conference on Financial Innovation and Economic Development (ICFIED 2022)</w:t>
      </w:r>
      <w:r>
        <w:rPr>
          <w:shd w:val="clear" w:color="auto" w:fill="FFFFFF"/>
        </w:rPr>
        <w:t> (pp. 2896-2899). Atlantis Press.</w:t>
      </w:r>
    </w:p>
    <w:p w14:paraId="2BDBE486" w14:textId="77777777" w:rsidR="001B3E87" w:rsidRDefault="00FA2AB2" w:rsidP="001B3E87">
      <w:pPr>
        <w:rPr>
          <w:shd w:val="clear" w:color="auto" w:fill="FFFFFF"/>
        </w:rPr>
      </w:pPr>
      <w:r>
        <w:rPr>
          <w:shd w:val="clear" w:color="auto" w:fill="FFFFFF"/>
        </w:rPr>
        <w:t>Shu, J., 2022, April. Analysing on External Environment and Industrial Competition of High-tech Companies. In </w:t>
      </w:r>
      <w:r>
        <w:rPr>
          <w:i/>
          <w:iCs/>
          <w:shd w:val="clear" w:color="auto" w:fill="FFFFFF"/>
        </w:rPr>
        <w:t>2022 7th International Conference on Social Sciences and Economic Development (ICSSED 2022)</w:t>
      </w:r>
      <w:r>
        <w:rPr>
          <w:shd w:val="clear" w:color="auto" w:fill="FFFFFF"/>
        </w:rPr>
        <w:t> (pp. 76-80). Atlantis Press.</w:t>
      </w:r>
    </w:p>
    <w:p w14:paraId="2DDAA97E" w14:textId="77777777" w:rsidR="001B3E87" w:rsidRDefault="00FA2AB2" w:rsidP="001B3E87">
      <w:pPr>
        <w:rPr>
          <w:shd w:val="clear" w:color="auto" w:fill="FFFFFF"/>
        </w:rPr>
      </w:pPr>
      <w:r>
        <w:rPr>
          <w:shd w:val="clear" w:color="auto" w:fill="FFFFFF"/>
        </w:rPr>
        <w:t>Ding, J. and He, Y., 2022, April. Tesla Pricing Strategy Analysis: Take Model 3 as an Example. In </w:t>
      </w:r>
      <w:r>
        <w:rPr>
          <w:i/>
          <w:iCs/>
          <w:shd w:val="clear" w:color="auto" w:fill="FFFFFF"/>
        </w:rPr>
        <w:t>2022 7th International Conference on Social Sciences and Economic Development (ICSSED 2022)</w:t>
      </w:r>
      <w:r>
        <w:rPr>
          <w:shd w:val="clear" w:color="auto" w:fill="FFFFFF"/>
        </w:rPr>
        <w:t> (pp. 1010-1014). Atlantis Press.</w:t>
      </w:r>
    </w:p>
    <w:p w14:paraId="38A5252F" w14:textId="77777777" w:rsidR="001B3E87" w:rsidRDefault="00FA2AB2" w:rsidP="001B3E87">
      <w:pPr>
        <w:rPr>
          <w:shd w:val="clear" w:color="auto" w:fill="FFFFFF"/>
        </w:rPr>
      </w:pPr>
      <w:r>
        <w:rPr>
          <w:shd w:val="clear" w:color="auto" w:fill="FFFFFF"/>
        </w:rPr>
        <w:t>Yang, X., 2022, July. Research on Tesla’s Market—Based on Porter’s Five Forces and Ratio Analysis Model. In </w:t>
      </w:r>
      <w:r>
        <w:rPr>
          <w:i/>
          <w:iCs/>
          <w:shd w:val="clear" w:color="auto" w:fill="FFFFFF"/>
        </w:rPr>
        <w:t>2022 2nd International Conference on Enterprise Management and Economic Development (ICEMED 2022)</w:t>
      </w:r>
      <w:r>
        <w:rPr>
          <w:shd w:val="clear" w:color="auto" w:fill="FFFFFF"/>
        </w:rPr>
        <w:t> (pp. 773-777). Atlantis Press.</w:t>
      </w:r>
    </w:p>
    <w:p w14:paraId="329050D2" w14:textId="77777777" w:rsidR="001B3E87" w:rsidRDefault="00FA2AB2" w:rsidP="001B3E87">
      <w:pPr>
        <w:rPr>
          <w:shd w:val="clear" w:color="auto" w:fill="FFFFFF"/>
        </w:rPr>
      </w:pPr>
      <w:r>
        <w:rPr>
          <w:shd w:val="clear" w:color="auto" w:fill="FFFFFF"/>
        </w:rPr>
        <w:t>Chen, F., 2022, July. Analysis of Key Factors for Tesla’s Success. In </w:t>
      </w:r>
      <w:r>
        <w:rPr>
          <w:i/>
          <w:iCs/>
          <w:shd w:val="clear" w:color="auto" w:fill="FFFFFF"/>
        </w:rPr>
        <w:t>2022 2nd International Conference on Enterprise Management and Economic Development (ICEMED 2022)</w:t>
      </w:r>
      <w:r>
        <w:rPr>
          <w:shd w:val="clear" w:color="auto" w:fill="FFFFFF"/>
        </w:rPr>
        <w:t> (pp. 758-763). Atlantis Press.</w:t>
      </w:r>
    </w:p>
    <w:p w14:paraId="65794C79" w14:textId="77777777" w:rsidR="001B3E87" w:rsidRDefault="00FA2AB2" w:rsidP="001B3E87">
      <w:pPr>
        <w:rPr>
          <w:shd w:val="clear" w:color="auto" w:fill="FFFFFF"/>
        </w:rPr>
      </w:pPr>
      <w:r>
        <w:rPr>
          <w:shd w:val="clear" w:color="auto" w:fill="FFFFFF"/>
        </w:rPr>
        <w:t>Liu, Y., Shen, Y., Zhang, L. and Zhang, Y., 2022, December. A Comprehensive Analysis of Tesla. In </w:t>
      </w:r>
      <w:r>
        <w:rPr>
          <w:i/>
          <w:iCs/>
          <w:shd w:val="clear" w:color="auto" w:fill="FFFFFF"/>
        </w:rPr>
        <w:t>2022 2nd International Conference on Financial Management and Economic Transition (FMET 2022)</w:t>
      </w:r>
      <w:r>
        <w:rPr>
          <w:shd w:val="clear" w:color="auto" w:fill="FFFFFF"/>
        </w:rPr>
        <w:t> (pp. 344-356). Atlantis Press.</w:t>
      </w:r>
    </w:p>
    <w:p w14:paraId="7977A308" w14:textId="77777777" w:rsidR="001B3E87" w:rsidRDefault="00FA2AB2" w:rsidP="001B3E87">
      <w:pPr>
        <w:rPr>
          <w:shd w:val="clear" w:color="auto" w:fill="FFFFFF"/>
        </w:rPr>
      </w:pPr>
      <w:r>
        <w:rPr>
          <w:shd w:val="clear" w:color="auto" w:fill="FFFFFF"/>
        </w:rPr>
        <w:t>Qin, K., 2022, December. Analysis of Tesla’s Innovation Strategy and Influence of Leadership. In </w:t>
      </w:r>
      <w:r>
        <w:rPr>
          <w:i/>
          <w:iCs/>
          <w:shd w:val="clear" w:color="auto" w:fill="FFFFFF"/>
        </w:rPr>
        <w:t>2022 2nd International Conference on Financial Management and Economic Transition (FMET 2022)</w:t>
      </w:r>
      <w:r>
        <w:rPr>
          <w:shd w:val="clear" w:color="auto" w:fill="FFFFFF"/>
        </w:rPr>
        <w:t> (pp. 228-238). Atlantis Press.</w:t>
      </w:r>
    </w:p>
    <w:sectPr w:rsidR="001B3E87" w:rsidSect="00A958B3">
      <w:head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4E2146" w14:textId="77777777" w:rsidR="00694E21" w:rsidRDefault="00694E21">
      <w:pPr>
        <w:spacing w:after="0" w:line="240" w:lineRule="auto"/>
      </w:pPr>
      <w:r>
        <w:separator/>
      </w:r>
    </w:p>
  </w:endnote>
  <w:endnote w:type="continuationSeparator" w:id="0">
    <w:p w14:paraId="6B318649" w14:textId="77777777" w:rsidR="00694E21" w:rsidRDefault="0069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B90106" w14:textId="77777777" w:rsidR="00694E21" w:rsidRDefault="00694E21">
      <w:pPr>
        <w:spacing w:after="0" w:line="240" w:lineRule="auto"/>
      </w:pPr>
      <w:r>
        <w:separator/>
      </w:r>
    </w:p>
  </w:footnote>
  <w:footnote w:type="continuationSeparator" w:id="0">
    <w:p w14:paraId="7CB0FB55" w14:textId="77777777" w:rsidR="00694E21" w:rsidRDefault="00694E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263018"/>
      <w:docPartObj>
        <w:docPartGallery w:val="Page Numbers (Top of Page)"/>
        <w:docPartUnique/>
      </w:docPartObj>
    </w:sdtPr>
    <w:sdtEndPr>
      <w:rPr>
        <w:noProof/>
      </w:rPr>
    </w:sdtEndPr>
    <w:sdtContent>
      <w:p w14:paraId="66B12341" w14:textId="4BC350E7" w:rsidR="003A4C86" w:rsidRDefault="00FA2AB2">
        <w:pPr>
          <w:pStyle w:val="Header"/>
          <w:jc w:val="right"/>
        </w:pPr>
        <w:r>
          <w:fldChar w:fldCharType="begin"/>
        </w:r>
        <w:r>
          <w:instrText xml:space="preserve"> PAGE   \* MERGEFORMAT </w:instrText>
        </w:r>
        <w:r>
          <w:fldChar w:fldCharType="separate"/>
        </w:r>
        <w:r w:rsidR="00F36981">
          <w:rPr>
            <w:noProof/>
          </w:rPr>
          <w:t>12</w:t>
        </w:r>
        <w:r>
          <w:rPr>
            <w:noProof/>
          </w:rPr>
          <w:fldChar w:fldCharType="end"/>
        </w:r>
      </w:p>
    </w:sdtContent>
  </w:sdt>
  <w:p w14:paraId="34A252CD" w14:textId="77777777" w:rsidR="003A4C86" w:rsidRDefault="003A4C8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606A9E"/>
    <w:multiLevelType w:val="hybridMultilevel"/>
    <w:tmpl w:val="0178C67C"/>
    <w:lvl w:ilvl="0" w:tplc="3224E5C4">
      <w:start w:val="1"/>
      <w:numFmt w:val="bullet"/>
      <w:lvlText w:val=""/>
      <w:lvlJc w:val="left"/>
      <w:pPr>
        <w:ind w:left="360" w:hanging="360"/>
      </w:pPr>
      <w:rPr>
        <w:rFonts w:ascii="Symbol" w:hAnsi="Symbol" w:hint="default"/>
      </w:rPr>
    </w:lvl>
    <w:lvl w:ilvl="1" w:tplc="4AE6C976" w:tentative="1">
      <w:start w:val="1"/>
      <w:numFmt w:val="bullet"/>
      <w:lvlText w:val="o"/>
      <w:lvlJc w:val="left"/>
      <w:pPr>
        <w:ind w:left="1080" w:hanging="360"/>
      </w:pPr>
      <w:rPr>
        <w:rFonts w:ascii="Courier New" w:hAnsi="Courier New" w:cs="Courier New" w:hint="default"/>
      </w:rPr>
    </w:lvl>
    <w:lvl w:ilvl="2" w:tplc="64523192" w:tentative="1">
      <w:start w:val="1"/>
      <w:numFmt w:val="bullet"/>
      <w:lvlText w:val=""/>
      <w:lvlJc w:val="left"/>
      <w:pPr>
        <w:ind w:left="1800" w:hanging="360"/>
      </w:pPr>
      <w:rPr>
        <w:rFonts w:ascii="Wingdings" w:hAnsi="Wingdings" w:hint="default"/>
      </w:rPr>
    </w:lvl>
    <w:lvl w:ilvl="3" w:tplc="FC84F5CE" w:tentative="1">
      <w:start w:val="1"/>
      <w:numFmt w:val="bullet"/>
      <w:lvlText w:val=""/>
      <w:lvlJc w:val="left"/>
      <w:pPr>
        <w:ind w:left="2520" w:hanging="360"/>
      </w:pPr>
      <w:rPr>
        <w:rFonts w:ascii="Symbol" w:hAnsi="Symbol" w:hint="default"/>
      </w:rPr>
    </w:lvl>
    <w:lvl w:ilvl="4" w:tplc="85D47F6A" w:tentative="1">
      <w:start w:val="1"/>
      <w:numFmt w:val="bullet"/>
      <w:lvlText w:val="o"/>
      <w:lvlJc w:val="left"/>
      <w:pPr>
        <w:ind w:left="3240" w:hanging="360"/>
      </w:pPr>
      <w:rPr>
        <w:rFonts w:ascii="Courier New" w:hAnsi="Courier New" w:cs="Courier New" w:hint="default"/>
      </w:rPr>
    </w:lvl>
    <w:lvl w:ilvl="5" w:tplc="7578F9BA" w:tentative="1">
      <w:start w:val="1"/>
      <w:numFmt w:val="bullet"/>
      <w:lvlText w:val=""/>
      <w:lvlJc w:val="left"/>
      <w:pPr>
        <w:ind w:left="3960" w:hanging="360"/>
      </w:pPr>
      <w:rPr>
        <w:rFonts w:ascii="Wingdings" w:hAnsi="Wingdings" w:hint="default"/>
      </w:rPr>
    </w:lvl>
    <w:lvl w:ilvl="6" w:tplc="F77E52A2" w:tentative="1">
      <w:start w:val="1"/>
      <w:numFmt w:val="bullet"/>
      <w:lvlText w:val=""/>
      <w:lvlJc w:val="left"/>
      <w:pPr>
        <w:ind w:left="4680" w:hanging="360"/>
      </w:pPr>
      <w:rPr>
        <w:rFonts w:ascii="Symbol" w:hAnsi="Symbol" w:hint="default"/>
      </w:rPr>
    </w:lvl>
    <w:lvl w:ilvl="7" w:tplc="A4EED81C" w:tentative="1">
      <w:start w:val="1"/>
      <w:numFmt w:val="bullet"/>
      <w:lvlText w:val="o"/>
      <w:lvlJc w:val="left"/>
      <w:pPr>
        <w:ind w:left="5400" w:hanging="360"/>
      </w:pPr>
      <w:rPr>
        <w:rFonts w:ascii="Courier New" w:hAnsi="Courier New" w:cs="Courier New" w:hint="default"/>
      </w:rPr>
    </w:lvl>
    <w:lvl w:ilvl="8" w:tplc="2376C98A" w:tentative="1">
      <w:start w:val="1"/>
      <w:numFmt w:val="bullet"/>
      <w:lvlText w:val=""/>
      <w:lvlJc w:val="left"/>
      <w:pPr>
        <w:ind w:left="6120" w:hanging="360"/>
      </w:pPr>
      <w:rPr>
        <w:rFonts w:ascii="Wingdings" w:hAnsi="Wingdings" w:hint="default"/>
      </w:rPr>
    </w:lvl>
  </w:abstractNum>
  <w:abstractNum w:abstractNumId="1">
    <w:nsid w:val="3E3C5251"/>
    <w:multiLevelType w:val="hybridMultilevel"/>
    <w:tmpl w:val="45CC2C6E"/>
    <w:lvl w:ilvl="0" w:tplc="9222AA52">
      <w:start w:val="1"/>
      <w:numFmt w:val="decimal"/>
      <w:lvlText w:val="%1."/>
      <w:lvlJc w:val="left"/>
      <w:pPr>
        <w:ind w:left="720" w:hanging="360"/>
      </w:pPr>
    </w:lvl>
    <w:lvl w:ilvl="1" w:tplc="AD88D2CC" w:tentative="1">
      <w:start w:val="1"/>
      <w:numFmt w:val="lowerLetter"/>
      <w:lvlText w:val="%2."/>
      <w:lvlJc w:val="left"/>
      <w:pPr>
        <w:ind w:left="1440" w:hanging="360"/>
      </w:pPr>
    </w:lvl>
    <w:lvl w:ilvl="2" w:tplc="565A4D76" w:tentative="1">
      <w:start w:val="1"/>
      <w:numFmt w:val="lowerRoman"/>
      <w:lvlText w:val="%3."/>
      <w:lvlJc w:val="right"/>
      <w:pPr>
        <w:ind w:left="2160" w:hanging="180"/>
      </w:pPr>
    </w:lvl>
    <w:lvl w:ilvl="3" w:tplc="FC6EB2D4" w:tentative="1">
      <w:start w:val="1"/>
      <w:numFmt w:val="decimal"/>
      <w:lvlText w:val="%4."/>
      <w:lvlJc w:val="left"/>
      <w:pPr>
        <w:ind w:left="2880" w:hanging="360"/>
      </w:pPr>
    </w:lvl>
    <w:lvl w:ilvl="4" w:tplc="F7FE6C94" w:tentative="1">
      <w:start w:val="1"/>
      <w:numFmt w:val="lowerLetter"/>
      <w:lvlText w:val="%5."/>
      <w:lvlJc w:val="left"/>
      <w:pPr>
        <w:ind w:left="3600" w:hanging="360"/>
      </w:pPr>
    </w:lvl>
    <w:lvl w:ilvl="5" w:tplc="06E4A6F2" w:tentative="1">
      <w:start w:val="1"/>
      <w:numFmt w:val="lowerRoman"/>
      <w:lvlText w:val="%6."/>
      <w:lvlJc w:val="right"/>
      <w:pPr>
        <w:ind w:left="4320" w:hanging="180"/>
      </w:pPr>
    </w:lvl>
    <w:lvl w:ilvl="6" w:tplc="314A72FA" w:tentative="1">
      <w:start w:val="1"/>
      <w:numFmt w:val="decimal"/>
      <w:lvlText w:val="%7."/>
      <w:lvlJc w:val="left"/>
      <w:pPr>
        <w:ind w:left="5040" w:hanging="360"/>
      </w:pPr>
    </w:lvl>
    <w:lvl w:ilvl="7" w:tplc="42F41BA0" w:tentative="1">
      <w:start w:val="1"/>
      <w:numFmt w:val="lowerLetter"/>
      <w:lvlText w:val="%8."/>
      <w:lvlJc w:val="left"/>
      <w:pPr>
        <w:ind w:left="5760" w:hanging="360"/>
      </w:pPr>
    </w:lvl>
    <w:lvl w:ilvl="8" w:tplc="1AC09D0A" w:tentative="1">
      <w:start w:val="1"/>
      <w:numFmt w:val="lowerRoman"/>
      <w:lvlText w:val="%9."/>
      <w:lvlJc w:val="right"/>
      <w:pPr>
        <w:ind w:left="6480" w:hanging="180"/>
      </w:pPr>
    </w:lvl>
  </w:abstractNum>
  <w:abstractNum w:abstractNumId="2">
    <w:nsid w:val="526D59C8"/>
    <w:multiLevelType w:val="hybridMultilevel"/>
    <w:tmpl w:val="41F6E234"/>
    <w:lvl w:ilvl="0" w:tplc="36D84F82">
      <w:start w:val="1"/>
      <w:numFmt w:val="bullet"/>
      <w:lvlText w:val=""/>
      <w:lvlJc w:val="left"/>
      <w:pPr>
        <w:ind w:left="360" w:hanging="360"/>
      </w:pPr>
      <w:rPr>
        <w:rFonts w:ascii="Symbol" w:hAnsi="Symbol" w:hint="default"/>
      </w:rPr>
    </w:lvl>
    <w:lvl w:ilvl="1" w:tplc="C11030FA" w:tentative="1">
      <w:start w:val="1"/>
      <w:numFmt w:val="bullet"/>
      <w:lvlText w:val="o"/>
      <w:lvlJc w:val="left"/>
      <w:pPr>
        <w:ind w:left="1080" w:hanging="360"/>
      </w:pPr>
      <w:rPr>
        <w:rFonts w:ascii="Courier New" w:hAnsi="Courier New" w:cs="Courier New" w:hint="default"/>
      </w:rPr>
    </w:lvl>
    <w:lvl w:ilvl="2" w:tplc="4AC492F6" w:tentative="1">
      <w:start w:val="1"/>
      <w:numFmt w:val="bullet"/>
      <w:lvlText w:val=""/>
      <w:lvlJc w:val="left"/>
      <w:pPr>
        <w:ind w:left="1800" w:hanging="360"/>
      </w:pPr>
      <w:rPr>
        <w:rFonts w:ascii="Wingdings" w:hAnsi="Wingdings" w:hint="default"/>
      </w:rPr>
    </w:lvl>
    <w:lvl w:ilvl="3" w:tplc="5EB0F55C" w:tentative="1">
      <w:start w:val="1"/>
      <w:numFmt w:val="bullet"/>
      <w:lvlText w:val=""/>
      <w:lvlJc w:val="left"/>
      <w:pPr>
        <w:ind w:left="2520" w:hanging="360"/>
      </w:pPr>
      <w:rPr>
        <w:rFonts w:ascii="Symbol" w:hAnsi="Symbol" w:hint="default"/>
      </w:rPr>
    </w:lvl>
    <w:lvl w:ilvl="4" w:tplc="70DE6AA6" w:tentative="1">
      <w:start w:val="1"/>
      <w:numFmt w:val="bullet"/>
      <w:lvlText w:val="o"/>
      <w:lvlJc w:val="left"/>
      <w:pPr>
        <w:ind w:left="3240" w:hanging="360"/>
      </w:pPr>
      <w:rPr>
        <w:rFonts w:ascii="Courier New" w:hAnsi="Courier New" w:cs="Courier New" w:hint="default"/>
      </w:rPr>
    </w:lvl>
    <w:lvl w:ilvl="5" w:tplc="DA9C256E" w:tentative="1">
      <w:start w:val="1"/>
      <w:numFmt w:val="bullet"/>
      <w:lvlText w:val=""/>
      <w:lvlJc w:val="left"/>
      <w:pPr>
        <w:ind w:left="3960" w:hanging="360"/>
      </w:pPr>
      <w:rPr>
        <w:rFonts w:ascii="Wingdings" w:hAnsi="Wingdings" w:hint="default"/>
      </w:rPr>
    </w:lvl>
    <w:lvl w:ilvl="6" w:tplc="7514137A" w:tentative="1">
      <w:start w:val="1"/>
      <w:numFmt w:val="bullet"/>
      <w:lvlText w:val=""/>
      <w:lvlJc w:val="left"/>
      <w:pPr>
        <w:ind w:left="4680" w:hanging="360"/>
      </w:pPr>
      <w:rPr>
        <w:rFonts w:ascii="Symbol" w:hAnsi="Symbol" w:hint="default"/>
      </w:rPr>
    </w:lvl>
    <w:lvl w:ilvl="7" w:tplc="7A184FAA" w:tentative="1">
      <w:start w:val="1"/>
      <w:numFmt w:val="bullet"/>
      <w:lvlText w:val="o"/>
      <w:lvlJc w:val="left"/>
      <w:pPr>
        <w:ind w:left="5400" w:hanging="360"/>
      </w:pPr>
      <w:rPr>
        <w:rFonts w:ascii="Courier New" w:hAnsi="Courier New" w:cs="Courier New" w:hint="default"/>
      </w:rPr>
    </w:lvl>
    <w:lvl w:ilvl="8" w:tplc="8F008362" w:tentative="1">
      <w:start w:val="1"/>
      <w:numFmt w:val="bullet"/>
      <w:lvlText w:val=""/>
      <w:lvlJc w:val="left"/>
      <w:pPr>
        <w:ind w:left="6120" w:hanging="360"/>
      </w:pPr>
      <w:rPr>
        <w:rFonts w:ascii="Wingdings" w:hAnsi="Wingdings" w:hint="default"/>
      </w:rPr>
    </w:lvl>
  </w:abstractNum>
  <w:abstractNum w:abstractNumId="3">
    <w:nsid w:val="5425500D"/>
    <w:multiLevelType w:val="hybridMultilevel"/>
    <w:tmpl w:val="4AFCF9A6"/>
    <w:lvl w:ilvl="0" w:tplc="0E9CF648">
      <w:start w:val="1"/>
      <w:numFmt w:val="bullet"/>
      <w:lvlText w:val=""/>
      <w:lvlJc w:val="left"/>
      <w:pPr>
        <w:ind w:left="360" w:hanging="360"/>
      </w:pPr>
      <w:rPr>
        <w:rFonts w:ascii="Symbol" w:hAnsi="Symbol" w:hint="default"/>
      </w:rPr>
    </w:lvl>
    <w:lvl w:ilvl="1" w:tplc="BB22813C" w:tentative="1">
      <w:start w:val="1"/>
      <w:numFmt w:val="bullet"/>
      <w:lvlText w:val="o"/>
      <w:lvlJc w:val="left"/>
      <w:pPr>
        <w:ind w:left="1080" w:hanging="360"/>
      </w:pPr>
      <w:rPr>
        <w:rFonts w:ascii="Courier New" w:hAnsi="Courier New" w:cs="Courier New" w:hint="default"/>
      </w:rPr>
    </w:lvl>
    <w:lvl w:ilvl="2" w:tplc="76FC0438" w:tentative="1">
      <w:start w:val="1"/>
      <w:numFmt w:val="bullet"/>
      <w:lvlText w:val=""/>
      <w:lvlJc w:val="left"/>
      <w:pPr>
        <w:ind w:left="1800" w:hanging="360"/>
      </w:pPr>
      <w:rPr>
        <w:rFonts w:ascii="Wingdings" w:hAnsi="Wingdings" w:hint="default"/>
      </w:rPr>
    </w:lvl>
    <w:lvl w:ilvl="3" w:tplc="40A67768" w:tentative="1">
      <w:start w:val="1"/>
      <w:numFmt w:val="bullet"/>
      <w:lvlText w:val=""/>
      <w:lvlJc w:val="left"/>
      <w:pPr>
        <w:ind w:left="2520" w:hanging="360"/>
      </w:pPr>
      <w:rPr>
        <w:rFonts w:ascii="Symbol" w:hAnsi="Symbol" w:hint="default"/>
      </w:rPr>
    </w:lvl>
    <w:lvl w:ilvl="4" w:tplc="5390346E" w:tentative="1">
      <w:start w:val="1"/>
      <w:numFmt w:val="bullet"/>
      <w:lvlText w:val="o"/>
      <w:lvlJc w:val="left"/>
      <w:pPr>
        <w:ind w:left="3240" w:hanging="360"/>
      </w:pPr>
      <w:rPr>
        <w:rFonts w:ascii="Courier New" w:hAnsi="Courier New" w:cs="Courier New" w:hint="default"/>
      </w:rPr>
    </w:lvl>
    <w:lvl w:ilvl="5" w:tplc="A644043E" w:tentative="1">
      <w:start w:val="1"/>
      <w:numFmt w:val="bullet"/>
      <w:lvlText w:val=""/>
      <w:lvlJc w:val="left"/>
      <w:pPr>
        <w:ind w:left="3960" w:hanging="360"/>
      </w:pPr>
      <w:rPr>
        <w:rFonts w:ascii="Wingdings" w:hAnsi="Wingdings" w:hint="default"/>
      </w:rPr>
    </w:lvl>
    <w:lvl w:ilvl="6" w:tplc="238AD5B2" w:tentative="1">
      <w:start w:val="1"/>
      <w:numFmt w:val="bullet"/>
      <w:lvlText w:val=""/>
      <w:lvlJc w:val="left"/>
      <w:pPr>
        <w:ind w:left="4680" w:hanging="360"/>
      </w:pPr>
      <w:rPr>
        <w:rFonts w:ascii="Symbol" w:hAnsi="Symbol" w:hint="default"/>
      </w:rPr>
    </w:lvl>
    <w:lvl w:ilvl="7" w:tplc="8C52C158" w:tentative="1">
      <w:start w:val="1"/>
      <w:numFmt w:val="bullet"/>
      <w:lvlText w:val="o"/>
      <w:lvlJc w:val="left"/>
      <w:pPr>
        <w:ind w:left="5400" w:hanging="360"/>
      </w:pPr>
      <w:rPr>
        <w:rFonts w:ascii="Courier New" w:hAnsi="Courier New" w:cs="Courier New" w:hint="default"/>
      </w:rPr>
    </w:lvl>
    <w:lvl w:ilvl="8" w:tplc="00B456BA" w:tentative="1">
      <w:start w:val="1"/>
      <w:numFmt w:val="bullet"/>
      <w:lvlText w:val=""/>
      <w:lvlJc w:val="left"/>
      <w:pPr>
        <w:ind w:left="6120" w:hanging="360"/>
      </w:pPr>
      <w:rPr>
        <w:rFonts w:ascii="Wingdings" w:hAnsi="Wingdings" w:hint="default"/>
      </w:rPr>
    </w:lvl>
  </w:abstractNum>
  <w:abstractNum w:abstractNumId="4">
    <w:nsid w:val="7FDE367B"/>
    <w:multiLevelType w:val="hybridMultilevel"/>
    <w:tmpl w:val="ACFCAC8A"/>
    <w:lvl w:ilvl="0" w:tplc="E3283AA2">
      <w:start w:val="1"/>
      <w:numFmt w:val="bullet"/>
      <w:lvlText w:val=""/>
      <w:lvlJc w:val="left"/>
      <w:pPr>
        <w:ind w:left="360" w:hanging="360"/>
      </w:pPr>
      <w:rPr>
        <w:rFonts w:ascii="Symbol" w:hAnsi="Symbol" w:hint="default"/>
      </w:rPr>
    </w:lvl>
    <w:lvl w:ilvl="1" w:tplc="CDBC1B44" w:tentative="1">
      <w:start w:val="1"/>
      <w:numFmt w:val="bullet"/>
      <w:lvlText w:val="o"/>
      <w:lvlJc w:val="left"/>
      <w:pPr>
        <w:ind w:left="1080" w:hanging="360"/>
      </w:pPr>
      <w:rPr>
        <w:rFonts w:ascii="Courier New" w:hAnsi="Courier New" w:cs="Courier New" w:hint="default"/>
      </w:rPr>
    </w:lvl>
    <w:lvl w:ilvl="2" w:tplc="754E9172" w:tentative="1">
      <w:start w:val="1"/>
      <w:numFmt w:val="bullet"/>
      <w:lvlText w:val=""/>
      <w:lvlJc w:val="left"/>
      <w:pPr>
        <w:ind w:left="1800" w:hanging="360"/>
      </w:pPr>
      <w:rPr>
        <w:rFonts w:ascii="Wingdings" w:hAnsi="Wingdings" w:hint="default"/>
      </w:rPr>
    </w:lvl>
    <w:lvl w:ilvl="3" w:tplc="5A8C249C" w:tentative="1">
      <w:start w:val="1"/>
      <w:numFmt w:val="bullet"/>
      <w:lvlText w:val=""/>
      <w:lvlJc w:val="left"/>
      <w:pPr>
        <w:ind w:left="2520" w:hanging="360"/>
      </w:pPr>
      <w:rPr>
        <w:rFonts w:ascii="Symbol" w:hAnsi="Symbol" w:hint="default"/>
      </w:rPr>
    </w:lvl>
    <w:lvl w:ilvl="4" w:tplc="D88E3C36" w:tentative="1">
      <w:start w:val="1"/>
      <w:numFmt w:val="bullet"/>
      <w:lvlText w:val="o"/>
      <w:lvlJc w:val="left"/>
      <w:pPr>
        <w:ind w:left="3240" w:hanging="360"/>
      </w:pPr>
      <w:rPr>
        <w:rFonts w:ascii="Courier New" w:hAnsi="Courier New" w:cs="Courier New" w:hint="default"/>
      </w:rPr>
    </w:lvl>
    <w:lvl w:ilvl="5" w:tplc="4EF2F4F0" w:tentative="1">
      <w:start w:val="1"/>
      <w:numFmt w:val="bullet"/>
      <w:lvlText w:val=""/>
      <w:lvlJc w:val="left"/>
      <w:pPr>
        <w:ind w:left="3960" w:hanging="360"/>
      </w:pPr>
      <w:rPr>
        <w:rFonts w:ascii="Wingdings" w:hAnsi="Wingdings" w:hint="default"/>
      </w:rPr>
    </w:lvl>
    <w:lvl w:ilvl="6" w:tplc="23D88B00" w:tentative="1">
      <w:start w:val="1"/>
      <w:numFmt w:val="bullet"/>
      <w:lvlText w:val=""/>
      <w:lvlJc w:val="left"/>
      <w:pPr>
        <w:ind w:left="4680" w:hanging="360"/>
      </w:pPr>
      <w:rPr>
        <w:rFonts w:ascii="Symbol" w:hAnsi="Symbol" w:hint="default"/>
      </w:rPr>
    </w:lvl>
    <w:lvl w:ilvl="7" w:tplc="F5D22660" w:tentative="1">
      <w:start w:val="1"/>
      <w:numFmt w:val="bullet"/>
      <w:lvlText w:val="o"/>
      <w:lvlJc w:val="left"/>
      <w:pPr>
        <w:ind w:left="5400" w:hanging="360"/>
      </w:pPr>
      <w:rPr>
        <w:rFonts w:ascii="Courier New" w:hAnsi="Courier New" w:cs="Courier New" w:hint="default"/>
      </w:rPr>
    </w:lvl>
    <w:lvl w:ilvl="8" w:tplc="73B689A4"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5A4B"/>
    <w:rsid w:val="00001C12"/>
    <w:rsid w:val="00002BB7"/>
    <w:rsid w:val="0001562A"/>
    <w:rsid w:val="00017D7B"/>
    <w:rsid w:val="0002703B"/>
    <w:rsid w:val="000317F9"/>
    <w:rsid w:val="00044B1B"/>
    <w:rsid w:val="00075732"/>
    <w:rsid w:val="00076E1D"/>
    <w:rsid w:val="0008155B"/>
    <w:rsid w:val="000C1F1B"/>
    <w:rsid w:val="000E713D"/>
    <w:rsid w:val="000F1A35"/>
    <w:rsid w:val="0010224E"/>
    <w:rsid w:val="00103FEE"/>
    <w:rsid w:val="001165C0"/>
    <w:rsid w:val="00126216"/>
    <w:rsid w:val="00136180"/>
    <w:rsid w:val="00142360"/>
    <w:rsid w:val="001430BE"/>
    <w:rsid w:val="0015799C"/>
    <w:rsid w:val="00173DA4"/>
    <w:rsid w:val="00175583"/>
    <w:rsid w:val="00176667"/>
    <w:rsid w:val="00195753"/>
    <w:rsid w:val="001A40C9"/>
    <w:rsid w:val="001A5068"/>
    <w:rsid w:val="001B0128"/>
    <w:rsid w:val="001B3E87"/>
    <w:rsid w:val="001C10A5"/>
    <w:rsid w:val="001C703D"/>
    <w:rsid w:val="001F127A"/>
    <w:rsid w:val="001F1F7F"/>
    <w:rsid w:val="001F238E"/>
    <w:rsid w:val="001F5E57"/>
    <w:rsid w:val="00201478"/>
    <w:rsid w:val="00210F97"/>
    <w:rsid w:val="002519BA"/>
    <w:rsid w:val="00254C17"/>
    <w:rsid w:val="00266BDA"/>
    <w:rsid w:val="00267828"/>
    <w:rsid w:val="0027754D"/>
    <w:rsid w:val="00281500"/>
    <w:rsid w:val="002931A8"/>
    <w:rsid w:val="002933C8"/>
    <w:rsid w:val="002A3ADB"/>
    <w:rsid w:val="002A7A06"/>
    <w:rsid w:val="002C5B04"/>
    <w:rsid w:val="002D0307"/>
    <w:rsid w:val="00313C3B"/>
    <w:rsid w:val="003201F9"/>
    <w:rsid w:val="00322845"/>
    <w:rsid w:val="00322C08"/>
    <w:rsid w:val="00331FE3"/>
    <w:rsid w:val="00332D1D"/>
    <w:rsid w:val="0034356A"/>
    <w:rsid w:val="0036538C"/>
    <w:rsid w:val="00390ACF"/>
    <w:rsid w:val="003A1688"/>
    <w:rsid w:val="003A4859"/>
    <w:rsid w:val="003A4C86"/>
    <w:rsid w:val="003B528C"/>
    <w:rsid w:val="003B7915"/>
    <w:rsid w:val="003C4357"/>
    <w:rsid w:val="003D1ED1"/>
    <w:rsid w:val="003E5518"/>
    <w:rsid w:val="003E69A1"/>
    <w:rsid w:val="003E7153"/>
    <w:rsid w:val="003E7687"/>
    <w:rsid w:val="003E7C31"/>
    <w:rsid w:val="003F428D"/>
    <w:rsid w:val="004024B2"/>
    <w:rsid w:val="00410512"/>
    <w:rsid w:val="00412287"/>
    <w:rsid w:val="00415DB1"/>
    <w:rsid w:val="00425D19"/>
    <w:rsid w:val="004454F3"/>
    <w:rsid w:val="00465943"/>
    <w:rsid w:val="00483A54"/>
    <w:rsid w:val="004A0C2B"/>
    <w:rsid w:val="004A1C49"/>
    <w:rsid w:val="004A42EE"/>
    <w:rsid w:val="004A44A3"/>
    <w:rsid w:val="004A6618"/>
    <w:rsid w:val="004B4691"/>
    <w:rsid w:val="004C69B5"/>
    <w:rsid w:val="004C7DA9"/>
    <w:rsid w:val="004E54D8"/>
    <w:rsid w:val="004E576F"/>
    <w:rsid w:val="004F6BC0"/>
    <w:rsid w:val="00501986"/>
    <w:rsid w:val="00512751"/>
    <w:rsid w:val="00513614"/>
    <w:rsid w:val="00515ACB"/>
    <w:rsid w:val="00531D98"/>
    <w:rsid w:val="00533491"/>
    <w:rsid w:val="00561CE4"/>
    <w:rsid w:val="005856BB"/>
    <w:rsid w:val="00590119"/>
    <w:rsid w:val="00590D54"/>
    <w:rsid w:val="00594370"/>
    <w:rsid w:val="005963F0"/>
    <w:rsid w:val="005C2EE0"/>
    <w:rsid w:val="005D0A33"/>
    <w:rsid w:val="005D3B72"/>
    <w:rsid w:val="005F44C9"/>
    <w:rsid w:val="005F5FE4"/>
    <w:rsid w:val="00600C60"/>
    <w:rsid w:val="00624618"/>
    <w:rsid w:val="006267D0"/>
    <w:rsid w:val="006270B7"/>
    <w:rsid w:val="0063304B"/>
    <w:rsid w:val="00633AC1"/>
    <w:rsid w:val="006345AB"/>
    <w:rsid w:val="00645221"/>
    <w:rsid w:val="00655253"/>
    <w:rsid w:val="00662297"/>
    <w:rsid w:val="0066599B"/>
    <w:rsid w:val="00693DE2"/>
    <w:rsid w:val="00694E21"/>
    <w:rsid w:val="006A1A71"/>
    <w:rsid w:val="006A7930"/>
    <w:rsid w:val="006C0771"/>
    <w:rsid w:val="006D5A4B"/>
    <w:rsid w:val="006F154A"/>
    <w:rsid w:val="00711786"/>
    <w:rsid w:val="00713C54"/>
    <w:rsid w:val="0075114B"/>
    <w:rsid w:val="00752AF7"/>
    <w:rsid w:val="00787FAA"/>
    <w:rsid w:val="00790C59"/>
    <w:rsid w:val="007A56EE"/>
    <w:rsid w:val="007B396B"/>
    <w:rsid w:val="007B43EE"/>
    <w:rsid w:val="007C3709"/>
    <w:rsid w:val="007E2C58"/>
    <w:rsid w:val="007E2FCE"/>
    <w:rsid w:val="007E751B"/>
    <w:rsid w:val="00823E9E"/>
    <w:rsid w:val="00832559"/>
    <w:rsid w:val="0085216C"/>
    <w:rsid w:val="00864F85"/>
    <w:rsid w:val="00870B20"/>
    <w:rsid w:val="00877054"/>
    <w:rsid w:val="0088502B"/>
    <w:rsid w:val="00896082"/>
    <w:rsid w:val="008A0616"/>
    <w:rsid w:val="008A09F4"/>
    <w:rsid w:val="008C401A"/>
    <w:rsid w:val="008D33A5"/>
    <w:rsid w:val="008E537B"/>
    <w:rsid w:val="008F2FF0"/>
    <w:rsid w:val="008F4D1E"/>
    <w:rsid w:val="0090599C"/>
    <w:rsid w:val="009174E4"/>
    <w:rsid w:val="009246E9"/>
    <w:rsid w:val="009270FC"/>
    <w:rsid w:val="00941280"/>
    <w:rsid w:val="00941CD8"/>
    <w:rsid w:val="00947A60"/>
    <w:rsid w:val="00952255"/>
    <w:rsid w:val="009541DB"/>
    <w:rsid w:val="0096343C"/>
    <w:rsid w:val="00986354"/>
    <w:rsid w:val="009B1598"/>
    <w:rsid w:val="009B2751"/>
    <w:rsid w:val="009B513D"/>
    <w:rsid w:val="009C68C5"/>
    <w:rsid w:val="009E0FF4"/>
    <w:rsid w:val="009F0473"/>
    <w:rsid w:val="009F31B3"/>
    <w:rsid w:val="009F4A0D"/>
    <w:rsid w:val="009F4A55"/>
    <w:rsid w:val="009F5036"/>
    <w:rsid w:val="00A5254C"/>
    <w:rsid w:val="00A52979"/>
    <w:rsid w:val="00A6413D"/>
    <w:rsid w:val="00A73F0E"/>
    <w:rsid w:val="00A80DBE"/>
    <w:rsid w:val="00A82060"/>
    <w:rsid w:val="00A9491C"/>
    <w:rsid w:val="00A97007"/>
    <w:rsid w:val="00AB244D"/>
    <w:rsid w:val="00AC6ED2"/>
    <w:rsid w:val="00AD2781"/>
    <w:rsid w:val="00AD32D0"/>
    <w:rsid w:val="00AE3246"/>
    <w:rsid w:val="00AF3607"/>
    <w:rsid w:val="00B07079"/>
    <w:rsid w:val="00B10ACD"/>
    <w:rsid w:val="00B14D49"/>
    <w:rsid w:val="00B165DF"/>
    <w:rsid w:val="00B21A11"/>
    <w:rsid w:val="00B51542"/>
    <w:rsid w:val="00B518B4"/>
    <w:rsid w:val="00B75F71"/>
    <w:rsid w:val="00B80F98"/>
    <w:rsid w:val="00B85588"/>
    <w:rsid w:val="00B858BF"/>
    <w:rsid w:val="00B86735"/>
    <w:rsid w:val="00B95418"/>
    <w:rsid w:val="00BB00E9"/>
    <w:rsid w:val="00BB3097"/>
    <w:rsid w:val="00BB4682"/>
    <w:rsid w:val="00BB732A"/>
    <w:rsid w:val="00BD238E"/>
    <w:rsid w:val="00C27A07"/>
    <w:rsid w:val="00C44F8A"/>
    <w:rsid w:val="00C4563D"/>
    <w:rsid w:val="00C9502F"/>
    <w:rsid w:val="00C96FC9"/>
    <w:rsid w:val="00C97AED"/>
    <w:rsid w:val="00CA06CC"/>
    <w:rsid w:val="00CA2D8E"/>
    <w:rsid w:val="00CA3442"/>
    <w:rsid w:val="00CA771A"/>
    <w:rsid w:val="00CB2525"/>
    <w:rsid w:val="00CC5EAC"/>
    <w:rsid w:val="00CE645A"/>
    <w:rsid w:val="00D11461"/>
    <w:rsid w:val="00D319EE"/>
    <w:rsid w:val="00D36CC6"/>
    <w:rsid w:val="00D40B75"/>
    <w:rsid w:val="00D470BA"/>
    <w:rsid w:val="00D51F56"/>
    <w:rsid w:val="00D547FD"/>
    <w:rsid w:val="00D6523B"/>
    <w:rsid w:val="00D824D6"/>
    <w:rsid w:val="00D840F5"/>
    <w:rsid w:val="00D91168"/>
    <w:rsid w:val="00DD3937"/>
    <w:rsid w:val="00DD72A5"/>
    <w:rsid w:val="00DF4837"/>
    <w:rsid w:val="00DF661C"/>
    <w:rsid w:val="00E35632"/>
    <w:rsid w:val="00E428C0"/>
    <w:rsid w:val="00E722E1"/>
    <w:rsid w:val="00E8166D"/>
    <w:rsid w:val="00E92771"/>
    <w:rsid w:val="00E93448"/>
    <w:rsid w:val="00E95CC0"/>
    <w:rsid w:val="00EA2D01"/>
    <w:rsid w:val="00EC4B5E"/>
    <w:rsid w:val="00ED6A88"/>
    <w:rsid w:val="00EE3326"/>
    <w:rsid w:val="00EF6B41"/>
    <w:rsid w:val="00EF6F52"/>
    <w:rsid w:val="00F002E8"/>
    <w:rsid w:val="00F04E49"/>
    <w:rsid w:val="00F322DA"/>
    <w:rsid w:val="00F3282C"/>
    <w:rsid w:val="00F36981"/>
    <w:rsid w:val="00F5137B"/>
    <w:rsid w:val="00F548BF"/>
    <w:rsid w:val="00F600B0"/>
    <w:rsid w:val="00F66763"/>
    <w:rsid w:val="00F71357"/>
    <w:rsid w:val="00F76574"/>
    <w:rsid w:val="00F93FA0"/>
    <w:rsid w:val="00FA2AB2"/>
    <w:rsid w:val="00FA7D52"/>
    <w:rsid w:val="00FC57C5"/>
    <w:rsid w:val="00FD49AD"/>
    <w:rsid w:val="00FD4E33"/>
    <w:rsid w:val="00FE22A5"/>
    <w:rsid w:val="00FF4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C0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32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E324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246"/>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AE3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246"/>
    <w:rPr>
      <w:rFonts w:ascii="Times New Roman" w:hAnsi="Times New Roman"/>
      <w:sz w:val="24"/>
      <w:lang w:val="en-GB"/>
    </w:rPr>
  </w:style>
  <w:style w:type="paragraph" w:styleId="NoSpacing">
    <w:name w:val="No Spacing"/>
    <w:link w:val="NoSpacingChar"/>
    <w:uiPriority w:val="1"/>
    <w:qFormat/>
    <w:rsid w:val="00AE3246"/>
    <w:pPr>
      <w:spacing w:after="0" w:line="240" w:lineRule="auto"/>
    </w:pPr>
    <w:rPr>
      <w:rFonts w:eastAsiaTheme="minorEastAsia"/>
    </w:rPr>
  </w:style>
  <w:style w:type="character" w:customStyle="1" w:styleId="NoSpacingChar">
    <w:name w:val="No Spacing Char"/>
    <w:basedOn w:val="DefaultParagraphFont"/>
    <w:link w:val="NoSpacing"/>
    <w:uiPriority w:val="1"/>
    <w:rsid w:val="00AE3246"/>
    <w:rPr>
      <w:rFonts w:eastAsiaTheme="minorEastAsia"/>
    </w:rPr>
  </w:style>
  <w:style w:type="table" w:styleId="TableGrid">
    <w:name w:val="Table Grid"/>
    <w:basedOn w:val="TableNormal"/>
    <w:uiPriority w:val="39"/>
    <w:rsid w:val="00AE32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E3246"/>
    <w:pPr>
      <w:ind w:left="720"/>
      <w:contextualSpacing/>
    </w:pPr>
  </w:style>
  <w:style w:type="character" w:styleId="Hyperlink">
    <w:name w:val="Hyperlink"/>
    <w:basedOn w:val="DefaultParagraphFont"/>
    <w:uiPriority w:val="99"/>
    <w:unhideWhenUsed/>
    <w:rsid w:val="003F428D"/>
    <w:rPr>
      <w:color w:val="0563C1" w:themeColor="hyperlink"/>
      <w:u w:val="single"/>
    </w:rPr>
  </w:style>
  <w:style w:type="character" w:customStyle="1" w:styleId="UnresolvedMention">
    <w:name w:val="Unresolved Mention"/>
    <w:basedOn w:val="DefaultParagraphFont"/>
    <w:uiPriority w:val="99"/>
    <w:semiHidden/>
    <w:unhideWhenUsed/>
    <w:rsid w:val="003F428D"/>
    <w:rPr>
      <w:color w:val="605E5C"/>
      <w:shd w:val="clear" w:color="auto" w:fill="E1DFDD"/>
    </w:rPr>
  </w:style>
  <w:style w:type="paragraph" w:styleId="TOCHeading">
    <w:name w:val="TOC Heading"/>
    <w:basedOn w:val="Heading1"/>
    <w:next w:val="Normal"/>
    <w:uiPriority w:val="39"/>
    <w:unhideWhenUsed/>
    <w:qFormat/>
    <w:rsid w:val="00F3282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3282C"/>
    <w:pPr>
      <w:spacing w:after="100"/>
    </w:pPr>
  </w:style>
  <w:style w:type="paragraph" w:styleId="Caption">
    <w:name w:val="caption"/>
    <w:basedOn w:val="Normal"/>
    <w:next w:val="Normal"/>
    <w:uiPriority w:val="35"/>
    <w:unhideWhenUsed/>
    <w:qFormat/>
    <w:rsid w:val="00017D7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4C7D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DA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32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E324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246"/>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AE3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246"/>
    <w:rPr>
      <w:rFonts w:ascii="Times New Roman" w:hAnsi="Times New Roman"/>
      <w:sz w:val="24"/>
      <w:lang w:val="en-GB"/>
    </w:rPr>
  </w:style>
  <w:style w:type="paragraph" w:styleId="NoSpacing">
    <w:name w:val="No Spacing"/>
    <w:link w:val="NoSpacingChar"/>
    <w:uiPriority w:val="1"/>
    <w:qFormat/>
    <w:rsid w:val="00AE3246"/>
    <w:pPr>
      <w:spacing w:after="0" w:line="240" w:lineRule="auto"/>
    </w:pPr>
    <w:rPr>
      <w:rFonts w:eastAsiaTheme="minorEastAsia"/>
    </w:rPr>
  </w:style>
  <w:style w:type="character" w:customStyle="1" w:styleId="NoSpacingChar">
    <w:name w:val="No Spacing Char"/>
    <w:basedOn w:val="DefaultParagraphFont"/>
    <w:link w:val="NoSpacing"/>
    <w:uiPriority w:val="1"/>
    <w:rsid w:val="00AE3246"/>
    <w:rPr>
      <w:rFonts w:eastAsiaTheme="minorEastAsia"/>
    </w:rPr>
  </w:style>
  <w:style w:type="table" w:styleId="TableGrid">
    <w:name w:val="Table Grid"/>
    <w:basedOn w:val="TableNormal"/>
    <w:uiPriority w:val="39"/>
    <w:rsid w:val="00AE32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E3246"/>
    <w:pPr>
      <w:ind w:left="720"/>
      <w:contextualSpacing/>
    </w:pPr>
  </w:style>
  <w:style w:type="character" w:styleId="Hyperlink">
    <w:name w:val="Hyperlink"/>
    <w:basedOn w:val="DefaultParagraphFont"/>
    <w:uiPriority w:val="99"/>
    <w:unhideWhenUsed/>
    <w:rsid w:val="003F428D"/>
    <w:rPr>
      <w:color w:val="0563C1" w:themeColor="hyperlink"/>
      <w:u w:val="single"/>
    </w:rPr>
  </w:style>
  <w:style w:type="character" w:customStyle="1" w:styleId="UnresolvedMention">
    <w:name w:val="Unresolved Mention"/>
    <w:basedOn w:val="DefaultParagraphFont"/>
    <w:uiPriority w:val="99"/>
    <w:semiHidden/>
    <w:unhideWhenUsed/>
    <w:rsid w:val="003F428D"/>
    <w:rPr>
      <w:color w:val="605E5C"/>
      <w:shd w:val="clear" w:color="auto" w:fill="E1DFDD"/>
    </w:rPr>
  </w:style>
  <w:style w:type="paragraph" w:styleId="TOCHeading">
    <w:name w:val="TOC Heading"/>
    <w:basedOn w:val="Heading1"/>
    <w:next w:val="Normal"/>
    <w:uiPriority w:val="39"/>
    <w:unhideWhenUsed/>
    <w:qFormat/>
    <w:rsid w:val="00F3282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3282C"/>
    <w:pPr>
      <w:spacing w:after="100"/>
    </w:pPr>
  </w:style>
  <w:style w:type="paragraph" w:styleId="Caption">
    <w:name w:val="caption"/>
    <w:basedOn w:val="Normal"/>
    <w:next w:val="Normal"/>
    <w:uiPriority w:val="35"/>
    <w:unhideWhenUsed/>
    <w:qFormat/>
    <w:rsid w:val="00017D7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4C7D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DA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867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esla.com/abou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992AA-9807-432B-8179-566997B3A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2860</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Marketing Management- Assessment 2</vt:lpstr>
    </vt:vector>
  </TitlesOfParts>
  <Company/>
  <LinksUpToDate>false</LinksUpToDate>
  <CharactersWithSpaces>19130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Assessment 2</dc:title>
  <dc:creator>user user</dc:creator>
  <cp:lastModifiedBy>os</cp:lastModifiedBy>
  <cp:revision>48</cp:revision>
  <dcterms:created xsi:type="dcterms:W3CDTF">2022-12-24T12:41:00Z</dcterms:created>
  <dcterms:modified xsi:type="dcterms:W3CDTF">2023-01-02T22:30:00Z</dcterms:modified>
</cp:coreProperties>
</file>