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146DE9D" w14:textId="77777777" w:rsidR="007D1947" w:rsidRDefault="007D1947">
          <w:pPr>
            <w:pStyle w:val="NoSpacing"/>
            <w:spacing w:before="1540" w:after="240"/>
            <w:jc w:val="center"/>
            <w:rPr>
              <w:color w:val="5B9BD5" w:themeColor="accent1"/>
            </w:rPr>
          </w:pPr>
          <w:r>
            <w:rPr>
              <w:noProof/>
              <w:color w:val="5B9BD5" w:themeColor="accent1"/>
              <w:lang w:val="en-GB" w:eastAsia="ja-JP"/>
            </w:rPr>
            <w:drawing>
              <wp:inline distT="0" distB="0" distL="0" distR="0" wp14:anchorId="5F8BF26A" wp14:editId="16DFBE0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hAnsi="Calibri" w:cs="Arial"/>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76D70992" w14:textId="6DFD632A" w:rsidR="007D1947" w:rsidRDefault="00580F7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B20B24">
                <w:rPr>
                  <w:rFonts w:ascii="Calibri" w:hAnsi="Calibri" w:cs="Arial"/>
                </w:rPr>
                <w:t>Reflective project repor</w:t>
              </w:r>
              <w:r>
                <w:rPr>
                  <w:rFonts w:ascii="Calibri" w:hAnsi="Calibri" w:cs="Arial"/>
                </w:rPr>
                <w:t>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2970C64" w14:textId="17484912" w:rsidR="007D1947" w:rsidRDefault="00DB116E">
              <w:pPr>
                <w:pStyle w:val="NoSpacing"/>
                <w:jc w:val="center"/>
                <w:rPr>
                  <w:color w:val="5B9BD5" w:themeColor="accent1"/>
                  <w:sz w:val="28"/>
                  <w:szCs w:val="28"/>
                </w:rPr>
              </w:pPr>
              <w:r>
                <w:rPr>
                  <w:color w:val="5B9BD5" w:themeColor="accent1"/>
                  <w:sz w:val="28"/>
                  <w:szCs w:val="28"/>
                </w:rPr>
                <w:t xml:space="preserve">“Power Of </w:t>
              </w:r>
              <w:proofErr w:type="gramStart"/>
              <w:r>
                <w:rPr>
                  <w:color w:val="5B9BD5" w:themeColor="accent1"/>
                  <w:sz w:val="28"/>
                  <w:szCs w:val="28"/>
                </w:rPr>
                <w:t>The</w:t>
              </w:r>
              <w:proofErr w:type="gramEnd"/>
              <w:r>
                <w:rPr>
                  <w:color w:val="5B9BD5" w:themeColor="accent1"/>
                  <w:sz w:val="28"/>
                  <w:szCs w:val="28"/>
                </w:rPr>
                <w:t xml:space="preserve"> People”</w:t>
              </w:r>
              <w:r w:rsidR="00580F78">
                <w:rPr>
                  <w:color w:val="5B9BD5" w:themeColor="accent1"/>
                  <w:sz w:val="28"/>
                  <w:szCs w:val="28"/>
                </w:rPr>
                <w:t xml:space="preserve"> </w:t>
              </w:r>
            </w:p>
          </w:sdtContent>
        </w:sdt>
        <w:p w14:paraId="67C336F6" w14:textId="77777777" w:rsidR="007D1947" w:rsidRDefault="007D1947">
          <w:pPr>
            <w:pStyle w:val="NoSpacing"/>
            <w:spacing w:before="480"/>
            <w:jc w:val="center"/>
            <w:rPr>
              <w:color w:val="5B9BD5" w:themeColor="accent1"/>
            </w:rPr>
          </w:pPr>
          <w:r>
            <w:rPr>
              <w:noProof/>
              <w:color w:val="5B9BD5" w:themeColor="accent1"/>
              <w:lang w:val="en-GB" w:eastAsia="ja-JP"/>
            </w:rPr>
            <mc:AlternateContent>
              <mc:Choice Requires="wps">
                <w:drawing>
                  <wp:anchor distT="0" distB="0" distL="114300" distR="114300" simplePos="0" relativeHeight="251659264" behindDoc="0" locked="0" layoutInCell="1" allowOverlap="1" wp14:anchorId="2089CD24" wp14:editId="618F933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27T00:00:00Z">
                                    <w:dateFormat w:val="MMMM d, yyyy"/>
                                    <w:lid w:val="en-US"/>
                                    <w:storeMappedDataAs w:val="dateTime"/>
                                    <w:calendar w:val="gregorian"/>
                                  </w:date>
                                </w:sdtPr>
                                <w:sdtEndPr/>
                                <w:sdtContent>
                                  <w:p w14:paraId="6AF5686B" w14:textId="77777777" w:rsidR="00B70690" w:rsidRDefault="00DB116E">
                                    <w:pPr>
                                      <w:pStyle w:val="NoSpacing"/>
                                      <w:spacing w:after="40"/>
                                      <w:jc w:val="center"/>
                                      <w:rPr>
                                        <w:caps/>
                                        <w:color w:val="5B9BD5" w:themeColor="accent1"/>
                                        <w:sz w:val="28"/>
                                        <w:szCs w:val="28"/>
                                      </w:rPr>
                                    </w:pPr>
                                    <w:r>
                                      <w:rPr>
                                        <w:caps/>
                                        <w:color w:val="5B9BD5" w:themeColor="accent1"/>
                                        <w:sz w:val="28"/>
                                        <w:szCs w:val="28"/>
                                      </w:rPr>
                                      <w:t>May 27, 2022</w:t>
                                    </w:r>
                                  </w:p>
                                </w:sdtContent>
                              </w:sdt>
                              <w:p w14:paraId="63B3B4D3" w14:textId="77777777" w:rsidR="00B70690" w:rsidRDefault="006E3A0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70690">
                                      <w:rPr>
                                        <w:caps/>
                                        <w:color w:val="5B9BD5" w:themeColor="accent1"/>
                                        <w:lang w:val="en-GB"/>
                                      </w:rPr>
                                      <w:t>University of Wales Trinity Saint David</w:t>
                                    </w:r>
                                  </w:sdtContent>
                                </w:sdt>
                              </w:p>
                              <w:p w14:paraId="002CE87C" w14:textId="77777777" w:rsidR="00B70690" w:rsidRDefault="006E3A0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7069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89CD24"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27T00:00:00Z">
                              <w:dateFormat w:val="MMMM d, yyyy"/>
                              <w:lid w:val="en-US"/>
                              <w:storeMappedDataAs w:val="dateTime"/>
                              <w:calendar w:val="gregorian"/>
                            </w:date>
                          </w:sdtPr>
                          <w:sdtEndPr/>
                          <w:sdtContent>
                            <w:p w14:paraId="6AF5686B" w14:textId="77777777" w:rsidR="00B70690" w:rsidRDefault="00DB116E">
                              <w:pPr>
                                <w:pStyle w:val="NoSpacing"/>
                                <w:spacing w:after="40"/>
                                <w:jc w:val="center"/>
                                <w:rPr>
                                  <w:caps/>
                                  <w:color w:val="5B9BD5" w:themeColor="accent1"/>
                                  <w:sz w:val="28"/>
                                  <w:szCs w:val="28"/>
                                </w:rPr>
                              </w:pPr>
                              <w:r>
                                <w:rPr>
                                  <w:caps/>
                                  <w:color w:val="5B9BD5" w:themeColor="accent1"/>
                                  <w:sz w:val="28"/>
                                  <w:szCs w:val="28"/>
                                </w:rPr>
                                <w:t>May 27, 2022</w:t>
                              </w:r>
                            </w:p>
                          </w:sdtContent>
                        </w:sdt>
                        <w:p w14:paraId="63B3B4D3" w14:textId="77777777" w:rsidR="00B70690" w:rsidRDefault="006E3A0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70690">
                                <w:rPr>
                                  <w:caps/>
                                  <w:color w:val="5B9BD5" w:themeColor="accent1"/>
                                  <w:lang w:val="en-GB"/>
                                </w:rPr>
                                <w:t>University of Wales Trinity Saint David</w:t>
                              </w:r>
                            </w:sdtContent>
                          </w:sdt>
                        </w:p>
                        <w:p w14:paraId="002CE87C" w14:textId="77777777" w:rsidR="00B70690" w:rsidRDefault="006E3A0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70690">
                                <w:rPr>
                                  <w:color w:val="5B9BD5" w:themeColor="accent1"/>
                                </w:rPr>
                                <w:t xml:space="preserve">     </w:t>
                              </w:r>
                            </w:sdtContent>
                          </w:sdt>
                        </w:p>
                      </w:txbxContent>
                    </v:textbox>
                    <w10:wrap anchorx="margin" anchory="page"/>
                  </v:shape>
                </w:pict>
              </mc:Fallback>
            </mc:AlternateContent>
          </w:r>
          <w:r>
            <w:rPr>
              <w:noProof/>
              <w:color w:val="5B9BD5" w:themeColor="accent1"/>
              <w:lang w:val="en-GB" w:eastAsia="ja-JP"/>
            </w:rPr>
            <w:drawing>
              <wp:inline distT="0" distB="0" distL="0" distR="0" wp14:anchorId="5C0F0369" wp14:editId="4702C4F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A6932D" w14:textId="23D9CA14" w:rsidR="00580F78" w:rsidRDefault="00580F78">
          <w:pPr>
            <w:pStyle w:val="NoSpacing"/>
            <w:spacing w:before="480"/>
            <w:jc w:val="center"/>
            <w:rPr>
              <w:color w:val="5B9BD5" w:themeColor="accent1"/>
            </w:rPr>
          </w:pPr>
          <w:r w:rsidRPr="00580F78">
            <w:rPr>
              <w:color w:val="5B9BD5" w:themeColor="accent1"/>
            </w:rPr>
            <w:t>Adam Evans</w:t>
          </w:r>
          <w:r>
            <w:rPr>
              <w:color w:val="5B9BD5" w:themeColor="accent1"/>
            </w:rPr>
            <w:t xml:space="preserve"> 200</w:t>
          </w:r>
          <w:r w:rsidR="0067668D">
            <w:rPr>
              <w:color w:val="5B9BD5" w:themeColor="accent1"/>
            </w:rPr>
            <w:t>5959</w:t>
          </w:r>
        </w:p>
        <w:p w14:paraId="6C425FA3" w14:textId="73A393AA" w:rsidR="006E3A0E" w:rsidRDefault="006E3A0E">
          <w:pPr>
            <w:pStyle w:val="NoSpacing"/>
            <w:spacing w:before="480"/>
            <w:jc w:val="center"/>
            <w:rPr>
              <w:color w:val="5B9BD5" w:themeColor="accent1"/>
            </w:rPr>
          </w:pPr>
          <w:r>
            <w:rPr>
              <w:color w:val="5B9BD5" w:themeColor="accent1"/>
            </w:rPr>
            <w:t xml:space="preserve">ACMA5009 Assignment </w:t>
          </w:r>
        </w:p>
        <w:p w14:paraId="55DF8AC1" w14:textId="77777777" w:rsidR="007D1947" w:rsidRDefault="007D1947" w:rsidP="007D1947">
          <w:pPr>
            <w:pStyle w:val="Heading1"/>
          </w:pPr>
          <w:r>
            <w:br w:type="page"/>
          </w:r>
          <w:bookmarkStart w:id="0" w:name="_Toc104549549"/>
          <w:r>
            <w:lastRenderedPageBreak/>
            <w:t>Executive Summary</w:t>
          </w:r>
          <w:bookmarkEnd w:id="0"/>
        </w:p>
        <w:p w14:paraId="7BDAE04F" w14:textId="77777777" w:rsidR="007D1947" w:rsidRDefault="007D1947"/>
        <w:p w14:paraId="16DC28E5" w14:textId="77777777" w:rsidR="0081196A" w:rsidRDefault="004B0750">
          <w:r>
            <w:t xml:space="preserve">The project </w:t>
          </w:r>
          <w:r w:rsidR="0081196A">
            <w:t>“Power</w:t>
          </w:r>
          <w:r>
            <w:t xml:space="preserve"> Of The People </w:t>
          </w:r>
          <w:proofErr w:type="gramStart"/>
          <w:r>
            <w:t>“ is</w:t>
          </w:r>
          <w:proofErr w:type="gramEnd"/>
          <w:r>
            <w:t xml:space="preserve"> all about utilising the resources which we have around us to improve and reduce scrap. One recourse which is not used enough </w:t>
          </w:r>
          <w:r w:rsidR="0081196A">
            <w:t xml:space="preserve">and is greatly undervalued is the operators which run and work on machines every day, these operators tend to know that machine they are working on better than anyone else and this was the </w:t>
          </w:r>
          <w:proofErr w:type="gramStart"/>
          <w:r w:rsidR="0081196A">
            <w:t>main focus</w:t>
          </w:r>
          <w:proofErr w:type="gramEnd"/>
          <w:r w:rsidR="0081196A">
            <w:t xml:space="preserve">. </w:t>
          </w:r>
        </w:p>
        <w:p w14:paraId="171985C7" w14:textId="77777777" w:rsidR="004B0750" w:rsidRDefault="0081196A">
          <w:r>
            <w:t xml:space="preserve">Having a major scarp concern with the largest running product, which Calsonic makes highlighted it globally and it became a bench marked product and with this title came a target scrap percentage, which needed to be achieved.  </w:t>
          </w:r>
        </w:p>
        <w:p w14:paraId="492DD9B1" w14:textId="77777777" w:rsidR="006D5971" w:rsidRDefault="0081196A">
          <w:r>
            <w:t xml:space="preserve">Reviewing </w:t>
          </w:r>
          <w:proofErr w:type="gramStart"/>
          <w:r>
            <w:t>data</w:t>
          </w:r>
          <w:proofErr w:type="gramEnd"/>
          <w:r>
            <w:t xml:space="preserve"> it was immediately noticed it wasn’t good enough to make any sort of judgment on and need to be improved, With this the method of measuring was changed and more accurate measuring equipment was using, from a two decimal place reading to a three decimal place reading. The method was also improved making the measurement reliable and repeatable no matter</w:t>
          </w:r>
          <w:r w:rsidR="006D5971">
            <w:t xml:space="preserve"> who used the gauges. Alongside this data capture was improved making it easier, more operator friendly, also paper copies of documentation </w:t>
          </w:r>
          <w:proofErr w:type="gramStart"/>
          <w:r w:rsidR="006D5971">
            <w:t>was</w:t>
          </w:r>
          <w:proofErr w:type="gramEnd"/>
          <w:r w:rsidR="006D5971">
            <w:t xml:space="preserve"> removed from the cell, and a new computer capture system was introduced.</w:t>
          </w:r>
        </w:p>
        <w:p w14:paraId="7F053031" w14:textId="77777777" w:rsidR="006D5971" w:rsidRDefault="006D5971">
          <w:r>
            <w:t xml:space="preserve">Improving all this made sure we were getting good reliable data which accurate analysis could be performed on and working as a team a full range of analysis tool were used from FTA documents, fish bone </w:t>
          </w:r>
          <w:proofErr w:type="gramStart"/>
          <w:r>
            <w:t>diagram ,</w:t>
          </w:r>
          <w:proofErr w:type="gramEnd"/>
          <w:r>
            <w:t xml:space="preserve"> full process reviews. With all of this being controlled and followed in the form of a timing plan to make sure all actions were completed in a timely manor   </w:t>
          </w:r>
        </w:p>
        <w:p w14:paraId="0516C04A" w14:textId="77777777" w:rsidR="006D5971" w:rsidRDefault="006D5971">
          <w:r>
            <w:t xml:space="preserve">With the route cause being established which was incorrect set of the airway machine, the engineering team ensured it couldn’t happen again by installing a </w:t>
          </w:r>
          <w:proofErr w:type="spellStart"/>
          <w:r>
            <w:t>poka</w:t>
          </w:r>
          <w:proofErr w:type="spellEnd"/>
          <w:r>
            <w:t xml:space="preserve"> yoke. But also issuing new machine setting sheets for the maintenance to follow during planned maintenance. </w:t>
          </w:r>
        </w:p>
        <w:p w14:paraId="54DB8D5B" w14:textId="77777777" w:rsidR="006D5971" w:rsidRDefault="006D5971">
          <w:r>
            <w:t xml:space="preserve">The key to all of this </w:t>
          </w:r>
          <w:r w:rsidR="0063531E">
            <w:t xml:space="preserve">is </w:t>
          </w:r>
          <w:r>
            <w:t>in the control of the airway and with the</w:t>
          </w:r>
          <w:r w:rsidR="0063531E">
            <w:t xml:space="preserve"> combination of</w:t>
          </w:r>
          <w:r>
            <w:t xml:space="preserve"> </w:t>
          </w:r>
          <w:r w:rsidR="0063531E">
            <w:t xml:space="preserve">new </w:t>
          </w:r>
          <w:r>
            <w:t>measuring equipment, easier method of recording and analysing data</w:t>
          </w:r>
          <w:r w:rsidR="0063531E">
            <w:t xml:space="preserve"> along with trained operators. A data </w:t>
          </w:r>
          <w:proofErr w:type="gramStart"/>
          <w:r w:rsidR="0063531E">
            <w:t>dash board</w:t>
          </w:r>
          <w:proofErr w:type="gramEnd"/>
          <w:r w:rsidR="0063531E">
            <w:t xml:space="preserve"> could be established to display measurement trends assist and prevent any future potential concerns. </w:t>
          </w:r>
        </w:p>
        <w:p w14:paraId="05CAB7ED" w14:textId="77777777" w:rsidR="007D1947" w:rsidRDefault="007D1947"/>
        <w:p w14:paraId="4CFEA6BC" w14:textId="77777777" w:rsidR="007D1947" w:rsidRDefault="007D1947"/>
        <w:p w14:paraId="604F5782" w14:textId="77777777" w:rsidR="007D1947" w:rsidRDefault="007D1947"/>
        <w:p w14:paraId="5EDCEE91" w14:textId="77777777" w:rsidR="007D1947" w:rsidRDefault="007D1947"/>
        <w:p w14:paraId="5CB9106F" w14:textId="77777777" w:rsidR="007D1947" w:rsidRDefault="007D1947"/>
        <w:p w14:paraId="42B85169" w14:textId="77777777" w:rsidR="007D1947" w:rsidRDefault="007D1947"/>
        <w:p w14:paraId="3417EFE1" w14:textId="77777777" w:rsidR="007D1947" w:rsidRDefault="007D1947"/>
        <w:p w14:paraId="155A5033" w14:textId="77777777" w:rsidR="007D1947" w:rsidRDefault="007D1947"/>
        <w:p w14:paraId="44C3769D" w14:textId="77777777" w:rsidR="007D1947" w:rsidRDefault="007D1947"/>
        <w:p w14:paraId="19AA46D2" w14:textId="77777777" w:rsidR="007D1947" w:rsidRDefault="007D1947"/>
        <w:p w14:paraId="346B9B57" w14:textId="77777777" w:rsidR="007D1947" w:rsidRDefault="007D1947"/>
        <w:p w14:paraId="1F332329" w14:textId="77777777" w:rsidR="007D1947" w:rsidRDefault="007D1947"/>
        <w:p w14:paraId="07D8AB79"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E36F0B0" w14:textId="77777777" w:rsidR="007D1947" w:rsidRDefault="007D1947">
              <w:pPr>
                <w:pStyle w:val="TOCHeading"/>
              </w:pPr>
              <w:r>
                <w:t>Table of Contents</w:t>
              </w:r>
            </w:p>
            <w:p w14:paraId="5A53485C" w14:textId="242B7238" w:rsidR="00580F78"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549549" w:history="1">
                <w:r w:rsidR="00580F78" w:rsidRPr="00831640">
                  <w:rPr>
                    <w:rStyle w:val="Hyperlink"/>
                    <w:noProof/>
                  </w:rPr>
                  <w:t>Executive Summary</w:t>
                </w:r>
                <w:r w:rsidR="00580F78">
                  <w:rPr>
                    <w:noProof/>
                    <w:webHidden/>
                  </w:rPr>
                  <w:tab/>
                </w:r>
                <w:r w:rsidR="00580F78">
                  <w:rPr>
                    <w:noProof/>
                    <w:webHidden/>
                  </w:rPr>
                  <w:fldChar w:fldCharType="begin"/>
                </w:r>
                <w:r w:rsidR="00580F78">
                  <w:rPr>
                    <w:noProof/>
                    <w:webHidden/>
                  </w:rPr>
                  <w:instrText xml:space="preserve"> PAGEREF _Toc104549549 \h </w:instrText>
                </w:r>
                <w:r w:rsidR="00580F78">
                  <w:rPr>
                    <w:noProof/>
                    <w:webHidden/>
                  </w:rPr>
                </w:r>
                <w:r w:rsidR="00580F78">
                  <w:rPr>
                    <w:noProof/>
                    <w:webHidden/>
                  </w:rPr>
                  <w:fldChar w:fldCharType="separate"/>
                </w:r>
                <w:r w:rsidR="00580F78">
                  <w:rPr>
                    <w:noProof/>
                    <w:webHidden/>
                  </w:rPr>
                  <w:t>1</w:t>
                </w:r>
                <w:r w:rsidR="00580F78">
                  <w:rPr>
                    <w:noProof/>
                    <w:webHidden/>
                  </w:rPr>
                  <w:fldChar w:fldCharType="end"/>
                </w:r>
              </w:hyperlink>
            </w:p>
            <w:p w14:paraId="480BC56B" w14:textId="2ED3989C" w:rsidR="00580F78" w:rsidRDefault="00580F78">
              <w:pPr>
                <w:pStyle w:val="TOC1"/>
                <w:tabs>
                  <w:tab w:val="right" w:leader="dot" w:pos="9016"/>
                </w:tabs>
                <w:rPr>
                  <w:rFonts w:eastAsiaTheme="minorEastAsia"/>
                  <w:noProof/>
                  <w:lang w:eastAsia="en-GB"/>
                </w:rPr>
              </w:pPr>
              <w:hyperlink w:anchor="_Toc104549550" w:history="1">
                <w:r w:rsidRPr="00831640">
                  <w:rPr>
                    <w:rStyle w:val="Hyperlink"/>
                    <w:noProof/>
                  </w:rPr>
                  <w:t>Introduction</w:t>
                </w:r>
                <w:r>
                  <w:rPr>
                    <w:noProof/>
                    <w:webHidden/>
                  </w:rPr>
                  <w:tab/>
                </w:r>
                <w:r>
                  <w:rPr>
                    <w:noProof/>
                    <w:webHidden/>
                  </w:rPr>
                  <w:fldChar w:fldCharType="begin"/>
                </w:r>
                <w:r>
                  <w:rPr>
                    <w:noProof/>
                    <w:webHidden/>
                  </w:rPr>
                  <w:instrText xml:space="preserve"> PAGEREF _Toc104549550 \h </w:instrText>
                </w:r>
                <w:r>
                  <w:rPr>
                    <w:noProof/>
                    <w:webHidden/>
                  </w:rPr>
                </w:r>
                <w:r>
                  <w:rPr>
                    <w:noProof/>
                    <w:webHidden/>
                  </w:rPr>
                  <w:fldChar w:fldCharType="separate"/>
                </w:r>
                <w:r>
                  <w:rPr>
                    <w:noProof/>
                    <w:webHidden/>
                  </w:rPr>
                  <w:t>3</w:t>
                </w:r>
                <w:r>
                  <w:rPr>
                    <w:noProof/>
                    <w:webHidden/>
                  </w:rPr>
                  <w:fldChar w:fldCharType="end"/>
                </w:r>
              </w:hyperlink>
            </w:p>
            <w:p w14:paraId="06A1651A" w14:textId="14FFD1AA" w:rsidR="00580F78" w:rsidRDefault="00580F78">
              <w:pPr>
                <w:pStyle w:val="TOC1"/>
                <w:tabs>
                  <w:tab w:val="right" w:leader="dot" w:pos="9016"/>
                </w:tabs>
                <w:rPr>
                  <w:rFonts w:eastAsiaTheme="minorEastAsia"/>
                  <w:noProof/>
                  <w:lang w:eastAsia="en-GB"/>
                </w:rPr>
              </w:pPr>
              <w:hyperlink w:anchor="_Toc104549551" w:history="1">
                <w:r w:rsidRPr="00831640">
                  <w:rPr>
                    <w:rStyle w:val="Hyperlink"/>
                    <w:noProof/>
                  </w:rPr>
                  <w:t>Main Project</w:t>
                </w:r>
                <w:r>
                  <w:rPr>
                    <w:noProof/>
                    <w:webHidden/>
                  </w:rPr>
                  <w:tab/>
                </w:r>
                <w:r>
                  <w:rPr>
                    <w:noProof/>
                    <w:webHidden/>
                  </w:rPr>
                  <w:fldChar w:fldCharType="begin"/>
                </w:r>
                <w:r>
                  <w:rPr>
                    <w:noProof/>
                    <w:webHidden/>
                  </w:rPr>
                  <w:instrText xml:space="preserve"> PAGEREF _Toc104549551 \h </w:instrText>
                </w:r>
                <w:r>
                  <w:rPr>
                    <w:noProof/>
                    <w:webHidden/>
                  </w:rPr>
                </w:r>
                <w:r>
                  <w:rPr>
                    <w:noProof/>
                    <w:webHidden/>
                  </w:rPr>
                  <w:fldChar w:fldCharType="separate"/>
                </w:r>
                <w:r>
                  <w:rPr>
                    <w:noProof/>
                    <w:webHidden/>
                  </w:rPr>
                  <w:t>4</w:t>
                </w:r>
                <w:r>
                  <w:rPr>
                    <w:noProof/>
                    <w:webHidden/>
                  </w:rPr>
                  <w:fldChar w:fldCharType="end"/>
                </w:r>
              </w:hyperlink>
            </w:p>
            <w:p w14:paraId="78B05801" w14:textId="35B2FB9C" w:rsidR="00580F78" w:rsidRDefault="00580F78">
              <w:pPr>
                <w:pStyle w:val="TOC2"/>
                <w:tabs>
                  <w:tab w:val="right" w:leader="dot" w:pos="9016"/>
                </w:tabs>
                <w:rPr>
                  <w:rFonts w:eastAsiaTheme="minorEastAsia"/>
                  <w:noProof/>
                  <w:lang w:eastAsia="en-GB"/>
                </w:rPr>
              </w:pPr>
              <w:hyperlink w:anchor="_Toc104549552" w:history="1">
                <w:r w:rsidRPr="00831640">
                  <w:rPr>
                    <w:rStyle w:val="Hyperlink"/>
                    <w:noProof/>
                  </w:rPr>
                  <w:t>Define</w:t>
                </w:r>
                <w:r>
                  <w:rPr>
                    <w:noProof/>
                    <w:webHidden/>
                  </w:rPr>
                  <w:tab/>
                </w:r>
                <w:r>
                  <w:rPr>
                    <w:noProof/>
                    <w:webHidden/>
                  </w:rPr>
                  <w:fldChar w:fldCharType="begin"/>
                </w:r>
                <w:r>
                  <w:rPr>
                    <w:noProof/>
                    <w:webHidden/>
                  </w:rPr>
                  <w:instrText xml:space="preserve"> PAGEREF _Toc104549552 \h </w:instrText>
                </w:r>
                <w:r>
                  <w:rPr>
                    <w:noProof/>
                    <w:webHidden/>
                  </w:rPr>
                </w:r>
                <w:r>
                  <w:rPr>
                    <w:noProof/>
                    <w:webHidden/>
                  </w:rPr>
                  <w:fldChar w:fldCharType="separate"/>
                </w:r>
                <w:r>
                  <w:rPr>
                    <w:noProof/>
                    <w:webHidden/>
                  </w:rPr>
                  <w:t>4</w:t>
                </w:r>
                <w:r>
                  <w:rPr>
                    <w:noProof/>
                    <w:webHidden/>
                  </w:rPr>
                  <w:fldChar w:fldCharType="end"/>
                </w:r>
              </w:hyperlink>
            </w:p>
            <w:p w14:paraId="202D1C18" w14:textId="58B5C232" w:rsidR="00580F78" w:rsidRDefault="00580F78">
              <w:pPr>
                <w:pStyle w:val="TOC2"/>
                <w:tabs>
                  <w:tab w:val="right" w:leader="dot" w:pos="9016"/>
                </w:tabs>
                <w:rPr>
                  <w:rFonts w:eastAsiaTheme="minorEastAsia"/>
                  <w:noProof/>
                  <w:lang w:eastAsia="en-GB"/>
                </w:rPr>
              </w:pPr>
              <w:hyperlink w:anchor="_Toc104549553" w:history="1">
                <w:r w:rsidRPr="00831640">
                  <w:rPr>
                    <w:rStyle w:val="Hyperlink"/>
                    <w:noProof/>
                  </w:rPr>
                  <w:t>Measure</w:t>
                </w:r>
                <w:r>
                  <w:rPr>
                    <w:noProof/>
                    <w:webHidden/>
                  </w:rPr>
                  <w:tab/>
                </w:r>
                <w:r>
                  <w:rPr>
                    <w:noProof/>
                    <w:webHidden/>
                  </w:rPr>
                  <w:fldChar w:fldCharType="begin"/>
                </w:r>
                <w:r>
                  <w:rPr>
                    <w:noProof/>
                    <w:webHidden/>
                  </w:rPr>
                  <w:instrText xml:space="preserve"> PAGEREF _Toc104549553 \h </w:instrText>
                </w:r>
                <w:r>
                  <w:rPr>
                    <w:noProof/>
                    <w:webHidden/>
                  </w:rPr>
                </w:r>
                <w:r>
                  <w:rPr>
                    <w:noProof/>
                    <w:webHidden/>
                  </w:rPr>
                  <w:fldChar w:fldCharType="separate"/>
                </w:r>
                <w:r>
                  <w:rPr>
                    <w:noProof/>
                    <w:webHidden/>
                  </w:rPr>
                  <w:t>7</w:t>
                </w:r>
                <w:r>
                  <w:rPr>
                    <w:noProof/>
                    <w:webHidden/>
                  </w:rPr>
                  <w:fldChar w:fldCharType="end"/>
                </w:r>
              </w:hyperlink>
            </w:p>
            <w:p w14:paraId="7D9B96C3" w14:textId="2B2B1016" w:rsidR="00580F78" w:rsidRDefault="00580F78">
              <w:pPr>
                <w:pStyle w:val="TOC2"/>
                <w:tabs>
                  <w:tab w:val="right" w:leader="dot" w:pos="9016"/>
                </w:tabs>
                <w:rPr>
                  <w:rFonts w:eastAsiaTheme="minorEastAsia"/>
                  <w:noProof/>
                  <w:lang w:eastAsia="en-GB"/>
                </w:rPr>
              </w:pPr>
              <w:hyperlink w:anchor="_Toc104549554" w:history="1">
                <w:r w:rsidRPr="00831640">
                  <w:rPr>
                    <w:rStyle w:val="Hyperlink"/>
                    <w:noProof/>
                  </w:rPr>
                  <w:t>Analyse</w:t>
                </w:r>
                <w:r>
                  <w:rPr>
                    <w:noProof/>
                    <w:webHidden/>
                  </w:rPr>
                  <w:tab/>
                </w:r>
                <w:r>
                  <w:rPr>
                    <w:noProof/>
                    <w:webHidden/>
                  </w:rPr>
                  <w:fldChar w:fldCharType="begin"/>
                </w:r>
                <w:r>
                  <w:rPr>
                    <w:noProof/>
                    <w:webHidden/>
                  </w:rPr>
                  <w:instrText xml:space="preserve"> PAGEREF _Toc104549554 \h </w:instrText>
                </w:r>
                <w:r>
                  <w:rPr>
                    <w:noProof/>
                    <w:webHidden/>
                  </w:rPr>
                </w:r>
                <w:r>
                  <w:rPr>
                    <w:noProof/>
                    <w:webHidden/>
                  </w:rPr>
                  <w:fldChar w:fldCharType="separate"/>
                </w:r>
                <w:r>
                  <w:rPr>
                    <w:noProof/>
                    <w:webHidden/>
                  </w:rPr>
                  <w:t>10</w:t>
                </w:r>
                <w:r>
                  <w:rPr>
                    <w:noProof/>
                    <w:webHidden/>
                  </w:rPr>
                  <w:fldChar w:fldCharType="end"/>
                </w:r>
              </w:hyperlink>
            </w:p>
            <w:p w14:paraId="54F3B312" w14:textId="6F2198B2" w:rsidR="00580F78" w:rsidRDefault="00580F78">
              <w:pPr>
                <w:pStyle w:val="TOC2"/>
                <w:tabs>
                  <w:tab w:val="right" w:leader="dot" w:pos="9016"/>
                </w:tabs>
                <w:rPr>
                  <w:rFonts w:eastAsiaTheme="minorEastAsia"/>
                  <w:noProof/>
                  <w:lang w:eastAsia="en-GB"/>
                </w:rPr>
              </w:pPr>
              <w:hyperlink w:anchor="_Toc104549555" w:history="1">
                <w:r w:rsidRPr="00831640">
                  <w:rPr>
                    <w:rStyle w:val="Hyperlink"/>
                    <w:noProof/>
                  </w:rPr>
                  <w:t>Improve</w:t>
                </w:r>
                <w:r>
                  <w:rPr>
                    <w:noProof/>
                    <w:webHidden/>
                  </w:rPr>
                  <w:tab/>
                </w:r>
                <w:r>
                  <w:rPr>
                    <w:noProof/>
                    <w:webHidden/>
                  </w:rPr>
                  <w:fldChar w:fldCharType="begin"/>
                </w:r>
                <w:r>
                  <w:rPr>
                    <w:noProof/>
                    <w:webHidden/>
                  </w:rPr>
                  <w:instrText xml:space="preserve"> PAGEREF _Toc104549555 \h </w:instrText>
                </w:r>
                <w:r>
                  <w:rPr>
                    <w:noProof/>
                    <w:webHidden/>
                  </w:rPr>
                </w:r>
                <w:r>
                  <w:rPr>
                    <w:noProof/>
                    <w:webHidden/>
                  </w:rPr>
                  <w:fldChar w:fldCharType="separate"/>
                </w:r>
                <w:r>
                  <w:rPr>
                    <w:noProof/>
                    <w:webHidden/>
                  </w:rPr>
                  <w:t>13</w:t>
                </w:r>
                <w:r>
                  <w:rPr>
                    <w:noProof/>
                    <w:webHidden/>
                  </w:rPr>
                  <w:fldChar w:fldCharType="end"/>
                </w:r>
              </w:hyperlink>
            </w:p>
            <w:p w14:paraId="242999AD" w14:textId="13A674D9" w:rsidR="00580F78" w:rsidRDefault="00580F78">
              <w:pPr>
                <w:pStyle w:val="TOC1"/>
                <w:tabs>
                  <w:tab w:val="right" w:leader="dot" w:pos="9016"/>
                </w:tabs>
                <w:rPr>
                  <w:rFonts w:eastAsiaTheme="minorEastAsia"/>
                  <w:noProof/>
                  <w:lang w:eastAsia="en-GB"/>
                </w:rPr>
              </w:pPr>
              <w:hyperlink w:anchor="_Toc104549556" w:history="1">
                <w:r w:rsidRPr="00831640">
                  <w:rPr>
                    <w:rStyle w:val="Hyperlink"/>
                    <w:noProof/>
                  </w:rPr>
                  <w:t>Control</w:t>
                </w:r>
                <w:r>
                  <w:rPr>
                    <w:noProof/>
                    <w:webHidden/>
                  </w:rPr>
                  <w:tab/>
                </w:r>
                <w:r>
                  <w:rPr>
                    <w:noProof/>
                    <w:webHidden/>
                  </w:rPr>
                  <w:fldChar w:fldCharType="begin"/>
                </w:r>
                <w:r>
                  <w:rPr>
                    <w:noProof/>
                    <w:webHidden/>
                  </w:rPr>
                  <w:instrText xml:space="preserve"> PAGEREF _Toc104549556 \h </w:instrText>
                </w:r>
                <w:r>
                  <w:rPr>
                    <w:noProof/>
                    <w:webHidden/>
                  </w:rPr>
                </w:r>
                <w:r>
                  <w:rPr>
                    <w:noProof/>
                    <w:webHidden/>
                  </w:rPr>
                  <w:fldChar w:fldCharType="separate"/>
                </w:r>
                <w:r>
                  <w:rPr>
                    <w:noProof/>
                    <w:webHidden/>
                  </w:rPr>
                  <w:t>15</w:t>
                </w:r>
                <w:r>
                  <w:rPr>
                    <w:noProof/>
                    <w:webHidden/>
                  </w:rPr>
                  <w:fldChar w:fldCharType="end"/>
                </w:r>
              </w:hyperlink>
            </w:p>
            <w:p w14:paraId="6AF9370B" w14:textId="424858F7" w:rsidR="00580F78" w:rsidRDefault="00580F78">
              <w:pPr>
                <w:pStyle w:val="TOC1"/>
                <w:tabs>
                  <w:tab w:val="right" w:leader="dot" w:pos="9016"/>
                </w:tabs>
                <w:rPr>
                  <w:rFonts w:eastAsiaTheme="minorEastAsia"/>
                  <w:noProof/>
                  <w:lang w:eastAsia="en-GB"/>
                </w:rPr>
              </w:pPr>
              <w:hyperlink w:anchor="_Toc104549557" w:history="1">
                <w:r w:rsidRPr="00831640">
                  <w:rPr>
                    <w:rStyle w:val="Hyperlink"/>
                    <w:noProof/>
                  </w:rPr>
                  <w:t>Conclusion</w:t>
                </w:r>
                <w:r>
                  <w:rPr>
                    <w:noProof/>
                    <w:webHidden/>
                  </w:rPr>
                  <w:tab/>
                </w:r>
                <w:r>
                  <w:rPr>
                    <w:noProof/>
                    <w:webHidden/>
                  </w:rPr>
                  <w:fldChar w:fldCharType="begin"/>
                </w:r>
                <w:r>
                  <w:rPr>
                    <w:noProof/>
                    <w:webHidden/>
                  </w:rPr>
                  <w:instrText xml:space="preserve"> PAGEREF _Toc104549557 \h </w:instrText>
                </w:r>
                <w:r>
                  <w:rPr>
                    <w:noProof/>
                    <w:webHidden/>
                  </w:rPr>
                </w:r>
                <w:r>
                  <w:rPr>
                    <w:noProof/>
                    <w:webHidden/>
                  </w:rPr>
                  <w:fldChar w:fldCharType="separate"/>
                </w:r>
                <w:r>
                  <w:rPr>
                    <w:noProof/>
                    <w:webHidden/>
                  </w:rPr>
                  <w:t>16</w:t>
                </w:r>
                <w:r>
                  <w:rPr>
                    <w:noProof/>
                    <w:webHidden/>
                  </w:rPr>
                  <w:fldChar w:fldCharType="end"/>
                </w:r>
              </w:hyperlink>
            </w:p>
            <w:p w14:paraId="75C19FD9" w14:textId="13CB2851" w:rsidR="00580F78" w:rsidRDefault="00580F78">
              <w:pPr>
                <w:pStyle w:val="TOC1"/>
                <w:tabs>
                  <w:tab w:val="right" w:leader="dot" w:pos="9016"/>
                </w:tabs>
                <w:rPr>
                  <w:rFonts w:eastAsiaTheme="minorEastAsia"/>
                  <w:noProof/>
                  <w:lang w:eastAsia="en-GB"/>
                </w:rPr>
              </w:pPr>
              <w:hyperlink w:anchor="_Toc104549558" w:history="1">
                <w:r w:rsidRPr="00831640">
                  <w:rPr>
                    <w:rStyle w:val="Hyperlink"/>
                    <w:noProof/>
                  </w:rPr>
                  <w:t>Works Cited</w:t>
                </w:r>
                <w:r>
                  <w:rPr>
                    <w:noProof/>
                    <w:webHidden/>
                  </w:rPr>
                  <w:tab/>
                </w:r>
                <w:r>
                  <w:rPr>
                    <w:noProof/>
                    <w:webHidden/>
                  </w:rPr>
                  <w:fldChar w:fldCharType="begin"/>
                </w:r>
                <w:r>
                  <w:rPr>
                    <w:noProof/>
                    <w:webHidden/>
                  </w:rPr>
                  <w:instrText xml:space="preserve"> PAGEREF _Toc104549558 \h </w:instrText>
                </w:r>
                <w:r>
                  <w:rPr>
                    <w:noProof/>
                    <w:webHidden/>
                  </w:rPr>
                </w:r>
                <w:r>
                  <w:rPr>
                    <w:noProof/>
                    <w:webHidden/>
                  </w:rPr>
                  <w:fldChar w:fldCharType="separate"/>
                </w:r>
                <w:r>
                  <w:rPr>
                    <w:noProof/>
                    <w:webHidden/>
                  </w:rPr>
                  <w:t>18</w:t>
                </w:r>
                <w:r>
                  <w:rPr>
                    <w:noProof/>
                    <w:webHidden/>
                  </w:rPr>
                  <w:fldChar w:fldCharType="end"/>
                </w:r>
              </w:hyperlink>
            </w:p>
            <w:p w14:paraId="0E311289" w14:textId="201E359B" w:rsidR="007D1947" w:rsidRDefault="007D1947">
              <w:r>
                <w:rPr>
                  <w:b/>
                  <w:bCs/>
                  <w:noProof/>
                </w:rPr>
                <w:fldChar w:fldCharType="end"/>
              </w:r>
              <w:r w:rsidR="00115B96">
                <w:rPr>
                  <w:b/>
                  <w:bCs/>
                  <w:noProof/>
                </w:rPr>
                <w:t>UPDATE TABLE FREQUENTLY – CHECK IT HAS BEEN UPDATED PRIOR TO SUBMISSION</w:t>
              </w:r>
            </w:p>
          </w:sdtContent>
        </w:sdt>
        <w:p w14:paraId="0BA0BB35" w14:textId="77777777" w:rsidR="007D1947" w:rsidRDefault="007D1947"/>
        <w:p w14:paraId="3EFB3375" w14:textId="2877CD43" w:rsidR="00580F78" w:rsidRDefault="00B82B3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4549531" w:history="1">
            <w:r w:rsidR="00580F78" w:rsidRPr="00480A3F">
              <w:rPr>
                <w:rStyle w:val="Hyperlink"/>
                <w:noProof/>
              </w:rPr>
              <w:t>Figure 1 -DMAIC</w:t>
            </w:r>
            <w:r w:rsidR="00580F78">
              <w:rPr>
                <w:noProof/>
                <w:webHidden/>
              </w:rPr>
              <w:tab/>
            </w:r>
            <w:r w:rsidR="00580F78">
              <w:rPr>
                <w:noProof/>
                <w:webHidden/>
              </w:rPr>
              <w:fldChar w:fldCharType="begin"/>
            </w:r>
            <w:r w:rsidR="00580F78">
              <w:rPr>
                <w:noProof/>
                <w:webHidden/>
              </w:rPr>
              <w:instrText xml:space="preserve"> PAGEREF _Toc104549531 \h </w:instrText>
            </w:r>
            <w:r w:rsidR="00580F78">
              <w:rPr>
                <w:noProof/>
                <w:webHidden/>
              </w:rPr>
            </w:r>
            <w:r w:rsidR="00580F78">
              <w:rPr>
                <w:noProof/>
                <w:webHidden/>
              </w:rPr>
              <w:fldChar w:fldCharType="separate"/>
            </w:r>
            <w:r w:rsidR="00580F78">
              <w:rPr>
                <w:noProof/>
                <w:webHidden/>
              </w:rPr>
              <w:t>4</w:t>
            </w:r>
            <w:r w:rsidR="00580F78">
              <w:rPr>
                <w:noProof/>
                <w:webHidden/>
              </w:rPr>
              <w:fldChar w:fldCharType="end"/>
            </w:r>
          </w:hyperlink>
        </w:p>
        <w:p w14:paraId="45F1E466" w14:textId="6DE1543D" w:rsidR="00580F78" w:rsidRDefault="00580F78">
          <w:pPr>
            <w:pStyle w:val="TableofFigures"/>
            <w:tabs>
              <w:tab w:val="right" w:leader="dot" w:pos="9016"/>
            </w:tabs>
            <w:rPr>
              <w:rFonts w:eastAsiaTheme="minorEastAsia"/>
              <w:noProof/>
              <w:lang w:eastAsia="en-GB"/>
            </w:rPr>
          </w:pPr>
          <w:hyperlink w:anchor="_Toc104549532" w:history="1">
            <w:r w:rsidRPr="00480A3F">
              <w:rPr>
                <w:rStyle w:val="Hyperlink"/>
                <w:noProof/>
              </w:rPr>
              <w:t>Figure 2 - Pareto analysis by failure mode</w:t>
            </w:r>
            <w:r>
              <w:rPr>
                <w:noProof/>
                <w:webHidden/>
              </w:rPr>
              <w:tab/>
            </w:r>
            <w:r>
              <w:rPr>
                <w:noProof/>
                <w:webHidden/>
              </w:rPr>
              <w:fldChar w:fldCharType="begin"/>
            </w:r>
            <w:r>
              <w:rPr>
                <w:noProof/>
                <w:webHidden/>
              </w:rPr>
              <w:instrText xml:space="preserve"> PAGEREF _Toc104549532 \h </w:instrText>
            </w:r>
            <w:r>
              <w:rPr>
                <w:noProof/>
                <w:webHidden/>
              </w:rPr>
            </w:r>
            <w:r>
              <w:rPr>
                <w:noProof/>
                <w:webHidden/>
              </w:rPr>
              <w:fldChar w:fldCharType="separate"/>
            </w:r>
            <w:r>
              <w:rPr>
                <w:noProof/>
                <w:webHidden/>
              </w:rPr>
              <w:t>5</w:t>
            </w:r>
            <w:r>
              <w:rPr>
                <w:noProof/>
                <w:webHidden/>
              </w:rPr>
              <w:fldChar w:fldCharType="end"/>
            </w:r>
          </w:hyperlink>
        </w:p>
        <w:p w14:paraId="6BD3EF2C" w14:textId="4A92DEC0" w:rsidR="00580F78" w:rsidRDefault="00580F78">
          <w:pPr>
            <w:pStyle w:val="TableofFigures"/>
            <w:tabs>
              <w:tab w:val="right" w:leader="dot" w:pos="9016"/>
            </w:tabs>
            <w:rPr>
              <w:rFonts w:eastAsiaTheme="minorEastAsia"/>
              <w:noProof/>
              <w:lang w:eastAsia="en-GB"/>
            </w:rPr>
          </w:pPr>
          <w:hyperlink w:anchor="_Toc104549533" w:history="1">
            <w:r w:rsidRPr="00480A3F">
              <w:rPr>
                <w:rStyle w:val="Hyperlink"/>
                <w:noProof/>
              </w:rPr>
              <w:t>Figure 3 - Key component features</w:t>
            </w:r>
            <w:r>
              <w:rPr>
                <w:noProof/>
                <w:webHidden/>
              </w:rPr>
              <w:tab/>
            </w:r>
            <w:r>
              <w:rPr>
                <w:noProof/>
                <w:webHidden/>
              </w:rPr>
              <w:fldChar w:fldCharType="begin"/>
            </w:r>
            <w:r>
              <w:rPr>
                <w:noProof/>
                <w:webHidden/>
              </w:rPr>
              <w:instrText xml:space="preserve"> PAGEREF _Toc104549533 \h </w:instrText>
            </w:r>
            <w:r>
              <w:rPr>
                <w:noProof/>
                <w:webHidden/>
              </w:rPr>
            </w:r>
            <w:r>
              <w:rPr>
                <w:noProof/>
                <w:webHidden/>
              </w:rPr>
              <w:fldChar w:fldCharType="separate"/>
            </w:r>
            <w:r>
              <w:rPr>
                <w:noProof/>
                <w:webHidden/>
              </w:rPr>
              <w:t>6</w:t>
            </w:r>
            <w:r>
              <w:rPr>
                <w:noProof/>
                <w:webHidden/>
              </w:rPr>
              <w:fldChar w:fldCharType="end"/>
            </w:r>
          </w:hyperlink>
        </w:p>
        <w:p w14:paraId="3C8B6E2F" w14:textId="4461D0F6" w:rsidR="00580F78" w:rsidRDefault="00580F78">
          <w:pPr>
            <w:pStyle w:val="TableofFigures"/>
            <w:tabs>
              <w:tab w:val="right" w:leader="dot" w:pos="9016"/>
            </w:tabs>
            <w:rPr>
              <w:rFonts w:eastAsiaTheme="minorEastAsia"/>
              <w:noProof/>
              <w:lang w:eastAsia="en-GB"/>
            </w:rPr>
          </w:pPr>
          <w:hyperlink w:anchor="_Toc104549534" w:history="1">
            <w:r w:rsidRPr="00480A3F">
              <w:rPr>
                <w:rStyle w:val="Hyperlink"/>
                <w:noProof/>
              </w:rPr>
              <w:t>Figure 4 - Project Timing Plan</w:t>
            </w:r>
            <w:r>
              <w:rPr>
                <w:noProof/>
                <w:webHidden/>
              </w:rPr>
              <w:tab/>
            </w:r>
            <w:r>
              <w:rPr>
                <w:noProof/>
                <w:webHidden/>
              </w:rPr>
              <w:fldChar w:fldCharType="begin"/>
            </w:r>
            <w:r>
              <w:rPr>
                <w:noProof/>
                <w:webHidden/>
              </w:rPr>
              <w:instrText xml:space="preserve"> PAGEREF _Toc104549534 \h </w:instrText>
            </w:r>
            <w:r>
              <w:rPr>
                <w:noProof/>
                <w:webHidden/>
              </w:rPr>
            </w:r>
            <w:r>
              <w:rPr>
                <w:noProof/>
                <w:webHidden/>
              </w:rPr>
              <w:fldChar w:fldCharType="separate"/>
            </w:r>
            <w:r>
              <w:rPr>
                <w:noProof/>
                <w:webHidden/>
              </w:rPr>
              <w:t>6</w:t>
            </w:r>
            <w:r>
              <w:rPr>
                <w:noProof/>
                <w:webHidden/>
              </w:rPr>
              <w:fldChar w:fldCharType="end"/>
            </w:r>
          </w:hyperlink>
        </w:p>
        <w:p w14:paraId="4C0EDD03" w14:textId="1A6E5FC2" w:rsidR="00580F78" w:rsidRDefault="00580F78">
          <w:pPr>
            <w:pStyle w:val="TableofFigures"/>
            <w:tabs>
              <w:tab w:val="right" w:leader="dot" w:pos="9016"/>
            </w:tabs>
            <w:rPr>
              <w:rFonts w:eastAsiaTheme="minorEastAsia"/>
              <w:noProof/>
              <w:lang w:eastAsia="en-GB"/>
            </w:rPr>
          </w:pPr>
          <w:hyperlink w:anchor="_Toc104549535" w:history="1">
            <w:r w:rsidRPr="00480A3F">
              <w:rPr>
                <w:rStyle w:val="Hyperlink"/>
                <w:noProof/>
              </w:rPr>
              <w:t>Figure 5 - New DTI</w:t>
            </w:r>
            <w:r>
              <w:rPr>
                <w:noProof/>
                <w:webHidden/>
              </w:rPr>
              <w:tab/>
            </w:r>
            <w:r>
              <w:rPr>
                <w:noProof/>
                <w:webHidden/>
              </w:rPr>
              <w:fldChar w:fldCharType="begin"/>
            </w:r>
            <w:r>
              <w:rPr>
                <w:noProof/>
                <w:webHidden/>
              </w:rPr>
              <w:instrText xml:space="preserve"> PAGEREF _Toc104549535 \h </w:instrText>
            </w:r>
            <w:r>
              <w:rPr>
                <w:noProof/>
                <w:webHidden/>
              </w:rPr>
            </w:r>
            <w:r>
              <w:rPr>
                <w:noProof/>
                <w:webHidden/>
              </w:rPr>
              <w:fldChar w:fldCharType="separate"/>
            </w:r>
            <w:r>
              <w:rPr>
                <w:noProof/>
                <w:webHidden/>
              </w:rPr>
              <w:t>7</w:t>
            </w:r>
            <w:r>
              <w:rPr>
                <w:noProof/>
                <w:webHidden/>
              </w:rPr>
              <w:fldChar w:fldCharType="end"/>
            </w:r>
          </w:hyperlink>
        </w:p>
        <w:p w14:paraId="7141910E" w14:textId="60689002" w:rsidR="00580F78" w:rsidRDefault="00580F78">
          <w:pPr>
            <w:pStyle w:val="TableofFigures"/>
            <w:tabs>
              <w:tab w:val="right" w:leader="dot" w:pos="9016"/>
            </w:tabs>
            <w:rPr>
              <w:rFonts w:eastAsiaTheme="minorEastAsia"/>
              <w:noProof/>
              <w:lang w:eastAsia="en-GB"/>
            </w:rPr>
          </w:pPr>
          <w:hyperlink w:anchor="_Toc104549536" w:history="1">
            <w:r w:rsidRPr="00480A3F">
              <w:rPr>
                <w:rStyle w:val="Hyperlink"/>
                <w:noProof/>
              </w:rPr>
              <w:t>Figure 6 - Trouser press gauge</w:t>
            </w:r>
            <w:r>
              <w:rPr>
                <w:noProof/>
                <w:webHidden/>
              </w:rPr>
              <w:tab/>
            </w:r>
            <w:r>
              <w:rPr>
                <w:noProof/>
                <w:webHidden/>
              </w:rPr>
              <w:fldChar w:fldCharType="begin"/>
            </w:r>
            <w:r>
              <w:rPr>
                <w:noProof/>
                <w:webHidden/>
              </w:rPr>
              <w:instrText xml:space="preserve"> PAGEREF _Toc104549536 \h </w:instrText>
            </w:r>
            <w:r>
              <w:rPr>
                <w:noProof/>
                <w:webHidden/>
              </w:rPr>
            </w:r>
            <w:r>
              <w:rPr>
                <w:noProof/>
                <w:webHidden/>
              </w:rPr>
              <w:fldChar w:fldCharType="separate"/>
            </w:r>
            <w:r>
              <w:rPr>
                <w:noProof/>
                <w:webHidden/>
              </w:rPr>
              <w:t>8</w:t>
            </w:r>
            <w:r>
              <w:rPr>
                <w:noProof/>
                <w:webHidden/>
              </w:rPr>
              <w:fldChar w:fldCharType="end"/>
            </w:r>
          </w:hyperlink>
        </w:p>
        <w:p w14:paraId="7B66C589" w14:textId="07CFE7FC" w:rsidR="00580F78" w:rsidRDefault="00580F78">
          <w:pPr>
            <w:pStyle w:val="TableofFigures"/>
            <w:tabs>
              <w:tab w:val="right" w:leader="dot" w:pos="9016"/>
            </w:tabs>
            <w:rPr>
              <w:rFonts w:eastAsiaTheme="minorEastAsia"/>
              <w:noProof/>
              <w:lang w:eastAsia="en-GB"/>
            </w:rPr>
          </w:pPr>
          <w:hyperlink w:anchor="_Toc104549537" w:history="1">
            <w:r w:rsidRPr="00480A3F">
              <w:rPr>
                <w:rStyle w:val="Hyperlink"/>
                <w:noProof/>
              </w:rPr>
              <w:t>Figure 7- Tube Mino                                                                       Figure 8 - Airway height</w:t>
            </w:r>
            <w:r>
              <w:rPr>
                <w:noProof/>
                <w:webHidden/>
              </w:rPr>
              <w:tab/>
            </w:r>
            <w:r>
              <w:rPr>
                <w:noProof/>
                <w:webHidden/>
              </w:rPr>
              <w:fldChar w:fldCharType="begin"/>
            </w:r>
            <w:r>
              <w:rPr>
                <w:noProof/>
                <w:webHidden/>
              </w:rPr>
              <w:instrText xml:space="preserve"> PAGEREF _Toc104549537 \h </w:instrText>
            </w:r>
            <w:r>
              <w:rPr>
                <w:noProof/>
                <w:webHidden/>
              </w:rPr>
            </w:r>
            <w:r>
              <w:rPr>
                <w:noProof/>
                <w:webHidden/>
              </w:rPr>
              <w:fldChar w:fldCharType="separate"/>
            </w:r>
            <w:r>
              <w:rPr>
                <w:noProof/>
                <w:webHidden/>
              </w:rPr>
              <w:t>8</w:t>
            </w:r>
            <w:r>
              <w:rPr>
                <w:noProof/>
                <w:webHidden/>
              </w:rPr>
              <w:fldChar w:fldCharType="end"/>
            </w:r>
          </w:hyperlink>
        </w:p>
        <w:p w14:paraId="30B517ED" w14:textId="19BB1916" w:rsidR="00580F78" w:rsidRDefault="00580F78">
          <w:pPr>
            <w:pStyle w:val="TableofFigures"/>
            <w:tabs>
              <w:tab w:val="right" w:leader="dot" w:pos="9016"/>
            </w:tabs>
            <w:rPr>
              <w:rFonts w:eastAsiaTheme="minorEastAsia"/>
              <w:noProof/>
              <w:lang w:eastAsia="en-GB"/>
            </w:rPr>
          </w:pPr>
          <w:hyperlink w:anchor="_Toc104549538" w:history="1">
            <w:r w:rsidRPr="00480A3F">
              <w:rPr>
                <w:rStyle w:val="Hyperlink"/>
                <w:noProof/>
              </w:rPr>
              <w:t>Figure 9 - SPC of cores</w:t>
            </w:r>
            <w:r>
              <w:rPr>
                <w:noProof/>
                <w:webHidden/>
              </w:rPr>
              <w:tab/>
            </w:r>
            <w:r>
              <w:rPr>
                <w:noProof/>
                <w:webHidden/>
              </w:rPr>
              <w:fldChar w:fldCharType="begin"/>
            </w:r>
            <w:r>
              <w:rPr>
                <w:noProof/>
                <w:webHidden/>
              </w:rPr>
              <w:instrText xml:space="preserve"> PAGEREF _Toc104549538 \h </w:instrText>
            </w:r>
            <w:r>
              <w:rPr>
                <w:noProof/>
                <w:webHidden/>
              </w:rPr>
            </w:r>
            <w:r>
              <w:rPr>
                <w:noProof/>
                <w:webHidden/>
              </w:rPr>
              <w:fldChar w:fldCharType="separate"/>
            </w:r>
            <w:r>
              <w:rPr>
                <w:noProof/>
                <w:webHidden/>
              </w:rPr>
              <w:t>9</w:t>
            </w:r>
            <w:r>
              <w:rPr>
                <w:noProof/>
                <w:webHidden/>
              </w:rPr>
              <w:fldChar w:fldCharType="end"/>
            </w:r>
          </w:hyperlink>
        </w:p>
        <w:p w14:paraId="2E639C04" w14:textId="117A208C" w:rsidR="00580F78" w:rsidRDefault="00580F78">
          <w:pPr>
            <w:pStyle w:val="TableofFigures"/>
            <w:tabs>
              <w:tab w:val="right" w:leader="dot" w:pos="9016"/>
            </w:tabs>
            <w:rPr>
              <w:rFonts w:eastAsiaTheme="minorEastAsia"/>
              <w:noProof/>
              <w:lang w:eastAsia="en-GB"/>
            </w:rPr>
          </w:pPr>
          <w:hyperlink w:anchor="_Toc104549539" w:history="1">
            <w:r w:rsidRPr="00480A3F">
              <w:rPr>
                <w:rStyle w:val="Hyperlink"/>
                <w:noProof/>
              </w:rPr>
              <w:t>Figure 10 - Timing plan</w:t>
            </w:r>
            <w:r>
              <w:rPr>
                <w:noProof/>
                <w:webHidden/>
              </w:rPr>
              <w:tab/>
            </w:r>
            <w:r>
              <w:rPr>
                <w:noProof/>
                <w:webHidden/>
              </w:rPr>
              <w:fldChar w:fldCharType="begin"/>
            </w:r>
            <w:r>
              <w:rPr>
                <w:noProof/>
                <w:webHidden/>
              </w:rPr>
              <w:instrText xml:space="preserve"> PAGEREF _Toc104549539 \h </w:instrText>
            </w:r>
            <w:r>
              <w:rPr>
                <w:noProof/>
                <w:webHidden/>
              </w:rPr>
            </w:r>
            <w:r>
              <w:rPr>
                <w:noProof/>
                <w:webHidden/>
              </w:rPr>
              <w:fldChar w:fldCharType="separate"/>
            </w:r>
            <w:r>
              <w:rPr>
                <w:noProof/>
                <w:webHidden/>
              </w:rPr>
              <w:t>10</w:t>
            </w:r>
            <w:r>
              <w:rPr>
                <w:noProof/>
                <w:webHidden/>
              </w:rPr>
              <w:fldChar w:fldCharType="end"/>
            </w:r>
          </w:hyperlink>
        </w:p>
        <w:p w14:paraId="3E6512C8" w14:textId="157A76F7" w:rsidR="00580F78" w:rsidRDefault="00580F78">
          <w:pPr>
            <w:pStyle w:val="TableofFigures"/>
            <w:tabs>
              <w:tab w:val="right" w:leader="dot" w:pos="9016"/>
            </w:tabs>
            <w:rPr>
              <w:rFonts w:eastAsiaTheme="minorEastAsia"/>
              <w:noProof/>
              <w:lang w:eastAsia="en-GB"/>
            </w:rPr>
          </w:pPr>
          <w:hyperlink w:anchor="_Toc104549540" w:history="1">
            <w:r w:rsidRPr="00480A3F">
              <w:rPr>
                <w:rStyle w:val="Hyperlink"/>
                <w:noProof/>
              </w:rPr>
              <w:t>Figure 11 - Process Review</w:t>
            </w:r>
            <w:r>
              <w:rPr>
                <w:noProof/>
                <w:webHidden/>
              </w:rPr>
              <w:tab/>
            </w:r>
            <w:r>
              <w:rPr>
                <w:noProof/>
                <w:webHidden/>
              </w:rPr>
              <w:fldChar w:fldCharType="begin"/>
            </w:r>
            <w:r>
              <w:rPr>
                <w:noProof/>
                <w:webHidden/>
              </w:rPr>
              <w:instrText xml:space="preserve"> PAGEREF _Toc104549540 \h </w:instrText>
            </w:r>
            <w:r>
              <w:rPr>
                <w:noProof/>
                <w:webHidden/>
              </w:rPr>
            </w:r>
            <w:r>
              <w:rPr>
                <w:noProof/>
                <w:webHidden/>
              </w:rPr>
              <w:fldChar w:fldCharType="separate"/>
            </w:r>
            <w:r>
              <w:rPr>
                <w:noProof/>
                <w:webHidden/>
              </w:rPr>
              <w:t>12</w:t>
            </w:r>
            <w:r>
              <w:rPr>
                <w:noProof/>
                <w:webHidden/>
              </w:rPr>
              <w:fldChar w:fldCharType="end"/>
            </w:r>
          </w:hyperlink>
        </w:p>
        <w:p w14:paraId="468E4784" w14:textId="05BF28EF" w:rsidR="00580F78" w:rsidRDefault="00580F78">
          <w:pPr>
            <w:pStyle w:val="TableofFigures"/>
            <w:tabs>
              <w:tab w:val="right" w:leader="dot" w:pos="9016"/>
            </w:tabs>
            <w:rPr>
              <w:rFonts w:eastAsiaTheme="minorEastAsia"/>
              <w:noProof/>
              <w:lang w:eastAsia="en-GB"/>
            </w:rPr>
          </w:pPr>
          <w:hyperlink w:anchor="_Toc104549541" w:history="1">
            <w:r w:rsidRPr="00480A3F">
              <w:rPr>
                <w:rStyle w:val="Hyperlink"/>
                <w:noProof/>
              </w:rPr>
              <w:t>Figure 12- airway lean</w:t>
            </w:r>
            <w:r>
              <w:rPr>
                <w:noProof/>
                <w:webHidden/>
              </w:rPr>
              <w:tab/>
            </w:r>
            <w:r>
              <w:rPr>
                <w:noProof/>
                <w:webHidden/>
              </w:rPr>
              <w:fldChar w:fldCharType="begin"/>
            </w:r>
            <w:r>
              <w:rPr>
                <w:noProof/>
                <w:webHidden/>
              </w:rPr>
              <w:instrText xml:space="preserve"> PAGEREF _Toc104549541 \h </w:instrText>
            </w:r>
            <w:r>
              <w:rPr>
                <w:noProof/>
                <w:webHidden/>
              </w:rPr>
            </w:r>
            <w:r>
              <w:rPr>
                <w:noProof/>
                <w:webHidden/>
              </w:rPr>
              <w:fldChar w:fldCharType="separate"/>
            </w:r>
            <w:r>
              <w:rPr>
                <w:noProof/>
                <w:webHidden/>
              </w:rPr>
              <w:t>12</w:t>
            </w:r>
            <w:r>
              <w:rPr>
                <w:noProof/>
                <w:webHidden/>
              </w:rPr>
              <w:fldChar w:fldCharType="end"/>
            </w:r>
          </w:hyperlink>
        </w:p>
        <w:p w14:paraId="5B5A6A05" w14:textId="739E3863" w:rsidR="00580F78" w:rsidRDefault="00580F78">
          <w:pPr>
            <w:pStyle w:val="TableofFigures"/>
            <w:tabs>
              <w:tab w:val="right" w:leader="dot" w:pos="9016"/>
            </w:tabs>
            <w:rPr>
              <w:rFonts w:eastAsiaTheme="minorEastAsia"/>
              <w:noProof/>
              <w:lang w:eastAsia="en-GB"/>
            </w:rPr>
          </w:pPr>
          <w:hyperlink w:anchor="_Toc104549542" w:history="1">
            <w:r w:rsidRPr="00480A3F">
              <w:rPr>
                <w:rStyle w:val="Hyperlink"/>
                <w:noProof/>
              </w:rPr>
              <w:t>Figure 13 - three pin plug</w:t>
            </w:r>
            <w:r>
              <w:rPr>
                <w:noProof/>
                <w:webHidden/>
              </w:rPr>
              <w:tab/>
            </w:r>
            <w:r>
              <w:rPr>
                <w:noProof/>
                <w:webHidden/>
              </w:rPr>
              <w:fldChar w:fldCharType="begin"/>
            </w:r>
            <w:r>
              <w:rPr>
                <w:noProof/>
                <w:webHidden/>
              </w:rPr>
              <w:instrText xml:space="preserve"> PAGEREF _Toc104549542 \h </w:instrText>
            </w:r>
            <w:r>
              <w:rPr>
                <w:noProof/>
                <w:webHidden/>
              </w:rPr>
            </w:r>
            <w:r>
              <w:rPr>
                <w:noProof/>
                <w:webHidden/>
              </w:rPr>
              <w:fldChar w:fldCharType="separate"/>
            </w:r>
            <w:r>
              <w:rPr>
                <w:noProof/>
                <w:webHidden/>
              </w:rPr>
              <w:t>13</w:t>
            </w:r>
            <w:r>
              <w:rPr>
                <w:noProof/>
                <w:webHidden/>
              </w:rPr>
              <w:fldChar w:fldCharType="end"/>
            </w:r>
          </w:hyperlink>
        </w:p>
        <w:p w14:paraId="36A21E34" w14:textId="37D21F20" w:rsidR="00580F78" w:rsidRDefault="00580F78">
          <w:pPr>
            <w:pStyle w:val="TableofFigures"/>
            <w:tabs>
              <w:tab w:val="right" w:leader="dot" w:pos="9016"/>
            </w:tabs>
            <w:rPr>
              <w:rFonts w:eastAsiaTheme="minorEastAsia"/>
              <w:noProof/>
              <w:lang w:eastAsia="en-GB"/>
            </w:rPr>
          </w:pPr>
          <w:hyperlink w:anchor="_Toc104549543" w:history="1">
            <w:r w:rsidRPr="00480A3F">
              <w:rPr>
                <w:rStyle w:val="Hyperlink"/>
                <w:noProof/>
              </w:rPr>
              <w:t>Figure 14- examples of training</w:t>
            </w:r>
            <w:r>
              <w:rPr>
                <w:noProof/>
                <w:webHidden/>
              </w:rPr>
              <w:tab/>
            </w:r>
            <w:r>
              <w:rPr>
                <w:noProof/>
                <w:webHidden/>
              </w:rPr>
              <w:fldChar w:fldCharType="begin"/>
            </w:r>
            <w:r>
              <w:rPr>
                <w:noProof/>
                <w:webHidden/>
              </w:rPr>
              <w:instrText xml:space="preserve"> PAGEREF _Toc104549543 \h </w:instrText>
            </w:r>
            <w:r>
              <w:rPr>
                <w:noProof/>
                <w:webHidden/>
              </w:rPr>
            </w:r>
            <w:r>
              <w:rPr>
                <w:noProof/>
                <w:webHidden/>
              </w:rPr>
              <w:fldChar w:fldCharType="separate"/>
            </w:r>
            <w:r>
              <w:rPr>
                <w:noProof/>
                <w:webHidden/>
              </w:rPr>
              <w:t>14</w:t>
            </w:r>
            <w:r>
              <w:rPr>
                <w:noProof/>
                <w:webHidden/>
              </w:rPr>
              <w:fldChar w:fldCharType="end"/>
            </w:r>
          </w:hyperlink>
        </w:p>
        <w:p w14:paraId="046D894F" w14:textId="6145DFED" w:rsidR="00580F78" w:rsidRDefault="00580F78">
          <w:pPr>
            <w:pStyle w:val="TableofFigures"/>
            <w:tabs>
              <w:tab w:val="right" w:leader="dot" w:pos="9016"/>
            </w:tabs>
            <w:rPr>
              <w:rFonts w:eastAsiaTheme="minorEastAsia"/>
              <w:noProof/>
              <w:lang w:eastAsia="en-GB"/>
            </w:rPr>
          </w:pPr>
          <w:hyperlink w:anchor="_Toc104549544" w:history="1">
            <w:r w:rsidRPr="00480A3F">
              <w:rPr>
                <w:rStyle w:val="Hyperlink"/>
                <w:noProof/>
              </w:rPr>
              <w:t>Figure 15- Potential Tolerance Change</w:t>
            </w:r>
            <w:r>
              <w:rPr>
                <w:noProof/>
                <w:webHidden/>
              </w:rPr>
              <w:tab/>
            </w:r>
            <w:r>
              <w:rPr>
                <w:noProof/>
                <w:webHidden/>
              </w:rPr>
              <w:fldChar w:fldCharType="begin"/>
            </w:r>
            <w:r>
              <w:rPr>
                <w:noProof/>
                <w:webHidden/>
              </w:rPr>
              <w:instrText xml:space="preserve"> PAGEREF _Toc104549544 \h </w:instrText>
            </w:r>
            <w:r>
              <w:rPr>
                <w:noProof/>
                <w:webHidden/>
              </w:rPr>
            </w:r>
            <w:r>
              <w:rPr>
                <w:noProof/>
                <w:webHidden/>
              </w:rPr>
              <w:fldChar w:fldCharType="separate"/>
            </w:r>
            <w:r>
              <w:rPr>
                <w:noProof/>
                <w:webHidden/>
              </w:rPr>
              <w:t>14</w:t>
            </w:r>
            <w:r>
              <w:rPr>
                <w:noProof/>
                <w:webHidden/>
              </w:rPr>
              <w:fldChar w:fldCharType="end"/>
            </w:r>
          </w:hyperlink>
        </w:p>
        <w:p w14:paraId="79395C0F" w14:textId="0077452E" w:rsidR="00580F78" w:rsidRDefault="00580F78">
          <w:pPr>
            <w:pStyle w:val="TableofFigures"/>
            <w:tabs>
              <w:tab w:val="right" w:leader="dot" w:pos="9016"/>
            </w:tabs>
            <w:rPr>
              <w:rFonts w:eastAsiaTheme="minorEastAsia"/>
              <w:noProof/>
              <w:lang w:eastAsia="en-GB"/>
            </w:rPr>
          </w:pPr>
          <w:hyperlink w:anchor="_Toc104549545" w:history="1">
            <w:r w:rsidRPr="00480A3F">
              <w:rPr>
                <w:rStyle w:val="Hyperlink"/>
                <w:noProof/>
              </w:rPr>
              <w:t>Figure 16 - Faulty bonding graph</w:t>
            </w:r>
            <w:r>
              <w:rPr>
                <w:noProof/>
                <w:webHidden/>
              </w:rPr>
              <w:tab/>
            </w:r>
            <w:r>
              <w:rPr>
                <w:noProof/>
                <w:webHidden/>
              </w:rPr>
              <w:fldChar w:fldCharType="begin"/>
            </w:r>
            <w:r>
              <w:rPr>
                <w:noProof/>
                <w:webHidden/>
              </w:rPr>
              <w:instrText xml:space="preserve"> PAGEREF _Toc104549545 \h </w:instrText>
            </w:r>
            <w:r>
              <w:rPr>
                <w:noProof/>
                <w:webHidden/>
              </w:rPr>
            </w:r>
            <w:r>
              <w:rPr>
                <w:noProof/>
                <w:webHidden/>
              </w:rPr>
              <w:fldChar w:fldCharType="separate"/>
            </w:r>
            <w:r>
              <w:rPr>
                <w:noProof/>
                <w:webHidden/>
              </w:rPr>
              <w:t>15</w:t>
            </w:r>
            <w:r>
              <w:rPr>
                <w:noProof/>
                <w:webHidden/>
              </w:rPr>
              <w:fldChar w:fldCharType="end"/>
            </w:r>
          </w:hyperlink>
        </w:p>
        <w:p w14:paraId="288DACC7" w14:textId="0D8191F7" w:rsidR="00580F78" w:rsidRDefault="00580F78">
          <w:pPr>
            <w:pStyle w:val="TableofFigures"/>
            <w:tabs>
              <w:tab w:val="right" w:leader="dot" w:pos="9016"/>
            </w:tabs>
            <w:rPr>
              <w:rFonts w:eastAsiaTheme="minorEastAsia"/>
              <w:noProof/>
              <w:lang w:eastAsia="en-GB"/>
            </w:rPr>
          </w:pPr>
          <w:hyperlink w:anchor="_Toc104549546" w:history="1">
            <w:r w:rsidRPr="00480A3F">
              <w:rPr>
                <w:rStyle w:val="Hyperlink"/>
                <w:noProof/>
              </w:rPr>
              <w:t>Figure 17 - Data Dashboard</w:t>
            </w:r>
            <w:r>
              <w:rPr>
                <w:noProof/>
                <w:webHidden/>
              </w:rPr>
              <w:tab/>
            </w:r>
            <w:r>
              <w:rPr>
                <w:noProof/>
                <w:webHidden/>
              </w:rPr>
              <w:fldChar w:fldCharType="begin"/>
            </w:r>
            <w:r>
              <w:rPr>
                <w:noProof/>
                <w:webHidden/>
              </w:rPr>
              <w:instrText xml:space="preserve"> PAGEREF _Toc104549546 \h </w:instrText>
            </w:r>
            <w:r>
              <w:rPr>
                <w:noProof/>
                <w:webHidden/>
              </w:rPr>
            </w:r>
            <w:r>
              <w:rPr>
                <w:noProof/>
                <w:webHidden/>
              </w:rPr>
              <w:fldChar w:fldCharType="separate"/>
            </w:r>
            <w:r>
              <w:rPr>
                <w:noProof/>
                <w:webHidden/>
              </w:rPr>
              <w:t>15</w:t>
            </w:r>
            <w:r>
              <w:rPr>
                <w:noProof/>
                <w:webHidden/>
              </w:rPr>
              <w:fldChar w:fldCharType="end"/>
            </w:r>
          </w:hyperlink>
        </w:p>
        <w:p w14:paraId="5E2A158C" w14:textId="23730F03" w:rsidR="00580F78" w:rsidRDefault="00580F78">
          <w:pPr>
            <w:pStyle w:val="TableofFigures"/>
            <w:tabs>
              <w:tab w:val="right" w:leader="dot" w:pos="9016"/>
            </w:tabs>
            <w:rPr>
              <w:rFonts w:eastAsiaTheme="minorEastAsia"/>
              <w:noProof/>
              <w:lang w:eastAsia="en-GB"/>
            </w:rPr>
          </w:pPr>
          <w:hyperlink w:anchor="_Toc104549547" w:history="1">
            <w:r w:rsidRPr="00480A3F">
              <w:rPr>
                <w:rStyle w:val="Hyperlink"/>
                <w:noProof/>
              </w:rPr>
              <w:t>Figure 18 - completed timing plan</w:t>
            </w:r>
            <w:r>
              <w:rPr>
                <w:noProof/>
                <w:webHidden/>
              </w:rPr>
              <w:tab/>
            </w:r>
            <w:r>
              <w:rPr>
                <w:noProof/>
                <w:webHidden/>
              </w:rPr>
              <w:fldChar w:fldCharType="begin"/>
            </w:r>
            <w:r>
              <w:rPr>
                <w:noProof/>
                <w:webHidden/>
              </w:rPr>
              <w:instrText xml:space="preserve"> PAGEREF _Toc104549547 \h </w:instrText>
            </w:r>
            <w:r>
              <w:rPr>
                <w:noProof/>
                <w:webHidden/>
              </w:rPr>
            </w:r>
            <w:r>
              <w:rPr>
                <w:noProof/>
                <w:webHidden/>
              </w:rPr>
              <w:fldChar w:fldCharType="separate"/>
            </w:r>
            <w:r>
              <w:rPr>
                <w:noProof/>
                <w:webHidden/>
              </w:rPr>
              <w:t>16</w:t>
            </w:r>
            <w:r>
              <w:rPr>
                <w:noProof/>
                <w:webHidden/>
              </w:rPr>
              <w:fldChar w:fldCharType="end"/>
            </w:r>
          </w:hyperlink>
        </w:p>
        <w:p w14:paraId="0F899219" w14:textId="20AD11C9" w:rsidR="00580F78" w:rsidRDefault="00580F78">
          <w:pPr>
            <w:pStyle w:val="TableofFigures"/>
            <w:tabs>
              <w:tab w:val="right" w:leader="dot" w:pos="9016"/>
            </w:tabs>
            <w:rPr>
              <w:rFonts w:eastAsiaTheme="minorEastAsia"/>
              <w:noProof/>
              <w:lang w:eastAsia="en-GB"/>
            </w:rPr>
          </w:pPr>
          <w:hyperlink w:anchor="_Toc104549548" w:history="1">
            <w:r w:rsidRPr="00480A3F">
              <w:rPr>
                <w:rStyle w:val="Hyperlink"/>
                <w:noProof/>
              </w:rPr>
              <w:t>Figure 19 - Japan image</w:t>
            </w:r>
            <w:r>
              <w:rPr>
                <w:noProof/>
                <w:webHidden/>
              </w:rPr>
              <w:tab/>
            </w:r>
            <w:r>
              <w:rPr>
                <w:noProof/>
                <w:webHidden/>
              </w:rPr>
              <w:fldChar w:fldCharType="begin"/>
            </w:r>
            <w:r>
              <w:rPr>
                <w:noProof/>
                <w:webHidden/>
              </w:rPr>
              <w:instrText xml:space="preserve"> PAGEREF _Toc104549548 \h </w:instrText>
            </w:r>
            <w:r>
              <w:rPr>
                <w:noProof/>
                <w:webHidden/>
              </w:rPr>
            </w:r>
            <w:r>
              <w:rPr>
                <w:noProof/>
                <w:webHidden/>
              </w:rPr>
              <w:fldChar w:fldCharType="separate"/>
            </w:r>
            <w:r>
              <w:rPr>
                <w:noProof/>
                <w:webHidden/>
              </w:rPr>
              <w:t>17</w:t>
            </w:r>
            <w:r>
              <w:rPr>
                <w:noProof/>
                <w:webHidden/>
              </w:rPr>
              <w:fldChar w:fldCharType="end"/>
            </w:r>
          </w:hyperlink>
        </w:p>
        <w:p w14:paraId="5E6CBB81" w14:textId="2BB694B0" w:rsidR="007D1947" w:rsidRDefault="00B82B31">
          <w:r>
            <w:fldChar w:fldCharType="end"/>
          </w:r>
        </w:p>
        <w:p w14:paraId="0C6238AE" w14:textId="77777777" w:rsidR="007D1947" w:rsidRDefault="007D1947"/>
        <w:p w14:paraId="2F252582" w14:textId="77777777" w:rsidR="007D1947" w:rsidRDefault="007D1947"/>
        <w:p w14:paraId="3F1CABD7" w14:textId="77777777" w:rsidR="007D1947" w:rsidRDefault="007D1947"/>
        <w:p w14:paraId="49F9391D" w14:textId="77777777" w:rsidR="007D1947" w:rsidRDefault="007D1947"/>
        <w:p w14:paraId="7910D77C" w14:textId="77777777" w:rsidR="007D1947" w:rsidRDefault="007D1947"/>
        <w:p w14:paraId="1627BAF8" w14:textId="77777777" w:rsidR="00693E27" w:rsidRDefault="00693E27"/>
        <w:p w14:paraId="0D3C6695" w14:textId="77777777" w:rsidR="007D1947" w:rsidRDefault="007D1947"/>
        <w:p w14:paraId="6138153A" w14:textId="77777777" w:rsidR="007D1947" w:rsidRDefault="007D1947" w:rsidP="00A12B58">
          <w:pPr>
            <w:pStyle w:val="Heading1"/>
          </w:pPr>
          <w:bookmarkStart w:id="1" w:name="_Toc104549550"/>
          <w:r>
            <w:t>Introduction</w:t>
          </w:r>
          <w:bookmarkEnd w:id="1"/>
          <w:r w:rsidR="00480872">
            <w:t xml:space="preserve"> </w:t>
          </w:r>
          <w:r w:rsidR="00E91208">
            <w:t xml:space="preserve"> </w:t>
          </w:r>
        </w:p>
        <w:p w14:paraId="3F934DA1" w14:textId="77777777" w:rsidR="007D1947" w:rsidRDefault="007D1947" w:rsidP="007D1947"/>
        <w:p w14:paraId="1115E11F" w14:textId="77777777" w:rsidR="004A11F6" w:rsidRPr="00CD4578" w:rsidRDefault="00E73124" w:rsidP="007D1947">
          <w:pPr>
            <w:rPr>
              <w:rFonts w:cstheme="minorHAnsi"/>
              <w:color w:val="222222"/>
              <w:shd w:val="clear" w:color="auto" w:fill="FFFFFF"/>
            </w:rPr>
          </w:pPr>
          <w:r w:rsidRPr="00CD4578">
            <w:rPr>
              <w:rFonts w:cstheme="minorHAnsi"/>
              <w:color w:val="222222"/>
              <w:shd w:val="clear" w:color="auto" w:fill="FFFFFF"/>
            </w:rPr>
            <w:t xml:space="preserve">During the time this project was </w:t>
          </w:r>
          <w:r w:rsidR="00D40A32" w:rsidRPr="00CD4578">
            <w:rPr>
              <w:rFonts w:cstheme="minorHAnsi"/>
              <w:color w:val="222222"/>
              <w:shd w:val="clear" w:color="auto" w:fill="FFFFFF"/>
            </w:rPr>
            <w:t>undertaken,</w:t>
          </w:r>
          <w:r w:rsidRPr="00CD4578">
            <w:rPr>
              <w:rFonts w:cstheme="minorHAnsi"/>
              <w:color w:val="222222"/>
              <w:shd w:val="clear" w:color="auto" w:fill="FFFFFF"/>
            </w:rPr>
            <w:t xml:space="preserve"> the company which I work</w:t>
          </w:r>
          <w:r w:rsidR="00C0776D" w:rsidRPr="00CD4578">
            <w:rPr>
              <w:rFonts w:cstheme="minorHAnsi"/>
              <w:color w:val="222222"/>
              <w:shd w:val="clear" w:color="auto" w:fill="FFFFFF"/>
            </w:rPr>
            <w:t>ed</w:t>
          </w:r>
          <w:r w:rsidR="00D40A32" w:rsidRPr="00CD4578">
            <w:rPr>
              <w:rFonts w:cstheme="minorHAnsi"/>
              <w:color w:val="222222"/>
              <w:shd w:val="clear" w:color="auto" w:fill="FFFFFF"/>
            </w:rPr>
            <w:t xml:space="preserve"> for was named</w:t>
          </w:r>
          <w:r w:rsidRPr="00CD4578">
            <w:rPr>
              <w:rFonts w:cstheme="minorHAnsi"/>
              <w:color w:val="222222"/>
              <w:shd w:val="clear" w:color="auto" w:fill="FFFFFF"/>
            </w:rPr>
            <w:t xml:space="preserve"> Calsonic </w:t>
          </w:r>
          <w:proofErr w:type="spellStart"/>
          <w:r w:rsidRPr="00CD4578">
            <w:rPr>
              <w:rFonts w:cstheme="minorHAnsi"/>
              <w:color w:val="222222"/>
              <w:shd w:val="clear" w:color="auto" w:fill="FFFFFF"/>
            </w:rPr>
            <w:t>kansei</w:t>
          </w:r>
          <w:proofErr w:type="spellEnd"/>
          <w:r w:rsidR="00C0776D" w:rsidRPr="00CD4578">
            <w:rPr>
              <w:rFonts w:cstheme="minorHAnsi"/>
              <w:color w:val="222222"/>
              <w:shd w:val="clear" w:color="auto" w:fill="FFFFFF"/>
            </w:rPr>
            <w:t xml:space="preserve"> </w:t>
          </w:r>
          <w:r w:rsidRPr="00CD4578">
            <w:rPr>
              <w:rFonts w:cstheme="minorHAnsi"/>
              <w:color w:val="222222"/>
              <w:shd w:val="clear" w:color="auto" w:fill="FFFFFF"/>
            </w:rPr>
            <w:t xml:space="preserve">and was a Japanese owned company with the </w:t>
          </w:r>
          <w:r w:rsidR="00D40A32" w:rsidRPr="00CD4578">
            <w:rPr>
              <w:rFonts w:cstheme="minorHAnsi"/>
              <w:color w:val="222222"/>
              <w:shd w:val="clear" w:color="auto" w:fill="FFFFFF"/>
            </w:rPr>
            <w:t>headquarters</w:t>
          </w:r>
          <w:r w:rsidRPr="00CD4578">
            <w:rPr>
              <w:rFonts w:cstheme="minorHAnsi"/>
              <w:color w:val="222222"/>
              <w:shd w:val="clear" w:color="auto" w:fill="FFFFFF"/>
            </w:rPr>
            <w:t xml:space="preserve"> in Japan. </w:t>
          </w:r>
          <w:r w:rsidR="00200066" w:rsidRPr="00CD4578">
            <w:rPr>
              <w:rFonts w:cstheme="minorHAnsi"/>
              <w:color w:val="222222"/>
              <w:shd w:val="clear" w:color="auto" w:fill="FFFFFF"/>
            </w:rPr>
            <w:t>Th</w:t>
          </w:r>
          <w:r w:rsidR="00C0776D" w:rsidRPr="00CD4578">
            <w:rPr>
              <w:rFonts w:cstheme="minorHAnsi"/>
              <w:color w:val="222222"/>
              <w:shd w:val="clear" w:color="auto" w:fill="FFFFFF"/>
            </w:rPr>
            <w:t xml:space="preserve">e </w:t>
          </w:r>
          <w:r w:rsidR="004B62A1" w:rsidRPr="00CD4578">
            <w:rPr>
              <w:rFonts w:cstheme="minorHAnsi"/>
              <w:color w:val="222222"/>
              <w:shd w:val="clear" w:color="auto" w:fill="FFFFFF"/>
            </w:rPr>
            <w:t xml:space="preserve">Llanelli </w:t>
          </w:r>
          <w:r w:rsidR="00200066" w:rsidRPr="00CD4578">
            <w:rPr>
              <w:rFonts w:cstheme="minorHAnsi"/>
              <w:color w:val="222222"/>
              <w:shd w:val="clear" w:color="auto" w:fill="FFFFFF"/>
            </w:rPr>
            <w:t xml:space="preserve">facility of Calsonic </w:t>
          </w:r>
          <w:proofErr w:type="spellStart"/>
          <w:r w:rsidR="00200066" w:rsidRPr="00CD4578">
            <w:rPr>
              <w:rFonts w:cstheme="minorHAnsi"/>
              <w:color w:val="222222"/>
              <w:shd w:val="clear" w:color="auto" w:fill="FFFFFF"/>
            </w:rPr>
            <w:t>Kansei</w:t>
          </w:r>
          <w:proofErr w:type="spellEnd"/>
          <w:r w:rsidR="00200066" w:rsidRPr="00CD4578">
            <w:rPr>
              <w:rFonts w:cstheme="minorHAnsi"/>
              <w:color w:val="222222"/>
              <w:shd w:val="clear" w:color="auto" w:fill="FFFFFF"/>
            </w:rPr>
            <w:t xml:space="preserve"> </w:t>
          </w:r>
          <w:r w:rsidR="00DE59BA" w:rsidRPr="00CD4578">
            <w:rPr>
              <w:rFonts w:cstheme="minorHAnsi"/>
              <w:color w:val="222222"/>
              <w:shd w:val="clear" w:color="auto" w:fill="FFFFFF"/>
            </w:rPr>
            <w:t xml:space="preserve">where the project took place is part of the </w:t>
          </w:r>
          <w:r w:rsidR="00972EFF" w:rsidRPr="00CD4578">
            <w:rPr>
              <w:rFonts w:cstheme="minorHAnsi"/>
              <w:color w:val="222222"/>
              <w:shd w:val="clear" w:color="auto" w:fill="FFFFFF"/>
            </w:rPr>
            <w:t>thermal cool systems divisions and predominately make</w:t>
          </w:r>
          <w:r w:rsidR="00F26D57" w:rsidRPr="00CD4578">
            <w:rPr>
              <w:rFonts w:cstheme="minorHAnsi"/>
              <w:color w:val="222222"/>
              <w:shd w:val="clear" w:color="auto" w:fill="FFFFFF"/>
            </w:rPr>
            <w:t>s</w:t>
          </w:r>
          <w:r w:rsidR="00972EFF" w:rsidRPr="00CD4578">
            <w:rPr>
              <w:rFonts w:cstheme="minorHAnsi"/>
              <w:color w:val="222222"/>
              <w:shd w:val="clear" w:color="auto" w:fill="FFFFFF"/>
            </w:rPr>
            <w:t xml:space="preserve"> heat exchangers </w:t>
          </w:r>
          <w:r w:rsidR="00442AF1" w:rsidRPr="00CD4578">
            <w:rPr>
              <w:rFonts w:cstheme="minorHAnsi"/>
              <w:color w:val="222222"/>
              <w:shd w:val="clear" w:color="auto" w:fill="FFFFFF"/>
            </w:rPr>
            <w:t xml:space="preserve">in the form of radiators and condensers. Although being a </w:t>
          </w:r>
          <w:r w:rsidR="007B1E8A" w:rsidRPr="00CD4578">
            <w:rPr>
              <w:rFonts w:cstheme="minorHAnsi"/>
              <w:color w:val="222222"/>
              <w:shd w:val="clear" w:color="auto" w:fill="FFFFFF"/>
            </w:rPr>
            <w:t>Japanese</w:t>
          </w:r>
          <w:r w:rsidR="00442AF1" w:rsidRPr="00CD4578">
            <w:rPr>
              <w:rFonts w:cstheme="minorHAnsi"/>
              <w:color w:val="222222"/>
              <w:shd w:val="clear" w:color="auto" w:fill="FFFFFF"/>
            </w:rPr>
            <w:t xml:space="preserve"> owned company the </w:t>
          </w:r>
          <w:r w:rsidR="007B1E8A" w:rsidRPr="00CD4578">
            <w:rPr>
              <w:rFonts w:cstheme="minorHAnsi"/>
              <w:color w:val="222222"/>
              <w:shd w:val="clear" w:color="auto" w:fill="FFFFFF"/>
            </w:rPr>
            <w:t>Llanelli’s</w:t>
          </w:r>
          <w:r w:rsidR="00442AF1" w:rsidRPr="00CD4578">
            <w:rPr>
              <w:rFonts w:cstheme="minorHAnsi"/>
              <w:color w:val="222222"/>
              <w:shd w:val="clear" w:color="auto" w:fill="FFFFFF"/>
            </w:rPr>
            <w:t xml:space="preserve"> site main customer was </w:t>
          </w:r>
          <w:r w:rsidR="007B1E8A" w:rsidRPr="00CD4578">
            <w:rPr>
              <w:rFonts w:cstheme="minorHAnsi"/>
              <w:color w:val="222222"/>
              <w:shd w:val="clear" w:color="auto" w:fill="FFFFFF"/>
            </w:rPr>
            <w:t xml:space="preserve">unique </w:t>
          </w:r>
          <w:proofErr w:type="gramStart"/>
          <w:r w:rsidR="007B1E8A" w:rsidRPr="00CD4578">
            <w:rPr>
              <w:rFonts w:cstheme="minorHAnsi"/>
              <w:color w:val="222222"/>
              <w:shd w:val="clear" w:color="auto" w:fill="FFFFFF"/>
            </w:rPr>
            <w:t>with it</w:t>
          </w:r>
          <w:proofErr w:type="gramEnd"/>
          <w:r w:rsidR="007B1E8A" w:rsidRPr="00CD4578">
            <w:rPr>
              <w:rFonts w:cstheme="minorHAnsi"/>
              <w:color w:val="222222"/>
              <w:shd w:val="clear" w:color="auto" w:fill="FFFFFF"/>
            </w:rPr>
            <w:t xml:space="preserve"> being Jaguar Land Rover and not Nissan like all the other Calsonic plant</w:t>
          </w:r>
          <w:r w:rsidR="00D40A32" w:rsidRPr="00CD4578">
            <w:rPr>
              <w:rFonts w:cstheme="minorHAnsi"/>
              <w:color w:val="222222"/>
              <w:shd w:val="clear" w:color="auto" w:fill="FFFFFF"/>
            </w:rPr>
            <w:t>s</w:t>
          </w:r>
          <w:r w:rsidR="007B1E8A" w:rsidRPr="00CD4578">
            <w:rPr>
              <w:rFonts w:cstheme="minorHAnsi"/>
              <w:color w:val="222222"/>
              <w:shd w:val="clear" w:color="auto" w:fill="FFFFFF"/>
            </w:rPr>
            <w:t xml:space="preserve"> word wide. </w:t>
          </w:r>
          <w:r w:rsidR="00442AF1" w:rsidRPr="00CD4578">
            <w:rPr>
              <w:rFonts w:cstheme="minorHAnsi"/>
              <w:color w:val="222222"/>
              <w:shd w:val="clear" w:color="auto" w:fill="FFFFFF"/>
            </w:rPr>
            <w:t xml:space="preserve"> </w:t>
          </w:r>
          <w:r w:rsidR="00DB0079" w:rsidRPr="00CD4578">
            <w:rPr>
              <w:rFonts w:cstheme="minorHAnsi"/>
              <w:color w:val="222222"/>
              <w:shd w:val="clear" w:color="auto" w:fill="FFFFFF"/>
            </w:rPr>
            <w:t xml:space="preserve">This site had around 400 employees </w:t>
          </w:r>
          <w:r w:rsidR="004818DB" w:rsidRPr="00CD4578">
            <w:rPr>
              <w:rFonts w:cstheme="minorHAnsi"/>
              <w:color w:val="222222"/>
              <w:shd w:val="clear" w:color="auto" w:fill="FFFFFF"/>
            </w:rPr>
            <w:t xml:space="preserve">working </w:t>
          </w:r>
          <w:r w:rsidR="00D40A32" w:rsidRPr="00CD4578">
            <w:rPr>
              <w:rFonts w:cstheme="minorHAnsi"/>
              <w:color w:val="222222"/>
              <w:shd w:val="clear" w:color="auto" w:fill="FFFFFF"/>
            </w:rPr>
            <w:t>varied shift patrons</w:t>
          </w:r>
          <w:r w:rsidR="004818DB" w:rsidRPr="00CD4578">
            <w:rPr>
              <w:rFonts w:cstheme="minorHAnsi"/>
              <w:color w:val="222222"/>
              <w:shd w:val="clear" w:color="auto" w:fill="FFFFFF"/>
            </w:rPr>
            <w:t xml:space="preserve"> </w:t>
          </w:r>
          <w:r w:rsidR="00317FBD" w:rsidRPr="00CD4578">
            <w:rPr>
              <w:rFonts w:cstheme="minorHAnsi"/>
              <w:color w:val="222222"/>
              <w:shd w:val="clear" w:color="auto" w:fill="FFFFFF"/>
            </w:rPr>
            <w:t xml:space="preserve">from three shifts which is morning, </w:t>
          </w:r>
          <w:proofErr w:type="gramStart"/>
          <w:r w:rsidR="00317FBD" w:rsidRPr="00CD4578">
            <w:rPr>
              <w:rFonts w:cstheme="minorHAnsi"/>
              <w:color w:val="222222"/>
              <w:shd w:val="clear" w:color="auto" w:fill="FFFFFF"/>
            </w:rPr>
            <w:t>afternoons</w:t>
          </w:r>
          <w:proofErr w:type="gramEnd"/>
          <w:r w:rsidR="00317FBD" w:rsidRPr="00CD4578">
            <w:rPr>
              <w:rFonts w:cstheme="minorHAnsi"/>
              <w:color w:val="222222"/>
              <w:shd w:val="clear" w:color="auto" w:fill="FFFFFF"/>
            </w:rPr>
            <w:t xml:space="preserve"> and night</w:t>
          </w:r>
          <w:r w:rsidR="00D2146B" w:rsidRPr="00CD4578">
            <w:rPr>
              <w:rFonts w:cstheme="minorHAnsi"/>
              <w:color w:val="222222"/>
              <w:shd w:val="clear" w:color="auto" w:fill="FFFFFF"/>
            </w:rPr>
            <w:t xml:space="preserve"> to a small majority mainly staff working days only. </w:t>
          </w:r>
        </w:p>
        <w:p w14:paraId="0F6A2E9E" w14:textId="77777777" w:rsidR="00D40A32" w:rsidRPr="00CD4578" w:rsidRDefault="002607CD" w:rsidP="007D1947">
          <w:pPr>
            <w:rPr>
              <w:rFonts w:cstheme="minorHAnsi"/>
              <w:color w:val="222222"/>
              <w:shd w:val="clear" w:color="auto" w:fill="FFFFFF"/>
            </w:rPr>
          </w:pPr>
          <w:r w:rsidRPr="00CD4578">
            <w:rPr>
              <w:rFonts w:cstheme="minorHAnsi"/>
              <w:color w:val="222222"/>
              <w:shd w:val="clear" w:color="auto" w:fill="FFFFFF"/>
            </w:rPr>
            <w:t xml:space="preserve">As like every company </w:t>
          </w:r>
          <w:r w:rsidR="00DB7B52" w:rsidRPr="00CD4578">
            <w:rPr>
              <w:rFonts w:cstheme="minorHAnsi"/>
              <w:color w:val="222222"/>
              <w:shd w:val="clear" w:color="auto" w:fill="FFFFFF"/>
            </w:rPr>
            <w:t>it won’t</w:t>
          </w:r>
          <w:r w:rsidR="00AC1826" w:rsidRPr="00CD4578">
            <w:rPr>
              <w:rFonts w:cstheme="minorHAnsi"/>
              <w:color w:val="222222"/>
              <w:shd w:val="clear" w:color="auto" w:fill="FFFFFF"/>
            </w:rPr>
            <w:t xml:space="preserve"> be </w:t>
          </w:r>
          <w:r w:rsidR="0043730A" w:rsidRPr="00CD4578">
            <w:rPr>
              <w:rFonts w:cstheme="minorHAnsi"/>
              <w:color w:val="222222"/>
              <w:shd w:val="clear" w:color="auto" w:fill="FFFFFF"/>
            </w:rPr>
            <w:t>successful</w:t>
          </w:r>
          <w:r w:rsidR="00AC1826" w:rsidRPr="00CD4578">
            <w:rPr>
              <w:rFonts w:cstheme="minorHAnsi"/>
              <w:color w:val="222222"/>
              <w:shd w:val="clear" w:color="auto" w:fill="FFFFFF"/>
            </w:rPr>
            <w:t xml:space="preserve"> if it doesn’t make any money, to monitor this </w:t>
          </w:r>
          <w:r w:rsidR="0043730A" w:rsidRPr="00CD4578">
            <w:rPr>
              <w:rFonts w:cstheme="minorHAnsi"/>
              <w:color w:val="222222"/>
              <w:shd w:val="clear" w:color="auto" w:fill="FFFFFF"/>
            </w:rPr>
            <w:t xml:space="preserve">key performance indicators are used </w:t>
          </w:r>
          <w:proofErr w:type="gramStart"/>
          <w:r w:rsidR="00DB7B52" w:rsidRPr="00CD4578">
            <w:rPr>
              <w:rFonts w:cstheme="minorHAnsi"/>
              <w:color w:val="222222"/>
              <w:shd w:val="clear" w:color="auto" w:fill="FFFFFF"/>
            </w:rPr>
            <w:t>( KPI’S</w:t>
          </w:r>
          <w:proofErr w:type="gramEnd"/>
          <w:r w:rsidR="00DB7B52" w:rsidRPr="00CD4578">
            <w:rPr>
              <w:rFonts w:cstheme="minorHAnsi"/>
              <w:color w:val="222222"/>
              <w:shd w:val="clear" w:color="auto" w:fill="FFFFFF"/>
            </w:rPr>
            <w:t xml:space="preserve">) </w:t>
          </w:r>
          <w:r w:rsidR="00B703FB" w:rsidRPr="00CD4578">
            <w:rPr>
              <w:rFonts w:cstheme="minorHAnsi"/>
              <w:color w:val="222222"/>
              <w:shd w:val="clear" w:color="auto" w:fill="FFFFFF"/>
            </w:rPr>
            <w:t xml:space="preserve">and track the performance of the company, spend, amount of scrap produced, </w:t>
          </w:r>
          <w:r w:rsidR="006C0F35" w:rsidRPr="00CD4578">
            <w:rPr>
              <w:rFonts w:cstheme="minorHAnsi"/>
              <w:color w:val="222222"/>
              <w:shd w:val="clear" w:color="auto" w:fill="FFFFFF"/>
            </w:rPr>
            <w:t xml:space="preserve">sickness and absence, output of product against the </w:t>
          </w:r>
          <w:proofErr w:type="spellStart"/>
          <w:r w:rsidR="006C0F35" w:rsidRPr="00CD4578">
            <w:rPr>
              <w:rFonts w:cstheme="minorHAnsi"/>
              <w:color w:val="222222"/>
              <w:shd w:val="clear" w:color="auto" w:fill="FFFFFF"/>
            </w:rPr>
            <w:t>shedual</w:t>
          </w:r>
          <w:proofErr w:type="spellEnd"/>
          <w:r w:rsidR="006C0F35" w:rsidRPr="00CD4578">
            <w:rPr>
              <w:rFonts w:cstheme="minorHAnsi"/>
              <w:color w:val="222222"/>
              <w:shd w:val="clear" w:color="auto" w:fill="FFFFFF"/>
            </w:rPr>
            <w:t xml:space="preserve"> and </w:t>
          </w:r>
          <w:r w:rsidR="004F56C8" w:rsidRPr="00CD4578">
            <w:rPr>
              <w:rFonts w:cstheme="minorHAnsi"/>
              <w:color w:val="222222"/>
              <w:shd w:val="clear" w:color="auto" w:fill="FFFFFF"/>
            </w:rPr>
            <w:t xml:space="preserve">machine down time. When one of these </w:t>
          </w:r>
          <w:r w:rsidR="00717C78" w:rsidRPr="00CD4578">
            <w:rPr>
              <w:rFonts w:cstheme="minorHAnsi"/>
              <w:color w:val="222222"/>
              <w:shd w:val="clear" w:color="auto" w:fill="FFFFFF"/>
            </w:rPr>
            <w:t xml:space="preserve">of KPI’s </w:t>
          </w:r>
          <w:r w:rsidR="00FE075F" w:rsidRPr="00CD4578">
            <w:rPr>
              <w:rFonts w:cstheme="minorHAnsi"/>
              <w:color w:val="222222"/>
              <w:shd w:val="clear" w:color="auto" w:fill="FFFFFF"/>
            </w:rPr>
            <w:t xml:space="preserve">falls below the </w:t>
          </w:r>
          <w:r w:rsidR="00CC18AC" w:rsidRPr="00CD4578">
            <w:rPr>
              <w:rFonts w:cstheme="minorHAnsi"/>
              <w:color w:val="222222"/>
              <w:shd w:val="clear" w:color="auto" w:fill="FFFFFF"/>
            </w:rPr>
            <w:t>target line set by management</w:t>
          </w:r>
          <w:r w:rsidR="0007367D" w:rsidRPr="00CD4578">
            <w:rPr>
              <w:rFonts w:cstheme="minorHAnsi"/>
              <w:color w:val="222222"/>
              <w:shd w:val="clear" w:color="auto" w:fill="FFFFFF"/>
            </w:rPr>
            <w:t xml:space="preserve">, it triggers an action to solve the issue and </w:t>
          </w:r>
          <w:r w:rsidR="00195E12" w:rsidRPr="00CD4578">
            <w:rPr>
              <w:rFonts w:cstheme="minorHAnsi"/>
              <w:color w:val="222222"/>
              <w:shd w:val="clear" w:color="auto" w:fill="FFFFFF"/>
            </w:rPr>
            <w:t xml:space="preserve">return the KPI back over the set target line. </w:t>
          </w:r>
        </w:p>
        <w:p w14:paraId="778B1A65" w14:textId="77777777" w:rsidR="00D40A32" w:rsidRPr="00CD4578" w:rsidRDefault="00D40A32" w:rsidP="00D40A32">
          <w:pPr>
            <w:rPr>
              <w:rFonts w:cstheme="minorHAnsi"/>
            </w:rPr>
          </w:pPr>
          <w:r w:rsidRPr="00CD4578">
            <w:rPr>
              <w:rFonts w:cstheme="minorHAnsi"/>
            </w:rPr>
            <w:t xml:space="preserve">Internal scrap is something, which is monitored very closely, as it lends itself to identify issues within the process. Due to this it broken down into 3 main sub heading loose scrap, pre braze scrap and FA scrap. Loose scrap refers to child part, which have yet to be assembled into the product, this will generally be tubes or airways which make up the core matrix. Pre-braze scrap refers to a product which has been assembled </w:t>
          </w:r>
          <w:proofErr w:type="gramStart"/>
          <w:r w:rsidRPr="00CD4578">
            <w:rPr>
              <w:rFonts w:cstheme="minorHAnsi"/>
            </w:rPr>
            <w:t>but yet</w:t>
          </w:r>
          <w:proofErr w:type="gramEnd"/>
          <w:r w:rsidRPr="00CD4578">
            <w:rPr>
              <w:rFonts w:cstheme="minorHAnsi"/>
            </w:rPr>
            <w:t xml:space="preserve"> to be brazed done a furnace, lastly the FA scrap is anything which has been through the furnace and is brazed. </w:t>
          </w:r>
        </w:p>
        <w:p w14:paraId="2E807AF8" w14:textId="77777777" w:rsidR="00D40A32" w:rsidRPr="00CD4578" w:rsidRDefault="00D40A32" w:rsidP="00D40A32">
          <w:pPr>
            <w:rPr>
              <w:rFonts w:cstheme="minorHAnsi"/>
            </w:rPr>
          </w:pPr>
          <w:r w:rsidRPr="00CD4578">
            <w:rPr>
              <w:rFonts w:cstheme="minorHAnsi"/>
            </w:rPr>
            <w:t xml:space="preserve">To control this and monitor concerns, a daily scrap meeting takes place on the shop floor call QRQC </w:t>
          </w:r>
          <w:proofErr w:type="gramStart"/>
          <w:r w:rsidRPr="00CD4578">
            <w:rPr>
              <w:rFonts w:cstheme="minorHAnsi"/>
            </w:rPr>
            <w:t>( Quick</w:t>
          </w:r>
          <w:proofErr w:type="gramEnd"/>
          <w:r w:rsidRPr="00CD4578">
            <w:rPr>
              <w:rFonts w:cstheme="minorHAnsi"/>
            </w:rPr>
            <w:t xml:space="preserve"> Response Quality Control) and also a weekly scrap meeting held by the plant manager. </w:t>
          </w:r>
        </w:p>
        <w:p w14:paraId="11FA53B0" w14:textId="77777777" w:rsidR="00D40A32" w:rsidRPr="00CD4578" w:rsidRDefault="00D40A32" w:rsidP="00D40A32">
          <w:pPr>
            <w:rPr>
              <w:rFonts w:cstheme="minorHAnsi"/>
            </w:rPr>
          </w:pPr>
          <w:r w:rsidRPr="00CD4578">
            <w:rPr>
              <w:rFonts w:cstheme="minorHAnsi"/>
            </w:rPr>
            <w:t xml:space="preserve">During the weekly scrap meeting, it was identified that one of the main JLR products, which is a PLA 27mm Radiator core was having a large fallout during the final leaking testing process of the part. This product is considered a bench-marked product for CKLL and therefore its internal PPM failure rate needed to be reported to the Japanese headquarters on a weekly basics, as a direct result of this action needed to be taken to reduce the scrap on this product. </w:t>
          </w:r>
        </w:p>
        <w:p w14:paraId="4B694760" w14:textId="77777777" w:rsidR="00D40A32" w:rsidRPr="00D40A32" w:rsidRDefault="00D40A32" w:rsidP="007D1947">
          <w:pPr>
            <w:rPr>
              <w:rFonts w:ascii="Arial" w:hAnsi="Arial" w:cs="Arial"/>
              <w:color w:val="222222"/>
              <w:shd w:val="clear" w:color="auto" w:fill="FFFFFF"/>
            </w:rPr>
          </w:pPr>
        </w:p>
        <w:p w14:paraId="20E40FCF" w14:textId="77777777" w:rsidR="004A11F6" w:rsidRDefault="004A11F6" w:rsidP="007D1947"/>
        <w:p w14:paraId="683F3B2F" w14:textId="77777777" w:rsidR="004A11F6" w:rsidRDefault="004A11F6" w:rsidP="007D1947"/>
        <w:p w14:paraId="5CCE62BF" w14:textId="77777777" w:rsidR="004A11F6" w:rsidRDefault="004A11F6" w:rsidP="007D1947"/>
        <w:p w14:paraId="74AF3012" w14:textId="77777777" w:rsidR="004A11F6" w:rsidRDefault="004A11F6" w:rsidP="007D1947"/>
        <w:p w14:paraId="7FD417F3" w14:textId="77777777" w:rsidR="004A11F6" w:rsidRDefault="004A11F6" w:rsidP="007D1947"/>
        <w:p w14:paraId="06A7B766" w14:textId="77777777" w:rsidR="004A11F6" w:rsidRDefault="004A11F6" w:rsidP="007D1947"/>
        <w:p w14:paraId="6B3369BE" w14:textId="77777777" w:rsidR="004A11F6" w:rsidRDefault="004A11F6" w:rsidP="007D1947"/>
        <w:p w14:paraId="2E6C85E0" w14:textId="77777777" w:rsidR="004A11F6" w:rsidRDefault="004A11F6" w:rsidP="007D1947"/>
        <w:p w14:paraId="1458B2ED" w14:textId="77777777" w:rsidR="00480872" w:rsidRDefault="00480872" w:rsidP="008D4C45">
          <w:pPr>
            <w:pStyle w:val="Heading1"/>
          </w:pPr>
          <w:bookmarkStart w:id="2" w:name="_Toc104549551"/>
          <w:r>
            <w:t xml:space="preserve">Main </w:t>
          </w:r>
          <w:r w:rsidR="00195E12">
            <w:t>Project</w:t>
          </w:r>
          <w:bookmarkEnd w:id="2"/>
          <w:r w:rsidR="00195E12">
            <w:t xml:space="preserve"> </w:t>
          </w:r>
        </w:p>
        <w:p w14:paraId="29D4EBB1" w14:textId="77777777" w:rsidR="00D40A32" w:rsidRDefault="00D40A32" w:rsidP="005014C5"/>
        <w:p w14:paraId="6862A49D" w14:textId="77777777" w:rsidR="00ED02D9" w:rsidRDefault="00CD4578" w:rsidP="005014C5">
          <w:r>
            <w:t xml:space="preserve">When starting a </w:t>
          </w:r>
          <w:r w:rsidR="00ED02D9">
            <w:t>project,</w:t>
          </w:r>
          <w:r>
            <w:t xml:space="preserve"> a logical approach must first be established to give clear direction to how the root cause is going to be </w:t>
          </w:r>
          <w:r w:rsidR="00FE081D">
            <w:t>achieved</w:t>
          </w:r>
          <w:r>
            <w:t>, for th</w:t>
          </w:r>
          <w:r w:rsidR="00ED02D9">
            <w:t>is</w:t>
          </w:r>
          <w:r>
            <w:t xml:space="preserve"> project a DAMAIC approach was going to be used as when the acronym is broken down it</w:t>
          </w:r>
          <w:r w:rsidR="00ED02D9">
            <w:t xml:space="preserve"> will</w:t>
          </w:r>
          <w:r>
            <w:t xml:space="preserve"> provide clear headings at each stage of the investigation. </w:t>
          </w:r>
          <w:r w:rsidRPr="00CD4578">
            <w:t>Define</w:t>
          </w:r>
          <w:r>
            <w:t xml:space="preserve">, measure, analyse, </w:t>
          </w:r>
          <w:proofErr w:type="gramStart"/>
          <w:r>
            <w:t>improve</w:t>
          </w:r>
          <w:proofErr w:type="gramEnd"/>
          <w:r>
            <w:t xml:space="preserve"> and control this will hopefully keep the project on track. </w:t>
          </w:r>
          <w:r w:rsidR="00804516">
            <w:t xml:space="preserve">As shown in </w:t>
          </w:r>
          <w:r w:rsidR="00482206">
            <w:fldChar w:fldCharType="begin"/>
          </w:r>
          <w:r w:rsidR="00482206">
            <w:instrText xml:space="preserve"> REF _Ref103945461 \h </w:instrText>
          </w:r>
          <w:r w:rsidR="00482206">
            <w:fldChar w:fldCharType="separate"/>
          </w:r>
          <w:r w:rsidR="00482206">
            <w:t xml:space="preserve">Figure </w:t>
          </w:r>
          <w:r w:rsidR="00482206">
            <w:rPr>
              <w:noProof/>
            </w:rPr>
            <w:t>1</w:t>
          </w:r>
          <w:r w:rsidR="00482206">
            <w:t xml:space="preserve"> -DMAIC</w:t>
          </w:r>
          <w:r w:rsidR="00482206">
            <w:fldChar w:fldCharType="end"/>
          </w:r>
        </w:p>
        <w:p w14:paraId="2B520788" w14:textId="77777777" w:rsidR="00804516" w:rsidRDefault="005C451E" w:rsidP="00804516">
          <w:pPr>
            <w:keepNext/>
          </w:pPr>
          <w:r>
            <w:rPr>
              <w:noProof/>
              <w:lang w:eastAsia="ja-JP"/>
            </w:rPr>
            <w:drawing>
              <wp:inline distT="0" distB="0" distL="0" distR="0" wp14:anchorId="4A582A57" wp14:editId="13A14A21">
                <wp:extent cx="5731510" cy="2447925"/>
                <wp:effectExtent l="0" t="0" r="2540" b="9525"/>
                <wp:docPr id="1" name="Picture 1"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medium confidence"/>
                        <pic:cNvPicPr/>
                      </pic:nvPicPr>
                      <pic:blipFill>
                        <a:blip r:embed="rId11"/>
                        <a:stretch>
                          <a:fillRect/>
                        </a:stretch>
                      </pic:blipFill>
                      <pic:spPr>
                        <a:xfrm>
                          <a:off x="0" y="0"/>
                          <a:ext cx="5731510" cy="2447925"/>
                        </a:xfrm>
                        <a:prstGeom prst="rect">
                          <a:avLst/>
                        </a:prstGeom>
                      </pic:spPr>
                    </pic:pic>
                  </a:graphicData>
                </a:graphic>
              </wp:inline>
            </w:drawing>
          </w:r>
        </w:p>
        <w:p w14:paraId="04F7C6D9" w14:textId="638A8705" w:rsidR="00ED02D9" w:rsidRDefault="00804516" w:rsidP="00804516">
          <w:pPr>
            <w:pStyle w:val="Caption"/>
            <w:jc w:val="center"/>
          </w:pPr>
          <w:bookmarkStart w:id="3" w:name="_Ref103945461"/>
          <w:bookmarkStart w:id="4" w:name="_Toc104549531"/>
          <w:r>
            <w:t xml:space="preserve">Figure </w:t>
          </w:r>
          <w:r w:rsidR="006E3A0E">
            <w:fldChar w:fldCharType="begin"/>
          </w:r>
          <w:r w:rsidR="006E3A0E">
            <w:instrText xml:space="preserve"> SEQ Figure \* A</w:instrText>
          </w:r>
          <w:r w:rsidR="006E3A0E">
            <w:instrText xml:space="preserve">RABIC </w:instrText>
          </w:r>
          <w:r w:rsidR="006E3A0E">
            <w:fldChar w:fldCharType="separate"/>
          </w:r>
          <w:r w:rsidR="00580F78">
            <w:rPr>
              <w:noProof/>
            </w:rPr>
            <w:t>1</w:t>
          </w:r>
          <w:r w:rsidR="006E3A0E">
            <w:rPr>
              <w:noProof/>
            </w:rPr>
            <w:fldChar w:fldCharType="end"/>
          </w:r>
          <w:r>
            <w:t xml:space="preserve"> -DMAIC</w:t>
          </w:r>
          <w:bookmarkEnd w:id="3"/>
          <w:bookmarkEnd w:id="4"/>
        </w:p>
        <w:p w14:paraId="30942F86" w14:textId="77777777" w:rsidR="00732919" w:rsidRDefault="00732919" w:rsidP="00482206">
          <w:pPr>
            <w:rPr>
              <w:rFonts w:cstheme="minorHAnsi"/>
              <w:shd w:val="clear" w:color="auto" w:fill="FFFFFF"/>
            </w:rPr>
          </w:pPr>
          <w:r w:rsidRPr="00513752">
            <w:rPr>
              <w:rFonts w:cstheme="minorHAnsi"/>
              <w:shd w:val="clear" w:color="auto" w:fill="FFFFFF"/>
            </w:rPr>
            <w:t xml:space="preserve">This is </w:t>
          </w:r>
          <w:r w:rsidR="004959C8" w:rsidRPr="00513752">
            <w:rPr>
              <w:rFonts w:cstheme="minorHAnsi"/>
              <w:shd w:val="clear" w:color="auto" w:fill="FFFFFF"/>
            </w:rPr>
            <w:t>also a logical approach which is</w:t>
          </w:r>
          <w:r w:rsidR="00E748B7" w:rsidRPr="00513752">
            <w:rPr>
              <w:rFonts w:cstheme="minorHAnsi"/>
              <w:shd w:val="clear" w:color="auto" w:fill="FFFFFF"/>
            </w:rPr>
            <w:t xml:space="preserve"> a</w:t>
          </w:r>
          <w:r w:rsidR="004959C8" w:rsidRPr="00513752">
            <w:rPr>
              <w:rFonts w:cstheme="minorHAnsi"/>
              <w:shd w:val="clear" w:color="auto" w:fill="FFFFFF"/>
            </w:rPr>
            <w:t xml:space="preserve"> </w:t>
          </w:r>
          <w:r w:rsidR="005219A0" w:rsidRPr="00513752">
            <w:rPr>
              <w:rFonts w:cstheme="minorHAnsi"/>
              <w:shd w:val="clear" w:color="auto" w:fill="FFFFFF"/>
            </w:rPr>
            <w:t xml:space="preserve">data </w:t>
          </w:r>
          <w:r w:rsidR="003C3502" w:rsidRPr="00513752">
            <w:rPr>
              <w:rFonts w:cstheme="minorHAnsi"/>
              <w:shd w:val="clear" w:color="auto" w:fill="FFFFFF"/>
            </w:rPr>
            <w:t>driven</w:t>
          </w:r>
          <w:r w:rsidR="00672256" w:rsidRPr="00513752">
            <w:rPr>
              <w:rFonts w:cstheme="minorHAnsi"/>
              <w:shd w:val="clear" w:color="auto" w:fill="FFFFFF"/>
            </w:rPr>
            <w:t xml:space="preserve">, strategical approach which </w:t>
          </w:r>
          <w:r w:rsidR="00E748B7" w:rsidRPr="00513752">
            <w:rPr>
              <w:rFonts w:cstheme="minorHAnsi"/>
              <w:shd w:val="clear" w:color="auto" w:fill="FFFFFF"/>
            </w:rPr>
            <w:t xml:space="preserve">brings together a cross functional team from </w:t>
          </w:r>
          <w:r w:rsidR="009F0291" w:rsidRPr="00513752">
            <w:rPr>
              <w:rFonts w:cstheme="minorHAnsi"/>
              <w:shd w:val="clear" w:color="auto" w:fill="FFFFFF"/>
            </w:rPr>
            <w:t>Quality,</w:t>
          </w:r>
          <w:r w:rsidR="00E748B7" w:rsidRPr="00513752">
            <w:rPr>
              <w:rFonts w:cstheme="minorHAnsi"/>
              <w:shd w:val="clear" w:color="auto" w:fill="FFFFFF"/>
            </w:rPr>
            <w:t xml:space="preserve"> </w:t>
          </w:r>
          <w:r w:rsidR="00513752" w:rsidRPr="00513752">
            <w:rPr>
              <w:rFonts w:cstheme="minorHAnsi"/>
              <w:shd w:val="clear" w:color="auto" w:fill="FFFFFF"/>
            </w:rPr>
            <w:t>manufacturing,</w:t>
          </w:r>
          <w:r w:rsidR="00E748B7" w:rsidRPr="00513752">
            <w:rPr>
              <w:rFonts w:cstheme="minorHAnsi"/>
              <w:shd w:val="clear" w:color="auto" w:fill="FFFFFF"/>
            </w:rPr>
            <w:t xml:space="preserve"> engineering </w:t>
          </w:r>
          <w:r w:rsidR="00513752" w:rsidRPr="00513752">
            <w:rPr>
              <w:rFonts w:cstheme="minorHAnsi"/>
              <w:shd w:val="clear" w:color="auto" w:fill="FFFFFF"/>
            </w:rPr>
            <w:t>and even</w:t>
          </w:r>
          <w:r w:rsidR="00E748B7" w:rsidRPr="00513752">
            <w:rPr>
              <w:rFonts w:cstheme="minorHAnsi"/>
              <w:shd w:val="clear" w:color="auto" w:fill="FFFFFF"/>
            </w:rPr>
            <w:t xml:space="preserve"> the </w:t>
          </w:r>
          <w:r w:rsidR="009F0291" w:rsidRPr="00513752">
            <w:rPr>
              <w:rFonts w:cstheme="minorHAnsi"/>
              <w:shd w:val="clear" w:color="auto" w:fill="FFFFFF"/>
            </w:rPr>
            <w:t xml:space="preserve">shop floor operator team. </w:t>
          </w:r>
          <w:sdt>
            <w:sdtPr>
              <w:rPr>
                <w:rFonts w:cstheme="minorHAnsi"/>
                <w:shd w:val="clear" w:color="auto" w:fill="FFFFFF"/>
              </w:rPr>
              <w:id w:val="1841507648"/>
              <w:citation/>
            </w:sdtPr>
            <w:sdtEndPr/>
            <w:sdtContent>
              <w:r w:rsidR="00513752" w:rsidRPr="00513752">
                <w:rPr>
                  <w:rFonts w:cstheme="minorHAnsi"/>
                  <w:shd w:val="clear" w:color="auto" w:fill="FFFFFF"/>
                </w:rPr>
                <w:fldChar w:fldCharType="begin"/>
              </w:r>
              <w:r w:rsidR="00513752" w:rsidRPr="00513752">
                <w:rPr>
                  <w:rFonts w:cstheme="minorHAnsi"/>
                  <w:shd w:val="clear" w:color="auto" w:fill="FFFFFF"/>
                </w:rPr>
                <w:instrText xml:space="preserve"> CITATION Kir22 \l 2057 </w:instrText>
              </w:r>
              <w:r w:rsidR="00513752" w:rsidRPr="00513752">
                <w:rPr>
                  <w:rFonts w:cstheme="minorHAnsi"/>
                  <w:shd w:val="clear" w:color="auto" w:fill="FFFFFF"/>
                </w:rPr>
                <w:fldChar w:fldCharType="separate"/>
              </w:r>
              <w:r w:rsidR="00DE53FB" w:rsidRPr="00DE53FB">
                <w:rPr>
                  <w:rFonts w:cstheme="minorHAnsi"/>
                  <w:noProof/>
                  <w:shd w:val="clear" w:color="auto" w:fill="FFFFFF"/>
                </w:rPr>
                <w:t>(Terry, 2022)</w:t>
              </w:r>
              <w:r w:rsidR="00513752" w:rsidRPr="00513752">
                <w:rPr>
                  <w:rFonts w:cstheme="minorHAnsi"/>
                  <w:shd w:val="clear" w:color="auto" w:fill="FFFFFF"/>
                </w:rPr>
                <w:fldChar w:fldCharType="end"/>
              </w:r>
            </w:sdtContent>
          </w:sdt>
        </w:p>
        <w:p w14:paraId="3FF00677" w14:textId="77777777" w:rsidR="00D15BA4" w:rsidRDefault="008E5307" w:rsidP="00482206">
          <w:pPr>
            <w:rPr>
              <w:rFonts w:cstheme="minorHAnsi"/>
              <w:shd w:val="clear" w:color="auto" w:fill="FFFFFF"/>
            </w:rPr>
          </w:pPr>
          <w:r>
            <w:rPr>
              <w:rFonts w:cstheme="minorHAnsi"/>
              <w:shd w:val="clear" w:color="auto" w:fill="FFFFFF"/>
            </w:rPr>
            <w:t xml:space="preserve">For this </w:t>
          </w:r>
          <w:r w:rsidR="008F49EA">
            <w:rPr>
              <w:rFonts w:cstheme="minorHAnsi"/>
              <w:shd w:val="clear" w:color="auto" w:fill="FFFFFF"/>
            </w:rPr>
            <w:t>project the team was made up of this cross functional team</w:t>
          </w:r>
        </w:p>
        <w:p w14:paraId="7634D473" w14:textId="77777777" w:rsidR="008F49EA" w:rsidRDefault="008F49EA" w:rsidP="008F49EA">
          <w:pPr>
            <w:pStyle w:val="ListParagraph"/>
            <w:numPr>
              <w:ilvl w:val="0"/>
              <w:numId w:val="1"/>
            </w:numPr>
            <w:rPr>
              <w:rFonts w:cstheme="minorHAnsi"/>
              <w:shd w:val="clear" w:color="auto" w:fill="FFFFFF"/>
            </w:rPr>
          </w:pPr>
          <w:r>
            <w:rPr>
              <w:rFonts w:cstheme="minorHAnsi"/>
              <w:shd w:val="clear" w:color="auto" w:fill="FFFFFF"/>
            </w:rPr>
            <w:t xml:space="preserve">Quality </w:t>
          </w:r>
          <w:proofErr w:type="gramStart"/>
          <w:r>
            <w:rPr>
              <w:rFonts w:cstheme="minorHAnsi"/>
              <w:shd w:val="clear" w:color="auto" w:fill="FFFFFF"/>
            </w:rPr>
            <w:t xml:space="preserve">Manger </w:t>
          </w:r>
          <w:r w:rsidR="0086116B">
            <w:rPr>
              <w:rFonts w:cstheme="minorHAnsi"/>
              <w:shd w:val="clear" w:color="auto" w:fill="FFFFFF"/>
            </w:rPr>
            <w:t xml:space="preserve"> -</w:t>
          </w:r>
          <w:proofErr w:type="gramEnd"/>
          <w:r w:rsidR="0086116B">
            <w:rPr>
              <w:rFonts w:cstheme="minorHAnsi"/>
              <w:shd w:val="clear" w:color="auto" w:fill="FFFFFF"/>
            </w:rPr>
            <w:t xml:space="preserve"> Hugh John</w:t>
          </w:r>
        </w:p>
        <w:p w14:paraId="63C73C15" w14:textId="77777777" w:rsidR="00E00771" w:rsidRDefault="001D0A95" w:rsidP="008F49EA">
          <w:pPr>
            <w:pStyle w:val="ListParagraph"/>
            <w:numPr>
              <w:ilvl w:val="0"/>
              <w:numId w:val="1"/>
            </w:numPr>
            <w:rPr>
              <w:rFonts w:cstheme="minorHAnsi"/>
              <w:shd w:val="clear" w:color="auto" w:fill="FFFFFF"/>
            </w:rPr>
          </w:pPr>
          <w:r>
            <w:rPr>
              <w:rFonts w:cstheme="minorHAnsi"/>
              <w:shd w:val="clear" w:color="auto" w:fill="FFFFFF"/>
            </w:rPr>
            <w:t>Manufacturing</w:t>
          </w:r>
          <w:r w:rsidR="00E00771">
            <w:rPr>
              <w:rFonts w:cstheme="minorHAnsi"/>
              <w:shd w:val="clear" w:color="auto" w:fill="FFFFFF"/>
            </w:rPr>
            <w:t xml:space="preserve"> section leader</w:t>
          </w:r>
          <w:r w:rsidR="0086116B">
            <w:rPr>
              <w:rFonts w:cstheme="minorHAnsi"/>
              <w:shd w:val="clear" w:color="auto" w:fill="FFFFFF"/>
            </w:rPr>
            <w:t xml:space="preserve"> – Barrie John</w:t>
          </w:r>
          <w:r w:rsidR="00E00771">
            <w:rPr>
              <w:rFonts w:cstheme="minorHAnsi"/>
              <w:shd w:val="clear" w:color="auto" w:fill="FFFFFF"/>
            </w:rPr>
            <w:t xml:space="preserve"> </w:t>
          </w:r>
        </w:p>
        <w:p w14:paraId="6D58D8A7" w14:textId="77777777" w:rsidR="00E00771" w:rsidRDefault="00E00771" w:rsidP="008F49EA">
          <w:pPr>
            <w:pStyle w:val="ListParagraph"/>
            <w:numPr>
              <w:ilvl w:val="0"/>
              <w:numId w:val="1"/>
            </w:numPr>
            <w:rPr>
              <w:rFonts w:cstheme="minorHAnsi"/>
              <w:shd w:val="clear" w:color="auto" w:fill="FFFFFF"/>
            </w:rPr>
          </w:pPr>
          <w:r>
            <w:rPr>
              <w:rFonts w:cstheme="minorHAnsi"/>
              <w:shd w:val="clear" w:color="auto" w:fill="FFFFFF"/>
            </w:rPr>
            <w:t>Engineer</w:t>
          </w:r>
          <w:r w:rsidR="0086116B">
            <w:rPr>
              <w:rFonts w:cstheme="minorHAnsi"/>
              <w:shd w:val="clear" w:color="auto" w:fill="FFFFFF"/>
            </w:rPr>
            <w:t xml:space="preserve"> – Tim Ryall</w:t>
          </w:r>
        </w:p>
        <w:p w14:paraId="047C7582" w14:textId="77777777" w:rsidR="00E00771" w:rsidRDefault="00E00771" w:rsidP="008F49EA">
          <w:pPr>
            <w:pStyle w:val="ListParagraph"/>
            <w:numPr>
              <w:ilvl w:val="0"/>
              <w:numId w:val="1"/>
            </w:numPr>
            <w:rPr>
              <w:rFonts w:cstheme="minorHAnsi"/>
              <w:shd w:val="clear" w:color="auto" w:fill="FFFFFF"/>
            </w:rPr>
          </w:pPr>
          <w:r>
            <w:rPr>
              <w:rFonts w:cstheme="minorHAnsi"/>
              <w:shd w:val="clear" w:color="auto" w:fill="FFFFFF"/>
            </w:rPr>
            <w:t xml:space="preserve">Quality </w:t>
          </w:r>
          <w:r w:rsidR="001D0A95">
            <w:rPr>
              <w:rFonts w:cstheme="minorHAnsi"/>
              <w:shd w:val="clear" w:color="auto" w:fill="FFFFFF"/>
            </w:rPr>
            <w:t>engineer</w:t>
          </w:r>
          <w:r>
            <w:rPr>
              <w:rFonts w:cstheme="minorHAnsi"/>
              <w:shd w:val="clear" w:color="auto" w:fill="FFFFFF"/>
            </w:rPr>
            <w:t xml:space="preserve"> </w:t>
          </w:r>
          <w:r w:rsidR="0086116B">
            <w:rPr>
              <w:rFonts w:cstheme="minorHAnsi"/>
              <w:shd w:val="clear" w:color="auto" w:fill="FFFFFF"/>
            </w:rPr>
            <w:t>– Adam Evans</w:t>
          </w:r>
        </w:p>
        <w:p w14:paraId="35B4B300" w14:textId="77777777" w:rsidR="001D0A95" w:rsidRDefault="001D0A95" w:rsidP="008F49EA">
          <w:pPr>
            <w:pStyle w:val="ListParagraph"/>
            <w:numPr>
              <w:ilvl w:val="0"/>
              <w:numId w:val="1"/>
            </w:numPr>
            <w:rPr>
              <w:rFonts w:cstheme="minorHAnsi"/>
              <w:shd w:val="clear" w:color="auto" w:fill="FFFFFF"/>
            </w:rPr>
          </w:pPr>
          <w:r>
            <w:rPr>
              <w:rFonts w:cstheme="minorHAnsi"/>
              <w:shd w:val="clear" w:color="auto" w:fill="FFFFFF"/>
            </w:rPr>
            <w:t xml:space="preserve">Operator team who manufactures the PLA 27mm product. </w:t>
          </w:r>
        </w:p>
        <w:p w14:paraId="7043D85F" w14:textId="77777777" w:rsidR="001D0A95" w:rsidRDefault="00BE3EE0" w:rsidP="001D0A95">
          <w:pPr>
            <w:rPr>
              <w:rFonts w:cstheme="minorHAnsi"/>
              <w:shd w:val="clear" w:color="auto" w:fill="FFFFFF"/>
            </w:rPr>
          </w:pPr>
          <w:r>
            <w:rPr>
              <w:rFonts w:cstheme="minorHAnsi"/>
              <w:shd w:val="clear" w:color="auto" w:fill="FFFFFF"/>
            </w:rPr>
            <w:t xml:space="preserve">This team will give us the technical ability to gather data, </w:t>
          </w:r>
          <w:r w:rsidR="00C82DE2">
            <w:rPr>
              <w:rFonts w:cstheme="minorHAnsi"/>
              <w:shd w:val="clear" w:color="auto" w:fill="FFFFFF"/>
            </w:rPr>
            <w:t xml:space="preserve">do control experiments and implement a </w:t>
          </w:r>
          <w:r w:rsidR="00F03CA4">
            <w:rPr>
              <w:rFonts w:cstheme="minorHAnsi"/>
              <w:shd w:val="clear" w:color="auto" w:fill="FFFFFF"/>
            </w:rPr>
            <w:t xml:space="preserve">permanent countermeasure to solve to </w:t>
          </w:r>
          <w:r w:rsidR="0058248E">
            <w:rPr>
              <w:rFonts w:cstheme="minorHAnsi"/>
              <w:shd w:val="clear" w:color="auto" w:fill="FFFFFF"/>
            </w:rPr>
            <w:t xml:space="preserve">concern. </w:t>
          </w:r>
        </w:p>
        <w:p w14:paraId="75D09863" w14:textId="77777777" w:rsidR="00480872" w:rsidRDefault="00A641CC" w:rsidP="00480872">
          <w:pPr>
            <w:pStyle w:val="Heading2"/>
            <w:rPr>
              <w:u w:val="single"/>
            </w:rPr>
          </w:pPr>
          <w:bookmarkStart w:id="5" w:name="_Toc104549552"/>
          <w:r w:rsidRPr="00873233">
            <w:rPr>
              <w:u w:val="single"/>
            </w:rPr>
            <w:t>Define</w:t>
          </w:r>
          <w:bookmarkEnd w:id="5"/>
          <w:r w:rsidRPr="00873233">
            <w:rPr>
              <w:u w:val="single"/>
            </w:rPr>
            <w:t xml:space="preserve"> </w:t>
          </w:r>
        </w:p>
        <w:p w14:paraId="5E73131C" w14:textId="77777777" w:rsidR="00873233" w:rsidRDefault="00873233" w:rsidP="00873233"/>
        <w:p w14:paraId="7FB110D4" w14:textId="77777777" w:rsidR="0059058A" w:rsidRDefault="00C34265" w:rsidP="00873233">
          <w:r>
            <w:t xml:space="preserve">Before we defined the </w:t>
          </w:r>
          <w:proofErr w:type="gramStart"/>
          <w:r>
            <w:t>issue</w:t>
          </w:r>
          <w:proofErr w:type="gramEnd"/>
          <w:r>
            <w:t xml:space="preserve"> we </w:t>
          </w:r>
          <w:r w:rsidR="007F03B7">
            <w:t>first</w:t>
          </w:r>
          <w:r w:rsidR="00305E2B">
            <w:t>ly</w:t>
          </w:r>
          <w:r w:rsidR="007F03B7">
            <w:t xml:space="preserve"> reflected over the data which has been presented to us in the </w:t>
          </w:r>
          <w:r w:rsidR="002954E5">
            <w:t xml:space="preserve">weekly management scrap meeting. The PLA 27mm radiator </w:t>
          </w:r>
          <w:r w:rsidR="0058707E">
            <w:t xml:space="preserve">for FY16 had an internal PPM of </w:t>
          </w:r>
          <w:proofErr w:type="gramStart"/>
          <w:r w:rsidR="00A54D92">
            <w:t xml:space="preserve">31000 </w:t>
          </w:r>
          <w:r w:rsidR="0059058A">
            <w:t xml:space="preserve"> which</w:t>
          </w:r>
          <w:proofErr w:type="gramEnd"/>
          <w:r w:rsidR="0059058A">
            <w:t xml:space="preserve"> had risen to 49709 by the start of this project</w:t>
          </w:r>
          <w:r w:rsidR="004F5861">
            <w:t>. D</w:t>
          </w:r>
          <w:r w:rsidR="00A54D92">
            <w:t xml:space="preserve">ue to this </w:t>
          </w:r>
          <w:proofErr w:type="gramStart"/>
          <w:r w:rsidR="00A54D92">
            <w:t>is was</w:t>
          </w:r>
          <w:proofErr w:type="gramEnd"/>
          <w:r w:rsidR="00A54D92">
            <w:t xml:space="preserve"> given a Global bench marking status </w:t>
          </w:r>
          <w:r w:rsidR="002274D1">
            <w:t xml:space="preserve">with </w:t>
          </w:r>
          <w:r w:rsidR="00113CA6">
            <w:t xml:space="preserve">a target of </w:t>
          </w:r>
          <w:r w:rsidR="00E10021">
            <w:t>achieving</w:t>
          </w:r>
          <w:r w:rsidR="00113CA6">
            <w:t xml:space="preserve"> 8000 PPM for </w:t>
          </w:r>
          <w:r w:rsidR="00CD2B2C">
            <w:t xml:space="preserve">the rest of </w:t>
          </w:r>
          <w:r w:rsidR="00113CA6">
            <w:t>F</w:t>
          </w:r>
          <w:r w:rsidR="00E10021">
            <w:t>Y17.</w:t>
          </w:r>
          <w:r w:rsidR="0059058A">
            <w:t xml:space="preserve"> </w:t>
          </w:r>
          <w:r w:rsidR="00542050">
            <w:t>However,</w:t>
          </w:r>
          <w:r w:rsidR="00BE6BE3">
            <w:t xml:space="preserve"> this does not </w:t>
          </w:r>
          <w:r w:rsidR="00EF3C85">
            <w:t xml:space="preserve">tell us what is causing the high the PPM figure but has </w:t>
          </w:r>
          <w:r w:rsidR="00D91E4A">
            <w:t xml:space="preserve">highlighted the </w:t>
          </w:r>
          <w:r w:rsidR="00542050">
            <w:t xml:space="preserve">concern. </w:t>
          </w:r>
        </w:p>
        <w:p w14:paraId="46DF984A" w14:textId="77777777" w:rsidR="007C4B8C" w:rsidRDefault="00960996" w:rsidP="00873233">
          <w:r>
            <w:lastRenderedPageBreak/>
            <w:t xml:space="preserve">Breaking this PPM figure down to what </w:t>
          </w:r>
          <w:r w:rsidR="006928E1">
            <w:t xml:space="preserve">the concerns are will point us in the right direction and </w:t>
          </w:r>
          <w:r w:rsidR="00050FAB">
            <w:t xml:space="preserve">will give us </w:t>
          </w:r>
          <w:proofErr w:type="gramStart"/>
          <w:r w:rsidR="00050FAB">
            <w:t>an</w:t>
          </w:r>
          <w:proofErr w:type="gramEnd"/>
          <w:r w:rsidR="00050FAB">
            <w:t xml:space="preserve"> </w:t>
          </w:r>
          <w:proofErr w:type="spellStart"/>
          <w:r w:rsidR="00050FAB">
            <w:t>are</w:t>
          </w:r>
          <w:proofErr w:type="spellEnd"/>
          <w:r w:rsidR="00050FAB">
            <w:t xml:space="preserve"> to </w:t>
          </w:r>
          <w:r w:rsidR="00CA430B">
            <w:t>focus</w:t>
          </w:r>
          <w:r w:rsidR="00050FAB">
            <w:t xml:space="preserve"> on and define the </w:t>
          </w:r>
          <w:r w:rsidR="00CA430B">
            <w:t xml:space="preserve">cause. </w:t>
          </w:r>
        </w:p>
        <w:p w14:paraId="0AE231B7" w14:textId="77777777" w:rsidR="00746C7F" w:rsidRDefault="007C4B8C" w:rsidP="00873233">
          <w:r>
            <w:t xml:space="preserve">To do this a </w:t>
          </w:r>
          <w:r w:rsidR="00B03952">
            <w:t>pareto</w:t>
          </w:r>
          <w:r>
            <w:t xml:space="preserve"> </w:t>
          </w:r>
          <w:r w:rsidR="00B03952">
            <w:t xml:space="preserve">analysis </w:t>
          </w:r>
          <w:r>
            <w:t xml:space="preserve">of all the </w:t>
          </w:r>
          <w:r w:rsidR="00B03952">
            <w:t>failures generating scrap on the PLA 27mm</w:t>
          </w:r>
          <w:r>
            <w:t xml:space="preserve"> </w:t>
          </w:r>
          <w:r w:rsidR="00746C7F">
            <w:t>was plotted</w:t>
          </w:r>
          <w:r w:rsidR="00B03952">
            <w:t xml:space="preserve"> this is shown in</w:t>
          </w:r>
          <w:r w:rsidR="00746C7F">
            <w:t xml:space="preserve"> </w:t>
          </w:r>
          <w:r w:rsidR="00B03952">
            <w:fldChar w:fldCharType="begin"/>
          </w:r>
          <w:r w:rsidR="00B03952">
            <w:instrText xml:space="preserve"> REF _Ref103948003 \h </w:instrText>
          </w:r>
          <w:r w:rsidR="00B03952">
            <w:fldChar w:fldCharType="separate"/>
          </w:r>
          <w:r w:rsidR="00B03952">
            <w:t xml:space="preserve">Figure </w:t>
          </w:r>
          <w:r w:rsidR="00B03952">
            <w:rPr>
              <w:noProof/>
            </w:rPr>
            <w:t>2</w:t>
          </w:r>
          <w:r w:rsidR="00B03952">
            <w:t xml:space="preserve"> - Pareto analysis by failure mode</w:t>
          </w:r>
          <w:r w:rsidR="00B03952">
            <w:fldChar w:fldCharType="end"/>
          </w:r>
        </w:p>
        <w:p w14:paraId="229A035D" w14:textId="77777777" w:rsidR="00B03952" w:rsidRDefault="00746C7F" w:rsidP="00B03952">
          <w:pPr>
            <w:keepNext/>
          </w:pPr>
          <w:r>
            <w:rPr>
              <w:noProof/>
              <w:lang w:eastAsia="ja-JP"/>
            </w:rPr>
            <w:drawing>
              <wp:inline distT="0" distB="0" distL="0" distR="0" wp14:anchorId="2D03DD9D" wp14:editId="571D8FED">
                <wp:extent cx="5731510" cy="3973830"/>
                <wp:effectExtent l="0" t="0" r="2540" b="762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2"/>
                        <a:stretch>
                          <a:fillRect/>
                        </a:stretch>
                      </pic:blipFill>
                      <pic:spPr>
                        <a:xfrm>
                          <a:off x="0" y="0"/>
                          <a:ext cx="5731510" cy="3973830"/>
                        </a:xfrm>
                        <a:prstGeom prst="rect">
                          <a:avLst/>
                        </a:prstGeom>
                      </pic:spPr>
                    </pic:pic>
                  </a:graphicData>
                </a:graphic>
              </wp:inline>
            </w:drawing>
          </w:r>
        </w:p>
        <w:p w14:paraId="097FBE03" w14:textId="31E4FFD7" w:rsidR="00B03952" w:rsidRDefault="00B03952" w:rsidP="00BC54A6">
          <w:pPr>
            <w:pStyle w:val="Caption"/>
            <w:jc w:val="center"/>
          </w:pPr>
          <w:bookmarkStart w:id="6" w:name="_Ref103948003"/>
          <w:bookmarkStart w:id="7" w:name="_Toc104549532"/>
          <w:r>
            <w:t xml:space="preserve">Figure </w:t>
          </w:r>
          <w:r w:rsidR="006E3A0E">
            <w:fldChar w:fldCharType="begin"/>
          </w:r>
          <w:r w:rsidR="006E3A0E">
            <w:instrText xml:space="preserve"> SEQ Figure \* ARABIC </w:instrText>
          </w:r>
          <w:r w:rsidR="006E3A0E">
            <w:fldChar w:fldCharType="separate"/>
          </w:r>
          <w:r w:rsidR="00580F78">
            <w:rPr>
              <w:noProof/>
            </w:rPr>
            <w:t>2</w:t>
          </w:r>
          <w:r w:rsidR="006E3A0E">
            <w:rPr>
              <w:noProof/>
            </w:rPr>
            <w:fldChar w:fldCharType="end"/>
          </w:r>
          <w:r>
            <w:t xml:space="preserve"> - Pareto analysis by failure mode</w:t>
          </w:r>
          <w:bookmarkEnd w:id="6"/>
          <w:bookmarkEnd w:id="7"/>
        </w:p>
        <w:p w14:paraId="04A9278D" w14:textId="77777777" w:rsidR="00542050" w:rsidRDefault="009F1B0F" w:rsidP="00873233">
          <w:r>
            <w:t>Th</w:t>
          </w:r>
          <w:r w:rsidR="00767DC9">
            <w:t xml:space="preserve">is pareto analysis has identified that the top </w:t>
          </w:r>
          <w:r w:rsidR="002C1299">
            <w:t xml:space="preserve">concern, </w:t>
          </w:r>
          <w:r w:rsidR="00B67474">
            <w:t xml:space="preserve">which </w:t>
          </w:r>
          <w:r w:rsidR="00767DC9">
            <w:t xml:space="preserve">was </w:t>
          </w:r>
          <w:r w:rsidR="00995C25">
            <w:t>faulty bonding</w:t>
          </w:r>
          <w:r w:rsidR="00A069A2">
            <w:t>, this failure mode is generated at the core buil</w:t>
          </w:r>
          <w:r w:rsidR="00BE5FB0">
            <w:t>d which is</w:t>
          </w:r>
          <w:r w:rsidR="00A069A2">
            <w:t xml:space="preserve"> during the </w:t>
          </w:r>
          <w:r w:rsidR="00E008C6">
            <w:t xml:space="preserve">first stage of product production before brazing. </w:t>
          </w:r>
        </w:p>
        <w:p w14:paraId="685EF103" w14:textId="77777777" w:rsidR="00C77D97" w:rsidRDefault="007D5599" w:rsidP="00873233">
          <w:r>
            <w:t>The core build machine is where the main body of the radiator is man</w:t>
          </w:r>
          <w:r w:rsidR="000D319A">
            <w:t>ufactured where multiple components come together</w:t>
          </w:r>
          <w:r w:rsidR="00C75528">
            <w:t xml:space="preserve"> to make</w:t>
          </w:r>
          <w:r w:rsidR="00AF7322">
            <w:t xml:space="preserve"> the radiator, these include airway, tubes, side casing and </w:t>
          </w:r>
          <w:r w:rsidR="00D46EAE">
            <w:t xml:space="preserve">tubeplates. </w:t>
          </w:r>
          <w:r w:rsidR="002D3B7C">
            <w:t>The core build is made</w:t>
          </w:r>
          <w:r w:rsidR="002C1299">
            <w:t xml:space="preserve"> up</w:t>
          </w:r>
          <w:r w:rsidR="002D3B7C">
            <w:t xml:space="preserve"> of a central build</w:t>
          </w:r>
          <w:r w:rsidR="002021D3">
            <w:t xml:space="preserve"> bed</w:t>
          </w:r>
          <w:r w:rsidR="002D3B7C">
            <w:t xml:space="preserve"> and two feed machines </w:t>
          </w:r>
          <w:r w:rsidR="00C77D97">
            <w:t xml:space="preserve">where the airways and tubes are manufactured from plain coils of aluminium. </w:t>
          </w:r>
          <w:r w:rsidR="00917A73">
            <w:t xml:space="preserve">When all the parts come together forming the </w:t>
          </w:r>
          <w:r w:rsidR="002021D3">
            <w:t>sandwich,</w:t>
          </w:r>
          <w:r w:rsidR="00917A73">
            <w:t xml:space="preserve"> </w:t>
          </w:r>
          <w:r w:rsidR="00773DB4">
            <w:t xml:space="preserve">we refer to </w:t>
          </w:r>
          <w:r w:rsidR="002021D3">
            <w:t>th</w:t>
          </w:r>
          <w:r w:rsidR="00773DB4">
            <w:t xml:space="preserve">is as the PLA radiator “core” </w:t>
          </w:r>
        </w:p>
        <w:p w14:paraId="1D50E10D" w14:textId="77777777" w:rsidR="00ED6640" w:rsidRDefault="00F30AD9" w:rsidP="00873233">
          <w:r>
            <w:t>The Key components which</w:t>
          </w:r>
          <w:r w:rsidR="002021D3">
            <w:t xml:space="preserve"> could</w:t>
          </w:r>
          <w:r>
            <w:t xml:space="preserve"> </w:t>
          </w:r>
          <w:proofErr w:type="spellStart"/>
          <w:proofErr w:type="gramStart"/>
          <w:r w:rsidR="002021D3">
            <w:t>effect</w:t>
          </w:r>
          <w:proofErr w:type="spellEnd"/>
          <w:proofErr w:type="gramEnd"/>
          <w:r w:rsidR="00D24A5B">
            <w:t xml:space="preserve"> the core and potentially produce </w:t>
          </w:r>
          <w:r w:rsidR="00604BE7">
            <w:t xml:space="preserve">faulty bonding are the airways and the tube, the key feature on these parts are, Airway height and Tube Minor. </w:t>
          </w:r>
          <w:r w:rsidR="00ED6640">
            <w:fldChar w:fldCharType="begin"/>
          </w:r>
          <w:r w:rsidR="00ED6640">
            <w:instrText xml:space="preserve"> REF _Ref103949965 \h </w:instrText>
          </w:r>
          <w:r w:rsidR="00ED6640">
            <w:fldChar w:fldCharType="separate"/>
          </w:r>
          <w:r w:rsidR="00ED6640">
            <w:t xml:space="preserve">Figure </w:t>
          </w:r>
          <w:r w:rsidR="00ED6640">
            <w:rPr>
              <w:noProof/>
            </w:rPr>
            <w:t>3</w:t>
          </w:r>
          <w:r w:rsidR="00ED6640">
            <w:t xml:space="preserve"> - Key component features</w:t>
          </w:r>
          <w:r w:rsidR="00ED6640">
            <w:fldChar w:fldCharType="end"/>
          </w:r>
        </w:p>
        <w:p w14:paraId="42D664D9" w14:textId="77777777" w:rsidR="00ED6640" w:rsidRDefault="00ED6640" w:rsidP="00873233"/>
        <w:p w14:paraId="35E7AA5B" w14:textId="77777777" w:rsidR="00ED6640" w:rsidRDefault="00ED6640" w:rsidP="00ED6640">
          <w:pPr>
            <w:keepNext/>
          </w:pPr>
          <w:r>
            <w:rPr>
              <w:noProof/>
              <w:lang w:eastAsia="ja-JP"/>
            </w:rPr>
            <w:lastRenderedPageBreak/>
            <w:drawing>
              <wp:inline distT="0" distB="0" distL="0" distR="0" wp14:anchorId="149A7F2C" wp14:editId="2DB6889F">
                <wp:extent cx="5731510" cy="3699510"/>
                <wp:effectExtent l="0" t="0" r="2540" b="0"/>
                <wp:docPr id="3" name="Picture 3" descr="A picture containing text, screensho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sign&#10;&#10;Description automatically generated"/>
                        <pic:cNvPicPr/>
                      </pic:nvPicPr>
                      <pic:blipFill>
                        <a:blip r:embed="rId13"/>
                        <a:stretch>
                          <a:fillRect/>
                        </a:stretch>
                      </pic:blipFill>
                      <pic:spPr>
                        <a:xfrm>
                          <a:off x="0" y="0"/>
                          <a:ext cx="5731510" cy="3699510"/>
                        </a:xfrm>
                        <a:prstGeom prst="rect">
                          <a:avLst/>
                        </a:prstGeom>
                      </pic:spPr>
                    </pic:pic>
                  </a:graphicData>
                </a:graphic>
              </wp:inline>
            </w:drawing>
          </w:r>
        </w:p>
        <w:p w14:paraId="137F3084" w14:textId="05946558" w:rsidR="00ED6640" w:rsidRDefault="00ED6640" w:rsidP="00ED6640">
          <w:pPr>
            <w:pStyle w:val="Caption"/>
          </w:pPr>
          <w:bookmarkStart w:id="8" w:name="_Ref103949965"/>
          <w:bookmarkStart w:id="9" w:name="_Toc104549533"/>
          <w:r>
            <w:t xml:space="preserve">Figure </w:t>
          </w:r>
          <w:r w:rsidR="006E3A0E">
            <w:fldChar w:fldCharType="begin"/>
          </w:r>
          <w:r w:rsidR="006E3A0E">
            <w:instrText xml:space="preserve"> SEQ Figure \* ARABIC </w:instrText>
          </w:r>
          <w:r w:rsidR="006E3A0E">
            <w:fldChar w:fldCharType="separate"/>
          </w:r>
          <w:r w:rsidR="00580F78">
            <w:rPr>
              <w:noProof/>
            </w:rPr>
            <w:t>3</w:t>
          </w:r>
          <w:r w:rsidR="006E3A0E">
            <w:rPr>
              <w:noProof/>
            </w:rPr>
            <w:fldChar w:fldCharType="end"/>
          </w:r>
          <w:r>
            <w:t xml:space="preserve"> - Key component features</w:t>
          </w:r>
          <w:bookmarkEnd w:id="8"/>
          <w:bookmarkEnd w:id="9"/>
        </w:p>
        <w:p w14:paraId="1174E80F" w14:textId="77777777" w:rsidR="00773DB4" w:rsidRDefault="00F30AD9" w:rsidP="00873233">
          <w:r>
            <w:t xml:space="preserve"> </w:t>
          </w:r>
        </w:p>
        <w:p w14:paraId="4CF75274" w14:textId="77777777" w:rsidR="00542050" w:rsidRDefault="00A4600D" w:rsidP="00873233">
          <w:r>
            <w:t>No</w:t>
          </w:r>
          <w:r w:rsidR="00F743C7">
            <w:t>w</w:t>
          </w:r>
          <w:r>
            <w:t xml:space="preserve"> that the </w:t>
          </w:r>
          <w:r w:rsidR="003A0103">
            <w:t xml:space="preserve">concern has been </w:t>
          </w:r>
          <w:r w:rsidR="00F743C7">
            <w:t>identified</w:t>
          </w:r>
          <w:r w:rsidR="003A0103">
            <w:t xml:space="preserve"> as </w:t>
          </w:r>
          <w:r w:rsidR="0040015F">
            <w:t>“faulty</w:t>
          </w:r>
          <w:r w:rsidR="003A0103">
            <w:t xml:space="preserve"> bonding on the 27mm PLA </w:t>
          </w:r>
          <w:r w:rsidR="00351BAE">
            <w:t xml:space="preserve">radiator </w:t>
          </w:r>
          <w:proofErr w:type="gramStart"/>
          <w:r w:rsidR="00351BAE">
            <w:t>“</w:t>
          </w:r>
          <w:r w:rsidR="00F12F2C">
            <w:t xml:space="preserve"> the</w:t>
          </w:r>
          <w:proofErr w:type="gramEnd"/>
          <w:r w:rsidR="00F12F2C">
            <w:t xml:space="preserve"> team </w:t>
          </w:r>
          <w:r w:rsidR="001C0DDD">
            <w:t>got together to create a timing plan which would</w:t>
          </w:r>
          <w:r w:rsidR="00BE7CD5">
            <w:t xml:space="preserve"> </w:t>
          </w:r>
          <w:r w:rsidR="00F564B6">
            <w:t xml:space="preserve">to guide us through each stage of the investigation, something which is key is to create a plan which is achievable and based on </w:t>
          </w:r>
          <w:r w:rsidR="006C0B4B">
            <w:t xml:space="preserve">people day to day work commitments. </w:t>
          </w:r>
          <w:r w:rsidR="00184EB8">
            <w:t xml:space="preserve">This is shown in </w:t>
          </w:r>
          <w:r w:rsidR="00184EB8">
            <w:fldChar w:fldCharType="begin"/>
          </w:r>
          <w:r w:rsidR="00184EB8">
            <w:instrText xml:space="preserve"> REF _Ref103953253 \h </w:instrText>
          </w:r>
          <w:r w:rsidR="00184EB8">
            <w:fldChar w:fldCharType="separate"/>
          </w:r>
          <w:r w:rsidR="00184EB8">
            <w:t xml:space="preserve">Figure </w:t>
          </w:r>
          <w:r w:rsidR="00184EB8">
            <w:rPr>
              <w:noProof/>
            </w:rPr>
            <w:t>4</w:t>
          </w:r>
          <w:r w:rsidR="00184EB8">
            <w:t xml:space="preserve"> - Project Timing Plan</w:t>
          </w:r>
          <w:r w:rsidR="00184EB8">
            <w:fldChar w:fldCharType="end"/>
          </w:r>
        </w:p>
        <w:p w14:paraId="4722FF29" w14:textId="77777777" w:rsidR="00184EB8" w:rsidRDefault="00184EB8" w:rsidP="00184EB8">
          <w:pPr>
            <w:keepNext/>
          </w:pPr>
          <w:r w:rsidRPr="00184EB8">
            <w:rPr>
              <w:noProof/>
              <w:lang w:eastAsia="ja-JP"/>
            </w:rPr>
            <w:drawing>
              <wp:inline distT="0" distB="0" distL="0" distR="0" wp14:anchorId="2584472D" wp14:editId="588098D4">
                <wp:extent cx="5731510" cy="21945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194560"/>
                        </a:xfrm>
                        <a:prstGeom prst="rect">
                          <a:avLst/>
                        </a:prstGeom>
                        <a:noFill/>
                        <a:ln>
                          <a:noFill/>
                        </a:ln>
                      </pic:spPr>
                    </pic:pic>
                  </a:graphicData>
                </a:graphic>
              </wp:inline>
            </w:drawing>
          </w:r>
        </w:p>
        <w:p w14:paraId="24A3ABA0" w14:textId="6EA713DF" w:rsidR="0040015F" w:rsidRDefault="00184EB8" w:rsidP="00184EB8">
          <w:pPr>
            <w:pStyle w:val="Caption"/>
          </w:pPr>
          <w:bookmarkStart w:id="10" w:name="_Ref103953253"/>
          <w:bookmarkStart w:id="11" w:name="_Toc104549534"/>
          <w:r>
            <w:t xml:space="preserve">Figure </w:t>
          </w:r>
          <w:r w:rsidR="006E3A0E">
            <w:fldChar w:fldCharType="begin"/>
          </w:r>
          <w:r w:rsidR="006E3A0E">
            <w:instrText xml:space="preserve"> SEQ Figure \* ARABIC </w:instrText>
          </w:r>
          <w:r w:rsidR="006E3A0E">
            <w:fldChar w:fldCharType="separate"/>
          </w:r>
          <w:r w:rsidR="00580F78">
            <w:rPr>
              <w:noProof/>
            </w:rPr>
            <w:t>4</w:t>
          </w:r>
          <w:r w:rsidR="006E3A0E">
            <w:rPr>
              <w:noProof/>
            </w:rPr>
            <w:fldChar w:fldCharType="end"/>
          </w:r>
          <w:r>
            <w:t xml:space="preserve"> - Project Timing Plan</w:t>
          </w:r>
          <w:bookmarkEnd w:id="10"/>
          <w:bookmarkEnd w:id="11"/>
        </w:p>
        <w:p w14:paraId="35FBE9E6" w14:textId="77777777" w:rsidR="00873233" w:rsidRPr="00873233" w:rsidRDefault="00873233" w:rsidP="00873233"/>
        <w:p w14:paraId="1C48EF0E" w14:textId="77777777" w:rsidR="00873233" w:rsidRPr="00873233" w:rsidRDefault="00873233" w:rsidP="00873233"/>
        <w:p w14:paraId="35079F0A" w14:textId="77777777" w:rsidR="00D90ADC" w:rsidRDefault="00D90ADC" w:rsidP="00D90ADC">
          <w:pPr>
            <w:pStyle w:val="Heading2"/>
            <w:rPr>
              <w:u w:val="single"/>
            </w:rPr>
          </w:pPr>
        </w:p>
        <w:p w14:paraId="006D09E5" w14:textId="77777777" w:rsidR="00480872" w:rsidRDefault="00D90ADC" w:rsidP="00D90ADC">
          <w:pPr>
            <w:pStyle w:val="Heading2"/>
            <w:rPr>
              <w:u w:val="single"/>
            </w:rPr>
          </w:pPr>
          <w:bookmarkStart w:id="12" w:name="_Toc104549553"/>
          <w:r w:rsidRPr="00D90ADC">
            <w:rPr>
              <w:u w:val="single"/>
            </w:rPr>
            <w:t>Measur</w:t>
          </w:r>
          <w:r>
            <w:rPr>
              <w:u w:val="single"/>
            </w:rPr>
            <w:t>e</w:t>
          </w:r>
          <w:bookmarkEnd w:id="12"/>
        </w:p>
        <w:p w14:paraId="72213FB3" w14:textId="77777777" w:rsidR="00D90ADC" w:rsidRDefault="00D90ADC" w:rsidP="00D90ADC"/>
        <w:p w14:paraId="0095A800" w14:textId="77777777" w:rsidR="00D90ADC" w:rsidRDefault="008A6C71" w:rsidP="00D90ADC">
          <w:r>
            <w:t xml:space="preserve">Before starting any </w:t>
          </w:r>
          <w:r w:rsidR="00201673">
            <w:t>analysis,</w:t>
          </w:r>
          <w:r w:rsidR="00AF3587">
            <w:t xml:space="preserve"> the team firstly needed to establish that the</w:t>
          </w:r>
          <w:r w:rsidR="00201673">
            <w:t xml:space="preserve"> measuring</w:t>
          </w:r>
          <w:r w:rsidR="00AF3587">
            <w:t xml:space="preserve"> equipment </w:t>
          </w:r>
          <w:r w:rsidR="000D35FE">
            <w:t xml:space="preserve">and system </w:t>
          </w:r>
          <w:r w:rsidR="00F430E4">
            <w:t xml:space="preserve">we </w:t>
          </w:r>
          <w:r w:rsidR="000D35FE">
            <w:t>were</w:t>
          </w:r>
          <w:r w:rsidR="00F430E4">
            <w:t xml:space="preserve"> going</w:t>
          </w:r>
          <w:r w:rsidR="000D35FE">
            <w:t xml:space="preserve"> using was capable, if not it could lead us down an incorrect investigation path.</w:t>
          </w:r>
          <w:r w:rsidR="003D17D0">
            <w:t xml:space="preserve"> To do this we did gauge R&amp;R on the </w:t>
          </w:r>
          <w:r w:rsidR="00201673">
            <w:t xml:space="preserve">production measuring </w:t>
          </w:r>
          <w:r w:rsidR="00D329DE">
            <w:t>equipment</w:t>
          </w:r>
          <w:r w:rsidR="00201673">
            <w:t xml:space="preserve"> which the operators </w:t>
          </w:r>
          <w:r w:rsidR="00D329DE">
            <w:t xml:space="preserve">were using. </w:t>
          </w:r>
        </w:p>
        <w:p w14:paraId="085AAB4C" w14:textId="77777777" w:rsidR="00522CBA" w:rsidRDefault="00522CBA" w:rsidP="00D90ADC">
          <w:r>
            <w:t xml:space="preserve">To measure the tube </w:t>
          </w:r>
          <w:proofErr w:type="gramStart"/>
          <w:r>
            <w:t>minor</w:t>
          </w:r>
          <w:proofErr w:type="gramEnd"/>
          <w:r>
            <w:t xml:space="preserve"> which is </w:t>
          </w:r>
          <w:r w:rsidR="00964AFE">
            <w:t>thickness of the tube after being formed</w:t>
          </w:r>
          <w:r w:rsidR="00F430E4">
            <w:t>,</w:t>
          </w:r>
          <w:r w:rsidR="00964AFE">
            <w:t xml:space="preserve"> a </w:t>
          </w:r>
          <w:r w:rsidR="00BC48D0">
            <w:t xml:space="preserve">750mm digital </w:t>
          </w:r>
          <w:r w:rsidR="004F6FD8">
            <w:t>vernier</w:t>
          </w:r>
          <w:r w:rsidR="00BC48D0">
            <w:t xml:space="preserve"> was used which gave a reading to</w:t>
          </w:r>
          <w:r w:rsidR="00A5225C">
            <w:t xml:space="preserve"> the nearest two decimal places, when you consider the measurement being taken is of a tube which is </w:t>
          </w:r>
          <w:r w:rsidR="00881D31">
            <w:t>1.5</w:t>
          </w:r>
          <w:r w:rsidR="00F430E4">
            <w:t>mm</w:t>
          </w:r>
          <w:r w:rsidR="00881D31">
            <w:t xml:space="preserve"> with a tolerance of plus and minus 0.05</w:t>
          </w:r>
          <w:r w:rsidR="009D0EFC">
            <w:t xml:space="preserve"> this equipment immediately didn’t seem the correct choice. </w:t>
          </w:r>
        </w:p>
        <w:p w14:paraId="196A24EE" w14:textId="77777777" w:rsidR="00E50149" w:rsidRDefault="00313A9D" w:rsidP="00D90ADC">
          <w:r>
            <w:t xml:space="preserve">To measure the </w:t>
          </w:r>
          <w:r w:rsidR="0051328B">
            <w:t>airway height a DTI is being used</w:t>
          </w:r>
          <w:r w:rsidR="00760372">
            <w:t xml:space="preserve"> this also is only to two decimal places, the method of measurement </w:t>
          </w:r>
          <w:r w:rsidR="00B963CC">
            <w:t xml:space="preserve">although used a DTI there was </w:t>
          </w:r>
          <w:proofErr w:type="spellStart"/>
          <w:proofErr w:type="gramStart"/>
          <w:r w:rsidR="00B963CC">
            <w:t>a</w:t>
          </w:r>
          <w:proofErr w:type="spellEnd"/>
          <w:proofErr w:type="gramEnd"/>
          <w:r w:rsidR="00B963CC">
            <w:t xml:space="preserve"> addition of a </w:t>
          </w:r>
          <w:r w:rsidR="00BA1AA0">
            <w:t>parallel</w:t>
          </w:r>
          <w:r w:rsidR="006A7292">
            <w:t xml:space="preserve"> bock which the operators would place on top of the airway </w:t>
          </w:r>
          <w:r w:rsidR="00BA1AA0">
            <w:t xml:space="preserve">and bring the DTI nib down to touch this. </w:t>
          </w:r>
          <w:r w:rsidR="00286A8A">
            <w:t xml:space="preserve">Looking at this method the reading will pick up on the highest point </w:t>
          </w:r>
          <w:r w:rsidR="00FA4728">
            <w:t xml:space="preserve">of the airway and not a localised method. </w:t>
          </w:r>
        </w:p>
        <w:p w14:paraId="181784C9" w14:textId="77777777" w:rsidR="00815821" w:rsidRDefault="00C248EF" w:rsidP="00D90ADC">
          <w:r>
            <w:t xml:space="preserve">When the R&amp;R was </w:t>
          </w:r>
          <w:r w:rsidR="0045476E">
            <w:t>conditioned,</w:t>
          </w:r>
          <w:r>
            <w:t xml:space="preserve"> we used 3 operators and asked </w:t>
          </w:r>
          <w:r w:rsidR="00EC68F1">
            <w:t>each of them to measure the same set of airway</w:t>
          </w:r>
          <w:r w:rsidR="0045476E">
            <w:t>s</w:t>
          </w:r>
          <w:r w:rsidR="00BC48B7">
            <w:t xml:space="preserve"> and tubes using the current production equipment. </w:t>
          </w:r>
          <w:r w:rsidR="006C6090">
            <w:t>The result was not good and</w:t>
          </w:r>
          <w:r w:rsidR="00F50379">
            <w:t xml:space="preserve"> meant that the method of both needed to be improved. </w:t>
          </w:r>
        </w:p>
        <w:p w14:paraId="594DC555" w14:textId="77777777" w:rsidR="00186E80" w:rsidRDefault="00186E80" w:rsidP="00D90ADC">
          <w:r>
            <w:t xml:space="preserve">For the airway the DTI clock was changed from </w:t>
          </w:r>
          <w:r w:rsidR="007F5BCF">
            <w:t xml:space="preserve">two decimal places to three decimal places, </w:t>
          </w:r>
          <w:r w:rsidR="00E760A2">
            <w:t xml:space="preserve">the parrel was taken away and the DTI nib was replaced with a 5mm disk, </w:t>
          </w:r>
          <w:r w:rsidR="008742E1">
            <w:t xml:space="preserve">also a back stop was added to the base of the DTI to ensure the </w:t>
          </w:r>
          <w:r w:rsidR="00414887">
            <w:t xml:space="preserve">reading location is consistent. </w:t>
          </w:r>
          <w:r w:rsidR="00413666">
            <w:fldChar w:fldCharType="begin"/>
          </w:r>
          <w:r w:rsidR="00413666">
            <w:instrText xml:space="preserve"> REF _Ref103956338 \h </w:instrText>
          </w:r>
          <w:r w:rsidR="00413666">
            <w:fldChar w:fldCharType="separate"/>
          </w:r>
          <w:r w:rsidR="00413666">
            <w:t xml:space="preserve">Figure </w:t>
          </w:r>
          <w:r w:rsidR="00413666">
            <w:rPr>
              <w:noProof/>
            </w:rPr>
            <w:t>5</w:t>
          </w:r>
          <w:r w:rsidR="00413666">
            <w:t xml:space="preserve"> - New DTI</w:t>
          </w:r>
          <w:r w:rsidR="00413666">
            <w:fldChar w:fldCharType="end"/>
          </w:r>
        </w:p>
        <w:p w14:paraId="179839D1" w14:textId="77777777" w:rsidR="00413666" w:rsidRDefault="00413666" w:rsidP="0009525C">
          <w:pPr>
            <w:keepNext/>
            <w:jc w:val="center"/>
          </w:pPr>
          <w:r>
            <w:rPr>
              <w:noProof/>
              <w:lang w:eastAsia="ja-JP"/>
            </w:rPr>
            <w:drawing>
              <wp:inline distT="0" distB="0" distL="0" distR="0" wp14:anchorId="000A8BFE" wp14:editId="38CF6302">
                <wp:extent cx="3344841" cy="2735580"/>
                <wp:effectExtent l="0" t="0" r="8255" b="7620"/>
                <wp:docPr id="5" name="Picture 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10;&#10;Description automatically generated"/>
                        <pic:cNvPicPr/>
                      </pic:nvPicPr>
                      <pic:blipFill>
                        <a:blip r:embed="rId15"/>
                        <a:stretch>
                          <a:fillRect/>
                        </a:stretch>
                      </pic:blipFill>
                      <pic:spPr>
                        <a:xfrm>
                          <a:off x="0" y="0"/>
                          <a:ext cx="3353144" cy="2742370"/>
                        </a:xfrm>
                        <a:prstGeom prst="rect">
                          <a:avLst/>
                        </a:prstGeom>
                      </pic:spPr>
                    </pic:pic>
                  </a:graphicData>
                </a:graphic>
              </wp:inline>
            </w:drawing>
          </w:r>
        </w:p>
        <w:p w14:paraId="45EEC052" w14:textId="783EA6E9" w:rsidR="00413666" w:rsidRDefault="00413666" w:rsidP="0009525C">
          <w:pPr>
            <w:pStyle w:val="Caption"/>
            <w:jc w:val="center"/>
          </w:pPr>
          <w:bookmarkStart w:id="13" w:name="_Ref103956338"/>
          <w:bookmarkStart w:id="14" w:name="_Toc104549535"/>
          <w:r>
            <w:t xml:space="preserve">Figure </w:t>
          </w:r>
          <w:r w:rsidR="006E3A0E">
            <w:fldChar w:fldCharType="begin"/>
          </w:r>
          <w:r w:rsidR="006E3A0E">
            <w:instrText xml:space="preserve"> SEQ Figure \* ARABIC </w:instrText>
          </w:r>
          <w:r w:rsidR="006E3A0E">
            <w:fldChar w:fldCharType="separate"/>
          </w:r>
          <w:r w:rsidR="00580F78">
            <w:rPr>
              <w:noProof/>
            </w:rPr>
            <w:t>5</w:t>
          </w:r>
          <w:r w:rsidR="006E3A0E">
            <w:rPr>
              <w:noProof/>
            </w:rPr>
            <w:fldChar w:fldCharType="end"/>
          </w:r>
          <w:r>
            <w:t xml:space="preserve"> - New DTI</w:t>
          </w:r>
          <w:bookmarkEnd w:id="13"/>
          <w:bookmarkEnd w:id="14"/>
        </w:p>
        <w:p w14:paraId="7354E8DF" w14:textId="77777777" w:rsidR="00414887" w:rsidRDefault="00414887" w:rsidP="00D90ADC"/>
        <w:p w14:paraId="1B76A01C" w14:textId="77777777" w:rsidR="00F430E4" w:rsidRDefault="00F430E4" w:rsidP="00D90ADC">
          <w:r>
            <w:t xml:space="preserve">The tube minor measurement was made more repeatable by removing the use a digital </w:t>
          </w:r>
          <w:proofErr w:type="spellStart"/>
          <w:r>
            <w:t>vernia</w:t>
          </w:r>
          <w:proofErr w:type="spellEnd"/>
          <w:r>
            <w:t xml:space="preserve"> </w:t>
          </w:r>
          <w:proofErr w:type="spellStart"/>
          <w:r>
            <w:t>caliper</w:t>
          </w:r>
          <w:proofErr w:type="spellEnd"/>
          <w:r>
            <w:t xml:space="preserve"> and replacing it with something we call “the trouser press gauge </w:t>
          </w:r>
          <w:proofErr w:type="gramStart"/>
          <w:r>
            <w:t>“  as</w:t>
          </w:r>
          <w:proofErr w:type="gramEnd"/>
          <w:r>
            <w:t xml:space="preserve"> shown in </w:t>
          </w:r>
          <w:r>
            <w:fldChar w:fldCharType="begin"/>
          </w:r>
          <w:r>
            <w:instrText xml:space="preserve"> REF _Ref104211113 \h </w:instrText>
          </w:r>
          <w:r>
            <w:fldChar w:fldCharType="separate"/>
          </w:r>
          <w:r>
            <w:t xml:space="preserve">Figure </w:t>
          </w:r>
          <w:r>
            <w:rPr>
              <w:noProof/>
            </w:rPr>
            <w:t>6</w:t>
          </w:r>
          <w:r>
            <w:t xml:space="preserve"> - Trouser press gauge</w:t>
          </w:r>
          <w:r>
            <w:fldChar w:fldCharType="end"/>
          </w:r>
          <w:r>
            <w:t xml:space="preserve">. </w:t>
          </w:r>
        </w:p>
        <w:p w14:paraId="30E917A2" w14:textId="77777777" w:rsidR="00F430E4" w:rsidRDefault="00F430E4" w:rsidP="00F430E4">
          <w:pPr>
            <w:keepNext/>
            <w:jc w:val="center"/>
          </w:pPr>
          <w:r w:rsidRPr="00F430E4">
            <w:rPr>
              <w:noProof/>
              <w:lang w:eastAsia="ja-JP"/>
            </w:rPr>
            <w:lastRenderedPageBreak/>
            <w:drawing>
              <wp:inline distT="0" distB="0" distL="0" distR="0" wp14:anchorId="22662256" wp14:editId="10288EBE">
                <wp:extent cx="3528695" cy="27863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28695" cy="2786380"/>
                        </a:xfrm>
                        <a:prstGeom prst="rect">
                          <a:avLst/>
                        </a:prstGeom>
                        <a:noFill/>
                        <a:ln>
                          <a:noFill/>
                        </a:ln>
                      </pic:spPr>
                    </pic:pic>
                  </a:graphicData>
                </a:graphic>
              </wp:inline>
            </w:drawing>
          </w:r>
        </w:p>
        <w:p w14:paraId="793C63EF" w14:textId="5A992310" w:rsidR="00F430E4" w:rsidRDefault="00F430E4" w:rsidP="00F430E4">
          <w:pPr>
            <w:pStyle w:val="Caption"/>
            <w:jc w:val="center"/>
          </w:pPr>
          <w:bookmarkStart w:id="15" w:name="_Ref104211113"/>
          <w:bookmarkStart w:id="16" w:name="_Toc104549536"/>
          <w:r>
            <w:t xml:space="preserve">Figure </w:t>
          </w:r>
          <w:r w:rsidR="006E3A0E">
            <w:fldChar w:fldCharType="begin"/>
          </w:r>
          <w:r w:rsidR="006E3A0E">
            <w:instrText xml:space="preserve"> SEQ Figure \* ARABIC </w:instrText>
          </w:r>
          <w:r w:rsidR="006E3A0E">
            <w:fldChar w:fldCharType="separate"/>
          </w:r>
          <w:r w:rsidR="00580F78">
            <w:rPr>
              <w:noProof/>
            </w:rPr>
            <w:t>6</w:t>
          </w:r>
          <w:r w:rsidR="006E3A0E">
            <w:rPr>
              <w:noProof/>
            </w:rPr>
            <w:fldChar w:fldCharType="end"/>
          </w:r>
          <w:r>
            <w:t xml:space="preserve"> - Trouser press gauge</w:t>
          </w:r>
          <w:bookmarkEnd w:id="15"/>
          <w:bookmarkEnd w:id="16"/>
        </w:p>
        <w:p w14:paraId="1CD2CFF9" w14:textId="77777777" w:rsidR="00A909C1" w:rsidRDefault="00F430E4" w:rsidP="00D90ADC">
          <w:r>
            <w:t xml:space="preserve">This gauge had a three decimal place clock on it to give a more accurate reading. To take the variable of the operators out of the equation, a compression plate was added with the tension controlled by springs, this made sure the same amount of pressure was being applied. </w:t>
          </w:r>
          <w:proofErr w:type="gramStart"/>
          <w:r>
            <w:t>Also</w:t>
          </w:r>
          <w:proofErr w:type="gramEnd"/>
          <w:r>
            <w:t xml:space="preserve"> a back stop was added to ensure the position was consistent.  </w:t>
          </w:r>
          <w:r w:rsidR="00A909C1">
            <w:t xml:space="preserve">Repeating the gauge R&amp;R using the new gauges provided us with an acceptable result. </w:t>
          </w:r>
        </w:p>
        <w:p w14:paraId="5E813894" w14:textId="77777777" w:rsidR="00A909C1" w:rsidRDefault="00A909C1" w:rsidP="00D90ADC">
          <w:r>
            <w:t xml:space="preserve">Now that we knowingly had gauges which would provide us with reliable information, these were also gauges which under anyone’s use would give the same level of reliability, use these a 30 off study was done on both the Tube Minor and the Airway height. These were all consecutive samples produced at the same time so that process variation could be measured. </w:t>
          </w:r>
        </w:p>
        <w:p w14:paraId="1E647DA7" w14:textId="77777777" w:rsidR="00A909C1" w:rsidRDefault="00A909C1" w:rsidP="00D90ADC">
          <w:r>
            <w:t xml:space="preserve">Plotting the results using Minitab which a type of data annalistic software, it was clear to see that the tube minor was giving a capable variation with a CP of 3.56 and a CPK of 3.38 </w:t>
          </w:r>
          <w:r>
            <w:fldChar w:fldCharType="begin"/>
          </w:r>
          <w:r>
            <w:instrText xml:space="preserve"> REF _Ref104211955 \h </w:instrText>
          </w:r>
          <w:r>
            <w:fldChar w:fldCharType="separate"/>
          </w:r>
          <w:r>
            <w:t xml:space="preserve">Figure </w:t>
          </w:r>
          <w:r>
            <w:rPr>
              <w:noProof/>
            </w:rPr>
            <w:t>7</w:t>
          </w:r>
          <w:r>
            <w:t>- Tube Minor</w:t>
          </w:r>
          <w:r>
            <w:fldChar w:fldCharType="end"/>
          </w:r>
          <w:r>
            <w:t xml:space="preserve">. Where the Airway height had significant variation although still within spec of a CP of 0.78 and a CPK of 0.67. </w:t>
          </w:r>
          <w:r>
            <w:fldChar w:fldCharType="begin"/>
          </w:r>
          <w:r>
            <w:instrText xml:space="preserve"> REF _Ref104211965 \h </w:instrText>
          </w:r>
          <w:r>
            <w:fldChar w:fldCharType="separate"/>
          </w:r>
          <w:r>
            <w:t xml:space="preserve">Figure </w:t>
          </w:r>
          <w:r>
            <w:rPr>
              <w:noProof/>
            </w:rPr>
            <w:t>8</w:t>
          </w:r>
          <w:r>
            <w:t xml:space="preserve"> - Airway height</w:t>
          </w:r>
          <w:r>
            <w:fldChar w:fldCharType="end"/>
          </w:r>
        </w:p>
        <w:p w14:paraId="10353B20" w14:textId="77777777" w:rsidR="00A909C1" w:rsidRDefault="00A909C1" w:rsidP="00A909C1">
          <w:pPr>
            <w:keepNext/>
          </w:pPr>
          <w:r w:rsidRPr="00A909C1">
            <w:rPr>
              <w:noProof/>
              <w:lang w:eastAsia="ja-JP"/>
            </w:rPr>
            <w:drawing>
              <wp:anchor distT="0" distB="0" distL="114300" distR="114300" simplePos="0" relativeHeight="251660288" behindDoc="0" locked="0" layoutInCell="1" allowOverlap="1" wp14:anchorId="74092816" wp14:editId="3B57D7F1">
                <wp:simplePos x="0" y="0"/>
                <wp:positionH relativeFrom="column">
                  <wp:posOffset>2484493</wp:posOffset>
                </wp:positionH>
                <wp:positionV relativeFrom="paragraph">
                  <wp:posOffset>-2614</wp:posOffset>
                </wp:positionV>
                <wp:extent cx="1824990" cy="2086610"/>
                <wp:effectExtent l="0" t="0" r="3810"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24990" cy="2086610"/>
                        </a:xfrm>
                        <a:prstGeom prst="rect">
                          <a:avLst/>
                        </a:prstGeom>
                        <a:noFill/>
                        <a:ln>
                          <a:noFill/>
                        </a:ln>
                      </pic:spPr>
                    </pic:pic>
                  </a:graphicData>
                </a:graphic>
              </wp:anchor>
            </w:drawing>
          </w:r>
          <w:r w:rsidRPr="00A909C1">
            <w:rPr>
              <w:noProof/>
              <w:lang w:eastAsia="ja-JP"/>
            </w:rPr>
            <w:drawing>
              <wp:inline distT="0" distB="0" distL="0" distR="0" wp14:anchorId="35549E67" wp14:editId="0DC4E788">
                <wp:extent cx="1843863" cy="2108387"/>
                <wp:effectExtent l="0" t="0" r="444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52603" cy="2118381"/>
                        </a:xfrm>
                        <a:prstGeom prst="rect">
                          <a:avLst/>
                        </a:prstGeom>
                        <a:noFill/>
                        <a:ln>
                          <a:noFill/>
                        </a:ln>
                      </pic:spPr>
                    </pic:pic>
                  </a:graphicData>
                </a:graphic>
              </wp:inline>
            </w:drawing>
          </w:r>
        </w:p>
        <w:p w14:paraId="6529EABA" w14:textId="73467FA5" w:rsidR="00A909C1" w:rsidRDefault="00A909C1" w:rsidP="00A909C1">
          <w:pPr>
            <w:pStyle w:val="Caption"/>
          </w:pPr>
          <w:bookmarkStart w:id="17" w:name="_Ref104211955"/>
          <w:bookmarkStart w:id="18" w:name="_Toc104549537"/>
          <w:r>
            <w:t xml:space="preserve">Figure </w:t>
          </w:r>
          <w:r w:rsidR="006E3A0E">
            <w:fldChar w:fldCharType="begin"/>
          </w:r>
          <w:r w:rsidR="006E3A0E">
            <w:instrText xml:space="preserve"> SEQ Figure \* ARABIC </w:instrText>
          </w:r>
          <w:r w:rsidR="006E3A0E">
            <w:fldChar w:fldCharType="separate"/>
          </w:r>
          <w:r w:rsidR="00580F78">
            <w:rPr>
              <w:noProof/>
            </w:rPr>
            <w:t>7</w:t>
          </w:r>
          <w:r w:rsidR="006E3A0E">
            <w:rPr>
              <w:noProof/>
            </w:rPr>
            <w:fldChar w:fldCharType="end"/>
          </w:r>
          <w:r>
            <w:t>- Tube Mino</w:t>
          </w:r>
          <w:bookmarkStart w:id="19" w:name="_Ref104211965"/>
          <w:bookmarkEnd w:id="17"/>
          <w:r>
            <w:t xml:space="preserve">                                                                       Figure </w:t>
          </w:r>
          <w:r w:rsidR="006E3A0E">
            <w:fldChar w:fldCharType="begin"/>
          </w:r>
          <w:r w:rsidR="006E3A0E">
            <w:instrText xml:space="preserve"> SEQ Figure \* ARABIC </w:instrText>
          </w:r>
          <w:r w:rsidR="006E3A0E">
            <w:fldChar w:fldCharType="separate"/>
          </w:r>
          <w:r w:rsidR="00580F78">
            <w:rPr>
              <w:noProof/>
            </w:rPr>
            <w:t>8</w:t>
          </w:r>
          <w:r w:rsidR="006E3A0E">
            <w:rPr>
              <w:noProof/>
            </w:rPr>
            <w:fldChar w:fldCharType="end"/>
          </w:r>
          <w:r>
            <w:t xml:space="preserve"> - Airway height</w:t>
          </w:r>
          <w:bookmarkEnd w:id="19"/>
          <w:bookmarkEnd w:id="18"/>
        </w:p>
        <w:p w14:paraId="141ED2F1" w14:textId="77777777" w:rsidR="00A909C1" w:rsidRDefault="00A909C1" w:rsidP="00D90ADC"/>
        <w:p w14:paraId="7D8F1434" w14:textId="77777777" w:rsidR="0043790B" w:rsidRDefault="0043790B" w:rsidP="00D90ADC"/>
        <w:p w14:paraId="750718FB" w14:textId="77777777" w:rsidR="00EF056B" w:rsidRDefault="0043790B" w:rsidP="00D90ADC">
          <w:r>
            <w:lastRenderedPageBreak/>
            <w:t xml:space="preserve">From </w:t>
          </w:r>
          <w:r w:rsidR="00EF056B">
            <w:t xml:space="preserve">this machine capability, it is clear to see that the area to forces was the manufacturing process behind the airway and not the manufacturing process behind the tube. </w:t>
          </w:r>
        </w:p>
        <w:p w14:paraId="2C564C65" w14:textId="77777777" w:rsidR="00A909C1" w:rsidRDefault="00EF056B" w:rsidP="00D90ADC">
          <w:r>
            <w:t>Another area to check for variation was the process, to do</w:t>
          </w:r>
          <w:r w:rsidR="00580BCD">
            <w:t xml:space="preserve"> this</w:t>
          </w:r>
          <w:r>
            <w:t xml:space="preserve"> required assistance from the operators as the process was going to be measured over time. </w:t>
          </w:r>
          <w:r w:rsidR="00580BCD">
            <w:t xml:space="preserve">The reason behind this was that the failure mode being seen is not constant; although there are lot of them, it could happen over any shift at any time. </w:t>
          </w:r>
          <w:proofErr w:type="gramStart"/>
          <w:r w:rsidR="00580BCD">
            <w:t>So</w:t>
          </w:r>
          <w:proofErr w:type="gramEnd"/>
          <w:r w:rsidR="00580BCD">
            <w:t xml:space="preserve"> by monitoring the process hopefully a trend or a pattern could be established </w:t>
          </w:r>
        </w:p>
        <w:p w14:paraId="05BD983C" w14:textId="77777777" w:rsidR="00580BCD" w:rsidRDefault="00580BCD" w:rsidP="00D90ADC">
          <w:r>
            <w:t>For this every core produced off the PLA</w:t>
          </w:r>
          <w:r w:rsidR="0023620A">
            <w:t xml:space="preserve"> 27mm</w:t>
          </w:r>
          <w:r w:rsidR="007176D4">
            <w:t xml:space="preserve"> Core built</w:t>
          </w:r>
          <w:r w:rsidR="0023620A">
            <w:t xml:space="preserve"> was numbered, these number</w:t>
          </w:r>
          <w:r w:rsidR="007176D4">
            <w:t>s</w:t>
          </w:r>
          <w:r w:rsidR="0023620A">
            <w:t xml:space="preserve"> could then b</w:t>
          </w:r>
          <w:r w:rsidR="00C023E1">
            <w:t>e checked against a new data capture sheet</w:t>
          </w:r>
          <w:r w:rsidR="0023620A">
            <w:t xml:space="preserve"> which was introduced that captured valuable</w:t>
          </w:r>
          <w:r w:rsidR="00C023E1">
            <w:t xml:space="preserve"> information focusing on the airway height. </w:t>
          </w:r>
        </w:p>
        <w:p w14:paraId="5585EB98" w14:textId="77777777" w:rsidR="007176D4" w:rsidRDefault="007176D4" w:rsidP="00D90ADC">
          <w:r>
            <w:t xml:space="preserve">This information was plotted in an SPC formation and would require the operators to measure the airway every hour and record the core number at that time against that measurement. If a coil change takes </w:t>
          </w:r>
          <w:r w:rsidR="001F0D85">
            <w:t>place,</w:t>
          </w:r>
          <w:r w:rsidR="002B1734">
            <w:t xml:space="preserve"> the airway is</w:t>
          </w:r>
          <w:r>
            <w:t xml:space="preserve"> to be measured before and after the coil change with the core numbers also being recorded. </w:t>
          </w:r>
          <w:r w:rsidR="00C42FE8">
            <w:t xml:space="preserve">This information is shown below </w:t>
          </w:r>
          <w:r w:rsidR="00C42FE8">
            <w:fldChar w:fldCharType="begin"/>
          </w:r>
          <w:r w:rsidR="00C42FE8">
            <w:instrText xml:space="preserve"> REF _Ref104213329 \h </w:instrText>
          </w:r>
          <w:r w:rsidR="00C42FE8">
            <w:fldChar w:fldCharType="separate"/>
          </w:r>
          <w:r w:rsidR="00C42FE8">
            <w:t xml:space="preserve">Figure </w:t>
          </w:r>
          <w:r w:rsidR="00C42FE8">
            <w:rPr>
              <w:noProof/>
            </w:rPr>
            <w:t>9</w:t>
          </w:r>
          <w:r w:rsidR="00C42FE8">
            <w:t xml:space="preserve"> - SPC of cores</w:t>
          </w:r>
          <w:r w:rsidR="00C42FE8">
            <w:fldChar w:fldCharType="end"/>
          </w:r>
          <w:r w:rsidR="00C42FE8">
            <w:t xml:space="preserve"> with the circled X representing a coil change. </w:t>
          </w:r>
        </w:p>
        <w:p w14:paraId="0DAC1019" w14:textId="77777777" w:rsidR="00C42FE8" w:rsidRDefault="007176D4" w:rsidP="00C42FE8">
          <w:pPr>
            <w:keepNext/>
            <w:jc w:val="center"/>
          </w:pPr>
          <w:r w:rsidRPr="007176D4">
            <w:rPr>
              <w:noProof/>
              <w:lang w:eastAsia="ja-JP"/>
            </w:rPr>
            <w:drawing>
              <wp:inline distT="0" distB="0" distL="0" distR="0" wp14:anchorId="49FEC2EF" wp14:editId="0EB67360">
                <wp:extent cx="3646693" cy="32072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58034" cy="3217210"/>
                        </a:xfrm>
                        <a:prstGeom prst="rect">
                          <a:avLst/>
                        </a:prstGeom>
                        <a:noFill/>
                        <a:ln>
                          <a:noFill/>
                        </a:ln>
                      </pic:spPr>
                    </pic:pic>
                  </a:graphicData>
                </a:graphic>
              </wp:inline>
            </w:drawing>
          </w:r>
        </w:p>
        <w:p w14:paraId="1CF23573" w14:textId="0463D28E" w:rsidR="007176D4" w:rsidRDefault="00C42FE8" w:rsidP="00C42FE8">
          <w:pPr>
            <w:pStyle w:val="Caption"/>
            <w:jc w:val="center"/>
          </w:pPr>
          <w:bookmarkStart w:id="20" w:name="_Ref104213329"/>
          <w:bookmarkStart w:id="21" w:name="_Toc104549538"/>
          <w:r>
            <w:t xml:space="preserve">Figure </w:t>
          </w:r>
          <w:r w:rsidR="006E3A0E">
            <w:fldChar w:fldCharType="begin"/>
          </w:r>
          <w:r w:rsidR="006E3A0E">
            <w:instrText xml:space="preserve"> SEQ Figure \* ARABIC </w:instrText>
          </w:r>
          <w:r w:rsidR="006E3A0E">
            <w:fldChar w:fldCharType="separate"/>
          </w:r>
          <w:r w:rsidR="00580F78">
            <w:rPr>
              <w:noProof/>
            </w:rPr>
            <w:t>9</w:t>
          </w:r>
          <w:r w:rsidR="006E3A0E">
            <w:rPr>
              <w:noProof/>
            </w:rPr>
            <w:fldChar w:fldCharType="end"/>
          </w:r>
          <w:r>
            <w:t xml:space="preserve"> - SPC of cores</w:t>
          </w:r>
          <w:bookmarkEnd w:id="20"/>
          <w:bookmarkEnd w:id="21"/>
        </w:p>
        <w:p w14:paraId="12F93042" w14:textId="77777777" w:rsidR="00C023E1" w:rsidRDefault="00C023E1" w:rsidP="00D90ADC"/>
        <w:p w14:paraId="7CBCFF48" w14:textId="77777777" w:rsidR="002B1734" w:rsidRDefault="00C42FE8" w:rsidP="00D90ADC">
          <w:r>
            <w:t>The reason SPC charting was introduced to the line instead of asking the ope</w:t>
          </w:r>
          <w:r w:rsidR="00602299">
            <w:t>rators to record actual numbers. I</w:t>
          </w:r>
          <w:r>
            <w:t>s that it is a simple control chart that is easy follow and understand, it can also display an unusual event to anyone who is filling it</w:t>
          </w:r>
          <w:r w:rsidR="00602299">
            <w:t xml:space="preserve"> in </w:t>
          </w:r>
          <w:r w:rsidR="002B1734">
            <w:t>without</w:t>
          </w:r>
          <w:r w:rsidR="00602299">
            <w:t xml:space="preserve"> any forms of data analysis training</w:t>
          </w:r>
          <w:r>
            <w:t xml:space="preserve">, such as a very high reading or a very low reading which could produce an out of spec part. </w:t>
          </w:r>
          <w:r w:rsidR="00602299">
            <w:t xml:space="preserve">As these would fall into the coloured bands on the graph. </w:t>
          </w:r>
        </w:p>
        <w:p w14:paraId="799A6CE8" w14:textId="77777777" w:rsidR="00253498" w:rsidRDefault="00253498" w:rsidP="00D90ADC"/>
        <w:p w14:paraId="3450F4F2" w14:textId="77777777" w:rsidR="00253498" w:rsidRDefault="00253498" w:rsidP="00D90ADC"/>
        <w:p w14:paraId="20D1BAB6" w14:textId="77777777" w:rsidR="00253498" w:rsidRDefault="00253498" w:rsidP="00D90ADC"/>
        <w:p w14:paraId="28F4A6F2" w14:textId="77777777" w:rsidR="00253498" w:rsidRDefault="00253498" w:rsidP="00253498">
          <w:pPr>
            <w:pStyle w:val="Heading2"/>
            <w:rPr>
              <w:u w:val="single"/>
            </w:rPr>
          </w:pPr>
          <w:bookmarkStart w:id="22" w:name="_Toc104549554"/>
          <w:r w:rsidRPr="00253498">
            <w:rPr>
              <w:u w:val="single"/>
            </w:rPr>
            <w:lastRenderedPageBreak/>
            <w:t>Analyse</w:t>
          </w:r>
          <w:bookmarkEnd w:id="22"/>
        </w:p>
        <w:p w14:paraId="4CB548B0" w14:textId="77777777" w:rsidR="00253498" w:rsidRDefault="00253498" w:rsidP="00253498"/>
        <w:p w14:paraId="61B2594F" w14:textId="17A08BCA" w:rsidR="00253498" w:rsidRDefault="00253498" w:rsidP="00253498">
          <w:r>
            <w:t xml:space="preserve">As the team was working through the project following the timing plan weekly meetings were held to make sure we on track with our action and to disuses the next stage of investigation, below in </w:t>
          </w:r>
          <w:r w:rsidR="00727544">
            <w:fldChar w:fldCharType="begin"/>
          </w:r>
          <w:r w:rsidR="00727544">
            <w:instrText xml:space="preserve"> REF _Ref104549395 \h </w:instrText>
          </w:r>
          <w:r w:rsidR="00727544">
            <w:fldChar w:fldCharType="separate"/>
          </w:r>
          <w:r w:rsidR="00727544">
            <w:t xml:space="preserve">Figure </w:t>
          </w:r>
          <w:r w:rsidR="00727544">
            <w:rPr>
              <w:noProof/>
            </w:rPr>
            <w:t>10</w:t>
          </w:r>
          <w:r w:rsidR="00727544">
            <w:t xml:space="preserve"> - Timing plan</w:t>
          </w:r>
          <w:r w:rsidR="00727544">
            <w:fldChar w:fldCharType="end"/>
          </w:r>
          <w:r w:rsidR="00727544">
            <w:t xml:space="preserve"> </w:t>
          </w:r>
          <w:r>
            <w:t xml:space="preserve">is an updated timing plane coving the next stage of the DMAIC process which is Analyse. </w:t>
          </w:r>
        </w:p>
        <w:p w14:paraId="5BD0A780" w14:textId="77777777" w:rsidR="00727544" w:rsidRDefault="00727544" w:rsidP="00727544">
          <w:pPr>
            <w:keepNext/>
          </w:pPr>
          <w:r>
            <w:rPr>
              <w:noProof/>
            </w:rPr>
            <w:drawing>
              <wp:inline distT="0" distB="0" distL="0" distR="0" wp14:anchorId="38B8BC79" wp14:editId="363DA74D">
                <wp:extent cx="5731510" cy="2544445"/>
                <wp:effectExtent l="0" t="0" r="2540" b="8255"/>
                <wp:docPr id="21" name="Picture 2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with low confidence"/>
                        <pic:cNvPicPr/>
                      </pic:nvPicPr>
                      <pic:blipFill>
                        <a:blip r:embed="rId20"/>
                        <a:stretch>
                          <a:fillRect/>
                        </a:stretch>
                      </pic:blipFill>
                      <pic:spPr>
                        <a:xfrm>
                          <a:off x="0" y="0"/>
                          <a:ext cx="5731510" cy="2544445"/>
                        </a:xfrm>
                        <a:prstGeom prst="rect">
                          <a:avLst/>
                        </a:prstGeom>
                      </pic:spPr>
                    </pic:pic>
                  </a:graphicData>
                </a:graphic>
              </wp:inline>
            </w:drawing>
          </w:r>
        </w:p>
        <w:p w14:paraId="7FAE2276" w14:textId="496C3886" w:rsidR="00826B89" w:rsidRDefault="00727544" w:rsidP="00727544">
          <w:pPr>
            <w:pStyle w:val="Caption"/>
          </w:pPr>
          <w:bookmarkStart w:id="23" w:name="_Ref104549395"/>
          <w:bookmarkStart w:id="24" w:name="_Toc104549539"/>
          <w:r>
            <w:t xml:space="preserve">Figure </w:t>
          </w:r>
          <w:fldSimple w:instr=" SEQ Figure \* ARABIC ">
            <w:r w:rsidR="00580F78">
              <w:rPr>
                <w:noProof/>
              </w:rPr>
              <w:t>10</w:t>
            </w:r>
          </w:fldSimple>
          <w:r>
            <w:t xml:space="preserve"> - Timing plan</w:t>
          </w:r>
          <w:bookmarkEnd w:id="23"/>
          <w:bookmarkEnd w:id="24"/>
        </w:p>
        <w:p w14:paraId="566D15CE" w14:textId="77777777" w:rsidR="00826B89" w:rsidRDefault="00826B89" w:rsidP="00253498"/>
        <w:p w14:paraId="31EA734D" w14:textId="77777777" w:rsidR="00EA27A9" w:rsidRDefault="00253498" w:rsidP="00253498">
          <w:r>
            <w:t xml:space="preserve">With the process being monitored good data was now starting to be gathered, to link the data to the failure mode each PLA 27mm which was rejected after </w:t>
          </w:r>
          <w:proofErr w:type="gramStart"/>
          <w:r>
            <w:t>braze</w:t>
          </w:r>
          <w:proofErr w:type="gramEnd"/>
          <w:r>
            <w:t xml:space="preserve"> was analysed as priority in the shop floor wet test analyse facility. Although the failure mode of the cores is not causing the product to leak, </w:t>
          </w:r>
          <w:r w:rsidR="00EA27A9">
            <w:t xml:space="preserve">the team wanted to keep the reject analysis down to one person who would gather the data and feedback correctly. </w:t>
          </w:r>
        </w:p>
        <w:p w14:paraId="0A56274B" w14:textId="77777777" w:rsidR="00826B89" w:rsidRDefault="00EA27A9" w:rsidP="00253498">
          <w:r>
            <w:t xml:space="preserve">The </w:t>
          </w:r>
          <w:r w:rsidR="00A37EF5">
            <w:t>data, which was being captured,</w:t>
          </w:r>
          <w:r>
            <w:t xml:space="preserve"> was the number written on the core </w:t>
          </w:r>
          <w:r w:rsidR="00826B89">
            <w:t>and</w:t>
          </w:r>
          <w:r>
            <w:t xml:space="preserve"> the location of the lack of bonding</w:t>
          </w:r>
          <w:r w:rsidR="00A37EF5">
            <w:t>, this information</w:t>
          </w:r>
          <w:r w:rsidR="00826B89">
            <w:t xml:space="preserve"> was recorded on Measles chart, this provide a quick clear information which again could be collected by someone with basic understanding of data capture.  </w:t>
          </w:r>
        </w:p>
        <w:p w14:paraId="262E2551" w14:textId="77777777" w:rsidR="00A37EF5" w:rsidRDefault="00A37EF5" w:rsidP="00253498"/>
        <w:p w14:paraId="535A4953" w14:textId="77777777" w:rsidR="00480872" w:rsidRDefault="00A37EF5" w:rsidP="00826B89">
          <w:r>
            <w:rPr>
              <w:noProof/>
              <w:lang w:eastAsia="ja-JP"/>
            </w:rPr>
            <w:lastRenderedPageBreak/>
            <w:drawing>
              <wp:inline distT="0" distB="0" distL="0" distR="0" wp14:anchorId="113CD112" wp14:editId="4FC0E6FA">
                <wp:extent cx="3803827" cy="5998679"/>
                <wp:effectExtent l="762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rot="16200000">
                          <a:off x="0" y="0"/>
                          <a:ext cx="3823492" cy="6029690"/>
                        </a:xfrm>
                        <a:prstGeom prst="rect">
                          <a:avLst/>
                        </a:prstGeom>
                      </pic:spPr>
                    </pic:pic>
                  </a:graphicData>
                </a:graphic>
              </wp:inline>
            </w:drawing>
          </w:r>
        </w:p>
        <w:p w14:paraId="49BBD822" w14:textId="77777777" w:rsidR="00826B89" w:rsidRDefault="00826B89" w:rsidP="00826B89"/>
        <w:p w14:paraId="465F682B" w14:textId="77777777" w:rsidR="00826B89" w:rsidRDefault="00826B89" w:rsidP="00826B89">
          <w:r>
            <w:t xml:space="preserve">Combining the information which was being gathered at the </w:t>
          </w:r>
          <w:r w:rsidR="00C153D9">
            <w:t>core build</w:t>
          </w:r>
          <w:r>
            <w:t xml:space="preserve"> and the information which the wet test analysis was gathering, </w:t>
          </w:r>
          <w:r w:rsidR="00C153D9">
            <w:t xml:space="preserve">the failures could be tracked back to within a </w:t>
          </w:r>
          <w:proofErr w:type="gramStart"/>
          <w:r w:rsidR="00C153D9">
            <w:t>one hour</w:t>
          </w:r>
          <w:proofErr w:type="gramEnd"/>
          <w:r w:rsidR="00C153D9">
            <w:t xml:space="preserve"> manufacturing widow, this gave us focus and understanding of the best dimensional mix of parts which would result in the best part condition. </w:t>
          </w:r>
        </w:p>
        <w:p w14:paraId="552C0EF7" w14:textId="77777777" w:rsidR="00B82B31" w:rsidRDefault="00B82B31" w:rsidP="00826B89">
          <w:r>
            <w:t>T</w:t>
          </w:r>
          <w:r w:rsidR="00C153D9">
            <w:t xml:space="preserve">o produce a core with no lack of bonding could easily be solved by increasing the airway height on the airway, however too much height will cause other issues, such as crushed airway. Even through the airway is only being increased by 0.04 mm over a complete </w:t>
          </w:r>
          <w:r>
            <w:t>core, which</w:t>
          </w:r>
          <w:r w:rsidR="00C153D9">
            <w:t xml:space="preserve"> hold 95 airways the whole core can </w:t>
          </w:r>
          <w:proofErr w:type="gramStart"/>
          <w:r w:rsidR="00C153D9">
            <w:t>grow in size</w:t>
          </w:r>
          <w:proofErr w:type="gramEnd"/>
          <w:r w:rsidR="00C153D9">
            <w:t xml:space="preserve"> by </w:t>
          </w:r>
          <w:r>
            <w:t xml:space="preserve">3.8mm. </w:t>
          </w:r>
          <w:proofErr w:type="gramStart"/>
          <w:r>
            <w:t>Again</w:t>
          </w:r>
          <w:proofErr w:type="gramEnd"/>
          <w:r>
            <w:t xml:space="preserve"> doesn’t seem a lot but when the core in put into a clamp for brazing the core needs to be compressed to the size of the clamp. This is what then results in crushed airways in the core. An effect also applies if the airway height is too low, this would be called dropped airways, although the clamp would seem to fit during the brazing process due to the </w:t>
          </w:r>
          <w:r w:rsidR="00B12C1C">
            <w:t>core-sitting</w:t>
          </w:r>
          <w:r>
            <w:t xml:space="preserve"> slacker between the clamp legs the airways will sag and fall partially out of the core. </w:t>
          </w:r>
          <w:proofErr w:type="gramStart"/>
          <w:r>
            <w:t>So</w:t>
          </w:r>
          <w:proofErr w:type="gramEnd"/>
          <w:r>
            <w:t xml:space="preserve"> understanding the correct height to manufacture the airway to critical. </w:t>
          </w:r>
        </w:p>
        <w:p w14:paraId="1646EF4D" w14:textId="77777777" w:rsidR="00B12C1C" w:rsidRDefault="00B82B31" w:rsidP="00826B89">
          <w:r>
            <w:t xml:space="preserve">To verify the dimension mix would give us </w:t>
          </w:r>
          <w:r w:rsidR="00B12C1C">
            <w:t xml:space="preserve">the correct compression in the core to prevent lack of bonding and the other process concern related to this, a check was conducted using a force meter. This allowed us to pull airways out of a pre braze core, which were at a known height providing a value in Nm which we determined as the OK value for this test. </w:t>
          </w:r>
        </w:p>
        <w:p w14:paraId="3A572115" w14:textId="77777777" w:rsidR="00B82B31" w:rsidRDefault="00B12C1C" w:rsidP="00826B89">
          <w:r>
            <w:t xml:space="preserve">With the airway height being established it now needed to be kept as a constant to remove any </w:t>
          </w:r>
          <w:r w:rsidR="008C5358">
            <w:t>variation, which</w:t>
          </w:r>
          <w:r>
            <w:t xml:space="preserve"> could result in a core being produced with lack of bonding. </w:t>
          </w:r>
        </w:p>
        <w:p w14:paraId="3B9D00BD" w14:textId="77777777" w:rsidR="00924D01" w:rsidRDefault="001A6D16" w:rsidP="00826B89">
          <w:r>
            <w:t xml:space="preserve">To do the a large variety of process analysis tools were used by the team to establish the root cause, </w:t>
          </w:r>
          <w:r w:rsidR="00924D01">
            <w:t>These included FTA / I</w:t>
          </w:r>
          <w:r>
            <w:t xml:space="preserve">shikawa </w:t>
          </w:r>
          <w:proofErr w:type="gramStart"/>
          <w:r>
            <w:t>diagram ,</w:t>
          </w:r>
          <w:proofErr w:type="gramEnd"/>
          <w:r>
            <w:t xml:space="preserve"> Full </w:t>
          </w:r>
          <w:r w:rsidR="00924D01">
            <w:t>in death</w:t>
          </w:r>
          <w:r>
            <w:t xml:space="preserve"> process review and a </w:t>
          </w:r>
          <w:r w:rsidR="00924D01">
            <w:t xml:space="preserve">review of documentation including FMEA and PCP. </w:t>
          </w:r>
        </w:p>
        <w:p w14:paraId="113231E6" w14:textId="77777777" w:rsidR="008C5358" w:rsidRDefault="008C5358" w:rsidP="00826B89">
          <w:r>
            <w:lastRenderedPageBreak/>
            <w:t xml:space="preserve">The Ishikawa is always a going starting point to any investigation as it provides itself very well with controlled methodical brain storming, to every possible root cause related to the failure mode, which is being seen. These are often called fishbone diagrams due to the shape which they are drawing with the head being the defined issue and the bones being the branches to the brain storming activity. </w:t>
          </w:r>
          <w:sdt>
            <w:sdtPr>
              <w:id w:val="2073001591"/>
              <w:citation/>
            </w:sdtPr>
            <w:sdtEndPr/>
            <w:sdtContent>
              <w:r>
                <w:fldChar w:fldCharType="begin"/>
              </w:r>
              <w:r>
                <w:rPr>
                  <w:lang w:val="en-US"/>
                </w:rPr>
                <w:instrText xml:space="preserve"> CITATION Ada21 \l 1033 </w:instrText>
              </w:r>
              <w:r>
                <w:fldChar w:fldCharType="separate"/>
              </w:r>
              <w:r w:rsidR="00DE53FB" w:rsidRPr="00DE53FB">
                <w:rPr>
                  <w:noProof/>
                  <w:lang w:val="en-US"/>
                </w:rPr>
                <w:t>(Hayes, 2021)</w:t>
              </w:r>
              <w:r>
                <w:fldChar w:fldCharType="end"/>
              </w:r>
            </w:sdtContent>
          </w:sdt>
        </w:p>
        <w:p w14:paraId="4DB0F2DC" w14:textId="77777777" w:rsidR="00B0131B" w:rsidRDefault="00754388" w:rsidP="00826B89">
          <w:r>
            <w:t>This method provided us with</w:t>
          </w:r>
          <w:r w:rsidR="00B0131B">
            <w:t xml:space="preserve"> several root </w:t>
          </w:r>
          <w:proofErr w:type="gramStart"/>
          <w:r w:rsidR="00B0131B">
            <w:t>cause</w:t>
          </w:r>
          <w:proofErr w:type="gramEnd"/>
          <w:r w:rsidR="00B0131B">
            <w:t xml:space="preserve"> but nothing could be proven,</w:t>
          </w:r>
          <w:r>
            <w:t xml:space="preserve"> which started a full process review on the machine. For this to be done each area of the machine photographed and required checking against the master machine settings, also other areas which could cause variation were to be looked at like, worn bearing, worn shafts, bolts which are holding key equipment secure like the airway rolls were tight any items that are subject to wear were still in spec.  </w:t>
          </w:r>
        </w:p>
        <w:p w14:paraId="1861C581" w14:textId="77777777" w:rsidR="00754388" w:rsidRDefault="00754388" w:rsidP="00826B89"/>
        <w:p w14:paraId="79E2A8B2" w14:textId="77777777" w:rsidR="00B0131B" w:rsidRDefault="00754388" w:rsidP="00B0131B">
          <w:pPr>
            <w:keepNext/>
            <w:jc w:val="center"/>
          </w:pPr>
          <w:r>
            <w:rPr>
              <w:noProof/>
              <w:lang w:eastAsia="ja-JP"/>
            </w:rPr>
            <w:drawing>
              <wp:inline distT="0" distB="0" distL="0" distR="0" wp14:anchorId="38471215" wp14:editId="63D0ADFD">
                <wp:extent cx="3893285" cy="1613647"/>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15855" cy="1623002"/>
                        </a:xfrm>
                        <a:prstGeom prst="rect">
                          <a:avLst/>
                        </a:prstGeom>
                      </pic:spPr>
                    </pic:pic>
                  </a:graphicData>
                </a:graphic>
              </wp:inline>
            </w:drawing>
          </w:r>
        </w:p>
        <w:p w14:paraId="076EB5C5" w14:textId="1998367D" w:rsidR="00B0131B" w:rsidRDefault="00754388" w:rsidP="00B0131B">
          <w:pPr>
            <w:pStyle w:val="Caption"/>
            <w:jc w:val="center"/>
          </w:pPr>
          <w:bookmarkStart w:id="25" w:name="_Toc104549540"/>
          <w:r>
            <w:t xml:space="preserve">Figure </w:t>
          </w:r>
          <w:r w:rsidR="006E3A0E">
            <w:fldChar w:fldCharType="begin"/>
          </w:r>
          <w:r w:rsidR="006E3A0E">
            <w:instrText xml:space="preserve"> SEQ Figure \* ARABIC </w:instrText>
          </w:r>
          <w:r w:rsidR="006E3A0E">
            <w:fldChar w:fldCharType="separate"/>
          </w:r>
          <w:r w:rsidR="00580F78">
            <w:rPr>
              <w:noProof/>
            </w:rPr>
            <w:t>11</w:t>
          </w:r>
          <w:r w:rsidR="006E3A0E">
            <w:rPr>
              <w:noProof/>
            </w:rPr>
            <w:fldChar w:fldCharType="end"/>
          </w:r>
          <w:r>
            <w:t xml:space="preserve"> - Process Review</w:t>
          </w:r>
          <w:bookmarkEnd w:id="25"/>
        </w:p>
        <w:p w14:paraId="3D3FF8D8" w14:textId="77777777" w:rsidR="00B0131B" w:rsidRDefault="00B0131B" w:rsidP="00B0131B">
          <w:r>
            <w:t xml:space="preserve">As areas of the machine were being worked and improved, the operators continued recording the airway height every </w:t>
          </w:r>
          <w:r w:rsidR="0084457B">
            <w:t>hour, which</w:t>
          </w:r>
          <w:r>
            <w:t xml:space="preserve"> acted as a running verification to the working being carried out. </w:t>
          </w:r>
          <w:r w:rsidR="0084457B">
            <w:t xml:space="preserve">Every time a change was made the machine was left 24 hours to gather information otherwise if too many changes were done at once the root cause would never be established. </w:t>
          </w:r>
        </w:p>
        <w:p w14:paraId="5A3A4BBC" w14:textId="77777777" w:rsidR="0084457B" w:rsidRDefault="0084457B" w:rsidP="00B0131B">
          <w:r>
            <w:t xml:space="preserve">The root cause was established and it was a result in airway roll set up, As part of the a weekly cycle the airway roll which form the airway are removed off the machine and given some planned </w:t>
          </w:r>
          <w:proofErr w:type="gramStart"/>
          <w:r>
            <w:t>maintenance ,at</w:t>
          </w:r>
          <w:proofErr w:type="gramEnd"/>
          <w:r>
            <w:t xml:space="preserve"> the same time the airway machine itself is given a PM. At the exist of the rolls there is a set of packing fingers and a guide plate which need to be removed as part of the PM. During the re-fitment of </w:t>
          </w:r>
          <w:r w:rsidR="007D5176">
            <w:t>these,</w:t>
          </w:r>
          <w:r>
            <w:t xml:space="preserve"> the guide plate was incorrectly assembled</w:t>
          </w:r>
          <w:r w:rsidR="007D5176">
            <w:t xml:space="preserve"> resulting in an airway lean</w:t>
          </w:r>
          <w:r>
            <w:t xml:space="preserve"> </w:t>
          </w:r>
          <w:r>
            <w:fldChar w:fldCharType="begin"/>
          </w:r>
          <w:r>
            <w:instrText xml:space="preserve"> REF _Ref104388944 \h </w:instrText>
          </w:r>
          <w:r>
            <w:fldChar w:fldCharType="separate"/>
          </w:r>
          <w:r>
            <w:t xml:space="preserve">Figure </w:t>
          </w:r>
          <w:r>
            <w:rPr>
              <w:noProof/>
            </w:rPr>
            <w:t>11</w:t>
          </w:r>
          <w:r>
            <w:t>- airway lean</w:t>
          </w:r>
          <w:r>
            <w:fldChar w:fldCharType="end"/>
          </w:r>
          <w:r w:rsidR="007D5176">
            <w:t xml:space="preserve">. This then provided variation in the airway during the packing / bunching operation. </w:t>
          </w:r>
        </w:p>
        <w:p w14:paraId="09786043" w14:textId="77777777" w:rsidR="0084457B" w:rsidRDefault="0084457B" w:rsidP="00B0131B"/>
        <w:p w14:paraId="6A11B292" w14:textId="77777777" w:rsidR="0084457B" w:rsidRDefault="0084457B" w:rsidP="0084457B">
          <w:pPr>
            <w:keepNext/>
            <w:jc w:val="center"/>
          </w:pPr>
          <w:r>
            <w:rPr>
              <w:noProof/>
              <w:lang w:eastAsia="ja-JP"/>
            </w:rPr>
            <w:drawing>
              <wp:inline distT="0" distB="0" distL="0" distR="0" wp14:anchorId="22A46403" wp14:editId="179D78EC">
                <wp:extent cx="3571875" cy="16287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71875" cy="1628775"/>
                        </a:xfrm>
                        <a:prstGeom prst="rect">
                          <a:avLst/>
                        </a:prstGeom>
                      </pic:spPr>
                    </pic:pic>
                  </a:graphicData>
                </a:graphic>
              </wp:inline>
            </w:drawing>
          </w:r>
        </w:p>
        <w:p w14:paraId="43FC68C6" w14:textId="784345FC" w:rsidR="0084457B" w:rsidRPr="00B0131B" w:rsidRDefault="0084457B" w:rsidP="0084457B">
          <w:pPr>
            <w:pStyle w:val="Caption"/>
            <w:jc w:val="center"/>
          </w:pPr>
          <w:bookmarkStart w:id="26" w:name="_Ref104388944"/>
          <w:bookmarkStart w:id="27" w:name="_Toc104549541"/>
          <w:r>
            <w:t xml:space="preserve">Figure </w:t>
          </w:r>
          <w:r w:rsidR="006E3A0E">
            <w:fldChar w:fldCharType="begin"/>
          </w:r>
          <w:r w:rsidR="006E3A0E">
            <w:instrText xml:space="preserve"> SEQ Figure \* ARABIC </w:instrText>
          </w:r>
          <w:r w:rsidR="006E3A0E">
            <w:fldChar w:fldCharType="separate"/>
          </w:r>
          <w:r w:rsidR="00580F78">
            <w:rPr>
              <w:noProof/>
            </w:rPr>
            <w:t>12</w:t>
          </w:r>
          <w:r w:rsidR="006E3A0E">
            <w:rPr>
              <w:noProof/>
            </w:rPr>
            <w:fldChar w:fldCharType="end"/>
          </w:r>
          <w:r>
            <w:t>- airway lean</w:t>
          </w:r>
          <w:bookmarkEnd w:id="26"/>
          <w:bookmarkEnd w:id="27"/>
        </w:p>
        <w:p w14:paraId="454C56AF" w14:textId="77777777" w:rsidR="008C5358" w:rsidRPr="00B0131B" w:rsidRDefault="00B0131B" w:rsidP="00B0131B">
          <w:pPr>
            <w:pStyle w:val="Heading2"/>
            <w:rPr>
              <w:u w:val="single"/>
            </w:rPr>
          </w:pPr>
          <w:bookmarkStart w:id="28" w:name="_Toc104549555"/>
          <w:r w:rsidRPr="00B0131B">
            <w:rPr>
              <w:u w:val="single"/>
            </w:rPr>
            <w:lastRenderedPageBreak/>
            <w:t>Improve</w:t>
          </w:r>
          <w:bookmarkEnd w:id="28"/>
          <w:r w:rsidRPr="00B0131B">
            <w:rPr>
              <w:u w:val="single"/>
            </w:rPr>
            <w:t xml:space="preserve"> </w:t>
          </w:r>
        </w:p>
        <w:p w14:paraId="1CA660DA" w14:textId="77777777" w:rsidR="00924D01" w:rsidRDefault="00924D01" w:rsidP="00826B89"/>
        <w:p w14:paraId="35DE468A" w14:textId="77777777" w:rsidR="0086116B" w:rsidRDefault="00B325C5" w:rsidP="00826B89">
          <w:r>
            <w:t xml:space="preserve">Continuing the DMAIC process the next stage after finding the route cause is to improve the process and implement a robust countermeasure to prevent the failure mode from happening </w:t>
          </w:r>
          <w:r w:rsidR="002F320A">
            <w:t>again,</w:t>
          </w:r>
          <w:r>
            <w:t xml:space="preserve"> or to detect the failure mode </w:t>
          </w:r>
          <w:r w:rsidR="0086116B">
            <w:t>before large amounts of scrap can be</w:t>
          </w:r>
          <w:r>
            <w:t xml:space="preserve"> produced.</w:t>
          </w:r>
        </w:p>
        <w:p w14:paraId="2B44F094" w14:textId="77777777" w:rsidR="00B325C5" w:rsidRDefault="0086116B" w:rsidP="00826B89">
          <w:r>
            <w:t xml:space="preserve">Tackling the main root cause to the concern the engineer Tim Ryall </w:t>
          </w:r>
          <w:r w:rsidR="00954D80">
            <w:t>needed to introduce a method to prevent the incorrect assembly of parts after</w:t>
          </w:r>
          <w:r w:rsidR="002E2B70">
            <w:t>s</w:t>
          </w:r>
          <w:r w:rsidR="00954D80">
            <w:t xml:space="preserve"> the machine had been stripped down for a PM. The best way to ensure an assembly is correct every time is to introduce a Poke Yoke. </w:t>
          </w:r>
        </w:p>
        <w:p w14:paraId="0ECE2C72" w14:textId="77777777" w:rsidR="00954D80" w:rsidRDefault="00954D80" w:rsidP="00826B89">
          <w:r>
            <w:t xml:space="preserve">A </w:t>
          </w:r>
          <w:proofErr w:type="spellStart"/>
          <w:r>
            <w:t>Poka</w:t>
          </w:r>
          <w:proofErr w:type="spellEnd"/>
          <w:r>
            <w:t xml:space="preserve"> Yoke is a method used to fool </w:t>
          </w:r>
          <w:r w:rsidR="00692640">
            <w:t>proof</w:t>
          </w:r>
          <w:r>
            <w:t xml:space="preserve"> something ensuring it can only be </w:t>
          </w:r>
          <w:r w:rsidR="00692640">
            <w:t>assembled,</w:t>
          </w:r>
          <w:r>
            <w:t xml:space="preserve"> </w:t>
          </w:r>
          <w:proofErr w:type="gramStart"/>
          <w:r>
            <w:t>inserted</w:t>
          </w:r>
          <w:proofErr w:type="gramEnd"/>
          <w:r>
            <w:t xml:space="preserve"> or done </w:t>
          </w:r>
          <w:r w:rsidR="00692640">
            <w:t xml:space="preserve">a certain way. A perfect example of explaining this is a house three-pin plug, as this can only be put into a wall socket one way, all other orientation will not allow the plug to enter. Show in </w:t>
          </w:r>
          <w:r w:rsidR="00692640">
            <w:fldChar w:fldCharType="begin"/>
          </w:r>
          <w:r w:rsidR="00692640">
            <w:instrText xml:space="preserve"> REF _Ref104465797 \h </w:instrText>
          </w:r>
          <w:r w:rsidR="00692640">
            <w:fldChar w:fldCharType="separate"/>
          </w:r>
          <w:r w:rsidR="00692640">
            <w:t xml:space="preserve">Figure </w:t>
          </w:r>
          <w:r w:rsidR="00692640">
            <w:rPr>
              <w:noProof/>
            </w:rPr>
            <w:t>12</w:t>
          </w:r>
          <w:r w:rsidR="00692640">
            <w:t xml:space="preserve"> - three pin plug</w:t>
          </w:r>
          <w:r w:rsidR="00692640">
            <w:fldChar w:fldCharType="end"/>
          </w:r>
        </w:p>
        <w:p w14:paraId="168BBA41" w14:textId="77777777" w:rsidR="00692640" w:rsidRDefault="00692640" w:rsidP="00826B89"/>
        <w:p w14:paraId="097502DE" w14:textId="77777777" w:rsidR="00692640" w:rsidRDefault="00692640" w:rsidP="00692640">
          <w:pPr>
            <w:keepNext/>
            <w:jc w:val="center"/>
          </w:pPr>
          <w:r>
            <w:rPr>
              <w:noProof/>
              <w:lang w:eastAsia="ja-JP"/>
            </w:rPr>
            <w:drawing>
              <wp:inline distT="0" distB="0" distL="0" distR="0" wp14:anchorId="59068A6D" wp14:editId="7332EC12">
                <wp:extent cx="1240939" cy="1233766"/>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250785" cy="1243555"/>
                        </a:xfrm>
                        <a:prstGeom prst="rect">
                          <a:avLst/>
                        </a:prstGeom>
                      </pic:spPr>
                    </pic:pic>
                  </a:graphicData>
                </a:graphic>
              </wp:inline>
            </w:drawing>
          </w:r>
        </w:p>
        <w:p w14:paraId="68FBBB6A" w14:textId="6E6F49F5" w:rsidR="00692640" w:rsidRDefault="00692640" w:rsidP="00692640">
          <w:pPr>
            <w:pStyle w:val="Caption"/>
            <w:jc w:val="center"/>
          </w:pPr>
          <w:bookmarkStart w:id="29" w:name="_Ref104465797"/>
          <w:bookmarkStart w:id="30" w:name="_Toc104549542"/>
          <w:r>
            <w:t xml:space="preserve">Figure </w:t>
          </w:r>
          <w:r w:rsidR="006E3A0E">
            <w:fldChar w:fldCharType="begin"/>
          </w:r>
          <w:r w:rsidR="006E3A0E">
            <w:instrText xml:space="preserve"> SEQ Figure \* ARABIC </w:instrText>
          </w:r>
          <w:r w:rsidR="006E3A0E">
            <w:fldChar w:fldCharType="separate"/>
          </w:r>
          <w:r w:rsidR="00580F78">
            <w:rPr>
              <w:noProof/>
            </w:rPr>
            <w:t>13</w:t>
          </w:r>
          <w:r w:rsidR="006E3A0E">
            <w:rPr>
              <w:noProof/>
            </w:rPr>
            <w:fldChar w:fldCharType="end"/>
          </w:r>
          <w:r>
            <w:t xml:space="preserve"> - three pin plug</w:t>
          </w:r>
          <w:bookmarkEnd w:id="29"/>
          <w:bookmarkEnd w:id="30"/>
        </w:p>
        <w:p w14:paraId="1C51B743" w14:textId="77777777" w:rsidR="00B325C5" w:rsidRDefault="00692640" w:rsidP="00826B89">
          <w:r>
            <w:t>Adapting this method of intr</w:t>
          </w:r>
          <w:r w:rsidR="002E2B70">
            <w:t>oduc</w:t>
          </w:r>
          <w:r w:rsidR="00020C1D">
            <w:t xml:space="preserve">ing a </w:t>
          </w:r>
          <w:proofErr w:type="spellStart"/>
          <w:r w:rsidR="00020C1D">
            <w:t>Poka</w:t>
          </w:r>
          <w:proofErr w:type="spellEnd"/>
          <w:r w:rsidR="00020C1D">
            <w:t xml:space="preserve"> Yoke on the cell the</w:t>
          </w:r>
          <w:r w:rsidR="002E2B70">
            <w:t xml:space="preserve"> guide plate was doweled to the main holder which only allowed it to be put on one way, </w:t>
          </w:r>
          <w:r w:rsidR="00D63A55">
            <w:t xml:space="preserve">The maintenance </w:t>
          </w:r>
          <w:proofErr w:type="gramStart"/>
          <w:r w:rsidR="00D63A55">
            <w:t>were</w:t>
          </w:r>
          <w:proofErr w:type="gramEnd"/>
          <w:r w:rsidR="00D63A55">
            <w:t xml:space="preserve"> also training using a ne</w:t>
          </w:r>
          <w:r w:rsidR="00020C1D">
            <w:t xml:space="preserve">w working standards and setting sheets these covered a variety of factors which would reduce the variation in the process at source. </w:t>
          </w:r>
          <w:proofErr w:type="gramStart"/>
          <w:r w:rsidR="00020C1D">
            <w:t>All of</w:t>
          </w:r>
          <w:proofErr w:type="gramEnd"/>
          <w:r w:rsidR="00020C1D">
            <w:t xml:space="preserve"> the factors were established during the analyse stage during the FTA and process flow analysis. </w:t>
          </w:r>
        </w:p>
        <w:p w14:paraId="05F05272" w14:textId="77777777" w:rsidR="00020C1D" w:rsidRDefault="00020C1D" w:rsidP="00826B89">
          <w:r>
            <w:t xml:space="preserve">The method of recording data was highlighted during the measure section of the DMAIC process, it was clear that the amount of information being captured was not adequate to do any in depth analysis. It was also a very </w:t>
          </w:r>
          <w:proofErr w:type="gramStart"/>
          <w:r>
            <w:t>time consuming</w:t>
          </w:r>
          <w:proofErr w:type="gramEnd"/>
          <w:r>
            <w:t xml:space="preserve"> process due to the fact everything was being recorded on pre-printed SPC graphs which needed to be collected and then information extracted and analysed off these. To solve this a computer was added to the operator station, this eliminated paper from the cell instantly. </w:t>
          </w:r>
          <w:proofErr w:type="gramStart"/>
          <w:r>
            <w:t>However</w:t>
          </w:r>
          <w:proofErr w:type="gramEnd"/>
          <w:r>
            <w:t xml:space="preserve"> something which </w:t>
          </w:r>
          <w:r w:rsidR="00BC7498">
            <w:t xml:space="preserve">people take for granted these days is that they think everyone can use a computer. This was not the case, so training was set up and provided to the operators in basic IT skills, the use of Microsoft Excel and going one step further, tool and techniques on how to identify concern before they happen and what to do.  </w:t>
          </w:r>
          <w:r w:rsidR="00BC7498">
            <w:fldChar w:fldCharType="begin"/>
          </w:r>
          <w:r w:rsidR="00BC7498">
            <w:instrText xml:space="preserve"> REF _Ref104468737 \h </w:instrText>
          </w:r>
          <w:r w:rsidR="00BC7498">
            <w:fldChar w:fldCharType="separate"/>
          </w:r>
          <w:r w:rsidR="00BC7498">
            <w:t xml:space="preserve">Figure </w:t>
          </w:r>
          <w:r w:rsidR="00BC7498">
            <w:rPr>
              <w:noProof/>
            </w:rPr>
            <w:t>13</w:t>
          </w:r>
          <w:r w:rsidR="00BC7498">
            <w:t>- examples of training</w:t>
          </w:r>
          <w:r w:rsidR="00BC7498">
            <w:fldChar w:fldCharType="end"/>
          </w:r>
        </w:p>
        <w:p w14:paraId="6F978F5E" w14:textId="77777777" w:rsidR="00BC7498" w:rsidRDefault="00BC7498" w:rsidP="00BC7498">
          <w:pPr>
            <w:keepNext/>
          </w:pPr>
          <w:r>
            <w:rPr>
              <w:noProof/>
              <w:lang w:eastAsia="ja-JP"/>
            </w:rPr>
            <w:lastRenderedPageBreak/>
            <w:drawing>
              <wp:inline distT="0" distB="0" distL="0" distR="0" wp14:anchorId="57CD8435" wp14:editId="0D1E0EE3">
                <wp:extent cx="5731510" cy="22447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244725"/>
                        </a:xfrm>
                        <a:prstGeom prst="rect">
                          <a:avLst/>
                        </a:prstGeom>
                      </pic:spPr>
                    </pic:pic>
                  </a:graphicData>
                </a:graphic>
              </wp:inline>
            </w:drawing>
          </w:r>
        </w:p>
        <w:p w14:paraId="2463EC95" w14:textId="1402EC7A" w:rsidR="00BC7498" w:rsidRDefault="00BC7498" w:rsidP="00BC7498">
          <w:pPr>
            <w:pStyle w:val="Caption"/>
          </w:pPr>
          <w:bookmarkStart w:id="31" w:name="_Ref104468737"/>
          <w:bookmarkStart w:id="32" w:name="_Toc104549543"/>
          <w:r>
            <w:t xml:space="preserve">Figure </w:t>
          </w:r>
          <w:r w:rsidR="006E3A0E">
            <w:fldChar w:fldCharType="begin"/>
          </w:r>
          <w:r w:rsidR="006E3A0E">
            <w:instrText xml:space="preserve"> SEQ Figure \* ARABIC </w:instrText>
          </w:r>
          <w:r w:rsidR="006E3A0E">
            <w:fldChar w:fldCharType="separate"/>
          </w:r>
          <w:r w:rsidR="00580F78">
            <w:rPr>
              <w:noProof/>
            </w:rPr>
            <w:t>14</w:t>
          </w:r>
          <w:r w:rsidR="006E3A0E">
            <w:rPr>
              <w:noProof/>
            </w:rPr>
            <w:fldChar w:fldCharType="end"/>
          </w:r>
          <w:r>
            <w:t>- examples of training</w:t>
          </w:r>
          <w:bookmarkEnd w:id="31"/>
          <w:bookmarkEnd w:id="32"/>
        </w:p>
        <w:p w14:paraId="2877C51B" w14:textId="77777777" w:rsidR="00BC7498" w:rsidRDefault="00BC7498" w:rsidP="00826B89">
          <w:r>
            <w:t xml:space="preserve">Doing this not only provided a format of data capture which could easily be analysed but also lifted moral in the team as operators were being and asked to get involved, where they are normally left out. </w:t>
          </w:r>
        </w:p>
        <w:p w14:paraId="15D16066" w14:textId="77777777" w:rsidR="00B82B31" w:rsidRDefault="00BC7498" w:rsidP="00826B89">
          <w:r>
            <w:t>Now that the process is stable and with the continuation of data capture the data was being monitored</w:t>
          </w:r>
          <w:r w:rsidR="00077D27">
            <w:t xml:space="preserve"> and plotted. W</w:t>
          </w:r>
          <w:r>
            <w:t>hat it sh</w:t>
          </w:r>
          <w:r w:rsidR="00077D27">
            <w:t xml:space="preserve">owed was that although the airways, which were being produced, were within the tolerance band and there was no lack of bonding present, therefore the process was optimised. The graph was one sided and the airways were not being produced at a nominal spec, conducting a Design </w:t>
          </w:r>
          <w:proofErr w:type="gramStart"/>
          <w:r w:rsidR="00077D27">
            <w:t>For</w:t>
          </w:r>
          <w:proofErr w:type="gramEnd"/>
          <w:r w:rsidR="00077D27">
            <w:t xml:space="preserve"> Manufacture a further improvement proposal was suggested which would require a tolerance band shift to bring current optimised process in as normal spec.  </w:t>
          </w:r>
          <w:r w:rsidR="00077D27">
            <w:fldChar w:fldCharType="begin"/>
          </w:r>
          <w:r w:rsidR="00077D27">
            <w:instrText xml:space="preserve"> REF _Ref104469490 \h </w:instrText>
          </w:r>
          <w:r w:rsidR="00077D27">
            <w:fldChar w:fldCharType="separate"/>
          </w:r>
          <w:r w:rsidR="00077D27">
            <w:t xml:space="preserve">Figure </w:t>
          </w:r>
          <w:r w:rsidR="00077D27">
            <w:rPr>
              <w:noProof/>
            </w:rPr>
            <w:t>14</w:t>
          </w:r>
          <w:r w:rsidR="00077D27">
            <w:t>- Potential Tolerance Change</w:t>
          </w:r>
          <w:r w:rsidR="00077D27">
            <w:fldChar w:fldCharType="end"/>
          </w:r>
        </w:p>
        <w:p w14:paraId="1C6BD664" w14:textId="77777777" w:rsidR="00077D27" w:rsidRDefault="00077D27" w:rsidP="00077D27">
          <w:pPr>
            <w:keepNext/>
            <w:jc w:val="center"/>
          </w:pPr>
          <w:r>
            <w:rPr>
              <w:noProof/>
              <w:lang w:eastAsia="ja-JP"/>
            </w:rPr>
            <w:drawing>
              <wp:inline distT="0" distB="0" distL="0" distR="0" wp14:anchorId="4C8194F0" wp14:editId="0530CD43">
                <wp:extent cx="3496236" cy="2085501"/>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36185" cy="2109331"/>
                        </a:xfrm>
                        <a:prstGeom prst="rect">
                          <a:avLst/>
                        </a:prstGeom>
                      </pic:spPr>
                    </pic:pic>
                  </a:graphicData>
                </a:graphic>
              </wp:inline>
            </w:drawing>
          </w:r>
        </w:p>
        <w:p w14:paraId="700C69AE" w14:textId="71BBE75C" w:rsidR="00077D27" w:rsidRDefault="00077D27" w:rsidP="00077D27">
          <w:pPr>
            <w:pStyle w:val="Caption"/>
            <w:jc w:val="center"/>
          </w:pPr>
          <w:bookmarkStart w:id="33" w:name="_Ref104469490"/>
          <w:bookmarkStart w:id="34" w:name="_Toc104549544"/>
          <w:r>
            <w:t xml:space="preserve">Figure </w:t>
          </w:r>
          <w:r w:rsidR="006E3A0E">
            <w:fldChar w:fldCharType="begin"/>
          </w:r>
          <w:r w:rsidR="006E3A0E">
            <w:instrText xml:space="preserve"> SEQ Figure \* ARABIC </w:instrText>
          </w:r>
          <w:r w:rsidR="006E3A0E">
            <w:fldChar w:fldCharType="separate"/>
          </w:r>
          <w:r w:rsidR="00580F78">
            <w:rPr>
              <w:noProof/>
            </w:rPr>
            <w:t>15</w:t>
          </w:r>
          <w:r w:rsidR="006E3A0E">
            <w:rPr>
              <w:noProof/>
            </w:rPr>
            <w:fldChar w:fldCharType="end"/>
          </w:r>
          <w:r>
            <w:t>- Potential Tolerance Change</w:t>
          </w:r>
          <w:bookmarkEnd w:id="33"/>
          <w:bookmarkEnd w:id="34"/>
        </w:p>
        <w:p w14:paraId="273F309F" w14:textId="77777777" w:rsidR="00077D27" w:rsidRDefault="00077D27" w:rsidP="00077D27"/>
        <w:p w14:paraId="3E3919B4" w14:textId="77777777" w:rsidR="00813B53" w:rsidRDefault="00077D27" w:rsidP="00077D27">
          <w:r>
            <w:t xml:space="preserve">With all actions place there was immediate reduction in the scrap produced due to faulty bonding core, below is a </w:t>
          </w:r>
          <w:r w:rsidR="00813B53">
            <w:t>graph that</w:t>
          </w:r>
          <w:r>
            <w:t xml:space="preserve"> shows from the date the actions were </w:t>
          </w:r>
          <w:r w:rsidR="00E51812">
            <w:t xml:space="preserve">implemented and over a </w:t>
          </w:r>
          <w:proofErr w:type="gramStart"/>
          <w:r w:rsidR="00E51812">
            <w:t>15 week</w:t>
          </w:r>
          <w:proofErr w:type="gramEnd"/>
          <w:r w:rsidR="00E51812">
            <w:t xml:space="preserve"> window there were no faulty bonding cores, and the team had saved </w:t>
          </w:r>
          <w:r w:rsidR="00813B53">
            <w:t xml:space="preserve">£6447.63. </w:t>
          </w:r>
          <w:r w:rsidR="00813B53">
            <w:fldChar w:fldCharType="begin"/>
          </w:r>
          <w:r w:rsidR="00813B53">
            <w:instrText xml:space="preserve"> REF _Ref104469829 \h </w:instrText>
          </w:r>
          <w:r w:rsidR="00813B53">
            <w:fldChar w:fldCharType="separate"/>
          </w:r>
          <w:r w:rsidR="00813B53">
            <w:t xml:space="preserve">Figure </w:t>
          </w:r>
          <w:r w:rsidR="00813B53">
            <w:rPr>
              <w:noProof/>
            </w:rPr>
            <w:t>15</w:t>
          </w:r>
          <w:r w:rsidR="00813B53">
            <w:t xml:space="preserve"> - Faulty bonding graph</w:t>
          </w:r>
          <w:r w:rsidR="00813B53">
            <w:fldChar w:fldCharType="end"/>
          </w:r>
        </w:p>
        <w:p w14:paraId="2F9BF558" w14:textId="77777777" w:rsidR="00813B53" w:rsidRDefault="00813B53" w:rsidP="00077D27"/>
        <w:p w14:paraId="0D1FFA7A" w14:textId="77777777" w:rsidR="00813B53" w:rsidRDefault="00813B53" w:rsidP="00813B53">
          <w:pPr>
            <w:keepNext/>
            <w:jc w:val="center"/>
          </w:pPr>
          <w:r>
            <w:rPr>
              <w:noProof/>
              <w:lang w:eastAsia="ja-JP"/>
            </w:rPr>
            <w:lastRenderedPageBreak/>
            <w:drawing>
              <wp:inline distT="0" distB="0" distL="0" distR="0" wp14:anchorId="629D9DBD" wp14:editId="4A501F6A">
                <wp:extent cx="5731510" cy="376364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763645"/>
                        </a:xfrm>
                        <a:prstGeom prst="rect">
                          <a:avLst/>
                        </a:prstGeom>
                      </pic:spPr>
                    </pic:pic>
                  </a:graphicData>
                </a:graphic>
              </wp:inline>
            </w:drawing>
          </w:r>
        </w:p>
        <w:p w14:paraId="1ED8D511" w14:textId="22AF870B" w:rsidR="00077D27" w:rsidRDefault="00813B53" w:rsidP="00813B53">
          <w:pPr>
            <w:pStyle w:val="Caption"/>
            <w:jc w:val="center"/>
          </w:pPr>
          <w:bookmarkStart w:id="35" w:name="_Ref104469829"/>
          <w:bookmarkStart w:id="36" w:name="_Toc104549545"/>
          <w:r>
            <w:t xml:space="preserve">Figure </w:t>
          </w:r>
          <w:r w:rsidR="006E3A0E">
            <w:fldChar w:fldCharType="begin"/>
          </w:r>
          <w:r w:rsidR="006E3A0E">
            <w:instrText xml:space="preserve"> SEQ Figure \* ARABIC </w:instrText>
          </w:r>
          <w:r w:rsidR="006E3A0E">
            <w:fldChar w:fldCharType="separate"/>
          </w:r>
          <w:r w:rsidR="00580F78">
            <w:rPr>
              <w:noProof/>
            </w:rPr>
            <w:t>16</w:t>
          </w:r>
          <w:r w:rsidR="006E3A0E">
            <w:rPr>
              <w:noProof/>
            </w:rPr>
            <w:fldChar w:fldCharType="end"/>
          </w:r>
          <w:r>
            <w:t xml:space="preserve"> - Faulty bonding graph</w:t>
          </w:r>
          <w:bookmarkEnd w:id="35"/>
          <w:bookmarkEnd w:id="36"/>
        </w:p>
        <w:p w14:paraId="7F72B03C" w14:textId="77777777" w:rsidR="00480872" w:rsidRDefault="00480872" w:rsidP="00AA2A91">
          <w:pPr>
            <w:pStyle w:val="Heading1"/>
          </w:pPr>
        </w:p>
        <w:p w14:paraId="6DDFDD70" w14:textId="77777777" w:rsidR="00480872" w:rsidRDefault="00B70690" w:rsidP="00AA2A91">
          <w:pPr>
            <w:pStyle w:val="Heading1"/>
            <w:rPr>
              <w:u w:val="single"/>
            </w:rPr>
          </w:pPr>
          <w:bookmarkStart w:id="37" w:name="_Toc104549556"/>
          <w:r w:rsidRPr="00B70690">
            <w:rPr>
              <w:u w:val="single"/>
            </w:rPr>
            <w:t>Control</w:t>
          </w:r>
          <w:bookmarkEnd w:id="37"/>
        </w:p>
        <w:p w14:paraId="403F0467" w14:textId="77777777" w:rsidR="00B70690" w:rsidRDefault="00B70690" w:rsidP="00B70690"/>
        <w:p w14:paraId="4C98C0DA" w14:textId="77777777" w:rsidR="000073D3" w:rsidRDefault="00B70690" w:rsidP="00B70690">
          <w:r>
            <w:t xml:space="preserve">To maintain the good work, which the team have managed to achieve, a good form of control needs to be </w:t>
          </w:r>
          <w:proofErr w:type="gramStart"/>
          <w:r>
            <w:t>implemented .</w:t>
          </w:r>
          <w:proofErr w:type="gramEnd"/>
          <w:r>
            <w:t xml:space="preserve"> Utilising the systems which have </w:t>
          </w:r>
          <w:proofErr w:type="gramStart"/>
          <w:r>
            <w:t>be</w:t>
          </w:r>
          <w:proofErr w:type="gramEnd"/>
          <w:r>
            <w:t xml:space="preserve"> put in place as part of the improve and measure sections of the DMAIC process keeping control via a</w:t>
          </w:r>
          <w:r w:rsidR="000073D3">
            <w:t>n overall</w:t>
          </w:r>
          <w:r>
            <w:t xml:space="preserve"> dashboard that was </w:t>
          </w:r>
          <w:r w:rsidR="000073D3">
            <w:t xml:space="preserve">displayed on the line and also subjected to daily management review was put in place. The confidence in this to provide good reliable data is due to the fact the measuring equipment was easy and simple to use, also the operators were trained to input the data digitally which provided instant data. </w:t>
          </w:r>
        </w:p>
        <w:p w14:paraId="1B2B5871" w14:textId="77777777" w:rsidR="000073D3" w:rsidRDefault="000073D3" w:rsidP="00B70690"/>
        <w:p w14:paraId="68ECBA72" w14:textId="77777777" w:rsidR="000073D3" w:rsidRDefault="000073D3" w:rsidP="000073D3">
          <w:pPr>
            <w:keepNext/>
          </w:pPr>
          <w:r>
            <w:rPr>
              <w:noProof/>
              <w:lang w:eastAsia="ja-JP"/>
            </w:rPr>
            <w:drawing>
              <wp:inline distT="0" distB="0" distL="0" distR="0" wp14:anchorId="45C16B7F" wp14:editId="4D19E666">
                <wp:extent cx="5731510" cy="13779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377950"/>
                        </a:xfrm>
                        <a:prstGeom prst="rect">
                          <a:avLst/>
                        </a:prstGeom>
                      </pic:spPr>
                    </pic:pic>
                  </a:graphicData>
                </a:graphic>
              </wp:inline>
            </w:drawing>
          </w:r>
        </w:p>
        <w:p w14:paraId="5CB9879F" w14:textId="586E71E8" w:rsidR="000073D3" w:rsidRDefault="000073D3" w:rsidP="000073D3">
          <w:pPr>
            <w:pStyle w:val="Caption"/>
          </w:pPr>
          <w:bookmarkStart w:id="38" w:name="_Toc104549546"/>
          <w:r>
            <w:t xml:space="preserve">Figure </w:t>
          </w:r>
          <w:r w:rsidR="006E3A0E">
            <w:fldChar w:fldCharType="begin"/>
          </w:r>
          <w:r w:rsidR="006E3A0E">
            <w:instrText xml:space="preserve"> SEQ Figure \* ARABIC </w:instrText>
          </w:r>
          <w:r w:rsidR="006E3A0E">
            <w:fldChar w:fldCharType="separate"/>
          </w:r>
          <w:r w:rsidR="00580F78">
            <w:rPr>
              <w:noProof/>
            </w:rPr>
            <w:t>17</w:t>
          </w:r>
          <w:r w:rsidR="006E3A0E">
            <w:rPr>
              <w:noProof/>
            </w:rPr>
            <w:fldChar w:fldCharType="end"/>
          </w:r>
          <w:r>
            <w:t xml:space="preserve"> - Data Dashboard</w:t>
          </w:r>
          <w:bookmarkEnd w:id="38"/>
        </w:p>
        <w:p w14:paraId="5494C14B" w14:textId="77777777" w:rsidR="000073D3" w:rsidRDefault="000073D3" w:rsidP="000073D3">
          <w:r>
            <w:lastRenderedPageBreak/>
            <w:t xml:space="preserve">Information displayed in this format also allowed the engineering team to notice any trends which could lead to potential issue, or if there were any issue the data was on hand for quick analysis to point them in the right direction. </w:t>
          </w:r>
        </w:p>
        <w:p w14:paraId="69C82E9D" w14:textId="77777777" w:rsidR="00480872" w:rsidRDefault="00480872" w:rsidP="00AA2A91">
          <w:pPr>
            <w:pStyle w:val="Heading1"/>
          </w:pPr>
        </w:p>
        <w:p w14:paraId="3FB12B1B" w14:textId="77777777" w:rsidR="005014C5" w:rsidRPr="005014C5" w:rsidRDefault="005014C5" w:rsidP="005014C5"/>
        <w:p w14:paraId="0ACF7E22" w14:textId="77777777" w:rsidR="00AA2A91" w:rsidRDefault="00AA2A91" w:rsidP="00AA2A91">
          <w:pPr>
            <w:pStyle w:val="Heading1"/>
          </w:pPr>
          <w:bookmarkStart w:id="39" w:name="_Toc104549557"/>
          <w:r>
            <w:t>Conclusion</w:t>
          </w:r>
          <w:bookmarkEnd w:id="39"/>
        </w:p>
        <w:p w14:paraId="5526913A" w14:textId="77777777" w:rsidR="000073D3" w:rsidRDefault="000073D3" w:rsidP="000073D3"/>
        <w:p w14:paraId="439E44B9" w14:textId="77777777" w:rsidR="000073D3" w:rsidRDefault="000073D3" w:rsidP="000073D3">
          <w:r>
            <w:t xml:space="preserve">Conclusion I do not think is the correct word to use for this </w:t>
          </w:r>
          <w:proofErr w:type="gramStart"/>
          <w:r>
            <w:t>investigation</w:t>
          </w:r>
          <w:proofErr w:type="gramEnd"/>
          <w:r>
            <w:t xml:space="preserve"> but a lesson learnt approach would be more suited. </w:t>
          </w:r>
        </w:p>
        <w:p w14:paraId="29BF4134" w14:textId="77777777" w:rsidR="000073D3" w:rsidRDefault="000073D3" w:rsidP="000073D3">
          <w:r>
            <w:t xml:space="preserve">Vital to any sort of investigation is the accuracy of the </w:t>
          </w:r>
          <w:r w:rsidR="00D10B74">
            <w:t>data, which</w:t>
          </w:r>
          <w:r>
            <w:t xml:space="preserve"> is provided, but if the </w:t>
          </w:r>
          <w:proofErr w:type="gramStart"/>
          <w:r>
            <w:t>methods</w:t>
          </w:r>
          <w:proofErr w:type="gramEnd"/>
          <w:r>
            <w:t xml:space="preserve"> of capturing that data isn’t robust enough or is open to the users interpretation </w:t>
          </w:r>
          <w:r w:rsidR="00D10B74">
            <w:t xml:space="preserve">who is taking the measurements. It could lead you down an investigation root, which is incorrect, or even mask the root cause to concern. Therefore, </w:t>
          </w:r>
          <w:proofErr w:type="gramStart"/>
          <w:r w:rsidR="00D10B74">
            <w:t>It</w:t>
          </w:r>
          <w:proofErr w:type="gramEnd"/>
          <w:r w:rsidR="00D10B74">
            <w:t xml:space="preserve"> was vital that one of the first thing which the team did was to investigate the data capture method and improve making it a repeatable / reliable method, </w:t>
          </w:r>
        </w:p>
        <w:p w14:paraId="2935331F" w14:textId="77777777" w:rsidR="00D10B74" w:rsidRDefault="00D10B74" w:rsidP="000073D3">
          <w:r>
            <w:t xml:space="preserve">Very similar to this was how the data was being recorded and how frequently, due to the sheets being set up just to record a data reading once a shift, after a coil change or after any major stoppage. No data trends could be </w:t>
          </w:r>
          <w:proofErr w:type="gramStart"/>
          <w:r>
            <w:t>established</w:t>
          </w:r>
          <w:proofErr w:type="gramEnd"/>
          <w:r>
            <w:t xml:space="preserve"> and the relevance of the data was unknown to operators.  This was changed to capture Data every hour and to be recorded in an SPC format not only was easier for the operators </w:t>
          </w:r>
          <w:r w:rsidR="0086644E">
            <w:t xml:space="preserve">it also displayed instantly if the part was in or out of spec. </w:t>
          </w:r>
        </w:p>
        <w:p w14:paraId="78F6EDD2" w14:textId="77777777" w:rsidR="00DE53FB" w:rsidRDefault="00DE53FB" w:rsidP="000073D3">
          <w:r>
            <w:t xml:space="preserve">This project was also conducted without any significant </w:t>
          </w:r>
          <w:proofErr w:type="gramStart"/>
          <w:r>
            <w:t>investment, but</w:t>
          </w:r>
          <w:proofErr w:type="gramEnd"/>
          <w:r>
            <w:t xml:space="preserve"> focusing on the resources we had around us and most importantly utilising the operators who work within the cells every day. </w:t>
          </w:r>
        </w:p>
        <w:p w14:paraId="340E8F05" w14:textId="0307FAEE" w:rsidR="00DE53FB" w:rsidRDefault="00DE53FB" w:rsidP="000073D3">
          <w:r>
            <w:t xml:space="preserve">We named this project “Power </w:t>
          </w:r>
          <w:proofErr w:type="gramStart"/>
          <w:r>
            <w:t>Of</w:t>
          </w:r>
          <w:proofErr w:type="gramEnd"/>
          <w:r>
            <w:t xml:space="preserve"> The People </w:t>
          </w:r>
          <w:r w:rsidR="00580F78">
            <w:t>“due</w:t>
          </w:r>
          <w:r>
            <w:t xml:space="preserve"> to the cost saving which was achieved and how we completed it to the timing plan </w:t>
          </w:r>
          <w:r w:rsidR="00580F78">
            <w:fldChar w:fldCharType="begin"/>
          </w:r>
          <w:r w:rsidR="00580F78">
            <w:instrText xml:space="preserve"> REF _Ref104549511 \h </w:instrText>
          </w:r>
          <w:r w:rsidR="00580F78">
            <w:fldChar w:fldCharType="separate"/>
          </w:r>
          <w:r w:rsidR="00580F78">
            <w:t xml:space="preserve">Figure </w:t>
          </w:r>
          <w:r w:rsidR="00580F78">
            <w:rPr>
              <w:noProof/>
            </w:rPr>
            <w:t>18</w:t>
          </w:r>
          <w:r w:rsidR="00580F78">
            <w:t xml:space="preserve"> - completed timing plan</w:t>
          </w:r>
          <w:r w:rsidR="00580F78">
            <w:fldChar w:fldCharType="end"/>
          </w:r>
        </w:p>
        <w:p w14:paraId="37077819" w14:textId="77777777" w:rsidR="00580F78" w:rsidRDefault="00580F78" w:rsidP="00580F78">
          <w:pPr>
            <w:keepNext/>
          </w:pPr>
          <w:r>
            <w:rPr>
              <w:noProof/>
            </w:rPr>
            <w:drawing>
              <wp:inline distT="0" distB="0" distL="0" distR="0" wp14:anchorId="1DA746D5" wp14:editId="516CD02C">
                <wp:extent cx="5731510" cy="2553335"/>
                <wp:effectExtent l="0" t="0" r="2540" b="0"/>
                <wp:docPr id="23" name="Picture 2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pic:cNvPicPr/>
                      </pic:nvPicPr>
                      <pic:blipFill>
                        <a:blip r:embed="rId29"/>
                        <a:stretch>
                          <a:fillRect/>
                        </a:stretch>
                      </pic:blipFill>
                      <pic:spPr>
                        <a:xfrm>
                          <a:off x="0" y="0"/>
                          <a:ext cx="5731510" cy="2553335"/>
                        </a:xfrm>
                        <a:prstGeom prst="rect">
                          <a:avLst/>
                        </a:prstGeom>
                      </pic:spPr>
                    </pic:pic>
                  </a:graphicData>
                </a:graphic>
              </wp:inline>
            </w:drawing>
          </w:r>
        </w:p>
        <w:p w14:paraId="2D9184DD" w14:textId="3995D42F" w:rsidR="00DE53FB" w:rsidRDefault="00580F78" w:rsidP="00580F78">
          <w:pPr>
            <w:pStyle w:val="Caption"/>
          </w:pPr>
          <w:bookmarkStart w:id="40" w:name="_Ref104549511"/>
          <w:bookmarkStart w:id="41" w:name="_Toc104549547"/>
          <w:r>
            <w:t xml:space="preserve">Figure </w:t>
          </w:r>
          <w:fldSimple w:instr=" SEQ Figure \* ARABIC ">
            <w:r>
              <w:rPr>
                <w:noProof/>
              </w:rPr>
              <w:t>18</w:t>
            </w:r>
          </w:fldSimple>
          <w:r>
            <w:t xml:space="preserve"> - completed timing plan</w:t>
          </w:r>
          <w:bookmarkEnd w:id="40"/>
          <w:bookmarkEnd w:id="41"/>
        </w:p>
        <w:p w14:paraId="42A2E827" w14:textId="77777777" w:rsidR="00DE53FB" w:rsidRDefault="00DE53FB" w:rsidP="000073D3"/>
        <w:p w14:paraId="7EB10026" w14:textId="77777777" w:rsidR="00DE53FB" w:rsidRDefault="00DE53FB" w:rsidP="000073D3"/>
        <w:p w14:paraId="675FA5CB" w14:textId="77777777" w:rsidR="00DE53FB" w:rsidRDefault="00DE53FB" w:rsidP="000073D3"/>
        <w:p w14:paraId="5B683D7A" w14:textId="77777777" w:rsidR="00DE53FB" w:rsidRPr="000073D3" w:rsidRDefault="00DE53FB" w:rsidP="000073D3"/>
        <w:p w14:paraId="490B5E44" w14:textId="77777777" w:rsidR="00AA2A91" w:rsidRDefault="00AA2A91" w:rsidP="00AA2A91"/>
        <w:p w14:paraId="542C3496" w14:textId="77777777" w:rsidR="00AA2A91" w:rsidRDefault="00AA2A91" w:rsidP="00AA2A91"/>
        <w:p w14:paraId="3EEA4F2F" w14:textId="77777777" w:rsidR="00DE53FB" w:rsidRDefault="00DE53FB" w:rsidP="00AA2A91">
          <w:r>
            <w:t xml:space="preserve">We were chosen to represent Europe in a global conference in Japan, where this was presented in front of management in head office </w:t>
          </w:r>
          <w:r>
            <w:fldChar w:fldCharType="begin"/>
          </w:r>
          <w:r>
            <w:instrText xml:space="preserve"> REF _Ref104472099 \h </w:instrText>
          </w:r>
          <w:r>
            <w:fldChar w:fldCharType="separate"/>
          </w:r>
          <w:r>
            <w:t xml:space="preserve">Figure </w:t>
          </w:r>
          <w:r>
            <w:rPr>
              <w:noProof/>
            </w:rPr>
            <w:t>17</w:t>
          </w:r>
          <w:r>
            <w:t xml:space="preserve"> - Japan image</w:t>
          </w:r>
          <w:r>
            <w:fldChar w:fldCharType="end"/>
          </w:r>
        </w:p>
        <w:p w14:paraId="3DEC9F1B" w14:textId="77777777" w:rsidR="00DE53FB" w:rsidRDefault="00DE53FB" w:rsidP="00DE53FB">
          <w:pPr>
            <w:keepNext/>
            <w:jc w:val="center"/>
          </w:pPr>
          <w:r>
            <w:rPr>
              <w:noProof/>
              <w:lang w:eastAsia="ja-JP"/>
            </w:rPr>
            <w:drawing>
              <wp:inline distT="0" distB="0" distL="0" distR="0" wp14:anchorId="6982701E" wp14:editId="5A090338">
                <wp:extent cx="5731510" cy="430022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300220"/>
                        </a:xfrm>
                        <a:prstGeom prst="rect">
                          <a:avLst/>
                        </a:prstGeom>
                      </pic:spPr>
                    </pic:pic>
                  </a:graphicData>
                </a:graphic>
              </wp:inline>
            </w:drawing>
          </w:r>
        </w:p>
        <w:p w14:paraId="39A0B144" w14:textId="47259757" w:rsidR="00DE53FB" w:rsidRDefault="00DE53FB" w:rsidP="00DE53FB">
          <w:pPr>
            <w:pStyle w:val="Caption"/>
            <w:jc w:val="center"/>
          </w:pPr>
          <w:bookmarkStart w:id="42" w:name="_Ref104472099"/>
          <w:bookmarkStart w:id="43" w:name="_Toc104549548"/>
          <w:r>
            <w:t xml:space="preserve">Figure </w:t>
          </w:r>
          <w:r w:rsidR="006E3A0E">
            <w:fldChar w:fldCharType="begin"/>
          </w:r>
          <w:r w:rsidR="006E3A0E">
            <w:instrText xml:space="preserve"> SEQ Figure \* ARABIC </w:instrText>
          </w:r>
          <w:r w:rsidR="006E3A0E">
            <w:fldChar w:fldCharType="separate"/>
          </w:r>
          <w:r w:rsidR="00580F78">
            <w:rPr>
              <w:noProof/>
            </w:rPr>
            <w:t>19</w:t>
          </w:r>
          <w:r w:rsidR="006E3A0E">
            <w:rPr>
              <w:noProof/>
            </w:rPr>
            <w:fldChar w:fldCharType="end"/>
          </w:r>
          <w:r>
            <w:t xml:space="preserve"> - Japan image</w:t>
          </w:r>
          <w:bookmarkEnd w:id="42"/>
          <w:bookmarkEnd w:id="43"/>
        </w:p>
        <w:p w14:paraId="64BD4B1A" w14:textId="77777777" w:rsidR="00DE53FB" w:rsidRDefault="00DE53FB" w:rsidP="00AA2A91">
          <w:r>
            <w:t xml:space="preserve"> </w:t>
          </w:r>
        </w:p>
        <w:p w14:paraId="4CF716A3" w14:textId="77777777" w:rsidR="00AA2A91" w:rsidRDefault="00AA2A91" w:rsidP="00AA2A91"/>
        <w:p w14:paraId="3E2C3E29" w14:textId="77777777" w:rsidR="00AA2A91" w:rsidRDefault="00AA2A91" w:rsidP="00AA2A91"/>
        <w:p w14:paraId="425987A8" w14:textId="77777777" w:rsidR="00AA2A91" w:rsidRDefault="00AA2A91" w:rsidP="00AA2A91"/>
        <w:p w14:paraId="7FB60CEC" w14:textId="77777777" w:rsidR="00AA2A91" w:rsidRDefault="00AA2A91" w:rsidP="00AA2A91"/>
        <w:p w14:paraId="061AB239" w14:textId="77777777" w:rsidR="00AA2A91" w:rsidRPr="00AA2A91" w:rsidRDefault="00AA2A91" w:rsidP="00AA2A91">
          <w:pPr>
            <w:pStyle w:val="Heading1"/>
          </w:pPr>
        </w:p>
        <w:bookmarkStart w:id="44" w:name="_Toc104549558" w:displacedByCustomXml="next"/>
        <w:sdt>
          <w:sdtPr>
            <w:rPr>
              <w:rFonts w:asciiTheme="minorHAnsi" w:eastAsiaTheme="minorHAnsi" w:hAnsiTheme="minorHAnsi" w:cstheme="minorBidi"/>
              <w:color w:val="auto"/>
              <w:sz w:val="22"/>
              <w:szCs w:val="22"/>
            </w:rPr>
            <w:id w:val="1147859301"/>
            <w:docPartObj>
              <w:docPartGallery w:val="Bibliographies"/>
              <w:docPartUnique/>
            </w:docPartObj>
          </w:sdtPr>
          <w:sdtEndPr>
            <w:rPr>
              <w:b/>
              <w:bCs/>
            </w:rPr>
          </w:sdtEndPr>
          <w:sdtContent>
            <w:p w14:paraId="4933EB2E" w14:textId="77777777" w:rsidR="00B82B31" w:rsidRDefault="00B82B31">
              <w:pPr>
                <w:pStyle w:val="Heading1"/>
              </w:pPr>
              <w:r>
                <w:t>Works Cited</w:t>
              </w:r>
              <w:bookmarkEnd w:id="44"/>
            </w:p>
            <w:p w14:paraId="67D21F92" w14:textId="77777777" w:rsidR="00DE53FB" w:rsidRDefault="00B82B31" w:rsidP="00DE53FB">
              <w:pPr>
                <w:pStyle w:val="Bibliography"/>
                <w:rPr>
                  <w:noProof/>
                  <w:sz w:val="24"/>
                  <w:szCs w:val="24"/>
                </w:rPr>
              </w:pPr>
              <w:r>
                <w:fldChar w:fldCharType="begin"/>
              </w:r>
              <w:r>
                <w:instrText xml:space="preserve"> BIBLIOGRAPHY </w:instrText>
              </w:r>
              <w:r>
                <w:fldChar w:fldCharType="separate"/>
              </w:r>
              <w:r w:rsidR="00DE53FB">
                <w:rPr>
                  <w:noProof/>
                </w:rPr>
                <w:t xml:space="preserve">Hayes, A., 2021. </w:t>
              </w:r>
              <w:r w:rsidR="00DE53FB">
                <w:rPr>
                  <w:i/>
                  <w:iCs/>
                  <w:noProof/>
                </w:rPr>
                <w:t xml:space="preserve">https://www.investopedia.com. </w:t>
              </w:r>
              <w:r w:rsidR="00DE53FB">
                <w:rPr>
                  <w:noProof/>
                </w:rPr>
                <w:t xml:space="preserve">[Online] </w:t>
              </w:r>
              <w:r w:rsidR="00DE53FB">
                <w:rPr>
                  <w:noProof/>
                </w:rPr>
                <w:br/>
                <w:t xml:space="preserve">Available at: </w:t>
              </w:r>
              <w:r w:rsidR="00DE53FB">
                <w:rPr>
                  <w:noProof/>
                  <w:u w:val="single"/>
                </w:rPr>
                <w:t>https://www.investopedia.com/terms/i/ishikawa-diagram.asp</w:t>
              </w:r>
              <w:r w:rsidR="00DE53FB">
                <w:rPr>
                  <w:noProof/>
                </w:rPr>
                <w:br/>
                <w:t>[Accessed 01 May 2022].</w:t>
              </w:r>
            </w:p>
            <w:p w14:paraId="03121868" w14:textId="77777777" w:rsidR="00DE53FB" w:rsidRDefault="00DE53FB" w:rsidP="00DE53FB">
              <w:pPr>
                <w:pStyle w:val="Bibliography"/>
                <w:rPr>
                  <w:noProof/>
                </w:rPr>
              </w:pPr>
              <w:r>
                <w:rPr>
                  <w:noProof/>
                </w:rPr>
                <w:t xml:space="preserve">Terry, K., 2022. </w:t>
              </w:r>
              <w:r>
                <w:rPr>
                  <w:i/>
                  <w:iCs/>
                  <w:noProof/>
                </w:rPr>
                <w:t xml:space="preserve">https://www.isixsigma.com/new-to-six-sigma/dmaic/what-dmaic/. </w:t>
              </w:r>
              <w:r>
                <w:rPr>
                  <w:noProof/>
                </w:rPr>
                <w:t xml:space="preserve">[Online] </w:t>
              </w:r>
              <w:r>
                <w:rPr>
                  <w:noProof/>
                </w:rPr>
                <w:br/>
                <w:t xml:space="preserve">Available at: </w:t>
              </w:r>
              <w:r>
                <w:rPr>
                  <w:noProof/>
                  <w:u w:val="single"/>
                </w:rPr>
                <w:t>https://www.isixsigma.com/new-to-six-sigma/dmaic/what-dmaic/</w:t>
              </w:r>
            </w:p>
            <w:p w14:paraId="683F04A0" w14:textId="77777777" w:rsidR="00B82B31" w:rsidRDefault="00B82B31" w:rsidP="00DE53FB">
              <w:r>
                <w:rPr>
                  <w:b/>
                  <w:bCs/>
                </w:rPr>
                <w:fldChar w:fldCharType="end"/>
              </w:r>
            </w:p>
          </w:sdtContent>
        </w:sdt>
        <w:p w14:paraId="54A16CD5" w14:textId="77777777" w:rsidR="004A11F6" w:rsidRPr="007D1947" w:rsidRDefault="004A11F6" w:rsidP="007D1947"/>
        <w:p w14:paraId="4FD8F7C7" w14:textId="77777777" w:rsidR="00CA09F3" w:rsidRDefault="006E3A0E"/>
      </w:sdtContent>
    </w:sdt>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68825" w14:textId="77777777" w:rsidR="00814121" w:rsidRDefault="00814121" w:rsidP="002B1734">
      <w:pPr>
        <w:spacing w:after="0" w:line="240" w:lineRule="auto"/>
      </w:pPr>
      <w:r>
        <w:separator/>
      </w:r>
    </w:p>
  </w:endnote>
  <w:endnote w:type="continuationSeparator" w:id="0">
    <w:p w14:paraId="5FD1D512" w14:textId="77777777" w:rsidR="00814121" w:rsidRDefault="00814121" w:rsidP="002B1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6634F" w14:textId="77777777" w:rsidR="00814121" w:rsidRDefault="00814121" w:rsidP="002B1734">
      <w:pPr>
        <w:spacing w:after="0" w:line="240" w:lineRule="auto"/>
      </w:pPr>
      <w:r>
        <w:separator/>
      </w:r>
    </w:p>
  </w:footnote>
  <w:footnote w:type="continuationSeparator" w:id="0">
    <w:p w14:paraId="773CBB9E" w14:textId="77777777" w:rsidR="00814121" w:rsidRDefault="00814121" w:rsidP="002B17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317532"/>
    <w:multiLevelType w:val="hybridMultilevel"/>
    <w:tmpl w:val="B70CC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384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73D3"/>
    <w:rsid w:val="00020C1D"/>
    <w:rsid w:val="000232C6"/>
    <w:rsid w:val="000239F1"/>
    <w:rsid w:val="00044DA5"/>
    <w:rsid w:val="00050FAB"/>
    <w:rsid w:val="000670F9"/>
    <w:rsid w:val="0007367D"/>
    <w:rsid w:val="00077D27"/>
    <w:rsid w:val="0009525C"/>
    <w:rsid w:val="000A6575"/>
    <w:rsid w:val="000D319A"/>
    <w:rsid w:val="000D35FE"/>
    <w:rsid w:val="00107936"/>
    <w:rsid w:val="00110F4D"/>
    <w:rsid w:val="00113CA6"/>
    <w:rsid w:val="00115B96"/>
    <w:rsid w:val="001469F0"/>
    <w:rsid w:val="0018494F"/>
    <w:rsid w:val="00184EB8"/>
    <w:rsid w:val="00186E80"/>
    <w:rsid w:val="00195E12"/>
    <w:rsid w:val="001A6D16"/>
    <w:rsid w:val="001C0DDD"/>
    <w:rsid w:val="001C207B"/>
    <w:rsid w:val="001C2875"/>
    <w:rsid w:val="001D0A95"/>
    <w:rsid w:val="001D6639"/>
    <w:rsid w:val="001D71E1"/>
    <w:rsid w:val="001F0D85"/>
    <w:rsid w:val="00200066"/>
    <w:rsid w:val="00201673"/>
    <w:rsid w:val="002021D3"/>
    <w:rsid w:val="002274D1"/>
    <w:rsid w:val="0023620A"/>
    <w:rsid w:val="00240E1A"/>
    <w:rsid w:val="00253498"/>
    <w:rsid w:val="002607CD"/>
    <w:rsid w:val="00261FE7"/>
    <w:rsid w:val="00266851"/>
    <w:rsid w:val="00286A8A"/>
    <w:rsid w:val="00292977"/>
    <w:rsid w:val="002954E5"/>
    <w:rsid w:val="002B1734"/>
    <w:rsid w:val="002C1299"/>
    <w:rsid w:val="002D3B7C"/>
    <w:rsid w:val="002E2B70"/>
    <w:rsid w:val="002F320A"/>
    <w:rsid w:val="00300CFD"/>
    <w:rsid w:val="00305E2B"/>
    <w:rsid w:val="00313A9D"/>
    <w:rsid w:val="00317FBD"/>
    <w:rsid w:val="00324CCD"/>
    <w:rsid w:val="003258BC"/>
    <w:rsid w:val="00351BAE"/>
    <w:rsid w:val="0037196A"/>
    <w:rsid w:val="003A0103"/>
    <w:rsid w:val="003A2A98"/>
    <w:rsid w:val="003A32D4"/>
    <w:rsid w:val="003B5F2B"/>
    <w:rsid w:val="003C3502"/>
    <w:rsid w:val="003D17D0"/>
    <w:rsid w:val="003D3312"/>
    <w:rsid w:val="003E5232"/>
    <w:rsid w:val="0040015F"/>
    <w:rsid w:val="00413666"/>
    <w:rsid w:val="00414887"/>
    <w:rsid w:val="0043730A"/>
    <w:rsid w:val="0043790B"/>
    <w:rsid w:val="00442AF1"/>
    <w:rsid w:val="0045476E"/>
    <w:rsid w:val="004713CD"/>
    <w:rsid w:val="00480872"/>
    <w:rsid w:val="004818DB"/>
    <w:rsid w:val="00482206"/>
    <w:rsid w:val="004959C8"/>
    <w:rsid w:val="004A11F6"/>
    <w:rsid w:val="004B0750"/>
    <w:rsid w:val="004B62A1"/>
    <w:rsid w:val="004D519C"/>
    <w:rsid w:val="004F56C8"/>
    <w:rsid w:val="004F5861"/>
    <w:rsid w:val="004F6FD8"/>
    <w:rsid w:val="005014C5"/>
    <w:rsid w:val="0051328B"/>
    <w:rsid w:val="00513752"/>
    <w:rsid w:val="005219A0"/>
    <w:rsid w:val="00522CBA"/>
    <w:rsid w:val="00542050"/>
    <w:rsid w:val="0054525C"/>
    <w:rsid w:val="00555B40"/>
    <w:rsid w:val="00576831"/>
    <w:rsid w:val="00580BCD"/>
    <w:rsid w:val="00580F78"/>
    <w:rsid w:val="0058248E"/>
    <w:rsid w:val="0058707E"/>
    <w:rsid w:val="0059058A"/>
    <w:rsid w:val="005C451E"/>
    <w:rsid w:val="005D07D1"/>
    <w:rsid w:val="005D1B30"/>
    <w:rsid w:val="005E3407"/>
    <w:rsid w:val="00602299"/>
    <w:rsid w:val="00604BE7"/>
    <w:rsid w:val="0063531E"/>
    <w:rsid w:val="00641C25"/>
    <w:rsid w:val="0067009A"/>
    <w:rsid w:val="00672256"/>
    <w:rsid w:val="0067668D"/>
    <w:rsid w:val="00692640"/>
    <w:rsid w:val="006928E1"/>
    <w:rsid w:val="00693E27"/>
    <w:rsid w:val="006A7292"/>
    <w:rsid w:val="006C0B4B"/>
    <w:rsid w:val="006C0F35"/>
    <w:rsid w:val="006C6090"/>
    <w:rsid w:val="006D5971"/>
    <w:rsid w:val="006E3A0E"/>
    <w:rsid w:val="007144AE"/>
    <w:rsid w:val="007176D4"/>
    <w:rsid w:val="00717C78"/>
    <w:rsid w:val="0072647A"/>
    <w:rsid w:val="00727544"/>
    <w:rsid w:val="00732919"/>
    <w:rsid w:val="00746C7F"/>
    <w:rsid w:val="00754388"/>
    <w:rsid w:val="00760372"/>
    <w:rsid w:val="007651E7"/>
    <w:rsid w:val="00767DC9"/>
    <w:rsid w:val="00773DB4"/>
    <w:rsid w:val="007957CA"/>
    <w:rsid w:val="007B1E8A"/>
    <w:rsid w:val="007C4B8C"/>
    <w:rsid w:val="007D1947"/>
    <w:rsid w:val="007D5176"/>
    <w:rsid w:val="007D5599"/>
    <w:rsid w:val="007F03B7"/>
    <w:rsid w:val="007F5BCF"/>
    <w:rsid w:val="00804516"/>
    <w:rsid w:val="0081196A"/>
    <w:rsid w:val="00813B53"/>
    <w:rsid w:val="00814121"/>
    <w:rsid w:val="00815821"/>
    <w:rsid w:val="00822C13"/>
    <w:rsid w:val="00826B89"/>
    <w:rsid w:val="0084457B"/>
    <w:rsid w:val="0086116B"/>
    <w:rsid w:val="0086644E"/>
    <w:rsid w:val="00873233"/>
    <w:rsid w:val="008742E1"/>
    <w:rsid w:val="00876F77"/>
    <w:rsid w:val="00881D31"/>
    <w:rsid w:val="008A6C71"/>
    <w:rsid w:val="008C5358"/>
    <w:rsid w:val="008D4C45"/>
    <w:rsid w:val="008E5307"/>
    <w:rsid w:val="008F49EA"/>
    <w:rsid w:val="00917A73"/>
    <w:rsid w:val="00924D01"/>
    <w:rsid w:val="00931CAA"/>
    <w:rsid w:val="00954D80"/>
    <w:rsid w:val="00960996"/>
    <w:rsid w:val="00964AFE"/>
    <w:rsid w:val="00972EFF"/>
    <w:rsid w:val="00995C25"/>
    <w:rsid w:val="009D0EFC"/>
    <w:rsid w:val="009F0291"/>
    <w:rsid w:val="009F1B0F"/>
    <w:rsid w:val="00A069A2"/>
    <w:rsid w:val="00A12B58"/>
    <w:rsid w:val="00A24988"/>
    <w:rsid w:val="00A37237"/>
    <w:rsid w:val="00A37EF5"/>
    <w:rsid w:val="00A4233F"/>
    <w:rsid w:val="00A4600D"/>
    <w:rsid w:val="00A5225C"/>
    <w:rsid w:val="00A54D92"/>
    <w:rsid w:val="00A641CC"/>
    <w:rsid w:val="00A909C1"/>
    <w:rsid w:val="00AA2A91"/>
    <w:rsid w:val="00AA398B"/>
    <w:rsid w:val="00AC1826"/>
    <w:rsid w:val="00AF3587"/>
    <w:rsid w:val="00AF7322"/>
    <w:rsid w:val="00B0131B"/>
    <w:rsid w:val="00B03952"/>
    <w:rsid w:val="00B047FF"/>
    <w:rsid w:val="00B12C1C"/>
    <w:rsid w:val="00B20B24"/>
    <w:rsid w:val="00B325C5"/>
    <w:rsid w:val="00B67474"/>
    <w:rsid w:val="00B703FB"/>
    <w:rsid w:val="00B70690"/>
    <w:rsid w:val="00B82B31"/>
    <w:rsid w:val="00B963CC"/>
    <w:rsid w:val="00BA1AA0"/>
    <w:rsid w:val="00BB30CB"/>
    <w:rsid w:val="00BC48B7"/>
    <w:rsid w:val="00BC48D0"/>
    <w:rsid w:val="00BC54A6"/>
    <w:rsid w:val="00BC7498"/>
    <w:rsid w:val="00BD06B8"/>
    <w:rsid w:val="00BE3EE0"/>
    <w:rsid w:val="00BE5FB0"/>
    <w:rsid w:val="00BE6BE3"/>
    <w:rsid w:val="00BE7CD5"/>
    <w:rsid w:val="00BF4CAF"/>
    <w:rsid w:val="00C023E1"/>
    <w:rsid w:val="00C0776D"/>
    <w:rsid w:val="00C153D9"/>
    <w:rsid w:val="00C248EF"/>
    <w:rsid w:val="00C34265"/>
    <w:rsid w:val="00C35B31"/>
    <w:rsid w:val="00C42FE8"/>
    <w:rsid w:val="00C50456"/>
    <w:rsid w:val="00C75528"/>
    <w:rsid w:val="00C77D97"/>
    <w:rsid w:val="00C82DE2"/>
    <w:rsid w:val="00C954D2"/>
    <w:rsid w:val="00CA09F3"/>
    <w:rsid w:val="00CA430B"/>
    <w:rsid w:val="00CA620D"/>
    <w:rsid w:val="00CC09E0"/>
    <w:rsid w:val="00CC18AC"/>
    <w:rsid w:val="00CD2B2C"/>
    <w:rsid w:val="00CD4578"/>
    <w:rsid w:val="00CD7749"/>
    <w:rsid w:val="00CF3660"/>
    <w:rsid w:val="00D10B74"/>
    <w:rsid w:val="00D13A5D"/>
    <w:rsid w:val="00D15BA4"/>
    <w:rsid w:val="00D2146B"/>
    <w:rsid w:val="00D24A5B"/>
    <w:rsid w:val="00D24E49"/>
    <w:rsid w:val="00D329DE"/>
    <w:rsid w:val="00D40A32"/>
    <w:rsid w:val="00D46EAE"/>
    <w:rsid w:val="00D63A55"/>
    <w:rsid w:val="00D854A5"/>
    <w:rsid w:val="00D90ADC"/>
    <w:rsid w:val="00D91E4A"/>
    <w:rsid w:val="00D955EB"/>
    <w:rsid w:val="00DB0079"/>
    <w:rsid w:val="00DB116E"/>
    <w:rsid w:val="00DB5E95"/>
    <w:rsid w:val="00DB7B52"/>
    <w:rsid w:val="00DE53FB"/>
    <w:rsid w:val="00DE59BA"/>
    <w:rsid w:val="00E00771"/>
    <w:rsid w:val="00E008C6"/>
    <w:rsid w:val="00E10021"/>
    <w:rsid w:val="00E50149"/>
    <w:rsid w:val="00E51812"/>
    <w:rsid w:val="00E73124"/>
    <w:rsid w:val="00E748B7"/>
    <w:rsid w:val="00E760A2"/>
    <w:rsid w:val="00E91208"/>
    <w:rsid w:val="00E91D3A"/>
    <w:rsid w:val="00EA27A9"/>
    <w:rsid w:val="00EC2B76"/>
    <w:rsid w:val="00EC68F1"/>
    <w:rsid w:val="00ED02D9"/>
    <w:rsid w:val="00ED6640"/>
    <w:rsid w:val="00EE4B02"/>
    <w:rsid w:val="00EF056B"/>
    <w:rsid w:val="00EF3B19"/>
    <w:rsid w:val="00EF3C85"/>
    <w:rsid w:val="00F03CA4"/>
    <w:rsid w:val="00F12F2C"/>
    <w:rsid w:val="00F20683"/>
    <w:rsid w:val="00F26D57"/>
    <w:rsid w:val="00F30AD9"/>
    <w:rsid w:val="00F32D82"/>
    <w:rsid w:val="00F430E4"/>
    <w:rsid w:val="00F50379"/>
    <w:rsid w:val="00F564B6"/>
    <w:rsid w:val="00F743C7"/>
    <w:rsid w:val="00FA4728"/>
    <w:rsid w:val="00FE075F"/>
    <w:rsid w:val="00FE081D"/>
    <w:rsid w:val="00FF09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22497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gkelc">
    <w:name w:val="hgkelc"/>
    <w:basedOn w:val="DefaultParagraphFont"/>
    <w:rsid w:val="00CD4578"/>
  </w:style>
  <w:style w:type="paragraph" w:styleId="Caption">
    <w:name w:val="caption"/>
    <w:basedOn w:val="Normal"/>
    <w:next w:val="Normal"/>
    <w:uiPriority w:val="35"/>
    <w:unhideWhenUsed/>
    <w:qFormat/>
    <w:rsid w:val="00804516"/>
    <w:pPr>
      <w:spacing w:after="200" w:line="240" w:lineRule="auto"/>
    </w:pPr>
    <w:rPr>
      <w:i/>
      <w:iCs/>
      <w:color w:val="44546A" w:themeColor="text2"/>
      <w:sz w:val="18"/>
      <w:szCs w:val="18"/>
    </w:rPr>
  </w:style>
  <w:style w:type="paragraph" w:styleId="ListParagraph">
    <w:name w:val="List Paragraph"/>
    <w:basedOn w:val="Normal"/>
    <w:uiPriority w:val="34"/>
    <w:qFormat/>
    <w:rsid w:val="008F49EA"/>
    <w:pPr>
      <w:ind w:left="720"/>
      <w:contextualSpacing/>
    </w:pPr>
  </w:style>
  <w:style w:type="paragraph" w:styleId="Header">
    <w:name w:val="header"/>
    <w:basedOn w:val="Normal"/>
    <w:link w:val="HeaderChar"/>
    <w:uiPriority w:val="99"/>
    <w:unhideWhenUsed/>
    <w:rsid w:val="002B1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734"/>
  </w:style>
  <w:style w:type="paragraph" w:styleId="Footer">
    <w:name w:val="footer"/>
    <w:basedOn w:val="Normal"/>
    <w:link w:val="FooterChar"/>
    <w:uiPriority w:val="99"/>
    <w:unhideWhenUsed/>
    <w:rsid w:val="002B1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734"/>
  </w:style>
  <w:style w:type="paragraph" w:styleId="Subtitle">
    <w:name w:val="Subtitle"/>
    <w:basedOn w:val="Normal"/>
    <w:next w:val="Normal"/>
    <w:link w:val="SubtitleChar"/>
    <w:uiPriority w:val="11"/>
    <w:qFormat/>
    <w:rsid w:val="0025349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53498"/>
    <w:rPr>
      <w:rFonts w:eastAsiaTheme="minorEastAsia"/>
      <w:color w:val="5A5A5A" w:themeColor="text1" w:themeTint="A5"/>
      <w:spacing w:val="15"/>
    </w:rPr>
  </w:style>
  <w:style w:type="paragraph" w:styleId="Bibliography">
    <w:name w:val="Bibliography"/>
    <w:basedOn w:val="Normal"/>
    <w:next w:val="Normal"/>
    <w:uiPriority w:val="37"/>
    <w:unhideWhenUsed/>
    <w:rsid w:val="00B82B31"/>
  </w:style>
  <w:style w:type="paragraph" w:styleId="TableofFigures">
    <w:name w:val="table of figures"/>
    <w:basedOn w:val="Normal"/>
    <w:next w:val="Normal"/>
    <w:uiPriority w:val="99"/>
    <w:unhideWhenUsed/>
    <w:rsid w:val="00B82B3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47995">
      <w:bodyDiv w:val="1"/>
      <w:marLeft w:val="0"/>
      <w:marRight w:val="0"/>
      <w:marTop w:val="0"/>
      <w:marBottom w:val="0"/>
      <w:divBdr>
        <w:top w:val="none" w:sz="0" w:space="0" w:color="auto"/>
        <w:left w:val="none" w:sz="0" w:space="0" w:color="auto"/>
        <w:bottom w:val="none" w:sz="0" w:space="0" w:color="auto"/>
        <w:right w:val="none" w:sz="0" w:space="0" w:color="auto"/>
      </w:divBdr>
    </w:div>
    <w:div w:id="126944403">
      <w:bodyDiv w:val="1"/>
      <w:marLeft w:val="0"/>
      <w:marRight w:val="0"/>
      <w:marTop w:val="0"/>
      <w:marBottom w:val="0"/>
      <w:divBdr>
        <w:top w:val="none" w:sz="0" w:space="0" w:color="auto"/>
        <w:left w:val="none" w:sz="0" w:space="0" w:color="auto"/>
        <w:bottom w:val="none" w:sz="0" w:space="0" w:color="auto"/>
        <w:right w:val="none" w:sz="0" w:space="0" w:color="auto"/>
      </w:divBdr>
    </w:div>
    <w:div w:id="495923126">
      <w:bodyDiv w:val="1"/>
      <w:marLeft w:val="0"/>
      <w:marRight w:val="0"/>
      <w:marTop w:val="0"/>
      <w:marBottom w:val="0"/>
      <w:divBdr>
        <w:top w:val="none" w:sz="0" w:space="0" w:color="auto"/>
        <w:left w:val="none" w:sz="0" w:space="0" w:color="auto"/>
        <w:bottom w:val="none" w:sz="0" w:space="0" w:color="auto"/>
        <w:right w:val="none" w:sz="0" w:space="0" w:color="auto"/>
      </w:divBdr>
    </w:div>
    <w:div w:id="786389613">
      <w:bodyDiv w:val="1"/>
      <w:marLeft w:val="0"/>
      <w:marRight w:val="0"/>
      <w:marTop w:val="0"/>
      <w:marBottom w:val="0"/>
      <w:divBdr>
        <w:top w:val="none" w:sz="0" w:space="0" w:color="auto"/>
        <w:left w:val="none" w:sz="0" w:space="0" w:color="auto"/>
        <w:bottom w:val="none" w:sz="0" w:space="0" w:color="auto"/>
        <w:right w:val="none" w:sz="0" w:space="0" w:color="auto"/>
      </w:divBdr>
    </w:div>
    <w:div w:id="852450637">
      <w:bodyDiv w:val="1"/>
      <w:marLeft w:val="0"/>
      <w:marRight w:val="0"/>
      <w:marTop w:val="0"/>
      <w:marBottom w:val="0"/>
      <w:divBdr>
        <w:top w:val="none" w:sz="0" w:space="0" w:color="auto"/>
        <w:left w:val="none" w:sz="0" w:space="0" w:color="auto"/>
        <w:bottom w:val="none" w:sz="0" w:space="0" w:color="auto"/>
        <w:right w:val="none" w:sz="0" w:space="0" w:color="auto"/>
      </w:divBdr>
    </w:div>
    <w:div w:id="861940444">
      <w:bodyDiv w:val="1"/>
      <w:marLeft w:val="0"/>
      <w:marRight w:val="0"/>
      <w:marTop w:val="0"/>
      <w:marBottom w:val="0"/>
      <w:divBdr>
        <w:top w:val="none" w:sz="0" w:space="0" w:color="auto"/>
        <w:left w:val="none" w:sz="0" w:space="0" w:color="auto"/>
        <w:bottom w:val="none" w:sz="0" w:space="0" w:color="auto"/>
        <w:right w:val="none" w:sz="0" w:space="0" w:color="auto"/>
      </w:divBdr>
    </w:div>
    <w:div w:id="908881564">
      <w:bodyDiv w:val="1"/>
      <w:marLeft w:val="0"/>
      <w:marRight w:val="0"/>
      <w:marTop w:val="0"/>
      <w:marBottom w:val="0"/>
      <w:divBdr>
        <w:top w:val="none" w:sz="0" w:space="0" w:color="auto"/>
        <w:left w:val="none" w:sz="0" w:space="0" w:color="auto"/>
        <w:bottom w:val="none" w:sz="0" w:space="0" w:color="auto"/>
        <w:right w:val="none" w:sz="0" w:space="0" w:color="auto"/>
      </w:divBdr>
    </w:div>
    <w:div w:id="918715819">
      <w:bodyDiv w:val="1"/>
      <w:marLeft w:val="0"/>
      <w:marRight w:val="0"/>
      <w:marTop w:val="0"/>
      <w:marBottom w:val="0"/>
      <w:divBdr>
        <w:top w:val="none" w:sz="0" w:space="0" w:color="auto"/>
        <w:left w:val="none" w:sz="0" w:space="0" w:color="auto"/>
        <w:bottom w:val="none" w:sz="0" w:space="0" w:color="auto"/>
        <w:right w:val="none" w:sz="0" w:space="0" w:color="auto"/>
      </w:divBdr>
    </w:div>
    <w:div w:id="1065681124">
      <w:bodyDiv w:val="1"/>
      <w:marLeft w:val="0"/>
      <w:marRight w:val="0"/>
      <w:marTop w:val="0"/>
      <w:marBottom w:val="0"/>
      <w:divBdr>
        <w:top w:val="none" w:sz="0" w:space="0" w:color="auto"/>
        <w:left w:val="none" w:sz="0" w:space="0" w:color="auto"/>
        <w:bottom w:val="none" w:sz="0" w:space="0" w:color="auto"/>
        <w:right w:val="none" w:sz="0" w:space="0" w:color="auto"/>
      </w:divBdr>
    </w:div>
    <w:div w:id="1119185028">
      <w:bodyDiv w:val="1"/>
      <w:marLeft w:val="0"/>
      <w:marRight w:val="0"/>
      <w:marTop w:val="0"/>
      <w:marBottom w:val="0"/>
      <w:divBdr>
        <w:top w:val="none" w:sz="0" w:space="0" w:color="auto"/>
        <w:left w:val="none" w:sz="0" w:space="0" w:color="auto"/>
        <w:bottom w:val="none" w:sz="0" w:space="0" w:color="auto"/>
        <w:right w:val="none" w:sz="0" w:space="0" w:color="auto"/>
      </w:divBdr>
    </w:div>
    <w:div w:id="1121025287">
      <w:bodyDiv w:val="1"/>
      <w:marLeft w:val="0"/>
      <w:marRight w:val="0"/>
      <w:marTop w:val="0"/>
      <w:marBottom w:val="0"/>
      <w:divBdr>
        <w:top w:val="none" w:sz="0" w:space="0" w:color="auto"/>
        <w:left w:val="none" w:sz="0" w:space="0" w:color="auto"/>
        <w:bottom w:val="none" w:sz="0" w:space="0" w:color="auto"/>
        <w:right w:val="none" w:sz="0" w:space="0" w:color="auto"/>
      </w:divBdr>
    </w:div>
    <w:div w:id="1280379428">
      <w:bodyDiv w:val="1"/>
      <w:marLeft w:val="0"/>
      <w:marRight w:val="0"/>
      <w:marTop w:val="0"/>
      <w:marBottom w:val="0"/>
      <w:divBdr>
        <w:top w:val="none" w:sz="0" w:space="0" w:color="auto"/>
        <w:left w:val="none" w:sz="0" w:space="0" w:color="auto"/>
        <w:bottom w:val="none" w:sz="0" w:space="0" w:color="auto"/>
        <w:right w:val="none" w:sz="0" w:space="0" w:color="auto"/>
      </w:divBdr>
    </w:div>
    <w:div w:id="1330594373">
      <w:bodyDiv w:val="1"/>
      <w:marLeft w:val="0"/>
      <w:marRight w:val="0"/>
      <w:marTop w:val="0"/>
      <w:marBottom w:val="0"/>
      <w:divBdr>
        <w:top w:val="none" w:sz="0" w:space="0" w:color="auto"/>
        <w:left w:val="none" w:sz="0" w:space="0" w:color="auto"/>
        <w:bottom w:val="none" w:sz="0" w:space="0" w:color="auto"/>
        <w:right w:val="none" w:sz="0" w:space="0" w:color="auto"/>
      </w:divBdr>
    </w:div>
    <w:div w:id="1363557081">
      <w:bodyDiv w:val="1"/>
      <w:marLeft w:val="0"/>
      <w:marRight w:val="0"/>
      <w:marTop w:val="0"/>
      <w:marBottom w:val="0"/>
      <w:divBdr>
        <w:top w:val="none" w:sz="0" w:space="0" w:color="auto"/>
        <w:left w:val="none" w:sz="0" w:space="0" w:color="auto"/>
        <w:bottom w:val="none" w:sz="0" w:space="0" w:color="auto"/>
        <w:right w:val="none" w:sz="0" w:space="0" w:color="auto"/>
      </w:divBdr>
    </w:div>
    <w:div w:id="1471744719">
      <w:bodyDiv w:val="1"/>
      <w:marLeft w:val="0"/>
      <w:marRight w:val="0"/>
      <w:marTop w:val="0"/>
      <w:marBottom w:val="0"/>
      <w:divBdr>
        <w:top w:val="none" w:sz="0" w:space="0" w:color="auto"/>
        <w:left w:val="none" w:sz="0" w:space="0" w:color="auto"/>
        <w:bottom w:val="none" w:sz="0" w:space="0" w:color="auto"/>
        <w:right w:val="none" w:sz="0" w:space="0" w:color="auto"/>
      </w:divBdr>
    </w:div>
    <w:div w:id="1520898426">
      <w:bodyDiv w:val="1"/>
      <w:marLeft w:val="0"/>
      <w:marRight w:val="0"/>
      <w:marTop w:val="0"/>
      <w:marBottom w:val="0"/>
      <w:divBdr>
        <w:top w:val="none" w:sz="0" w:space="0" w:color="auto"/>
        <w:left w:val="none" w:sz="0" w:space="0" w:color="auto"/>
        <w:bottom w:val="none" w:sz="0" w:space="0" w:color="auto"/>
        <w:right w:val="none" w:sz="0" w:space="0" w:color="auto"/>
      </w:divBdr>
    </w:div>
    <w:div w:id="1722364308">
      <w:bodyDiv w:val="1"/>
      <w:marLeft w:val="0"/>
      <w:marRight w:val="0"/>
      <w:marTop w:val="0"/>
      <w:marBottom w:val="0"/>
      <w:divBdr>
        <w:top w:val="none" w:sz="0" w:space="0" w:color="auto"/>
        <w:left w:val="none" w:sz="0" w:space="0" w:color="auto"/>
        <w:bottom w:val="none" w:sz="0" w:space="0" w:color="auto"/>
        <w:right w:val="none" w:sz="0" w:space="0" w:color="auto"/>
      </w:divBdr>
    </w:div>
    <w:div w:id="1738555542">
      <w:bodyDiv w:val="1"/>
      <w:marLeft w:val="0"/>
      <w:marRight w:val="0"/>
      <w:marTop w:val="0"/>
      <w:marBottom w:val="0"/>
      <w:divBdr>
        <w:top w:val="none" w:sz="0" w:space="0" w:color="auto"/>
        <w:left w:val="none" w:sz="0" w:space="0" w:color="auto"/>
        <w:bottom w:val="none" w:sz="0" w:space="0" w:color="auto"/>
        <w:right w:val="none" w:sz="0" w:space="0" w:color="auto"/>
      </w:divBdr>
    </w:div>
    <w:div w:id="1785809695">
      <w:bodyDiv w:val="1"/>
      <w:marLeft w:val="0"/>
      <w:marRight w:val="0"/>
      <w:marTop w:val="0"/>
      <w:marBottom w:val="0"/>
      <w:divBdr>
        <w:top w:val="none" w:sz="0" w:space="0" w:color="auto"/>
        <w:left w:val="none" w:sz="0" w:space="0" w:color="auto"/>
        <w:bottom w:val="none" w:sz="0" w:space="0" w:color="auto"/>
        <w:right w:val="none" w:sz="0" w:space="0" w:color="auto"/>
      </w:divBdr>
    </w:div>
    <w:div w:id="1790971238">
      <w:bodyDiv w:val="1"/>
      <w:marLeft w:val="0"/>
      <w:marRight w:val="0"/>
      <w:marTop w:val="0"/>
      <w:marBottom w:val="0"/>
      <w:divBdr>
        <w:top w:val="none" w:sz="0" w:space="0" w:color="auto"/>
        <w:left w:val="none" w:sz="0" w:space="0" w:color="auto"/>
        <w:bottom w:val="none" w:sz="0" w:space="0" w:color="auto"/>
        <w:right w:val="none" w:sz="0" w:space="0" w:color="auto"/>
      </w:divBdr>
    </w:div>
    <w:div w:id="1943147962">
      <w:bodyDiv w:val="1"/>
      <w:marLeft w:val="0"/>
      <w:marRight w:val="0"/>
      <w:marTop w:val="0"/>
      <w:marBottom w:val="0"/>
      <w:divBdr>
        <w:top w:val="none" w:sz="0" w:space="0" w:color="auto"/>
        <w:left w:val="none" w:sz="0" w:space="0" w:color="auto"/>
        <w:bottom w:val="none" w:sz="0" w:space="0" w:color="auto"/>
        <w:right w:val="none" w:sz="0" w:space="0" w:color="auto"/>
      </w:divBdr>
    </w:div>
    <w:div w:id="2018077509">
      <w:bodyDiv w:val="1"/>
      <w:marLeft w:val="0"/>
      <w:marRight w:val="0"/>
      <w:marTop w:val="0"/>
      <w:marBottom w:val="0"/>
      <w:divBdr>
        <w:top w:val="none" w:sz="0" w:space="0" w:color="auto"/>
        <w:left w:val="none" w:sz="0" w:space="0" w:color="auto"/>
        <w:bottom w:val="none" w:sz="0" w:space="0" w:color="auto"/>
        <w:right w:val="none" w:sz="0" w:space="0" w:color="auto"/>
      </w:divBdr>
    </w:div>
    <w:div w:id="2022123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emf"/><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743754"/>
    <w:rsid w:val="009D7389"/>
    <w:rsid w:val="00A34C42"/>
    <w:rsid w:val="00BC1251"/>
    <w:rsid w:val="00C67429"/>
    <w:rsid w:val="00D71D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Kir22</b:Tag>
    <b:SourceType>InternetSite</b:SourceType>
    <b:Guid>{3F862F17-4B17-40E1-BC1B-DE37BF0BE641}</b:Guid>
    <b:Author>
      <b:Author>
        <b:NameList>
          <b:Person>
            <b:Last>Terry</b:Last>
            <b:First>Kirsten</b:First>
          </b:Person>
        </b:NameList>
      </b:Author>
    </b:Author>
    <b:Title>https://www.isixsigma.com/new-to-six-sigma/dmaic/what-dmaic/</b:Title>
    <b:InternetSiteTitle>https://www.isixsigma.com</b:InternetSiteTitle>
    <b:Year>2022</b:Year>
    <b:Month>5</b:Month>
    <b:Day>1</b:Day>
    <b:URL>https://www.isixsigma.com/new-to-six-sigma/dmaic/what-dmaic/</b:URL>
    <b:RefOrder>1</b:RefOrder>
  </b:Source>
  <b:Source>
    <b:Tag>Ada21</b:Tag>
    <b:SourceType>InternetSite</b:SourceType>
    <b:Guid>{DD2DB6F9-36CF-40D3-A235-874CB0194EAC}</b:Guid>
    <b:Author>
      <b:Author>
        <b:NameList>
          <b:Person>
            <b:Last>Hayes</b:Last>
            <b:First>Adam</b:First>
          </b:Person>
        </b:NameList>
      </b:Author>
    </b:Author>
    <b:Title>https://www.investopedia.com</b:Title>
    <b:Year>2021</b:Year>
    <b:YearAccessed>2022</b:YearAccessed>
    <b:MonthAccessed>May</b:MonthAccessed>
    <b:DayAccessed>01</b:DayAccessed>
    <b:URL>https://www.investopedia.com/terms/i/ishikawa-diagram.asp</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DD08CA-0989-4C38-A1CD-3C026398D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4113</Words>
  <Characters>23448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Reflective project report</vt:lpstr>
    </vt:vector>
  </TitlesOfParts>
  <Company>University of Wales Trinity Saint David</Company>
  <LinksUpToDate>false</LinksUpToDate>
  <CharactersWithSpaces>27506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project report</dc:title>
  <dc:subject>“Power Of The People”</dc:subject>
  <dc:creator>Marie Pitson</dc:creator>
  <cp:keywords/>
  <dc:description/>
  <cp:lastModifiedBy>Adam Evans</cp:lastModifiedBy>
  <cp:revision>17</cp:revision>
  <dcterms:created xsi:type="dcterms:W3CDTF">2022-05-25T15:37:00Z</dcterms:created>
  <dcterms:modified xsi:type="dcterms:W3CDTF">2022-05-27T12:14:00Z</dcterms:modified>
</cp:coreProperties>
</file>