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323AB96" w14:textId="1FDE664F" w:rsidR="004370B5" w:rsidRDefault="004370B5" w:rsidP="004370B5"/>
    <w:p w14:paraId="57CC885C" w14:textId="77777777" w:rsidR="004370B5" w:rsidRDefault="004370B5" w:rsidP="004370B5"/>
    <w:p w14:paraId="5C980C75" w14:textId="77777777" w:rsidR="004370B5" w:rsidRDefault="004370B5" w:rsidP="004370B5"/>
    <w:p w14:paraId="5022D8F1" w14:textId="77777777" w:rsidR="004370B5" w:rsidRPr="00665ADC" w:rsidRDefault="004370B5" w:rsidP="004370B5">
      <w:pPr>
        <w:jc w:val="center"/>
        <w:rPr>
          <w:rFonts w:ascii="Arial" w:hAnsi="Arial" w:cs="Arial"/>
          <w:b/>
          <w:i/>
          <w:sz w:val="28"/>
        </w:rPr>
      </w:pPr>
      <w:r w:rsidRPr="00665ADC">
        <w:rPr>
          <w:rFonts w:ascii="Arial" w:hAnsi="Arial" w:cs="Arial"/>
          <w:b/>
          <w:i/>
          <w:sz w:val="28"/>
        </w:rPr>
        <w:t>University of Wales Modular M.A. (Ed.) Programme</w:t>
      </w:r>
    </w:p>
    <w:p w14:paraId="6F51C488" w14:textId="77777777" w:rsidR="004370B5" w:rsidRPr="00665ADC" w:rsidRDefault="004370B5" w:rsidP="004370B5">
      <w:pPr>
        <w:rPr>
          <w:rFonts w:ascii="Arial" w:hAnsi="Arial" w:cs="Arial"/>
        </w:rPr>
      </w:pPr>
    </w:p>
    <w:p w14:paraId="2EED9443" w14:textId="77777777" w:rsidR="004370B5" w:rsidRPr="00665ADC" w:rsidRDefault="004370B5" w:rsidP="004370B5">
      <w:pPr>
        <w:rPr>
          <w:rFonts w:ascii="Arial" w:hAnsi="Arial" w:cs="Arial"/>
        </w:rPr>
      </w:pPr>
    </w:p>
    <w:p w14:paraId="6B5D95BF" w14:textId="77777777" w:rsidR="004370B5" w:rsidRPr="00665ADC" w:rsidRDefault="004370B5" w:rsidP="004370B5">
      <w:pPr>
        <w:pBdr>
          <w:top w:val="single" w:sz="6" w:space="1" w:color="auto"/>
          <w:left w:val="single" w:sz="6" w:space="1" w:color="auto"/>
          <w:bottom w:val="single" w:sz="6" w:space="1" w:color="auto"/>
          <w:right w:val="single" w:sz="6" w:space="1" w:color="auto"/>
        </w:pBdr>
        <w:shd w:val="pct5" w:color="auto" w:fill="auto"/>
        <w:jc w:val="center"/>
        <w:rPr>
          <w:rFonts w:ascii="Arial" w:hAnsi="Arial" w:cs="Arial"/>
          <w:b/>
          <w:sz w:val="36"/>
          <w:szCs w:val="36"/>
        </w:rPr>
      </w:pPr>
    </w:p>
    <w:p w14:paraId="302FCDE4" w14:textId="0F7A9282" w:rsidR="004370B5" w:rsidRPr="00665ADC" w:rsidRDefault="001F1280" w:rsidP="004370B5">
      <w:pPr>
        <w:pBdr>
          <w:top w:val="single" w:sz="6" w:space="1" w:color="auto"/>
          <w:left w:val="single" w:sz="6" w:space="1" w:color="auto"/>
          <w:bottom w:val="single" w:sz="6" w:space="1" w:color="auto"/>
          <w:right w:val="single" w:sz="6" w:space="1" w:color="auto"/>
        </w:pBdr>
        <w:shd w:val="pct5" w:color="auto" w:fill="auto"/>
        <w:jc w:val="center"/>
        <w:rPr>
          <w:rFonts w:ascii="Arial" w:hAnsi="Arial" w:cs="Arial"/>
          <w:color w:val="000000" w:themeColor="text1"/>
          <w:sz w:val="28"/>
          <w:szCs w:val="24"/>
        </w:rPr>
      </w:pPr>
      <w:r w:rsidRPr="00665ADC">
        <w:rPr>
          <w:rFonts w:ascii="Arial" w:hAnsi="Arial" w:cs="Arial"/>
          <w:b/>
          <w:color w:val="000000" w:themeColor="text1"/>
          <w:sz w:val="48"/>
          <w:szCs w:val="48"/>
        </w:rPr>
        <w:t>Exploring Additional Needs</w:t>
      </w:r>
    </w:p>
    <w:p w14:paraId="376299C0" w14:textId="77777777" w:rsidR="004370B5" w:rsidRPr="00665ADC" w:rsidRDefault="004370B5" w:rsidP="004370B5">
      <w:pPr>
        <w:rPr>
          <w:rFonts w:ascii="Arial" w:hAnsi="Arial" w:cs="Arial"/>
          <w:sz w:val="28"/>
          <w:u w:val="single"/>
        </w:rPr>
      </w:pPr>
    </w:p>
    <w:p w14:paraId="5CB1271A" w14:textId="77777777" w:rsidR="004370B5" w:rsidRPr="00665ADC" w:rsidRDefault="004370B5" w:rsidP="004370B5">
      <w:pPr>
        <w:rPr>
          <w:rFonts w:ascii="Arial" w:hAnsi="Arial" w:cs="Arial"/>
          <w:sz w:val="28"/>
        </w:rPr>
      </w:pPr>
    </w:p>
    <w:p w14:paraId="1335EDCF" w14:textId="5ACB7ACB" w:rsidR="004370B5" w:rsidRPr="00665ADC" w:rsidRDefault="004370B5" w:rsidP="004370B5">
      <w:pPr>
        <w:rPr>
          <w:rFonts w:ascii="Arial" w:hAnsi="Arial" w:cs="Arial"/>
          <w:sz w:val="28"/>
        </w:rPr>
      </w:pPr>
      <w:r w:rsidRPr="00665ADC">
        <w:rPr>
          <w:rFonts w:ascii="Arial" w:hAnsi="Arial" w:cs="Arial"/>
          <w:b/>
          <w:sz w:val="28"/>
        </w:rPr>
        <w:t xml:space="preserve">Student Number: </w:t>
      </w:r>
      <w:r w:rsidRPr="00665ADC">
        <w:rPr>
          <w:rFonts w:ascii="Arial" w:hAnsi="Arial" w:cs="Arial"/>
          <w:sz w:val="28"/>
        </w:rPr>
        <w:t xml:space="preserve"> 1810889</w:t>
      </w:r>
    </w:p>
    <w:p w14:paraId="16F0DE1E" w14:textId="77777777" w:rsidR="004370B5" w:rsidRPr="00665ADC" w:rsidRDefault="004370B5" w:rsidP="004370B5">
      <w:pPr>
        <w:rPr>
          <w:rFonts w:ascii="Arial" w:hAnsi="Arial" w:cs="Arial"/>
          <w:sz w:val="28"/>
        </w:rPr>
      </w:pPr>
    </w:p>
    <w:p w14:paraId="7671908E" w14:textId="77777777" w:rsidR="004370B5" w:rsidRPr="00665ADC" w:rsidRDefault="004370B5" w:rsidP="004370B5">
      <w:pPr>
        <w:rPr>
          <w:rFonts w:ascii="Arial" w:hAnsi="Arial" w:cs="Arial"/>
          <w:sz w:val="28"/>
        </w:rPr>
      </w:pPr>
    </w:p>
    <w:p w14:paraId="7DC37DA3" w14:textId="43B48A63" w:rsidR="004370B5" w:rsidRPr="00665ADC" w:rsidRDefault="004370B5" w:rsidP="004370B5">
      <w:pPr>
        <w:rPr>
          <w:rFonts w:ascii="Arial" w:hAnsi="Arial" w:cs="Arial"/>
          <w:b/>
          <w:sz w:val="28"/>
        </w:rPr>
      </w:pPr>
      <w:r w:rsidRPr="00665ADC">
        <w:rPr>
          <w:rFonts w:ascii="Arial" w:hAnsi="Arial" w:cs="Arial"/>
          <w:noProof/>
          <w:sz w:val="24"/>
        </w:rPr>
        <mc:AlternateContent>
          <mc:Choice Requires="wps">
            <w:drawing>
              <wp:anchor distT="0" distB="0" distL="114300" distR="114300" simplePos="0" relativeHeight="251658240" behindDoc="0" locked="0" layoutInCell="1" allowOverlap="1" wp14:anchorId="4B6B68FF" wp14:editId="44852A4C">
                <wp:simplePos x="0" y="0"/>
                <wp:positionH relativeFrom="column">
                  <wp:posOffset>2337435</wp:posOffset>
                </wp:positionH>
                <wp:positionV relativeFrom="paragraph">
                  <wp:posOffset>74930</wp:posOffset>
                </wp:positionV>
                <wp:extent cx="394335" cy="345440"/>
                <wp:effectExtent l="0" t="0" r="24765" b="1651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2F224FB9" w14:textId="7CCE9429" w:rsidR="004370B5" w:rsidRDefault="00562C27" w:rsidP="004370B5">
                            <w:r>
                              <w:t>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6B68FF" id="Rectangle 2" o:spid="_x0000_s1026" style="position:absolute;margin-left:184.05pt;margin-top:5.9pt;width:31.05pt;height:27.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">
                <v:textbox>
                  <w:txbxContent>
                    <w:p w14:paraId="2F224FB9" w14:textId="7CCE9429" w:rsidR="004370B5" w:rsidRDefault="00562C27" w:rsidP="004370B5">
                      <w:r>
                        <w:t>7</w:t>
                      </w:r>
                    </w:p>
                  </w:txbxContent>
                </v:textbox>
              </v:rect>
            </w:pict>
          </mc:Fallback>
        </mc:AlternateContent>
      </w:r>
      <w:r w:rsidRPr="00665ADC">
        <w:rPr>
          <w:rFonts w:ascii="Arial" w:hAnsi="Arial" w:cs="Arial"/>
          <w:b/>
          <w:sz w:val="28"/>
        </w:rPr>
        <w:t>Level:</w:t>
      </w:r>
      <w:r w:rsidRPr="00665ADC">
        <w:rPr>
          <w:rFonts w:ascii="Arial" w:hAnsi="Arial" w:cs="Arial"/>
          <w:b/>
          <w:sz w:val="28"/>
        </w:rPr>
        <w:tab/>
      </w:r>
      <w:r w:rsidRPr="00665ADC">
        <w:rPr>
          <w:rFonts w:ascii="Arial" w:hAnsi="Arial" w:cs="Arial"/>
          <w:b/>
          <w:sz w:val="28"/>
        </w:rPr>
        <w:tab/>
        <w:t>MA(Ed)</w:t>
      </w:r>
      <w:r w:rsidRPr="00665ADC">
        <w:rPr>
          <w:rFonts w:ascii="Arial" w:hAnsi="Arial" w:cs="Arial"/>
          <w:b/>
          <w:sz w:val="28"/>
        </w:rPr>
        <w:tab/>
      </w:r>
      <w:r w:rsidRPr="00665ADC">
        <w:rPr>
          <w:rFonts w:ascii="Arial" w:hAnsi="Arial" w:cs="Arial"/>
          <w:b/>
          <w:sz w:val="28"/>
        </w:rPr>
        <w:tab/>
      </w:r>
      <w:r w:rsidRPr="00665ADC">
        <w:rPr>
          <w:rFonts w:ascii="Arial" w:hAnsi="Arial" w:cs="Arial"/>
          <w:b/>
          <w:sz w:val="28"/>
        </w:rPr>
        <w:tab/>
      </w:r>
    </w:p>
    <w:p w14:paraId="4FB7BF57" w14:textId="77777777" w:rsidR="004370B5" w:rsidRPr="00665ADC" w:rsidRDefault="004370B5" w:rsidP="004370B5">
      <w:pPr>
        <w:rPr>
          <w:rFonts w:ascii="Arial" w:hAnsi="Arial" w:cs="Arial"/>
          <w:b/>
          <w:sz w:val="28"/>
        </w:rPr>
      </w:pPr>
    </w:p>
    <w:p w14:paraId="38EEEF21" w14:textId="77777777" w:rsidR="004370B5" w:rsidRPr="00665ADC" w:rsidRDefault="004370B5" w:rsidP="004370B5">
      <w:pPr>
        <w:rPr>
          <w:rFonts w:ascii="Arial" w:hAnsi="Arial" w:cs="Arial"/>
          <w:sz w:val="28"/>
        </w:rPr>
      </w:pPr>
    </w:p>
    <w:p w14:paraId="41589B9B" w14:textId="2A492AA0" w:rsidR="004370B5" w:rsidRPr="00665ADC" w:rsidRDefault="004370B5" w:rsidP="004370B5">
      <w:pPr>
        <w:pStyle w:val="Heading1"/>
        <w:rPr>
          <w:rFonts w:ascii="Arial" w:hAnsi="Arial" w:cs="Arial"/>
          <w:sz w:val="28"/>
        </w:rPr>
      </w:pPr>
      <w:r w:rsidRPr="00665ADC">
        <w:rPr>
          <w:rFonts w:ascii="Arial" w:hAnsi="Arial" w:cs="Arial"/>
        </w:rPr>
        <w:t xml:space="preserve">Assignment Number:           </w:t>
      </w:r>
      <w:r w:rsidR="00702A1F" w:rsidRPr="00665ADC">
        <w:rPr>
          <w:rFonts w:ascii="Arial" w:hAnsi="Arial" w:cs="Arial"/>
        </w:rPr>
        <w:t>4</w:t>
      </w:r>
      <w:r w:rsidRPr="00665ADC">
        <w:rPr>
          <w:rFonts w:ascii="Arial" w:hAnsi="Arial" w:cs="Arial"/>
        </w:rPr>
        <w:t xml:space="preserve">   </w:t>
      </w:r>
    </w:p>
    <w:p w14:paraId="7F56623F" w14:textId="77777777" w:rsidR="004370B5" w:rsidRPr="00665ADC" w:rsidRDefault="004370B5" w:rsidP="004370B5">
      <w:pPr>
        <w:rPr>
          <w:rFonts w:ascii="Arial" w:hAnsi="Arial" w:cs="Arial"/>
          <w:sz w:val="28"/>
        </w:rPr>
      </w:pPr>
    </w:p>
    <w:p w14:paraId="23E87D2C" w14:textId="77777777" w:rsidR="004370B5" w:rsidRPr="00665ADC" w:rsidRDefault="004370B5" w:rsidP="004370B5">
      <w:pPr>
        <w:rPr>
          <w:rFonts w:ascii="Arial" w:hAnsi="Arial" w:cs="Arial"/>
          <w:sz w:val="28"/>
        </w:rPr>
      </w:pPr>
    </w:p>
    <w:p w14:paraId="2916D8A7" w14:textId="53F5161D" w:rsidR="004370B5" w:rsidRPr="00665ADC" w:rsidRDefault="004370B5" w:rsidP="004370B5">
      <w:pPr>
        <w:rPr>
          <w:rFonts w:ascii="Arial" w:hAnsi="Arial" w:cs="Arial"/>
          <w:b/>
          <w:sz w:val="28"/>
          <w:u w:val="single"/>
        </w:rPr>
      </w:pPr>
      <w:r w:rsidRPr="00665ADC">
        <w:rPr>
          <w:rFonts w:ascii="Arial" w:hAnsi="Arial" w:cs="Arial"/>
          <w:b/>
          <w:sz w:val="28"/>
        </w:rPr>
        <w:t>Tutor:</w:t>
      </w:r>
      <w:r w:rsidRPr="00665ADC">
        <w:rPr>
          <w:rFonts w:ascii="Arial" w:hAnsi="Arial" w:cs="Arial"/>
          <w:b/>
          <w:sz w:val="28"/>
        </w:rPr>
        <w:tab/>
        <w:t xml:space="preserve"> </w:t>
      </w:r>
    </w:p>
    <w:p w14:paraId="6C824612" w14:textId="77777777" w:rsidR="004370B5" w:rsidRPr="00665ADC" w:rsidRDefault="004370B5" w:rsidP="004370B5">
      <w:pPr>
        <w:rPr>
          <w:rFonts w:ascii="Arial" w:hAnsi="Arial" w:cs="Arial"/>
          <w:sz w:val="24"/>
        </w:rPr>
      </w:pPr>
    </w:p>
    <w:p w14:paraId="69B5F3F0" w14:textId="77777777" w:rsidR="004370B5" w:rsidRPr="00665ADC" w:rsidRDefault="004370B5" w:rsidP="00997848">
      <w:pPr>
        <w:jc w:val="center"/>
        <w:rPr>
          <w:rFonts w:ascii="Arial" w:hAnsi="Arial" w:cs="Arial"/>
          <w:b/>
          <w:bCs/>
          <w:sz w:val="24"/>
          <w:szCs w:val="24"/>
        </w:rPr>
      </w:pPr>
    </w:p>
    <w:p w14:paraId="60AD2131" w14:textId="339A8D8A" w:rsidR="004370B5" w:rsidRPr="00665ADC" w:rsidRDefault="004370B5" w:rsidP="00997848">
      <w:pPr>
        <w:jc w:val="center"/>
        <w:rPr>
          <w:rFonts w:ascii="Arial" w:hAnsi="Arial" w:cs="Arial"/>
          <w:b/>
          <w:bCs/>
          <w:sz w:val="24"/>
          <w:szCs w:val="24"/>
        </w:rPr>
      </w:pPr>
    </w:p>
    <w:p w14:paraId="4B34A386" w14:textId="77777777" w:rsidR="001F1280" w:rsidRPr="00665ADC" w:rsidRDefault="001F1280" w:rsidP="00997848">
      <w:pPr>
        <w:jc w:val="center"/>
        <w:rPr>
          <w:rFonts w:ascii="Arial" w:hAnsi="Arial" w:cs="Arial"/>
          <w:b/>
          <w:bCs/>
          <w:sz w:val="24"/>
          <w:szCs w:val="24"/>
        </w:rPr>
      </w:pPr>
    </w:p>
    <w:p w14:paraId="09C1A43C" w14:textId="4B329D48" w:rsidR="004370B5" w:rsidRPr="00665ADC" w:rsidRDefault="004370B5" w:rsidP="004370B5">
      <w:pPr>
        <w:rPr>
          <w:rFonts w:ascii="Arial" w:hAnsi="Arial" w:cs="Arial"/>
          <w:b/>
          <w:bCs/>
          <w:sz w:val="24"/>
          <w:szCs w:val="24"/>
        </w:rPr>
      </w:pPr>
    </w:p>
    <w:p w14:paraId="6FC89D55" w14:textId="22ABA11A" w:rsidR="004370B5" w:rsidRDefault="004370B5" w:rsidP="004370B5">
      <w:pPr>
        <w:rPr>
          <w:rFonts w:ascii="Arial" w:hAnsi="Arial" w:cs="Arial"/>
          <w:b/>
          <w:bCs/>
          <w:sz w:val="24"/>
          <w:szCs w:val="24"/>
        </w:rPr>
      </w:pPr>
    </w:p>
    <w:p w14:paraId="2D502476" w14:textId="76938E51" w:rsidR="009D0DC5" w:rsidRDefault="009D0DC5" w:rsidP="004370B5">
      <w:pPr>
        <w:rPr>
          <w:rFonts w:ascii="Arial" w:hAnsi="Arial" w:cs="Arial"/>
          <w:b/>
          <w:bCs/>
          <w:sz w:val="24"/>
          <w:szCs w:val="24"/>
        </w:rPr>
      </w:pPr>
    </w:p>
    <w:p w14:paraId="15C7B642" w14:textId="29A7CD22" w:rsidR="009D0DC5" w:rsidRDefault="009D0DC5" w:rsidP="004370B5">
      <w:pPr>
        <w:rPr>
          <w:rFonts w:ascii="Arial" w:hAnsi="Arial" w:cs="Arial"/>
          <w:b/>
          <w:bCs/>
          <w:sz w:val="24"/>
          <w:szCs w:val="24"/>
        </w:rPr>
      </w:pPr>
    </w:p>
    <w:p w14:paraId="25754BF3" w14:textId="77777777" w:rsidR="009D0DC5" w:rsidRDefault="009D0DC5" w:rsidP="004370B5">
      <w:pPr>
        <w:rPr>
          <w:rFonts w:ascii="Arial" w:hAnsi="Arial" w:cs="Arial"/>
          <w:b/>
          <w:bCs/>
          <w:sz w:val="24"/>
          <w:szCs w:val="24"/>
        </w:rPr>
      </w:pPr>
    </w:p>
    <w:p w14:paraId="61DFFE4C" w14:textId="77777777" w:rsidR="000420B2" w:rsidRPr="00665ADC" w:rsidRDefault="000420B2" w:rsidP="004370B5">
      <w:pPr>
        <w:rPr>
          <w:rFonts w:ascii="Arial" w:hAnsi="Arial" w:cs="Arial"/>
          <w:b/>
          <w:bCs/>
          <w:sz w:val="24"/>
          <w:szCs w:val="24"/>
        </w:rPr>
      </w:pPr>
    </w:p>
    <w:p w14:paraId="792BEB6B" w14:textId="62BD6A6A" w:rsidR="00C17F4B" w:rsidRPr="00B31B98" w:rsidRDefault="00702A1F" w:rsidP="0094348D">
      <w:pPr>
        <w:spacing w:after="0" w:line="240" w:lineRule="auto"/>
        <w:jc w:val="center"/>
        <w:rPr>
          <w:rFonts w:ascii="Arial" w:hAnsi="Arial" w:cs="Arial"/>
          <w:b/>
          <w:bCs/>
          <w:sz w:val="24"/>
          <w:szCs w:val="24"/>
          <w:u w:val="single"/>
        </w:rPr>
      </w:pPr>
      <w:r w:rsidRPr="00B31B98">
        <w:rPr>
          <w:rFonts w:ascii="Arial" w:hAnsi="Arial" w:cs="Arial"/>
          <w:b/>
          <w:bCs/>
          <w:sz w:val="24"/>
          <w:szCs w:val="24"/>
          <w:u w:val="single"/>
        </w:rPr>
        <w:lastRenderedPageBreak/>
        <w:t xml:space="preserve">Force field analysis on raising the achievement of dyslexic learners </w:t>
      </w:r>
    </w:p>
    <w:p w14:paraId="7A6BADA7" w14:textId="77777777" w:rsidR="0094348D" w:rsidRPr="00B31B98" w:rsidRDefault="0094348D" w:rsidP="00446E49">
      <w:pPr>
        <w:spacing w:after="0" w:line="480" w:lineRule="auto"/>
        <w:rPr>
          <w:rFonts w:ascii="Arial" w:hAnsi="Arial" w:cs="Arial"/>
          <w:sz w:val="24"/>
          <w:szCs w:val="24"/>
        </w:rPr>
      </w:pPr>
    </w:p>
    <w:p w14:paraId="22980E1A" w14:textId="77777777" w:rsidR="00C61E99" w:rsidRDefault="7B65F3E5" w:rsidP="00446E49">
      <w:pPr>
        <w:spacing w:after="0" w:line="480" w:lineRule="auto"/>
        <w:rPr>
          <w:rFonts w:ascii="Arial" w:hAnsi="Arial" w:cs="Arial"/>
          <w:sz w:val="24"/>
          <w:szCs w:val="24"/>
        </w:rPr>
      </w:pPr>
      <w:r w:rsidRPr="4170DD9E">
        <w:rPr>
          <w:rFonts w:ascii="Arial" w:hAnsi="Arial" w:cs="Arial"/>
          <w:sz w:val="24"/>
          <w:szCs w:val="24"/>
        </w:rPr>
        <w:t xml:space="preserve">I work within the Further Education (FE) /Higher Education (HE) where there are, on average,15,000 learners across all campuses, and in my department alone, we have on average 300 learners a year.  Within the college I am a course tutor, </w:t>
      </w:r>
      <w:r w:rsidR="00862EA8" w:rsidRPr="4170DD9E">
        <w:rPr>
          <w:rFonts w:ascii="Arial" w:hAnsi="Arial" w:cs="Arial"/>
          <w:sz w:val="24"/>
          <w:szCs w:val="24"/>
        </w:rPr>
        <w:t>teaching a range of topics</w:t>
      </w:r>
      <w:r w:rsidRPr="4170DD9E">
        <w:rPr>
          <w:rFonts w:ascii="Arial" w:hAnsi="Arial" w:cs="Arial"/>
          <w:sz w:val="24"/>
          <w:szCs w:val="24"/>
        </w:rPr>
        <w:t xml:space="preserve"> such as behaviour, physical fitness, and contemporary society, spanning various levels from level 2 up to level 6</w:t>
      </w:r>
      <w:r w:rsidR="00862EA8" w:rsidRPr="4170DD9E">
        <w:rPr>
          <w:rFonts w:ascii="Arial" w:hAnsi="Arial" w:cs="Arial"/>
          <w:sz w:val="24"/>
          <w:szCs w:val="24"/>
        </w:rPr>
        <w:t xml:space="preserve">.  </w:t>
      </w:r>
    </w:p>
    <w:p w14:paraId="4444081F" w14:textId="77777777" w:rsidR="00C61E99" w:rsidRDefault="00C61E99" w:rsidP="00446E49">
      <w:pPr>
        <w:spacing w:after="0" w:line="480" w:lineRule="auto"/>
        <w:rPr>
          <w:rFonts w:ascii="Arial" w:hAnsi="Arial" w:cs="Arial"/>
          <w:sz w:val="24"/>
          <w:szCs w:val="24"/>
        </w:rPr>
      </w:pPr>
    </w:p>
    <w:p w14:paraId="07AEC1AB" w14:textId="3E61AD59" w:rsidR="0094348D" w:rsidRPr="00B31B98" w:rsidRDefault="005C2838" w:rsidP="00446E49">
      <w:pPr>
        <w:spacing w:after="0" w:line="480" w:lineRule="auto"/>
        <w:rPr>
          <w:rFonts w:ascii="Arial" w:hAnsi="Arial" w:cs="Arial"/>
          <w:sz w:val="24"/>
          <w:szCs w:val="24"/>
        </w:rPr>
      </w:pPr>
      <w:r w:rsidRPr="4170DD9E">
        <w:rPr>
          <w:rFonts w:ascii="Arial" w:hAnsi="Arial" w:cs="Arial"/>
          <w:sz w:val="24"/>
          <w:szCs w:val="24"/>
        </w:rPr>
        <w:t>Within the setting, a</w:t>
      </w:r>
      <w:r w:rsidR="005904EE" w:rsidRPr="4170DD9E">
        <w:rPr>
          <w:rFonts w:ascii="Arial" w:hAnsi="Arial" w:cs="Arial"/>
          <w:sz w:val="24"/>
          <w:szCs w:val="24"/>
        </w:rPr>
        <w:t xml:space="preserve">t present, we have in place a link between course tutors and student </w:t>
      </w:r>
      <w:r w:rsidR="00B1629E" w:rsidRPr="4170DD9E">
        <w:rPr>
          <w:rFonts w:ascii="Arial" w:hAnsi="Arial" w:cs="Arial"/>
          <w:sz w:val="24"/>
          <w:szCs w:val="24"/>
        </w:rPr>
        <w:t xml:space="preserve">support, </w:t>
      </w:r>
      <w:r w:rsidR="001F66AF" w:rsidRPr="4170DD9E">
        <w:rPr>
          <w:rFonts w:ascii="Arial" w:hAnsi="Arial" w:cs="Arial"/>
          <w:sz w:val="24"/>
          <w:szCs w:val="24"/>
        </w:rPr>
        <w:t xml:space="preserve">whereby if a student comes from a school setting with an additional learning need plan, this is sent across to the course tutors. They </w:t>
      </w:r>
      <w:r w:rsidR="00D45DD2" w:rsidRPr="4170DD9E">
        <w:rPr>
          <w:rFonts w:ascii="Arial" w:hAnsi="Arial" w:cs="Arial"/>
          <w:sz w:val="24"/>
          <w:szCs w:val="24"/>
        </w:rPr>
        <w:t>put in a request if need</w:t>
      </w:r>
      <w:r w:rsidR="00867848" w:rsidRPr="4170DD9E">
        <w:rPr>
          <w:rFonts w:ascii="Arial" w:hAnsi="Arial" w:cs="Arial"/>
          <w:sz w:val="24"/>
          <w:szCs w:val="24"/>
        </w:rPr>
        <w:t>ed,</w:t>
      </w:r>
      <w:r w:rsidR="00D45DD2" w:rsidRPr="4170DD9E">
        <w:rPr>
          <w:rFonts w:ascii="Arial" w:hAnsi="Arial" w:cs="Arial"/>
          <w:sz w:val="24"/>
          <w:szCs w:val="24"/>
        </w:rPr>
        <w:t xml:space="preserve"> for additional time in exams, or support from a </w:t>
      </w:r>
      <w:r w:rsidR="00E00257" w:rsidRPr="4170DD9E">
        <w:rPr>
          <w:rFonts w:ascii="Arial" w:hAnsi="Arial" w:cs="Arial"/>
          <w:sz w:val="24"/>
          <w:szCs w:val="24"/>
        </w:rPr>
        <w:t>study skills coach (SSC).</w:t>
      </w:r>
    </w:p>
    <w:p w14:paraId="0667E7D4" w14:textId="307E4BC6" w:rsidR="00A90523" w:rsidRPr="00B31B98" w:rsidRDefault="00A90523" w:rsidP="00446E49">
      <w:pPr>
        <w:spacing w:after="0" w:line="480" w:lineRule="auto"/>
        <w:rPr>
          <w:rFonts w:ascii="Arial" w:hAnsi="Arial" w:cs="Arial"/>
          <w:sz w:val="24"/>
          <w:szCs w:val="24"/>
          <w:lang w:val="en-AU"/>
        </w:rPr>
      </w:pPr>
    </w:p>
    <w:p w14:paraId="6147E373" w14:textId="281D8910" w:rsidR="0082776E" w:rsidRDefault="00C17F4B" w:rsidP="00446E49">
      <w:pPr>
        <w:spacing w:after="0" w:line="480" w:lineRule="auto"/>
        <w:rPr>
          <w:rFonts w:ascii="Arial" w:hAnsi="Arial" w:cs="Arial"/>
          <w:sz w:val="24"/>
          <w:szCs w:val="24"/>
        </w:rPr>
      </w:pPr>
      <w:r w:rsidRPr="4170DD9E">
        <w:rPr>
          <w:rFonts w:ascii="Arial" w:hAnsi="Arial" w:cs="Arial"/>
          <w:sz w:val="24"/>
          <w:szCs w:val="24"/>
          <w:lang w:val="en-AU"/>
        </w:rPr>
        <w:t xml:space="preserve">Designed to help raise the achievement of dyslexic learners, a Force Field Analysis (FFA) is a tool which </w:t>
      </w:r>
      <w:r w:rsidRPr="4170DD9E">
        <w:rPr>
          <w:rFonts w:ascii="Arial" w:hAnsi="Arial" w:cs="Arial"/>
          <w:sz w:val="24"/>
          <w:szCs w:val="24"/>
        </w:rPr>
        <w:t>allows settings to lay out changes required, whilst anticipating the forces supporting/preventing those changes, and the resulting strategies I will be using to implement them.</w:t>
      </w:r>
    </w:p>
    <w:p w14:paraId="101FE69C" w14:textId="77777777" w:rsidR="00C61E99" w:rsidRDefault="00C61E99" w:rsidP="00446E49">
      <w:pPr>
        <w:spacing w:after="0" w:line="480" w:lineRule="auto"/>
        <w:rPr>
          <w:rFonts w:ascii="Arial" w:hAnsi="Arial" w:cs="Arial"/>
          <w:sz w:val="24"/>
          <w:szCs w:val="24"/>
        </w:rPr>
      </w:pPr>
    </w:p>
    <w:p w14:paraId="717AD4B9" w14:textId="32DEA033" w:rsidR="00C17F4B" w:rsidRPr="00C61E99" w:rsidRDefault="00C61E99" w:rsidP="00C61E99">
      <w:pPr>
        <w:spacing w:after="0" w:line="480" w:lineRule="auto"/>
        <w:jc w:val="center"/>
        <w:rPr>
          <w:rFonts w:ascii="Arial" w:hAnsi="Arial" w:cs="Arial"/>
          <w:b/>
          <w:bCs/>
          <w:sz w:val="24"/>
          <w:szCs w:val="24"/>
          <w:u w:val="single"/>
        </w:rPr>
      </w:pPr>
      <w:r w:rsidRPr="00B31B98">
        <w:rPr>
          <w:rFonts w:ascii="Arial" w:hAnsi="Arial" w:cs="Arial"/>
          <w:b/>
          <w:bCs/>
          <w:sz w:val="24"/>
          <w:szCs w:val="24"/>
          <w:u w:val="single"/>
        </w:rPr>
        <w:t>Raising the achievement of Dyslexic learners:  The force field analysis</w:t>
      </w:r>
    </w:p>
    <w:tbl>
      <w:tblPr>
        <w:tblStyle w:val="TableGrid"/>
        <w:tblW w:w="10490" w:type="dxa"/>
        <w:tblInd w:w="-743" w:type="dxa"/>
        <w:tblLook w:val="04A0" w:firstRow="1" w:lastRow="0" w:firstColumn="1" w:lastColumn="0" w:noHBand="0" w:noVBand="1"/>
      </w:tblPr>
      <w:tblGrid>
        <w:gridCol w:w="993"/>
        <w:gridCol w:w="2835"/>
        <w:gridCol w:w="2015"/>
        <w:gridCol w:w="3230"/>
        <w:gridCol w:w="1417"/>
      </w:tblGrid>
      <w:tr w:rsidR="00C17F4B" w:rsidRPr="00B31B98" w14:paraId="48233DA2" w14:textId="77777777" w:rsidTr="4170DD9E">
        <w:tc>
          <w:tcPr>
            <w:tcW w:w="993" w:type="dxa"/>
          </w:tcPr>
          <w:p w14:paraId="267AAA8D" w14:textId="77777777" w:rsidR="00C17F4B" w:rsidRPr="00B31B98" w:rsidRDefault="00C17F4B" w:rsidP="00C45C1A">
            <w:pPr>
              <w:rPr>
                <w:rFonts w:ascii="Arial" w:hAnsi="Arial" w:cs="Arial"/>
                <w:sz w:val="24"/>
                <w:szCs w:val="24"/>
              </w:rPr>
            </w:pPr>
            <w:r w:rsidRPr="00B31B98">
              <w:rPr>
                <w:rFonts w:ascii="Arial" w:hAnsi="Arial" w:cs="Arial"/>
                <w:sz w:val="24"/>
                <w:szCs w:val="24"/>
              </w:rPr>
              <w:t xml:space="preserve">Score </w:t>
            </w:r>
          </w:p>
        </w:tc>
        <w:tc>
          <w:tcPr>
            <w:tcW w:w="2835" w:type="dxa"/>
          </w:tcPr>
          <w:p w14:paraId="4AEDA5FC" w14:textId="77777777" w:rsidR="00C17F4B" w:rsidRPr="00B31B98" w:rsidRDefault="00C17F4B" w:rsidP="00C45C1A">
            <w:pPr>
              <w:rPr>
                <w:rFonts w:ascii="Arial" w:hAnsi="Arial" w:cs="Arial"/>
                <w:sz w:val="24"/>
                <w:szCs w:val="24"/>
              </w:rPr>
            </w:pPr>
            <w:r w:rsidRPr="00B31B98">
              <w:rPr>
                <w:rFonts w:ascii="Arial" w:hAnsi="Arial" w:cs="Arial"/>
                <w:sz w:val="24"/>
                <w:szCs w:val="24"/>
              </w:rPr>
              <w:t xml:space="preserve">Forces </w:t>
            </w:r>
            <w:r w:rsidRPr="00B31B98">
              <w:rPr>
                <w:rFonts w:ascii="Arial" w:hAnsi="Arial" w:cs="Arial"/>
                <w:b/>
                <w:bCs/>
                <w:sz w:val="24"/>
                <w:szCs w:val="24"/>
              </w:rPr>
              <w:t xml:space="preserve">for </w:t>
            </w:r>
            <w:r w:rsidRPr="00B31B98">
              <w:rPr>
                <w:rFonts w:ascii="Arial" w:hAnsi="Arial" w:cs="Arial"/>
                <w:sz w:val="24"/>
                <w:szCs w:val="24"/>
              </w:rPr>
              <w:t>change</w:t>
            </w:r>
          </w:p>
        </w:tc>
        <w:tc>
          <w:tcPr>
            <w:tcW w:w="2015" w:type="dxa"/>
          </w:tcPr>
          <w:p w14:paraId="1A058852" w14:textId="77777777" w:rsidR="00C17F4B" w:rsidRPr="00B31B98" w:rsidRDefault="00C17F4B" w:rsidP="00C45C1A">
            <w:pPr>
              <w:rPr>
                <w:rFonts w:ascii="Arial" w:hAnsi="Arial" w:cs="Arial"/>
                <w:sz w:val="24"/>
                <w:szCs w:val="24"/>
              </w:rPr>
            </w:pPr>
            <w:r w:rsidRPr="00B31B98">
              <w:rPr>
                <w:rFonts w:ascii="Arial" w:hAnsi="Arial" w:cs="Arial"/>
                <w:sz w:val="24"/>
                <w:szCs w:val="24"/>
              </w:rPr>
              <w:t>Desired Change</w:t>
            </w:r>
          </w:p>
          <w:p w14:paraId="614B681C" w14:textId="77777777" w:rsidR="00C17F4B" w:rsidRPr="00B31B98" w:rsidRDefault="00C17F4B" w:rsidP="00C45C1A">
            <w:pPr>
              <w:rPr>
                <w:rFonts w:ascii="Arial" w:hAnsi="Arial" w:cs="Arial"/>
                <w:sz w:val="24"/>
                <w:szCs w:val="24"/>
              </w:rPr>
            </w:pPr>
            <w:r w:rsidRPr="00B31B98">
              <w:rPr>
                <w:rFonts w:ascii="Arial" w:hAnsi="Arial" w:cs="Arial"/>
                <w:sz w:val="24"/>
                <w:szCs w:val="24"/>
              </w:rPr>
              <w:t>(Shared vision)</w:t>
            </w:r>
          </w:p>
        </w:tc>
        <w:tc>
          <w:tcPr>
            <w:tcW w:w="3230" w:type="dxa"/>
          </w:tcPr>
          <w:p w14:paraId="24E5EE76" w14:textId="77777777" w:rsidR="00C17F4B" w:rsidRPr="00B31B98" w:rsidRDefault="00C17F4B" w:rsidP="00C45C1A">
            <w:pPr>
              <w:rPr>
                <w:rFonts w:ascii="Arial" w:hAnsi="Arial" w:cs="Arial"/>
                <w:sz w:val="24"/>
                <w:szCs w:val="24"/>
              </w:rPr>
            </w:pPr>
            <w:r w:rsidRPr="00B31B98">
              <w:rPr>
                <w:rFonts w:ascii="Arial" w:hAnsi="Arial" w:cs="Arial"/>
                <w:sz w:val="24"/>
                <w:szCs w:val="24"/>
              </w:rPr>
              <w:t xml:space="preserve">Forces </w:t>
            </w:r>
            <w:r w:rsidRPr="00B31B98">
              <w:rPr>
                <w:rFonts w:ascii="Arial" w:hAnsi="Arial" w:cs="Arial"/>
                <w:b/>
                <w:bCs/>
                <w:sz w:val="24"/>
                <w:szCs w:val="24"/>
              </w:rPr>
              <w:t xml:space="preserve">Against </w:t>
            </w:r>
            <w:r w:rsidRPr="00B31B98">
              <w:rPr>
                <w:rFonts w:ascii="Arial" w:hAnsi="Arial" w:cs="Arial"/>
                <w:sz w:val="24"/>
                <w:szCs w:val="24"/>
              </w:rPr>
              <w:t>Change</w:t>
            </w:r>
          </w:p>
        </w:tc>
        <w:tc>
          <w:tcPr>
            <w:tcW w:w="1417" w:type="dxa"/>
          </w:tcPr>
          <w:p w14:paraId="23F9FB1D" w14:textId="77777777" w:rsidR="00C17F4B" w:rsidRPr="00B31B98" w:rsidRDefault="00C17F4B" w:rsidP="00C45C1A">
            <w:pPr>
              <w:rPr>
                <w:rFonts w:ascii="Arial" w:hAnsi="Arial" w:cs="Arial"/>
                <w:sz w:val="24"/>
                <w:szCs w:val="24"/>
              </w:rPr>
            </w:pPr>
            <w:r w:rsidRPr="00B31B98">
              <w:rPr>
                <w:rFonts w:ascii="Arial" w:hAnsi="Arial" w:cs="Arial"/>
                <w:sz w:val="24"/>
                <w:szCs w:val="24"/>
              </w:rPr>
              <w:t>Score</w:t>
            </w:r>
          </w:p>
        </w:tc>
      </w:tr>
      <w:tr w:rsidR="00C17F4B" w:rsidRPr="00B31B98" w14:paraId="403B69BE" w14:textId="77777777" w:rsidTr="4170DD9E">
        <w:tc>
          <w:tcPr>
            <w:tcW w:w="993" w:type="dxa"/>
          </w:tcPr>
          <w:p w14:paraId="0B004F3D" w14:textId="7E9A5BB1" w:rsidR="00C17F4B" w:rsidRPr="00B31B98" w:rsidRDefault="00980BDF" w:rsidP="00C45C1A">
            <w:pPr>
              <w:rPr>
                <w:rFonts w:ascii="Arial" w:hAnsi="Arial" w:cs="Arial"/>
                <w:bCs/>
                <w:sz w:val="24"/>
                <w:szCs w:val="24"/>
              </w:rPr>
            </w:pPr>
            <w:r>
              <w:rPr>
                <w:rFonts w:ascii="Arial" w:hAnsi="Arial" w:cs="Arial"/>
                <w:bCs/>
                <w:sz w:val="24"/>
                <w:szCs w:val="24"/>
              </w:rPr>
              <w:t>5</w:t>
            </w:r>
          </w:p>
        </w:tc>
        <w:tc>
          <w:tcPr>
            <w:tcW w:w="2835" w:type="dxa"/>
          </w:tcPr>
          <w:p w14:paraId="25EC9368" w14:textId="7556C772"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 xml:space="preserve">Develop and provide teacher training on dyslexia to be incorporated into </w:t>
            </w:r>
            <w:r w:rsidR="00942427">
              <w:rPr>
                <w:rFonts w:ascii="Arial" w:hAnsi="Arial" w:cs="Arial"/>
                <w:bCs/>
                <w:sz w:val="24"/>
                <w:szCs w:val="24"/>
                <w:lang w:val="en-AU"/>
              </w:rPr>
              <w:t xml:space="preserve">CONTINUAL PROFESSIONAL DEVELOPMENT </w:t>
            </w:r>
          </w:p>
        </w:tc>
        <w:tc>
          <w:tcPr>
            <w:tcW w:w="2015" w:type="dxa"/>
            <w:vMerge w:val="restart"/>
          </w:tcPr>
          <w:p w14:paraId="175A95AA" w14:textId="77777777" w:rsidR="00C17F4B" w:rsidRPr="00B31B98" w:rsidRDefault="00C17F4B" w:rsidP="00C17F4B">
            <w:pPr>
              <w:jc w:val="center"/>
              <w:rPr>
                <w:rFonts w:ascii="Arial" w:hAnsi="Arial" w:cs="Arial"/>
                <w:bCs/>
                <w:sz w:val="24"/>
                <w:szCs w:val="24"/>
              </w:rPr>
            </w:pPr>
          </w:p>
          <w:p w14:paraId="05ADAF5C" w14:textId="77777777" w:rsidR="00C17F4B" w:rsidRPr="00B31B98" w:rsidRDefault="00C17F4B" w:rsidP="00C17F4B">
            <w:pPr>
              <w:jc w:val="center"/>
              <w:rPr>
                <w:rFonts w:ascii="Arial" w:hAnsi="Arial" w:cs="Arial"/>
                <w:bCs/>
                <w:sz w:val="24"/>
                <w:szCs w:val="24"/>
              </w:rPr>
            </w:pPr>
          </w:p>
          <w:p w14:paraId="20973573" w14:textId="77777777" w:rsidR="00C17F4B" w:rsidRPr="00B31B98" w:rsidRDefault="00C17F4B" w:rsidP="00C17F4B">
            <w:pPr>
              <w:jc w:val="center"/>
              <w:rPr>
                <w:rFonts w:ascii="Arial" w:hAnsi="Arial" w:cs="Arial"/>
                <w:bCs/>
                <w:sz w:val="24"/>
                <w:szCs w:val="24"/>
              </w:rPr>
            </w:pPr>
          </w:p>
          <w:p w14:paraId="29EE036D" w14:textId="77777777" w:rsidR="00C17F4B" w:rsidRPr="00B31B98" w:rsidRDefault="00C17F4B" w:rsidP="00C17F4B">
            <w:pPr>
              <w:jc w:val="center"/>
              <w:rPr>
                <w:rFonts w:ascii="Arial" w:hAnsi="Arial" w:cs="Arial"/>
                <w:bCs/>
                <w:sz w:val="24"/>
                <w:szCs w:val="24"/>
              </w:rPr>
            </w:pPr>
          </w:p>
          <w:p w14:paraId="277BEE62" w14:textId="77777777" w:rsidR="00C17F4B" w:rsidRPr="00B31B98" w:rsidRDefault="00C17F4B" w:rsidP="00C17F4B">
            <w:pPr>
              <w:jc w:val="center"/>
              <w:rPr>
                <w:rFonts w:ascii="Arial" w:hAnsi="Arial" w:cs="Arial"/>
                <w:bCs/>
                <w:sz w:val="24"/>
                <w:szCs w:val="24"/>
              </w:rPr>
            </w:pPr>
          </w:p>
          <w:p w14:paraId="1900002D" w14:textId="77777777" w:rsidR="00C17F4B" w:rsidRPr="00B31B98" w:rsidRDefault="00C17F4B" w:rsidP="00C17F4B">
            <w:pPr>
              <w:jc w:val="center"/>
              <w:rPr>
                <w:rFonts w:ascii="Arial" w:hAnsi="Arial" w:cs="Arial"/>
                <w:bCs/>
                <w:sz w:val="24"/>
                <w:szCs w:val="24"/>
              </w:rPr>
            </w:pPr>
          </w:p>
          <w:p w14:paraId="7FDFB1C1" w14:textId="6E1CDBB2" w:rsidR="00C17F4B" w:rsidRPr="00B31B98" w:rsidRDefault="00C17F4B" w:rsidP="4170DD9E">
            <w:pPr>
              <w:jc w:val="center"/>
              <w:rPr>
                <w:rFonts w:ascii="Arial" w:hAnsi="Arial" w:cs="Arial"/>
                <w:sz w:val="24"/>
                <w:szCs w:val="24"/>
              </w:rPr>
            </w:pPr>
            <w:r w:rsidRPr="4170DD9E">
              <w:rPr>
                <w:rFonts w:ascii="Arial" w:hAnsi="Arial" w:cs="Arial"/>
                <w:sz w:val="24"/>
                <w:szCs w:val="24"/>
              </w:rPr>
              <w:t>Raising the achievement of dyslexic learners</w:t>
            </w:r>
          </w:p>
        </w:tc>
        <w:tc>
          <w:tcPr>
            <w:tcW w:w="3230" w:type="dxa"/>
          </w:tcPr>
          <w:p w14:paraId="43B32310"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Finances, staff’s willingness, and availability</w:t>
            </w:r>
          </w:p>
          <w:p w14:paraId="4A54F0A8" w14:textId="77777777" w:rsidR="00C17F4B" w:rsidRPr="00B31B98" w:rsidRDefault="00C17F4B" w:rsidP="00C45C1A">
            <w:pPr>
              <w:rPr>
                <w:rFonts w:ascii="Arial" w:hAnsi="Arial" w:cs="Arial"/>
                <w:bCs/>
                <w:sz w:val="24"/>
                <w:szCs w:val="24"/>
              </w:rPr>
            </w:pPr>
          </w:p>
        </w:tc>
        <w:tc>
          <w:tcPr>
            <w:tcW w:w="1417" w:type="dxa"/>
          </w:tcPr>
          <w:p w14:paraId="37A140B0" w14:textId="358A4D2B" w:rsidR="00C17F4B" w:rsidRPr="00B31B98" w:rsidRDefault="00460A39" w:rsidP="00C45C1A">
            <w:pPr>
              <w:rPr>
                <w:rFonts w:ascii="Arial" w:hAnsi="Arial" w:cs="Arial"/>
                <w:bCs/>
                <w:sz w:val="24"/>
                <w:szCs w:val="24"/>
              </w:rPr>
            </w:pPr>
            <w:r>
              <w:rPr>
                <w:rFonts w:ascii="Arial" w:hAnsi="Arial" w:cs="Arial"/>
                <w:bCs/>
                <w:sz w:val="24"/>
                <w:szCs w:val="24"/>
              </w:rPr>
              <w:t>2</w:t>
            </w:r>
          </w:p>
        </w:tc>
      </w:tr>
      <w:tr w:rsidR="00C17F4B" w:rsidRPr="00B31B98" w14:paraId="6B117013" w14:textId="77777777" w:rsidTr="4170DD9E">
        <w:tc>
          <w:tcPr>
            <w:tcW w:w="993" w:type="dxa"/>
          </w:tcPr>
          <w:p w14:paraId="425474A4" w14:textId="216AB854" w:rsidR="00C17F4B" w:rsidRPr="00B31B98" w:rsidRDefault="00EA3EA6" w:rsidP="00C45C1A">
            <w:pPr>
              <w:rPr>
                <w:rFonts w:ascii="Arial" w:hAnsi="Arial" w:cs="Arial"/>
                <w:sz w:val="24"/>
                <w:szCs w:val="24"/>
              </w:rPr>
            </w:pPr>
            <w:r>
              <w:rPr>
                <w:rFonts w:ascii="Arial" w:hAnsi="Arial" w:cs="Arial"/>
                <w:sz w:val="24"/>
                <w:szCs w:val="24"/>
              </w:rPr>
              <w:t>3</w:t>
            </w:r>
          </w:p>
        </w:tc>
        <w:tc>
          <w:tcPr>
            <w:tcW w:w="2835" w:type="dxa"/>
          </w:tcPr>
          <w:p w14:paraId="3D0B9085" w14:textId="07F7B318" w:rsidR="00C17F4B" w:rsidRPr="00B31B98" w:rsidRDefault="00416C40" w:rsidP="00C45C1A">
            <w:pPr>
              <w:rPr>
                <w:rFonts w:ascii="Arial" w:hAnsi="Arial" w:cs="Arial"/>
                <w:bCs/>
                <w:sz w:val="24"/>
                <w:szCs w:val="24"/>
                <w:lang w:val="en-AU"/>
              </w:rPr>
            </w:pPr>
            <w:r>
              <w:rPr>
                <w:rFonts w:ascii="Arial" w:hAnsi="Arial" w:cs="Arial"/>
                <w:bCs/>
                <w:sz w:val="24"/>
                <w:szCs w:val="24"/>
                <w:lang w:val="en-AU"/>
              </w:rPr>
              <w:t>Learning support assistant</w:t>
            </w:r>
            <w:r w:rsidR="00C17F4B" w:rsidRPr="00B31B98">
              <w:rPr>
                <w:rFonts w:ascii="Arial" w:hAnsi="Arial" w:cs="Arial"/>
                <w:bCs/>
                <w:sz w:val="24"/>
                <w:szCs w:val="24"/>
                <w:lang w:val="en-AU"/>
              </w:rPr>
              <w:t xml:space="preserve"> in all lessons</w:t>
            </w:r>
          </w:p>
        </w:tc>
        <w:tc>
          <w:tcPr>
            <w:tcW w:w="2015" w:type="dxa"/>
            <w:vMerge/>
          </w:tcPr>
          <w:p w14:paraId="7FB40917" w14:textId="77777777" w:rsidR="00C17F4B" w:rsidRPr="00B31B98" w:rsidRDefault="00C17F4B" w:rsidP="00C45C1A">
            <w:pPr>
              <w:rPr>
                <w:rFonts w:ascii="Arial" w:hAnsi="Arial" w:cs="Arial"/>
                <w:sz w:val="24"/>
                <w:szCs w:val="24"/>
              </w:rPr>
            </w:pPr>
          </w:p>
        </w:tc>
        <w:tc>
          <w:tcPr>
            <w:tcW w:w="3230" w:type="dxa"/>
          </w:tcPr>
          <w:p w14:paraId="38CDC233"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 xml:space="preserve">Cost of more staff </w:t>
            </w:r>
          </w:p>
          <w:p w14:paraId="489FE855" w14:textId="77777777" w:rsidR="00C17F4B" w:rsidRPr="00B31B98" w:rsidRDefault="00C17F4B" w:rsidP="00C45C1A">
            <w:pPr>
              <w:rPr>
                <w:rFonts w:ascii="Arial" w:hAnsi="Arial" w:cs="Arial"/>
                <w:sz w:val="24"/>
                <w:szCs w:val="24"/>
              </w:rPr>
            </w:pPr>
          </w:p>
        </w:tc>
        <w:tc>
          <w:tcPr>
            <w:tcW w:w="1417" w:type="dxa"/>
          </w:tcPr>
          <w:p w14:paraId="39A0DB7F" w14:textId="1CC35AFE" w:rsidR="00C17F4B" w:rsidRPr="00B31B98" w:rsidRDefault="00446E49" w:rsidP="00C45C1A">
            <w:pPr>
              <w:rPr>
                <w:rFonts w:ascii="Arial" w:hAnsi="Arial" w:cs="Arial"/>
                <w:sz w:val="24"/>
                <w:szCs w:val="24"/>
              </w:rPr>
            </w:pPr>
            <w:r>
              <w:rPr>
                <w:rFonts w:ascii="Arial" w:hAnsi="Arial" w:cs="Arial"/>
                <w:sz w:val="24"/>
                <w:szCs w:val="24"/>
              </w:rPr>
              <w:t>2</w:t>
            </w:r>
          </w:p>
        </w:tc>
      </w:tr>
      <w:tr w:rsidR="00C17F4B" w:rsidRPr="00B31B98" w14:paraId="7E7CDD8A" w14:textId="77777777" w:rsidTr="4170DD9E">
        <w:tc>
          <w:tcPr>
            <w:tcW w:w="993" w:type="dxa"/>
          </w:tcPr>
          <w:p w14:paraId="17057A0C" w14:textId="053683CA" w:rsidR="00C17F4B" w:rsidRPr="00B31B98" w:rsidRDefault="00EA3EA6" w:rsidP="00C45C1A">
            <w:pPr>
              <w:rPr>
                <w:rFonts w:ascii="Arial" w:hAnsi="Arial" w:cs="Arial"/>
                <w:sz w:val="24"/>
                <w:szCs w:val="24"/>
              </w:rPr>
            </w:pPr>
            <w:r>
              <w:rPr>
                <w:rFonts w:ascii="Arial" w:hAnsi="Arial" w:cs="Arial"/>
                <w:sz w:val="24"/>
                <w:szCs w:val="24"/>
              </w:rPr>
              <w:lastRenderedPageBreak/>
              <w:t>4</w:t>
            </w:r>
          </w:p>
        </w:tc>
        <w:tc>
          <w:tcPr>
            <w:tcW w:w="2835" w:type="dxa"/>
          </w:tcPr>
          <w:p w14:paraId="4827DCA0"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Conventional up to date teaching methods</w:t>
            </w:r>
          </w:p>
        </w:tc>
        <w:tc>
          <w:tcPr>
            <w:tcW w:w="2015" w:type="dxa"/>
            <w:vMerge/>
          </w:tcPr>
          <w:p w14:paraId="3C47BDCB" w14:textId="77777777" w:rsidR="00C17F4B" w:rsidRPr="00B31B98" w:rsidRDefault="00C17F4B" w:rsidP="00C45C1A">
            <w:pPr>
              <w:rPr>
                <w:rFonts w:ascii="Arial" w:hAnsi="Arial" w:cs="Arial"/>
                <w:sz w:val="24"/>
                <w:szCs w:val="24"/>
              </w:rPr>
            </w:pPr>
          </w:p>
        </w:tc>
        <w:tc>
          <w:tcPr>
            <w:tcW w:w="3230" w:type="dxa"/>
          </w:tcPr>
          <w:p w14:paraId="2748DC28"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Staff willingness for change and too many strategies to learn at once</w:t>
            </w:r>
          </w:p>
        </w:tc>
        <w:tc>
          <w:tcPr>
            <w:tcW w:w="1417" w:type="dxa"/>
          </w:tcPr>
          <w:p w14:paraId="3132A1FB" w14:textId="15BF4A75" w:rsidR="00C17F4B" w:rsidRPr="00B31B98" w:rsidRDefault="00460A39" w:rsidP="00C45C1A">
            <w:pPr>
              <w:rPr>
                <w:rFonts w:ascii="Arial" w:hAnsi="Arial" w:cs="Arial"/>
                <w:sz w:val="24"/>
                <w:szCs w:val="24"/>
              </w:rPr>
            </w:pPr>
            <w:r>
              <w:rPr>
                <w:rFonts w:ascii="Arial" w:hAnsi="Arial" w:cs="Arial"/>
                <w:sz w:val="24"/>
                <w:szCs w:val="24"/>
              </w:rPr>
              <w:t>3</w:t>
            </w:r>
          </w:p>
        </w:tc>
      </w:tr>
      <w:tr w:rsidR="00C17F4B" w:rsidRPr="00B31B98" w14:paraId="6C5D1D1A" w14:textId="77777777" w:rsidTr="4170DD9E">
        <w:tc>
          <w:tcPr>
            <w:tcW w:w="993" w:type="dxa"/>
          </w:tcPr>
          <w:p w14:paraId="174C02A7" w14:textId="608B46E9" w:rsidR="00C17F4B" w:rsidRPr="00B31B98" w:rsidRDefault="00F01658" w:rsidP="00C45C1A">
            <w:pPr>
              <w:rPr>
                <w:rFonts w:ascii="Arial" w:hAnsi="Arial" w:cs="Arial"/>
                <w:sz w:val="24"/>
                <w:szCs w:val="24"/>
              </w:rPr>
            </w:pPr>
            <w:r>
              <w:rPr>
                <w:rFonts w:ascii="Arial" w:hAnsi="Arial" w:cs="Arial"/>
                <w:sz w:val="24"/>
                <w:szCs w:val="24"/>
              </w:rPr>
              <w:t>3</w:t>
            </w:r>
          </w:p>
        </w:tc>
        <w:tc>
          <w:tcPr>
            <w:tcW w:w="2835" w:type="dxa"/>
          </w:tcPr>
          <w:p w14:paraId="5A0E7C89"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 xml:space="preserve">Structure </w:t>
            </w:r>
          </w:p>
        </w:tc>
        <w:tc>
          <w:tcPr>
            <w:tcW w:w="2015" w:type="dxa"/>
            <w:vMerge/>
          </w:tcPr>
          <w:p w14:paraId="78CC72A0" w14:textId="77777777" w:rsidR="00C17F4B" w:rsidRPr="00B31B98" w:rsidRDefault="00C17F4B" w:rsidP="00C45C1A">
            <w:pPr>
              <w:rPr>
                <w:rFonts w:ascii="Arial" w:hAnsi="Arial" w:cs="Arial"/>
                <w:sz w:val="24"/>
                <w:szCs w:val="24"/>
              </w:rPr>
            </w:pPr>
          </w:p>
        </w:tc>
        <w:tc>
          <w:tcPr>
            <w:tcW w:w="3230" w:type="dxa"/>
          </w:tcPr>
          <w:p w14:paraId="565662AE"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Staff willingness for change and possible disruption through change</w:t>
            </w:r>
          </w:p>
        </w:tc>
        <w:tc>
          <w:tcPr>
            <w:tcW w:w="1417" w:type="dxa"/>
          </w:tcPr>
          <w:p w14:paraId="4B147F1B" w14:textId="66982A31" w:rsidR="00C17F4B" w:rsidRPr="00B31B98" w:rsidRDefault="00460A39" w:rsidP="00C45C1A">
            <w:pPr>
              <w:rPr>
                <w:rFonts w:ascii="Arial" w:hAnsi="Arial" w:cs="Arial"/>
                <w:sz w:val="24"/>
                <w:szCs w:val="24"/>
              </w:rPr>
            </w:pPr>
            <w:r>
              <w:rPr>
                <w:rFonts w:ascii="Arial" w:hAnsi="Arial" w:cs="Arial"/>
                <w:sz w:val="24"/>
                <w:szCs w:val="24"/>
              </w:rPr>
              <w:t>3</w:t>
            </w:r>
          </w:p>
        </w:tc>
      </w:tr>
      <w:tr w:rsidR="00C17F4B" w:rsidRPr="00B31B98" w14:paraId="65EF81FE" w14:textId="77777777" w:rsidTr="4170DD9E">
        <w:tc>
          <w:tcPr>
            <w:tcW w:w="993" w:type="dxa"/>
          </w:tcPr>
          <w:p w14:paraId="4B3256AC" w14:textId="162E31BB" w:rsidR="00C17F4B" w:rsidRPr="00B31B98" w:rsidRDefault="00EA3EA6" w:rsidP="00C45C1A">
            <w:pPr>
              <w:rPr>
                <w:rFonts w:ascii="Arial" w:hAnsi="Arial" w:cs="Arial"/>
                <w:sz w:val="24"/>
                <w:szCs w:val="24"/>
              </w:rPr>
            </w:pPr>
            <w:r>
              <w:rPr>
                <w:rFonts w:ascii="Arial" w:hAnsi="Arial" w:cs="Arial"/>
                <w:sz w:val="24"/>
                <w:szCs w:val="24"/>
              </w:rPr>
              <w:t>2</w:t>
            </w:r>
          </w:p>
        </w:tc>
        <w:tc>
          <w:tcPr>
            <w:tcW w:w="2835" w:type="dxa"/>
          </w:tcPr>
          <w:p w14:paraId="6533D16F" w14:textId="77777777" w:rsidR="00C17F4B" w:rsidRPr="00B31B98" w:rsidRDefault="00C17F4B" w:rsidP="00C45C1A">
            <w:pPr>
              <w:rPr>
                <w:rFonts w:ascii="Arial" w:hAnsi="Arial" w:cs="Arial"/>
                <w:bCs/>
                <w:sz w:val="24"/>
                <w:szCs w:val="24"/>
                <w:lang w:val="en-AU"/>
              </w:rPr>
            </w:pPr>
            <w:r w:rsidRPr="00B31B98">
              <w:rPr>
                <w:rFonts w:ascii="Arial" w:hAnsi="Arial" w:cs="Arial"/>
                <w:bCs/>
                <w:sz w:val="24"/>
                <w:szCs w:val="24"/>
                <w:lang w:val="en-AU"/>
              </w:rPr>
              <w:t>Access to supported technology tools such as Dictaphones</w:t>
            </w:r>
          </w:p>
        </w:tc>
        <w:tc>
          <w:tcPr>
            <w:tcW w:w="2015" w:type="dxa"/>
            <w:vMerge/>
          </w:tcPr>
          <w:p w14:paraId="0FF67E12" w14:textId="77777777" w:rsidR="00C17F4B" w:rsidRPr="00B31B98" w:rsidRDefault="00C17F4B" w:rsidP="00C45C1A">
            <w:pPr>
              <w:rPr>
                <w:rFonts w:ascii="Arial" w:hAnsi="Arial" w:cs="Arial"/>
                <w:sz w:val="24"/>
                <w:szCs w:val="24"/>
              </w:rPr>
            </w:pPr>
          </w:p>
        </w:tc>
        <w:tc>
          <w:tcPr>
            <w:tcW w:w="3230" w:type="dxa"/>
          </w:tcPr>
          <w:p w14:paraId="7E4F3DD8" w14:textId="6F60B8FC" w:rsidR="00C17F4B" w:rsidRPr="00B31B98" w:rsidRDefault="00C17F4B" w:rsidP="00C45C1A">
            <w:pPr>
              <w:rPr>
                <w:rFonts w:ascii="Arial" w:hAnsi="Arial" w:cs="Arial"/>
                <w:sz w:val="24"/>
                <w:szCs w:val="24"/>
              </w:rPr>
            </w:pPr>
            <w:r w:rsidRPr="4170DD9E">
              <w:rPr>
                <w:rFonts w:ascii="Arial" w:hAnsi="Arial" w:cs="Arial"/>
                <w:sz w:val="24"/>
                <w:szCs w:val="24"/>
                <w:lang w:val="en-AU"/>
              </w:rPr>
              <w:t>Cost of more equipment, staff’s willingness to being recorded to support learners learning</w:t>
            </w:r>
          </w:p>
        </w:tc>
        <w:tc>
          <w:tcPr>
            <w:tcW w:w="1417" w:type="dxa"/>
          </w:tcPr>
          <w:p w14:paraId="41048858" w14:textId="5166C810" w:rsidR="00C17F4B" w:rsidRPr="00B31B98" w:rsidRDefault="00460A39" w:rsidP="00C45C1A">
            <w:pPr>
              <w:rPr>
                <w:rFonts w:ascii="Arial" w:hAnsi="Arial" w:cs="Arial"/>
                <w:sz w:val="24"/>
                <w:szCs w:val="24"/>
              </w:rPr>
            </w:pPr>
            <w:r>
              <w:rPr>
                <w:rFonts w:ascii="Arial" w:hAnsi="Arial" w:cs="Arial"/>
                <w:sz w:val="24"/>
                <w:szCs w:val="24"/>
              </w:rPr>
              <w:t>5</w:t>
            </w:r>
          </w:p>
        </w:tc>
      </w:tr>
    </w:tbl>
    <w:p w14:paraId="0F2B9B9E" w14:textId="7CA06037" w:rsidR="00C17F4B" w:rsidRPr="00B31B98" w:rsidRDefault="00C17F4B" w:rsidP="00A76936">
      <w:pPr>
        <w:spacing w:after="0" w:line="240" w:lineRule="auto"/>
        <w:rPr>
          <w:rFonts w:ascii="Arial" w:hAnsi="Arial" w:cs="Arial"/>
          <w:b/>
          <w:bCs/>
          <w:sz w:val="24"/>
          <w:szCs w:val="24"/>
          <w:u w:val="single"/>
        </w:rPr>
      </w:pPr>
    </w:p>
    <w:p w14:paraId="60D68C06" w14:textId="3F741C3E" w:rsidR="00A13715" w:rsidRPr="00E24ECF" w:rsidRDefault="00A13715" w:rsidP="00446E49">
      <w:pPr>
        <w:spacing w:after="0" w:line="480" w:lineRule="auto"/>
        <w:rPr>
          <w:rFonts w:ascii="Arial" w:hAnsi="Arial" w:cs="Arial"/>
          <w:color w:val="000000" w:themeColor="text1"/>
          <w:sz w:val="24"/>
          <w:szCs w:val="24"/>
        </w:rPr>
      </w:pPr>
      <w:r w:rsidRPr="4170DD9E">
        <w:rPr>
          <w:rFonts w:ascii="Arial" w:hAnsi="Arial" w:cs="Arial"/>
          <w:color w:val="000000" w:themeColor="text1"/>
          <w:sz w:val="24"/>
          <w:szCs w:val="24"/>
        </w:rPr>
        <w:t xml:space="preserve">Due to the recent legislation changes from the </w:t>
      </w:r>
      <w:r w:rsidRPr="4170DD9E">
        <w:rPr>
          <w:rFonts w:ascii="Arial" w:hAnsi="Arial" w:cs="Arial"/>
          <w:sz w:val="24"/>
          <w:szCs w:val="24"/>
        </w:rPr>
        <w:t>Special Educational Needs Code of Practice (SEN COP, Department for Education (DfE) / Department of Health (</w:t>
      </w:r>
      <w:proofErr w:type="spellStart"/>
      <w:r w:rsidRPr="4170DD9E">
        <w:rPr>
          <w:rFonts w:ascii="Arial" w:hAnsi="Arial" w:cs="Arial"/>
          <w:sz w:val="24"/>
          <w:szCs w:val="24"/>
        </w:rPr>
        <w:t>DoH</w:t>
      </w:r>
      <w:proofErr w:type="spellEnd"/>
      <w:r w:rsidRPr="4170DD9E">
        <w:rPr>
          <w:rFonts w:ascii="Arial" w:hAnsi="Arial" w:cs="Arial"/>
          <w:sz w:val="24"/>
          <w:szCs w:val="24"/>
        </w:rPr>
        <w:t xml:space="preserve">), 2015) and The Children and Families Act (DfE, 2014) to </w:t>
      </w:r>
      <w:r w:rsidRPr="4170DD9E">
        <w:rPr>
          <w:rFonts w:ascii="Arial" w:hAnsi="Arial" w:cs="Arial"/>
          <w:color w:val="000000" w:themeColor="text1"/>
          <w:sz w:val="24"/>
          <w:szCs w:val="24"/>
        </w:rPr>
        <w:t>t</w:t>
      </w:r>
      <w:r w:rsidR="00B7395D" w:rsidRPr="4170DD9E">
        <w:rPr>
          <w:rFonts w:ascii="Arial" w:hAnsi="Arial" w:cs="Arial"/>
          <w:color w:val="000000" w:themeColor="text1"/>
          <w:sz w:val="24"/>
          <w:szCs w:val="24"/>
        </w:rPr>
        <w:t>he introduction of the new</w:t>
      </w:r>
      <w:r w:rsidR="00913062" w:rsidRPr="4170DD9E">
        <w:rPr>
          <w:rFonts w:ascii="Arial" w:hAnsi="Arial" w:cs="Arial"/>
          <w:color w:val="000000" w:themeColor="text1"/>
          <w:sz w:val="24"/>
          <w:szCs w:val="24"/>
        </w:rPr>
        <w:t xml:space="preserve"> </w:t>
      </w:r>
      <w:r w:rsidR="00913062" w:rsidRPr="4170DD9E">
        <w:rPr>
          <w:rFonts w:ascii="Arial" w:hAnsi="Arial" w:cs="Arial"/>
          <w:sz w:val="24"/>
          <w:szCs w:val="24"/>
        </w:rPr>
        <w:t xml:space="preserve">Additional Learning Needs Code (ALNC) for Wales 2021 </w:t>
      </w:r>
      <w:r w:rsidR="00913062" w:rsidRPr="4170DD9E">
        <w:rPr>
          <w:rFonts w:ascii="Arial" w:hAnsi="Arial" w:cs="Arial"/>
          <w:color w:val="000000" w:themeColor="text1"/>
          <w:sz w:val="24"/>
          <w:szCs w:val="24"/>
        </w:rPr>
        <w:t xml:space="preserve">(WG 2021) </w:t>
      </w:r>
      <w:r w:rsidRPr="4170DD9E">
        <w:rPr>
          <w:rFonts w:ascii="Arial" w:hAnsi="Arial" w:cs="Arial"/>
          <w:color w:val="000000" w:themeColor="text1"/>
          <w:sz w:val="24"/>
          <w:szCs w:val="24"/>
        </w:rPr>
        <w:t xml:space="preserve">all </w:t>
      </w:r>
      <w:r w:rsidR="00913062" w:rsidRPr="4170DD9E">
        <w:rPr>
          <w:rFonts w:ascii="Arial" w:hAnsi="Arial" w:cs="Arial"/>
          <w:color w:val="000000" w:themeColor="text1"/>
          <w:sz w:val="24"/>
          <w:szCs w:val="24"/>
        </w:rPr>
        <w:t xml:space="preserve">further educational professionals </w:t>
      </w:r>
      <w:r w:rsidRPr="4170DD9E">
        <w:rPr>
          <w:rFonts w:ascii="Arial" w:hAnsi="Arial" w:cs="Arial"/>
          <w:color w:val="000000" w:themeColor="text1"/>
          <w:sz w:val="24"/>
          <w:szCs w:val="24"/>
        </w:rPr>
        <w:t>are now able to</w:t>
      </w:r>
      <w:r w:rsidR="00913062" w:rsidRPr="4170DD9E">
        <w:rPr>
          <w:rFonts w:ascii="Arial" w:hAnsi="Arial" w:cs="Arial"/>
          <w:color w:val="000000" w:themeColor="text1"/>
          <w:sz w:val="24"/>
          <w:szCs w:val="24"/>
        </w:rPr>
        <w:t xml:space="preserve"> provide support to learners aged between 16-25 with additional needs</w:t>
      </w:r>
      <w:r w:rsidR="00082B71" w:rsidRPr="4170DD9E">
        <w:rPr>
          <w:rFonts w:ascii="Arial" w:hAnsi="Arial" w:cs="Arial"/>
          <w:color w:val="000000" w:themeColor="text1"/>
          <w:sz w:val="24"/>
          <w:szCs w:val="24"/>
        </w:rPr>
        <w:t xml:space="preserve"> - whereas previously provisions were only made for learners up to the age of 18</w:t>
      </w:r>
      <w:r w:rsidR="00E24ECF" w:rsidRPr="4170DD9E">
        <w:rPr>
          <w:rFonts w:ascii="Arial" w:hAnsi="Arial" w:cs="Arial"/>
          <w:color w:val="000000" w:themeColor="text1"/>
          <w:sz w:val="24"/>
          <w:szCs w:val="24"/>
        </w:rPr>
        <w:t xml:space="preserve">. Therefore, presenting </w:t>
      </w:r>
      <w:r w:rsidRPr="4170DD9E">
        <w:rPr>
          <w:rFonts w:ascii="Arial" w:hAnsi="Arial" w:cs="Arial"/>
          <w:sz w:val="24"/>
          <w:szCs w:val="24"/>
        </w:rPr>
        <w:t xml:space="preserve">new opportunities and </w:t>
      </w:r>
      <w:r w:rsidR="00E24ECF" w:rsidRPr="4170DD9E">
        <w:rPr>
          <w:rFonts w:ascii="Arial" w:hAnsi="Arial" w:cs="Arial"/>
          <w:sz w:val="24"/>
          <w:szCs w:val="24"/>
        </w:rPr>
        <w:t xml:space="preserve">conversely </w:t>
      </w:r>
      <w:r w:rsidRPr="4170DD9E">
        <w:rPr>
          <w:rFonts w:ascii="Arial" w:hAnsi="Arial" w:cs="Arial"/>
          <w:sz w:val="24"/>
          <w:szCs w:val="24"/>
        </w:rPr>
        <w:t>challenges</w:t>
      </w:r>
      <w:r w:rsidR="00E24ECF" w:rsidRPr="4170DD9E">
        <w:rPr>
          <w:rFonts w:ascii="Arial" w:hAnsi="Arial" w:cs="Arial"/>
          <w:sz w:val="24"/>
          <w:szCs w:val="24"/>
        </w:rPr>
        <w:t>,</w:t>
      </w:r>
      <w:r w:rsidRPr="4170DD9E">
        <w:rPr>
          <w:rFonts w:ascii="Arial" w:hAnsi="Arial" w:cs="Arial"/>
          <w:sz w:val="24"/>
          <w:szCs w:val="24"/>
        </w:rPr>
        <w:t xml:space="preserve"> such as unfamiliar contexts, policy and procedures, </w:t>
      </w:r>
      <w:r w:rsidR="00E11F65" w:rsidRPr="4170DD9E">
        <w:rPr>
          <w:rFonts w:ascii="Arial" w:hAnsi="Arial" w:cs="Arial"/>
          <w:sz w:val="24"/>
          <w:szCs w:val="24"/>
        </w:rPr>
        <w:t>legislations,</w:t>
      </w:r>
      <w:r w:rsidRPr="4170DD9E">
        <w:rPr>
          <w:rFonts w:ascii="Arial" w:hAnsi="Arial" w:cs="Arial"/>
          <w:sz w:val="24"/>
          <w:szCs w:val="24"/>
        </w:rPr>
        <w:t xml:space="preserve"> and assessment tools. However, most importantly it provide</w:t>
      </w:r>
      <w:r w:rsidR="00E24ECF" w:rsidRPr="4170DD9E">
        <w:rPr>
          <w:rFonts w:ascii="Arial" w:hAnsi="Arial" w:cs="Arial"/>
          <w:sz w:val="24"/>
          <w:szCs w:val="24"/>
        </w:rPr>
        <w:t>s</w:t>
      </w:r>
      <w:r w:rsidRPr="4170DD9E">
        <w:rPr>
          <w:rFonts w:ascii="Arial" w:hAnsi="Arial" w:cs="Arial"/>
          <w:sz w:val="24"/>
          <w:szCs w:val="24"/>
        </w:rPr>
        <w:t xml:space="preserve"> an opportunity to </w:t>
      </w:r>
      <w:r w:rsidR="00E24ECF" w:rsidRPr="4170DD9E">
        <w:rPr>
          <w:rFonts w:ascii="Arial" w:hAnsi="Arial" w:cs="Arial"/>
          <w:sz w:val="24"/>
          <w:szCs w:val="24"/>
        </w:rPr>
        <w:t>assist</w:t>
      </w:r>
      <w:r w:rsidRPr="4170DD9E">
        <w:rPr>
          <w:rFonts w:ascii="Arial" w:hAnsi="Arial" w:cs="Arial"/>
          <w:sz w:val="24"/>
          <w:szCs w:val="24"/>
        </w:rPr>
        <w:t xml:space="preserve"> educational professionals </w:t>
      </w:r>
      <w:r w:rsidR="00E24ECF" w:rsidRPr="4170DD9E">
        <w:rPr>
          <w:rFonts w:ascii="Arial" w:hAnsi="Arial" w:cs="Arial"/>
          <w:sz w:val="24"/>
          <w:szCs w:val="24"/>
        </w:rPr>
        <w:t xml:space="preserve">in </w:t>
      </w:r>
      <w:r w:rsidRPr="4170DD9E">
        <w:rPr>
          <w:rFonts w:ascii="Arial" w:hAnsi="Arial" w:cs="Arial"/>
          <w:sz w:val="24"/>
          <w:szCs w:val="24"/>
        </w:rPr>
        <w:t>develop</w:t>
      </w:r>
      <w:r w:rsidR="00E24ECF" w:rsidRPr="4170DD9E">
        <w:rPr>
          <w:rFonts w:ascii="Arial" w:hAnsi="Arial" w:cs="Arial"/>
          <w:sz w:val="24"/>
          <w:szCs w:val="24"/>
        </w:rPr>
        <w:t>ing an</w:t>
      </w:r>
      <w:r w:rsidRPr="4170DD9E">
        <w:rPr>
          <w:rFonts w:ascii="Arial" w:hAnsi="Arial" w:cs="Arial"/>
          <w:sz w:val="24"/>
          <w:szCs w:val="24"/>
        </w:rPr>
        <w:t xml:space="preserve"> understanding </w:t>
      </w:r>
      <w:r w:rsidR="00E24ECF" w:rsidRPr="4170DD9E">
        <w:rPr>
          <w:rFonts w:ascii="Arial" w:hAnsi="Arial" w:cs="Arial"/>
          <w:sz w:val="24"/>
          <w:szCs w:val="24"/>
        </w:rPr>
        <w:t>as well as appropriate</w:t>
      </w:r>
      <w:r w:rsidRPr="4170DD9E">
        <w:rPr>
          <w:rFonts w:ascii="Arial" w:hAnsi="Arial" w:cs="Arial"/>
          <w:sz w:val="24"/>
          <w:szCs w:val="24"/>
        </w:rPr>
        <w:t xml:space="preserve"> skills </w:t>
      </w:r>
      <w:r w:rsidR="00E24ECF" w:rsidRPr="4170DD9E">
        <w:rPr>
          <w:rFonts w:ascii="Arial" w:hAnsi="Arial" w:cs="Arial"/>
          <w:sz w:val="24"/>
          <w:szCs w:val="24"/>
        </w:rPr>
        <w:t xml:space="preserve">concerning </w:t>
      </w:r>
      <w:r w:rsidRPr="4170DD9E">
        <w:rPr>
          <w:rFonts w:ascii="Arial" w:hAnsi="Arial" w:cs="Arial"/>
          <w:sz w:val="24"/>
          <w:szCs w:val="24"/>
        </w:rPr>
        <w:t>the approaches, support</w:t>
      </w:r>
      <w:r w:rsidR="00E24ECF" w:rsidRPr="4170DD9E">
        <w:rPr>
          <w:rFonts w:ascii="Arial" w:hAnsi="Arial" w:cs="Arial"/>
          <w:sz w:val="24"/>
          <w:szCs w:val="24"/>
        </w:rPr>
        <w:t>,</w:t>
      </w:r>
      <w:r w:rsidRPr="4170DD9E">
        <w:rPr>
          <w:rFonts w:ascii="Arial" w:hAnsi="Arial" w:cs="Arial"/>
          <w:sz w:val="24"/>
          <w:szCs w:val="24"/>
        </w:rPr>
        <w:t xml:space="preserve"> and intervention</w:t>
      </w:r>
      <w:r w:rsidR="00E24ECF" w:rsidRPr="4170DD9E">
        <w:rPr>
          <w:rFonts w:ascii="Arial" w:hAnsi="Arial" w:cs="Arial"/>
          <w:sz w:val="24"/>
          <w:szCs w:val="24"/>
        </w:rPr>
        <w:t>s</w:t>
      </w:r>
      <w:r w:rsidRPr="4170DD9E">
        <w:rPr>
          <w:rFonts w:ascii="Arial" w:hAnsi="Arial" w:cs="Arial"/>
          <w:sz w:val="24"/>
          <w:szCs w:val="24"/>
        </w:rPr>
        <w:t xml:space="preserve"> that represent best practice for those </w:t>
      </w:r>
      <w:r w:rsidR="00E24ECF" w:rsidRPr="4170DD9E">
        <w:rPr>
          <w:rFonts w:ascii="Arial" w:hAnsi="Arial" w:cs="Arial"/>
          <w:sz w:val="24"/>
          <w:szCs w:val="24"/>
        </w:rPr>
        <w:t xml:space="preserve">aforementioned </w:t>
      </w:r>
      <w:r w:rsidRPr="4170DD9E">
        <w:rPr>
          <w:rFonts w:ascii="Arial" w:hAnsi="Arial" w:cs="Arial"/>
          <w:sz w:val="24"/>
          <w:szCs w:val="24"/>
        </w:rPr>
        <w:t>learners</w:t>
      </w:r>
      <w:r w:rsidR="002B2E94" w:rsidRPr="4170DD9E">
        <w:rPr>
          <w:rFonts w:ascii="Arial" w:hAnsi="Arial" w:cs="Arial"/>
          <w:sz w:val="24"/>
          <w:szCs w:val="24"/>
        </w:rPr>
        <w:t>,</w:t>
      </w:r>
      <w:r w:rsidRPr="4170DD9E">
        <w:rPr>
          <w:rFonts w:ascii="Arial" w:hAnsi="Arial" w:cs="Arial"/>
          <w:sz w:val="24"/>
          <w:szCs w:val="24"/>
        </w:rPr>
        <w:t xml:space="preserve"> in the </w:t>
      </w:r>
      <w:r w:rsidR="002B2E94" w:rsidRPr="4170DD9E">
        <w:rPr>
          <w:rFonts w:ascii="Arial" w:hAnsi="Arial" w:cs="Arial"/>
          <w:sz w:val="24"/>
          <w:szCs w:val="24"/>
        </w:rPr>
        <w:t xml:space="preserve">educational </w:t>
      </w:r>
      <w:r w:rsidRPr="4170DD9E">
        <w:rPr>
          <w:rFonts w:ascii="Arial" w:hAnsi="Arial" w:cs="Arial"/>
          <w:sz w:val="24"/>
          <w:szCs w:val="24"/>
        </w:rPr>
        <w:t>setting.</w:t>
      </w:r>
    </w:p>
    <w:p w14:paraId="642ED278" w14:textId="734D2307" w:rsidR="00B7395D" w:rsidRPr="00B31B98" w:rsidRDefault="00B7395D" w:rsidP="00446E49">
      <w:pPr>
        <w:spacing w:after="0" w:line="480" w:lineRule="auto"/>
        <w:rPr>
          <w:rFonts w:ascii="Arial" w:hAnsi="Arial" w:cs="Arial"/>
          <w:color w:val="000000" w:themeColor="text1"/>
          <w:sz w:val="24"/>
          <w:szCs w:val="24"/>
        </w:rPr>
      </w:pPr>
    </w:p>
    <w:p w14:paraId="49C63782" w14:textId="55FF71F3" w:rsidR="0095429E" w:rsidRPr="00B31B98" w:rsidRDefault="00A13715" w:rsidP="00446E49">
      <w:pPr>
        <w:spacing w:after="0" w:line="480" w:lineRule="auto"/>
        <w:rPr>
          <w:rFonts w:ascii="Arial" w:hAnsi="Arial" w:cs="Arial"/>
          <w:color w:val="000000" w:themeColor="text1"/>
          <w:sz w:val="24"/>
          <w:szCs w:val="24"/>
        </w:rPr>
      </w:pPr>
      <w:r w:rsidRPr="00B31B98">
        <w:rPr>
          <w:rFonts w:ascii="Arial" w:hAnsi="Arial" w:cs="Arial"/>
          <w:sz w:val="24"/>
          <w:szCs w:val="24"/>
        </w:rPr>
        <w:t>The new ALN bill support</w:t>
      </w:r>
      <w:r w:rsidR="001635BF" w:rsidRPr="00B31B98">
        <w:rPr>
          <w:rFonts w:ascii="Arial" w:hAnsi="Arial" w:cs="Arial"/>
          <w:sz w:val="24"/>
          <w:szCs w:val="24"/>
        </w:rPr>
        <w:t>s</w:t>
      </w:r>
      <w:r w:rsidRPr="00B31B98">
        <w:rPr>
          <w:rFonts w:ascii="Arial" w:hAnsi="Arial" w:cs="Arial"/>
          <w:sz w:val="24"/>
          <w:szCs w:val="24"/>
        </w:rPr>
        <w:t xml:space="preserve"> the </w:t>
      </w:r>
      <w:r w:rsidR="003D586F" w:rsidRPr="00B31B98">
        <w:rPr>
          <w:rFonts w:ascii="Arial" w:hAnsi="Arial" w:cs="Arial"/>
          <w:sz w:val="24"/>
          <w:szCs w:val="24"/>
        </w:rPr>
        <w:t>UN Convention on the Rights of the Child</w:t>
      </w:r>
      <w:r w:rsidR="00082B71">
        <w:rPr>
          <w:rFonts w:ascii="Arial" w:hAnsi="Arial" w:cs="Arial"/>
          <w:sz w:val="24"/>
          <w:szCs w:val="24"/>
        </w:rPr>
        <w:t>,</w:t>
      </w:r>
      <w:r w:rsidR="003D586F" w:rsidRPr="00B31B98">
        <w:rPr>
          <w:rFonts w:ascii="Arial" w:hAnsi="Arial" w:cs="Arial"/>
          <w:sz w:val="24"/>
          <w:szCs w:val="24"/>
        </w:rPr>
        <w:t xml:space="preserve"> </w:t>
      </w:r>
      <w:r w:rsidR="00082B71">
        <w:rPr>
          <w:rFonts w:ascii="Arial" w:hAnsi="Arial" w:cs="Arial"/>
          <w:sz w:val="24"/>
          <w:szCs w:val="24"/>
        </w:rPr>
        <w:t xml:space="preserve">and its </w:t>
      </w:r>
      <w:r w:rsidRPr="00B31B98">
        <w:rPr>
          <w:rFonts w:ascii="Arial" w:hAnsi="Arial" w:cs="Arial"/>
          <w:sz w:val="24"/>
          <w:szCs w:val="24"/>
        </w:rPr>
        <w:t xml:space="preserve">understanding </w:t>
      </w:r>
      <w:r w:rsidR="002B2E94">
        <w:rPr>
          <w:rFonts w:ascii="Arial" w:hAnsi="Arial" w:cs="Arial"/>
          <w:sz w:val="24"/>
          <w:szCs w:val="24"/>
        </w:rPr>
        <w:t>that</w:t>
      </w:r>
      <w:r w:rsidRPr="00B31B98">
        <w:rPr>
          <w:rFonts w:ascii="Arial" w:hAnsi="Arial" w:cs="Arial"/>
          <w:sz w:val="24"/>
          <w:szCs w:val="24"/>
        </w:rPr>
        <w:t xml:space="preserve"> all children hav</w:t>
      </w:r>
      <w:r w:rsidR="002B2E94">
        <w:rPr>
          <w:rFonts w:ascii="Arial" w:hAnsi="Arial" w:cs="Arial"/>
          <w:sz w:val="24"/>
          <w:szCs w:val="24"/>
        </w:rPr>
        <w:t>e</w:t>
      </w:r>
      <w:r w:rsidRPr="00B31B98">
        <w:rPr>
          <w:rFonts w:ascii="Arial" w:hAnsi="Arial" w:cs="Arial"/>
          <w:sz w:val="24"/>
          <w:szCs w:val="24"/>
        </w:rPr>
        <w:t xml:space="preserve"> a right to an </w:t>
      </w:r>
      <w:r w:rsidR="003D586F" w:rsidRPr="00B31B98">
        <w:rPr>
          <w:rFonts w:ascii="Arial" w:hAnsi="Arial" w:cs="Arial"/>
          <w:sz w:val="24"/>
          <w:szCs w:val="24"/>
        </w:rPr>
        <w:t xml:space="preserve">education, with the view to </w:t>
      </w:r>
      <w:r w:rsidR="002B2E94">
        <w:rPr>
          <w:rFonts w:ascii="Arial" w:hAnsi="Arial" w:cs="Arial"/>
          <w:sz w:val="24"/>
          <w:szCs w:val="24"/>
        </w:rPr>
        <w:t>satisfy</w:t>
      </w:r>
      <w:r w:rsidR="003D586F" w:rsidRPr="00B31B98">
        <w:rPr>
          <w:rFonts w:ascii="Arial" w:hAnsi="Arial" w:cs="Arial"/>
          <w:sz w:val="24"/>
          <w:szCs w:val="24"/>
        </w:rPr>
        <w:t xml:space="preserve"> this right progressively</w:t>
      </w:r>
      <w:r w:rsidR="00082B71">
        <w:rPr>
          <w:rFonts w:ascii="Arial" w:hAnsi="Arial" w:cs="Arial"/>
          <w:sz w:val="24"/>
          <w:szCs w:val="24"/>
        </w:rPr>
        <w:t>,</w:t>
      </w:r>
      <w:r w:rsidR="003D586F" w:rsidRPr="00B31B98">
        <w:rPr>
          <w:rFonts w:ascii="Arial" w:hAnsi="Arial" w:cs="Arial"/>
          <w:sz w:val="24"/>
          <w:szCs w:val="24"/>
        </w:rPr>
        <w:t xml:space="preserve"> and </w:t>
      </w:r>
      <w:r w:rsidR="0094348D" w:rsidRPr="00B31B98">
        <w:rPr>
          <w:rFonts w:ascii="Arial" w:hAnsi="Arial" w:cs="Arial"/>
          <w:sz w:val="24"/>
          <w:szCs w:val="24"/>
        </w:rPr>
        <w:t>based on</w:t>
      </w:r>
      <w:r w:rsidR="003D586F" w:rsidRPr="00B31B98">
        <w:rPr>
          <w:rFonts w:ascii="Arial" w:hAnsi="Arial" w:cs="Arial"/>
          <w:sz w:val="24"/>
          <w:szCs w:val="24"/>
        </w:rPr>
        <w:t xml:space="preserve"> equal opportunity.</w:t>
      </w:r>
      <w:r w:rsidR="00C61E99">
        <w:rPr>
          <w:rFonts w:ascii="Arial" w:hAnsi="Arial" w:cs="Arial"/>
          <w:color w:val="000000" w:themeColor="text1"/>
          <w:sz w:val="24"/>
          <w:szCs w:val="24"/>
        </w:rPr>
        <w:t xml:space="preserve"> </w:t>
      </w:r>
      <w:r w:rsidR="001F1280" w:rsidRPr="00B31B98">
        <w:rPr>
          <w:rFonts w:ascii="Arial" w:hAnsi="Arial" w:cs="Arial"/>
          <w:color w:val="000000" w:themeColor="text1"/>
          <w:sz w:val="24"/>
          <w:szCs w:val="24"/>
        </w:rPr>
        <w:t xml:space="preserve">Dyslexia </w:t>
      </w:r>
      <w:r w:rsidR="00ED25F3">
        <w:rPr>
          <w:rFonts w:ascii="Arial" w:hAnsi="Arial" w:cs="Arial"/>
          <w:color w:val="000000" w:themeColor="text1"/>
          <w:sz w:val="24"/>
          <w:szCs w:val="24"/>
        </w:rPr>
        <w:t>is</w:t>
      </w:r>
      <w:r w:rsidR="001F1280" w:rsidRPr="00B31B98">
        <w:rPr>
          <w:rFonts w:ascii="Arial" w:hAnsi="Arial" w:cs="Arial"/>
          <w:color w:val="000000" w:themeColor="text1"/>
          <w:sz w:val="24"/>
          <w:szCs w:val="24"/>
        </w:rPr>
        <w:t xml:space="preserve"> a </w:t>
      </w:r>
      <w:r w:rsidR="00ED25F3">
        <w:rPr>
          <w:rFonts w:ascii="Arial" w:hAnsi="Arial" w:cs="Arial"/>
          <w:color w:val="000000" w:themeColor="text1"/>
          <w:sz w:val="24"/>
          <w:szCs w:val="24"/>
        </w:rPr>
        <w:t xml:space="preserve">significant </w:t>
      </w:r>
      <w:r w:rsidR="001F1280" w:rsidRPr="00B31B98">
        <w:rPr>
          <w:rFonts w:ascii="Arial" w:hAnsi="Arial" w:cs="Arial"/>
          <w:color w:val="000000" w:themeColor="text1"/>
          <w:sz w:val="24"/>
          <w:szCs w:val="24"/>
        </w:rPr>
        <w:t>learning difficulty</w:t>
      </w:r>
      <w:r w:rsidR="00ED25F3">
        <w:rPr>
          <w:rFonts w:ascii="Arial" w:hAnsi="Arial" w:cs="Arial"/>
          <w:color w:val="000000" w:themeColor="text1"/>
          <w:sz w:val="24"/>
          <w:szCs w:val="24"/>
        </w:rPr>
        <w:t>,</w:t>
      </w:r>
      <w:r w:rsidR="001F1280" w:rsidRPr="00B31B98">
        <w:rPr>
          <w:rFonts w:ascii="Arial" w:hAnsi="Arial" w:cs="Arial"/>
          <w:color w:val="000000" w:themeColor="text1"/>
          <w:sz w:val="24"/>
          <w:szCs w:val="24"/>
        </w:rPr>
        <w:t xml:space="preserve"> which affects</w:t>
      </w:r>
      <w:r w:rsidR="00ED25F3">
        <w:rPr>
          <w:rFonts w:ascii="Arial" w:hAnsi="Arial" w:cs="Arial"/>
          <w:color w:val="000000" w:themeColor="text1"/>
          <w:sz w:val="24"/>
          <w:szCs w:val="24"/>
        </w:rPr>
        <w:t xml:space="preserve"> an</w:t>
      </w:r>
      <w:r w:rsidR="001F1280" w:rsidRPr="00B31B98">
        <w:rPr>
          <w:rFonts w:ascii="Arial" w:hAnsi="Arial" w:cs="Arial"/>
          <w:color w:val="000000" w:themeColor="text1"/>
          <w:sz w:val="24"/>
          <w:szCs w:val="24"/>
        </w:rPr>
        <w:t xml:space="preserve"> </w:t>
      </w:r>
      <w:r w:rsidR="001D4382" w:rsidRPr="00B31B98">
        <w:rPr>
          <w:rFonts w:ascii="Arial" w:hAnsi="Arial" w:cs="Arial"/>
          <w:color w:val="000000" w:themeColor="text1"/>
          <w:sz w:val="24"/>
          <w:szCs w:val="24"/>
        </w:rPr>
        <w:t>individual’s</w:t>
      </w:r>
      <w:r w:rsidR="001F1280" w:rsidRPr="00B31B98">
        <w:rPr>
          <w:rFonts w:ascii="Arial" w:hAnsi="Arial" w:cs="Arial"/>
          <w:color w:val="000000" w:themeColor="text1"/>
          <w:sz w:val="24"/>
          <w:szCs w:val="24"/>
        </w:rPr>
        <w:t xml:space="preserve"> skills</w:t>
      </w:r>
      <w:r w:rsidR="00ED25F3">
        <w:rPr>
          <w:rFonts w:ascii="Arial" w:hAnsi="Arial" w:cs="Arial"/>
          <w:color w:val="000000" w:themeColor="text1"/>
          <w:sz w:val="24"/>
          <w:szCs w:val="24"/>
        </w:rPr>
        <w:t xml:space="preserve"> in essential areas including, but not limited to,</w:t>
      </w:r>
      <w:r w:rsidR="001F1280" w:rsidRPr="00B31B98">
        <w:rPr>
          <w:rFonts w:ascii="Arial" w:hAnsi="Arial" w:cs="Arial"/>
          <w:color w:val="000000" w:themeColor="text1"/>
          <w:sz w:val="24"/>
          <w:szCs w:val="24"/>
        </w:rPr>
        <w:t xml:space="preserve"> reading</w:t>
      </w:r>
      <w:r w:rsidR="00ED25F3">
        <w:rPr>
          <w:rFonts w:ascii="Arial" w:hAnsi="Arial" w:cs="Arial"/>
          <w:color w:val="000000" w:themeColor="text1"/>
          <w:sz w:val="24"/>
          <w:szCs w:val="24"/>
        </w:rPr>
        <w:t>, writing,</w:t>
      </w:r>
      <w:r w:rsidR="001F1280" w:rsidRPr="00B31B98">
        <w:rPr>
          <w:rFonts w:ascii="Arial" w:hAnsi="Arial" w:cs="Arial"/>
          <w:color w:val="000000" w:themeColor="text1"/>
          <w:sz w:val="24"/>
          <w:szCs w:val="24"/>
        </w:rPr>
        <w:t xml:space="preserve"> and spelling.  The characteristics of dyslexia are</w:t>
      </w:r>
      <w:r w:rsidR="001D4382" w:rsidRPr="00B31B98">
        <w:rPr>
          <w:rFonts w:ascii="Arial" w:hAnsi="Arial" w:cs="Arial"/>
          <w:color w:val="000000" w:themeColor="text1"/>
          <w:sz w:val="24"/>
          <w:szCs w:val="24"/>
        </w:rPr>
        <w:t xml:space="preserve"> weak phonological awareness, verbal memory</w:t>
      </w:r>
      <w:r w:rsidR="00ED25F3">
        <w:rPr>
          <w:rFonts w:ascii="Arial" w:hAnsi="Arial" w:cs="Arial"/>
          <w:color w:val="000000" w:themeColor="text1"/>
          <w:sz w:val="24"/>
          <w:szCs w:val="24"/>
        </w:rPr>
        <w:t>,</w:t>
      </w:r>
      <w:r w:rsidR="001D4382" w:rsidRPr="00B31B98">
        <w:rPr>
          <w:rFonts w:ascii="Arial" w:hAnsi="Arial" w:cs="Arial"/>
          <w:color w:val="000000" w:themeColor="text1"/>
          <w:sz w:val="24"/>
          <w:szCs w:val="24"/>
        </w:rPr>
        <w:t xml:space="preserve"> and verbal processing speed (BDA 2010)</w:t>
      </w:r>
      <w:r w:rsidR="00B7395D" w:rsidRPr="00B31B98">
        <w:rPr>
          <w:rFonts w:ascii="Arial" w:hAnsi="Arial" w:cs="Arial"/>
          <w:color w:val="000000" w:themeColor="text1"/>
          <w:sz w:val="24"/>
          <w:szCs w:val="24"/>
        </w:rPr>
        <w:t>.</w:t>
      </w:r>
    </w:p>
    <w:p w14:paraId="423322B8" w14:textId="77777777" w:rsidR="004D068A" w:rsidRPr="00B31B98" w:rsidRDefault="004D068A" w:rsidP="00446E49">
      <w:pPr>
        <w:spacing w:after="0" w:line="480" w:lineRule="auto"/>
        <w:rPr>
          <w:rFonts w:ascii="Arial" w:hAnsi="Arial" w:cs="Arial"/>
          <w:b/>
          <w:bCs/>
          <w:color w:val="000000" w:themeColor="text1"/>
          <w:sz w:val="24"/>
          <w:szCs w:val="24"/>
        </w:rPr>
      </w:pPr>
    </w:p>
    <w:p w14:paraId="23D0951D" w14:textId="133A69A2" w:rsidR="00B7395D" w:rsidRPr="00B31B98" w:rsidRDefault="0082589F" w:rsidP="00446E49">
      <w:pPr>
        <w:spacing w:after="0" w:line="480" w:lineRule="auto"/>
        <w:rPr>
          <w:rFonts w:ascii="Arial" w:hAnsi="Arial" w:cs="Arial"/>
          <w:color w:val="00B050"/>
          <w:sz w:val="24"/>
          <w:szCs w:val="24"/>
        </w:rPr>
      </w:pPr>
      <w:r w:rsidRPr="00B31B98">
        <w:rPr>
          <w:rFonts w:ascii="Arial" w:hAnsi="Arial" w:cs="Arial"/>
          <w:sz w:val="24"/>
          <w:szCs w:val="24"/>
          <w:shd w:val="clear" w:color="auto" w:fill="FFFFFF"/>
        </w:rPr>
        <w:lastRenderedPageBreak/>
        <w:t>I would like to see within my setting</w:t>
      </w:r>
      <w:r w:rsidR="00ED25F3">
        <w:rPr>
          <w:rFonts w:ascii="Arial" w:hAnsi="Arial" w:cs="Arial"/>
          <w:sz w:val="24"/>
          <w:szCs w:val="24"/>
          <w:shd w:val="clear" w:color="auto" w:fill="FFFFFF"/>
        </w:rPr>
        <w:t>,</w:t>
      </w:r>
      <w:r w:rsidRPr="00B31B98">
        <w:rPr>
          <w:rFonts w:ascii="Arial" w:hAnsi="Arial" w:cs="Arial"/>
          <w:sz w:val="24"/>
          <w:szCs w:val="24"/>
          <w:shd w:val="clear" w:color="auto" w:fill="FFFFFF"/>
        </w:rPr>
        <w:t xml:space="preserve"> continual professional development training</w:t>
      </w:r>
      <w:r w:rsidR="00CE71C7" w:rsidRPr="00B31B98">
        <w:rPr>
          <w:rFonts w:ascii="Arial" w:hAnsi="Arial" w:cs="Arial"/>
          <w:sz w:val="24"/>
          <w:szCs w:val="24"/>
          <w:shd w:val="clear" w:color="auto" w:fill="FFFFFF"/>
        </w:rPr>
        <w:t xml:space="preserve">, </w:t>
      </w:r>
      <w:r w:rsidRPr="00B31B98">
        <w:rPr>
          <w:rFonts w:ascii="Arial" w:hAnsi="Arial" w:cs="Arial"/>
          <w:sz w:val="24"/>
          <w:szCs w:val="24"/>
          <w:shd w:val="clear" w:color="auto" w:fill="FFFFFF"/>
        </w:rPr>
        <w:t xml:space="preserve">which </w:t>
      </w:r>
      <w:r w:rsidR="00CE71C7" w:rsidRPr="00B31B98">
        <w:rPr>
          <w:rFonts w:ascii="Arial" w:hAnsi="Arial" w:cs="Arial"/>
          <w:sz w:val="24"/>
          <w:szCs w:val="24"/>
          <w:shd w:val="clear" w:color="auto" w:fill="FFFFFF"/>
        </w:rPr>
        <w:t xml:space="preserve">would </w:t>
      </w:r>
      <w:r w:rsidR="009C748A">
        <w:rPr>
          <w:rFonts w:ascii="Arial" w:hAnsi="Arial" w:cs="Arial"/>
          <w:sz w:val="24"/>
          <w:szCs w:val="24"/>
          <w:shd w:val="clear" w:color="auto" w:fill="FFFFFF"/>
        </w:rPr>
        <w:t>equip educators with</w:t>
      </w:r>
      <w:r w:rsidRPr="00B31B98">
        <w:rPr>
          <w:rFonts w:ascii="Arial" w:hAnsi="Arial" w:cs="Arial"/>
          <w:sz w:val="24"/>
          <w:szCs w:val="24"/>
          <w:shd w:val="clear" w:color="auto" w:fill="FFFFFF"/>
        </w:rPr>
        <w:t xml:space="preserve"> </w:t>
      </w:r>
      <w:r w:rsidR="00CE71C7" w:rsidRPr="00B31B98">
        <w:rPr>
          <w:rFonts w:ascii="Arial" w:hAnsi="Arial" w:cs="Arial"/>
          <w:sz w:val="24"/>
          <w:szCs w:val="24"/>
          <w:shd w:val="clear" w:color="auto" w:fill="FFFFFF"/>
        </w:rPr>
        <w:t xml:space="preserve">the </w:t>
      </w:r>
      <w:r w:rsidRPr="00B31B98">
        <w:rPr>
          <w:rFonts w:ascii="Arial" w:hAnsi="Arial" w:cs="Arial"/>
          <w:sz w:val="24"/>
          <w:szCs w:val="24"/>
        </w:rPr>
        <w:t>tools and strategies</w:t>
      </w:r>
      <w:r w:rsidR="00CE71C7" w:rsidRPr="00B31B98">
        <w:rPr>
          <w:rFonts w:ascii="Arial" w:hAnsi="Arial" w:cs="Arial"/>
          <w:sz w:val="24"/>
          <w:szCs w:val="24"/>
        </w:rPr>
        <w:t xml:space="preserve"> needed</w:t>
      </w:r>
      <w:r w:rsidRPr="00B31B98">
        <w:rPr>
          <w:rFonts w:ascii="Arial" w:hAnsi="Arial" w:cs="Arial"/>
          <w:sz w:val="24"/>
          <w:szCs w:val="24"/>
        </w:rPr>
        <w:t xml:space="preserve"> to raise the achievement of dyslexic learners,</w:t>
      </w:r>
      <w:r w:rsidR="00665ADC" w:rsidRPr="00B31B98">
        <w:rPr>
          <w:rFonts w:ascii="Arial" w:hAnsi="Arial" w:cs="Arial"/>
          <w:color w:val="00B050"/>
          <w:sz w:val="24"/>
          <w:szCs w:val="24"/>
        </w:rPr>
        <w:t xml:space="preserve"> </w:t>
      </w:r>
      <w:r w:rsidRPr="00B31B98">
        <w:rPr>
          <w:rFonts w:ascii="Arial" w:hAnsi="Arial" w:cs="Arial"/>
          <w:sz w:val="24"/>
          <w:szCs w:val="24"/>
          <w:shd w:val="clear" w:color="auto" w:fill="FFFFFF"/>
        </w:rPr>
        <w:t xml:space="preserve">because as teachers we </w:t>
      </w:r>
      <w:r w:rsidR="009C748A">
        <w:rPr>
          <w:rFonts w:ascii="Arial" w:hAnsi="Arial" w:cs="Arial"/>
          <w:sz w:val="24"/>
          <w:szCs w:val="24"/>
          <w:shd w:val="clear" w:color="auto" w:fill="FFFFFF"/>
        </w:rPr>
        <w:t>shoulder</w:t>
      </w:r>
      <w:r w:rsidRPr="00B31B98">
        <w:rPr>
          <w:rFonts w:ascii="Arial" w:hAnsi="Arial" w:cs="Arial"/>
          <w:sz w:val="24"/>
          <w:szCs w:val="24"/>
          <w:shd w:val="clear" w:color="auto" w:fill="FFFFFF"/>
        </w:rPr>
        <w:t xml:space="preserve"> the responsibility to make a difference in the lives of our learners.  Teachers are required to stay up to date on resources</w:t>
      </w:r>
      <w:r w:rsidR="009C748A">
        <w:rPr>
          <w:rFonts w:ascii="Arial" w:hAnsi="Arial" w:cs="Arial"/>
          <w:sz w:val="24"/>
          <w:szCs w:val="24"/>
          <w:shd w:val="clear" w:color="auto" w:fill="FFFFFF"/>
        </w:rPr>
        <w:t>,</w:t>
      </w:r>
      <w:r w:rsidRPr="00B31B98">
        <w:rPr>
          <w:rFonts w:ascii="Arial" w:hAnsi="Arial" w:cs="Arial"/>
          <w:sz w:val="24"/>
          <w:szCs w:val="24"/>
          <w:shd w:val="clear" w:color="auto" w:fill="FFFFFF"/>
        </w:rPr>
        <w:t xml:space="preserve"> and best practice </w:t>
      </w:r>
      <w:r w:rsidR="009C748A">
        <w:rPr>
          <w:rFonts w:ascii="Arial" w:hAnsi="Arial" w:cs="Arial"/>
          <w:sz w:val="24"/>
          <w:szCs w:val="24"/>
          <w:shd w:val="clear" w:color="auto" w:fill="FFFFFF"/>
        </w:rPr>
        <w:t>to afford</w:t>
      </w:r>
      <w:r w:rsidRPr="00B31B98">
        <w:rPr>
          <w:rFonts w:ascii="Arial" w:hAnsi="Arial" w:cs="Arial"/>
          <w:sz w:val="24"/>
          <w:szCs w:val="24"/>
          <w:shd w:val="clear" w:color="auto" w:fill="FFFFFF"/>
        </w:rPr>
        <w:t xml:space="preserve"> all learners </w:t>
      </w:r>
      <w:r w:rsidR="009C748A">
        <w:rPr>
          <w:rFonts w:ascii="Arial" w:hAnsi="Arial" w:cs="Arial"/>
          <w:sz w:val="24"/>
          <w:szCs w:val="24"/>
          <w:shd w:val="clear" w:color="auto" w:fill="FFFFFF"/>
        </w:rPr>
        <w:t>the</w:t>
      </w:r>
      <w:r w:rsidRPr="00B31B98">
        <w:rPr>
          <w:rFonts w:ascii="Arial" w:hAnsi="Arial" w:cs="Arial"/>
          <w:sz w:val="24"/>
          <w:szCs w:val="24"/>
          <w:shd w:val="clear" w:color="auto" w:fill="FFFFFF"/>
        </w:rPr>
        <w:t xml:space="preserve"> </w:t>
      </w:r>
      <w:r w:rsidR="009C748A">
        <w:rPr>
          <w:rFonts w:ascii="Arial" w:hAnsi="Arial" w:cs="Arial"/>
          <w:sz w:val="24"/>
          <w:szCs w:val="24"/>
          <w:shd w:val="clear" w:color="auto" w:fill="FFFFFF"/>
        </w:rPr>
        <w:t xml:space="preserve">ability </w:t>
      </w:r>
      <w:r w:rsidRPr="00B31B98">
        <w:rPr>
          <w:rFonts w:ascii="Arial" w:hAnsi="Arial" w:cs="Arial"/>
          <w:sz w:val="24"/>
          <w:szCs w:val="24"/>
          <w:shd w:val="clear" w:color="auto" w:fill="FFFFFF"/>
        </w:rPr>
        <w:t>to achieve their full potential.  C</w:t>
      </w:r>
      <w:r w:rsidR="00942427" w:rsidRPr="00B31B98">
        <w:rPr>
          <w:rFonts w:ascii="Arial" w:hAnsi="Arial" w:cs="Arial"/>
          <w:sz w:val="24"/>
          <w:szCs w:val="24"/>
          <w:shd w:val="clear" w:color="auto" w:fill="FFFFFF"/>
        </w:rPr>
        <w:t xml:space="preserve">ontinual professional development </w:t>
      </w:r>
      <w:r w:rsidR="00C33FA5">
        <w:rPr>
          <w:rFonts w:ascii="Arial" w:hAnsi="Arial" w:cs="Arial"/>
          <w:sz w:val="24"/>
          <w:szCs w:val="24"/>
          <w:shd w:val="clear" w:color="auto" w:fill="FFFFFF"/>
        </w:rPr>
        <w:t>exists for the express purpose of</w:t>
      </w:r>
      <w:r w:rsidRPr="00B31B98">
        <w:rPr>
          <w:rFonts w:ascii="Arial" w:hAnsi="Arial" w:cs="Arial"/>
          <w:sz w:val="24"/>
          <w:szCs w:val="24"/>
          <w:shd w:val="clear" w:color="auto" w:fill="FFFFFF"/>
        </w:rPr>
        <w:t xml:space="preserve"> help</w:t>
      </w:r>
      <w:r w:rsidR="00C33FA5">
        <w:rPr>
          <w:rFonts w:ascii="Arial" w:hAnsi="Arial" w:cs="Arial"/>
          <w:sz w:val="24"/>
          <w:szCs w:val="24"/>
          <w:shd w:val="clear" w:color="auto" w:fill="FFFFFF"/>
        </w:rPr>
        <w:t>ing</w:t>
      </w:r>
      <w:r w:rsidRPr="00B31B98">
        <w:rPr>
          <w:rFonts w:ascii="Arial" w:hAnsi="Arial" w:cs="Arial"/>
          <w:sz w:val="24"/>
          <w:szCs w:val="24"/>
          <w:shd w:val="clear" w:color="auto" w:fill="FFFFFF"/>
        </w:rPr>
        <w:t xml:space="preserve"> teachers improve their teaching skills</w:t>
      </w:r>
      <w:r w:rsidR="00C33FA5">
        <w:rPr>
          <w:rFonts w:ascii="Arial" w:hAnsi="Arial" w:cs="Arial"/>
          <w:sz w:val="24"/>
          <w:szCs w:val="24"/>
          <w:shd w:val="clear" w:color="auto" w:fill="FFFFFF"/>
        </w:rPr>
        <w:t>,</w:t>
      </w:r>
      <w:r w:rsidRPr="00B31B98">
        <w:rPr>
          <w:rFonts w:ascii="Arial" w:hAnsi="Arial" w:cs="Arial"/>
          <w:sz w:val="24"/>
          <w:szCs w:val="24"/>
          <w:shd w:val="clear" w:color="auto" w:fill="FFFFFF"/>
        </w:rPr>
        <w:t xml:space="preserve"> through </w:t>
      </w:r>
      <w:r w:rsidR="00C33FA5">
        <w:rPr>
          <w:rFonts w:ascii="Arial" w:hAnsi="Arial" w:cs="Arial"/>
          <w:sz w:val="24"/>
          <w:szCs w:val="24"/>
          <w:shd w:val="clear" w:color="auto" w:fill="FFFFFF"/>
        </w:rPr>
        <w:t xml:space="preserve">methods such as: sharing of best practice, amendments to legislation, tried and tested classroom tools, an environment to develop tools and strategies as a team. Educators can afford to recognise areas of improvement within their teaching approaches, without </w:t>
      </w:r>
      <w:r w:rsidR="00D17C16">
        <w:rPr>
          <w:rFonts w:ascii="Arial" w:hAnsi="Arial" w:cs="Arial"/>
          <w:sz w:val="24"/>
          <w:szCs w:val="24"/>
          <w:shd w:val="clear" w:color="auto" w:fill="FFFFFF"/>
        </w:rPr>
        <w:t>reproach.</w:t>
      </w:r>
    </w:p>
    <w:p w14:paraId="44CF9498" w14:textId="77777777" w:rsidR="00925F16" w:rsidRPr="00B31B98" w:rsidRDefault="00925F16" w:rsidP="00446E49">
      <w:pPr>
        <w:spacing w:after="0" w:line="480" w:lineRule="auto"/>
        <w:rPr>
          <w:rFonts w:ascii="Arial" w:hAnsi="Arial" w:cs="Arial"/>
          <w:sz w:val="24"/>
          <w:szCs w:val="24"/>
          <w:shd w:val="clear" w:color="auto" w:fill="FFFFFF"/>
        </w:rPr>
      </w:pPr>
    </w:p>
    <w:p w14:paraId="4E66508A" w14:textId="7A5920C5" w:rsidR="00ED73EA" w:rsidRPr="00B31B98" w:rsidRDefault="00B7395D" w:rsidP="00446E49">
      <w:pPr>
        <w:shd w:val="clear" w:color="auto" w:fill="FFFFFF" w:themeFill="background1"/>
        <w:spacing w:after="0" w:line="480" w:lineRule="auto"/>
        <w:rPr>
          <w:rFonts w:ascii="Arial" w:eastAsia="Times New Roman" w:hAnsi="Arial" w:cs="Arial"/>
          <w:sz w:val="24"/>
          <w:szCs w:val="24"/>
          <w:lang w:eastAsia="en-GB"/>
        </w:rPr>
      </w:pPr>
      <w:r w:rsidRPr="4170DD9E">
        <w:rPr>
          <w:rFonts w:ascii="Arial" w:hAnsi="Arial" w:cs="Arial"/>
          <w:sz w:val="24"/>
          <w:szCs w:val="24"/>
        </w:rPr>
        <w:t>Staff training on tools and strategies to raise the achievement of dyslexic learners</w:t>
      </w:r>
      <w:r w:rsidR="00ED73EA" w:rsidRPr="4170DD9E">
        <w:rPr>
          <w:rFonts w:ascii="Arial" w:hAnsi="Arial" w:cs="Arial"/>
          <w:sz w:val="24"/>
          <w:szCs w:val="24"/>
        </w:rPr>
        <w:t xml:space="preserve"> such as</w:t>
      </w:r>
      <w:r w:rsidR="00D17C16" w:rsidRPr="4170DD9E">
        <w:rPr>
          <w:rFonts w:ascii="Arial" w:hAnsi="Arial" w:cs="Arial"/>
          <w:sz w:val="24"/>
          <w:szCs w:val="24"/>
        </w:rPr>
        <w:t>,</w:t>
      </w:r>
      <w:r w:rsidR="00ED73EA" w:rsidRPr="4170DD9E">
        <w:rPr>
          <w:rFonts w:ascii="Arial" w:hAnsi="Arial" w:cs="Arial"/>
          <w:sz w:val="24"/>
          <w:szCs w:val="24"/>
        </w:rPr>
        <w:t xml:space="preserve"> teaching staff how to </w:t>
      </w:r>
      <w:r w:rsidR="00ED73EA" w:rsidRPr="4170DD9E">
        <w:rPr>
          <w:rFonts w:ascii="Arial" w:eastAsia="Times New Roman" w:hAnsi="Arial" w:cs="Arial"/>
          <w:sz w:val="24"/>
          <w:szCs w:val="24"/>
          <w:lang w:eastAsia="en-GB"/>
        </w:rPr>
        <w:t xml:space="preserve">develop a multi-sensory approach when teaching, so that their </w:t>
      </w:r>
      <w:r w:rsidR="00D17C16" w:rsidRPr="4170DD9E">
        <w:rPr>
          <w:rFonts w:ascii="Arial" w:eastAsia="Times New Roman" w:hAnsi="Arial" w:cs="Arial"/>
          <w:sz w:val="24"/>
          <w:szCs w:val="24"/>
          <w:lang w:eastAsia="en-GB"/>
        </w:rPr>
        <w:t xml:space="preserve">learners </w:t>
      </w:r>
      <w:r w:rsidR="00ED73EA" w:rsidRPr="4170DD9E">
        <w:rPr>
          <w:rFonts w:ascii="Arial" w:eastAsia="Times New Roman" w:hAnsi="Arial" w:cs="Arial"/>
          <w:sz w:val="24"/>
          <w:szCs w:val="24"/>
          <w:lang w:eastAsia="en-GB"/>
        </w:rPr>
        <w:t xml:space="preserve">can </w:t>
      </w:r>
      <w:r w:rsidR="00D17C16" w:rsidRPr="4170DD9E">
        <w:rPr>
          <w:rFonts w:ascii="Arial" w:eastAsia="Times New Roman" w:hAnsi="Arial" w:cs="Arial"/>
          <w:sz w:val="24"/>
          <w:szCs w:val="24"/>
          <w:lang w:eastAsia="en-GB"/>
        </w:rPr>
        <w:t>absorb</w:t>
      </w:r>
      <w:r w:rsidR="00ED73EA" w:rsidRPr="4170DD9E">
        <w:rPr>
          <w:rFonts w:ascii="Arial" w:eastAsia="Times New Roman" w:hAnsi="Arial" w:cs="Arial"/>
          <w:sz w:val="24"/>
          <w:szCs w:val="24"/>
          <w:lang w:eastAsia="en-GB"/>
        </w:rPr>
        <w:t xml:space="preserve">, process, and store the information in a variety of ways, </w:t>
      </w:r>
      <w:r w:rsidR="00D17C16" w:rsidRPr="4170DD9E">
        <w:rPr>
          <w:rFonts w:ascii="Arial" w:eastAsia="Times New Roman" w:hAnsi="Arial" w:cs="Arial"/>
          <w:sz w:val="24"/>
          <w:szCs w:val="24"/>
          <w:lang w:eastAsia="en-GB"/>
        </w:rPr>
        <w:t>as well as</w:t>
      </w:r>
      <w:r w:rsidR="00ED73EA" w:rsidRPr="4170DD9E">
        <w:rPr>
          <w:rFonts w:ascii="Arial" w:eastAsia="Times New Roman" w:hAnsi="Arial" w:cs="Arial"/>
          <w:sz w:val="24"/>
          <w:szCs w:val="24"/>
          <w:lang w:eastAsia="en-GB"/>
        </w:rPr>
        <w:t xml:space="preserve"> to </w:t>
      </w:r>
      <w:r w:rsidR="00D17C16" w:rsidRPr="4170DD9E">
        <w:rPr>
          <w:rFonts w:ascii="Arial" w:eastAsia="Times New Roman" w:hAnsi="Arial" w:cs="Arial"/>
          <w:sz w:val="24"/>
          <w:szCs w:val="24"/>
          <w:lang w:eastAsia="en-GB"/>
        </w:rPr>
        <w:t>facilitate</w:t>
      </w:r>
      <w:r w:rsidR="00ED73EA" w:rsidRPr="4170DD9E">
        <w:rPr>
          <w:rFonts w:ascii="Arial" w:eastAsia="Times New Roman" w:hAnsi="Arial" w:cs="Arial"/>
          <w:sz w:val="24"/>
          <w:szCs w:val="24"/>
          <w:lang w:eastAsia="en-GB"/>
        </w:rPr>
        <w:t xml:space="preserve"> t</w:t>
      </w:r>
      <w:r w:rsidR="00D17C16" w:rsidRPr="4170DD9E">
        <w:rPr>
          <w:rFonts w:ascii="Arial" w:eastAsia="Times New Roman" w:hAnsi="Arial" w:cs="Arial"/>
          <w:sz w:val="24"/>
          <w:szCs w:val="24"/>
          <w:lang w:eastAsia="en-GB"/>
        </w:rPr>
        <w:t>he forming of appropriate and meaningful</w:t>
      </w:r>
      <w:r w:rsidR="00ED73EA" w:rsidRPr="4170DD9E">
        <w:rPr>
          <w:rFonts w:ascii="Arial" w:eastAsia="Times New Roman" w:hAnsi="Arial" w:cs="Arial"/>
          <w:sz w:val="24"/>
          <w:szCs w:val="24"/>
          <w:lang w:eastAsia="en-GB"/>
        </w:rPr>
        <w:t xml:space="preserve"> connections. By teachers learning these skills</w:t>
      </w:r>
      <w:r w:rsidR="008050F2" w:rsidRPr="4170DD9E">
        <w:rPr>
          <w:rFonts w:ascii="Arial" w:eastAsia="Times New Roman" w:hAnsi="Arial" w:cs="Arial"/>
          <w:sz w:val="24"/>
          <w:szCs w:val="24"/>
          <w:lang w:eastAsia="en-GB"/>
        </w:rPr>
        <w:t>,</w:t>
      </w:r>
      <w:r w:rsidR="00ED73EA" w:rsidRPr="4170DD9E">
        <w:rPr>
          <w:rFonts w:ascii="Arial" w:eastAsia="Times New Roman" w:hAnsi="Arial" w:cs="Arial"/>
          <w:sz w:val="24"/>
          <w:szCs w:val="24"/>
          <w:lang w:eastAsia="en-GB"/>
        </w:rPr>
        <w:t xml:space="preserve"> they are aiding the transfer of information from the short-term to long-term memory, which will </w:t>
      </w:r>
      <w:r w:rsidR="00712E80" w:rsidRPr="4170DD9E">
        <w:rPr>
          <w:rFonts w:ascii="Arial" w:eastAsia="Times New Roman" w:hAnsi="Arial" w:cs="Arial"/>
          <w:sz w:val="24"/>
          <w:szCs w:val="24"/>
          <w:lang w:eastAsia="en-GB"/>
        </w:rPr>
        <w:t>translate</w:t>
      </w:r>
      <w:r w:rsidR="00ED73EA" w:rsidRPr="4170DD9E">
        <w:rPr>
          <w:rFonts w:ascii="Arial" w:eastAsia="Times New Roman" w:hAnsi="Arial" w:cs="Arial"/>
          <w:sz w:val="24"/>
          <w:szCs w:val="24"/>
          <w:lang w:eastAsia="en-GB"/>
        </w:rPr>
        <w:t xml:space="preserve"> </w:t>
      </w:r>
      <w:r w:rsidR="00712E80" w:rsidRPr="4170DD9E">
        <w:rPr>
          <w:rFonts w:ascii="Arial" w:eastAsia="Times New Roman" w:hAnsi="Arial" w:cs="Arial"/>
          <w:sz w:val="24"/>
          <w:szCs w:val="24"/>
          <w:lang w:eastAsia="en-GB"/>
        </w:rPr>
        <w:t>to</w:t>
      </w:r>
      <w:r w:rsidR="00ED73EA" w:rsidRPr="4170DD9E">
        <w:rPr>
          <w:rFonts w:ascii="Arial" w:eastAsia="Times New Roman" w:hAnsi="Arial" w:cs="Arial"/>
          <w:sz w:val="24"/>
          <w:szCs w:val="24"/>
          <w:lang w:eastAsia="en-GB"/>
        </w:rPr>
        <w:t xml:space="preserve"> the </w:t>
      </w:r>
      <w:r w:rsidR="00BF3E9E">
        <w:rPr>
          <w:rFonts w:ascii="Arial" w:eastAsia="Times New Roman" w:hAnsi="Arial" w:cs="Arial"/>
          <w:sz w:val="24"/>
          <w:szCs w:val="24"/>
          <w:lang w:eastAsia="en-GB"/>
        </w:rPr>
        <w:t xml:space="preserve">learner to help them </w:t>
      </w:r>
      <w:r w:rsidR="00712E80" w:rsidRPr="4170DD9E">
        <w:rPr>
          <w:rFonts w:ascii="Arial" w:eastAsia="Times New Roman" w:hAnsi="Arial" w:cs="Arial"/>
          <w:sz w:val="24"/>
          <w:szCs w:val="24"/>
          <w:lang w:eastAsia="en-GB"/>
        </w:rPr>
        <w:t>achieve</w:t>
      </w:r>
      <w:r w:rsidR="00ED73EA" w:rsidRPr="4170DD9E">
        <w:rPr>
          <w:rFonts w:ascii="Arial" w:eastAsia="Times New Roman" w:hAnsi="Arial" w:cs="Arial"/>
          <w:sz w:val="24"/>
          <w:szCs w:val="24"/>
          <w:lang w:eastAsia="en-GB"/>
        </w:rPr>
        <w:t xml:space="preserve"> higher </w:t>
      </w:r>
      <w:r w:rsidR="00712E80" w:rsidRPr="4170DD9E">
        <w:rPr>
          <w:rFonts w:ascii="Arial" w:eastAsia="Times New Roman" w:hAnsi="Arial" w:cs="Arial"/>
          <w:sz w:val="24"/>
          <w:szCs w:val="24"/>
          <w:lang w:eastAsia="en-GB"/>
        </w:rPr>
        <w:t>grades,</w:t>
      </w:r>
      <w:r w:rsidR="00ED73EA" w:rsidRPr="4170DD9E">
        <w:rPr>
          <w:rFonts w:ascii="Arial" w:eastAsia="Times New Roman" w:hAnsi="Arial" w:cs="Arial"/>
          <w:sz w:val="24"/>
          <w:szCs w:val="24"/>
          <w:lang w:eastAsia="en-GB"/>
        </w:rPr>
        <w:t xml:space="preserve"> vocationally</w:t>
      </w:r>
      <w:r w:rsidR="0029237A" w:rsidRPr="4170DD9E">
        <w:rPr>
          <w:rFonts w:ascii="Arial" w:eastAsia="Times New Roman" w:hAnsi="Arial" w:cs="Arial"/>
          <w:sz w:val="24"/>
          <w:szCs w:val="24"/>
          <w:lang w:eastAsia="en-GB"/>
        </w:rPr>
        <w:t>.</w:t>
      </w:r>
      <w:r w:rsidR="00F23E75" w:rsidRPr="4170DD9E">
        <w:rPr>
          <w:rFonts w:ascii="Arial" w:eastAsia="Times New Roman" w:hAnsi="Arial" w:cs="Arial"/>
          <w:sz w:val="24"/>
          <w:szCs w:val="24"/>
          <w:lang w:eastAsia="en-GB"/>
        </w:rPr>
        <w:t xml:space="preserve">  </w:t>
      </w:r>
      <w:r w:rsidR="00F23E75" w:rsidRPr="4170DD9E">
        <w:rPr>
          <w:rFonts w:ascii="Arial" w:hAnsi="Arial" w:cs="Arial"/>
          <w:sz w:val="24"/>
          <w:szCs w:val="24"/>
        </w:rPr>
        <w:t xml:space="preserve">Exeley (2003) carried out research in </w:t>
      </w:r>
      <w:r w:rsidR="00CE71C7" w:rsidRPr="4170DD9E">
        <w:rPr>
          <w:rFonts w:ascii="Arial" w:hAnsi="Arial" w:cs="Arial"/>
          <w:sz w:val="24"/>
          <w:szCs w:val="24"/>
        </w:rPr>
        <w:t xml:space="preserve">England </w:t>
      </w:r>
      <w:r w:rsidR="00F23E75" w:rsidRPr="4170DD9E">
        <w:rPr>
          <w:rFonts w:ascii="Arial" w:hAnsi="Arial" w:cs="Arial"/>
          <w:sz w:val="24"/>
          <w:szCs w:val="24"/>
        </w:rPr>
        <w:t>with 7 dyslexic learners</w:t>
      </w:r>
      <w:r w:rsidR="000E7FE6" w:rsidRPr="4170DD9E">
        <w:rPr>
          <w:rFonts w:ascii="Arial" w:hAnsi="Arial" w:cs="Arial"/>
          <w:sz w:val="24"/>
          <w:szCs w:val="24"/>
        </w:rPr>
        <w:t>,</w:t>
      </w:r>
      <w:r w:rsidR="00F23E75" w:rsidRPr="4170DD9E">
        <w:rPr>
          <w:rFonts w:ascii="Arial" w:hAnsi="Arial" w:cs="Arial"/>
          <w:sz w:val="24"/>
          <w:szCs w:val="24"/>
        </w:rPr>
        <w:t xml:space="preserve"> to see </w:t>
      </w:r>
      <w:r w:rsidR="00AA1CCD" w:rsidRPr="4170DD9E">
        <w:rPr>
          <w:rFonts w:ascii="Arial" w:hAnsi="Arial" w:cs="Arial"/>
          <w:sz w:val="24"/>
          <w:szCs w:val="24"/>
        </w:rPr>
        <w:t>if teaching to the learners preferred learning styles would enhance the</w:t>
      </w:r>
      <w:r w:rsidR="00C24243" w:rsidRPr="4170DD9E">
        <w:rPr>
          <w:rFonts w:ascii="Arial" w:hAnsi="Arial" w:cs="Arial"/>
          <w:sz w:val="24"/>
          <w:szCs w:val="24"/>
        </w:rPr>
        <w:t>ir performance and attainment.  During the research</w:t>
      </w:r>
      <w:r w:rsidR="000E7FE6" w:rsidRPr="4170DD9E">
        <w:rPr>
          <w:rFonts w:ascii="Arial" w:hAnsi="Arial" w:cs="Arial"/>
          <w:sz w:val="24"/>
          <w:szCs w:val="24"/>
        </w:rPr>
        <w:t>,</w:t>
      </w:r>
      <w:r w:rsidR="00C24243" w:rsidRPr="4170DD9E">
        <w:rPr>
          <w:rFonts w:ascii="Arial" w:hAnsi="Arial" w:cs="Arial"/>
          <w:sz w:val="24"/>
          <w:szCs w:val="24"/>
        </w:rPr>
        <w:t xml:space="preserve"> Exeley </w:t>
      </w:r>
      <w:r w:rsidR="00CE71C7" w:rsidRPr="4170DD9E">
        <w:rPr>
          <w:rFonts w:ascii="Arial" w:hAnsi="Arial" w:cs="Arial"/>
          <w:sz w:val="24"/>
          <w:szCs w:val="24"/>
        </w:rPr>
        <w:t xml:space="preserve">identified the learners’ preferred learning styles </w:t>
      </w:r>
      <w:r w:rsidR="00C24243" w:rsidRPr="4170DD9E">
        <w:rPr>
          <w:rFonts w:ascii="Arial" w:hAnsi="Arial" w:cs="Arial"/>
          <w:sz w:val="24"/>
          <w:szCs w:val="24"/>
        </w:rPr>
        <w:t xml:space="preserve">as </w:t>
      </w:r>
      <w:r w:rsidR="000E7FE6" w:rsidRPr="4170DD9E">
        <w:rPr>
          <w:rFonts w:ascii="Arial" w:hAnsi="Arial" w:cs="Arial"/>
          <w:sz w:val="24"/>
          <w:szCs w:val="24"/>
        </w:rPr>
        <w:t xml:space="preserve">primarily </w:t>
      </w:r>
      <w:r w:rsidR="00CE71C7" w:rsidRPr="4170DD9E">
        <w:rPr>
          <w:rFonts w:ascii="Arial" w:hAnsi="Arial" w:cs="Arial"/>
          <w:sz w:val="24"/>
          <w:szCs w:val="24"/>
        </w:rPr>
        <w:t xml:space="preserve">visual, </w:t>
      </w:r>
      <w:r w:rsidR="00C24243" w:rsidRPr="4170DD9E">
        <w:rPr>
          <w:rFonts w:ascii="Arial" w:hAnsi="Arial" w:cs="Arial"/>
          <w:sz w:val="24"/>
          <w:szCs w:val="24"/>
        </w:rPr>
        <w:t xml:space="preserve">and then </w:t>
      </w:r>
      <w:r w:rsidR="00CE71C7" w:rsidRPr="4170DD9E">
        <w:rPr>
          <w:rFonts w:ascii="Arial" w:hAnsi="Arial" w:cs="Arial"/>
          <w:sz w:val="24"/>
          <w:szCs w:val="24"/>
        </w:rPr>
        <w:t>closely followed by kinaesthetic.</w:t>
      </w:r>
      <w:r w:rsidR="004968CE" w:rsidRPr="4170DD9E">
        <w:rPr>
          <w:rFonts w:ascii="Arial" w:hAnsi="Arial" w:cs="Arial"/>
          <w:sz w:val="24"/>
          <w:szCs w:val="24"/>
        </w:rPr>
        <w:t xml:space="preserve">  The r</w:t>
      </w:r>
      <w:r w:rsidR="00CE71C7" w:rsidRPr="4170DD9E">
        <w:rPr>
          <w:rFonts w:ascii="Arial" w:hAnsi="Arial" w:cs="Arial"/>
          <w:sz w:val="24"/>
          <w:szCs w:val="24"/>
        </w:rPr>
        <w:t xml:space="preserve">esults showed that </w:t>
      </w:r>
      <w:r w:rsidR="004968CE" w:rsidRPr="4170DD9E">
        <w:rPr>
          <w:rFonts w:ascii="Arial" w:hAnsi="Arial" w:cs="Arial"/>
          <w:sz w:val="24"/>
          <w:szCs w:val="24"/>
        </w:rPr>
        <w:t xml:space="preserve">when the </w:t>
      </w:r>
      <w:r w:rsidR="00CE71C7" w:rsidRPr="4170DD9E">
        <w:rPr>
          <w:rFonts w:ascii="Arial" w:hAnsi="Arial" w:cs="Arial"/>
          <w:sz w:val="24"/>
          <w:szCs w:val="24"/>
        </w:rPr>
        <w:t xml:space="preserve">teaching strategies </w:t>
      </w:r>
      <w:r w:rsidR="004968CE" w:rsidRPr="4170DD9E">
        <w:rPr>
          <w:rFonts w:ascii="Arial" w:hAnsi="Arial" w:cs="Arial"/>
          <w:sz w:val="24"/>
          <w:szCs w:val="24"/>
        </w:rPr>
        <w:t xml:space="preserve">were </w:t>
      </w:r>
      <w:r w:rsidR="003642CA" w:rsidRPr="4170DD9E">
        <w:rPr>
          <w:rFonts w:ascii="Arial" w:hAnsi="Arial" w:cs="Arial"/>
          <w:sz w:val="24"/>
          <w:szCs w:val="24"/>
        </w:rPr>
        <w:t>adjusted</w:t>
      </w:r>
      <w:r w:rsidR="004968CE" w:rsidRPr="4170DD9E">
        <w:rPr>
          <w:rFonts w:ascii="Arial" w:hAnsi="Arial" w:cs="Arial"/>
          <w:sz w:val="24"/>
          <w:szCs w:val="24"/>
        </w:rPr>
        <w:t xml:space="preserve"> to the </w:t>
      </w:r>
      <w:r w:rsidR="00CE71C7" w:rsidRPr="4170DD9E">
        <w:rPr>
          <w:rFonts w:ascii="Arial" w:hAnsi="Arial" w:cs="Arial"/>
          <w:sz w:val="24"/>
          <w:szCs w:val="24"/>
        </w:rPr>
        <w:t>student’s preferred learning style</w:t>
      </w:r>
      <w:r w:rsidR="000E7FE6" w:rsidRPr="4170DD9E">
        <w:rPr>
          <w:rFonts w:ascii="Arial" w:hAnsi="Arial" w:cs="Arial"/>
          <w:sz w:val="24"/>
          <w:szCs w:val="24"/>
        </w:rPr>
        <w:t>,</w:t>
      </w:r>
      <w:r w:rsidR="00757F24" w:rsidRPr="4170DD9E">
        <w:rPr>
          <w:rFonts w:ascii="Arial" w:hAnsi="Arial" w:cs="Arial"/>
          <w:sz w:val="24"/>
          <w:szCs w:val="24"/>
        </w:rPr>
        <w:t xml:space="preserve"> </w:t>
      </w:r>
      <w:r w:rsidR="003642CA" w:rsidRPr="4170DD9E">
        <w:rPr>
          <w:rFonts w:ascii="Arial" w:hAnsi="Arial" w:cs="Arial"/>
          <w:sz w:val="24"/>
          <w:szCs w:val="24"/>
        </w:rPr>
        <w:t>there</w:t>
      </w:r>
      <w:r w:rsidR="00757F24" w:rsidRPr="4170DD9E">
        <w:rPr>
          <w:rFonts w:ascii="Arial" w:hAnsi="Arial" w:cs="Arial"/>
          <w:sz w:val="24"/>
          <w:szCs w:val="24"/>
        </w:rPr>
        <w:t xml:space="preserve"> was a significant improved </w:t>
      </w:r>
      <w:r w:rsidR="00B74076" w:rsidRPr="4170DD9E">
        <w:rPr>
          <w:rFonts w:ascii="Arial" w:hAnsi="Arial" w:cs="Arial"/>
          <w:sz w:val="24"/>
          <w:szCs w:val="24"/>
        </w:rPr>
        <w:t>educational outcome in the learner's</w:t>
      </w:r>
      <w:r w:rsidR="00D33EB9" w:rsidRPr="4170DD9E">
        <w:rPr>
          <w:rFonts w:ascii="Arial" w:hAnsi="Arial" w:cs="Arial"/>
          <w:sz w:val="24"/>
          <w:szCs w:val="24"/>
        </w:rPr>
        <w:t xml:space="preserve"> results</w:t>
      </w:r>
      <w:r w:rsidR="00B74076" w:rsidRPr="4170DD9E">
        <w:rPr>
          <w:rFonts w:ascii="Arial" w:hAnsi="Arial" w:cs="Arial"/>
          <w:sz w:val="24"/>
          <w:szCs w:val="24"/>
        </w:rPr>
        <w:t>.</w:t>
      </w:r>
    </w:p>
    <w:p w14:paraId="22535032" w14:textId="6A718BFA" w:rsidR="0029237A" w:rsidRPr="004F0919" w:rsidRDefault="00ED73EA" w:rsidP="00446E49">
      <w:pPr>
        <w:spacing w:after="0" w:line="480" w:lineRule="auto"/>
        <w:rPr>
          <w:rFonts w:ascii="Arial" w:hAnsi="Arial" w:cs="Arial"/>
          <w:sz w:val="24"/>
          <w:szCs w:val="24"/>
          <w:shd w:val="clear" w:color="auto" w:fill="FFFFFF"/>
        </w:rPr>
      </w:pPr>
      <w:r w:rsidRPr="00B31B98">
        <w:rPr>
          <w:rFonts w:ascii="Arial" w:eastAsia="Times New Roman" w:hAnsi="Arial" w:cs="Arial"/>
          <w:sz w:val="24"/>
          <w:szCs w:val="24"/>
          <w:lang w:eastAsia="en-GB"/>
        </w:rPr>
        <w:lastRenderedPageBreak/>
        <w:t>Teachers need to be made aware of tools which will remove any disadvantages the learner has</w:t>
      </w:r>
      <w:r w:rsidR="00D73FFE">
        <w:rPr>
          <w:rFonts w:ascii="Arial" w:eastAsia="Times New Roman" w:hAnsi="Arial" w:cs="Arial"/>
          <w:sz w:val="24"/>
          <w:szCs w:val="24"/>
          <w:lang w:eastAsia="en-GB"/>
        </w:rPr>
        <w:t>,</w:t>
      </w:r>
      <w:r w:rsidRPr="00B31B98">
        <w:rPr>
          <w:rFonts w:ascii="Arial" w:eastAsia="Times New Roman" w:hAnsi="Arial" w:cs="Arial"/>
          <w:sz w:val="24"/>
          <w:szCs w:val="24"/>
          <w:lang w:eastAsia="en-GB"/>
        </w:rPr>
        <w:t xml:space="preserve"> such as some dyslexic learners struggle with speed process</w:t>
      </w:r>
      <w:r w:rsidR="0029237A" w:rsidRPr="00B31B98">
        <w:rPr>
          <w:rFonts w:ascii="Arial" w:eastAsia="Times New Roman" w:hAnsi="Arial" w:cs="Arial"/>
          <w:sz w:val="24"/>
          <w:szCs w:val="24"/>
          <w:lang w:eastAsia="en-GB"/>
        </w:rPr>
        <w:t>, time management</w:t>
      </w:r>
      <w:r w:rsidR="00D73FFE">
        <w:rPr>
          <w:rFonts w:ascii="Arial" w:eastAsia="Times New Roman" w:hAnsi="Arial" w:cs="Arial"/>
          <w:sz w:val="24"/>
          <w:szCs w:val="24"/>
          <w:lang w:eastAsia="en-GB"/>
        </w:rPr>
        <w:t>,</w:t>
      </w:r>
      <w:r w:rsidR="0029237A" w:rsidRPr="00B31B98">
        <w:rPr>
          <w:rFonts w:ascii="Arial" w:eastAsia="Times New Roman" w:hAnsi="Arial" w:cs="Arial"/>
          <w:sz w:val="24"/>
          <w:szCs w:val="24"/>
          <w:lang w:eastAsia="en-GB"/>
        </w:rPr>
        <w:t xml:space="preserve"> and organisation. These difficulties can lead to frustration and potential disengagement from learning</w:t>
      </w:r>
      <w:r w:rsidRPr="00B31B98">
        <w:rPr>
          <w:rFonts w:ascii="Arial" w:eastAsia="Times New Roman" w:hAnsi="Arial" w:cs="Arial"/>
          <w:sz w:val="24"/>
          <w:szCs w:val="24"/>
          <w:lang w:eastAsia="en-GB"/>
        </w:rPr>
        <w:t xml:space="preserve">, so by allowing the learner to record the lesson using a </w:t>
      </w:r>
      <w:proofErr w:type="spellStart"/>
      <w:r w:rsidR="00DB2B1A" w:rsidRPr="00B31B98">
        <w:rPr>
          <w:rFonts w:ascii="Arial" w:eastAsia="Times New Roman" w:hAnsi="Arial" w:cs="Arial"/>
          <w:sz w:val="24"/>
          <w:szCs w:val="24"/>
          <w:lang w:eastAsia="en-GB"/>
        </w:rPr>
        <w:t>d</w:t>
      </w:r>
      <w:r w:rsidRPr="00B31B98">
        <w:rPr>
          <w:rFonts w:ascii="Arial" w:eastAsia="Times New Roman" w:hAnsi="Arial" w:cs="Arial"/>
          <w:sz w:val="24"/>
          <w:szCs w:val="24"/>
          <w:lang w:eastAsia="en-GB"/>
        </w:rPr>
        <w:t>ictaphone</w:t>
      </w:r>
      <w:proofErr w:type="spellEnd"/>
      <w:r w:rsidRPr="00B31B98">
        <w:rPr>
          <w:rFonts w:ascii="Arial" w:eastAsia="Times New Roman" w:hAnsi="Arial" w:cs="Arial"/>
          <w:sz w:val="24"/>
          <w:szCs w:val="24"/>
          <w:lang w:eastAsia="en-GB"/>
        </w:rPr>
        <w:t xml:space="preserve"> </w:t>
      </w:r>
      <w:r w:rsidR="00D73FFE">
        <w:rPr>
          <w:rFonts w:ascii="Arial" w:eastAsia="Times New Roman" w:hAnsi="Arial" w:cs="Arial"/>
          <w:sz w:val="24"/>
          <w:szCs w:val="24"/>
          <w:lang w:eastAsia="en-GB"/>
        </w:rPr>
        <w:t xml:space="preserve">for example, </w:t>
      </w:r>
      <w:r w:rsidRPr="00B31B98">
        <w:rPr>
          <w:rFonts w:ascii="Arial" w:eastAsia="Times New Roman" w:hAnsi="Arial" w:cs="Arial"/>
          <w:sz w:val="24"/>
          <w:szCs w:val="24"/>
          <w:lang w:eastAsia="en-GB"/>
        </w:rPr>
        <w:t xml:space="preserve">they are providing the means for the </w:t>
      </w:r>
      <w:r w:rsidR="00DB2B1A" w:rsidRPr="00B31B98">
        <w:rPr>
          <w:rFonts w:ascii="Arial" w:eastAsia="Times New Roman" w:hAnsi="Arial" w:cs="Arial"/>
          <w:sz w:val="24"/>
          <w:szCs w:val="24"/>
          <w:lang w:eastAsia="en-GB"/>
        </w:rPr>
        <w:t>learner</w:t>
      </w:r>
      <w:r w:rsidRPr="00B31B98">
        <w:rPr>
          <w:rFonts w:ascii="Arial" w:eastAsia="Times New Roman" w:hAnsi="Arial" w:cs="Arial"/>
          <w:sz w:val="24"/>
          <w:szCs w:val="24"/>
          <w:lang w:eastAsia="en-GB"/>
        </w:rPr>
        <w:t xml:space="preserve"> </w:t>
      </w:r>
      <w:r w:rsidR="00DB2B1A" w:rsidRPr="00B31B98">
        <w:rPr>
          <w:rFonts w:ascii="Arial" w:eastAsia="Times New Roman" w:hAnsi="Arial" w:cs="Arial"/>
          <w:sz w:val="24"/>
          <w:szCs w:val="24"/>
          <w:lang w:eastAsia="en-GB"/>
        </w:rPr>
        <w:t xml:space="preserve">to further enhance their </w:t>
      </w:r>
      <w:r w:rsidR="00D73FFE">
        <w:rPr>
          <w:rFonts w:ascii="Arial" w:eastAsia="Times New Roman" w:hAnsi="Arial" w:cs="Arial"/>
          <w:sz w:val="24"/>
          <w:szCs w:val="24"/>
          <w:lang w:eastAsia="en-GB"/>
        </w:rPr>
        <w:t xml:space="preserve">comprehension of the subject matter, </w:t>
      </w:r>
      <w:r w:rsidR="00DB2B1A" w:rsidRPr="00B31B98">
        <w:rPr>
          <w:rFonts w:ascii="Arial" w:eastAsia="Times New Roman" w:hAnsi="Arial" w:cs="Arial"/>
          <w:sz w:val="24"/>
          <w:szCs w:val="24"/>
          <w:lang w:eastAsia="en-GB"/>
        </w:rPr>
        <w:t xml:space="preserve">by being able to go over the recording </w:t>
      </w:r>
      <w:r w:rsidR="00D73FFE">
        <w:rPr>
          <w:rFonts w:ascii="Arial" w:eastAsia="Times New Roman" w:hAnsi="Arial" w:cs="Arial"/>
          <w:sz w:val="24"/>
          <w:szCs w:val="24"/>
          <w:lang w:eastAsia="en-GB"/>
        </w:rPr>
        <w:t xml:space="preserve">as and </w:t>
      </w:r>
      <w:r w:rsidR="00DB2B1A" w:rsidRPr="00B31B98">
        <w:rPr>
          <w:rFonts w:ascii="Arial" w:eastAsia="Times New Roman" w:hAnsi="Arial" w:cs="Arial"/>
          <w:sz w:val="24"/>
          <w:szCs w:val="24"/>
          <w:lang w:eastAsia="en-GB"/>
        </w:rPr>
        <w:t>when needed.</w:t>
      </w:r>
      <w:r w:rsidR="0029237A" w:rsidRPr="00B31B98">
        <w:rPr>
          <w:rFonts w:ascii="Arial" w:eastAsia="Times New Roman" w:hAnsi="Arial" w:cs="Arial"/>
          <w:sz w:val="24"/>
          <w:szCs w:val="24"/>
          <w:lang w:eastAsia="en-GB"/>
        </w:rPr>
        <w:t xml:space="preserve"> </w:t>
      </w:r>
      <w:r w:rsidR="00D73FFE">
        <w:rPr>
          <w:rFonts w:ascii="Arial" w:eastAsia="Times New Roman" w:hAnsi="Arial" w:cs="Arial"/>
          <w:sz w:val="24"/>
          <w:szCs w:val="24"/>
          <w:lang w:eastAsia="en-GB"/>
        </w:rPr>
        <w:t>In addition</w:t>
      </w:r>
      <w:r w:rsidR="0029237A" w:rsidRPr="00B31B98">
        <w:rPr>
          <w:rFonts w:ascii="Arial" w:eastAsia="Times New Roman" w:hAnsi="Arial" w:cs="Arial"/>
          <w:sz w:val="24"/>
          <w:szCs w:val="24"/>
          <w:lang w:eastAsia="en-GB"/>
        </w:rPr>
        <w:t>, to support the teacher in these areas</w:t>
      </w:r>
      <w:r w:rsidR="00D73FFE">
        <w:rPr>
          <w:rFonts w:ascii="Arial" w:eastAsia="Times New Roman" w:hAnsi="Arial" w:cs="Arial"/>
          <w:sz w:val="24"/>
          <w:szCs w:val="24"/>
          <w:lang w:eastAsia="en-GB"/>
        </w:rPr>
        <w:t>,</w:t>
      </w:r>
      <w:r w:rsidR="0029237A" w:rsidRPr="00B31B98">
        <w:rPr>
          <w:rFonts w:ascii="Arial" w:eastAsia="Times New Roman" w:hAnsi="Arial" w:cs="Arial"/>
          <w:sz w:val="24"/>
          <w:szCs w:val="24"/>
          <w:lang w:eastAsia="en-GB"/>
        </w:rPr>
        <w:t xml:space="preserve"> it would be beneficial to have</w:t>
      </w:r>
      <w:r w:rsidR="0029237A" w:rsidRPr="00B31B98">
        <w:rPr>
          <w:rFonts w:ascii="Arial" w:hAnsi="Arial" w:cs="Arial"/>
          <w:sz w:val="24"/>
          <w:szCs w:val="24"/>
          <w:shd w:val="clear" w:color="auto" w:fill="FFFFFF"/>
        </w:rPr>
        <w:t xml:space="preserve"> </w:t>
      </w:r>
      <w:proofErr w:type="gramStart"/>
      <w:r w:rsidR="0029237A" w:rsidRPr="00B31B98">
        <w:rPr>
          <w:rFonts w:ascii="Arial" w:hAnsi="Arial" w:cs="Arial"/>
          <w:sz w:val="24"/>
          <w:szCs w:val="24"/>
          <w:shd w:val="clear" w:color="auto" w:fill="FFFFFF"/>
        </w:rPr>
        <w:t>an</w:t>
      </w:r>
      <w:proofErr w:type="gramEnd"/>
      <w:r w:rsidR="0029237A" w:rsidRPr="00B31B98">
        <w:rPr>
          <w:rFonts w:ascii="Arial" w:hAnsi="Arial" w:cs="Arial"/>
          <w:sz w:val="24"/>
          <w:szCs w:val="24"/>
          <w:shd w:val="clear" w:color="auto" w:fill="FFFFFF"/>
        </w:rPr>
        <w:t xml:space="preserve"> </w:t>
      </w:r>
      <w:r w:rsidR="00942427">
        <w:rPr>
          <w:rFonts w:ascii="Arial" w:hAnsi="Arial" w:cs="Arial"/>
          <w:sz w:val="24"/>
          <w:szCs w:val="24"/>
          <w:shd w:val="clear" w:color="auto" w:fill="FFFFFF"/>
        </w:rPr>
        <w:t>study skills coach</w:t>
      </w:r>
      <w:r w:rsidR="00C245E4">
        <w:rPr>
          <w:rFonts w:ascii="Arial" w:hAnsi="Arial" w:cs="Arial"/>
          <w:sz w:val="24"/>
          <w:szCs w:val="24"/>
          <w:shd w:val="clear" w:color="auto" w:fill="FFFFFF"/>
        </w:rPr>
        <w:t>.</w:t>
      </w:r>
      <w:r w:rsidR="00001135">
        <w:rPr>
          <w:rFonts w:ascii="Arial" w:hAnsi="Arial" w:cs="Arial"/>
          <w:sz w:val="24"/>
          <w:szCs w:val="24"/>
          <w:shd w:val="clear" w:color="auto" w:fill="FFFFFF"/>
        </w:rPr>
        <w:t xml:space="preserve"> I</w:t>
      </w:r>
      <w:r w:rsidR="00C245E4">
        <w:rPr>
          <w:rFonts w:ascii="Arial" w:hAnsi="Arial" w:cs="Arial"/>
          <w:sz w:val="24"/>
          <w:szCs w:val="24"/>
          <w:shd w:val="clear" w:color="auto" w:fill="FFFFFF"/>
        </w:rPr>
        <w:t>n my experience as an educator,</w:t>
      </w:r>
      <w:r w:rsidR="0029237A" w:rsidRPr="00C245E4">
        <w:rPr>
          <w:rFonts w:ascii="Arial" w:hAnsi="Arial" w:cs="Arial"/>
          <w:color w:val="FF0000"/>
          <w:sz w:val="24"/>
          <w:szCs w:val="24"/>
          <w:shd w:val="clear" w:color="auto" w:fill="FFFFFF"/>
        </w:rPr>
        <w:t xml:space="preserve"> </w:t>
      </w:r>
      <w:r w:rsidR="00E13E91" w:rsidRPr="00B31B98">
        <w:rPr>
          <w:rFonts w:ascii="Arial" w:hAnsi="Arial" w:cs="Arial"/>
          <w:sz w:val="24"/>
          <w:szCs w:val="24"/>
        </w:rPr>
        <w:t>adequate support increase</w:t>
      </w:r>
      <w:r w:rsidR="00C245E4">
        <w:rPr>
          <w:rFonts w:ascii="Arial" w:hAnsi="Arial" w:cs="Arial"/>
          <w:sz w:val="24"/>
          <w:szCs w:val="24"/>
        </w:rPr>
        <w:t>s</w:t>
      </w:r>
      <w:r w:rsidR="00E13E91" w:rsidRPr="00B31B98">
        <w:rPr>
          <w:rFonts w:ascii="Arial" w:hAnsi="Arial" w:cs="Arial"/>
          <w:sz w:val="24"/>
          <w:szCs w:val="24"/>
        </w:rPr>
        <w:t xml:space="preserve"> the probability of student success</w:t>
      </w:r>
      <w:r w:rsidR="00001135">
        <w:rPr>
          <w:rFonts w:ascii="Arial" w:hAnsi="Arial" w:cs="Arial"/>
          <w:sz w:val="24"/>
          <w:szCs w:val="24"/>
        </w:rPr>
        <w:t>,</w:t>
      </w:r>
      <w:r w:rsidR="00E13E91" w:rsidRPr="00B31B98">
        <w:rPr>
          <w:rFonts w:ascii="Arial" w:hAnsi="Arial" w:cs="Arial"/>
          <w:sz w:val="24"/>
          <w:szCs w:val="24"/>
        </w:rPr>
        <w:t xml:space="preserve"> as </w:t>
      </w:r>
      <w:r w:rsidR="00001135">
        <w:rPr>
          <w:rFonts w:ascii="Arial" w:hAnsi="Arial" w:cs="Arial"/>
          <w:sz w:val="24"/>
          <w:szCs w:val="24"/>
          <w:shd w:val="clear" w:color="auto" w:fill="FFFFFF"/>
        </w:rPr>
        <w:t xml:space="preserve">the </w:t>
      </w:r>
      <w:r w:rsidR="00942427">
        <w:rPr>
          <w:rFonts w:ascii="Arial" w:hAnsi="Arial" w:cs="Arial"/>
          <w:sz w:val="24"/>
          <w:szCs w:val="24"/>
          <w:shd w:val="clear" w:color="auto" w:fill="FFFFFF"/>
        </w:rPr>
        <w:t xml:space="preserve">study skills coach </w:t>
      </w:r>
      <w:r w:rsidR="0029237A" w:rsidRPr="00B31B98">
        <w:rPr>
          <w:rFonts w:ascii="Arial" w:hAnsi="Arial" w:cs="Arial"/>
          <w:sz w:val="24"/>
          <w:szCs w:val="24"/>
          <w:shd w:val="clear" w:color="auto" w:fill="FFFFFF"/>
        </w:rPr>
        <w:t xml:space="preserve">can help offer </w:t>
      </w:r>
      <w:r w:rsidR="00001135">
        <w:rPr>
          <w:rFonts w:ascii="Arial" w:hAnsi="Arial" w:cs="Arial"/>
          <w:sz w:val="24"/>
          <w:szCs w:val="24"/>
          <w:shd w:val="clear" w:color="auto" w:fill="FFFFFF"/>
        </w:rPr>
        <w:t>additional</w:t>
      </w:r>
      <w:r w:rsidR="0029237A" w:rsidRPr="00B31B98">
        <w:rPr>
          <w:rFonts w:ascii="Arial" w:hAnsi="Arial" w:cs="Arial"/>
          <w:sz w:val="24"/>
          <w:szCs w:val="24"/>
          <w:shd w:val="clear" w:color="auto" w:fill="FFFFFF"/>
        </w:rPr>
        <w:t xml:space="preserve"> one to one </w:t>
      </w:r>
      <w:r w:rsidR="004F0919">
        <w:rPr>
          <w:rFonts w:ascii="Arial" w:hAnsi="Arial" w:cs="Arial"/>
          <w:sz w:val="24"/>
          <w:szCs w:val="24"/>
          <w:shd w:val="clear" w:color="auto" w:fill="FFFFFF"/>
        </w:rPr>
        <w:t>support, such as looking</w:t>
      </w:r>
      <w:r w:rsidR="004F0919" w:rsidRPr="004F0919">
        <w:rPr>
          <w:rFonts w:ascii="Arial" w:hAnsi="Arial" w:cs="Arial"/>
          <w:sz w:val="24"/>
          <w:szCs w:val="24"/>
          <w:shd w:val="clear" w:color="auto" w:fill="FFFFFF"/>
        </w:rPr>
        <w:t xml:space="preserve"> over work and guid</w:t>
      </w:r>
      <w:r w:rsidR="004F0919">
        <w:rPr>
          <w:rFonts w:ascii="Arial" w:hAnsi="Arial" w:cs="Arial"/>
          <w:sz w:val="24"/>
          <w:szCs w:val="24"/>
          <w:shd w:val="clear" w:color="auto" w:fill="FFFFFF"/>
        </w:rPr>
        <w:t xml:space="preserve">ing the learners through the </w:t>
      </w:r>
      <w:r w:rsidR="004F0919" w:rsidRPr="004F0919">
        <w:rPr>
          <w:rFonts w:ascii="Arial" w:hAnsi="Arial" w:cs="Arial"/>
          <w:sz w:val="24"/>
          <w:szCs w:val="24"/>
          <w:shd w:val="clear" w:color="auto" w:fill="FFFFFF"/>
        </w:rPr>
        <w:t xml:space="preserve">areas </w:t>
      </w:r>
      <w:r w:rsidR="004F0919">
        <w:rPr>
          <w:rFonts w:ascii="Arial" w:hAnsi="Arial" w:cs="Arial"/>
          <w:sz w:val="24"/>
          <w:szCs w:val="24"/>
          <w:shd w:val="clear" w:color="auto" w:fill="FFFFFF"/>
        </w:rPr>
        <w:t xml:space="preserve">they </w:t>
      </w:r>
      <w:r w:rsidR="004F0919" w:rsidRPr="004F0919">
        <w:rPr>
          <w:rFonts w:ascii="Arial" w:hAnsi="Arial" w:cs="Arial"/>
          <w:sz w:val="24"/>
          <w:szCs w:val="24"/>
          <w:shd w:val="clear" w:color="auto" w:fill="FFFFFF"/>
        </w:rPr>
        <w:t>didn’t quite understand</w:t>
      </w:r>
      <w:r w:rsidR="004F0919">
        <w:rPr>
          <w:rFonts w:ascii="Arial" w:hAnsi="Arial" w:cs="Arial"/>
          <w:sz w:val="24"/>
          <w:szCs w:val="24"/>
          <w:shd w:val="clear" w:color="auto" w:fill="FFFFFF"/>
        </w:rPr>
        <w:t xml:space="preserve">, they can also provide notes from the lesson where the learner with dyslexia may not keep up to speed.  This then </w:t>
      </w:r>
      <w:r w:rsidR="00001135">
        <w:rPr>
          <w:rFonts w:ascii="Arial" w:hAnsi="Arial" w:cs="Arial"/>
          <w:sz w:val="24"/>
          <w:szCs w:val="24"/>
          <w:shd w:val="clear" w:color="auto" w:fill="FFFFFF"/>
        </w:rPr>
        <w:t>will</w:t>
      </w:r>
      <w:r w:rsidR="0029237A" w:rsidRPr="00B31B98">
        <w:rPr>
          <w:rFonts w:ascii="Arial" w:hAnsi="Arial" w:cs="Arial"/>
          <w:sz w:val="24"/>
          <w:szCs w:val="24"/>
          <w:shd w:val="clear" w:color="auto" w:fill="FFFFFF"/>
        </w:rPr>
        <w:t xml:space="preserve"> </w:t>
      </w:r>
      <w:r w:rsidR="00001135">
        <w:rPr>
          <w:rFonts w:ascii="Arial" w:hAnsi="Arial" w:cs="Arial"/>
          <w:sz w:val="24"/>
          <w:szCs w:val="24"/>
          <w:shd w:val="clear" w:color="auto" w:fill="FFFFFF"/>
        </w:rPr>
        <w:t>heighten</w:t>
      </w:r>
      <w:r w:rsidR="0029237A" w:rsidRPr="00B31B98">
        <w:rPr>
          <w:rFonts w:ascii="Arial" w:hAnsi="Arial" w:cs="Arial"/>
          <w:sz w:val="24"/>
          <w:szCs w:val="24"/>
          <w:shd w:val="clear" w:color="auto" w:fill="FFFFFF"/>
        </w:rPr>
        <w:t xml:space="preserve"> their </w:t>
      </w:r>
      <w:r w:rsidR="0029237A" w:rsidRPr="00B31B98">
        <w:rPr>
          <w:rFonts w:ascii="Arial" w:hAnsi="Arial" w:cs="Arial"/>
          <w:sz w:val="24"/>
          <w:szCs w:val="24"/>
        </w:rPr>
        <w:t>level of intrinsic motivation</w:t>
      </w:r>
      <w:r w:rsidR="00305A9C" w:rsidRPr="00B31B98">
        <w:rPr>
          <w:rFonts w:ascii="Arial" w:hAnsi="Arial" w:cs="Arial"/>
          <w:sz w:val="24"/>
          <w:szCs w:val="24"/>
        </w:rPr>
        <w:t xml:space="preserve">, their </w:t>
      </w:r>
      <w:r w:rsidR="0029237A" w:rsidRPr="00B31B98">
        <w:rPr>
          <w:rFonts w:ascii="Arial" w:hAnsi="Arial" w:cs="Arial"/>
          <w:sz w:val="24"/>
          <w:szCs w:val="24"/>
        </w:rPr>
        <w:t>perception of academic competenc</w:t>
      </w:r>
      <w:r w:rsidR="00001135">
        <w:rPr>
          <w:rFonts w:ascii="Arial" w:hAnsi="Arial" w:cs="Arial"/>
          <w:sz w:val="24"/>
          <w:szCs w:val="24"/>
        </w:rPr>
        <w:t>y</w:t>
      </w:r>
      <w:r w:rsidR="0029237A" w:rsidRPr="00B31B98">
        <w:rPr>
          <w:rFonts w:ascii="Arial" w:hAnsi="Arial" w:cs="Arial"/>
          <w:sz w:val="24"/>
          <w:szCs w:val="24"/>
        </w:rPr>
        <w:t xml:space="preserve">, </w:t>
      </w:r>
      <w:r w:rsidR="00001135">
        <w:rPr>
          <w:rFonts w:ascii="Arial" w:hAnsi="Arial" w:cs="Arial"/>
          <w:sz w:val="24"/>
          <w:szCs w:val="24"/>
        </w:rPr>
        <w:t>demonstrate</w:t>
      </w:r>
      <w:r w:rsidR="00305A9C" w:rsidRPr="00B31B98">
        <w:rPr>
          <w:rFonts w:ascii="Arial" w:hAnsi="Arial" w:cs="Arial"/>
          <w:sz w:val="24"/>
          <w:szCs w:val="24"/>
        </w:rPr>
        <w:t xml:space="preserve"> how to organise and lay out their assignment</w:t>
      </w:r>
      <w:r w:rsidR="00B708A9">
        <w:rPr>
          <w:rFonts w:ascii="Arial" w:hAnsi="Arial" w:cs="Arial"/>
          <w:sz w:val="24"/>
          <w:szCs w:val="24"/>
        </w:rPr>
        <w:t>,</w:t>
      </w:r>
      <w:r w:rsidR="00305A9C" w:rsidRPr="00B31B98">
        <w:rPr>
          <w:rFonts w:ascii="Arial" w:hAnsi="Arial" w:cs="Arial"/>
          <w:sz w:val="24"/>
          <w:szCs w:val="24"/>
        </w:rPr>
        <w:t xml:space="preserve"> and the crucial technique that every student </w:t>
      </w:r>
      <w:r w:rsidR="00B708A9">
        <w:rPr>
          <w:rFonts w:ascii="Arial" w:hAnsi="Arial" w:cs="Arial"/>
          <w:sz w:val="24"/>
          <w:szCs w:val="24"/>
        </w:rPr>
        <w:t>requires in their arsenal,</w:t>
      </w:r>
      <w:r w:rsidR="00305A9C" w:rsidRPr="00B31B98">
        <w:rPr>
          <w:rFonts w:ascii="Arial" w:hAnsi="Arial" w:cs="Arial"/>
          <w:sz w:val="24"/>
          <w:szCs w:val="24"/>
        </w:rPr>
        <w:t xml:space="preserve"> </w:t>
      </w:r>
      <w:r w:rsidR="00B708A9">
        <w:rPr>
          <w:rFonts w:ascii="Arial" w:hAnsi="Arial" w:cs="Arial"/>
          <w:sz w:val="24"/>
          <w:szCs w:val="24"/>
        </w:rPr>
        <w:t>that of</w:t>
      </w:r>
      <w:r w:rsidR="00305A9C" w:rsidRPr="00B31B98">
        <w:rPr>
          <w:rFonts w:ascii="Arial" w:hAnsi="Arial" w:cs="Arial"/>
          <w:sz w:val="24"/>
          <w:szCs w:val="24"/>
        </w:rPr>
        <w:t xml:space="preserve"> having good time management</w:t>
      </w:r>
      <w:r w:rsidR="00452F8D" w:rsidRPr="00B31B98">
        <w:rPr>
          <w:rFonts w:ascii="Arial" w:hAnsi="Arial" w:cs="Arial"/>
          <w:sz w:val="24"/>
          <w:szCs w:val="24"/>
        </w:rPr>
        <w:t xml:space="preserve"> (</w:t>
      </w:r>
      <w:proofErr w:type="spellStart"/>
      <w:r w:rsidR="00452F8D" w:rsidRPr="00B31B98">
        <w:rPr>
          <w:rFonts w:ascii="Arial" w:hAnsi="Arial" w:cs="Arial"/>
          <w:sz w:val="24"/>
          <w:szCs w:val="24"/>
        </w:rPr>
        <w:t>Zisimopoulos</w:t>
      </w:r>
      <w:proofErr w:type="spellEnd"/>
      <w:r w:rsidR="00452F8D" w:rsidRPr="00B31B98">
        <w:rPr>
          <w:rFonts w:ascii="Arial" w:hAnsi="Arial" w:cs="Arial"/>
          <w:sz w:val="24"/>
          <w:szCs w:val="24"/>
        </w:rPr>
        <w:t xml:space="preserve"> &amp; </w:t>
      </w:r>
      <w:proofErr w:type="spellStart"/>
      <w:r w:rsidR="00452F8D" w:rsidRPr="00B31B98">
        <w:rPr>
          <w:rFonts w:ascii="Arial" w:hAnsi="Arial" w:cs="Arial"/>
          <w:sz w:val="24"/>
          <w:szCs w:val="24"/>
        </w:rPr>
        <w:t>Galanaki</w:t>
      </w:r>
      <w:proofErr w:type="spellEnd"/>
      <w:r w:rsidR="00452F8D" w:rsidRPr="00B31B98">
        <w:rPr>
          <w:rFonts w:ascii="Arial" w:hAnsi="Arial" w:cs="Arial"/>
          <w:sz w:val="24"/>
          <w:szCs w:val="24"/>
        </w:rPr>
        <w:t>, 2009</w:t>
      </w:r>
      <w:r w:rsidR="00E13E91" w:rsidRPr="00B31B98">
        <w:rPr>
          <w:rFonts w:ascii="Arial" w:hAnsi="Arial" w:cs="Arial"/>
          <w:sz w:val="24"/>
          <w:szCs w:val="24"/>
        </w:rPr>
        <w:t xml:space="preserve">; </w:t>
      </w:r>
      <w:proofErr w:type="spellStart"/>
      <w:r w:rsidR="00E13E91" w:rsidRPr="00B31B98">
        <w:rPr>
          <w:rFonts w:ascii="Arial" w:hAnsi="Arial" w:cs="Arial"/>
          <w:sz w:val="24"/>
          <w:szCs w:val="24"/>
        </w:rPr>
        <w:t>Antoniazzi</w:t>
      </w:r>
      <w:proofErr w:type="spellEnd"/>
      <w:r w:rsidR="00E13E91" w:rsidRPr="00B31B98">
        <w:rPr>
          <w:rFonts w:ascii="Arial" w:hAnsi="Arial" w:cs="Arial"/>
          <w:sz w:val="24"/>
          <w:szCs w:val="24"/>
        </w:rPr>
        <w:t xml:space="preserve">, Snow, &amp; Dickson-Swift, 2010; </w:t>
      </w:r>
      <w:proofErr w:type="spellStart"/>
      <w:r w:rsidR="00E13E91" w:rsidRPr="00B31B98">
        <w:rPr>
          <w:rFonts w:ascii="Arial" w:hAnsi="Arial" w:cs="Arial"/>
          <w:sz w:val="24"/>
          <w:szCs w:val="24"/>
        </w:rPr>
        <w:t>Carvalhais</w:t>
      </w:r>
      <w:proofErr w:type="spellEnd"/>
      <w:r w:rsidR="00E13E91" w:rsidRPr="00B31B98">
        <w:rPr>
          <w:rFonts w:ascii="Arial" w:hAnsi="Arial" w:cs="Arial"/>
          <w:sz w:val="24"/>
          <w:szCs w:val="24"/>
        </w:rPr>
        <w:t xml:space="preserve"> &amp; da Silva, 2010)</w:t>
      </w:r>
      <w:r w:rsidR="00305A9C" w:rsidRPr="00B31B98">
        <w:rPr>
          <w:rFonts w:ascii="Arial" w:hAnsi="Arial" w:cs="Arial"/>
          <w:sz w:val="24"/>
          <w:szCs w:val="24"/>
        </w:rPr>
        <w:t>.</w:t>
      </w:r>
    </w:p>
    <w:p w14:paraId="79180EB0" w14:textId="77777777" w:rsidR="0095429E" w:rsidRPr="00B31B98" w:rsidRDefault="0095429E" w:rsidP="00446E49">
      <w:pPr>
        <w:spacing w:after="0" w:line="480" w:lineRule="auto"/>
        <w:rPr>
          <w:rFonts w:ascii="Arial" w:hAnsi="Arial" w:cs="Arial"/>
          <w:sz w:val="24"/>
          <w:szCs w:val="24"/>
        </w:rPr>
      </w:pPr>
    </w:p>
    <w:p w14:paraId="63834C2D" w14:textId="474AB552" w:rsidR="00091605" w:rsidRPr="00B31B98" w:rsidRDefault="00091605" w:rsidP="00446E49">
      <w:pPr>
        <w:shd w:val="clear" w:color="auto" w:fill="FFFFFF" w:themeFill="background1"/>
        <w:spacing w:after="0" w:line="480" w:lineRule="auto"/>
        <w:rPr>
          <w:rFonts w:ascii="Arial" w:eastAsia="Times New Roman" w:hAnsi="Arial" w:cs="Arial"/>
          <w:sz w:val="24"/>
          <w:szCs w:val="24"/>
          <w:lang w:eastAsia="en-GB"/>
        </w:rPr>
      </w:pPr>
      <w:r w:rsidRPr="4170DD9E">
        <w:rPr>
          <w:rFonts w:ascii="Arial" w:eastAsia="Times New Roman" w:hAnsi="Arial" w:cs="Arial"/>
          <w:sz w:val="24"/>
          <w:szCs w:val="24"/>
          <w:lang w:eastAsia="en-GB"/>
        </w:rPr>
        <w:t xml:space="preserve">Within the HE setting there is an expectation and focus on independent </w:t>
      </w:r>
      <w:proofErr w:type="gramStart"/>
      <w:r w:rsidRPr="4170DD9E">
        <w:rPr>
          <w:rFonts w:ascii="Arial" w:eastAsia="Times New Roman" w:hAnsi="Arial" w:cs="Arial"/>
          <w:sz w:val="24"/>
          <w:szCs w:val="24"/>
          <w:lang w:eastAsia="en-GB"/>
        </w:rPr>
        <w:t>lea</w:t>
      </w:r>
      <w:r w:rsidR="00B708A9" w:rsidRPr="4170DD9E">
        <w:rPr>
          <w:rFonts w:ascii="Arial" w:eastAsia="Times New Roman" w:hAnsi="Arial" w:cs="Arial"/>
          <w:sz w:val="24"/>
          <w:szCs w:val="24"/>
          <w:lang w:eastAsia="en-GB"/>
        </w:rPr>
        <w:t>r</w:t>
      </w:r>
      <w:r w:rsidRPr="4170DD9E">
        <w:rPr>
          <w:rFonts w:ascii="Arial" w:eastAsia="Times New Roman" w:hAnsi="Arial" w:cs="Arial"/>
          <w:sz w:val="24"/>
          <w:szCs w:val="24"/>
          <w:lang w:eastAsia="en-GB"/>
        </w:rPr>
        <w:t>ning;</w:t>
      </w:r>
      <w:proofErr w:type="gramEnd"/>
      <w:r w:rsidRPr="4170DD9E">
        <w:rPr>
          <w:rFonts w:ascii="Arial" w:eastAsia="Times New Roman" w:hAnsi="Arial" w:cs="Arial"/>
          <w:sz w:val="24"/>
          <w:szCs w:val="24"/>
          <w:lang w:eastAsia="en-GB"/>
        </w:rPr>
        <w:t xml:space="preserve"> as it is seen as the learner’s responsibility to prepare and submit their work by the set deadlines. This therefore becomes a</w:t>
      </w:r>
      <w:r w:rsidR="005D4607" w:rsidRPr="4170DD9E">
        <w:rPr>
          <w:rFonts w:ascii="Arial" w:eastAsia="Times New Roman" w:hAnsi="Arial" w:cs="Arial"/>
          <w:sz w:val="24"/>
          <w:szCs w:val="24"/>
          <w:lang w:eastAsia="en-GB"/>
        </w:rPr>
        <w:t xml:space="preserve"> marked contrast to the support and guidance they would have received within their school setting. As a result, it is imperative that dyslexic learners are actively encouraged by way of demonstration, that they will receive support through their independent learning, to help them adapt their learning style in a way which is more suited, and therefore beneficial, to their individual </w:t>
      </w:r>
      <w:r w:rsidR="005D4607" w:rsidRPr="4170DD9E">
        <w:rPr>
          <w:rFonts w:ascii="Arial" w:eastAsia="Times New Roman" w:hAnsi="Arial" w:cs="Arial"/>
          <w:sz w:val="24"/>
          <w:szCs w:val="24"/>
          <w:lang w:eastAsia="en-GB"/>
        </w:rPr>
        <w:lastRenderedPageBreak/>
        <w:t>needs. This therefore requires all staff members to be supportive within this area and suggest that within the educational setting, there needs to be strict guidelines in place, on how to support additional learning needs, for the institution to be considered an inclusive educational facility</w:t>
      </w:r>
      <w:r w:rsidR="00665ADC" w:rsidRPr="4170DD9E">
        <w:rPr>
          <w:rFonts w:ascii="Arial" w:eastAsia="Times New Roman" w:hAnsi="Arial" w:cs="Arial"/>
          <w:sz w:val="24"/>
          <w:szCs w:val="24"/>
          <w:lang w:eastAsia="en-GB"/>
        </w:rPr>
        <w:t xml:space="preserve"> (</w:t>
      </w:r>
      <w:r w:rsidR="00665ADC" w:rsidRPr="4170DD9E">
        <w:rPr>
          <w:rFonts w:ascii="Arial" w:hAnsi="Arial" w:cs="Arial"/>
          <w:sz w:val="24"/>
          <w:szCs w:val="24"/>
        </w:rPr>
        <w:t>Pickles, 2016; Connell, 2013)</w:t>
      </w:r>
      <w:r w:rsidR="005D4607" w:rsidRPr="4170DD9E">
        <w:rPr>
          <w:rFonts w:ascii="Arial" w:eastAsia="Times New Roman" w:hAnsi="Arial" w:cs="Arial"/>
          <w:sz w:val="24"/>
          <w:szCs w:val="24"/>
          <w:lang w:eastAsia="en-GB"/>
        </w:rPr>
        <w:t>.</w:t>
      </w:r>
      <w:r w:rsidRPr="4170DD9E">
        <w:rPr>
          <w:rFonts w:ascii="Arial" w:eastAsia="Times New Roman" w:hAnsi="Arial" w:cs="Arial"/>
          <w:sz w:val="24"/>
          <w:szCs w:val="24"/>
          <w:lang w:eastAsia="en-GB"/>
        </w:rPr>
        <w:t xml:space="preserve"> </w:t>
      </w:r>
    </w:p>
    <w:p w14:paraId="40BBD743" w14:textId="43C3669F" w:rsidR="003642CA" w:rsidRDefault="00DB2B1A" w:rsidP="00446E49">
      <w:pPr>
        <w:shd w:val="clear" w:color="auto" w:fill="FFFFFF" w:themeFill="background1"/>
        <w:spacing w:after="0" w:line="480" w:lineRule="auto"/>
        <w:rPr>
          <w:rFonts w:ascii="Arial" w:eastAsia="Times New Roman" w:hAnsi="Arial" w:cs="Arial"/>
          <w:sz w:val="24"/>
          <w:szCs w:val="24"/>
          <w:lang w:eastAsia="en-GB"/>
        </w:rPr>
      </w:pPr>
      <w:r w:rsidRPr="5A5AAB10">
        <w:rPr>
          <w:rFonts w:ascii="Arial" w:eastAsia="Times New Roman" w:hAnsi="Arial" w:cs="Arial"/>
          <w:sz w:val="24"/>
          <w:szCs w:val="24"/>
          <w:lang w:eastAsia="en-GB"/>
        </w:rPr>
        <w:t>I believe, due to the change of age</w:t>
      </w:r>
      <w:r w:rsidR="00091605" w:rsidRPr="5A5AAB10">
        <w:rPr>
          <w:rFonts w:ascii="Arial" w:eastAsia="Times New Roman" w:hAnsi="Arial" w:cs="Arial"/>
          <w:sz w:val="24"/>
          <w:szCs w:val="24"/>
          <w:lang w:eastAsia="en-GB"/>
        </w:rPr>
        <w:t xml:space="preserve"> in the new </w:t>
      </w:r>
      <w:r w:rsidR="00F962DD" w:rsidRPr="4170DD9E">
        <w:rPr>
          <w:rFonts w:ascii="Arial" w:hAnsi="Arial" w:cs="Arial"/>
          <w:sz w:val="24"/>
          <w:szCs w:val="24"/>
        </w:rPr>
        <w:t>Additional Learning Needs Code</w:t>
      </w:r>
      <w:r w:rsidR="00091605" w:rsidRPr="5A5AAB10">
        <w:rPr>
          <w:rFonts w:ascii="Arial" w:hAnsi="Arial" w:cs="Arial"/>
          <w:sz w:val="24"/>
          <w:szCs w:val="24"/>
        </w:rPr>
        <w:t xml:space="preserve"> (WG, 2021),</w:t>
      </w:r>
      <w:r w:rsidRPr="5A5AAB10">
        <w:rPr>
          <w:rFonts w:ascii="Arial" w:eastAsia="Times New Roman" w:hAnsi="Arial" w:cs="Arial"/>
          <w:sz w:val="24"/>
          <w:szCs w:val="24"/>
          <w:lang w:eastAsia="en-GB"/>
        </w:rPr>
        <w:t xml:space="preserve"> where educational facilities are to </w:t>
      </w:r>
      <w:r w:rsidRPr="5A5AAB10">
        <w:rPr>
          <w:rFonts w:ascii="Arial" w:hAnsi="Arial" w:cs="Arial"/>
          <w:sz w:val="24"/>
          <w:szCs w:val="24"/>
        </w:rPr>
        <w:t>provide support to learners aged between 16-25, with additional needs,</w:t>
      </w:r>
      <w:r w:rsidR="00091605" w:rsidRPr="5A5AAB10">
        <w:rPr>
          <w:rFonts w:ascii="Arial" w:hAnsi="Arial" w:cs="Arial"/>
          <w:sz w:val="24"/>
          <w:szCs w:val="24"/>
        </w:rPr>
        <w:t xml:space="preserve"> highlights the need for all educational staff to encourage each potential learner to go forward for diagnosis. This in turn will provide learners with not only the correct, also all available support, creating a trickledown effect of aiding learners in </w:t>
      </w:r>
      <w:r w:rsidR="00091605" w:rsidRPr="5A5AAB10">
        <w:rPr>
          <w:rFonts w:ascii="Arial" w:eastAsia="Times New Roman" w:hAnsi="Arial" w:cs="Arial"/>
          <w:sz w:val="24"/>
          <w:szCs w:val="24"/>
          <w:lang w:eastAsia="en-GB"/>
        </w:rPr>
        <w:t>building their confidence in their academic abilities, and f</w:t>
      </w:r>
      <w:r w:rsidR="00BF3E9E">
        <w:rPr>
          <w:rFonts w:ascii="Arial" w:eastAsia="Times New Roman" w:hAnsi="Arial" w:cs="Arial"/>
          <w:sz w:val="24"/>
          <w:szCs w:val="24"/>
          <w:lang w:eastAsia="en-GB"/>
        </w:rPr>
        <w:t>ul</w:t>
      </w:r>
      <w:r w:rsidR="00091605" w:rsidRPr="5A5AAB10">
        <w:rPr>
          <w:rFonts w:ascii="Arial" w:eastAsia="Times New Roman" w:hAnsi="Arial" w:cs="Arial"/>
          <w:sz w:val="24"/>
          <w:szCs w:val="24"/>
          <w:lang w:eastAsia="en-GB"/>
        </w:rPr>
        <w:t xml:space="preserve">filling their potential. </w:t>
      </w:r>
      <w:r w:rsidR="003B6F51" w:rsidRPr="5A5AAB10">
        <w:rPr>
          <w:rFonts w:ascii="Arial" w:eastAsia="Times New Roman" w:hAnsi="Arial" w:cs="Arial"/>
          <w:sz w:val="24"/>
          <w:szCs w:val="24"/>
          <w:lang w:eastAsia="en-GB"/>
        </w:rPr>
        <w:t>To facilitate this, staff would be</w:t>
      </w:r>
      <w:r w:rsidR="00836FC2" w:rsidRPr="5A5AAB10">
        <w:rPr>
          <w:rFonts w:ascii="Arial" w:eastAsia="Times New Roman" w:hAnsi="Arial" w:cs="Arial"/>
          <w:sz w:val="24"/>
          <w:szCs w:val="24"/>
          <w:lang w:eastAsia="en-GB"/>
        </w:rPr>
        <w:t xml:space="preserve"> trained in how to implement strategies to support all learners. Simply put, the educator would inform the learners what they need to complete (auditory </w:t>
      </w:r>
      <w:r w:rsidR="009F2759" w:rsidRPr="5A5AAB10">
        <w:rPr>
          <w:rFonts w:ascii="Arial" w:eastAsia="Times New Roman" w:hAnsi="Arial" w:cs="Arial"/>
          <w:sz w:val="24"/>
          <w:szCs w:val="24"/>
          <w:lang w:eastAsia="en-GB"/>
        </w:rPr>
        <w:t xml:space="preserve">style), whilst also providing instructions on the board </w:t>
      </w:r>
      <w:r w:rsidR="003B43CF" w:rsidRPr="5A5AAB10">
        <w:rPr>
          <w:rFonts w:ascii="Arial" w:eastAsia="Times New Roman" w:hAnsi="Arial" w:cs="Arial"/>
          <w:sz w:val="24"/>
          <w:szCs w:val="24"/>
          <w:lang w:eastAsia="en-GB"/>
        </w:rPr>
        <w:t xml:space="preserve">(visual </w:t>
      </w:r>
      <w:r w:rsidR="003642CA" w:rsidRPr="5A5AAB10">
        <w:rPr>
          <w:rFonts w:ascii="Arial" w:eastAsia="Times New Roman" w:hAnsi="Arial" w:cs="Arial"/>
          <w:sz w:val="24"/>
          <w:szCs w:val="24"/>
          <w:lang w:eastAsia="en-GB"/>
        </w:rPr>
        <w:t>style). Mills (2018) supports this method of learning, as it not only aids dyslexic learners, but benefits the class as a whole, and therefore allowing all lessons to be truly inclusive to all learners.</w:t>
      </w:r>
    </w:p>
    <w:p w14:paraId="3A44C3EB" w14:textId="77777777" w:rsidR="00C61E99" w:rsidRDefault="00C61E99" w:rsidP="00446E49">
      <w:pPr>
        <w:shd w:val="clear" w:color="auto" w:fill="FFFFFF" w:themeFill="background1"/>
        <w:spacing w:after="0" w:line="480" w:lineRule="auto"/>
        <w:rPr>
          <w:rFonts w:ascii="Arial" w:eastAsia="Times New Roman" w:hAnsi="Arial" w:cs="Arial"/>
          <w:sz w:val="24"/>
          <w:szCs w:val="24"/>
          <w:lang w:eastAsia="en-GB"/>
        </w:rPr>
      </w:pPr>
    </w:p>
    <w:p w14:paraId="5873B522" w14:textId="72D3AC47" w:rsidR="00925F16" w:rsidRDefault="00925F16" w:rsidP="00446E49">
      <w:pPr>
        <w:shd w:val="clear" w:color="auto" w:fill="FFFFFF" w:themeFill="background1"/>
        <w:spacing w:after="0" w:line="480" w:lineRule="auto"/>
        <w:rPr>
          <w:rFonts w:ascii="Arial" w:eastAsia="Times New Roman" w:hAnsi="Arial" w:cs="Arial"/>
          <w:sz w:val="24"/>
          <w:szCs w:val="24"/>
          <w:lang w:eastAsia="en-GB"/>
        </w:rPr>
      </w:pPr>
      <w:r w:rsidRPr="4170DD9E">
        <w:rPr>
          <w:rFonts w:ascii="Arial" w:eastAsia="Times New Roman" w:hAnsi="Arial" w:cs="Arial"/>
          <w:sz w:val="24"/>
          <w:szCs w:val="24"/>
          <w:lang w:eastAsia="en-GB"/>
        </w:rPr>
        <w:t>It is a requirement now</w:t>
      </w:r>
      <w:r w:rsidR="00BF3E9E">
        <w:rPr>
          <w:rFonts w:ascii="Arial" w:eastAsia="Times New Roman" w:hAnsi="Arial" w:cs="Arial"/>
          <w:sz w:val="24"/>
          <w:szCs w:val="24"/>
          <w:lang w:eastAsia="en-GB"/>
        </w:rPr>
        <w:t>,</w:t>
      </w:r>
      <w:r w:rsidRPr="4170DD9E">
        <w:rPr>
          <w:rFonts w:ascii="Arial" w:eastAsia="Times New Roman" w:hAnsi="Arial" w:cs="Arial"/>
          <w:sz w:val="24"/>
          <w:szCs w:val="24"/>
          <w:lang w:eastAsia="en-GB"/>
        </w:rPr>
        <w:t xml:space="preserve"> that all educational settings are meeting the needs of learners with dyslexia, whether they have been through a diagnosis or not. Specialist interventions should be tailored to support the </w:t>
      </w:r>
      <w:r w:rsidRPr="002D6632">
        <w:rPr>
          <w:rFonts w:ascii="Arial" w:eastAsia="Times New Roman" w:hAnsi="Arial" w:cs="Arial"/>
          <w:sz w:val="24"/>
          <w:szCs w:val="24"/>
          <w:lang w:eastAsia="en-GB"/>
        </w:rPr>
        <w:t>individual learner, leading to small adjustments being made to cater to their everyday needs.</w:t>
      </w:r>
      <w:r w:rsidR="00946D83" w:rsidRPr="002D6632">
        <w:rPr>
          <w:rFonts w:ascii="Arial" w:eastAsia="Times New Roman" w:hAnsi="Arial" w:cs="Arial"/>
          <w:sz w:val="24"/>
          <w:szCs w:val="24"/>
          <w:lang w:eastAsia="en-GB"/>
        </w:rPr>
        <w:t xml:space="preserve"> Adjustments such as the size of the font an educator uses, avoiding the use of Times New Roman, and instead employing dyslexic friendly fonts such as Comic </w:t>
      </w:r>
      <w:r w:rsidR="0095429E" w:rsidRPr="002D6632">
        <w:rPr>
          <w:rFonts w:ascii="Arial" w:eastAsia="Times New Roman" w:hAnsi="Arial" w:cs="Arial"/>
          <w:sz w:val="24"/>
          <w:szCs w:val="24"/>
          <w:lang w:eastAsia="en-GB"/>
        </w:rPr>
        <w:t>Sans</w:t>
      </w:r>
      <w:r w:rsidR="002D6632">
        <w:rPr>
          <w:rFonts w:ascii="Arial" w:eastAsia="Times New Roman" w:hAnsi="Arial" w:cs="Arial"/>
          <w:sz w:val="24"/>
          <w:szCs w:val="24"/>
          <w:lang w:eastAsia="en-GB"/>
        </w:rPr>
        <w:t>, Arial</w:t>
      </w:r>
      <w:r w:rsidR="00BF3E9E">
        <w:rPr>
          <w:rFonts w:ascii="Arial" w:eastAsia="Times New Roman" w:hAnsi="Arial" w:cs="Arial"/>
          <w:sz w:val="24"/>
          <w:szCs w:val="24"/>
          <w:lang w:eastAsia="en-GB"/>
        </w:rPr>
        <w:t>,</w:t>
      </w:r>
      <w:r w:rsidR="002D6632" w:rsidRPr="002D6632">
        <w:rPr>
          <w:rFonts w:ascii="Arial" w:eastAsia="Times New Roman" w:hAnsi="Arial" w:cs="Arial"/>
          <w:sz w:val="24"/>
          <w:szCs w:val="24"/>
          <w:lang w:eastAsia="en-GB"/>
        </w:rPr>
        <w:t xml:space="preserve"> and to also</w:t>
      </w:r>
      <w:r w:rsidR="002D6632">
        <w:rPr>
          <w:rFonts w:ascii="Arial" w:eastAsia="Times New Roman" w:hAnsi="Arial" w:cs="Arial"/>
          <w:sz w:val="24"/>
          <w:szCs w:val="24"/>
          <w:lang w:eastAsia="en-GB"/>
        </w:rPr>
        <w:t xml:space="preserve"> encourage </w:t>
      </w:r>
      <w:r w:rsidR="002D6632" w:rsidRPr="002D6632">
        <w:rPr>
          <w:rFonts w:ascii="Arial" w:hAnsi="Arial" w:cs="Arial"/>
          <w:sz w:val="24"/>
          <w:szCs w:val="24"/>
          <w:shd w:val="clear" w:color="auto" w:fill="FFFFFF"/>
        </w:rPr>
        <w:t>dyslexic</w:t>
      </w:r>
      <w:r w:rsidR="002D6632">
        <w:rPr>
          <w:rFonts w:ascii="Arial" w:hAnsi="Arial" w:cs="Arial"/>
          <w:sz w:val="24"/>
          <w:szCs w:val="24"/>
          <w:shd w:val="clear" w:color="auto" w:fill="FFFFFF"/>
        </w:rPr>
        <w:t xml:space="preserve"> learners to sit</w:t>
      </w:r>
      <w:r w:rsidR="002D6632" w:rsidRPr="002D6632">
        <w:rPr>
          <w:rFonts w:ascii="Arial" w:hAnsi="Arial" w:cs="Arial"/>
          <w:sz w:val="24"/>
          <w:szCs w:val="24"/>
          <w:shd w:val="clear" w:color="auto" w:fill="FFFFFF"/>
        </w:rPr>
        <w:t xml:space="preserve"> within the teacher’s peripheral vision so they can pick up on the non-verbal communication.</w:t>
      </w:r>
      <w:r w:rsidR="002D6632" w:rsidRPr="002D6632">
        <w:rPr>
          <w:rFonts w:eastAsia="Times New Roman" w:cstheme="minorHAnsi"/>
          <w:sz w:val="24"/>
          <w:szCs w:val="24"/>
          <w:lang w:eastAsia="en-GB"/>
        </w:rPr>
        <w:t xml:space="preserve"> </w:t>
      </w:r>
      <w:r w:rsidR="00946D83" w:rsidRPr="4170DD9E">
        <w:rPr>
          <w:rFonts w:ascii="Arial" w:eastAsia="Times New Roman" w:hAnsi="Arial" w:cs="Arial"/>
          <w:sz w:val="24"/>
          <w:szCs w:val="24"/>
          <w:lang w:eastAsia="en-GB"/>
        </w:rPr>
        <w:t xml:space="preserve">Another example would be ensuring </w:t>
      </w:r>
      <w:r w:rsidR="00946D83" w:rsidRPr="4170DD9E">
        <w:rPr>
          <w:rFonts w:ascii="Arial" w:eastAsia="Times New Roman" w:hAnsi="Arial" w:cs="Arial"/>
          <w:sz w:val="24"/>
          <w:szCs w:val="24"/>
          <w:lang w:eastAsia="en-GB"/>
        </w:rPr>
        <w:lastRenderedPageBreak/>
        <w:t xml:space="preserve">presentations have a coloured background, as most dyslexic learners struggle with white background, and where possible provide </w:t>
      </w:r>
      <w:r w:rsidR="00ED73EA" w:rsidRPr="4170DD9E">
        <w:rPr>
          <w:rFonts w:ascii="Arial" w:eastAsia="Times New Roman" w:hAnsi="Arial" w:cs="Arial"/>
          <w:sz w:val="24"/>
          <w:szCs w:val="24"/>
          <w:lang w:eastAsia="en-GB"/>
        </w:rPr>
        <w:t>any handouts or photocopies on coloured paper.</w:t>
      </w:r>
      <w:r w:rsidR="002D6632">
        <w:rPr>
          <w:rFonts w:ascii="Arial" w:eastAsia="Times New Roman" w:hAnsi="Arial" w:cs="Arial"/>
          <w:sz w:val="24"/>
          <w:szCs w:val="24"/>
          <w:lang w:eastAsia="en-GB"/>
        </w:rPr>
        <w:t xml:space="preserve"> </w:t>
      </w:r>
    </w:p>
    <w:p w14:paraId="3D851E0C" w14:textId="36DE8EBF" w:rsidR="00B52067" w:rsidRDefault="00B52067" w:rsidP="00446E49">
      <w:pPr>
        <w:shd w:val="clear" w:color="auto" w:fill="FFFFFF" w:themeFill="background1"/>
        <w:spacing w:after="0" w:line="480" w:lineRule="auto"/>
        <w:rPr>
          <w:rFonts w:ascii="Arial" w:eastAsia="Times New Roman" w:hAnsi="Arial" w:cs="Arial"/>
          <w:sz w:val="24"/>
          <w:szCs w:val="24"/>
          <w:lang w:eastAsia="en-GB"/>
        </w:rPr>
      </w:pPr>
    </w:p>
    <w:p w14:paraId="6A621114" w14:textId="77777777" w:rsidR="000413A3" w:rsidRDefault="00B52067" w:rsidP="00446E49">
      <w:pPr>
        <w:shd w:val="clear" w:color="auto" w:fill="FFFFFF" w:themeFill="background1"/>
        <w:spacing w:after="0" w:line="480" w:lineRule="auto"/>
        <w:rPr>
          <w:rFonts w:ascii="Arial" w:eastAsia="Times New Roman" w:hAnsi="Arial" w:cs="Arial"/>
          <w:sz w:val="24"/>
          <w:szCs w:val="24"/>
          <w:lang w:eastAsia="en-GB"/>
        </w:rPr>
      </w:pPr>
      <w:r w:rsidRPr="00B52067">
        <w:rPr>
          <w:rFonts w:ascii="Arial" w:eastAsia="Times New Roman" w:hAnsi="Arial" w:cs="Arial"/>
          <w:sz w:val="24"/>
          <w:szCs w:val="24"/>
          <w:lang w:eastAsia="en-GB"/>
        </w:rPr>
        <w:t xml:space="preserve">When looking to implement these strategies there needs to be clear guidance of the roles and </w:t>
      </w:r>
      <w:r w:rsidRPr="00B52067">
        <w:rPr>
          <w:rFonts w:ascii="Arial" w:eastAsia="Times New Roman" w:hAnsi="Arial" w:cs="Arial"/>
          <w:sz w:val="24"/>
          <w:szCs w:val="24"/>
          <w:lang w:eastAsia="en-GB"/>
        </w:rPr>
        <w:t>responsibilities of all teaching staff</w:t>
      </w:r>
      <w:r>
        <w:rPr>
          <w:rFonts w:ascii="Arial" w:eastAsia="Times New Roman" w:hAnsi="Arial" w:cs="Arial"/>
          <w:sz w:val="24"/>
          <w:szCs w:val="24"/>
          <w:lang w:eastAsia="en-GB"/>
        </w:rPr>
        <w:t xml:space="preserve">.  The new additional learning needs bill also outlines that additional learning needs coordinators are not expected to be directly involved in the </w:t>
      </w:r>
      <w:r w:rsidR="000413A3">
        <w:rPr>
          <w:rFonts w:ascii="Arial" w:eastAsia="Times New Roman" w:hAnsi="Arial" w:cs="Arial"/>
          <w:sz w:val="24"/>
          <w:szCs w:val="24"/>
          <w:lang w:eastAsia="en-GB"/>
        </w:rPr>
        <w:t>day-to-day</w:t>
      </w:r>
      <w:r>
        <w:rPr>
          <w:rFonts w:ascii="Arial" w:eastAsia="Times New Roman" w:hAnsi="Arial" w:cs="Arial"/>
          <w:sz w:val="24"/>
          <w:szCs w:val="24"/>
          <w:lang w:eastAsia="en-GB"/>
        </w:rPr>
        <w:t xml:space="preserve"> process of supporting our dyslexic students this will remain the responsibility of the teacher. Having a skilled workforce will be central to the transformation of implanting the new additional learning needs bill. </w:t>
      </w:r>
    </w:p>
    <w:p w14:paraId="695B0B89" w14:textId="77777777" w:rsidR="000413A3" w:rsidRDefault="000413A3" w:rsidP="00446E49">
      <w:pPr>
        <w:shd w:val="clear" w:color="auto" w:fill="FFFFFF" w:themeFill="background1"/>
        <w:spacing w:after="0" w:line="480" w:lineRule="auto"/>
        <w:rPr>
          <w:rFonts w:ascii="Arial" w:eastAsia="Times New Roman" w:hAnsi="Arial" w:cs="Arial"/>
          <w:sz w:val="24"/>
          <w:szCs w:val="24"/>
          <w:lang w:eastAsia="en-GB"/>
        </w:rPr>
      </w:pPr>
    </w:p>
    <w:p w14:paraId="27C1BE40" w14:textId="77777777" w:rsidR="000B34F3" w:rsidRDefault="000413A3" w:rsidP="00446E49">
      <w:pPr>
        <w:shd w:val="clear" w:color="auto" w:fill="FFFFFF" w:themeFill="background1"/>
        <w:spacing w:after="0" w:line="480" w:lineRule="auto"/>
        <w:rPr>
          <w:rFonts w:ascii="Arial" w:eastAsia="Times New Roman" w:hAnsi="Arial" w:cs="Arial"/>
          <w:sz w:val="24"/>
          <w:szCs w:val="24"/>
          <w:lang w:eastAsia="en-GB"/>
        </w:rPr>
      </w:pPr>
      <w:r w:rsidRPr="000B34F3">
        <w:rPr>
          <w:rFonts w:ascii="Arial" w:hAnsi="Arial" w:cs="Arial"/>
          <w:color w:val="111111"/>
          <w:sz w:val="24"/>
          <w:szCs w:val="24"/>
          <w:shd w:val="clear" w:color="auto" w:fill="FFFFFF"/>
        </w:rPr>
        <w:t>When creating</w:t>
      </w:r>
      <w:r w:rsidRPr="000B34F3">
        <w:rPr>
          <w:rFonts w:ascii="Arial" w:hAnsi="Arial" w:cs="Arial"/>
          <w:color w:val="111111"/>
          <w:sz w:val="24"/>
          <w:szCs w:val="24"/>
          <w:shd w:val="clear" w:color="auto" w:fill="FFFFFF"/>
        </w:rPr>
        <w:t xml:space="preserve"> this force field </w:t>
      </w:r>
      <w:r w:rsidRPr="000B34F3">
        <w:rPr>
          <w:rFonts w:ascii="Arial" w:hAnsi="Arial" w:cs="Arial"/>
          <w:color w:val="111111"/>
          <w:sz w:val="24"/>
          <w:szCs w:val="24"/>
          <w:shd w:val="clear" w:color="auto" w:fill="FFFFFF"/>
        </w:rPr>
        <w:t>analysis,</w:t>
      </w:r>
      <w:r w:rsidRPr="000B34F3">
        <w:rPr>
          <w:rFonts w:ascii="Arial" w:hAnsi="Arial" w:cs="Arial"/>
          <w:color w:val="111111"/>
          <w:sz w:val="24"/>
          <w:szCs w:val="24"/>
          <w:shd w:val="clear" w:color="auto" w:fill="FFFFFF"/>
        </w:rPr>
        <w:t xml:space="preserve"> it became apparent to me that </w:t>
      </w:r>
      <w:r w:rsidRPr="000B34F3">
        <w:rPr>
          <w:rFonts w:ascii="Arial" w:hAnsi="Arial" w:cs="Arial"/>
          <w:color w:val="111111"/>
          <w:sz w:val="24"/>
          <w:szCs w:val="24"/>
          <w:shd w:val="clear" w:color="auto" w:fill="FFFFFF"/>
        </w:rPr>
        <w:t xml:space="preserve">there are many things to </w:t>
      </w:r>
      <w:r w:rsidRPr="000B34F3">
        <w:rPr>
          <w:rFonts w:ascii="Arial" w:hAnsi="Arial" w:cs="Arial"/>
          <w:color w:val="111111"/>
          <w:sz w:val="24"/>
          <w:szCs w:val="24"/>
          <w:shd w:val="clear" w:color="auto" w:fill="FFFFFF"/>
        </w:rPr>
        <w:t>be considered before implementing a change</w:t>
      </w:r>
      <w:r w:rsidRPr="000B34F3">
        <w:rPr>
          <w:rFonts w:ascii="Arial" w:hAnsi="Arial" w:cs="Arial"/>
          <w:color w:val="111111"/>
          <w:sz w:val="24"/>
          <w:szCs w:val="24"/>
          <w:shd w:val="clear" w:color="auto" w:fill="FFFFFF"/>
        </w:rPr>
        <w:t xml:space="preserve"> such as any challenges that may arise</w:t>
      </w:r>
      <w:r w:rsidR="000B34F3" w:rsidRPr="000B34F3">
        <w:rPr>
          <w:rFonts w:ascii="Arial" w:hAnsi="Arial" w:cs="Arial"/>
          <w:color w:val="111111"/>
          <w:sz w:val="24"/>
          <w:szCs w:val="24"/>
          <w:shd w:val="clear" w:color="auto" w:fill="FFFFFF"/>
        </w:rPr>
        <w:t>,</w:t>
      </w:r>
      <w:r w:rsidRPr="000B34F3">
        <w:rPr>
          <w:rFonts w:ascii="Arial" w:hAnsi="Arial" w:cs="Arial"/>
          <w:color w:val="111111"/>
          <w:sz w:val="24"/>
          <w:szCs w:val="24"/>
          <w:shd w:val="clear" w:color="auto" w:fill="FFFFFF"/>
        </w:rPr>
        <w:t xml:space="preserve"> </w:t>
      </w:r>
      <w:r w:rsidR="000B34F3" w:rsidRPr="000B34F3">
        <w:rPr>
          <w:rFonts w:ascii="Arial" w:hAnsi="Arial" w:cs="Arial"/>
          <w:color w:val="111111"/>
          <w:sz w:val="24"/>
          <w:szCs w:val="24"/>
          <w:shd w:val="clear" w:color="auto" w:fill="FFFFFF"/>
        </w:rPr>
        <w:t>staff’s</w:t>
      </w:r>
      <w:r w:rsidRPr="000B34F3">
        <w:rPr>
          <w:rFonts w:ascii="Arial" w:hAnsi="Arial" w:cs="Arial"/>
          <w:color w:val="111111"/>
          <w:sz w:val="24"/>
          <w:szCs w:val="24"/>
          <w:shd w:val="clear" w:color="auto" w:fill="FFFFFF"/>
        </w:rPr>
        <w:t xml:space="preserve"> feelings, ability and rights have to be considered before a</w:t>
      </w:r>
      <w:r w:rsidR="000B34F3" w:rsidRPr="000B34F3">
        <w:rPr>
          <w:rFonts w:ascii="Arial" w:hAnsi="Arial" w:cs="Arial"/>
          <w:color w:val="111111"/>
          <w:sz w:val="24"/>
          <w:szCs w:val="24"/>
          <w:shd w:val="clear" w:color="auto" w:fill="FFFFFF"/>
        </w:rPr>
        <w:t>ny</w:t>
      </w:r>
      <w:r w:rsidRPr="000B34F3">
        <w:rPr>
          <w:rFonts w:ascii="Arial" w:hAnsi="Arial" w:cs="Arial"/>
          <w:color w:val="111111"/>
          <w:sz w:val="24"/>
          <w:szCs w:val="24"/>
          <w:shd w:val="clear" w:color="auto" w:fill="FFFFFF"/>
        </w:rPr>
        <w:t xml:space="preserve"> change i</w:t>
      </w:r>
      <w:r w:rsidR="000B34F3" w:rsidRPr="000B34F3">
        <w:rPr>
          <w:rFonts w:ascii="Arial" w:hAnsi="Arial" w:cs="Arial"/>
          <w:color w:val="111111"/>
          <w:sz w:val="24"/>
          <w:szCs w:val="24"/>
          <w:shd w:val="clear" w:color="auto" w:fill="FFFFFF"/>
        </w:rPr>
        <w:t>s</w:t>
      </w:r>
      <w:r w:rsidRPr="000B34F3">
        <w:rPr>
          <w:rFonts w:ascii="Arial" w:hAnsi="Arial" w:cs="Arial"/>
          <w:color w:val="111111"/>
          <w:sz w:val="24"/>
          <w:szCs w:val="24"/>
          <w:shd w:val="clear" w:color="auto" w:fill="FFFFFF"/>
        </w:rPr>
        <w:t xml:space="preserve"> put into effect and </w:t>
      </w:r>
      <w:r w:rsidR="000B34F3" w:rsidRPr="000B34F3">
        <w:rPr>
          <w:rFonts w:ascii="Arial" w:hAnsi="Arial" w:cs="Arial"/>
          <w:color w:val="111111"/>
          <w:sz w:val="24"/>
          <w:szCs w:val="24"/>
          <w:shd w:val="clear" w:color="auto" w:fill="FFFFFF"/>
        </w:rPr>
        <w:t>using a</w:t>
      </w:r>
      <w:r w:rsidRPr="000B34F3">
        <w:rPr>
          <w:rFonts w:ascii="Arial" w:hAnsi="Arial" w:cs="Arial"/>
          <w:color w:val="111111"/>
          <w:sz w:val="24"/>
          <w:szCs w:val="24"/>
          <w:shd w:val="clear" w:color="auto" w:fill="FFFFFF"/>
        </w:rPr>
        <w:t xml:space="preserve"> force field analysis, </w:t>
      </w:r>
      <w:r w:rsidR="000B34F3" w:rsidRPr="000B34F3">
        <w:rPr>
          <w:rFonts w:ascii="Arial" w:hAnsi="Arial" w:cs="Arial"/>
          <w:color w:val="111111"/>
          <w:sz w:val="24"/>
          <w:szCs w:val="24"/>
          <w:shd w:val="clear" w:color="auto" w:fill="FFFFFF"/>
        </w:rPr>
        <w:t xml:space="preserve">provides </w:t>
      </w:r>
      <w:r w:rsidRPr="000B34F3">
        <w:rPr>
          <w:rFonts w:ascii="Arial" w:hAnsi="Arial" w:cs="Arial"/>
          <w:color w:val="111111"/>
          <w:sz w:val="24"/>
          <w:szCs w:val="24"/>
          <w:shd w:val="clear" w:color="auto" w:fill="FFFFFF"/>
        </w:rPr>
        <w:t xml:space="preserve">you </w:t>
      </w:r>
      <w:r w:rsidR="000B34F3" w:rsidRPr="000B34F3">
        <w:rPr>
          <w:rFonts w:ascii="Arial" w:hAnsi="Arial" w:cs="Arial"/>
          <w:color w:val="111111"/>
          <w:sz w:val="24"/>
          <w:szCs w:val="24"/>
          <w:shd w:val="clear" w:color="auto" w:fill="FFFFFF"/>
        </w:rPr>
        <w:t xml:space="preserve">with </w:t>
      </w:r>
      <w:r w:rsidRPr="000B34F3">
        <w:rPr>
          <w:rFonts w:ascii="Arial" w:hAnsi="Arial" w:cs="Arial"/>
          <w:color w:val="111111"/>
          <w:sz w:val="24"/>
          <w:szCs w:val="24"/>
          <w:shd w:val="clear" w:color="auto" w:fill="FFFFFF"/>
        </w:rPr>
        <w:t xml:space="preserve">the chance to see all </w:t>
      </w:r>
      <w:r w:rsidR="000B34F3" w:rsidRPr="000B34F3">
        <w:rPr>
          <w:rFonts w:ascii="Arial" w:hAnsi="Arial" w:cs="Arial"/>
          <w:color w:val="111111"/>
          <w:sz w:val="24"/>
          <w:szCs w:val="24"/>
          <w:shd w:val="clear" w:color="auto" w:fill="FFFFFF"/>
        </w:rPr>
        <w:t>the</w:t>
      </w:r>
      <w:r w:rsidRPr="000B34F3">
        <w:rPr>
          <w:rFonts w:ascii="Arial" w:hAnsi="Arial" w:cs="Arial"/>
          <w:color w:val="111111"/>
          <w:sz w:val="24"/>
          <w:szCs w:val="24"/>
          <w:shd w:val="clear" w:color="auto" w:fill="FFFFFF"/>
        </w:rPr>
        <w:t xml:space="preserve"> </w:t>
      </w:r>
      <w:r w:rsidR="000B34F3" w:rsidRPr="000B34F3">
        <w:rPr>
          <w:rFonts w:ascii="Arial" w:hAnsi="Arial" w:cs="Arial"/>
          <w:color w:val="111111"/>
          <w:sz w:val="24"/>
          <w:szCs w:val="24"/>
          <w:shd w:val="clear" w:color="auto" w:fill="FFFFFF"/>
        </w:rPr>
        <w:t xml:space="preserve">negatives alongside the positive </w:t>
      </w:r>
      <w:r w:rsidRPr="000B34F3">
        <w:rPr>
          <w:rFonts w:ascii="Arial" w:hAnsi="Arial" w:cs="Arial"/>
          <w:color w:val="111111"/>
          <w:sz w:val="24"/>
          <w:szCs w:val="24"/>
          <w:shd w:val="clear" w:color="auto" w:fill="FFFFFF"/>
        </w:rPr>
        <w:t xml:space="preserve">aspects. This </w:t>
      </w:r>
      <w:r w:rsidR="000B34F3" w:rsidRPr="000B34F3">
        <w:rPr>
          <w:rFonts w:ascii="Arial" w:hAnsi="Arial" w:cs="Arial"/>
          <w:color w:val="111111"/>
          <w:sz w:val="24"/>
          <w:szCs w:val="24"/>
          <w:shd w:val="clear" w:color="auto" w:fill="FFFFFF"/>
        </w:rPr>
        <w:t>allows the facilitators to</w:t>
      </w:r>
      <w:r w:rsidRPr="000B34F3">
        <w:rPr>
          <w:rFonts w:ascii="Arial" w:hAnsi="Arial" w:cs="Arial"/>
          <w:color w:val="111111"/>
          <w:sz w:val="24"/>
          <w:szCs w:val="24"/>
          <w:shd w:val="clear" w:color="auto" w:fill="FFFFFF"/>
        </w:rPr>
        <w:t xml:space="preserve"> </w:t>
      </w:r>
      <w:r w:rsidR="000B34F3" w:rsidRPr="000B34F3">
        <w:rPr>
          <w:rFonts w:ascii="Arial" w:hAnsi="Arial" w:cs="Arial"/>
          <w:color w:val="111111"/>
          <w:sz w:val="24"/>
          <w:szCs w:val="24"/>
          <w:shd w:val="clear" w:color="auto" w:fill="FFFFFF"/>
        </w:rPr>
        <w:t xml:space="preserve">see </w:t>
      </w:r>
      <w:r w:rsidRPr="000B34F3">
        <w:rPr>
          <w:rFonts w:ascii="Arial" w:hAnsi="Arial" w:cs="Arial"/>
          <w:color w:val="111111"/>
          <w:sz w:val="24"/>
          <w:szCs w:val="24"/>
          <w:shd w:val="clear" w:color="auto" w:fill="FFFFFF"/>
        </w:rPr>
        <w:t xml:space="preserve">the pros and cons and </w:t>
      </w:r>
      <w:r w:rsidR="000B34F3" w:rsidRPr="000B34F3">
        <w:rPr>
          <w:rFonts w:ascii="Arial" w:hAnsi="Arial" w:cs="Arial"/>
          <w:color w:val="111111"/>
          <w:sz w:val="24"/>
          <w:szCs w:val="24"/>
          <w:shd w:val="clear" w:color="auto" w:fill="FFFFFF"/>
        </w:rPr>
        <w:t xml:space="preserve">whether there are alternative ways to </w:t>
      </w:r>
      <w:r w:rsidRPr="000B34F3">
        <w:rPr>
          <w:rFonts w:ascii="Arial" w:hAnsi="Arial" w:cs="Arial"/>
          <w:color w:val="111111"/>
          <w:sz w:val="24"/>
          <w:szCs w:val="24"/>
          <w:shd w:val="clear" w:color="auto" w:fill="FFFFFF"/>
        </w:rPr>
        <w:t>make the change more feasible for everyone involved.</w:t>
      </w:r>
    </w:p>
    <w:p w14:paraId="44FAB1B9" w14:textId="77777777" w:rsidR="000B34F3" w:rsidRDefault="000B34F3" w:rsidP="00446E49">
      <w:pPr>
        <w:shd w:val="clear" w:color="auto" w:fill="FFFFFF" w:themeFill="background1"/>
        <w:spacing w:after="0" w:line="480" w:lineRule="auto"/>
        <w:rPr>
          <w:rFonts w:ascii="Arial" w:eastAsia="Times New Roman" w:hAnsi="Arial" w:cs="Arial"/>
          <w:sz w:val="24"/>
          <w:szCs w:val="24"/>
          <w:lang w:eastAsia="en-GB"/>
        </w:rPr>
      </w:pPr>
    </w:p>
    <w:p w14:paraId="7469561A" w14:textId="4EAC59B7" w:rsidR="004816D5" w:rsidRDefault="00305A9C" w:rsidP="00446E49">
      <w:pPr>
        <w:shd w:val="clear" w:color="auto" w:fill="FFFFFF" w:themeFill="background1"/>
        <w:spacing w:after="0" w:line="480" w:lineRule="auto"/>
        <w:rPr>
          <w:rFonts w:ascii="Arial" w:eastAsia="Times New Roman" w:hAnsi="Arial" w:cs="Arial"/>
          <w:sz w:val="24"/>
          <w:szCs w:val="24"/>
          <w:lang w:eastAsia="en-GB"/>
        </w:rPr>
      </w:pPr>
      <w:r w:rsidRPr="4170DD9E">
        <w:rPr>
          <w:rFonts w:ascii="Arial" w:eastAsia="Times New Roman" w:hAnsi="Arial" w:cs="Arial"/>
          <w:sz w:val="24"/>
          <w:szCs w:val="24"/>
          <w:lang w:eastAsia="en-GB"/>
        </w:rPr>
        <w:t xml:space="preserve">There </w:t>
      </w:r>
      <w:bookmarkStart w:id="0" w:name="_Int_yZ3VLxQu"/>
      <w:proofErr w:type="gramStart"/>
      <w:r w:rsidRPr="4170DD9E">
        <w:rPr>
          <w:rFonts w:ascii="Arial" w:eastAsia="Times New Roman" w:hAnsi="Arial" w:cs="Arial"/>
          <w:sz w:val="24"/>
          <w:szCs w:val="24"/>
          <w:lang w:eastAsia="en-GB"/>
        </w:rPr>
        <w:t>are</w:t>
      </w:r>
      <w:bookmarkEnd w:id="0"/>
      <w:proofErr w:type="gramEnd"/>
      <w:r w:rsidRPr="4170DD9E">
        <w:rPr>
          <w:rFonts w:ascii="Arial" w:eastAsia="Times New Roman" w:hAnsi="Arial" w:cs="Arial"/>
          <w:sz w:val="24"/>
          <w:szCs w:val="24"/>
          <w:lang w:eastAsia="en-GB"/>
        </w:rPr>
        <w:t xml:space="preserve"> a wealth of strategies in existence to help support dyslexic leaners. It is my own personal belie</w:t>
      </w:r>
      <w:r w:rsidR="00D112AB">
        <w:rPr>
          <w:rFonts w:ascii="Arial" w:eastAsia="Times New Roman" w:hAnsi="Arial" w:cs="Arial"/>
          <w:sz w:val="24"/>
          <w:szCs w:val="24"/>
          <w:lang w:eastAsia="en-GB"/>
        </w:rPr>
        <w:t>f</w:t>
      </w:r>
      <w:r w:rsidRPr="4170DD9E">
        <w:rPr>
          <w:rFonts w:ascii="Arial" w:eastAsia="Times New Roman" w:hAnsi="Arial" w:cs="Arial"/>
          <w:sz w:val="24"/>
          <w:szCs w:val="24"/>
          <w:lang w:eastAsia="en-GB"/>
        </w:rPr>
        <w:t xml:space="preserve"> that it is essential that </w:t>
      </w:r>
      <w:r w:rsidR="00BF3E9E">
        <w:rPr>
          <w:rFonts w:ascii="Arial" w:eastAsia="Times New Roman" w:hAnsi="Arial" w:cs="Arial"/>
          <w:sz w:val="24"/>
          <w:szCs w:val="24"/>
          <w:lang w:eastAsia="en-GB"/>
        </w:rPr>
        <w:t>c</w:t>
      </w:r>
      <w:r w:rsidR="00D112AB">
        <w:rPr>
          <w:rFonts w:ascii="Arial" w:eastAsia="Times New Roman" w:hAnsi="Arial" w:cs="Arial"/>
          <w:sz w:val="24"/>
          <w:szCs w:val="24"/>
          <w:lang w:eastAsia="en-GB"/>
        </w:rPr>
        <w:t>ollege</w:t>
      </w:r>
      <w:r w:rsidR="00DC01A3">
        <w:rPr>
          <w:rFonts w:ascii="Arial" w:eastAsia="Times New Roman" w:hAnsi="Arial" w:cs="Arial"/>
          <w:sz w:val="24"/>
          <w:szCs w:val="24"/>
          <w:lang w:eastAsia="en-GB"/>
        </w:rPr>
        <w:t>s</w:t>
      </w:r>
      <w:r w:rsidR="00D112AB">
        <w:rPr>
          <w:rFonts w:ascii="Arial" w:eastAsia="Times New Roman" w:hAnsi="Arial" w:cs="Arial"/>
          <w:sz w:val="24"/>
          <w:szCs w:val="24"/>
          <w:lang w:eastAsia="en-GB"/>
        </w:rPr>
        <w:t xml:space="preserve"> </w:t>
      </w:r>
      <w:r w:rsidR="00DC01A3">
        <w:rPr>
          <w:rFonts w:ascii="Arial" w:eastAsia="Times New Roman" w:hAnsi="Arial" w:cs="Arial"/>
          <w:sz w:val="24"/>
          <w:szCs w:val="24"/>
          <w:lang w:eastAsia="en-GB"/>
        </w:rPr>
        <w:t>should</w:t>
      </w:r>
      <w:r w:rsidR="00D112AB">
        <w:rPr>
          <w:rFonts w:ascii="Arial" w:eastAsia="Times New Roman" w:hAnsi="Arial" w:cs="Arial"/>
          <w:sz w:val="24"/>
          <w:szCs w:val="24"/>
          <w:lang w:eastAsia="en-GB"/>
        </w:rPr>
        <w:t xml:space="preserve"> have </w:t>
      </w:r>
      <w:r w:rsidRPr="4170DD9E">
        <w:rPr>
          <w:rFonts w:ascii="Arial" w:eastAsia="Times New Roman" w:hAnsi="Arial" w:cs="Arial"/>
          <w:sz w:val="24"/>
          <w:szCs w:val="24"/>
          <w:lang w:eastAsia="en-GB"/>
        </w:rPr>
        <w:t>training provided by the</w:t>
      </w:r>
      <w:r w:rsidR="00A44EA5" w:rsidRPr="4170DD9E">
        <w:rPr>
          <w:rFonts w:ascii="Arial" w:eastAsia="Times New Roman" w:hAnsi="Arial" w:cs="Arial"/>
          <w:sz w:val="24"/>
          <w:szCs w:val="24"/>
          <w:lang w:eastAsia="en-GB"/>
        </w:rPr>
        <w:t xml:space="preserve"> British Dyslexic Association team, as an essential subject, during staff training days</w:t>
      </w:r>
      <w:r w:rsidR="00D112AB">
        <w:rPr>
          <w:rFonts w:ascii="Arial" w:eastAsia="Times New Roman" w:hAnsi="Arial" w:cs="Arial"/>
          <w:sz w:val="24"/>
          <w:szCs w:val="24"/>
          <w:lang w:eastAsia="en-GB"/>
        </w:rPr>
        <w:t xml:space="preserve"> for continual professional development</w:t>
      </w:r>
      <w:r w:rsidR="00A44EA5" w:rsidRPr="4170DD9E">
        <w:rPr>
          <w:rFonts w:ascii="Arial" w:eastAsia="Times New Roman" w:hAnsi="Arial" w:cs="Arial"/>
          <w:sz w:val="24"/>
          <w:szCs w:val="24"/>
          <w:lang w:eastAsia="en-GB"/>
        </w:rPr>
        <w:t xml:space="preserve">.  The BDA team travel </w:t>
      </w:r>
      <w:r w:rsidR="0095429E" w:rsidRPr="4170DD9E">
        <w:rPr>
          <w:rFonts w:ascii="Arial" w:eastAsia="Times New Roman" w:hAnsi="Arial" w:cs="Arial"/>
          <w:sz w:val="24"/>
          <w:szCs w:val="24"/>
          <w:lang w:eastAsia="en-GB"/>
        </w:rPr>
        <w:t>to educational facilities to provide the most up</w:t>
      </w:r>
      <w:r w:rsidR="003B6F51" w:rsidRPr="4170DD9E">
        <w:rPr>
          <w:rFonts w:ascii="Arial" w:eastAsia="Times New Roman" w:hAnsi="Arial" w:cs="Arial"/>
          <w:sz w:val="24"/>
          <w:szCs w:val="24"/>
          <w:lang w:eastAsia="en-GB"/>
        </w:rPr>
        <w:t xml:space="preserve"> to </w:t>
      </w:r>
      <w:r w:rsidR="0095429E" w:rsidRPr="4170DD9E">
        <w:rPr>
          <w:rFonts w:ascii="Arial" w:eastAsia="Times New Roman" w:hAnsi="Arial" w:cs="Arial"/>
          <w:sz w:val="24"/>
          <w:szCs w:val="24"/>
          <w:lang w:eastAsia="en-GB"/>
        </w:rPr>
        <w:t xml:space="preserve">date training, and resources, needed to support all </w:t>
      </w:r>
      <w:r w:rsidR="00F962DD">
        <w:rPr>
          <w:rFonts w:ascii="Arial" w:eastAsia="Times New Roman" w:hAnsi="Arial" w:cs="Arial"/>
          <w:sz w:val="24"/>
          <w:szCs w:val="24"/>
          <w:lang w:eastAsia="en-GB"/>
        </w:rPr>
        <w:t>additional learning need</w:t>
      </w:r>
      <w:r w:rsidR="0095429E" w:rsidRPr="4170DD9E">
        <w:rPr>
          <w:rFonts w:ascii="Arial" w:eastAsia="Times New Roman" w:hAnsi="Arial" w:cs="Arial"/>
          <w:sz w:val="24"/>
          <w:szCs w:val="24"/>
          <w:lang w:eastAsia="en-GB"/>
        </w:rPr>
        <w:t xml:space="preserve"> learners.</w:t>
      </w:r>
      <w:r w:rsidR="00D112AB">
        <w:rPr>
          <w:rFonts w:ascii="Arial" w:eastAsia="Times New Roman" w:hAnsi="Arial" w:cs="Arial"/>
          <w:sz w:val="24"/>
          <w:szCs w:val="24"/>
          <w:lang w:eastAsia="en-GB"/>
        </w:rPr>
        <w:t xml:space="preserve"> Challenges that may be faced when trying to </w:t>
      </w:r>
      <w:r w:rsidR="00D112AB">
        <w:rPr>
          <w:rFonts w:ascii="Arial" w:eastAsia="Times New Roman" w:hAnsi="Arial" w:cs="Arial"/>
          <w:sz w:val="24"/>
          <w:szCs w:val="24"/>
          <w:lang w:eastAsia="en-GB"/>
        </w:rPr>
        <w:lastRenderedPageBreak/>
        <w:t>implement B</w:t>
      </w:r>
      <w:r w:rsidR="00F962DD">
        <w:rPr>
          <w:rFonts w:ascii="Arial" w:eastAsia="Times New Roman" w:hAnsi="Arial" w:cs="Arial"/>
          <w:sz w:val="24"/>
          <w:szCs w:val="24"/>
          <w:lang w:eastAsia="en-GB"/>
        </w:rPr>
        <w:t xml:space="preserve">ritish </w:t>
      </w:r>
      <w:r w:rsidR="00D112AB">
        <w:rPr>
          <w:rFonts w:ascii="Arial" w:eastAsia="Times New Roman" w:hAnsi="Arial" w:cs="Arial"/>
          <w:sz w:val="24"/>
          <w:szCs w:val="24"/>
          <w:lang w:eastAsia="en-GB"/>
        </w:rPr>
        <w:t>D</w:t>
      </w:r>
      <w:r w:rsidR="00F962DD">
        <w:rPr>
          <w:rFonts w:ascii="Arial" w:eastAsia="Times New Roman" w:hAnsi="Arial" w:cs="Arial"/>
          <w:sz w:val="24"/>
          <w:szCs w:val="24"/>
          <w:lang w:eastAsia="en-GB"/>
        </w:rPr>
        <w:t xml:space="preserve">yslexia </w:t>
      </w:r>
      <w:r w:rsidR="00D112AB">
        <w:rPr>
          <w:rFonts w:ascii="Arial" w:eastAsia="Times New Roman" w:hAnsi="Arial" w:cs="Arial"/>
          <w:sz w:val="24"/>
          <w:szCs w:val="24"/>
          <w:lang w:eastAsia="en-GB"/>
        </w:rPr>
        <w:t>A</w:t>
      </w:r>
      <w:r w:rsidR="00F962DD">
        <w:rPr>
          <w:rFonts w:ascii="Arial" w:eastAsia="Times New Roman" w:hAnsi="Arial" w:cs="Arial"/>
          <w:sz w:val="24"/>
          <w:szCs w:val="24"/>
          <w:lang w:eastAsia="en-GB"/>
        </w:rPr>
        <w:t>ssociation</w:t>
      </w:r>
      <w:r w:rsidR="00D112AB">
        <w:rPr>
          <w:rFonts w:ascii="Arial" w:eastAsia="Times New Roman" w:hAnsi="Arial" w:cs="Arial"/>
          <w:sz w:val="24"/>
          <w:szCs w:val="24"/>
          <w:lang w:eastAsia="en-GB"/>
        </w:rPr>
        <w:t xml:space="preserve"> into staff development could be </w:t>
      </w:r>
      <w:r w:rsidR="00D528D5">
        <w:rPr>
          <w:rFonts w:ascii="Arial" w:eastAsia="Times New Roman" w:hAnsi="Arial" w:cs="Arial"/>
          <w:sz w:val="24"/>
          <w:szCs w:val="24"/>
          <w:lang w:eastAsia="en-GB"/>
        </w:rPr>
        <w:t xml:space="preserve">a financial burden on the </w:t>
      </w:r>
      <w:r w:rsidR="00BF3E9E">
        <w:rPr>
          <w:rFonts w:ascii="Arial" w:eastAsia="Times New Roman" w:hAnsi="Arial" w:cs="Arial"/>
          <w:sz w:val="24"/>
          <w:szCs w:val="24"/>
          <w:lang w:eastAsia="en-GB"/>
        </w:rPr>
        <w:t>c</w:t>
      </w:r>
      <w:r w:rsidR="00D528D5">
        <w:rPr>
          <w:rFonts w:ascii="Arial" w:eastAsia="Times New Roman" w:hAnsi="Arial" w:cs="Arial"/>
          <w:sz w:val="24"/>
          <w:szCs w:val="24"/>
          <w:lang w:eastAsia="en-GB"/>
        </w:rPr>
        <w:t xml:space="preserve">ollege, however at present the Welsh Government </w:t>
      </w:r>
      <w:r w:rsidR="004816D5">
        <w:rPr>
          <w:rFonts w:ascii="Arial" w:eastAsia="Times New Roman" w:hAnsi="Arial" w:cs="Arial"/>
          <w:sz w:val="24"/>
          <w:szCs w:val="24"/>
          <w:lang w:eastAsia="en-GB"/>
        </w:rPr>
        <w:t xml:space="preserve">in January 2022 announced they are providing further education, higher </w:t>
      </w:r>
      <w:r w:rsidR="005B258C">
        <w:rPr>
          <w:rFonts w:ascii="Arial" w:eastAsia="Times New Roman" w:hAnsi="Arial" w:cs="Arial"/>
          <w:sz w:val="24"/>
          <w:szCs w:val="24"/>
          <w:lang w:eastAsia="en-GB"/>
        </w:rPr>
        <w:t>education,</w:t>
      </w:r>
      <w:r w:rsidR="004816D5">
        <w:rPr>
          <w:rFonts w:ascii="Arial" w:eastAsia="Times New Roman" w:hAnsi="Arial" w:cs="Arial"/>
          <w:sz w:val="24"/>
          <w:szCs w:val="24"/>
          <w:lang w:eastAsia="en-GB"/>
        </w:rPr>
        <w:t xml:space="preserve"> and adult community learning with £65 million</w:t>
      </w:r>
      <w:r w:rsidR="00E217DA">
        <w:rPr>
          <w:rFonts w:ascii="Arial" w:eastAsia="Times New Roman" w:hAnsi="Arial" w:cs="Arial"/>
          <w:sz w:val="24"/>
          <w:szCs w:val="24"/>
          <w:lang w:eastAsia="en-GB"/>
        </w:rPr>
        <w:t xml:space="preserve"> and a further £50 million to help renew and reform education to enable all learners to reach their full potential in education (</w:t>
      </w:r>
      <w:proofErr w:type="spellStart"/>
      <w:r w:rsidR="00E217DA">
        <w:rPr>
          <w:rFonts w:ascii="Arial" w:eastAsia="Times New Roman" w:hAnsi="Arial" w:cs="Arial"/>
          <w:sz w:val="24"/>
          <w:szCs w:val="24"/>
          <w:lang w:eastAsia="en-GB"/>
        </w:rPr>
        <w:t>Nation.Cymru</w:t>
      </w:r>
      <w:proofErr w:type="spellEnd"/>
      <w:r w:rsidR="00E217DA">
        <w:rPr>
          <w:rFonts w:ascii="Arial" w:eastAsia="Times New Roman" w:hAnsi="Arial" w:cs="Arial"/>
          <w:sz w:val="24"/>
          <w:szCs w:val="24"/>
          <w:lang w:eastAsia="en-GB"/>
        </w:rPr>
        <w:t>, 2022).</w:t>
      </w:r>
    </w:p>
    <w:p w14:paraId="1EBA74A7" w14:textId="69E9CF61" w:rsidR="00C61E99" w:rsidRDefault="00C61E99" w:rsidP="00446E49">
      <w:pPr>
        <w:shd w:val="clear" w:color="auto" w:fill="FFFFFF" w:themeFill="background1"/>
        <w:spacing w:after="0" w:line="480" w:lineRule="auto"/>
        <w:rPr>
          <w:rFonts w:ascii="Arial" w:eastAsia="Times New Roman" w:hAnsi="Arial" w:cs="Arial"/>
          <w:sz w:val="24"/>
          <w:szCs w:val="24"/>
          <w:lang w:eastAsia="en-GB"/>
        </w:rPr>
      </w:pPr>
    </w:p>
    <w:p w14:paraId="511D0442" w14:textId="47C39C57" w:rsidR="00C61E99" w:rsidRDefault="00DC01A3" w:rsidP="00C61E99">
      <w:pPr>
        <w:spacing w:after="0" w:line="480" w:lineRule="auto"/>
        <w:rPr>
          <w:rFonts w:ascii="Arial" w:hAnsi="Arial" w:cs="Arial"/>
          <w:color w:val="111111"/>
          <w:sz w:val="24"/>
          <w:szCs w:val="24"/>
          <w:shd w:val="clear" w:color="auto" w:fill="FFFFFF"/>
        </w:rPr>
      </w:pPr>
      <w:r w:rsidRPr="005A3BFD">
        <w:rPr>
          <w:rFonts w:ascii="Arial" w:eastAsia="Times New Roman" w:hAnsi="Arial" w:cs="Arial"/>
          <w:sz w:val="24"/>
          <w:szCs w:val="24"/>
          <w:lang w:eastAsia="en-GB"/>
        </w:rPr>
        <w:t xml:space="preserve">Another challenge that may arise could be </w:t>
      </w:r>
      <w:r w:rsidR="005A3BFD" w:rsidRPr="005A3BFD">
        <w:rPr>
          <w:rFonts w:ascii="Arial" w:eastAsia="Times New Roman" w:hAnsi="Arial" w:cs="Arial"/>
          <w:sz w:val="24"/>
          <w:szCs w:val="24"/>
          <w:lang w:eastAsia="en-GB"/>
        </w:rPr>
        <w:t>staff’s</w:t>
      </w:r>
      <w:r w:rsidRPr="005A3BFD">
        <w:rPr>
          <w:rFonts w:ascii="Arial" w:eastAsia="Times New Roman" w:hAnsi="Arial" w:cs="Arial"/>
          <w:sz w:val="24"/>
          <w:szCs w:val="24"/>
          <w:lang w:eastAsia="en-GB"/>
        </w:rPr>
        <w:t xml:space="preserve"> willingness</w:t>
      </w:r>
      <w:r w:rsidR="005A3BFD" w:rsidRPr="005A3BFD">
        <w:rPr>
          <w:rFonts w:ascii="Arial" w:eastAsia="Times New Roman" w:hAnsi="Arial" w:cs="Arial"/>
          <w:sz w:val="24"/>
          <w:szCs w:val="24"/>
          <w:lang w:eastAsia="en-GB"/>
        </w:rPr>
        <w:t xml:space="preserve"> to move from the less favoured approach of teaching</w:t>
      </w:r>
      <w:r w:rsidR="00BF3E9E">
        <w:rPr>
          <w:rFonts w:ascii="Arial" w:eastAsia="Times New Roman" w:hAnsi="Arial" w:cs="Arial"/>
          <w:sz w:val="24"/>
          <w:szCs w:val="24"/>
          <w:lang w:eastAsia="en-GB"/>
        </w:rPr>
        <w:t>,</w:t>
      </w:r>
      <w:r w:rsidR="005A3BFD" w:rsidRPr="005A3BFD">
        <w:rPr>
          <w:rFonts w:ascii="Arial" w:eastAsia="Times New Roman" w:hAnsi="Arial" w:cs="Arial"/>
          <w:sz w:val="24"/>
          <w:szCs w:val="24"/>
          <w:lang w:eastAsia="en-GB"/>
        </w:rPr>
        <w:t xml:space="preserve"> known as </w:t>
      </w:r>
      <w:r w:rsidR="005A3BFD" w:rsidRPr="005A3BFD">
        <w:rPr>
          <w:rFonts w:ascii="Arial" w:hAnsi="Arial" w:cs="Arial"/>
          <w:sz w:val="24"/>
          <w:szCs w:val="24"/>
          <w:shd w:val="clear" w:color="auto" w:fill="FFFFFF"/>
        </w:rPr>
        <w:t>the teacher-cent</w:t>
      </w:r>
      <w:r w:rsidR="005A3BFD">
        <w:rPr>
          <w:rFonts w:ascii="Arial" w:hAnsi="Arial" w:cs="Arial"/>
          <w:sz w:val="24"/>
          <w:szCs w:val="24"/>
          <w:shd w:val="clear" w:color="auto" w:fill="FFFFFF"/>
        </w:rPr>
        <w:t>e</w:t>
      </w:r>
      <w:r w:rsidR="005A3BFD" w:rsidRPr="005A3BFD">
        <w:rPr>
          <w:rFonts w:ascii="Arial" w:hAnsi="Arial" w:cs="Arial"/>
          <w:sz w:val="24"/>
          <w:szCs w:val="24"/>
          <w:shd w:val="clear" w:color="auto" w:fill="FFFFFF"/>
        </w:rPr>
        <w:t>red approach</w:t>
      </w:r>
      <w:r w:rsidR="00BF3E9E">
        <w:rPr>
          <w:rFonts w:ascii="Arial" w:hAnsi="Arial" w:cs="Arial"/>
          <w:sz w:val="24"/>
          <w:szCs w:val="24"/>
          <w:shd w:val="clear" w:color="auto" w:fill="FFFFFF"/>
        </w:rPr>
        <w:t>,</w:t>
      </w:r>
      <w:r w:rsidR="005A3BFD" w:rsidRPr="005A3BFD">
        <w:rPr>
          <w:rFonts w:ascii="Arial" w:hAnsi="Arial" w:cs="Arial"/>
          <w:sz w:val="24"/>
          <w:szCs w:val="24"/>
          <w:shd w:val="clear" w:color="auto" w:fill="FFFFFF"/>
        </w:rPr>
        <w:t xml:space="preserve"> where the teacher was the expert who imparts their knowledge to their students, and develop a </w:t>
      </w:r>
      <w:r w:rsidR="005A3BFD" w:rsidRPr="005A3BFD">
        <w:rPr>
          <w:rFonts w:ascii="Arial" w:hAnsi="Arial" w:cs="Arial"/>
          <w:sz w:val="24"/>
          <w:szCs w:val="24"/>
        </w:rPr>
        <w:t>more student-cent</w:t>
      </w:r>
      <w:r w:rsidR="005A3BFD">
        <w:rPr>
          <w:rFonts w:ascii="Arial" w:hAnsi="Arial" w:cs="Arial"/>
          <w:sz w:val="24"/>
          <w:szCs w:val="24"/>
        </w:rPr>
        <w:t>e</w:t>
      </w:r>
      <w:r w:rsidR="005A3BFD" w:rsidRPr="005A3BFD">
        <w:rPr>
          <w:rFonts w:ascii="Arial" w:hAnsi="Arial" w:cs="Arial"/>
          <w:sz w:val="24"/>
          <w:szCs w:val="24"/>
        </w:rPr>
        <w:t>red approach</w:t>
      </w:r>
      <w:r w:rsidR="005A3BFD">
        <w:rPr>
          <w:rFonts w:ascii="Arial" w:hAnsi="Arial" w:cs="Arial"/>
          <w:sz w:val="24"/>
          <w:szCs w:val="24"/>
        </w:rPr>
        <w:t xml:space="preserve"> which</w:t>
      </w:r>
      <w:r w:rsidR="005A3BFD" w:rsidRPr="005A3BFD">
        <w:rPr>
          <w:rFonts w:ascii="Arial" w:hAnsi="Arial" w:cs="Arial"/>
          <w:sz w:val="24"/>
          <w:szCs w:val="24"/>
        </w:rPr>
        <w:t xml:space="preserve"> creates more equanimity between the teacher and </w:t>
      </w:r>
      <w:r w:rsidR="005A3BFD">
        <w:rPr>
          <w:rFonts w:ascii="Arial" w:hAnsi="Arial" w:cs="Arial"/>
          <w:sz w:val="24"/>
          <w:szCs w:val="24"/>
        </w:rPr>
        <w:t>the learner</w:t>
      </w:r>
      <w:r w:rsidR="005A3BFD" w:rsidRPr="005A3BFD">
        <w:rPr>
          <w:rFonts w:ascii="Arial" w:hAnsi="Arial" w:cs="Arial"/>
          <w:sz w:val="24"/>
          <w:szCs w:val="24"/>
        </w:rPr>
        <w:t>,</w:t>
      </w:r>
      <w:r w:rsidR="005A3BFD">
        <w:rPr>
          <w:rFonts w:ascii="Arial" w:hAnsi="Arial" w:cs="Arial"/>
          <w:sz w:val="24"/>
          <w:szCs w:val="24"/>
        </w:rPr>
        <w:t xml:space="preserve"> where the teacher becomes the facilitator, </w:t>
      </w:r>
      <w:r w:rsidR="00961F6A">
        <w:rPr>
          <w:rFonts w:ascii="Arial" w:hAnsi="Arial" w:cs="Arial"/>
          <w:sz w:val="24"/>
          <w:szCs w:val="24"/>
        </w:rPr>
        <w:t>who coaches and guides</w:t>
      </w:r>
      <w:r w:rsidR="005A3BFD" w:rsidRPr="005A3BFD">
        <w:rPr>
          <w:rFonts w:ascii="Arial" w:hAnsi="Arial" w:cs="Arial"/>
          <w:sz w:val="24"/>
          <w:szCs w:val="24"/>
        </w:rPr>
        <w:t xml:space="preserve"> </w:t>
      </w:r>
      <w:r w:rsidR="00961F6A">
        <w:rPr>
          <w:rFonts w:ascii="Arial" w:hAnsi="Arial" w:cs="Arial"/>
          <w:sz w:val="24"/>
          <w:szCs w:val="24"/>
        </w:rPr>
        <w:t xml:space="preserve">their learners through </w:t>
      </w:r>
      <w:r w:rsidR="005A3BFD" w:rsidRPr="005A3BFD">
        <w:rPr>
          <w:rFonts w:ascii="Arial" w:hAnsi="Arial" w:cs="Arial"/>
          <w:sz w:val="24"/>
          <w:szCs w:val="24"/>
        </w:rPr>
        <w:t>the learning process</w:t>
      </w:r>
      <w:r w:rsidR="00E17471">
        <w:rPr>
          <w:rFonts w:ascii="Arial" w:hAnsi="Arial" w:cs="Arial"/>
          <w:sz w:val="24"/>
          <w:szCs w:val="24"/>
        </w:rPr>
        <w:t xml:space="preserve"> (Gonzales, 2021)</w:t>
      </w:r>
      <w:r w:rsidR="005A3BFD" w:rsidRPr="005A3BFD">
        <w:rPr>
          <w:rFonts w:ascii="Arial" w:hAnsi="Arial" w:cs="Arial"/>
          <w:sz w:val="24"/>
          <w:szCs w:val="24"/>
        </w:rPr>
        <w:t xml:space="preserve">. </w:t>
      </w:r>
      <w:r w:rsidR="00F962DD" w:rsidRPr="00F962DD">
        <w:rPr>
          <w:rFonts w:ascii="Arial" w:hAnsi="Arial" w:cs="Arial"/>
          <w:color w:val="111111"/>
          <w:sz w:val="24"/>
          <w:szCs w:val="24"/>
          <w:shd w:val="clear" w:color="auto" w:fill="FFFFFF"/>
        </w:rPr>
        <w:t xml:space="preserve">They may also want to give some input or suggestions of how </w:t>
      </w:r>
      <w:r w:rsidR="00F962DD" w:rsidRPr="00F962DD">
        <w:rPr>
          <w:rFonts w:ascii="Arial" w:hAnsi="Arial" w:cs="Arial"/>
          <w:color w:val="111111"/>
          <w:sz w:val="24"/>
          <w:szCs w:val="24"/>
          <w:shd w:val="clear" w:color="auto" w:fill="FFFFFF"/>
        </w:rPr>
        <w:t>these changes maybe implement</w:t>
      </w:r>
      <w:r w:rsidR="00F962DD">
        <w:rPr>
          <w:rFonts w:ascii="Arial" w:hAnsi="Arial" w:cs="Arial"/>
          <w:color w:val="111111"/>
          <w:sz w:val="24"/>
          <w:szCs w:val="24"/>
          <w:shd w:val="clear" w:color="auto" w:fill="FFFFFF"/>
        </w:rPr>
        <w:t xml:space="preserve"> to </w:t>
      </w:r>
      <w:r w:rsidR="00F962DD" w:rsidRPr="00F962DD">
        <w:rPr>
          <w:rFonts w:ascii="Arial" w:hAnsi="Arial" w:cs="Arial"/>
          <w:color w:val="111111"/>
          <w:sz w:val="24"/>
          <w:szCs w:val="24"/>
          <w:shd w:val="clear" w:color="auto" w:fill="FFFFFF"/>
        </w:rPr>
        <w:t>be able</w:t>
      </w:r>
      <w:r w:rsidR="00F962DD" w:rsidRPr="00F962DD">
        <w:rPr>
          <w:rFonts w:ascii="Arial" w:hAnsi="Arial" w:cs="Arial"/>
          <w:color w:val="111111"/>
          <w:sz w:val="24"/>
          <w:szCs w:val="24"/>
          <w:shd w:val="clear" w:color="auto" w:fill="FFFFFF"/>
        </w:rPr>
        <w:t xml:space="preserve"> </w:t>
      </w:r>
      <w:r w:rsidR="00F962DD" w:rsidRPr="00F962DD">
        <w:rPr>
          <w:rFonts w:ascii="Arial" w:hAnsi="Arial" w:cs="Arial"/>
          <w:color w:val="111111"/>
          <w:sz w:val="24"/>
          <w:szCs w:val="24"/>
          <w:shd w:val="clear" w:color="auto" w:fill="FFFFFF"/>
        </w:rPr>
        <w:t xml:space="preserve">to </w:t>
      </w:r>
      <w:r w:rsidR="00F962DD" w:rsidRPr="00F962DD">
        <w:rPr>
          <w:rFonts w:ascii="Arial" w:hAnsi="Arial" w:cs="Arial"/>
          <w:color w:val="111111"/>
          <w:sz w:val="24"/>
          <w:szCs w:val="24"/>
          <w:shd w:val="clear" w:color="auto" w:fill="FFFFFF"/>
        </w:rPr>
        <w:t>includ</w:t>
      </w:r>
      <w:r w:rsidR="00F962DD" w:rsidRPr="00F962DD">
        <w:rPr>
          <w:rFonts w:ascii="Arial" w:hAnsi="Arial" w:cs="Arial"/>
          <w:color w:val="111111"/>
          <w:sz w:val="24"/>
          <w:szCs w:val="24"/>
          <w:shd w:val="clear" w:color="auto" w:fill="FFFFFF"/>
        </w:rPr>
        <w:t xml:space="preserve">e </w:t>
      </w:r>
      <w:r w:rsidR="00F962DD" w:rsidRPr="00F962DD">
        <w:rPr>
          <w:rFonts w:ascii="Arial" w:hAnsi="Arial" w:cs="Arial"/>
          <w:color w:val="111111"/>
          <w:sz w:val="24"/>
          <w:szCs w:val="24"/>
          <w:shd w:val="clear" w:color="auto" w:fill="FFFFFF"/>
        </w:rPr>
        <w:t>ideas that will benefit them with teaching the children. The macro forces of the proposed change may be the</w:t>
      </w:r>
      <w:r w:rsidR="00004576">
        <w:rPr>
          <w:rFonts w:ascii="Arial" w:hAnsi="Arial" w:cs="Arial"/>
          <w:color w:val="111111"/>
          <w:sz w:val="24"/>
          <w:szCs w:val="24"/>
          <w:shd w:val="clear" w:color="auto" w:fill="FFFFFF"/>
        </w:rPr>
        <w:t xml:space="preserve"> teacher and the learners</w:t>
      </w:r>
      <w:r w:rsidR="00F962DD" w:rsidRPr="00F962DD">
        <w:rPr>
          <w:rFonts w:ascii="Arial" w:hAnsi="Arial" w:cs="Arial"/>
          <w:color w:val="111111"/>
          <w:sz w:val="24"/>
          <w:szCs w:val="24"/>
          <w:shd w:val="clear" w:color="auto" w:fill="FFFFFF"/>
        </w:rPr>
        <w:t xml:space="preserve"> working together to develop a new strategy</w:t>
      </w:r>
      <w:r w:rsidR="00F962DD">
        <w:rPr>
          <w:rFonts w:ascii="Arial" w:hAnsi="Arial" w:cs="Arial"/>
          <w:color w:val="111111"/>
          <w:sz w:val="24"/>
          <w:szCs w:val="24"/>
          <w:shd w:val="clear" w:color="auto" w:fill="FFFFFF"/>
        </w:rPr>
        <w:t>.</w:t>
      </w:r>
      <w:r w:rsidR="00004576">
        <w:rPr>
          <w:rFonts w:ascii="Arial" w:hAnsi="Arial" w:cs="Arial"/>
          <w:color w:val="111111"/>
          <w:sz w:val="24"/>
          <w:szCs w:val="24"/>
          <w:shd w:val="clear" w:color="auto" w:fill="FFFFFF"/>
        </w:rPr>
        <w:t xml:space="preserve"> </w:t>
      </w:r>
      <w:r w:rsidR="00004576" w:rsidRPr="00004576">
        <w:rPr>
          <w:rFonts w:ascii="Arial" w:hAnsi="Arial" w:cs="Arial"/>
          <w:color w:val="111111"/>
          <w:sz w:val="24"/>
          <w:szCs w:val="24"/>
          <w:shd w:val="clear" w:color="auto" w:fill="FFFFFF"/>
        </w:rPr>
        <w:t>These will be the</w:t>
      </w:r>
      <w:r w:rsidR="00004576" w:rsidRPr="00004576">
        <w:rPr>
          <w:rFonts w:ascii="Arial" w:hAnsi="Arial" w:cs="Arial"/>
          <w:color w:val="111111"/>
          <w:sz w:val="24"/>
          <w:szCs w:val="24"/>
          <w:shd w:val="clear" w:color="auto" w:fill="FFFFFF"/>
        </w:rPr>
        <w:t xml:space="preserve"> first people to notice </w:t>
      </w:r>
      <w:r w:rsidR="00004576" w:rsidRPr="00004576">
        <w:rPr>
          <w:rFonts w:ascii="Arial" w:hAnsi="Arial" w:cs="Arial"/>
          <w:color w:val="111111"/>
          <w:sz w:val="24"/>
          <w:szCs w:val="24"/>
          <w:shd w:val="clear" w:color="auto" w:fill="FFFFFF"/>
        </w:rPr>
        <w:t xml:space="preserve">any </w:t>
      </w:r>
      <w:r w:rsidR="00004576" w:rsidRPr="00004576">
        <w:rPr>
          <w:rFonts w:ascii="Arial" w:hAnsi="Arial" w:cs="Arial"/>
          <w:color w:val="111111"/>
          <w:sz w:val="24"/>
          <w:szCs w:val="24"/>
          <w:shd w:val="clear" w:color="auto" w:fill="FFFFFF"/>
        </w:rPr>
        <w:t xml:space="preserve">change of attitudes and change in their child’s learning patterns and </w:t>
      </w:r>
      <w:r w:rsidR="00004576" w:rsidRPr="00004576">
        <w:rPr>
          <w:rFonts w:ascii="Arial" w:hAnsi="Arial" w:cs="Arial"/>
          <w:color w:val="111111"/>
          <w:sz w:val="24"/>
          <w:szCs w:val="24"/>
          <w:shd w:val="clear" w:color="auto" w:fill="FFFFFF"/>
        </w:rPr>
        <w:t>how effective any new proposed learning styles are working and whether the student achievement is being affected.</w:t>
      </w:r>
      <w:r w:rsidR="000413A3">
        <w:rPr>
          <w:rFonts w:ascii="Arial" w:hAnsi="Arial" w:cs="Arial"/>
          <w:color w:val="111111"/>
          <w:sz w:val="24"/>
          <w:szCs w:val="24"/>
          <w:shd w:val="clear" w:color="auto" w:fill="FFFFFF"/>
        </w:rPr>
        <w:t xml:space="preserve"> </w:t>
      </w:r>
      <w:r w:rsidR="000413A3">
        <w:rPr>
          <w:rFonts w:ascii="Arial" w:hAnsi="Arial" w:cs="Arial"/>
          <w:color w:val="111111"/>
          <w:sz w:val="24"/>
          <w:szCs w:val="24"/>
          <w:shd w:val="clear" w:color="auto" w:fill="FFFFFF"/>
        </w:rPr>
        <w:t>This then includes a new learner centered approach to teaching</w:t>
      </w:r>
    </w:p>
    <w:p w14:paraId="6C0A9BA5" w14:textId="77777777" w:rsidR="00C61E99" w:rsidRDefault="00C61E99" w:rsidP="00C61E99">
      <w:pPr>
        <w:spacing w:after="0" w:line="480" w:lineRule="auto"/>
        <w:rPr>
          <w:rFonts w:ascii="Arial" w:hAnsi="Arial" w:cs="Arial"/>
          <w:color w:val="111111"/>
          <w:sz w:val="24"/>
          <w:szCs w:val="24"/>
          <w:shd w:val="clear" w:color="auto" w:fill="FFFFFF"/>
        </w:rPr>
      </w:pPr>
    </w:p>
    <w:p w14:paraId="6F7C3B0C" w14:textId="77777777" w:rsidR="00C61E99" w:rsidRDefault="0091469C" w:rsidP="00C61E99">
      <w:pPr>
        <w:spacing w:after="0" w:line="480" w:lineRule="auto"/>
        <w:rPr>
          <w:rFonts w:ascii="Arial" w:hAnsi="Arial" w:cs="Arial"/>
          <w:color w:val="111111"/>
          <w:sz w:val="24"/>
          <w:szCs w:val="24"/>
          <w:shd w:val="clear" w:color="auto" w:fill="FFFFFF"/>
        </w:rPr>
      </w:pPr>
      <w:proofErr w:type="spellStart"/>
      <w:r>
        <w:rPr>
          <w:rFonts w:ascii="Arial" w:hAnsi="Arial" w:cs="Arial"/>
          <w:sz w:val="24"/>
          <w:szCs w:val="24"/>
        </w:rPr>
        <w:t>Singal</w:t>
      </w:r>
      <w:proofErr w:type="spellEnd"/>
      <w:r>
        <w:rPr>
          <w:rFonts w:ascii="Arial" w:hAnsi="Arial" w:cs="Arial"/>
          <w:sz w:val="24"/>
          <w:szCs w:val="24"/>
        </w:rPr>
        <w:t xml:space="preserve"> (2009) believes t</w:t>
      </w:r>
      <w:r w:rsidRPr="0091469C">
        <w:rPr>
          <w:rFonts w:ascii="Arial" w:hAnsi="Arial" w:cs="Arial"/>
          <w:sz w:val="24"/>
          <w:szCs w:val="24"/>
        </w:rPr>
        <w:t xml:space="preserve">eachers often feel </w:t>
      </w:r>
      <w:r>
        <w:rPr>
          <w:rFonts w:ascii="Arial" w:hAnsi="Arial" w:cs="Arial"/>
          <w:sz w:val="24"/>
          <w:szCs w:val="24"/>
        </w:rPr>
        <w:t>they are expected to have i</w:t>
      </w:r>
      <w:r w:rsidRPr="0091469C">
        <w:rPr>
          <w:rFonts w:ascii="Arial" w:hAnsi="Arial" w:cs="Arial"/>
          <w:sz w:val="24"/>
          <w:szCs w:val="24"/>
        </w:rPr>
        <w:t>nclusive education</w:t>
      </w:r>
      <w:r>
        <w:rPr>
          <w:rFonts w:ascii="Arial" w:hAnsi="Arial" w:cs="Arial"/>
          <w:sz w:val="24"/>
          <w:szCs w:val="24"/>
        </w:rPr>
        <w:t>, however</w:t>
      </w:r>
      <w:r w:rsidR="00BF3E9E">
        <w:rPr>
          <w:rFonts w:ascii="Arial" w:hAnsi="Arial" w:cs="Arial"/>
          <w:sz w:val="24"/>
          <w:szCs w:val="24"/>
        </w:rPr>
        <w:t>,</w:t>
      </w:r>
      <w:r>
        <w:rPr>
          <w:rFonts w:ascii="Arial" w:hAnsi="Arial" w:cs="Arial"/>
          <w:sz w:val="24"/>
          <w:szCs w:val="24"/>
        </w:rPr>
        <w:t xml:space="preserve"> they are not always provided</w:t>
      </w:r>
      <w:r w:rsidRPr="0091469C">
        <w:rPr>
          <w:rFonts w:ascii="Arial" w:hAnsi="Arial" w:cs="Arial"/>
          <w:sz w:val="24"/>
          <w:szCs w:val="24"/>
        </w:rPr>
        <w:t xml:space="preserve"> with</w:t>
      </w:r>
      <w:r>
        <w:rPr>
          <w:rFonts w:ascii="Arial" w:hAnsi="Arial" w:cs="Arial"/>
          <w:sz w:val="24"/>
          <w:szCs w:val="24"/>
        </w:rPr>
        <w:t xml:space="preserve"> the</w:t>
      </w:r>
      <w:r w:rsidRPr="0091469C">
        <w:rPr>
          <w:rFonts w:ascii="Arial" w:hAnsi="Arial" w:cs="Arial"/>
          <w:sz w:val="24"/>
          <w:szCs w:val="24"/>
        </w:rPr>
        <w:t xml:space="preserve"> support and resources</w:t>
      </w:r>
      <w:r w:rsidR="00D26672">
        <w:rPr>
          <w:rFonts w:ascii="Arial" w:hAnsi="Arial" w:cs="Arial"/>
          <w:sz w:val="24"/>
          <w:szCs w:val="24"/>
        </w:rPr>
        <w:t xml:space="preserve"> to implement an innovative environment</w:t>
      </w:r>
      <w:r>
        <w:rPr>
          <w:rFonts w:ascii="Arial" w:hAnsi="Arial" w:cs="Arial"/>
          <w:sz w:val="24"/>
          <w:szCs w:val="24"/>
        </w:rPr>
        <w:t xml:space="preserve">. </w:t>
      </w:r>
      <w:r w:rsidRPr="0091469C">
        <w:rPr>
          <w:rFonts w:ascii="Arial" w:hAnsi="Arial" w:cs="Arial"/>
          <w:sz w:val="24"/>
          <w:szCs w:val="24"/>
        </w:rPr>
        <w:t xml:space="preserve">Therefore, it is important for teachers to have </w:t>
      </w:r>
      <w:r w:rsidR="00D26672">
        <w:rPr>
          <w:rFonts w:ascii="Arial" w:hAnsi="Arial" w:cs="Arial"/>
          <w:sz w:val="24"/>
          <w:szCs w:val="24"/>
        </w:rPr>
        <w:t xml:space="preserve">training to help educate through </w:t>
      </w:r>
      <w:r w:rsidR="00F962DD">
        <w:rPr>
          <w:rFonts w:ascii="Arial" w:hAnsi="Arial" w:cs="Arial"/>
          <w:sz w:val="24"/>
          <w:szCs w:val="24"/>
        </w:rPr>
        <w:t>continual professional development</w:t>
      </w:r>
      <w:r w:rsidR="00D26672">
        <w:rPr>
          <w:rFonts w:ascii="Arial" w:hAnsi="Arial" w:cs="Arial"/>
          <w:sz w:val="24"/>
          <w:szCs w:val="24"/>
        </w:rPr>
        <w:t xml:space="preserve"> on how to </w:t>
      </w:r>
      <w:r w:rsidR="00D26672">
        <w:rPr>
          <w:rFonts w:ascii="Arial" w:hAnsi="Arial" w:cs="Arial"/>
          <w:sz w:val="24"/>
          <w:szCs w:val="24"/>
        </w:rPr>
        <w:lastRenderedPageBreak/>
        <w:t xml:space="preserve">transform their classroom to be a more collaborative environment where </w:t>
      </w:r>
      <w:r w:rsidRPr="0091469C">
        <w:rPr>
          <w:rFonts w:ascii="Arial" w:hAnsi="Arial" w:cs="Arial"/>
          <w:sz w:val="24"/>
          <w:szCs w:val="24"/>
        </w:rPr>
        <w:t>the</w:t>
      </w:r>
      <w:r w:rsidR="00D26672">
        <w:rPr>
          <w:rFonts w:ascii="Arial" w:hAnsi="Arial" w:cs="Arial"/>
          <w:sz w:val="24"/>
          <w:szCs w:val="24"/>
        </w:rPr>
        <w:t xml:space="preserve">y have the </w:t>
      </w:r>
      <w:r w:rsidRPr="0091469C">
        <w:rPr>
          <w:rFonts w:ascii="Arial" w:hAnsi="Arial" w:cs="Arial"/>
          <w:sz w:val="24"/>
          <w:szCs w:val="24"/>
        </w:rPr>
        <w:t xml:space="preserve">knowledge and skills to create </w:t>
      </w:r>
      <w:r w:rsidR="00D26672" w:rsidRPr="0091469C">
        <w:rPr>
          <w:rFonts w:ascii="Arial" w:hAnsi="Arial" w:cs="Arial"/>
          <w:sz w:val="24"/>
          <w:szCs w:val="24"/>
        </w:rPr>
        <w:t>in</w:t>
      </w:r>
      <w:r w:rsidR="00D26672">
        <w:rPr>
          <w:rFonts w:ascii="Arial" w:hAnsi="Arial" w:cs="Arial"/>
          <w:sz w:val="24"/>
          <w:szCs w:val="24"/>
        </w:rPr>
        <w:t>clusive</w:t>
      </w:r>
      <w:r w:rsidRPr="0091469C">
        <w:rPr>
          <w:rFonts w:ascii="Arial" w:hAnsi="Arial" w:cs="Arial"/>
          <w:sz w:val="24"/>
          <w:szCs w:val="24"/>
        </w:rPr>
        <w:t xml:space="preserve"> </w:t>
      </w:r>
      <w:r w:rsidR="00D26672" w:rsidRPr="0091469C">
        <w:rPr>
          <w:rFonts w:ascii="Arial" w:hAnsi="Arial" w:cs="Arial"/>
          <w:sz w:val="24"/>
          <w:szCs w:val="24"/>
        </w:rPr>
        <w:t>classrooms</w:t>
      </w:r>
      <w:r w:rsidR="00D26672">
        <w:rPr>
          <w:rFonts w:ascii="Arial" w:hAnsi="Arial" w:cs="Arial"/>
          <w:sz w:val="24"/>
          <w:szCs w:val="24"/>
        </w:rPr>
        <w:t xml:space="preserve"> for all learners (</w:t>
      </w:r>
      <w:r w:rsidR="00D26672" w:rsidRPr="0091469C">
        <w:rPr>
          <w:rFonts w:ascii="Arial" w:hAnsi="Arial" w:cs="Arial"/>
          <w:sz w:val="24"/>
          <w:szCs w:val="24"/>
        </w:rPr>
        <w:t>Subban &amp; Mahlo, 2017).</w:t>
      </w:r>
      <w:r w:rsidR="00D26672">
        <w:rPr>
          <w:rFonts w:ascii="Arial" w:hAnsi="Arial" w:cs="Arial"/>
          <w:sz w:val="24"/>
          <w:szCs w:val="24"/>
        </w:rPr>
        <w:t xml:space="preserve"> Once you overcome the barriers teachers will be more motivated to develop a more </w:t>
      </w:r>
      <w:r w:rsidR="008D2D3F">
        <w:rPr>
          <w:rFonts w:ascii="Arial" w:hAnsi="Arial" w:cs="Arial"/>
          <w:sz w:val="24"/>
          <w:szCs w:val="24"/>
        </w:rPr>
        <w:t>inclusive classroom</w:t>
      </w:r>
      <w:r w:rsidR="00BF3E9E">
        <w:rPr>
          <w:rFonts w:ascii="Arial" w:hAnsi="Arial" w:cs="Arial"/>
          <w:sz w:val="24"/>
          <w:szCs w:val="24"/>
        </w:rPr>
        <w:t>,</w:t>
      </w:r>
      <w:r w:rsidR="008D2D3F">
        <w:rPr>
          <w:rFonts w:ascii="Arial" w:hAnsi="Arial" w:cs="Arial"/>
          <w:sz w:val="24"/>
          <w:szCs w:val="24"/>
        </w:rPr>
        <w:t xml:space="preserve"> by being shown what an inclusive classroom should look like.</w:t>
      </w:r>
      <w:r w:rsidR="00446E49">
        <w:rPr>
          <w:rFonts w:ascii="Arial" w:hAnsi="Arial" w:cs="Arial"/>
          <w:sz w:val="24"/>
          <w:szCs w:val="24"/>
        </w:rPr>
        <w:t xml:space="preserve"> </w:t>
      </w:r>
      <w:r w:rsidR="00446E49" w:rsidRPr="00446E49">
        <w:rPr>
          <w:rFonts w:ascii="Arial" w:hAnsi="Arial" w:cs="Arial"/>
          <w:sz w:val="24"/>
          <w:szCs w:val="24"/>
        </w:rPr>
        <w:t>Teachers</w:t>
      </w:r>
      <w:r w:rsidR="00446E49">
        <w:rPr>
          <w:rFonts w:ascii="Arial" w:hAnsi="Arial" w:cs="Arial"/>
          <w:sz w:val="24"/>
          <w:szCs w:val="24"/>
        </w:rPr>
        <w:t>,</w:t>
      </w:r>
      <w:r w:rsidR="00446E49" w:rsidRPr="00446E49">
        <w:rPr>
          <w:rFonts w:ascii="Arial" w:hAnsi="Arial" w:cs="Arial"/>
          <w:sz w:val="24"/>
          <w:szCs w:val="24"/>
        </w:rPr>
        <w:t xml:space="preserve"> however</w:t>
      </w:r>
      <w:r w:rsidR="00446E49">
        <w:rPr>
          <w:rFonts w:ascii="Arial" w:hAnsi="Arial" w:cs="Arial"/>
          <w:sz w:val="24"/>
          <w:szCs w:val="24"/>
        </w:rPr>
        <w:t>,</w:t>
      </w:r>
      <w:r w:rsidR="00446E49" w:rsidRPr="00446E49">
        <w:rPr>
          <w:rFonts w:ascii="Arial" w:hAnsi="Arial" w:cs="Arial"/>
          <w:sz w:val="24"/>
          <w:szCs w:val="24"/>
        </w:rPr>
        <w:t xml:space="preserve"> do need to remember </w:t>
      </w:r>
      <w:r w:rsidR="00446E49" w:rsidRPr="00446E49">
        <w:rPr>
          <w:rFonts w:ascii="Arial" w:eastAsia="Times New Roman" w:hAnsi="Arial" w:cs="Arial"/>
          <w:sz w:val="24"/>
          <w:szCs w:val="24"/>
          <w:lang w:eastAsia="en-GB"/>
        </w:rPr>
        <w:t>it is their own</w:t>
      </w:r>
      <w:r w:rsidR="00446E49" w:rsidRPr="00B52067">
        <w:rPr>
          <w:rFonts w:ascii="Arial" w:eastAsia="Times New Roman" w:hAnsi="Arial" w:cs="Arial"/>
          <w:sz w:val="24"/>
          <w:szCs w:val="24"/>
          <w:lang w:eastAsia="en-GB"/>
        </w:rPr>
        <w:t xml:space="preserve"> responsibility for </w:t>
      </w:r>
      <w:r w:rsidR="00446E49" w:rsidRPr="00446E49">
        <w:rPr>
          <w:rFonts w:ascii="Arial" w:eastAsia="Times New Roman" w:hAnsi="Arial" w:cs="Arial"/>
          <w:sz w:val="24"/>
          <w:szCs w:val="24"/>
          <w:lang w:eastAsia="en-GB"/>
        </w:rPr>
        <w:t xml:space="preserve">insuring </w:t>
      </w:r>
      <w:r w:rsidR="00446E49" w:rsidRPr="00B52067">
        <w:rPr>
          <w:rFonts w:ascii="Arial" w:eastAsia="Times New Roman" w:hAnsi="Arial" w:cs="Arial"/>
          <w:sz w:val="24"/>
          <w:szCs w:val="24"/>
          <w:lang w:eastAsia="en-GB"/>
        </w:rPr>
        <w:t>the</w:t>
      </w:r>
      <w:r w:rsidR="00446E49" w:rsidRPr="00446E49">
        <w:rPr>
          <w:rFonts w:ascii="Arial" w:eastAsia="Times New Roman" w:hAnsi="Arial" w:cs="Arial"/>
          <w:sz w:val="24"/>
          <w:szCs w:val="24"/>
          <w:lang w:eastAsia="en-GB"/>
        </w:rPr>
        <w:t>y partake in</w:t>
      </w:r>
      <w:r w:rsidR="00446E49" w:rsidRPr="00B52067">
        <w:rPr>
          <w:rFonts w:ascii="Arial" w:eastAsia="Times New Roman" w:hAnsi="Arial" w:cs="Arial"/>
          <w:sz w:val="24"/>
          <w:szCs w:val="24"/>
          <w:lang w:eastAsia="en-GB"/>
        </w:rPr>
        <w:t xml:space="preserve"> </w:t>
      </w:r>
      <w:r w:rsidR="00446E49" w:rsidRPr="00446E49">
        <w:rPr>
          <w:rFonts w:ascii="Arial" w:eastAsia="Times New Roman" w:hAnsi="Arial" w:cs="Arial"/>
          <w:sz w:val="24"/>
          <w:szCs w:val="24"/>
          <w:lang w:eastAsia="en-GB"/>
        </w:rPr>
        <w:t>continual professional development</w:t>
      </w:r>
      <w:r w:rsidR="00446E49" w:rsidRPr="00B52067">
        <w:rPr>
          <w:rFonts w:ascii="Arial" w:eastAsia="Times New Roman" w:hAnsi="Arial" w:cs="Arial"/>
          <w:sz w:val="24"/>
          <w:szCs w:val="24"/>
          <w:lang w:eastAsia="en-GB"/>
        </w:rPr>
        <w:t xml:space="preserve"> </w:t>
      </w:r>
      <w:r w:rsidR="00446E49" w:rsidRPr="00446E49">
        <w:rPr>
          <w:rFonts w:ascii="Arial" w:eastAsia="Times New Roman" w:hAnsi="Arial" w:cs="Arial"/>
          <w:sz w:val="24"/>
          <w:szCs w:val="24"/>
          <w:lang w:eastAsia="en-GB"/>
        </w:rPr>
        <w:t>which is to includ</w:t>
      </w:r>
      <w:r w:rsidR="00446E49" w:rsidRPr="00B52067">
        <w:rPr>
          <w:rFonts w:ascii="Arial" w:eastAsia="Times New Roman" w:hAnsi="Arial" w:cs="Arial"/>
          <w:sz w:val="24"/>
          <w:szCs w:val="24"/>
          <w:lang w:eastAsia="en-GB"/>
        </w:rPr>
        <w:t xml:space="preserve">e regular professional learning in relation to </w:t>
      </w:r>
      <w:r w:rsidR="00446E49" w:rsidRPr="00446E49">
        <w:rPr>
          <w:rFonts w:ascii="Arial" w:eastAsia="Times New Roman" w:hAnsi="Arial" w:cs="Arial"/>
          <w:sz w:val="24"/>
          <w:szCs w:val="24"/>
          <w:lang w:eastAsia="en-GB"/>
        </w:rPr>
        <w:t>additional learning needs.</w:t>
      </w:r>
    </w:p>
    <w:p w14:paraId="652C08EB" w14:textId="77777777" w:rsidR="00C61E99" w:rsidRDefault="00C61E99" w:rsidP="00C61E99">
      <w:pPr>
        <w:spacing w:after="0" w:line="480" w:lineRule="auto"/>
        <w:rPr>
          <w:rFonts w:ascii="Arial" w:hAnsi="Arial" w:cs="Arial"/>
          <w:color w:val="111111"/>
          <w:sz w:val="24"/>
          <w:szCs w:val="24"/>
          <w:shd w:val="clear" w:color="auto" w:fill="FFFFFF"/>
        </w:rPr>
      </w:pPr>
    </w:p>
    <w:p w14:paraId="7F4DBCC3" w14:textId="77777777" w:rsidR="00C61E99" w:rsidRDefault="001A6D4F" w:rsidP="00446E49">
      <w:pPr>
        <w:spacing w:after="0" w:line="480" w:lineRule="auto"/>
        <w:rPr>
          <w:rFonts w:ascii="Arial" w:hAnsi="Arial" w:cs="Arial"/>
          <w:color w:val="111111"/>
          <w:sz w:val="24"/>
          <w:szCs w:val="24"/>
          <w:shd w:val="clear" w:color="auto" w:fill="FFFFFF"/>
        </w:rPr>
      </w:pPr>
      <w:r w:rsidRPr="001A6D4F">
        <w:rPr>
          <w:rFonts w:ascii="Arial" w:hAnsi="Arial" w:cs="Arial"/>
          <w:sz w:val="24"/>
          <w:szCs w:val="24"/>
        </w:rPr>
        <w:t>Under normal circumstances a</w:t>
      </w:r>
      <w:r w:rsidR="00FC39B5" w:rsidRPr="001A6D4F">
        <w:rPr>
          <w:rFonts w:ascii="Arial" w:hAnsi="Arial" w:cs="Arial"/>
          <w:sz w:val="24"/>
          <w:szCs w:val="24"/>
        </w:rPr>
        <w:t xml:space="preserve"> challenge to implementing a study skills coach for all learners with additional learning needs would be </w:t>
      </w:r>
      <w:r w:rsidRPr="001A6D4F">
        <w:rPr>
          <w:rFonts w:ascii="Arial" w:hAnsi="Arial" w:cs="Arial"/>
          <w:sz w:val="24"/>
          <w:szCs w:val="24"/>
        </w:rPr>
        <w:t xml:space="preserve">the </w:t>
      </w:r>
      <w:r w:rsidR="00FC39B5" w:rsidRPr="001A6D4F">
        <w:rPr>
          <w:rFonts w:ascii="Arial" w:hAnsi="Arial" w:cs="Arial"/>
          <w:sz w:val="24"/>
          <w:szCs w:val="24"/>
        </w:rPr>
        <w:t>cost of more staff</w:t>
      </w:r>
      <w:r w:rsidR="00BF3E9E">
        <w:rPr>
          <w:rFonts w:ascii="Arial" w:hAnsi="Arial" w:cs="Arial"/>
          <w:sz w:val="24"/>
          <w:szCs w:val="24"/>
        </w:rPr>
        <w:t>,</w:t>
      </w:r>
      <w:r w:rsidRPr="001A6D4F">
        <w:rPr>
          <w:rFonts w:ascii="Arial" w:hAnsi="Arial" w:cs="Arial"/>
          <w:sz w:val="24"/>
          <w:szCs w:val="24"/>
        </w:rPr>
        <w:t xml:space="preserve"> but due to the change to the new </w:t>
      </w:r>
      <w:r w:rsidR="00942427" w:rsidRPr="00942427">
        <w:rPr>
          <w:rFonts w:ascii="Arial" w:hAnsi="Arial" w:cs="Arial"/>
          <w:sz w:val="24"/>
          <w:szCs w:val="24"/>
        </w:rPr>
        <w:t>A</w:t>
      </w:r>
      <w:r w:rsidR="00942427" w:rsidRPr="00942427">
        <w:rPr>
          <w:rFonts w:ascii="Arial" w:hAnsi="Arial" w:cs="Arial"/>
          <w:sz w:val="24"/>
          <w:szCs w:val="24"/>
        </w:rPr>
        <w:t>dditional</w:t>
      </w:r>
      <w:r w:rsidR="00942427" w:rsidRPr="00942427">
        <w:rPr>
          <w:rFonts w:ascii="Arial" w:hAnsi="Arial" w:cs="Arial"/>
          <w:sz w:val="24"/>
          <w:szCs w:val="24"/>
        </w:rPr>
        <w:t xml:space="preserve"> L</w:t>
      </w:r>
      <w:r w:rsidR="00942427" w:rsidRPr="00942427">
        <w:rPr>
          <w:rFonts w:ascii="Arial" w:hAnsi="Arial" w:cs="Arial"/>
          <w:sz w:val="24"/>
          <w:szCs w:val="24"/>
        </w:rPr>
        <w:t xml:space="preserve">earning </w:t>
      </w:r>
      <w:r w:rsidR="00942427" w:rsidRPr="00942427">
        <w:rPr>
          <w:rFonts w:ascii="Arial" w:hAnsi="Arial" w:cs="Arial"/>
          <w:sz w:val="24"/>
          <w:szCs w:val="24"/>
        </w:rPr>
        <w:t>N</w:t>
      </w:r>
      <w:r w:rsidR="00942427" w:rsidRPr="00942427">
        <w:rPr>
          <w:rFonts w:ascii="Arial" w:hAnsi="Arial" w:cs="Arial"/>
          <w:sz w:val="24"/>
          <w:szCs w:val="24"/>
        </w:rPr>
        <w:t>eeds</w:t>
      </w:r>
      <w:r w:rsidRPr="00942427">
        <w:rPr>
          <w:rFonts w:ascii="Arial" w:hAnsi="Arial" w:cs="Arial"/>
          <w:sz w:val="24"/>
          <w:szCs w:val="24"/>
        </w:rPr>
        <w:t xml:space="preserve"> </w:t>
      </w:r>
      <w:r w:rsidRPr="001A6D4F">
        <w:rPr>
          <w:rFonts w:ascii="Arial" w:hAnsi="Arial" w:cs="Arial"/>
          <w:sz w:val="24"/>
          <w:szCs w:val="24"/>
        </w:rPr>
        <w:t>bill</w:t>
      </w:r>
      <w:r w:rsidR="00BF3E9E">
        <w:rPr>
          <w:rFonts w:ascii="Arial" w:hAnsi="Arial" w:cs="Arial"/>
          <w:sz w:val="24"/>
          <w:szCs w:val="24"/>
        </w:rPr>
        <w:t>,</w:t>
      </w:r>
      <w:r w:rsidRPr="001A6D4F">
        <w:rPr>
          <w:rFonts w:ascii="Arial" w:hAnsi="Arial" w:cs="Arial"/>
          <w:sz w:val="24"/>
          <w:szCs w:val="24"/>
        </w:rPr>
        <w:t xml:space="preserve"> the Welsh Government in </w:t>
      </w:r>
      <w:proofErr w:type="gramStart"/>
      <w:r w:rsidRPr="001A6D4F">
        <w:rPr>
          <w:rFonts w:ascii="Arial" w:hAnsi="Arial" w:cs="Arial"/>
          <w:sz w:val="24"/>
          <w:szCs w:val="24"/>
        </w:rPr>
        <w:t>January 2022</w:t>
      </w:r>
      <w:r w:rsidR="00BF3E9E">
        <w:rPr>
          <w:rFonts w:ascii="Arial" w:hAnsi="Arial" w:cs="Arial"/>
          <w:sz w:val="24"/>
          <w:szCs w:val="24"/>
        </w:rPr>
        <w:t>,</w:t>
      </w:r>
      <w:proofErr w:type="gramEnd"/>
      <w:r w:rsidRPr="001A6D4F">
        <w:rPr>
          <w:rFonts w:ascii="Arial" w:hAnsi="Arial" w:cs="Arial"/>
          <w:sz w:val="24"/>
          <w:szCs w:val="24"/>
        </w:rPr>
        <w:t xml:space="preserve"> announced a further £18 million to </w:t>
      </w:r>
      <w:r>
        <w:rPr>
          <w:rFonts w:ascii="Arial" w:hAnsi="Arial" w:cs="Arial"/>
          <w:sz w:val="24"/>
          <w:szCs w:val="24"/>
        </w:rPr>
        <w:t>FE settings</w:t>
      </w:r>
      <w:r w:rsidR="00C3324B">
        <w:rPr>
          <w:rFonts w:ascii="Arial" w:hAnsi="Arial" w:cs="Arial"/>
          <w:sz w:val="24"/>
          <w:szCs w:val="24"/>
        </w:rPr>
        <w:t>,</w:t>
      </w:r>
      <w:r>
        <w:rPr>
          <w:rFonts w:ascii="Arial" w:hAnsi="Arial" w:cs="Arial"/>
          <w:sz w:val="24"/>
          <w:szCs w:val="24"/>
        </w:rPr>
        <w:t xml:space="preserve"> to further </w:t>
      </w:r>
      <w:r w:rsidRPr="001A6D4F">
        <w:rPr>
          <w:rFonts w:ascii="Arial" w:hAnsi="Arial" w:cs="Arial"/>
          <w:sz w:val="24"/>
          <w:szCs w:val="24"/>
        </w:rPr>
        <w:t>strengthen support for children</w:t>
      </w:r>
      <w:r w:rsidR="00C3324B">
        <w:rPr>
          <w:rFonts w:ascii="Arial" w:hAnsi="Arial" w:cs="Arial"/>
          <w:sz w:val="24"/>
          <w:szCs w:val="24"/>
        </w:rPr>
        <w:t>,</w:t>
      </w:r>
      <w:r w:rsidRPr="001A6D4F">
        <w:rPr>
          <w:rFonts w:ascii="Arial" w:hAnsi="Arial" w:cs="Arial"/>
          <w:sz w:val="24"/>
          <w:szCs w:val="24"/>
        </w:rPr>
        <w:t xml:space="preserve"> and young people with </w:t>
      </w:r>
      <w:r w:rsidR="00942427" w:rsidRPr="00942427">
        <w:rPr>
          <w:rFonts w:ascii="Arial" w:hAnsi="Arial" w:cs="Arial"/>
          <w:sz w:val="24"/>
          <w:szCs w:val="24"/>
        </w:rPr>
        <w:t>additional learning needs</w:t>
      </w:r>
      <w:r w:rsidR="00942427" w:rsidRPr="00942427">
        <w:rPr>
          <w:rStyle w:val="cf01"/>
          <w:rFonts w:ascii="Arial" w:hAnsi="Arial" w:cs="Arial"/>
          <w:color w:val="auto"/>
          <w:sz w:val="24"/>
          <w:szCs w:val="24"/>
        </w:rPr>
        <w:t xml:space="preserve"> </w:t>
      </w:r>
      <w:r>
        <w:rPr>
          <w:rFonts w:ascii="Arial" w:hAnsi="Arial" w:cs="Arial"/>
          <w:sz w:val="24"/>
          <w:szCs w:val="24"/>
        </w:rPr>
        <w:t>(</w:t>
      </w:r>
      <w:proofErr w:type="spellStart"/>
      <w:r w:rsidR="00A4378F">
        <w:rPr>
          <w:rFonts w:ascii="Arial" w:hAnsi="Arial" w:cs="Arial"/>
          <w:sz w:val="24"/>
          <w:szCs w:val="24"/>
        </w:rPr>
        <w:t>Sarsby</w:t>
      </w:r>
      <w:proofErr w:type="spellEnd"/>
      <w:r w:rsidR="00A4378F">
        <w:rPr>
          <w:rFonts w:ascii="Arial" w:hAnsi="Arial" w:cs="Arial"/>
          <w:sz w:val="24"/>
          <w:szCs w:val="24"/>
        </w:rPr>
        <w:t>, 2022)</w:t>
      </w:r>
      <w:r>
        <w:rPr>
          <w:rFonts w:ascii="Arial" w:hAnsi="Arial" w:cs="Arial"/>
          <w:sz w:val="24"/>
          <w:szCs w:val="24"/>
        </w:rPr>
        <w:t>.</w:t>
      </w:r>
      <w:r w:rsidR="00943AB8">
        <w:rPr>
          <w:rFonts w:ascii="Arial" w:hAnsi="Arial" w:cs="Arial"/>
          <w:sz w:val="24"/>
          <w:szCs w:val="24"/>
        </w:rPr>
        <w:t xml:space="preserve"> </w:t>
      </w:r>
      <w:r w:rsidR="00942427">
        <w:rPr>
          <w:rFonts w:ascii="Arial" w:hAnsi="Arial" w:cs="Arial"/>
          <w:sz w:val="24"/>
          <w:szCs w:val="24"/>
        </w:rPr>
        <w:t>However,</w:t>
      </w:r>
      <w:r w:rsidR="00943AB8">
        <w:rPr>
          <w:rFonts w:ascii="Arial" w:hAnsi="Arial" w:cs="Arial"/>
          <w:sz w:val="24"/>
          <w:szCs w:val="24"/>
        </w:rPr>
        <w:t xml:space="preserve"> it is then up to the individual setting where the money is best allocated</w:t>
      </w:r>
      <w:r w:rsidR="00C61E99">
        <w:rPr>
          <w:rFonts w:ascii="Arial" w:hAnsi="Arial" w:cs="Arial"/>
          <w:color w:val="111111"/>
          <w:sz w:val="24"/>
          <w:szCs w:val="24"/>
          <w:shd w:val="clear" w:color="auto" w:fill="FFFFFF"/>
        </w:rPr>
        <w:t xml:space="preserve">. </w:t>
      </w:r>
    </w:p>
    <w:p w14:paraId="590ECFFC" w14:textId="77777777" w:rsidR="00C61E99" w:rsidRDefault="00C61E99" w:rsidP="00446E49">
      <w:pPr>
        <w:spacing w:after="0" w:line="480" w:lineRule="auto"/>
        <w:rPr>
          <w:rFonts w:ascii="Arial" w:hAnsi="Arial" w:cs="Arial"/>
          <w:color w:val="111111"/>
          <w:sz w:val="24"/>
          <w:szCs w:val="24"/>
          <w:shd w:val="clear" w:color="auto" w:fill="FFFFFF"/>
        </w:rPr>
      </w:pPr>
    </w:p>
    <w:p w14:paraId="42C48D38" w14:textId="77777777" w:rsidR="00C61E99" w:rsidRDefault="00D112AB" w:rsidP="00446E49">
      <w:pPr>
        <w:spacing w:after="0" w:line="480" w:lineRule="auto"/>
        <w:rPr>
          <w:rStyle w:val="cf01"/>
          <w:rFonts w:ascii="Arial" w:hAnsi="Arial" w:cs="Arial"/>
          <w:color w:val="111111"/>
          <w:sz w:val="24"/>
          <w:szCs w:val="24"/>
          <w:shd w:val="clear" w:color="auto" w:fill="FFFFFF"/>
        </w:rPr>
      </w:pPr>
      <w:r w:rsidRPr="009A4C65">
        <w:rPr>
          <w:rStyle w:val="cf01"/>
          <w:rFonts w:ascii="Arial" w:eastAsiaTheme="majorEastAsia" w:hAnsi="Arial" w:cs="Arial"/>
          <w:color w:val="auto"/>
          <w:sz w:val="24"/>
          <w:szCs w:val="24"/>
        </w:rPr>
        <w:t>I be</w:t>
      </w:r>
      <w:r w:rsidR="009A4C65" w:rsidRPr="009A4C65">
        <w:rPr>
          <w:rStyle w:val="cf01"/>
          <w:rFonts w:ascii="Arial" w:eastAsiaTheme="majorEastAsia" w:hAnsi="Arial" w:cs="Arial"/>
          <w:color w:val="auto"/>
          <w:sz w:val="24"/>
          <w:szCs w:val="24"/>
        </w:rPr>
        <w:t xml:space="preserve">lieve all of the implementations mentioned would </w:t>
      </w:r>
      <w:r w:rsidRPr="009A4C65">
        <w:rPr>
          <w:rStyle w:val="cf01"/>
          <w:rFonts w:ascii="Arial" w:hAnsi="Arial" w:cs="Arial"/>
          <w:color w:val="auto"/>
          <w:sz w:val="24"/>
          <w:szCs w:val="24"/>
        </w:rPr>
        <w:t xml:space="preserve">aid </w:t>
      </w:r>
      <w:r w:rsidR="009A4C65" w:rsidRPr="009A4C65">
        <w:rPr>
          <w:rStyle w:val="cf01"/>
          <w:rFonts w:ascii="Arial" w:eastAsiaTheme="majorEastAsia" w:hAnsi="Arial" w:cs="Arial"/>
          <w:color w:val="auto"/>
          <w:sz w:val="24"/>
          <w:szCs w:val="24"/>
        </w:rPr>
        <w:t xml:space="preserve">any </w:t>
      </w:r>
      <w:r w:rsidR="00942427">
        <w:rPr>
          <w:rStyle w:val="cf01"/>
          <w:rFonts w:ascii="Arial" w:eastAsiaTheme="majorEastAsia" w:hAnsi="Arial" w:cs="Arial"/>
          <w:color w:val="auto"/>
          <w:sz w:val="24"/>
          <w:szCs w:val="24"/>
        </w:rPr>
        <w:t>additional learning need</w:t>
      </w:r>
      <w:r w:rsidR="009A4C65" w:rsidRPr="009A4C65">
        <w:rPr>
          <w:rStyle w:val="cf01"/>
          <w:rFonts w:ascii="Arial" w:eastAsiaTheme="majorEastAsia" w:hAnsi="Arial" w:cs="Arial"/>
          <w:color w:val="auto"/>
          <w:sz w:val="24"/>
          <w:szCs w:val="24"/>
        </w:rPr>
        <w:t xml:space="preserve"> learner</w:t>
      </w:r>
      <w:r w:rsidR="00C3324B">
        <w:rPr>
          <w:rStyle w:val="cf01"/>
          <w:rFonts w:ascii="Arial" w:eastAsiaTheme="majorEastAsia" w:hAnsi="Arial" w:cs="Arial"/>
          <w:color w:val="auto"/>
          <w:sz w:val="24"/>
          <w:szCs w:val="24"/>
        </w:rPr>
        <w:t>,</w:t>
      </w:r>
      <w:r w:rsidR="009A4C65" w:rsidRPr="009A4C65">
        <w:rPr>
          <w:rStyle w:val="cf01"/>
          <w:rFonts w:ascii="Arial" w:eastAsiaTheme="majorEastAsia" w:hAnsi="Arial" w:cs="Arial"/>
          <w:color w:val="auto"/>
          <w:sz w:val="24"/>
          <w:szCs w:val="24"/>
        </w:rPr>
        <w:t xml:space="preserve"> and help</w:t>
      </w:r>
      <w:r w:rsidRPr="009A4C65">
        <w:rPr>
          <w:rStyle w:val="cf01"/>
          <w:rFonts w:ascii="Arial" w:hAnsi="Arial" w:cs="Arial"/>
          <w:color w:val="auto"/>
          <w:sz w:val="24"/>
          <w:szCs w:val="24"/>
        </w:rPr>
        <w:t xml:space="preserve"> remove </w:t>
      </w:r>
      <w:r w:rsidR="009A4C65" w:rsidRPr="009A4C65">
        <w:rPr>
          <w:rStyle w:val="cf01"/>
          <w:rFonts w:ascii="Arial" w:eastAsiaTheme="majorEastAsia" w:hAnsi="Arial" w:cs="Arial"/>
          <w:color w:val="auto"/>
          <w:sz w:val="24"/>
          <w:szCs w:val="24"/>
        </w:rPr>
        <w:t>any barriers to lea</w:t>
      </w:r>
      <w:r w:rsidR="00C3324B">
        <w:rPr>
          <w:rStyle w:val="cf01"/>
          <w:rFonts w:ascii="Arial" w:eastAsiaTheme="majorEastAsia" w:hAnsi="Arial" w:cs="Arial"/>
          <w:color w:val="auto"/>
          <w:sz w:val="24"/>
          <w:szCs w:val="24"/>
        </w:rPr>
        <w:t>r</w:t>
      </w:r>
      <w:r w:rsidR="009A4C65" w:rsidRPr="009A4C65">
        <w:rPr>
          <w:rStyle w:val="cf01"/>
          <w:rFonts w:ascii="Arial" w:eastAsiaTheme="majorEastAsia" w:hAnsi="Arial" w:cs="Arial"/>
          <w:color w:val="auto"/>
          <w:sz w:val="24"/>
          <w:szCs w:val="24"/>
        </w:rPr>
        <w:t xml:space="preserve">ning. There is a </w:t>
      </w:r>
      <w:r w:rsidR="009A4C65">
        <w:rPr>
          <w:rStyle w:val="cf01"/>
          <w:rFonts w:ascii="Arial" w:hAnsi="Arial" w:cs="Arial"/>
          <w:color w:val="auto"/>
          <w:sz w:val="24"/>
          <w:szCs w:val="24"/>
        </w:rPr>
        <w:t xml:space="preserve">duty on all educational </w:t>
      </w:r>
      <w:r w:rsidRPr="009A4C65">
        <w:rPr>
          <w:rStyle w:val="cf01"/>
          <w:rFonts w:ascii="Arial" w:hAnsi="Arial" w:cs="Arial"/>
          <w:color w:val="auto"/>
          <w:sz w:val="24"/>
          <w:szCs w:val="24"/>
        </w:rPr>
        <w:t xml:space="preserve">providers </w:t>
      </w:r>
      <w:r w:rsidR="009A4C65">
        <w:rPr>
          <w:rStyle w:val="cf01"/>
          <w:rFonts w:ascii="Arial" w:hAnsi="Arial" w:cs="Arial"/>
          <w:color w:val="auto"/>
          <w:sz w:val="24"/>
          <w:szCs w:val="24"/>
        </w:rPr>
        <w:t xml:space="preserve">to </w:t>
      </w:r>
      <w:r w:rsidRPr="009A4C65">
        <w:rPr>
          <w:rStyle w:val="cf01"/>
          <w:rFonts w:ascii="Arial" w:hAnsi="Arial" w:cs="Arial"/>
          <w:color w:val="auto"/>
          <w:sz w:val="24"/>
          <w:szCs w:val="24"/>
        </w:rPr>
        <w:t xml:space="preserve">foresee </w:t>
      </w:r>
      <w:r w:rsidR="009A4C65">
        <w:rPr>
          <w:rStyle w:val="cf01"/>
          <w:rFonts w:ascii="Arial" w:hAnsi="Arial" w:cs="Arial"/>
          <w:color w:val="auto"/>
          <w:sz w:val="24"/>
          <w:szCs w:val="24"/>
        </w:rPr>
        <w:t>any</w:t>
      </w:r>
      <w:r w:rsidRPr="009A4C65">
        <w:rPr>
          <w:rStyle w:val="cf01"/>
          <w:rFonts w:ascii="Arial" w:hAnsi="Arial" w:cs="Arial"/>
          <w:color w:val="auto"/>
          <w:sz w:val="24"/>
          <w:szCs w:val="24"/>
        </w:rPr>
        <w:t xml:space="preserve"> potential barriers that </w:t>
      </w:r>
      <w:r w:rsidR="009A4C65">
        <w:rPr>
          <w:rStyle w:val="cf01"/>
          <w:rFonts w:ascii="Arial" w:hAnsi="Arial" w:cs="Arial"/>
          <w:color w:val="auto"/>
          <w:sz w:val="24"/>
          <w:szCs w:val="24"/>
        </w:rPr>
        <w:t xml:space="preserve">an </w:t>
      </w:r>
      <w:r w:rsidR="00942427">
        <w:rPr>
          <w:rStyle w:val="cf01"/>
          <w:rFonts w:ascii="Arial" w:hAnsi="Arial" w:cs="Arial"/>
          <w:color w:val="auto"/>
          <w:sz w:val="24"/>
          <w:szCs w:val="24"/>
        </w:rPr>
        <w:t>additional learning need</w:t>
      </w:r>
      <w:r w:rsidR="009A4C65">
        <w:rPr>
          <w:rStyle w:val="cf01"/>
          <w:rFonts w:ascii="Arial" w:hAnsi="Arial" w:cs="Arial"/>
          <w:color w:val="auto"/>
          <w:sz w:val="24"/>
          <w:szCs w:val="24"/>
        </w:rPr>
        <w:t xml:space="preserve"> learner</w:t>
      </w:r>
      <w:r w:rsidRPr="009A4C65">
        <w:rPr>
          <w:rStyle w:val="cf01"/>
          <w:rFonts w:ascii="Arial" w:hAnsi="Arial" w:cs="Arial"/>
          <w:color w:val="auto"/>
          <w:sz w:val="24"/>
          <w:szCs w:val="24"/>
        </w:rPr>
        <w:t xml:space="preserve"> may face</w:t>
      </w:r>
      <w:r w:rsidR="00C3324B">
        <w:rPr>
          <w:rStyle w:val="cf01"/>
          <w:rFonts w:ascii="Arial" w:hAnsi="Arial" w:cs="Arial"/>
          <w:color w:val="auto"/>
          <w:sz w:val="24"/>
          <w:szCs w:val="24"/>
        </w:rPr>
        <w:t>,</w:t>
      </w:r>
      <w:r w:rsidRPr="009A4C65">
        <w:rPr>
          <w:rStyle w:val="cf01"/>
          <w:rFonts w:ascii="Arial" w:hAnsi="Arial" w:cs="Arial"/>
          <w:color w:val="auto"/>
          <w:sz w:val="24"/>
          <w:szCs w:val="24"/>
        </w:rPr>
        <w:t xml:space="preserve"> and </w:t>
      </w:r>
      <w:r w:rsidR="009A4C65" w:rsidRPr="009A4C65">
        <w:rPr>
          <w:rStyle w:val="cf01"/>
          <w:rFonts w:ascii="Arial" w:hAnsi="Arial" w:cs="Arial"/>
          <w:color w:val="auto"/>
          <w:sz w:val="24"/>
          <w:szCs w:val="24"/>
        </w:rPr>
        <w:t>make ‘reasonable adjustments’</w:t>
      </w:r>
      <w:r w:rsidR="009A4C65">
        <w:rPr>
          <w:rStyle w:val="cf01"/>
          <w:rFonts w:ascii="Arial" w:hAnsi="Arial" w:cs="Arial"/>
          <w:color w:val="auto"/>
          <w:sz w:val="24"/>
          <w:szCs w:val="24"/>
        </w:rPr>
        <w:t xml:space="preserve"> </w:t>
      </w:r>
      <w:r w:rsidRPr="009A4C65">
        <w:rPr>
          <w:rStyle w:val="cf01"/>
          <w:rFonts w:ascii="Arial" w:hAnsi="Arial" w:cs="Arial"/>
          <w:color w:val="auto"/>
          <w:sz w:val="24"/>
          <w:szCs w:val="24"/>
        </w:rPr>
        <w:t xml:space="preserve">to remove or minimise </w:t>
      </w:r>
      <w:r w:rsidR="009A4C65">
        <w:rPr>
          <w:rStyle w:val="cf01"/>
          <w:rFonts w:ascii="Arial" w:hAnsi="Arial" w:cs="Arial"/>
          <w:color w:val="auto"/>
          <w:sz w:val="24"/>
          <w:szCs w:val="24"/>
        </w:rPr>
        <w:t xml:space="preserve">them before the learner starts </w:t>
      </w:r>
      <w:r w:rsidR="00C3324B">
        <w:rPr>
          <w:rStyle w:val="cf01"/>
          <w:rFonts w:ascii="Arial" w:hAnsi="Arial" w:cs="Arial"/>
          <w:color w:val="auto"/>
          <w:sz w:val="24"/>
          <w:szCs w:val="24"/>
        </w:rPr>
        <w:t>c</w:t>
      </w:r>
      <w:r w:rsidR="009A4C65">
        <w:rPr>
          <w:rStyle w:val="cf01"/>
          <w:rFonts w:ascii="Arial" w:hAnsi="Arial" w:cs="Arial"/>
          <w:color w:val="auto"/>
          <w:sz w:val="24"/>
          <w:szCs w:val="24"/>
        </w:rPr>
        <w:t>ollege</w:t>
      </w:r>
      <w:r w:rsidR="00E41B7A">
        <w:rPr>
          <w:rStyle w:val="cf01"/>
          <w:rFonts w:ascii="Arial" w:hAnsi="Arial" w:cs="Arial"/>
          <w:color w:val="auto"/>
          <w:sz w:val="24"/>
          <w:szCs w:val="24"/>
        </w:rPr>
        <w:t>. This can only be do</w:t>
      </w:r>
      <w:r w:rsidR="00C3324B">
        <w:rPr>
          <w:rStyle w:val="cf01"/>
          <w:rFonts w:ascii="Arial" w:hAnsi="Arial" w:cs="Arial"/>
          <w:color w:val="auto"/>
          <w:sz w:val="24"/>
          <w:szCs w:val="24"/>
        </w:rPr>
        <w:t>ne</w:t>
      </w:r>
      <w:r w:rsidR="00E41B7A">
        <w:rPr>
          <w:rStyle w:val="cf01"/>
          <w:rFonts w:ascii="Arial" w:hAnsi="Arial" w:cs="Arial"/>
          <w:color w:val="auto"/>
          <w:sz w:val="24"/>
          <w:szCs w:val="24"/>
        </w:rPr>
        <w:t xml:space="preserve"> with</w:t>
      </w:r>
      <w:r w:rsidR="00C3324B">
        <w:rPr>
          <w:rStyle w:val="cf01"/>
          <w:rFonts w:ascii="Arial" w:hAnsi="Arial" w:cs="Arial"/>
          <w:color w:val="auto"/>
          <w:sz w:val="24"/>
          <w:szCs w:val="24"/>
        </w:rPr>
        <w:t xml:space="preserve"> a</w:t>
      </w:r>
      <w:r w:rsidR="00E41B7A">
        <w:rPr>
          <w:rStyle w:val="cf01"/>
          <w:rFonts w:ascii="Arial" w:hAnsi="Arial" w:cs="Arial"/>
          <w:color w:val="auto"/>
          <w:sz w:val="24"/>
          <w:szCs w:val="24"/>
        </w:rPr>
        <w:t xml:space="preserve"> smooth transition of information </w:t>
      </w:r>
      <w:r w:rsidR="00C3324B">
        <w:rPr>
          <w:rStyle w:val="cf01"/>
          <w:rFonts w:ascii="Arial" w:hAnsi="Arial" w:cs="Arial"/>
          <w:color w:val="auto"/>
          <w:sz w:val="24"/>
          <w:szCs w:val="24"/>
        </w:rPr>
        <w:t xml:space="preserve">between the </w:t>
      </w:r>
      <w:r w:rsidR="00E41B7A">
        <w:rPr>
          <w:rStyle w:val="cf01"/>
          <w:rFonts w:ascii="Arial" w:hAnsi="Arial" w:cs="Arial"/>
          <w:color w:val="auto"/>
          <w:sz w:val="24"/>
          <w:szCs w:val="24"/>
        </w:rPr>
        <w:t xml:space="preserve">schools and colleges </w:t>
      </w:r>
      <w:r w:rsidR="00942427">
        <w:rPr>
          <w:rFonts w:ascii="Arial" w:hAnsi="Arial" w:cs="Arial"/>
          <w:sz w:val="24"/>
          <w:szCs w:val="24"/>
        </w:rPr>
        <w:t>a</w:t>
      </w:r>
      <w:r w:rsidR="00942427" w:rsidRPr="4170DD9E">
        <w:rPr>
          <w:rFonts w:ascii="Arial" w:hAnsi="Arial" w:cs="Arial"/>
          <w:sz w:val="24"/>
          <w:szCs w:val="24"/>
        </w:rPr>
        <w:t xml:space="preserve">dditional </w:t>
      </w:r>
      <w:r w:rsidR="00942427">
        <w:rPr>
          <w:rFonts w:ascii="Arial" w:hAnsi="Arial" w:cs="Arial"/>
          <w:sz w:val="24"/>
          <w:szCs w:val="24"/>
        </w:rPr>
        <w:t>l</w:t>
      </w:r>
      <w:r w:rsidR="00942427" w:rsidRPr="4170DD9E">
        <w:rPr>
          <w:rFonts w:ascii="Arial" w:hAnsi="Arial" w:cs="Arial"/>
          <w:sz w:val="24"/>
          <w:szCs w:val="24"/>
        </w:rPr>
        <w:t xml:space="preserve">earning </w:t>
      </w:r>
      <w:r w:rsidR="00942427">
        <w:rPr>
          <w:rFonts w:ascii="Arial" w:hAnsi="Arial" w:cs="Arial"/>
          <w:sz w:val="24"/>
          <w:szCs w:val="24"/>
        </w:rPr>
        <w:t>n</w:t>
      </w:r>
      <w:r w:rsidR="00942427" w:rsidRPr="4170DD9E">
        <w:rPr>
          <w:rFonts w:ascii="Arial" w:hAnsi="Arial" w:cs="Arial"/>
          <w:sz w:val="24"/>
          <w:szCs w:val="24"/>
        </w:rPr>
        <w:t>eeds</w:t>
      </w:r>
      <w:r w:rsidR="00E41B7A">
        <w:rPr>
          <w:rStyle w:val="cf01"/>
          <w:rFonts w:ascii="Arial" w:hAnsi="Arial" w:cs="Arial"/>
          <w:color w:val="auto"/>
          <w:sz w:val="24"/>
          <w:szCs w:val="24"/>
        </w:rPr>
        <w:t xml:space="preserve"> team</w:t>
      </w:r>
      <w:r w:rsidR="00C3324B">
        <w:rPr>
          <w:rStyle w:val="cf01"/>
          <w:rFonts w:ascii="Arial" w:hAnsi="Arial" w:cs="Arial"/>
          <w:color w:val="auto"/>
          <w:sz w:val="24"/>
          <w:szCs w:val="24"/>
        </w:rPr>
        <w:t>,</w:t>
      </w:r>
      <w:r w:rsidR="00E41B7A">
        <w:rPr>
          <w:rStyle w:val="cf01"/>
          <w:rFonts w:ascii="Arial" w:hAnsi="Arial" w:cs="Arial"/>
          <w:color w:val="auto"/>
          <w:sz w:val="24"/>
          <w:szCs w:val="24"/>
        </w:rPr>
        <w:t xml:space="preserve"> who then need to pass the information on to the respective departmental schools. This can be a barrier in itself if the information is not passed on</w:t>
      </w:r>
      <w:r w:rsidR="00C3324B">
        <w:rPr>
          <w:rStyle w:val="cf01"/>
          <w:rFonts w:ascii="Arial" w:hAnsi="Arial" w:cs="Arial"/>
          <w:color w:val="auto"/>
          <w:sz w:val="24"/>
          <w:szCs w:val="24"/>
        </w:rPr>
        <w:t>,</w:t>
      </w:r>
      <w:r w:rsidR="00E41B7A">
        <w:rPr>
          <w:rStyle w:val="cf01"/>
          <w:rFonts w:ascii="Arial" w:hAnsi="Arial" w:cs="Arial"/>
          <w:color w:val="auto"/>
          <w:sz w:val="24"/>
          <w:szCs w:val="24"/>
        </w:rPr>
        <w:t xml:space="preserve"> </w:t>
      </w:r>
      <w:r w:rsidR="00C3324B">
        <w:rPr>
          <w:rStyle w:val="cf01"/>
          <w:rFonts w:ascii="Arial" w:hAnsi="Arial" w:cs="Arial"/>
          <w:color w:val="auto"/>
          <w:sz w:val="24"/>
          <w:szCs w:val="24"/>
        </w:rPr>
        <w:t>meaning</w:t>
      </w:r>
      <w:r w:rsidR="00E41B7A">
        <w:rPr>
          <w:rStyle w:val="cf01"/>
          <w:rFonts w:ascii="Arial" w:hAnsi="Arial" w:cs="Arial"/>
          <w:color w:val="auto"/>
          <w:sz w:val="24"/>
          <w:szCs w:val="24"/>
        </w:rPr>
        <w:t xml:space="preserve"> the teacher </w:t>
      </w:r>
      <w:r w:rsidR="00D3443E">
        <w:rPr>
          <w:rStyle w:val="cf01"/>
          <w:rFonts w:ascii="Arial" w:hAnsi="Arial" w:cs="Arial"/>
          <w:color w:val="auto"/>
          <w:sz w:val="24"/>
          <w:szCs w:val="24"/>
        </w:rPr>
        <w:lastRenderedPageBreak/>
        <w:t>cannot</w:t>
      </w:r>
      <w:r w:rsidR="00E41B7A">
        <w:rPr>
          <w:rStyle w:val="cf01"/>
          <w:rFonts w:ascii="Arial" w:hAnsi="Arial" w:cs="Arial"/>
          <w:color w:val="auto"/>
          <w:sz w:val="24"/>
          <w:szCs w:val="24"/>
        </w:rPr>
        <w:t xml:space="preserve"> prepare to implement effective teaching/learning styles</w:t>
      </w:r>
      <w:r w:rsidR="00C3324B">
        <w:rPr>
          <w:rStyle w:val="cf01"/>
          <w:rFonts w:ascii="Arial" w:hAnsi="Arial" w:cs="Arial"/>
          <w:color w:val="auto"/>
          <w:sz w:val="24"/>
          <w:szCs w:val="24"/>
        </w:rPr>
        <w:t>,</w:t>
      </w:r>
      <w:r w:rsidR="00E41B7A">
        <w:rPr>
          <w:rStyle w:val="cf01"/>
          <w:rFonts w:ascii="Arial" w:hAnsi="Arial" w:cs="Arial"/>
          <w:color w:val="auto"/>
          <w:sz w:val="24"/>
          <w:szCs w:val="24"/>
        </w:rPr>
        <w:t xml:space="preserve"> to support their individual needs.</w:t>
      </w:r>
    </w:p>
    <w:p w14:paraId="52433093" w14:textId="77777777" w:rsidR="00C61E99" w:rsidRDefault="00C61E99" w:rsidP="00446E49">
      <w:pPr>
        <w:spacing w:after="0" w:line="480" w:lineRule="auto"/>
        <w:rPr>
          <w:rStyle w:val="cf01"/>
          <w:rFonts w:ascii="Arial" w:hAnsi="Arial" w:cs="Arial"/>
          <w:color w:val="111111"/>
          <w:sz w:val="24"/>
          <w:szCs w:val="24"/>
          <w:shd w:val="clear" w:color="auto" w:fill="FFFFFF"/>
        </w:rPr>
      </w:pPr>
    </w:p>
    <w:p w14:paraId="12F1FE3A" w14:textId="77777777" w:rsidR="00C61E99" w:rsidRDefault="00D3443E" w:rsidP="00446E49">
      <w:pPr>
        <w:spacing w:after="0" w:line="480" w:lineRule="auto"/>
        <w:rPr>
          <w:rStyle w:val="titleauthoretc"/>
          <w:rFonts w:ascii="Arial" w:hAnsi="Arial" w:cs="Arial"/>
          <w:color w:val="111111"/>
          <w:sz w:val="24"/>
          <w:szCs w:val="24"/>
          <w:shd w:val="clear" w:color="auto" w:fill="FFFFFF"/>
        </w:rPr>
      </w:pPr>
      <w:r>
        <w:rPr>
          <w:rStyle w:val="cf01"/>
          <w:rFonts w:ascii="Arial" w:hAnsi="Arial" w:cs="Arial"/>
          <w:color w:val="auto"/>
          <w:sz w:val="24"/>
          <w:szCs w:val="24"/>
        </w:rPr>
        <w:t>To encourage my setting to implement these ideas we need to remember Gibbs 1998 reflective cycle</w:t>
      </w:r>
      <w:r w:rsidR="00460B67">
        <w:rPr>
          <w:rStyle w:val="cf01"/>
          <w:rFonts w:ascii="Arial" w:hAnsi="Arial" w:cs="Arial"/>
          <w:color w:val="auto"/>
          <w:sz w:val="24"/>
          <w:szCs w:val="24"/>
        </w:rPr>
        <w:t xml:space="preserve"> to </w:t>
      </w:r>
      <w:r w:rsidR="00460B67" w:rsidRPr="00460B67">
        <w:rPr>
          <w:rFonts w:ascii="Arial" w:hAnsi="Arial" w:cs="Arial"/>
          <w:sz w:val="24"/>
          <w:szCs w:val="24"/>
        </w:rPr>
        <w:t>support experiential learnin</w:t>
      </w:r>
      <w:r w:rsidR="00460B67">
        <w:rPr>
          <w:rFonts w:ascii="Arial" w:hAnsi="Arial" w:cs="Arial"/>
          <w:sz w:val="24"/>
          <w:szCs w:val="24"/>
        </w:rPr>
        <w:t xml:space="preserve">g. Gibbs </w:t>
      </w:r>
      <w:r>
        <w:rPr>
          <w:rStyle w:val="cf01"/>
          <w:rFonts w:ascii="Arial" w:hAnsi="Arial" w:cs="Arial"/>
          <w:color w:val="auto"/>
          <w:sz w:val="24"/>
          <w:szCs w:val="24"/>
        </w:rPr>
        <w:t xml:space="preserve">say’s </w:t>
      </w:r>
      <w:r w:rsidRPr="00D3443E">
        <w:rPr>
          <w:rFonts w:ascii="Arial" w:hAnsi="Arial" w:cs="Arial"/>
          <w:i/>
          <w:iCs/>
          <w:sz w:val="24"/>
          <w:szCs w:val="24"/>
        </w:rPr>
        <w:t xml:space="preserve">‘It is not sufficient simply to have an experience in order to learn. Without reflecting upon this </w:t>
      </w:r>
      <w:r w:rsidRPr="00D3443E">
        <w:rPr>
          <w:rFonts w:ascii="Arial" w:hAnsi="Arial" w:cs="Arial"/>
          <w:i/>
          <w:iCs/>
          <w:sz w:val="24"/>
          <w:szCs w:val="24"/>
        </w:rPr>
        <w:t>experience,</w:t>
      </w:r>
      <w:r w:rsidRPr="00D3443E">
        <w:rPr>
          <w:rFonts w:ascii="Arial" w:hAnsi="Arial" w:cs="Arial"/>
          <w:i/>
          <w:iCs/>
          <w:sz w:val="24"/>
          <w:szCs w:val="24"/>
        </w:rPr>
        <w:t xml:space="preserve"> it may quickly be forgotten, or its learning potential lost. It is from the feelings and thoughts emerging from this reflection that generalisations or concepts can be </w:t>
      </w:r>
      <w:r w:rsidRPr="00D3443E">
        <w:rPr>
          <w:rFonts w:ascii="Arial" w:hAnsi="Arial" w:cs="Arial"/>
          <w:i/>
          <w:iCs/>
          <w:sz w:val="24"/>
          <w:szCs w:val="24"/>
        </w:rPr>
        <w:t>generated,</w:t>
      </w:r>
      <w:r w:rsidRPr="00D3443E">
        <w:rPr>
          <w:rFonts w:ascii="Arial" w:hAnsi="Arial" w:cs="Arial"/>
          <w:i/>
          <w:iCs/>
          <w:sz w:val="24"/>
          <w:szCs w:val="24"/>
        </w:rPr>
        <w:t xml:space="preserve"> and it is generalisations that allow new situations to be tackled effectively.’</w:t>
      </w:r>
      <w:r w:rsidRPr="00D3443E">
        <w:rPr>
          <w:rFonts w:ascii="Arial" w:hAnsi="Arial" w:cs="Arial"/>
          <w:sz w:val="24"/>
          <w:szCs w:val="24"/>
        </w:rPr>
        <w:t xml:space="preserve"> </w:t>
      </w:r>
      <w:r w:rsidRPr="00D3443E">
        <w:rPr>
          <w:rFonts w:ascii="Arial" w:hAnsi="Arial" w:cs="Arial"/>
          <w:sz w:val="24"/>
          <w:szCs w:val="24"/>
        </w:rPr>
        <w:t xml:space="preserve">The model is </w:t>
      </w:r>
      <w:r w:rsidR="00F20F3B" w:rsidRPr="00D3443E">
        <w:rPr>
          <w:rFonts w:ascii="Arial" w:hAnsi="Arial" w:cs="Arial"/>
          <w:sz w:val="24"/>
          <w:szCs w:val="24"/>
        </w:rPr>
        <w:t>clear</w:t>
      </w:r>
      <w:r w:rsidR="00F20F3B">
        <w:rPr>
          <w:rFonts w:ascii="Arial" w:hAnsi="Arial" w:cs="Arial"/>
          <w:sz w:val="24"/>
          <w:szCs w:val="24"/>
        </w:rPr>
        <w:t>ly</w:t>
      </w:r>
      <w:r w:rsidRPr="00D3443E">
        <w:rPr>
          <w:rFonts w:ascii="Arial" w:hAnsi="Arial" w:cs="Arial"/>
          <w:sz w:val="24"/>
          <w:szCs w:val="24"/>
        </w:rPr>
        <w:t xml:space="preserve"> there to </w:t>
      </w:r>
      <w:r w:rsidRPr="00F20F3B">
        <w:rPr>
          <w:rFonts w:ascii="Arial" w:hAnsi="Arial" w:cs="Arial"/>
          <w:sz w:val="24"/>
          <w:szCs w:val="24"/>
        </w:rPr>
        <w:t xml:space="preserve">encourage teachers to </w:t>
      </w:r>
      <w:r w:rsidRPr="00F20F3B">
        <w:rPr>
          <w:rFonts w:ascii="Arial" w:hAnsi="Arial" w:cs="Arial"/>
          <w:sz w:val="24"/>
          <w:szCs w:val="24"/>
        </w:rPr>
        <w:t xml:space="preserve">identify </w:t>
      </w:r>
      <w:r w:rsidRPr="00F20F3B">
        <w:rPr>
          <w:rFonts w:ascii="Arial" w:hAnsi="Arial" w:cs="Arial"/>
          <w:sz w:val="24"/>
          <w:szCs w:val="24"/>
        </w:rPr>
        <w:t>their</w:t>
      </w:r>
      <w:r w:rsidRPr="00F20F3B">
        <w:rPr>
          <w:rFonts w:ascii="Arial" w:hAnsi="Arial" w:cs="Arial"/>
          <w:sz w:val="24"/>
          <w:szCs w:val="24"/>
        </w:rPr>
        <w:t xml:space="preserve"> strengths, areas for development and actions </w:t>
      </w:r>
      <w:r w:rsidRPr="00F20F3B">
        <w:rPr>
          <w:rFonts w:ascii="Arial" w:hAnsi="Arial" w:cs="Arial"/>
          <w:sz w:val="24"/>
          <w:szCs w:val="24"/>
        </w:rPr>
        <w:t>they</w:t>
      </w:r>
      <w:r w:rsidRPr="00F20F3B">
        <w:rPr>
          <w:rFonts w:ascii="Arial" w:hAnsi="Arial" w:cs="Arial"/>
          <w:sz w:val="24"/>
          <w:szCs w:val="24"/>
        </w:rPr>
        <w:t xml:space="preserve"> can take to enhance </w:t>
      </w:r>
      <w:r w:rsidRPr="00F20F3B">
        <w:rPr>
          <w:rFonts w:ascii="Arial" w:hAnsi="Arial" w:cs="Arial"/>
          <w:sz w:val="24"/>
          <w:szCs w:val="24"/>
        </w:rPr>
        <w:t xml:space="preserve">their </w:t>
      </w:r>
      <w:r w:rsidRPr="00F20F3B">
        <w:rPr>
          <w:rFonts w:ascii="Arial" w:hAnsi="Arial" w:cs="Arial"/>
          <w:sz w:val="24"/>
          <w:szCs w:val="24"/>
        </w:rPr>
        <w:t>professional skills</w:t>
      </w:r>
      <w:r w:rsidRPr="00F20F3B">
        <w:rPr>
          <w:rFonts w:ascii="Arial" w:hAnsi="Arial" w:cs="Arial"/>
          <w:sz w:val="24"/>
          <w:szCs w:val="24"/>
        </w:rPr>
        <w:t>.</w:t>
      </w:r>
      <w:r w:rsidR="00F20F3B" w:rsidRPr="00F20F3B">
        <w:rPr>
          <w:rFonts w:ascii="Arial" w:hAnsi="Arial" w:cs="Arial"/>
          <w:sz w:val="24"/>
          <w:szCs w:val="24"/>
        </w:rPr>
        <w:t xml:space="preserve">  Gibbs cycle also provides </w:t>
      </w:r>
      <w:r w:rsidR="00F20F3B" w:rsidRPr="00F20F3B">
        <w:rPr>
          <w:rFonts w:ascii="Arial" w:hAnsi="Arial" w:cs="Arial"/>
          <w:color w:val="001414"/>
          <w:sz w:val="24"/>
          <w:szCs w:val="24"/>
          <w:shd w:val="clear" w:color="auto" w:fill="FFFFFF"/>
        </w:rPr>
        <w:t>a way</w:t>
      </w:r>
      <w:r w:rsidR="00F20F3B" w:rsidRPr="00F20F3B">
        <w:rPr>
          <w:rFonts w:ascii="Arial" w:hAnsi="Arial" w:cs="Arial"/>
          <w:color w:val="001414"/>
          <w:sz w:val="24"/>
          <w:szCs w:val="24"/>
          <w:shd w:val="clear" w:color="auto" w:fill="FFFFFF"/>
        </w:rPr>
        <w:t xml:space="preserve"> for teachers </w:t>
      </w:r>
      <w:r w:rsidR="00F20F3B" w:rsidRPr="00F20F3B">
        <w:rPr>
          <w:rFonts w:ascii="Arial" w:hAnsi="Arial" w:cs="Arial"/>
          <w:color w:val="001414"/>
          <w:sz w:val="24"/>
          <w:szCs w:val="24"/>
          <w:shd w:val="clear" w:color="auto" w:fill="FFFFFF"/>
        </w:rPr>
        <w:t>to actively self-assess and evaluate the learning process</w:t>
      </w:r>
      <w:r w:rsidR="00F20F3B">
        <w:rPr>
          <w:rFonts w:ascii="Arial" w:hAnsi="Arial" w:cs="Arial"/>
          <w:color w:val="001414"/>
          <w:sz w:val="24"/>
          <w:szCs w:val="24"/>
          <w:shd w:val="clear" w:color="auto" w:fill="FFFFFF"/>
        </w:rPr>
        <w:t>.</w:t>
      </w:r>
    </w:p>
    <w:p w14:paraId="27E9BE2E" w14:textId="77777777" w:rsidR="00C61E99" w:rsidRDefault="00C61E99" w:rsidP="00446E49">
      <w:pPr>
        <w:spacing w:after="0" w:line="480" w:lineRule="auto"/>
        <w:rPr>
          <w:rStyle w:val="titleauthoretc"/>
          <w:rFonts w:ascii="Arial" w:hAnsi="Arial" w:cs="Arial"/>
          <w:color w:val="111111"/>
          <w:sz w:val="24"/>
          <w:szCs w:val="24"/>
          <w:shd w:val="clear" w:color="auto" w:fill="FFFFFF"/>
        </w:rPr>
      </w:pPr>
    </w:p>
    <w:p w14:paraId="1031F4E6" w14:textId="525F903F" w:rsidR="00227879" w:rsidRPr="00C61E99" w:rsidRDefault="00227879" w:rsidP="00446E49">
      <w:pPr>
        <w:spacing w:after="0" w:line="480" w:lineRule="auto"/>
        <w:rPr>
          <w:rFonts w:ascii="Arial" w:hAnsi="Arial" w:cs="Arial"/>
          <w:color w:val="111111"/>
          <w:sz w:val="24"/>
          <w:szCs w:val="24"/>
          <w:shd w:val="clear" w:color="auto" w:fill="FFFFFF"/>
        </w:rPr>
      </w:pPr>
      <w:r w:rsidRPr="00227879">
        <w:rPr>
          <w:rFonts w:ascii="Arial" w:hAnsi="Arial" w:cs="Arial"/>
          <w:color w:val="111111"/>
          <w:sz w:val="24"/>
          <w:szCs w:val="24"/>
          <w:shd w:val="clear" w:color="auto" w:fill="FFFFFF"/>
        </w:rPr>
        <w:t xml:space="preserve">The driving forces that </w:t>
      </w:r>
      <w:r>
        <w:rPr>
          <w:rFonts w:ascii="Arial" w:hAnsi="Arial" w:cs="Arial"/>
          <w:color w:val="111111"/>
          <w:sz w:val="24"/>
          <w:szCs w:val="24"/>
          <w:shd w:val="clear" w:color="auto" w:fill="FFFFFF"/>
        </w:rPr>
        <w:t>I have</w:t>
      </w:r>
      <w:r w:rsidRPr="00227879">
        <w:rPr>
          <w:rFonts w:ascii="Arial" w:hAnsi="Arial" w:cs="Arial"/>
          <w:color w:val="111111"/>
          <w:sz w:val="24"/>
          <w:szCs w:val="24"/>
          <w:shd w:val="clear" w:color="auto" w:fill="FFFFFF"/>
        </w:rPr>
        <w:t xml:space="preserve"> proposed </w:t>
      </w:r>
      <w:r>
        <w:rPr>
          <w:rFonts w:ascii="Arial" w:hAnsi="Arial" w:cs="Arial"/>
          <w:color w:val="111111"/>
          <w:sz w:val="24"/>
          <w:szCs w:val="24"/>
          <w:shd w:val="clear" w:color="auto" w:fill="FFFFFF"/>
        </w:rPr>
        <w:t>to implement</w:t>
      </w:r>
      <w:r w:rsidRPr="00227879">
        <w:rPr>
          <w:rFonts w:ascii="Arial" w:hAnsi="Arial" w:cs="Arial"/>
          <w:color w:val="111111"/>
          <w:sz w:val="24"/>
          <w:szCs w:val="24"/>
          <w:shd w:val="clear" w:color="auto" w:fill="FFFFFF"/>
        </w:rPr>
        <w:t xml:space="preserve"> would </w:t>
      </w:r>
      <w:r w:rsidR="000413A3">
        <w:rPr>
          <w:rFonts w:ascii="Arial" w:hAnsi="Arial" w:cs="Arial"/>
          <w:color w:val="111111"/>
          <w:sz w:val="24"/>
          <w:szCs w:val="24"/>
          <w:shd w:val="clear" w:color="auto" w:fill="FFFFFF"/>
        </w:rPr>
        <w:t xml:space="preserve">help drive </w:t>
      </w:r>
      <w:r>
        <w:rPr>
          <w:rFonts w:ascii="Arial" w:hAnsi="Arial" w:cs="Arial"/>
          <w:color w:val="111111"/>
          <w:sz w:val="24"/>
          <w:szCs w:val="24"/>
          <w:shd w:val="clear" w:color="auto" w:fill="FFFFFF"/>
        </w:rPr>
        <w:t>a more</w:t>
      </w:r>
      <w:r w:rsidRPr="00227879">
        <w:rPr>
          <w:rFonts w:ascii="Arial" w:hAnsi="Arial" w:cs="Arial"/>
          <w:color w:val="111111"/>
          <w:sz w:val="24"/>
          <w:szCs w:val="24"/>
          <w:shd w:val="clear" w:color="auto" w:fill="FFFFFF"/>
        </w:rPr>
        <w:t xml:space="preserve"> conducive and</w:t>
      </w:r>
      <w:r>
        <w:rPr>
          <w:rFonts w:ascii="Arial" w:hAnsi="Arial" w:cs="Arial"/>
          <w:color w:val="111111"/>
          <w:sz w:val="24"/>
          <w:szCs w:val="24"/>
          <w:shd w:val="clear" w:color="auto" w:fill="FFFFFF"/>
        </w:rPr>
        <w:t xml:space="preserve"> </w:t>
      </w:r>
      <w:r w:rsidRPr="00227879">
        <w:rPr>
          <w:rFonts w:ascii="Arial" w:hAnsi="Arial" w:cs="Arial"/>
          <w:color w:val="111111"/>
          <w:sz w:val="24"/>
          <w:szCs w:val="24"/>
          <w:shd w:val="clear" w:color="auto" w:fill="FFFFFF"/>
        </w:rPr>
        <w:t xml:space="preserve">functioning educational program, which will offer </w:t>
      </w:r>
      <w:r>
        <w:rPr>
          <w:rFonts w:ascii="Arial" w:hAnsi="Arial" w:cs="Arial"/>
          <w:color w:val="111111"/>
          <w:sz w:val="24"/>
          <w:szCs w:val="24"/>
          <w:shd w:val="clear" w:color="auto" w:fill="FFFFFF"/>
        </w:rPr>
        <w:t>a more inclusive education to all leaners. This</w:t>
      </w:r>
      <w:r>
        <w:rPr>
          <w:rFonts w:ascii="Arial" w:hAnsi="Arial" w:cs="Arial"/>
          <w:sz w:val="24"/>
          <w:szCs w:val="24"/>
        </w:rPr>
        <w:t xml:space="preserve"> will </w:t>
      </w:r>
      <w:r w:rsidR="000413A3">
        <w:rPr>
          <w:rFonts w:ascii="Arial" w:hAnsi="Arial" w:cs="Arial"/>
          <w:sz w:val="24"/>
          <w:szCs w:val="24"/>
        </w:rPr>
        <w:t xml:space="preserve">then be </w:t>
      </w:r>
      <w:r>
        <w:rPr>
          <w:rFonts w:ascii="Arial" w:hAnsi="Arial" w:cs="Arial"/>
          <w:sz w:val="24"/>
          <w:szCs w:val="24"/>
        </w:rPr>
        <w:t xml:space="preserve">in </w:t>
      </w:r>
      <w:r w:rsidR="000413A3">
        <w:rPr>
          <w:rFonts w:ascii="Arial" w:hAnsi="Arial" w:cs="Arial"/>
          <w:sz w:val="24"/>
          <w:szCs w:val="24"/>
        </w:rPr>
        <w:t>conjunction</w:t>
      </w:r>
      <w:r>
        <w:rPr>
          <w:rFonts w:ascii="Arial" w:hAnsi="Arial" w:cs="Arial"/>
          <w:sz w:val="24"/>
          <w:szCs w:val="24"/>
        </w:rPr>
        <w:t xml:space="preserve"> with the new </w:t>
      </w:r>
      <w:r w:rsidRPr="4170DD9E">
        <w:rPr>
          <w:rFonts w:ascii="Arial" w:hAnsi="Arial" w:cs="Arial"/>
          <w:sz w:val="24"/>
          <w:szCs w:val="24"/>
        </w:rPr>
        <w:t xml:space="preserve">Additional Learning Needs Code (ALNC) for Wales 2021 </w:t>
      </w:r>
      <w:r w:rsidRPr="4170DD9E">
        <w:rPr>
          <w:rFonts w:ascii="Arial" w:hAnsi="Arial" w:cs="Arial"/>
          <w:color w:val="000000" w:themeColor="text1"/>
          <w:sz w:val="24"/>
          <w:szCs w:val="24"/>
        </w:rPr>
        <w:t>(WG 2021)</w:t>
      </w:r>
      <w:r>
        <w:rPr>
          <w:rFonts w:ascii="Arial" w:hAnsi="Arial" w:cs="Arial"/>
          <w:color w:val="000000" w:themeColor="text1"/>
          <w:sz w:val="24"/>
          <w:szCs w:val="24"/>
        </w:rPr>
        <w:t>.</w:t>
      </w:r>
    </w:p>
    <w:p w14:paraId="1F6DDD66" w14:textId="77777777" w:rsidR="00227879" w:rsidRDefault="00227879" w:rsidP="00094260">
      <w:pPr>
        <w:spacing w:after="0" w:line="240" w:lineRule="auto"/>
        <w:rPr>
          <w:rFonts w:ascii="Arial" w:hAnsi="Arial" w:cs="Arial"/>
          <w:b/>
          <w:bCs/>
          <w:sz w:val="24"/>
          <w:szCs w:val="24"/>
          <w:u w:val="single"/>
        </w:rPr>
      </w:pPr>
    </w:p>
    <w:p w14:paraId="4FFFA21C" w14:textId="77777777" w:rsidR="00446E49" w:rsidRDefault="00446E49" w:rsidP="00094260">
      <w:pPr>
        <w:spacing w:after="0" w:line="240" w:lineRule="auto"/>
        <w:rPr>
          <w:rFonts w:ascii="Arial" w:hAnsi="Arial" w:cs="Arial"/>
          <w:b/>
          <w:bCs/>
          <w:sz w:val="24"/>
          <w:szCs w:val="24"/>
          <w:u w:val="single"/>
        </w:rPr>
      </w:pPr>
    </w:p>
    <w:p w14:paraId="62761A51" w14:textId="77777777" w:rsidR="00446E49" w:rsidRDefault="00446E49" w:rsidP="00094260">
      <w:pPr>
        <w:spacing w:after="0" w:line="240" w:lineRule="auto"/>
        <w:rPr>
          <w:rFonts w:ascii="Arial" w:hAnsi="Arial" w:cs="Arial"/>
          <w:b/>
          <w:bCs/>
          <w:sz w:val="24"/>
          <w:szCs w:val="24"/>
          <w:u w:val="single"/>
        </w:rPr>
      </w:pPr>
    </w:p>
    <w:p w14:paraId="129647FC" w14:textId="77777777" w:rsidR="00446E49" w:rsidRDefault="00446E49" w:rsidP="00094260">
      <w:pPr>
        <w:spacing w:after="0" w:line="240" w:lineRule="auto"/>
        <w:rPr>
          <w:rFonts w:ascii="Arial" w:hAnsi="Arial" w:cs="Arial"/>
          <w:b/>
          <w:bCs/>
          <w:sz w:val="24"/>
          <w:szCs w:val="24"/>
          <w:u w:val="single"/>
        </w:rPr>
      </w:pPr>
    </w:p>
    <w:p w14:paraId="7F167F19" w14:textId="77777777" w:rsidR="00446E49" w:rsidRDefault="00446E49" w:rsidP="00094260">
      <w:pPr>
        <w:spacing w:after="0" w:line="240" w:lineRule="auto"/>
        <w:rPr>
          <w:rFonts w:ascii="Arial" w:hAnsi="Arial" w:cs="Arial"/>
          <w:b/>
          <w:bCs/>
          <w:sz w:val="24"/>
          <w:szCs w:val="24"/>
          <w:u w:val="single"/>
        </w:rPr>
      </w:pPr>
    </w:p>
    <w:p w14:paraId="0E92A346" w14:textId="77777777" w:rsidR="00446E49" w:rsidRDefault="00446E49" w:rsidP="00094260">
      <w:pPr>
        <w:spacing w:after="0" w:line="240" w:lineRule="auto"/>
        <w:rPr>
          <w:rFonts w:ascii="Arial" w:hAnsi="Arial" w:cs="Arial"/>
          <w:b/>
          <w:bCs/>
          <w:sz w:val="24"/>
          <w:szCs w:val="24"/>
          <w:u w:val="single"/>
        </w:rPr>
      </w:pPr>
    </w:p>
    <w:p w14:paraId="326635C7" w14:textId="77777777" w:rsidR="00446E49" w:rsidRDefault="00446E49" w:rsidP="00094260">
      <w:pPr>
        <w:spacing w:after="0" w:line="240" w:lineRule="auto"/>
        <w:rPr>
          <w:rFonts w:ascii="Arial" w:hAnsi="Arial" w:cs="Arial"/>
          <w:b/>
          <w:bCs/>
          <w:sz w:val="24"/>
          <w:szCs w:val="24"/>
          <w:u w:val="single"/>
        </w:rPr>
      </w:pPr>
    </w:p>
    <w:p w14:paraId="5D5C127C" w14:textId="77777777" w:rsidR="00446E49" w:rsidRDefault="00446E49" w:rsidP="00094260">
      <w:pPr>
        <w:spacing w:after="0" w:line="240" w:lineRule="auto"/>
        <w:rPr>
          <w:rFonts w:ascii="Arial" w:hAnsi="Arial" w:cs="Arial"/>
          <w:b/>
          <w:bCs/>
          <w:sz w:val="24"/>
          <w:szCs w:val="24"/>
          <w:u w:val="single"/>
        </w:rPr>
      </w:pPr>
    </w:p>
    <w:p w14:paraId="56E072D9" w14:textId="77777777" w:rsidR="00446E49" w:rsidRDefault="00446E49" w:rsidP="00094260">
      <w:pPr>
        <w:spacing w:after="0" w:line="240" w:lineRule="auto"/>
        <w:rPr>
          <w:rFonts w:ascii="Arial" w:hAnsi="Arial" w:cs="Arial"/>
          <w:b/>
          <w:bCs/>
          <w:sz w:val="24"/>
          <w:szCs w:val="24"/>
          <w:u w:val="single"/>
        </w:rPr>
      </w:pPr>
    </w:p>
    <w:p w14:paraId="30D38AD2" w14:textId="77777777" w:rsidR="00446E49" w:rsidRDefault="00446E49" w:rsidP="00094260">
      <w:pPr>
        <w:spacing w:after="0" w:line="240" w:lineRule="auto"/>
        <w:rPr>
          <w:rFonts w:ascii="Arial" w:hAnsi="Arial" w:cs="Arial"/>
          <w:b/>
          <w:bCs/>
          <w:sz w:val="24"/>
          <w:szCs w:val="24"/>
          <w:u w:val="single"/>
        </w:rPr>
      </w:pPr>
    </w:p>
    <w:p w14:paraId="0318184A" w14:textId="77777777" w:rsidR="00446E49" w:rsidRDefault="00446E49" w:rsidP="00094260">
      <w:pPr>
        <w:spacing w:after="0" w:line="240" w:lineRule="auto"/>
        <w:rPr>
          <w:rFonts w:ascii="Arial" w:hAnsi="Arial" w:cs="Arial"/>
          <w:b/>
          <w:bCs/>
          <w:sz w:val="24"/>
          <w:szCs w:val="24"/>
          <w:u w:val="single"/>
        </w:rPr>
      </w:pPr>
    </w:p>
    <w:p w14:paraId="1C8B7C02" w14:textId="77777777" w:rsidR="00446E49" w:rsidRDefault="00446E49" w:rsidP="00094260">
      <w:pPr>
        <w:spacing w:after="0" w:line="240" w:lineRule="auto"/>
        <w:rPr>
          <w:rFonts w:ascii="Arial" w:hAnsi="Arial" w:cs="Arial"/>
          <w:b/>
          <w:bCs/>
          <w:sz w:val="24"/>
          <w:szCs w:val="24"/>
          <w:u w:val="single"/>
        </w:rPr>
      </w:pPr>
    </w:p>
    <w:p w14:paraId="30A6B180" w14:textId="4E6890E5" w:rsidR="001D4382" w:rsidRDefault="001D4382" w:rsidP="00094260">
      <w:pPr>
        <w:spacing w:after="0" w:line="240" w:lineRule="auto"/>
        <w:rPr>
          <w:rFonts w:ascii="Arial" w:hAnsi="Arial" w:cs="Arial"/>
          <w:b/>
          <w:bCs/>
          <w:sz w:val="24"/>
          <w:szCs w:val="24"/>
          <w:u w:val="single"/>
        </w:rPr>
      </w:pPr>
      <w:r w:rsidRPr="00665ADC">
        <w:rPr>
          <w:rFonts w:ascii="Arial" w:hAnsi="Arial" w:cs="Arial"/>
          <w:b/>
          <w:bCs/>
          <w:sz w:val="24"/>
          <w:szCs w:val="24"/>
          <w:u w:val="single"/>
        </w:rPr>
        <w:t>Reference list</w:t>
      </w:r>
    </w:p>
    <w:p w14:paraId="39AD6F1D" w14:textId="4D8C8885" w:rsidR="00E13E91" w:rsidRDefault="00E13E91" w:rsidP="00094260">
      <w:pPr>
        <w:spacing w:after="0" w:line="240" w:lineRule="auto"/>
        <w:rPr>
          <w:rFonts w:ascii="Arial" w:hAnsi="Arial" w:cs="Arial"/>
          <w:b/>
          <w:bCs/>
          <w:sz w:val="24"/>
          <w:szCs w:val="24"/>
          <w:u w:val="single"/>
        </w:rPr>
      </w:pPr>
    </w:p>
    <w:p w14:paraId="235E401E" w14:textId="23DD104E" w:rsidR="00E13E91" w:rsidRPr="00E13E91" w:rsidRDefault="00E13E91" w:rsidP="00094260">
      <w:pPr>
        <w:spacing w:after="0" w:line="240" w:lineRule="auto"/>
        <w:rPr>
          <w:rFonts w:ascii="Arial" w:hAnsi="Arial" w:cs="Arial"/>
          <w:b/>
          <w:bCs/>
          <w:sz w:val="32"/>
          <w:szCs w:val="32"/>
          <w:u w:val="single"/>
        </w:rPr>
      </w:pPr>
      <w:proofErr w:type="spellStart"/>
      <w:r w:rsidRPr="00E13E91">
        <w:rPr>
          <w:rFonts w:ascii="Arial" w:hAnsi="Arial" w:cs="Arial"/>
          <w:sz w:val="24"/>
          <w:szCs w:val="24"/>
        </w:rPr>
        <w:lastRenderedPageBreak/>
        <w:t>Antoniazzi</w:t>
      </w:r>
      <w:proofErr w:type="spellEnd"/>
      <w:r w:rsidRPr="00E13E91">
        <w:rPr>
          <w:rFonts w:ascii="Arial" w:hAnsi="Arial" w:cs="Arial"/>
          <w:sz w:val="24"/>
          <w:szCs w:val="24"/>
        </w:rPr>
        <w:t xml:space="preserve">, D., Snow, P., &amp; Dickson-Swift, V. (2010) </w:t>
      </w:r>
      <w:r w:rsidRPr="009D0DC5">
        <w:rPr>
          <w:rFonts w:ascii="Arial" w:hAnsi="Arial" w:cs="Arial"/>
          <w:i/>
          <w:iCs/>
          <w:sz w:val="24"/>
          <w:szCs w:val="24"/>
        </w:rPr>
        <w:t>Teacher Identification of Children at Risk for Language Impairment in the First Year of School</w:t>
      </w:r>
      <w:r w:rsidRPr="00E13E91">
        <w:rPr>
          <w:rFonts w:ascii="Arial" w:hAnsi="Arial" w:cs="Arial"/>
          <w:sz w:val="24"/>
          <w:szCs w:val="24"/>
        </w:rPr>
        <w:t>. International Journal of Speech</w:t>
      </w:r>
      <w:r w:rsidR="009D0DC5">
        <w:rPr>
          <w:rFonts w:ascii="Arial" w:hAnsi="Arial" w:cs="Arial"/>
          <w:sz w:val="24"/>
          <w:szCs w:val="24"/>
        </w:rPr>
        <w:t xml:space="preserve"> </w:t>
      </w:r>
      <w:r w:rsidRPr="00E13E91">
        <w:rPr>
          <w:rFonts w:ascii="Arial" w:hAnsi="Arial" w:cs="Arial"/>
          <w:sz w:val="24"/>
          <w:szCs w:val="24"/>
        </w:rPr>
        <w:t>Language Pathology, 12(3), 244–252</w:t>
      </w:r>
    </w:p>
    <w:p w14:paraId="288C3829" w14:textId="26534DE5" w:rsidR="001D4382" w:rsidRPr="00665ADC" w:rsidRDefault="001D4382" w:rsidP="00094260">
      <w:pPr>
        <w:spacing w:after="0" w:line="240" w:lineRule="auto"/>
        <w:rPr>
          <w:rFonts w:ascii="Arial" w:hAnsi="Arial" w:cs="Arial"/>
          <w:sz w:val="24"/>
          <w:szCs w:val="24"/>
        </w:rPr>
      </w:pPr>
    </w:p>
    <w:p w14:paraId="5C2DDEE4" w14:textId="5679A6C4" w:rsidR="00A6349B" w:rsidRPr="00665ADC" w:rsidRDefault="001D4382" w:rsidP="00094260">
      <w:pPr>
        <w:spacing w:after="0" w:line="240" w:lineRule="auto"/>
        <w:rPr>
          <w:rFonts w:ascii="Arial" w:hAnsi="Arial" w:cs="Arial"/>
          <w:sz w:val="24"/>
          <w:szCs w:val="24"/>
        </w:rPr>
      </w:pPr>
      <w:r w:rsidRPr="00665ADC">
        <w:rPr>
          <w:rFonts w:ascii="Arial" w:hAnsi="Arial" w:cs="Arial"/>
          <w:sz w:val="24"/>
          <w:szCs w:val="24"/>
        </w:rPr>
        <w:t xml:space="preserve">BDA (2010) </w:t>
      </w:r>
      <w:r w:rsidRPr="009D0DC5">
        <w:rPr>
          <w:rFonts w:ascii="Arial" w:hAnsi="Arial" w:cs="Arial"/>
          <w:i/>
          <w:iCs/>
          <w:sz w:val="24"/>
          <w:szCs w:val="24"/>
        </w:rPr>
        <w:t>British Dyslexia Association</w:t>
      </w:r>
      <w:r w:rsidRPr="00665ADC">
        <w:rPr>
          <w:rFonts w:ascii="Arial" w:hAnsi="Arial" w:cs="Arial"/>
          <w:sz w:val="24"/>
          <w:szCs w:val="24"/>
        </w:rPr>
        <w:t xml:space="preserve"> [online] Available at: </w:t>
      </w:r>
      <w:r w:rsidRPr="00A76936">
        <w:rPr>
          <w:rFonts w:ascii="Arial" w:hAnsi="Arial" w:cs="Arial"/>
          <w:sz w:val="24"/>
          <w:szCs w:val="24"/>
        </w:rPr>
        <w:t>https://www.bdadyslexia.org.uk/news/definition-of-dyslexia</w:t>
      </w:r>
      <w:r w:rsidRPr="00665ADC">
        <w:rPr>
          <w:rFonts w:ascii="Arial" w:hAnsi="Arial" w:cs="Arial"/>
          <w:sz w:val="24"/>
          <w:szCs w:val="24"/>
        </w:rPr>
        <w:t xml:space="preserve"> (accessed on 8/1/22)</w:t>
      </w:r>
    </w:p>
    <w:p w14:paraId="1CE273A4" w14:textId="55469AFC" w:rsidR="00665ADC" w:rsidRPr="00665ADC" w:rsidRDefault="00665ADC" w:rsidP="00094260">
      <w:pPr>
        <w:spacing w:after="0" w:line="240" w:lineRule="auto"/>
        <w:rPr>
          <w:rFonts w:ascii="Arial" w:hAnsi="Arial" w:cs="Arial"/>
          <w:sz w:val="24"/>
          <w:szCs w:val="24"/>
        </w:rPr>
      </w:pPr>
    </w:p>
    <w:p w14:paraId="10B485B9" w14:textId="4F39C828" w:rsidR="00665ADC" w:rsidRDefault="00665ADC" w:rsidP="00094260">
      <w:pPr>
        <w:spacing w:after="0" w:line="240" w:lineRule="auto"/>
        <w:rPr>
          <w:rFonts w:ascii="Arial" w:hAnsi="Arial" w:cs="Arial"/>
          <w:sz w:val="24"/>
          <w:szCs w:val="24"/>
        </w:rPr>
      </w:pPr>
      <w:r w:rsidRPr="00665ADC">
        <w:rPr>
          <w:rFonts w:ascii="Arial" w:hAnsi="Arial" w:cs="Arial"/>
          <w:sz w:val="24"/>
          <w:szCs w:val="24"/>
        </w:rPr>
        <w:t xml:space="preserve">BDA (ND) British Dyslexia Association, </w:t>
      </w:r>
      <w:r w:rsidRPr="00665ADC">
        <w:rPr>
          <w:rFonts w:ascii="Arial" w:hAnsi="Arial" w:cs="Arial"/>
          <w:i/>
          <w:iCs/>
          <w:sz w:val="24"/>
          <w:szCs w:val="24"/>
        </w:rPr>
        <w:t>Educator</w:t>
      </w:r>
      <w:r w:rsidRPr="00665ADC">
        <w:rPr>
          <w:rFonts w:ascii="Arial" w:hAnsi="Arial" w:cs="Arial"/>
          <w:sz w:val="24"/>
          <w:szCs w:val="24"/>
        </w:rPr>
        <w:t xml:space="preserve"> [online] Available at: </w:t>
      </w:r>
      <w:r w:rsidRPr="00A76936">
        <w:rPr>
          <w:rFonts w:ascii="Arial" w:hAnsi="Arial" w:cs="Arial"/>
          <w:sz w:val="24"/>
          <w:szCs w:val="24"/>
        </w:rPr>
        <w:t>Training for educators - British Dyslexia Association (bdadyslexia.org.uk)</w:t>
      </w:r>
      <w:r w:rsidRPr="00665ADC">
        <w:rPr>
          <w:rFonts w:ascii="Arial" w:hAnsi="Arial" w:cs="Arial"/>
          <w:sz w:val="24"/>
          <w:szCs w:val="24"/>
        </w:rPr>
        <w:t xml:space="preserve"> (accessed on 9/3/22)</w:t>
      </w:r>
    </w:p>
    <w:p w14:paraId="505FABEC" w14:textId="01534C16" w:rsidR="00E13E91" w:rsidRPr="00E13E91" w:rsidRDefault="00E13E91" w:rsidP="00094260">
      <w:pPr>
        <w:spacing w:after="0" w:line="240" w:lineRule="auto"/>
        <w:rPr>
          <w:rFonts w:ascii="Arial" w:hAnsi="Arial" w:cs="Arial"/>
          <w:sz w:val="32"/>
          <w:szCs w:val="32"/>
        </w:rPr>
      </w:pPr>
    </w:p>
    <w:p w14:paraId="739AA92D" w14:textId="34CEF522" w:rsidR="00E13E91" w:rsidRPr="00E13E91" w:rsidRDefault="00E13E91" w:rsidP="00094260">
      <w:pPr>
        <w:spacing w:after="0" w:line="240" w:lineRule="auto"/>
        <w:rPr>
          <w:rFonts w:ascii="Arial" w:hAnsi="Arial" w:cs="Arial"/>
          <w:sz w:val="32"/>
          <w:szCs w:val="32"/>
        </w:rPr>
      </w:pPr>
      <w:proofErr w:type="spellStart"/>
      <w:r w:rsidRPr="00E13E91">
        <w:rPr>
          <w:rFonts w:ascii="Arial" w:hAnsi="Arial" w:cs="Arial"/>
          <w:sz w:val="24"/>
          <w:szCs w:val="24"/>
        </w:rPr>
        <w:t>Carvalhais</w:t>
      </w:r>
      <w:proofErr w:type="spellEnd"/>
      <w:r w:rsidRPr="00E13E91">
        <w:rPr>
          <w:rFonts w:ascii="Arial" w:hAnsi="Arial" w:cs="Arial"/>
          <w:sz w:val="24"/>
          <w:szCs w:val="24"/>
        </w:rPr>
        <w:t xml:space="preserve">, L., &amp; da Silva, F. C. (2010) </w:t>
      </w:r>
      <w:r w:rsidRPr="009D0DC5">
        <w:rPr>
          <w:rFonts w:ascii="Arial" w:hAnsi="Arial" w:cs="Arial"/>
          <w:i/>
          <w:iCs/>
          <w:sz w:val="24"/>
          <w:szCs w:val="24"/>
        </w:rPr>
        <w:t>Developmental Dyslexia: Perspectives on Teacher Training and Learning Disabilities in Portugal</w:t>
      </w:r>
      <w:r w:rsidRPr="00E13E91">
        <w:rPr>
          <w:rFonts w:ascii="Arial" w:hAnsi="Arial" w:cs="Arial"/>
          <w:sz w:val="24"/>
          <w:szCs w:val="24"/>
        </w:rPr>
        <w:t>. Learning Disabilities: A Contemporary Journal, 8(2), 1–8.</w:t>
      </w:r>
    </w:p>
    <w:p w14:paraId="5F16AF77" w14:textId="62DDF660" w:rsidR="00A6349B" w:rsidRPr="00665ADC" w:rsidRDefault="00A6349B" w:rsidP="00094260">
      <w:pPr>
        <w:spacing w:after="0" w:line="240" w:lineRule="auto"/>
        <w:rPr>
          <w:rFonts w:ascii="Arial" w:hAnsi="Arial" w:cs="Arial"/>
          <w:sz w:val="24"/>
          <w:szCs w:val="24"/>
        </w:rPr>
      </w:pPr>
    </w:p>
    <w:p w14:paraId="7841ACEB" w14:textId="6D36D11C" w:rsidR="00665ADC" w:rsidRPr="00665ADC" w:rsidRDefault="00665ADC" w:rsidP="00094260">
      <w:pPr>
        <w:spacing w:after="0" w:line="240" w:lineRule="auto"/>
        <w:rPr>
          <w:rFonts w:ascii="Arial" w:hAnsi="Arial" w:cs="Arial"/>
          <w:sz w:val="24"/>
          <w:szCs w:val="24"/>
        </w:rPr>
      </w:pPr>
      <w:r w:rsidRPr="00665ADC">
        <w:rPr>
          <w:rFonts w:ascii="Arial" w:hAnsi="Arial" w:cs="Arial"/>
          <w:sz w:val="24"/>
          <w:szCs w:val="24"/>
        </w:rPr>
        <w:t xml:space="preserve">Connell, R., (2013) </w:t>
      </w:r>
      <w:r w:rsidRPr="009D0DC5">
        <w:rPr>
          <w:rFonts w:ascii="Arial" w:hAnsi="Arial" w:cs="Arial"/>
          <w:i/>
          <w:iCs/>
          <w:sz w:val="24"/>
          <w:szCs w:val="24"/>
        </w:rPr>
        <w:t>The neoliberal cascade and education: an essay on the market agenda and its consequences</w:t>
      </w:r>
      <w:r w:rsidRPr="00665ADC">
        <w:rPr>
          <w:rFonts w:ascii="Arial" w:hAnsi="Arial" w:cs="Arial"/>
          <w:sz w:val="24"/>
          <w:szCs w:val="24"/>
        </w:rPr>
        <w:t>. Critical Studies in Education, 54(2), pp. 99-112.</w:t>
      </w:r>
    </w:p>
    <w:p w14:paraId="77B95A8A" w14:textId="77777777" w:rsidR="00665ADC" w:rsidRPr="00665ADC" w:rsidRDefault="00665ADC" w:rsidP="00094260">
      <w:pPr>
        <w:spacing w:after="0" w:line="240" w:lineRule="auto"/>
        <w:rPr>
          <w:rFonts w:ascii="Arial" w:hAnsi="Arial" w:cs="Arial"/>
          <w:sz w:val="24"/>
          <w:szCs w:val="24"/>
        </w:rPr>
      </w:pPr>
    </w:p>
    <w:p w14:paraId="2217AC4C" w14:textId="659F91DE" w:rsidR="00A6349B" w:rsidRPr="00665ADC" w:rsidRDefault="00A6349B" w:rsidP="00094260">
      <w:pPr>
        <w:spacing w:after="0" w:line="240" w:lineRule="auto"/>
        <w:rPr>
          <w:rFonts w:ascii="Arial" w:hAnsi="Arial" w:cs="Arial"/>
          <w:sz w:val="24"/>
          <w:szCs w:val="24"/>
        </w:rPr>
      </w:pPr>
      <w:r w:rsidRPr="00665ADC">
        <w:rPr>
          <w:rFonts w:ascii="Arial" w:hAnsi="Arial" w:cs="Arial"/>
          <w:sz w:val="24"/>
          <w:szCs w:val="24"/>
        </w:rPr>
        <w:t>Department for Education (DfE) (2014)</w:t>
      </w:r>
      <w:r w:rsidR="00FC2A1F">
        <w:rPr>
          <w:rFonts w:ascii="Arial" w:hAnsi="Arial" w:cs="Arial"/>
          <w:sz w:val="24"/>
          <w:szCs w:val="24"/>
        </w:rPr>
        <w:t xml:space="preserve"> </w:t>
      </w:r>
      <w:r w:rsidRPr="00665ADC">
        <w:rPr>
          <w:rFonts w:ascii="Arial" w:hAnsi="Arial" w:cs="Arial"/>
          <w:i/>
          <w:iCs/>
          <w:sz w:val="24"/>
          <w:szCs w:val="24"/>
        </w:rPr>
        <w:t>The Children and Family Act</w:t>
      </w:r>
      <w:r w:rsidRPr="00665ADC">
        <w:rPr>
          <w:rFonts w:ascii="Arial" w:hAnsi="Arial" w:cs="Arial"/>
          <w:sz w:val="24"/>
          <w:szCs w:val="24"/>
        </w:rPr>
        <w:t xml:space="preserve">. London: DfE. </w:t>
      </w:r>
    </w:p>
    <w:p w14:paraId="1A6A720B" w14:textId="77777777" w:rsidR="00A6349B" w:rsidRPr="00665ADC" w:rsidRDefault="00A6349B" w:rsidP="00094260">
      <w:pPr>
        <w:spacing w:after="0" w:line="240" w:lineRule="auto"/>
        <w:rPr>
          <w:rFonts w:ascii="Arial" w:hAnsi="Arial" w:cs="Arial"/>
          <w:sz w:val="24"/>
          <w:szCs w:val="24"/>
        </w:rPr>
      </w:pPr>
    </w:p>
    <w:p w14:paraId="7D4B3189" w14:textId="2BF1FBE7" w:rsidR="00A6349B" w:rsidRDefault="00A6349B" w:rsidP="00094260">
      <w:pPr>
        <w:spacing w:after="0" w:line="240" w:lineRule="auto"/>
        <w:rPr>
          <w:rFonts w:ascii="Arial" w:hAnsi="Arial" w:cs="Arial"/>
          <w:sz w:val="24"/>
          <w:szCs w:val="24"/>
        </w:rPr>
      </w:pPr>
      <w:r w:rsidRPr="00665ADC">
        <w:rPr>
          <w:rFonts w:ascii="Arial" w:hAnsi="Arial" w:cs="Arial"/>
          <w:sz w:val="24"/>
          <w:szCs w:val="24"/>
        </w:rPr>
        <w:t>Department for Education (DfE) &amp; Department of Health (</w:t>
      </w:r>
      <w:proofErr w:type="spellStart"/>
      <w:r w:rsidRPr="00665ADC">
        <w:rPr>
          <w:rFonts w:ascii="Arial" w:hAnsi="Arial" w:cs="Arial"/>
          <w:sz w:val="24"/>
          <w:szCs w:val="24"/>
        </w:rPr>
        <w:t>DoH</w:t>
      </w:r>
      <w:proofErr w:type="spellEnd"/>
      <w:r w:rsidRPr="00665ADC">
        <w:rPr>
          <w:rFonts w:ascii="Arial" w:hAnsi="Arial" w:cs="Arial"/>
          <w:sz w:val="24"/>
          <w:szCs w:val="24"/>
        </w:rPr>
        <w:t>) (2015)</w:t>
      </w:r>
      <w:r w:rsidR="00FC2A1F">
        <w:rPr>
          <w:rFonts w:ascii="Arial" w:hAnsi="Arial" w:cs="Arial"/>
          <w:sz w:val="24"/>
          <w:szCs w:val="24"/>
        </w:rPr>
        <w:t xml:space="preserve"> </w:t>
      </w:r>
      <w:r w:rsidRPr="00665ADC">
        <w:rPr>
          <w:rFonts w:ascii="Arial" w:hAnsi="Arial" w:cs="Arial"/>
          <w:i/>
          <w:iCs/>
          <w:sz w:val="24"/>
          <w:szCs w:val="24"/>
        </w:rPr>
        <w:t>Special Educational Needs and Disability Code of Practice: 0- 25 years</w:t>
      </w:r>
      <w:r w:rsidRPr="00665ADC">
        <w:rPr>
          <w:rFonts w:ascii="Arial" w:hAnsi="Arial" w:cs="Arial"/>
          <w:sz w:val="24"/>
          <w:szCs w:val="24"/>
        </w:rPr>
        <w:t xml:space="preserve">. London: DfE/ </w:t>
      </w:r>
      <w:proofErr w:type="spellStart"/>
      <w:r w:rsidRPr="00665ADC">
        <w:rPr>
          <w:rFonts w:ascii="Arial" w:hAnsi="Arial" w:cs="Arial"/>
          <w:sz w:val="24"/>
          <w:szCs w:val="24"/>
        </w:rPr>
        <w:t>DoH</w:t>
      </w:r>
      <w:proofErr w:type="spellEnd"/>
      <w:r w:rsidRPr="00665ADC">
        <w:rPr>
          <w:rFonts w:ascii="Arial" w:hAnsi="Arial" w:cs="Arial"/>
          <w:sz w:val="24"/>
          <w:szCs w:val="24"/>
        </w:rPr>
        <w:t xml:space="preserve">. </w:t>
      </w:r>
    </w:p>
    <w:p w14:paraId="6FF47512" w14:textId="103C2642" w:rsidR="00B31B98" w:rsidRDefault="00B31B98" w:rsidP="00094260">
      <w:pPr>
        <w:spacing w:after="0" w:line="240" w:lineRule="auto"/>
        <w:rPr>
          <w:rFonts w:ascii="Arial" w:hAnsi="Arial" w:cs="Arial"/>
          <w:sz w:val="24"/>
          <w:szCs w:val="24"/>
        </w:rPr>
      </w:pPr>
    </w:p>
    <w:p w14:paraId="6E94690C" w14:textId="7D598722" w:rsidR="00B31B98" w:rsidRDefault="00B31B98" w:rsidP="00094260">
      <w:pPr>
        <w:spacing w:after="0" w:line="240" w:lineRule="auto"/>
        <w:rPr>
          <w:rFonts w:ascii="Arial" w:hAnsi="Arial" w:cs="Arial"/>
          <w:sz w:val="24"/>
          <w:szCs w:val="24"/>
        </w:rPr>
      </w:pPr>
      <w:r w:rsidRPr="4170DD9E">
        <w:rPr>
          <w:rFonts w:ascii="Arial" w:hAnsi="Arial" w:cs="Arial"/>
          <w:sz w:val="24"/>
          <w:szCs w:val="24"/>
        </w:rPr>
        <w:t xml:space="preserve">Exeley, S. (2003) </w:t>
      </w:r>
      <w:r w:rsidRPr="00FC2A1F">
        <w:rPr>
          <w:rFonts w:ascii="Arial" w:hAnsi="Arial" w:cs="Arial"/>
          <w:i/>
          <w:iCs/>
          <w:sz w:val="24"/>
          <w:szCs w:val="24"/>
        </w:rPr>
        <w:t>The effectiveness of teaching strategies for learners with dyslexia based on their preferred learning styles</w:t>
      </w:r>
      <w:r w:rsidRPr="4170DD9E">
        <w:rPr>
          <w:rFonts w:ascii="Arial" w:hAnsi="Arial" w:cs="Arial"/>
          <w:sz w:val="24"/>
          <w:szCs w:val="24"/>
        </w:rPr>
        <w:t>. The British Journal of Special Education, 30(4), 213-220.</w:t>
      </w:r>
    </w:p>
    <w:p w14:paraId="0899D914" w14:textId="29A69491" w:rsidR="00A76936" w:rsidRPr="008D2D3F" w:rsidRDefault="00A76936" w:rsidP="008D2D3F">
      <w:pPr>
        <w:spacing w:after="0" w:line="240" w:lineRule="auto"/>
        <w:rPr>
          <w:rFonts w:ascii="Arial" w:hAnsi="Arial" w:cs="Arial"/>
          <w:sz w:val="24"/>
          <w:szCs w:val="24"/>
        </w:rPr>
      </w:pPr>
    </w:p>
    <w:p w14:paraId="3414C7BD" w14:textId="271C7D9A" w:rsidR="00E17471" w:rsidRPr="00E17471" w:rsidRDefault="00E17471" w:rsidP="008D2D3F">
      <w:pPr>
        <w:shd w:val="clear" w:color="auto" w:fill="FFFFFF"/>
        <w:spacing w:after="0" w:line="240" w:lineRule="auto"/>
        <w:rPr>
          <w:rFonts w:ascii="Arial" w:eastAsia="Times New Roman" w:hAnsi="Arial" w:cs="Arial"/>
          <w:sz w:val="24"/>
          <w:szCs w:val="24"/>
          <w:lang w:eastAsia="en-GB"/>
        </w:rPr>
      </w:pPr>
      <w:r w:rsidRPr="008D2D3F">
        <w:rPr>
          <w:rFonts w:ascii="Arial" w:hAnsi="Arial" w:cs="Arial"/>
          <w:sz w:val="24"/>
          <w:szCs w:val="24"/>
        </w:rPr>
        <w:t xml:space="preserve">Gonzales, M (2021) </w:t>
      </w:r>
      <w:r w:rsidRPr="008D2D3F">
        <w:rPr>
          <w:rFonts w:ascii="Arial" w:eastAsia="Times New Roman" w:hAnsi="Arial" w:cs="Arial"/>
          <w:i/>
          <w:iCs/>
          <w:sz w:val="24"/>
          <w:szCs w:val="24"/>
          <w:lang w:eastAsia="en-GB"/>
        </w:rPr>
        <w:t xml:space="preserve">Systems Thinking for Supporting Students with Special Needs and Disabilities, </w:t>
      </w:r>
      <w:r w:rsidRPr="00E17471">
        <w:rPr>
          <w:rFonts w:ascii="Arial" w:eastAsia="Times New Roman" w:hAnsi="Arial" w:cs="Arial"/>
          <w:i/>
          <w:iCs/>
          <w:sz w:val="24"/>
          <w:szCs w:val="24"/>
          <w:lang w:eastAsia="en-GB"/>
        </w:rPr>
        <w:t>A Handbook for Classroom Teachers</w:t>
      </w:r>
      <w:r w:rsidRPr="008D2D3F">
        <w:rPr>
          <w:rFonts w:ascii="Arial" w:eastAsia="Times New Roman" w:hAnsi="Arial" w:cs="Arial"/>
          <w:i/>
          <w:iCs/>
          <w:sz w:val="24"/>
          <w:szCs w:val="24"/>
          <w:lang w:eastAsia="en-GB"/>
        </w:rPr>
        <w:t>.</w:t>
      </w:r>
      <w:r w:rsidRPr="008D2D3F">
        <w:rPr>
          <w:rFonts w:ascii="Arial" w:eastAsia="Times New Roman" w:hAnsi="Arial" w:cs="Arial"/>
          <w:sz w:val="24"/>
          <w:szCs w:val="24"/>
          <w:lang w:eastAsia="en-GB"/>
        </w:rPr>
        <w:t xml:space="preserve"> Singapore: Springer Singapore.</w:t>
      </w:r>
    </w:p>
    <w:p w14:paraId="40CB337C" w14:textId="77777777" w:rsidR="00E17471" w:rsidRPr="008D2D3F" w:rsidRDefault="00E17471" w:rsidP="008D2D3F">
      <w:pPr>
        <w:spacing w:after="0" w:line="240" w:lineRule="auto"/>
        <w:rPr>
          <w:rFonts w:ascii="Arial" w:hAnsi="Arial" w:cs="Arial"/>
          <w:sz w:val="24"/>
          <w:szCs w:val="24"/>
        </w:rPr>
      </w:pPr>
    </w:p>
    <w:p w14:paraId="4480AF7D" w14:textId="6EA228B9" w:rsidR="00A76936" w:rsidRPr="008D2D3F" w:rsidRDefault="00A76936" w:rsidP="008D2D3F">
      <w:pPr>
        <w:spacing w:after="0" w:line="240" w:lineRule="auto"/>
        <w:rPr>
          <w:rFonts w:ascii="Arial" w:hAnsi="Arial" w:cs="Arial"/>
          <w:sz w:val="24"/>
          <w:szCs w:val="24"/>
        </w:rPr>
      </w:pPr>
      <w:r w:rsidRPr="008D2D3F">
        <w:rPr>
          <w:rFonts w:ascii="Arial" w:hAnsi="Arial" w:cs="Arial"/>
          <w:sz w:val="24"/>
          <w:szCs w:val="24"/>
        </w:rPr>
        <w:t xml:space="preserve">Mills, J. R. (2018) </w:t>
      </w:r>
      <w:r w:rsidRPr="00FC2A1F">
        <w:rPr>
          <w:rFonts w:ascii="Arial" w:hAnsi="Arial" w:cs="Arial"/>
          <w:i/>
          <w:iCs/>
          <w:sz w:val="24"/>
          <w:szCs w:val="24"/>
        </w:rPr>
        <w:t>Effective multi-sensory strategies for learners with dyslexia</w:t>
      </w:r>
      <w:r w:rsidRPr="008D2D3F">
        <w:rPr>
          <w:rFonts w:ascii="Arial" w:hAnsi="Arial" w:cs="Arial"/>
          <w:sz w:val="24"/>
          <w:szCs w:val="24"/>
        </w:rPr>
        <w:t>. Kappa Delta Pi Record, 54(1), 36-40.</w:t>
      </w:r>
    </w:p>
    <w:p w14:paraId="0A0DE278" w14:textId="51B5DD00" w:rsidR="00957C7F" w:rsidRPr="008D2D3F" w:rsidRDefault="00957C7F" w:rsidP="008D2D3F">
      <w:pPr>
        <w:spacing w:after="0" w:line="240" w:lineRule="auto"/>
        <w:rPr>
          <w:rFonts w:ascii="Arial" w:hAnsi="Arial" w:cs="Arial"/>
          <w:sz w:val="24"/>
          <w:szCs w:val="24"/>
        </w:rPr>
      </w:pPr>
    </w:p>
    <w:p w14:paraId="41A7F219" w14:textId="29D391C5" w:rsidR="00A4378F" w:rsidRDefault="00957C7F" w:rsidP="00A4378F">
      <w:pPr>
        <w:spacing w:after="0" w:line="240" w:lineRule="auto"/>
        <w:rPr>
          <w:rFonts w:ascii="Arial" w:hAnsi="Arial" w:cs="Arial"/>
          <w:sz w:val="24"/>
          <w:szCs w:val="24"/>
        </w:rPr>
      </w:pPr>
      <w:proofErr w:type="spellStart"/>
      <w:r w:rsidRPr="008D2D3F">
        <w:rPr>
          <w:rFonts w:ascii="Arial" w:hAnsi="Arial" w:cs="Arial"/>
          <w:sz w:val="24"/>
          <w:szCs w:val="24"/>
        </w:rPr>
        <w:t>Nation.Cymru</w:t>
      </w:r>
      <w:proofErr w:type="spellEnd"/>
      <w:r w:rsidRPr="008D2D3F">
        <w:rPr>
          <w:rFonts w:ascii="Arial" w:hAnsi="Arial" w:cs="Arial"/>
          <w:sz w:val="24"/>
          <w:szCs w:val="24"/>
        </w:rPr>
        <w:t xml:space="preserve"> (2022) </w:t>
      </w:r>
      <w:r w:rsidRPr="008D2D3F">
        <w:rPr>
          <w:rFonts w:ascii="Arial" w:hAnsi="Arial" w:cs="Arial"/>
          <w:i/>
          <w:iCs/>
          <w:sz w:val="24"/>
          <w:szCs w:val="24"/>
        </w:rPr>
        <w:t>Welsh Gov announces £65m of new funding for colleges and universities</w:t>
      </w:r>
      <w:r w:rsidRPr="008D2D3F">
        <w:rPr>
          <w:rFonts w:ascii="Arial" w:hAnsi="Arial" w:cs="Arial"/>
          <w:sz w:val="24"/>
          <w:szCs w:val="24"/>
        </w:rPr>
        <w:t xml:space="preserve"> [Online] Available at: Welsh Gov announces £65m of new funding for colleges and universities (</w:t>
      </w:r>
      <w:proofErr w:type="spellStart"/>
      <w:proofErr w:type="gramStart"/>
      <w:r w:rsidRPr="008D2D3F">
        <w:rPr>
          <w:rFonts w:ascii="Arial" w:hAnsi="Arial" w:cs="Arial"/>
          <w:sz w:val="24"/>
          <w:szCs w:val="24"/>
        </w:rPr>
        <w:t>nation.cymru</w:t>
      </w:r>
      <w:proofErr w:type="spellEnd"/>
      <w:proofErr w:type="gramEnd"/>
      <w:r w:rsidRPr="008D2D3F">
        <w:rPr>
          <w:rFonts w:ascii="Arial" w:hAnsi="Arial" w:cs="Arial"/>
          <w:sz w:val="24"/>
          <w:szCs w:val="24"/>
        </w:rPr>
        <w:t>) (Accessed 16/3/22)</w:t>
      </w:r>
      <w:r w:rsidR="002A1579">
        <w:rPr>
          <w:rFonts w:ascii="Arial" w:hAnsi="Arial" w:cs="Arial"/>
          <w:sz w:val="24"/>
          <w:szCs w:val="24"/>
        </w:rPr>
        <w:t>.</w:t>
      </w:r>
    </w:p>
    <w:p w14:paraId="348BEE23" w14:textId="773B77B3" w:rsidR="002A1579" w:rsidRDefault="002A1579" w:rsidP="00A4378F">
      <w:pPr>
        <w:spacing w:after="0" w:line="240" w:lineRule="auto"/>
        <w:rPr>
          <w:rFonts w:ascii="Arial" w:hAnsi="Arial" w:cs="Arial"/>
          <w:sz w:val="24"/>
          <w:szCs w:val="24"/>
        </w:rPr>
      </w:pPr>
    </w:p>
    <w:p w14:paraId="3F6BF6B4" w14:textId="0A0B8BFD" w:rsidR="002A1579" w:rsidRPr="002A1579" w:rsidRDefault="002A1579" w:rsidP="00A4378F">
      <w:pPr>
        <w:spacing w:after="0" w:line="240" w:lineRule="auto"/>
        <w:rPr>
          <w:rFonts w:ascii="Arial" w:hAnsi="Arial" w:cs="Arial"/>
          <w:sz w:val="24"/>
          <w:szCs w:val="24"/>
        </w:rPr>
      </w:pPr>
      <w:r w:rsidRPr="002A1579">
        <w:rPr>
          <w:rFonts w:ascii="Arial" w:hAnsi="Arial" w:cs="Arial"/>
          <w:sz w:val="24"/>
          <w:szCs w:val="24"/>
        </w:rPr>
        <w:t xml:space="preserve">Gibbs, G. (1988) </w:t>
      </w:r>
      <w:r w:rsidRPr="002A1579">
        <w:rPr>
          <w:rFonts w:ascii="Arial" w:hAnsi="Arial" w:cs="Arial"/>
          <w:i/>
          <w:iCs/>
          <w:sz w:val="24"/>
          <w:szCs w:val="24"/>
        </w:rPr>
        <w:t>Learning by Doing: A Guide to Teaching and Learning Methods</w:t>
      </w:r>
      <w:r w:rsidRPr="002A1579">
        <w:rPr>
          <w:rFonts w:ascii="Arial" w:hAnsi="Arial" w:cs="Arial"/>
          <w:sz w:val="24"/>
          <w:szCs w:val="24"/>
        </w:rPr>
        <w:t>. Oxford: Oxford Further Education Unit</w:t>
      </w:r>
      <w:r>
        <w:rPr>
          <w:rFonts w:ascii="Arial" w:hAnsi="Arial" w:cs="Arial"/>
          <w:sz w:val="24"/>
          <w:szCs w:val="24"/>
        </w:rPr>
        <w:t>.</w:t>
      </w:r>
    </w:p>
    <w:p w14:paraId="7E5FD423" w14:textId="77777777" w:rsidR="00A4378F" w:rsidRDefault="00A4378F" w:rsidP="00A4378F">
      <w:pPr>
        <w:spacing w:after="0" w:line="240" w:lineRule="auto"/>
        <w:rPr>
          <w:rFonts w:ascii="Arial" w:hAnsi="Arial" w:cs="Arial"/>
          <w:sz w:val="24"/>
          <w:szCs w:val="24"/>
        </w:rPr>
      </w:pPr>
    </w:p>
    <w:p w14:paraId="79D70C79" w14:textId="3D5A3F3F" w:rsidR="00A4378F" w:rsidRDefault="00665ADC" w:rsidP="00A4378F">
      <w:pPr>
        <w:spacing w:after="0" w:line="240" w:lineRule="auto"/>
        <w:rPr>
          <w:rFonts w:ascii="Arial" w:hAnsi="Arial" w:cs="Arial"/>
          <w:sz w:val="24"/>
          <w:szCs w:val="24"/>
        </w:rPr>
      </w:pPr>
      <w:r w:rsidRPr="008D2D3F">
        <w:rPr>
          <w:rFonts w:ascii="Arial" w:hAnsi="Arial" w:cs="Arial"/>
          <w:sz w:val="24"/>
          <w:szCs w:val="24"/>
        </w:rPr>
        <w:t xml:space="preserve">Pickles, M. </w:t>
      </w:r>
      <w:r w:rsidR="009D0DC5" w:rsidRPr="008D2D3F">
        <w:rPr>
          <w:rFonts w:ascii="Arial" w:hAnsi="Arial" w:cs="Arial"/>
          <w:sz w:val="24"/>
          <w:szCs w:val="24"/>
        </w:rPr>
        <w:t>(</w:t>
      </w:r>
      <w:r w:rsidRPr="008D2D3F">
        <w:rPr>
          <w:rFonts w:ascii="Arial" w:hAnsi="Arial" w:cs="Arial"/>
          <w:sz w:val="24"/>
          <w:szCs w:val="24"/>
        </w:rPr>
        <w:t>2016</w:t>
      </w:r>
      <w:r w:rsidR="009D0DC5" w:rsidRPr="008D2D3F">
        <w:rPr>
          <w:rFonts w:ascii="Arial" w:hAnsi="Arial" w:cs="Arial"/>
          <w:sz w:val="24"/>
          <w:szCs w:val="24"/>
        </w:rPr>
        <w:t>)</w:t>
      </w:r>
      <w:r w:rsidRPr="008D2D3F">
        <w:rPr>
          <w:rFonts w:ascii="Arial" w:hAnsi="Arial" w:cs="Arial"/>
          <w:sz w:val="24"/>
          <w:szCs w:val="24"/>
        </w:rPr>
        <w:t xml:space="preserve"> BBC News</w:t>
      </w:r>
      <w:r w:rsidR="009D0DC5" w:rsidRPr="008D2D3F">
        <w:rPr>
          <w:rFonts w:ascii="Arial" w:hAnsi="Arial" w:cs="Arial"/>
          <w:sz w:val="24"/>
          <w:szCs w:val="24"/>
        </w:rPr>
        <w:t xml:space="preserve">, </w:t>
      </w:r>
      <w:proofErr w:type="gramStart"/>
      <w:r w:rsidR="009D0DC5" w:rsidRPr="008D2D3F">
        <w:rPr>
          <w:rFonts w:ascii="Arial" w:hAnsi="Arial" w:cs="Arial"/>
          <w:i/>
          <w:iCs/>
          <w:sz w:val="24"/>
          <w:szCs w:val="24"/>
        </w:rPr>
        <w:t>Shouldn't</w:t>
      </w:r>
      <w:proofErr w:type="gramEnd"/>
      <w:r w:rsidR="009D0DC5" w:rsidRPr="008D2D3F">
        <w:rPr>
          <w:rFonts w:ascii="Arial" w:hAnsi="Arial" w:cs="Arial"/>
          <w:i/>
          <w:iCs/>
          <w:sz w:val="24"/>
          <w:szCs w:val="24"/>
        </w:rPr>
        <w:t xml:space="preserve"> lectures be obsolete by now?</w:t>
      </w:r>
      <w:r w:rsidR="009D0DC5" w:rsidRPr="008D2D3F">
        <w:rPr>
          <w:rFonts w:ascii="Arial" w:hAnsi="Arial" w:cs="Arial"/>
          <w:sz w:val="24"/>
          <w:szCs w:val="24"/>
        </w:rPr>
        <w:t xml:space="preserve"> </w:t>
      </w:r>
      <w:r w:rsidRPr="008D2D3F">
        <w:rPr>
          <w:rFonts w:ascii="Arial" w:hAnsi="Arial" w:cs="Arial"/>
          <w:sz w:val="24"/>
          <w:szCs w:val="24"/>
        </w:rPr>
        <w:t>[Online] Available at: http://www.bbc.co.uk/news/business-38058477 (Accessed 9/3/22)</w:t>
      </w:r>
      <w:r w:rsidR="00A4378F">
        <w:rPr>
          <w:rFonts w:ascii="Arial" w:hAnsi="Arial" w:cs="Arial"/>
          <w:sz w:val="24"/>
          <w:szCs w:val="24"/>
        </w:rPr>
        <w:t>.</w:t>
      </w:r>
    </w:p>
    <w:p w14:paraId="4A392988" w14:textId="0DFB117D" w:rsidR="00A4378F" w:rsidRPr="00A4378F" w:rsidRDefault="00A4378F" w:rsidP="00A4378F">
      <w:pPr>
        <w:spacing w:after="0" w:line="240" w:lineRule="auto"/>
        <w:rPr>
          <w:rFonts w:ascii="Arial" w:hAnsi="Arial" w:cs="Arial"/>
          <w:sz w:val="24"/>
          <w:szCs w:val="24"/>
        </w:rPr>
      </w:pPr>
    </w:p>
    <w:p w14:paraId="5E9D7BAC" w14:textId="0332EF04" w:rsidR="00A4378F" w:rsidRPr="00A4378F" w:rsidRDefault="00A4378F" w:rsidP="00A4378F">
      <w:pPr>
        <w:pStyle w:val="Heading1"/>
        <w:shd w:val="clear" w:color="auto" w:fill="FFFFFF"/>
        <w:spacing w:before="0"/>
        <w:textAlignment w:val="baseline"/>
        <w:rPr>
          <w:rFonts w:ascii="Arial" w:hAnsi="Arial" w:cs="Arial"/>
          <w:color w:val="auto"/>
          <w:sz w:val="24"/>
          <w:szCs w:val="24"/>
        </w:rPr>
      </w:pPr>
      <w:proofErr w:type="spellStart"/>
      <w:r w:rsidRPr="00A4378F">
        <w:rPr>
          <w:rFonts w:ascii="Arial" w:hAnsi="Arial" w:cs="Arial"/>
          <w:color w:val="auto"/>
          <w:sz w:val="24"/>
          <w:szCs w:val="24"/>
        </w:rPr>
        <w:t>Sarsby</w:t>
      </w:r>
      <w:proofErr w:type="spellEnd"/>
      <w:r w:rsidRPr="00A4378F">
        <w:rPr>
          <w:rFonts w:ascii="Arial" w:hAnsi="Arial" w:cs="Arial"/>
          <w:color w:val="auto"/>
          <w:sz w:val="24"/>
          <w:szCs w:val="24"/>
        </w:rPr>
        <w:t>, S.  (2022) £18m to strengthen support for young people with additional learning needs in Wales [online] Available at: £18m to strengthen support for young people with additional learning needs in Wales - AT Today - Assistive Technology</w:t>
      </w:r>
    </w:p>
    <w:p w14:paraId="73DA9C08" w14:textId="5EA8C378" w:rsidR="00A4378F" w:rsidRDefault="00A4378F" w:rsidP="00A4378F">
      <w:pPr>
        <w:spacing w:after="0" w:line="240" w:lineRule="auto"/>
        <w:rPr>
          <w:rFonts w:ascii="Arial" w:hAnsi="Arial" w:cs="Arial"/>
          <w:sz w:val="24"/>
          <w:szCs w:val="24"/>
        </w:rPr>
      </w:pPr>
      <w:r w:rsidRPr="008D2D3F">
        <w:rPr>
          <w:rFonts w:ascii="Arial" w:hAnsi="Arial" w:cs="Arial"/>
          <w:sz w:val="24"/>
          <w:szCs w:val="24"/>
        </w:rPr>
        <w:t xml:space="preserve">(Accessed </w:t>
      </w:r>
      <w:r>
        <w:rPr>
          <w:rFonts w:ascii="Arial" w:hAnsi="Arial" w:cs="Arial"/>
          <w:sz w:val="24"/>
          <w:szCs w:val="24"/>
        </w:rPr>
        <w:t>4</w:t>
      </w:r>
      <w:r w:rsidRPr="008D2D3F">
        <w:rPr>
          <w:rFonts w:ascii="Arial" w:hAnsi="Arial" w:cs="Arial"/>
          <w:sz w:val="24"/>
          <w:szCs w:val="24"/>
        </w:rPr>
        <w:t>/3/22)</w:t>
      </w:r>
      <w:r>
        <w:rPr>
          <w:rFonts w:ascii="Arial" w:hAnsi="Arial" w:cs="Arial"/>
          <w:sz w:val="24"/>
          <w:szCs w:val="24"/>
        </w:rPr>
        <w:t>.</w:t>
      </w:r>
    </w:p>
    <w:p w14:paraId="02677E89" w14:textId="334F32C2" w:rsidR="00A4378F" w:rsidRPr="00A4378F" w:rsidRDefault="00A4378F" w:rsidP="00A4378F"/>
    <w:p w14:paraId="7C8AEC95" w14:textId="6A4B1A89" w:rsidR="008D2D3F" w:rsidRDefault="00FC2A1F" w:rsidP="008D2D3F">
      <w:pPr>
        <w:spacing w:after="0" w:line="240" w:lineRule="auto"/>
        <w:rPr>
          <w:rFonts w:ascii="Arial" w:hAnsi="Arial" w:cs="Arial"/>
          <w:sz w:val="24"/>
          <w:szCs w:val="24"/>
        </w:rPr>
      </w:pPr>
      <w:proofErr w:type="spellStart"/>
      <w:r w:rsidRPr="00FC2A1F">
        <w:rPr>
          <w:rFonts w:ascii="Arial" w:hAnsi="Arial" w:cs="Arial"/>
          <w:sz w:val="24"/>
          <w:szCs w:val="24"/>
        </w:rPr>
        <w:lastRenderedPageBreak/>
        <w:t>Singal</w:t>
      </w:r>
      <w:proofErr w:type="spellEnd"/>
      <w:r w:rsidRPr="00FC2A1F">
        <w:rPr>
          <w:rFonts w:ascii="Arial" w:hAnsi="Arial" w:cs="Arial"/>
          <w:sz w:val="24"/>
          <w:szCs w:val="24"/>
        </w:rPr>
        <w:t xml:space="preserve">, N. (2009) </w:t>
      </w:r>
      <w:r w:rsidRPr="00FC2A1F">
        <w:rPr>
          <w:rFonts w:ascii="Arial" w:hAnsi="Arial" w:cs="Arial"/>
          <w:i/>
          <w:iCs/>
          <w:sz w:val="24"/>
          <w:szCs w:val="24"/>
        </w:rPr>
        <w:t>Inclusion in the real world: Practitioners making sense of inclusive education in Indian classrooms</w:t>
      </w:r>
      <w:r w:rsidRPr="00FC2A1F">
        <w:rPr>
          <w:rFonts w:ascii="Arial" w:hAnsi="Arial" w:cs="Arial"/>
          <w:sz w:val="24"/>
          <w:szCs w:val="24"/>
        </w:rPr>
        <w:t>. In M. Alur &amp; V. Timmons (Eds.), Inclusive education across cultures: Crossing boundaries, sharing ideas (pp. 210-219). Los Angeles: SAGE.</w:t>
      </w:r>
    </w:p>
    <w:p w14:paraId="64949E16" w14:textId="3481A635" w:rsidR="00FC2A1F" w:rsidRDefault="00FC2A1F" w:rsidP="008D2D3F">
      <w:pPr>
        <w:spacing w:after="0" w:line="240" w:lineRule="auto"/>
        <w:rPr>
          <w:rFonts w:ascii="Arial" w:hAnsi="Arial" w:cs="Arial"/>
          <w:sz w:val="24"/>
          <w:szCs w:val="24"/>
        </w:rPr>
      </w:pPr>
    </w:p>
    <w:p w14:paraId="6CD20E87" w14:textId="38DC4D72" w:rsidR="00FC2A1F" w:rsidRPr="00FC2A1F" w:rsidRDefault="00FC2A1F" w:rsidP="008D2D3F">
      <w:pPr>
        <w:spacing w:after="0" w:line="240" w:lineRule="auto"/>
        <w:rPr>
          <w:rFonts w:ascii="Arial" w:hAnsi="Arial" w:cs="Arial"/>
          <w:sz w:val="32"/>
          <w:szCs w:val="32"/>
        </w:rPr>
      </w:pPr>
      <w:r w:rsidRPr="00FC2A1F">
        <w:rPr>
          <w:rFonts w:ascii="Arial" w:hAnsi="Arial" w:cs="Arial"/>
          <w:sz w:val="24"/>
          <w:szCs w:val="24"/>
        </w:rPr>
        <w:t xml:space="preserve">Subban, P. &amp; Mahlo, D. (2017) </w:t>
      </w:r>
      <w:r w:rsidRPr="00FC2A1F">
        <w:rPr>
          <w:rFonts w:ascii="Arial" w:hAnsi="Arial" w:cs="Arial"/>
          <w:i/>
          <w:iCs/>
          <w:sz w:val="24"/>
          <w:szCs w:val="24"/>
        </w:rPr>
        <w:t>'My attitude, my responsibility’: Investigating the attitudes and intentions of pre-service teachers toward inclusive education between teacher preparation cohorts in Melbourne and Pretoria</w:t>
      </w:r>
      <w:r w:rsidRPr="00FC2A1F">
        <w:rPr>
          <w:rFonts w:ascii="Arial" w:hAnsi="Arial" w:cs="Arial"/>
          <w:sz w:val="24"/>
          <w:szCs w:val="24"/>
        </w:rPr>
        <w:t>. International Journal of Inclusive Education, 21(4), 441-461. DOI: 10.1080/13603116.2016.1197322</w:t>
      </w:r>
    </w:p>
    <w:p w14:paraId="2D0E2206" w14:textId="77777777" w:rsidR="00FC2A1F" w:rsidRPr="008D2D3F" w:rsidRDefault="00FC2A1F" w:rsidP="008D2D3F">
      <w:pPr>
        <w:spacing w:after="0" w:line="240" w:lineRule="auto"/>
        <w:rPr>
          <w:rFonts w:ascii="Arial" w:hAnsi="Arial" w:cs="Arial"/>
          <w:sz w:val="24"/>
          <w:szCs w:val="24"/>
        </w:rPr>
      </w:pPr>
    </w:p>
    <w:p w14:paraId="3A800C41" w14:textId="31ACE92C" w:rsidR="001D4382" w:rsidRPr="008D2D3F" w:rsidRDefault="00913062" w:rsidP="008D2D3F">
      <w:pPr>
        <w:spacing w:after="0" w:line="240" w:lineRule="auto"/>
        <w:rPr>
          <w:rFonts w:ascii="Arial" w:hAnsi="Arial" w:cs="Arial"/>
          <w:sz w:val="24"/>
          <w:szCs w:val="24"/>
        </w:rPr>
      </w:pPr>
      <w:r w:rsidRPr="008D2D3F">
        <w:rPr>
          <w:rFonts w:ascii="Arial" w:hAnsi="Arial" w:cs="Arial"/>
          <w:sz w:val="24"/>
          <w:szCs w:val="24"/>
        </w:rPr>
        <w:t xml:space="preserve">WG (2021) </w:t>
      </w:r>
      <w:r w:rsidRPr="008D2D3F">
        <w:rPr>
          <w:rFonts w:ascii="Arial" w:hAnsi="Arial" w:cs="Arial"/>
          <w:i/>
          <w:iCs/>
          <w:sz w:val="24"/>
          <w:szCs w:val="24"/>
        </w:rPr>
        <w:t xml:space="preserve">The Additional Learning Needs Code for Wales 2021 </w:t>
      </w:r>
      <w:r w:rsidRPr="008D2D3F">
        <w:rPr>
          <w:rFonts w:ascii="Arial" w:hAnsi="Arial" w:cs="Arial"/>
          <w:sz w:val="24"/>
          <w:szCs w:val="24"/>
        </w:rPr>
        <w:t>[online] Available at: https://moodle.uwtsd.ac.uk/pluginfile.php/549551/mod_resource/content/1/the-additional-learning-needs-code-for-wales-2021.pdf (accessed on 8/1/22)</w:t>
      </w:r>
    </w:p>
    <w:p w14:paraId="0173ED08" w14:textId="57590959" w:rsidR="00665ADC" w:rsidRPr="008D2D3F" w:rsidRDefault="00665ADC" w:rsidP="008D2D3F">
      <w:pPr>
        <w:spacing w:after="0" w:line="240" w:lineRule="auto"/>
        <w:rPr>
          <w:rFonts w:ascii="Arial" w:hAnsi="Arial" w:cs="Arial"/>
          <w:sz w:val="24"/>
          <w:szCs w:val="24"/>
        </w:rPr>
      </w:pPr>
    </w:p>
    <w:p w14:paraId="0DC87314" w14:textId="6F61EE20" w:rsidR="00665ADC" w:rsidRPr="008D2D3F" w:rsidRDefault="00452F8D" w:rsidP="008D2D3F">
      <w:pPr>
        <w:spacing w:after="0" w:line="240" w:lineRule="auto"/>
        <w:rPr>
          <w:rFonts w:ascii="Arial" w:hAnsi="Arial" w:cs="Arial"/>
          <w:sz w:val="24"/>
          <w:szCs w:val="24"/>
        </w:rPr>
      </w:pPr>
      <w:proofErr w:type="spellStart"/>
      <w:r w:rsidRPr="008D2D3F">
        <w:rPr>
          <w:rFonts w:ascii="Arial" w:hAnsi="Arial" w:cs="Arial"/>
          <w:sz w:val="24"/>
          <w:szCs w:val="24"/>
        </w:rPr>
        <w:t>Zisimopoulos</w:t>
      </w:r>
      <w:proofErr w:type="spellEnd"/>
      <w:r w:rsidRPr="008D2D3F">
        <w:rPr>
          <w:rFonts w:ascii="Arial" w:hAnsi="Arial" w:cs="Arial"/>
          <w:sz w:val="24"/>
          <w:szCs w:val="24"/>
        </w:rPr>
        <w:t xml:space="preserve">, D. A., &amp; </w:t>
      </w:r>
      <w:proofErr w:type="spellStart"/>
      <w:r w:rsidRPr="008D2D3F">
        <w:rPr>
          <w:rFonts w:ascii="Arial" w:hAnsi="Arial" w:cs="Arial"/>
          <w:sz w:val="24"/>
          <w:szCs w:val="24"/>
        </w:rPr>
        <w:t>Galanaki</w:t>
      </w:r>
      <w:proofErr w:type="spellEnd"/>
      <w:r w:rsidRPr="008D2D3F">
        <w:rPr>
          <w:rFonts w:ascii="Arial" w:hAnsi="Arial" w:cs="Arial"/>
          <w:sz w:val="24"/>
          <w:szCs w:val="24"/>
        </w:rPr>
        <w:t>, E</w:t>
      </w:r>
      <w:r w:rsidR="00FC2A1F">
        <w:rPr>
          <w:rFonts w:ascii="Arial" w:hAnsi="Arial" w:cs="Arial"/>
          <w:sz w:val="24"/>
          <w:szCs w:val="24"/>
        </w:rPr>
        <w:t>.</w:t>
      </w:r>
      <w:r w:rsidRPr="008D2D3F">
        <w:rPr>
          <w:rFonts w:ascii="Arial" w:hAnsi="Arial" w:cs="Arial"/>
          <w:sz w:val="24"/>
          <w:szCs w:val="24"/>
        </w:rPr>
        <w:t xml:space="preserve"> P. (2009) Academic Intrinsic Motivation and Perceived Academic Competence in Greek Elementary Learners with and without Learning Disabilities. Learning Disabilities Research and Practice, 24(1), 33–43. </w:t>
      </w:r>
    </w:p>
    <w:sectPr w:rsidR="00665ADC" w:rsidRPr="008D2D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ytnIdAdACAaKr" int2:id="zMn2ALtg">
      <int2:state int2:value="Rejected" int2:type="AugLoop_Text_Critique"/>
    </int2:textHash>
    <int2:textHash int2:hashCode="Dig8ltqLD7wK/g" int2:id="U2ttlHQc">
      <int2:state int2:value="Rejected" int2:type="LegacyProofing"/>
    </int2:textHash>
    <int2:bookmark int2:bookmarkName="_Int_yZ3VLxQu" int2:invalidationBookmarkName="" int2:hashCode="X55YArurxx+Sdf" int2:id="yl9bHp9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B3C0A"/>
    <w:multiLevelType w:val="hybridMultilevel"/>
    <w:tmpl w:val="0F6A91C2"/>
    <w:lvl w:ilvl="0" w:tplc="6B566054">
      <w:start w:val="1"/>
      <w:numFmt w:val="bullet"/>
      <w:lvlText w:val=""/>
      <w:lvlJc w:val="left"/>
      <w:pPr>
        <w:tabs>
          <w:tab w:val="num" w:pos="720"/>
        </w:tabs>
        <w:ind w:left="720" w:hanging="360"/>
      </w:pPr>
      <w:rPr>
        <w:rFonts w:ascii="Wingdings 3" w:hAnsi="Wingdings 3" w:hint="default"/>
      </w:rPr>
    </w:lvl>
    <w:lvl w:ilvl="1" w:tplc="E3F033CC" w:tentative="1">
      <w:start w:val="1"/>
      <w:numFmt w:val="bullet"/>
      <w:lvlText w:val=""/>
      <w:lvlJc w:val="left"/>
      <w:pPr>
        <w:tabs>
          <w:tab w:val="num" w:pos="1440"/>
        </w:tabs>
        <w:ind w:left="1440" w:hanging="360"/>
      </w:pPr>
      <w:rPr>
        <w:rFonts w:ascii="Wingdings 3" w:hAnsi="Wingdings 3" w:hint="default"/>
      </w:rPr>
    </w:lvl>
    <w:lvl w:ilvl="2" w:tplc="87BA5CCC" w:tentative="1">
      <w:start w:val="1"/>
      <w:numFmt w:val="bullet"/>
      <w:lvlText w:val=""/>
      <w:lvlJc w:val="left"/>
      <w:pPr>
        <w:tabs>
          <w:tab w:val="num" w:pos="2160"/>
        </w:tabs>
        <w:ind w:left="2160" w:hanging="360"/>
      </w:pPr>
      <w:rPr>
        <w:rFonts w:ascii="Wingdings 3" w:hAnsi="Wingdings 3" w:hint="default"/>
      </w:rPr>
    </w:lvl>
    <w:lvl w:ilvl="3" w:tplc="8D36BE64" w:tentative="1">
      <w:start w:val="1"/>
      <w:numFmt w:val="bullet"/>
      <w:lvlText w:val=""/>
      <w:lvlJc w:val="left"/>
      <w:pPr>
        <w:tabs>
          <w:tab w:val="num" w:pos="2880"/>
        </w:tabs>
        <w:ind w:left="2880" w:hanging="360"/>
      </w:pPr>
      <w:rPr>
        <w:rFonts w:ascii="Wingdings 3" w:hAnsi="Wingdings 3" w:hint="default"/>
      </w:rPr>
    </w:lvl>
    <w:lvl w:ilvl="4" w:tplc="9DD451EC" w:tentative="1">
      <w:start w:val="1"/>
      <w:numFmt w:val="bullet"/>
      <w:lvlText w:val=""/>
      <w:lvlJc w:val="left"/>
      <w:pPr>
        <w:tabs>
          <w:tab w:val="num" w:pos="3600"/>
        </w:tabs>
        <w:ind w:left="3600" w:hanging="360"/>
      </w:pPr>
      <w:rPr>
        <w:rFonts w:ascii="Wingdings 3" w:hAnsi="Wingdings 3" w:hint="default"/>
      </w:rPr>
    </w:lvl>
    <w:lvl w:ilvl="5" w:tplc="2102AC12" w:tentative="1">
      <w:start w:val="1"/>
      <w:numFmt w:val="bullet"/>
      <w:lvlText w:val=""/>
      <w:lvlJc w:val="left"/>
      <w:pPr>
        <w:tabs>
          <w:tab w:val="num" w:pos="4320"/>
        </w:tabs>
        <w:ind w:left="4320" w:hanging="360"/>
      </w:pPr>
      <w:rPr>
        <w:rFonts w:ascii="Wingdings 3" w:hAnsi="Wingdings 3" w:hint="default"/>
      </w:rPr>
    </w:lvl>
    <w:lvl w:ilvl="6" w:tplc="AEF6A9B4" w:tentative="1">
      <w:start w:val="1"/>
      <w:numFmt w:val="bullet"/>
      <w:lvlText w:val=""/>
      <w:lvlJc w:val="left"/>
      <w:pPr>
        <w:tabs>
          <w:tab w:val="num" w:pos="5040"/>
        </w:tabs>
        <w:ind w:left="5040" w:hanging="360"/>
      </w:pPr>
      <w:rPr>
        <w:rFonts w:ascii="Wingdings 3" w:hAnsi="Wingdings 3" w:hint="default"/>
      </w:rPr>
    </w:lvl>
    <w:lvl w:ilvl="7" w:tplc="D234D440" w:tentative="1">
      <w:start w:val="1"/>
      <w:numFmt w:val="bullet"/>
      <w:lvlText w:val=""/>
      <w:lvlJc w:val="left"/>
      <w:pPr>
        <w:tabs>
          <w:tab w:val="num" w:pos="5760"/>
        </w:tabs>
        <w:ind w:left="5760" w:hanging="360"/>
      </w:pPr>
      <w:rPr>
        <w:rFonts w:ascii="Wingdings 3" w:hAnsi="Wingdings 3" w:hint="default"/>
      </w:rPr>
    </w:lvl>
    <w:lvl w:ilvl="8" w:tplc="3BD81CE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8E61564"/>
    <w:multiLevelType w:val="hybridMultilevel"/>
    <w:tmpl w:val="89305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16848"/>
    <w:multiLevelType w:val="multilevel"/>
    <w:tmpl w:val="BD4CB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0F4991"/>
    <w:multiLevelType w:val="hybridMultilevel"/>
    <w:tmpl w:val="249A9B62"/>
    <w:lvl w:ilvl="0" w:tplc="6E0EB13A">
      <w:start w:val="1"/>
      <w:numFmt w:val="bullet"/>
      <w:lvlText w:val=""/>
      <w:lvlJc w:val="left"/>
      <w:pPr>
        <w:tabs>
          <w:tab w:val="num" w:pos="720"/>
        </w:tabs>
        <w:ind w:left="720" w:hanging="360"/>
      </w:pPr>
      <w:rPr>
        <w:rFonts w:ascii="Wingdings 3" w:hAnsi="Wingdings 3" w:hint="default"/>
      </w:rPr>
    </w:lvl>
    <w:lvl w:ilvl="1" w:tplc="B2CE39AC" w:tentative="1">
      <w:start w:val="1"/>
      <w:numFmt w:val="bullet"/>
      <w:lvlText w:val=""/>
      <w:lvlJc w:val="left"/>
      <w:pPr>
        <w:tabs>
          <w:tab w:val="num" w:pos="1440"/>
        </w:tabs>
        <w:ind w:left="1440" w:hanging="360"/>
      </w:pPr>
      <w:rPr>
        <w:rFonts w:ascii="Wingdings 3" w:hAnsi="Wingdings 3" w:hint="default"/>
      </w:rPr>
    </w:lvl>
    <w:lvl w:ilvl="2" w:tplc="F9FAB944" w:tentative="1">
      <w:start w:val="1"/>
      <w:numFmt w:val="bullet"/>
      <w:lvlText w:val=""/>
      <w:lvlJc w:val="left"/>
      <w:pPr>
        <w:tabs>
          <w:tab w:val="num" w:pos="2160"/>
        </w:tabs>
        <w:ind w:left="2160" w:hanging="360"/>
      </w:pPr>
      <w:rPr>
        <w:rFonts w:ascii="Wingdings 3" w:hAnsi="Wingdings 3" w:hint="default"/>
      </w:rPr>
    </w:lvl>
    <w:lvl w:ilvl="3" w:tplc="19485CF2" w:tentative="1">
      <w:start w:val="1"/>
      <w:numFmt w:val="bullet"/>
      <w:lvlText w:val=""/>
      <w:lvlJc w:val="left"/>
      <w:pPr>
        <w:tabs>
          <w:tab w:val="num" w:pos="2880"/>
        </w:tabs>
        <w:ind w:left="2880" w:hanging="360"/>
      </w:pPr>
      <w:rPr>
        <w:rFonts w:ascii="Wingdings 3" w:hAnsi="Wingdings 3" w:hint="default"/>
      </w:rPr>
    </w:lvl>
    <w:lvl w:ilvl="4" w:tplc="2294C8CA" w:tentative="1">
      <w:start w:val="1"/>
      <w:numFmt w:val="bullet"/>
      <w:lvlText w:val=""/>
      <w:lvlJc w:val="left"/>
      <w:pPr>
        <w:tabs>
          <w:tab w:val="num" w:pos="3600"/>
        </w:tabs>
        <w:ind w:left="3600" w:hanging="360"/>
      </w:pPr>
      <w:rPr>
        <w:rFonts w:ascii="Wingdings 3" w:hAnsi="Wingdings 3" w:hint="default"/>
      </w:rPr>
    </w:lvl>
    <w:lvl w:ilvl="5" w:tplc="7FA6840E" w:tentative="1">
      <w:start w:val="1"/>
      <w:numFmt w:val="bullet"/>
      <w:lvlText w:val=""/>
      <w:lvlJc w:val="left"/>
      <w:pPr>
        <w:tabs>
          <w:tab w:val="num" w:pos="4320"/>
        </w:tabs>
        <w:ind w:left="4320" w:hanging="360"/>
      </w:pPr>
      <w:rPr>
        <w:rFonts w:ascii="Wingdings 3" w:hAnsi="Wingdings 3" w:hint="default"/>
      </w:rPr>
    </w:lvl>
    <w:lvl w:ilvl="6" w:tplc="85AE0266" w:tentative="1">
      <w:start w:val="1"/>
      <w:numFmt w:val="bullet"/>
      <w:lvlText w:val=""/>
      <w:lvlJc w:val="left"/>
      <w:pPr>
        <w:tabs>
          <w:tab w:val="num" w:pos="5040"/>
        </w:tabs>
        <w:ind w:left="5040" w:hanging="360"/>
      </w:pPr>
      <w:rPr>
        <w:rFonts w:ascii="Wingdings 3" w:hAnsi="Wingdings 3" w:hint="default"/>
      </w:rPr>
    </w:lvl>
    <w:lvl w:ilvl="7" w:tplc="6548028C" w:tentative="1">
      <w:start w:val="1"/>
      <w:numFmt w:val="bullet"/>
      <w:lvlText w:val=""/>
      <w:lvlJc w:val="left"/>
      <w:pPr>
        <w:tabs>
          <w:tab w:val="num" w:pos="5760"/>
        </w:tabs>
        <w:ind w:left="5760" w:hanging="360"/>
      </w:pPr>
      <w:rPr>
        <w:rFonts w:ascii="Wingdings 3" w:hAnsi="Wingdings 3" w:hint="default"/>
      </w:rPr>
    </w:lvl>
    <w:lvl w:ilvl="8" w:tplc="06C8909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D480030"/>
    <w:multiLevelType w:val="hybridMultilevel"/>
    <w:tmpl w:val="73A4EA18"/>
    <w:lvl w:ilvl="0" w:tplc="08090011">
      <w:start w:val="1"/>
      <w:numFmt w:val="decimal"/>
      <w:lvlText w:val="%1)"/>
      <w:lvlJc w:val="left"/>
      <w:pPr>
        <w:ind w:left="643" w:hanging="360"/>
      </w:pPr>
    </w:lvl>
    <w:lvl w:ilvl="1" w:tplc="08090019">
      <w:start w:val="1"/>
      <w:numFmt w:val="lowerLetter"/>
      <w:lvlText w:val="%2."/>
      <w:lvlJc w:val="left"/>
      <w:pPr>
        <w:ind w:left="1363" w:hanging="360"/>
      </w:pPr>
    </w:lvl>
    <w:lvl w:ilvl="2" w:tplc="0809001B">
      <w:start w:val="1"/>
      <w:numFmt w:val="lowerRoman"/>
      <w:lvlText w:val="%3."/>
      <w:lvlJc w:val="right"/>
      <w:pPr>
        <w:ind w:left="2083" w:hanging="180"/>
      </w:pPr>
    </w:lvl>
    <w:lvl w:ilvl="3" w:tplc="0809000F">
      <w:start w:val="1"/>
      <w:numFmt w:val="decimal"/>
      <w:lvlText w:val="%4."/>
      <w:lvlJc w:val="left"/>
      <w:pPr>
        <w:ind w:left="2803" w:hanging="360"/>
      </w:pPr>
    </w:lvl>
    <w:lvl w:ilvl="4" w:tplc="08090019">
      <w:start w:val="1"/>
      <w:numFmt w:val="lowerLetter"/>
      <w:lvlText w:val="%5."/>
      <w:lvlJc w:val="left"/>
      <w:pPr>
        <w:ind w:left="3523" w:hanging="360"/>
      </w:pPr>
    </w:lvl>
    <w:lvl w:ilvl="5" w:tplc="0809001B">
      <w:start w:val="1"/>
      <w:numFmt w:val="lowerRoman"/>
      <w:lvlText w:val="%6."/>
      <w:lvlJc w:val="right"/>
      <w:pPr>
        <w:ind w:left="4243" w:hanging="180"/>
      </w:pPr>
    </w:lvl>
    <w:lvl w:ilvl="6" w:tplc="0809000F">
      <w:start w:val="1"/>
      <w:numFmt w:val="decimal"/>
      <w:lvlText w:val="%7."/>
      <w:lvlJc w:val="left"/>
      <w:pPr>
        <w:ind w:left="4963" w:hanging="360"/>
      </w:pPr>
    </w:lvl>
    <w:lvl w:ilvl="7" w:tplc="08090019">
      <w:start w:val="1"/>
      <w:numFmt w:val="lowerLetter"/>
      <w:lvlText w:val="%8."/>
      <w:lvlJc w:val="left"/>
      <w:pPr>
        <w:ind w:left="5683" w:hanging="360"/>
      </w:pPr>
    </w:lvl>
    <w:lvl w:ilvl="8" w:tplc="0809001B">
      <w:start w:val="1"/>
      <w:numFmt w:val="lowerRoman"/>
      <w:lvlText w:val="%9."/>
      <w:lvlJc w:val="right"/>
      <w:pPr>
        <w:ind w:left="6403" w:hanging="180"/>
      </w:pPr>
    </w:lvl>
  </w:abstractNum>
  <w:abstractNum w:abstractNumId="5" w15:restartNumberingAfterBreak="0">
    <w:nsid w:val="25F84861"/>
    <w:multiLevelType w:val="hybridMultilevel"/>
    <w:tmpl w:val="00EA7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810ADB"/>
    <w:multiLevelType w:val="hybridMultilevel"/>
    <w:tmpl w:val="443AC550"/>
    <w:lvl w:ilvl="0" w:tplc="4BF6ABC8">
      <w:start w:val="1"/>
      <w:numFmt w:val="bullet"/>
      <w:lvlText w:val=""/>
      <w:lvlJc w:val="left"/>
      <w:pPr>
        <w:tabs>
          <w:tab w:val="num" w:pos="720"/>
        </w:tabs>
        <w:ind w:left="720" w:hanging="360"/>
      </w:pPr>
      <w:rPr>
        <w:rFonts w:ascii="Wingdings 3" w:hAnsi="Wingdings 3" w:hint="default"/>
      </w:rPr>
    </w:lvl>
    <w:lvl w:ilvl="1" w:tplc="A260E67E" w:tentative="1">
      <w:start w:val="1"/>
      <w:numFmt w:val="bullet"/>
      <w:lvlText w:val=""/>
      <w:lvlJc w:val="left"/>
      <w:pPr>
        <w:tabs>
          <w:tab w:val="num" w:pos="1440"/>
        </w:tabs>
        <w:ind w:left="1440" w:hanging="360"/>
      </w:pPr>
      <w:rPr>
        <w:rFonts w:ascii="Wingdings 3" w:hAnsi="Wingdings 3" w:hint="default"/>
      </w:rPr>
    </w:lvl>
    <w:lvl w:ilvl="2" w:tplc="067412D8" w:tentative="1">
      <w:start w:val="1"/>
      <w:numFmt w:val="bullet"/>
      <w:lvlText w:val=""/>
      <w:lvlJc w:val="left"/>
      <w:pPr>
        <w:tabs>
          <w:tab w:val="num" w:pos="2160"/>
        </w:tabs>
        <w:ind w:left="2160" w:hanging="360"/>
      </w:pPr>
      <w:rPr>
        <w:rFonts w:ascii="Wingdings 3" w:hAnsi="Wingdings 3" w:hint="default"/>
      </w:rPr>
    </w:lvl>
    <w:lvl w:ilvl="3" w:tplc="3C2CB216" w:tentative="1">
      <w:start w:val="1"/>
      <w:numFmt w:val="bullet"/>
      <w:lvlText w:val=""/>
      <w:lvlJc w:val="left"/>
      <w:pPr>
        <w:tabs>
          <w:tab w:val="num" w:pos="2880"/>
        </w:tabs>
        <w:ind w:left="2880" w:hanging="360"/>
      </w:pPr>
      <w:rPr>
        <w:rFonts w:ascii="Wingdings 3" w:hAnsi="Wingdings 3" w:hint="default"/>
      </w:rPr>
    </w:lvl>
    <w:lvl w:ilvl="4" w:tplc="64FA4176" w:tentative="1">
      <w:start w:val="1"/>
      <w:numFmt w:val="bullet"/>
      <w:lvlText w:val=""/>
      <w:lvlJc w:val="left"/>
      <w:pPr>
        <w:tabs>
          <w:tab w:val="num" w:pos="3600"/>
        </w:tabs>
        <w:ind w:left="3600" w:hanging="360"/>
      </w:pPr>
      <w:rPr>
        <w:rFonts w:ascii="Wingdings 3" w:hAnsi="Wingdings 3" w:hint="default"/>
      </w:rPr>
    </w:lvl>
    <w:lvl w:ilvl="5" w:tplc="9ED85218" w:tentative="1">
      <w:start w:val="1"/>
      <w:numFmt w:val="bullet"/>
      <w:lvlText w:val=""/>
      <w:lvlJc w:val="left"/>
      <w:pPr>
        <w:tabs>
          <w:tab w:val="num" w:pos="4320"/>
        </w:tabs>
        <w:ind w:left="4320" w:hanging="360"/>
      </w:pPr>
      <w:rPr>
        <w:rFonts w:ascii="Wingdings 3" w:hAnsi="Wingdings 3" w:hint="default"/>
      </w:rPr>
    </w:lvl>
    <w:lvl w:ilvl="6" w:tplc="EE5E4792" w:tentative="1">
      <w:start w:val="1"/>
      <w:numFmt w:val="bullet"/>
      <w:lvlText w:val=""/>
      <w:lvlJc w:val="left"/>
      <w:pPr>
        <w:tabs>
          <w:tab w:val="num" w:pos="5040"/>
        </w:tabs>
        <w:ind w:left="5040" w:hanging="360"/>
      </w:pPr>
      <w:rPr>
        <w:rFonts w:ascii="Wingdings 3" w:hAnsi="Wingdings 3" w:hint="default"/>
      </w:rPr>
    </w:lvl>
    <w:lvl w:ilvl="7" w:tplc="05D07204" w:tentative="1">
      <w:start w:val="1"/>
      <w:numFmt w:val="bullet"/>
      <w:lvlText w:val=""/>
      <w:lvlJc w:val="left"/>
      <w:pPr>
        <w:tabs>
          <w:tab w:val="num" w:pos="5760"/>
        </w:tabs>
        <w:ind w:left="5760" w:hanging="360"/>
      </w:pPr>
      <w:rPr>
        <w:rFonts w:ascii="Wingdings 3" w:hAnsi="Wingdings 3" w:hint="default"/>
      </w:rPr>
    </w:lvl>
    <w:lvl w:ilvl="8" w:tplc="9CC0EDA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42D51B54"/>
    <w:multiLevelType w:val="hybridMultilevel"/>
    <w:tmpl w:val="225C6F82"/>
    <w:lvl w:ilvl="0" w:tplc="612A0722">
      <w:start w:val="1"/>
      <w:numFmt w:val="bullet"/>
      <w:lvlText w:val=""/>
      <w:lvlJc w:val="left"/>
      <w:pPr>
        <w:tabs>
          <w:tab w:val="num" w:pos="720"/>
        </w:tabs>
        <w:ind w:left="720" w:hanging="360"/>
      </w:pPr>
      <w:rPr>
        <w:rFonts w:ascii="Wingdings 3" w:hAnsi="Wingdings 3" w:hint="default"/>
      </w:rPr>
    </w:lvl>
    <w:lvl w:ilvl="1" w:tplc="FDC4E014" w:tentative="1">
      <w:start w:val="1"/>
      <w:numFmt w:val="bullet"/>
      <w:lvlText w:val=""/>
      <w:lvlJc w:val="left"/>
      <w:pPr>
        <w:tabs>
          <w:tab w:val="num" w:pos="1440"/>
        </w:tabs>
        <w:ind w:left="1440" w:hanging="360"/>
      </w:pPr>
      <w:rPr>
        <w:rFonts w:ascii="Wingdings 3" w:hAnsi="Wingdings 3" w:hint="default"/>
      </w:rPr>
    </w:lvl>
    <w:lvl w:ilvl="2" w:tplc="F4447F88" w:tentative="1">
      <w:start w:val="1"/>
      <w:numFmt w:val="bullet"/>
      <w:lvlText w:val=""/>
      <w:lvlJc w:val="left"/>
      <w:pPr>
        <w:tabs>
          <w:tab w:val="num" w:pos="2160"/>
        </w:tabs>
        <w:ind w:left="2160" w:hanging="360"/>
      </w:pPr>
      <w:rPr>
        <w:rFonts w:ascii="Wingdings 3" w:hAnsi="Wingdings 3" w:hint="default"/>
      </w:rPr>
    </w:lvl>
    <w:lvl w:ilvl="3" w:tplc="1FF0A8B4" w:tentative="1">
      <w:start w:val="1"/>
      <w:numFmt w:val="bullet"/>
      <w:lvlText w:val=""/>
      <w:lvlJc w:val="left"/>
      <w:pPr>
        <w:tabs>
          <w:tab w:val="num" w:pos="2880"/>
        </w:tabs>
        <w:ind w:left="2880" w:hanging="360"/>
      </w:pPr>
      <w:rPr>
        <w:rFonts w:ascii="Wingdings 3" w:hAnsi="Wingdings 3" w:hint="default"/>
      </w:rPr>
    </w:lvl>
    <w:lvl w:ilvl="4" w:tplc="70C46E84" w:tentative="1">
      <w:start w:val="1"/>
      <w:numFmt w:val="bullet"/>
      <w:lvlText w:val=""/>
      <w:lvlJc w:val="left"/>
      <w:pPr>
        <w:tabs>
          <w:tab w:val="num" w:pos="3600"/>
        </w:tabs>
        <w:ind w:left="3600" w:hanging="360"/>
      </w:pPr>
      <w:rPr>
        <w:rFonts w:ascii="Wingdings 3" w:hAnsi="Wingdings 3" w:hint="default"/>
      </w:rPr>
    </w:lvl>
    <w:lvl w:ilvl="5" w:tplc="4D5C13A6" w:tentative="1">
      <w:start w:val="1"/>
      <w:numFmt w:val="bullet"/>
      <w:lvlText w:val=""/>
      <w:lvlJc w:val="left"/>
      <w:pPr>
        <w:tabs>
          <w:tab w:val="num" w:pos="4320"/>
        </w:tabs>
        <w:ind w:left="4320" w:hanging="360"/>
      </w:pPr>
      <w:rPr>
        <w:rFonts w:ascii="Wingdings 3" w:hAnsi="Wingdings 3" w:hint="default"/>
      </w:rPr>
    </w:lvl>
    <w:lvl w:ilvl="6" w:tplc="2F485CEA" w:tentative="1">
      <w:start w:val="1"/>
      <w:numFmt w:val="bullet"/>
      <w:lvlText w:val=""/>
      <w:lvlJc w:val="left"/>
      <w:pPr>
        <w:tabs>
          <w:tab w:val="num" w:pos="5040"/>
        </w:tabs>
        <w:ind w:left="5040" w:hanging="360"/>
      </w:pPr>
      <w:rPr>
        <w:rFonts w:ascii="Wingdings 3" w:hAnsi="Wingdings 3" w:hint="default"/>
      </w:rPr>
    </w:lvl>
    <w:lvl w:ilvl="7" w:tplc="D5C444E4" w:tentative="1">
      <w:start w:val="1"/>
      <w:numFmt w:val="bullet"/>
      <w:lvlText w:val=""/>
      <w:lvlJc w:val="left"/>
      <w:pPr>
        <w:tabs>
          <w:tab w:val="num" w:pos="5760"/>
        </w:tabs>
        <w:ind w:left="5760" w:hanging="360"/>
      </w:pPr>
      <w:rPr>
        <w:rFonts w:ascii="Wingdings 3" w:hAnsi="Wingdings 3" w:hint="default"/>
      </w:rPr>
    </w:lvl>
    <w:lvl w:ilvl="8" w:tplc="2E3AE0DC"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447B6C14"/>
    <w:multiLevelType w:val="hybridMultilevel"/>
    <w:tmpl w:val="339EB6AA"/>
    <w:lvl w:ilvl="0" w:tplc="131C7B82">
      <w:start w:val="1"/>
      <w:numFmt w:val="bullet"/>
      <w:lvlText w:val=""/>
      <w:lvlJc w:val="left"/>
      <w:pPr>
        <w:tabs>
          <w:tab w:val="num" w:pos="720"/>
        </w:tabs>
        <w:ind w:left="720" w:hanging="360"/>
      </w:pPr>
      <w:rPr>
        <w:rFonts w:ascii="Wingdings 3" w:hAnsi="Wingdings 3" w:hint="default"/>
      </w:rPr>
    </w:lvl>
    <w:lvl w:ilvl="1" w:tplc="C1C63F1C" w:tentative="1">
      <w:start w:val="1"/>
      <w:numFmt w:val="bullet"/>
      <w:lvlText w:val=""/>
      <w:lvlJc w:val="left"/>
      <w:pPr>
        <w:tabs>
          <w:tab w:val="num" w:pos="1440"/>
        </w:tabs>
        <w:ind w:left="1440" w:hanging="360"/>
      </w:pPr>
      <w:rPr>
        <w:rFonts w:ascii="Wingdings 3" w:hAnsi="Wingdings 3" w:hint="default"/>
      </w:rPr>
    </w:lvl>
    <w:lvl w:ilvl="2" w:tplc="6E5072E2" w:tentative="1">
      <w:start w:val="1"/>
      <w:numFmt w:val="bullet"/>
      <w:lvlText w:val=""/>
      <w:lvlJc w:val="left"/>
      <w:pPr>
        <w:tabs>
          <w:tab w:val="num" w:pos="2160"/>
        </w:tabs>
        <w:ind w:left="2160" w:hanging="360"/>
      </w:pPr>
      <w:rPr>
        <w:rFonts w:ascii="Wingdings 3" w:hAnsi="Wingdings 3" w:hint="default"/>
      </w:rPr>
    </w:lvl>
    <w:lvl w:ilvl="3" w:tplc="DD5CBA16" w:tentative="1">
      <w:start w:val="1"/>
      <w:numFmt w:val="bullet"/>
      <w:lvlText w:val=""/>
      <w:lvlJc w:val="left"/>
      <w:pPr>
        <w:tabs>
          <w:tab w:val="num" w:pos="2880"/>
        </w:tabs>
        <w:ind w:left="2880" w:hanging="360"/>
      </w:pPr>
      <w:rPr>
        <w:rFonts w:ascii="Wingdings 3" w:hAnsi="Wingdings 3" w:hint="default"/>
      </w:rPr>
    </w:lvl>
    <w:lvl w:ilvl="4" w:tplc="8BC8025C" w:tentative="1">
      <w:start w:val="1"/>
      <w:numFmt w:val="bullet"/>
      <w:lvlText w:val=""/>
      <w:lvlJc w:val="left"/>
      <w:pPr>
        <w:tabs>
          <w:tab w:val="num" w:pos="3600"/>
        </w:tabs>
        <w:ind w:left="3600" w:hanging="360"/>
      </w:pPr>
      <w:rPr>
        <w:rFonts w:ascii="Wingdings 3" w:hAnsi="Wingdings 3" w:hint="default"/>
      </w:rPr>
    </w:lvl>
    <w:lvl w:ilvl="5" w:tplc="C9BEF300" w:tentative="1">
      <w:start w:val="1"/>
      <w:numFmt w:val="bullet"/>
      <w:lvlText w:val=""/>
      <w:lvlJc w:val="left"/>
      <w:pPr>
        <w:tabs>
          <w:tab w:val="num" w:pos="4320"/>
        </w:tabs>
        <w:ind w:left="4320" w:hanging="360"/>
      </w:pPr>
      <w:rPr>
        <w:rFonts w:ascii="Wingdings 3" w:hAnsi="Wingdings 3" w:hint="default"/>
      </w:rPr>
    </w:lvl>
    <w:lvl w:ilvl="6" w:tplc="F2A2CCDA" w:tentative="1">
      <w:start w:val="1"/>
      <w:numFmt w:val="bullet"/>
      <w:lvlText w:val=""/>
      <w:lvlJc w:val="left"/>
      <w:pPr>
        <w:tabs>
          <w:tab w:val="num" w:pos="5040"/>
        </w:tabs>
        <w:ind w:left="5040" w:hanging="360"/>
      </w:pPr>
      <w:rPr>
        <w:rFonts w:ascii="Wingdings 3" w:hAnsi="Wingdings 3" w:hint="default"/>
      </w:rPr>
    </w:lvl>
    <w:lvl w:ilvl="7" w:tplc="75F0E73C" w:tentative="1">
      <w:start w:val="1"/>
      <w:numFmt w:val="bullet"/>
      <w:lvlText w:val=""/>
      <w:lvlJc w:val="left"/>
      <w:pPr>
        <w:tabs>
          <w:tab w:val="num" w:pos="5760"/>
        </w:tabs>
        <w:ind w:left="5760" w:hanging="360"/>
      </w:pPr>
      <w:rPr>
        <w:rFonts w:ascii="Wingdings 3" w:hAnsi="Wingdings 3" w:hint="default"/>
      </w:rPr>
    </w:lvl>
    <w:lvl w:ilvl="8" w:tplc="6C8A7D2A"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494819D4"/>
    <w:multiLevelType w:val="hybridMultilevel"/>
    <w:tmpl w:val="008AF766"/>
    <w:lvl w:ilvl="0" w:tplc="A5B8F95A">
      <w:start w:val="1"/>
      <w:numFmt w:val="bullet"/>
      <w:lvlText w:val=""/>
      <w:lvlJc w:val="left"/>
      <w:pPr>
        <w:tabs>
          <w:tab w:val="num" w:pos="720"/>
        </w:tabs>
        <w:ind w:left="720" w:hanging="360"/>
      </w:pPr>
      <w:rPr>
        <w:rFonts w:ascii="Wingdings 3" w:hAnsi="Wingdings 3" w:hint="default"/>
      </w:rPr>
    </w:lvl>
    <w:lvl w:ilvl="1" w:tplc="B6CC56D2" w:tentative="1">
      <w:start w:val="1"/>
      <w:numFmt w:val="bullet"/>
      <w:lvlText w:val=""/>
      <w:lvlJc w:val="left"/>
      <w:pPr>
        <w:tabs>
          <w:tab w:val="num" w:pos="1440"/>
        </w:tabs>
        <w:ind w:left="1440" w:hanging="360"/>
      </w:pPr>
      <w:rPr>
        <w:rFonts w:ascii="Wingdings 3" w:hAnsi="Wingdings 3" w:hint="default"/>
      </w:rPr>
    </w:lvl>
    <w:lvl w:ilvl="2" w:tplc="52E8028A" w:tentative="1">
      <w:start w:val="1"/>
      <w:numFmt w:val="bullet"/>
      <w:lvlText w:val=""/>
      <w:lvlJc w:val="left"/>
      <w:pPr>
        <w:tabs>
          <w:tab w:val="num" w:pos="2160"/>
        </w:tabs>
        <w:ind w:left="2160" w:hanging="360"/>
      </w:pPr>
      <w:rPr>
        <w:rFonts w:ascii="Wingdings 3" w:hAnsi="Wingdings 3" w:hint="default"/>
      </w:rPr>
    </w:lvl>
    <w:lvl w:ilvl="3" w:tplc="B77A34F8" w:tentative="1">
      <w:start w:val="1"/>
      <w:numFmt w:val="bullet"/>
      <w:lvlText w:val=""/>
      <w:lvlJc w:val="left"/>
      <w:pPr>
        <w:tabs>
          <w:tab w:val="num" w:pos="2880"/>
        </w:tabs>
        <w:ind w:left="2880" w:hanging="360"/>
      </w:pPr>
      <w:rPr>
        <w:rFonts w:ascii="Wingdings 3" w:hAnsi="Wingdings 3" w:hint="default"/>
      </w:rPr>
    </w:lvl>
    <w:lvl w:ilvl="4" w:tplc="8DA44D06" w:tentative="1">
      <w:start w:val="1"/>
      <w:numFmt w:val="bullet"/>
      <w:lvlText w:val=""/>
      <w:lvlJc w:val="left"/>
      <w:pPr>
        <w:tabs>
          <w:tab w:val="num" w:pos="3600"/>
        </w:tabs>
        <w:ind w:left="3600" w:hanging="360"/>
      </w:pPr>
      <w:rPr>
        <w:rFonts w:ascii="Wingdings 3" w:hAnsi="Wingdings 3" w:hint="default"/>
      </w:rPr>
    </w:lvl>
    <w:lvl w:ilvl="5" w:tplc="5722445C" w:tentative="1">
      <w:start w:val="1"/>
      <w:numFmt w:val="bullet"/>
      <w:lvlText w:val=""/>
      <w:lvlJc w:val="left"/>
      <w:pPr>
        <w:tabs>
          <w:tab w:val="num" w:pos="4320"/>
        </w:tabs>
        <w:ind w:left="4320" w:hanging="360"/>
      </w:pPr>
      <w:rPr>
        <w:rFonts w:ascii="Wingdings 3" w:hAnsi="Wingdings 3" w:hint="default"/>
      </w:rPr>
    </w:lvl>
    <w:lvl w:ilvl="6" w:tplc="F8D0FFBA" w:tentative="1">
      <w:start w:val="1"/>
      <w:numFmt w:val="bullet"/>
      <w:lvlText w:val=""/>
      <w:lvlJc w:val="left"/>
      <w:pPr>
        <w:tabs>
          <w:tab w:val="num" w:pos="5040"/>
        </w:tabs>
        <w:ind w:left="5040" w:hanging="360"/>
      </w:pPr>
      <w:rPr>
        <w:rFonts w:ascii="Wingdings 3" w:hAnsi="Wingdings 3" w:hint="default"/>
      </w:rPr>
    </w:lvl>
    <w:lvl w:ilvl="7" w:tplc="1826C71A" w:tentative="1">
      <w:start w:val="1"/>
      <w:numFmt w:val="bullet"/>
      <w:lvlText w:val=""/>
      <w:lvlJc w:val="left"/>
      <w:pPr>
        <w:tabs>
          <w:tab w:val="num" w:pos="5760"/>
        </w:tabs>
        <w:ind w:left="5760" w:hanging="360"/>
      </w:pPr>
      <w:rPr>
        <w:rFonts w:ascii="Wingdings 3" w:hAnsi="Wingdings 3" w:hint="default"/>
      </w:rPr>
    </w:lvl>
    <w:lvl w:ilvl="8" w:tplc="CD8ACE92"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55920682"/>
    <w:multiLevelType w:val="hybridMultilevel"/>
    <w:tmpl w:val="C9F8AB3A"/>
    <w:lvl w:ilvl="0" w:tplc="71DA1DBE">
      <w:start w:val="1"/>
      <w:numFmt w:val="bullet"/>
      <w:lvlText w:val=""/>
      <w:lvlJc w:val="left"/>
      <w:pPr>
        <w:tabs>
          <w:tab w:val="num" w:pos="720"/>
        </w:tabs>
        <w:ind w:left="720" w:hanging="360"/>
      </w:pPr>
      <w:rPr>
        <w:rFonts w:ascii="Wingdings 3" w:hAnsi="Wingdings 3" w:hint="default"/>
      </w:rPr>
    </w:lvl>
    <w:lvl w:ilvl="1" w:tplc="86EA37EA" w:tentative="1">
      <w:start w:val="1"/>
      <w:numFmt w:val="bullet"/>
      <w:lvlText w:val=""/>
      <w:lvlJc w:val="left"/>
      <w:pPr>
        <w:tabs>
          <w:tab w:val="num" w:pos="1440"/>
        </w:tabs>
        <w:ind w:left="1440" w:hanging="360"/>
      </w:pPr>
      <w:rPr>
        <w:rFonts w:ascii="Wingdings 3" w:hAnsi="Wingdings 3" w:hint="default"/>
      </w:rPr>
    </w:lvl>
    <w:lvl w:ilvl="2" w:tplc="945C38A2" w:tentative="1">
      <w:start w:val="1"/>
      <w:numFmt w:val="bullet"/>
      <w:lvlText w:val=""/>
      <w:lvlJc w:val="left"/>
      <w:pPr>
        <w:tabs>
          <w:tab w:val="num" w:pos="2160"/>
        </w:tabs>
        <w:ind w:left="2160" w:hanging="360"/>
      </w:pPr>
      <w:rPr>
        <w:rFonts w:ascii="Wingdings 3" w:hAnsi="Wingdings 3" w:hint="default"/>
      </w:rPr>
    </w:lvl>
    <w:lvl w:ilvl="3" w:tplc="2766D74A" w:tentative="1">
      <w:start w:val="1"/>
      <w:numFmt w:val="bullet"/>
      <w:lvlText w:val=""/>
      <w:lvlJc w:val="left"/>
      <w:pPr>
        <w:tabs>
          <w:tab w:val="num" w:pos="2880"/>
        </w:tabs>
        <w:ind w:left="2880" w:hanging="360"/>
      </w:pPr>
      <w:rPr>
        <w:rFonts w:ascii="Wingdings 3" w:hAnsi="Wingdings 3" w:hint="default"/>
      </w:rPr>
    </w:lvl>
    <w:lvl w:ilvl="4" w:tplc="CB3EB6EA" w:tentative="1">
      <w:start w:val="1"/>
      <w:numFmt w:val="bullet"/>
      <w:lvlText w:val=""/>
      <w:lvlJc w:val="left"/>
      <w:pPr>
        <w:tabs>
          <w:tab w:val="num" w:pos="3600"/>
        </w:tabs>
        <w:ind w:left="3600" w:hanging="360"/>
      </w:pPr>
      <w:rPr>
        <w:rFonts w:ascii="Wingdings 3" w:hAnsi="Wingdings 3" w:hint="default"/>
      </w:rPr>
    </w:lvl>
    <w:lvl w:ilvl="5" w:tplc="B46AF7D4" w:tentative="1">
      <w:start w:val="1"/>
      <w:numFmt w:val="bullet"/>
      <w:lvlText w:val=""/>
      <w:lvlJc w:val="left"/>
      <w:pPr>
        <w:tabs>
          <w:tab w:val="num" w:pos="4320"/>
        </w:tabs>
        <w:ind w:left="4320" w:hanging="360"/>
      </w:pPr>
      <w:rPr>
        <w:rFonts w:ascii="Wingdings 3" w:hAnsi="Wingdings 3" w:hint="default"/>
      </w:rPr>
    </w:lvl>
    <w:lvl w:ilvl="6" w:tplc="46EAEB60" w:tentative="1">
      <w:start w:val="1"/>
      <w:numFmt w:val="bullet"/>
      <w:lvlText w:val=""/>
      <w:lvlJc w:val="left"/>
      <w:pPr>
        <w:tabs>
          <w:tab w:val="num" w:pos="5040"/>
        </w:tabs>
        <w:ind w:left="5040" w:hanging="360"/>
      </w:pPr>
      <w:rPr>
        <w:rFonts w:ascii="Wingdings 3" w:hAnsi="Wingdings 3" w:hint="default"/>
      </w:rPr>
    </w:lvl>
    <w:lvl w:ilvl="7" w:tplc="51BA9C04" w:tentative="1">
      <w:start w:val="1"/>
      <w:numFmt w:val="bullet"/>
      <w:lvlText w:val=""/>
      <w:lvlJc w:val="left"/>
      <w:pPr>
        <w:tabs>
          <w:tab w:val="num" w:pos="5760"/>
        </w:tabs>
        <w:ind w:left="5760" w:hanging="360"/>
      </w:pPr>
      <w:rPr>
        <w:rFonts w:ascii="Wingdings 3" w:hAnsi="Wingdings 3" w:hint="default"/>
      </w:rPr>
    </w:lvl>
    <w:lvl w:ilvl="8" w:tplc="C336679E"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60956E7A"/>
    <w:multiLevelType w:val="hybridMultilevel"/>
    <w:tmpl w:val="417CC64C"/>
    <w:lvl w:ilvl="0" w:tplc="D15C3834">
      <w:start w:val="1"/>
      <w:numFmt w:val="bullet"/>
      <w:lvlText w:val=""/>
      <w:lvlJc w:val="left"/>
      <w:pPr>
        <w:tabs>
          <w:tab w:val="num" w:pos="720"/>
        </w:tabs>
        <w:ind w:left="720" w:hanging="360"/>
      </w:pPr>
      <w:rPr>
        <w:rFonts w:ascii="Wingdings 3" w:hAnsi="Wingdings 3" w:hint="default"/>
      </w:rPr>
    </w:lvl>
    <w:lvl w:ilvl="1" w:tplc="854C1C8A" w:tentative="1">
      <w:start w:val="1"/>
      <w:numFmt w:val="bullet"/>
      <w:lvlText w:val=""/>
      <w:lvlJc w:val="left"/>
      <w:pPr>
        <w:tabs>
          <w:tab w:val="num" w:pos="1440"/>
        </w:tabs>
        <w:ind w:left="1440" w:hanging="360"/>
      </w:pPr>
      <w:rPr>
        <w:rFonts w:ascii="Wingdings 3" w:hAnsi="Wingdings 3" w:hint="default"/>
      </w:rPr>
    </w:lvl>
    <w:lvl w:ilvl="2" w:tplc="49940974" w:tentative="1">
      <w:start w:val="1"/>
      <w:numFmt w:val="bullet"/>
      <w:lvlText w:val=""/>
      <w:lvlJc w:val="left"/>
      <w:pPr>
        <w:tabs>
          <w:tab w:val="num" w:pos="2160"/>
        </w:tabs>
        <w:ind w:left="2160" w:hanging="360"/>
      </w:pPr>
      <w:rPr>
        <w:rFonts w:ascii="Wingdings 3" w:hAnsi="Wingdings 3" w:hint="default"/>
      </w:rPr>
    </w:lvl>
    <w:lvl w:ilvl="3" w:tplc="EC8424E6" w:tentative="1">
      <w:start w:val="1"/>
      <w:numFmt w:val="bullet"/>
      <w:lvlText w:val=""/>
      <w:lvlJc w:val="left"/>
      <w:pPr>
        <w:tabs>
          <w:tab w:val="num" w:pos="2880"/>
        </w:tabs>
        <w:ind w:left="2880" w:hanging="360"/>
      </w:pPr>
      <w:rPr>
        <w:rFonts w:ascii="Wingdings 3" w:hAnsi="Wingdings 3" w:hint="default"/>
      </w:rPr>
    </w:lvl>
    <w:lvl w:ilvl="4" w:tplc="FC389FF0" w:tentative="1">
      <w:start w:val="1"/>
      <w:numFmt w:val="bullet"/>
      <w:lvlText w:val=""/>
      <w:lvlJc w:val="left"/>
      <w:pPr>
        <w:tabs>
          <w:tab w:val="num" w:pos="3600"/>
        </w:tabs>
        <w:ind w:left="3600" w:hanging="360"/>
      </w:pPr>
      <w:rPr>
        <w:rFonts w:ascii="Wingdings 3" w:hAnsi="Wingdings 3" w:hint="default"/>
      </w:rPr>
    </w:lvl>
    <w:lvl w:ilvl="5" w:tplc="557839C2" w:tentative="1">
      <w:start w:val="1"/>
      <w:numFmt w:val="bullet"/>
      <w:lvlText w:val=""/>
      <w:lvlJc w:val="left"/>
      <w:pPr>
        <w:tabs>
          <w:tab w:val="num" w:pos="4320"/>
        </w:tabs>
        <w:ind w:left="4320" w:hanging="360"/>
      </w:pPr>
      <w:rPr>
        <w:rFonts w:ascii="Wingdings 3" w:hAnsi="Wingdings 3" w:hint="default"/>
      </w:rPr>
    </w:lvl>
    <w:lvl w:ilvl="6" w:tplc="19DEBFAE" w:tentative="1">
      <w:start w:val="1"/>
      <w:numFmt w:val="bullet"/>
      <w:lvlText w:val=""/>
      <w:lvlJc w:val="left"/>
      <w:pPr>
        <w:tabs>
          <w:tab w:val="num" w:pos="5040"/>
        </w:tabs>
        <w:ind w:left="5040" w:hanging="360"/>
      </w:pPr>
      <w:rPr>
        <w:rFonts w:ascii="Wingdings 3" w:hAnsi="Wingdings 3" w:hint="default"/>
      </w:rPr>
    </w:lvl>
    <w:lvl w:ilvl="7" w:tplc="1BFAA1DC" w:tentative="1">
      <w:start w:val="1"/>
      <w:numFmt w:val="bullet"/>
      <w:lvlText w:val=""/>
      <w:lvlJc w:val="left"/>
      <w:pPr>
        <w:tabs>
          <w:tab w:val="num" w:pos="5760"/>
        </w:tabs>
        <w:ind w:left="5760" w:hanging="360"/>
      </w:pPr>
      <w:rPr>
        <w:rFonts w:ascii="Wingdings 3" w:hAnsi="Wingdings 3" w:hint="default"/>
      </w:rPr>
    </w:lvl>
    <w:lvl w:ilvl="8" w:tplc="2668C276"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60DD52F4"/>
    <w:multiLevelType w:val="hybridMultilevel"/>
    <w:tmpl w:val="627A655A"/>
    <w:lvl w:ilvl="0" w:tplc="AB7EA04A">
      <w:start w:val="1"/>
      <w:numFmt w:val="bullet"/>
      <w:lvlText w:val=""/>
      <w:lvlJc w:val="left"/>
      <w:pPr>
        <w:tabs>
          <w:tab w:val="num" w:pos="720"/>
        </w:tabs>
        <w:ind w:left="720" w:hanging="360"/>
      </w:pPr>
      <w:rPr>
        <w:rFonts w:ascii="Wingdings 3" w:hAnsi="Wingdings 3" w:hint="default"/>
      </w:rPr>
    </w:lvl>
    <w:lvl w:ilvl="1" w:tplc="9F6C5828" w:tentative="1">
      <w:start w:val="1"/>
      <w:numFmt w:val="bullet"/>
      <w:lvlText w:val=""/>
      <w:lvlJc w:val="left"/>
      <w:pPr>
        <w:tabs>
          <w:tab w:val="num" w:pos="1440"/>
        </w:tabs>
        <w:ind w:left="1440" w:hanging="360"/>
      </w:pPr>
      <w:rPr>
        <w:rFonts w:ascii="Wingdings 3" w:hAnsi="Wingdings 3" w:hint="default"/>
      </w:rPr>
    </w:lvl>
    <w:lvl w:ilvl="2" w:tplc="83CED8C6" w:tentative="1">
      <w:start w:val="1"/>
      <w:numFmt w:val="bullet"/>
      <w:lvlText w:val=""/>
      <w:lvlJc w:val="left"/>
      <w:pPr>
        <w:tabs>
          <w:tab w:val="num" w:pos="2160"/>
        </w:tabs>
        <w:ind w:left="2160" w:hanging="360"/>
      </w:pPr>
      <w:rPr>
        <w:rFonts w:ascii="Wingdings 3" w:hAnsi="Wingdings 3" w:hint="default"/>
      </w:rPr>
    </w:lvl>
    <w:lvl w:ilvl="3" w:tplc="BF8E47A0" w:tentative="1">
      <w:start w:val="1"/>
      <w:numFmt w:val="bullet"/>
      <w:lvlText w:val=""/>
      <w:lvlJc w:val="left"/>
      <w:pPr>
        <w:tabs>
          <w:tab w:val="num" w:pos="2880"/>
        </w:tabs>
        <w:ind w:left="2880" w:hanging="360"/>
      </w:pPr>
      <w:rPr>
        <w:rFonts w:ascii="Wingdings 3" w:hAnsi="Wingdings 3" w:hint="default"/>
      </w:rPr>
    </w:lvl>
    <w:lvl w:ilvl="4" w:tplc="50A8BE10" w:tentative="1">
      <w:start w:val="1"/>
      <w:numFmt w:val="bullet"/>
      <w:lvlText w:val=""/>
      <w:lvlJc w:val="left"/>
      <w:pPr>
        <w:tabs>
          <w:tab w:val="num" w:pos="3600"/>
        </w:tabs>
        <w:ind w:left="3600" w:hanging="360"/>
      </w:pPr>
      <w:rPr>
        <w:rFonts w:ascii="Wingdings 3" w:hAnsi="Wingdings 3" w:hint="default"/>
      </w:rPr>
    </w:lvl>
    <w:lvl w:ilvl="5" w:tplc="DEC81F5C" w:tentative="1">
      <w:start w:val="1"/>
      <w:numFmt w:val="bullet"/>
      <w:lvlText w:val=""/>
      <w:lvlJc w:val="left"/>
      <w:pPr>
        <w:tabs>
          <w:tab w:val="num" w:pos="4320"/>
        </w:tabs>
        <w:ind w:left="4320" w:hanging="360"/>
      </w:pPr>
      <w:rPr>
        <w:rFonts w:ascii="Wingdings 3" w:hAnsi="Wingdings 3" w:hint="default"/>
      </w:rPr>
    </w:lvl>
    <w:lvl w:ilvl="6" w:tplc="95623DEE" w:tentative="1">
      <w:start w:val="1"/>
      <w:numFmt w:val="bullet"/>
      <w:lvlText w:val=""/>
      <w:lvlJc w:val="left"/>
      <w:pPr>
        <w:tabs>
          <w:tab w:val="num" w:pos="5040"/>
        </w:tabs>
        <w:ind w:left="5040" w:hanging="360"/>
      </w:pPr>
      <w:rPr>
        <w:rFonts w:ascii="Wingdings 3" w:hAnsi="Wingdings 3" w:hint="default"/>
      </w:rPr>
    </w:lvl>
    <w:lvl w:ilvl="7" w:tplc="2D2C43EC" w:tentative="1">
      <w:start w:val="1"/>
      <w:numFmt w:val="bullet"/>
      <w:lvlText w:val=""/>
      <w:lvlJc w:val="left"/>
      <w:pPr>
        <w:tabs>
          <w:tab w:val="num" w:pos="5760"/>
        </w:tabs>
        <w:ind w:left="5760" w:hanging="360"/>
      </w:pPr>
      <w:rPr>
        <w:rFonts w:ascii="Wingdings 3" w:hAnsi="Wingdings 3" w:hint="default"/>
      </w:rPr>
    </w:lvl>
    <w:lvl w:ilvl="8" w:tplc="1AFA3292"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6A0E5748"/>
    <w:multiLevelType w:val="hybridMultilevel"/>
    <w:tmpl w:val="6F6E387A"/>
    <w:lvl w:ilvl="0" w:tplc="14C6642C">
      <w:start w:val="1"/>
      <w:numFmt w:val="bullet"/>
      <w:lvlText w:val=""/>
      <w:lvlJc w:val="left"/>
      <w:pPr>
        <w:tabs>
          <w:tab w:val="num" w:pos="720"/>
        </w:tabs>
        <w:ind w:left="720" w:hanging="360"/>
      </w:pPr>
      <w:rPr>
        <w:rFonts w:ascii="Wingdings 3" w:hAnsi="Wingdings 3" w:hint="default"/>
      </w:rPr>
    </w:lvl>
    <w:lvl w:ilvl="1" w:tplc="4BFEE39A" w:tentative="1">
      <w:start w:val="1"/>
      <w:numFmt w:val="bullet"/>
      <w:lvlText w:val=""/>
      <w:lvlJc w:val="left"/>
      <w:pPr>
        <w:tabs>
          <w:tab w:val="num" w:pos="1440"/>
        </w:tabs>
        <w:ind w:left="1440" w:hanging="360"/>
      </w:pPr>
      <w:rPr>
        <w:rFonts w:ascii="Wingdings 3" w:hAnsi="Wingdings 3" w:hint="default"/>
      </w:rPr>
    </w:lvl>
    <w:lvl w:ilvl="2" w:tplc="34726254" w:tentative="1">
      <w:start w:val="1"/>
      <w:numFmt w:val="bullet"/>
      <w:lvlText w:val=""/>
      <w:lvlJc w:val="left"/>
      <w:pPr>
        <w:tabs>
          <w:tab w:val="num" w:pos="2160"/>
        </w:tabs>
        <w:ind w:left="2160" w:hanging="360"/>
      </w:pPr>
      <w:rPr>
        <w:rFonts w:ascii="Wingdings 3" w:hAnsi="Wingdings 3" w:hint="default"/>
      </w:rPr>
    </w:lvl>
    <w:lvl w:ilvl="3" w:tplc="A378AB76" w:tentative="1">
      <w:start w:val="1"/>
      <w:numFmt w:val="bullet"/>
      <w:lvlText w:val=""/>
      <w:lvlJc w:val="left"/>
      <w:pPr>
        <w:tabs>
          <w:tab w:val="num" w:pos="2880"/>
        </w:tabs>
        <w:ind w:left="2880" w:hanging="360"/>
      </w:pPr>
      <w:rPr>
        <w:rFonts w:ascii="Wingdings 3" w:hAnsi="Wingdings 3" w:hint="default"/>
      </w:rPr>
    </w:lvl>
    <w:lvl w:ilvl="4" w:tplc="73D8A786" w:tentative="1">
      <w:start w:val="1"/>
      <w:numFmt w:val="bullet"/>
      <w:lvlText w:val=""/>
      <w:lvlJc w:val="left"/>
      <w:pPr>
        <w:tabs>
          <w:tab w:val="num" w:pos="3600"/>
        </w:tabs>
        <w:ind w:left="3600" w:hanging="360"/>
      </w:pPr>
      <w:rPr>
        <w:rFonts w:ascii="Wingdings 3" w:hAnsi="Wingdings 3" w:hint="default"/>
      </w:rPr>
    </w:lvl>
    <w:lvl w:ilvl="5" w:tplc="6ADE3E26" w:tentative="1">
      <w:start w:val="1"/>
      <w:numFmt w:val="bullet"/>
      <w:lvlText w:val=""/>
      <w:lvlJc w:val="left"/>
      <w:pPr>
        <w:tabs>
          <w:tab w:val="num" w:pos="4320"/>
        </w:tabs>
        <w:ind w:left="4320" w:hanging="360"/>
      </w:pPr>
      <w:rPr>
        <w:rFonts w:ascii="Wingdings 3" w:hAnsi="Wingdings 3" w:hint="default"/>
      </w:rPr>
    </w:lvl>
    <w:lvl w:ilvl="6" w:tplc="82FEACFE" w:tentative="1">
      <w:start w:val="1"/>
      <w:numFmt w:val="bullet"/>
      <w:lvlText w:val=""/>
      <w:lvlJc w:val="left"/>
      <w:pPr>
        <w:tabs>
          <w:tab w:val="num" w:pos="5040"/>
        </w:tabs>
        <w:ind w:left="5040" w:hanging="360"/>
      </w:pPr>
      <w:rPr>
        <w:rFonts w:ascii="Wingdings 3" w:hAnsi="Wingdings 3" w:hint="default"/>
      </w:rPr>
    </w:lvl>
    <w:lvl w:ilvl="7" w:tplc="3732C83E" w:tentative="1">
      <w:start w:val="1"/>
      <w:numFmt w:val="bullet"/>
      <w:lvlText w:val=""/>
      <w:lvlJc w:val="left"/>
      <w:pPr>
        <w:tabs>
          <w:tab w:val="num" w:pos="5760"/>
        </w:tabs>
        <w:ind w:left="5760" w:hanging="360"/>
      </w:pPr>
      <w:rPr>
        <w:rFonts w:ascii="Wingdings 3" w:hAnsi="Wingdings 3" w:hint="default"/>
      </w:rPr>
    </w:lvl>
    <w:lvl w:ilvl="8" w:tplc="9190EA1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6CD455AE"/>
    <w:multiLevelType w:val="hybridMultilevel"/>
    <w:tmpl w:val="59EC0B1C"/>
    <w:lvl w:ilvl="0" w:tplc="6EE6F9F0">
      <w:start w:val="1"/>
      <w:numFmt w:val="bullet"/>
      <w:lvlText w:val=""/>
      <w:lvlJc w:val="left"/>
      <w:pPr>
        <w:tabs>
          <w:tab w:val="num" w:pos="720"/>
        </w:tabs>
        <w:ind w:left="720" w:hanging="360"/>
      </w:pPr>
      <w:rPr>
        <w:rFonts w:ascii="Wingdings 3" w:hAnsi="Wingdings 3" w:hint="default"/>
      </w:rPr>
    </w:lvl>
    <w:lvl w:ilvl="1" w:tplc="303E35D8" w:tentative="1">
      <w:start w:val="1"/>
      <w:numFmt w:val="bullet"/>
      <w:lvlText w:val=""/>
      <w:lvlJc w:val="left"/>
      <w:pPr>
        <w:tabs>
          <w:tab w:val="num" w:pos="1440"/>
        </w:tabs>
        <w:ind w:left="1440" w:hanging="360"/>
      </w:pPr>
      <w:rPr>
        <w:rFonts w:ascii="Wingdings 3" w:hAnsi="Wingdings 3" w:hint="default"/>
      </w:rPr>
    </w:lvl>
    <w:lvl w:ilvl="2" w:tplc="E6886B88" w:tentative="1">
      <w:start w:val="1"/>
      <w:numFmt w:val="bullet"/>
      <w:lvlText w:val=""/>
      <w:lvlJc w:val="left"/>
      <w:pPr>
        <w:tabs>
          <w:tab w:val="num" w:pos="2160"/>
        </w:tabs>
        <w:ind w:left="2160" w:hanging="360"/>
      </w:pPr>
      <w:rPr>
        <w:rFonts w:ascii="Wingdings 3" w:hAnsi="Wingdings 3" w:hint="default"/>
      </w:rPr>
    </w:lvl>
    <w:lvl w:ilvl="3" w:tplc="9EEA154C" w:tentative="1">
      <w:start w:val="1"/>
      <w:numFmt w:val="bullet"/>
      <w:lvlText w:val=""/>
      <w:lvlJc w:val="left"/>
      <w:pPr>
        <w:tabs>
          <w:tab w:val="num" w:pos="2880"/>
        </w:tabs>
        <w:ind w:left="2880" w:hanging="360"/>
      </w:pPr>
      <w:rPr>
        <w:rFonts w:ascii="Wingdings 3" w:hAnsi="Wingdings 3" w:hint="default"/>
      </w:rPr>
    </w:lvl>
    <w:lvl w:ilvl="4" w:tplc="6E3666AE" w:tentative="1">
      <w:start w:val="1"/>
      <w:numFmt w:val="bullet"/>
      <w:lvlText w:val=""/>
      <w:lvlJc w:val="left"/>
      <w:pPr>
        <w:tabs>
          <w:tab w:val="num" w:pos="3600"/>
        </w:tabs>
        <w:ind w:left="3600" w:hanging="360"/>
      </w:pPr>
      <w:rPr>
        <w:rFonts w:ascii="Wingdings 3" w:hAnsi="Wingdings 3" w:hint="default"/>
      </w:rPr>
    </w:lvl>
    <w:lvl w:ilvl="5" w:tplc="A906F9C4" w:tentative="1">
      <w:start w:val="1"/>
      <w:numFmt w:val="bullet"/>
      <w:lvlText w:val=""/>
      <w:lvlJc w:val="left"/>
      <w:pPr>
        <w:tabs>
          <w:tab w:val="num" w:pos="4320"/>
        </w:tabs>
        <w:ind w:left="4320" w:hanging="360"/>
      </w:pPr>
      <w:rPr>
        <w:rFonts w:ascii="Wingdings 3" w:hAnsi="Wingdings 3" w:hint="default"/>
      </w:rPr>
    </w:lvl>
    <w:lvl w:ilvl="6" w:tplc="7AE07222" w:tentative="1">
      <w:start w:val="1"/>
      <w:numFmt w:val="bullet"/>
      <w:lvlText w:val=""/>
      <w:lvlJc w:val="left"/>
      <w:pPr>
        <w:tabs>
          <w:tab w:val="num" w:pos="5040"/>
        </w:tabs>
        <w:ind w:left="5040" w:hanging="360"/>
      </w:pPr>
      <w:rPr>
        <w:rFonts w:ascii="Wingdings 3" w:hAnsi="Wingdings 3" w:hint="default"/>
      </w:rPr>
    </w:lvl>
    <w:lvl w:ilvl="7" w:tplc="1884F7CA" w:tentative="1">
      <w:start w:val="1"/>
      <w:numFmt w:val="bullet"/>
      <w:lvlText w:val=""/>
      <w:lvlJc w:val="left"/>
      <w:pPr>
        <w:tabs>
          <w:tab w:val="num" w:pos="5760"/>
        </w:tabs>
        <w:ind w:left="5760" w:hanging="360"/>
      </w:pPr>
      <w:rPr>
        <w:rFonts w:ascii="Wingdings 3" w:hAnsi="Wingdings 3" w:hint="default"/>
      </w:rPr>
    </w:lvl>
    <w:lvl w:ilvl="8" w:tplc="C9D2284A" w:tentative="1">
      <w:start w:val="1"/>
      <w:numFmt w:val="bullet"/>
      <w:lvlText w:val=""/>
      <w:lvlJc w:val="left"/>
      <w:pPr>
        <w:tabs>
          <w:tab w:val="num" w:pos="6480"/>
        </w:tabs>
        <w:ind w:left="6480" w:hanging="360"/>
      </w:pPr>
      <w:rPr>
        <w:rFonts w:ascii="Wingdings 3" w:hAnsi="Wingdings 3" w:hint="default"/>
      </w:rPr>
    </w:lvl>
  </w:abstractNum>
  <w:num w:numId="1" w16cid:durableId="1257514132">
    <w:abstractNumId w:val="3"/>
  </w:num>
  <w:num w:numId="2" w16cid:durableId="2034068996">
    <w:abstractNumId w:val="6"/>
  </w:num>
  <w:num w:numId="3" w16cid:durableId="861355056">
    <w:abstractNumId w:val="7"/>
  </w:num>
  <w:num w:numId="4" w16cid:durableId="1670133455">
    <w:abstractNumId w:val="8"/>
  </w:num>
  <w:num w:numId="5" w16cid:durableId="2039893865">
    <w:abstractNumId w:val="13"/>
  </w:num>
  <w:num w:numId="6" w16cid:durableId="1252154011">
    <w:abstractNumId w:val="14"/>
  </w:num>
  <w:num w:numId="7" w16cid:durableId="932697">
    <w:abstractNumId w:val="9"/>
  </w:num>
  <w:num w:numId="8" w16cid:durableId="184176600">
    <w:abstractNumId w:val="11"/>
  </w:num>
  <w:num w:numId="9" w16cid:durableId="760178179">
    <w:abstractNumId w:val="10"/>
  </w:num>
  <w:num w:numId="10" w16cid:durableId="383261076">
    <w:abstractNumId w:val="12"/>
  </w:num>
  <w:num w:numId="11" w16cid:durableId="152572252">
    <w:abstractNumId w:val="0"/>
  </w:num>
  <w:num w:numId="12" w16cid:durableId="1190220454">
    <w:abstractNumId w:val="2"/>
  </w:num>
  <w:num w:numId="13" w16cid:durableId="963583234">
    <w:abstractNumId w:val="5"/>
  </w:num>
  <w:num w:numId="14" w16cid:durableId="718820050">
    <w:abstractNumId w:val="1"/>
  </w:num>
  <w:num w:numId="15" w16cid:durableId="85743147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848"/>
    <w:rsid w:val="00001135"/>
    <w:rsid w:val="00001B77"/>
    <w:rsid w:val="00004576"/>
    <w:rsid w:val="00030CC9"/>
    <w:rsid w:val="00035862"/>
    <w:rsid w:val="000413A3"/>
    <w:rsid w:val="000420B2"/>
    <w:rsid w:val="0006533D"/>
    <w:rsid w:val="00082B71"/>
    <w:rsid w:val="00087200"/>
    <w:rsid w:val="00091605"/>
    <w:rsid w:val="00094260"/>
    <w:rsid w:val="00097309"/>
    <w:rsid w:val="000B0210"/>
    <w:rsid w:val="000B34F3"/>
    <w:rsid w:val="000D3538"/>
    <w:rsid w:val="000D466A"/>
    <w:rsid w:val="000E06A6"/>
    <w:rsid w:val="000E7FE6"/>
    <w:rsid w:val="000F1D00"/>
    <w:rsid w:val="000F2190"/>
    <w:rsid w:val="00103C66"/>
    <w:rsid w:val="001126A3"/>
    <w:rsid w:val="001222EA"/>
    <w:rsid w:val="0015317B"/>
    <w:rsid w:val="001635BF"/>
    <w:rsid w:val="00172BF8"/>
    <w:rsid w:val="00175952"/>
    <w:rsid w:val="00184671"/>
    <w:rsid w:val="001A6D4F"/>
    <w:rsid w:val="001A7341"/>
    <w:rsid w:val="001C6A53"/>
    <w:rsid w:val="001D0E8B"/>
    <w:rsid w:val="001D4382"/>
    <w:rsid w:val="001D445C"/>
    <w:rsid w:val="001D4F2D"/>
    <w:rsid w:val="001D60D5"/>
    <w:rsid w:val="001D6967"/>
    <w:rsid w:val="001F1280"/>
    <w:rsid w:val="001F4C8F"/>
    <w:rsid w:val="001F5206"/>
    <w:rsid w:val="001F66AF"/>
    <w:rsid w:val="00201F4A"/>
    <w:rsid w:val="00205FE8"/>
    <w:rsid w:val="00227879"/>
    <w:rsid w:val="0023219F"/>
    <w:rsid w:val="00234201"/>
    <w:rsid w:val="00257108"/>
    <w:rsid w:val="002634CA"/>
    <w:rsid w:val="0028688D"/>
    <w:rsid w:val="0029237A"/>
    <w:rsid w:val="002A1579"/>
    <w:rsid w:val="002A22BD"/>
    <w:rsid w:val="002B2E94"/>
    <w:rsid w:val="002B5F82"/>
    <w:rsid w:val="002C62B9"/>
    <w:rsid w:val="002C63EE"/>
    <w:rsid w:val="002D325C"/>
    <w:rsid w:val="002D6632"/>
    <w:rsid w:val="002E47DD"/>
    <w:rsid w:val="002F76B0"/>
    <w:rsid w:val="00305A9C"/>
    <w:rsid w:val="00314F68"/>
    <w:rsid w:val="00321F87"/>
    <w:rsid w:val="00336F83"/>
    <w:rsid w:val="003436E2"/>
    <w:rsid w:val="00344926"/>
    <w:rsid w:val="00344EC3"/>
    <w:rsid w:val="00360F93"/>
    <w:rsid w:val="00363719"/>
    <w:rsid w:val="003642CA"/>
    <w:rsid w:val="00367136"/>
    <w:rsid w:val="003806F5"/>
    <w:rsid w:val="003843F3"/>
    <w:rsid w:val="003A4F3C"/>
    <w:rsid w:val="003B43CF"/>
    <w:rsid w:val="003B6F51"/>
    <w:rsid w:val="003B78CB"/>
    <w:rsid w:val="003C6D59"/>
    <w:rsid w:val="003C77F0"/>
    <w:rsid w:val="003D2EF6"/>
    <w:rsid w:val="003D586F"/>
    <w:rsid w:val="003E1EE9"/>
    <w:rsid w:val="003E4647"/>
    <w:rsid w:val="003E4D05"/>
    <w:rsid w:val="00410886"/>
    <w:rsid w:val="00416C40"/>
    <w:rsid w:val="00423E5E"/>
    <w:rsid w:val="004335E7"/>
    <w:rsid w:val="004370B5"/>
    <w:rsid w:val="00446E49"/>
    <w:rsid w:val="00452F8D"/>
    <w:rsid w:val="00460A39"/>
    <w:rsid w:val="00460B67"/>
    <w:rsid w:val="004816D5"/>
    <w:rsid w:val="004838B5"/>
    <w:rsid w:val="00491FD0"/>
    <w:rsid w:val="0049333B"/>
    <w:rsid w:val="004968CE"/>
    <w:rsid w:val="004A5CE6"/>
    <w:rsid w:val="004B6F9A"/>
    <w:rsid w:val="004D068A"/>
    <w:rsid w:val="004E49A4"/>
    <w:rsid w:val="004F0919"/>
    <w:rsid w:val="0051297D"/>
    <w:rsid w:val="00515A15"/>
    <w:rsid w:val="00516D97"/>
    <w:rsid w:val="005205C8"/>
    <w:rsid w:val="00525E63"/>
    <w:rsid w:val="00532EA9"/>
    <w:rsid w:val="00562C27"/>
    <w:rsid w:val="00563DE7"/>
    <w:rsid w:val="005904EE"/>
    <w:rsid w:val="005A093B"/>
    <w:rsid w:val="005A34CB"/>
    <w:rsid w:val="005A3BFD"/>
    <w:rsid w:val="005A452F"/>
    <w:rsid w:val="005B258C"/>
    <w:rsid w:val="005C2838"/>
    <w:rsid w:val="005D4607"/>
    <w:rsid w:val="005F5DC5"/>
    <w:rsid w:val="00607B56"/>
    <w:rsid w:val="00611F89"/>
    <w:rsid w:val="00665ADC"/>
    <w:rsid w:val="00677178"/>
    <w:rsid w:val="0069748F"/>
    <w:rsid w:val="006E59DB"/>
    <w:rsid w:val="0070190F"/>
    <w:rsid w:val="00702A1F"/>
    <w:rsid w:val="00706855"/>
    <w:rsid w:val="00712E80"/>
    <w:rsid w:val="00720297"/>
    <w:rsid w:val="0072172D"/>
    <w:rsid w:val="007222DF"/>
    <w:rsid w:val="00733539"/>
    <w:rsid w:val="00740CE1"/>
    <w:rsid w:val="0074724A"/>
    <w:rsid w:val="00757F24"/>
    <w:rsid w:val="00763CE4"/>
    <w:rsid w:val="00764582"/>
    <w:rsid w:val="00767D88"/>
    <w:rsid w:val="007702F2"/>
    <w:rsid w:val="007778F1"/>
    <w:rsid w:val="00792A8E"/>
    <w:rsid w:val="007A4C26"/>
    <w:rsid w:val="007B3290"/>
    <w:rsid w:val="007F4523"/>
    <w:rsid w:val="007F6FD6"/>
    <w:rsid w:val="008050F2"/>
    <w:rsid w:val="00822A58"/>
    <w:rsid w:val="0082589F"/>
    <w:rsid w:val="0082776E"/>
    <w:rsid w:val="00836FC2"/>
    <w:rsid w:val="00862EA8"/>
    <w:rsid w:val="00866598"/>
    <w:rsid w:val="00867848"/>
    <w:rsid w:val="00873510"/>
    <w:rsid w:val="00876424"/>
    <w:rsid w:val="00876BD4"/>
    <w:rsid w:val="008A5179"/>
    <w:rsid w:val="008B24EF"/>
    <w:rsid w:val="008D2D3F"/>
    <w:rsid w:val="008D5F35"/>
    <w:rsid w:val="008F3533"/>
    <w:rsid w:val="00912B98"/>
    <w:rsid w:val="00913062"/>
    <w:rsid w:val="0091469C"/>
    <w:rsid w:val="0092521B"/>
    <w:rsid w:val="00925F16"/>
    <w:rsid w:val="0093747F"/>
    <w:rsid w:val="00942427"/>
    <w:rsid w:val="0094348D"/>
    <w:rsid w:val="00943AB8"/>
    <w:rsid w:val="00946BA7"/>
    <w:rsid w:val="00946D83"/>
    <w:rsid w:val="00946DC8"/>
    <w:rsid w:val="0095259D"/>
    <w:rsid w:val="0095429E"/>
    <w:rsid w:val="00957C7F"/>
    <w:rsid w:val="00961F6A"/>
    <w:rsid w:val="00964571"/>
    <w:rsid w:val="00980BDF"/>
    <w:rsid w:val="00980FD6"/>
    <w:rsid w:val="00984C9D"/>
    <w:rsid w:val="00997848"/>
    <w:rsid w:val="009A302D"/>
    <w:rsid w:val="009A4C65"/>
    <w:rsid w:val="009B2916"/>
    <w:rsid w:val="009C748A"/>
    <w:rsid w:val="009D0DC5"/>
    <w:rsid w:val="009D3150"/>
    <w:rsid w:val="009E24B1"/>
    <w:rsid w:val="009F2759"/>
    <w:rsid w:val="00A03A58"/>
    <w:rsid w:val="00A13715"/>
    <w:rsid w:val="00A344FD"/>
    <w:rsid w:val="00A41E3E"/>
    <w:rsid w:val="00A4378F"/>
    <w:rsid w:val="00A44EA5"/>
    <w:rsid w:val="00A6349B"/>
    <w:rsid w:val="00A76936"/>
    <w:rsid w:val="00A90523"/>
    <w:rsid w:val="00A9077C"/>
    <w:rsid w:val="00A92491"/>
    <w:rsid w:val="00AA1CCD"/>
    <w:rsid w:val="00AC71B0"/>
    <w:rsid w:val="00AC7956"/>
    <w:rsid w:val="00AD5D14"/>
    <w:rsid w:val="00AE0685"/>
    <w:rsid w:val="00B1629E"/>
    <w:rsid w:val="00B21C19"/>
    <w:rsid w:val="00B224BB"/>
    <w:rsid w:val="00B22A56"/>
    <w:rsid w:val="00B31B98"/>
    <w:rsid w:val="00B42CDD"/>
    <w:rsid w:val="00B43003"/>
    <w:rsid w:val="00B4375F"/>
    <w:rsid w:val="00B52067"/>
    <w:rsid w:val="00B54AA9"/>
    <w:rsid w:val="00B55D02"/>
    <w:rsid w:val="00B6402E"/>
    <w:rsid w:val="00B708A9"/>
    <w:rsid w:val="00B7395D"/>
    <w:rsid w:val="00B74076"/>
    <w:rsid w:val="00B852E5"/>
    <w:rsid w:val="00B8731B"/>
    <w:rsid w:val="00BA2501"/>
    <w:rsid w:val="00BA491C"/>
    <w:rsid w:val="00BB143F"/>
    <w:rsid w:val="00BB6C7A"/>
    <w:rsid w:val="00BE3FC4"/>
    <w:rsid w:val="00BF3E9E"/>
    <w:rsid w:val="00C15E41"/>
    <w:rsid w:val="00C17F4B"/>
    <w:rsid w:val="00C24243"/>
    <w:rsid w:val="00C245E4"/>
    <w:rsid w:val="00C3324B"/>
    <w:rsid w:val="00C33FA5"/>
    <w:rsid w:val="00C54C74"/>
    <w:rsid w:val="00C60985"/>
    <w:rsid w:val="00C61E99"/>
    <w:rsid w:val="00C64B1C"/>
    <w:rsid w:val="00C6552D"/>
    <w:rsid w:val="00C678C7"/>
    <w:rsid w:val="00C8701F"/>
    <w:rsid w:val="00CA6360"/>
    <w:rsid w:val="00CB702A"/>
    <w:rsid w:val="00CD0E49"/>
    <w:rsid w:val="00CE0DC7"/>
    <w:rsid w:val="00CE45BB"/>
    <w:rsid w:val="00CE4F64"/>
    <w:rsid w:val="00CE71C7"/>
    <w:rsid w:val="00CF181C"/>
    <w:rsid w:val="00CF6961"/>
    <w:rsid w:val="00CF7668"/>
    <w:rsid w:val="00D03DE8"/>
    <w:rsid w:val="00D112AB"/>
    <w:rsid w:val="00D1362D"/>
    <w:rsid w:val="00D15792"/>
    <w:rsid w:val="00D175E0"/>
    <w:rsid w:val="00D17C16"/>
    <w:rsid w:val="00D20362"/>
    <w:rsid w:val="00D26672"/>
    <w:rsid w:val="00D33EB9"/>
    <w:rsid w:val="00D3443E"/>
    <w:rsid w:val="00D45DD2"/>
    <w:rsid w:val="00D528D5"/>
    <w:rsid w:val="00D6231F"/>
    <w:rsid w:val="00D73FFE"/>
    <w:rsid w:val="00D81ABF"/>
    <w:rsid w:val="00D848D3"/>
    <w:rsid w:val="00D84948"/>
    <w:rsid w:val="00DB2B1A"/>
    <w:rsid w:val="00DB40E6"/>
    <w:rsid w:val="00DC01A3"/>
    <w:rsid w:val="00DC1B2F"/>
    <w:rsid w:val="00DC5832"/>
    <w:rsid w:val="00DE2593"/>
    <w:rsid w:val="00DE4138"/>
    <w:rsid w:val="00E0009D"/>
    <w:rsid w:val="00E00257"/>
    <w:rsid w:val="00E011F9"/>
    <w:rsid w:val="00E04E05"/>
    <w:rsid w:val="00E05BB0"/>
    <w:rsid w:val="00E11DC7"/>
    <w:rsid w:val="00E11F65"/>
    <w:rsid w:val="00E12144"/>
    <w:rsid w:val="00E13E91"/>
    <w:rsid w:val="00E159B0"/>
    <w:rsid w:val="00E15E81"/>
    <w:rsid w:val="00E17471"/>
    <w:rsid w:val="00E217DA"/>
    <w:rsid w:val="00E2275B"/>
    <w:rsid w:val="00E24ECF"/>
    <w:rsid w:val="00E31F59"/>
    <w:rsid w:val="00E41B7A"/>
    <w:rsid w:val="00E6718D"/>
    <w:rsid w:val="00E74026"/>
    <w:rsid w:val="00E75BF6"/>
    <w:rsid w:val="00E93129"/>
    <w:rsid w:val="00E931FB"/>
    <w:rsid w:val="00EA3EA6"/>
    <w:rsid w:val="00EA4E4F"/>
    <w:rsid w:val="00EC694B"/>
    <w:rsid w:val="00ED25F3"/>
    <w:rsid w:val="00ED73EA"/>
    <w:rsid w:val="00EE7D25"/>
    <w:rsid w:val="00EF479E"/>
    <w:rsid w:val="00F01658"/>
    <w:rsid w:val="00F20F3B"/>
    <w:rsid w:val="00F23E75"/>
    <w:rsid w:val="00F25CBD"/>
    <w:rsid w:val="00F413A8"/>
    <w:rsid w:val="00F51230"/>
    <w:rsid w:val="00F55781"/>
    <w:rsid w:val="00F601AE"/>
    <w:rsid w:val="00F962DD"/>
    <w:rsid w:val="00FB18D3"/>
    <w:rsid w:val="00FB3865"/>
    <w:rsid w:val="00FC2A1F"/>
    <w:rsid w:val="00FC39B5"/>
    <w:rsid w:val="00FD0CDC"/>
    <w:rsid w:val="00FE756D"/>
    <w:rsid w:val="02DCBBA3"/>
    <w:rsid w:val="06DF8D24"/>
    <w:rsid w:val="0E93CB33"/>
    <w:rsid w:val="0EEA9F09"/>
    <w:rsid w:val="10271791"/>
    <w:rsid w:val="151C3514"/>
    <w:rsid w:val="1770F3AB"/>
    <w:rsid w:val="1C4CE8D1"/>
    <w:rsid w:val="1F7C0590"/>
    <w:rsid w:val="2069FB74"/>
    <w:rsid w:val="22BC2A55"/>
    <w:rsid w:val="255EC980"/>
    <w:rsid w:val="262F6922"/>
    <w:rsid w:val="2713C23E"/>
    <w:rsid w:val="27871775"/>
    <w:rsid w:val="2DFEDCFC"/>
    <w:rsid w:val="2E06CA82"/>
    <w:rsid w:val="2E3A7B07"/>
    <w:rsid w:val="2FD64B68"/>
    <w:rsid w:val="307CF810"/>
    <w:rsid w:val="317A45BD"/>
    <w:rsid w:val="32DA3BA5"/>
    <w:rsid w:val="3611DC67"/>
    <w:rsid w:val="3668B03D"/>
    <w:rsid w:val="39497D29"/>
    <w:rsid w:val="3A4E7AF3"/>
    <w:rsid w:val="3AE54D8A"/>
    <w:rsid w:val="3E1CEE4C"/>
    <w:rsid w:val="3E73C222"/>
    <w:rsid w:val="41548F0E"/>
    <w:rsid w:val="4170DD9E"/>
    <w:rsid w:val="43FEAA8A"/>
    <w:rsid w:val="448C2FD0"/>
    <w:rsid w:val="459A7AEB"/>
    <w:rsid w:val="4C0B82D7"/>
    <w:rsid w:val="4F0528A9"/>
    <w:rsid w:val="5223A10E"/>
    <w:rsid w:val="529C2144"/>
    <w:rsid w:val="5A5AAB10"/>
    <w:rsid w:val="5AA73329"/>
    <w:rsid w:val="5BCA8354"/>
    <w:rsid w:val="5C43038A"/>
    <w:rsid w:val="5DDED3EB"/>
    <w:rsid w:val="5F23D076"/>
    <w:rsid w:val="60BFA0D7"/>
    <w:rsid w:val="619A3B6D"/>
    <w:rsid w:val="620A37A0"/>
    <w:rsid w:val="625B7138"/>
    <w:rsid w:val="63F74199"/>
    <w:rsid w:val="667E4FEF"/>
    <w:rsid w:val="68EEEED2"/>
    <w:rsid w:val="69FC2128"/>
    <w:rsid w:val="6A4CC443"/>
    <w:rsid w:val="6CBB41B4"/>
    <w:rsid w:val="6DC25FF5"/>
    <w:rsid w:val="6FF2E276"/>
    <w:rsid w:val="7257D628"/>
    <w:rsid w:val="73F3A689"/>
    <w:rsid w:val="75B4497D"/>
    <w:rsid w:val="76A64608"/>
    <w:rsid w:val="775E6AF0"/>
    <w:rsid w:val="79DDE6CA"/>
    <w:rsid w:val="7B65F3E5"/>
    <w:rsid w:val="7B79B72B"/>
    <w:rsid w:val="7D174DF4"/>
    <w:rsid w:val="7EB31E55"/>
    <w:rsid w:val="7F697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b1f4"/>
    </o:shapedefaults>
    <o:shapelayout v:ext="edit">
      <o:idmap v:ext="edit" data="1"/>
    </o:shapelayout>
  </w:shapeDefaults>
  <w:decimalSymbol w:val="."/>
  <w:listSeparator w:val=","/>
  <w14:docId w14:val="66B30FC0"/>
  <w15:chartTrackingRefBased/>
  <w15:docId w15:val="{E3714829-1686-493B-90A7-D63D70557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CE6"/>
  </w:style>
  <w:style w:type="paragraph" w:styleId="Heading1">
    <w:name w:val="heading 1"/>
    <w:basedOn w:val="Normal"/>
    <w:next w:val="Normal"/>
    <w:link w:val="Heading1Char"/>
    <w:uiPriority w:val="9"/>
    <w:qFormat/>
    <w:rsid w:val="004A5CE6"/>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5CE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4A5CE6"/>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4A5CE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4A5CE6"/>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unhideWhenUsed/>
    <w:qFormat/>
    <w:rsid w:val="004A5CE6"/>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unhideWhenUsed/>
    <w:qFormat/>
    <w:rsid w:val="004A5CE6"/>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A5CE6"/>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A5CE6"/>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C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A5CE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4A5CE6"/>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4A5CE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4A5CE6"/>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rsid w:val="004A5CE6"/>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rsid w:val="004A5CE6"/>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A5CE6"/>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A5CE6"/>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A5CE6"/>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A5CE6"/>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A5CE6"/>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A5CE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A5CE6"/>
    <w:rPr>
      <w:rFonts w:asciiTheme="majorHAnsi" w:eastAsiaTheme="majorEastAsia" w:hAnsiTheme="majorHAnsi" w:cstheme="majorBidi"/>
      <w:sz w:val="24"/>
      <w:szCs w:val="24"/>
    </w:rPr>
  </w:style>
  <w:style w:type="character" w:styleId="Strong">
    <w:name w:val="Strong"/>
    <w:basedOn w:val="DefaultParagraphFont"/>
    <w:uiPriority w:val="22"/>
    <w:qFormat/>
    <w:rsid w:val="004A5CE6"/>
    <w:rPr>
      <w:b/>
      <w:bCs/>
    </w:rPr>
  </w:style>
  <w:style w:type="character" w:styleId="Emphasis">
    <w:name w:val="Emphasis"/>
    <w:basedOn w:val="DefaultParagraphFont"/>
    <w:uiPriority w:val="20"/>
    <w:qFormat/>
    <w:rsid w:val="004A5CE6"/>
    <w:rPr>
      <w:i/>
      <w:iCs/>
    </w:rPr>
  </w:style>
  <w:style w:type="paragraph" w:styleId="NoSpacing">
    <w:name w:val="No Spacing"/>
    <w:link w:val="NoSpacingChar"/>
    <w:uiPriority w:val="1"/>
    <w:qFormat/>
    <w:rsid w:val="004A5CE6"/>
    <w:pPr>
      <w:spacing w:after="0" w:line="240" w:lineRule="auto"/>
    </w:pPr>
  </w:style>
  <w:style w:type="character" w:customStyle="1" w:styleId="NoSpacingChar">
    <w:name w:val="No Spacing Char"/>
    <w:basedOn w:val="DefaultParagraphFont"/>
    <w:link w:val="NoSpacing"/>
    <w:uiPriority w:val="1"/>
    <w:rsid w:val="004A5CE6"/>
  </w:style>
  <w:style w:type="paragraph" w:styleId="ListParagraph">
    <w:name w:val="List Paragraph"/>
    <w:basedOn w:val="Normal"/>
    <w:uiPriority w:val="34"/>
    <w:qFormat/>
    <w:rsid w:val="004A5CE6"/>
    <w:pPr>
      <w:ind w:left="720"/>
      <w:contextualSpacing/>
    </w:pPr>
  </w:style>
  <w:style w:type="paragraph" w:styleId="Quote">
    <w:name w:val="Quote"/>
    <w:basedOn w:val="Normal"/>
    <w:next w:val="Normal"/>
    <w:link w:val="QuoteChar"/>
    <w:uiPriority w:val="29"/>
    <w:qFormat/>
    <w:rsid w:val="004A5CE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A5CE6"/>
    <w:rPr>
      <w:i/>
      <w:iCs/>
      <w:color w:val="404040" w:themeColor="text1" w:themeTint="BF"/>
    </w:rPr>
  </w:style>
  <w:style w:type="paragraph" w:styleId="IntenseQuote">
    <w:name w:val="Intense Quote"/>
    <w:basedOn w:val="Normal"/>
    <w:next w:val="Normal"/>
    <w:link w:val="IntenseQuoteChar"/>
    <w:uiPriority w:val="30"/>
    <w:qFormat/>
    <w:rsid w:val="004A5CE6"/>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A5CE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A5CE6"/>
    <w:rPr>
      <w:i/>
      <w:iCs/>
      <w:color w:val="404040" w:themeColor="text1" w:themeTint="BF"/>
    </w:rPr>
  </w:style>
  <w:style w:type="character" w:styleId="IntenseEmphasis">
    <w:name w:val="Intense Emphasis"/>
    <w:basedOn w:val="DefaultParagraphFont"/>
    <w:uiPriority w:val="21"/>
    <w:qFormat/>
    <w:rsid w:val="004A5CE6"/>
    <w:rPr>
      <w:b/>
      <w:bCs/>
      <w:i/>
      <w:iCs/>
    </w:rPr>
  </w:style>
  <w:style w:type="character" w:styleId="SubtleReference">
    <w:name w:val="Subtle Reference"/>
    <w:basedOn w:val="DefaultParagraphFont"/>
    <w:uiPriority w:val="31"/>
    <w:qFormat/>
    <w:rsid w:val="004A5CE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A5CE6"/>
    <w:rPr>
      <w:b/>
      <w:bCs/>
      <w:smallCaps/>
      <w:spacing w:val="5"/>
      <w:u w:val="single"/>
    </w:rPr>
  </w:style>
  <w:style w:type="character" w:styleId="BookTitle">
    <w:name w:val="Book Title"/>
    <w:basedOn w:val="DefaultParagraphFont"/>
    <w:uiPriority w:val="33"/>
    <w:qFormat/>
    <w:rsid w:val="004A5CE6"/>
    <w:rPr>
      <w:b/>
      <w:bCs/>
      <w:smallCaps/>
    </w:rPr>
  </w:style>
  <w:style w:type="paragraph" w:styleId="TOCHeading">
    <w:name w:val="TOC Heading"/>
    <w:basedOn w:val="Heading1"/>
    <w:next w:val="Normal"/>
    <w:uiPriority w:val="39"/>
    <w:semiHidden/>
    <w:unhideWhenUsed/>
    <w:qFormat/>
    <w:rsid w:val="004A5CE6"/>
    <w:pPr>
      <w:outlineLvl w:val="9"/>
    </w:pPr>
  </w:style>
  <w:style w:type="character" w:styleId="CommentReference">
    <w:name w:val="annotation reference"/>
    <w:basedOn w:val="DefaultParagraphFont"/>
    <w:uiPriority w:val="99"/>
    <w:semiHidden/>
    <w:unhideWhenUsed/>
    <w:rsid w:val="00997848"/>
    <w:rPr>
      <w:sz w:val="16"/>
      <w:szCs w:val="16"/>
    </w:rPr>
  </w:style>
  <w:style w:type="paragraph" w:styleId="CommentText">
    <w:name w:val="annotation text"/>
    <w:basedOn w:val="Normal"/>
    <w:link w:val="CommentTextChar"/>
    <w:uiPriority w:val="99"/>
    <w:unhideWhenUsed/>
    <w:rsid w:val="00997848"/>
    <w:pPr>
      <w:spacing w:line="240" w:lineRule="auto"/>
    </w:pPr>
  </w:style>
  <w:style w:type="character" w:customStyle="1" w:styleId="CommentTextChar">
    <w:name w:val="Comment Text Char"/>
    <w:basedOn w:val="DefaultParagraphFont"/>
    <w:link w:val="CommentText"/>
    <w:uiPriority w:val="99"/>
    <w:rsid w:val="00997848"/>
  </w:style>
  <w:style w:type="paragraph" w:styleId="CommentSubject">
    <w:name w:val="annotation subject"/>
    <w:basedOn w:val="CommentText"/>
    <w:next w:val="CommentText"/>
    <w:link w:val="CommentSubjectChar"/>
    <w:uiPriority w:val="99"/>
    <w:semiHidden/>
    <w:unhideWhenUsed/>
    <w:rsid w:val="00997848"/>
    <w:rPr>
      <w:b/>
      <w:bCs/>
    </w:rPr>
  </w:style>
  <w:style w:type="character" w:customStyle="1" w:styleId="CommentSubjectChar">
    <w:name w:val="Comment Subject Char"/>
    <w:basedOn w:val="CommentTextChar"/>
    <w:link w:val="CommentSubject"/>
    <w:uiPriority w:val="99"/>
    <w:semiHidden/>
    <w:rsid w:val="00997848"/>
    <w:rPr>
      <w:b/>
      <w:bCs/>
    </w:rPr>
  </w:style>
  <w:style w:type="character" w:styleId="Hyperlink">
    <w:name w:val="Hyperlink"/>
    <w:basedOn w:val="DefaultParagraphFont"/>
    <w:uiPriority w:val="99"/>
    <w:unhideWhenUsed/>
    <w:rsid w:val="00423E5E"/>
    <w:rPr>
      <w:color w:val="0563C1" w:themeColor="hyperlink"/>
      <w:u w:val="single"/>
    </w:rPr>
  </w:style>
  <w:style w:type="character" w:styleId="UnresolvedMention">
    <w:name w:val="Unresolved Mention"/>
    <w:basedOn w:val="DefaultParagraphFont"/>
    <w:uiPriority w:val="99"/>
    <w:semiHidden/>
    <w:unhideWhenUsed/>
    <w:rsid w:val="00423E5E"/>
    <w:rPr>
      <w:color w:val="605E5C"/>
      <w:shd w:val="clear" w:color="auto" w:fill="E1DFDD"/>
    </w:rPr>
  </w:style>
  <w:style w:type="character" w:customStyle="1" w:styleId="titleauthoretc">
    <w:name w:val="titleauthoretc"/>
    <w:basedOn w:val="DefaultParagraphFont"/>
    <w:rsid w:val="00CF7668"/>
  </w:style>
  <w:style w:type="paragraph" w:styleId="NormalWeb">
    <w:name w:val="Normal (Web)"/>
    <w:basedOn w:val="Normal"/>
    <w:uiPriority w:val="99"/>
    <w:semiHidden/>
    <w:unhideWhenUsed/>
    <w:rsid w:val="00611F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page-range">
    <w:name w:val="citation__page-range"/>
    <w:basedOn w:val="DefaultParagraphFont"/>
    <w:rsid w:val="00EC694B"/>
  </w:style>
  <w:style w:type="table" w:styleId="TableGrid">
    <w:name w:val="Table Grid"/>
    <w:basedOn w:val="TableNormal"/>
    <w:uiPriority w:val="39"/>
    <w:rsid w:val="00C17F4B"/>
    <w:pPr>
      <w:spacing w:after="0" w:line="240" w:lineRule="auto"/>
    </w:pPr>
    <w:rPr>
      <w:rFonts w:ascii="Times New Roman" w:eastAsia="Times New Roma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f0">
    <w:name w:val="pf0"/>
    <w:basedOn w:val="Normal"/>
    <w:rsid w:val="00D112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D112AB"/>
    <w:rPr>
      <w:rFonts w:ascii="Segoe UI" w:hAnsi="Segoe UI" w:cs="Segoe UI" w:hint="default"/>
      <w:color w:val="00B05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32834">
      <w:bodyDiv w:val="1"/>
      <w:marLeft w:val="0"/>
      <w:marRight w:val="0"/>
      <w:marTop w:val="0"/>
      <w:marBottom w:val="0"/>
      <w:divBdr>
        <w:top w:val="none" w:sz="0" w:space="0" w:color="auto"/>
        <w:left w:val="none" w:sz="0" w:space="0" w:color="auto"/>
        <w:bottom w:val="none" w:sz="0" w:space="0" w:color="auto"/>
        <w:right w:val="none" w:sz="0" w:space="0" w:color="auto"/>
      </w:divBdr>
      <w:divsChild>
        <w:div w:id="782305314">
          <w:marLeft w:val="0"/>
          <w:marRight w:val="0"/>
          <w:marTop w:val="0"/>
          <w:marBottom w:val="0"/>
          <w:divBdr>
            <w:top w:val="none" w:sz="0" w:space="0" w:color="auto"/>
            <w:left w:val="none" w:sz="0" w:space="0" w:color="auto"/>
            <w:bottom w:val="none" w:sz="0" w:space="0" w:color="auto"/>
            <w:right w:val="none" w:sz="0" w:space="0" w:color="auto"/>
          </w:divBdr>
        </w:div>
      </w:divsChild>
    </w:div>
    <w:div w:id="145900203">
      <w:bodyDiv w:val="1"/>
      <w:marLeft w:val="0"/>
      <w:marRight w:val="0"/>
      <w:marTop w:val="0"/>
      <w:marBottom w:val="0"/>
      <w:divBdr>
        <w:top w:val="none" w:sz="0" w:space="0" w:color="auto"/>
        <w:left w:val="none" w:sz="0" w:space="0" w:color="auto"/>
        <w:bottom w:val="none" w:sz="0" w:space="0" w:color="auto"/>
        <w:right w:val="none" w:sz="0" w:space="0" w:color="auto"/>
      </w:divBdr>
      <w:divsChild>
        <w:div w:id="518159454">
          <w:marLeft w:val="0"/>
          <w:marRight w:val="0"/>
          <w:marTop w:val="0"/>
          <w:marBottom w:val="0"/>
          <w:divBdr>
            <w:top w:val="none" w:sz="0" w:space="0" w:color="auto"/>
            <w:left w:val="none" w:sz="0" w:space="0" w:color="auto"/>
            <w:bottom w:val="none" w:sz="0" w:space="0" w:color="auto"/>
            <w:right w:val="none" w:sz="0" w:space="0" w:color="auto"/>
          </w:divBdr>
        </w:div>
        <w:div w:id="1452169803">
          <w:marLeft w:val="0"/>
          <w:marRight w:val="0"/>
          <w:marTop w:val="0"/>
          <w:marBottom w:val="0"/>
          <w:divBdr>
            <w:top w:val="none" w:sz="0" w:space="0" w:color="auto"/>
            <w:left w:val="none" w:sz="0" w:space="0" w:color="auto"/>
            <w:bottom w:val="none" w:sz="0" w:space="0" w:color="auto"/>
            <w:right w:val="none" w:sz="0" w:space="0" w:color="auto"/>
          </w:divBdr>
        </w:div>
      </w:divsChild>
    </w:div>
    <w:div w:id="245573932">
      <w:bodyDiv w:val="1"/>
      <w:marLeft w:val="0"/>
      <w:marRight w:val="0"/>
      <w:marTop w:val="0"/>
      <w:marBottom w:val="0"/>
      <w:divBdr>
        <w:top w:val="none" w:sz="0" w:space="0" w:color="auto"/>
        <w:left w:val="none" w:sz="0" w:space="0" w:color="auto"/>
        <w:bottom w:val="none" w:sz="0" w:space="0" w:color="auto"/>
        <w:right w:val="none" w:sz="0" w:space="0" w:color="auto"/>
      </w:divBdr>
      <w:divsChild>
        <w:div w:id="355892474">
          <w:marLeft w:val="547"/>
          <w:marRight w:val="0"/>
          <w:marTop w:val="200"/>
          <w:marBottom w:val="0"/>
          <w:divBdr>
            <w:top w:val="none" w:sz="0" w:space="0" w:color="auto"/>
            <w:left w:val="none" w:sz="0" w:space="0" w:color="auto"/>
            <w:bottom w:val="none" w:sz="0" w:space="0" w:color="auto"/>
            <w:right w:val="none" w:sz="0" w:space="0" w:color="auto"/>
          </w:divBdr>
        </w:div>
        <w:div w:id="2105832569">
          <w:marLeft w:val="547"/>
          <w:marRight w:val="0"/>
          <w:marTop w:val="200"/>
          <w:marBottom w:val="0"/>
          <w:divBdr>
            <w:top w:val="none" w:sz="0" w:space="0" w:color="auto"/>
            <w:left w:val="none" w:sz="0" w:space="0" w:color="auto"/>
            <w:bottom w:val="none" w:sz="0" w:space="0" w:color="auto"/>
            <w:right w:val="none" w:sz="0" w:space="0" w:color="auto"/>
          </w:divBdr>
        </w:div>
        <w:div w:id="1362434730">
          <w:marLeft w:val="547"/>
          <w:marRight w:val="0"/>
          <w:marTop w:val="200"/>
          <w:marBottom w:val="0"/>
          <w:divBdr>
            <w:top w:val="none" w:sz="0" w:space="0" w:color="auto"/>
            <w:left w:val="none" w:sz="0" w:space="0" w:color="auto"/>
            <w:bottom w:val="none" w:sz="0" w:space="0" w:color="auto"/>
            <w:right w:val="none" w:sz="0" w:space="0" w:color="auto"/>
          </w:divBdr>
        </w:div>
        <w:div w:id="1099984943">
          <w:marLeft w:val="547"/>
          <w:marRight w:val="0"/>
          <w:marTop w:val="200"/>
          <w:marBottom w:val="0"/>
          <w:divBdr>
            <w:top w:val="none" w:sz="0" w:space="0" w:color="auto"/>
            <w:left w:val="none" w:sz="0" w:space="0" w:color="auto"/>
            <w:bottom w:val="none" w:sz="0" w:space="0" w:color="auto"/>
            <w:right w:val="none" w:sz="0" w:space="0" w:color="auto"/>
          </w:divBdr>
        </w:div>
        <w:div w:id="39331467">
          <w:marLeft w:val="547"/>
          <w:marRight w:val="0"/>
          <w:marTop w:val="200"/>
          <w:marBottom w:val="0"/>
          <w:divBdr>
            <w:top w:val="none" w:sz="0" w:space="0" w:color="auto"/>
            <w:left w:val="none" w:sz="0" w:space="0" w:color="auto"/>
            <w:bottom w:val="none" w:sz="0" w:space="0" w:color="auto"/>
            <w:right w:val="none" w:sz="0" w:space="0" w:color="auto"/>
          </w:divBdr>
        </w:div>
        <w:div w:id="1373840800">
          <w:marLeft w:val="547"/>
          <w:marRight w:val="0"/>
          <w:marTop w:val="200"/>
          <w:marBottom w:val="0"/>
          <w:divBdr>
            <w:top w:val="none" w:sz="0" w:space="0" w:color="auto"/>
            <w:left w:val="none" w:sz="0" w:space="0" w:color="auto"/>
            <w:bottom w:val="none" w:sz="0" w:space="0" w:color="auto"/>
            <w:right w:val="none" w:sz="0" w:space="0" w:color="auto"/>
          </w:divBdr>
        </w:div>
      </w:divsChild>
    </w:div>
    <w:div w:id="349189543">
      <w:bodyDiv w:val="1"/>
      <w:marLeft w:val="0"/>
      <w:marRight w:val="0"/>
      <w:marTop w:val="0"/>
      <w:marBottom w:val="0"/>
      <w:divBdr>
        <w:top w:val="none" w:sz="0" w:space="0" w:color="auto"/>
        <w:left w:val="none" w:sz="0" w:space="0" w:color="auto"/>
        <w:bottom w:val="none" w:sz="0" w:space="0" w:color="auto"/>
        <w:right w:val="none" w:sz="0" w:space="0" w:color="auto"/>
      </w:divBdr>
      <w:divsChild>
        <w:div w:id="1068573250">
          <w:marLeft w:val="547"/>
          <w:marRight w:val="0"/>
          <w:marTop w:val="200"/>
          <w:marBottom w:val="0"/>
          <w:divBdr>
            <w:top w:val="none" w:sz="0" w:space="0" w:color="auto"/>
            <w:left w:val="none" w:sz="0" w:space="0" w:color="auto"/>
            <w:bottom w:val="none" w:sz="0" w:space="0" w:color="auto"/>
            <w:right w:val="none" w:sz="0" w:space="0" w:color="auto"/>
          </w:divBdr>
        </w:div>
        <w:div w:id="1594823865">
          <w:marLeft w:val="547"/>
          <w:marRight w:val="0"/>
          <w:marTop w:val="200"/>
          <w:marBottom w:val="0"/>
          <w:divBdr>
            <w:top w:val="none" w:sz="0" w:space="0" w:color="auto"/>
            <w:left w:val="none" w:sz="0" w:space="0" w:color="auto"/>
            <w:bottom w:val="none" w:sz="0" w:space="0" w:color="auto"/>
            <w:right w:val="none" w:sz="0" w:space="0" w:color="auto"/>
          </w:divBdr>
        </w:div>
      </w:divsChild>
    </w:div>
    <w:div w:id="438795832">
      <w:bodyDiv w:val="1"/>
      <w:marLeft w:val="0"/>
      <w:marRight w:val="0"/>
      <w:marTop w:val="0"/>
      <w:marBottom w:val="0"/>
      <w:divBdr>
        <w:top w:val="none" w:sz="0" w:space="0" w:color="auto"/>
        <w:left w:val="none" w:sz="0" w:space="0" w:color="auto"/>
        <w:bottom w:val="none" w:sz="0" w:space="0" w:color="auto"/>
        <w:right w:val="none" w:sz="0" w:space="0" w:color="auto"/>
      </w:divBdr>
      <w:divsChild>
        <w:div w:id="710420447">
          <w:marLeft w:val="0"/>
          <w:marRight w:val="0"/>
          <w:marTop w:val="0"/>
          <w:marBottom w:val="0"/>
          <w:divBdr>
            <w:top w:val="none" w:sz="0" w:space="0" w:color="auto"/>
            <w:left w:val="none" w:sz="0" w:space="0" w:color="auto"/>
            <w:bottom w:val="none" w:sz="0" w:space="0" w:color="auto"/>
            <w:right w:val="none" w:sz="0" w:space="0" w:color="auto"/>
          </w:divBdr>
        </w:div>
      </w:divsChild>
    </w:div>
    <w:div w:id="443615519">
      <w:bodyDiv w:val="1"/>
      <w:marLeft w:val="0"/>
      <w:marRight w:val="0"/>
      <w:marTop w:val="0"/>
      <w:marBottom w:val="0"/>
      <w:divBdr>
        <w:top w:val="none" w:sz="0" w:space="0" w:color="auto"/>
        <w:left w:val="none" w:sz="0" w:space="0" w:color="auto"/>
        <w:bottom w:val="none" w:sz="0" w:space="0" w:color="auto"/>
        <w:right w:val="none" w:sz="0" w:space="0" w:color="auto"/>
      </w:divBdr>
    </w:div>
    <w:div w:id="480778656">
      <w:bodyDiv w:val="1"/>
      <w:marLeft w:val="0"/>
      <w:marRight w:val="0"/>
      <w:marTop w:val="0"/>
      <w:marBottom w:val="0"/>
      <w:divBdr>
        <w:top w:val="none" w:sz="0" w:space="0" w:color="auto"/>
        <w:left w:val="none" w:sz="0" w:space="0" w:color="auto"/>
        <w:bottom w:val="none" w:sz="0" w:space="0" w:color="auto"/>
        <w:right w:val="none" w:sz="0" w:space="0" w:color="auto"/>
      </w:divBdr>
    </w:div>
    <w:div w:id="486173746">
      <w:bodyDiv w:val="1"/>
      <w:marLeft w:val="0"/>
      <w:marRight w:val="0"/>
      <w:marTop w:val="0"/>
      <w:marBottom w:val="0"/>
      <w:divBdr>
        <w:top w:val="none" w:sz="0" w:space="0" w:color="auto"/>
        <w:left w:val="none" w:sz="0" w:space="0" w:color="auto"/>
        <w:bottom w:val="none" w:sz="0" w:space="0" w:color="auto"/>
        <w:right w:val="none" w:sz="0" w:space="0" w:color="auto"/>
      </w:divBdr>
      <w:divsChild>
        <w:div w:id="1464620885">
          <w:marLeft w:val="0"/>
          <w:marRight w:val="0"/>
          <w:marTop w:val="0"/>
          <w:marBottom w:val="0"/>
          <w:divBdr>
            <w:top w:val="none" w:sz="0" w:space="0" w:color="auto"/>
            <w:left w:val="none" w:sz="0" w:space="0" w:color="auto"/>
            <w:bottom w:val="none" w:sz="0" w:space="0" w:color="auto"/>
            <w:right w:val="none" w:sz="0" w:space="0" w:color="auto"/>
          </w:divBdr>
        </w:div>
        <w:div w:id="170147748">
          <w:marLeft w:val="0"/>
          <w:marRight w:val="0"/>
          <w:marTop w:val="0"/>
          <w:marBottom w:val="0"/>
          <w:divBdr>
            <w:top w:val="none" w:sz="0" w:space="0" w:color="auto"/>
            <w:left w:val="none" w:sz="0" w:space="0" w:color="auto"/>
            <w:bottom w:val="none" w:sz="0" w:space="0" w:color="auto"/>
            <w:right w:val="none" w:sz="0" w:space="0" w:color="auto"/>
          </w:divBdr>
        </w:div>
      </w:divsChild>
    </w:div>
    <w:div w:id="526723684">
      <w:bodyDiv w:val="1"/>
      <w:marLeft w:val="0"/>
      <w:marRight w:val="0"/>
      <w:marTop w:val="0"/>
      <w:marBottom w:val="0"/>
      <w:divBdr>
        <w:top w:val="none" w:sz="0" w:space="0" w:color="auto"/>
        <w:left w:val="none" w:sz="0" w:space="0" w:color="auto"/>
        <w:bottom w:val="none" w:sz="0" w:space="0" w:color="auto"/>
        <w:right w:val="none" w:sz="0" w:space="0" w:color="auto"/>
      </w:divBdr>
      <w:divsChild>
        <w:div w:id="1411002343">
          <w:marLeft w:val="547"/>
          <w:marRight w:val="0"/>
          <w:marTop w:val="200"/>
          <w:marBottom w:val="0"/>
          <w:divBdr>
            <w:top w:val="none" w:sz="0" w:space="0" w:color="auto"/>
            <w:left w:val="none" w:sz="0" w:space="0" w:color="auto"/>
            <w:bottom w:val="none" w:sz="0" w:space="0" w:color="auto"/>
            <w:right w:val="none" w:sz="0" w:space="0" w:color="auto"/>
          </w:divBdr>
        </w:div>
        <w:div w:id="731317954">
          <w:marLeft w:val="547"/>
          <w:marRight w:val="0"/>
          <w:marTop w:val="200"/>
          <w:marBottom w:val="0"/>
          <w:divBdr>
            <w:top w:val="none" w:sz="0" w:space="0" w:color="auto"/>
            <w:left w:val="none" w:sz="0" w:space="0" w:color="auto"/>
            <w:bottom w:val="none" w:sz="0" w:space="0" w:color="auto"/>
            <w:right w:val="none" w:sz="0" w:space="0" w:color="auto"/>
          </w:divBdr>
        </w:div>
        <w:div w:id="1750732617">
          <w:marLeft w:val="547"/>
          <w:marRight w:val="0"/>
          <w:marTop w:val="200"/>
          <w:marBottom w:val="0"/>
          <w:divBdr>
            <w:top w:val="none" w:sz="0" w:space="0" w:color="auto"/>
            <w:left w:val="none" w:sz="0" w:space="0" w:color="auto"/>
            <w:bottom w:val="none" w:sz="0" w:space="0" w:color="auto"/>
            <w:right w:val="none" w:sz="0" w:space="0" w:color="auto"/>
          </w:divBdr>
        </w:div>
        <w:div w:id="307172003">
          <w:marLeft w:val="547"/>
          <w:marRight w:val="0"/>
          <w:marTop w:val="200"/>
          <w:marBottom w:val="0"/>
          <w:divBdr>
            <w:top w:val="none" w:sz="0" w:space="0" w:color="auto"/>
            <w:left w:val="none" w:sz="0" w:space="0" w:color="auto"/>
            <w:bottom w:val="none" w:sz="0" w:space="0" w:color="auto"/>
            <w:right w:val="none" w:sz="0" w:space="0" w:color="auto"/>
          </w:divBdr>
        </w:div>
        <w:div w:id="716778406">
          <w:marLeft w:val="547"/>
          <w:marRight w:val="0"/>
          <w:marTop w:val="200"/>
          <w:marBottom w:val="0"/>
          <w:divBdr>
            <w:top w:val="none" w:sz="0" w:space="0" w:color="auto"/>
            <w:left w:val="none" w:sz="0" w:space="0" w:color="auto"/>
            <w:bottom w:val="none" w:sz="0" w:space="0" w:color="auto"/>
            <w:right w:val="none" w:sz="0" w:space="0" w:color="auto"/>
          </w:divBdr>
        </w:div>
      </w:divsChild>
    </w:div>
    <w:div w:id="667487983">
      <w:bodyDiv w:val="1"/>
      <w:marLeft w:val="0"/>
      <w:marRight w:val="0"/>
      <w:marTop w:val="0"/>
      <w:marBottom w:val="0"/>
      <w:divBdr>
        <w:top w:val="none" w:sz="0" w:space="0" w:color="auto"/>
        <w:left w:val="none" w:sz="0" w:space="0" w:color="auto"/>
        <w:bottom w:val="none" w:sz="0" w:space="0" w:color="auto"/>
        <w:right w:val="none" w:sz="0" w:space="0" w:color="auto"/>
      </w:divBdr>
    </w:div>
    <w:div w:id="723484378">
      <w:bodyDiv w:val="1"/>
      <w:marLeft w:val="0"/>
      <w:marRight w:val="0"/>
      <w:marTop w:val="0"/>
      <w:marBottom w:val="0"/>
      <w:divBdr>
        <w:top w:val="none" w:sz="0" w:space="0" w:color="auto"/>
        <w:left w:val="none" w:sz="0" w:space="0" w:color="auto"/>
        <w:bottom w:val="none" w:sz="0" w:space="0" w:color="auto"/>
        <w:right w:val="none" w:sz="0" w:space="0" w:color="auto"/>
      </w:divBdr>
      <w:divsChild>
        <w:div w:id="241643384">
          <w:marLeft w:val="547"/>
          <w:marRight w:val="0"/>
          <w:marTop w:val="200"/>
          <w:marBottom w:val="0"/>
          <w:divBdr>
            <w:top w:val="none" w:sz="0" w:space="0" w:color="auto"/>
            <w:left w:val="none" w:sz="0" w:space="0" w:color="auto"/>
            <w:bottom w:val="none" w:sz="0" w:space="0" w:color="auto"/>
            <w:right w:val="none" w:sz="0" w:space="0" w:color="auto"/>
          </w:divBdr>
        </w:div>
        <w:div w:id="344939348">
          <w:marLeft w:val="547"/>
          <w:marRight w:val="0"/>
          <w:marTop w:val="200"/>
          <w:marBottom w:val="0"/>
          <w:divBdr>
            <w:top w:val="none" w:sz="0" w:space="0" w:color="auto"/>
            <w:left w:val="none" w:sz="0" w:space="0" w:color="auto"/>
            <w:bottom w:val="none" w:sz="0" w:space="0" w:color="auto"/>
            <w:right w:val="none" w:sz="0" w:space="0" w:color="auto"/>
          </w:divBdr>
        </w:div>
        <w:div w:id="1526364177">
          <w:marLeft w:val="547"/>
          <w:marRight w:val="0"/>
          <w:marTop w:val="200"/>
          <w:marBottom w:val="0"/>
          <w:divBdr>
            <w:top w:val="none" w:sz="0" w:space="0" w:color="auto"/>
            <w:left w:val="none" w:sz="0" w:space="0" w:color="auto"/>
            <w:bottom w:val="none" w:sz="0" w:space="0" w:color="auto"/>
            <w:right w:val="none" w:sz="0" w:space="0" w:color="auto"/>
          </w:divBdr>
        </w:div>
        <w:div w:id="434905516">
          <w:marLeft w:val="547"/>
          <w:marRight w:val="0"/>
          <w:marTop w:val="200"/>
          <w:marBottom w:val="0"/>
          <w:divBdr>
            <w:top w:val="none" w:sz="0" w:space="0" w:color="auto"/>
            <w:left w:val="none" w:sz="0" w:space="0" w:color="auto"/>
            <w:bottom w:val="none" w:sz="0" w:space="0" w:color="auto"/>
            <w:right w:val="none" w:sz="0" w:space="0" w:color="auto"/>
          </w:divBdr>
        </w:div>
        <w:div w:id="1037631611">
          <w:marLeft w:val="547"/>
          <w:marRight w:val="0"/>
          <w:marTop w:val="200"/>
          <w:marBottom w:val="0"/>
          <w:divBdr>
            <w:top w:val="none" w:sz="0" w:space="0" w:color="auto"/>
            <w:left w:val="none" w:sz="0" w:space="0" w:color="auto"/>
            <w:bottom w:val="none" w:sz="0" w:space="0" w:color="auto"/>
            <w:right w:val="none" w:sz="0" w:space="0" w:color="auto"/>
          </w:divBdr>
        </w:div>
        <w:div w:id="764888794">
          <w:marLeft w:val="547"/>
          <w:marRight w:val="0"/>
          <w:marTop w:val="200"/>
          <w:marBottom w:val="0"/>
          <w:divBdr>
            <w:top w:val="none" w:sz="0" w:space="0" w:color="auto"/>
            <w:left w:val="none" w:sz="0" w:space="0" w:color="auto"/>
            <w:bottom w:val="none" w:sz="0" w:space="0" w:color="auto"/>
            <w:right w:val="none" w:sz="0" w:space="0" w:color="auto"/>
          </w:divBdr>
        </w:div>
      </w:divsChild>
    </w:div>
    <w:div w:id="858857673">
      <w:bodyDiv w:val="1"/>
      <w:marLeft w:val="0"/>
      <w:marRight w:val="0"/>
      <w:marTop w:val="0"/>
      <w:marBottom w:val="0"/>
      <w:divBdr>
        <w:top w:val="none" w:sz="0" w:space="0" w:color="auto"/>
        <w:left w:val="none" w:sz="0" w:space="0" w:color="auto"/>
        <w:bottom w:val="none" w:sz="0" w:space="0" w:color="auto"/>
        <w:right w:val="none" w:sz="0" w:space="0" w:color="auto"/>
      </w:divBdr>
      <w:divsChild>
        <w:div w:id="545339140">
          <w:marLeft w:val="547"/>
          <w:marRight w:val="0"/>
          <w:marTop w:val="200"/>
          <w:marBottom w:val="0"/>
          <w:divBdr>
            <w:top w:val="none" w:sz="0" w:space="0" w:color="auto"/>
            <w:left w:val="none" w:sz="0" w:space="0" w:color="auto"/>
            <w:bottom w:val="none" w:sz="0" w:space="0" w:color="auto"/>
            <w:right w:val="none" w:sz="0" w:space="0" w:color="auto"/>
          </w:divBdr>
        </w:div>
        <w:div w:id="1351565431">
          <w:marLeft w:val="547"/>
          <w:marRight w:val="0"/>
          <w:marTop w:val="200"/>
          <w:marBottom w:val="0"/>
          <w:divBdr>
            <w:top w:val="none" w:sz="0" w:space="0" w:color="auto"/>
            <w:left w:val="none" w:sz="0" w:space="0" w:color="auto"/>
            <w:bottom w:val="none" w:sz="0" w:space="0" w:color="auto"/>
            <w:right w:val="none" w:sz="0" w:space="0" w:color="auto"/>
          </w:divBdr>
        </w:div>
        <w:div w:id="709960264">
          <w:marLeft w:val="547"/>
          <w:marRight w:val="0"/>
          <w:marTop w:val="200"/>
          <w:marBottom w:val="0"/>
          <w:divBdr>
            <w:top w:val="none" w:sz="0" w:space="0" w:color="auto"/>
            <w:left w:val="none" w:sz="0" w:space="0" w:color="auto"/>
            <w:bottom w:val="none" w:sz="0" w:space="0" w:color="auto"/>
            <w:right w:val="none" w:sz="0" w:space="0" w:color="auto"/>
          </w:divBdr>
        </w:div>
      </w:divsChild>
    </w:div>
    <w:div w:id="1046179807">
      <w:bodyDiv w:val="1"/>
      <w:marLeft w:val="0"/>
      <w:marRight w:val="0"/>
      <w:marTop w:val="0"/>
      <w:marBottom w:val="0"/>
      <w:divBdr>
        <w:top w:val="none" w:sz="0" w:space="0" w:color="auto"/>
        <w:left w:val="none" w:sz="0" w:space="0" w:color="auto"/>
        <w:bottom w:val="none" w:sz="0" w:space="0" w:color="auto"/>
        <w:right w:val="none" w:sz="0" w:space="0" w:color="auto"/>
      </w:divBdr>
      <w:divsChild>
        <w:div w:id="602615436">
          <w:marLeft w:val="547"/>
          <w:marRight w:val="0"/>
          <w:marTop w:val="200"/>
          <w:marBottom w:val="0"/>
          <w:divBdr>
            <w:top w:val="none" w:sz="0" w:space="0" w:color="auto"/>
            <w:left w:val="none" w:sz="0" w:space="0" w:color="auto"/>
            <w:bottom w:val="none" w:sz="0" w:space="0" w:color="auto"/>
            <w:right w:val="none" w:sz="0" w:space="0" w:color="auto"/>
          </w:divBdr>
        </w:div>
        <w:div w:id="267011532">
          <w:marLeft w:val="547"/>
          <w:marRight w:val="0"/>
          <w:marTop w:val="200"/>
          <w:marBottom w:val="0"/>
          <w:divBdr>
            <w:top w:val="none" w:sz="0" w:space="0" w:color="auto"/>
            <w:left w:val="none" w:sz="0" w:space="0" w:color="auto"/>
            <w:bottom w:val="none" w:sz="0" w:space="0" w:color="auto"/>
            <w:right w:val="none" w:sz="0" w:space="0" w:color="auto"/>
          </w:divBdr>
        </w:div>
        <w:div w:id="1950576764">
          <w:marLeft w:val="547"/>
          <w:marRight w:val="0"/>
          <w:marTop w:val="200"/>
          <w:marBottom w:val="0"/>
          <w:divBdr>
            <w:top w:val="none" w:sz="0" w:space="0" w:color="auto"/>
            <w:left w:val="none" w:sz="0" w:space="0" w:color="auto"/>
            <w:bottom w:val="none" w:sz="0" w:space="0" w:color="auto"/>
            <w:right w:val="none" w:sz="0" w:space="0" w:color="auto"/>
          </w:divBdr>
        </w:div>
        <w:div w:id="1534927295">
          <w:marLeft w:val="547"/>
          <w:marRight w:val="0"/>
          <w:marTop w:val="200"/>
          <w:marBottom w:val="0"/>
          <w:divBdr>
            <w:top w:val="none" w:sz="0" w:space="0" w:color="auto"/>
            <w:left w:val="none" w:sz="0" w:space="0" w:color="auto"/>
            <w:bottom w:val="none" w:sz="0" w:space="0" w:color="auto"/>
            <w:right w:val="none" w:sz="0" w:space="0" w:color="auto"/>
          </w:divBdr>
        </w:div>
      </w:divsChild>
    </w:div>
    <w:div w:id="1080103085">
      <w:bodyDiv w:val="1"/>
      <w:marLeft w:val="0"/>
      <w:marRight w:val="0"/>
      <w:marTop w:val="0"/>
      <w:marBottom w:val="0"/>
      <w:divBdr>
        <w:top w:val="none" w:sz="0" w:space="0" w:color="auto"/>
        <w:left w:val="none" w:sz="0" w:space="0" w:color="auto"/>
        <w:bottom w:val="none" w:sz="0" w:space="0" w:color="auto"/>
        <w:right w:val="none" w:sz="0" w:space="0" w:color="auto"/>
      </w:divBdr>
    </w:div>
    <w:div w:id="1086878395">
      <w:bodyDiv w:val="1"/>
      <w:marLeft w:val="0"/>
      <w:marRight w:val="0"/>
      <w:marTop w:val="0"/>
      <w:marBottom w:val="0"/>
      <w:divBdr>
        <w:top w:val="none" w:sz="0" w:space="0" w:color="auto"/>
        <w:left w:val="none" w:sz="0" w:space="0" w:color="auto"/>
        <w:bottom w:val="none" w:sz="0" w:space="0" w:color="auto"/>
        <w:right w:val="none" w:sz="0" w:space="0" w:color="auto"/>
      </w:divBdr>
    </w:div>
    <w:div w:id="1139416379">
      <w:bodyDiv w:val="1"/>
      <w:marLeft w:val="0"/>
      <w:marRight w:val="0"/>
      <w:marTop w:val="0"/>
      <w:marBottom w:val="0"/>
      <w:divBdr>
        <w:top w:val="none" w:sz="0" w:space="0" w:color="auto"/>
        <w:left w:val="none" w:sz="0" w:space="0" w:color="auto"/>
        <w:bottom w:val="none" w:sz="0" w:space="0" w:color="auto"/>
        <w:right w:val="none" w:sz="0" w:space="0" w:color="auto"/>
      </w:divBdr>
      <w:divsChild>
        <w:div w:id="782306805">
          <w:marLeft w:val="547"/>
          <w:marRight w:val="0"/>
          <w:marTop w:val="200"/>
          <w:marBottom w:val="0"/>
          <w:divBdr>
            <w:top w:val="none" w:sz="0" w:space="0" w:color="auto"/>
            <w:left w:val="none" w:sz="0" w:space="0" w:color="auto"/>
            <w:bottom w:val="none" w:sz="0" w:space="0" w:color="auto"/>
            <w:right w:val="none" w:sz="0" w:space="0" w:color="auto"/>
          </w:divBdr>
        </w:div>
        <w:div w:id="1735468302">
          <w:marLeft w:val="547"/>
          <w:marRight w:val="0"/>
          <w:marTop w:val="200"/>
          <w:marBottom w:val="0"/>
          <w:divBdr>
            <w:top w:val="none" w:sz="0" w:space="0" w:color="auto"/>
            <w:left w:val="none" w:sz="0" w:space="0" w:color="auto"/>
            <w:bottom w:val="none" w:sz="0" w:space="0" w:color="auto"/>
            <w:right w:val="none" w:sz="0" w:space="0" w:color="auto"/>
          </w:divBdr>
        </w:div>
        <w:div w:id="1295647044">
          <w:marLeft w:val="547"/>
          <w:marRight w:val="0"/>
          <w:marTop w:val="200"/>
          <w:marBottom w:val="0"/>
          <w:divBdr>
            <w:top w:val="none" w:sz="0" w:space="0" w:color="auto"/>
            <w:left w:val="none" w:sz="0" w:space="0" w:color="auto"/>
            <w:bottom w:val="none" w:sz="0" w:space="0" w:color="auto"/>
            <w:right w:val="none" w:sz="0" w:space="0" w:color="auto"/>
          </w:divBdr>
        </w:div>
        <w:div w:id="2036810649">
          <w:marLeft w:val="547"/>
          <w:marRight w:val="0"/>
          <w:marTop w:val="200"/>
          <w:marBottom w:val="0"/>
          <w:divBdr>
            <w:top w:val="none" w:sz="0" w:space="0" w:color="auto"/>
            <w:left w:val="none" w:sz="0" w:space="0" w:color="auto"/>
            <w:bottom w:val="none" w:sz="0" w:space="0" w:color="auto"/>
            <w:right w:val="none" w:sz="0" w:space="0" w:color="auto"/>
          </w:divBdr>
        </w:div>
        <w:div w:id="1426147939">
          <w:marLeft w:val="547"/>
          <w:marRight w:val="0"/>
          <w:marTop w:val="200"/>
          <w:marBottom w:val="0"/>
          <w:divBdr>
            <w:top w:val="none" w:sz="0" w:space="0" w:color="auto"/>
            <w:left w:val="none" w:sz="0" w:space="0" w:color="auto"/>
            <w:bottom w:val="none" w:sz="0" w:space="0" w:color="auto"/>
            <w:right w:val="none" w:sz="0" w:space="0" w:color="auto"/>
          </w:divBdr>
        </w:div>
      </w:divsChild>
    </w:div>
    <w:div w:id="1209295802">
      <w:bodyDiv w:val="1"/>
      <w:marLeft w:val="0"/>
      <w:marRight w:val="0"/>
      <w:marTop w:val="0"/>
      <w:marBottom w:val="0"/>
      <w:divBdr>
        <w:top w:val="none" w:sz="0" w:space="0" w:color="auto"/>
        <w:left w:val="none" w:sz="0" w:space="0" w:color="auto"/>
        <w:bottom w:val="none" w:sz="0" w:space="0" w:color="auto"/>
        <w:right w:val="none" w:sz="0" w:space="0" w:color="auto"/>
      </w:divBdr>
    </w:div>
    <w:div w:id="1285230206">
      <w:bodyDiv w:val="1"/>
      <w:marLeft w:val="0"/>
      <w:marRight w:val="0"/>
      <w:marTop w:val="0"/>
      <w:marBottom w:val="0"/>
      <w:divBdr>
        <w:top w:val="none" w:sz="0" w:space="0" w:color="auto"/>
        <w:left w:val="none" w:sz="0" w:space="0" w:color="auto"/>
        <w:bottom w:val="none" w:sz="0" w:space="0" w:color="auto"/>
        <w:right w:val="none" w:sz="0" w:space="0" w:color="auto"/>
      </w:divBdr>
      <w:divsChild>
        <w:div w:id="830563295">
          <w:marLeft w:val="547"/>
          <w:marRight w:val="0"/>
          <w:marTop w:val="200"/>
          <w:marBottom w:val="0"/>
          <w:divBdr>
            <w:top w:val="none" w:sz="0" w:space="0" w:color="auto"/>
            <w:left w:val="none" w:sz="0" w:space="0" w:color="auto"/>
            <w:bottom w:val="none" w:sz="0" w:space="0" w:color="auto"/>
            <w:right w:val="none" w:sz="0" w:space="0" w:color="auto"/>
          </w:divBdr>
        </w:div>
        <w:div w:id="141972931">
          <w:marLeft w:val="547"/>
          <w:marRight w:val="0"/>
          <w:marTop w:val="200"/>
          <w:marBottom w:val="0"/>
          <w:divBdr>
            <w:top w:val="none" w:sz="0" w:space="0" w:color="auto"/>
            <w:left w:val="none" w:sz="0" w:space="0" w:color="auto"/>
            <w:bottom w:val="none" w:sz="0" w:space="0" w:color="auto"/>
            <w:right w:val="none" w:sz="0" w:space="0" w:color="auto"/>
          </w:divBdr>
        </w:div>
        <w:div w:id="891111262">
          <w:marLeft w:val="547"/>
          <w:marRight w:val="0"/>
          <w:marTop w:val="200"/>
          <w:marBottom w:val="0"/>
          <w:divBdr>
            <w:top w:val="none" w:sz="0" w:space="0" w:color="auto"/>
            <w:left w:val="none" w:sz="0" w:space="0" w:color="auto"/>
            <w:bottom w:val="none" w:sz="0" w:space="0" w:color="auto"/>
            <w:right w:val="none" w:sz="0" w:space="0" w:color="auto"/>
          </w:divBdr>
        </w:div>
        <w:div w:id="1328286366">
          <w:marLeft w:val="547"/>
          <w:marRight w:val="0"/>
          <w:marTop w:val="200"/>
          <w:marBottom w:val="0"/>
          <w:divBdr>
            <w:top w:val="none" w:sz="0" w:space="0" w:color="auto"/>
            <w:left w:val="none" w:sz="0" w:space="0" w:color="auto"/>
            <w:bottom w:val="none" w:sz="0" w:space="0" w:color="auto"/>
            <w:right w:val="none" w:sz="0" w:space="0" w:color="auto"/>
          </w:divBdr>
        </w:div>
      </w:divsChild>
    </w:div>
    <w:div w:id="1307399090">
      <w:bodyDiv w:val="1"/>
      <w:marLeft w:val="0"/>
      <w:marRight w:val="0"/>
      <w:marTop w:val="0"/>
      <w:marBottom w:val="0"/>
      <w:divBdr>
        <w:top w:val="none" w:sz="0" w:space="0" w:color="auto"/>
        <w:left w:val="none" w:sz="0" w:space="0" w:color="auto"/>
        <w:bottom w:val="none" w:sz="0" w:space="0" w:color="auto"/>
        <w:right w:val="none" w:sz="0" w:space="0" w:color="auto"/>
      </w:divBdr>
    </w:div>
    <w:div w:id="1454129615">
      <w:bodyDiv w:val="1"/>
      <w:marLeft w:val="0"/>
      <w:marRight w:val="0"/>
      <w:marTop w:val="0"/>
      <w:marBottom w:val="0"/>
      <w:divBdr>
        <w:top w:val="none" w:sz="0" w:space="0" w:color="auto"/>
        <w:left w:val="none" w:sz="0" w:space="0" w:color="auto"/>
        <w:bottom w:val="none" w:sz="0" w:space="0" w:color="auto"/>
        <w:right w:val="none" w:sz="0" w:space="0" w:color="auto"/>
      </w:divBdr>
      <w:divsChild>
        <w:div w:id="1655376652">
          <w:marLeft w:val="547"/>
          <w:marRight w:val="0"/>
          <w:marTop w:val="200"/>
          <w:marBottom w:val="0"/>
          <w:divBdr>
            <w:top w:val="none" w:sz="0" w:space="0" w:color="auto"/>
            <w:left w:val="none" w:sz="0" w:space="0" w:color="auto"/>
            <w:bottom w:val="none" w:sz="0" w:space="0" w:color="auto"/>
            <w:right w:val="none" w:sz="0" w:space="0" w:color="auto"/>
          </w:divBdr>
        </w:div>
      </w:divsChild>
    </w:div>
    <w:div w:id="1495536876">
      <w:bodyDiv w:val="1"/>
      <w:marLeft w:val="0"/>
      <w:marRight w:val="0"/>
      <w:marTop w:val="0"/>
      <w:marBottom w:val="0"/>
      <w:divBdr>
        <w:top w:val="none" w:sz="0" w:space="0" w:color="auto"/>
        <w:left w:val="none" w:sz="0" w:space="0" w:color="auto"/>
        <w:bottom w:val="none" w:sz="0" w:space="0" w:color="auto"/>
        <w:right w:val="none" w:sz="0" w:space="0" w:color="auto"/>
      </w:divBdr>
    </w:div>
    <w:div w:id="1515415078">
      <w:bodyDiv w:val="1"/>
      <w:marLeft w:val="0"/>
      <w:marRight w:val="0"/>
      <w:marTop w:val="0"/>
      <w:marBottom w:val="0"/>
      <w:divBdr>
        <w:top w:val="none" w:sz="0" w:space="0" w:color="auto"/>
        <w:left w:val="none" w:sz="0" w:space="0" w:color="auto"/>
        <w:bottom w:val="none" w:sz="0" w:space="0" w:color="auto"/>
        <w:right w:val="none" w:sz="0" w:space="0" w:color="auto"/>
      </w:divBdr>
    </w:div>
    <w:div w:id="1632051690">
      <w:bodyDiv w:val="1"/>
      <w:marLeft w:val="0"/>
      <w:marRight w:val="0"/>
      <w:marTop w:val="0"/>
      <w:marBottom w:val="0"/>
      <w:divBdr>
        <w:top w:val="none" w:sz="0" w:space="0" w:color="auto"/>
        <w:left w:val="none" w:sz="0" w:space="0" w:color="auto"/>
        <w:bottom w:val="none" w:sz="0" w:space="0" w:color="auto"/>
        <w:right w:val="none" w:sz="0" w:space="0" w:color="auto"/>
      </w:divBdr>
      <w:divsChild>
        <w:div w:id="1917010461">
          <w:marLeft w:val="0"/>
          <w:marRight w:val="0"/>
          <w:marTop w:val="0"/>
          <w:marBottom w:val="0"/>
          <w:divBdr>
            <w:top w:val="none" w:sz="0" w:space="0" w:color="auto"/>
            <w:left w:val="none" w:sz="0" w:space="0" w:color="auto"/>
            <w:bottom w:val="none" w:sz="0" w:space="0" w:color="auto"/>
            <w:right w:val="none" w:sz="0" w:space="0" w:color="auto"/>
          </w:divBdr>
        </w:div>
      </w:divsChild>
    </w:div>
    <w:div w:id="1687175056">
      <w:bodyDiv w:val="1"/>
      <w:marLeft w:val="0"/>
      <w:marRight w:val="0"/>
      <w:marTop w:val="0"/>
      <w:marBottom w:val="0"/>
      <w:divBdr>
        <w:top w:val="none" w:sz="0" w:space="0" w:color="auto"/>
        <w:left w:val="none" w:sz="0" w:space="0" w:color="auto"/>
        <w:bottom w:val="none" w:sz="0" w:space="0" w:color="auto"/>
        <w:right w:val="none" w:sz="0" w:space="0" w:color="auto"/>
      </w:divBdr>
    </w:div>
    <w:div w:id="1767921684">
      <w:bodyDiv w:val="1"/>
      <w:marLeft w:val="0"/>
      <w:marRight w:val="0"/>
      <w:marTop w:val="0"/>
      <w:marBottom w:val="0"/>
      <w:divBdr>
        <w:top w:val="none" w:sz="0" w:space="0" w:color="auto"/>
        <w:left w:val="none" w:sz="0" w:space="0" w:color="auto"/>
        <w:bottom w:val="none" w:sz="0" w:space="0" w:color="auto"/>
        <w:right w:val="none" w:sz="0" w:space="0" w:color="auto"/>
      </w:divBdr>
      <w:divsChild>
        <w:div w:id="1124080771">
          <w:marLeft w:val="547"/>
          <w:marRight w:val="0"/>
          <w:marTop w:val="200"/>
          <w:marBottom w:val="0"/>
          <w:divBdr>
            <w:top w:val="none" w:sz="0" w:space="0" w:color="auto"/>
            <w:left w:val="none" w:sz="0" w:space="0" w:color="auto"/>
            <w:bottom w:val="none" w:sz="0" w:space="0" w:color="auto"/>
            <w:right w:val="none" w:sz="0" w:space="0" w:color="auto"/>
          </w:divBdr>
        </w:div>
      </w:divsChild>
    </w:div>
    <w:div w:id="1916932187">
      <w:bodyDiv w:val="1"/>
      <w:marLeft w:val="0"/>
      <w:marRight w:val="0"/>
      <w:marTop w:val="0"/>
      <w:marBottom w:val="0"/>
      <w:divBdr>
        <w:top w:val="none" w:sz="0" w:space="0" w:color="auto"/>
        <w:left w:val="none" w:sz="0" w:space="0" w:color="auto"/>
        <w:bottom w:val="none" w:sz="0" w:space="0" w:color="auto"/>
        <w:right w:val="none" w:sz="0" w:space="0" w:color="auto"/>
      </w:divBdr>
    </w:div>
    <w:div w:id="2079554523">
      <w:bodyDiv w:val="1"/>
      <w:marLeft w:val="0"/>
      <w:marRight w:val="0"/>
      <w:marTop w:val="0"/>
      <w:marBottom w:val="0"/>
      <w:divBdr>
        <w:top w:val="none" w:sz="0" w:space="0" w:color="auto"/>
        <w:left w:val="none" w:sz="0" w:space="0" w:color="auto"/>
        <w:bottom w:val="none" w:sz="0" w:space="0" w:color="auto"/>
        <w:right w:val="none" w:sz="0" w:space="0" w:color="auto"/>
      </w:divBdr>
    </w:div>
    <w:div w:id="2118672997">
      <w:bodyDiv w:val="1"/>
      <w:marLeft w:val="0"/>
      <w:marRight w:val="0"/>
      <w:marTop w:val="0"/>
      <w:marBottom w:val="0"/>
      <w:divBdr>
        <w:top w:val="none" w:sz="0" w:space="0" w:color="auto"/>
        <w:left w:val="none" w:sz="0" w:space="0" w:color="auto"/>
        <w:bottom w:val="none" w:sz="0" w:space="0" w:color="auto"/>
        <w:right w:val="none" w:sz="0" w:space="0" w:color="auto"/>
      </w:divBdr>
      <w:divsChild>
        <w:div w:id="1165709138">
          <w:marLeft w:val="547"/>
          <w:marRight w:val="0"/>
          <w:marTop w:val="200"/>
          <w:marBottom w:val="0"/>
          <w:divBdr>
            <w:top w:val="none" w:sz="0" w:space="0" w:color="auto"/>
            <w:left w:val="none" w:sz="0" w:space="0" w:color="auto"/>
            <w:bottom w:val="none" w:sz="0" w:space="0" w:color="auto"/>
            <w:right w:val="none" w:sz="0" w:space="0" w:color="auto"/>
          </w:divBdr>
        </w:div>
        <w:div w:id="986399208">
          <w:marLeft w:val="547"/>
          <w:marRight w:val="0"/>
          <w:marTop w:val="200"/>
          <w:marBottom w:val="0"/>
          <w:divBdr>
            <w:top w:val="none" w:sz="0" w:space="0" w:color="auto"/>
            <w:left w:val="none" w:sz="0" w:space="0" w:color="auto"/>
            <w:bottom w:val="none" w:sz="0" w:space="0" w:color="auto"/>
            <w:right w:val="none" w:sz="0" w:space="0" w:color="auto"/>
          </w:divBdr>
        </w:div>
        <w:div w:id="1743798690">
          <w:marLeft w:val="547"/>
          <w:marRight w:val="0"/>
          <w:marTop w:val="200"/>
          <w:marBottom w:val="0"/>
          <w:divBdr>
            <w:top w:val="none" w:sz="0" w:space="0" w:color="auto"/>
            <w:left w:val="none" w:sz="0" w:space="0" w:color="auto"/>
            <w:bottom w:val="none" w:sz="0" w:space="0" w:color="auto"/>
            <w:right w:val="none" w:sz="0" w:space="0" w:color="auto"/>
          </w:divBdr>
        </w:div>
      </w:divsChild>
    </w:div>
    <w:div w:id="2128620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CultureName xmlns="b029738f-37a9-4caf-bcb4-e0d40da48686" xsi:nil="true"/>
    <Owner xmlns="b029738f-37a9-4caf-bcb4-e0d40da48686">
      <UserInfo>
        <DisplayName/>
        <AccountId xsi:nil="true"/>
        <AccountType/>
      </UserInfo>
    </Owner>
    <Distribution_Groups xmlns="b029738f-37a9-4caf-bcb4-e0d40da48686" xsi:nil="true"/>
    <TeamsChannelId xmlns="b029738f-37a9-4caf-bcb4-e0d40da48686" xsi:nil="true"/>
    <IsNotebookLocked xmlns="b029738f-37a9-4caf-bcb4-e0d40da48686" xsi:nil="true"/>
    <NotebookType xmlns="b029738f-37a9-4caf-bcb4-e0d40da48686" xsi:nil="true"/>
    <FolderType xmlns="b029738f-37a9-4caf-bcb4-e0d40da48686" xsi:nil="true"/>
    <Has_Teacher_Only_SectionGroup xmlns="b029738f-37a9-4caf-bcb4-e0d40da48686" xsi:nil="true"/>
    <Is_Collaboration_Space_Locked xmlns="b029738f-37a9-4caf-bcb4-e0d40da48686" xsi:nil="true"/>
    <Teachers xmlns="b029738f-37a9-4caf-bcb4-e0d40da48686">
      <UserInfo>
        <DisplayName/>
        <AccountId xsi:nil="true"/>
        <AccountType/>
      </UserInfo>
    </Teachers>
    <DefaultSectionNames xmlns="b029738f-37a9-4caf-bcb4-e0d40da48686" xsi:nil="true"/>
    <Teams_Channel_Section_Location xmlns="b029738f-37a9-4caf-bcb4-e0d40da48686" xsi:nil="true"/>
    <Math_Settings xmlns="b029738f-37a9-4caf-bcb4-e0d40da48686" xsi:nil="true"/>
    <Templates xmlns="b029738f-37a9-4caf-bcb4-e0d40da48686" xsi:nil="true"/>
    <Self_Registration_Enabled xmlns="b029738f-37a9-4caf-bcb4-e0d40da48686" xsi:nil="true"/>
    <Invited_Teachers xmlns="b029738f-37a9-4caf-bcb4-e0d40da48686" xsi:nil="true"/>
    <Invited_Students xmlns="b029738f-37a9-4caf-bcb4-e0d40da48686" xsi:nil="true"/>
    <Students xmlns="b029738f-37a9-4caf-bcb4-e0d40da48686">
      <UserInfo>
        <DisplayName/>
        <AccountId xsi:nil="true"/>
        <AccountType/>
      </UserInfo>
    </Students>
    <Student_Groups xmlns="b029738f-37a9-4caf-bcb4-e0d40da48686">
      <UserInfo>
        <DisplayName/>
        <AccountId xsi:nil="true"/>
        <AccountType/>
      </UserInfo>
    </Student_Groups>
    <AppVersion xmlns="b029738f-37a9-4caf-bcb4-e0d40da48686" xsi:nil="true"/>
    <LMS_Mappings xmlns="b029738f-37a9-4caf-bcb4-e0d40da4868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DD8C15489831040A055678D09F0753C" ma:contentTypeVersion="35" ma:contentTypeDescription="Create a new document." ma:contentTypeScope="" ma:versionID="3cd089dfd124c4c234b219ce722d0ee2">
  <xsd:schema xmlns:xsd="http://www.w3.org/2001/XMLSchema" xmlns:xs="http://www.w3.org/2001/XMLSchema" xmlns:p="http://schemas.microsoft.com/office/2006/metadata/properties" xmlns:ns3="b029738f-37a9-4caf-bcb4-e0d40da48686" xmlns:ns4="6216740b-ccbb-4806-a28c-ad8a6331cc39" targetNamespace="http://schemas.microsoft.com/office/2006/metadata/properties" ma:root="true" ma:fieldsID="39d067f2b603453b9857cd83c106d14a" ns3:_="" ns4:_="">
    <xsd:import namespace="b029738f-37a9-4caf-bcb4-e0d40da48686"/>
    <xsd:import namespace="6216740b-ccbb-4806-a28c-ad8a6331cc3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MediaServiceAutoKeyPoints" minOccurs="0"/>
                <xsd:element ref="ns3:MediaServiceKeyPoints" minOccurs="0"/>
                <xsd:element ref="ns3:MediaServiceDateTaken" minOccurs="0"/>
                <xsd:element ref="ns3:MediaServiceLocation" minOccurs="0"/>
                <xsd:element ref="ns3:Teams_Channel_Section_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029738f-37a9-4caf-bcb4-e0d40da4868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NotebookType" ma:index="17" nillable="true" ma:displayName="Notebook Type" ma:internalName="NotebookType">
      <xsd:simpleType>
        <xsd:restriction base="dms:Text"/>
      </xsd:simpleType>
    </xsd:element>
    <xsd:element name="FolderType" ma:index="18" nillable="true" ma:displayName="Folder Type" ma:internalName="FolderType">
      <xsd:simpleType>
        <xsd:restriction base="dms:Text"/>
      </xsd:simpleType>
    </xsd:element>
    <xsd:element name="CultureName" ma:index="19" nillable="true" ma:displayName="Culture Name" ma:internalName="CultureName">
      <xsd:simpleType>
        <xsd:restriction base="dms:Text"/>
      </xsd:simpleType>
    </xsd:element>
    <xsd:element name="AppVersion" ma:index="20" nillable="true" ma:displayName="App Version" ma:internalName="AppVersion">
      <xsd:simpleType>
        <xsd:restriction base="dms:Text"/>
      </xsd:simpleType>
    </xsd:element>
    <xsd:element name="TeamsChannelId" ma:index="21" nillable="true" ma:displayName="Teams Channel Id" ma:internalName="TeamsChannelId">
      <xsd:simpleType>
        <xsd:restriction base="dms:Text"/>
      </xsd:simpleType>
    </xsd:element>
    <xsd:element name="Owner" ma:index="22"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3" nillable="true" ma:displayName="Math Settings" ma:internalName="Math_Settings">
      <xsd:simpleType>
        <xsd:restriction base="dms:Text"/>
      </xsd:simpleType>
    </xsd:element>
    <xsd:element name="DefaultSectionNames" ma:index="24" nillable="true" ma:displayName="Default Section Names" ma:internalName="DefaultSectionNames">
      <xsd:simpleType>
        <xsd:restriction base="dms:Note">
          <xsd:maxLength value="255"/>
        </xsd:restriction>
      </xsd:simpleType>
    </xsd:element>
    <xsd:element name="Templates" ma:index="25" nillable="true" ma:displayName="Templates" ma:internalName="Templates">
      <xsd:simpleType>
        <xsd:restriction base="dms:Note">
          <xsd:maxLength value="255"/>
        </xsd:restriction>
      </xsd:simpleType>
    </xsd:element>
    <xsd:element name="Teachers" ma:index="26"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7"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8"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9" nillable="true" ma:displayName="Distribution Groups" ma:internalName="Distribution_Groups">
      <xsd:simpleType>
        <xsd:restriction base="dms:Note">
          <xsd:maxLength value="255"/>
        </xsd:restriction>
      </xsd:simpleType>
    </xsd:element>
    <xsd:element name="LMS_Mappings" ma:index="30" nillable="true" ma:displayName="LMS Mappings" ma:internalName="LMS_Mappings">
      <xsd:simpleType>
        <xsd:restriction base="dms:Note">
          <xsd:maxLength value="255"/>
        </xsd:restriction>
      </xsd:simpleType>
    </xsd:element>
    <xsd:element name="Invited_Teachers" ma:index="31" nillable="true" ma:displayName="Invited Teachers" ma:internalName="Invited_Teachers">
      <xsd:simpleType>
        <xsd:restriction base="dms:Note">
          <xsd:maxLength value="255"/>
        </xsd:restriction>
      </xsd:simpleType>
    </xsd:element>
    <xsd:element name="Invited_Students" ma:index="32" nillable="true" ma:displayName="Invited Students" ma:internalName="Invited_Students">
      <xsd:simpleType>
        <xsd:restriction base="dms:Note">
          <xsd:maxLength value="255"/>
        </xsd:restriction>
      </xsd:simpleType>
    </xsd:element>
    <xsd:element name="Self_Registration_Enabled" ma:index="33" nillable="true" ma:displayName="Self Registration Enabled" ma:internalName="Self_Registration_Enabled">
      <xsd:simpleType>
        <xsd:restriction base="dms:Boolean"/>
      </xsd:simpleType>
    </xsd:element>
    <xsd:element name="Has_Teacher_Only_SectionGroup" ma:index="34" nillable="true" ma:displayName="Has Teacher Only SectionGroup" ma:internalName="Has_Teacher_Only_SectionGroup">
      <xsd:simpleType>
        <xsd:restriction base="dms:Boolean"/>
      </xsd:simpleType>
    </xsd:element>
    <xsd:element name="Is_Collaboration_Space_Locked" ma:index="35" nillable="true" ma:displayName="Is Collaboration Space Locked" ma:internalName="Is_Collaboration_Space_Locked">
      <xsd:simpleType>
        <xsd:restriction base="dms:Boolean"/>
      </xsd:simpleType>
    </xsd:element>
    <xsd:element name="IsNotebookLocked" ma:index="36" nillable="true" ma:displayName="Is Notebook Locked" ma:internalName="IsNotebookLocked">
      <xsd:simpleType>
        <xsd:restriction base="dms:Boolean"/>
      </xsd:simpleType>
    </xsd:element>
    <xsd:element name="MediaServiceAutoKeyPoints" ma:index="37" nillable="true" ma:displayName="MediaServiceAutoKeyPoints" ma:hidden="true" ma:internalName="MediaServiceAutoKeyPoints" ma:readOnly="true">
      <xsd:simpleType>
        <xsd:restriction base="dms:Note"/>
      </xsd:simpleType>
    </xsd:element>
    <xsd:element name="MediaServiceKeyPoints" ma:index="38" nillable="true" ma:displayName="KeyPoints" ma:internalName="MediaServiceKeyPoints" ma:readOnly="true">
      <xsd:simpleType>
        <xsd:restriction base="dms:Note">
          <xsd:maxLength value="255"/>
        </xsd:restriction>
      </xsd:simpleType>
    </xsd:element>
    <xsd:element name="MediaServiceDateTaken" ma:index="39" nillable="true" ma:displayName="MediaServiceDateTaken" ma:hidden="true" ma:internalName="MediaServiceDateTaken" ma:readOnly="true">
      <xsd:simpleType>
        <xsd:restriction base="dms:Text"/>
      </xsd:simpleType>
    </xsd:element>
    <xsd:element name="MediaServiceLocation" ma:index="40" nillable="true" ma:displayName="Location" ma:internalName="MediaServiceLocation" ma:readOnly="true">
      <xsd:simpleType>
        <xsd:restriction base="dms:Text"/>
      </xsd:simpleType>
    </xsd:element>
    <xsd:element name="Teams_Channel_Section_Location" ma:index="41" nillable="true" ma:displayName="Teams Channel Section Location" ma:internalName="Teams_Channel_Section_Location">
      <xsd:simpleType>
        <xsd:restriction base="dms:Text"/>
      </xsd:simpleType>
    </xsd:element>
    <xsd:element name="MediaLengthInSeconds" ma:index="42"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216740b-ccbb-4806-a28c-ad8a6331cc3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23CBC2-2375-442E-9DDF-5C572C605A15}">
  <ds:schemaRefs>
    <ds:schemaRef ds:uri="http://schemas.openxmlformats.org/officeDocument/2006/bibliography"/>
  </ds:schemaRefs>
</ds:datastoreItem>
</file>

<file path=customXml/itemProps2.xml><?xml version="1.0" encoding="utf-8"?>
<ds:datastoreItem xmlns:ds="http://schemas.openxmlformats.org/officeDocument/2006/customXml" ds:itemID="{CFA5C2BC-49C2-43DB-B565-AAC33A034CC2}">
  <ds:schemaRefs>
    <ds:schemaRef ds:uri="http://schemas.microsoft.com/office/2006/metadata/properties"/>
    <ds:schemaRef ds:uri="http://schemas.microsoft.com/office/infopath/2007/PartnerControls"/>
    <ds:schemaRef ds:uri="b029738f-37a9-4caf-bcb4-e0d40da48686"/>
  </ds:schemaRefs>
</ds:datastoreItem>
</file>

<file path=customXml/itemProps3.xml><?xml version="1.0" encoding="utf-8"?>
<ds:datastoreItem xmlns:ds="http://schemas.openxmlformats.org/officeDocument/2006/customXml" ds:itemID="{C76DF2FF-9B9F-4F30-B7FD-85DEF9278EA7}">
  <ds:schemaRefs>
    <ds:schemaRef ds:uri="http://schemas.microsoft.com/sharepoint/v3/contenttype/forms"/>
  </ds:schemaRefs>
</ds:datastoreItem>
</file>

<file path=customXml/itemProps4.xml><?xml version="1.0" encoding="utf-8"?>
<ds:datastoreItem xmlns:ds="http://schemas.openxmlformats.org/officeDocument/2006/customXml" ds:itemID="{4D0B829B-4C20-4571-B193-15D7B47CC1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029738f-37a9-4caf-bcb4-e0d40da48686"/>
    <ds:schemaRef ds:uri="6216740b-ccbb-4806-a28c-ad8a6331cc3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2871</Words>
  <Characters>16368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Ebbin, Lisa</dc:creator>
  <cp:keywords/>
  <dc:description/>
  <cp:lastModifiedBy>Lisa Duffy</cp:lastModifiedBy>
  <cp:revision>2</cp:revision>
  <dcterms:created xsi:type="dcterms:W3CDTF">2022-04-08T14:30:00Z</dcterms:created>
  <dcterms:modified xsi:type="dcterms:W3CDTF">2022-04-08T14:30:00Z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0x0101007DD8C15489831040A055678D09F0753C</vt:lpwstr>
  </property>
</Properties>
</file>