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1B7327" w14:textId="44660E7F" w:rsidR="00917FC8" w:rsidRDefault="00D526F3" w:rsidP="00440A68">
      <w:pPr>
        <w:pStyle w:val="Heading2"/>
        <w:rPr>
          <w:rFonts w:eastAsia="Times New Roman"/>
          <w:lang w:eastAsia="en-GB"/>
        </w:rPr>
      </w:pPr>
      <w:r>
        <w:rPr>
          <w:noProof/>
        </w:rPr>
        <w:drawing>
          <wp:anchor distT="0" distB="0" distL="114300" distR="114300" simplePos="0" relativeHeight="251658242" behindDoc="1" locked="0" layoutInCell="1" allowOverlap="1" wp14:anchorId="6956A275" wp14:editId="246156CE">
            <wp:simplePos x="0" y="0"/>
            <wp:positionH relativeFrom="margin">
              <wp:posOffset>1709964</wp:posOffset>
            </wp:positionH>
            <wp:positionV relativeFrom="paragraph">
              <wp:posOffset>0</wp:posOffset>
            </wp:positionV>
            <wp:extent cx="4678135" cy="1371342"/>
            <wp:effectExtent l="0" t="0" r="8255" b="635"/>
            <wp:wrapTight wrapText="bothSides">
              <wp:wrapPolygon edited="0">
                <wp:start x="0" y="0"/>
                <wp:lineTo x="0" y="21310"/>
                <wp:lineTo x="21550" y="21310"/>
                <wp:lineTo x="21550" y="0"/>
                <wp:lineTo x="0" y="0"/>
              </wp:wrapPolygon>
            </wp:wrapTight>
            <wp:docPr id="638942447" name="Picture 638942447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8135" cy="13713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1D29">
        <w:rPr>
          <w:rFonts w:eastAsia="Times New Roman"/>
          <w:lang w:eastAsia="en-GB"/>
        </w:rPr>
        <w:t xml:space="preserve">  </w:t>
      </w:r>
    </w:p>
    <w:p w14:paraId="205E2825" w14:textId="3437312B" w:rsidR="00917FC8" w:rsidRDefault="00917FC8" w:rsidP="006346F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5BC5E415" w14:textId="77777777" w:rsidR="00997DE0" w:rsidRDefault="00997DE0" w:rsidP="00625322">
      <w:pPr>
        <w:spacing w:after="20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E510069" w14:textId="24B8ACB2" w:rsidR="00625322" w:rsidRPr="00997DE0" w:rsidRDefault="00625322" w:rsidP="00625322">
      <w:pPr>
        <w:spacing w:after="20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97DE0">
        <w:rPr>
          <w:rFonts w:ascii="Arial" w:hAnsi="Arial" w:cs="Arial"/>
          <w:b/>
          <w:bCs/>
          <w:sz w:val="32"/>
          <w:szCs w:val="32"/>
        </w:rPr>
        <w:t>BSc (Hons) Health and Social Care</w:t>
      </w:r>
    </w:p>
    <w:p w14:paraId="24896BBA" w14:textId="1F0D49E7" w:rsidR="00625322" w:rsidRPr="00997DE0" w:rsidRDefault="00625322" w:rsidP="00625322">
      <w:pPr>
        <w:spacing w:after="20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6F67F29" w14:textId="3900B0FB" w:rsidR="00625322" w:rsidRPr="00997DE0" w:rsidRDefault="00625322" w:rsidP="00625322">
      <w:pPr>
        <w:spacing w:after="200" w:line="360" w:lineRule="auto"/>
        <w:jc w:val="center"/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</w:pPr>
      <w:r w:rsidRPr="00997DE0"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  <w:t>P</w:t>
      </w:r>
      <w:r w:rsidR="00E36C80" w:rsidRPr="00997DE0"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  <w:t>sy</w:t>
      </w:r>
      <w:r w:rsidR="00B96E78" w:rsidRPr="00997DE0"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  <w:t>chopatho</w:t>
      </w:r>
      <w:r w:rsidR="00844FDB" w:rsidRPr="00997DE0"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  <w:t>logical Classifications &amp; Provisions</w:t>
      </w:r>
    </w:p>
    <w:p w14:paraId="79791165" w14:textId="6EFC9B99" w:rsidR="00625322" w:rsidRDefault="00625322" w:rsidP="006253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997DE0">
        <w:rPr>
          <w:rFonts w:ascii="Arial" w:hAnsi="Arial" w:cs="Arial"/>
          <w:b/>
          <w:bCs/>
          <w:sz w:val="32"/>
          <w:szCs w:val="32"/>
        </w:rPr>
        <w:t>Module code –</w:t>
      </w:r>
      <w:r w:rsidR="002E39EB">
        <w:rPr>
          <w:rFonts w:ascii="Arial" w:hAnsi="Arial" w:cs="Arial"/>
          <w:b/>
          <w:bCs/>
          <w:sz w:val="32"/>
          <w:szCs w:val="32"/>
        </w:rPr>
        <w:t xml:space="preserve"> </w:t>
      </w:r>
      <w:r w:rsidR="00E8259B">
        <w:rPr>
          <w:rFonts w:ascii="Arial" w:hAnsi="Arial" w:cs="Arial"/>
          <w:b/>
          <w:bCs/>
          <w:sz w:val="32"/>
          <w:szCs w:val="32"/>
        </w:rPr>
        <w:t>BMH</w:t>
      </w:r>
      <w:r w:rsidR="003A4174" w:rsidRPr="00997DE0">
        <w:rPr>
          <w:rFonts w:ascii="Arial" w:eastAsia="Arial Nova" w:hAnsi="Arial" w:cs="Arial"/>
          <w:b/>
          <w:bCs/>
          <w:sz w:val="32"/>
          <w:szCs w:val="32"/>
        </w:rPr>
        <w:t>6029</w:t>
      </w:r>
      <w:r w:rsidRPr="00997DE0">
        <w:rPr>
          <w:rFonts w:ascii="Arial" w:hAnsi="Arial" w:cs="Arial"/>
          <w:b/>
          <w:bCs/>
          <w:sz w:val="32"/>
          <w:szCs w:val="32"/>
        </w:rPr>
        <w:t xml:space="preserve"> </w:t>
      </w:r>
      <w:r w:rsidR="00441F68">
        <w:rPr>
          <w:rFonts w:ascii="Arial" w:hAnsi="Arial" w:cs="Arial"/>
          <w:b/>
          <w:bCs/>
          <w:sz w:val="32"/>
          <w:szCs w:val="32"/>
        </w:rPr>
        <w:t>–</w:t>
      </w:r>
      <w:r w:rsidRPr="00997DE0">
        <w:rPr>
          <w:rFonts w:ascii="Arial" w:hAnsi="Arial" w:cs="Arial"/>
          <w:b/>
          <w:bCs/>
          <w:sz w:val="32"/>
          <w:szCs w:val="32"/>
        </w:rPr>
        <w:t xml:space="preserve"> BIRM</w:t>
      </w:r>
    </w:p>
    <w:p w14:paraId="167E4AE6" w14:textId="45D19CA8" w:rsidR="00441F68" w:rsidRDefault="00441F68" w:rsidP="0022082F">
      <w:pPr>
        <w:jc w:val="center"/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Lecturer</w:t>
      </w:r>
      <w:r w:rsidR="00475D91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 </w:t>
      </w:r>
      <w:r w:rsidR="00920B82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–</w:t>
      </w:r>
      <w:r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 Ne</w:t>
      </w:r>
      <w:r w:rsidR="0022082F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ale Haddon</w:t>
      </w:r>
    </w:p>
    <w:p w14:paraId="2A634A8D" w14:textId="34CA287A" w:rsidR="00441F68" w:rsidRPr="00997DE0" w:rsidRDefault="00441F68" w:rsidP="00441F68">
      <w:pPr>
        <w:jc w:val="center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349D572A" w14:textId="1846393B" w:rsidR="00625322" w:rsidRPr="00997DE0" w:rsidRDefault="00625322" w:rsidP="00625322">
      <w:pPr>
        <w:spacing w:after="20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C31B42C" w14:textId="163C4409" w:rsidR="00062AC1" w:rsidRDefault="00625322" w:rsidP="00062AC1">
      <w:pPr>
        <w:jc w:val="center"/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</w:pPr>
      <w:r w:rsidRPr="00997DE0">
        <w:rPr>
          <w:rFonts w:ascii="Arial" w:hAnsi="Arial" w:cs="Arial"/>
          <w:b/>
          <w:bCs/>
          <w:sz w:val="32"/>
          <w:szCs w:val="32"/>
        </w:rPr>
        <w:t xml:space="preserve">Component </w:t>
      </w:r>
      <w:r w:rsidR="008A1FBC" w:rsidRPr="00997DE0">
        <w:rPr>
          <w:rFonts w:ascii="Arial" w:hAnsi="Arial" w:cs="Arial"/>
          <w:b/>
          <w:bCs/>
          <w:sz w:val="32"/>
          <w:szCs w:val="32"/>
        </w:rPr>
        <w:t>1</w:t>
      </w:r>
      <w:r w:rsidRPr="00997DE0">
        <w:rPr>
          <w:rFonts w:ascii="Arial" w:hAnsi="Arial" w:cs="Arial"/>
          <w:b/>
          <w:bCs/>
          <w:sz w:val="32"/>
          <w:szCs w:val="32"/>
        </w:rPr>
        <w:t xml:space="preserve"> – </w:t>
      </w:r>
      <w:r w:rsidR="00062AC1" w:rsidRPr="00997DE0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Individual Presentation </w:t>
      </w:r>
      <w:r w:rsidR="00997DE0" w:rsidRPr="00997DE0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Schizophrenia</w:t>
      </w:r>
    </w:p>
    <w:p w14:paraId="35E8EEEB" w14:textId="133064EB" w:rsidR="00441F68" w:rsidRPr="00997DE0" w:rsidRDefault="00441F68" w:rsidP="00441F68">
      <w:pP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49F94672" w14:textId="35AE2E25" w:rsidR="00625322" w:rsidRPr="00997DE0" w:rsidRDefault="00625322" w:rsidP="00062AC1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97DE0">
        <w:rPr>
          <w:rFonts w:ascii="Arial" w:hAnsi="Arial" w:cs="Arial"/>
          <w:b/>
          <w:bCs/>
          <w:sz w:val="32"/>
          <w:szCs w:val="32"/>
        </w:rPr>
        <w:t>Student</w:t>
      </w:r>
      <w:r w:rsidR="00475D91">
        <w:rPr>
          <w:rFonts w:ascii="Arial" w:hAnsi="Arial" w:cs="Arial"/>
          <w:b/>
          <w:bCs/>
          <w:sz w:val="32"/>
          <w:szCs w:val="32"/>
        </w:rPr>
        <w:t xml:space="preserve"> -</w:t>
      </w:r>
      <w:r w:rsidRPr="00997DE0">
        <w:rPr>
          <w:rFonts w:ascii="Arial" w:hAnsi="Arial" w:cs="Arial"/>
          <w:b/>
          <w:bCs/>
          <w:sz w:val="32"/>
          <w:szCs w:val="32"/>
        </w:rPr>
        <w:t xml:space="preserve"> Claudia Gomes</w:t>
      </w:r>
    </w:p>
    <w:p w14:paraId="386ACC28" w14:textId="091FAB49" w:rsidR="0091252B" w:rsidRPr="00D615ED" w:rsidRDefault="00625322" w:rsidP="0091252B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  <w:sectPr w:rsidR="0091252B" w:rsidRPr="00D615ED" w:rsidSect="00E84EDB">
          <w:headerReference w:type="default" r:id="rId11"/>
          <w:footerReference w:type="default" r:id="rId12"/>
          <w:pgSz w:w="15840" w:h="12240" w:orient="landscape"/>
          <w:pgMar w:top="1440" w:right="1440" w:bottom="1440" w:left="1440" w:header="720" w:footer="720" w:gutter="0"/>
          <w:pgNumType w:start="0"/>
          <w:cols w:space="720"/>
          <w:docGrid w:linePitch="299"/>
        </w:sectPr>
      </w:pPr>
      <w:r w:rsidRPr="00997DE0">
        <w:rPr>
          <w:rFonts w:ascii="Arial" w:hAnsi="Arial" w:cs="Arial"/>
          <w:b/>
          <w:bCs/>
          <w:sz w:val="32"/>
          <w:szCs w:val="32"/>
        </w:rPr>
        <w:t>Student N</w:t>
      </w:r>
      <w:r w:rsidR="00035A49">
        <w:rPr>
          <w:rFonts w:ascii="Arial" w:hAnsi="Arial" w:cs="Arial"/>
          <w:b/>
          <w:bCs/>
          <w:sz w:val="32"/>
          <w:szCs w:val="32"/>
        </w:rPr>
        <w:t>o</w:t>
      </w:r>
      <w:r w:rsidR="0091252B">
        <w:rPr>
          <w:rFonts w:ascii="Arial" w:hAnsi="Arial" w:cs="Arial"/>
          <w:b/>
          <w:bCs/>
          <w:sz w:val="32"/>
          <w:szCs w:val="32"/>
        </w:rPr>
        <w:t xml:space="preserve"> </w:t>
      </w:r>
      <w:r w:rsidR="0091252B" w:rsidRPr="00997DE0">
        <w:rPr>
          <w:rFonts w:ascii="Arial" w:hAnsi="Arial" w:cs="Arial"/>
          <w:b/>
          <w:bCs/>
          <w:sz w:val="32"/>
          <w:szCs w:val="32"/>
        </w:rPr>
        <w:t xml:space="preserve"> -  23267</w:t>
      </w:r>
      <w:r w:rsidR="00AA3211">
        <w:rPr>
          <w:rFonts w:ascii="Arial" w:hAnsi="Arial" w:cs="Arial"/>
          <w:b/>
          <w:bCs/>
          <w:sz w:val="32"/>
          <w:szCs w:val="32"/>
        </w:rPr>
        <w:t>9</w:t>
      </w:r>
    </w:p>
    <w:p w14:paraId="4AAB2E24" w14:textId="777EEDCB" w:rsidR="00264DDE" w:rsidRDefault="006346FE">
      <w:pPr>
        <w:rPr>
          <w:rFonts w:ascii="Arial" w:hAnsi="Arial" w:cs="Arial"/>
          <w:b/>
          <w:bCs/>
          <w:noProof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58240" behindDoc="1" locked="0" layoutInCell="1" allowOverlap="1" wp14:anchorId="3C02D802" wp14:editId="47F729C1">
            <wp:simplePos x="0" y="0"/>
            <wp:positionH relativeFrom="column">
              <wp:posOffset>-787400</wp:posOffset>
            </wp:positionH>
            <wp:positionV relativeFrom="page">
              <wp:posOffset>100634</wp:posOffset>
            </wp:positionV>
            <wp:extent cx="10375265" cy="7331075"/>
            <wp:effectExtent l="0" t="0" r="6985" b="3175"/>
            <wp:wrapTight wrapText="bothSides">
              <wp:wrapPolygon edited="0">
                <wp:start x="0" y="0"/>
                <wp:lineTo x="0" y="21553"/>
                <wp:lineTo x="21575" y="21553"/>
                <wp:lineTo x="21575" y="0"/>
                <wp:lineTo x="0" y="0"/>
              </wp:wrapPolygon>
            </wp:wrapTight>
            <wp:docPr id="19776955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75265" cy="733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727BD8" w14:textId="10502D4F" w:rsidR="00264DDE" w:rsidRDefault="006346FE">
      <w:pPr>
        <w:rPr>
          <w:rFonts w:ascii="Arial" w:hAnsi="Arial" w:cs="Arial"/>
          <w:b/>
          <w:bCs/>
          <w:noProof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58241" behindDoc="1" locked="0" layoutInCell="1" allowOverlap="1" wp14:anchorId="6B734079" wp14:editId="11B2A928">
            <wp:simplePos x="0" y="0"/>
            <wp:positionH relativeFrom="column">
              <wp:posOffset>-835478</wp:posOffset>
            </wp:positionH>
            <wp:positionV relativeFrom="page">
              <wp:posOffset>347890</wp:posOffset>
            </wp:positionV>
            <wp:extent cx="10386060" cy="7338695"/>
            <wp:effectExtent l="0" t="0" r="0" b="0"/>
            <wp:wrapTight wrapText="bothSides">
              <wp:wrapPolygon edited="0">
                <wp:start x="0" y="0"/>
                <wp:lineTo x="0" y="21531"/>
                <wp:lineTo x="21552" y="21531"/>
                <wp:lineTo x="21552" y="0"/>
                <wp:lineTo x="0" y="0"/>
              </wp:wrapPolygon>
            </wp:wrapTight>
            <wp:docPr id="48107365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86060" cy="7338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A8EEA4" w14:textId="5FF81F52" w:rsidR="00EC2CF2" w:rsidRPr="00EC2CF2" w:rsidRDefault="00EC2CF2" w:rsidP="00EC2CF2">
      <w:pPr>
        <w:pStyle w:val="NormalWeb"/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EC2CF2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</w:p>
    <w:p w14:paraId="09E7280B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Chase, R. (2018)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making of modern psychiatry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>. Berlin: Logos Verlag.</w:t>
      </w:r>
    </w:p>
    <w:p w14:paraId="03F7F615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Cohen, N.L. (2017)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Public health perspectives on depressive disorders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>. Baltimore: Johns Hopkins University Press.</w:t>
      </w:r>
    </w:p>
    <w:p w14:paraId="5AA82D10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GOV.UK (2021)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Mental Health Act 2007: Explanatory notes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15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https://www.legislation.gov.uk/ukpga/2007/12/notes/division/6/1?view=plain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29 January 2026).</w:t>
      </w:r>
    </w:p>
    <w:p w14:paraId="00D5A9D0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Kay, S.R. (1991)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Positive and negative syndromes in schizophrenia: Assessment and research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>. New York: Brunner/Mazel.</w:t>
      </w:r>
    </w:p>
    <w:p w14:paraId="1FE052BA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Le Wine, H.E. (2019) ‘Schizophrenia’,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Harvard Health Publishing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16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https://www.health.harvard.edu/mind-and-mood/schizophrenia-a-to-z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29 January 2026).</w:t>
      </w:r>
    </w:p>
    <w:p w14:paraId="7BD26BF4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Living with Schizophrenia (2023)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Living with schizophrenia: Information and support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17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https://livingwithschizophreniauk.org/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29 January 2026).</w:t>
      </w:r>
    </w:p>
    <w:p w14:paraId="528478CC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Mental Capacity Act 2005 (2005). Available at: </w:t>
      </w:r>
      <w:hyperlink r:id="rId18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https://www.legislation.gov.uk/ukpga/2005/9/part/1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29 January 2026).</w:t>
      </w:r>
    </w:p>
    <w:p w14:paraId="3F1B03CD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Mental Health UK (2022) </w:t>
      </w:r>
      <w:proofErr w:type="gramStart"/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Schizoaffective disorder</w:t>
      </w:r>
      <w:proofErr w:type="gramEnd"/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19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https://mentalhealth-uk.org/help-and-information/conditions/sch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29 January 2026).</w:t>
      </w:r>
    </w:p>
    <w:p w14:paraId="0A6D9336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Mind (2019)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Understanding schizophrenia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20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https://www.mind.org.uk/information-support/types-of-mental-health-problems/schizophrenia/understanding-schizophrenia/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27 January 2026).</w:t>
      </w:r>
    </w:p>
    <w:p w14:paraId="28B539E3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NHS (2021)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Living with schizophrenia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21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https://www.nhs.uk/mental-health/conditions/schizophrenia/living-with/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29 January 2026).</w:t>
      </w:r>
    </w:p>
    <w:p w14:paraId="4B7A86F1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NHS (2023)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Symptoms – schizophrenia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22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https://www.nhs.uk/mental-health/conditions/schizophrenia/symptoms/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27 January 2026).</w:t>
      </w:r>
    </w:p>
    <w:p w14:paraId="36979E59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Patel, K.R., Cherian, J., Gohil, K. and Atkinson, D. (2014) ‘Schizophrenia: overview and treatment options’,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Pharmacy and Therapeutics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, 39(9), pp. 638–645. Available at: </w:t>
      </w:r>
      <w:hyperlink r:id="rId23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https://pmc.ncbi.nlm.nih.gov/articles/PMC4159061/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29 January 2026).</w:t>
      </w:r>
    </w:p>
    <w:p w14:paraId="71A28B27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Saks, E.R. (2007)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The </w:t>
      </w:r>
      <w:proofErr w:type="spellStart"/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center</w:t>
      </w:r>
      <w:proofErr w:type="spellEnd"/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cannot hold: My journey through madness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>. New York: Hachette Books.</w:t>
      </w:r>
    </w:p>
    <w:p w14:paraId="03C15AAC" w14:textId="77777777" w:rsidR="00E919D3" w:rsidRPr="00E919D3" w:rsidRDefault="00E919D3" w:rsidP="00E919D3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World Health Organization (2024) </w:t>
      </w:r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International statistical classification of diseases and related health problems (11th </w:t>
      </w:r>
      <w:proofErr w:type="spellStart"/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edn</w:t>
      </w:r>
      <w:proofErr w:type="spellEnd"/>
      <w:r w:rsidRPr="00E919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), chapter 06: Mental, behavioural or neurodevelopmental disorders</w:t>
      </w:r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24" w:anchor="/http://id.who.int/icd/entity/1410080352" w:tgtFrame="_new" w:history="1">
        <w:r w:rsidRPr="00E919D3">
          <w:rPr>
            <w:rFonts w:ascii="Arial" w:eastAsia="Times New Roman" w:hAnsi="Arial" w:cs="Arial"/>
            <w:kern w:val="0"/>
            <w:lang w:eastAsia="en-GB"/>
            <w14:ligatures w14:val="none"/>
          </w:rPr>
          <w:t>https://icd.who.int/browse11/l-m/en#/http://id.who.int/icd/entity/1410080352</w:t>
        </w:r>
      </w:hyperlink>
      <w:r w:rsidRPr="00E919D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27 January 2026).</w:t>
      </w:r>
    </w:p>
    <w:p w14:paraId="448AA023" w14:textId="2FF4CF29" w:rsidR="00BE6F53" w:rsidRPr="00E919D3" w:rsidRDefault="00BE6F53" w:rsidP="00E919D3">
      <w:pPr>
        <w:spacing w:line="360" w:lineRule="auto"/>
        <w:jc w:val="both"/>
        <w:rPr>
          <w:rFonts w:ascii="Arial" w:hAnsi="Arial" w:cs="Arial"/>
        </w:rPr>
      </w:pPr>
    </w:p>
    <w:p w14:paraId="6F830C12" w14:textId="77777777" w:rsidR="00E919D3" w:rsidRPr="00E919D3" w:rsidRDefault="00E919D3">
      <w:pPr>
        <w:spacing w:line="360" w:lineRule="auto"/>
        <w:jc w:val="both"/>
        <w:rPr>
          <w:rFonts w:ascii="Arial" w:hAnsi="Arial" w:cs="Arial"/>
        </w:rPr>
      </w:pPr>
    </w:p>
    <w:sectPr w:rsidR="00E919D3" w:rsidRPr="00E919D3" w:rsidSect="00800D31">
      <w:headerReference w:type="default" r:id="rId25"/>
      <w:footerReference w:type="default" r:id="rId2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AF04F9" w14:textId="77777777" w:rsidR="00397AF1" w:rsidRDefault="00397AF1">
      <w:pPr>
        <w:spacing w:after="0" w:line="240" w:lineRule="auto"/>
      </w:pPr>
      <w:r>
        <w:separator/>
      </w:r>
    </w:p>
  </w:endnote>
  <w:endnote w:type="continuationSeparator" w:id="0">
    <w:p w14:paraId="671636CF" w14:textId="77777777" w:rsidR="00397AF1" w:rsidRDefault="00397A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59433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006A96" w14:textId="77777777" w:rsidR="0091252B" w:rsidRDefault="0091252B" w:rsidP="00064D9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05C193" w14:textId="77777777" w:rsidR="0091252B" w:rsidRDefault="009125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04C8D7" w14:textId="77777777" w:rsidR="00625322" w:rsidRDefault="006253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478FF4" w14:textId="77777777" w:rsidR="00397AF1" w:rsidRDefault="00397AF1">
      <w:pPr>
        <w:spacing w:after="0" w:line="240" w:lineRule="auto"/>
      </w:pPr>
      <w:r>
        <w:separator/>
      </w:r>
    </w:p>
  </w:footnote>
  <w:footnote w:type="continuationSeparator" w:id="0">
    <w:p w14:paraId="05744AA7" w14:textId="77777777" w:rsidR="00397AF1" w:rsidRDefault="00397A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5A9624" w14:textId="77777777" w:rsidR="0091252B" w:rsidRDefault="0091252B">
    <w:pPr>
      <w:pStyle w:val="Header"/>
    </w:pPr>
  </w:p>
  <w:p w14:paraId="383E90DC" w14:textId="77777777" w:rsidR="0091252B" w:rsidRDefault="009125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EFB497" w14:textId="77777777" w:rsidR="00625322" w:rsidRDefault="00625322">
    <w:pPr>
      <w:pStyle w:val="Header"/>
    </w:pPr>
  </w:p>
  <w:p w14:paraId="46EFEBE2" w14:textId="77777777" w:rsidR="00625322" w:rsidRDefault="0062532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753DF2"/>
    <w:multiLevelType w:val="hybridMultilevel"/>
    <w:tmpl w:val="48B25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823C81"/>
    <w:multiLevelType w:val="hybridMultilevel"/>
    <w:tmpl w:val="CCF0C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BA799D"/>
    <w:multiLevelType w:val="multilevel"/>
    <w:tmpl w:val="79762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CA02E65"/>
    <w:multiLevelType w:val="hybridMultilevel"/>
    <w:tmpl w:val="1D9A08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A26F80"/>
    <w:multiLevelType w:val="hybridMultilevel"/>
    <w:tmpl w:val="9E4EBE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0630AF"/>
    <w:multiLevelType w:val="hybridMultilevel"/>
    <w:tmpl w:val="B19A11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352A7A"/>
    <w:multiLevelType w:val="hybridMultilevel"/>
    <w:tmpl w:val="8C9A6E58"/>
    <w:lvl w:ilvl="0" w:tplc="0809000F">
      <w:start w:val="1"/>
      <w:numFmt w:val="decimal"/>
      <w:lvlText w:val="%1."/>
      <w:lvlJc w:val="left"/>
      <w:pPr>
        <w:ind w:left="643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3EB1AB6"/>
    <w:multiLevelType w:val="multilevel"/>
    <w:tmpl w:val="D28E2C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24A7358"/>
    <w:multiLevelType w:val="hybridMultilevel"/>
    <w:tmpl w:val="02FAA8A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987236C"/>
    <w:multiLevelType w:val="hybridMultilevel"/>
    <w:tmpl w:val="7660A3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180FD6"/>
    <w:multiLevelType w:val="hybridMultilevel"/>
    <w:tmpl w:val="77927A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07474007">
    <w:abstractNumId w:val="7"/>
  </w:num>
  <w:num w:numId="2" w16cid:durableId="345325794">
    <w:abstractNumId w:val="2"/>
  </w:num>
  <w:num w:numId="3" w16cid:durableId="770127966">
    <w:abstractNumId w:val="1"/>
  </w:num>
  <w:num w:numId="4" w16cid:durableId="1644115255">
    <w:abstractNumId w:val="4"/>
  </w:num>
  <w:num w:numId="5" w16cid:durableId="208231070">
    <w:abstractNumId w:val="0"/>
  </w:num>
  <w:num w:numId="6" w16cid:durableId="717582941">
    <w:abstractNumId w:val="9"/>
  </w:num>
  <w:num w:numId="7" w16cid:durableId="385838785">
    <w:abstractNumId w:val="3"/>
  </w:num>
  <w:num w:numId="8" w16cid:durableId="1972976805">
    <w:abstractNumId w:val="6"/>
  </w:num>
  <w:num w:numId="9" w16cid:durableId="539632563">
    <w:abstractNumId w:val="5"/>
  </w:num>
  <w:num w:numId="10" w16cid:durableId="1177426884">
    <w:abstractNumId w:val="8"/>
  </w:num>
  <w:num w:numId="11" w16cid:durableId="104486608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0AFF"/>
    <w:rsid w:val="00013577"/>
    <w:rsid w:val="00021F0E"/>
    <w:rsid w:val="000244EB"/>
    <w:rsid w:val="00035A49"/>
    <w:rsid w:val="000451FC"/>
    <w:rsid w:val="00050AFF"/>
    <w:rsid w:val="000554BE"/>
    <w:rsid w:val="00062433"/>
    <w:rsid w:val="00062AC1"/>
    <w:rsid w:val="00064D95"/>
    <w:rsid w:val="00073A04"/>
    <w:rsid w:val="00077612"/>
    <w:rsid w:val="00080ACC"/>
    <w:rsid w:val="0008142C"/>
    <w:rsid w:val="000D55B5"/>
    <w:rsid w:val="000F42DA"/>
    <w:rsid w:val="00195C65"/>
    <w:rsid w:val="001C2E15"/>
    <w:rsid w:val="001C6B14"/>
    <w:rsid w:val="001D3D41"/>
    <w:rsid w:val="001F5AA4"/>
    <w:rsid w:val="00204052"/>
    <w:rsid w:val="002124DD"/>
    <w:rsid w:val="0022082F"/>
    <w:rsid w:val="00240EF0"/>
    <w:rsid w:val="00264DDE"/>
    <w:rsid w:val="0026622B"/>
    <w:rsid w:val="0029636A"/>
    <w:rsid w:val="002A245E"/>
    <w:rsid w:val="002A3CDA"/>
    <w:rsid w:val="002A63B4"/>
    <w:rsid w:val="002A655B"/>
    <w:rsid w:val="002C3743"/>
    <w:rsid w:val="002E39EB"/>
    <w:rsid w:val="00314C64"/>
    <w:rsid w:val="00341A36"/>
    <w:rsid w:val="00397AF1"/>
    <w:rsid w:val="003A1B0F"/>
    <w:rsid w:val="003A4174"/>
    <w:rsid w:val="003A6FD5"/>
    <w:rsid w:val="003E6C7D"/>
    <w:rsid w:val="003F1792"/>
    <w:rsid w:val="00407A5E"/>
    <w:rsid w:val="00440A68"/>
    <w:rsid w:val="00441F68"/>
    <w:rsid w:val="0045201A"/>
    <w:rsid w:val="00452B99"/>
    <w:rsid w:val="00462436"/>
    <w:rsid w:val="00475D91"/>
    <w:rsid w:val="00486C35"/>
    <w:rsid w:val="004A5D64"/>
    <w:rsid w:val="004E623C"/>
    <w:rsid w:val="004F18C0"/>
    <w:rsid w:val="0050242D"/>
    <w:rsid w:val="00517BF0"/>
    <w:rsid w:val="0053076F"/>
    <w:rsid w:val="00531D29"/>
    <w:rsid w:val="00532EDA"/>
    <w:rsid w:val="00541045"/>
    <w:rsid w:val="00592B47"/>
    <w:rsid w:val="005A0DEB"/>
    <w:rsid w:val="005C441B"/>
    <w:rsid w:val="005E619D"/>
    <w:rsid w:val="00625322"/>
    <w:rsid w:val="006346FE"/>
    <w:rsid w:val="00646F50"/>
    <w:rsid w:val="00656C58"/>
    <w:rsid w:val="00657847"/>
    <w:rsid w:val="00680771"/>
    <w:rsid w:val="00690064"/>
    <w:rsid w:val="006A2410"/>
    <w:rsid w:val="006A2F10"/>
    <w:rsid w:val="006A7BA9"/>
    <w:rsid w:val="006B0593"/>
    <w:rsid w:val="006B4AD5"/>
    <w:rsid w:val="006C1E10"/>
    <w:rsid w:val="006C47CB"/>
    <w:rsid w:val="006D2F2E"/>
    <w:rsid w:val="006E6DC2"/>
    <w:rsid w:val="006F4013"/>
    <w:rsid w:val="00714609"/>
    <w:rsid w:val="0073653C"/>
    <w:rsid w:val="00742246"/>
    <w:rsid w:val="007505D9"/>
    <w:rsid w:val="007555F0"/>
    <w:rsid w:val="007A3C7D"/>
    <w:rsid w:val="007B3E21"/>
    <w:rsid w:val="007C25DF"/>
    <w:rsid w:val="007C6F1D"/>
    <w:rsid w:val="007E1BE0"/>
    <w:rsid w:val="007E54B3"/>
    <w:rsid w:val="007E6274"/>
    <w:rsid w:val="007F1E2A"/>
    <w:rsid w:val="00800D31"/>
    <w:rsid w:val="0080570C"/>
    <w:rsid w:val="00816657"/>
    <w:rsid w:val="00844FDB"/>
    <w:rsid w:val="0087023F"/>
    <w:rsid w:val="0088374A"/>
    <w:rsid w:val="008A1FBC"/>
    <w:rsid w:val="008C010B"/>
    <w:rsid w:val="00907294"/>
    <w:rsid w:val="00910E9D"/>
    <w:rsid w:val="0091252B"/>
    <w:rsid w:val="009161CE"/>
    <w:rsid w:val="00917FC8"/>
    <w:rsid w:val="00920B82"/>
    <w:rsid w:val="0092578D"/>
    <w:rsid w:val="0094663F"/>
    <w:rsid w:val="00960D00"/>
    <w:rsid w:val="00961577"/>
    <w:rsid w:val="00967341"/>
    <w:rsid w:val="00967993"/>
    <w:rsid w:val="009714B7"/>
    <w:rsid w:val="00983B2E"/>
    <w:rsid w:val="00997DE0"/>
    <w:rsid w:val="009A1501"/>
    <w:rsid w:val="009A2D48"/>
    <w:rsid w:val="009B5B26"/>
    <w:rsid w:val="009D07E4"/>
    <w:rsid w:val="009D375E"/>
    <w:rsid w:val="009D547C"/>
    <w:rsid w:val="00A0473C"/>
    <w:rsid w:val="00A13307"/>
    <w:rsid w:val="00A402FD"/>
    <w:rsid w:val="00A4295D"/>
    <w:rsid w:val="00A42973"/>
    <w:rsid w:val="00A47972"/>
    <w:rsid w:val="00A47EE2"/>
    <w:rsid w:val="00A514E8"/>
    <w:rsid w:val="00A80E28"/>
    <w:rsid w:val="00A81142"/>
    <w:rsid w:val="00AA31B7"/>
    <w:rsid w:val="00AA3211"/>
    <w:rsid w:val="00AA578C"/>
    <w:rsid w:val="00AB6629"/>
    <w:rsid w:val="00AB6CD6"/>
    <w:rsid w:val="00AE4958"/>
    <w:rsid w:val="00AE58F9"/>
    <w:rsid w:val="00AF6F26"/>
    <w:rsid w:val="00B02EBD"/>
    <w:rsid w:val="00B21EE2"/>
    <w:rsid w:val="00B22A5B"/>
    <w:rsid w:val="00B327FC"/>
    <w:rsid w:val="00B57E2F"/>
    <w:rsid w:val="00B64266"/>
    <w:rsid w:val="00B72722"/>
    <w:rsid w:val="00B72846"/>
    <w:rsid w:val="00B80542"/>
    <w:rsid w:val="00B81F45"/>
    <w:rsid w:val="00B926ED"/>
    <w:rsid w:val="00B96E78"/>
    <w:rsid w:val="00BA6800"/>
    <w:rsid w:val="00BB28C8"/>
    <w:rsid w:val="00BD3873"/>
    <w:rsid w:val="00BE6F53"/>
    <w:rsid w:val="00C01CD6"/>
    <w:rsid w:val="00C06561"/>
    <w:rsid w:val="00C07FEC"/>
    <w:rsid w:val="00C16589"/>
    <w:rsid w:val="00C17EA7"/>
    <w:rsid w:val="00C3014D"/>
    <w:rsid w:val="00C32A46"/>
    <w:rsid w:val="00C41582"/>
    <w:rsid w:val="00C62C95"/>
    <w:rsid w:val="00C70A40"/>
    <w:rsid w:val="00C82C09"/>
    <w:rsid w:val="00C9630D"/>
    <w:rsid w:val="00CA6045"/>
    <w:rsid w:val="00CA66C5"/>
    <w:rsid w:val="00CB0692"/>
    <w:rsid w:val="00CB7D50"/>
    <w:rsid w:val="00D12159"/>
    <w:rsid w:val="00D13FE6"/>
    <w:rsid w:val="00D526F3"/>
    <w:rsid w:val="00D54F08"/>
    <w:rsid w:val="00D63F3E"/>
    <w:rsid w:val="00D82C7F"/>
    <w:rsid w:val="00D943BC"/>
    <w:rsid w:val="00DA3A65"/>
    <w:rsid w:val="00DA485F"/>
    <w:rsid w:val="00DB7DE5"/>
    <w:rsid w:val="00DE647C"/>
    <w:rsid w:val="00DF4299"/>
    <w:rsid w:val="00DF7F71"/>
    <w:rsid w:val="00E05354"/>
    <w:rsid w:val="00E15938"/>
    <w:rsid w:val="00E16D90"/>
    <w:rsid w:val="00E36C80"/>
    <w:rsid w:val="00E37606"/>
    <w:rsid w:val="00E41E37"/>
    <w:rsid w:val="00E51B06"/>
    <w:rsid w:val="00E5598A"/>
    <w:rsid w:val="00E8259B"/>
    <w:rsid w:val="00E84EDB"/>
    <w:rsid w:val="00E8711E"/>
    <w:rsid w:val="00E919D3"/>
    <w:rsid w:val="00EC2CF2"/>
    <w:rsid w:val="00EC3825"/>
    <w:rsid w:val="00EC6529"/>
    <w:rsid w:val="00EF71C2"/>
    <w:rsid w:val="00F01BC2"/>
    <w:rsid w:val="00F0614C"/>
    <w:rsid w:val="00F1514E"/>
    <w:rsid w:val="00F318BD"/>
    <w:rsid w:val="00FA2654"/>
    <w:rsid w:val="00FA3B63"/>
    <w:rsid w:val="00FA47CD"/>
    <w:rsid w:val="00FB4ED4"/>
    <w:rsid w:val="00FC03F0"/>
    <w:rsid w:val="00FC3D48"/>
    <w:rsid w:val="00FE3539"/>
    <w:rsid w:val="00FE7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BF4AC"/>
  <w15:chartTrackingRefBased/>
  <w15:docId w15:val="{B4F3668C-7F6D-4699-BE98-68E8DE1C3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0AFF"/>
  </w:style>
  <w:style w:type="paragraph" w:styleId="Heading1">
    <w:name w:val="heading 1"/>
    <w:basedOn w:val="Normal"/>
    <w:next w:val="Normal"/>
    <w:link w:val="Heading1Char"/>
    <w:uiPriority w:val="9"/>
    <w:qFormat/>
    <w:rsid w:val="00050A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0A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0A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0A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0A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0A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0A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0A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0A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0A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0A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0A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0A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0A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0A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0A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0A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0A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0A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0A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0A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0A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0A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0A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0A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0A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0A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0A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0AFF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9D547C"/>
    <w:rPr>
      <w:i/>
      <w:iCs/>
    </w:rPr>
  </w:style>
  <w:style w:type="character" w:customStyle="1" w:styleId="vkekvd">
    <w:name w:val="vkekvd"/>
    <w:basedOn w:val="DefaultParagraphFont"/>
    <w:rsid w:val="009D547C"/>
  </w:style>
  <w:style w:type="character" w:styleId="Hyperlink">
    <w:name w:val="Hyperlink"/>
    <w:basedOn w:val="DefaultParagraphFont"/>
    <w:uiPriority w:val="99"/>
    <w:unhideWhenUsed/>
    <w:rsid w:val="00AF6F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6F2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253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5322"/>
  </w:style>
  <w:style w:type="paragraph" w:styleId="Footer">
    <w:name w:val="footer"/>
    <w:basedOn w:val="Normal"/>
    <w:link w:val="FooterChar"/>
    <w:uiPriority w:val="99"/>
    <w:unhideWhenUsed/>
    <w:rsid w:val="006253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5322"/>
  </w:style>
  <w:style w:type="paragraph" w:styleId="NormalWeb">
    <w:name w:val="Normal (Web)"/>
    <w:basedOn w:val="Normal"/>
    <w:uiPriority w:val="99"/>
    <w:semiHidden/>
    <w:unhideWhenUsed/>
    <w:rsid w:val="0080570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png"/><Relationship Id="rId18" Type="http://schemas.openxmlformats.org/officeDocument/2006/relationships/hyperlink" Target="https://www.legislation.gov.uk/ukpga/2005/9/part/1" TargetMode="External"/><Relationship Id="rId26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hyperlink" Target="https://www.nhs.uk/mental-health/conditions/schizophrenia/living-with/" TargetMode="Externa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hyperlink" Target="https://livingwithschizophreniauk.org/" TargetMode="External"/><Relationship Id="rId25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health.harvard.edu/mind-and-mood/schizophrenia-a-to-z" TargetMode="External"/><Relationship Id="rId20" Type="http://schemas.openxmlformats.org/officeDocument/2006/relationships/hyperlink" Target="https://www.mind.org.uk/information-support/types-of-mental-health-problems/schizophrenia/understanding-schizophrenia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24" Type="http://schemas.openxmlformats.org/officeDocument/2006/relationships/hyperlink" Target="https://icd.who.int/browse11/l-m/en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07/12/notes/division/6/1?view=plain" TargetMode="External"/><Relationship Id="rId23" Type="http://schemas.openxmlformats.org/officeDocument/2006/relationships/hyperlink" Target="https://pmc.ncbi.nlm.nih.gov/articles/PMC4159061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hyperlink" Target="https://mentalhealth-uk.org/help-and-information/conditions/sch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png"/><Relationship Id="rId22" Type="http://schemas.openxmlformats.org/officeDocument/2006/relationships/hyperlink" Target="https://www.nhs.uk/mental-health/conditions/schizophrenia/symptoms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9ABA28F046F04E92B9341F710745C9" ma:contentTypeVersion="14" ma:contentTypeDescription="Create a new document." ma:contentTypeScope="" ma:versionID="a24dd62576f29f2fbd0163d7136ef2ce">
  <xsd:schema xmlns:xsd="http://www.w3.org/2001/XMLSchema" xmlns:xs="http://www.w3.org/2001/XMLSchema" xmlns:p="http://schemas.microsoft.com/office/2006/metadata/properties" xmlns:ns3="a653a6be-78ee-4b80-ae82-fa43b262699b" xmlns:ns4="94f14c45-4680-4fdb-90a1-beddc8a22c58" targetNamespace="http://schemas.microsoft.com/office/2006/metadata/properties" ma:root="true" ma:fieldsID="4c72799b75df82d455f433c3e5ccb8f0" ns3:_="" ns4:_="">
    <xsd:import namespace="a653a6be-78ee-4b80-ae82-fa43b262699b"/>
    <xsd:import namespace="94f14c45-4680-4fdb-90a1-beddc8a22c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53a6be-78ee-4b80-ae82-fa43b262699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4f14c45-4680-4fdb-90a1-beddc8a22c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653a6be-78ee-4b80-ae82-fa43b262699b" xsi:nil="true"/>
  </documentManagement>
</p:properties>
</file>

<file path=customXml/itemProps1.xml><?xml version="1.0" encoding="utf-8"?>
<ds:datastoreItem xmlns:ds="http://schemas.openxmlformats.org/officeDocument/2006/customXml" ds:itemID="{5D5CA82A-2800-4AD4-9F85-69B75C9819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653a6be-78ee-4b80-ae82-fa43b262699b"/>
    <ds:schemaRef ds:uri="94f14c45-4680-4fdb-90a1-beddc8a22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A8EA84A-AA7F-43ED-9264-194FD8DE61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26F1814-9DCE-46AE-906C-A224C9569859}">
  <ds:schemaRefs>
    <ds:schemaRef ds:uri="http://schemas.microsoft.com/office/2006/metadata/properties"/>
    <ds:schemaRef ds:uri="http://schemas.microsoft.com/office/infopath/2007/PartnerControls"/>
    <ds:schemaRef ds:uri="a653a6be-78ee-4b80-ae82-fa43b26269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5</Pages>
  <Words>515</Words>
  <Characters>2942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Da Costa Gomes (2326791)</dc:creator>
  <cp:keywords/>
  <dc:description/>
  <cp:lastModifiedBy>Claudia Da Costa Gomes (2326791)</cp:lastModifiedBy>
  <cp:revision>82</cp:revision>
  <dcterms:created xsi:type="dcterms:W3CDTF">2026-02-03T09:38:00Z</dcterms:created>
  <dcterms:modified xsi:type="dcterms:W3CDTF">2026-02-20T15:44:00Z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0x010100189ABA28F046F04E92B9341F710745C9</vt:lpwstr>
  </property>
</Properties>
</file>