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1AB9DC" w14:textId="77777777" w:rsidR="00D76791" w:rsidRPr="002157F4" w:rsidRDefault="00D76791" w:rsidP="00D76791">
      <w:pPr>
        <w:rPr>
          <w:b/>
        </w:rPr>
      </w:pPr>
      <w:r w:rsidRPr="002157F4">
        <w:rPr>
          <w:b/>
        </w:rPr>
        <w:t>MODULE CODE:</w:t>
      </w:r>
      <w:r w:rsidRPr="002157F4">
        <w:rPr>
          <w:b/>
        </w:rPr>
        <w:tab/>
        <w:t>BMHP6013</w:t>
      </w:r>
    </w:p>
    <w:p w14:paraId="1D591B72" w14:textId="77777777" w:rsidR="00D76791" w:rsidRPr="002157F4" w:rsidRDefault="00D76791" w:rsidP="00D76791">
      <w:pPr>
        <w:rPr>
          <w:b/>
        </w:rPr>
      </w:pPr>
      <w:r w:rsidRPr="002157F4">
        <w:rPr>
          <w:b/>
        </w:rPr>
        <w:t>TITLE:</w:t>
      </w:r>
      <w:r w:rsidRPr="002157F4">
        <w:rPr>
          <w:b/>
        </w:rPr>
        <w:tab/>
      </w:r>
      <w:r w:rsidRPr="002157F4">
        <w:rPr>
          <w:b/>
        </w:rPr>
        <w:tab/>
      </w:r>
      <w:r w:rsidRPr="002157F4">
        <w:rPr>
          <w:b/>
        </w:rPr>
        <w:tab/>
        <w:t xml:space="preserve">Facilitating Change and Managing Quality  </w:t>
      </w:r>
    </w:p>
    <w:p w14:paraId="7E7E94E4" w14:textId="77777777" w:rsidR="00D76791" w:rsidRPr="002157F4" w:rsidRDefault="00D76791" w:rsidP="00D76791">
      <w:pPr>
        <w:rPr>
          <w:b/>
        </w:rPr>
      </w:pPr>
      <w:r w:rsidRPr="002157F4">
        <w:rPr>
          <w:b/>
        </w:rPr>
        <w:t>DATED:</w:t>
      </w:r>
      <w:r w:rsidRPr="002157F4">
        <w:rPr>
          <w:b/>
        </w:rPr>
        <w:tab/>
      </w:r>
      <w:r w:rsidRPr="002157F4">
        <w:rPr>
          <w:b/>
        </w:rPr>
        <w:tab/>
      </w:r>
      <w:r>
        <w:rPr>
          <w:b/>
        </w:rPr>
        <w:t>03/07/2019</w:t>
      </w:r>
      <w:r w:rsidRPr="002157F4">
        <w:rPr>
          <w:b/>
        </w:rPr>
        <w:tab/>
      </w:r>
      <w:r w:rsidRPr="002157F4">
        <w:rPr>
          <w:b/>
        </w:rPr>
        <w:tab/>
      </w:r>
    </w:p>
    <w:p w14:paraId="5922DCAC" w14:textId="77777777" w:rsidR="00D76791" w:rsidRPr="002157F4" w:rsidRDefault="00D76791" w:rsidP="00D76791">
      <w:pPr>
        <w:tabs>
          <w:tab w:val="left" w:pos="720"/>
          <w:tab w:val="left" w:pos="1440"/>
          <w:tab w:val="left" w:pos="2160"/>
          <w:tab w:val="left" w:pos="2880"/>
        </w:tabs>
        <w:jc w:val="both"/>
        <w:rPr>
          <w:rFonts w:cs="Arial"/>
          <w:b/>
        </w:rPr>
      </w:pPr>
    </w:p>
    <w:p w14:paraId="2978976A" w14:textId="77777777" w:rsidR="00D76791" w:rsidRPr="002157F4" w:rsidRDefault="00D76791" w:rsidP="00D76791">
      <w:pPr>
        <w:tabs>
          <w:tab w:val="left" w:pos="720"/>
          <w:tab w:val="left" w:pos="1440"/>
          <w:tab w:val="left" w:pos="2160"/>
          <w:tab w:val="left" w:pos="2880"/>
        </w:tabs>
        <w:jc w:val="both"/>
        <w:rPr>
          <w:rFonts w:cs="Arial"/>
          <w:b/>
        </w:rPr>
      </w:pPr>
      <w:r w:rsidRPr="002157F4">
        <w:rPr>
          <w:rFonts w:cs="Arial"/>
          <w:b/>
        </w:rPr>
        <w:t xml:space="preserve">LEVEL:  </w:t>
      </w:r>
      <w:r w:rsidRPr="002157F4">
        <w:rPr>
          <w:rFonts w:cs="Arial"/>
          <w:b/>
        </w:rPr>
        <w:tab/>
      </w:r>
      <w:r w:rsidRPr="002157F4">
        <w:rPr>
          <w:rFonts w:cs="Arial"/>
          <w:b/>
        </w:rPr>
        <w:tab/>
        <w:t>6</w:t>
      </w:r>
      <w:r w:rsidRPr="002157F4">
        <w:rPr>
          <w:rFonts w:cs="Arial"/>
          <w:b/>
        </w:rPr>
        <w:tab/>
      </w:r>
      <w:r w:rsidRPr="002157F4">
        <w:rPr>
          <w:rFonts w:cs="Arial"/>
          <w:b/>
        </w:rPr>
        <w:tab/>
      </w:r>
      <w:r w:rsidRPr="002157F4">
        <w:rPr>
          <w:rFonts w:cs="Arial"/>
          <w:b/>
        </w:rPr>
        <w:tab/>
      </w:r>
    </w:p>
    <w:p w14:paraId="12558AB0" w14:textId="77777777" w:rsidR="00D76791" w:rsidRPr="002157F4" w:rsidRDefault="00D76791" w:rsidP="00D76791">
      <w:pPr>
        <w:tabs>
          <w:tab w:val="left" w:pos="720"/>
          <w:tab w:val="left" w:pos="1440"/>
          <w:tab w:val="left" w:pos="2160"/>
          <w:tab w:val="left" w:pos="2880"/>
        </w:tabs>
        <w:jc w:val="both"/>
        <w:rPr>
          <w:rFonts w:cs="Arial"/>
          <w:b/>
        </w:rPr>
      </w:pPr>
      <w:r w:rsidRPr="002157F4">
        <w:rPr>
          <w:rFonts w:cs="Arial"/>
          <w:b/>
        </w:rPr>
        <w:t>CREDITS:</w:t>
      </w:r>
      <w:r w:rsidRPr="002157F4">
        <w:rPr>
          <w:rFonts w:cs="Arial"/>
          <w:b/>
        </w:rPr>
        <w:tab/>
      </w:r>
      <w:r w:rsidRPr="002157F4">
        <w:rPr>
          <w:rFonts w:cs="Arial"/>
          <w:b/>
        </w:rPr>
        <w:tab/>
        <w:t>20</w:t>
      </w:r>
      <w:r w:rsidRPr="002157F4">
        <w:rPr>
          <w:rFonts w:cs="Arial"/>
          <w:b/>
        </w:rPr>
        <w:tab/>
      </w:r>
      <w:r w:rsidRPr="002157F4">
        <w:rPr>
          <w:rFonts w:cs="Arial"/>
          <w:b/>
        </w:rPr>
        <w:tab/>
      </w:r>
    </w:p>
    <w:p w14:paraId="76B638DB" w14:textId="77777777" w:rsidR="00D76791" w:rsidRPr="002157F4" w:rsidRDefault="00D76791" w:rsidP="00D76791">
      <w:pPr>
        <w:tabs>
          <w:tab w:val="left" w:pos="720"/>
          <w:tab w:val="left" w:pos="1440"/>
          <w:tab w:val="left" w:pos="2160"/>
          <w:tab w:val="left" w:pos="2880"/>
        </w:tabs>
        <w:jc w:val="both"/>
        <w:rPr>
          <w:rFonts w:cs="Arial"/>
          <w:b/>
        </w:rPr>
      </w:pPr>
    </w:p>
    <w:p w14:paraId="47B02F3B" w14:textId="77777777" w:rsidR="00D76791" w:rsidRPr="002157F4" w:rsidRDefault="00D76791" w:rsidP="00D76791">
      <w:pPr>
        <w:tabs>
          <w:tab w:val="left" w:pos="720"/>
          <w:tab w:val="left" w:pos="1440"/>
          <w:tab w:val="left" w:pos="2160"/>
          <w:tab w:val="left" w:pos="2880"/>
        </w:tabs>
        <w:jc w:val="both"/>
      </w:pPr>
      <w:r w:rsidRPr="002157F4">
        <w:rPr>
          <w:rFonts w:cs="Arial"/>
          <w:b/>
        </w:rPr>
        <w:t>JACS CODE:</w:t>
      </w:r>
      <w:r w:rsidRPr="002157F4">
        <w:rPr>
          <w:rFonts w:cs="Arial"/>
          <w:b/>
        </w:rPr>
        <w:tab/>
      </w:r>
      <w:r w:rsidRPr="002157F4">
        <w:rPr>
          <w:rFonts w:cs="Arial"/>
          <w:b/>
        </w:rPr>
        <w:tab/>
        <w:t>L400</w:t>
      </w:r>
    </w:p>
    <w:p w14:paraId="4D10C612" w14:textId="77777777" w:rsidR="00D76791" w:rsidRPr="002157F4" w:rsidRDefault="00D76791" w:rsidP="00D76791">
      <w:pPr>
        <w:pBdr>
          <w:bottom w:val="single" w:sz="6" w:space="1" w:color="auto"/>
        </w:pBdr>
        <w:jc w:val="both"/>
        <w:rPr>
          <w:rFonts w:cs="Arial"/>
        </w:rPr>
      </w:pPr>
    </w:p>
    <w:p w14:paraId="178B8000" w14:textId="77777777" w:rsidR="00D76791" w:rsidRPr="002157F4" w:rsidRDefault="00D76791" w:rsidP="00D76791">
      <w:pPr>
        <w:jc w:val="both"/>
        <w:rPr>
          <w:rFonts w:cs="Arial"/>
          <w:b/>
        </w:rPr>
      </w:pPr>
    </w:p>
    <w:p w14:paraId="5DBA4336" w14:textId="77777777" w:rsidR="00D76791" w:rsidRPr="002157F4" w:rsidRDefault="00D76791" w:rsidP="00D76791">
      <w:pPr>
        <w:jc w:val="both"/>
        <w:rPr>
          <w:rFonts w:cs="Arial"/>
          <w:b/>
        </w:rPr>
      </w:pPr>
      <w:r w:rsidRPr="002157F4">
        <w:rPr>
          <w:rFonts w:cs="Arial"/>
          <w:b/>
        </w:rPr>
        <w:t>AIM(S)</w:t>
      </w:r>
    </w:p>
    <w:p w14:paraId="4DB145D5" w14:textId="77777777" w:rsidR="00D76791" w:rsidRPr="002157F4" w:rsidRDefault="00D76791" w:rsidP="00D76791">
      <w:pPr>
        <w:jc w:val="both"/>
        <w:rPr>
          <w:rFonts w:cs="Arial"/>
          <w:b/>
        </w:rPr>
      </w:pPr>
    </w:p>
    <w:p w14:paraId="24D0E6B4" w14:textId="77777777" w:rsidR="00D76791" w:rsidRPr="002157F4" w:rsidRDefault="00D76791" w:rsidP="00D76791">
      <w:pPr>
        <w:autoSpaceDE w:val="0"/>
        <w:autoSpaceDN w:val="0"/>
        <w:adjustRightInd w:val="0"/>
        <w:jc w:val="both"/>
        <w:rPr>
          <w:rFonts w:ascii="VectoraLTStd-Light" w:eastAsiaTheme="minorHAnsi" w:hAnsi="VectoraLTStd-Light" w:cs="VectoraLTStd-Light"/>
        </w:rPr>
      </w:pPr>
      <w:r w:rsidRPr="002157F4">
        <w:rPr>
          <w:rFonts w:ascii="VectoraLTStd-Light" w:eastAsiaTheme="minorHAnsi" w:hAnsi="VectoraLTStd-Light" w:cs="VectoraLTStd-Light"/>
        </w:rPr>
        <w:t>The aim of this unit is</w:t>
      </w:r>
      <w:r w:rsidRPr="002157F4">
        <w:t xml:space="preserve"> </w:t>
      </w:r>
      <w:r w:rsidRPr="002157F4">
        <w:rPr>
          <w:rFonts w:ascii="VectoraLTStd-Light" w:eastAsiaTheme="minorHAnsi" w:hAnsi="VectoraLTStd-Light" w:cs="VectoraLTStd-Light"/>
        </w:rPr>
        <w:t>to gain understanding of the factors of change and impact on quality in health and social care services.</w:t>
      </w:r>
    </w:p>
    <w:p w14:paraId="7D2F578F" w14:textId="77777777" w:rsidR="00D76791" w:rsidRPr="002157F4" w:rsidRDefault="00D76791" w:rsidP="00D76791">
      <w:pPr>
        <w:autoSpaceDE w:val="0"/>
        <w:autoSpaceDN w:val="0"/>
        <w:adjustRightInd w:val="0"/>
        <w:jc w:val="both"/>
        <w:rPr>
          <w:rFonts w:cs="Arial"/>
        </w:rPr>
      </w:pPr>
    </w:p>
    <w:p w14:paraId="1C3F16CA" w14:textId="77777777" w:rsidR="00D76791" w:rsidRPr="002157F4" w:rsidRDefault="00D76791" w:rsidP="00D76791">
      <w:pPr>
        <w:jc w:val="both"/>
        <w:rPr>
          <w:rFonts w:cs="Arial"/>
        </w:rPr>
      </w:pPr>
      <w:r w:rsidRPr="002157F4">
        <w:rPr>
          <w:rFonts w:cs="Arial"/>
          <w:b/>
        </w:rPr>
        <w:t>LEARNING OUTCOMES</w:t>
      </w:r>
    </w:p>
    <w:p w14:paraId="3B5A1761" w14:textId="77777777" w:rsidR="00D76791" w:rsidRPr="002157F4" w:rsidRDefault="00D76791" w:rsidP="00D76791">
      <w:pPr>
        <w:jc w:val="both"/>
        <w:rPr>
          <w:rFonts w:cs="Arial"/>
          <w:b/>
        </w:rPr>
      </w:pPr>
    </w:p>
    <w:p w14:paraId="0A3FAF78" w14:textId="77777777" w:rsidR="00D76791" w:rsidRPr="002157F4" w:rsidRDefault="00D76791" w:rsidP="00D76791">
      <w:pPr>
        <w:jc w:val="both"/>
        <w:rPr>
          <w:rFonts w:cs="Arial"/>
        </w:rPr>
      </w:pPr>
      <w:r w:rsidRPr="002157F4">
        <w:rPr>
          <w:rFonts w:cs="Arial"/>
        </w:rPr>
        <w:t>Upon the successful completion of this module, the student should be able to demonstrate the ability to:</w:t>
      </w:r>
    </w:p>
    <w:p w14:paraId="483B5028" w14:textId="77777777" w:rsidR="00D76791" w:rsidRPr="002157F4" w:rsidRDefault="00D76791" w:rsidP="00D76791">
      <w:pPr>
        <w:jc w:val="both"/>
        <w:rPr>
          <w:rFonts w:cs="Arial"/>
        </w:rPr>
      </w:pPr>
    </w:p>
    <w:p w14:paraId="267EE5E6" w14:textId="77777777" w:rsidR="00D76791" w:rsidRPr="002157F4" w:rsidRDefault="00D76791" w:rsidP="00D76791">
      <w:pPr>
        <w:numPr>
          <w:ilvl w:val="0"/>
          <w:numId w:val="1"/>
        </w:numPr>
        <w:spacing w:after="120" w:line="276" w:lineRule="auto"/>
        <w:contextualSpacing/>
        <w:jc w:val="both"/>
        <w:rPr>
          <w:rFonts w:cs="Arial"/>
        </w:rPr>
      </w:pPr>
      <w:r w:rsidRPr="002157F4">
        <w:rPr>
          <w:rFonts w:cs="Arial"/>
        </w:rPr>
        <w:t>Critically examine and evaluate the factors that drive change in past and present health and social care services</w:t>
      </w:r>
    </w:p>
    <w:p w14:paraId="6D467A73" w14:textId="77777777" w:rsidR="00D76791" w:rsidRPr="002157F4" w:rsidRDefault="00D76791" w:rsidP="00D76791">
      <w:pPr>
        <w:numPr>
          <w:ilvl w:val="0"/>
          <w:numId w:val="1"/>
        </w:numPr>
        <w:spacing w:after="120" w:line="276" w:lineRule="auto"/>
        <w:contextualSpacing/>
        <w:jc w:val="both"/>
        <w:rPr>
          <w:rFonts w:cs="Arial"/>
        </w:rPr>
      </w:pPr>
      <w:r w:rsidRPr="002157F4">
        <w:rPr>
          <w:rFonts w:cs="Arial"/>
        </w:rPr>
        <w:t>Evaluate strategies for achieving quality in health and social care services</w:t>
      </w:r>
    </w:p>
    <w:p w14:paraId="43D47C12" w14:textId="77777777" w:rsidR="00D76791" w:rsidRPr="002157F4" w:rsidRDefault="00D76791" w:rsidP="00D76791">
      <w:pPr>
        <w:numPr>
          <w:ilvl w:val="0"/>
          <w:numId w:val="1"/>
        </w:numPr>
        <w:spacing w:after="120" w:line="276" w:lineRule="auto"/>
        <w:contextualSpacing/>
        <w:jc w:val="both"/>
        <w:rPr>
          <w:rFonts w:cs="Arial"/>
        </w:rPr>
      </w:pPr>
      <w:r w:rsidRPr="002157F4">
        <w:rPr>
          <w:rFonts w:cs="Arial"/>
        </w:rPr>
        <w:t>Critically evaluate change and quality systems, policies and procedures in health and social care services</w:t>
      </w:r>
    </w:p>
    <w:p w14:paraId="49A8A6C4" w14:textId="77777777" w:rsidR="00D76791" w:rsidRPr="002157F4" w:rsidRDefault="00D76791" w:rsidP="00D76791">
      <w:pPr>
        <w:spacing w:after="120"/>
        <w:jc w:val="both"/>
        <w:rPr>
          <w:rFonts w:cs="Arial"/>
          <w:b/>
        </w:rPr>
      </w:pPr>
    </w:p>
    <w:p w14:paraId="66127A14" w14:textId="77777777" w:rsidR="00D76791" w:rsidRPr="002157F4" w:rsidRDefault="00D76791" w:rsidP="00D76791">
      <w:pPr>
        <w:spacing w:after="120"/>
        <w:jc w:val="both"/>
        <w:rPr>
          <w:rFonts w:cs="Arial"/>
          <w:b/>
        </w:rPr>
      </w:pPr>
      <w:r w:rsidRPr="002157F4">
        <w:rPr>
          <w:rFonts w:cs="Arial"/>
          <w:b/>
        </w:rPr>
        <w:t>INDICATIVE CONTENT</w:t>
      </w:r>
    </w:p>
    <w:p w14:paraId="6DE2390A" w14:textId="77777777" w:rsidR="00D76791" w:rsidRPr="002157F4" w:rsidRDefault="00D76791" w:rsidP="00D76791">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1AB3246E" w14:textId="77777777" w:rsidR="00D76791" w:rsidRPr="002157F4" w:rsidRDefault="00D76791" w:rsidP="00D76791">
      <w:pPr>
        <w:numPr>
          <w:ilvl w:val="0"/>
          <w:numId w:val="2"/>
        </w:numPr>
        <w:autoSpaceDE w:val="0"/>
        <w:autoSpaceDN w:val="0"/>
        <w:adjustRightInd w:val="0"/>
        <w:spacing w:line="276" w:lineRule="auto"/>
        <w:contextualSpacing/>
        <w:jc w:val="both"/>
        <w:rPr>
          <w:rFonts w:ascii="VectoraLTStd-Light" w:eastAsiaTheme="minorHAnsi" w:hAnsi="VectoraLTStd-Light" w:cs="VectoraLTStd-Light"/>
        </w:rPr>
      </w:pPr>
      <w:r w:rsidRPr="002157F4">
        <w:rPr>
          <w:rFonts w:ascii="VectoraLTStd-LightItalic" w:eastAsiaTheme="minorHAnsi" w:hAnsi="VectoraLTStd-LightItalic" w:cs="VectoraLTStd-LightItalic"/>
          <w:iCs/>
        </w:rPr>
        <w:t>Political and legal factors driving change within health and social care; Demographic and cultural</w:t>
      </w:r>
      <w:r w:rsidRPr="002157F4">
        <w:rPr>
          <w:rFonts w:ascii="VectoraLTStd-Light" w:eastAsiaTheme="minorHAnsi" w:hAnsi="VectoraLTStd-Light" w:cs="VectoraLTStd-Light"/>
        </w:rPr>
        <w:t xml:space="preserve">: </w:t>
      </w:r>
      <w:r w:rsidRPr="002157F4">
        <w:rPr>
          <w:rFonts w:ascii="VectoraLTStd-LightItalic" w:eastAsiaTheme="minorHAnsi" w:hAnsi="VectoraLTStd-LightItalic" w:cs="VectoraLTStd-LightItalic"/>
          <w:iCs/>
        </w:rPr>
        <w:t>Technological</w:t>
      </w:r>
    </w:p>
    <w:p w14:paraId="658943BC" w14:textId="77777777" w:rsidR="00D76791" w:rsidRPr="002157F4" w:rsidRDefault="00D76791" w:rsidP="00D76791">
      <w:pPr>
        <w:numPr>
          <w:ilvl w:val="0"/>
          <w:numId w:val="2"/>
        </w:numPr>
        <w:autoSpaceDE w:val="0"/>
        <w:autoSpaceDN w:val="0"/>
        <w:adjustRightInd w:val="0"/>
        <w:spacing w:line="276" w:lineRule="auto"/>
        <w:contextualSpacing/>
        <w:jc w:val="both"/>
        <w:rPr>
          <w:rFonts w:ascii="VectoraLTStd-Light" w:eastAsiaTheme="minorHAnsi" w:hAnsi="VectoraLTStd-Light" w:cs="VectoraLTStd-Light"/>
        </w:rPr>
      </w:pPr>
      <w:r w:rsidRPr="002157F4">
        <w:rPr>
          <w:rFonts w:ascii="VectoraLTStd-LightItalic" w:eastAsiaTheme="minorHAnsi" w:hAnsi="VectoraLTStd-LightItalic" w:cs="VectoraLTStd-LightItalic"/>
          <w:iCs/>
        </w:rPr>
        <w:t>Impact of recent changes on services, organisations and staff</w:t>
      </w:r>
    </w:p>
    <w:p w14:paraId="5DF870D7" w14:textId="77777777" w:rsidR="00D76791" w:rsidRPr="002157F4" w:rsidRDefault="00D76791" w:rsidP="00D76791">
      <w:pPr>
        <w:numPr>
          <w:ilvl w:val="0"/>
          <w:numId w:val="2"/>
        </w:numPr>
        <w:autoSpaceDE w:val="0"/>
        <w:autoSpaceDN w:val="0"/>
        <w:adjustRightInd w:val="0"/>
        <w:spacing w:line="276" w:lineRule="auto"/>
        <w:contextualSpacing/>
        <w:jc w:val="both"/>
        <w:rPr>
          <w:rFonts w:ascii="VectoraLTStd-Light" w:eastAsiaTheme="minorHAnsi" w:hAnsi="VectoraLTStd-Light" w:cs="VectoraLTStd-Light"/>
        </w:rPr>
      </w:pPr>
      <w:r w:rsidRPr="002157F4">
        <w:rPr>
          <w:rFonts w:ascii="VectoraLTStd-LightItalic" w:eastAsiaTheme="minorHAnsi" w:hAnsi="VectoraLTStd-LightItalic" w:cs="VectoraLTStd-LightItalic"/>
          <w:iCs/>
        </w:rPr>
        <w:t>Benefits of recent changes</w:t>
      </w:r>
      <w:r w:rsidRPr="002157F4">
        <w:rPr>
          <w:rFonts w:ascii="VectoraLTStd-Light" w:eastAsiaTheme="minorHAnsi" w:hAnsi="VectoraLTStd-Light" w:cs="VectoraLTStd-Light"/>
        </w:rPr>
        <w:t>: for the government; for workers in services; for those who use services</w:t>
      </w:r>
    </w:p>
    <w:p w14:paraId="1F0DD760" w14:textId="77777777" w:rsidR="00D76791" w:rsidRPr="002157F4" w:rsidRDefault="00D76791" w:rsidP="00D76791">
      <w:pPr>
        <w:numPr>
          <w:ilvl w:val="0"/>
          <w:numId w:val="2"/>
        </w:numPr>
        <w:autoSpaceDE w:val="0"/>
        <w:autoSpaceDN w:val="0"/>
        <w:adjustRightInd w:val="0"/>
        <w:spacing w:line="276" w:lineRule="auto"/>
        <w:contextualSpacing/>
        <w:jc w:val="both"/>
        <w:rPr>
          <w:rFonts w:ascii="VectoraLTStd-Light" w:eastAsiaTheme="minorHAnsi" w:hAnsi="VectoraLTStd-Light" w:cs="VectoraLTStd-Light"/>
        </w:rPr>
      </w:pPr>
      <w:r w:rsidRPr="002157F4">
        <w:rPr>
          <w:rFonts w:ascii="VectoraLTStd-LightItalic" w:eastAsiaTheme="minorHAnsi" w:hAnsi="VectoraLTStd-LightItalic" w:cs="VectoraLTStd-LightItalic"/>
          <w:iCs/>
        </w:rPr>
        <w:t>Key principles of change management</w:t>
      </w:r>
      <w:r w:rsidRPr="002157F4">
        <w:rPr>
          <w:rFonts w:ascii="VectoraLTStd-Light" w:eastAsiaTheme="minorHAnsi" w:hAnsi="VectoraLTStd-Light" w:cs="VectoraLTStd-Light"/>
        </w:rPr>
        <w:t>: Kotter’s eight steps to successful change; Leavitt’s model of change; people’s reactions to change; dealing with people’s fears and anxieties; understanding people’s needs; reducing resistance to change; leading change; creating ownership</w:t>
      </w:r>
    </w:p>
    <w:p w14:paraId="710C4D99" w14:textId="77777777" w:rsidR="00D76791" w:rsidRPr="002157F4" w:rsidRDefault="00D76791" w:rsidP="00D76791">
      <w:pPr>
        <w:numPr>
          <w:ilvl w:val="0"/>
          <w:numId w:val="2"/>
        </w:numPr>
        <w:autoSpaceDE w:val="0"/>
        <w:autoSpaceDN w:val="0"/>
        <w:adjustRightInd w:val="0"/>
        <w:spacing w:line="276" w:lineRule="auto"/>
        <w:contextualSpacing/>
        <w:jc w:val="both"/>
        <w:rPr>
          <w:rFonts w:ascii="VectoraLTStd-Light" w:eastAsiaTheme="minorHAnsi" w:hAnsi="VectoraLTStd-Light" w:cs="VectoraLTStd-Light"/>
        </w:rPr>
      </w:pPr>
      <w:r w:rsidRPr="002157F4">
        <w:rPr>
          <w:rFonts w:ascii="VectoraLTStd-LightItalic" w:eastAsiaTheme="minorHAnsi" w:hAnsi="VectoraLTStd-LightItalic" w:cs="VectoraLTStd-LightItalic"/>
          <w:iCs/>
        </w:rPr>
        <w:t>How change is monitored</w:t>
      </w:r>
      <w:r w:rsidRPr="002157F4">
        <w:rPr>
          <w:rFonts w:ascii="VectoraLTStd-Light" w:eastAsiaTheme="minorHAnsi" w:hAnsi="VectoraLTStd-Light" w:cs="VectoraLTStd-Light"/>
        </w:rPr>
        <w:t>: measuring and monitoring e.g. evaluative research surveys; customer/staff satisfaction; measures of efficiency (cost-benefit, referral rates, case</w:t>
      </w:r>
    </w:p>
    <w:p w14:paraId="0009CA9E" w14:textId="77777777" w:rsidR="00D76791" w:rsidRPr="002157F4" w:rsidRDefault="00D76791" w:rsidP="00D76791">
      <w:pPr>
        <w:numPr>
          <w:ilvl w:val="0"/>
          <w:numId w:val="2"/>
        </w:numPr>
        <w:autoSpaceDE w:val="0"/>
        <w:autoSpaceDN w:val="0"/>
        <w:adjustRightInd w:val="0"/>
        <w:spacing w:line="276" w:lineRule="auto"/>
        <w:contextualSpacing/>
        <w:jc w:val="both"/>
        <w:rPr>
          <w:rFonts w:ascii="VectoraLTStd-Light" w:eastAsiaTheme="minorHAnsi" w:hAnsi="VectoraLTStd-Light" w:cs="VectoraLTStd-Light"/>
        </w:rPr>
      </w:pPr>
      <w:r w:rsidRPr="002157F4">
        <w:rPr>
          <w:rFonts w:ascii="VectoraLTStd-LightItalic" w:eastAsiaTheme="minorHAnsi" w:hAnsi="VectoraLTStd-LightItalic" w:cs="VectoraLTStd-LightItalic"/>
          <w:iCs/>
        </w:rPr>
        <w:t>Standards</w:t>
      </w:r>
      <w:r w:rsidRPr="002157F4">
        <w:rPr>
          <w:rFonts w:ascii="VectoraLTStd-Light" w:eastAsiaTheme="minorHAnsi" w:hAnsi="VectoraLTStd-Light" w:cs="VectoraLTStd-Light"/>
        </w:rPr>
        <w:t>: minimum standards; best practice; benchmarks; performance indicators; charters; codes of practice; legislation e.g. local, national, European</w:t>
      </w:r>
    </w:p>
    <w:p w14:paraId="12AEAF65" w14:textId="77777777" w:rsidR="00D76791" w:rsidRPr="002157F4" w:rsidRDefault="00D76791" w:rsidP="00D76791">
      <w:pPr>
        <w:numPr>
          <w:ilvl w:val="0"/>
          <w:numId w:val="2"/>
        </w:numPr>
        <w:autoSpaceDE w:val="0"/>
        <w:autoSpaceDN w:val="0"/>
        <w:adjustRightInd w:val="0"/>
        <w:spacing w:line="276" w:lineRule="auto"/>
        <w:contextualSpacing/>
        <w:jc w:val="both"/>
        <w:rPr>
          <w:rFonts w:ascii="VectoraLTStd-Light" w:eastAsiaTheme="minorHAnsi" w:hAnsi="VectoraLTStd-Light" w:cs="VectoraLTStd-Light"/>
        </w:rPr>
      </w:pPr>
      <w:r w:rsidRPr="002157F4">
        <w:rPr>
          <w:rFonts w:ascii="VectoraLTStd-LightItalic" w:eastAsiaTheme="minorHAnsi" w:hAnsi="VectoraLTStd-LightItalic" w:cs="VectoraLTStd-LightItalic"/>
          <w:iCs/>
        </w:rPr>
        <w:t>Implementing quality</w:t>
      </w:r>
      <w:r w:rsidRPr="002157F4">
        <w:rPr>
          <w:rFonts w:ascii="VectoraLTStd-Light" w:eastAsiaTheme="minorHAnsi" w:hAnsi="VectoraLTStd-Light" w:cs="VectoraLTStd-Light"/>
        </w:rPr>
        <w:t>: planning, policies and procedures; target setting; audit; monitoring; review; resources (financial, equipment, personnel, accommodation); communication; information; adapting to change</w:t>
      </w:r>
    </w:p>
    <w:p w14:paraId="528B7EAC" w14:textId="77777777" w:rsidR="00D76791" w:rsidRPr="002157F4" w:rsidRDefault="00D76791" w:rsidP="00D76791">
      <w:pPr>
        <w:numPr>
          <w:ilvl w:val="0"/>
          <w:numId w:val="2"/>
        </w:numPr>
        <w:autoSpaceDE w:val="0"/>
        <w:autoSpaceDN w:val="0"/>
        <w:adjustRightInd w:val="0"/>
        <w:spacing w:line="276" w:lineRule="auto"/>
        <w:contextualSpacing/>
        <w:jc w:val="both"/>
        <w:rPr>
          <w:rFonts w:ascii="VectoraLTStd-Light" w:eastAsiaTheme="minorHAnsi" w:hAnsi="VectoraLTStd-Light" w:cs="VectoraLTStd-Light"/>
        </w:rPr>
      </w:pPr>
      <w:r w:rsidRPr="002157F4">
        <w:rPr>
          <w:rFonts w:ascii="VectoraLTStd-LightItalic" w:eastAsiaTheme="minorHAnsi" w:hAnsi="VectoraLTStd-LightItalic" w:cs="VectoraLTStd-LightItalic"/>
          <w:iCs/>
        </w:rPr>
        <w:t>Barriers</w:t>
      </w:r>
      <w:r w:rsidRPr="002157F4">
        <w:rPr>
          <w:rFonts w:ascii="VectoraLTStd-Light" w:eastAsiaTheme="minorHAnsi" w:hAnsi="VectoraLTStd-Light" w:cs="VectoraLTStd-Light"/>
        </w:rPr>
        <w:t>: external (inter-agency interactions, legislation, social policy); internal (risks, resources, organisational structures, interactions between people)</w:t>
      </w:r>
    </w:p>
    <w:p w14:paraId="4C8770D5" w14:textId="77777777" w:rsidR="00D76791" w:rsidRPr="002157F4" w:rsidRDefault="00D76791" w:rsidP="00D76791">
      <w:pPr>
        <w:numPr>
          <w:ilvl w:val="0"/>
          <w:numId w:val="2"/>
        </w:numPr>
        <w:autoSpaceDE w:val="0"/>
        <w:autoSpaceDN w:val="0"/>
        <w:adjustRightInd w:val="0"/>
        <w:spacing w:line="276" w:lineRule="auto"/>
        <w:contextualSpacing/>
        <w:jc w:val="both"/>
        <w:rPr>
          <w:rFonts w:ascii="VectoraLTStd-Light" w:eastAsiaTheme="minorHAnsi" w:hAnsi="VectoraLTStd-Light" w:cs="VectoraLTStd-Light"/>
        </w:rPr>
      </w:pPr>
      <w:r w:rsidRPr="002157F4">
        <w:rPr>
          <w:rFonts w:ascii="VectoraLTStd-LightItalic" w:eastAsiaTheme="minorHAnsi" w:hAnsi="VectoraLTStd-LightItalic" w:cs="VectoraLTStd-LightItalic"/>
          <w:iCs/>
        </w:rPr>
        <w:lastRenderedPageBreak/>
        <w:t>Evaluating quality</w:t>
      </w:r>
      <w:r w:rsidRPr="002157F4">
        <w:rPr>
          <w:rFonts w:ascii="VectoraLTStd-Light" w:eastAsiaTheme="minorHAnsi" w:hAnsi="VectoraLTStd-Light" w:cs="VectoraLTStd-Light"/>
        </w:rPr>
        <w:t xml:space="preserve">: different quality methods and systems </w:t>
      </w:r>
    </w:p>
    <w:p w14:paraId="030075AC" w14:textId="77777777" w:rsidR="00D76791" w:rsidRPr="002157F4" w:rsidRDefault="00D76791" w:rsidP="00D76791">
      <w:pPr>
        <w:numPr>
          <w:ilvl w:val="0"/>
          <w:numId w:val="2"/>
        </w:numPr>
        <w:autoSpaceDE w:val="0"/>
        <w:autoSpaceDN w:val="0"/>
        <w:adjustRightInd w:val="0"/>
        <w:spacing w:line="276" w:lineRule="auto"/>
        <w:contextualSpacing/>
        <w:jc w:val="both"/>
        <w:rPr>
          <w:rFonts w:ascii="VectoraLTStd-Light" w:eastAsiaTheme="minorHAnsi" w:hAnsi="VectoraLTStd-Light" w:cs="VectoraLTStd-Light"/>
        </w:rPr>
      </w:pPr>
      <w:r w:rsidRPr="002157F4">
        <w:rPr>
          <w:rFonts w:ascii="VectoraLTStd-LightItalic" w:eastAsiaTheme="minorHAnsi" w:hAnsi="VectoraLTStd-LightItalic" w:cs="VectoraLTStd-LightItalic"/>
          <w:iCs/>
        </w:rPr>
        <w:t>Health and care organisation</w:t>
      </w:r>
      <w:r w:rsidRPr="002157F4">
        <w:rPr>
          <w:rFonts w:ascii="VectoraLTStd-Light" w:eastAsiaTheme="minorHAnsi" w:hAnsi="VectoraLTStd-Light" w:cs="VectoraLTStd-Light"/>
        </w:rPr>
        <w:t>: services e.g. an NHS trust, a local authority social care service, a private health or social care service, a not-for-profit health and care service</w:t>
      </w:r>
    </w:p>
    <w:p w14:paraId="43AEF63D" w14:textId="77777777" w:rsidR="00D76791" w:rsidRPr="002157F4" w:rsidRDefault="00D76791" w:rsidP="00D76791">
      <w:pPr>
        <w:numPr>
          <w:ilvl w:val="0"/>
          <w:numId w:val="2"/>
        </w:numPr>
        <w:autoSpaceDE w:val="0"/>
        <w:autoSpaceDN w:val="0"/>
        <w:adjustRightInd w:val="0"/>
        <w:spacing w:line="276" w:lineRule="auto"/>
        <w:contextualSpacing/>
        <w:jc w:val="both"/>
        <w:rPr>
          <w:rFonts w:ascii="VectoraLTStd-Light" w:eastAsiaTheme="minorHAnsi" w:hAnsi="VectoraLTStd-Light" w:cs="VectoraLTStd-Light"/>
        </w:rPr>
      </w:pPr>
      <w:r w:rsidRPr="002157F4">
        <w:rPr>
          <w:rFonts w:ascii="VectoraLTStd-LightItalic" w:eastAsiaTheme="minorHAnsi" w:hAnsi="VectoraLTStd-LightItalic" w:cs="VectoraLTStd-LightItalic"/>
          <w:iCs/>
        </w:rPr>
        <w:t>Improving quality</w:t>
      </w:r>
      <w:r w:rsidRPr="002157F4">
        <w:rPr>
          <w:rFonts w:ascii="VectoraLTStd-Light" w:eastAsiaTheme="minorHAnsi" w:hAnsi="VectoraLTStd-Light" w:cs="VectoraLTStd-Light"/>
        </w:rPr>
        <w:t>: methods e.g. customer service, empowering users of services, functional quality, putting people first, valuing front-line staff</w:t>
      </w:r>
    </w:p>
    <w:p w14:paraId="2A296931" w14:textId="77777777" w:rsidR="00D76791" w:rsidRPr="002157F4" w:rsidRDefault="00D76791" w:rsidP="00D76791">
      <w:pPr>
        <w:jc w:val="both"/>
        <w:rPr>
          <w:rFonts w:cs="Arial"/>
          <w:b/>
        </w:rPr>
      </w:pPr>
    </w:p>
    <w:p w14:paraId="11B53DEB" w14:textId="77777777" w:rsidR="00D76791" w:rsidRPr="002157F4" w:rsidRDefault="00D76791" w:rsidP="00D76791">
      <w:pPr>
        <w:jc w:val="both"/>
        <w:rPr>
          <w:rFonts w:cs="Arial"/>
          <w:b/>
        </w:rPr>
      </w:pPr>
      <w:r w:rsidRPr="002157F4">
        <w:rPr>
          <w:rFonts w:cs="Arial"/>
          <w:b/>
        </w:rPr>
        <w:t>LEARNING AND TEACHING STRATEGY</w:t>
      </w:r>
    </w:p>
    <w:p w14:paraId="71150DED" w14:textId="77777777" w:rsidR="00D76791" w:rsidRPr="002157F4" w:rsidRDefault="00D76791" w:rsidP="00D76791">
      <w:pPr>
        <w:jc w:val="both"/>
        <w:rPr>
          <w:rFonts w:cs="Arial"/>
        </w:rPr>
      </w:pPr>
    </w:p>
    <w:p w14:paraId="4FC427B8" w14:textId="77777777" w:rsidR="00D76791" w:rsidRDefault="00D76791" w:rsidP="00D76791">
      <w:pPr>
        <w:jc w:val="both"/>
        <w:rPr>
          <w:rFonts w:cs="Arial"/>
        </w:rPr>
      </w:pPr>
      <w:r w:rsidRPr="002157F4">
        <w:rPr>
          <w:rFonts w:cs="Arial"/>
        </w:rPr>
        <w:t xml:space="preserve">Lectures will introduce the students to the concepts, principles and practices. Tutorials and seminars will introduce practical examples which will be used to support the application, discussion, and critical evaluation of techniques learned. Case studies and research may also be used to develop understanding and application of the techniques. </w:t>
      </w:r>
    </w:p>
    <w:p w14:paraId="3334A9F7" w14:textId="77777777" w:rsidR="00D76791" w:rsidRPr="002157F4" w:rsidRDefault="00D76791" w:rsidP="00D76791">
      <w:pPr>
        <w:jc w:val="both"/>
        <w:rPr>
          <w:rFonts w:cs="Arial"/>
        </w:rPr>
      </w:pPr>
    </w:p>
    <w:p w14:paraId="066946B2" w14:textId="77777777" w:rsidR="00D76791" w:rsidRPr="002157F4" w:rsidRDefault="00D76791" w:rsidP="00D76791">
      <w:pPr>
        <w:jc w:val="both"/>
        <w:rPr>
          <w:rFonts w:cs="Arial"/>
        </w:rPr>
      </w:pPr>
      <w:r w:rsidRPr="002157F4">
        <w:rPr>
          <w:rFonts w:cs="Arial"/>
        </w:rPr>
        <w:t>The allocation of teaching to deliver the module is:</w:t>
      </w:r>
    </w:p>
    <w:p w14:paraId="0FC9C59A" w14:textId="77777777" w:rsidR="00D76791" w:rsidRPr="002157F4" w:rsidRDefault="00D76791" w:rsidP="00D76791">
      <w:pPr>
        <w:jc w:val="both"/>
        <w:rPr>
          <w:rFonts w:cs="Arial"/>
        </w:rPr>
      </w:pPr>
    </w:p>
    <w:tbl>
      <w:tblPr>
        <w:tblStyle w:val="TableGrid114"/>
        <w:tblW w:w="0" w:type="auto"/>
        <w:tblInd w:w="108" w:type="dxa"/>
        <w:tblLayout w:type="fixed"/>
        <w:tblLook w:val="04A0" w:firstRow="1" w:lastRow="0" w:firstColumn="1" w:lastColumn="0" w:noHBand="0" w:noVBand="1"/>
      </w:tblPr>
      <w:tblGrid>
        <w:gridCol w:w="3969"/>
        <w:gridCol w:w="1701"/>
        <w:gridCol w:w="1843"/>
      </w:tblGrid>
      <w:tr w:rsidR="00D76791" w:rsidRPr="002157F4" w14:paraId="78E62E05" w14:textId="77777777" w:rsidTr="00330498">
        <w:tc>
          <w:tcPr>
            <w:tcW w:w="3969" w:type="dxa"/>
            <w:tcBorders>
              <w:top w:val="single" w:sz="4" w:space="0" w:color="auto"/>
              <w:left w:val="single" w:sz="4" w:space="0" w:color="auto"/>
            </w:tcBorders>
          </w:tcPr>
          <w:p w14:paraId="4AAE5B7E" w14:textId="77777777" w:rsidR="00D76791" w:rsidRPr="002157F4" w:rsidRDefault="00D76791" w:rsidP="00330498">
            <w:pPr>
              <w:jc w:val="both"/>
              <w:rPr>
                <w:rFonts w:cs="Arial"/>
                <w:b/>
              </w:rPr>
            </w:pPr>
            <w:r w:rsidRPr="002157F4">
              <w:rPr>
                <w:rFonts w:cs="Arial"/>
                <w:b/>
              </w:rPr>
              <w:t>Activity type</w:t>
            </w:r>
          </w:p>
        </w:tc>
        <w:tc>
          <w:tcPr>
            <w:tcW w:w="1701" w:type="dxa"/>
            <w:tcBorders>
              <w:top w:val="single" w:sz="4" w:space="0" w:color="auto"/>
            </w:tcBorders>
          </w:tcPr>
          <w:p w14:paraId="1DF8D39B" w14:textId="77777777" w:rsidR="00D76791" w:rsidRPr="002157F4" w:rsidRDefault="00D76791" w:rsidP="00330498">
            <w:pPr>
              <w:jc w:val="both"/>
              <w:rPr>
                <w:rFonts w:cs="Arial"/>
                <w:b/>
              </w:rPr>
            </w:pPr>
            <w:r w:rsidRPr="002157F4">
              <w:rPr>
                <w:rFonts w:cs="Arial"/>
                <w:b/>
              </w:rPr>
              <w:t>Hours</w:t>
            </w:r>
          </w:p>
        </w:tc>
        <w:tc>
          <w:tcPr>
            <w:tcW w:w="1843" w:type="dxa"/>
            <w:tcBorders>
              <w:top w:val="single" w:sz="4" w:space="0" w:color="auto"/>
            </w:tcBorders>
          </w:tcPr>
          <w:p w14:paraId="6DDAAB2F" w14:textId="77777777" w:rsidR="00D76791" w:rsidRPr="002157F4" w:rsidRDefault="00D76791" w:rsidP="00330498">
            <w:pPr>
              <w:jc w:val="both"/>
              <w:rPr>
                <w:rFonts w:cs="Arial"/>
                <w:b/>
              </w:rPr>
            </w:pPr>
            <w:r w:rsidRPr="002157F4">
              <w:rPr>
                <w:rFonts w:cs="Arial"/>
                <w:b/>
              </w:rPr>
              <w:t>Percentage</w:t>
            </w:r>
          </w:p>
        </w:tc>
      </w:tr>
      <w:tr w:rsidR="00D76791" w:rsidRPr="002157F4" w14:paraId="409C2E35" w14:textId="77777777" w:rsidTr="00330498">
        <w:tc>
          <w:tcPr>
            <w:tcW w:w="3969" w:type="dxa"/>
          </w:tcPr>
          <w:p w14:paraId="31807113" w14:textId="77777777" w:rsidR="00D76791" w:rsidRPr="002157F4" w:rsidRDefault="00D76791" w:rsidP="00330498">
            <w:pPr>
              <w:jc w:val="both"/>
              <w:rPr>
                <w:rFonts w:cs="Arial"/>
              </w:rPr>
            </w:pPr>
            <w:r w:rsidRPr="002157F4">
              <w:rPr>
                <w:rFonts w:cs="Arial"/>
              </w:rPr>
              <w:t>Scheduled learning</w:t>
            </w:r>
          </w:p>
        </w:tc>
        <w:tc>
          <w:tcPr>
            <w:tcW w:w="1701" w:type="dxa"/>
            <w:tcBorders>
              <w:top w:val="single" w:sz="4" w:space="0" w:color="auto"/>
              <w:left w:val="single" w:sz="4" w:space="0" w:color="auto"/>
              <w:bottom w:val="single" w:sz="4" w:space="0" w:color="auto"/>
              <w:right w:val="single" w:sz="4" w:space="0" w:color="auto"/>
            </w:tcBorders>
          </w:tcPr>
          <w:p w14:paraId="277EB81A" w14:textId="77777777" w:rsidR="00D76791" w:rsidRPr="002157F4" w:rsidRDefault="00D76791" w:rsidP="00330498">
            <w:pPr>
              <w:jc w:val="both"/>
              <w:rPr>
                <w:rFonts w:cs="Arial"/>
              </w:rPr>
            </w:pPr>
            <w:r>
              <w:rPr>
                <w:rFonts w:cs="Arial"/>
              </w:rPr>
              <w:t>48</w:t>
            </w:r>
          </w:p>
        </w:tc>
        <w:tc>
          <w:tcPr>
            <w:tcW w:w="1843" w:type="dxa"/>
            <w:tcBorders>
              <w:top w:val="single" w:sz="4" w:space="0" w:color="auto"/>
              <w:left w:val="single" w:sz="4" w:space="0" w:color="auto"/>
              <w:bottom w:val="single" w:sz="4" w:space="0" w:color="auto"/>
              <w:right w:val="single" w:sz="4" w:space="0" w:color="auto"/>
            </w:tcBorders>
          </w:tcPr>
          <w:p w14:paraId="43697AE3" w14:textId="77777777" w:rsidR="00D76791" w:rsidRPr="002157F4" w:rsidRDefault="00D76791" w:rsidP="00330498">
            <w:pPr>
              <w:jc w:val="both"/>
              <w:rPr>
                <w:rFonts w:cs="Arial"/>
              </w:rPr>
            </w:pPr>
            <w:r>
              <w:rPr>
                <w:rFonts w:cs="Arial"/>
              </w:rPr>
              <w:t>24%</w:t>
            </w:r>
          </w:p>
        </w:tc>
      </w:tr>
      <w:tr w:rsidR="00D76791" w:rsidRPr="002157F4" w14:paraId="7E6F920B" w14:textId="77777777" w:rsidTr="00330498">
        <w:tc>
          <w:tcPr>
            <w:tcW w:w="3969" w:type="dxa"/>
          </w:tcPr>
          <w:p w14:paraId="42A575A1" w14:textId="77777777" w:rsidR="00D76791" w:rsidRPr="002157F4" w:rsidRDefault="00D76791" w:rsidP="00330498">
            <w:pPr>
              <w:jc w:val="both"/>
              <w:rPr>
                <w:rFonts w:cs="Arial"/>
              </w:rPr>
            </w:pPr>
            <w:r w:rsidRPr="002157F4">
              <w:rPr>
                <w:rFonts w:cs="Arial"/>
              </w:rPr>
              <w:t>Independent learning</w:t>
            </w:r>
          </w:p>
        </w:tc>
        <w:tc>
          <w:tcPr>
            <w:tcW w:w="1701" w:type="dxa"/>
            <w:tcBorders>
              <w:top w:val="single" w:sz="4" w:space="0" w:color="auto"/>
              <w:left w:val="single" w:sz="4" w:space="0" w:color="auto"/>
              <w:bottom w:val="single" w:sz="4" w:space="0" w:color="auto"/>
              <w:right w:val="single" w:sz="4" w:space="0" w:color="auto"/>
            </w:tcBorders>
          </w:tcPr>
          <w:p w14:paraId="609E7B2D" w14:textId="77777777" w:rsidR="00D76791" w:rsidRPr="002157F4" w:rsidRDefault="00D76791" w:rsidP="00330498">
            <w:pPr>
              <w:jc w:val="both"/>
              <w:rPr>
                <w:rFonts w:cs="Arial"/>
              </w:rPr>
            </w:pPr>
            <w:r>
              <w:rPr>
                <w:rFonts w:cs="Arial"/>
              </w:rPr>
              <w:t>152</w:t>
            </w:r>
          </w:p>
        </w:tc>
        <w:tc>
          <w:tcPr>
            <w:tcW w:w="1843" w:type="dxa"/>
            <w:tcBorders>
              <w:top w:val="single" w:sz="4" w:space="0" w:color="auto"/>
              <w:left w:val="single" w:sz="4" w:space="0" w:color="auto"/>
              <w:bottom w:val="single" w:sz="4" w:space="0" w:color="auto"/>
              <w:right w:val="single" w:sz="4" w:space="0" w:color="auto"/>
            </w:tcBorders>
          </w:tcPr>
          <w:p w14:paraId="3AE85772" w14:textId="77777777" w:rsidR="00D76791" w:rsidRPr="002157F4" w:rsidRDefault="00D76791" w:rsidP="00330498">
            <w:pPr>
              <w:jc w:val="both"/>
              <w:rPr>
                <w:rFonts w:cs="Arial"/>
              </w:rPr>
            </w:pPr>
            <w:r>
              <w:rPr>
                <w:rFonts w:cs="Arial"/>
              </w:rPr>
              <w:t>76%</w:t>
            </w:r>
          </w:p>
        </w:tc>
      </w:tr>
      <w:tr w:rsidR="00D76791" w:rsidRPr="002157F4" w14:paraId="4888A6EC" w14:textId="77777777" w:rsidTr="00330498">
        <w:tc>
          <w:tcPr>
            <w:tcW w:w="3969" w:type="dxa"/>
          </w:tcPr>
          <w:p w14:paraId="1942A3D7" w14:textId="77777777" w:rsidR="00D76791" w:rsidRPr="002157F4" w:rsidRDefault="00D76791" w:rsidP="00330498">
            <w:pPr>
              <w:jc w:val="both"/>
              <w:rPr>
                <w:rFonts w:cs="Arial"/>
              </w:rPr>
            </w:pPr>
            <w:r w:rsidRPr="002157F4">
              <w:rPr>
                <w:rFonts w:cs="Arial"/>
              </w:rPr>
              <w:t>Placement learning</w:t>
            </w:r>
          </w:p>
        </w:tc>
        <w:tc>
          <w:tcPr>
            <w:tcW w:w="1701" w:type="dxa"/>
            <w:tcBorders>
              <w:top w:val="single" w:sz="4" w:space="0" w:color="auto"/>
              <w:left w:val="single" w:sz="4" w:space="0" w:color="auto"/>
              <w:bottom w:val="single" w:sz="4" w:space="0" w:color="auto"/>
              <w:right w:val="single" w:sz="4" w:space="0" w:color="auto"/>
            </w:tcBorders>
          </w:tcPr>
          <w:p w14:paraId="2C941BB0" w14:textId="77777777" w:rsidR="00D76791" w:rsidRPr="002157F4" w:rsidRDefault="00D76791" w:rsidP="00330498">
            <w:pPr>
              <w:jc w:val="both"/>
              <w:rPr>
                <w:rFonts w:cs="Arial"/>
              </w:rPr>
            </w:pPr>
            <w:r>
              <w:rPr>
                <w:rFonts w:cs="Arial"/>
              </w:rPr>
              <w:t>0</w:t>
            </w:r>
          </w:p>
        </w:tc>
        <w:tc>
          <w:tcPr>
            <w:tcW w:w="1843" w:type="dxa"/>
            <w:tcBorders>
              <w:top w:val="single" w:sz="4" w:space="0" w:color="auto"/>
              <w:left w:val="single" w:sz="4" w:space="0" w:color="auto"/>
              <w:bottom w:val="single" w:sz="4" w:space="0" w:color="auto"/>
              <w:right w:val="single" w:sz="4" w:space="0" w:color="auto"/>
            </w:tcBorders>
          </w:tcPr>
          <w:p w14:paraId="48F70BB3" w14:textId="77777777" w:rsidR="00D76791" w:rsidRPr="002157F4" w:rsidRDefault="00D76791" w:rsidP="00330498">
            <w:pPr>
              <w:jc w:val="both"/>
              <w:rPr>
                <w:rFonts w:cs="Arial"/>
              </w:rPr>
            </w:pPr>
            <w:r>
              <w:rPr>
                <w:rFonts w:cs="Arial"/>
              </w:rPr>
              <w:t>0</w:t>
            </w:r>
          </w:p>
        </w:tc>
      </w:tr>
      <w:tr w:rsidR="00D76791" w:rsidRPr="002157F4" w14:paraId="5A576A96" w14:textId="77777777" w:rsidTr="00330498">
        <w:tc>
          <w:tcPr>
            <w:tcW w:w="3969" w:type="dxa"/>
          </w:tcPr>
          <w:p w14:paraId="3D787DDB" w14:textId="77777777" w:rsidR="00D76791" w:rsidRPr="002157F4" w:rsidRDefault="00D76791" w:rsidP="00330498">
            <w:pPr>
              <w:jc w:val="both"/>
              <w:rPr>
                <w:rFonts w:cs="Arial"/>
              </w:rPr>
            </w:pPr>
            <w:r w:rsidRPr="002157F4">
              <w:rPr>
                <w:rFonts w:cs="Arial"/>
                <w:b/>
              </w:rPr>
              <w:t>TOTAL</w:t>
            </w:r>
          </w:p>
        </w:tc>
        <w:tc>
          <w:tcPr>
            <w:tcW w:w="1701" w:type="dxa"/>
          </w:tcPr>
          <w:p w14:paraId="52811765" w14:textId="77777777" w:rsidR="00D76791" w:rsidRPr="002157F4" w:rsidRDefault="00D76791" w:rsidP="00330498">
            <w:pPr>
              <w:jc w:val="both"/>
              <w:rPr>
                <w:rFonts w:cs="Arial"/>
                <w:b/>
              </w:rPr>
            </w:pPr>
            <w:r w:rsidRPr="002157F4">
              <w:rPr>
                <w:rFonts w:cs="Arial"/>
                <w:b/>
              </w:rPr>
              <w:t>200</w:t>
            </w:r>
          </w:p>
        </w:tc>
        <w:tc>
          <w:tcPr>
            <w:tcW w:w="1843" w:type="dxa"/>
          </w:tcPr>
          <w:p w14:paraId="3D6B598E" w14:textId="77777777" w:rsidR="00D76791" w:rsidRPr="002157F4" w:rsidRDefault="00D76791" w:rsidP="00330498">
            <w:pPr>
              <w:jc w:val="both"/>
              <w:rPr>
                <w:rFonts w:cs="Arial"/>
                <w:b/>
              </w:rPr>
            </w:pPr>
            <w:r w:rsidRPr="002157F4">
              <w:rPr>
                <w:rFonts w:cs="Arial"/>
                <w:b/>
              </w:rPr>
              <w:t>100%</w:t>
            </w:r>
          </w:p>
        </w:tc>
      </w:tr>
    </w:tbl>
    <w:p w14:paraId="66A0D9B3" w14:textId="77777777" w:rsidR="00D76791" w:rsidRPr="002157F4" w:rsidRDefault="00D76791" w:rsidP="00D76791">
      <w:pPr>
        <w:tabs>
          <w:tab w:val="left" w:pos="720"/>
          <w:tab w:val="left" w:pos="1440"/>
          <w:tab w:val="left" w:pos="2160"/>
          <w:tab w:val="left" w:pos="2880"/>
        </w:tabs>
        <w:overflowPunct w:val="0"/>
        <w:autoSpaceDE w:val="0"/>
        <w:autoSpaceDN w:val="0"/>
        <w:adjustRightInd w:val="0"/>
        <w:ind w:hanging="3600"/>
        <w:jc w:val="both"/>
        <w:textAlignment w:val="baseline"/>
        <w:rPr>
          <w:rFonts w:cs="Arial"/>
          <w:b/>
        </w:rPr>
      </w:pPr>
    </w:p>
    <w:p w14:paraId="43CCA6BB" w14:textId="77777777" w:rsidR="00D76791" w:rsidRPr="002157F4" w:rsidRDefault="00D76791" w:rsidP="00D76791">
      <w:pPr>
        <w:tabs>
          <w:tab w:val="left" w:pos="720"/>
          <w:tab w:val="left" w:pos="1440"/>
          <w:tab w:val="left" w:pos="2160"/>
          <w:tab w:val="left" w:pos="2880"/>
        </w:tabs>
        <w:overflowPunct w:val="0"/>
        <w:autoSpaceDE w:val="0"/>
        <w:autoSpaceDN w:val="0"/>
        <w:adjustRightInd w:val="0"/>
        <w:jc w:val="both"/>
        <w:textAlignment w:val="baseline"/>
        <w:rPr>
          <w:rFonts w:cs="Arial"/>
          <w:b/>
        </w:rPr>
      </w:pPr>
      <w:r w:rsidRPr="002157F4">
        <w:rPr>
          <w:rFonts w:cs="Arial"/>
          <w:b/>
        </w:rPr>
        <w:t>ASSESSMENT</w:t>
      </w:r>
    </w:p>
    <w:p w14:paraId="1D2533B2" w14:textId="77777777" w:rsidR="00D76791" w:rsidRPr="002157F4" w:rsidRDefault="00D76791" w:rsidP="00D76791">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373CEC63" w14:textId="77777777" w:rsidR="00D76791" w:rsidRPr="002157F4" w:rsidRDefault="00D76791" w:rsidP="00D76791">
      <w:pPr>
        <w:jc w:val="both"/>
        <w:rPr>
          <w:rFonts w:cs="Arial"/>
          <w:b/>
        </w:rPr>
      </w:pPr>
      <w:r w:rsidRPr="002157F4">
        <w:rPr>
          <w:rFonts w:cs="Arial"/>
          <w:b/>
        </w:rPr>
        <w:t>Assessment Component 1 – 90% (Written Assignment) 5,000 words</w:t>
      </w:r>
    </w:p>
    <w:p w14:paraId="374558B3" w14:textId="77777777" w:rsidR="00D76791" w:rsidRPr="002157F4" w:rsidRDefault="00D76791" w:rsidP="00D76791">
      <w:pPr>
        <w:jc w:val="both"/>
        <w:rPr>
          <w:rFonts w:cs="Arial"/>
        </w:rPr>
      </w:pPr>
      <w:r w:rsidRPr="002157F4">
        <w:rPr>
          <w:rFonts w:cs="Arial"/>
        </w:rPr>
        <w:t xml:space="preserve">Students will select a department, organisation, authority or care provider within health and social care and examine, report upon and evaluate the historical and current changes and quality in service. Relevant theories and academic research should be included to analyse all factors impacting upon both. Recommendations for improvement must be given. </w:t>
      </w:r>
    </w:p>
    <w:p w14:paraId="7A68907C" w14:textId="77777777" w:rsidR="00D76791" w:rsidRPr="002157F4" w:rsidRDefault="00D76791" w:rsidP="00D76791">
      <w:pPr>
        <w:jc w:val="both"/>
        <w:rPr>
          <w:rFonts w:cs="Arial"/>
          <w:b/>
        </w:rPr>
      </w:pPr>
      <w:r w:rsidRPr="002157F4">
        <w:rPr>
          <w:rFonts w:cs="Arial"/>
          <w:b/>
        </w:rPr>
        <w:t xml:space="preserve">Assessment Component 1 – 10% (Presentation) </w:t>
      </w:r>
    </w:p>
    <w:p w14:paraId="187BCD80" w14:textId="77777777" w:rsidR="00D76791" w:rsidRPr="002157F4" w:rsidRDefault="00D76791" w:rsidP="00D76791">
      <w:pPr>
        <w:tabs>
          <w:tab w:val="left" w:pos="720"/>
          <w:tab w:val="left" w:pos="1440"/>
          <w:tab w:val="left" w:pos="2160"/>
          <w:tab w:val="left" w:pos="2880"/>
        </w:tabs>
        <w:overflowPunct w:val="0"/>
        <w:autoSpaceDE w:val="0"/>
        <w:autoSpaceDN w:val="0"/>
        <w:adjustRightInd w:val="0"/>
        <w:jc w:val="both"/>
        <w:textAlignment w:val="baseline"/>
        <w:rPr>
          <w:rFonts w:cs="Arial"/>
        </w:rPr>
      </w:pPr>
      <w:r w:rsidRPr="002157F4">
        <w:rPr>
          <w:rFonts w:cs="Arial"/>
        </w:rPr>
        <w:t xml:space="preserve">Students will present a five to ten minute review of the findings and conclusion from assignment one to a chosen small panel of peers and academics. They will be asked questions about their work and recommendations. </w:t>
      </w:r>
    </w:p>
    <w:p w14:paraId="60876311" w14:textId="77777777" w:rsidR="00D76791" w:rsidRPr="002157F4" w:rsidRDefault="00D76791" w:rsidP="00D76791">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44F06C86" w14:textId="77777777" w:rsidR="00D76791" w:rsidRPr="002157F4" w:rsidRDefault="00D76791" w:rsidP="00D76791">
      <w:pPr>
        <w:tabs>
          <w:tab w:val="left" w:pos="720"/>
          <w:tab w:val="left" w:pos="1440"/>
          <w:tab w:val="left" w:pos="2160"/>
          <w:tab w:val="left" w:pos="2880"/>
        </w:tabs>
        <w:overflowPunct w:val="0"/>
        <w:autoSpaceDE w:val="0"/>
        <w:autoSpaceDN w:val="0"/>
        <w:adjustRightInd w:val="0"/>
        <w:jc w:val="both"/>
        <w:textAlignment w:val="baseline"/>
        <w:rPr>
          <w:rFonts w:cs="Arial"/>
          <w:b/>
        </w:rPr>
      </w:pPr>
      <w:r w:rsidRPr="002157F4">
        <w:rPr>
          <w:rFonts w:cs="Arial"/>
          <w:b/>
        </w:rPr>
        <w:t>Assessment Summary</w:t>
      </w:r>
    </w:p>
    <w:p w14:paraId="5680395A" w14:textId="77777777" w:rsidR="00D76791" w:rsidRPr="002157F4" w:rsidRDefault="00D76791" w:rsidP="00D76791">
      <w:pPr>
        <w:tabs>
          <w:tab w:val="left" w:pos="720"/>
          <w:tab w:val="left" w:pos="1440"/>
          <w:tab w:val="left" w:pos="2160"/>
          <w:tab w:val="left" w:pos="2880"/>
        </w:tabs>
        <w:overflowPunct w:val="0"/>
        <w:autoSpaceDE w:val="0"/>
        <w:autoSpaceDN w:val="0"/>
        <w:adjustRightInd w:val="0"/>
        <w:jc w:val="both"/>
        <w:textAlignment w:val="baseline"/>
        <w:rPr>
          <w:rFonts w:cs="Arial"/>
          <w:b/>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D76791" w:rsidRPr="002157F4" w14:paraId="7C8B0058" w14:textId="77777777" w:rsidTr="00330498">
        <w:tc>
          <w:tcPr>
            <w:tcW w:w="3261" w:type="dxa"/>
            <w:tcBorders>
              <w:top w:val="single" w:sz="4" w:space="0" w:color="auto"/>
              <w:left w:val="single" w:sz="4" w:space="0" w:color="auto"/>
              <w:bottom w:val="single" w:sz="4" w:space="0" w:color="auto"/>
              <w:right w:val="single" w:sz="4" w:space="0" w:color="auto"/>
            </w:tcBorders>
            <w:hideMark/>
          </w:tcPr>
          <w:p w14:paraId="10252863" w14:textId="77777777" w:rsidR="00D76791" w:rsidRPr="002157F4" w:rsidRDefault="00D76791" w:rsidP="00330498">
            <w:pPr>
              <w:jc w:val="both"/>
              <w:rPr>
                <w:rFonts w:cs="Arial"/>
                <w:b/>
              </w:rPr>
            </w:pPr>
            <w:r w:rsidRPr="002157F4">
              <w:rPr>
                <w:rFonts w:cs="Arial"/>
                <w: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7C8B06A6" w14:textId="77777777" w:rsidR="00D76791" w:rsidRPr="002157F4" w:rsidRDefault="00D76791" w:rsidP="00330498">
            <w:pPr>
              <w:jc w:val="both"/>
              <w:rPr>
                <w:rFonts w:cs="Arial"/>
                <w:b/>
              </w:rPr>
            </w:pPr>
            <w:r w:rsidRPr="002157F4">
              <w:rPr>
                <w:rFonts w:cs="Arial"/>
                <w:b/>
              </w:rPr>
              <w:t>Percentage</w:t>
            </w:r>
          </w:p>
        </w:tc>
      </w:tr>
      <w:tr w:rsidR="00D76791" w:rsidRPr="002157F4" w14:paraId="6298918B" w14:textId="77777777" w:rsidTr="00330498">
        <w:tc>
          <w:tcPr>
            <w:tcW w:w="3261" w:type="dxa"/>
            <w:tcBorders>
              <w:top w:val="single" w:sz="4" w:space="0" w:color="auto"/>
              <w:left w:val="single" w:sz="4" w:space="0" w:color="auto"/>
              <w:bottom w:val="single" w:sz="4" w:space="0" w:color="auto"/>
              <w:right w:val="single" w:sz="4" w:space="0" w:color="auto"/>
            </w:tcBorders>
            <w:hideMark/>
          </w:tcPr>
          <w:p w14:paraId="7B991B7D" w14:textId="77777777" w:rsidR="00D76791" w:rsidRPr="002157F4" w:rsidRDefault="00D76791" w:rsidP="00330498">
            <w:pPr>
              <w:jc w:val="both"/>
              <w:rPr>
                <w:rFonts w:cs="Arial"/>
              </w:rPr>
            </w:pPr>
            <w:r w:rsidRPr="002157F4">
              <w:rPr>
                <w:rFonts w:cs="Arial"/>
              </w:rPr>
              <w:t>Written</w:t>
            </w:r>
          </w:p>
        </w:tc>
        <w:tc>
          <w:tcPr>
            <w:tcW w:w="1842" w:type="dxa"/>
            <w:tcBorders>
              <w:top w:val="single" w:sz="4" w:space="0" w:color="auto"/>
              <w:left w:val="single" w:sz="4" w:space="0" w:color="auto"/>
              <w:bottom w:val="single" w:sz="4" w:space="0" w:color="auto"/>
              <w:right w:val="single" w:sz="4" w:space="0" w:color="auto"/>
            </w:tcBorders>
            <w:hideMark/>
          </w:tcPr>
          <w:p w14:paraId="3BC07D6D" w14:textId="77777777" w:rsidR="00D76791" w:rsidRPr="002157F4" w:rsidRDefault="00D76791" w:rsidP="00330498">
            <w:pPr>
              <w:jc w:val="both"/>
              <w:rPr>
                <w:rFonts w:cs="Arial"/>
              </w:rPr>
            </w:pPr>
            <w:r w:rsidRPr="002157F4">
              <w:rPr>
                <w:rFonts w:cs="Arial"/>
              </w:rPr>
              <w:t>-</w:t>
            </w:r>
          </w:p>
        </w:tc>
      </w:tr>
      <w:tr w:rsidR="00D76791" w:rsidRPr="002157F4" w14:paraId="2F22E322" w14:textId="77777777" w:rsidTr="00330498">
        <w:tc>
          <w:tcPr>
            <w:tcW w:w="3261" w:type="dxa"/>
            <w:tcBorders>
              <w:top w:val="single" w:sz="4" w:space="0" w:color="auto"/>
              <w:left w:val="single" w:sz="4" w:space="0" w:color="auto"/>
              <w:bottom w:val="single" w:sz="4" w:space="0" w:color="auto"/>
              <w:right w:val="single" w:sz="4" w:space="0" w:color="auto"/>
            </w:tcBorders>
            <w:hideMark/>
          </w:tcPr>
          <w:p w14:paraId="12145E43" w14:textId="77777777" w:rsidR="00D76791" w:rsidRPr="002157F4" w:rsidRDefault="00D76791" w:rsidP="00330498">
            <w:pPr>
              <w:jc w:val="both"/>
              <w:rPr>
                <w:rFonts w:cs="Arial"/>
              </w:rPr>
            </w:pPr>
            <w:r w:rsidRPr="002157F4">
              <w:rPr>
                <w:rFonts w:cs="Arial"/>
              </w:rPr>
              <w:t>Coursework</w:t>
            </w:r>
          </w:p>
        </w:tc>
        <w:tc>
          <w:tcPr>
            <w:tcW w:w="1842" w:type="dxa"/>
            <w:tcBorders>
              <w:top w:val="single" w:sz="4" w:space="0" w:color="auto"/>
              <w:left w:val="single" w:sz="4" w:space="0" w:color="auto"/>
              <w:bottom w:val="single" w:sz="4" w:space="0" w:color="auto"/>
              <w:right w:val="single" w:sz="4" w:space="0" w:color="auto"/>
            </w:tcBorders>
            <w:hideMark/>
          </w:tcPr>
          <w:p w14:paraId="3270DEDF" w14:textId="77777777" w:rsidR="00D76791" w:rsidRPr="002157F4" w:rsidRDefault="00D76791" w:rsidP="00330498">
            <w:pPr>
              <w:jc w:val="both"/>
              <w:rPr>
                <w:rFonts w:cs="Arial"/>
              </w:rPr>
            </w:pPr>
            <w:r w:rsidRPr="002157F4">
              <w:rPr>
                <w:rFonts w:cs="Arial"/>
              </w:rPr>
              <w:t>100%</w:t>
            </w:r>
          </w:p>
        </w:tc>
      </w:tr>
      <w:tr w:rsidR="00D76791" w:rsidRPr="002157F4" w14:paraId="7F4FDCF8" w14:textId="77777777" w:rsidTr="00330498">
        <w:tc>
          <w:tcPr>
            <w:tcW w:w="3261" w:type="dxa"/>
            <w:tcBorders>
              <w:top w:val="single" w:sz="4" w:space="0" w:color="auto"/>
              <w:left w:val="single" w:sz="4" w:space="0" w:color="auto"/>
              <w:bottom w:val="single" w:sz="4" w:space="0" w:color="auto"/>
              <w:right w:val="single" w:sz="4" w:space="0" w:color="auto"/>
            </w:tcBorders>
            <w:hideMark/>
          </w:tcPr>
          <w:p w14:paraId="68706C30" w14:textId="77777777" w:rsidR="00D76791" w:rsidRPr="002157F4" w:rsidRDefault="00D76791" w:rsidP="00330498">
            <w:pPr>
              <w:tabs>
                <w:tab w:val="center" w:pos="1522"/>
              </w:tabs>
              <w:jc w:val="both"/>
              <w:rPr>
                <w:rFonts w:cs="Arial"/>
              </w:rPr>
            </w:pPr>
            <w:r w:rsidRPr="002157F4">
              <w:rPr>
                <w:rFonts w:cs="Arial"/>
              </w:rPr>
              <w:t xml:space="preserve">Presentation </w:t>
            </w:r>
          </w:p>
        </w:tc>
        <w:tc>
          <w:tcPr>
            <w:tcW w:w="1842" w:type="dxa"/>
            <w:tcBorders>
              <w:top w:val="single" w:sz="4" w:space="0" w:color="auto"/>
              <w:left w:val="single" w:sz="4" w:space="0" w:color="auto"/>
              <w:bottom w:val="single" w:sz="4" w:space="0" w:color="auto"/>
              <w:right w:val="single" w:sz="4" w:space="0" w:color="auto"/>
            </w:tcBorders>
            <w:hideMark/>
          </w:tcPr>
          <w:p w14:paraId="3BF3494D" w14:textId="77777777" w:rsidR="00D76791" w:rsidRPr="002157F4" w:rsidRDefault="00D76791" w:rsidP="00330498">
            <w:pPr>
              <w:jc w:val="both"/>
              <w:rPr>
                <w:rFonts w:cs="Arial"/>
              </w:rPr>
            </w:pPr>
            <w:r w:rsidRPr="002157F4">
              <w:rPr>
                <w:rFonts w:cs="Arial"/>
              </w:rPr>
              <w:t>-</w:t>
            </w:r>
          </w:p>
        </w:tc>
      </w:tr>
      <w:tr w:rsidR="00D76791" w:rsidRPr="002157F4" w14:paraId="5AF5C7A0" w14:textId="77777777" w:rsidTr="00330498">
        <w:tc>
          <w:tcPr>
            <w:tcW w:w="3261" w:type="dxa"/>
            <w:tcBorders>
              <w:top w:val="single" w:sz="4" w:space="0" w:color="auto"/>
              <w:left w:val="single" w:sz="4" w:space="0" w:color="auto"/>
              <w:bottom w:val="single" w:sz="4" w:space="0" w:color="auto"/>
              <w:right w:val="single" w:sz="4" w:space="0" w:color="auto"/>
            </w:tcBorders>
            <w:hideMark/>
          </w:tcPr>
          <w:p w14:paraId="35DD19AB" w14:textId="77777777" w:rsidR="00D76791" w:rsidRPr="002157F4" w:rsidRDefault="00D76791" w:rsidP="00330498">
            <w:pPr>
              <w:jc w:val="both"/>
              <w:rPr>
                <w:rFonts w:cs="Arial"/>
              </w:rPr>
            </w:pPr>
            <w:r w:rsidRPr="002157F4">
              <w:rPr>
                <w:rFonts w:cs="Arial"/>
                <w:b/>
              </w:rPr>
              <w:t>TOTAL</w:t>
            </w:r>
          </w:p>
        </w:tc>
        <w:tc>
          <w:tcPr>
            <w:tcW w:w="1842" w:type="dxa"/>
            <w:tcBorders>
              <w:top w:val="single" w:sz="4" w:space="0" w:color="auto"/>
              <w:left w:val="single" w:sz="4" w:space="0" w:color="auto"/>
              <w:bottom w:val="single" w:sz="4" w:space="0" w:color="auto"/>
              <w:right w:val="single" w:sz="4" w:space="0" w:color="auto"/>
            </w:tcBorders>
            <w:hideMark/>
          </w:tcPr>
          <w:p w14:paraId="7E2E8D75" w14:textId="77777777" w:rsidR="00D76791" w:rsidRPr="002157F4" w:rsidRDefault="00D76791" w:rsidP="00330498">
            <w:pPr>
              <w:jc w:val="both"/>
              <w:rPr>
                <w:rFonts w:cs="Arial"/>
                <w:b/>
              </w:rPr>
            </w:pPr>
            <w:r w:rsidRPr="002157F4">
              <w:rPr>
                <w:rFonts w:cs="Arial"/>
                <w:b/>
              </w:rPr>
              <w:t>100%</w:t>
            </w:r>
          </w:p>
        </w:tc>
      </w:tr>
    </w:tbl>
    <w:p w14:paraId="21F8245C" w14:textId="77777777" w:rsidR="00D76791" w:rsidRPr="002157F4" w:rsidRDefault="00D76791" w:rsidP="00D76791">
      <w:pPr>
        <w:jc w:val="both"/>
        <w:rPr>
          <w:rFonts w:cs="Arial"/>
        </w:rPr>
      </w:pPr>
    </w:p>
    <w:p w14:paraId="4797B217" w14:textId="77777777" w:rsidR="00D76791" w:rsidRPr="002157F4" w:rsidRDefault="00D76791" w:rsidP="00D76791">
      <w:pPr>
        <w:jc w:val="both"/>
        <w:rPr>
          <w:rFonts w:cs="Arial"/>
          <w:b/>
        </w:rPr>
      </w:pPr>
    </w:p>
    <w:p w14:paraId="2197FFF0" w14:textId="77777777" w:rsidR="00D76791" w:rsidRPr="002157F4" w:rsidRDefault="00D76791" w:rsidP="00D76791">
      <w:pPr>
        <w:jc w:val="both"/>
        <w:rPr>
          <w:rFonts w:cs="Arial"/>
          <w:b/>
        </w:rPr>
      </w:pPr>
    </w:p>
    <w:p w14:paraId="5F425D06" w14:textId="77777777" w:rsidR="00D76791" w:rsidRPr="002157F4" w:rsidRDefault="00D76791" w:rsidP="00D76791">
      <w:pPr>
        <w:jc w:val="both"/>
        <w:rPr>
          <w:rFonts w:cs="Arial"/>
          <w:b/>
        </w:rPr>
      </w:pPr>
    </w:p>
    <w:p w14:paraId="0FF789EC" w14:textId="77777777" w:rsidR="00D76791" w:rsidRPr="002157F4" w:rsidRDefault="00D76791" w:rsidP="00D76791">
      <w:pPr>
        <w:jc w:val="both"/>
        <w:rPr>
          <w:rFonts w:cs="Arial"/>
          <w:b/>
        </w:rPr>
      </w:pPr>
    </w:p>
    <w:p w14:paraId="2672D4F0" w14:textId="77777777" w:rsidR="00D76791" w:rsidRPr="002157F4" w:rsidRDefault="00D76791" w:rsidP="00D76791">
      <w:pPr>
        <w:jc w:val="both"/>
        <w:rPr>
          <w:rFonts w:cs="Arial"/>
          <w:b/>
        </w:rPr>
      </w:pPr>
    </w:p>
    <w:p w14:paraId="1E5FC97D" w14:textId="77777777" w:rsidR="00D76791" w:rsidRDefault="00D76791" w:rsidP="00D76791">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5BC19321" w14:textId="77777777" w:rsidR="00D76791" w:rsidRDefault="00D76791" w:rsidP="00D76791">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2C364736" w14:textId="77777777" w:rsidR="00D76791" w:rsidRDefault="00D76791" w:rsidP="00D76791">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39569D83" w14:textId="77777777" w:rsidR="00D76791" w:rsidRDefault="00D76791" w:rsidP="00D76791">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4AE57B96" w14:textId="77777777" w:rsidR="00D76791" w:rsidRDefault="00D76791" w:rsidP="00D76791">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60C310E4" w14:textId="77777777" w:rsidR="00D76791" w:rsidRDefault="00D76791" w:rsidP="00D76791">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366BEE25" w14:textId="77777777" w:rsidR="00D76791" w:rsidRDefault="00D76791" w:rsidP="00D76791">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659BC9D2" w14:textId="77777777" w:rsidR="00D76791" w:rsidRDefault="00D76791" w:rsidP="00D76791">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249A68F7" w14:textId="77777777" w:rsidR="00D76791" w:rsidRDefault="00D76791" w:rsidP="00D76791">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52B97FE1" w14:textId="77777777" w:rsidR="00D76791" w:rsidRDefault="00D76791" w:rsidP="00D76791">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316BC4C3" w14:textId="77777777" w:rsidR="00D76791" w:rsidRDefault="00D76791" w:rsidP="00D76791">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0E684782" w14:textId="77777777" w:rsidR="00D76791" w:rsidRPr="002157F4" w:rsidRDefault="00D76791" w:rsidP="00D76791">
      <w:pPr>
        <w:tabs>
          <w:tab w:val="left" w:pos="720"/>
          <w:tab w:val="left" w:pos="1440"/>
          <w:tab w:val="left" w:pos="2160"/>
          <w:tab w:val="left" w:pos="2880"/>
        </w:tabs>
        <w:overflowPunct w:val="0"/>
        <w:autoSpaceDE w:val="0"/>
        <w:autoSpaceDN w:val="0"/>
        <w:adjustRightInd w:val="0"/>
        <w:jc w:val="both"/>
        <w:textAlignment w:val="baseline"/>
        <w:rPr>
          <w:rFonts w:cs="Arial"/>
          <w:b/>
        </w:rPr>
      </w:pPr>
      <w:r w:rsidRPr="002157F4">
        <w:rPr>
          <w:rFonts w:cs="Arial"/>
          <w:b/>
        </w:rPr>
        <w:t>EDUCATION FOR SUSTAINABLE DEVELOPMENT (ESD)</w:t>
      </w:r>
    </w:p>
    <w:p w14:paraId="518BF176" w14:textId="77777777" w:rsidR="00D76791" w:rsidRPr="002157F4" w:rsidRDefault="00D76791" w:rsidP="00D76791">
      <w:pPr>
        <w:tabs>
          <w:tab w:val="left" w:pos="720"/>
          <w:tab w:val="left" w:pos="1440"/>
          <w:tab w:val="left" w:pos="2160"/>
          <w:tab w:val="left" w:pos="2880"/>
        </w:tabs>
        <w:overflowPunct w:val="0"/>
        <w:autoSpaceDE w:val="0"/>
        <w:autoSpaceDN w:val="0"/>
        <w:adjustRightInd w:val="0"/>
        <w:jc w:val="both"/>
        <w:textAlignment w:val="baseline"/>
        <w:rPr>
          <w:rFonts w:cs="Arial"/>
        </w:rPr>
      </w:pPr>
    </w:p>
    <w:tbl>
      <w:tblPr>
        <w:tblStyle w:val="TableGrid134"/>
        <w:tblW w:w="0" w:type="auto"/>
        <w:tblLook w:val="04A0" w:firstRow="1" w:lastRow="0" w:firstColumn="1" w:lastColumn="0" w:noHBand="0" w:noVBand="1"/>
      </w:tblPr>
      <w:tblGrid>
        <w:gridCol w:w="4173"/>
        <w:gridCol w:w="4124"/>
      </w:tblGrid>
      <w:tr w:rsidR="00D76791" w:rsidRPr="002157F4" w14:paraId="1D8F45D1" w14:textId="77777777" w:rsidTr="00330498">
        <w:tc>
          <w:tcPr>
            <w:tcW w:w="4173" w:type="dxa"/>
            <w:vAlign w:val="center"/>
          </w:tcPr>
          <w:p w14:paraId="00BB0E4B" w14:textId="77777777" w:rsidR="00D76791" w:rsidRPr="002157F4" w:rsidRDefault="00D76791" w:rsidP="00330498">
            <w:pPr>
              <w:overflowPunct w:val="0"/>
              <w:autoSpaceDE w:val="0"/>
              <w:autoSpaceDN w:val="0"/>
              <w:adjustRightInd w:val="0"/>
              <w:jc w:val="both"/>
              <w:textAlignment w:val="baseline"/>
              <w:rPr>
                <w:rFonts w:cs="Arial"/>
              </w:rPr>
            </w:pPr>
            <w:r w:rsidRPr="002157F4">
              <w:rPr>
                <w:rFonts w:cs="Arial"/>
              </w:rPr>
              <w:t>Does the module contribute to ESD?</w:t>
            </w:r>
          </w:p>
        </w:tc>
        <w:tc>
          <w:tcPr>
            <w:tcW w:w="4124" w:type="dxa"/>
            <w:vAlign w:val="center"/>
          </w:tcPr>
          <w:p w14:paraId="231FFF3B" w14:textId="77777777" w:rsidR="00D76791" w:rsidRPr="002157F4" w:rsidRDefault="00D76791" w:rsidP="00330498">
            <w:pPr>
              <w:overflowPunct w:val="0"/>
              <w:autoSpaceDE w:val="0"/>
              <w:autoSpaceDN w:val="0"/>
              <w:adjustRightInd w:val="0"/>
              <w:jc w:val="both"/>
              <w:textAlignment w:val="baseline"/>
              <w:rPr>
                <w:rFonts w:cs="Arial"/>
              </w:rPr>
            </w:pPr>
            <w:r w:rsidRPr="002157F4">
              <w:rPr>
                <w:rFonts w:cs="Arial"/>
              </w:rPr>
              <w:t xml:space="preserve">Yes </w:t>
            </w:r>
          </w:p>
        </w:tc>
      </w:tr>
      <w:tr w:rsidR="00D76791" w:rsidRPr="002157F4" w14:paraId="7972CD15" w14:textId="77777777" w:rsidTr="00330498">
        <w:tc>
          <w:tcPr>
            <w:tcW w:w="8297" w:type="dxa"/>
            <w:gridSpan w:val="2"/>
          </w:tcPr>
          <w:p w14:paraId="1C761791" w14:textId="77777777" w:rsidR="00D76791" w:rsidRPr="002157F4" w:rsidRDefault="00D76791" w:rsidP="00330498">
            <w:pPr>
              <w:overflowPunct w:val="0"/>
              <w:autoSpaceDE w:val="0"/>
              <w:autoSpaceDN w:val="0"/>
              <w:adjustRightInd w:val="0"/>
              <w:jc w:val="both"/>
              <w:textAlignment w:val="baseline"/>
              <w:rPr>
                <w:rFonts w:cs="Arial"/>
              </w:rPr>
            </w:pPr>
            <w:r w:rsidRPr="002157F4">
              <w:rPr>
                <w:rFonts w:cs="Arial"/>
              </w:rPr>
              <w:t xml:space="preserve">Using the University’s VLE as a repository for resources will reduce use of paper resources and enable staff to share resources to avoid duplication. The module will raise students’ awareness of the policies and theories which sustain the health and care of individuals, in order for students to develop the skills required for health care practices in their future employment, which will better meet the needs of a range of service users. This will enable students to develop innovative and creative ideas to ensure sustainable person centred care are strategies delivered to enable them to meet the preferred health care choices of service users. </w:t>
            </w:r>
          </w:p>
        </w:tc>
      </w:tr>
    </w:tbl>
    <w:p w14:paraId="4432980D" w14:textId="77777777" w:rsidR="00D76791" w:rsidRDefault="00D76791" w:rsidP="00D76791"/>
    <w:p w14:paraId="63FFFEDE" w14:textId="77777777" w:rsidR="00D76791" w:rsidRPr="002157F4" w:rsidRDefault="00D76791" w:rsidP="00D76791"/>
    <w:p w14:paraId="6EE163D0" w14:textId="77777777" w:rsidR="00D76791" w:rsidRDefault="00D76791" w:rsidP="00D76791">
      <w:pPr>
        <w:rPr>
          <w:b/>
        </w:rPr>
      </w:pPr>
      <w:r w:rsidRPr="002157F4">
        <w:rPr>
          <w:b/>
        </w:rPr>
        <w:t>READING LIST</w:t>
      </w:r>
    </w:p>
    <w:p w14:paraId="57BF023F" w14:textId="77777777" w:rsidR="00D76791" w:rsidRPr="002157F4" w:rsidRDefault="00D76791" w:rsidP="00D76791">
      <w:pPr>
        <w:rPr>
          <w:b/>
        </w:rPr>
      </w:pPr>
    </w:p>
    <w:tbl>
      <w:tblPr>
        <w:tblStyle w:val="TableGrid4"/>
        <w:tblW w:w="0" w:type="auto"/>
        <w:tblLook w:val="04A0" w:firstRow="1" w:lastRow="0" w:firstColumn="1" w:lastColumn="0" w:noHBand="0" w:noVBand="1"/>
      </w:tblPr>
      <w:tblGrid>
        <w:gridCol w:w="1693"/>
        <w:gridCol w:w="6001"/>
        <w:gridCol w:w="1366"/>
      </w:tblGrid>
      <w:tr w:rsidR="00D76791" w:rsidRPr="002157F4" w14:paraId="0E847B52" w14:textId="77777777" w:rsidTr="00330498">
        <w:tc>
          <w:tcPr>
            <w:tcW w:w="1693" w:type="dxa"/>
            <w:shd w:val="clear" w:color="auto" w:fill="BFBFBF" w:themeFill="background1" w:themeFillShade="BF"/>
          </w:tcPr>
          <w:p w14:paraId="55C60314" w14:textId="77777777" w:rsidR="00D76791" w:rsidRPr="002157F4" w:rsidRDefault="00D76791" w:rsidP="00330498">
            <w:pPr>
              <w:tabs>
                <w:tab w:val="num" w:pos="720"/>
                <w:tab w:val="left" w:pos="1440"/>
              </w:tabs>
              <w:jc w:val="both"/>
              <w:rPr>
                <w:rFonts w:cs="Arial"/>
                <w:b/>
              </w:rPr>
            </w:pPr>
            <w:r w:rsidRPr="002157F4">
              <w:rPr>
                <w:rFonts w:cs="Arial"/>
                <w:b/>
              </w:rPr>
              <w:t>Module Code</w:t>
            </w:r>
          </w:p>
        </w:tc>
        <w:tc>
          <w:tcPr>
            <w:tcW w:w="7367" w:type="dxa"/>
            <w:gridSpan w:val="2"/>
          </w:tcPr>
          <w:p w14:paraId="2870E817" w14:textId="77777777" w:rsidR="00D76791" w:rsidRPr="002157F4" w:rsidRDefault="00D76791" w:rsidP="00330498">
            <w:pPr>
              <w:tabs>
                <w:tab w:val="num" w:pos="720"/>
                <w:tab w:val="left" w:pos="1440"/>
              </w:tabs>
              <w:jc w:val="both"/>
              <w:rPr>
                <w:rFonts w:cs="Arial"/>
                <w:b/>
              </w:rPr>
            </w:pPr>
            <w:r w:rsidRPr="002157F4">
              <w:rPr>
                <w:rFonts w:cs="Arial"/>
                <w:b/>
              </w:rPr>
              <w:t>BMHP6013</w:t>
            </w:r>
          </w:p>
        </w:tc>
      </w:tr>
      <w:tr w:rsidR="00D76791" w:rsidRPr="002157F4" w14:paraId="68C92D42" w14:textId="77777777" w:rsidTr="00330498">
        <w:tc>
          <w:tcPr>
            <w:tcW w:w="1693" w:type="dxa"/>
            <w:shd w:val="clear" w:color="auto" w:fill="BFBFBF" w:themeFill="background1" w:themeFillShade="BF"/>
          </w:tcPr>
          <w:p w14:paraId="0B7BBEC7" w14:textId="77777777" w:rsidR="00D76791" w:rsidRPr="002157F4" w:rsidRDefault="00D76791" w:rsidP="00330498">
            <w:pPr>
              <w:tabs>
                <w:tab w:val="num" w:pos="720"/>
                <w:tab w:val="left" w:pos="1440"/>
              </w:tabs>
              <w:jc w:val="both"/>
              <w:rPr>
                <w:rFonts w:cs="Arial"/>
                <w:b/>
              </w:rPr>
            </w:pPr>
            <w:r w:rsidRPr="002157F4">
              <w:rPr>
                <w:rFonts w:cs="Arial"/>
                <w:b/>
              </w:rPr>
              <w:t>Module Title</w:t>
            </w:r>
          </w:p>
        </w:tc>
        <w:tc>
          <w:tcPr>
            <w:tcW w:w="7367" w:type="dxa"/>
            <w:gridSpan w:val="2"/>
          </w:tcPr>
          <w:p w14:paraId="25527E6F" w14:textId="77777777" w:rsidR="00D76791" w:rsidRPr="002157F4" w:rsidRDefault="00D76791" w:rsidP="00330498">
            <w:pPr>
              <w:pStyle w:val="Heading1"/>
              <w:spacing w:before="0" w:after="0"/>
            </w:pPr>
            <w:bookmarkStart w:id="0" w:name="_Toc474336504"/>
            <w:bookmarkStart w:id="1" w:name="_Toc489612359"/>
            <w:r w:rsidRPr="002157F4">
              <w:t>Facilitating Change and Managing Quality</w:t>
            </w:r>
            <w:bookmarkEnd w:id="0"/>
            <w:bookmarkEnd w:id="1"/>
            <w:r w:rsidRPr="002157F4">
              <w:t xml:space="preserve">  </w:t>
            </w:r>
          </w:p>
        </w:tc>
      </w:tr>
      <w:tr w:rsidR="00D76791" w:rsidRPr="002157F4" w14:paraId="3737810A" w14:textId="77777777" w:rsidTr="00330498">
        <w:tc>
          <w:tcPr>
            <w:tcW w:w="1693" w:type="dxa"/>
            <w:shd w:val="clear" w:color="auto" w:fill="BFBFBF" w:themeFill="background1" w:themeFillShade="BF"/>
          </w:tcPr>
          <w:p w14:paraId="08DA1B04" w14:textId="77777777" w:rsidR="00D76791" w:rsidRPr="002157F4" w:rsidRDefault="00D76791" w:rsidP="00330498">
            <w:pPr>
              <w:tabs>
                <w:tab w:val="num" w:pos="720"/>
                <w:tab w:val="left" w:pos="1440"/>
              </w:tabs>
              <w:jc w:val="both"/>
              <w:rPr>
                <w:rFonts w:cs="Arial"/>
                <w:b/>
              </w:rPr>
            </w:pPr>
            <w:r w:rsidRPr="002157F4">
              <w:rPr>
                <w:rFonts w:cs="Arial"/>
                <w:b/>
              </w:rPr>
              <w:t>Classification</w:t>
            </w:r>
          </w:p>
        </w:tc>
        <w:tc>
          <w:tcPr>
            <w:tcW w:w="6001" w:type="dxa"/>
            <w:shd w:val="clear" w:color="auto" w:fill="BFBFBF" w:themeFill="background1" w:themeFillShade="BF"/>
          </w:tcPr>
          <w:p w14:paraId="324B1A5B" w14:textId="77777777" w:rsidR="00D76791" w:rsidRPr="002157F4" w:rsidRDefault="00D76791" w:rsidP="00330498">
            <w:pPr>
              <w:tabs>
                <w:tab w:val="num" w:pos="720"/>
                <w:tab w:val="left" w:pos="1440"/>
              </w:tabs>
              <w:jc w:val="both"/>
              <w:rPr>
                <w:rFonts w:cs="Arial"/>
                <w:b/>
              </w:rPr>
            </w:pPr>
            <w:r w:rsidRPr="002157F4">
              <w:rPr>
                <w:rFonts w:cs="Arial"/>
                <w:b/>
              </w:rPr>
              <w:t>Reading List entry</w:t>
            </w:r>
          </w:p>
        </w:tc>
        <w:tc>
          <w:tcPr>
            <w:tcW w:w="1366" w:type="dxa"/>
            <w:shd w:val="clear" w:color="auto" w:fill="BFBFBF" w:themeFill="background1" w:themeFillShade="BF"/>
          </w:tcPr>
          <w:p w14:paraId="063EEDDA" w14:textId="77777777" w:rsidR="00D76791" w:rsidRPr="002157F4" w:rsidRDefault="00D76791" w:rsidP="00330498">
            <w:pPr>
              <w:tabs>
                <w:tab w:val="num" w:pos="720"/>
                <w:tab w:val="left" w:pos="1440"/>
              </w:tabs>
              <w:jc w:val="both"/>
              <w:rPr>
                <w:rFonts w:cs="Arial"/>
                <w:b/>
              </w:rPr>
            </w:pPr>
            <w:r w:rsidRPr="002157F4">
              <w:rPr>
                <w:rFonts w:cs="Arial"/>
                <w:b/>
              </w:rPr>
              <w:t>Electronic*</w:t>
            </w:r>
          </w:p>
        </w:tc>
      </w:tr>
      <w:tr w:rsidR="00D76791" w:rsidRPr="002157F4" w14:paraId="081281E8" w14:textId="77777777" w:rsidTr="00330498">
        <w:tc>
          <w:tcPr>
            <w:tcW w:w="1693" w:type="dxa"/>
          </w:tcPr>
          <w:p w14:paraId="675E22FD" w14:textId="77777777" w:rsidR="00D76791" w:rsidRPr="002157F4" w:rsidRDefault="00D76791" w:rsidP="00330498">
            <w:pPr>
              <w:tabs>
                <w:tab w:val="num" w:pos="720"/>
                <w:tab w:val="left" w:pos="1440"/>
              </w:tabs>
              <w:jc w:val="both"/>
              <w:rPr>
                <w:rFonts w:cs="Arial"/>
              </w:rPr>
            </w:pPr>
            <w:r w:rsidRPr="002157F4">
              <w:rPr>
                <w:rFonts w:cs="Arial"/>
              </w:rPr>
              <w:t>Essential</w:t>
            </w:r>
          </w:p>
        </w:tc>
        <w:tc>
          <w:tcPr>
            <w:tcW w:w="6001" w:type="dxa"/>
          </w:tcPr>
          <w:p w14:paraId="21713341" w14:textId="77777777" w:rsidR="00D76791" w:rsidRPr="002157F4" w:rsidRDefault="00D76791" w:rsidP="00330498">
            <w:pPr>
              <w:ind w:right="-20"/>
              <w:rPr>
                <w:rFonts w:cs="Arial"/>
                <w:spacing w:val="1"/>
              </w:rPr>
            </w:pPr>
            <w:r w:rsidRPr="002157F4">
              <w:rPr>
                <w:rFonts w:cs="Arial"/>
                <w:spacing w:val="1"/>
              </w:rPr>
              <w:t xml:space="preserve">Gopee, N (2013) </w:t>
            </w:r>
            <w:r w:rsidRPr="002157F4">
              <w:rPr>
                <w:rFonts w:cs="Arial"/>
                <w:spacing w:val="1"/>
                <w:u w:val="single"/>
              </w:rPr>
              <w:t>Leadership and Management in Healthcare</w:t>
            </w:r>
            <w:r w:rsidRPr="002157F4">
              <w:rPr>
                <w:rFonts w:cs="Arial"/>
                <w:spacing w:val="1"/>
              </w:rPr>
              <w:t xml:space="preserve"> Sage Publications Ltd 2</w:t>
            </w:r>
            <w:r w:rsidRPr="002157F4">
              <w:rPr>
                <w:rFonts w:cs="Arial"/>
                <w:spacing w:val="1"/>
                <w:vertAlign w:val="superscript"/>
              </w:rPr>
              <w:t>nd</w:t>
            </w:r>
            <w:r w:rsidRPr="002157F4">
              <w:rPr>
                <w:rFonts w:cs="Arial"/>
                <w:spacing w:val="1"/>
              </w:rPr>
              <w:t xml:space="preserve"> Edition London</w:t>
            </w:r>
          </w:p>
          <w:p w14:paraId="0EC81B4F" w14:textId="77777777" w:rsidR="00D76791" w:rsidRPr="002157F4" w:rsidRDefault="00D76791" w:rsidP="00330498">
            <w:pPr>
              <w:ind w:right="-20"/>
              <w:rPr>
                <w:rFonts w:cs="Arial"/>
                <w:spacing w:val="1"/>
              </w:rPr>
            </w:pPr>
          </w:p>
          <w:p w14:paraId="2DCC5F3F" w14:textId="77777777" w:rsidR="00D76791" w:rsidRPr="002157F4" w:rsidRDefault="00D76791" w:rsidP="00330498">
            <w:pPr>
              <w:ind w:right="-20"/>
              <w:rPr>
                <w:rFonts w:cs="Arial"/>
              </w:rPr>
            </w:pPr>
            <w:r w:rsidRPr="002157F4">
              <w:rPr>
                <w:rFonts w:cs="Arial"/>
                <w:spacing w:val="1"/>
              </w:rPr>
              <w:t>N</w:t>
            </w:r>
            <w:r w:rsidRPr="002157F4">
              <w:rPr>
                <w:rFonts w:cs="Arial"/>
              </w:rPr>
              <w:t>or</w:t>
            </w:r>
            <w:r w:rsidRPr="002157F4">
              <w:rPr>
                <w:rFonts w:cs="Arial"/>
                <w:spacing w:val="-1"/>
              </w:rPr>
              <w:t>t</w:t>
            </w:r>
            <w:r w:rsidRPr="002157F4">
              <w:rPr>
                <w:rFonts w:cs="Arial"/>
                <w:spacing w:val="1"/>
              </w:rPr>
              <w:t>h</w:t>
            </w:r>
            <w:r w:rsidRPr="002157F4">
              <w:rPr>
                <w:rFonts w:cs="Arial"/>
                <w:spacing w:val="-2"/>
              </w:rPr>
              <w:t>o</w:t>
            </w:r>
            <w:r w:rsidRPr="002157F4">
              <w:rPr>
                <w:rFonts w:cs="Arial"/>
                <w:spacing w:val="1"/>
              </w:rPr>
              <w:t>u</w:t>
            </w:r>
            <w:r w:rsidRPr="002157F4">
              <w:rPr>
                <w:rFonts w:cs="Arial"/>
              </w:rPr>
              <w:t>se,</w:t>
            </w:r>
            <w:r w:rsidRPr="002157F4">
              <w:rPr>
                <w:rFonts w:cs="Arial"/>
                <w:spacing w:val="-5"/>
              </w:rPr>
              <w:t xml:space="preserve"> </w:t>
            </w:r>
            <w:r w:rsidRPr="002157F4">
              <w:rPr>
                <w:rFonts w:cs="Arial"/>
              </w:rPr>
              <w:t>P.G. (</w:t>
            </w:r>
            <w:r w:rsidRPr="002157F4">
              <w:rPr>
                <w:rFonts w:cs="Arial"/>
                <w:spacing w:val="-2"/>
              </w:rPr>
              <w:t>2</w:t>
            </w:r>
            <w:r w:rsidRPr="002157F4">
              <w:rPr>
                <w:rFonts w:cs="Arial"/>
              </w:rPr>
              <w:t>0</w:t>
            </w:r>
            <w:r w:rsidRPr="002157F4">
              <w:rPr>
                <w:rFonts w:cs="Arial"/>
                <w:spacing w:val="1"/>
              </w:rPr>
              <w:t>1</w:t>
            </w:r>
            <w:r w:rsidRPr="002157F4">
              <w:rPr>
                <w:rFonts w:cs="Arial"/>
                <w:spacing w:val="2"/>
              </w:rPr>
              <w:t>3</w:t>
            </w:r>
            <w:r w:rsidRPr="002157F4">
              <w:rPr>
                <w:rFonts w:cs="Arial"/>
                <w:i/>
              </w:rPr>
              <w:t>)</w:t>
            </w:r>
            <w:r w:rsidRPr="002157F4">
              <w:rPr>
                <w:rFonts w:cs="Arial"/>
                <w:i/>
                <w:spacing w:val="-4"/>
              </w:rPr>
              <w:t xml:space="preserve"> </w:t>
            </w:r>
            <w:r w:rsidRPr="002157F4">
              <w:rPr>
                <w:rFonts w:cs="Arial"/>
                <w:spacing w:val="-2"/>
                <w:u w:val="single"/>
              </w:rPr>
              <w:t>L</w:t>
            </w:r>
            <w:r w:rsidRPr="002157F4">
              <w:rPr>
                <w:rFonts w:cs="Arial"/>
                <w:u w:val="single"/>
              </w:rPr>
              <w:t>ea</w:t>
            </w:r>
            <w:r w:rsidRPr="002157F4">
              <w:rPr>
                <w:rFonts w:cs="Arial"/>
                <w:spacing w:val="-1"/>
                <w:u w:val="single"/>
              </w:rPr>
              <w:t>d</w:t>
            </w:r>
            <w:r w:rsidRPr="002157F4">
              <w:rPr>
                <w:rFonts w:cs="Arial"/>
                <w:u w:val="single"/>
              </w:rPr>
              <w:t>ers</w:t>
            </w:r>
            <w:r w:rsidRPr="002157F4">
              <w:rPr>
                <w:rFonts w:cs="Arial"/>
                <w:spacing w:val="-1"/>
                <w:u w:val="single"/>
              </w:rPr>
              <w:t>h</w:t>
            </w:r>
            <w:r w:rsidRPr="002157F4">
              <w:rPr>
                <w:rFonts w:cs="Arial"/>
                <w:u w:val="single"/>
              </w:rPr>
              <w:t>ip</w:t>
            </w:r>
            <w:r w:rsidRPr="002157F4">
              <w:rPr>
                <w:rFonts w:cs="Arial"/>
                <w:spacing w:val="-8"/>
                <w:u w:val="single"/>
              </w:rPr>
              <w:t xml:space="preserve"> </w:t>
            </w:r>
            <w:r w:rsidRPr="002157F4">
              <w:rPr>
                <w:rFonts w:cs="Arial"/>
                <w:u w:val="single"/>
              </w:rPr>
              <w:t>T</w:t>
            </w:r>
            <w:r w:rsidRPr="002157F4">
              <w:rPr>
                <w:rFonts w:cs="Arial"/>
                <w:spacing w:val="-1"/>
                <w:u w:val="single"/>
              </w:rPr>
              <w:t>h</w:t>
            </w:r>
            <w:r w:rsidRPr="002157F4">
              <w:rPr>
                <w:rFonts w:cs="Arial"/>
                <w:u w:val="single"/>
              </w:rPr>
              <w:t>eo</w:t>
            </w:r>
            <w:r w:rsidRPr="002157F4">
              <w:rPr>
                <w:rFonts w:cs="Arial"/>
                <w:spacing w:val="-1"/>
                <w:u w:val="single"/>
              </w:rPr>
              <w:t>r</w:t>
            </w:r>
            <w:r w:rsidRPr="002157F4">
              <w:rPr>
                <w:rFonts w:cs="Arial"/>
                <w:u w:val="single"/>
              </w:rPr>
              <w:t>y</w:t>
            </w:r>
            <w:r w:rsidRPr="002157F4">
              <w:rPr>
                <w:rFonts w:cs="Arial"/>
                <w:spacing w:val="-2"/>
                <w:u w:val="single"/>
              </w:rPr>
              <w:t xml:space="preserve"> </w:t>
            </w:r>
            <w:r w:rsidRPr="002157F4">
              <w:rPr>
                <w:rFonts w:cs="Arial"/>
                <w:spacing w:val="1"/>
                <w:u w:val="single"/>
              </w:rPr>
              <w:t>a</w:t>
            </w:r>
            <w:r w:rsidRPr="002157F4">
              <w:rPr>
                <w:rFonts w:cs="Arial"/>
                <w:spacing w:val="-1"/>
                <w:u w:val="single"/>
              </w:rPr>
              <w:t>n</w:t>
            </w:r>
            <w:r w:rsidRPr="002157F4">
              <w:rPr>
                <w:rFonts w:cs="Arial"/>
                <w:u w:val="single"/>
              </w:rPr>
              <w:t>d P</w:t>
            </w:r>
            <w:r w:rsidRPr="002157F4">
              <w:rPr>
                <w:rFonts w:cs="Arial"/>
                <w:spacing w:val="2"/>
                <w:u w:val="single"/>
              </w:rPr>
              <w:t>r</w:t>
            </w:r>
            <w:r w:rsidRPr="002157F4">
              <w:rPr>
                <w:rFonts w:cs="Arial"/>
                <w:spacing w:val="-1"/>
                <w:u w:val="single"/>
              </w:rPr>
              <w:t>a</w:t>
            </w:r>
            <w:r w:rsidRPr="002157F4">
              <w:rPr>
                <w:rFonts w:cs="Arial"/>
                <w:spacing w:val="1"/>
                <w:u w:val="single"/>
              </w:rPr>
              <w:t>ct</w:t>
            </w:r>
            <w:r w:rsidRPr="002157F4">
              <w:rPr>
                <w:rFonts w:cs="Arial"/>
                <w:u w:val="single"/>
              </w:rPr>
              <w:t>i</w:t>
            </w:r>
            <w:r w:rsidRPr="002157F4">
              <w:rPr>
                <w:rFonts w:cs="Arial"/>
                <w:spacing w:val="1"/>
                <w:u w:val="single"/>
              </w:rPr>
              <w:t>c</w:t>
            </w:r>
            <w:r w:rsidRPr="002157F4">
              <w:rPr>
                <w:rFonts w:cs="Arial"/>
                <w:u w:val="single"/>
              </w:rPr>
              <w:t>e</w:t>
            </w:r>
            <w:r w:rsidRPr="002157F4">
              <w:rPr>
                <w:rFonts w:cs="Arial"/>
                <w:i/>
                <w:spacing w:val="-1"/>
              </w:rPr>
              <w:t xml:space="preserve"> </w:t>
            </w:r>
            <w:r w:rsidRPr="002157F4">
              <w:rPr>
                <w:rFonts w:cs="Arial"/>
                <w:spacing w:val="-1"/>
              </w:rPr>
              <w:t>(6</w:t>
            </w:r>
            <w:r w:rsidRPr="002157F4">
              <w:rPr>
                <w:rFonts w:cs="Arial"/>
                <w:spacing w:val="-1"/>
                <w:vertAlign w:val="superscript"/>
              </w:rPr>
              <w:t>th</w:t>
            </w:r>
            <w:r w:rsidRPr="002157F4">
              <w:rPr>
                <w:rFonts w:cs="Arial"/>
                <w:spacing w:val="-1"/>
              </w:rPr>
              <w:t xml:space="preserve"> </w:t>
            </w:r>
            <w:r w:rsidRPr="002157F4">
              <w:rPr>
                <w:rFonts w:cs="Arial"/>
              </w:rPr>
              <w:t>E</w:t>
            </w:r>
            <w:r w:rsidRPr="002157F4">
              <w:rPr>
                <w:rFonts w:cs="Arial"/>
                <w:spacing w:val="1"/>
              </w:rPr>
              <w:t>dition</w:t>
            </w:r>
            <w:r w:rsidRPr="002157F4">
              <w:rPr>
                <w:rFonts w:cs="Arial"/>
              </w:rPr>
              <w:t>) L</w:t>
            </w:r>
            <w:r w:rsidRPr="002157F4">
              <w:rPr>
                <w:rFonts w:cs="Arial"/>
                <w:spacing w:val="-2"/>
              </w:rPr>
              <w:t>o</w:t>
            </w:r>
            <w:r w:rsidRPr="002157F4">
              <w:rPr>
                <w:rFonts w:cs="Arial"/>
                <w:spacing w:val="1"/>
              </w:rPr>
              <w:t>n</w:t>
            </w:r>
            <w:r w:rsidRPr="002157F4">
              <w:rPr>
                <w:rFonts w:cs="Arial"/>
                <w:spacing w:val="-1"/>
              </w:rPr>
              <w:t>d</w:t>
            </w:r>
            <w:r w:rsidRPr="002157F4">
              <w:rPr>
                <w:rFonts w:cs="Arial"/>
              </w:rPr>
              <w:t>o</w:t>
            </w:r>
            <w:r w:rsidRPr="002157F4">
              <w:rPr>
                <w:rFonts w:cs="Arial"/>
                <w:spacing w:val="1"/>
              </w:rPr>
              <w:t>n</w:t>
            </w:r>
            <w:r w:rsidRPr="002157F4">
              <w:rPr>
                <w:rFonts w:cs="Arial"/>
              </w:rPr>
              <w:t>:</w:t>
            </w:r>
            <w:r w:rsidRPr="002157F4">
              <w:rPr>
                <w:rFonts w:cs="Arial"/>
                <w:spacing w:val="-2"/>
              </w:rPr>
              <w:t xml:space="preserve"> S</w:t>
            </w:r>
            <w:r w:rsidRPr="002157F4">
              <w:rPr>
                <w:rFonts w:cs="Arial"/>
              </w:rPr>
              <w:t>age</w:t>
            </w:r>
          </w:p>
          <w:p w14:paraId="146EBA8C" w14:textId="77777777" w:rsidR="00D76791" w:rsidRPr="002157F4" w:rsidRDefault="00D76791" w:rsidP="00330498">
            <w:pPr>
              <w:ind w:right="-20"/>
              <w:rPr>
                <w:rFonts w:cs="Arial"/>
              </w:rPr>
            </w:pPr>
          </w:p>
        </w:tc>
        <w:tc>
          <w:tcPr>
            <w:tcW w:w="1366" w:type="dxa"/>
          </w:tcPr>
          <w:sdt>
            <w:sdtPr>
              <w:rPr>
                <w:rFonts w:cs="Arial"/>
              </w:rPr>
              <w:id w:val="-671185899"/>
              <w14:checkbox>
                <w14:checked w14:val="0"/>
                <w14:checkedState w14:val="2612" w14:font="MS Gothic"/>
                <w14:uncheckedState w14:val="2610" w14:font="MS Gothic"/>
              </w14:checkbox>
            </w:sdtPr>
            <w:sdtEndPr/>
            <w:sdtContent>
              <w:p w14:paraId="76F74B59" w14:textId="77777777" w:rsidR="00D76791" w:rsidRPr="002157F4" w:rsidRDefault="00D76791" w:rsidP="00330498">
                <w:pPr>
                  <w:autoSpaceDE w:val="0"/>
                  <w:autoSpaceDN w:val="0"/>
                  <w:adjustRightInd w:val="0"/>
                  <w:jc w:val="center"/>
                  <w:rPr>
                    <w:rFonts w:cs="Arial"/>
                  </w:rPr>
                </w:pPr>
                <w:r w:rsidRPr="002157F4">
                  <w:rPr>
                    <w:rFonts w:ascii="Segoe UI Symbol" w:hAnsi="Segoe UI Symbol" w:cs="Segoe UI Symbol"/>
                  </w:rPr>
                  <w:t>☐</w:t>
                </w:r>
              </w:p>
            </w:sdtContent>
          </w:sdt>
        </w:tc>
      </w:tr>
      <w:tr w:rsidR="00D76791" w:rsidRPr="002157F4" w14:paraId="1F83E57B" w14:textId="77777777" w:rsidTr="00330498">
        <w:tc>
          <w:tcPr>
            <w:tcW w:w="1693" w:type="dxa"/>
          </w:tcPr>
          <w:p w14:paraId="490E5C66" w14:textId="77777777" w:rsidR="00D76791" w:rsidRPr="002157F4" w:rsidRDefault="00D76791" w:rsidP="00330498">
            <w:pPr>
              <w:tabs>
                <w:tab w:val="num" w:pos="720"/>
                <w:tab w:val="left" w:pos="1440"/>
              </w:tabs>
              <w:jc w:val="both"/>
              <w:rPr>
                <w:rFonts w:cs="Arial"/>
              </w:rPr>
            </w:pPr>
            <w:r w:rsidRPr="002157F4">
              <w:rPr>
                <w:rFonts w:cs="Arial"/>
              </w:rPr>
              <w:t>Further</w:t>
            </w:r>
          </w:p>
        </w:tc>
        <w:tc>
          <w:tcPr>
            <w:tcW w:w="6001" w:type="dxa"/>
          </w:tcPr>
          <w:p w14:paraId="46FB9AF5" w14:textId="77777777" w:rsidR="00D76791" w:rsidRPr="002157F4" w:rsidRDefault="00D76791" w:rsidP="00330498">
            <w:pPr>
              <w:ind w:right="-20"/>
              <w:rPr>
                <w:rFonts w:cs="Arial"/>
                <w:u w:val="single"/>
              </w:rPr>
            </w:pPr>
            <w:r w:rsidRPr="002157F4">
              <w:rPr>
                <w:rFonts w:cs="Arial"/>
                <w:spacing w:val="1"/>
              </w:rPr>
              <w:t>M</w:t>
            </w:r>
            <w:r w:rsidRPr="002157F4">
              <w:rPr>
                <w:rFonts w:cs="Arial"/>
              </w:rPr>
              <w:t>ille</w:t>
            </w:r>
            <w:r w:rsidRPr="002157F4">
              <w:rPr>
                <w:rFonts w:cs="Arial"/>
                <w:spacing w:val="1"/>
              </w:rPr>
              <w:t>r</w:t>
            </w:r>
            <w:r w:rsidRPr="002157F4">
              <w:rPr>
                <w:rFonts w:cs="Arial"/>
              </w:rPr>
              <w:t>,</w:t>
            </w:r>
            <w:r w:rsidRPr="002157F4">
              <w:rPr>
                <w:rFonts w:cs="Arial"/>
                <w:spacing w:val="-2"/>
              </w:rPr>
              <w:t xml:space="preserve"> </w:t>
            </w:r>
            <w:r w:rsidRPr="002157F4">
              <w:rPr>
                <w:rFonts w:cs="Arial"/>
              </w:rPr>
              <w:t>L.</w:t>
            </w:r>
            <w:r w:rsidRPr="002157F4">
              <w:rPr>
                <w:rFonts w:cs="Arial"/>
                <w:spacing w:val="-2"/>
              </w:rPr>
              <w:t xml:space="preserve"> </w:t>
            </w:r>
            <w:r w:rsidRPr="002157F4">
              <w:rPr>
                <w:rFonts w:cs="Arial"/>
              </w:rPr>
              <w:t>a</w:t>
            </w:r>
            <w:r w:rsidRPr="002157F4">
              <w:rPr>
                <w:rFonts w:cs="Arial"/>
                <w:spacing w:val="-1"/>
              </w:rPr>
              <w:t>n</w:t>
            </w:r>
            <w:r w:rsidRPr="002157F4">
              <w:rPr>
                <w:rFonts w:cs="Arial"/>
              </w:rPr>
              <w:t>d</w:t>
            </w:r>
            <w:r w:rsidRPr="002157F4">
              <w:rPr>
                <w:rFonts w:cs="Arial"/>
                <w:spacing w:val="2"/>
              </w:rPr>
              <w:t xml:space="preserve"> </w:t>
            </w:r>
            <w:r w:rsidRPr="002157F4">
              <w:rPr>
                <w:rFonts w:cs="Arial"/>
              </w:rPr>
              <w:t>Cabl</w:t>
            </w:r>
            <w:r w:rsidRPr="002157F4">
              <w:rPr>
                <w:rFonts w:cs="Arial"/>
                <w:spacing w:val="-2"/>
              </w:rPr>
              <w:t>e</w:t>
            </w:r>
            <w:r w:rsidRPr="002157F4">
              <w:rPr>
                <w:rFonts w:cs="Arial"/>
              </w:rPr>
              <w:t>, C.</w:t>
            </w:r>
            <w:r w:rsidRPr="002157F4">
              <w:rPr>
                <w:rFonts w:cs="Arial"/>
                <w:spacing w:val="-1"/>
              </w:rPr>
              <w:t xml:space="preserve"> (</w:t>
            </w:r>
            <w:r w:rsidRPr="002157F4">
              <w:rPr>
                <w:rFonts w:cs="Arial"/>
                <w:spacing w:val="-2"/>
              </w:rPr>
              <w:t>E</w:t>
            </w:r>
            <w:r w:rsidRPr="002157F4">
              <w:rPr>
                <w:rFonts w:cs="Arial"/>
                <w:spacing w:val="1"/>
              </w:rPr>
              <w:t>d</w:t>
            </w:r>
            <w:r w:rsidRPr="002157F4">
              <w:rPr>
                <w:rFonts w:cs="Arial"/>
              </w:rPr>
              <w:t xml:space="preserve">s) </w:t>
            </w:r>
            <w:r w:rsidRPr="002157F4">
              <w:rPr>
                <w:rFonts w:cs="Arial"/>
                <w:spacing w:val="-1"/>
              </w:rPr>
              <w:t>(</w:t>
            </w:r>
            <w:r w:rsidRPr="002157F4">
              <w:rPr>
                <w:rFonts w:cs="Arial"/>
              </w:rPr>
              <w:t>2</w:t>
            </w:r>
            <w:r w:rsidRPr="002157F4">
              <w:rPr>
                <w:rFonts w:cs="Arial"/>
                <w:spacing w:val="1"/>
              </w:rPr>
              <w:t>0</w:t>
            </w:r>
            <w:r w:rsidRPr="002157F4">
              <w:rPr>
                <w:rFonts w:cs="Arial"/>
              </w:rPr>
              <w:t>1</w:t>
            </w:r>
            <w:r w:rsidRPr="002157F4">
              <w:rPr>
                <w:rFonts w:cs="Arial"/>
                <w:spacing w:val="1"/>
              </w:rPr>
              <w:t>1</w:t>
            </w:r>
            <w:r w:rsidRPr="002157F4">
              <w:rPr>
                <w:rFonts w:cs="Arial"/>
              </w:rPr>
              <w:t>)</w:t>
            </w:r>
            <w:r w:rsidRPr="002157F4">
              <w:rPr>
                <w:rFonts w:cs="Arial"/>
                <w:spacing w:val="-4"/>
              </w:rPr>
              <w:t xml:space="preserve"> </w:t>
            </w:r>
            <w:r w:rsidRPr="002157F4">
              <w:rPr>
                <w:rFonts w:cs="Arial"/>
                <w:u w:val="single"/>
              </w:rPr>
              <w:t>Pr</w:t>
            </w:r>
            <w:r w:rsidRPr="002157F4">
              <w:rPr>
                <w:rFonts w:cs="Arial"/>
                <w:spacing w:val="-1"/>
                <w:u w:val="single"/>
              </w:rPr>
              <w:t>o</w:t>
            </w:r>
            <w:r w:rsidRPr="002157F4">
              <w:rPr>
                <w:rFonts w:cs="Arial"/>
                <w:spacing w:val="1"/>
                <w:u w:val="single"/>
              </w:rPr>
              <w:t>f</w:t>
            </w:r>
            <w:r w:rsidRPr="002157F4">
              <w:rPr>
                <w:rFonts w:cs="Arial"/>
                <w:u w:val="single"/>
              </w:rPr>
              <w:t>e</w:t>
            </w:r>
            <w:r w:rsidRPr="002157F4">
              <w:rPr>
                <w:rFonts w:cs="Arial"/>
                <w:spacing w:val="1"/>
                <w:u w:val="single"/>
              </w:rPr>
              <w:t>s</w:t>
            </w:r>
            <w:r w:rsidRPr="002157F4">
              <w:rPr>
                <w:rFonts w:cs="Arial"/>
                <w:u w:val="single"/>
              </w:rPr>
              <w:t>sio</w:t>
            </w:r>
            <w:r w:rsidRPr="002157F4">
              <w:rPr>
                <w:rFonts w:cs="Arial"/>
                <w:spacing w:val="-1"/>
                <w:u w:val="single"/>
              </w:rPr>
              <w:t>na</w:t>
            </w:r>
            <w:r w:rsidRPr="002157F4">
              <w:rPr>
                <w:rFonts w:cs="Arial"/>
                <w:u w:val="single"/>
              </w:rPr>
              <w:t>li</w:t>
            </w:r>
            <w:r w:rsidRPr="002157F4">
              <w:rPr>
                <w:rFonts w:cs="Arial"/>
                <w:spacing w:val="1"/>
                <w:u w:val="single"/>
              </w:rPr>
              <w:t>z</w:t>
            </w:r>
            <w:r w:rsidRPr="002157F4">
              <w:rPr>
                <w:rFonts w:cs="Arial"/>
                <w:spacing w:val="-1"/>
                <w:u w:val="single"/>
              </w:rPr>
              <w:t>a</w:t>
            </w:r>
            <w:r w:rsidRPr="002157F4">
              <w:rPr>
                <w:rFonts w:cs="Arial"/>
                <w:spacing w:val="1"/>
                <w:u w:val="single"/>
              </w:rPr>
              <w:t>t</w:t>
            </w:r>
            <w:r w:rsidRPr="002157F4">
              <w:rPr>
                <w:rFonts w:cs="Arial"/>
                <w:u w:val="single"/>
              </w:rPr>
              <w:t>i</w:t>
            </w:r>
            <w:r w:rsidRPr="002157F4">
              <w:rPr>
                <w:rFonts w:cs="Arial"/>
                <w:spacing w:val="-1"/>
                <w:u w:val="single"/>
              </w:rPr>
              <w:t>on</w:t>
            </w:r>
            <w:r w:rsidRPr="002157F4">
              <w:rPr>
                <w:rFonts w:cs="Arial"/>
                <w:u w:val="single"/>
              </w:rPr>
              <w:t>,</w:t>
            </w:r>
            <w:r w:rsidRPr="002157F4">
              <w:rPr>
                <w:rFonts w:cs="Arial"/>
                <w:spacing w:val="-6"/>
                <w:u w:val="single"/>
              </w:rPr>
              <w:t xml:space="preserve"> </w:t>
            </w:r>
            <w:r w:rsidRPr="002157F4">
              <w:rPr>
                <w:rFonts w:cs="Arial"/>
                <w:u w:val="single"/>
              </w:rPr>
              <w:t>Lea</w:t>
            </w:r>
            <w:r w:rsidRPr="002157F4">
              <w:rPr>
                <w:rFonts w:cs="Arial"/>
                <w:spacing w:val="-2"/>
                <w:u w:val="single"/>
              </w:rPr>
              <w:t>d</w:t>
            </w:r>
            <w:r w:rsidRPr="002157F4">
              <w:rPr>
                <w:rFonts w:cs="Arial"/>
                <w:u w:val="single"/>
              </w:rPr>
              <w:t>ers</w:t>
            </w:r>
            <w:r w:rsidRPr="002157F4">
              <w:rPr>
                <w:rFonts w:cs="Arial"/>
                <w:spacing w:val="-1"/>
                <w:u w:val="single"/>
              </w:rPr>
              <w:t>h</w:t>
            </w:r>
            <w:r w:rsidRPr="002157F4">
              <w:rPr>
                <w:rFonts w:cs="Arial"/>
                <w:spacing w:val="2"/>
                <w:u w:val="single"/>
              </w:rPr>
              <w:t>i</w:t>
            </w:r>
            <w:r w:rsidRPr="002157F4">
              <w:rPr>
                <w:rFonts w:cs="Arial"/>
                <w:u w:val="single"/>
              </w:rPr>
              <w:t>p</w:t>
            </w:r>
            <w:r w:rsidRPr="002157F4">
              <w:rPr>
                <w:rFonts w:cs="Arial"/>
                <w:spacing w:val="-4"/>
                <w:u w:val="single"/>
              </w:rPr>
              <w:t xml:space="preserve"> </w:t>
            </w:r>
            <w:r w:rsidRPr="002157F4">
              <w:rPr>
                <w:rFonts w:cs="Arial"/>
                <w:spacing w:val="-1"/>
                <w:u w:val="single"/>
              </w:rPr>
              <w:t>an</w:t>
            </w:r>
            <w:r w:rsidRPr="002157F4">
              <w:rPr>
                <w:rFonts w:cs="Arial"/>
                <w:u w:val="single"/>
              </w:rPr>
              <w:t xml:space="preserve">d </w:t>
            </w:r>
            <w:r w:rsidRPr="002157F4">
              <w:rPr>
                <w:rFonts w:cs="Arial"/>
                <w:spacing w:val="3"/>
                <w:u w:val="single"/>
              </w:rPr>
              <w:t>M</w:t>
            </w:r>
            <w:r w:rsidRPr="002157F4">
              <w:rPr>
                <w:rFonts w:cs="Arial"/>
                <w:spacing w:val="-1"/>
                <w:u w:val="single"/>
              </w:rPr>
              <w:t>an</w:t>
            </w:r>
            <w:r w:rsidRPr="002157F4">
              <w:rPr>
                <w:rFonts w:cs="Arial"/>
                <w:spacing w:val="1"/>
                <w:u w:val="single"/>
              </w:rPr>
              <w:t>a</w:t>
            </w:r>
            <w:r w:rsidRPr="002157F4">
              <w:rPr>
                <w:rFonts w:cs="Arial"/>
                <w:spacing w:val="-1"/>
                <w:u w:val="single"/>
              </w:rPr>
              <w:t>g</w:t>
            </w:r>
            <w:r w:rsidRPr="002157F4">
              <w:rPr>
                <w:rFonts w:cs="Arial"/>
                <w:u w:val="single"/>
              </w:rPr>
              <w:t>em</w:t>
            </w:r>
            <w:r w:rsidRPr="002157F4">
              <w:rPr>
                <w:rFonts w:cs="Arial"/>
                <w:spacing w:val="1"/>
                <w:u w:val="single"/>
              </w:rPr>
              <w:t>e</w:t>
            </w:r>
            <w:r w:rsidRPr="002157F4">
              <w:rPr>
                <w:rFonts w:cs="Arial"/>
                <w:spacing w:val="-1"/>
                <w:u w:val="single"/>
              </w:rPr>
              <w:t>n</w:t>
            </w:r>
            <w:r w:rsidRPr="002157F4">
              <w:rPr>
                <w:rFonts w:cs="Arial"/>
                <w:u w:val="single"/>
              </w:rPr>
              <w:t>t</w:t>
            </w:r>
            <w:r w:rsidRPr="002157F4">
              <w:rPr>
                <w:rFonts w:cs="Arial"/>
                <w:spacing w:val="-5"/>
                <w:u w:val="single"/>
              </w:rPr>
              <w:t xml:space="preserve"> </w:t>
            </w:r>
            <w:r w:rsidRPr="002157F4">
              <w:rPr>
                <w:rFonts w:cs="Arial"/>
                <w:u w:val="single"/>
              </w:rPr>
              <w:t xml:space="preserve">in </w:t>
            </w:r>
            <w:r w:rsidRPr="002157F4">
              <w:rPr>
                <w:rFonts w:cs="Arial"/>
                <w:spacing w:val="1"/>
                <w:u w:val="single"/>
              </w:rPr>
              <w:t>t</w:t>
            </w:r>
            <w:r w:rsidRPr="002157F4">
              <w:rPr>
                <w:rFonts w:cs="Arial"/>
                <w:spacing w:val="-1"/>
                <w:u w:val="single"/>
              </w:rPr>
              <w:t>h</w:t>
            </w:r>
            <w:r w:rsidRPr="002157F4">
              <w:rPr>
                <w:rFonts w:cs="Arial"/>
                <w:u w:val="single"/>
              </w:rPr>
              <w:t>e</w:t>
            </w:r>
          </w:p>
          <w:p w14:paraId="3D74840B" w14:textId="77777777" w:rsidR="00D76791" w:rsidRPr="002157F4" w:rsidRDefault="00D76791" w:rsidP="00330498">
            <w:pPr>
              <w:ind w:right="-20"/>
              <w:rPr>
                <w:rFonts w:cs="Arial"/>
              </w:rPr>
            </w:pPr>
            <w:r w:rsidRPr="002157F4">
              <w:rPr>
                <w:rFonts w:cs="Arial"/>
                <w:u w:val="single"/>
              </w:rPr>
              <w:t>Ea</w:t>
            </w:r>
            <w:r w:rsidRPr="002157F4">
              <w:rPr>
                <w:rFonts w:cs="Arial"/>
                <w:spacing w:val="-1"/>
                <w:u w:val="single"/>
              </w:rPr>
              <w:t>r</w:t>
            </w:r>
            <w:r w:rsidRPr="002157F4">
              <w:rPr>
                <w:rFonts w:cs="Arial"/>
                <w:u w:val="single"/>
              </w:rPr>
              <w:t>ly</w:t>
            </w:r>
            <w:r w:rsidRPr="002157F4">
              <w:rPr>
                <w:rFonts w:cs="Arial"/>
                <w:spacing w:val="1"/>
                <w:u w:val="single"/>
              </w:rPr>
              <w:t xml:space="preserve"> </w:t>
            </w:r>
            <w:r w:rsidRPr="002157F4">
              <w:rPr>
                <w:rFonts w:cs="Arial"/>
                <w:u w:val="single"/>
              </w:rPr>
              <w:t>Yea</w:t>
            </w:r>
            <w:r w:rsidRPr="002157F4">
              <w:rPr>
                <w:rFonts w:cs="Arial"/>
                <w:spacing w:val="-1"/>
                <w:u w:val="single"/>
              </w:rPr>
              <w:t>r</w:t>
            </w:r>
            <w:r w:rsidRPr="002157F4">
              <w:rPr>
                <w:rFonts w:cs="Arial"/>
                <w:spacing w:val="1"/>
                <w:u w:val="single"/>
              </w:rPr>
              <w:t>s</w:t>
            </w:r>
            <w:r w:rsidRPr="002157F4">
              <w:rPr>
                <w:rFonts w:cs="Arial"/>
                <w:u w:val="single"/>
              </w:rPr>
              <w:t>,</w:t>
            </w:r>
            <w:r w:rsidRPr="002157F4">
              <w:rPr>
                <w:rFonts w:cs="Arial"/>
                <w:spacing w:val="-3"/>
              </w:rPr>
              <w:t xml:space="preserve"> </w:t>
            </w:r>
            <w:r w:rsidRPr="002157F4">
              <w:rPr>
                <w:rFonts w:cs="Arial"/>
              </w:rPr>
              <w:t>Londo</w:t>
            </w:r>
            <w:r w:rsidRPr="002157F4">
              <w:rPr>
                <w:rFonts w:cs="Arial"/>
                <w:spacing w:val="-1"/>
              </w:rPr>
              <w:t>n</w:t>
            </w:r>
            <w:r w:rsidRPr="002157F4">
              <w:rPr>
                <w:rFonts w:cs="Arial"/>
              </w:rPr>
              <w:t>: Sa</w:t>
            </w:r>
            <w:r w:rsidRPr="002157F4">
              <w:rPr>
                <w:rFonts w:cs="Arial"/>
                <w:spacing w:val="-2"/>
              </w:rPr>
              <w:t>g</w:t>
            </w:r>
            <w:r w:rsidRPr="002157F4">
              <w:rPr>
                <w:rFonts w:cs="Arial"/>
              </w:rPr>
              <w:t>e.</w:t>
            </w:r>
          </w:p>
          <w:p w14:paraId="39FA6812" w14:textId="77777777" w:rsidR="00D76791" w:rsidRPr="002157F4" w:rsidRDefault="00D76791" w:rsidP="00330498">
            <w:pPr>
              <w:ind w:right="-20"/>
              <w:rPr>
                <w:rFonts w:cs="Arial"/>
              </w:rPr>
            </w:pPr>
          </w:p>
          <w:p w14:paraId="56775EB8" w14:textId="77777777" w:rsidR="00D76791" w:rsidRPr="002157F4" w:rsidRDefault="00D76791" w:rsidP="00330498">
            <w:pPr>
              <w:ind w:right="-20"/>
              <w:rPr>
                <w:rFonts w:cs="Arial"/>
              </w:rPr>
            </w:pPr>
            <w:r w:rsidRPr="002157F4">
              <w:rPr>
                <w:rFonts w:cs="Arial"/>
                <w:spacing w:val="1"/>
                <w:position w:val="1"/>
              </w:rPr>
              <w:t>Mu</w:t>
            </w:r>
            <w:r w:rsidRPr="002157F4">
              <w:rPr>
                <w:rFonts w:cs="Arial"/>
                <w:position w:val="1"/>
              </w:rPr>
              <w:t>ll</w:t>
            </w:r>
            <w:r w:rsidRPr="002157F4">
              <w:rPr>
                <w:rFonts w:cs="Arial"/>
                <w:spacing w:val="-2"/>
                <w:position w:val="1"/>
              </w:rPr>
              <w:t>i</w:t>
            </w:r>
            <w:r w:rsidRPr="002157F4">
              <w:rPr>
                <w:rFonts w:cs="Arial"/>
                <w:spacing w:val="1"/>
                <w:position w:val="1"/>
              </w:rPr>
              <w:t>n</w:t>
            </w:r>
            <w:r w:rsidRPr="002157F4">
              <w:rPr>
                <w:rFonts w:cs="Arial"/>
                <w:position w:val="1"/>
              </w:rPr>
              <w:t>s,</w:t>
            </w:r>
            <w:r w:rsidRPr="002157F4">
              <w:rPr>
                <w:rFonts w:cs="Arial"/>
                <w:spacing w:val="-4"/>
                <w:position w:val="1"/>
              </w:rPr>
              <w:t xml:space="preserve"> </w:t>
            </w:r>
            <w:r w:rsidRPr="002157F4">
              <w:rPr>
                <w:rFonts w:cs="Arial"/>
                <w:position w:val="1"/>
              </w:rPr>
              <w:t>L.</w:t>
            </w:r>
            <w:r w:rsidRPr="002157F4">
              <w:rPr>
                <w:rFonts w:cs="Arial"/>
                <w:spacing w:val="1"/>
                <w:position w:val="1"/>
              </w:rPr>
              <w:t xml:space="preserve"> </w:t>
            </w:r>
            <w:r w:rsidRPr="002157F4">
              <w:rPr>
                <w:rFonts w:cs="Arial"/>
                <w:position w:val="1"/>
              </w:rPr>
              <w:t xml:space="preserve">J. </w:t>
            </w:r>
            <w:r w:rsidRPr="002157F4">
              <w:rPr>
                <w:rFonts w:cs="Arial"/>
                <w:spacing w:val="-1"/>
                <w:position w:val="1"/>
              </w:rPr>
              <w:t>(</w:t>
            </w:r>
            <w:r w:rsidRPr="002157F4">
              <w:rPr>
                <w:rFonts w:cs="Arial"/>
                <w:spacing w:val="-2"/>
                <w:position w:val="1"/>
              </w:rPr>
              <w:t>2</w:t>
            </w:r>
            <w:r w:rsidRPr="002157F4">
              <w:rPr>
                <w:rFonts w:cs="Arial"/>
                <w:position w:val="1"/>
              </w:rPr>
              <w:t>0</w:t>
            </w:r>
            <w:r w:rsidRPr="002157F4">
              <w:rPr>
                <w:rFonts w:cs="Arial"/>
                <w:spacing w:val="1"/>
                <w:position w:val="1"/>
              </w:rPr>
              <w:t>1</w:t>
            </w:r>
            <w:r w:rsidRPr="002157F4">
              <w:rPr>
                <w:rFonts w:cs="Arial"/>
                <w:spacing w:val="2"/>
                <w:position w:val="1"/>
              </w:rPr>
              <w:t>0</w:t>
            </w:r>
            <w:r w:rsidRPr="002157F4">
              <w:rPr>
                <w:rFonts w:cs="Arial"/>
                <w:position w:val="1"/>
              </w:rPr>
              <w:t>)</w:t>
            </w:r>
            <w:r w:rsidRPr="002157F4">
              <w:rPr>
                <w:rFonts w:cs="Arial"/>
                <w:spacing w:val="-7"/>
                <w:position w:val="1"/>
              </w:rPr>
              <w:t xml:space="preserve"> </w:t>
            </w:r>
            <w:r w:rsidRPr="002157F4">
              <w:rPr>
                <w:rFonts w:cs="Arial"/>
                <w:spacing w:val="1"/>
                <w:position w:val="1"/>
                <w:u w:val="single"/>
              </w:rPr>
              <w:t>M</w:t>
            </w:r>
            <w:r w:rsidRPr="002157F4">
              <w:rPr>
                <w:rFonts w:cs="Arial"/>
                <w:spacing w:val="-1"/>
                <w:position w:val="1"/>
                <w:u w:val="single"/>
              </w:rPr>
              <w:t>anag</w:t>
            </w:r>
            <w:r w:rsidRPr="002157F4">
              <w:rPr>
                <w:rFonts w:cs="Arial"/>
                <w:position w:val="1"/>
                <w:u w:val="single"/>
              </w:rPr>
              <w:t>em</w:t>
            </w:r>
            <w:r w:rsidRPr="002157F4">
              <w:rPr>
                <w:rFonts w:cs="Arial"/>
                <w:spacing w:val="1"/>
                <w:position w:val="1"/>
                <w:u w:val="single"/>
              </w:rPr>
              <w:t>e</w:t>
            </w:r>
            <w:r w:rsidRPr="002157F4">
              <w:rPr>
                <w:rFonts w:cs="Arial"/>
                <w:spacing w:val="-1"/>
                <w:position w:val="1"/>
                <w:u w:val="single"/>
              </w:rPr>
              <w:t>n</w:t>
            </w:r>
            <w:r w:rsidRPr="002157F4">
              <w:rPr>
                <w:rFonts w:cs="Arial"/>
                <w:position w:val="1"/>
                <w:u w:val="single"/>
              </w:rPr>
              <w:t>t</w:t>
            </w:r>
            <w:r w:rsidRPr="002157F4">
              <w:rPr>
                <w:rFonts w:cs="Arial"/>
                <w:spacing w:val="-5"/>
                <w:position w:val="1"/>
                <w:u w:val="single"/>
              </w:rPr>
              <w:t xml:space="preserve"> </w:t>
            </w:r>
            <w:r w:rsidRPr="002157F4">
              <w:rPr>
                <w:rFonts w:cs="Arial"/>
                <w:spacing w:val="-1"/>
                <w:position w:val="1"/>
                <w:u w:val="single"/>
              </w:rPr>
              <w:t>an</w:t>
            </w:r>
            <w:r w:rsidRPr="002157F4">
              <w:rPr>
                <w:rFonts w:cs="Arial"/>
                <w:position w:val="1"/>
                <w:u w:val="single"/>
              </w:rPr>
              <w:t xml:space="preserve">d </w:t>
            </w:r>
            <w:r w:rsidRPr="002157F4">
              <w:rPr>
                <w:rFonts w:cs="Arial"/>
                <w:spacing w:val="1"/>
                <w:position w:val="1"/>
                <w:u w:val="single"/>
              </w:rPr>
              <w:t>O</w:t>
            </w:r>
            <w:r w:rsidRPr="002157F4">
              <w:rPr>
                <w:rFonts w:cs="Arial"/>
                <w:position w:val="1"/>
                <w:u w:val="single"/>
              </w:rPr>
              <w:t>r</w:t>
            </w:r>
            <w:r w:rsidRPr="002157F4">
              <w:rPr>
                <w:rFonts w:cs="Arial"/>
                <w:spacing w:val="-2"/>
                <w:position w:val="1"/>
                <w:u w:val="single"/>
              </w:rPr>
              <w:t>g</w:t>
            </w:r>
            <w:r w:rsidRPr="002157F4">
              <w:rPr>
                <w:rFonts w:cs="Arial"/>
                <w:spacing w:val="1"/>
                <w:position w:val="1"/>
                <w:u w:val="single"/>
              </w:rPr>
              <w:t>a</w:t>
            </w:r>
            <w:r w:rsidRPr="002157F4">
              <w:rPr>
                <w:rFonts w:cs="Arial"/>
                <w:spacing w:val="-1"/>
                <w:position w:val="1"/>
                <w:u w:val="single"/>
              </w:rPr>
              <w:t>n</w:t>
            </w:r>
            <w:r w:rsidRPr="002157F4">
              <w:rPr>
                <w:rFonts w:cs="Arial"/>
                <w:position w:val="1"/>
                <w:u w:val="single"/>
              </w:rPr>
              <w:t>is</w:t>
            </w:r>
            <w:r w:rsidRPr="002157F4">
              <w:rPr>
                <w:rFonts w:cs="Arial"/>
                <w:spacing w:val="-1"/>
                <w:position w:val="1"/>
                <w:u w:val="single"/>
              </w:rPr>
              <w:t>a</w:t>
            </w:r>
            <w:r w:rsidRPr="002157F4">
              <w:rPr>
                <w:rFonts w:cs="Arial"/>
                <w:spacing w:val="1"/>
                <w:position w:val="1"/>
                <w:u w:val="single"/>
              </w:rPr>
              <w:t>t</w:t>
            </w:r>
            <w:r w:rsidRPr="002157F4">
              <w:rPr>
                <w:rFonts w:cs="Arial"/>
                <w:spacing w:val="2"/>
                <w:position w:val="1"/>
                <w:u w:val="single"/>
              </w:rPr>
              <w:t>i</w:t>
            </w:r>
            <w:r w:rsidRPr="002157F4">
              <w:rPr>
                <w:rFonts w:cs="Arial"/>
                <w:spacing w:val="-1"/>
                <w:position w:val="1"/>
                <w:u w:val="single"/>
              </w:rPr>
              <w:t>ona</w:t>
            </w:r>
            <w:r w:rsidRPr="002157F4">
              <w:rPr>
                <w:rFonts w:cs="Arial"/>
                <w:position w:val="1"/>
                <w:u w:val="single"/>
              </w:rPr>
              <w:t>l</w:t>
            </w:r>
            <w:r w:rsidRPr="002157F4">
              <w:rPr>
                <w:rFonts w:cs="Arial"/>
                <w:spacing w:val="-2"/>
                <w:position w:val="1"/>
                <w:u w:val="single"/>
              </w:rPr>
              <w:t xml:space="preserve"> </w:t>
            </w:r>
            <w:r w:rsidRPr="002157F4">
              <w:rPr>
                <w:rFonts w:cs="Arial"/>
                <w:spacing w:val="-1"/>
                <w:position w:val="1"/>
                <w:u w:val="single"/>
              </w:rPr>
              <w:t>B</w:t>
            </w:r>
            <w:r w:rsidRPr="002157F4">
              <w:rPr>
                <w:rFonts w:cs="Arial"/>
                <w:position w:val="1"/>
                <w:u w:val="single"/>
              </w:rPr>
              <w:t>e</w:t>
            </w:r>
            <w:r w:rsidRPr="002157F4">
              <w:rPr>
                <w:rFonts w:cs="Arial"/>
                <w:spacing w:val="2"/>
                <w:position w:val="1"/>
                <w:u w:val="single"/>
              </w:rPr>
              <w:t>h</w:t>
            </w:r>
            <w:r w:rsidRPr="002157F4">
              <w:rPr>
                <w:rFonts w:cs="Arial"/>
                <w:spacing w:val="-1"/>
                <w:position w:val="1"/>
                <w:u w:val="single"/>
              </w:rPr>
              <w:t>a</w:t>
            </w:r>
            <w:r w:rsidRPr="002157F4">
              <w:rPr>
                <w:rFonts w:cs="Arial"/>
                <w:spacing w:val="1"/>
                <w:position w:val="1"/>
                <w:u w:val="single"/>
              </w:rPr>
              <w:t>v</w:t>
            </w:r>
            <w:r w:rsidRPr="002157F4">
              <w:rPr>
                <w:rFonts w:cs="Arial"/>
                <w:position w:val="1"/>
                <w:u w:val="single"/>
              </w:rPr>
              <w:t>i</w:t>
            </w:r>
            <w:r w:rsidRPr="002157F4">
              <w:rPr>
                <w:rFonts w:cs="Arial"/>
                <w:spacing w:val="-1"/>
                <w:position w:val="1"/>
                <w:u w:val="single"/>
              </w:rPr>
              <w:t>ou</w:t>
            </w:r>
            <w:r w:rsidRPr="002157F4">
              <w:rPr>
                <w:rFonts w:cs="Arial"/>
                <w:position w:val="1"/>
                <w:u w:val="single"/>
              </w:rPr>
              <w:t>r</w:t>
            </w:r>
            <w:r w:rsidRPr="002157F4">
              <w:rPr>
                <w:rFonts w:cs="Arial"/>
                <w:i/>
                <w:spacing w:val="-2"/>
                <w:position w:val="1"/>
              </w:rPr>
              <w:t xml:space="preserve"> </w:t>
            </w:r>
            <w:r w:rsidRPr="002157F4">
              <w:rPr>
                <w:rFonts w:cs="Arial"/>
                <w:spacing w:val="-1"/>
                <w:position w:val="1"/>
              </w:rPr>
              <w:t>(9</w:t>
            </w:r>
            <w:r w:rsidRPr="002157F4">
              <w:rPr>
                <w:rFonts w:cs="Arial"/>
                <w:spacing w:val="-1"/>
                <w:position w:val="1"/>
                <w:vertAlign w:val="superscript"/>
              </w:rPr>
              <w:t>th</w:t>
            </w:r>
            <w:r w:rsidRPr="002157F4">
              <w:rPr>
                <w:rFonts w:cs="Arial"/>
                <w:spacing w:val="-1"/>
                <w:position w:val="1"/>
              </w:rPr>
              <w:t xml:space="preserve"> </w:t>
            </w:r>
            <w:r w:rsidRPr="002157F4">
              <w:rPr>
                <w:rFonts w:cs="Arial"/>
                <w:position w:val="1"/>
              </w:rPr>
              <w:t>E</w:t>
            </w:r>
            <w:r w:rsidRPr="002157F4">
              <w:rPr>
                <w:rFonts w:cs="Arial"/>
                <w:spacing w:val="1"/>
                <w:position w:val="1"/>
              </w:rPr>
              <w:t>dition</w:t>
            </w:r>
            <w:r w:rsidRPr="002157F4">
              <w:rPr>
                <w:rFonts w:cs="Arial"/>
                <w:spacing w:val="-1"/>
                <w:position w:val="1"/>
              </w:rPr>
              <w:t>)</w:t>
            </w:r>
            <w:r w:rsidRPr="002157F4">
              <w:rPr>
                <w:rFonts w:cs="Arial"/>
                <w:position w:val="1"/>
              </w:rPr>
              <w:t xml:space="preserve">, </w:t>
            </w:r>
            <w:r w:rsidRPr="002157F4">
              <w:rPr>
                <w:rFonts w:cs="Arial"/>
                <w:spacing w:val="-1"/>
                <w:position w:val="1"/>
              </w:rPr>
              <w:t>H</w:t>
            </w:r>
            <w:r w:rsidRPr="002157F4">
              <w:rPr>
                <w:rFonts w:cs="Arial"/>
                <w:position w:val="1"/>
              </w:rPr>
              <w:t>arl</w:t>
            </w:r>
            <w:r w:rsidRPr="002157F4">
              <w:rPr>
                <w:rFonts w:cs="Arial"/>
                <w:spacing w:val="1"/>
                <w:position w:val="1"/>
              </w:rPr>
              <w:t>o</w:t>
            </w:r>
            <w:r w:rsidRPr="002157F4">
              <w:rPr>
                <w:rFonts w:cs="Arial"/>
                <w:spacing w:val="-1"/>
                <w:position w:val="1"/>
              </w:rPr>
              <w:t>w</w:t>
            </w:r>
            <w:r w:rsidRPr="002157F4">
              <w:rPr>
                <w:rFonts w:cs="Arial"/>
                <w:position w:val="1"/>
              </w:rPr>
              <w:t>:</w:t>
            </w:r>
            <w:r w:rsidRPr="002157F4">
              <w:rPr>
                <w:rFonts w:cs="Arial"/>
                <w:spacing w:val="-1"/>
                <w:position w:val="1"/>
              </w:rPr>
              <w:t xml:space="preserve"> </w:t>
            </w:r>
            <w:r w:rsidRPr="002157F4">
              <w:rPr>
                <w:rFonts w:cs="Arial"/>
                <w:position w:val="1"/>
              </w:rPr>
              <w:t>P</w:t>
            </w:r>
            <w:r w:rsidRPr="002157F4">
              <w:rPr>
                <w:rFonts w:cs="Arial"/>
                <w:spacing w:val="1"/>
                <w:position w:val="1"/>
              </w:rPr>
              <w:t>e</w:t>
            </w:r>
            <w:r w:rsidRPr="002157F4">
              <w:rPr>
                <w:rFonts w:cs="Arial"/>
                <w:position w:val="1"/>
              </w:rPr>
              <w:t>ars</w:t>
            </w:r>
            <w:r w:rsidRPr="002157F4">
              <w:rPr>
                <w:rFonts w:cs="Arial"/>
                <w:spacing w:val="-1"/>
                <w:position w:val="1"/>
              </w:rPr>
              <w:t>o</w:t>
            </w:r>
            <w:r w:rsidRPr="002157F4">
              <w:rPr>
                <w:rFonts w:cs="Arial"/>
                <w:spacing w:val="1"/>
                <w:position w:val="1"/>
              </w:rPr>
              <w:t>n</w:t>
            </w:r>
            <w:r w:rsidRPr="002157F4">
              <w:rPr>
                <w:rFonts w:cs="Arial"/>
                <w:position w:val="1"/>
              </w:rPr>
              <w:t>.</w:t>
            </w:r>
          </w:p>
          <w:p w14:paraId="3C798D10" w14:textId="77777777" w:rsidR="00D76791" w:rsidRPr="002157F4" w:rsidRDefault="00D76791" w:rsidP="00330498">
            <w:pPr>
              <w:tabs>
                <w:tab w:val="num" w:pos="720"/>
                <w:tab w:val="left" w:pos="1440"/>
              </w:tabs>
              <w:jc w:val="both"/>
              <w:rPr>
                <w:rFonts w:cs="Arial"/>
              </w:rPr>
            </w:pPr>
          </w:p>
        </w:tc>
        <w:tc>
          <w:tcPr>
            <w:tcW w:w="1366" w:type="dxa"/>
          </w:tcPr>
          <w:sdt>
            <w:sdtPr>
              <w:rPr>
                <w:rFonts w:cs="Arial"/>
              </w:rPr>
              <w:id w:val="891543749"/>
              <w14:checkbox>
                <w14:checked w14:val="0"/>
                <w14:checkedState w14:val="2612" w14:font="MS Gothic"/>
                <w14:uncheckedState w14:val="2610" w14:font="MS Gothic"/>
              </w14:checkbox>
            </w:sdtPr>
            <w:sdtEndPr/>
            <w:sdtContent>
              <w:p w14:paraId="1E257EF3" w14:textId="77777777" w:rsidR="00D76791" w:rsidRPr="002157F4" w:rsidRDefault="00D76791" w:rsidP="00330498">
                <w:pPr>
                  <w:autoSpaceDE w:val="0"/>
                  <w:autoSpaceDN w:val="0"/>
                  <w:adjustRightInd w:val="0"/>
                  <w:jc w:val="center"/>
                  <w:rPr>
                    <w:rFonts w:cs="Arial"/>
                  </w:rPr>
                </w:pPr>
                <w:r w:rsidRPr="002157F4">
                  <w:rPr>
                    <w:rFonts w:ascii="Segoe UI Symbol" w:hAnsi="Segoe UI Symbol" w:cs="Segoe UI Symbol"/>
                  </w:rPr>
                  <w:t>☐</w:t>
                </w:r>
              </w:p>
            </w:sdtContent>
          </w:sdt>
        </w:tc>
      </w:tr>
      <w:tr w:rsidR="00D76791" w:rsidRPr="002157F4" w14:paraId="2FD5D10D" w14:textId="77777777" w:rsidTr="00330498">
        <w:tc>
          <w:tcPr>
            <w:tcW w:w="1693" w:type="dxa"/>
          </w:tcPr>
          <w:p w14:paraId="220751D0" w14:textId="77777777" w:rsidR="00D76791" w:rsidRPr="002157F4" w:rsidRDefault="00D76791" w:rsidP="00330498">
            <w:pPr>
              <w:tabs>
                <w:tab w:val="num" w:pos="720"/>
                <w:tab w:val="left" w:pos="1440"/>
              </w:tabs>
              <w:jc w:val="both"/>
              <w:rPr>
                <w:rFonts w:cs="Arial"/>
              </w:rPr>
            </w:pPr>
            <w:r w:rsidRPr="002157F4">
              <w:rPr>
                <w:rFonts w:cs="Arial"/>
              </w:rPr>
              <w:t>Further</w:t>
            </w:r>
          </w:p>
        </w:tc>
        <w:tc>
          <w:tcPr>
            <w:tcW w:w="6001" w:type="dxa"/>
          </w:tcPr>
          <w:p w14:paraId="0DDA5FE6" w14:textId="77777777" w:rsidR="00D76791" w:rsidRPr="002157F4" w:rsidRDefault="00D76791" w:rsidP="00330498">
            <w:pPr>
              <w:tabs>
                <w:tab w:val="num" w:pos="720"/>
                <w:tab w:val="left" w:pos="1440"/>
              </w:tabs>
              <w:jc w:val="both"/>
              <w:rPr>
                <w:rFonts w:cs="Arial"/>
              </w:rPr>
            </w:pPr>
            <w:r w:rsidRPr="002157F4">
              <w:rPr>
                <w:rFonts w:cs="Arial"/>
              </w:rPr>
              <w:t>British Educational Research Journal</w:t>
            </w:r>
          </w:p>
          <w:p w14:paraId="0D9DAB09" w14:textId="77777777" w:rsidR="00D76791" w:rsidRPr="002157F4" w:rsidRDefault="00D76791" w:rsidP="00330498">
            <w:pPr>
              <w:tabs>
                <w:tab w:val="num" w:pos="720"/>
                <w:tab w:val="left" w:pos="1440"/>
              </w:tabs>
              <w:jc w:val="both"/>
              <w:rPr>
                <w:rFonts w:cs="Arial"/>
              </w:rPr>
            </w:pPr>
            <w:r w:rsidRPr="002157F4">
              <w:rPr>
                <w:rFonts w:cs="Arial"/>
              </w:rPr>
              <w:t>Journal of Change Management</w:t>
            </w:r>
          </w:p>
          <w:p w14:paraId="74B73FC0" w14:textId="77777777" w:rsidR="00D76791" w:rsidRPr="002157F4" w:rsidRDefault="00D76791" w:rsidP="00330498">
            <w:pPr>
              <w:tabs>
                <w:tab w:val="num" w:pos="720"/>
                <w:tab w:val="left" w:pos="1440"/>
              </w:tabs>
              <w:jc w:val="both"/>
              <w:rPr>
                <w:rFonts w:cs="Arial"/>
              </w:rPr>
            </w:pPr>
            <w:r w:rsidRPr="002157F4">
              <w:rPr>
                <w:rFonts w:cs="Arial"/>
              </w:rPr>
              <w:t>Journal of Diversity in Health and Social Care</w:t>
            </w:r>
          </w:p>
          <w:p w14:paraId="35158D88" w14:textId="77777777" w:rsidR="00D76791" w:rsidRPr="002157F4" w:rsidRDefault="00D76791" w:rsidP="00330498">
            <w:pPr>
              <w:tabs>
                <w:tab w:val="num" w:pos="720"/>
                <w:tab w:val="left" w:pos="1440"/>
              </w:tabs>
              <w:jc w:val="both"/>
              <w:rPr>
                <w:rFonts w:cs="Arial"/>
              </w:rPr>
            </w:pPr>
            <w:r w:rsidRPr="002157F4">
              <w:rPr>
                <w:rFonts w:cs="Arial"/>
              </w:rPr>
              <w:t>Journal of Organisational Change Management</w:t>
            </w:r>
          </w:p>
          <w:p w14:paraId="16E359B9" w14:textId="77777777" w:rsidR="00D76791" w:rsidRPr="002157F4" w:rsidRDefault="00D76791" w:rsidP="00330498">
            <w:pPr>
              <w:tabs>
                <w:tab w:val="num" w:pos="720"/>
                <w:tab w:val="left" w:pos="1440"/>
              </w:tabs>
              <w:jc w:val="both"/>
              <w:rPr>
                <w:rFonts w:cs="Arial"/>
              </w:rPr>
            </w:pPr>
            <w:r w:rsidRPr="002157F4">
              <w:rPr>
                <w:rFonts w:cs="Arial"/>
              </w:rPr>
              <w:t>The International Journal Social Research and Practice Dementia</w:t>
            </w:r>
          </w:p>
          <w:p w14:paraId="2AF5D457" w14:textId="77777777" w:rsidR="00D76791" w:rsidRPr="002157F4" w:rsidRDefault="00D76791" w:rsidP="00330498">
            <w:pPr>
              <w:tabs>
                <w:tab w:val="num" w:pos="720"/>
                <w:tab w:val="left" w:pos="1440"/>
              </w:tabs>
              <w:jc w:val="both"/>
              <w:rPr>
                <w:rFonts w:cs="Arial"/>
              </w:rPr>
            </w:pPr>
          </w:p>
        </w:tc>
        <w:tc>
          <w:tcPr>
            <w:tcW w:w="1366" w:type="dxa"/>
          </w:tcPr>
          <w:sdt>
            <w:sdtPr>
              <w:rPr>
                <w:rFonts w:cs="Arial"/>
              </w:rPr>
              <w:id w:val="1646848967"/>
              <w14:checkbox>
                <w14:checked w14:val="1"/>
                <w14:checkedState w14:val="2612" w14:font="MS Gothic"/>
                <w14:uncheckedState w14:val="2610" w14:font="MS Gothic"/>
              </w14:checkbox>
            </w:sdtPr>
            <w:sdtEndPr/>
            <w:sdtContent>
              <w:p w14:paraId="33DFE80C" w14:textId="77777777" w:rsidR="00D76791" w:rsidRPr="002157F4" w:rsidRDefault="00D76791" w:rsidP="00330498">
                <w:pPr>
                  <w:autoSpaceDE w:val="0"/>
                  <w:autoSpaceDN w:val="0"/>
                  <w:adjustRightInd w:val="0"/>
                  <w:jc w:val="center"/>
                  <w:rPr>
                    <w:rFonts w:cs="Arial"/>
                  </w:rPr>
                </w:pPr>
                <w:r w:rsidRPr="002157F4">
                  <w:rPr>
                    <w:rFonts w:ascii="Segoe UI Symbol" w:hAnsi="Segoe UI Symbol" w:cs="Segoe UI Symbol"/>
                  </w:rPr>
                  <w:t>☒</w:t>
                </w:r>
              </w:p>
            </w:sdtContent>
          </w:sdt>
        </w:tc>
      </w:tr>
      <w:tr w:rsidR="00D76791" w:rsidRPr="002157F4" w14:paraId="02C34284" w14:textId="77777777" w:rsidTr="00330498">
        <w:tc>
          <w:tcPr>
            <w:tcW w:w="1693" w:type="dxa"/>
          </w:tcPr>
          <w:p w14:paraId="38C1BE82" w14:textId="77777777" w:rsidR="00D76791" w:rsidRPr="002157F4" w:rsidRDefault="00D76791" w:rsidP="00330498">
            <w:pPr>
              <w:tabs>
                <w:tab w:val="num" w:pos="720"/>
                <w:tab w:val="left" w:pos="1440"/>
              </w:tabs>
              <w:jc w:val="both"/>
              <w:rPr>
                <w:rFonts w:cs="Arial"/>
              </w:rPr>
            </w:pPr>
            <w:r w:rsidRPr="002157F4">
              <w:rPr>
                <w:rFonts w:cs="Arial"/>
              </w:rPr>
              <w:t>Further</w:t>
            </w:r>
          </w:p>
        </w:tc>
        <w:tc>
          <w:tcPr>
            <w:tcW w:w="6001" w:type="dxa"/>
          </w:tcPr>
          <w:p w14:paraId="7BB65272" w14:textId="77777777" w:rsidR="00D76791" w:rsidRPr="002157F4" w:rsidRDefault="001B04C9" w:rsidP="00330498">
            <w:pPr>
              <w:rPr>
                <w:rFonts w:cs="Arial"/>
              </w:rPr>
            </w:pPr>
            <w:hyperlink r:id="rId5" w:history="1">
              <w:r w:rsidR="00D76791" w:rsidRPr="002157F4">
                <w:rPr>
                  <w:rStyle w:val="Hyperlink"/>
                  <w:rFonts w:cs="Arial"/>
                </w:rPr>
                <w:t>www.businessballs.com</w:t>
              </w:r>
            </w:hyperlink>
            <w:r w:rsidR="00D76791" w:rsidRPr="002157F4">
              <w:rPr>
                <w:rFonts w:cs="Arial"/>
              </w:rPr>
              <w:t xml:space="preserve">    </w:t>
            </w:r>
          </w:p>
          <w:p w14:paraId="1C85DBB9" w14:textId="77777777" w:rsidR="00D76791" w:rsidRPr="002157F4" w:rsidRDefault="001B04C9" w:rsidP="00330498">
            <w:pPr>
              <w:rPr>
                <w:rFonts w:cs="Arial"/>
              </w:rPr>
            </w:pPr>
            <w:hyperlink r:id="rId6" w:history="1">
              <w:r w:rsidR="00D76791" w:rsidRPr="002157F4">
                <w:rPr>
                  <w:rStyle w:val="Hyperlink"/>
                  <w:rFonts w:cs="Arial"/>
                </w:rPr>
                <w:t>www.investorsinpeople.co.uk</w:t>
              </w:r>
            </w:hyperlink>
            <w:r w:rsidR="00D76791" w:rsidRPr="002157F4">
              <w:rPr>
                <w:rFonts w:cs="Arial"/>
              </w:rPr>
              <w:t xml:space="preserve">   </w:t>
            </w:r>
          </w:p>
          <w:p w14:paraId="564B08DE" w14:textId="77777777" w:rsidR="00D76791" w:rsidRPr="002157F4" w:rsidRDefault="001B04C9" w:rsidP="00330498">
            <w:pPr>
              <w:rPr>
                <w:rFonts w:cs="Arial"/>
              </w:rPr>
            </w:pPr>
            <w:hyperlink r:id="rId7" w:history="1">
              <w:r w:rsidR="00D76791" w:rsidRPr="002157F4">
                <w:rPr>
                  <w:rStyle w:val="Hyperlink"/>
                  <w:rFonts w:cs="Arial"/>
                </w:rPr>
                <w:t>www.peoplemanagement.co.uk</w:t>
              </w:r>
            </w:hyperlink>
            <w:r w:rsidR="00D76791" w:rsidRPr="002157F4">
              <w:rPr>
                <w:rFonts w:cs="Arial"/>
              </w:rPr>
              <w:t xml:space="preserve">   </w:t>
            </w:r>
          </w:p>
          <w:p w14:paraId="17A0237D" w14:textId="77777777" w:rsidR="00D76791" w:rsidRPr="002157F4" w:rsidRDefault="001B04C9" w:rsidP="00330498">
            <w:pPr>
              <w:rPr>
                <w:rFonts w:cs="Arial"/>
              </w:rPr>
            </w:pPr>
            <w:hyperlink r:id="rId8" w:history="1">
              <w:r w:rsidR="00D76791" w:rsidRPr="002157F4">
                <w:rPr>
                  <w:rStyle w:val="Hyperlink"/>
                  <w:rFonts w:cs="Arial"/>
                </w:rPr>
                <w:t>www.scie-peoplemanagement.org.uk</w:t>
              </w:r>
            </w:hyperlink>
            <w:r w:rsidR="00D76791" w:rsidRPr="002157F4">
              <w:rPr>
                <w:rFonts w:cs="Arial"/>
              </w:rPr>
              <w:t xml:space="preserve">  </w:t>
            </w:r>
            <w:hyperlink r:id="rId9" w:history="1">
              <w:r w:rsidR="00D76791" w:rsidRPr="002157F4">
                <w:rPr>
                  <w:rStyle w:val="Hyperlink"/>
                  <w:rFonts w:cs="Arial"/>
                </w:rPr>
                <w:t>www.valuebasedmanagement.net</w:t>
              </w:r>
            </w:hyperlink>
            <w:r w:rsidR="00D76791" w:rsidRPr="002157F4">
              <w:rPr>
                <w:rFonts w:cs="Arial"/>
              </w:rPr>
              <w:t xml:space="preserve">  </w:t>
            </w:r>
          </w:p>
          <w:p w14:paraId="757E2908" w14:textId="77777777" w:rsidR="00D76791" w:rsidRPr="002157F4" w:rsidRDefault="00D76791" w:rsidP="00330498">
            <w:pPr>
              <w:tabs>
                <w:tab w:val="num" w:pos="720"/>
                <w:tab w:val="left" w:pos="1440"/>
              </w:tabs>
              <w:jc w:val="both"/>
              <w:rPr>
                <w:rFonts w:cs="Arial"/>
              </w:rPr>
            </w:pPr>
          </w:p>
        </w:tc>
        <w:tc>
          <w:tcPr>
            <w:tcW w:w="1366" w:type="dxa"/>
          </w:tcPr>
          <w:sdt>
            <w:sdtPr>
              <w:rPr>
                <w:rFonts w:cs="Arial"/>
              </w:rPr>
              <w:id w:val="-1704700534"/>
              <w14:checkbox>
                <w14:checked w14:val="1"/>
                <w14:checkedState w14:val="2612" w14:font="MS Gothic"/>
                <w14:uncheckedState w14:val="2610" w14:font="MS Gothic"/>
              </w14:checkbox>
            </w:sdtPr>
            <w:sdtEndPr/>
            <w:sdtContent>
              <w:p w14:paraId="03F901B6" w14:textId="77777777" w:rsidR="00D76791" w:rsidRPr="002157F4" w:rsidRDefault="00D76791" w:rsidP="00330498">
                <w:pPr>
                  <w:autoSpaceDE w:val="0"/>
                  <w:autoSpaceDN w:val="0"/>
                  <w:adjustRightInd w:val="0"/>
                  <w:jc w:val="center"/>
                  <w:rPr>
                    <w:rFonts w:cs="Arial"/>
                  </w:rPr>
                </w:pPr>
                <w:r w:rsidRPr="002157F4">
                  <w:rPr>
                    <w:rFonts w:ascii="Segoe UI Symbol" w:hAnsi="Segoe UI Symbol" w:cs="Segoe UI Symbol"/>
                  </w:rPr>
                  <w:t>☒</w:t>
                </w:r>
              </w:p>
            </w:sdtContent>
          </w:sdt>
        </w:tc>
      </w:tr>
    </w:tbl>
    <w:p w14:paraId="17DB798D" w14:textId="77777777" w:rsidR="00D76791" w:rsidRPr="008F1AE9" w:rsidRDefault="00D76791" w:rsidP="00D76791"/>
    <w:p w14:paraId="59D2E785" w14:textId="77777777" w:rsidR="00D76791" w:rsidRDefault="00D76791" w:rsidP="00D76791"/>
    <w:p w14:paraId="100D24B9" w14:textId="77777777" w:rsidR="001B04C9" w:rsidRDefault="001B04C9"/>
    <w:sectPr w:rsidR="00FC7A3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ctoraLTStd-Light">
    <w:altName w:val="Calibri"/>
    <w:panose1 w:val="00000000000000000000"/>
    <w:charset w:val="00"/>
    <w:family w:val="auto"/>
    <w:notTrueType/>
    <w:pitch w:val="default"/>
    <w:sig w:usb0="00000003" w:usb1="00000000" w:usb2="00000000" w:usb3="00000000" w:csb0="00000001" w:csb1="00000000"/>
  </w:font>
  <w:font w:name="VectoraLTStd-LightItalic">
    <w:altName w:val="Calibri"/>
    <w:panose1 w:val="00000000000000000000"/>
    <w:charset w:val="00"/>
    <w:family w:val="auto"/>
    <w:notTrueType/>
    <w:pitch w:val="default"/>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3E200C"/>
    <w:multiLevelType w:val="multilevel"/>
    <w:tmpl w:val="00D0A488"/>
    <w:lvl w:ilvl="0">
      <w:start w:val="1"/>
      <w:numFmt w:val="bullet"/>
      <w:lvlText w:val=""/>
      <w:lvlJc w:val="left"/>
      <w:pPr>
        <w:ind w:left="480" w:hanging="480"/>
      </w:pPr>
      <w:rPr>
        <w:rFonts w:ascii="Symbol" w:hAnsi="Symbol" w:hint="default"/>
      </w:rPr>
    </w:lvl>
    <w:lvl w:ilvl="1">
      <w:start w:val="6"/>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413C57B3"/>
    <w:multiLevelType w:val="hybridMultilevel"/>
    <w:tmpl w:val="4C909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0723726">
    <w:abstractNumId w:val="0"/>
  </w:num>
  <w:num w:numId="2" w16cid:durableId="3528093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791"/>
    <w:rsid w:val="001B04C9"/>
    <w:rsid w:val="00334EB2"/>
    <w:rsid w:val="00B535F0"/>
    <w:rsid w:val="00D7679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81C52"/>
  <w15:chartTrackingRefBased/>
  <w15:docId w15:val="{8491E4E9-0211-43BF-AF97-1794D8BF88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6791"/>
    <w:pPr>
      <w:spacing w:after="0" w:line="240" w:lineRule="auto"/>
    </w:pPr>
    <w:rPr>
      <w:rFonts w:ascii="Arial" w:eastAsia="Times New Roman" w:hAnsi="Arial" w:cs="Times New Roman"/>
      <w:szCs w:val="20"/>
      <w:lang w:val="en-GB" w:eastAsia="en-GB"/>
    </w:rPr>
  </w:style>
  <w:style w:type="paragraph" w:styleId="Heading1">
    <w:name w:val="heading 1"/>
    <w:basedOn w:val="Normal"/>
    <w:next w:val="Normal"/>
    <w:link w:val="Heading1Char"/>
    <w:qFormat/>
    <w:rsid w:val="00D76791"/>
    <w:pPr>
      <w:keepNext/>
      <w:spacing w:before="240" w:after="240"/>
      <w:jc w:val="both"/>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76791"/>
    <w:rPr>
      <w:rFonts w:ascii="Arial" w:eastAsia="Times New Roman" w:hAnsi="Arial" w:cs="Times New Roman"/>
      <w:b/>
      <w:szCs w:val="20"/>
      <w:lang w:val="en-GB" w:eastAsia="en-GB"/>
    </w:rPr>
  </w:style>
  <w:style w:type="character" w:styleId="Hyperlink">
    <w:name w:val="Hyperlink"/>
    <w:uiPriority w:val="99"/>
    <w:rsid w:val="00D76791"/>
    <w:rPr>
      <w:color w:val="0000FF"/>
      <w:u w:val="single"/>
    </w:rPr>
  </w:style>
  <w:style w:type="table" w:customStyle="1" w:styleId="TableGrid4">
    <w:name w:val="Table Grid4"/>
    <w:basedOn w:val="TableNormal"/>
    <w:next w:val="TableGrid"/>
    <w:uiPriority w:val="59"/>
    <w:rsid w:val="00D76791"/>
    <w:pPr>
      <w:spacing w:after="0" w:line="240" w:lineRule="auto"/>
    </w:pPr>
    <w:rPr>
      <w:rFonts w:ascii="Calibri" w:eastAsia="Calibri" w:hAnsi="Calibri"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4">
    <w:name w:val="Table Grid114"/>
    <w:basedOn w:val="TableNormal"/>
    <w:next w:val="TableGrid"/>
    <w:uiPriority w:val="59"/>
    <w:rsid w:val="00D76791"/>
    <w:pPr>
      <w:spacing w:after="0" w:line="240" w:lineRule="auto"/>
    </w:pPr>
    <w:rPr>
      <w:rFonts w:ascii="Calibri" w:eastAsia="Calibri" w:hAnsi="Calibri"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34">
    <w:name w:val="Table Grid134"/>
    <w:basedOn w:val="TableNormal"/>
    <w:next w:val="TableGrid"/>
    <w:uiPriority w:val="59"/>
    <w:rsid w:val="00D76791"/>
    <w:pPr>
      <w:spacing w:after="0" w:line="240" w:lineRule="auto"/>
    </w:pPr>
    <w:rPr>
      <w:rFonts w:ascii="Calibri" w:eastAsia="Calibri" w:hAnsi="Calibri"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D767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cie-peoplemanagement.org.uk" TargetMode="External"/><Relationship Id="rId3" Type="http://schemas.openxmlformats.org/officeDocument/2006/relationships/settings" Target="settings.xml"/><Relationship Id="rId7" Type="http://schemas.openxmlformats.org/officeDocument/2006/relationships/hyperlink" Target="http://www.peoplemanagement.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investorsinpeople.co.uk" TargetMode="External"/><Relationship Id="rId11" Type="http://schemas.openxmlformats.org/officeDocument/2006/relationships/theme" Target="theme/theme1.xml"/><Relationship Id="rId5" Type="http://schemas.openxmlformats.org/officeDocument/2006/relationships/hyperlink" Target="http://www.businessballs.com"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valuebasedmanagement.n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848</Words>
  <Characters>4840</Characters>
  <Application>Microsoft Office Word</Application>
  <DocSecurity>0</DocSecurity>
  <Lines>40</Lines>
  <Paragraphs>11</Paragraphs>
  <ScaleCrop>false</ScaleCrop>
  <Company/>
  <LinksUpToDate>false</LinksUpToDate>
  <CharactersWithSpaces>5677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Thomas</dc:creator>
  <cp:keywords/>
  <dc:description/>
  <cp:lastModifiedBy>Kalee Thomas (Digital Health and Care)</cp:lastModifiedBy>
  <cp:revision>2</cp:revision>
  <dcterms:created xsi:type="dcterms:W3CDTF">2024-01-29T13:40:00Z</dcterms:created>
  <dcterms:modified xsi:type="dcterms:W3CDTF">2024-01-29T13:40:00Z</dcterms:modified>
</cp:coreProperties>
</file>