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047326393"/>
        <w:docPartObj>
          <w:docPartGallery w:val="Cover Pages"/>
          <w:docPartUnique/>
        </w:docPartObj>
      </w:sdtPr>
      <w:sdtEndPr/>
      <w:sdtContent>
        <w:p w14:paraId="04A75990" w14:textId="3D3F5786" w:rsidR="001C62B5" w:rsidRPr="00A12C9A" w:rsidRDefault="0007515B" w:rsidP="0007515B">
          <w:pPr>
            <w:spacing w:line="360" w:lineRule="auto"/>
            <w:jc w:val="center"/>
            <w:rPr>
              <w:rFonts w:ascii="Arial" w:hAnsi="Arial" w:cs="Arial"/>
            </w:rPr>
          </w:pPr>
          <w:r w:rsidRPr="00A12C9A">
            <w:rPr>
              <w:rFonts w:ascii="Arial" w:hAnsi="Arial" w:cs="Arial"/>
              <w:noProof/>
            </w:rPr>
            <mc:AlternateContent>
              <mc:Choice Requires="wpg">
                <w:drawing>
                  <wp:anchor distT="0" distB="0" distL="114300" distR="114300" simplePos="0" relativeHeight="251662336" behindDoc="0" locked="0" layoutInCell="1" allowOverlap="1" wp14:anchorId="232393CD" wp14:editId="6BD29551">
                    <wp:simplePos x="0" y="0"/>
                    <wp:positionH relativeFrom="margin">
                      <wp:posOffset>-666750</wp:posOffset>
                    </wp:positionH>
                    <wp:positionV relativeFrom="page">
                      <wp:posOffset>142875</wp:posOffset>
                    </wp:positionV>
                    <wp:extent cx="7085965" cy="790575"/>
                    <wp:effectExtent l="0" t="0" r="635" b="9525"/>
                    <wp:wrapNone/>
                    <wp:docPr id="149" name="Group 149"/>
                    <wp:cNvGraphicFramePr/>
                    <a:graphic xmlns:a="http://schemas.openxmlformats.org/drawingml/2006/main">
                      <a:graphicData uri="http://schemas.microsoft.com/office/word/2010/wordprocessingGroup">
                        <wpg:wgp>
                          <wpg:cNvGrpSpPr/>
                          <wpg:grpSpPr>
                            <a:xfrm>
                              <a:off x="0" y="0"/>
                              <a:ext cx="7085965" cy="79057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BC6AD95" id="Group 149" o:spid="_x0000_s1026" style="position:absolute;margin-left:-52.5pt;margin-top:11.25pt;width:557.95pt;height:62.25pt;z-index:251662336;mso-position-horizontal-relative:margin;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page"/>
                  </v:group>
                </w:pict>
              </mc:Fallback>
            </mc:AlternateContent>
          </w:r>
          <w:r w:rsidRPr="00A12C9A">
            <w:rPr>
              <w:rFonts w:ascii="Arial" w:hAnsi="Arial" w:cs="Arial"/>
              <w:noProof/>
            </w:rPr>
            <w:drawing>
              <wp:inline distT="0" distB="0" distL="0" distR="0" wp14:anchorId="2D7B7121" wp14:editId="68BAA4A8">
                <wp:extent cx="4762500" cy="19944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780505" cy="2001962"/>
                        </a:xfrm>
                        <a:prstGeom prst="rect">
                          <a:avLst/>
                        </a:prstGeom>
                      </pic:spPr>
                    </pic:pic>
                  </a:graphicData>
                </a:graphic>
              </wp:inline>
            </w:drawing>
          </w:r>
          <w:r w:rsidR="001C62B5" w:rsidRPr="00A12C9A">
            <w:rPr>
              <w:rFonts w:ascii="Arial" w:hAnsi="Arial" w:cs="Arial"/>
              <w:noProof/>
            </w:rPr>
            <mc:AlternateContent>
              <mc:Choice Requires="wps">
                <w:drawing>
                  <wp:anchor distT="0" distB="0" distL="114300" distR="114300" simplePos="0" relativeHeight="251660288" behindDoc="0" locked="0" layoutInCell="1" allowOverlap="1" wp14:anchorId="73402698" wp14:editId="7F15833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CADDB7" w14:textId="7C5A0A49" w:rsidR="001C62B5" w:rsidRDefault="001C62B5">
                                    <w:pPr>
                                      <w:pStyle w:val="NoSpacing"/>
                                      <w:jc w:val="right"/>
                                      <w:rPr>
                                        <w:color w:val="595959" w:themeColor="text1" w:themeTint="A6"/>
                                        <w:sz w:val="28"/>
                                        <w:szCs w:val="28"/>
                                      </w:rPr>
                                    </w:pPr>
                                    <w:r>
                                      <w:rPr>
                                        <w:color w:val="595959" w:themeColor="text1" w:themeTint="A6"/>
                                        <w:sz w:val="28"/>
                                        <w:szCs w:val="28"/>
                                      </w:rPr>
                                      <w:t>Sam Tucker</w:t>
                                    </w:r>
                                  </w:p>
                                </w:sdtContent>
                              </w:sdt>
                              <w:p w14:paraId="14A89099" w14:textId="78D4BF3A" w:rsidR="001C62B5" w:rsidRDefault="006660A5" w:rsidP="001C62B5">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C62B5">
                                      <w:rPr>
                                        <w:color w:val="595959" w:themeColor="text1" w:themeTint="A6"/>
                                        <w:sz w:val="18"/>
                                        <w:szCs w:val="18"/>
                                      </w:rPr>
                                      <w:t xml:space="preserve">                                                                                                                                         Student number -2018390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402698"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CADDB7" w14:textId="7C5A0A49" w:rsidR="001C62B5" w:rsidRDefault="001C62B5">
                              <w:pPr>
                                <w:pStyle w:val="NoSpacing"/>
                                <w:jc w:val="right"/>
                                <w:rPr>
                                  <w:color w:val="595959" w:themeColor="text1" w:themeTint="A6"/>
                                  <w:sz w:val="28"/>
                                  <w:szCs w:val="28"/>
                                </w:rPr>
                              </w:pPr>
                              <w:r>
                                <w:rPr>
                                  <w:color w:val="595959" w:themeColor="text1" w:themeTint="A6"/>
                                  <w:sz w:val="28"/>
                                  <w:szCs w:val="28"/>
                                </w:rPr>
                                <w:t>Sam Tucker</w:t>
                              </w:r>
                            </w:p>
                          </w:sdtContent>
                        </w:sdt>
                        <w:p w14:paraId="14A89099" w14:textId="78D4BF3A" w:rsidR="001C62B5" w:rsidRDefault="006660A5" w:rsidP="001C62B5">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C62B5">
                                <w:rPr>
                                  <w:color w:val="595959" w:themeColor="text1" w:themeTint="A6"/>
                                  <w:sz w:val="18"/>
                                  <w:szCs w:val="18"/>
                                </w:rPr>
                                <w:t xml:space="preserve">                                                                                                                                         Student number -2018390</w:t>
                              </w:r>
                            </w:sdtContent>
                          </w:sdt>
                        </w:p>
                      </w:txbxContent>
                    </v:textbox>
                    <w10:wrap type="square" anchorx="page" anchory="page"/>
                  </v:shape>
                </w:pict>
              </mc:Fallback>
            </mc:AlternateContent>
          </w:r>
          <w:r w:rsidR="001C62B5" w:rsidRPr="00A12C9A">
            <w:rPr>
              <w:rFonts w:ascii="Arial" w:hAnsi="Arial" w:cs="Arial"/>
              <w:noProof/>
            </w:rPr>
            <mc:AlternateContent>
              <mc:Choice Requires="wps">
                <w:drawing>
                  <wp:anchor distT="0" distB="0" distL="114300" distR="114300" simplePos="0" relativeHeight="251661312" behindDoc="0" locked="0" layoutInCell="1" allowOverlap="1" wp14:anchorId="7757A154" wp14:editId="77D5175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7A666" w14:textId="5F565EAE" w:rsidR="001C62B5" w:rsidRDefault="001C62B5">
                                <w:pPr>
                                  <w:pStyle w:val="NoSpacing"/>
                                  <w:jc w:val="right"/>
                                  <w:rPr>
                                    <w:color w:val="4472C4" w:themeColor="accent1"/>
                                    <w:sz w:val="28"/>
                                    <w:szCs w:val="28"/>
                                  </w:rPr>
                                </w:pPr>
                              </w:p>
                              <w:sdt>
                                <w:sdtPr>
                                  <w:rPr>
                                    <w:b/>
                                    <w:bCs/>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E176BA7" w14:textId="4BFD4300" w:rsidR="001C62B5" w:rsidRPr="001C62B5" w:rsidRDefault="001C62B5">
                                    <w:pPr>
                                      <w:pStyle w:val="NoSpacing"/>
                                      <w:jc w:val="right"/>
                                      <w:rPr>
                                        <w:b/>
                                        <w:bCs/>
                                        <w:color w:val="595959" w:themeColor="text1" w:themeTint="A6"/>
                                        <w:sz w:val="28"/>
                                        <w:szCs w:val="28"/>
                                      </w:rPr>
                                    </w:pPr>
                                    <w:r w:rsidRPr="001C62B5">
                                      <w:rPr>
                                        <w:b/>
                                        <w:bCs/>
                                        <w:color w:val="595959" w:themeColor="text1" w:themeTint="A6"/>
                                        <w:sz w:val="28"/>
                                        <w:szCs w:val="28"/>
                                      </w:rPr>
                                      <w:t>Assignment one</w:t>
                                    </w:r>
                                    <w:r w:rsidRPr="001C62B5">
                                      <w:rPr>
                                        <w:b/>
                                        <w:bCs/>
                                        <w:color w:val="595959" w:themeColor="text1" w:themeTint="A6"/>
                                        <w:sz w:val="28"/>
                                        <w:szCs w:val="28"/>
                                      </w:rPr>
                                      <w:br/>
                                      <w:t xml:space="preserve">lecturer- Deborah Hughes </w:t>
                                    </w:r>
                                    <w:r w:rsidRPr="001C62B5">
                                      <w:rPr>
                                        <w:b/>
                                        <w:bCs/>
                                        <w:color w:val="595959" w:themeColor="text1" w:themeTint="A6"/>
                                        <w:sz w:val="28"/>
                                        <w:szCs w:val="28"/>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757A154"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AD7A666" w14:textId="5F565EAE" w:rsidR="001C62B5" w:rsidRDefault="001C62B5">
                          <w:pPr>
                            <w:pStyle w:val="NoSpacing"/>
                            <w:jc w:val="right"/>
                            <w:rPr>
                              <w:color w:val="4472C4" w:themeColor="accent1"/>
                              <w:sz w:val="28"/>
                              <w:szCs w:val="28"/>
                            </w:rPr>
                          </w:pPr>
                        </w:p>
                        <w:sdt>
                          <w:sdtPr>
                            <w:rPr>
                              <w:b/>
                              <w:bCs/>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E176BA7" w14:textId="4BFD4300" w:rsidR="001C62B5" w:rsidRPr="001C62B5" w:rsidRDefault="001C62B5">
                              <w:pPr>
                                <w:pStyle w:val="NoSpacing"/>
                                <w:jc w:val="right"/>
                                <w:rPr>
                                  <w:b/>
                                  <w:bCs/>
                                  <w:color w:val="595959" w:themeColor="text1" w:themeTint="A6"/>
                                  <w:sz w:val="28"/>
                                  <w:szCs w:val="28"/>
                                </w:rPr>
                              </w:pPr>
                              <w:r w:rsidRPr="001C62B5">
                                <w:rPr>
                                  <w:b/>
                                  <w:bCs/>
                                  <w:color w:val="595959" w:themeColor="text1" w:themeTint="A6"/>
                                  <w:sz w:val="28"/>
                                  <w:szCs w:val="28"/>
                                </w:rPr>
                                <w:t>Assignment one</w:t>
                              </w:r>
                              <w:r w:rsidRPr="001C62B5">
                                <w:rPr>
                                  <w:b/>
                                  <w:bCs/>
                                  <w:color w:val="595959" w:themeColor="text1" w:themeTint="A6"/>
                                  <w:sz w:val="28"/>
                                  <w:szCs w:val="28"/>
                                </w:rPr>
                                <w:br/>
                                <w:t xml:space="preserve">lecturer- Deborah Hughes </w:t>
                              </w:r>
                              <w:r w:rsidRPr="001C62B5">
                                <w:rPr>
                                  <w:b/>
                                  <w:bCs/>
                                  <w:color w:val="595959" w:themeColor="text1" w:themeTint="A6"/>
                                  <w:sz w:val="28"/>
                                  <w:szCs w:val="28"/>
                                </w:rPr>
                                <w:br/>
                              </w:r>
                            </w:p>
                          </w:sdtContent>
                        </w:sdt>
                      </w:txbxContent>
                    </v:textbox>
                    <w10:wrap type="square" anchorx="page" anchory="page"/>
                  </v:shape>
                </w:pict>
              </mc:Fallback>
            </mc:AlternateContent>
          </w:r>
          <w:r w:rsidR="001C62B5" w:rsidRPr="00A12C9A">
            <w:rPr>
              <w:rFonts w:ascii="Arial" w:hAnsi="Arial" w:cs="Arial"/>
              <w:noProof/>
            </w:rPr>
            <mc:AlternateContent>
              <mc:Choice Requires="wps">
                <w:drawing>
                  <wp:anchor distT="0" distB="0" distL="114300" distR="114300" simplePos="0" relativeHeight="251659264" behindDoc="0" locked="0" layoutInCell="1" allowOverlap="1" wp14:anchorId="44EC4562" wp14:editId="372E9B0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F4D54" w14:textId="489E3866" w:rsidR="001C62B5" w:rsidRDefault="006660A5" w:rsidP="00AB2AB2">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5639A">
                                      <w:rPr>
                                        <w:caps/>
                                        <w:color w:val="4472C4" w:themeColor="accent1"/>
                                        <w:sz w:val="64"/>
                                        <w:szCs w:val="64"/>
                                      </w:rPr>
                                      <w:t>Modern and traditional construction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EB669E2" w14:textId="152CEBEF" w:rsidR="001C62B5" w:rsidRDefault="001C62B5">
                                    <w:pPr>
                                      <w:jc w:val="right"/>
                                      <w:rPr>
                                        <w:smallCaps/>
                                        <w:color w:val="404040" w:themeColor="text1" w:themeTint="BF"/>
                                        <w:sz w:val="36"/>
                                        <w:szCs w:val="36"/>
                                      </w:rPr>
                                    </w:pPr>
                                    <w:r>
                                      <w:rPr>
                                        <w:color w:val="404040" w:themeColor="text1" w:themeTint="BF"/>
                                        <w:sz w:val="36"/>
                                        <w:szCs w:val="36"/>
                                      </w:rPr>
                                      <w:t>Module -ACBA 5000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EC4562"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12F4D54" w14:textId="489E3866" w:rsidR="001C62B5" w:rsidRDefault="006660A5" w:rsidP="00AB2AB2">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5639A">
                                <w:rPr>
                                  <w:caps/>
                                  <w:color w:val="4472C4" w:themeColor="accent1"/>
                                  <w:sz w:val="64"/>
                                  <w:szCs w:val="64"/>
                                </w:rPr>
                                <w:t>Modern and traditional construction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EB669E2" w14:textId="152CEBEF" w:rsidR="001C62B5" w:rsidRDefault="001C62B5">
                              <w:pPr>
                                <w:jc w:val="right"/>
                                <w:rPr>
                                  <w:smallCaps/>
                                  <w:color w:val="404040" w:themeColor="text1" w:themeTint="BF"/>
                                  <w:sz w:val="36"/>
                                  <w:szCs w:val="36"/>
                                </w:rPr>
                              </w:pPr>
                              <w:r>
                                <w:rPr>
                                  <w:color w:val="404040" w:themeColor="text1" w:themeTint="BF"/>
                                  <w:sz w:val="36"/>
                                  <w:szCs w:val="36"/>
                                </w:rPr>
                                <w:t>Module -ACBA 5000</w:t>
                              </w:r>
                            </w:p>
                          </w:sdtContent>
                        </w:sdt>
                      </w:txbxContent>
                    </v:textbox>
                    <w10:wrap type="square" anchorx="page" anchory="page"/>
                  </v:shape>
                </w:pict>
              </mc:Fallback>
            </mc:AlternateContent>
          </w:r>
        </w:p>
        <w:p w14:paraId="125AD749" w14:textId="16580E90" w:rsidR="001C62B5" w:rsidRPr="00A12C9A" w:rsidRDefault="001C62B5" w:rsidP="0089128C">
          <w:pPr>
            <w:spacing w:line="360" w:lineRule="auto"/>
            <w:rPr>
              <w:rFonts w:ascii="Arial" w:hAnsi="Arial" w:cs="Arial"/>
            </w:rPr>
          </w:pPr>
          <w:r w:rsidRPr="00A12C9A">
            <w:rPr>
              <w:rFonts w:ascii="Arial" w:hAnsi="Arial" w:cs="Arial"/>
            </w:rPr>
            <w:t xml:space="preserve">             </w:t>
          </w:r>
          <w:r w:rsidRPr="00A12C9A">
            <w:rPr>
              <w:rFonts w:ascii="Arial" w:hAnsi="Arial" w:cs="Arial"/>
            </w:rPr>
            <w:br w:type="page"/>
          </w:r>
        </w:p>
        <w:sdt>
          <w:sdtPr>
            <w:rPr>
              <w:rFonts w:ascii="Arial" w:eastAsiaTheme="minorHAnsi" w:hAnsi="Arial" w:cs="Arial"/>
              <w:color w:val="auto"/>
              <w:sz w:val="22"/>
              <w:szCs w:val="22"/>
              <w:lang w:val="en-GB"/>
            </w:rPr>
            <w:id w:val="148484594"/>
            <w:docPartObj>
              <w:docPartGallery w:val="Table of Contents"/>
              <w:docPartUnique/>
            </w:docPartObj>
          </w:sdtPr>
          <w:sdtEndPr>
            <w:rPr>
              <w:b/>
              <w:bCs/>
              <w:noProof/>
            </w:rPr>
          </w:sdtEndPr>
          <w:sdtContent>
            <w:p w14:paraId="4AE92563" w14:textId="40F14EE6" w:rsidR="00AB2AB2" w:rsidRPr="00A12C9A" w:rsidRDefault="00AB2AB2" w:rsidP="0089128C">
              <w:pPr>
                <w:pStyle w:val="TOCHeading"/>
                <w:spacing w:line="360" w:lineRule="auto"/>
                <w:rPr>
                  <w:rFonts w:ascii="Arial" w:hAnsi="Arial" w:cs="Arial"/>
                </w:rPr>
              </w:pPr>
              <w:r w:rsidRPr="00A12C9A">
                <w:rPr>
                  <w:rFonts w:ascii="Arial" w:hAnsi="Arial" w:cs="Arial"/>
                </w:rPr>
                <w:t>Table of Contents</w:t>
              </w:r>
            </w:p>
            <w:p w14:paraId="15475C37" w14:textId="7A55A040" w:rsidR="00E931A5" w:rsidRDefault="00E477F0">
              <w:pPr>
                <w:pStyle w:val="TOC1"/>
                <w:tabs>
                  <w:tab w:val="left" w:pos="660"/>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\o "1-4" \h \z \u </w:instrText>
              </w:r>
              <w:r>
                <w:rPr>
                  <w:rFonts w:ascii="Arial" w:hAnsi="Arial" w:cs="Arial"/>
                </w:rPr>
                <w:fldChar w:fldCharType="separate"/>
              </w:r>
              <w:hyperlink w:anchor="_Toc97587713" w:history="1">
                <w:r w:rsidR="00E931A5" w:rsidRPr="005D172B">
                  <w:rPr>
                    <w:rStyle w:val="Hyperlink"/>
                    <w:rFonts w:ascii="Arial" w:hAnsi="Arial" w:cs="Arial"/>
                    <w:noProof/>
                  </w:rPr>
                  <w:t>1.0</w:t>
                </w:r>
                <w:r w:rsidR="00E931A5">
                  <w:rPr>
                    <w:rFonts w:eastAsiaTheme="minorEastAsia"/>
                    <w:noProof/>
                    <w:lang w:eastAsia="en-GB"/>
                  </w:rPr>
                  <w:tab/>
                </w:r>
                <w:r w:rsidR="00E931A5" w:rsidRPr="005D172B">
                  <w:rPr>
                    <w:rStyle w:val="Hyperlink"/>
                    <w:rFonts w:ascii="Arial" w:hAnsi="Arial" w:cs="Arial"/>
                    <w:noProof/>
                  </w:rPr>
                  <w:t>Executive Summary</w:t>
                </w:r>
                <w:r w:rsidR="00E931A5">
                  <w:rPr>
                    <w:noProof/>
                    <w:webHidden/>
                  </w:rPr>
                  <w:tab/>
                </w:r>
                <w:r w:rsidR="00E931A5">
                  <w:rPr>
                    <w:noProof/>
                    <w:webHidden/>
                  </w:rPr>
                  <w:fldChar w:fldCharType="begin"/>
                </w:r>
                <w:r w:rsidR="00E931A5">
                  <w:rPr>
                    <w:noProof/>
                    <w:webHidden/>
                  </w:rPr>
                  <w:instrText xml:space="preserve"> PAGEREF _Toc97587713 \h </w:instrText>
                </w:r>
                <w:r w:rsidR="00E931A5">
                  <w:rPr>
                    <w:noProof/>
                    <w:webHidden/>
                  </w:rPr>
                </w:r>
                <w:r w:rsidR="00E931A5">
                  <w:rPr>
                    <w:noProof/>
                    <w:webHidden/>
                  </w:rPr>
                  <w:fldChar w:fldCharType="separate"/>
                </w:r>
                <w:r w:rsidR="00E931A5">
                  <w:rPr>
                    <w:noProof/>
                    <w:webHidden/>
                  </w:rPr>
                  <w:t>2</w:t>
                </w:r>
                <w:r w:rsidR="00E931A5">
                  <w:rPr>
                    <w:noProof/>
                    <w:webHidden/>
                  </w:rPr>
                  <w:fldChar w:fldCharType="end"/>
                </w:r>
              </w:hyperlink>
            </w:p>
            <w:p w14:paraId="6DA97222" w14:textId="75541179" w:rsidR="00E931A5" w:rsidRDefault="00E931A5">
              <w:pPr>
                <w:pStyle w:val="TOC1"/>
                <w:tabs>
                  <w:tab w:val="right" w:leader="dot" w:pos="9016"/>
                </w:tabs>
                <w:rPr>
                  <w:rFonts w:eastAsiaTheme="minorEastAsia"/>
                  <w:noProof/>
                  <w:lang w:eastAsia="en-GB"/>
                </w:rPr>
              </w:pPr>
              <w:hyperlink w:anchor="_Toc97587714" w:history="1">
                <w:r w:rsidRPr="005D172B">
                  <w:rPr>
                    <w:rStyle w:val="Hyperlink"/>
                    <w:rFonts w:ascii="Arial" w:hAnsi="Arial" w:cs="Arial"/>
                    <w:noProof/>
                  </w:rPr>
                  <w:t>2.0 Procedure</w:t>
                </w:r>
                <w:r>
                  <w:rPr>
                    <w:noProof/>
                    <w:webHidden/>
                  </w:rPr>
                  <w:tab/>
                </w:r>
                <w:r>
                  <w:rPr>
                    <w:noProof/>
                    <w:webHidden/>
                  </w:rPr>
                  <w:fldChar w:fldCharType="begin"/>
                </w:r>
                <w:r>
                  <w:rPr>
                    <w:noProof/>
                    <w:webHidden/>
                  </w:rPr>
                  <w:instrText xml:space="preserve"> PAGEREF _Toc97587714 \h </w:instrText>
                </w:r>
                <w:r>
                  <w:rPr>
                    <w:noProof/>
                    <w:webHidden/>
                  </w:rPr>
                </w:r>
                <w:r>
                  <w:rPr>
                    <w:noProof/>
                    <w:webHidden/>
                  </w:rPr>
                  <w:fldChar w:fldCharType="separate"/>
                </w:r>
                <w:r>
                  <w:rPr>
                    <w:noProof/>
                    <w:webHidden/>
                  </w:rPr>
                  <w:t>2</w:t>
                </w:r>
                <w:r>
                  <w:rPr>
                    <w:noProof/>
                    <w:webHidden/>
                  </w:rPr>
                  <w:fldChar w:fldCharType="end"/>
                </w:r>
              </w:hyperlink>
            </w:p>
            <w:p w14:paraId="188C7F7C" w14:textId="3027EFC9" w:rsidR="00E931A5" w:rsidRDefault="00E931A5">
              <w:pPr>
                <w:pStyle w:val="TOC1"/>
                <w:tabs>
                  <w:tab w:val="right" w:leader="dot" w:pos="9016"/>
                </w:tabs>
                <w:rPr>
                  <w:rFonts w:eastAsiaTheme="minorEastAsia"/>
                  <w:noProof/>
                  <w:lang w:eastAsia="en-GB"/>
                </w:rPr>
              </w:pPr>
              <w:hyperlink w:anchor="_Toc97587715" w:history="1">
                <w:r w:rsidRPr="005D172B">
                  <w:rPr>
                    <w:rStyle w:val="Hyperlink"/>
                    <w:rFonts w:ascii="Arial" w:hAnsi="Arial" w:cs="Arial"/>
                    <w:noProof/>
                  </w:rPr>
                  <w:t>3.0 Findings</w:t>
                </w:r>
                <w:r>
                  <w:rPr>
                    <w:noProof/>
                    <w:webHidden/>
                  </w:rPr>
                  <w:tab/>
                </w:r>
                <w:r>
                  <w:rPr>
                    <w:noProof/>
                    <w:webHidden/>
                  </w:rPr>
                  <w:fldChar w:fldCharType="begin"/>
                </w:r>
                <w:r>
                  <w:rPr>
                    <w:noProof/>
                    <w:webHidden/>
                  </w:rPr>
                  <w:instrText xml:space="preserve"> PAGEREF _Toc97587715 \h </w:instrText>
                </w:r>
                <w:r>
                  <w:rPr>
                    <w:noProof/>
                    <w:webHidden/>
                  </w:rPr>
                </w:r>
                <w:r>
                  <w:rPr>
                    <w:noProof/>
                    <w:webHidden/>
                  </w:rPr>
                  <w:fldChar w:fldCharType="separate"/>
                </w:r>
                <w:r>
                  <w:rPr>
                    <w:noProof/>
                    <w:webHidden/>
                  </w:rPr>
                  <w:t>2</w:t>
                </w:r>
                <w:r>
                  <w:rPr>
                    <w:noProof/>
                    <w:webHidden/>
                  </w:rPr>
                  <w:fldChar w:fldCharType="end"/>
                </w:r>
              </w:hyperlink>
            </w:p>
            <w:p w14:paraId="610378B5" w14:textId="463A3C5C" w:rsidR="00E931A5" w:rsidRDefault="00E931A5">
              <w:pPr>
                <w:pStyle w:val="TOC2"/>
                <w:tabs>
                  <w:tab w:val="right" w:leader="dot" w:pos="9016"/>
                </w:tabs>
                <w:rPr>
                  <w:rFonts w:eastAsiaTheme="minorEastAsia"/>
                  <w:noProof/>
                  <w:lang w:eastAsia="en-GB"/>
                </w:rPr>
              </w:pPr>
              <w:hyperlink w:anchor="_Toc97587716" w:history="1">
                <w:r w:rsidRPr="005D172B">
                  <w:rPr>
                    <w:rStyle w:val="Hyperlink"/>
                    <w:rFonts w:ascii="Arial" w:hAnsi="Arial" w:cs="Arial"/>
                    <w:noProof/>
                  </w:rPr>
                  <w:t>3.1 Primary structure introduction</w:t>
                </w:r>
                <w:r>
                  <w:rPr>
                    <w:noProof/>
                    <w:webHidden/>
                  </w:rPr>
                  <w:tab/>
                </w:r>
                <w:r>
                  <w:rPr>
                    <w:noProof/>
                    <w:webHidden/>
                  </w:rPr>
                  <w:fldChar w:fldCharType="begin"/>
                </w:r>
                <w:r>
                  <w:rPr>
                    <w:noProof/>
                    <w:webHidden/>
                  </w:rPr>
                  <w:instrText xml:space="preserve"> PAGEREF _Toc97587716 \h </w:instrText>
                </w:r>
                <w:r>
                  <w:rPr>
                    <w:noProof/>
                    <w:webHidden/>
                  </w:rPr>
                </w:r>
                <w:r>
                  <w:rPr>
                    <w:noProof/>
                    <w:webHidden/>
                  </w:rPr>
                  <w:fldChar w:fldCharType="separate"/>
                </w:r>
                <w:r>
                  <w:rPr>
                    <w:noProof/>
                    <w:webHidden/>
                  </w:rPr>
                  <w:t>2</w:t>
                </w:r>
                <w:r>
                  <w:rPr>
                    <w:noProof/>
                    <w:webHidden/>
                  </w:rPr>
                  <w:fldChar w:fldCharType="end"/>
                </w:r>
              </w:hyperlink>
            </w:p>
            <w:p w14:paraId="5D3AAE97" w14:textId="466DBCE8" w:rsidR="00E931A5" w:rsidRDefault="00E931A5">
              <w:pPr>
                <w:pStyle w:val="TOC3"/>
                <w:tabs>
                  <w:tab w:val="right" w:leader="dot" w:pos="9016"/>
                </w:tabs>
                <w:rPr>
                  <w:rFonts w:eastAsiaTheme="minorEastAsia"/>
                  <w:noProof/>
                  <w:lang w:eastAsia="en-GB"/>
                </w:rPr>
              </w:pPr>
              <w:hyperlink w:anchor="_Toc97587717" w:history="1">
                <w:r w:rsidRPr="005D172B">
                  <w:rPr>
                    <w:rStyle w:val="Hyperlink"/>
                    <w:rFonts w:ascii="Arial" w:hAnsi="Arial" w:cs="Arial"/>
                    <w:noProof/>
                  </w:rPr>
                  <w:t>3.1.1 Foundation choice</w:t>
                </w:r>
                <w:r>
                  <w:rPr>
                    <w:noProof/>
                    <w:webHidden/>
                  </w:rPr>
                  <w:tab/>
                </w:r>
                <w:r>
                  <w:rPr>
                    <w:noProof/>
                    <w:webHidden/>
                  </w:rPr>
                  <w:fldChar w:fldCharType="begin"/>
                </w:r>
                <w:r>
                  <w:rPr>
                    <w:noProof/>
                    <w:webHidden/>
                  </w:rPr>
                  <w:instrText xml:space="preserve"> PAGEREF _Toc97587717 \h </w:instrText>
                </w:r>
                <w:r>
                  <w:rPr>
                    <w:noProof/>
                    <w:webHidden/>
                  </w:rPr>
                </w:r>
                <w:r>
                  <w:rPr>
                    <w:noProof/>
                    <w:webHidden/>
                  </w:rPr>
                  <w:fldChar w:fldCharType="separate"/>
                </w:r>
                <w:r>
                  <w:rPr>
                    <w:noProof/>
                    <w:webHidden/>
                  </w:rPr>
                  <w:t>3</w:t>
                </w:r>
                <w:r>
                  <w:rPr>
                    <w:noProof/>
                    <w:webHidden/>
                  </w:rPr>
                  <w:fldChar w:fldCharType="end"/>
                </w:r>
              </w:hyperlink>
            </w:p>
            <w:p w14:paraId="2F48B3D8" w14:textId="7C3BF02E" w:rsidR="00E931A5" w:rsidRDefault="00E931A5">
              <w:pPr>
                <w:pStyle w:val="TOC3"/>
                <w:tabs>
                  <w:tab w:val="right" w:leader="dot" w:pos="9016"/>
                </w:tabs>
                <w:rPr>
                  <w:rFonts w:eastAsiaTheme="minorEastAsia"/>
                  <w:noProof/>
                  <w:lang w:eastAsia="en-GB"/>
                </w:rPr>
              </w:pPr>
              <w:hyperlink w:anchor="_Toc97587718" w:history="1">
                <w:r w:rsidRPr="005D172B">
                  <w:rPr>
                    <w:rStyle w:val="Hyperlink"/>
                    <w:rFonts w:ascii="Arial" w:hAnsi="Arial" w:cs="Arial"/>
                    <w:noProof/>
                  </w:rPr>
                  <w:t>3.1.2 Structural steel frame and structural elements</w:t>
                </w:r>
                <w:r>
                  <w:rPr>
                    <w:noProof/>
                    <w:webHidden/>
                  </w:rPr>
                  <w:tab/>
                </w:r>
                <w:r>
                  <w:rPr>
                    <w:noProof/>
                    <w:webHidden/>
                  </w:rPr>
                  <w:fldChar w:fldCharType="begin"/>
                </w:r>
                <w:r>
                  <w:rPr>
                    <w:noProof/>
                    <w:webHidden/>
                  </w:rPr>
                  <w:instrText xml:space="preserve"> PAGEREF _Toc97587718 \h </w:instrText>
                </w:r>
                <w:r>
                  <w:rPr>
                    <w:noProof/>
                    <w:webHidden/>
                  </w:rPr>
                </w:r>
                <w:r>
                  <w:rPr>
                    <w:noProof/>
                    <w:webHidden/>
                  </w:rPr>
                  <w:fldChar w:fldCharType="separate"/>
                </w:r>
                <w:r>
                  <w:rPr>
                    <w:noProof/>
                    <w:webHidden/>
                  </w:rPr>
                  <w:t>4</w:t>
                </w:r>
                <w:r>
                  <w:rPr>
                    <w:noProof/>
                    <w:webHidden/>
                  </w:rPr>
                  <w:fldChar w:fldCharType="end"/>
                </w:r>
              </w:hyperlink>
            </w:p>
            <w:p w14:paraId="132828E8" w14:textId="3E6B7928" w:rsidR="00E931A5" w:rsidRDefault="00E931A5">
              <w:pPr>
                <w:pStyle w:val="TOC4"/>
                <w:tabs>
                  <w:tab w:val="right" w:leader="dot" w:pos="9016"/>
                </w:tabs>
                <w:rPr>
                  <w:rFonts w:eastAsiaTheme="minorEastAsia"/>
                  <w:noProof/>
                  <w:lang w:eastAsia="en-GB"/>
                </w:rPr>
              </w:pPr>
              <w:hyperlink w:anchor="_Toc97587719" w:history="1">
                <w:r w:rsidRPr="005D172B">
                  <w:rPr>
                    <w:rStyle w:val="Hyperlink"/>
                    <w:rFonts w:ascii="Arial" w:hAnsi="Arial" w:cs="Arial"/>
                    <w:noProof/>
                  </w:rPr>
                  <w:t>3.1.2.1 Columns, beams, walls, floor and roof</w:t>
                </w:r>
                <w:r>
                  <w:rPr>
                    <w:noProof/>
                    <w:webHidden/>
                  </w:rPr>
                  <w:tab/>
                </w:r>
                <w:r>
                  <w:rPr>
                    <w:noProof/>
                    <w:webHidden/>
                  </w:rPr>
                  <w:fldChar w:fldCharType="begin"/>
                </w:r>
                <w:r>
                  <w:rPr>
                    <w:noProof/>
                    <w:webHidden/>
                  </w:rPr>
                  <w:instrText xml:space="preserve"> PAGEREF _Toc97587719 \h </w:instrText>
                </w:r>
                <w:r>
                  <w:rPr>
                    <w:noProof/>
                    <w:webHidden/>
                  </w:rPr>
                </w:r>
                <w:r>
                  <w:rPr>
                    <w:noProof/>
                    <w:webHidden/>
                  </w:rPr>
                  <w:fldChar w:fldCharType="separate"/>
                </w:r>
                <w:r>
                  <w:rPr>
                    <w:noProof/>
                    <w:webHidden/>
                  </w:rPr>
                  <w:t>5</w:t>
                </w:r>
                <w:r>
                  <w:rPr>
                    <w:noProof/>
                    <w:webHidden/>
                  </w:rPr>
                  <w:fldChar w:fldCharType="end"/>
                </w:r>
              </w:hyperlink>
            </w:p>
            <w:p w14:paraId="06B6120B" w14:textId="459E5BA1" w:rsidR="00E931A5" w:rsidRDefault="00E931A5">
              <w:pPr>
                <w:pStyle w:val="TOC3"/>
                <w:tabs>
                  <w:tab w:val="right" w:leader="dot" w:pos="9016"/>
                </w:tabs>
                <w:rPr>
                  <w:rFonts w:eastAsiaTheme="minorEastAsia"/>
                  <w:noProof/>
                  <w:lang w:eastAsia="en-GB"/>
                </w:rPr>
              </w:pPr>
              <w:hyperlink w:anchor="_Toc97587720" w:history="1">
                <w:r w:rsidRPr="005D172B">
                  <w:rPr>
                    <w:rStyle w:val="Hyperlink"/>
                    <w:rFonts w:ascii="Arial" w:hAnsi="Arial" w:cs="Arial"/>
                    <w:noProof/>
                  </w:rPr>
                  <w:t>3.1.3 Structural steel fireproofing</w:t>
                </w:r>
                <w:r>
                  <w:rPr>
                    <w:noProof/>
                    <w:webHidden/>
                  </w:rPr>
                  <w:tab/>
                </w:r>
                <w:r>
                  <w:rPr>
                    <w:noProof/>
                    <w:webHidden/>
                  </w:rPr>
                  <w:fldChar w:fldCharType="begin"/>
                </w:r>
                <w:r>
                  <w:rPr>
                    <w:noProof/>
                    <w:webHidden/>
                  </w:rPr>
                  <w:instrText xml:space="preserve"> PAGEREF _Toc97587720 \h </w:instrText>
                </w:r>
                <w:r>
                  <w:rPr>
                    <w:noProof/>
                    <w:webHidden/>
                  </w:rPr>
                </w:r>
                <w:r>
                  <w:rPr>
                    <w:noProof/>
                    <w:webHidden/>
                  </w:rPr>
                  <w:fldChar w:fldCharType="separate"/>
                </w:r>
                <w:r>
                  <w:rPr>
                    <w:noProof/>
                    <w:webHidden/>
                  </w:rPr>
                  <w:t>7</w:t>
                </w:r>
                <w:r>
                  <w:rPr>
                    <w:noProof/>
                    <w:webHidden/>
                  </w:rPr>
                  <w:fldChar w:fldCharType="end"/>
                </w:r>
              </w:hyperlink>
            </w:p>
            <w:p w14:paraId="11DEE799" w14:textId="1C792D71" w:rsidR="00E931A5" w:rsidRDefault="00E931A5">
              <w:pPr>
                <w:pStyle w:val="TOC3"/>
                <w:tabs>
                  <w:tab w:val="right" w:leader="dot" w:pos="9016"/>
                </w:tabs>
                <w:rPr>
                  <w:rFonts w:eastAsiaTheme="minorEastAsia"/>
                  <w:noProof/>
                  <w:lang w:eastAsia="en-GB"/>
                </w:rPr>
              </w:pPr>
              <w:hyperlink w:anchor="_Toc97587721" w:history="1">
                <w:r w:rsidRPr="005D172B">
                  <w:rPr>
                    <w:rStyle w:val="Hyperlink"/>
                    <w:rFonts w:ascii="Arial" w:hAnsi="Arial" w:cs="Arial"/>
                    <w:noProof/>
                  </w:rPr>
                  <w:t>3.1.4 Structural steel Connections</w:t>
                </w:r>
                <w:r>
                  <w:rPr>
                    <w:noProof/>
                    <w:webHidden/>
                  </w:rPr>
                  <w:tab/>
                </w:r>
                <w:r>
                  <w:rPr>
                    <w:noProof/>
                    <w:webHidden/>
                  </w:rPr>
                  <w:fldChar w:fldCharType="begin"/>
                </w:r>
                <w:r>
                  <w:rPr>
                    <w:noProof/>
                    <w:webHidden/>
                  </w:rPr>
                  <w:instrText xml:space="preserve"> PAGEREF _Toc97587721 \h </w:instrText>
                </w:r>
                <w:r>
                  <w:rPr>
                    <w:noProof/>
                    <w:webHidden/>
                  </w:rPr>
                </w:r>
                <w:r>
                  <w:rPr>
                    <w:noProof/>
                    <w:webHidden/>
                  </w:rPr>
                  <w:fldChar w:fldCharType="separate"/>
                </w:r>
                <w:r>
                  <w:rPr>
                    <w:noProof/>
                    <w:webHidden/>
                  </w:rPr>
                  <w:t>7</w:t>
                </w:r>
                <w:r>
                  <w:rPr>
                    <w:noProof/>
                    <w:webHidden/>
                  </w:rPr>
                  <w:fldChar w:fldCharType="end"/>
                </w:r>
              </w:hyperlink>
            </w:p>
            <w:p w14:paraId="2F678384" w14:textId="43359472" w:rsidR="00E931A5" w:rsidRDefault="00E931A5">
              <w:pPr>
                <w:pStyle w:val="TOC3"/>
                <w:tabs>
                  <w:tab w:val="right" w:leader="dot" w:pos="9016"/>
                </w:tabs>
                <w:rPr>
                  <w:rFonts w:eastAsiaTheme="minorEastAsia"/>
                  <w:noProof/>
                  <w:lang w:eastAsia="en-GB"/>
                </w:rPr>
              </w:pPr>
              <w:hyperlink w:anchor="_Toc97587722" w:history="1">
                <w:r w:rsidRPr="005D172B">
                  <w:rPr>
                    <w:rStyle w:val="Hyperlink"/>
                    <w:rFonts w:ascii="Arial" w:hAnsi="Arial" w:cs="Arial"/>
                    <w:noProof/>
                  </w:rPr>
                  <w:t>3.1.5 Strategy towards wind loading</w:t>
                </w:r>
                <w:r>
                  <w:rPr>
                    <w:noProof/>
                    <w:webHidden/>
                  </w:rPr>
                  <w:tab/>
                </w:r>
                <w:r>
                  <w:rPr>
                    <w:noProof/>
                    <w:webHidden/>
                  </w:rPr>
                  <w:fldChar w:fldCharType="begin"/>
                </w:r>
                <w:r>
                  <w:rPr>
                    <w:noProof/>
                    <w:webHidden/>
                  </w:rPr>
                  <w:instrText xml:space="preserve"> PAGEREF _Toc97587722 \h </w:instrText>
                </w:r>
                <w:r>
                  <w:rPr>
                    <w:noProof/>
                    <w:webHidden/>
                  </w:rPr>
                </w:r>
                <w:r>
                  <w:rPr>
                    <w:noProof/>
                    <w:webHidden/>
                  </w:rPr>
                  <w:fldChar w:fldCharType="separate"/>
                </w:r>
                <w:r>
                  <w:rPr>
                    <w:noProof/>
                    <w:webHidden/>
                  </w:rPr>
                  <w:t>9</w:t>
                </w:r>
                <w:r>
                  <w:rPr>
                    <w:noProof/>
                    <w:webHidden/>
                  </w:rPr>
                  <w:fldChar w:fldCharType="end"/>
                </w:r>
              </w:hyperlink>
            </w:p>
            <w:p w14:paraId="312D3BDE" w14:textId="5D632773" w:rsidR="00E931A5" w:rsidRDefault="00E931A5">
              <w:pPr>
                <w:pStyle w:val="TOC2"/>
                <w:tabs>
                  <w:tab w:val="right" w:leader="dot" w:pos="9016"/>
                </w:tabs>
                <w:rPr>
                  <w:rFonts w:eastAsiaTheme="minorEastAsia"/>
                  <w:noProof/>
                  <w:lang w:eastAsia="en-GB"/>
                </w:rPr>
              </w:pPr>
              <w:hyperlink w:anchor="_Toc97587723" w:history="1">
                <w:r w:rsidRPr="005D172B">
                  <w:rPr>
                    <w:rStyle w:val="Hyperlink"/>
                    <w:rFonts w:ascii="Arial" w:hAnsi="Arial" w:cs="Arial"/>
                    <w:noProof/>
                  </w:rPr>
                  <w:t>3.2 System of enclosure</w:t>
                </w:r>
                <w:r>
                  <w:rPr>
                    <w:noProof/>
                    <w:webHidden/>
                  </w:rPr>
                  <w:tab/>
                </w:r>
                <w:r>
                  <w:rPr>
                    <w:noProof/>
                    <w:webHidden/>
                  </w:rPr>
                  <w:fldChar w:fldCharType="begin"/>
                </w:r>
                <w:r>
                  <w:rPr>
                    <w:noProof/>
                    <w:webHidden/>
                  </w:rPr>
                  <w:instrText xml:space="preserve"> PAGEREF _Toc97587723 \h </w:instrText>
                </w:r>
                <w:r>
                  <w:rPr>
                    <w:noProof/>
                    <w:webHidden/>
                  </w:rPr>
                </w:r>
                <w:r>
                  <w:rPr>
                    <w:noProof/>
                    <w:webHidden/>
                  </w:rPr>
                  <w:fldChar w:fldCharType="separate"/>
                </w:r>
                <w:r>
                  <w:rPr>
                    <w:noProof/>
                    <w:webHidden/>
                  </w:rPr>
                  <w:t>9</w:t>
                </w:r>
                <w:r>
                  <w:rPr>
                    <w:noProof/>
                    <w:webHidden/>
                  </w:rPr>
                  <w:fldChar w:fldCharType="end"/>
                </w:r>
              </w:hyperlink>
            </w:p>
            <w:p w14:paraId="2F5E701E" w14:textId="4D048284" w:rsidR="00E931A5" w:rsidRDefault="00E931A5">
              <w:pPr>
                <w:pStyle w:val="TOC3"/>
                <w:tabs>
                  <w:tab w:val="right" w:leader="dot" w:pos="9016"/>
                </w:tabs>
                <w:rPr>
                  <w:rFonts w:eastAsiaTheme="minorEastAsia"/>
                  <w:noProof/>
                  <w:lang w:eastAsia="en-GB"/>
                </w:rPr>
              </w:pPr>
              <w:hyperlink w:anchor="_Toc97587724" w:history="1">
                <w:r w:rsidRPr="005D172B">
                  <w:rPr>
                    <w:rStyle w:val="Hyperlink"/>
                    <w:rFonts w:ascii="Arial" w:hAnsi="Arial" w:cs="Arial"/>
                    <w:noProof/>
                  </w:rPr>
                  <w:t>3.2.1 Introduction to system enclosures</w:t>
                </w:r>
                <w:r>
                  <w:rPr>
                    <w:noProof/>
                    <w:webHidden/>
                  </w:rPr>
                  <w:tab/>
                </w:r>
                <w:r>
                  <w:rPr>
                    <w:noProof/>
                    <w:webHidden/>
                  </w:rPr>
                  <w:fldChar w:fldCharType="begin"/>
                </w:r>
                <w:r>
                  <w:rPr>
                    <w:noProof/>
                    <w:webHidden/>
                  </w:rPr>
                  <w:instrText xml:space="preserve"> PAGEREF _Toc97587724 \h </w:instrText>
                </w:r>
                <w:r>
                  <w:rPr>
                    <w:noProof/>
                    <w:webHidden/>
                  </w:rPr>
                </w:r>
                <w:r>
                  <w:rPr>
                    <w:noProof/>
                    <w:webHidden/>
                  </w:rPr>
                  <w:fldChar w:fldCharType="separate"/>
                </w:r>
                <w:r>
                  <w:rPr>
                    <w:noProof/>
                    <w:webHidden/>
                  </w:rPr>
                  <w:t>9</w:t>
                </w:r>
                <w:r>
                  <w:rPr>
                    <w:noProof/>
                    <w:webHidden/>
                  </w:rPr>
                  <w:fldChar w:fldCharType="end"/>
                </w:r>
              </w:hyperlink>
            </w:p>
            <w:p w14:paraId="54FFF8C7" w14:textId="72660FF0" w:rsidR="00E931A5" w:rsidRDefault="00E931A5">
              <w:pPr>
                <w:pStyle w:val="TOC3"/>
                <w:tabs>
                  <w:tab w:val="right" w:leader="dot" w:pos="9016"/>
                </w:tabs>
                <w:rPr>
                  <w:rFonts w:eastAsiaTheme="minorEastAsia"/>
                  <w:noProof/>
                  <w:lang w:eastAsia="en-GB"/>
                </w:rPr>
              </w:pPr>
              <w:hyperlink w:anchor="_Toc97587725" w:history="1">
                <w:r w:rsidRPr="005D172B">
                  <w:rPr>
                    <w:rStyle w:val="Hyperlink"/>
                    <w:rFonts w:ascii="Arial" w:hAnsi="Arial" w:cs="Arial"/>
                    <w:noProof/>
                  </w:rPr>
                  <w:t>3.2.2 Infill walling</w:t>
                </w:r>
                <w:r>
                  <w:rPr>
                    <w:noProof/>
                    <w:webHidden/>
                  </w:rPr>
                  <w:tab/>
                </w:r>
                <w:r>
                  <w:rPr>
                    <w:noProof/>
                    <w:webHidden/>
                  </w:rPr>
                  <w:fldChar w:fldCharType="begin"/>
                </w:r>
                <w:r>
                  <w:rPr>
                    <w:noProof/>
                    <w:webHidden/>
                  </w:rPr>
                  <w:instrText xml:space="preserve"> PAGEREF _Toc97587725 \h </w:instrText>
                </w:r>
                <w:r>
                  <w:rPr>
                    <w:noProof/>
                    <w:webHidden/>
                  </w:rPr>
                </w:r>
                <w:r>
                  <w:rPr>
                    <w:noProof/>
                    <w:webHidden/>
                  </w:rPr>
                  <w:fldChar w:fldCharType="separate"/>
                </w:r>
                <w:r>
                  <w:rPr>
                    <w:noProof/>
                    <w:webHidden/>
                  </w:rPr>
                  <w:t>10</w:t>
                </w:r>
                <w:r>
                  <w:rPr>
                    <w:noProof/>
                    <w:webHidden/>
                  </w:rPr>
                  <w:fldChar w:fldCharType="end"/>
                </w:r>
              </w:hyperlink>
            </w:p>
            <w:p w14:paraId="7AF7C7E0" w14:textId="1DDCE51B" w:rsidR="00E931A5" w:rsidRDefault="00E931A5">
              <w:pPr>
                <w:pStyle w:val="TOC3"/>
                <w:tabs>
                  <w:tab w:val="right" w:leader="dot" w:pos="9016"/>
                </w:tabs>
                <w:rPr>
                  <w:rFonts w:eastAsiaTheme="minorEastAsia"/>
                  <w:noProof/>
                  <w:lang w:eastAsia="en-GB"/>
                </w:rPr>
              </w:pPr>
              <w:hyperlink w:anchor="_Toc97587726" w:history="1">
                <w:r w:rsidRPr="005D172B">
                  <w:rPr>
                    <w:rStyle w:val="Hyperlink"/>
                    <w:rFonts w:ascii="Arial" w:hAnsi="Arial" w:cs="Arial"/>
                    <w:noProof/>
                  </w:rPr>
                  <w:t>3.2.3 Timber effect rainproof cladding</w:t>
                </w:r>
                <w:r>
                  <w:rPr>
                    <w:noProof/>
                    <w:webHidden/>
                  </w:rPr>
                  <w:tab/>
                </w:r>
                <w:r>
                  <w:rPr>
                    <w:noProof/>
                    <w:webHidden/>
                  </w:rPr>
                  <w:fldChar w:fldCharType="begin"/>
                </w:r>
                <w:r>
                  <w:rPr>
                    <w:noProof/>
                    <w:webHidden/>
                  </w:rPr>
                  <w:instrText xml:space="preserve"> PAGEREF _Toc97587726 \h </w:instrText>
                </w:r>
                <w:r>
                  <w:rPr>
                    <w:noProof/>
                    <w:webHidden/>
                  </w:rPr>
                </w:r>
                <w:r>
                  <w:rPr>
                    <w:noProof/>
                    <w:webHidden/>
                  </w:rPr>
                  <w:fldChar w:fldCharType="separate"/>
                </w:r>
                <w:r>
                  <w:rPr>
                    <w:noProof/>
                    <w:webHidden/>
                  </w:rPr>
                  <w:t>11</w:t>
                </w:r>
                <w:r>
                  <w:rPr>
                    <w:noProof/>
                    <w:webHidden/>
                  </w:rPr>
                  <w:fldChar w:fldCharType="end"/>
                </w:r>
              </w:hyperlink>
            </w:p>
            <w:p w14:paraId="0EBBD78F" w14:textId="61E79DB4" w:rsidR="00E931A5" w:rsidRDefault="00E931A5">
              <w:pPr>
                <w:pStyle w:val="TOC3"/>
                <w:tabs>
                  <w:tab w:val="right" w:leader="dot" w:pos="9016"/>
                </w:tabs>
                <w:rPr>
                  <w:rFonts w:eastAsiaTheme="minorEastAsia"/>
                  <w:noProof/>
                  <w:lang w:eastAsia="en-GB"/>
                </w:rPr>
              </w:pPr>
              <w:hyperlink w:anchor="_Toc97587727" w:history="1">
                <w:r w:rsidRPr="005D172B">
                  <w:rPr>
                    <w:rStyle w:val="Hyperlink"/>
                    <w:rFonts w:ascii="Arial" w:hAnsi="Arial" w:cs="Arial"/>
                    <w:noProof/>
                  </w:rPr>
                  <w:t>3.2.3 The roof deck</w:t>
                </w:r>
                <w:r>
                  <w:rPr>
                    <w:noProof/>
                    <w:webHidden/>
                  </w:rPr>
                  <w:tab/>
                </w:r>
                <w:r>
                  <w:rPr>
                    <w:noProof/>
                    <w:webHidden/>
                  </w:rPr>
                  <w:fldChar w:fldCharType="begin"/>
                </w:r>
                <w:r>
                  <w:rPr>
                    <w:noProof/>
                    <w:webHidden/>
                  </w:rPr>
                  <w:instrText xml:space="preserve"> PAGEREF _Toc97587727 \h </w:instrText>
                </w:r>
                <w:r>
                  <w:rPr>
                    <w:noProof/>
                    <w:webHidden/>
                  </w:rPr>
                </w:r>
                <w:r>
                  <w:rPr>
                    <w:noProof/>
                    <w:webHidden/>
                  </w:rPr>
                  <w:fldChar w:fldCharType="separate"/>
                </w:r>
                <w:r>
                  <w:rPr>
                    <w:noProof/>
                    <w:webHidden/>
                  </w:rPr>
                  <w:t>11</w:t>
                </w:r>
                <w:r>
                  <w:rPr>
                    <w:noProof/>
                    <w:webHidden/>
                  </w:rPr>
                  <w:fldChar w:fldCharType="end"/>
                </w:r>
              </w:hyperlink>
            </w:p>
            <w:p w14:paraId="5749541A" w14:textId="6A84F5C3" w:rsidR="00E931A5" w:rsidRDefault="00E931A5">
              <w:pPr>
                <w:pStyle w:val="TOC1"/>
                <w:tabs>
                  <w:tab w:val="right" w:leader="dot" w:pos="9016"/>
                </w:tabs>
                <w:rPr>
                  <w:rFonts w:eastAsiaTheme="minorEastAsia"/>
                  <w:noProof/>
                  <w:lang w:eastAsia="en-GB"/>
                </w:rPr>
              </w:pPr>
              <w:hyperlink w:anchor="_Toc97587728" w:history="1">
                <w:r w:rsidRPr="005D172B">
                  <w:rPr>
                    <w:rStyle w:val="Hyperlink"/>
                    <w:noProof/>
                  </w:rPr>
                  <w:t>References</w:t>
                </w:r>
                <w:r>
                  <w:rPr>
                    <w:noProof/>
                    <w:webHidden/>
                  </w:rPr>
                  <w:tab/>
                </w:r>
                <w:r>
                  <w:rPr>
                    <w:noProof/>
                    <w:webHidden/>
                  </w:rPr>
                  <w:fldChar w:fldCharType="begin"/>
                </w:r>
                <w:r>
                  <w:rPr>
                    <w:noProof/>
                    <w:webHidden/>
                  </w:rPr>
                  <w:instrText xml:space="preserve"> PAGEREF _Toc97587728 \h </w:instrText>
                </w:r>
                <w:r>
                  <w:rPr>
                    <w:noProof/>
                    <w:webHidden/>
                  </w:rPr>
                </w:r>
                <w:r>
                  <w:rPr>
                    <w:noProof/>
                    <w:webHidden/>
                  </w:rPr>
                  <w:fldChar w:fldCharType="separate"/>
                </w:r>
                <w:r>
                  <w:rPr>
                    <w:noProof/>
                    <w:webHidden/>
                  </w:rPr>
                  <w:t>13</w:t>
                </w:r>
                <w:r>
                  <w:rPr>
                    <w:noProof/>
                    <w:webHidden/>
                  </w:rPr>
                  <w:fldChar w:fldCharType="end"/>
                </w:r>
              </w:hyperlink>
            </w:p>
            <w:p w14:paraId="332C4A67" w14:textId="6A5439DC" w:rsidR="00E931A5" w:rsidRDefault="00E931A5">
              <w:pPr>
                <w:pStyle w:val="TOC1"/>
                <w:tabs>
                  <w:tab w:val="right" w:leader="dot" w:pos="9016"/>
                </w:tabs>
                <w:rPr>
                  <w:rFonts w:eastAsiaTheme="minorEastAsia"/>
                  <w:noProof/>
                  <w:lang w:eastAsia="en-GB"/>
                </w:rPr>
              </w:pPr>
              <w:hyperlink w:anchor="_Toc97587729" w:history="1">
                <w:r w:rsidRPr="005D172B">
                  <w:rPr>
                    <w:rStyle w:val="Hyperlink"/>
                    <w:noProof/>
                  </w:rPr>
                  <w:t>Appendix</w:t>
                </w:r>
                <w:r>
                  <w:rPr>
                    <w:noProof/>
                    <w:webHidden/>
                  </w:rPr>
                  <w:tab/>
                </w:r>
                <w:r>
                  <w:rPr>
                    <w:noProof/>
                    <w:webHidden/>
                  </w:rPr>
                  <w:fldChar w:fldCharType="begin"/>
                </w:r>
                <w:r>
                  <w:rPr>
                    <w:noProof/>
                    <w:webHidden/>
                  </w:rPr>
                  <w:instrText xml:space="preserve"> PAGEREF _Toc97587729 \h </w:instrText>
                </w:r>
                <w:r>
                  <w:rPr>
                    <w:noProof/>
                    <w:webHidden/>
                  </w:rPr>
                </w:r>
                <w:r>
                  <w:rPr>
                    <w:noProof/>
                    <w:webHidden/>
                  </w:rPr>
                  <w:fldChar w:fldCharType="separate"/>
                </w:r>
                <w:r>
                  <w:rPr>
                    <w:noProof/>
                    <w:webHidden/>
                  </w:rPr>
                  <w:t>14</w:t>
                </w:r>
                <w:r>
                  <w:rPr>
                    <w:noProof/>
                    <w:webHidden/>
                  </w:rPr>
                  <w:fldChar w:fldCharType="end"/>
                </w:r>
              </w:hyperlink>
            </w:p>
            <w:p w14:paraId="452F2CE8" w14:textId="74F9C2B4" w:rsidR="00E931A5" w:rsidRDefault="00E931A5">
              <w:pPr>
                <w:pStyle w:val="TOC2"/>
                <w:tabs>
                  <w:tab w:val="right" w:leader="dot" w:pos="9016"/>
                </w:tabs>
                <w:rPr>
                  <w:rFonts w:eastAsiaTheme="minorEastAsia"/>
                  <w:noProof/>
                  <w:lang w:eastAsia="en-GB"/>
                </w:rPr>
              </w:pPr>
              <w:hyperlink w:anchor="_Toc97587730" w:history="1">
                <w:r w:rsidRPr="005D172B">
                  <w:rPr>
                    <w:rStyle w:val="Hyperlink"/>
                    <w:noProof/>
                  </w:rPr>
                  <w:t>Appendix A – Location of Foundation piles in case study (One floor only)</w:t>
                </w:r>
                <w:r>
                  <w:rPr>
                    <w:noProof/>
                    <w:webHidden/>
                  </w:rPr>
                  <w:tab/>
                </w:r>
                <w:r>
                  <w:rPr>
                    <w:noProof/>
                    <w:webHidden/>
                  </w:rPr>
                  <w:fldChar w:fldCharType="begin"/>
                </w:r>
                <w:r>
                  <w:rPr>
                    <w:noProof/>
                    <w:webHidden/>
                  </w:rPr>
                  <w:instrText xml:space="preserve"> PAGEREF _Toc97587730 \h </w:instrText>
                </w:r>
                <w:r>
                  <w:rPr>
                    <w:noProof/>
                    <w:webHidden/>
                  </w:rPr>
                </w:r>
                <w:r>
                  <w:rPr>
                    <w:noProof/>
                    <w:webHidden/>
                  </w:rPr>
                  <w:fldChar w:fldCharType="separate"/>
                </w:r>
                <w:r>
                  <w:rPr>
                    <w:noProof/>
                    <w:webHidden/>
                  </w:rPr>
                  <w:t>14</w:t>
                </w:r>
                <w:r>
                  <w:rPr>
                    <w:noProof/>
                    <w:webHidden/>
                  </w:rPr>
                  <w:fldChar w:fldCharType="end"/>
                </w:r>
              </w:hyperlink>
            </w:p>
            <w:p w14:paraId="3DDA91CE" w14:textId="72362580" w:rsidR="00E931A5" w:rsidRDefault="00E931A5">
              <w:pPr>
                <w:pStyle w:val="TOC2"/>
                <w:tabs>
                  <w:tab w:val="right" w:leader="dot" w:pos="9016"/>
                </w:tabs>
                <w:rPr>
                  <w:rFonts w:eastAsiaTheme="minorEastAsia"/>
                  <w:noProof/>
                  <w:lang w:eastAsia="en-GB"/>
                </w:rPr>
              </w:pPr>
              <w:hyperlink w:anchor="_Toc97587731" w:history="1">
                <w:r w:rsidRPr="005D172B">
                  <w:rPr>
                    <w:rStyle w:val="Hyperlink"/>
                    <w:noProof/>
                  </w:rPr>
                  <w:t>Appendix B – Location of steel elements in case study (One floor only)</w:t>
                </w:r>
                <w:r>
                  <w:rPr>
                    <w:noProof/>
                    <w:webHidden/>
                  </w:rPr>
                  <w:tab/>
                </w:r>
                <w:r>
                  <w:rPr>
                    <w:noProof/>
                    <w:webHidden/>
                  </w:rPr>
                  <w:fldChar w:fldCharType="begin"/>
                </w:r>
                <w:r>
                  <w:rPr>
                    <w:noProof/>
                    <w:webHidden/>
                  </w:rPr>
                  <w:instrText xml:space="preserve"> PAGEREF _Toc97587731 \h </w:instrText>
                </w:r>
                <w:r>
                  <w:rPr>
                    <w:noProof/>
                    <w:webHidden/>
                  </w:rPr>
                </w:r>
                <w:r>
                  <w:rPr>
                    <w:noProof/>
                    <w:webHidden/>
                  </w:rPr>
                  <w:fldChar w:fldCharType="separate"/>
                </w:r>
                <w:r>
                  <w:rPr>
                    <w:noProof/>
                    <w:webHidden/>
                  </w:rPr>
                  <w:t>15</w:t>
                </w:r>
                <w:r>
                  <w:rPr>
                    <w:noProof/>
                    <w:webHidden/>
                  </w:rPr>
                  <w:fldChar w:fldCharType="end"/>
                </w:r>
              </w:hyperlink>
            </w:p>
            <w:p w14:paraId="0518574B" w14:textId="30B60679" w:rsidR="00E931A5" w:rsidRDefault="00E931A5">
              <w:pPr>
                <w:pStyle w:val="TOC2"/>
                <w:tabs>
                  <w:tab w:val="right" w:leader="dot" w:pos="9016"/>
                </w:tabs>
                <w:rPr>
                  <w:rFonts w:eastAsiaTheme="minorEastAsia"/>
                  <w:noProof/>
                  <w:lang w:eastAsia="en-GB"/>
                </w:rPr>
              </w:pPr>
              <w:hyperlink w:anchor="_Toc97587732" w:history="1">
                <w:r w:rsidRPr="005D172B">
                  <w:rPr>
                    <w:rStyle w:val="Hyperlink"/>
                    <w:noProof/>
                  </w:rPr>
                  <w:t>Appendix C- Wind calculations for Case study to BS 6399: Part 2:1997</w:t>
                </w:r>
                <w:r>
                  <w:rPr>
                    <w:noProof/>
                    <w:webHidden/>
                  </w:rPr>
                  <w:tab/>
                </w:r>
                <w:r>
                  <w:rPr>
                    <w:noProof/>
                    <w:webHidden/>
                  </w:rPr>
                  <w:fldChar w:fldCharType="begin"/>
                </w:r>
                <w:r>
                  <w:rPr>
                    <w:noProof/>
                    <w:webHidden/>
                  </w:rPr>
                  <w:instrText xml:space="preserve"> PAGEREF _Toc97587732 \h </w:instrText>
                </w:r>
                <w:r>
                  <w:rPr>
                    <w:noProof/>
                    <w:webHidden/>
                  </w:rPr>
                </w:r>
                <w:r>
                  <w:rPr>
                    <w:noProof/>
                    <w:webHidden/>
                  </w:rPr>
                  <w:fldChar w:fldCharType="separate"/>
                </w:r>
                <w:r>
                  <w:rPr>
                    <w:noProof/>
                    <w:webHidden/>
                  </w:rPr>
                  <w:t>16</w:t>
                </w:r>
                <w:r>
                  <w:rPr>
                    <w:noProof/>
                    <w:webHidden/>
                  </w:rPr>
                  <w:fldChar w:fldCharType="end"/>
                </w:r>
              </w:hyperlink>
            </w:p>
            <w:p w14:paraId="11D9885A" w14:textId="7E67F825" w:rsidR="00E931A5" w:rsidRDefault="00E931A5">
              <w:pPr>
                <w:pStyle w:val="TOC2"/>
                <w:tabs>
                  <w:tab w:val="right" w:leader="dot" w:pos="9016"/>
                </w:tabs>
                <w:rPr>
                  <w:rFonts w:eastAsiaTheme="minorEastAsia"/>
                  <w:noProof/>
                  <w:lang w:eastAsia="en-GB"/>
                </w:rPr>
              </w:pPr>
              <w:hyperlink w:anchor="_Toc97587733" w:history="1">
                <w:r w:rsidRPr="005D172B">
                  <w:rPr>
                    <w:rStyle w:val="Hyperlink"/>
                    <w:noProof/>
                  </w:rPr>
                  <w:t>Appendix D – Minimum U-value Values from Approved Document L1A</w:t>
                </w:r>
                <w:r>
                  <w:rPr>
                    <w:noProof/>
                    <w:webHidden/>
                  </w:rPr>
                  <w:tab/>
                </w:r>
                <w:r>
                  <w:rPr>
                    <w:noProof/>
                    <w:webHidden/>
                  </w:rPr>
                  <w:fldChar w:fldCharType="begin"/>
                </w:r>
                <w:r>
                  <w:rPr>
                    <w:noProof/>
                    <w:webHidden/>
                  </w:rPr>
                  <w:instrText xml:space="preserve"> PAGEREF _Toc97587733 \h </w:instrText>
                </w:r>
                <w:r>
                  <w:rPr>
                    <w:noProof/>
                    <w:webHidden/>
                  </w:rPr>
                </w:r>
                <w:r>
                  <w:rPr>
                    <w:noProof/>
                    <w:webHidden/>
                  </w:rPr>
                  <w:fldChar w:fldCharType="separate"/>
                </w:r>
                <w:r>
                  <w:rPr>
                    <w:noProof/>
                    <w:webHidden/>
                  </w:rPr>
                  <w:t>17</w:t>
                </w:r>
                <w:r>
                  <w:rPr>
                    <w:noProof/>
                    <w:webHidden/>
                  </w:rPr>
                  <w:fldChar w:fldCharType="end"/>
                </w:r>
              </w:hyperlink>
            </w:p>
            <w:p w14:paraId="6D4C2107" w14:textId="6150AFB2" w:rsidR="00AB2AB2" w:rsidRPr="00A12C9A" w:rsidRDefault="00E477F0" w:rsidP="0089128C">
              <w:pPr>
                <w:spacing w:line="360" w:lineRule="auto"/>
                <w:rPr>
                  <w:rFonts w:ascii="Arial" w:hAnsi="Arial" w:cs="Arial"/>
                </w:rPr>
              </w:pPr>
              <w:r>
                <w:rPr>
                  <w:rFonts w:ascii="Arial" w:hAnsi="Arial" w:cs="Arial"/>
                </w:rPr>
                <w:fldChar w:fldCharType="end"/>
              </w:r>
            </w:p>
          </w:sdtContent>
        </w:sdt>
        <w:p w14:paraId="175AA07F" w14:textId="14B8F9FA" w:rsidR="001C62B5" w:rsidRPr="00A12C9A" w:rsidRDefault="001C62B5" w:rsidP="0089128C">
          <w:pPr>
            <w:spacing w:line="360" w:lineRule="auto"/>
            <w:rPr>
              <w:rFonts w:ascii="Arial" w:hAnsi="Arial" w:cs="Arial"/>
            </w:rPr>
          </w:pPr>
        </w:p>
        <w:p w14:paraId="4DB159CC" w14:textId="77777777" w:rsidR="001C62B5" w:rsidRPr="00A12C9A" w:rsidRDefault="001C62B5" w:rsidP="0089128C">
          <w:pPr>
            <w:spacing w:line="360" w:lineRule="auto"/>
            <w:rPr>
              <w:rFonts w:ascii="Arial" w:hAnsi="Arial" w:cs="Arial"/>
            </w:rPr>
          </w:pPr>
        </w:p>
        <w:p w14:paraId="123F9952" w14:textId="77777777" w:rsidR="00BE6B34" w:rsidRPr="00A12C9A" w:rsidRDefault="00BE6B34" w:rsidP="0089128C">
          <w:pPr>
            <w:spacing w:line="360" w:lineRule="auto"/>
            <w:rPr>
              <w:rFonts w:ascii="Arial" w:hAnsi="Arial" w:cs="Arial"/>
            </w:rPr>
          </w:pPr>
        </w:p>
        <w:p w14:paraId="1AF885B6" w14:textId="77777777" w:rsidR="00BE6B34" w:rsidRPr="00A12C9A" w:rsidRDefault="00BE6B34" w:rsidP="0089128C">
          <w:pPr>
            <w:spacing w:line="360" w:lineRule="auto"/>
            <w:rPr>
              <w:rFonts w:ascii="Arial" w:hAnsi="Arial" w:cs="Arial"/>
            </w:rPr>
          </w:pPr>
        </w:p>
        <w:p w14:paraId="492FE38E" w14:textId="77777777" w:rsidR="00BE6B34" w:rsidRPr="00A12C9A" w:rsidRDefault="00BE6B34" w:rsidP="0089128C">
          <w:pPr>
            <w:spacing w:line="360" w:lineRule="auto"/>
            <w:rPr>
              <w:rFonts w:ascii="Arial" w:hAnsi="Arial" w:cs="Arial"/>
            </w:rPr>
          </w:pPr>
        </w:p>
        <w:p w14:paraId="36AA72FC" w14:textId="77777777" w:rsidR="00BE6B34" w:rsidRPr="00A12C9A" w:rsidRDefault="00BE6B34" w:rsidP="0089128C">
          <w:pPr>
            <w:spacing w:line="360" w:lineRule="auto"/>
            <w:rPr>
              <w:rFonts w:ascii="Arial" w:hAnsi="Arial" w:cs="Arial"/>
            </w:rPr>
          </w:pPr>
        </w:p>
        <w:p w14:paraId="4E8B20FE" w14:textId="77777777" w:rsidR="00BE6B34" w:rsidRPr="00A12C9A" w:rsidRDefault="00BE6B34" w:rsidP="0089128C">
          <w:pPr>
            <w:spacing w:line="360" w:lineRule="auto"/>
            <w:rPr>
              <w:rFonts w:ascii="Arial" w:hAnsi="Arial" w:cs="Arial"/>
            </w:rPr>
          </w:pPr>
        </w:p>
        <w:p w14:paraId="4CA6F207" w14:textId="77777777" w:rsidR="00BE6B34" w:rsidRPr="00A12C9A" w:rsidRDefault="00BE6B34" w:rsidP="0089128C">
          <w:pPr>
            <w:spacing w:line="360" w:lineRule="auto"/>
            <w:rPr>
              <w:rFonts w:ascii="Arial" w:hAnsi="Arial" w:cs="Arial"/>
            </w:rPr>
          </w:pPr>
        </w:p>
        <w:p w14:paraId="074A8F73" w14:textId="5D92A3D9" w:rsidR="00AB2AB2" w:rsidRPr="00A12C9A" w:rsidRDefault="006660A5" w:rsidP="0089128C">
          <w:pPr>
            <w:spacing w:line="360" w:lineRule="auto"/>
            <w:rPr>
              <w:rFonts w:ascii="Arial" w:hAnsi="Arial" w:cs="Arial"/>
            </w:rPr>
          </w:pPr>
        </w:p>
      </w:sdtContent>
    </w:sdt>
    <w:p w14:paraId="5BE9D0A8" w14:textId="583CA4D3" w:rsidR="00AB2AB2" w:rsidRPr="00A12C9A" w:rsidRDefault="00AB2AB2" w:rsidP="0089128C">
      <w:pPr>
        <w:pStyle w:val="Heading1"/>
        <w:numPr>
          <w:ilvl w:val="0"/>
          <w:numId w:val="1"/>
        </w:numPr>
        <w:spacing w:line="360" w:lineRule="auto"/>
        <w:rPr>
          <w:rFonts w:ascii="Arial" w:hAnsi="Arial" w:cs="Arial"/>
        </w:rPr>
      </w:pPr>
      <w:bookmarkStart w:id="0" w:name="_Toc97587713"/>
      <w:r w:rsidRPr="00A12C9A">
        <w:rPr>
          <w:rFonts w:ascii="Arial" w:hAnsi="Arial" w:cs="Arial"/>
        </w:rPr>
        <w:lastRenderedPageBreak/>
        <w:t>Executive Summary</w:t>
      </w:r>
      <w:bookmarkEnd w:id="0"/>
      <w:r w:rsidRPr="00A12C9A">
        <w:rPr>
          <w:rFonts w:ascii="Arial" w:hAnsi="Arial" w:cs="Arial"/>
        </w:rPr>
        <w:t xml:space="preserve"> </w:t>
      </w:r>
    </w:p>
    <w:p w14:paraId="719ABC74" w14:textId="77777777" w:rsidR="00541560" w:rsidRPr="00A12C9A" w:rsidRDefault="00541560" w:rsidP="0089128C">
      <w:pPr>
        <w:spacing w:line="360" w:lineRule="auto"/>
        <w:rPr>
          <w:rFonts w:ascii="Arial" w:hAnsi="Arial" w:cs="Arial"/>
        </w:rPr>
      </w:pPr>
    </w:p>
    <w:p w14:paraId="78120299" w14:textId="434FC331" w:rsidR="00AB2AB2" w:rsidRPr="00A12C9A" w:rsidRDefault="00AB2AB2" w:rsidP="0089128C">
      <w:pPr>
        <w:spacing w:line="360" w:lineRule="auto"/>
        <w:rPr>
          <w:rFonts w:ascii="Arial" w:hAnsi="Arial" w:cs="Arial"/>
        </w:rPr>
      </w:pPr>
      <w:r w:rsidRPr="00A12C9A">
        <w:rPr>
          <w:rFonts w:ascii="Arial" w:hAnsi="Arial" w:cs="Arial"/>
        </w:rPr>
        <w:t xml:space="preserve">This report is split into two parts. Main objective of part one is </w:t>
      </w:r>
      <w:r w:rsidR="00BA3B68" w:rsidRPr="00A12C9A">
        <w:rPr>
          <w:rFonts w:ascii="Arial" w:hAnsi="Arial" w:cs="Arial"/>
        </w:rPr>
        <w:t>to</w:t>
      </w:r>
      <w:r w:rsidR="00541560" w:rsidRPr="00A12C9A">
        <w:rPr>
          <w:rFonts w:ascii="Arial" w:hAnsi="Arial" w:cs="Arial"/>
        </w:rPr>
        <w:t xml:space="preserve"> briefly describe a system of primary structure I consider appropriate for the case study provided, to which will also include my choice of foundation type, structural elements and an appropriate strategy towards the accommodation of wind loads. Main objective of part two is to describe a system of enclosure I consider appropriate, conducive to the primary structural chosen. Drawings, details and plan annotations aid the text throughout the essay.  </w:t>
      </w:r>
    </w:p>
    <w:p w14:paraId="1631D51D" w14:textId="43495C98" w:rsidR="00AB2AB2" w:rsidRPr="00A12C9A" w:rsidRDefault="00AB2AB2" w:rsidP="0089128C">
      <w:pPr>
        <w:pStyle w:val="Heading1"/>
        <w:spacing w:line="360" w:lineRule="auto"/>
        <w:rPr>
          <w:rFonts w:ascii="Arial" w:hAnsi="Arial" w:cs="Arial"/>
        </w:rPr>
      </w:pPr>
      <w:bookmarkStart w:id="1" w:name="_Toc97587714"/>
      <w:r w:rsidRPr="00A12C9A">
        <w:rPr>
          <w:rFonts w:ascii="Arial" w:hAnsi="Arial" w:cs="Arial"/>
        </w:rPr>
        <w:t>2.0 Procedure</w:t>
      </w:r>
      <w:bookmarkEnd w:id="1"/>
    </w:p>
    <w:p w14:paraId="3D3B8815" w14:textId="77777777" w:rsidR="00AB2AB2" w:rsidRPr="00A12C9A" w:rsidRDefault="00AB2AB2" w:rsidP="0089128C">
      <w:pPr>
        <w:spacing w:line="360" w:lineRule="auto"/>
        <w:rPr>
          <w:rFonts w:ascii="Arial" w:hAnsi="Arial" w:cs="Arial"/>
        </w:rPr>
      </w:pPr>
    </w:p>
    <w:p w14:paraId="1BDFEDB4" w14:textId="3DC54616" w:rsidR="00AB2AB2" w:rsidRPr="00A12C9A" w:rsidRDefault="00631FD9" w:rsidP="0089128C">
      <w:pPr>
        <w:spacing w:line="360" w:lineRule="auto"/>
        <w:rPr>
          <w:rFonts w:ascii="Arial" w:hAnsi="Arial" w:cs="Arial"/>
        </w:rPr>
      </w:pPr>
      <w:r>
        <w:rPr>
          <w:rFonts w:ascii="Arial" w:hAnsi="Arial" w:cs="Arial"/>
        </w:rPr>
        <w:t>T</w:t>
      </w:r>
      <w:r w:rsidR="00AB2AB2" w:rsidRPr="00A12C9A">
        <w:rPr>
          <w:rFonts w:ascii="Arial" w:hAnsi="Arial" w:cs="Arial"/>
        </w:rPr>
        <w:t>his assignment has been derived from background reading, online resource lists given, books, revision of corresponding course lecture notes and content uploaded onto Microsoft Teams.</w:t>
      </w:r>
    </w:p>
    <w:p w14:paraId="03DEBB84" w14:textId="7D4DD1B2" w:rsidR="00AB2AB2" w:rsidRDefault="00AB2AB2" w:rsidP="0089128C">
      <w:pPr>
        <w:pStyle w:val="Heading1"/>
        <w:spacing w:line="360" w:lineRule="auto"/>
        <w:rPr>
          <w:rFonts w:ascii="Arial" w:hAnsi="Arial" w:cs="Arial"/>
        </w:rPr>
      </w:pPr>
      <w:bookmarkStart w:id="2" w:name="_Toc97587715"/>
      <w:r w:rsidRPr="00A12C9A">
        <w:rPr>
          <w:rFonts w:ascii="Arial" w:hAnsi="Arial" w:cs="Arial"/>
        </w:rPr>
        <w:t>3.0 Findings</w:t>
      </w:r>
      <w:bookmarkEnd w:id="2"/>
    </w:p>
    <w:p w14:paraId="2D728BB5" w14:textId="77777777" w:rsidR="0089128C" w:rsidRPr="0089128C" w:rsidRDefault="0089128C" w:rsidP="0089128C"/>
    <w:p w14:paraId="557DA72C" w14:textId="4044C03F" w:rsidR="00E251FE" w:rsidRPr="00A12C9A" w:rsidRDefault="00E251FE" w:rsidP="0089128C">
      <w:pPr>
        <w:pStyle w:val="Heading2"/>
        <w:spacing w:line="360" w:lineRule="auto"/>
        <w:rPr>
          <w:rFonts w:ascii="Arial" w:hAnsi="Arial" w:cs="Arial"/>
        </w:rPr>
      </w:pPr>
      <w:bookmarkStart w:id="3" w:name="_Toc97587716"/>
      <w:r w:rsidRPr="00A12C9A">
        <w:rPr>
          <w:rFonts w:ascii="Arial" w:hAnsi="Arial" w:cs="Arial"/>
        </w:rPr>
        <w:t xml:space="preserve">3.1 Primary structure </w:t>
      </w:r>
      <w:r w:rsidR="00D950DD" w:rsidRPr="00A12C9A">
        <w:rPr>
          <w:rFonts w:ascii="Arial" w:hAnsi="Arial" w:cs="Arial"/>
        </w:rPr>
        <w:t>introduction</w:t>
      </w:r>
      <w:bookmarkEnd w:id="3"/>
    </w:p>
    <w:p w14:paraId="6CC6507A" w14:textId="0F0A52FB" w:rsidR="00541560" w:rsidRPr="00A12C9A" w:rsidRDefault="00541560" w:rsidP="0089128C">
      <w:pPr>
        <w:spacing w:line="360" w:lineRule="auto"/>
        <w:rPr>
          <w:rFonts w:ascii="Arial" w:hAnsi="Arial" w:cs="Arial"/>
        </w:rPr>
      </w:pPr>
    </w:p>
    <w:p w14:paraId="7724DD8B" w14:textId="13FA1E9B" w:rsidR="00BA3B68" w:rsidRDefault="00541560" w:rsidP="0089128C">
      <w:pPr>
        <w:spacing w:line="360" w:lineRule="auto"/>
        <w:rPr>
          <w:rFonts w:ascii="Arial" w:hAnsi="Arial" w:cs="Arial"/>
        </w:rPr>
      </w:pPr>
      <w:r w:rsidRPr="00A12C9A">
        <w:rPr>
          <w:rFonts w:ascii="Arial" w:hAnsi="Arial" w:cs="Arial"/>
        </w:rPr>
        <w:t xml:space="preserve">A primary structure can be </w:t>
      </w:r>
      <w:r w:rsidR="00A465A0" w:rsidRPr="00A12C9A">
        <w:rPr>
          <w:rFonts w:ascii="Arial" w:hAnsi="Arial" w:cs="Arial"/>
        </w:rPr>
        <w:t>briefly</w:t>
      </w:r>
      <w:r w:rsidRPr="00A12C9A">
        <w:rPr>
          <w:rFonts w:ascii="Arial" w:hAnsi="Arial" w:cs="Arial"/>
        </w:rPr>
        <w:t xml:space="preserve"> defined as all of the structural components in a building, necessary in order to keep the structure standing and to support a load. Erection of primary structures falls under the building regulations Approved Document A for structure</w:t>
      </w:r>
      <w:r w:rsidR="0076311F">
        <w:rPr>
          <w:rFonts w:ascii="Arial" w:hAnsi="Arial" w:cs="Arial"/>
        </w:rPr>
        <w:t xml:space="preserve"> and states “The building shall be constructed so that the combined dead, imposed and wind loads are sustained and transmitted by it to the ground , safely and without causing such deflection or deformation of any part of the building, or have such movement of the ground , as will impair the stability of any part of another building”</w:t>
      </w:r>
      <w:sdt>
        <w:sdtPr>
          <w:rPr>
            <w:rFonts w:ascii="Arial" w:hAnsi="Arial" w:cs="Arial"/>
          </w:rPr>
          <w:id w:val="133995391"/>
          <w:citation/>
        </w:sdtPr>
        <w:sdtContent>
          <w:r w:rsidR="0076311F">
            <w:rPr>
              <w:rFonts w:ascii="Arial" w:hAnsi="Arial" w:cs="Arial"/>
            </w:rPr>
            <w:fldChar w:fldCharType="begin"/>
          </w:r>
          <w:r w:rsidR="0076311F">
            <w:rPr>
              <w:rFonts w:ascii="Arial" w:hAnsi="Arial" w:cs="Arial"/>
            </w:rPr>
            <w:instrText xml:space="preserve"> CITATION Wel101 \l 2057 </w:instrText>
          </w:r>
          <w:r w:rsidR="0076311F">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(Government, 2010)</w:t>
          </w:r>
          <w:r w:rsidR="0076311F">
            <w:rPr>
              <w:rFonts w:ascii="Arial" w:hAnsi="Arial" w:cs="Arial"/>
            </w:rPr>
            <w:fldChar w:fldCharType="end"/>
          </w:r>
        </w:sdtContent>
      </w:sdt>
      <w:r w:rsidRPr="00A12C9A">
        <w:rPr>
          <w:rFonts w:ascii="Arial" w:hAnsi="Arial" w:cs="Arial"/>
        </w:rPr>
        <w:t>. My recommendation for the Case study primary structure would be that of structural steel</w:t>
      </w:r>
      <w:r w:rsidR="00FE07A7" w:rsidRPr="00A12C9A">
        <w:rPr>
          <w:rFonts w:ascii="Arial" w:hAnsi="Arial" w:cs="Arial"/>
        </w:rPr>
        <w:t>.</w:t>
      </w:r>
    </w:p>
    <w:p w14:paraId="7EEFE879" w14:textId="597E61D2" w:rsidR="00F12D4E" w:rsidRDefault="00F12D4E" w:rsidP="0089128C">
      <w:pPr>
        <w:pStyle w:val="Heading3"/>
        <w:spacing w:line="360" w:lineRule="auto"/>
        <w:rPr>
          <w:rFonts w:ascii="Arial" w:hAnsi="Arial" w:cs="Arial"/>
        </w:rPr>
      </w:pPr>
    </w:p>
    <w:p w14:paraId="607BA275" w14:textId="0214554C" w:rsidR="00451135" w:rsidRDefault="00451135" w:rsidP="00451135"/>
    <w:p w14:paraId="61190293" w14:textId="7237FB61" w:rsidR="00451135" w:rsidRDefault="00451135" w:rsidP="00451135"/>
    <w:p w14:paraId="68B3BAD6" w14:textId="70691BE0" w:rsidR="00451135" w:rsidRDefault="00451135" w:rsidP="00451135"/>
    <w:p w14:paraId="0B5F5079" w14:textId="629EDB3E" w:rsidR="00D10FB9" w:rsidRDefault="00D10FB9" w:rsidP="00451135"/>
    <w:p w14:paraId="034DB697" w14:textId="77777777" w:rsidR="00D10FB9" w:rsidRPr="00451135" w:rsidRDefault="00D10FB9" w:rsidP="00451135"/>
    <w:p w14:paraId="2B2FE38D" w14:textId="77777777" w:rsidR="00631FD9" w:rsidRPr="00631FD9" w:rsidRDefault="00631FD9" w:rsidP="00631FD9"/>
    <w:p w14:paraId="20DEFAF8" w14:textId="7419055E" w:rsidR="00BA3B68" w:rsidRDefault="00BA3B68" w:rsidP="0089128C">
      <w:pPr>
        <w:pStyle w:val="Heading3"/>
        <w:spacing w:line="360" w:lineRule="auto"/>
        <w:rPr>
          <w:rFonts w:ascii="Arial" w:hAnsi="Arial" w:cs="Arial"/>
        </w:rPr>
      </w:pPr>
      <w:bookmarkStart w:id="4" w:name="_Toc97587717"/>
      <w:r w:rsidRPr="00A12C9A">
        <w:rPr>
          <w:rFonts w:ascii="Arial" w:hAnsi="Arial" w:cs="Arial"/>
        </w:rPr>
        <w:t>3.1.1 Foundation choice</w:t>
      </w:r>
      <w:bookmarkEnd w:id="4"/>
    </w:p>
    <w:p w14:paraId="46C0ECD2" w14:textId="77777777" w:rsidR="00F12D4E" w:rsidRPr="00F12D4E" w:rsidRDefault="00F12D4E" w:rsidP="00F12D4E"/>
    <w:p w14:paraId="1F3204CA" w14:textId="498DCE8C" w:rsidR="00F12D4E" w:rsidRDefault="00BA3B68" w:rsidP="0089128C">
      <w:pPr>
        <w:spacing w:line="360" w:lineRule="auto"/>
        <w:rPr>
          <w:rFonts w:ascii="Arial" w:hAnsi="Arial" w:cs="Arial"/>
          <w:b/>
          <w:bCs/>
        </w:rPr>
      </w:pPr>
      <w:r w:rsidRPr="00A12C9A">
        <w:rPr>
          <w:rFonts w:ascii="Arial" w:hAnsi="Arial" w:cs="Arial"/>
        </w:rPr>
        <w:t xml:space="preserve">A foundation of a structure can be classified as shallow or deep foundations, defined as “That part of the structure in direct contact with the ground and which transmits the load of the structure to the ground” </w:t>
      </w:r>
      <w:sdt>
        <w:sdtPr>
          <w:rPr>
            <w:rFonts w:ascii="Arial" w:hAnsi="Arial" w:cs="Arial"/>
          </w:rPr>
          <w:id w:val="1903105609"/>
          <w:citation/>
        </w:sdtPr>
        <w:sdtEndPr/>
        <w:sdtContent>
          <w:r w:rsidRPr="00A12C9A">
            <w:rPr>
              <w:rFonts w:ascii="Arial" w:hAnsi="Arial" w:cs="Arial"/>
            </w:rPr>
            <w:fldChar w:fldCharType="begin"/>
          </w:r>
          <w:r w:rsidRPr="00A12C9A">
            <w:rPr>
              <w:rFonts w:ascii="Arial" w:hAnsi="Arial" w:cs="Arial"/>
            </w:rPr>
            <w:instrText xml:space="preserve"> CITATION Tom01 \l 2057 </w:instrText>
          </w:r>
          <w:r w:rsidRPr="00A12C9A">
            <w:rPr>
              <w:rFonts w:ascii="Arial" w:hAnsi="Arial" w:cs="Arial"/>
            </w:rPr>
            <w:fldChar w:fldCharType="separate"/>
          </w:r>
          <w:r w:rsidR="00E931A5" w:rsidRPr="00E931A5">
            <w:rPr>
              <w:rFonts w:ascii="Arial" w:hAnsi="Arial" w:cs="Arial"/>
              <w:noProof/>
            </w:rPr>
            <w:t>(Tomlinson, 2001)</w:t>
          </w:r>
          <w:r w:rsidRPr="00A12C9A">
            <w:rPr>
              <w:rFonts w:ascii="Arial" w:hAnsi="Arial" w:cs="Arial"/>
            </w:rPr>
            <w:fldChar w:fldCharType="end"/>
          </w:r>
        </w:sdtContent>
      </w:sdt>
      <w:r w:rsidR="00233467" w:rsidRPr="00A12C9A">
        <w:rPr>
          <w:rFonts w:ascii="Arial" w:hAnsi="Arial" w:cs="Arial"/>
        </w:rPr>
        <w:t>.Irrelevant on size of structure, foundations need</w:t>
      </w:r>
      <w:r w:rsidRPr="00A12C9A">
        <w:rPr>
          <w:rFonts w:ascii="Arial" w:hAnsi="Arial" w:cs="Arial"/>
        </w:rPr>
        <w:t xml:space="preserve"> to be designed. The main objectives of foundation design </w:t>
      </w:r>
      <w:r w:rsidR="00305FBA" w:rsidRPr="00A12C9A">
        <w:rPr>
          <w:rFonts w:ascii="Arial" w:hAnsi="Arial" w:cs="Arial"/>
        </w:rPr>
        <w:t>are</w:t>
      </w:r>
      <w:r w:rsidRPr="00A12C9A">
        <w:rPr>
          <w:rFonts w:ascii="Arial" w:hAnsi="Arial" w:cs="Arial"/>
        </w:rPr>
        <w:t xml:space="preserve"> to ensure the total loads, both dead or imposed are calculated and how the bearing characteristics of the </w:t>
      </w:r>
      <w:r w:rsidR="00233467" w:rsidRPr="00A12C9A">
        <w:rPr>
          <w:rFonts w:ascii="Arial" w:hAnsi="Arial" w:cs="Arial"/>
        </w:rPr>
        <w:t xml:space="preserve">ground, economic effects or constraints, </w:t>
      </w:r>
      <w:r w:rsidRPr="00A12C9A">
        <w:rPr>
          <w:rFonts w:ascii="Arial" w:hAnsi="Arial" w:cs="Arial"/>
        </w:rPr>
        <w:t xml:space="preserve">along with the total loads may affect the choice of foundation choice. </w:t>
      </w:r>
      <w:bookmarkStart w:id="5" w:name="_Hlk97574732"/>
      <w:r w:rsidRPr="00A12C9A">
        <w:rPr>
          <w:rFonts w:ascii="Arial" w:hAnsi="Arial" w:cs="Arial"/>
        </w:rPr>
        <w:t>Based on the information obtained within the bore hole logs provided within the assignment brief, the recommended foundation detail for the case study would be that of frictional piling with a pile cap under each structural column, due to the depth of suitable end bearing ground at too far of a depth to practically bore to. I recommended due to the location of the site being adjacent to buildings that a replacement method is used instead of displacement as to not cause vibrations, thus the possibility to cause ground movements affecting surrounding utility services or foundations. As the ground is mostly made ground</w:t>
      </w:r>
      <w:r w:rsidR="00233467" w:rsidRPr="00A12C9A">
        <w:rPr>
          <w:rFonts w:ascii="Arial" w:hAnsi="Arial" w:cs="Arial"/>
        </w:rPr>
        <w:t xml:space="preserve"> to a depth of 5 meters,</w:t>
      </w:r>
      <w:r w:rsidRPr="00A12C9A">
        <w:rPr>
          <w:rFonts w:ascii="Arial" w:hAnsi="Arial" w:cs="Arial"/>
        </w:rPr>
        <w:t xml:space="preserve"> use of a supporting casing would minimalize falling strata. </w:t>
      </w:r>
      <w:bookmarkEnd w:id="5"/>
      <w:r w:rsidRPr="00A12C9A">
        <w:rPr>
          <w:rFonts w:ascii="Arial" w:hAnsi="Arial" w:cs="Arial"/>
        </w:rPr>
        <w:t xml:space="preserve">All works should comply with Approved Document C, Site preparation and resistance to contaminants and moisture 2010 Edition with 2013 Amendments </w:t>
      </w:r>
      <w:r w:rsidR="00A54AEB">
        <w:rPr>
          <w:rFonts w:ascii="Arial" w:hAnsi="Arial" w:cs="Arial"/>
        </w:rPr>
        <w:t xml:space="preserve">where it states </w:t>
      </w:r>
      <w:r w:rsidR="001F3B21">
        <w:rPr>
          <w:rFonts w:ascii="Arial" w:hAnsi="Arial" w:cs="Arial"/>
        </w:rPr>
        <w:t>the</w:t>
      </w:r>
      <w:r w:rsidR="00A54AEB" w:rsidRPr="00A54AEB">
        <w:rPr>
          <w:rFonts w:ascii="Arial" w:hAnsi="Arial" w:cs="Arial"/>
        </w:rPr>
        <w:t xml:space="preserve"> preparation of the site will depend on the findings of the site investigation. The site investigation is relevant to Sections 1, 2 and 3 of this Approved Document and also to the requirements of Approved Document A with respect to foundations</w:t>
      </w:r>
      <w:r w:rsidR="00A54AEB" w:rsidRPr="00A54AEB">
        <w:rPr>
          <w:rFonts w:ascii="Arial" w:hAnsi="Arial" w:cs="Arial"/>
        </w:rPr>
        <w:t xml:space="preserve"> </w:t>
      </w:r>
      <w:r w:rsidR="00A54AEB">
        <w:rPr>
          <w:rFonts w:ascii="Arial" w:hAnsi="Arial" w:cs="Arial"/>
        </w:rPr>
        <w:t xml:space="preserve">“ </w:t>
      </w:r>
      <w:sdt>
        <w:sdtPr>
          <w:rPr>
            <w:rFonts w:ascii="Arial" w:hAnsi="Arial" w:cs="Arial"/>
          </w:rPr>
          <w:id w:val="365725730"/>
          <w:citation/>
        </w:sdtPr>
        <w:sdtContent>
          <w:r w:rsidR="00A54AEB">
            <w:rPr>
              <w:rFonts w:ascii="Arial" w:hAnsi="Arial" w:cs="Arial"/>
            </w:rPr>
            <w:fldChar w:fldCharType="begin"/>
          </w:r>
          <w:r w:rsidR="00A54AEB">
            <w:rPr>
              <w:rFonts w:ascii="Arial" w:hAnsi="Arial" w:cs="Arial"/>
            </w:rPr>
            <w:instrText xml:space="preserve">CITATION Wel22 \p 18 \l 2057 </w:instrText>
          </w:r>
          <w:r w:rsidR="00A54AEB">
            <w:rPr>
              <w:rFonts w:ascii="Arial" w:hAnsi="Arial" w:cs="Arial"/>
            </w:rPr>
            <w:fldChar w:fldCharType="separate"/>
          </w:r>
          <w:r w:rsidR="00E931A5" w:rsidRPr="00E931A5">
            <w:rPr>
              <w:rFonts w:ascii="Arial" w:hAnsi="Arial" w:cs="Arial"/>
              <w:noProof/>
            </w:rPr>
            <w:t>(Government, 2010, p. 18)</w:t>
          </w:r>
          <w:r w:rsidR="00A54AEB">
            <w:rPr>
              <w:rFonts w:ascii="Arial" w:hAnsi="Arial" w:cs="Arial"/>
            </w:rPr>
            <w:fldChar w:fldCharType="end"/>
          </w:r>
        </w:sdtContent>
      </w:sdt>
      <w:r w:rsidRPr="00A12C9A">
        <w:rPr>
          <w:rFonts w:ascii="Arial" w:hAnsi="Arial" w:cs="Arial"/>
        </w:rPr>
        <w:t>.</w:t>
      </w:r>
      <w:r w:rsidR="00A465A0" w:rsidRPr="00A12C9A">
        <w:rPr>
          <w:rFonts w:ascii="Arial" w:hAnsi="Arial" w:cs="Arial"/>
        </w:rPr>
        <w:t xml:space="preserve"> See </w:t>
      </w:r>
      <w:r w:rsidR="002E7A44">
        <w:rPr>
          <w:rFonts w:ascii="Arial" w:hAnsi="Arial" w:cs="Arial"/>
          <w:b/>
          <w:bCs/>
        </w:rPr>
        <w:t>F</w:t>
      </w:r>
      <w:r w:rsidR="00A465A0" w:rsidRPr="004E3B1E">
        <w:rPr>
          <w:rFonts w:ascii="Arial" w:hAnsi="Arial" w:cs="Arial"/>
          <w:b/>
          <w:bCs/>
        </w:rPr>
        <w:t>igure</w:t>
      </w:r>
      <w:r w:rsidR="004E3B1E" w:rsidRPr="004E3B1E">
        <w:rPr>
          <w:rFonts w:ascii="Arial" w:hAnsi="Arial" w:cs="Arial"/>
          <w:b/>
          <w:bCs/>
        </w:rPr>
        <w:t xml:space="preserve"> 1</w:t>
      </w:r>
      <w:r w:rsidR="00A465A0" w:rsidRPr="004E3B1E">
        <w:rPr>
          <w:rFonts w:ascii="Arial" w:hAnsi="Arial" w:cs="Arial"/>
        </w:rPr>
        <w:t xml:space="preserve"> </w:t>
      </w:r>
      <w:r w:rsidR="00A465A0" w:rsidRPr="00A12C9A">
        <w:rPr>
          <w:rFonts w:ascii="Arial" w:hAnsi="Arial" w:cs="Arial"/>
        </w:rPr>
        <w:t>for foundation detail</w:t>
      </w:r>
      <w:r w:rsidR="004E3B1E">
        <w:rPr>
          <w:rFonts w:ascii="Arial" w:hAnsi="Arial" w:cs="Arial"/>
        </w:rPr>
        <w:t xml:space="preserve"> including column fixing detail</w:t>
      </w:r>
      <w:r w:rsidR="00A465A0" w:rsidRPr="00A12C9A">
        <w:rPr>
          <w:rFonts w:ascii="Arial" w:hAnsi="Arial" w:cs="Arial"/>
        </w:rPr>
        <w:t xml:space="preserve"> and</w:t>
      </w:r>
      <w:r w:rsidR="00A465A0" w:rsidRPr="00A12C9A">
        <w:rPr>
          <w:rFonts w:ascii="Arial" w:hAnsi="Arial" w:cs="Arial"/>
          <w:color w:val="FFC000" w:themeColor="accent4"/>
        </w:rPr>
        <w:t xml:space="preserve"> </w:t>
      </w:r>
      <w:bookmarkStart w:id="6" w:name="_Hlk97225626"/>
      <w:r w:rsidR="00AB186A">
        <w:rPr>
          <w:rFonts w:ascii="Arial" w:hAnsi="Arial" w:cs="Arial"/>
          <w:b/>
          <w:bCs/>
        </w:rPr>
        <w:t xml:space="preserve">Appendix A </w:t>
      </w:r>
      <w:r w:rsidR="00AB186A" w:rsidRPr="00AB186A">
        <w:rPr>
          <w:rFonts w:ascii="Arial" w:hAnsi="Arial" w:cs="Arial"/>
        </w:rPr>
        <w:t>for</w:t>
      </w:r>
      <w:r w:rsidR="00A465A0" w:rsidRPr="00A12C9A">
        <w:rPr>
          <w:rFonts w:ascii="Arial" w:hAnsi="Arial" w:cs="Arial"/>
        </w:rPr>
        <w:t xml:space="preserve"> foundation locations annotated on Case study plans provided. </w:t>
      </w:r>
      <w:bookmarkEnd w:id="6"/>
      <w:r w:rsidR="00C64E9B">
        <w:rPr>
          <w:rFonts w:ascii="Arial" w:hAnsi="Arial" w:cs="Arial"/>
          <w:b/>
          <w:bCs/>
        </w:rPr>
        <w:t xml:space="preserve">                                 </w:t>
      </w:r>
    </w:p>
    <w:p w14:paraId="07DD8F52" w14:textId="54B65794" w:rsidR="0066083D" w:rsidRDefault="00C64E9B" w:rsidP="0089128C">
      <w:pPr>
        <w:spacing w:line="360" w:lineRule="auto"/>
        <w:rPr>
          <w:rFonts w:ascii="Arial" w:hAnsi="Arial" w:cs="Arial"/>
          <w:b/>
          <w:bCs/>
        </w:rPr>
      </w:pPr>
      <w:r>
        <w:rPr>
          <w:rFonts w:ascii="Arial" w:hAnsi="Arial" w:cs="Arial"/>
          <w:b/>
          <w:bCs/>
        </w:rPr>
        <w:t xml:space="preserve">                           </w:t>
      </w:r>
    </w:p>
    <w:p w14:paraId="724A98B6" w14:textId="7718E59A" w:rsidR="00F12D4E" w:rsidRDefault="00F12D4E" w:rsidP="0089128C">
      <w:pPr>
        <w:spacing w:line="360" w:lineRule="auto"/>
        <w:rPr>
          <w:rFonts w:ascii="Arial" w:hAnsi="Arial" w:cs="Arial"/>
          <w:b/>
          <w:bCs/>
        </w:rPr>
      </w:pPr>
    </w:p>
    <w:p w14:paraId="112D3351" w14:textId="0E167356" w:rsidR="00F12D4E" w:rsidRDefault="00F12D4E" w:rsidP="0089128C">
      <w:pPr>
        <w:spacing w:line="360" w:lineRule="auto"/>
        <w:rPr>
          <w:rFonts w:ascii="Arial" w:hAnsi="Arial" w:cs="Arial"/>
          <w:b/>
          <w:bCs/>
        </w:rPr>
      </w:pPr>
    </w:p>
    <w:p w14:paraId="0E53539B" w14:textId="2DBB1EFA" w:rsidR="00F12D4E" w:rsidRDefault="00F12D4E" w:rsidP="0089128C">
      <w:pPr>
        <w:spacing w:line="360" w:lineRule="auto"/>
        <w:rPr>
          <w:rFonts w:ascii="Arial" w:hAnsi="Arial" w:cs="Arial"/>
          <w:b/>
          <w:bCs/>
        </w:rPr>
      </w:pPr>
    </w:p>
    <w:p w14:paraId="7EA02319" w14:textId="606F84D2" w:rsidR="00F12D4E" w:rsidRDefault="00F12D4E" w:rsidP="0089128C">
      <w:pPr>
        <w:spacing w:line="360" w:lineRule="auto"/>
        <w:rPr>
          <w:rFonts w:ascii="Arial" w:hAnsi="Arial" w:cs="Arial"/>
          <w:b/>
          <w:bCs/>
        </w:rPr>
      </w:pPr>
    </w:p>
    <w:p w14:paraId="3147472E" w14:textId="16826FDA" w:rsidR="00F12D4E" w:rsidRDefault="00F12D4E" w:rsidP="0089128C">
      <w:pPr>
        <w:spacing w:line="360" w:lineRule="auto"/>
        <w:rPr>
          <w:rFonts w:ascii="Arial" w:hAnsi="Arial" w:cs="Arial"/>
          <w:b/>
          <w:bCs/>
        </w:rPr>
      </w:pPr>
    </w:p>
    <w:p w14:paraId="2509C441" w14:textId="02BAC516" w:rsidR="00F12D4E" w:rsidRDefault="00F12D4E" w:rsidP="0089128C">
      <w:pPr>
        <w:spacing w:line="360" w:lineRule="auto"/>
        <w:rPr>
          <w:rFonts w:ascii="Arial" w:hAnsi="Arial" w:cs="Arial"/>
          <w:b/>
          <w:bCs/>
        </w:rPr>
      </w:pPr>
    </w:p>
    <w:p w14:paraId="52279DCE" w14:textId="54DDC63F" w:rsidR="00F12D4E" w:rsidRDefault="00F12D4E" w:rsidP="0089128C">
      <w:pPr>
        <w:spacing w:line="360" w:lineRule="auto"/>
        <w:rPr>
          <w:rFonts w:ascii="Arial" w:hAnsi="Arial" w:cs="Arial"/>
          <w:b/>
          <w:bCs/>
        </w:rPr>
      </w:pPr>
    </w:p>
    <w:p w14:paraId="55218419" w14:textId="76EB521E" w:rsidR="00AB186A" w:rsidRDefault="00F12D4E" w:rsidP="0089128C">
      <w:pPr>
        <w:spacing w:line="360" w:lineRule="auto"/>
        <w:rPr>
          <w:rFonts w:ascii="Arial" w:hAnsi="Arial" w:cs="Arial"/>
        </w:rPr>
      </w:pPr>
      <w:r>
        <w:rPr>
          <w:rFonts w:ascii="Arial" w:hAnsi="Arial" w:cs="Arial"/>
          <w:b/>
          <w:bCs/>
          <w:noProof/>
        </w:rPr>
        <w:lastRenderedPageBreak/>
        <w:drawing>
          <wp:anchor distT="0" distB="0" distL="114300" distR="114300" simplePos="0" relativeHeight="251664384" behindDoc="1" locked="0" layoutInCell="1" allowOverlap="1" wp14:anchorId="5A762C74" wp14:editId="389D2D86">
            <wp:simplePos x="0" y="0"/>
            <wp:positionH relativeFrom="margin">
              <wp:align>left</wp:align>
            </wp:positionH>
            <wp:positionV relativeFrom="paragraph">
              <wp:posOffset>342265</wp:posOffset>
            </wp:positionV>
            <wp:extent cx="6214745" cy="4200525"/>
            <wp:effectExtent l="0" t="0" r="0" b="9525"/>
            <wp:wrapTight wrapText="bothSides">
              <wp:wrapPolygon edited="0">
                <wp:start x="0" y="0"/>
                <wp:lineTo x="0" y="21551"/>
                <wp:lineTo x="21518" y="21551"/>
                <wp:lineTo x="2151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6214745" cy="420052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rPr>
        <w:t>Figure</w:t>
      </w:r>
      <w:r w:rsidR="002A33AA">
        <w:rPr>
          <w:rFonts w:ascii="Arial" w:hAnsi="Arial" w:cs="Arial"/>
          <w:b/>
          <w:bCs/>
        </w:rPr>
        <w:t xml:space="preserve"> 1</w:t>
      </w:r>
    </w:p>
    <w:p w14:paraId="25301EFE" w14:textId="77777777" w:rsidR="00AB186A" w:rsidRPr="00A12C9A" w:rsidRDefault="00AB186A" w:rsidP="0089128C">
      <w:pPr>
        <w:spacing w:line="360" w:lineRule="auto"/>
        <w:rPr>
          <w:rFonts w:ascii="Arial" w:hAnsi="Arial" w:cs="Arial"/>
        </w:rPr>
      </w:pPr>
    </w:p>
    <w:p w14:paraId="0AA795E1" w14:textId="268D5039" w:rsidR="002F45FE" w:rsidRPr="00A12C9A" w:rsidRDefault="002F45FE" w:rsidP="0089128C">
      <w:pPr>
        <w:pStyle w:val="Heading3"/>
        <w:spacing w:line="360" w:lineRule="auto"/>
        <w:rPr>
          <w:rFonts w:ascii="Arial" w:hAnsi="Arial" w:cs="Arial"/>
        </w:rPr>
      </w:pPr>
      <w:bookmarkStart w:id="7" w:name="_Toc97587718"/>
      <w:r w:rsidRPr="00A12C9A">
        <w:rPr>
          <w:rFonts w:ascii="Arial" w:hAnsi="Arial" w:cs="Arial"/>
        </w:rPr>
        <w:t>3.1.</w:t>
      </w:r>
      <w:r w:rsidR="00BA3B68" w:rsidRPr="00A12C9A">
        <w:rPr>
          <w:rFonts w:ascii="Arial" w:hAnsi="Arial" w:cs="Arial"/>
        </w:rPr>
        <w:t>2</w:t>
      </w:r>
      <w:r w:rsidRPr="00A12C9A">
        <w:rPr>
          <w:rFonts w:ascii="Arial" w:hAnsi="Arial" w:cs="Arial"/>
        </w:rPr>
        <w:t xml:space="preserve"> </w:t>
      </w:r>
      <w:r w:rsidR="00BA3707" w:rsidRPr="00A12C9A">
        <w:rPr>
          <w:rFonts w:ascii="Arial" w:hAnsi="Arial" w:cs="Arial"/>
        </w:rPr>
        <w:t>Structural steel frame</w:t>
      </w:r>
      <w:r w:rsidR="00D950DD" w:rsidRPr="00A12C9A">
        <w:rPr>
          <w:rFonts w:ascii="Arial" w:hAnsi="Arial" w:cs="Arial"/>
        </w:rPr>
        <w:t xml:space="preserve"> and structural elements</w:t>
      </w:r>
      <w:bookmarkEnd w:id="7"/>
      <w:r w:rsidR="00D950DD" w:rsidRPr="00A12C9A">
        <w:rPr>
          <w:rFonts w:ascii="Arial" w:hAnsi="Arial" w:cs="Arial"/>
        </w:rPr>
        <w:t xml:space="preserve"> </w:t>
      </w:r>
    </w:p>
    <w:p w14:paraId="3B7590C7" w14:textId="283FE44E" w:rsidR="002A072C" w:rsidRPr="00A12C9A" w:rsidRDefault="002A072C" w:rsidP="0089128C">
      <w:pPr>
        <w:spacing w:line="360" w:lineRule="auto"/>
        <w:rPr>
          <w:rFonts w:ascii="Arial" w:hAnsi="Arial" w:cs="Arial"/>
        </w:rPr>
      </w:pPr>
    </w:p>
    <w:p w14:paraId="4113B2B7" w14:textId="4C0CD44E" w:rsidR="00C450E4" w:rsidRDefault="00FE07A7" w:rsidP="0089128C">
      <w:pPr>
        <w:spacing w:line="360" w:lineRule="auto"/>
        <w:rPr>
          <w:rFonts w:ascii="Arial" w:hAnsi="Arial" w:cs="Arial"/>
        </w:rPr>
      </w:pPr>
      <w:r w:rsidRPr="00A12C9A">
        <w:rPr>
          <w:rFonts w:ascii="Arial" w:hAnsi="Arial" w:cs="Arial"/>
        </w:rPr>
        <w:t xml:space="preserve">Structural steel framed buildings are typically </w:t>
      </w:r>
      <w:r w:rsidR="00D950DD" w:rsidRPr="00A12C9A">
        <w:rPr>
          <w:rFonts w:ascii="Arial" w:hAnsi="Arial" w:cs="Arial"/>
        </w:rPr>
        <w:t xml:space="preserve">referenced by </w:t>
      </w:r>
      <w:r w:rsidR="00233467" w:rsidRPr="00A12C9A">
        <w:rPr>
          <w:rFonts w:ascii="Arial" w:hAnsi="Arial" w:cs="Arial"/>
        </w:rPr>
        <w:t>a “</w:t>
      </w:r>
      <w:r w:rsidR="00D950DD" w:rsidRPr="00A12C9A">
        <w:rPr>
          <w:rFonts w:ascii="Arial" w:hAnsi="Arial" w:cs="Arial"/>
        </w:rPr>
        <w:t xml:space="preserve">grid system that uniquely identifies each steel column and beam section” </w:t>
      </w:r>
      <w:sdt>
        <w:sdtPr>
          <w:rPr>
            <w:rFonts w:ascii="Arial" w:hAnsi="Arial" w:cs="Arial"/>
          </w:rPr>
          <w:id w:val="-7301985"/>
          <w:citation/>
        </w:sdtPr>
        <w:sdtEndPr/>
        <w:sdtContent>
          <w:r w:rsidR="00D950DD" w:rsidRPr="00A12C9A">
            <w:rPr>
              <w:rFonts w:ascii="Arial" w:hAnsi="Arial" w:cs="Arial"/>
            </w:rPr>
            <w:fldChar w:fldCharType="begin"/>
          </w:r>
          <w:r w:rsidR="00943479" w:rsidRPr="00A12C9A">
            <w:rPr>
              <w:rFonts w:ascii="Arial" w:hAnsi="Arial" w:cs="Arial"/>
            </w:rPr>
            <w:instrText xml:space="preserve">CITATION RCh11 \p 52 \l 2057 </w:instrText>
          </w:r>
          <w:r w:rsidR="00D950DD" w:rsidRPr="00A12C9A">
            <w:rPr>
              <w:rFonts w:ascii="Arial" w:hAnsi="Arial" w:cs="Arial"/>
            </w:rPr>
            <w:fldChar w:fldCharType="separate"/>
          </w:r>
          <w:r w:rsidR="00E931A5" w:rsidRPr="00E931A5">
            <w:rPr>
              <w:rFonts w:ascii="Arial" w:hAnsi="Arial" w:cs="Arial"/>
              <w:noProof/>
            </w:rPr>
            <w:t>(R.Chudley, 2011, p. 52)</w:t>
          </w:r>
          <w:r w:rsidR="00D950DD" w:rsidRPr="00A12C9A">
            <w:rPr>
              <w:rFonts w:ascii="Arial" w:hAnsi="Arial" w:cs="Arial"/>
            </w:rPr>
            <w:fldChar w:fldCharType="end"/>
          </w:r>
        </w:sdtContent>
      </w:sdt>
      <w:r w:rsidR="00233467" w:rsidRPr="00A12C9A">
        <w:rPr>
          <w:rFonts w:ascii="Arial" w:hAnsi="Arial" w:cs="Arial"/>
        </w:rPr>
        <w:t xml:space="preserve">. </w:t>
      </w:r>
      <w:r w:rsidR="00943479" w:rsidRPr="00A12C9A">
        <w:rPr>
          <w:rFonts w:ascii="Arial" w:hAnsi="Arial" w:cs="Arial"/>
        </w:rPr>
        <w:t>This design means the steel can be easily set out accurately and more efficiently</w:t>
      </w:r>
      <w:r w:rsidR="00153446" w:rsidRPr="00A12C9A">
        <w:rPr>
          <w:rFonts w:ascii="Arial" w:hAnsi="Arial" w:cs="Arial"/>
        </w:rPr>
        <w:t xml:space="preserve">. Unlike Concrete Framing, more accuracy is needed during the erection of Steel frames due to them cast and cut to lengths offsite, although offsite construction in a controlled environment should give the higher accuracy needed compared to on site formwork. </w:t>
      </w:r>
      <w:r w:rsidR="00A3376C" w:rsidRPr="00A12C9A">
        <w:rPr>
          <w:rFonts w:ascii="Arial" w:hAnsi="Arial" w:cs="Arial"/>
        </w:rPr>
        <w:t xml:space="preserve">This accuracy is highlighted by the </w:t>
      </w:r>
      <w:r w:rsidR="00943479" w:rsidRPr="00A12C9A">
        <w:rPr>
          <w:rFonts w:ascii="Arial" w:hAnsi="Arial" w:cs="Arial"/>
        </w:rPr>
        <w:t xml:space="preserve">tolerance for steelwork connections to the </w:t>
      </w:r>
      <w:r w:rsidR="007D4D01" w:rsidRPr="00A12C9A">
        <w:rPr>
          <w:rFonts w:ascii="Arial" w:hAnsi="Arial" w:cs="Arial"/>
        </w:rPr>
        <w:t>P</w:t>
      </w:r>
      <w:r w:rsidR="00943479" w:rsidRPr="00A12C9A">
        <w:rPr>
          <w:rFonts w:ascii="Arial" w:hAnsi="Arial" w:cs="Arial"/>
        </w:rPr>
        <w:t xml:space="preserve">ad foundations </w:t>
      </w:r>
      <w:r w:rsidR="00A3376C" w:rsidRPr="00A12C9A">
        <w:rPr>
          <w:rFonts w:ascii="Arial" w:hAnsi="Arial" w:cs="Arial"/>
        </w:rPr>
        <w:t>being as</w:t>
      </w:r>
      <w:r w:rsidR="00943479" w:rsidRPr="00A12C9A">
        <w:rPr>
          <w:rFonts w:ascii="Arial" w:hAnsi="Arial" w:cs="Arial"/>
        </w:rPr>
        <w:t xml:space="preserve"> minimal </w:t>
      </w:r>
      <w:r w:rsidR="00A3376C" w:rsidRPr="00A12C9A">
        <w:rPr>
          <w:rFonts w:ascii="Arial" w:hAnsi="Arial" w:cs="Arial"/>
        </w:rPr>
        <w:t xml:space="preserve">as </w:t>
      </w:r>
      <w:r w:rsidR="00943479" w:rsidRPr="00A12C9A">
        <w:rPr>
          <w:rFonts w:ascii="Arial" w:hAnsi="Arial" w:cs="Arial"/>
        </w:rPr>
        <w:t xml:space="preserve">allowing plus or minus 3mm </w:t>
      </w:r>
      <w:sdt>
        <w:sdtPr>
          <w:rPr>
            <w:rFonts w:ascii="Arial" w:hAnsi="Arial" w:cs="Arial"/>
          </w:rPr>
          <w:id w:val="1499929134"/>
          <w:citation/>
        </w:sdtPr>
        <w:sdtEndPr/>
        <w:sdtContent>
          <w:r w:rsidR="007774EA" w:rsidRPr="00A12C9A">
            <w:rPr>
              <w:rFonts w:ascii="Arial" w:hAnsi="Arial" w:cs="Arial"/>
            </w:rPr>
            <w:fldChar w:fldCharType="begin"/>
          </w:r>
          <w:r w:rsidR="007774EA" w:rsidRPr="00A12C9A">
            <w:rPr>
              <w:rFonts w:ascii="Arial" w:hAnsi="Arial" w:cs="Arial"/>
            </w:rPr>
            <w:instrText xml:space="preserve"> CITATION Ril21 \l 2057 </w:instrText>
          </w:r>
          <w:r w:rsidR="007774EA" w:rsidRPr="00A12C9A">
            <w:rPr>
              <w:rFonts w:ascii="Arial" w:hAnsi="Arial" w:cs="Arial"/>
            </w:rPr>
            <w:fldChar w:fldCharType="separate"/>
          </w:r>
          <w:r w:rsidR="00E931A5" w:rsidRPr="00E931A5">
            <w:rPr>
              <w:rFonts w:ascii="Arial" w:hAnsi="Arial" w:cs="Arial"/>
              <w:noProof/>
            </w:rPr>
            <w:t>(Cotgrave, 2021)</w:t>
          </w:r>
          <w:r w:rsidR="007774EA" w:rsidRPr="00A12C9A">
            <w:rPr>
              <w:rFonts w:ascii="Arial" w:hAnsi="Arial" w:cs="Arial"/>
            </w:rPr>
            <w:fldChar w:fldCharType="end"/>
          </w:r>
        </w:sdtContent>
      </w:sdt>
      <w:r w:rsidR="007774EA" w:rsidRPr="00A12C9A">
        <w:rPr>
          <w:rFonts w:ascii="Arial" w:hAnsi="Arial" w:cs="Arial"/>
        </w:rPr>
        <w:t>. There are many steel sections that collectively, Form the primary structure. These are</w:t>
      </w:r>
      <w:r w:rsidR="00CB1588" w:rsidRPr="00A12C9A">
        <w:rPr>
          <w:rFonts w:ascii="Arial" w:hAnsi="Arial" w:cs="Arial"/>
        </w:rPr>
        <w:t xml:space="preserve"> hot rolled</w:t>
      </w:r>
      <w:r w:rsidR="007774EA" w:rsidRPr="00A12C9A">
        <w:rPr>
          <w:rFonts w:ascii="Arial" w:hAnsi="Arial" w:cs="Arial"/>
        </w:rPr>
        <w:t xml:space="preserve"> </w:t>
      </w:r>
      <w:r w:rsidR="00765FB3" w:rsidRPr="00A12C9A">
        <w:rPr>
          <w:rFonts w:ascii="Arial" w:hAnsi="Arial" w:cs="Arial"/>
        </w:rPr>
        <w:t>columns, Universal beams, Joists and channels.</w:t>
      </w:r>
      <w:r w:rsidR="007D4D01" w:rsidRPr="00A12C9A">
        <w:rPr>
          <w:rFonts w:ascii="Arial" w:hAnsi="Arial" w:cs="Arial"/>
        </w:rPr>
        <w:t xml:space="preserve"> </w:t>
      </w:r>
      <w:r w:rsidR="00CB1588" w:rsidRPr="00A12C9A">
        <w:rPr>
          <w:rFonts w:ascii="Arial" w:hAnsi="Arial" w:cs="Arial"/>
        </w:rPr>
        <w:t xml:space="preserve">More specified beams include </w:t>
      </w:r>
      <w:r w:rsidR="00EC08BE" w:rsidRPr="00A12C9A">
        <w:rPr>
          <w:rFonts w:ascii="Arial" w:hAnsi="Arial" w:cs="Arial"/>
        </w:rPr>
        <w:t>O</w:t>
      </w:r>
      <w:r w:rsidR="00CB1588" w:rsidRPr="00A12C9A">
        <w:rPr>
          <w:rFonts w:ascii="Arial" w:hAnsi="Arial" w:cs="Arial"/>
        </w:rPr>
        <w:t>pen web,</w:t>
      </w:r>
      <w:r w:rsidR="00EC08BE" w:rsidRPr="00A12C9A">
        <w:rPr>
          <w:rFonts w:ascii="Arial" w:hAnsi="Arial" w:cs="Arial"/>
        </w:rPr>
        <w:t xml:space="preserve"> Perforated, </w:t>
      </w:r>
      <w:proofErr w:type="spellStart"/>
      <w:r w:rsidR="00EC08BE" w:rsidRPr="00A12C9A">
        <w:rPr>
          <w:rFonts w:ascii="Arial" w:hAnsi="Arial" w:cs="Arial"/>
        </w:rPr>
        <w:t>Litzka</w:t>
      </w:r>
      <w:proofErr w:type="spellEnd"/>
      <w:r w:rsidR="00EC08BE" w:rsidRPr="00A12C9A">
        <w:rPr>
          <w:rFonts w:ascii="Arial" w:hAnsi="Arial" w:cs="Arial"/>
        </w:rPr>
        <w:t xml:space="preserve"> and castellated beams, the later providing open areas of the beams that services can be run through</w:t>
      </w:r>
      <w:r w:rsidR="00BB51E6">
        <w:rPr>
          <w:rFonts w:ascii="Arial" w:hAnsi="Arial" w:cs="Arial"/>
        </w:rPr>
        <w:t>.</w:t>
      </w:r>
      <w:r w:rsidR="0056377B">
        <w:rPr>
          <w:rFonts w:ascii="Arial" w:hAnsi="Arial" w:cs="Arial"/>
        </w:rPr>
        <w:t xml:space="preserve"> </w:t>
      </w:r>
      <w:r w:rsidR="004D141B" w:rsidRPr="004D141B">
        <w:rPr>
          <w:rFonts w:ascii="Arial" w:hAnsi="Arial" w:cs="Arial"/>
        </w:rPr>
        <w:t xml:space="preserve">Although The steel making process has a poor impact on the environment a research by  Timothy Werner Johnson determined “ based on three targeted environmental impacts , the study concludes </w:t>
      </w:r>
      <w:r w:rsidR="004D141B" w:rsidRPr="004D141B">
        <w:rPr>
          <w:rFonts w:ascii="Arial" w:hAnsi="Arial" w:cs="Arial"/>
        </w:rPr>
        <w:lastRenderedPageBreak/>
        <w:t>that steel is better and a more sustainable building material in the pre-use phase building development”  (Johnson, 2006, p. 113) The primary reference documents to follow for steel framing are the Code of Practice for Erection multi-storey Buildings , Handbook of Structural steelwork both of  which has been produced by the British Constructional Steelwork Association and endorsed by the HSE and the Eurocode 3: Design of steel structures BS EN 1993. See figure for structural frame and structural element locations annotated on Case study plans provided.</w:t>
      </w:r>
    </w:p>
    <w:p w14:paraId="76921F46" w14:textId="77777777" w:rsidR="004D141B" w:rsidRPr="00A12C9A" w:rsidRDefault="004D141B" w:rsidP="0089128C">
      <w:pPr>
        <w:spacing w:line="360" w:lineRule="auto"/>
        <w:rPr>
          <w:rFonts w:ascii="Arial" w:hAnsi="Arial" w:cs="Arial"/>
        </w:rPr>
      </w:pPr>
    </w:p>
    <w:p w14:paraId="65272787" w14:textId="3D59DAB9" w:rsidR="00C450E4" w:rsidRPr="00A12C9A" w:rsidRDefault="00C450E4" w:rsidP="0089128C">
      <w:pPr>
        <w:pStyle w:val="Heading4"/>
        <w:spacing w:line="360" w:lineRule="auto"/>
        <w:rPr>
          <w:rFonts w:ascii="Arial" w:hAnsi="Arial" w:cs="Arial"/>
        </w:rPr>
      </w:pPr>
      <w:bookmarkStart w:id="8" w:name="_Toc97587719"/>
      <w:r w:rsidRPr="00A12C9A">
        <w:rPr>
          <w:rFonts w:ascii="Arial" w:hAnsi="Arial" w:cs="Arial"/>
        </w:rPr>
        <w:t xml:space="preserve">3.1.2.1 Columns, </w:t>
      </w:r>
      <w:r w:rsidR="00C91EC3" w:rsidRPr="00A12C9A">
        <w:rPr>
          <w:rFonts w:ascii="Arial" w:hAnsi="Arial" w:cs="Arial"/>
        </w:rPr>
        <w:t>beams,</w:t>
      </w:r>
      <w:r w:rsidR="00087611">
        <w:rPr>
          <w:rFonts w:ascii="Arial" w:hAnsi="Arial" w:cs="Arial"/>
        </w:rPr>
        <w:t xml:space="preserve"> </w:t>
      </w:r>
      <w:r w:rsidR="00D37E55">
        <w:rPr>
          <w:rFonts w:ascii="Arial" w:hAnsi="Arial" w:cs="Arial"/>
        </w:rPr>
        <w:t xml:space="preserve">walls, </w:t>
      </w:r>
      <w:r w:rsidR="00D37E55" w:rsidRPr="00A12C9A">
        <w:rPr>
          <w:rFonts w:ascii="Arial" w:hAnsi="Arial" w:cs="Arial"/>
        </w:rPr>
        <w:t>floor</w:t>
      </w:r>
      <w:r w:rsidRPr="00A12C9A">
        <w:rPr>
          <w:rFonts w:ascii="Arial" w:hAnsi="Arial" w:cs="Arial"/>
        </w:rPr>
        <w:t xml:space="preserve"> and roof</w:t>
      </w:r>
      <w:bookmarkEnd w:id="8"/>
    </w:p>
    <w:p w14:paraId="76D82032" w14:textId="77777777" w:rsidR="00C450E4" w:rsidRPr="00A12C9A" w:rsidRDefault="00C450E4" w:rsidP="0089128C">
      <w:pPr>
        <w:spacing w:line="360" w:lineRule="auto"/>
        <w:rPr>
          <w:rFonts w:ascii="Arial" w:hAnsi="Arial" w:cs="Arial"/>
        </w:rPr>
      </w:pPr>
    </w:p>
    <w:p w14:paraId="1BE63481" w14:textId="5967F2D7" w:rsidR="00847CC0" w:rsidRDefault="00C60E18" w:rsidP="0089128C">
      <w:pPr>
        <w:spacing w:line="360" w:lineRule="auto"/>
        <w:rPr>
          <w:rFonts w:ascii="Arial" w:hAnsi="Arial" w:cs="Arial"/>
        </w:rPr>
      </w:pPr>
      <w:r w:rsidRPr="00C60E18">
        <w:rPr>
          <w:rFonts w:ascii="Arial" w:hAnsi="Arial" w:cs="Arial"/>
        </w:rPr>
        <w:t xml:space="preserve">In relation to the case study, all concerned elements would be made in structural steel and their locations shown in </w:t>
      </w:r>
      <w:r w:rsidRPr="002E7A44">
        <w:rPr>
          <w:rFonts w:ascii="Arial" w:hAnsi="Arial" w:cs="Arial"/>
          <w:b/>
          <w:bCs/>
        </w:rPr>
        <w:t>Appendix B</w:t>
      </w:r>
      <w:r w:rsidRPr="00C60E18">
        <w:rPr>
          <w:rFonts w:ascii="Arial" w:hAnsi="Arial" w:cs="Arial"/>
        </w:rPr>
        <w:t xml:space="preserve"> </w:t>
      </w:r>
      <w:r w:rsidR="00C450E4" w:rsidRPr="00A12C9A">
        <w:rPr>
          <w:rFonts w:ascii="Arial" w:hAnsi="Arial" w:cs="Arial"/>
        </w:rPr>
        <w:t>The columns, members rolled with parallel flanges stand vertically</w:t>
      </w:r>
      <w:r w:rsidR="006768AC" w:rsidRPr="00A12C9A">
        <w:rPr>
          <w:rFonts w:ascii="Arial" w:hAnsi="Arial" w:cs="Arial"/>
        </w:rPr>
        <w:t xml:space="preserve"> and carries its primary load in compression or tension parallel to its axis</w:t>
      </w:r>
      <w:r w:rsidR="00BB51E6">
        <w:rPr>
          <w:rFonts w:ascii="Arial" w:hAnsi="Arial" w:cs="Arial"/>
        </w:rPr>
        <w:t>.</w:t>
      </w:r>
      <w:r w:rsidR="006768AC" w:rsidRPr="00A12C9A">
        <w:rPr>
          <w:rFonts w:ascii="Arial" w:hAnsi="Arial" w:cs="Arial"/>
        </w:rPr>
        <w:t xml:space="preserve"> Beams</w:t>
      </w:r>
      <w:r w:rsidR="00C450E4" w:rsidRPr="00A12C9A">
        <w:rPr>
          <w:rFonts w:ascii="Arial" w:hAnsi="Arial" w:cs="Arial"/>
        </w:rPr>
        <w:t xml:space="preserve"> commonly transfer loa</w:t>
      </w:r>
      <w:r w:rsidR="00C91EC3" w:rsidRPr="00A12C9A">
        <w:rPr>
          <w:rFonts w:ascii="Arial" w:hAnsi="Arial" w:cs="Arial"/>
        </w:rPr>
        <w:t>ds</w:t>
      </w:r>
      <w:r w:rsidR="00C450E4" w:rsidRPr="00A12C9A">
        <w:rPr>
          <w:rFonts w:ascii="Arial" w:hAnsi="Arial" w:cs="Arial"/>
        </w:rPr>
        <w:t xml:space="preserve"> from</w:t>
      </w:r>
      <w:r w:rsidR="00C91EC3" w:rsidRPr="00A12C9A">
        <w:rPr>
          <w:rFonts w:ascii="Arial" w:hAnsi="Arial" w:cs="Arial"/>
        </w:rPr>
        <w:t xml:space="preserve"> the structure</w:t>
      </w:r>
      <w:r w:rsidR="00C450E4" w:rsidRPr="00A12C9A">
        <w:rPr>
          <w:rFonts w:ascii="Arial" w:hAnsi="Arial" w:cs="Arial"/>
        </w:rPr>
        <w:t xml:space="preserve"> floors and roof to the columns. Steel beam members can span up to </w:t>
      </w:r>
      <w:r w:rsidR="004D1A1F" w:rsidRPr="00A12C9A">
        <w:rPr>
          <w:rFonts w:ascii="Arial" w:hAnsi="Arial" w:cs="Arial"/>
        </w:rPr>
        <w:t>eighteen meters</w:t>
      </w:r>
      <w:r w:rsidR="00C450E4" w:rsidRPr="00A12C9A">
        <w:rPr>
          <w:rFonts w:ascii="Arial" w:hAnsi="Arial" w:cs="Arial"/>
        </w:rPr>
        <w:t>, but the most usual range of steel beam spans rang</w:t>
      </w:r>
      <w:r w:rsidR="006768AC" w:rsidRPr="00A12C9A">
        <w:rPr>
          <w:rFonts w:ascii="Arial" w:hAnsi="Arial" w:cs="Arial"/>
        </w:rPr>
        <w:t>e between three and nine meters in length</w:t>
      </w:r>
      <w:r w:rsidR="0013292B" w:rsidRPr="00A12C9A">
        <w:rPr>
          <w:rFonts w:ascii="Arial" w:hAnsi="Arial" w:cs="Arial"/>
        </w:rPr>
        <w:t xml:space="preserve"> </w:t>
      </w:r>
      <w:sdt>
        <w:sdtPr>
          <w:rPr>
            <w:rFonts w:ascii="Arial" w:hAnsi="Arial" w:cs="Arial"/>
          </w:rPr>
          <w:id w:val="-1385091820"/>
          <w:citation/>
        </w:sdtPr>
        <w:sdtContent>
          <w:r w:rsidR="0013292B" w:rsidRPr="00A12C9A">
            <w:rPr>
              <w:rFonts w:ascii="Arial" w:hAnsi="Arial" w:cs="Arial"/>
            </w:rPr>
            <w:fldChar w:fldCharType="begin"/>
          </w:r>
          <w:r w:rsidR="0013292B" w:rsidRPr="00A12C9A">
            <w:rPr>
              <w:rFonts w:ascii="Arial" w:hAnsi="Arial" w:cs="Arial"/>
            </w:rPr>
            <w:instrText xml:space="preserve"> CITATION GarND \l 2057 </w:instrText>
          </w:r>
          <w:r w:rsidR="0013292B" w:rsidRPr="00A12C9A">
            <w:rPr>
              <w:rFonts w:ascii="Arial" w:hAnsi="Arial" w:cs="Arial"/>
            </w:rPr>
            <w:fldChar w:fldCharType="separate"/>
          </w:r>
          <w:r w:rsidR="00E931A5" w:rsidRPr="00E931A5">
            <w:rPr>
              <w:rFonts w:ascii="Arial" w:hAnsi="Arial" w:cs="Arial"/>
              <w:noProof/>
            </w:rPr>
            <w:t>(Gary.S.Berman, N.D)</w:t>
          </w:r>
          <w:r w:rsidR="0013292B" w:rsidRPr="00A12C9A">
            <w:rPr>
              <w:rFonts w:ascii="Arial" w:hAnsi="Arial" w:cs="Arial"/>
            </w:rPr>
            <w:fldChar w:fldCharType="end"/>
          </w:r>
        </w:sdtContent>
      </w:sdt>
      <w:r w:rsidR="009366EB">
        <w:rPr>
          <w:rFonts w:ascii="Arial" w:hAnsi="Arial" w:cs="Arial"/>
        </w:rPr>
        <w:t>.</w:t>
      </w:r>
      <w:r w:rsidR="001304B5" w:rsidRPr="00A12C9A">
        <w:rPr>
          <w:rFonts w:ascii="Arial" w:hAnsi="Arial" w:cs="Arial"/>
        </w:rPr>
        <w:t>The main floors used for steel framed buildings are pre cast concrete or composite steel deck with in</w:t>
      </w:r>
      <w:r w:rsidR="007E6013" w:rsidRPr="00A12C9A">
        <w:rPr>
          <w:rFonts w:ascii="Arial" w:hAnsi="Arial" w:cs="Arial"/>
        </w:rPr>
        <w:t>-</w:t>
      </w:r>
      <w:r w:rsidR="001304B5" w:rsidRPr="00A12C9A">
        <w:rPr>
          <w:rFonts w:ascii="Arial" w:hAnsi="Arial" w:cs="Arial"/>
        </w:rPr>
        <w:t>situ concrete screed. For the case study a deep corrugated steel decking is connected to the lower flange of the supporting beam</w:t>
      </w:r>
      <w:r w:rsidR="00CF6F11" w:rsidRPr="00A12C9A">
        <w:rPr>
          <w:rFonts w:ascii="Arial" w:hAnsi="Arial" w:cs="Arial"/>
        </w:rPr>
        <w:t xml:space="preserve"> by shot fired fixings and “galvanised on both sides to protect from corrosion”</w:t>
      </w:r>
      <w:sdt>
        <w:sdtPr>
          <w:rPr>
            <w:rFonts w:ascii="Arial" w:hAnsi="Arial" w:cs="Arial"/>
          </w:rPr>
          <w:id w:val="-1412391168"/>
          <w:citation/>
        </w:sdtPr>
        <w:sdtContent>
          <w:r w:rsidR="00DB2D4E" w:rsidRPr="00A12C9A">
            <w:rPr>
              <w:rFonts w:ascii="Arial" w:hAnsi="Arial" w:cs="Arial"/>
            </w:rPr>
            <w:fldChar w:fldCharType="begin"/>
          </w:r>
          <w:r w:rsidR="00DB2D4E" w:rsidRPr="00A12C9A">
            <w:rPr>
              <w:rFonts w:ascii="Arial" w:hAnsi="Arial" w:cs="Arial"/>
            </w:rPr>
            <w:instrText xml:space="preserve">CITATION Ril21 \p 294 \l 2057 </w:instrText>
          </w:r>
          <w:r w:rsidR="00DB2D4E" w:rsidRPr="00A12C9A">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(Cotgrave, 2021, p. 294)</w:t>
          </w:r>
          <w:r w:rsidR="00DB2D4E" w:rsidRPr="00A12C9A">
            <w:rPr>
              <w:rFonts w:ascii="Arial" w:hAnsi="Arial" w:cs="Arial"/>
            </w:rPr>
            <w:fldChar w:fldCharType="end"/>
          </w:r>
        </w:sdtContent>
      </w:sdt>
      <w:r w:rsidR="007E6013" w:rsidRPr="00A12C9A">
        <w:rPr>
          <w:rFonts w:ascii="Arial" w:hAnsi="Arial" w:cs="Arial"/>
        </w:rPr>
        <w:t>,</w:t>
      </w:r>
      <w:r w:rsidR="001304B5" w:rsidRPr="00A12C9A">
        <w:rPr>
          <w:rFonts w:ascii="Arial" w:hAnsi="Arial" w:cs="Arial"/>
        </w:rPr>
        <w:t xml:space="preserve"> </w:t>
      </w:r>
      <w:r w:rsidR="007E6013" w:rsidRPr="00A12C9A">
        <w:rPr>
          <w:rFonts w:ascii="Arial" w:hAnsi="Arial" w:cs="Arial"/>
        </w:rPr>
        <w:t>topped</w:t>
      </w:r>
      <w:r w:rsidR="001304B5" w:rsidRPr="00A12C9A">
        <w:rPr>
          <w:rFonts w:ascii="Arial" w:hAnsi="Arial" w:cs="Arial"/>
        </w:rPr>
        <w:t xml:space="preserve"> with concrete poured in -situ with </w:t>
      </w:r>
      <w:r w:rsidR="007E6013" w:rsidRPr="00A12C9A">
        <w:rPr>
          <w:rFonts w:ascii="Arial" w:hAnsi="Arial" w:cs="Arial"/>
        </w:rPr>
        <w:t>integrated</w:t>
      </w:r>
      <w:r w:rsidR="001304B5" w:rsidRPr="00A12C9A">
        <w:rPr>
          <w:rFonts w:ascii="Arial" w:hAnsi="Arial" w:cs="Arial"/>
        </w:rPr>
        <w:t xml:space="preserve"> mesh for additional </w:t>
      </w:r>
      <w:r w:rsidR="007E6013" w:rsidRPr="00A12C9A">
        <w:rPr>
          <w:rFonts w:ascii="Arial" w:hAnsi="Arial" w:cs="Arial"/>
        </w:rPr>
        <w:t>reinforcement</w:t>
      </w:r>
      <w:r w:rsidR="002E7A44">
        <w:rPr>
          <w:rFonts w:ascii="Arial" w:hAnsi="Arial" w:cs="Arial"/>
        </w:rPr>
        <w:t>. See</w:t>
      </w:r>
      <w:r w:rsidR="00A72BE9">
        <w:rPr>
          <w:rFonts w:ascii="Arial" w:hAnsi="Arial" w:cs="Arial"/>
        </w:rPr>
        <w:t xml:space="preserve"> </w:t>
      </w:r>
      <w:r w:rsidR="002E7A44" w:rsidRPr="002E7A44">
        <w:rPr>
          <w:rFonts w:ascii="Arial" w:hAnsi="Arial" w:cs="Arial"/>
          <w:b/>
          <w:bCs/>
        </w:rPr>
        <w:t xml:space="preserve">Figure </w:t>
      </w:r>
      <w:r w:rsidR="00A72BE9">
        <w:rPr>
          <w:rFonts w:ascii="Arial" w:hAnsi="Arial" w:cs="Arial"/>
          <w:b/>
          <w:bCs/>
        </w:rPr>
        <w:t>2</w:t>
      </w:r>
      <w:r w:rsidR="007E6013" w:rsidRPr="002E7A44">
        <w:rPr>
          <w:rFonts w:ascii="Arial" w:hAnsi="Arial" w:cs="Arial"/>
          <w:b/>
          <w:bCs/>
        </w:rPr>
        <w:t xml:space="preserve"> </w:t>
      </w:r>
      <w:r w:rsidR="002E7A44">
        <w:rPr>
          <w:rFonts w:ascii="Arial" w:hAnsi="Arial" w:cs="Arial"/>
        </w:rPr>
        <w:t>for detailed section drawing. T</w:t>
      </w:r>
      <w:r w:rsidR="007E6013" w:rsidRPr="00A12C9A">
        <w:rPr>
          <w:rFonts w:ascii="Arial" w:hAnsi="Arial" w:cs="Arial"/>
        </w:rPr>
        <w:t>he</w:t>
      </w:r>
      <w:r w:rsidR="001304B5" w:rsidRPr="00A12C9A">
        <w:rPr>
          <w:rFonts w:ascii="Arial" w:hAnsi="Arial" w:cs="Arial"/>
        </w:rPr>
        <w:t xml:space="preserve"> advantages of such a steel deck system </w:t>
      </w:r>
      <w:r w:rsidR="007E6013" w:rsidRPr="00A12C9A">
        <w:rPr>
          <w:rFonts w:ascii="Arial" w:hAnsi="Arial" w:cs="Arial"/>
        </w:rPr>
        <w:t>are</w:t>
      </w:r>
      <w:r w:rsidR="001304B5" w:rsidRPr="00A12C9A">
        <w:rPr>
          <w:rFonts w:ascii="Arial" w:hAnsi="Arial" w:cs="Arial"/>
        </w:rPr>
        <w:t xml:space="preserve"> the speed of construction along with the safer alternative</w:t>
      </w:r>
      <w:r w:rsidR="007E6013" w:rsidRPr="00A12C9A">
        <w:rPr>
          <w:rFonts w:ascii="Arial" w:hAnsi="Arial" w:cs="Arial"/>
        </w:rPr>
        <w:t xml:space="preserve"> as the decking acts as a safe working platform, thus abiding by the CDM regulations 2015 for safer approaches to work. Also</w:t>
      </w:r>
      <w:r w:rsidR="001304B5" w:rsidRPr="00A12C9A">
        <w:rPr>
          <w:rFonts w:ascii="Arial" w:hAnsi="Arial" w:cs="Arial"/>
        </w:rPr>
        <w:t xml:space="preserve"> ease of </w:t>
      </w:r>
      <w:r w:rsidR="007E6013" w:rsidRPr="00A12C9A">
        <w:rPr>
          <w:rFonts w:ascii="Arial" w:hAnsi="Arial" w:cs="Arial"/>
        </w:rPr>
        <w:t>attachment</w:t>
      </w:r>
      <w:r w:rsidR="001304B5" w:rsidRPr="00A12C9A">
        <w:rPr>
          <w:rFonts w:ascii="Arial" w:hAnsi="Arial" w:cs="Arial"/>
        </w:rPr>
        <w:t xml:space="preserve"> for </w:t>
      </w:r>
      <w:r w:rsidR="007E6013" w:rsidRPr="00A12C9A">
        <w:rPr>
          <w:rFonts w:ascii="Arial" w:hAnsi="Arial" w:cs="Arial"/>
        </w:rPr>
        <w:t>services</w:t>
      </w:r>
      <w:r w:rsidR="001304B5" w:rsidRPr="00A12C9A">
        <w:rPr>
          <w:rFonts w:ascii="Arial" w:hAnsi="Arial" w:cs="Arial"/>
        </w:rPr>
        <w:t xml:space="preserve"> and duct runs</w:t>
      </w:r>
      <w:sdt>
        <w:sdtPr>
          <w:rPr>
            <w:rFonts w:ascii="Arial" w:hAnsi="Arial" w:cs="Arial"/>
          </w:rPr>
          <w:id w:val="918447007"/>
          <w:citation/>
        </w:sdtPr>
        <w:sdtContent>
          <w:r w:rsidR="00DB2D4E" w:rsidRPr="00A12C9A">
            <w:rPr>
              <w:rFonts w:ascii="Arial" w:hAnsi="Arial" w:cs="Arial"/>
            </w:rPr>
            <w:fldChar w:fldCharType="begin"/>
          </w:r>
          <w:r w:rsidR="00DB2D4E" w:rsidRPr="00A12C9A">
            <w:rPr>
              <w:rFonts w:ascii="Arial" w:hAnsi="Arial" w:cs="Arial"/>
            </w:rPr>
            <w:instrText xml:space="preserve"> CITATION RCh11 \l 2057 </w:instrText>
          </w:r>
          <w:r w:rsidR="00DB2D4E" w:rsidRPr="00A12C9A">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(R.Chudley, 2011)</w:t>
          </w:r>
          <w:r w:rsidR="00DB2D4E" w:rsidRPr="00A12C9A">
            <w:rPr>
              <w:rFonts w:ascii="Arial" w:hAnsi="Arial" w:cs="Arial"/>
            </w:rPr>
            <w:fldChar w:fldCharType="end"/>
          </w:r>
        </w:sdtContent>
      </w:sdt>
      <w:r w:rsidR="001304B5" w:rsidRPr="00A12C9A">
        <w:rPr>
          <w:rFonts w:ascii="Arial" w:hAnsi="Arial" w:cs="Arial"/>
        </w:rPr>
        <w:t xml:space="preserve"> can be </w:t>
      </w:r>
      <w:r w:rsidR="007E6013" w:rsidRPr="00A12C9A">
        <w:rPr>
          <w:rFonts w:ascii="Arial" w:hAnsi="Arial" w:cs="Arial"/>
        </w:rPr>
        <w:t>connected</w:t>
      </w:r>
      <w:r w:rsidR="001304B5" w:rsidRPr="00A12C9A">
        <w:rPr>
          <w:rFonts w:ascii="Arial" w:hAnsi="Arial" w:cs="Arial"/>
        </w:rPr>
        <w:t xml:space="preserve"> to the underside of the deck allowing easier adaption and </w:t>
      </w:r>
      <w:r w:rsidR="007E6013" w:rsidRPr="00A12C9A">
        <w:rPr>
          <w:rFonts w:ascii="Arial" w:hAnsi="Arial" w:cs="Arial"/>
        </w:rPr>
        <w:t>dismantlement</w:t>
      </w:r>
      <w:r w:rsidR="001304B5" w:rsidRPr="00A12C9A">
        <w:rPr>
          <w:rFonts w:ascii="Arial" w:hAnsi="Arial" w:cs="Arial"/>
        </w:rPr>
        <w:t xml:space="preserve"> over the whole life cycle of the building and encouraging sustainability.</w:t>
      </w:r>
      <w:r w:rsidR="007E6013" w:rsidRPr="00A12C9A">
        <w:rPr>
          <w:rFonts w:ascii="Arial" w:hAnsi="Arial" w:cs="Arial"/>
        </w:rPr>
        <w:t xml:space="preserve"> </w:t>
      </w:r>
      <w:r w:rsidR="00631FD9">
        <w:rPr>
          <w:rFonts w:ascii="Arial" w:hAnsi="Arial" w:cs="Arial"/>
        </w:rPr>
        <w:t>A</w:t>
      </w:r>
      <w:r w:rsidR="00D37E55">
        <w:rPr>
          <w:rFonts w:ascii="Arial" w:hAnsi="Arial" w:cs="Arial"/>
        </w:rPr>
        <w:t>ll internal wall plasterboard lining to stud framed walls satisfies the Building Regulations approved document B “as a material of limited combustibility with a class 0 rating for surface spread of flame. The plasterboard dry walling should completely protect any combustible timber components such as sole plates”</w:t>
      </w:r>
      <w:r w:rsidR="00DB2D4E" w:rsidRPr="00A12C9A">
        <w:rPr>
          <w:rFonts w:ascii="Arial" w:hAnsi="Arial" w:cs="Arial"/>
        </w:rPr>
        <w:t xml:space="preserve"> </w:t>
      </w:r>
      <w:sdt>
        <w:sdtPr>
          <w:rPr>
            <w:rFonts w:ascii="Arial" w:hAnsi="Arial" w:cs="Arial"/>
          </w:rPr>
          <w:id w:val="-1512837731"/>
          <w:citation/>
        </w:sdtPr>
        <w:sdtContent>
          <w:r w:rsidR="00D37E55">
            <w:rPr>
              <w:rFonts w:ascii="Arial" w:hAnsi="Arial" w:cs="Arial"/>
            </w:rPr>
            <w:fldChar w:fldCharType="begin"/>
          </w:r>
          <w:r w:rsidR="00D37E55">
            <w:rPr>
              <w:rFonts w:ascii="Arial" w:hAnsi="Arial" w:cs="Arial"/>
            </w:rPr>
            <w:instrText xml:space="preserve">CITATION Chu201 \p 597 \l 2057 </w:instrText>
          </w:r>
          <w:r w:rsidR="00D37E55">
            <w:rPr>
              <w:rFonts w:ascii="Arial" w:hAnsi="Arial" w:cs="Arial"/>
            </w:rPr>
            <w:fldChar w:fldCharType="separate"/>
          </w:r>
          <w:r w:rsidR="00E931A5" w:rsidRPr="00E931A5">
            <w:rPr>
              <w:rFonts w:ascii="Arial" w:hAnsi="Arial" w:cs="Arial"/>
              <w:noProof/>
            </w:rPr>
            <w:t>(Grenno, 2020, p. 597)</w:t>
          </w:r>
          <w:r w:rsidR="00D37E55">
            <w:rPr>
              <w:rFonts w:ascii="Arial" w:hAnsi="Arial" w:cs="Arial"/>
            </w:rPr>
            <w:fldChar w:fldCharType="end"/>
          </w:r>
        </w:sdtContent>
      </w:sdt>
      <w:r w:rsidR="00A546D1" w:rsidRPr="00A12C9A">
        <w:rPr>
          <w:rFonts w:ascii="Arial" w:hAnsi="Arial" w:cs="Arial"/>
        </w:rPr>
        <w:t>To comply with Approved Document E for Resistance to passage of sound, additional soundproofing measures like</w:t>
      </w:r>
      <w:r w:rsidR="00F71F4D" w:rsidRPr="00A12C9A">
        <w:rPr>
          <w:rFonts w:ascii="Arial" w:hAnsi="Arial" w:cs="Arial"/>
        </w:rPr>
        <w:t xml:space="preserve"> robust detail or sound resistance boards can be used</w:t>
      </w:r>
      <w:sdt>
        <w:sdtPr>
          <w:rPr>
            <w:rFonts w:ascii="Arial" w:hAnsi="Arial" w:cs="Arial"/>
          </w:rPr>
          <w:id w:val="828722180"/>
          <w:citation/>
        </w:sdtPr>
        <w:sdtContent>
          <w:r w:rsidR="000B6AE8">
            <w:rPr>
              <w:rFonts w:ascii="Arial" w:hAnsi="Arial" w:cs="Arial"/>
            </w:rPr>
            <w:fldChar w:fldCharType="begin"/>
          </w:r>
          <w:r w:rsidR="000B6AE8">
            <w:rPr>
              <w:rFonts w:ascii="Arial" w:hAnsi="Arial" w:cs="Arial"/>
            </w:rPr>
            <w:instrText xml:space="preserve"> CITATION Wel102 \l 2057 </w:instrText>
          </w:r>
          <w:r w:rsidR="000B6AE8">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(Government, 2010)</w:t>
          </w:r>
          <w:r w:rsidR="000B6AE8">
            <w:rPr>
              <w:rFonts w:ascii="Arial" w:hAnsi="Arial" w:cs="Arial"/>
            </w:rPr>
            <w:fldChar w:fldCharType="end"/>
          </w:r>
        </w:sdtContent>
      </w:sdt>
      <w:r w:rsidR="00AB186A">
        <w:rPr>
          <w:rFonts w:ascii="Arial" w:hAnsi="Arial" w:cs="Arial"/>
        </w:rPr>
        <w:t>.</w:t>
      </w:r>
      <w:r w:rsidR="00D32186" w:rsidRPr="00A12C9A">
        <w:rPr>
          <w:rFonts w:ascii="Arial" w:hAnsi="Arial" w:cs="Arial"/>
        </w:rPr>
        <w:t xml:space="preserve">The roof structure provides support to the roof and transmits the dead and applied loads through the main </w:t>
      </w:r>
      <w:r w:rsidR="00F71F4D" w:rsidRPr="00A12C9A">
        <w:rPr>
          <w:rFonts w:ascii="Arial" w:hAnsi="Arial" w:cs="Arial"/>
        </w:rPr>
        <w:t>structure for</w:t>
      </w:r>
      <w:r w:rsidR="00D32186" w:rsidRPr="00A12C9A">
        <w:rPr>
          <w:rFonts w:ascii="Arial" w:hAnsi="Arial" w:cs="Arial"/>
        </w:rPr>
        <w:t xml:space="preserve"> </w:t>
      </w:r>
      <w:r w:rsidR="00A12C9A" w:rsidRPr="00A12C9A">
        <w:rPr>
          <w:rFonts w:ascii="Arial" w:hAnsi="Arial" w:cs="Arial"/>
        </w:rPr>
        <w:t xml:space="preserve">the case study the roof structure will be steel deck, where the roof is formed by a framework of supporting beams. Durability and ability to </w:t>
      </w:r>
      <w:r w:rsidR="00A12C9A" w:rsidRPr="00A12C9A">
        <w:rPr>
          <w:rFonts w:ascii="Arial" w:hAnsi="Arial" w:cs="Arial"/>
        </w:rPr>
        <w:lastRenderedPageBreak/>
        <w:t>construct without need for secondary support being the advantages. The roof covering will be covered in further detail in part B of this assignment.</w:t>
      </w:r>
    </w:p>
    <w:p w14:paraId="7E3DEE94" w14:textId="43EC3B5C" w:rsidR="002A33AA" w:rsidRDefault="002A33AA" w:rsidP="0089128C">
      <w:pPr>
        <w:spacing w:line="360" w:lineRule="auto"/>
        <w:rPr>
          <w:rFonts w:ascii="Arial" w:hAnsi="Arial" w:cs="Arial"/>
        </w:rPr>
      </w:pPr>
    </w:p>
    <w:p w14:paraId="397CDBF3" w14:textId="35A4CB52" w:rsidR="00AB186A" w:rsidRPr="00847CC0" w:rsidRDefault="002A33AA" w:rsidP="0089128C">
      <w:pPr>
        <w:spacing w:line="360" w:lineRule="auto"/>
        <w:rPr>
          <w:rFonts w:ascii="Arial" w:hAnsi="Arial" w:cs="Arial"/>
        </w:rPr>
      </w:pPr>
      <w:r>
        <w:rPr>
          <w:rFonts w:ascii="Arial" w:hAnsi="Arial" w:cs="Arial"/>
          <w:b/>
          <w:bCs/>
          <w:noProof/>
        </w:rPr>
        <w:drawing>
          <wp:anchor distT="0" distB="0" distL="114300" distR="114300" simplePos="0" relativeHeight="251663360" behindDoc="0" locked="0" layoutInCell="1" allowOverlap="1" wp14:anchorId="13C5C630" wp14:editId="72D1428A">
            <wp:simplePos x="0" y="0"/>
            <wp:positionH relativeFrom="margin">
              <wp:align>left</wp:align>
            </wp:positionH>
            <wp:positionV relativeFrom="paragraph">
              <wp:posOffset>461645</wp:posOffset>
            </wp:positionV>
            <wp:extent cx="6186170" cy="4168775"/>
            <wp:effectExtent l="0" t="0" r="508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extLst>
                        <a:ext uri="{28A0092B-C50C-407E-A947-70E740481C1C}">
                          <a14:useLocalDpi xmlns:a14="http://schemas.microsoft.com/office/drawing/2010/main" val="0"/>
                        </a:ext>
                      </a:extLst>
                    </a:blip>
                    <a:stretch>
                      <a:fillRect/>
                    </a:stretch>
                  </pic:blipFill>
                  <pic:spPr>
                    <a:xfrm>
                      <a:off x="0" y="0"/>
                      <a:ext cx="6186170" cy="4168775"/>
                    </a:xfrm>
                    <a:prstGeom prst="rect">
                      <a:avLst/>
                    </a:prstGeom>
                  </pic:spPr>
                </pic:pic>
              </a:graphicData>
            </a:graphic>
            <wp14:sizeRelH relativeFrom="margin">
              <wp14:pctWidth>0</wp14:pctWidth>
            </wp14:sizeRelH>
            <wp14:sizeRelV relativeFrom="margin">
              <wp14:pctHeight>0</wp14:pctHeight>
            </wp14:sizeRelV>
          </wp:anchor>
        </w:drawing>
      </w:r>
      <w:r w:rsidR="00AB186A" w:rsidRPr="00A67B9B">
        <w:rPr>
          <w:rFonts w:ascii="Arial" w:hAnsi="Arial" w:cs="Arial"/>
          <w:b/>
          <w:bCs/>
        </w:rPr>
        <w:t>Figure 2</w:t>
      </w:r>
    </w:p>
    <w:p w14:paraId="3FDE980F" w14:textId="590B3329" w:rsidR="00847CC0" w:rsidRDefault="00847CC0" w:rsidP="0089128C">
      <w:pPr>
        <w:spacing w:line="360" w:lineRule="auto"/>
        <w:rPr>
          <w:rFonts w:ascii="Arial" w:hAnsi="Arial" w:cs="Arial"/>
          <w:b/>
          <w:bCs/>
        </w:rPr>
      </w:pPr>
    </w:p>
    <w:p w14:paraId="43083848" w14:textId="04179311" w:rsidR="00A67B9B" w:rsidRPr="00A67B9B" w:rsidRDefault="00847CC0" w:rsidP="0089128C">
      <w:pPr>
        <w:spacing w:line="360" w:lineRule="auto"/>
        <w:rPr>
          <w:rFonts w:ascii="Arial" w:hAnsi="Arial" w:cs="Arial"/>
          <w:b/>
          <w:bCs/>
        </w:rPr>
      </w:pPr>
      <w:sdt>
        <w:sdtPr>
          <w:rPr>
            <w:rFonts w:ascii="Arial" w:hAnsi="Arial" w:cs="Arial"/>
            <w:b/>
            <w:bCs/>
          </w:rPr>
          <w:id w:val="-571891832"/>
          <w:citation/>
        </w:sdtPr>
        <w:sdtContent>
          <w:r>
            <w:rPr>
              <w:rFonts w:ascii="Arial" w:hAnsi="Arial" w:cs="Arial"/>
              <w:b/>
              <w:bCs/>
            </w:rPr>
            <w:fldChar w:fldCharType="begin"/>
          </w:r>
          <w:r>
            <w:rPr>
              <w:rFonts w:ascii="Arial" w:hAnsi="Arial" w:cs="Arial"/>
              <w:b/>
              <w:bCs/>
            </w:rPr>
            <w:instrText xml:space="preserve">CITATION RCh11 \p 530 \l 2057 </w:instrText>
          </w:r>
          <w:r>
            <w:rPr>
              <w:rFonts w:ascii="Arial" w:hAnsi="Arial" w:cs="Arial"/>
              <w:b/>
              <w:bCs/>
            </w:rPr>
            <w:fldChar w:fldCharType="separate"/>
          </w:r>
          <w:r w:rsidR="00E931A5" w:rsidRPr="00E931A5">
            <w:rPr>
              <w:rFonts w:ascii="Arial" w:hAnsi="Arial" w:cs="Arial"/>
              <w:noProof/>
            </w:rPr>
            <w:t>(R.Chudley, 2011, p. 530)</w:t>
          </w:r>
          <w:r>
            <w:rPr>
              <w:rFonts w:ascii="Arial" w:hAnsi="Arial" w:cs="Arial"/>
              <w:b/>
              <w:bCs/>
            </w:rPr>
            <w:fldChar w:fldCharType="end"/>
          </w:r>
        </w:sdtContent>
      </w:sdt>
    </w:p>
    <w:p w14:paraId="229C23DA" w14:textId="2C7BFC8F" w:rsidR="00AB186A" w:rsidRDefault="00AB186A" w:rsidP="0089128C">
      <w:pPr>
        <w:spacing w:line="360" w:lineRule="auto"/>
        <w:rPr>
          <w:rFonts w:ascii="Arial" w:hAnsi="Arial" w:cs="Arial"/>
        </w:rPr>
      </w:pPr>
    </w:p>
    <w:p w14:paraId="2B94C3FB" w14:textId="452313C3" w:rsidR="00AB186A" w:rsidRDefault="00AB186A" w:rsidP="0089128C">
      <w:pPr>
        <w:spacing w:line="360" w:lineRule="auto"/>
        <w:rPr>
          <w:rFonts w:ascii="Arial" w:hAnsi="Arial" w:cs="Arial"/>
        </w:rPr>
      </w:pPr>
    </w:p>
    <w:p w14:paraId="6DB9F9D4" w14:textId="3EE1AC68" w:rsidR="00AB186A" w:rsidRDefault="00AB186A" w:rsidP="0089128C">
      <w:pPr>
        <w:spacing w:line="360" w:lineRule="auto"/>
        <w:rPr>
          <w:rFonts w:ascii="Arial" w:hAnsi="Arial" w:cs="Arial"/>
        </w:rPr>
      </w:pPr>
    </w:p>
    <w:p w14:paraId="729FD67D" w14:textId="095DB49B" w:rsidR="00AB186A" w:rsidRDefault="00AB186A" w:rsidP="0089128C">
      <w:pPr>
        <w:spacing w:line="360" w:lineRule="auto"/>
        <w:rPr>
          <w:rFonts w:ascii="Arial" w:hAnsi="Arial" w:cs="Arial"/>
        </w:rPr>
      </w:pPr>
    </w:p>
    <w:p w14:paraId="390C794D" w14:textId="38B4F2F4" w:rsidR="00AB186A" w:rsidRDefault="00AB186A" w:rsidP="0089128C">
      <w:pPr>
        <w:spacing w:line="360" w:lineRule="auto"/>
        <w:rPr>
          <w:rFonts w:ascii="Arial" w:hAnsi="Arial" w:cs="Arial"/>
        </w:rPr>
      </w:pPr>
    </w:p>
    <w:p w14:paraId="10D9463F" w14:textId="7A689CED" w:rsidR="00AB186A" w:rsidRDefault="00AB186A" w:rsidP="0089128C">
      <w:pPr>
        <w:spacing w:line="360" w:lineRule="auto"/>
        <w:rPr>
          <w:rFonts w:ascii="Arial" w:hAnsi="Arial" w:cs="Arial"/>
        </w:rPr>
      </w:pPr>
    </w:p>
    <w:p w14:paraId="21EED397" w14:textId="7DBDC3DE" w:rsidR="00E251FE" w:rsidRPr="00A12C9A" w:rsidRDefault="00E251FE" w:rsidP="0089128C">
      <w:pPr>
        <w:spacing w:line="360" w:lineRule="auto"/>
        <w:rPr>
          <w:rFonts w:ascii="Arial" w:hAnsi="Arial" w:cs="Arial"/>
        </w:rPr>
      </w:pPr>
      <w:bookmarkStart w:id="9" w:name="_Hlk97149974"/>
    </w:p>
    <w:bookmarkEnd w:id="9"/>
    <w:p w14:paraId="28680E0B" w14:textId="77777777" w:rsidR="00E251FE" w:rsidRPr="00A12C9A" w:rsidRDefault="00E251FE" w:rsidP="0089128C">
      <w:pPr>
        <w:spacing w:line="360" w:lineRule="auto"/>
        <w:rPr>
          <w:rFonts w:ascii="Arial" w:hAnsi="Arial" w:cs="Arial"/>
        </w:rPr>
      </w:pPr>
    </w:p>
    <w:p w14:paraId="25464144" w14:textId="184DB01E" w:rsidR="00E251FE" w:rsidRPr="00A12C9A" w:rsidRDefault="00E251FE" w:rsidP="0089128C">
      <w:pPr>
        <w:pStyle w:val="Heading3"/>
        <w:spacing w:line="360" w:lineRule="auto"/>
        <w:rPr>
          <w:rFonts w:ascii="Arial" w:hAnsi="Arial" w:cs="Arial"/>
        </w:rPr>
      </w:pPr>
      <w:bookmarkStart w:id="10" w:name="_Toc97587720"/>
      <w:r w:rsidRPr="00A12C9A">
        <w:rPr>
          <w:rFonts w:ascii="Arial" w:hAnsi="Arial" w:cs="Arial"/>
        </w:rPr>
        <w:lastRenderedPageBreak/>
        <w:t>3.1.</w:t>
      </w:r>
      <w:r w:rsidR="002F45FE" w:rsidRPr="00A12C9A">
        <w:rPr>
          <w:rFonts w:ascii="Arial" w:hAnsi="Arial" w:cs="Arial"/>
        </w:rPr>
        <w:t>3</w:t>
      </w:r>
      <w:r w:rsidRPr="00A12C9A">
        <w:rPr>
          <w:rFonts w:ascii="Arial" w:hAnsi="Arial" w:cs="Arial"/>
        </w:rPr>
        <w:t xml:space="preserve"> Structural </w:t>
      </w:r>
      <w:r w:rsidR="00AD3EC2" w:rsidRPr="00A12C9A">
        <w:rPr>
          <w:rFonts w:ascii="Arial" w:hAnsi="Arial" w:cs="Arial"/>
        </w:rPr>
        <w:t>steel fireproofing</w:t>
      </w:r>
      <w:bookmarkEnd w:id="10"/>
      <w:r w:rsidR="00AD3EC2" w:rsidRPr="00A12C9A">
        <w:rPr>
          <w:rFonts w:ascii="Arial" w:hAnsi="Arial" w:cs="Arial"/>
        </w:rPr>
        <w:t xml:space="preserve"> </w:t>
      </w:r>
      <w:r w:rsidRPr="00A12C9A">
        <w:rPr>
          <w:rFonts w:ascii="Arial" w:hAnsi="Arial" w:cs="Arial"/>
        </w:rPr>
        <w:t xml:space="preserve"> </w:t>
      </w:r>
    </w:p>
    <w:p w14:paraId="776A242B" w14:textId="3DFA8B72" w:rsidR="00AD3EC2" w:rsidRPr="00A12C9A" w:rsidRDefault="00AD3EC2" w:rsidP="0089128C">
      <w:pPr>
        <w:spacing w:line="360" w:lineRule="auto"/>
        <w:rPr>
          <w:rFonts w:ascii="Arial" w:hAnsi="Arial" w:cs="Arial"/>
        </w:rPr>
      </w:pPr>
    </w:p>
    <w:p w14:paraId="49290818" w14:textId="664DD3AA" w:rsidR="00014FC3" w:rsidRPr="00A12C9A" w:rsidRDefault="00AD3EC2" w:rsidP="0089128C">
      <w:pPr>
        <w:spacing w:line="360" w:lineRule="auto"/>
        <w:rPr>
          <w:rFonts w:ascii="Arial" w:hAnsi="Arial" w:cs="Arial"/>
        </w:rPr>
      </w:pPr>
      <w:r w:rsidRPr="00A12C9A">
        <w:rPr>
          <w:rFonts w:ascii="Arial" w:hAnsi="Arial" w:cs="Arial"/>
        </w:rPr>
        <w:t xml:space="preserve">All elements of the structure need to comply with fire </w:t>
      </w:r>
      <w:r w:rsidR="00A431E2" w:rsidRPr="00A12C9A">
        <w:rPr>
          <w:rFonts w:ascii="Arial" w:hAnsi="Arial" w:cs="Arial"/>
        </w:rPr>
        <w:t xml:space="preserve">resistance periods </w:t>
      </w:r>
      <w:r w:rsidRPr="00A12C9A">
        <w:rPr>
          <w:rFonts w:ascii="Arial" w:hAnsi="Arial" w:cs="Arial"/>
        </w:rPr>
        <w:t>and the regulations set out in Approved document B for</w:t>
      </w:r>
      <w:r w:rsidR="007F61AD">
        <w:rPr>
          <w:rFonts w:ascii="Arial" w:hAnsi="Arial" w:cs="Arial"/>
        </w:rPr>
        <w:t xml:space="preserve"> the </w:t>
      </w:r>
      <w:r w:rsidR="0056377B">
        <w:rPr>
          <w:rFonts w:ascii="Arial" w:hAnsi="Arial" w:cs="Arial"/>
        </w:rPr>
        <w:t>“Resistance</w:t>
      </w:r>
      <w:r w:rsidR="007F61AD" w:rsidRPr="007F61AD">
        <w:rPr>
          <w:rFonts w:ascii="Arial" w:hAnsi="Arial" w:cs="Arial"/>
        </w:rPr>
        <w:t xml:space="preserve"> to collapse (loadbearing capacity), which applies to loadbearing elements only, denoted R in the European classification of the resistance to fire</w:t>
      </w:r>
      <w:r w:rsidR="00A431E2" w:rsidRPr="00A12C9A">
        <w:rPr>
          <w:rFonts w:ascii="Arial" w:hAnsi="Arial" w:cs="Arial"/>
        </w:rPr>
        <w:t xml:space="preserve"> </w:t>
      </w:r>
      <w:r w:rsidR="007F61AD">
        <w:rPr>
          <w:rFonts w:ascii="Arial" w:hAnsi="Arial" w:cs="Arial"/>
        </w:rPr>
        <w:t>performance”</w:t>
      </w:r>
      <w:sdt>
        <w:sdtPr>
          <w:rPr>
            <w:rFonts w:ascii="Arial" w:hAnsi="Arial" w:cs="Arial"/>
          </w:rPr>
          <w:id w:val="-1387177130"/>
          <w:citation/>
        </w:sdtPr>
        <w:sdtContent>
          <w:r w:rsidR="007F61AD">
            <w:rPr>
              <w:rFonts w:ascii="Arial" w:hAnsi="Arial" w:cs="Arial"/>
            </w:rPr>
            <w:fldChar w:fldCharType="begin"/>
          </w:r>
          <w:r w:rsidR="007F61AD">
            <w:rPr>
              <w:rFonts w:ascii="Arial" w:hAnsi="Arial" w:cs="Arial"/>
            </w:rPr>
            <w:instrText xml:space="preserve"> CITATION Wel201 \l 2057 </w:instrText>
          </w:r>
          <w:r w:rsidR="007F61AD">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(Governement, 2010 amended to 2020)</w:t>
          </w:r>
          <w:r w:rsidR="007F61AD">
            <w:rPr>
              <w:rFonts w:ascii="Arial" w:hAnsi="Arial" w:cs="Arial"/>
            </w:rPr>
            <w:fldChar w:fldCharType="end"/>
          </w:r>
        </w:sdtContent>
      </w:sdt>
      <w:r w:rsidR="009923A2">
        <w:rPr>
          <w:rFonts w:ascii="Arial" w:hAnsi="Arial" w:cs="Arial"/>
        </w:rPr>
        <w:t>.</w:t>
      </w:r>
      <w:r w:rsidRPr="00A12C9A">
        <w:rPr>
          <w:rFonts w:ascii="Arial" w:hAnsi="Arial" w:cs="Arial"/>
        </w:rPr>
        <w:t xml:space="preserve"> Although Steel as a material is non-combustible, </w:t>
      </w:r>
      <w:r w:rsidR="00943479" w:rsidRPr="00A12C9A">
        <w:rPr>
          <w:rFonts w:ascii="Arial" w:hAnsi="Arial" w:cs="Arial"/>
        </w:rPr>
        <w:t>if</w:t>
      </w:r>
      <w:r w:rsidR="00A431E2" w:rsidRPr="00A12C9A">
        <w:rPr>
          <w:rFonts w:ascii="Arial" w:hAnsi="Arial" w:cs="Arial"/>
        </w:rPr>
        <w:t xml:space="preserve"> in close contact with fire the steel will lose its strength</w:t>
      </w:r>
      <w:r w:rsidR="00217E7B" w:rsidRPr="00A12C9A">
        <w:rPr>
          <w:rFonts w:ascii="Arial" w:hAnsi="Arial" w:cs="Arial"/>
        </w:rPr>
        <w:t>.</w:t>
      </w:r>
      <w:r w:rsidR="00A431E2" w:rsidRPr="00A12C9A">
        <w:rPr>
          <w:rFonts w:ascii="Arial" w:hAnsi="Arial" w:cs="Arial"/>
        </w:rPr>
        <w:t xml:space="preserve"> </w:t>
      </w:r>
      <w:r w:rsidR="00217E7B" w:rsidRPr="00A12C9A">
        <w:rPr>
          <w:rFonts w:ascii="Arial" w:hAnsi="Arial" w:cs="Arial"/>
        </w:rPr>
        <w:t>The</w:t>
      </w:r>
      <w:r w:rsidRPr="00A12C9A">
        <w:rPr>
          <w:rFonts w:ascii="Arial" w:hAnsi="Arial" w:cs="Arial"/>
        </w:rPr>
        <w:t xml:space="preserve"> International Building Code</w:t>
      </w:r>
      <w:r w:rsidR="00217E7B" w:rsidRPr="00A12C9A">
        <w:rPr>
          <w:rFonts w:ascii="Arial" w:hAnsi="Arial" w:cs="Arial"/>
        </w:rPr>
        <w:t xml:space="preserve"> and the BRE Report 128 ‘Guidelines for the Construction of Fire Resisting Structural Elements, gives acceptable methods of compliance</w:t>
      </w:r>
      <w:sdt>
        <w:sdtPr>
          <w:rPr>
            <w:rFonts w:ascii="Arial" w:hAnsi="Arial" w:cs="Arial"/>
          </w:rPr>
          <w:id w:val="502392518"/>
          <w:citation/>
        </w:sdtPr>
        <w:sdtEndPr/>
        <w:sdtContent>
          <w:r w:rsidR="00217E7B" w:rsidRPr="00A12C9A">
            <w:rPr>
              <w:rFonts w:ascii="Arial" w:hAnsi="Arial" w:cs="Arial"/>
            </w:rPr>
            <w:fldChar w:fldCharType="begin"/>
          </w:r>
          <w:r w:rsidR="00217E7B" w:rsidRPr="00A12C9A">
            <w:rPr>
              <w:rFonts w:ascii="Arial" w:hAnsi="Arial" w:cs="Arial"/>
            </w:rPr>
            <w:instrText xml:space="preserve"> CITATION Chu201 \l 2057 </w:instrText>
          </w:r>
          <w:r w:rsidR="00217E7B" w:rsidRPr="00A12C9A">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(Grenno, 2020)</w:t>
          </w:r>
          <w:r w:rsidR="00217E7B" w:rsidRPr="00A12C9A">
            <w:rPr>
              <w:rFonts w:ascii="Arial" w:hAnsi="Arial" w:cs="Arial"/>
            </w:rPr>
            <w:fldChar w:fldCharType="end"/>
          </w:r>
        </w:sdtContent>
      </w:sdt>
      <w:r w:rsidR="00A72BE9">
        <w:rPr>
          <w:rFonts w:ascii="Arial" w:hAnsi="Arial" w:cs="Arial"/>
        </w:rPr>
        <w:t>,</w:t>
      </w:r>
      <w:r w:rsidR="00217E7B" w:rsidRPr="00A12C9A">
        <w:rPr>
          <w:rFonts w:ascii="Arial" w:hAnsi="Arial" w:cs="Arial"/>
        </w:rPr>
        <w:t xml:space="preserve"> </w:t>
      </w:r>
      <w:r w:rsidRPr="00A12C9A">
        <w:rPr>
          <w:rFonts w:ascii="Arial" w:hAnsi="Arial" w:cs="Arial"/>
        </w:rPr>
        <w:t xml:space="preserve"> determines how structural frames need be protected from fire in a way that preserves the stability of the building based on their connection to all essential elements of the structure.</w:t>
      </w:r>
      <w:r w:rsidR="00217E7B" w:rsidRPr="00A12C9A">
        <w:rPr>
          <w:rFonts w:ascii="Arial" w:hAnsi="Arial" w:cs="Arial"/>
        </w:rPr>
        <w:t xml:space="preserve"> Encasing steal in concrete is a common way of Fire proofing due to the excellent fire proofing quality’s it holds, but can be costly and add time due to the formwork needed and unwanted live loads to the structure. </w:t>
      </w:r>
      <w:r w:rsidR="00061A67" w:rsidRPr="00A12C9A">
        <w:rPr>
          <w:rFonts w:ascii="Arial" w:hAnsi="Arial" w:cs="Arial"/>
        </w:rPr>
        <w:t xml:space="preserve">However, Fireproofing the bolted connections to the pad foundation would be practicable and also provide greater strength and moisture resistance. For the case study, to maintain sustainability principles, my method of fire proofing the primary structure would be to cover the steel with 20mm thick vermiculite spray giving up to four hours </w:t>
      </w:r>
      <w:r w:rsidR="00943479" w:rsidRPr="00A12C9A">
        <w:rPr>
          <w:rFonts w:ascii="Arial" w:hAnsi="Arial" w:cs="Arial"/>
        </w:rPr>
        <w:t>protection</w:t>
      </w:r>
      <w:r w:rsidR="00631FD9">
        <w:rPr>
          <w:rFonts w:ascii="Arial" w:hAnsi="Arial" w:cs="Arial"/>
        </w:rPr>
        <w:t xml:space="preserve">, </w:t>
      </w:r>
      <w:r w:rsidR="00943479" w:rsidRPr="00A12C9A">
        <w:rPr>
          <w:rFonts w:ascii="Arial" w:hAnsi="Arial" w:cs="Arial"/>
        </w:rPr>
        <w:t xml:space="preserve">a much cheaper, quicker and sustainable option </w:t>
      </w:r>
      <w:sdt>
        <w:sdtPr>
          <w:rPr>
            <w:rFonts w:ascii="Arial" w:hAnsi="Arial" w:cs="Arial"/>
          </w:rPr>
          <w:id w:val="705138011"/>
          <w:citation/>
        </w:sdtPr>
        <w:sdtEndPr/>
        <w:sdtContent>
          <w:r w:rsidR="00943479" w:rsidRPr="00A12C9A">
            <w:rPr>
              <w:rFonts w:ascii="Arial" w:hAnsi="Arial" w:cs="Arial"/>
            </w:rPr>
            <w:fldChar w:fldCharType="begin"/>
          </w:r>
          <w:r w:rsidR="00943479" w:rsidRPr="00A12C9A">
            <w:rPr>
              <w:rFonts w:ascii="Arial" w:hAnsi="Arial" w:cs="Arial"/>
            </w:rPr>
            <w:instrText xml:space="preserve"> CITATION RCh11 \l 2057 </w:instrText>
          </w:r>
          <w:r w:rsidR="00943479" w:rsidRPr="00A12C9A">
            <w:rPr>
              <w:rFonts w:ascii="Arial" w:hAnsi="Arial" w:cs="Arial"/>
            </w:rPr>
            <w:fldChar w:fldCharType="separate"/>
          </w:r>
          <w:r w:rsidR="00E931A5" w:rsidRPr="00E931A5">
            <w:rPr>
              <w:rFonts w:ascii="Arial" w:hAnsi="Arial" w:cs="Arial"/>
              <w:noProof/>
            </w:rPr>
            <w:t>(R.Chudley, 2011)</w:t>
          </w:r>
          <w:r w:rsidR="00943479" w:rsidRPr="00A12C9A">
            <w:rPr>
              <w:rFonts w:ascii="Arial" w:hAnsi="Arial" w:cs="Arial"/>
            </w:rPr>
            <w:fldChar w:fldCharType="end"/>
          </w:r>
        </w:sdtContent>
      </w:sdt>
      <w:r w:rsidR="007774EA" w:rsidRPr="00A12C9A">
        <w:rPr>
          <w:rFonts w:ascii="Arial" w:hAnsi="Arial" w:cs="Arial"/>
        </w:rPr>
        <w:t>.</w:t>
      </w:r>
    </w:p>
    <w:p w14:paraId="40F3E9A9" w14:textId="6857D155" w:rsidR="00A431E2" w:rsidRPr="00A12C9A" w:rsidRDefault="00A431E2" w:rsidP="0089128C">
      <w:pPr>
        <w:spacing w:line="360" w:lineRule="auto"/>
        <w:rPr>
          <w:rFonts w:ascii="Arial" w:hAnsi="Arial" w:cs="Arial"/>
        </w:rPr>
      </w:pPr>
    </w:p>
    <w:p w14:paraId="734A0334" w14:textId="1A78D30D" w:rsidR="00A465A0" w:rsidRPr="00A12C9A" w:rsidRDefault="00A431E2" w:rsidP="0089128C">
      <w:pPr>
        <w:pStyle w:val="Heading3"/>
        <w:spacing w:line="360" w:lineRule="auto"/>
        <w:rPr>
          <w:rFonts w:ascii="Arial" w:hAnsi="Arial" w:cs="Arial"/>
        </w:rPr>
      </w:pPr>
      <w:bookmarkStart w:id="11" w:name="_Toc97587721"/>
      <w:r w:rsidRPr="00A12C9A">
        <w:rPr>
          <w:rFonts w:ascii="Arial" w:hAnsi="Arial" w:cs="Arial"/>
        </w:rPr>
        <w:t>3.1.4 Structural steel Connecti</w:t>
      </w:r>
      <w:r w:rsidR="00A465A0" w:rsidRPr="00A12C9A">
        <w:rPr>
          <w:rFonts w:ascii="Arial" w:hAnsi="Arial" w:cs="Arial"/>
        </w:rPr>
        <w:t>ons</w:t>
      </w:r>
      <w:bookmarkEnd w:id="11"/>
    </w:p>
    <w:p w14:paraId="28454D6D" w14:textId="05B80ED1" w:rsidR="00A465A0" w:rsidRPr="00A12C9A" w:rsidRDefault="00A465A0" w:rsidP="0089128C">
      <w:pPr>
        <w:spacing w:line="360" w:lineRule="auto"/>
        <w:rPr>
          <w:rFonts w:ascii="Arial" w:hAnsi="Arial" w:cs="Arial"/>
        </w:rPr>
      </w:pPr>
    </w:p>
    <w:p w14:paraId="1F32687A" w14:textId="58ABFFA7" w:rsidR="000A46E0" w:rsidRDefault="00A465A0" w:rsidP="0089128C">
      <w:pPr>
        <w:spacing w:line="360" w:lineRule="auto"/>
        <w:rPr>
          <w:rFonts w:ascii="Arial" w:hAnsi="Arial" w:cs="Arial"/>
        </w:rPr>
      </w:pPr>
      <w:r w:rsidRPr="00A12C9A">
        <w:rPr>
          <w:rFonts w:ascii="Arial" w:hAnsi="Arial" w:cs="Arial"/>
        </w:rPr>
        <w:t>Structural connections can be classed as “shop connections or site connections and can be made using bolts, rivets or welding”</w:t>
      </w:r>
      <w:sdt>
        <w:sdtPr>
          <w:rPr>
            <w:rFonts w:ascii="Arial" w:hAnsi="Arial" w:cs="Arial"/>
          </w:rPr>
          <w:id w:val="-726522601"/>
          <w:citation/>
        </w:sdtPr>
        <w:sdtContent>
          <w:r w:rsidRPr="00A12C9A">
            <w:rPr>
              <w:rFonts w:ascii="Arial" w:hAnsi="Arial" w:cs="Arial"/>
            </w:rPr>
            <w:fldChar w:fldCharType="begin"/>
          </w:r>
          <w:r w:rsidRPr="00A12C9A">
            <w:rPr>
              <w:rFonts w:ascii="Arial" w:hAnsi="Arial" w:cs="Arial"/>
            </w:rPr>
            <w:instrText xml:space="preserve">CITATION Ril21 \p 196 \l 2057 </w:instrText>
          </w:r>
          <w:r w:rsidRPr="00A12C9A">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(Cotgrave, 2021, p. 196)</w:t>
          </w:r>
          <w:r w:rsidRPr="00A12C9A">
            <w:rPr>
              <w:rFonts w:ascii="Arial" w:hAnsi="Arial" w:cs="Arial"/>
            </w:rPr>
            <w:fldChar w:fldCharType="end"/>
          </w:r>
        </w:sdtContent>
      </w:sdt>
      <w:r w:rsidRPr="00A12C9A">
        <w:rPr>
          <w:rFonts w:ascii="Arial" w:hAnsi="Arial" w:cs="Arial"/>
        </w:rPr>
        <w:t>.</w:t>
      </w:r>
      <w:r w:rsidR="004A7C19" w:rsidRPr="00A12C9A">
        <w:rPr>
          <w:rFonts w:ascii="Arial" w:hAnsi="Arial" w:cs="Arial"/>
        </w:rPr>
        <w:t xml:space="preserve">There are three bolt grades, these being </w:t>
      </w:r>
      <w:r w:rsidR="008F4AC4" w:rsidRPr="00A12C9A">
        <w:rPr>
          <w:rFonts w:ascii="Arial" w:hAnsi="Arial" w:cs="Arial"/>
        </w:rPr>
        <w:t>4.6, 8.8 and 10.9, all to BS EN ISO 4034. The first number represents tensile strength in N/mm2 and the second ratio between yield stress and tensile stress. The basic methods of welding include oxyacetylene and electric arc.</w:t>
      </w:r>
      <w:r w:rsidR="00C0410C" w:rsidRPr="00A12C9A">
        <w:rPr>
          <w:rFonts w:ascii="Arial" w:hAnsi="Arial" w:cs="Arial"/>
        </w:rPr>
        <w:t xml:space="preserve"> Welds are classified as Fillet or butt welds.</w:t>
      </w:r>
      <w:sdt>
        <w:sdtPr>
          <w:rPr>
            <w:rFonts w:ascii="Arial" w:hAnsi="Arial" w:cs="Arial"/>
          </w:rPr>
          <w:id w:val="-1063487280"/>
          <w:citation/>
        </w:sdtPr>
        <w:sdtContent>
          <w:r w:rsidR="00C0410C" w:rsidRPr="00A12C9A">
            <w:rPr>
              <w:rFonts w:ascii="Arial" w:hAnsi="Arial" w:cs="Arial"/>
            </w:rPr>
            <w:fldChar w:fldCharType="begin"/>
          </w:r>
          <w:r w:rsidR="00C0410C" w:rsidRPr="00A12C9A">
            <w:rPr>
              <w:rFonts w:ascii="Arial" w:hAnsi="Arial" w:cs="Arial"/>
            </w:rPr>
            <w:instrText xml:space="preserve"> CITATION RCh11 \l 2057 </w:instrText>
          </w:r>
          <w:r w:rsidR="00C0410C" w:rsidRPr="00A12C9A">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(R.Chudley, 2011)</w:t>
          </w:r>
          <w:r w:rsidR="00C0410C" w:rsidRPr="00A12C9A">
            <w:rPr>
              <w:rFonts w:ascii="Arial" w:hAnsi="Arial" w:cs="Arial"/>
            </w:rPr>
            <w:fldChar w:fldCharType="end"/>
          </w:r>
        </w:sdtContent>
      </w:sdt>
      <w:r w:rsidR="00C0410C" w:rsidRPr="00A12C9A">
        <w:rPr>
          <w:rFonts w:ascii="Arial" w:hAnsi="Arial" w:cs="Arial"/>
        </w:rPr>
        <w:t>.</w:t>
      </w:r>
      <w:r w:rsidR="00B65C26" w:rsidRPr="00A12C9A">
        <w:rPr>
          <w:rFonts w:ascii="Arial" w:hAnsi="Arial" w:cs="Arial"/>
        </w:rPr>
        <w:t xml:space="preserve">The design of steelwork elements and their connections is the province of the structural </w:t>
      </w:r>
      <w:r w:rsidR="004A7C19" w:rsidRPr="00A12C9A">
        <w:rPr>
          <w:rFonts w:ascii="Arial" w:hAnsi="Arial" w:cs="Arial"/>
        </w:rPr>
        <w:t xml:space="preserve">engineer, </w:t>
      </w:r>
      <w:r w:rsidR="00B65C26" w:rsidRPr="00A12C9A">
        <w:rPr>
          <w:rFonts w:ascii="Arial" w:hAnsi="Arial" w:cs="Arial"/>
        </w:rPr>
        <w:t xml:space="preserve">to whom the selection of connection </w:t>
      </w:r>
      <w:r w:rsidR="004A7C19" w:rsidRPr="00A12C9A">
        <w:rPr>
          <w:rFonts w:ascii="Arial" w:hAnsi="Arial" w:cs="Arial"/>
        </w:rPr>
        <w:t>type, number</w:t>
      </w:r>
      <w:r w:rsidR="00B65C26" w:rsidRPr="00A12C9A">
        <w:rPr>
          <w:rFonts w:ascii="Arial" w:hAnsi="Arial" w:cs="Arial"/>
        </w:rPr>
        <w:t xml:space="preserve"> of bolts or size and length of weld due to desired connection </w:t>
      </w:r>
      <w:r w:rsidR="004A7C19" w:rsidRPr="00A12C9A">
        <w:rPr>
          <w:rFonts w:ascii="Arial" w:hAnsi="Arial" w:cs="Arial"/>
        </w:rPr>
        <w:t>strength</w:t>
      </w:r>
      <w:r w:rsidR="00B65C26" w:rsidRPr="00A12C9A">
        <w:rPr>
          <w:rFonts w:ascii="Arial" w:hAnsi="Arial" w:cs="Arial"/>
        </w:rPr>
        <w:t xml:space="preserve"> is </w:t>
      </w:r>
      <w:r w:rsidR="004A7C19" w:rsidRPr="00A12C9A">
        <w:rPr>
          <w:rFonts w:ascii="Arial" w:hAnsi="Arial" w:cs="Arial"/>
        </w:rPr>
        <w:t xml:space="preserve">trusted with. Connections can be described as simple connections, semi- rigid </w:t>
      </w:r>
      <w:r w:rsidR="00C0410C" w:rsidRPr="00A12C9A">
        <w:rPr>
          <w:rFonts w:ascii="Arial" w:hAnsi="Arial" w:cs="Arial"/>
        </w:rPr>
        <w:t>connections,</w:t>
      </w:r>
      <w:r w:rsidR="004A7C19" w:rsidRPr="00A12C9A">
        <w:rPr>
          <w:rFonts w:ascii="Arial" w:hAnsi="Arial" w:cs="Arial"/>
        </w:rPr>
        <w:t xml:space="preserve"> </w:t>
      </w:r>
      <w:r w:rsidR="00C0410C" w:rsidRPr="00A12C9A">
        <w:rPr>
          <w:rFonts w:ascii="Arial" w:hAnsi="Arial" w:cs="Arial"/>
        </w:rPr>
        <w:t>Rigid</w:t>
      </w:r>
      <w:r w:rsidR="004A7C19" w:rsidRPr="00A12C9A">
        <w:rPr>
          <w:rFonts w:ascii="Arial" w:hAnsi="Arial" w:cs="Arial"/>
        </w:rPr>
        <w:t xml:space="preserve"> </w:t>
      </w:r>
      <w:r w:rsidR="000A46E0" w:rsidRPr="00A12C9A">
        <w:rPr>
          <w:rFonts w:ascii="Arial" w:hAnsi="Arial" w:cs="Arial"/>
        </w:rPr>
        <w:t>connections, Beam</w:t>
      </w:r>
      <w:r w:rsidR="00C0410C" w:rsidRPr="00A12C9A">
        <w:rPr>
          <w:rFonts w:ascii="Arial" w:hAnsi="Arial" w:cs="Arial"/>
        </w:rPr>
        <w:t xml:space="preserve"> to beam connection, Top beam bearing connections, </w:t>
      </w:r>
      <w:r w:rsidR="000A46E0" w:rsidRPr="00A12C9A">
        <w:rPr>
          <w:rFonts w:ascii="Arial" w:hAnsi="Arial" w:cs="Arial"/>
        </w:rPr>
        <w:t>column</w:t>
      </w:r>
      <w:r w:rsidR="00C0410C" w:rsidRPr="00A12C9A">
        <w:rPr>
          <w:rFonts w:ascii="Arial" w:hAnsi="Arial" w:cs="Arial"/>
        </w:rPr>
        <w:t xml:space="preserve"> to </w:t>
      </w:r>
      <w:r w:rsidR="000A46E0" w:rsidRPr="00A12C9A">
        <w:rPr>
          <w:rFonts w:ascii="Arial" w:hAnsi="Arial" w:cs="Arial"/>
        </w:rPr>
        <w:t>column</w:t>
      </w:r>
      <w:r w:rsidR="00C0410C" w:rsidRPr="00A12C9A">
        <w:rPr>
          <w:rFonts w:ascii="Arial" w:hAnsi="Arial" w:cs="Arial"/>
        </w:rPr>
        <w:t xml:space="preserve"> connection and beam to </w:t>
      </w:r>
      <w:r w:rsidR="000A46E0" w:rsidRPr="00A12C9A">
        <w:rPr>
          <w:rFonts w:ascii="Arial" w:hAnsi="Arial" w:cs="Arial"/>
        </w:rPr>
        <w:t>column</w:t>
      </w:r>
      <w:r w:rsidR="00C0410C" w:rsidRPr="00A12C9A">
        <w:rPr>
          <w:rFonts w:ascii="Arial" w:hAnsi="Arial" w:cs="Arial"/>
        </w:rPr>
        <w:t xml:space="preserve"> connection. In regards to the case study, Beam to beam connections would be used</w:t>
      </w:r>
      <w:r w:rsidR="0056377B">
        <w:rPr>
          <w:rFonts w:ascii="Arial" w:hAnsi="Arial" w:cs="Arial"/>
        </w:rPr>
        <w:t>.</w:t>
      </w:r>
      <w:r w:rsidR="000A46E0" w:rsidRPr="00A12C9A">
        <w:rPr>
          <w:rFonts w:ascii="Arial" w:hAnsi="Arial" w:cs="Arial"/>
        </w:rPr>
        <w:t xml:space="preserve"> </w:t>
      </w:r>
      <w:r w:rsidR="0056377B">
        <w:rPr>
          <w:rFonts w:ascii="Arial" w:hAnsi="Arial" w:cs="Arial"/>
        </w:rPr>
        <w:t>T</w:t>
      </w:r>
      <w:r w:rsidR="00C91EC3" w:rsidRPr="00A12C9A">
        <w:rPr>
          <w:rFonts w:ascii="Arial" w:hAnsi="Arial" w:cs="Arial"/>
        </w:rPr>
        <w:t>his</w:t>
      </w:r>
      <w:r w:rsidR="000A46E0" w:rsidRPr="00A12C9A">
        <w:rPr>
          <w:rFonts w:ascii="Arial" w:hAnsi="Arial" w:cs="Arial"/>
        </w:rPr>
        <w:t xml:space="preserve"> method depends on the depth of beams used, </w:t>
      </w:r>
      <w:r w:rsidR="00C91EC3" w:rsidRPr="00A12C9A">
        <w:rPr>
          <w:rFonts w:ascii="Arial" w:hAnsi="Arial" w:cs="Arial"/>
        </w:rPr>
        <w:t>the</w:t>
      </w:r>
      <w:r w:rsidR="000A46E0" w:rsidRPr="00A12C9A">
        <w:rPr>
          <w:rFonts w:ascii="Arial" w:hAnsi="Arial" w:cs="Arial"/>
        </w:rPr>
        <w:t xml:space="preserve"> main beam receives the secondary beam via web cleats and shop connections as shown in</w:t>
      </w:r>
      <w:r w:rsidR="000A46E0" w:rsidRPr="00A12C9A">
        <w:rPr>
          <w:rFonts w:ascii="Arial" w:hAnsi="Arial" w:cs="Arial"/>
          <w:color w:val="FFC000" w:themeColor="accent4"/>
        </w:rPr>
        <w:t xml:space="preserve"> </w:t>
      </w:r>
      <w:r w:rsidR="002E7A44">
        <w:rPr>
          <w:rFonts w:ascii="Arial" w:hAnsi="Arial" w:cs="Arial"/>
          <w:b/>
          <w:bCs/>
        </w:rPr>
        <w:lastRenderedPageBreak/>
        <w:t>F</w:t>
      </w:r>
      <w:r w:rsidR="007E6013" w:rsidRPr="0056377B">
        <w:rPr>
          <w:rFonts w:ascii="Arial" w:hAnsi="Arial" w:cs="Arial"/>
          <w:b/>
          <w:bCs/>
        </w:rPr>
        <w:t>igure</w:t>
      </w:r>
      <w:r w:rsidR="00B0743C">
        <w:rPr>
          <w:rFonts w:ascii="Arial" w:hAnsi="Arial" w:cs="Arial"/>
          <w:b/>
          <w:bCs/>
        </w:rPr>
        <w:t xml:space="preserve"> </w:t>
      </w:r>
      <w:r w:rsidR="002E7A44">
        <w:rPr>
          <w:rFonts w:ascii="Arial" w:hAnsi="Arial" w:cs="Arial"/>
          <w:b/>
          <w:bCs/>
        </w:rPr>
        <w:t>3</w:t>
      </w:r>
      <w:r w:rsidR="007E6013" w:rsidRPr="0056377B">
        <w:rPr>
          <w:rFonts w:ascii="Arial" w:hAnsi="Arial" w:cs="Arial"/>
          <w:b/>
          <w:bCs/>
        </w:rPr>
        <w:t>.</w:t>
      </w:r>
      <w:r w:rsidR="00C91EC3" w:rsidRPr="00A12C9A">
        <w:rPr>
          <w:rFonts w:ascii="Arial" w:hAnsi="Arial" w:cs="Arial"/>
          <w:color w:val="FFC000" w:themeColor="accent4"/>
        </w:rPr>
        <w:t xml:space="preserve"> </w:t>
      </w:r>
      <w:r w:rsidR="00C91EC3" w:rsidRPr="00A12C9A">
        <w:rPr>
          <w:rFonts w:ascii="Arial" w:hAnsi="Arial" w:cs="Arial"/>
        </w:rPr>
        <w:t xml:space="preserve">Connection to the </w:t>
      </w:r>
      <w:r w:rsidR="00C10371" w:rsidRPr="00A12C9A">
        <w:rPr>
          <w:rFonts w:ascii="Arial" w:hAnsi="Arial" w:cs="Arial"/>
        </w:rPr>
        <w:t>Base pad foundation is completed by holding down bolts for the frame being concreted into the pad cap. A base plate is then required</w:t>
      </w:r>
      <w:r w:rsidR="001A71C7" w:rsidRPr="00A12C9A">
        <w:rPr>
          <w:rFonts w:ascii="Arial" w:hAnsi="Arial" w:cs="Arial"/>
        </w:rPr>
        <w:t xml:space="preserve"> and fixed through the holes in the base plate and tightened to form the column to foundation connection as shown in </w:t>
      </w:r>
      <w:r w:rsidR="002A33AA">
        <w:rPr>
          <w:rFonts w:ascii="Arial" w:hAnsi="Arial" w:cs="Arial"/>
          <w:b/>
          <w:bCs/>
        </w:rPr>
        <w:t>F</w:t>
      </w:r>
      <w:r w:rsidR="007E6013" w:rsidRPr="0056377B">
        <w:rPr>
          <w:rFonts w:ascii="Arial" w:hAnsi="Arial" w:cs="Arial"/>
          <w:b/>
          <w:bCs/>
        </w:rPr>
        <w:t>igure.</w:t>
      </w:r>
      <w:r w:rsidR="0056377B" w:rsidRPr="0056377B">
        <w:rPr>
          <w:rFonts w:ascii="Arial" w:hAnsi="Arial" w:cs="Arial"/>
          <w:b/>
          <w:bCs/>
        </w:rPr>
        <w:t xml:space="preserve"> 1 </w:t>
      </w:r>
      <w:r w:rsidR="00B0743C" w:rsidRPr="0056377B">
        <w:rPr>
          <w:rFonts w:ascii="Arial" w:hAnsi="Arial" w:cs="Arial"/>
        </w:rPr>
        <w:t>previously. Accuracy</w:t>
      </w:r>
      <w:r w:rsidR="00FF3CFA" w:rsidRPr="00A12C9A">
        <w:rPr>
          <w:rFonts w:ascii="Arial" w:hAnsi="Arial" w:cs="Arial"/>
        </w:rPr>
        <w:t xml:space="preserve"> is </w:t>
      </w:r>
      <w:r w:rsidR="0013292B" w:rsidRPr="00A12C9A">
        <w:rPr>
          <w:rFonts w:ascii="Arial" w:hAnsi="Arial" w:cs="Arial"/>
        </w:rPr>
        <w:t>paramount, although</w:t>
      </w:r>
      <w:r w:rsidR="00FF3CFA" w:rsidRPr="00A12C9A">
        <w:rPr>
          <w:rFonts w:ascii="Arial" w:hAnsi="Arial" w:cs="Arial"/>
        </w:rPr>
        <w:t xml:space="preserve"> if the setting out is </w:t>
      </w:r>
      <w:r w:rsidR="0013292B" w:rsidRPr="00A12C9A">
        <w:rPr>
          <w:rFonts w:ascii="Arial" w:hAnsi="Arial" w:cs="Arial"/>
        </w:rPr>
        <w:t>incorrect, epoxy</w:t>
      </w:r>
      <w:r w:rsidR="00FF3CFA" w:rsidRPr="00A12C9A">
        <w:rPr>
          <w:rFonts w:ascii="Arial" w:hAnsi="Arial" w:cs="Arial"/>
        </w:rPr>
        <w:t xml:space="preserve"> resin can be </w:t>
      </w:r>
      <w:r w:rsidR="0013292B" w:rsidRPr="00A12C9A">
        <w:rPr>
          <w:rFonts w:ascii="Arial" w:hAnsi="Arial" w:cs="Arial"/>
        </w:rPr>
        <w:t>used,</w:t>
      </w:r>
      <w:r w:rsidR="00FF3CFA" w:rsidRPr="00A12C9A">
        <w:rPr>
          <w:rFonts w:ascii="Arial" w:hAnsi="Arial" w:cs="Arial"/>
        </w:rPr>
        <w:t xml:space="preserve"> but </w:t>
      </w:r>
      <w:r w:rsidR="0013292B" w:rsidRPr="00A12C9A">
        <w:rPr>
          <w:rFonts w:ascii="Arial" w:hAnsi="Arial" w:cs="Arial"/>
        </w:rPr>
        <w:t>“some</w:t>
      </w:r>
      <w:r w:rsidR="00FF3CFA" w:rsidRPr="00A12C9A">
        <w:rPr>
          <w:rFonts w:ascii="Arial" w:hAnsi="Arial" w:cs="Arial"/>
        </w:rPr>
        <w:t xml:space="preserve"> structural engineers will not allow this as the joint between bolt and the concrete is not as </w:t>
      </w:r>
      <w:r w:rsidR="0013292B" w:rsidRPr="00A12C9A">
        <w:rPr>
          <w:rFonts w:ascii="Arial" w:hAnsi="Arial" w:cs="Arial"/>
        </w:rPr>
        <w:t>strong</w:t>
      </w:r>
      <w:r w:rsidR="00FF3CFA" w:rsidRPr="00A12C9A">
        <w:rPr>
          <w:rFonts w:ascii="Arial" w:hAnsi="Arial" w:cs="Arial"/>
        </w:rPr>
        <w:t xml:space="preserve">” </w:t>
      </w:r>
      <w:sdt>
        <w:sdtPr>
          <w:rPr>
            <w:rFonts w:ascii="Arial" w:hAnsi="Arial" w:cs="Arial"/>
          </w:rPr>
          <w:id w:val="1528063458"/>
          <w:citation/>
        </w:sdtPr>
        <w:sdtContent>
          <w:r w:rsidR="0013292B" w:rsidRPr="00A12C9A">
            <w:rPr>
              <w:rFonts w:ascii="Arial" w:hAnsi="Arial" w:cs="Arial"/>
            </w:rPr>
            <w:fldChar w:fldCharType="begin"/>
          </w:r>
          <w:r w:rsidR="0013292B" w:rsidRPr="00A12C9A">
            <w:rPr>
              <w:rFonts w:ascii="Arial" w:hAnsi="Arial" w:cs="Arial"/>
            </w:rPr>
            <w:instrText xml:space="preserve">CITATION Ril21 \p 199 \l 2057 </w:instrText>
          </w:r>
          <w:r w:rsidR="0013292B" w:rsidRPr="00A12C9A">
            <w:rPr>
              <w:rFonts w:ascii="Arial" w:hAnsi="Arial" w:cs="Arial"/>
            </w:rPr>
            <w:fldChar w:fldCharType="separate"/>
          </w:r>
          <w:r w:rsidR="00E931A5" w:rsidRPr="00E931A5">
            <w:rPr>
              <w:rFonts w:ascii="Arial" w:hAnsi="Arial" w:cs="Arial"/>
              <w:noProof/>
            </w:rPr>
            <w:t>(Cotgrave, 2021, p. 199)</w:t>
          </w:r>
          <w:r w:rsidR="0013292B" w:rsidRPr="00A12C9A">
            <w:rPr>
              <w:rFonts w:ascii="Arial" w:hAnsi="Arial" w:cs="Arial"/>
            </w:rPr>
            <w:fldChar w:fldCharType="end"/>
          </w:r>
        </w:sdtContent>
      </w:sdt>
    </w:p>
    <w:p w14:paraId="2542C4CF" w14:textId="77777777" w:rsidR="002A33AA" w:rsidRPr="00A12C9A" w:rsidRDefault="002A33AA" w:rsidP="0089128C">
      <w:pPr>
        <w:spacing w:line="360" w:lineRule="auto"/>
        <w:rPr>
          <w:rFonts w:ascii="Arial" w:hAnsi="Arial" w:cs="Arial"/>
        </w:rPr>
      </w:pPr>
    </w:p>
    <w:p w14:paraId="5E9B1941" w14:textId="3DCFEDFB" w:rsidR="001A71C7" w:rsidRDefault="005F7A2D" w:rsidP="0089128C">
      <w:pPr>
        <w:spacing w:line="360" w:lineRule="auto"/>
        <w:rPr>
          <w:rFonts w:ascii="Arial" w:hAnsi="Arial" w:cs="Arial"/>
          <w:b/>
          <w:bCs/>
        </w:rPr>
      </w:pPr>
      <w:r w:rsidRPr="005F7A2D">
        <w:rPr>
          <w:rFonts w:ascii="Arial" w:hAnsi="Arial" w:cs="Arial"/>
          <w:b/>
          <w:bCs/>
        </w:rPr>
        <w:t>Figure 3</w:t>
      </w:r>
    </w:p>
    <w:p w14:paraId="6CE98E4C" w14:textId="77777777" w:rsidR="002A33AA" w:rsidRDefault="002A33AA" w:rsidP="0089128C">
      <w:pPr>
        <w:spacing w:line="360" w:lineRule="auto"/>
        <w:rPr>
          <w:rFonts w:ascii="Arial" w:hAnsi="Arial" w:cs="Arial"/>
          <w:b/>
          <w:bCs/>
        </w:rPr>
      </w:pPr>
    </w:p>
    <w:p w14:paraId="18D76A5E" w14:textId="116724C7" w:rsidR="001F3B21" w:rsidRDefault="001F3B21" w:rsidP="0089128C">
      <w:pPr>
        <w:spacing w:line="360" w:lineRule="auto"/>
        <w:rPr>
          <w:rFonts w:ascii="Arial" w:hAnsi="Arial" w:cs="Arial"/>
          <w:b/>
          <w:bCs/>
        </w:rPr>
      </w:pPr>
      <w:r>
        <w:rPr>
          <w:rFonts w:ascii="Arial" w:hAnsi="Arial" w:cs="Arial"/>
          <w:b/>
          <w:bCs/>
          <w:noProof/>
        </w:rPr>
        <w:drawing>
          <wp:inline distT="0" distB="0" distL="0" distR="0" wp14:anchorId="3CFAA95B" wp14:editId="6B90DE0A">
            <wp:extent cx="5731510" cy="39909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5731510" cy="3990975"/>
                    </a:xfrm>
                    <a:prstGeom prst="rect">
                      <a:avLst/>
                    </a:prstGeom>
                  </pic:spPr>
                </pic:pic>
              </a:graphicData>
            </a:graphic>
          </wp:inline>
        </w:drawing>
      </w:r>
    </w:p>
    <w:p w14:paraId="09F58C60" w14:textId="2E145F17" w:rsidR="005F7A2D" w:rsidRDefault="001B3625" w:rsidP="0089128C">
      <w:pPr>
        <w:spacing w:line="360" w:lineRule="auto"/>
        <w:rPr>
          <w:rFonts w:ascii="Arial" w:hAnsi="Arial" w:cs="Arial"/>
          <w:b/>
          <w:bCs/>
        </w:rPr>
      </w:pPr>
      <w:sdt>
        <w:sdtPr>
          <w:rPr>
            <w:rFonts w:ascii="Arial" w:hAnsi="Arial" w:cs="Arial"/>
            <w:b/>
            <w:bCs/>
          </w:rPr>
          <w:id w:val="1864401091"/>
          <w:citation/>
        </w:sdtPr>
        <w:sdtContent>
          <w:r>
            <w:rPr>
              <w:rFonts w:ascii="Arial" w:hAnsi="Arial" w:cs="Arial"/>
              <w:b/>
              <w:bCs/>
            </w:rPr>
            <w:fldChar w:fldCharType="begin"/>
          </w:r>
          <w:r>
            <w:rPr>
              <w:rFonts w:ascii="Arial" w:hAnsi="Arial" w:cs="Arial"/>
              <w:b/>
              <w:bCs/>
            </w:rPr>
            <w:instrText xml:space="preserve"> CITATION RCh11 \l 2057 </w:instrText>
          </w:r>
          <w:r>
            <w:rPr>
              <w:rFonts w:ascii="Arial" w:hAnsi="Arial" w:cs="Arial"/>
              <w:b/>
              <w:bCs/>
            </w:rPr>
            <w:fldChar w:fldCharType="separate"/>
          </w:r>
          <w:r w:rsidR="00E931A5" w:rsidRPr="00E931A5">
            <w:rPr>
              <w:rFonts w:ascii="Arial" w:hAnsi="Arial" w:cs="Arial"/>
              <w:noProof/>
            </w:rPr>
            <w:t>(R.Chudley, 2011)</w:t>
          </w:r>
          <w:r>
            <w:rPr>
              <w:rFonts w:ascii="Arial" w:hAnsi="Arial" w:cs="Arial"/>
              <w:b/>
              <w:bCs/>
            </w:rPr>
            <w:fldChar w:fldCharType="end"/>
          </w:r>
        </w:sdtContent>
      </w:sdt>
    </w:p>
    <w:p w14:paraId="210EF325" w14:textId="77777777" w:rsidR="002A33AA" w:rsidRDefault="002A33AA" w:rsidP="0089128C">
      <w:pPr>
        <w:spacing w:line="360" w:lineRule="auto"/>
        <w:rPr>
          <w:rFonts w:ascii="Arial" w:hAnsi="Arial" w:cs="Arial"/>
          <w:b/>
          <w:bCs/>
        </w:rPr>
      </w:pPr>
    </w:p>
    <w:p w14:paraId="05FD8826" w14:textId="0489C6AA" w:rsidR="005F7A2D" w:rsidRDefault="005F7A2D" w:rsidP="0089128C">
      <w:pPr>
        <w:spacing w:line="360" w:lineRule="auto"/>
        <w:rPr>
          <w:rFonts w:ascii="Arial" w:hAnsi="Arial" w:cs="Arial"/>
          <w:b/>
          <w:bCs/>
        </w:rPr>
      </w:pPr>
    </w:p>
    <w:p w14:paraId="349727D3" w14:textId="77777777" w:rsidR="00631FD9" w:rsidRPr="005F7A2D" w:rsidRDefault="00631FD9" w:rsidP="0089128C">
      <w:pPr>
        <w:spacing w:line="360" w:lineRule="auto"/>
        <w:rPr>
          <w:rFonts w:ascii="Arial" w:hAnsi="Arial" w:cs="Arial"/>
          <w:b/>
          <w:bCs/>
        </w:rPr>
      </w:pPr>
    </w:p>
    <w:p w14:paraId="11AAC311" w14:textId="77777777" w:rsidR="00E251FE" w:rsidRPr="00A12C9A" w:rsidRDefault="00E251FE" w:rsidP="0089128C">
      <w:pPr>
        <w:spacing w:line="360" w:lineRule="auto"/>
        <w:rPr>
          <w:rFonts w:ascii="Arial" w:hAnsi="Arial" w:cs="Arial"/>
        </w:rPr>
      </w:pPr>
    </w:p>
    <w:p w14:paraId="37B82787" w14:textId="77AABCB8" w:rsidR="00E251FE" w:rsidRPr="00A12C9A" w:rsidRDefault="00E251FE" w:rsidP="0089128C">
      <w:pPr>
        <w:pStyle w:val="Heading3"/>
        <w:spacing w:line="360" w:lineRule="auto"/>
        <w:rPr>
          <w:rFonts w:ascii="Arial" w:hAnsi="Arial" w:cs="Arial"/>
        </w:rPr>
      </w:pPr>
      <w:bookmarkStart w:id="12" w:name="_Toc97587722"/>
      <w:r w:rsidRPr="00A12C9A">
        <w:rPr>
          <w:rFonts w:ascii="Arial" w:hAnsi="Arial" w:cs="Arial"/>
        </w:rPr>
        <w:lastRenderedPageBreak/>
        <w:t>3.1.</w:t>
      </w:r>
      <w:r w:rsidR="00A431E2" w:rsidRPr="00A12C9A">
        <w:rPr>
          <w:rFonts w:ascii="Arial" w:hAnsi="Arial" w:cs="Arial"/>
        </w:rPr>
        <w:t>5</w:t>
      </w:r>
      <w:r w:rsidRPr="00A12C9A">
        <w:rPr>
          <w:rFonts w:ascii="Arial" w:hAnsi="Arial" w:cs="Arial"/>
        </w:rPr>
        <w:t xml:space="preserve"> Strategy towards wind loading</w:t>
      </w:r>
      <w:bookmarkEnd w:id="12"/>
      <w:r w:rsidRPr="00A12C9A">
        <w:rPr>
          <w:rFonts w:ascii="Arial" w:hAnsi="Arial" w:cs="Arial"/>
        </w:rPr>
        <w:t xml:space="preserve"> </w:t>
      </w:r>
    </w:p>
    <w:p w14:paraId="67BF316D" w14:textId="2CD8055B" w:rsidR="00AD3EC2" w:rsidRPr="00A12C9A" w:rsidRDefault="00AD3EC2" w:rsidP="0089128C">
      <w:pPr>
        <w:spacing w:line="360" w:lineRule="auto"/>
        <w:rPr>
          <w:rFonts w:ascii="Arial" w:hAnsi="Arial" w:cs="Arial"/>
        </w:rPr>
      </w:pPr>
    </w:p>
    <w:p w14:paraId="765236F7" w14:textId="6A3B7F7B" w:rsidR="00AD3EC2" w:rsidRPr="00A12C9A" w:rsidRDefault="00AD3EC2" w:rsidP="0089128C">
      <w:pPr>
        <w:spacing w:line="360" w:lineRule="auto"/>
        <w:rPr>
          <w:rFonts w:ascii="Arial" w:hAnsi="Arial" w:cs="Arial"/>
        </w:rPr>
      </w:pPr>
      <w:r w:rsidRPr="00A12C9A">
        <w:rPr>
          <w:rFonts w:ascii="Arial" w:hAnsi="Arial" w:cs="Arial"/>
        </w:rPr>
        <w:t xml:space="preserve">When designing large structures, wind loads are particularly important within design process. The wind velocity to be considered in the design of a structure depends on its geographical </w:t>
      </w:r>
      <w:r w:rsidR="00A465A0" w:rsidRPr="00A12C9A">
        <w:rPr>
          <w:rFonts w:ascii="Arial" w:hAnsi="Arial" w:cs="Arial"/>
        </w:rPr>
        <w:t>location. Wind</w:t>
      </w:r>
      <w:r w:rsidR="00233467" w:rsidRPr="00A12C9A">
        <w:rPr>
          <w:rFonts w:ascii="Arial" w:hAnsi="Arial" w:cs="Arial"/>
        </w:rPr>
        <w:t xml:space="preserve"> load Calculations to BS </w:t>
      </w:r>
      <w:r w:rsidR="00C21176" w:rsidRPr="00A12C9A">
        <w:rPr>
          <w:rFonts w:ascii="Arial" w:hAnsi="Arial" w:cs="Arial"/>
        </w:rPr>
        <w:t>6399: Part</w:t>
      </w:r>
      <w:r w:rsidR="00233467" w:rsidRPr="00A12C9A">
        <w:rPr>
          <w:rFonts w:ascii="Arial" w:hAnsi="Arial" w:cs="Arial"/>
        </w:rPr>
        <w:t xml:space="preserve"> 2:1997</w:t>
      </w:r>
      <w:r w:rsidR="00C21176" w:rsidRPr="00A12C9A">
        <w:rPr>
          <w:rFonts w:ascii="Arial" w:hAnsi="Arial" w:cs="Arial"/>
        </w:rPr>
        <w:t xml:space="preserve"> can be obtained by calculation and Generic figures calculated by the use of GPS coordinates to aid the design process.</w:t>
      </w:r>
      <w:r w:rsidR="00A465A0" w:rsidRPr="00A12C9A">
        <w:rPr>
          <w:rFonts w:ascii="Arial" w:hAnsi="Arial" w:cs="Arial"/>
        </w:rPr>
        <w:t xml:space="preserve"> See </w:t>
      </w:r>
      <w:r w:rsidR="005F7A2D" w:rsidRPr="005F7A2D">
        <w:rPr>
          <w:rFonts w:ascii="Arial" w:hAnsi="Arial" w:cs="Arial"/>
          <w:b/>
          <w:bCs/>
        </w:rPr>
        <w:t>Appendix C</w:t>
      </w:r>
      <w:r w:rsidR="00A465A0" w:rsidRPr="005F7A2D">
        <w:rPr>
          <w:rFonts w:ascii="Arial" w:hAnsi="Arial" w:cs="Arial"/>
        </w:rPr>
        <w:t xml:space="preserve"> </w:t>
      </w:r>
      <w:r w:rsidR="00A465A0" w:rsidRPr="00A12C9A">
        <w:rPr>
          <w:rFonts w:ascii="Arial" w:hAnsi="Arial" w:cs="Arial"/>
        </w:rPr>
        <w:t xml:space="preserve">for case study location detailing relevant calculations for roof and external walls. </w:t>
      </w:r>
      <w:r w:rsidR="00A465A0" w:rsidRPr="00A12C9A">
        <w:rPr>
          <w:rFonts w:ascii="Arial" w:hAnsi="Arial" w:cs="Arial"/>
        </w:rPr>
        <w:t xml:space="preserve">A braced structure as per the case study is a strong structural system commonly used in buildings subject to lateral wind loads. </w:t>
      </w:r>
      <w:r w:rsidR="00727851">
        <w:rPr>
          <w:rFonts w:ascii="Arial" w:hAnsi="Arial" w:cs="Arial"/>
        </w:rPr>
        <w:t>M</w:t>
      </w:r>
      <w:r w:rsidR="00A465A0" w:rsidRPr="00A12C9A">
        <w:rPr>
          <w:rFonts w:ascii="Arial" w:hAnsi="Arial" w:cs="Arial"/>
        </w:rPr>
        <w:t xml:space="preserve">embers in a braced frame made of structural steel, which can work effectively both in tension and compression give the structure additional stability and rigidity. The beams and columns that form the frame carry vertical loads, and the bracing system carries the lateral </w:t>
      </w:r>
      <w:r w:rsidR="00A465A0" w:rsidRPr="00A12C9A">
        <w:rPr>
          <w:rFonts w:ascii="Arial" w:hAnsi="Arial" w:cs="Arial"/>
        </w:rPr>
        <w:t>loads.</w:t>
      </w:r>
      <w:sdt>
        <w:sdtPr>
          <w:rPr>
            <w:rFonts w:ascii="Arial" w:hAnsi="Arial" w:cs="Arial"/>
          </w:rPr>
          <w:id w:val="1071465583"/>
          <w:citation/>
        </w:sdtPr>
        <w:sdtContent>
          <w:r w:rsidR="00727851">
            <w:rPr>
              <w:rFonts w:ascii="Arial" w:hAnsi="Arial" w:cs="Arial"/>
            </w:rPr>
            <w:fldChar w:fldCharType="begin"/>
          </w:r>
          <w:r w:rsidR="00727851">
            <w:rPr>
              <w:rFonts w:ascii="Arial" w:hAnsi="Arial" w:cs="Arial"/>
            </w:rPr>
            <w:instrText xml:space="preserve"> CITATION Ril21 \l 2057 </w:instrText>
          </w:r>
          <w:r w:rsidR="00727851">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(Cotgrave, 2021)</w:t>
          </w:r>
          <w:r w:rsidR="00727851">
            <w:rPr>
              <w:rFonts w:ascii="Arial" w:hAnsi="Arial" w:cs="Arial"/>
            </w:rPr>
            <w:fldChar w:fldCharType="end"/>
          </w:r>
        </w:sdtContent>
      </w:sdt>
      <w:r w:rsidR="00A465A0" w:rsidRPr="00A12C9A">
        <w:rPr>
          <w:rFonts w:ascii="Arial" w:hAnsi="Arial" w:cs="Arial"/>
        </w:rPr>
        <w:t xml:space="preserve"> Due</w:t>
      </w:r>
      <w:r w:rsidR="00A465A0" w:rsidRPr="00A12C9A">
        <w:rPr>
          <w:rFonts w:ascii="Arial" w:hAnsi="Arial" w:cs="Arial"/>
        </w:rPr>
        <w:t xml:space="preserve"> to the Case study having a large </w:t>
      </w:r>
      <w:r w:rsidR="004D141B" w:rsidRPr="00A12C9A">
        <w:rPr>
          <w:rFonts w:ascii="Arial" w:hAnsi="Arial" w:cs="Arial"/>
        </w:rPr>
        <w:t>number</w:t>
      </w:r>
      <w:r w:rsidR="00A465A0" w:rsidRPr="00A12C9A">
        <w:rPr>
          <w:rFonts w:ascii="Arial" w:hAnsi="Arial" w:cs="Arial"/>
        </w:rPr>
        <w:t xml:space="preserve"> of external </w:t>
      </w:r>
      <w:r w:rsidR="004D141B" w:rsidRPr="00A12C9A">
        <w:rPr>
          <w:rFonts w:ascii="Arial" w:hAnsi="Arial" w:cs="Arial"/>
        </w:rPr>
        <w:t>windows,</w:t>
      </w:r>
      <w:r w:rsidR="00A465A0" w:rsidRPr="00A12C9A">
        <w:rPr>
          <w:rFonts w:ascii="Arial" w:hAnsi="Arial" w:cs="Arial"/>
        </w:rPr>
        <w:t xml:space="preserve"> the bracing would be fitted internally as to not obstruct openings, with the envelope of the structure transferring the loads to the internal members to</w:t>
      </w:r>
      <w:r w:rsidR="00A465A0" w:rsidRPr="00A12C9A">
        <w:rPr>
          <w:rFonts w:ascii="Arial" w:hAnsi="Arial" w:cs="Arial"/>
        </w:rPr>
        <w:t xml:space="preserve"> transmit the load to the supporting elements and thus to the ground through the columns. </w:t>
      </w:r>
    </w:p>
    <w:p w14:paraId="604ABC24" w14:textId="4FE447C2" w:rsidR="002F45FE" w:rsidRPr="00087611" w:rsidRDefault="002F45FE" w:rsidP="0089128C">
      <w:pPr>
        <w:pStyle w:val="Heading2"/>
        <w:spacing w:line="360" w:lineRule="auto"/>
        <w:rPr>
          <w:rFonts w:ascii="Arial" w:hAnsi="Arial" w:cs="Arial"/>
        </w:rPr>
      </w:pPr>
      <w:bookmarkStart w:id="13" w:name="_Toc97587723"/>
      <w:r w:rsidRPr="00087611">
        <w:rPr>
          <w:rFonts w:ascii="Arial" w:hAnsi="Arial" w:cs="Arial"/>
        </w:rPr>
        <w:t>3.2 System of enclosure</w:t>
      </w:r>
      <w:bookmarkEnd w:id="13"/>
      <w:r w:rsidRPr="00087611">
        <w:rPr>
          <w:rFonts w:ascii="Arial" w:hAnsi="Arial" w:cs="Arial"/>
        </w:rPr>
        <w:t xml:space="preserve"> </w:t>
      </w:r>
    </w:p>
    <w:p w14:paraId="75639036" w14:textId="23ADED79" w:rsidR="00F0435C" w:rsidRPr="00087611" w:rsidRDefault="002F45FE" w:rsidP="0089128C">
      <w:pPr>
        <w:pStyle w:val="Heading3"/>
        <w:spacing w:line="360" w:lineRule="auto"/>
        <w:rPr>
          <w:rFonts w:ascii="Arial" w:hAnsi="Arial" w:cs="Arial"/>
        </w:rPr>
      </w:pPr>
      <w:bookmarkStart w:id="14" w:name="_Toc97587724"/>
      <w:r w:rsidRPr="00087611">
        <w:rPr>
          <w:rFonts w:ascii="Arial" w:hAnsi="Arial" w:cs="Arial"/>
        </w:rPr>
        <w:t>3.2.1 Introduction to system enclosures</w:t>
      </w:r>
      <w:bookmarkEnd w:id="14"/>
      <w:r w:rsidRPr="00087611">
        <w:rPr>
          <w:rFonts w:ascii="Arial" w:hAnsi="Arial" w:cs="Arial"/>
        </w:rPr>
        <w:t xml:space="preserve"> </w:t>
      </w:r>
    </w:p>
    <w:p w14:paraId="29765796" w14:textId="0A4855FF" w:rsidR="00452D7E" w:rsidRPr="00087611" w:rsidRDefault="00452D7E" w:rsidP="0089128C">
      <w:pPr>
        <w:spacing w:line="360" w:lineRule="auto"/>
        <w:rPr>
          <w:rFonts w:ascii="Arial" w:hAnsi="Arial" w:cs="Arial"/>
        </w:rPr>
      </w:pPr>
    </w:p>
    <w:p w14:paraId="72226ECA" w14:textId="3070FC56" w:rsidR="002A33AA" w:rsidRDefault="00524918" w:rsidP="0089128C">
      <w:pPr>
        <w:spacing w:line="360" w:lineRule="auto"/>
        <w:rPr>
          <w:rFonts w:ascii="Arial" w:hAnsi="Arial" w:cs="Arial"/>
        </w:rPr>
      </w:pPr>
      <w:r w:rsidRPr="00087611">
        <w:rPr>
          <w:rFonts w:ascii="Arial" w:hAnsi="Arial" w:cs="Arial"/>
        </w:rPr>
        <w:t>System enclosures or also knows as the building envelope</w:t>
      </w:r>
      <w:r w:rsidR="0013427C" w:rsidRPr="00087611">
        <w:rPr>
          <w:rFonts w:ascii="Arial" w:hAnsi="Arial" w:cs="Arial"/>
        </w:rPr>
        <w:t xml:space="preserve"> is the term given to part</w:t>
      </w:r>
      <w:r w:rsidR="00C31218" w:rsidRPr="00087611">
        <w:rPr>
          <w:rFonts w:ascii="Arial" w:hAnsi="Arial" w:cs="Arial"/>
        </w:rPr>
        <w:t>s</w:t>
      </w:r>
      <w:r w:rsidR="0013427C" w:rsidRPr="00087611">
        <w:rPr>
          <w:rFonts w:ascii="Arial" w:hAnsi="Arial" w:cs="Arial"/>
        </w:rPr>
        <w:t xml:space="preserve"> of a building</w:t>
      </w:r>
      <w:r w:rsidR="00C31218" w:rsidRPr="00087611">
        <w:rPr>
          <w:rFonts w:ascii="Arial" w:hAnsi="Arial" w:cs="Arial"/>
        </w:rPr>
        <w:t xml:space="preserve"> structure</w:t>
      </w:r>
      <w:r w:rsidR="0013427C" w:rsidRPr="00087611">
        <w:rPr>
          <w:rFonts w:ascii="Arial" w:hAnsi="Arial" w:cs="Arial"/>
        </w:rPr>
        <w:t xml:space="preserve"> that physically separates the external</w:t>
      </w:r>
      <w:r w:rsidR="00C31218" w:rsidRPr="00087611">
        <w:rPr>
          <w:rFonts w:ascii="Arial" w:hAnsi="Arial" w:cs="Arial"/>
        </w:rPr>
        <w:t xml:space="preserve"> environment</w:t>
      </w:r>
      <w:r w:rsidR="0013427C" w:rsidRPr="00087611">
        <w:rPr>
          <w:rFonts w:ascii="Arial" w:hAnsi="Arial" w:cs="Arial"/>
        </w:rPr>
        <w:t xml:space="preserve"> from the interior environment. The physical components of th</w:t>
      </w:r>
      <w:r w:rsidR="00C31218" w:rsidRPr="00087611">
        <w:rPr>
          <w:rFonts w:ascii="Arial" w:hAnsi="Arial" w:cs="Arial"/>
        </w:rPr>
        <w:t xml:space="preserve">e </w:t>
      </w:r>
      <w:r w:rsidR="0013427C" w:rsidRPr="00087611">
        <w:rPr>
          <w:rFonts w:ascii="Arial" w:hAnsi="Arial" w:cs="Arial"/>
        </w:rPr>
        <w:t>enclosure include</w:t>
      </w:r>
      <w:r w:rsidR="00C31218" w:rsidRPr="00087611">
        <w:rPr>
          <w:rFonts w:ascii="Arial" w:hAnsi="Arial" w:cs="Arial"/>
        </w:rPr>
        <w:t>, The roof, windows, doors, the above and below grade wall systems and the case floor to the building.</w:t>
      </w:r>
      <w:r w:rsidR="00A451E5" w:rsidRPr="00087611">
        <w:rPr>
          <w:rFonts w:ascii="Arial" w:hAnsi="Arial" w:cs="Arial"/>
        </w:rPr>
        <w:t xml:space="preserve"> The enclosure design </w:t>
      </w:r>
      <w:r w:rsidR="00F47CF6" w:rsidRPr="00087611">
        <w:rPr>
          <w:rFonts w:ascii="Arial" w:hAnsi="Arial" w:cs="Arial"/>
        </w:rPr>
        <w:t xml:space="preserve">is often dictated by the built environment and the aesthetic </w:t>
      </w:r>
      <w:r w:rsidR="00300D74" w:rsidRPr="00087611">
        <w:rPr>
          <w:rFonts w:ascii="Arial" w:hAnsi="Arial" w:cs="Arial"/>
        </w:rPr>
        <w:t>appearance and</w:t>
      </w:r>
      <w:r w:rsidR="00F47CF6" w:rsidRPr="00087611">
        <w:rPr>
          <w:rFonts w:ascii="Arial" w:hAnsi="Arial" w:cs="Arial"/>
        </w:rPr>
        <w:t xml:space="preserve"> cost allowance, but must also follow the main </w:t>
      </w:r>
      <w:r w:rsidR="00300D74" w:rsidRPr="00087611">
        <w:rPr>
          <w:rFonts w:ascii="Arial" w:hAnsi="Arial" w:cs="Arial"/>
        </w:rPr>
        <w:t>principles, thus</w:t>
      </w:r>
      <w:r w:rsidR="00F47CF6" w:rsidRPr="00087611">
        <w:rPr>
          <w:rFonts w:ascii="Arial" w:hAnsi="Arial" w:cs="Arial"/>
        </w:rPr>
        <w:t xml:space="preserve"> must be able to incorporate the control of air and heat flow both in and out if the building, be rigid and have </w:t>
      </w:r>
      <w:r w:rsidR="00300D74" w:rsidRPr="00087611">
        <w:rPr>
          <w:rFonts w:ascii="Arial" w:hAnsi="Arial" w:cs="Arial"/>
        </w:rPr>
        <w:t>strength,</w:t>
      </w:r>
      <w:r w:rsidR="00F47CF6" w:rsidRPr="00087611">
        <w:rPr>
          <w:rFonts w:ascii="Arial" w:hAnsi="Arial" w:cs="Arial"/>
        </w:rPr>
        <w:t xml:space="preserve"> control of the water vapour flow and movement, and be resistant from </w:t>
      </w:r>
      <w:r w:rsidR="00300D74" w:rsidRPr="00087611">
        <w:rPr>
          <w:rFonts w:ascii="Arial" w:hAnsi="Arial" w:cs="Arial"/>
        </w:rPr>
        <w:t>fire. In</w:t>
      </w:r>
      <w:r w:rsidR="0013427C" w:rsidRPr="00087611">
        <w:rPr>
          <w:rFonts w:ascii="Arial" w:hAnsi="Arial" w:cs="Arial"/>
        </w:rPr>
        <w:t xml:space="preserve"> addition to </w:t>
      </w:r>
      <w:r w:rsidR="00F47CF6" w:rsidRPr="00087611">
        <w:rPr>
          <w:rFonts w:ascii="Arial" w:hAnsi="Arial" w:cs="Arial"/>
        </w:rPr>
        <w:t xml:space="preserve">these main </w:t>
      </w:r>
      <w:r w:rsidR="0013427C" w:rsidRPr="00087611">
        <w:rPr>
          <w:rFonts w:ascii="Arial" w:hAnsi="Arial" w:cs="Arial"/>
        </w:rPr>
        <w:t>principles</w:t>
      </w:r>
      <w:r w:rsidR="00F47CF6" w:rsidRPr="00087611">
        <w:rPr>
          <w:rFonts w:ascii="Arial" w:hAnsi="Arial" w:cs="Arial"/>
        </w:rPr>
        <w:t>,</w:t>
      </w:r>
      <w:r w:rsidR="0013427C" w:rsidRPr="00087611">
        <w:rPr>
          <w:rFonts w:ascii="Arial" w:hAnsi="Arial" w:cs="Arial"/>
        </w:rPr>
        <w:t xml:space="preserve"> considerations relating to the natur</w:t>
      </w:r>
      <w:r w:rsidR="00300D74" w:rsidRPr="00087611">
        <w:rPr>
          <w:rFonts w:ascii="Arial" w:hAnsi="Arial" w:cs="Arial"/>
        </w:rPr>
        <w:t>al</w:t>
      </w:r>
      <w:r w:rsidR="0013427C" w:rsidRPr="00087611">
        <w:rPr>
          <w:rFonts w:ascii="Arial" w:hAnsi="Arial" w:cs="Arial"/>
        </w:rPr>
        <w:t xml:space="preserve"> occurring </w:t>
      </w:r>
      <w:r w:rsidR="00300D74" w:rsidRPr="00087611">
        <w:rPr>
          <w:rFonts w:ascii="Arial" w:hAnsi="Arial" w:cs="Arial"/>
        </w:rPr>
        <w:t>phenomena,</w:t>
      </w:r>
      <w:r w:rsidR="0013427C" w:rsidRPr="00087611">
        <w:rPr>
          <w:rFonts w:ascii="Arial" w:hAnsi="Arial" w:cs="Arial"/>
        </w:rPr>
        <w:t xml:space="preserve"> and the functions required</w:t>
      </w:r>
      <w:r w:rsidR="00300D74" w:rsidRPr="00087611">
        <w:rPr>
          <w:rFonts w:ascii="Arial" w:hAnsi="Arial" w:cs="Arial"/>
        </w:rPr>
        <w:t xml:space="preserve"> to satisfy the users needs.</w:t>
      </w:r>
      <w:r w:rsidR="0013427C" w:rsidRPr="00087611">
        <w:rPr>
          <w:rFonts w:ascii="Arial" w:hAnsi="Arial" w:cs="Arial"/>
        </w:rPr>
        <w:t xml:space="preserve"> Some of the environmental phenomena </w:t>
      </w:r>
      <w:r w:rsidR="00300D74" w:rsidRPr="00087611">
        <w:rPr>
          <w:rFonts w:ascii="Arial" w:hAnsi="Arial" w:cs="Arial"/>
        </w:rPr>
        <w:t>found to</w:t>
      </w:r>
      <w:r w:rsidR="0013427C" w:rsidRPr="00087611">
        <w:rPr>
          <w:rFonts w:ascii="Arial" w:hAnsi="Arial" w:cs="Arial"/>
        </w:rPr>
        <w:t xml:space="preserve"> impact on enclosure</w:t>
      </w:r>
      <w:r w:rsidR="00300D74" w:rsidRPr="00087611">
        <w:rPr>
          <w:rFonts w:ascii="Arial" w:hAnsi="Arial" w:cs="Arial"/>
        </w:rPr>
        <w:t>s</w:t>
      </w:r>
      <w:r w:rsidR="0013427C" w:rsidRPr="00087611">
        <w:rPr>
          <w:rFonts w:ascii="Arial" w:hAnsi="Arial" w:cs="Arial"/>
        </w:rPr>
        <w:t xml:space="preserve"> include</w:t>
      </w:r>
      <w:r w:rsidR="00300D74" w:rsidRPr="00087611">
        <w:rPr>
          <w:rFonts w:ascii="Arial" w:hAnsi="Arial" w:cs="Arial"/>
        </w:rPr>
        <w:t xml:space="preserve"> the weather, climate, wind or snow loadings, topography, seismic or noise pollutants, aerobic life forms or natural gases such as radon. Generally</w:t>
      </w:r>
      <w:r w:rsidR="0013427C" w:rsidRPr="00087611">
        <w:rPr>
          <w:rFonts w:ascii="Arial" w:hAnsi="Arial" w:cs="Arial"/>
        </w:rPr>
        <w:t xml:space="preserve">, enclosures </w:t>
      </w:r>
      <w:r w:rsidR="0013427C" w:rsidRPr="00087611">
        <w:rPr>
          <w:rFonts w:ascii="Arial" w:hAnsi="Arial" w:cs="Arial"/>
        </w:rPr>
        <w:t xml:space="preserve">are classed as being </w:t>
      </w:r>
      <w:r w:rsidR="0013427C" w:rsidRPr="00087611">
        <w:rPr>
          <w:rFonts w:ascii="Arial" w:hAnsi="Arial" w:cs="Arial"/>
        </w:rPr>
        <w:t>monolithic or composite assemblies</w:t>
      </w:r>
      <w:r w:rsidR="0013427C" w:rsidRPr="00087611">
        <w:rPr>
          <w:rFonts w:ascii="Arial" w:hAnsi="Arial" w:cs="Arial"/>
        </w:rPr>
        <w:t xml:space="preserve"> where </w:t>
      </w:r>
      <w:r w:rsidR="0013427C" w:rsidRPr="00087611">
        <w:rPr>
          <w:rFonts w:ascii="Arial" w:hAnsi="Arial" w:cs="Arial"/>
        </w:rPr>
        <w:t>Monolithic enclosures</w:t>
      </w:r>
      <w:r w:rsidR="0013427C" w:rsidRPr="00087611">
        <w:rPr>
          <w:rFonts w:ascii="Arial" w:hAnsi="Arial" w:cs="Arial"/>
        </w:rPr>
        <w:t xml:space="preserve">, a </w:t>
      </w:r>
      <w:r w:rsidR="0013427C" w:rsidRPr="00087611">
        <w:rPr>
          <w:rFonts w:ascii="Arial" w:hAnsi="Arial" w:cs="Arial"/>
        </w:rPr>
        <w:t xml:space="preserve">single material </w:t>
      </w:r>
      <w:r w:rsidR="0013427C" w:rsidRPr="00087611">
        <w:rPr>
          <w:rFonts w:ascii="Arial" w:hAnsi="Arial" w:cs="Arial"/>
        </w:rPr>
        <w:t>composition, thus becoming</w:t>
      </w:r>
      <w:r w:rsidR="0013427C" w:rsidRPr="00087611">
        <w:rPr>
          <w:rFonts w:ascii="Arial" w:hAnsi="Arial" w:cs="Arial"/>
        </w:rPr>
        <w:t xml:space="preserve"> the </w:t>
      </w:r>
      <w:r w:rsidR="0013427C" w:rsidRPr="00087611">
        <w:rPr>
          <w:rFonts w:ascii="Arial" w:hAnsi="Arial" w:cs="Arial"/>
        </w:rPr>
        <w:t xml:space="preserve">structure and then also external </w:t>
      </w:r>
      <w:r w:rsidR="0013427C" w:rsidRPr="00087611">
        <w:rPr>
          <w:rFonts w:ascii="Arial" w:hAnsi="Arial" w:cs="Arial"/>
        </w:rPr>
        <w:t xml:space="preserve">cladding and interior </w:t>
      </w:r>
      <w:r w:rsidR="0013427C" w:rsidRPr="00087611">
        <w:rPr>
          <w:rFonts w:ascii="Arial" w:hAnsi="Arial" w:cs="Arial"/>
        </w:rPr>
        <w:t>finishes</w:t>
      </w:r>
      <w:r w:rsidR="0013427C" w:rsidRPr="00087611">
        <w:rPr>
          <w:rFonts w:ascii="Arial" w:hAnsi="Arial" w:cs="Arial"/>
        </w:rPr>
        <w:t xml:space="preserve">, such as load-bearing masonry. </w:t>
      </w:r>
      <w:r w:rsidR="0013427C" w:rsidRPr="00087611">
        <w:rPr>
          <w:rFonts w:ascii="Arial" w:hAnsi="Arial" w:cs="Arial"/>
        </w:rPr>
        <w:t>Alternatively composite</w:t>
      </w:r>
      <w:r w:rsidR="0013427C" w:rsidRPr="00087611">
        <w:rPr>
          <w:rFonts w:ascii="Arial" w:hAnsi="Arial" w:cs="Arial"/>
        </w:rPr>
        <w:t xml:space="preserve"> assemblies, </w:t>
      </w:r>
      <w:r w:rsidR="00C31218" w:rsidRPr="00087611">
        <w:rPr>
          <w:rFonts w:ascii="Arial" w:hAnsi="Arial" w:cs="Arial"/>
        </w:rPr>
        <w:t xml:space="preserve">a combination of differing materials with </w:t>
      </w:r>
      <w:r w:rsidR="0013427C" w:rsidRPr="00087611">
        <w:rPr>
          <w:rFonts w:ascii="Arial" w:hAnsi="Arial" w:cs="Arial"/>
        </w:rPr>
        <w:t>critical control functions, such as control of</w:t>
      </w:r>
      <w:r w:rsidR="00C31218" w:rsidRPr="00087611">
        <w:rPr>
          <w:rFonts w:ascii="Arial" w:hAnsi="Arial" w:cs="Arial"/>
        </w:rPr>
        <w:t xml:space="preserve"> air </w:t>
      </w:r>
      <w:r w:rsidR="00C31218" w:rsidRPr="00087611">
        <w:rPr>
          <w:rFonts w:ascii="Arial" w:hAnsi="Arial" w:cs="Arial"/>
        </w:rPr>
        <w:lastRenderedPageBreak/>
        <w:t>ventilation,</w:t>
      </w:r>
      <w:r w:rsidR="0013427C" w:rsidRPr="00087611">
        <w:rPr>
          <w:rFonts w:ascii="Arial" w:hAnsi="Arial" w:cs="Arial"/>
        </w:rPr>
        <w:t xml:space="preserve"> heat transfer </w:t>
      </w:r>
      <w:r w:rsidR="00C31218" w:rsidRPr="00087611">
        <w:rPr>
          <w:rFonts w:ascii="Arial" w:hAnsi="Arial" w:cs="Arial"/>
        </w:rPr>
        <w:t xml:space="preserve">and </w:t>
      </w:r>
      <w:r w:rsidR="0013427C" w:rsidRPr="00087611">
        <w:rPr>
          <w:rFonts w:ascii="Arial" w:hAnsi="Arial" w:cs="Arial"/>
        </w:rPr>
        <w:t xml:space="preserve">air </w:t>
      </w:r>
      <w:r w:rsidR="005D183D" w:rsidRPr="00087611">
        <w:rPr>
          <w:rFonts w:ascii="Arial" w:hAnsi="Arial" w:cs="Arial"/>
        </w:rPr>
        <w:t>leakage.</w:t>
      </w:r>
      <w:sdt>
        <w:sdtPr>
          <w:rPr>
            <w:rFonts w:ascii="Arial" w:hAnsi="Arial" w:cs="Arial"/>
          </w:rPr>
          <w:id w:val="1204912835"/>
          <w:citation/>
        </w:sdtPr>
        <w:sdtContent>
          <w:r w:rsidR="005D183D" w:rsidRPr="00087611">
            <w:rPr>
              <w:rFonts w:ascii="Arial" w:hAnsi="Arial" w:cs="Arial"/>
            </w:rPr>
            <w:fldChar w:fldCharType="begin"/>
          </w:r>
          <w:r w:rsidR="005D183D" w:rsidRPr="00087611">
            <w:rPr>
              <w:rFonts w:ascii="Arial" w:hAnsi="Arial" w:cs="Arial"/>
            </w:rPr>
            <w:instrText xml:space="preserve"> CITATION des22 \l 2057 </w:instrText>
          </w:r>
          <w:r w:rsidR="005D183D" w:rsidRPr="00087611">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(buildings, 2022)</w:t>
          </w:r>
          <w:r w:rsidR="005D183D" w:rsidRPr="00087611">
            <w:rPr>
              <w:rFonts w:ascii="Arial" w:hAnsi="Arial" w:cs="Arial"/>
            </w:rPr>
            <w:fldChar w:fldCharType="end"/>
          </w:r>
        </w:sdtContent>
      </w:sdt>
      <w:r w:rsidR="005D183D" w:rsidRPr="00087611">
        <w:rPr>
          <w:rFonts w:ascii="Arial" w:hAnsi="Arial" w:cs="Arial"/>
        </w:rPr>
        <w:t>. In</w:t>
      </w:r>
      <w:r w:rsidR="00300D74" w:rsidRPr="00087611">
        <w:rPr>
          <w:rFonts w:ascii="Arial" w:hAnsi="Arial" w:cs="Arial"/>
        </w:rPr>
        <w:t xml:space="preserve"> relation to the case study and the building being situated in close proximity to the ocean and in an open </w:t>
      </w:r>
      <w:r w:rsidR="005D183D" w:rsidRPr="00087611">
        <w:rPr>
          <w:rFonts w:ascii="Arial" w:hAnsi="Arial" w:cs="Arial"/>
        </w:rPr>
        <w:t>area subject</w:t>
      </w:r>
      <w:r w:rsidR="00300D74" w:rsidRPr="00087611">
        <w:rPr>
          <w:rFonts w:ascii="Arial" w:hAnsi="Arial" w:cs="Arial"/>
        </w:rPr>
        <w:t xml:space="preserve"> to winds, </w:t>
      </w:r>
      <w:r w:rsidR="005D183D" w:rsidRPr="00087611">
        <w:rPr>
          <w:rFonts w:ascii="Arial" w:hAnsi="Arial" w:cs="Arial"/>
        </w:rPr>
        <w:t>a timber effect rain proof wall cladding would be my recommended enclosure due to composite material being more durable in the environment, although not the most sustainable material to be used, in the whole life cycle of the structure, less maintenance would be needed, thus longevity of the material being my main reason for material choice.</w:t>
      </w:r>
    </w:p>
    <w:p w14:paraId="65F6129E" w14:textId="77777777" w:rsidR="00487C84" w:rsidRPr="00087611" w:rsidRDefault="00487C84" w:rsidP="0089128C">
      <w:pPr>
        <w:spacing w:line="360" w:lineRule="auto"/>
        <w:rPr>
          <w:rFonts w:ascii="Arial" w:hAnsi="Arial" w:cs="Arial"/>
        </w:rPr>
      </w:pPr>
    </w:p>
    <w:p w14:paraId="0A2AA5F4" w14:textId="4C57C316" w:rsidR="00452D7E" w:rsidRPr="00087611" w:rsidRDefault="00452D7E" w:rsidP="0089128C">
      <w:pPr>
        <w:pStyle w:val="Heading3"/>
        <w:spacing w:line="360" w:lineRule="auto"/>
        <w:rPr>
          <w:rFonts w:ascii="Arial" w:hAnsi="Arial" w:cs="Arial"/>
        </w:rPr>
      </w:pPr>
      <w:bookmarkStart w:id="15" w:name="_Toc97587725"/>
      <w:r w:rsidRPr="00087611">
        <w:rPr>
          <w:rFonts w:ascii="Arial" w:hAnsi="Arial" w:cs="Arial"/>
        </w:rPr>
        <w:t xml:space="preserve">3.2.2 </w:t>
      </w:r>
      <w:r w:rsidR="00524918" w:rsidRPr="00087611">
        <w:rPr>
          <w:rFonts w:ascii="Arial" w:hAnsi="Arial" w:cs="Arial"/>
        </w:rPr>
        <w:t>I</w:t>
      </w:r>
      <w:r w:rsidRPr="00087611">
        <w:rPr>
          <w:rFonts w:ascii="Arial" w:hAnsi="Arial" w:cs="Arial"/>
        </w:rPr>
        <w:t xml:space="preserve">nfill </w:t>
      </w:r>
      <w:r w:rsidR="00524918" w:rsidRPr="00087611">
        <w:rPr>
          <w:rFonts w:ascii="Arial" w:hAnsi="Arial" w:cs="Arial"/>
        </w:rPr>
        <w:t>walling</w:t>
      </w:r>
      <w:bookmarkEnd w:id="15"/>
    </w:p>
    <w:p w14:paraId="6853C84A" w14:textId="59D57E7F" w:rsidR="00524918" w:rsidRPr="00087611" w:rsidRDefault="00524918" w:rsidP="0089128C">
      <w:pPr>
        <w:spacing w:line="360" w:lineRule="auto"/>
        <w:rPr>
          <w:rFonts w:ascii="Arial" w:hAnsi="Arial" w:cs="Arial"/>
        </w:rPr>
      </w:pPr>
    </w:p>
    <w:p w14:paraId="6E62C33F" w14:textId="3E9D010D" w:rsidR="00524918" w:rsidRDefault="00524918" w:rsidP="0089128C">
      <w:pPr>
        <w:spacing w:line="360" w:lineRule="auto"/>
        <w:rPr>
          <w:rFonts w:ascii="Arial" w:hAnsi="Arial" w:cs="Arial"/>
          <w:b/>
          <w:bCs/>
        </w:rPr>
      </w:pPr>
      <w:r w:rsidRPr="00087611">
        <w:rPr>
          <w:rFonts w:ascii="Arial" w:hAnsi="Arial" w:cs="Arial"/>
        </w:rPr>
        <w:t xml:space="preserve">Infill </w:t>
      </w:r>
      <w:r w:rsidR="00A44BDC" w:rsidRPr="00087611">
        <w:rPr>
          <w:rFonts w:ascii="Arial" w:hAnsi="Arial" w:cs="Arial"/>
        </w:rPr>
        <w:t>walls,</w:t>
      </w:r>
      <w:r w:rsidRPr="00087611">
        <w:rPr>
          <w:rFonts w:ascii="Arial" w:hAnsi="Arial" w:cs="Arial"/>
        </w:rPr>
        <w:t xml:space="preserve"> a type of non -loadbearing cladding </w:t>
      </w:r>
      <w:r w:rsidR="00A44BDC" w:rsidRPr="00087611">
        <w:rPr>
          <w:rFonts w:ascii="Arial" w:hAnsi="Arial" w:cs="Arial"/>
        </w:rPr>
        <w:t xml:space="preserve">along side curtain walling and cladding. The infill </w:t>
      </w:r>
      <w:r w:rsidR="00611778" w:rsidRPr="00087611">
        <w:rPr>
          <w:rFonts w:ascii="Arial" w:hAnsi="Arial" w:cs="Arial"/>
        </w:rPr>
        <w:t>wall,</w:t>
      </w:r>
      <w:r w:rsidR="00A44BDC" w:rsidRPr="00087611">
        <w:rPr>
          <w:rFonts w:ascii="Arial" w:hAnsi="Arial" w:cs="Arial"/>
        </w:rPr>
        <w:t xml:space="preserve"> most commonly used in medium to high rise buildings act only to exclude weather and loads transferred to the main structure. </w:t>
      </w:r>
      <w:r w:rsidR="00CE17E4" w:rsidRPr="00087611">
        <w:rPr>
          <w:rFonts w:ascii="Arial" w:hAnsi="Arial" w:cs="Arial"/>
        </w:rPr>
        <w:t xml:space="preserve"> The material choice for the infill walling can be concrete</w:t>
      </w:r>
      <w:r w:rsidR="004E3B1E" w:rsidRPr="00087611">
        <w:rPr>
          <w:rFonts w:ascii="Arial" w:hAnsi="Arial" w:cs="Arial"/>
        </w:rPr>
        <w:t xml:space="preserve"> </w:t>
      </w:r>
      <w:r w:rsidR="00CE17E4" w:rsidRPr="00087611">
        <w:rPr>
          <w:rFonts w:ascii="Arial" w:hAnsi="Arial" w:cs="Arial"/>
        </w:rPr>
        <w:t xml:space="preserve">cladding </w:t>
      </w:r>
      <w:r w:rsidR="004E3B1E" w:rsidRPr="00087611">
        <w:rPr>
          <w:rFonts w:ascii="Arial" w:hAnsi="Arial" w:cs="Arial"/>
        </w:rPr>
        <w:t>panels, structural</w:t>
      </w:r>
      <w:r w:rsidR="00CE17E4" w:rsidRPr="00087611">
        <w:rPr>
          <w:rFonts w:ascii="Arial" w:hAnsi="Arial" w:cs="Arial"/>
        </w:rPr>
        <w:t xml:space="preserve"> glazing, brick panels</w:t>
      </w:r>
      <w:r w:rsidR="002A33AA">
        <w:rPr>
          <w:rFonts w:ascii="Arial" w:hAnsi="Arial" w:cs="Arial"/>
        </w:rPr>
        <w:t>, lightweight steel</w:t>
      </w:r>
      <w:r w:rsidR="00CE17E4" w:rsidRPr="00087611">
        <w:rPr>
          <w:rFonts w:ascii="Arial" w:hAnsi="Arial" w:cs="Arial"/>
        </w:rPr>
        <w:t xml:space="preserve"> or </w:t>
      </w:r>
      <w:r w:rsidR="004E3B1E" w:rsidRPr="00087611">
        <w:rPr>
          <w:rFonts w:ascii="Arial" w:hAnsi="Arial" w:cs="Arial"/>
        </w:rPr>
        <w:t>timber,</w:t>
      </w:r>
      <w:r w:rsidR="00CE17E4" w:rsidRPr="00087611">
        <w:rPr>
          <w:rFonts w:ascii="Arial" w:hAnsi="Arial" w:cs="Arial"/>
        </w:rPr>
        <w:t xml:space="preserve"> </w:t>
      </w:r>
      <w:r w:rsidR="00611778" w:rsidRPr="00087611">
        <w:rPr>
          <w:rFonts w:ascii="Arial" w:hAnsi="Arial" w:cs="Arial"/>
        </w:rPr>
        <w:t xml:space="preserve">The wall section is secured to the primary structure, but must also remain stable and solid in its own right and allow slight differential movement due to its dissimilar materials. This can be done by specific movement accommodation fittings and details. </w:t>
      </w:r>
      <w:r w:rsidR="00CE17E4" w:rsidRPr="00087611">
        <w:rPr>
          <w:rFonts w:ascii="Arial" w:hAnsi="Arial" w:cs="Arial"/>
        </w:rPr>
        <w:t xml:space="preserve">Each material has its unique fixing detail. For the case study, my choice of cladding is that of lightweight infill steel frame with a </w:t>
      </w:r>
      <w:r w:rsidR="00427327" w:rsidRPr="00087611">
        <w:rPr>
          <w:rFonts w:ascii="Arial" w:hAnsi="Arial" w:cs="Arial"/>
        </w:rPr>
        <w:t>rainscreen cladding</w:t>
      </w:r>
      <w:r w:rsidR="00087611" w:rsidRPr="00087611">
        <w:rPr>
          <w:rFonts w:ascii="Arial" w:hAnsi="Arial" w:cs="Arial"/>
        </w:rPr>
        <w:t>.</w:t>
      </w:r>
      <w:r w:rsidR="00A83449">
        <w:rPr>
          <w:rFonts w:ascii="Arial" w:hAnsi="Arial" w:cs="Arial"/>
        </w:rPr>
        <w:t xml:space="preserve"> </w:t>
      </w:r>
      <w:r w:rsidR="00C62ACA">
        <w:rPr>
          <w:rFonts w:ascii="Arial" w:hAnsi="Arial" w:cs="Arial"/>
        </w:rPr>
        <w:t>The main advantages of infill walling are the speed of construction, dry construction process, no shrinkage and waste almost completely eradicated by use of cut to length C sections</w:t>
      </w:r>
      <w:sdt>
        <w:sdtPr>
          <w:rPr>
            <w:rFonts w:ascii="Arial" w:hAnsi="Arial" w:cs="Arial"/>
          </w:rPr>
          <w:id w:val="722952764"/>
          <w:citation/>
        </w:sdtPr>
        <w:sdtContent>
          <w:r w:rsidR="0066732D">
            <w:rPr>
              <w:rFonts w:ascii="Arial" w:hAnsi="Arial" w:cs="Arial"/>
            </w:rPr>
            <w:fldChar w:fldCharType="begin"/>
          </w:r>
          <w:r w:rsidR="0066732D">
            <w:rPr>
              <w:rFonts w:ascii="Arial" w:hAnsi="Arial" w:cs="Arial"/>
            </w:rPr>
            <w:instrText xml:space="preserve"> CITATION wwwND1 \l 2057 </w:instrText>
          </w:r>
          <w:r w:rsidR="0066732D">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(www.steelconstruction.info, N.D)</w:t>
          </w:r>
          <w:r w:rsidR="0066732D">
            <w:rPr>
              <w:rFonts w:ascii="Arial" w:hAnsi="Arial" w:cs="Arial"/>
            </w:rPr>
            <w:fldChar w:fldCharType="end"/>
          </w:r>
        </w:sdtContent>
      </w:sdt>
      <w:r w:rsidR="00C62ACA">
        <w:rPr>
          <w:rFonts w:ascii="Arial" w:hAnsi="Arial" w:cs="Arial"/>
        </w:rPr>
        <w:t xml:space="preserve"> </w:t>
      </w:r>
      <w:r w:rsidR="00A83449">
        <w:rPr>
          <w:rFonts w:ascii="Arial" w:hAnsi="Arial" w:cs="Arial"/>
        </w:rPr>
        <w:t xml:space="preserve">See </w:t>
      </w:r>
      <w:r w:rsidR="00A83449" w:rsidRPr="00A83449">
        <w:rPr>
          <w:rFonts w:ascii="Arial" w:hAnsi="Arial" w:cs="Arial"/>
          <w:b/>
          <w:bCs/>
        </w:rPr>
        <w:t xml:space="preserve">Figure </w:t>
      </w:r>
      <w:r w:rsidR="002A33AA">
        <w:rPr>
          <w:rFonts w:ascii="Arial" w:hAnsi="Arial" w:cs="Arial"/>
          <w:b/>
          <w:bCs/>
        </w:rPr>
        <w:t>4</w:t>
      </w:r>
      <w:r w:rsidR="003422F5">
        <w:rPr>
          <w:rFonts w:ascii="Arial" w:hAnsi="Arial" w:cs="Arial"/>
          <w:b/>
          <w:bCs/>
        </w:rPr>
        <w:t xml:space="preserve"> </w:t>
      </w:r>
      <w:r w:rsidR="003422F5" w:rsidRPr="003422F5">
        <w:rPr>
          <w:rFonts w:ascii="Arial" w:hAnsi="Arial" w:cs="Arial"/>
        </w:rPr>
        <w:t>and</w:t>
      </w:r>
      <w:r w:rsidR="003422F5">
        <w:rPr>
          <w:rFonts w:ascii="Arial" w:hAnsi="Arial" w:cs="Arial"/>
          <w:b/>
          <w:bCs/>
        </w:rPr>
        <w:t xml:space="preserve"> 5</w:t>
      </w:r>
      <w:r w:rsidR="003422F5" w:rsidRPr="003422F5">
        <w:rPr>
          <w:rFonts w:ascii="Arial" w:hAnsi="Arial" w:cs="Arial"/>
        </w:rPr>
        <w:t>.</w:t>
      </w:r>
    </w:p>
    <w:p w14:paraId="17F00471" w14:textId="5ABE5DD7" w:rsidR="003422F5" w:rsidRDefault="00487C84" w:rsidP="0089128C">
      <w:pPr>
        <w:spacing w:line="360" w:lineRule="auto"/>
        <w:rPr>
          <w:rFonts w:ascii="Arial" w:hAnsi="Arial" w:cs="Arial"/>
          <w:b/>
          <w:bCs/>
        </w:rPr>
      </w:pPr>
      <w:r>
        <w:rPr>
          <w:rFonts w:ascii="Arial" w:hAnsi="Arial" w:cs="Arial"/>
          <w:b/>
          <w:bCs/>
        </w:rPr>
        <w:t>Figure 4</w:t>
      </w:r>
      <w:r w:rsidR="003422F5">
        <w:rPr>
          <w:rFonts w:ascii="Arial" w:hAnsi="Arial" w:cs="Arial"/>
          <w:b/>
          <w:bCs/>
        </w:rPr>
        <w:t xml:space="preserve">                                                            Figure 5</w:t>
      </w:r>
    </w:p>
    <w:p w14:paraId="024C3940" w14:textId="618E42AB" w:rsidR="002A33AA" w:rsidRDefault="003422F5" w:rsidP="0089128C">
      <w:pPr>
        <w:spacing w:line="360" w:lineRule="auto"/>
        <w:rPr>
          <w:rFonts w:ascii="Arial" w:hAnsi="Arial" w:cs="Arial"/>
          <w:b/>
          <w:bCs/>
        </w:rPr>
      </w:pPr>
      <w:r>
        <w:rPr>
          <w:rFonts w:ascii="Arial" w:hAnsi="Arial" w:cs="Arial"/>
          <w:b/>
          <w:bCs/>
          <w:noProof/>
        </w:rPr>
        <w:drawing>
          <wp:inline distT="0" distB="0" distL="0" distR="0" wp14:anchorId="29A07A1B" wp14:editId="601C697D">
            <wp:extent cx="2932430" cy="2581275"/>
            <wp:effectExtent l="0" t="0" r="127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32430" cy="2581275"/>
                    </a:xfrm>
                    <a:prstGeom prst="rect">
                      <a:avLst/>
                    </a:prstGeom>
                  </pic:spPr>
                </pic:pic>
              </a:graphicData>
            </a:graphic>
          </wp:inline>
        </w:drawing>
      </w:r>
      <w:r w:rsidR="00421695">
        <w:rPr>
          <w:rFonts w:ascii="Arial" w:hAnsi="Arial" w:cs="Arial"/>
          <w:noProof/>
        </w:rPr>
        <w:drawing>
          <wp:anchor distT="0" distB="0" distL="114300" distR="114300" simplePos="0" relativeHeight="251665408" behindDoc="0" locked="0" layoutInCell="1" allowOverlap="1" wp14:anchorId="278816D6" wp14:editId="06BE5870">
            <wp:simplePos x="0" y="0"/>
            <wp:positionH relativeFrom="column">
              <wp:posOffset>0</wp:posOffset>
            </wp:positionH>
            <wp:positionV relativeFrom="paragraph">
              <wp:posOffset>1270</wp:posOffset>
            </wp:positionV>
            <wp:extent cx="2619375" cy="261874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2619375" cy="2618740"/>
                    </a:xfrm>
                    <a:prstGeom prst="rect">
                      <a:avLst/>
                    </a:prstGeom>
                  </pic:spPr>
                </pic:pic>
              </a:graphicData>
            </a:graphic>
          </wp:anchor>
        </w:drawing>
      </w:r>
    </w:p>
    <w:p w14:paraId="38263889" w14:textId="7521BFE9" w:rsidR="00524918" w:rsidRPr="003422F5" w:rsidRDefault="003422F5" w:rsidP="003422F5">
      <w:pPr>
        <w:spacing w:line="360" w:lineRule="auto"/>
        <w:rPr>
          <w:rFonts w:ascii="Arial" w:hAnsi="Arial" w:cs="Arial"/>
          <w:b/>
          <w:bCs/>
        </w:rPr>
      </w:pPr>
      <w:sdt>
        <w:sdtPr>
          <w:rPr>
            <w:rFonts w:ascii="Arial" w:hAnsi="Arial" w:cs="Arial"/>
            <w:b/>
            <w:bCs/>
          </w:rPr>
          <w:id w:val="-1334290097"/>
          <w:citation/>
        </w:sdtPr>
        <w:sdtContent>
          <w:r>
            <w:rPr>
              <w:rFonts w:ascii="Arial" w:hAnsi="Arial" w:cs="Arial"/>
              <w:b/>
              <w:bCs/>
            </w:rPr>
            <w:fldChar w:fldCharType="begin"/>
          </w:r>
          <w:r>
            <w:rPr>
              <w:rFonts w:ascii="Arial" w:hAnsi="Arial" w:cs="Arial"/>
              <w:b/>
              <w:bCs/>
            </w:rPr>
            <w:instrText xml:space="preserve"> CITATION wwwND1 \l 2057 </w:instrText>
          </w:r>
          <w:r>
            <w:rPr>
              <w:rFonts w:ascii="Arial" w:hAnsi="Arial" w:cs="Arial"/>
              <w:b/>
              <w:bCs/>
            </w:rPr>
            <w:fldChar w:fldCharType="separate"/>
          </w:r>
          <w:r w:rsidR="00E931A5" w:rsidRPr="00E931A5">
            <w:rPr>
              <w:rFonts w:ascii="Arial" w:hAnsi="Arial" w:cs="Arial"/>
              <w:noProof/>
            </w:rPr>
            <w:t>(www.steelconstruction.info, N.D)</w:t>
          </w:r>
          <w:r>
            <w:rPr>
              <w:rFonts w:ascii="Arial" w:hAnsi="Arial" w:cs="Arial"/>
              <w:b/>
              <w:bCs/>
            </w:rPr>
            <w:fldChar w:fldCharType="end"/>
          </w:r>
        </w:sdtContent>
      </w:sdt>
      <w:r>
        <w:rPr>
          <w:rFonts w:ascii="Arial" w:hAnsi="Arial" w:cs="Arial"/>
          <w:b/>
          <w:bCs/>
        </w:rPr>
        <w:t xml:space="preserve">                    </w:t>
      </w:r>
      <w:sdt>
        <w:sdtPr>
          <w:rPr>
            <w:rFonts w:ascii="Arial" w:hAnsi="Arial" w:cs="Arial"/>
            <w:b/>
            <w:bCs/>
          </w:rPr>
          <w:id w:val="-1619055400"/>
          <w:citation/>
        </w:sdtPr>
        <w:sdtContent>
          <w:r>
            <w:rPr>
              <w:rFonts w:ascii="Arial" w:hAnsi="Arial" w:cs="Arial"/>
              <w:b/>
              <w:bCs/>
            </w:rPr>
            <w:fldChar w:fldCharType="begin"/>
          </w:r>
          <w:r>
            <w:rPr>
              <w:rFonts w:ascii="Arial" w:hAnsi="Arial" w:cs="Arial"/>
              <w:b/>
              <w:bCs/>
            </w:rPr>
            <w:instrText xml:space="preserve"> CITATION Bui22 \l 2057 </w:instrText>
          </w:r>
          <w:r>
            <w:rPr>
              <w:rFonts w:ascii="Arial" w:hAnsi="Arial" w:cs="Arial"/>
              <w:b/>
              <w:bCs/>
            </w:rPr>
            <w:fldChar w:fldCharType="separate"/>
          </w:r>
          <w:r w:rsidR="00E931A5" w:rsidRPr="00E931A5">
            <w:rPr>
              <w:rFonts w:ascii="Arial" w:hAnsi="Arial" w:cs="Arial"/>
              <w:noProof/>
            </w:rPr>
            <w:t>(BuildSteel, 2022)</w:t>
          </w:r>
          <w:r>
            <w:rPr>
              <w:rFonts w:ascii="Arial" w:hAnsi="Arial" w:cs="Arial"/>
              <w:b/>
              <w:bCs/>
            </w:rPr>
            <w:fldChar w:fldCharType="end"/>
          </w:r>
        </w:sdtContent>
      </w:sdt>
    </w:p>
    <w:p w14:paraId="0DC0C981" w14:textId="77777777" w:rsidR="00727851" w:rsidRDefault="00727851" w:rsidP="00452D7E">
      <w:pPr>
        <w:pStyle w:val="Heading3"/>
        <w:rPr>
          <w:rFonts w:ascii="Arial" w:hAnsi="Arial" w:cs="Arial"/>
        </w:rPr>
      </w:pPr>
    </w:p>
    <w:p w14:paraId="26A61C7E" w14:textId="04D8D71B" w:rsidR="00452D7E" w:rsidRDefault="00452D7E" w:rsidP="00452D7E">
      <w:pPr>
        <w:pStyle w:val="Heading3"/>
        <w:rPr>
          <w:rFonts w:ascii="Arial" w:hAnsi="Arial" w:cs="Arial"/>
        </w:rPr>
      </w:pPr>
      <w:bookmarkStart w:id="16" w:name="_Toc97587726"/>
      <w:r w:rsidRPr="00C21176">
        <w:rPr>
          <w:rFonts w:ascii="Arial" w:hAnsi="Arial" w:cs="Arial"/>
        </w:rPr>
        <w:t xml:space="preserve">3.2.3 </w:t>
      </w:r>
      <w:r w:rsidR="000B6AE8">
        <w:rPr>
          <w:rFonts w:ascii="Arial" w:hAnsi="Arial" w:cs="Arial"/>
        </w:rPr>
        <w:t>T</w:t>
      </w:r>
      <w:r w:rsidRPr="00C21176">
        <w:rPr>
          <w:rFonts w:ascii="Arial" w:hAnsi="Arial" w:cs="Arial"/>
        </w:rPr>
        <w:t xml:space="preserve">imber </w:t>
      </w:r>
      <w:r w:rsidR="00ED3F7A">
        <w:rPr>
          <w:rFonts w:ascii="Arial" w:hAnsi="Arial" w:cs="Arial"/>
        </w:rPr>
        <w:t xml:space="preserve">effect rainproof </w:t>
      </w:r>
      <w:r w:rsidRPr="00C21176">
        <w:rPr>
          <w:rFonts w:ascii="Arial" w:hAnsi="Arial" w:cs="Arial"/>
        </w:rPr>
        <w:t>cladding</w:t>
      </w:r>
      <w:bookmarkEnd w:id="16"/>
      <w:r w:rsidRPr="00C21176">
        <w:rPr>
          <w:rFonts w:ascii="Arial" w:hAnsi="Arial" w:cs="Arial"/>
        </w:rPr>
        <w:t xml:space="preserve"> </w:t>
      </w:r>
    </w:p>
    <w:p w14:paraId="3D6BDF1F" w14:textId="6E5B6FAA" w:rsidR="000A326D" w:rsidRDefault="000A326D" w:rsidP="000A326D"/>
    <w:p w14:paraId="2372262C" w14:textId="4310341E" w:rsidR="00B327FA" w:rsidRDefault="000A326D" w:rsidP="0089128C">
      <w:pPr>
        <w:spacing w:line="360" w:lineRule="auto"/>
        <w:rPr>
          <w:rFonts w:ascii="Arial" w:hAnsi="Arial" w:cs="Arial"/>
        </w:rPr>
      </w:pPr>
      <w:r w:rsidRPr="0089128C">
        <w:rPr>
          <w:rFonts w:ascii="Arial" w:hAnsi="Arial" w:cs="Arial"/>
        </w:rPr>
        <w:t xml:space="preserve">This construction technique is produced by over cladding the external walls. This concept gives the contractor </w:t>
      </w:r>
      <w:r w:rsidR="00473B0F" w:rsidRPr="0089128C">
        <w:rPr>
          <w:rFonts w:ascii="Arial" w:hAnsi="Arial" w:cs="Arial"/>
        </w:rPr>
        <w:t xml:space="preserve">and client an inexpensive loose fit weather resistant layer. The outer layer is attached to the infill walling or structural wall. This is </w:t>
      </w:r>
      <w:r w:rsidR="0089128C" w:rsidRPr="0089128C">
        <w:rPr>
          <w:rFonts w:ascii="Arial" w:hAnsi="Arial" w:cs="Arial"/>
        </w:rPr>
        <w:t>achievable</w:t>
      </w:r>
      <w:r w:rsidR="00473B0F" w:rsidRPr="0089128C">
        <w:rPr>
          <w:rFonts w:ascii="Arial" w:hAnsi="Arial" w:cs="Arial"/>
        </w:rPr>
        <w:t xml:space="preserve"> by the lightweight nature of the cladding. The cladding is vented behind to </w:t>
      </w:r>
      <w:r w:rsidR="0089128C" w:rsidRPr="0089128C">
        <w:rPr>
          <w:rFonts w:ascii="Arial" w:hAnsi="Arial" w:cs="Arial"/>
        </w:rPr>
        <w:t>allow</w:t>
      </w:r>
      <w:r w:rsidR="00473B0F" w:rsidRPr="0089128C">
        <w:rPr>
          <w:rFonts w:ascii="Arial" w:hAnsi="Arial" w:cs="Arial"/>
        </w:rPr>
        <w:t xml:space="preserve"> air </w:t>
      </w:r>
      <w:r w:rsidR="0089128C" w:rsidRPr="0089128C">
        <w:rPr>
          <w:rFonts w:ascii="Arial" w:hAnsi="Arial" w:cs="Arial"/>
        </w:rPr>
        <w:t>flow,</w:t>
      </w:r>
      <w:r w:rsidR="00473B0F" w:rsidRPr="0089128C">
        <w:rPr>
          <w:rFonts w:ascii="Arial" w:hAnsi="Arial" w:cs="Arial"/>
        </w:rPr>
        <w:t xml:space="preserve"> but also to allow any penetrated moisture to be drained without bridging the wall. The simplicity of the cladding ensures sustainability objectives are met by reuse and refurbishment with simple and economic ease of </w:t>
      </w:r>
      <w:r w:rsidR="0089128C" w:rsidRPr="0089128C">
        <w:rPr>
          <w:rFonts w:ascii="Arial" w:hAnsi="Arial" w:cs="Arial"/>
        </w:rPr>
        <w:t>replacement</w:t>
      </w:r>
      <w:r w:rsidR="00473B0F" w:rsidRPr="0089128C">
        <w:rPr>
          <w:rFonts w:ascii="Arial" w:hAnsi="Arial" w:cs="Arial"/>
        </w:rPr>
        <w:t xml:space="preserve"> and existing buildings can be extended or adapted easily. </w:t>
      </w:r>
    </w:p>
    <w:p w14:paraId="5FAC3565" w14:textId="10625605" w:rsidR="00B327FA" w:rsidRPr="0089128C" w:rsidRDefault="00B327FA" w:rsidP="0089128C">
      <w:pPr>
        <w:spacing w:line="360" w:lineRule="auto"/>
        <w:rPr>
          <w:rFonts w:ascii="Arial" w:hAnsi="Arial" w:cs="Arial"/>
        </w:rPr>
      </w:pPr>
      <w:r>
        <w:rPr>
          <w:rFonts w:ascii="Arial" w:hAnsi="Arial" w:cs="Arial"/>
        </w:rPr>
        <w:t xml:space="preserve">See </w:t>
      </w:r>
      <w:r w:rsidR="003422F5">
        <w:rPr>
          <w:rFonts w:ascii="Arial" w:hAnsi="Arial" w:cs="Arial"/>
          <w:b/>
          <w:bCs/>
        </w:rPr>
        <w:t>F</w:t>
      </w:r>
      <w:r w:rsidRPr="00B327FA">
        <w:rPr>
          <w:rFonts w:ascii="Arial" w:hAnsi="Arial" w:cs="Arial"/>
          <w:b/>
          <w:bCs/>
        </w:rPr>
        <w:t xml:space="preserve">igure </w:t>
      </w:r>
      <w:r w:rsidR="003422F5">
        <w:rPr>
          <w:rFonts w:ascii="Arial" w:hAnsi="Arial" w:cs="Arial"/>
          <w:b/>
          <w:bCs/>
        </w:rPr>
        <w:t>6</w:t>
      </w:r>
      <w:r>
        <w:rPr>
          <w:rFonts w:ascii="Arial" w:hAnsi="Arial" w:cs="Arial"/>
        </w:rPr>
        <w:t xml:space="preserve"> for cladding detail.</w:t>
      </w:r>
    </w:p>
    <w:p w14:paraId="51BE8D55" w14:textId="1640D4D1" w:rsidR="00F0435C" w:rsidRDefault="00F0435C" w:rsidP="00551F86">
      <w:pPr>
        <w:spacing w:line="360" w:lineRule="auto"/>
      </w:pPr>
    </w:p>
    <w:p w14:paraId="50310EB9" w14:textId="70381A10" w:rsidR="00F0435C" w:rsidRPr="00F0435C" w:rsidRDefault="00F0435C" w:rsidP="00551F86">
      <w:pPr>
        <w:pStyle w:val="Heading3"/>
        <w:spacing w:line="360" w:lineRule="auto"/>
        <w:rPr>
          <w:rFonts w:ascii="Arial" w:hAnsi="Arial" w:cs="Arial"/>
        </w:rPr>
      </w:pPr>
      <w:bookmarkStart w:id="17" w:name="_Toc97587727"/>
      <w:r w:rsidRPr="00F0435C">
        <w:rPr>
          <w:rFonts w:ascii="Arial" w:hAnsi="Arial" w:cs="Arial"/>
        </w:rPr>
        <w:t>3.2.3 The roof deck</w:t>
      </w:r>
      <w:bookmarkEnd w:id="17"/>
      <w:r w:rsidRPr="00F0435C">
        <w:rPr>
          <w:rFonts w:ascii="Arial" w:hAnsi="Arial" w:cs="Arial"/>
        </w:rPr>
        <w:t xml:space="preserve"> </w:t>
      </w:r>
    </w:p>
    <w:p w14:paraId="1F4BD245" w14:textId="324604B1" w:rsidR="00A5639A" w:rsidRDefault="00A5639A" w:rsidP="00551F86">
      <w:pPr>
        <w:spacing w:line="360" w:lineRule="auto"/>
        <w:rPr>
          <w:rFonts w:ascii="Arial" w:hAnsi="Arial" w:cs="Arial"/>
        </w:rPr>
      </w:pPr>
    </w:p>
    <w:p w14:paraId="432EC59B" w14:textId="5C273E60" w:rsidR="00F0435C" w:rsidRDefault="00F0435C" w:rsidP="00551F86">
      <w:pPr>
        <w:spacing w:line="360" w:lineRule="auto"/>
        <w:rPr>
          <w:rFonts w:ascii="Arial" w:hAnsi="Arial" w:cs="Arial"/>
        </w:rPr>
      </w:pPr>
      <w:r>
        <w:rPr>
          <w:rFonts w:ascii="Arial" w:hAnsi="Arial" w:cs="Arial"/>
        </w:rPr>
        <w:t xml:space="preserve">The roof deck provides a surface which the impervious roof </w:t>
      </w:r>
      <w:r w:rsidR="004D141B">
        <w:rPr>
          <w:rFonts w:ascii="Arial" w:hAnsi="Arial" w:cs="Arial"/>
        </w:rPr>
        <w:t>covering</w:t>
      </w:r>
      <w:r>
        <w:rPr>
          <w:rFonts w:ascii="Arial" w:hAnsi="Arial" w:cs="Arial"/>
        </w:rPr>
        <w:t xml:space="preserve"> is </w:t>
      </w:r>
      <w:r w:rsidR="004D141B">
        <w:rPr>
          <w:rFonts w:ascii="Arial" w:hAnsi="Arial" w:cs="Arial"/>
        </w:rPr>
        <w:t>laid. In flat roof construction the “weather resistance is provided by a continuous, impervious covering”</w:t>
      </w:r>
      <w:sdt>
        <w:sdtPr>
          <w:rPr>
            <w:rFonts w:ascii="Arial" w:hAnsi="Arial" w:cs="Arial"/>
          </w:rPr>
          <w:id w:val="-1792355936"/>
          <w:citation/>
        </w:sdtPr>
        <w:sdtContent>
          <w:r w:rsidR="004D141B">
            <w:rPr>
              <w:rFonts w:ascii="Arial" w:hAnsi="Arial" w:cs="Arial"/>
            </w:rPr>
            <w:fldChar w:fldCharType="begin"/>
          </w:r>
          <w:r w:rsidR="004D141B">
            <w:rPr>
              <w:rFonts w:ascii="Arial" w:hAnsi="Arial" w:cs="Arial"/>
            </w:rPr>
            <w:instrText xml:space="preserve">CITATION Ril21 \p 342 \l 2057 </w:instrText>
          </w:r>
          <w:r w:rsidR="004D141B">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(Cotgrave, 2021, p. 342)</w:t>
          </w:r>
          <w:r w:rsidR="004D141B">
            <w:rPr>
              <w:rFonts w:ascii="Arial" w:hAnsi="Arial" w:cs="Arial"/>
            </w:rPr>
            <w:fldChar w:fldCharType="end"/>
          </w:r>
        </w:sdtContent>
      </w:sdt>
      <w:r w:rsidR="003E59D1">
        <w:rPr>
          <w:rFonts w:ascii="Arial" w:hAnsi="Arial" w:cs="Arial"/>
        </w:rPr>
        <w:t xml:space="preserve">. To comply with building </w:t>
      </w:r>
      <w:r w:rsidR="00200E29">
        <w:rPr>
          <w:rFonts w:ascii="Arial" w:hAnsi="Arial" w:cs="Arial"/>
        </w:rPr>
        <w:t>regulations Approved</w:t>
      </w:r>
      <w:r w:rsidR="003E59D1">
        <w:rPr>
          <w:rFonts w:ascii="Arial" w:hAnsi="Arial" w:cs="Arial"/>
        </w:rPr>
        <w:t xml:space="preserve"> Document L</w:t>
      </w:r>
      <w:r w:rsidR="00DC47D5">
        <w:rPr>
          <w:rFonts w:ascii="Arial" w:hAnsi="Arial" w:cs="Arial"/>
        </w:rPr>
        <w:t>1</w:t>
      </w:r>
      <w:r w:rsidR="00394B79">
        <w:rPr>
          <w:rFonts w:ascii="Arial" w:hAnsi="Arial" w:cs="Arial"/>
        </w:rPr>
        <w:t>A: Conservation</w:t>
      </w:r>
      <w:r w:rsidR="00DC47D5" w:rsidRPr="00DC47D5">
        <w:rPr>
          <w:rFonts w:ascii="Arial" w:hAnsi="Arial" w:cs="Arial"/>
        </w:rPr>
        <w:t xml:space="preserve"> of fuel and power in new dwellings</w:t>
      </w:r>
      <w:r w:rsidR="00DC47D5">
        <w:rPr>
          <w:rFonts w:ascii="Arial" w:hAnsi="Arial" w:cs="Arial"/>
        </w:rPr>
        <w:t>,</w:t>
      </w:r>
      <w:r w:rsidR="00200E29">
        <w:rPr>
          <w:rFonts w:ascii="Arial" w:hAnsi="Arial" w:cs="Arial"/>
        </w:rPr>
        <w:t xml:space="preserve"> where it </w:t>
      </w:r>
      <w:r w:rsidR="00F8073C">
        <w:rPr>
          <w:rFonts w:ascii="Arial" w:hAnsi="Arial" w:cs="Arial"/>
        </w:rPr>
        <w:t>states</w:t>
      </w:r>
      <w:r w:rsidR="001C4B40" w:rsidRPr="001C4B40">
        <w:t xml:space="preserve"> </w:t>
      </w:r>
      <w:r w:rsidR="001C4B40">
        <w:t>“</w:t>
      </w:r>
      <w:r w:rsidR="001C4B40" w:rsidRPr="001C4B40">
        <w:rPr>
          <w:rFonts w:ascii="Arial" w:hAnsi="Arial" w:cs="Arial"/>
        </w:rPr>
        <w:t>In order to demonstrate compliance with regulation 25C (b), the fabric performance values must be as good as or better than the worst acceptable values set</w:t>
      </w:r>
      <w:r w:rsidR="005F7A2D">
        <w:rPr>
          <w:rFonts w:ascii="Arial" w:hAnsi="Arial" w:cs="Arial"/>
        </w:rPr>
        <w:t>”</w:t>
      </w:r>
      <w:sdt>
        <w:sdtPr>
          <w:rPr>
            <w:rFonts w:ascii="Arial" w:hAnsi="Arial" w:cs="Arial"/>
          </w:rPr>
          <w:id w:val="-193772522"/>
          <w:citation/>
        </w:sdtPr>
        <w:sdtContent>
          <w:r w:rsidR="001C4B40">
            <w:rPr>
              <w:rFonts w:ascii="Arial" w:hAnsi="Arial" w:cs="Arial"/>
            </w:rPr>
            <w:fldChar w:fldCharType="begin"/>
          </w:r>
          <w:r w:rsidR="001C4B40">
            <w:rPr>
              <w:rFonts w:ascii="Arial" w:hAnsi="Arial" w:cs="Arial"/>
            </w:rPr>
            <w:instrText xml:space="preserve"> CITATION Wel16 \l 2057 </w:instrText>
          </w:r>
          <w:r w:rsidR="001C4B40">
            <w:rPr>
              <w:rFonts w:ascii="Arial" w:hAnsi="Arial" w:cs="Arial"/>
            </w:rPr>
            <w:fldChar w:fldCharType="separate"/>
          </w:r>
          <w:r w:rsidR="00E931A5">
            <w:rPr>
              <w:rFonts w:ascii="Arial" w:hAnsi="Arial" w:cs="Arial"/>
              <w:noProof/>
            </w:rPr>
            <w:t xml:space="preserve"> </w:t>
          </w:r>
          <w:r w:rsidR="00E931A5" w:rsidRPr="00E931A5">
            <w:rPr>
              <w:rFonts w:ascii="Arial" w:hAnsi="Arial" w:cs="Arial"/>
              <w:noProof/>
            </w:rPr>
            <w:t>(Government, 2016)</w:t>
          </w:r>
          <w:r w:rsidR="001C4B40">
            <w:rPr>
              <w:rFonts w:ascii="Arial" w:hAnsi="Arial" w:cs="Arial"/>
            </w:rPr>
            <w:fldChar w:fldCharType="end"/>
          </w:r>
        </w:sdtContent>
      </w:sdt>
      <w:r w:rsidR="001C4B40">
        <w:rPr>
          <w:rFonts w:ascii="Arial" w:hAnsi="Arial" w:cs="Arial"/>
        </w:rPr>
        <w:t xml:space="preserve"> </w:t>
      </w:r>
      <w:r w:rsidR="00F8073C">
        <w:rPr>
          <w:rFonts w:ascii="Arial" w:hAnsi="Arial" w:cs="Arial"/>
        </w:rPr>
        <w:t xml:space="preserve"> </w:t>
      </w:r>
      <w:r w:rsidR="005F7A2D" w:rsidRPr="005F7A2D">
        <w:rPr>
          <w:rFonts w:ascii="Arial" w:hAnsi="Arial" w:cs="Arial"/>
        </w:rPr>
        <w:t xml:space="preserve">See </w:t>
      </w:r>
      <w:r w:rsidR="005F7A2D" w:rsidRPr="005F7A2D">
        <w:rPr>
          <w:rFonts w:ascii="Arial" w:hAnsi="Arial" w:cs="Arial"/>
          <w:b/>
          <w:bCs/>
        </w:rPr>
        <w:t>Appendix</w:t>
      </w:r>
      <w:r w:rsidR="005F7A2D" w:rsidRPr="005F7A2D">
        <w:rPr>
          <w:rFonts w:ascii="Arial" w:hAnsi="Arial" w:cs="Arial"/>
          <w:b/>
          <w:bCs/>
        </w:rPr>
        <w:t xml:space="preserve"> D</w:t>
      </w:r>
      <w:r w:rsidR="005F7A2D" w:rsidRPr="005F7A2D">
        <w:rPr>
          <w:rFonts w:ascii="Arial" w:hAnsi="Arial" w:cs="Arial"/>
        </w:rPr>
        <w:t xml:space="preserve"> for Table</w:t>
      </w:r>
      <w:r w:rsidR="005F7A2D">
        <w:rPr>
          <w:rFonts w:ascii="Arial" w:hAnsi="Arial" w:cs="Arial"/>
        </w:rPr>
        <w:t>.</w:t>
      </w:r>
      <w:r w:rsidR="005F7A2D" w:rsidRPr="005F7A2D">
        <w:rPr>
          <w:rFonts w:ascii="Arial" w:hAnsi="Arial" w:cs="Arial"/>
        </w:rPr>
        <w:t xml:space="preserve"> </w:t>
      </w:r>
      <w:r w:rsidR="005F7A2D">
        <w:rPr>
          <w:rFonts w:ascii="Arial" w:hAnsi="Arial" w:cs="Arial"/>
        </w:rPr>
        <w:t>I</w:t>
      </w:r>
      <w:r w:rsidR="00F8073C">
        <w:rPr>
          <w:rFonts w:ascii="Arial" w:hAnsi="Arial" w:cs="Arial"/>
        </w:rPr>
        <w:t>t</w:t>
      </w:r>
      <w:r w:rsidR="00200E29">
        <w:rPr>
          <w:rFonts w:ascii="Arial" w:hAnsi="Arial" w:cs="Arial"/>
        </w:rPr>
        <w:t xml:space="preserve"> is </w:t>
      </w:r>
      <w:r w:rsidR="005F7A2D">
        <w:rPr>
          <w:rFonts w:ascii="Arial" w:hAnsi="Arial" w:cs="Arial"/>
        </w:rPr>
        <w:t xml:space="preserve">also </w:t>
      </w:r>
      <w:r w:rsidR="00200E29">
        <w:rPr>
          <w:rFonts w:ascii="Arial" w:hAnsi="Arial" w:cs="Arial"/>
        </w:rPr>
        <w:t xml:space="preserve">vital that the minimum U-value is met during the roof covering. This will be </w:t>
      </w:r>
      <w:r w:rsidR="00BA538C">
        <w:rPr>
          <w:rFonts w:ascii="Arial" w:hAnsi="Arial" w:cs="Arial"/>
        </w:rPr>
        <w:t xml:space="preserve">a warm deck roof. The advantage of this, </w:t>
      </w:r>
      <w:r w:rsidR="003839F1">
        <w:rPr>
          <w:rFonts w:ascii="Arial" w:hAnsi="Arial" w:cs="Arial"/>
        </w:rPr>
        <w:t>“this</w:t>
      </w:r>
      <w:r w:rsidR="00BA538C">
        <w:rPr>
          <w:rFonts w:ascii="Arial" w:hAnsi="Arial" w:cs="Arial"/>
        </w:rPr>
        <w:t xml:space="preserve"> form of construction allows the deck to be insulated against external temperature variation and the dimensional changes that can results in defects arising in the roof are more readily avoided </w:t>
      </w:r>
      <w:sdt>
        <w:sdtPr>
          <w:rPr>
            <w:rFonts w:ascii="Arial" w:hAnsi="Arial" w:cs="Arial"/>
          </w:rPr>
          <w:id w:val="1586414506"/>
          <w:citation/>
        </w:sdtPr>
        <w:sdtContent>
          <w:r w:rsidR="00BA538C">
            <w:rPr>
              <w:rFonts w:ascii="Arial" w:hAnsi="Arial" w:cs="Arial"/>
            </w:rPr>
            <w:fldChar w:fldCharType="begin"/>
          </w:r>
          <w:r w:rsidR="00BA538C">
            <w:rPr>
              <w:rFonts w:ascii="Arial" w:hAnsi="Arial" w:cs="Arial"/>
            </w:rPr>
            <w:instrText xml:space="preserve">CITATION Ril21 \p 353 \l 2057 </w:instrText>
          </w:r>
          <w:r w:rsidR="00BA538C">
            <w:rPr>
              <w:rFonts w:ascii="Arial" w:hAnsi="Arial" w:cs="Arial"/>
            </w:rPr>
            <w:fldChar w:fldCharType="separate"/>
          </w:r>
          <w:r w:rsidR="00E931A5" w:rsidRPr="00E931A5">
            <w:rPr>
              <w:rFonts w:ascii="Arial" w:hAnsi="Arial" w:cs="Arial"/>
              <w:noProof/>
            </w:rPr>
            <w:t>(Cotgrave, 2021, p. 353)</w:t>
          </w:r>
          <w:r w:rsidR="00BA538C">
            <w:rPr>
              <w:rFonts w:ascii="Arial" w:hAnsi="Arial" w:cs="Arial"/>
            </w:rPr>
            <w:fldChar w:fldCharType="end"/>
          </w:r>
        </w:sdtContent>
      </w:sdt>
      <w:r w:rsidR="00200E29">
        <w:rPr>
          <w:rFonts w:ascii="Arial" w:hAnsi="Arial" w:cs="Arial"/>
        </w:rPr>
        <w:t xml:space="preserve">done in the case study by adding 110mm ridged insulation board between the profiled sheet </w:t>
      </w:r>
      <w:r w:rsidR="001F3B21">
        <w:rPr>
          <w:rFonts w:ascii="Arial" w:hAnsi="Arial" w:cs="Arial"/>
        </w:rPr>
        <w:t xml:space="preserve">deck, 18mm ply board and </w:t>
      </w:r>
      <w:r w:rsidR="00200E29">
        <w:rPr>
          <w:rFonts w:ascii="Arial" w:hAnsi="Arial" w:cs="Arial"/>
        </w:rPr>
        <w:t>waterproofing membrane</w:t>
      </w:r>
      <w:r w:rsidR="00ED3F7A">
        <w:rPr>
          <w:rFonts w:ascii="Arial" w:hAnsi="Arial" w:cs="Arial"/>
        </w:rPr>
        <w:t xml:space="preserve"> topped with </w:t>
      </w:r>
      <w:r w:rsidR="00BA538C">
        <w:rPr>
          <w:rFonts w:ascii="Arial" w:hAnsi="Arial" w:cs="Arial"/>
        </w:rPr>
        <w:t xml:space="preserve">asphalt roofing. Additional gravel </w:t>
      </w:r>
      <w:r w:rsidR="00ED3F7A">
        <w:rPr>
          <w:rFonts w:ascii="Arial" w:hAnsi="Arial" w:cs="Arial"/>
        </w:rPr>
        <w:t>and stone</w:t>
      </w:r>
      <w:r w:rsidR="00BA538C">
        <w:rPr>
          <w:rFonts w:ascii="Arial" w:hAnsi="Arial" w:cs="Arial"/>
        </w:rPr>
        <w:t xml:space="preserve"> will complete the roof to harmonise with the built environment.</w:t>
      </w:r>
      <w:r w:rsidR="009E6956">
        <w:rPr>
          <w:rFonts w:ascii="Arial" w:hAnsi="Arial" w:cs="Arial"/>
        </w:rPr>
        <w:t xml:space="preserve"> The fall of the roof will be designed with focus points with numerous shallow channels leading to rainwater outlets. See</w:t>
      </w:r>
      <w:r w:rsidR="00ED3F7A">
        <w:rPr>
          <w:rFonts w:ascii="Arial" w:hAnsi="Arial" w:cs="Arial"/>
        </w:rPr>
        <w:t xml:space="preserve"> </w:t>
      </w:r>
      <w:r w:rsidR="00ED3F7A" w:rsidRPr="00ED3F7A">
        <w:rPr>
          <w:rFonts w:ascii="Arial" w:hAnsi="Arial" w:cs="Arial"/>
          <w:b/>
          <w:bCs/>
        </w:rPr>
        <w:t>Figure</w:t>
      </w:r>
      <w:r w:rsidR="00B327FA">
        <w:rPr>
          <w:rFonts w:ascii="Arial" w:hAnsi="Arial" w:cs="Arial"/>
          <w:b/>
          <w:bCs/>
        </w:rPr>
        <w:t xml:space="preserve"> </w:t>
      </w:r>
      <w:r w:rsidR="003422F5">
        <w:rPr>
          <w:rFonts w:ascii="Arial" w:hAnsi="Arial" w:cs="Arial"/>
          <w:b/>
          <w:bCs/>
        </w:rPr>
        <w:t>6</w:t>
      </w:r>
      <w:r w:rsidR="00B327FA">
        <w:rPr>
          <w:rFonts w:ascii="Arial" w:hAnsi="Arial" w:cs="Arial"/>
          <w:b/>
          <w:bCs/>
        </w:rPr>
        <w:t xml:space="preserve"> </w:t>
      </w:r>
      <w:r w:rsidR="00B327FA" w:rsidRPr="00B327FA">
        <w:rPr>
          <w:rFonts w:ascii="Arial" w:hAnsi="Arial" w:cs="Arial"/>
        </w:rPr>
        <w:t>for roof deck detail</w:t>
      </w:r>
      <w:r w:rsidR="00727851">
        <w:rPr>
          <w:rFonts w:ascii="Arial" w:hAnsi="Arial" w:cs="Arial"/>
        </w:rPr>
        <w:t>, ad</w:t>
      </w:r>
      <w:r w:rsidR="0007515B">
        <w:rPr>
          <w:rFonts w:ascii="Arial" w:hAnsi="Arial" w:cs="Arial"/>
        </w:rPr>
        <w:t>apted</w:t>
      </w:r>
      <w:r w:rsidR="00727851">
        <w:rPr>
          <w:rFonts w:ascii="Arial" w:hAnsi="Arial" w:cs="Arial"/>
        </w:rPr>
        <w:t xml:space="preserve"> to suit case study from Construction handbook.</w:t>
      </w:r>
    </w:p>
    <w:p w14:paraId="4B955C86" w14:textId="194EB0B4" w:rsidR="00727851" w:rsidRDefault="00727851" w:rsidP="00551F86">
      <w:pPr>
        <w:spacing w:line="360" w:lineRule="auto"/>
        <w:rPr>
          <w:rFonts w:ascii="Arial" w:hAnsi="Arial" w:cs="Arial"/>
        </w:rPr>
      </w:pPr>
    </w:p>
    <w:p w14:paraId="7ADD997E" w14:textId="22566824" w:rsidR="00727851" w:rsidRDefault="00727851" w:rsidP="00551F86">
      <w:pPr>
        <w:spacing w:line="360" w:lineRule="auto"/>
        <w:rPr>
          <w:rFonts w:ascii="Arial" w:hAnsi="Arial" w:cs="Arial"/>
        </w:rPr>
      </w:pPr>
    </w:p>
    <w:p w14:paraId="67E6002C" w14:textId="7DA182AE" w:rsidR="00727851" w:rsidRDefault="00727851" w:rsidP="00551F86">
      <w:pPr>
        <w:spacing w:line="360" w:lineRule="auto"/>
        <w:rPr>
          <w:rFonts w:ascii="Arial" w:hAnsi="Arial" w:cs="Arial"/>
        </w:rPr>
      </w:pPr>
    </w:p>
    <w:p w14:paraId="5100677F" w14:textId="178F4FFA" w:rsidR="00727851" w:rsidRDefault="00727851" w:rsidP="00551F86">
      <w:pPr>
        <w:spacing w:line="360" w:lineRule="auto"/>
        <w:rPr>
          <w:rFonts w:ascii="Arial" w:hAnsi="Arial" w:cs="Arial"/>
        </w:rPr>
      </w:pPr>
    </w:p>
    <w:p w14:paraId="6FFBDF51" w14:textId="5EE7FCC4" w:rsidR="00727851" w:rsidRPr="00727851" w:rsidRDefault="00727851" w:rsidP="00551F86">
      <w:pPr>
        <w:spacing w:line="360" w:lineRule="auto"/>
        <w:rPr>
          <w:rFonts w:ascii="Arial" w:hAnsi="Arial" w:cs="Arial"/>
          <w:b/>
          <w:bCs/>
        </w:rPr>
      </w:pPr>
      <w:r w:rsidRPr="00727851">
        <w:rPr>
          <w:rFonts w:ascii="Arial" w:hAnsi="Arial" w:cs="Arial"/>
          <w:b/>
          <w:bCs/>
        </w:rPr>
        <w:t>Figure 6</w:t>
      </w:r>
    </w:p>
    <w:p w14:paraId="35627127" w14:textId="3C25151E" w:rsidR="00A5639A" w:rsidRDefault="00533295" w:rsidP="00A5639A">
      <w:pPr>
        <w:rPr>
          <w:rFonts w:ascii="Arial" w:hAnsi="Arial" w:cs="Arial"/>
        </w:rPr>
      </w:pPr>
      <w:r>
        <w:rPr>
          <w:rFonts w:ascii="Arial" w:hAnsi="Arial" w:cs="Arial"/>
          <w:noProof/>
        </w:rPr>
        <w:drawing>
          <wp:inline distT="0" distB="0" distL="0" distR="0" wp14:anchorId="75A7F876" wp14:editId="7D337074">
            <wp:extent cx="5948045" cy="6000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5948551" cy="6001260"/>
                    </a:xfrm>
                    <a:prstGeom prst="rect">
                      <a:avLst/>
                    </a:prstGeom>
                  </pic:spPr>
                </pic:pic>
              </a:graphicData>
            </a:graphic>
          </wp:inline>
        </w:drawing>
      </w:r>
    </w:p>
    <w:p w14:paraId="3EBFB75E" w14:textId="1D1B2079" w:rsidR="001F3B21" w:rsidRPr="00C21176" w:rsidRDefault="00727851" w:rsidP="00A5639A">
      <w:pPr>
        <w:rPr>
          <w:rFonts w:ascii="Arial" w:hAnsi="Arial" w:cs="Arial"/>
        </w:rPr>
      </w:pPr>
      <w:sdt>
        <w:sdtPr>
          <w:rPr>
            <w:rFonts w:ascii="Arial" w:hAnsi="Arial" w:cs="Arial"/>
          </w:rPr>
          <w:id w:val="-2035417539"/>
          <w:citation/>
        </w:sdtPr>
        <w:sdtContent>
          <w:r>
            <w:rPr>
              <w:rFonts w:ascii="Arial" w:hAnsi="Arial" w:cs="Arial"/>
            </w:rPr>
            <w:fldChar w:fldCharType="begin"/>
          </w:r>
          <w:r>
            <w:rPr>
              <w:rFonts w:ascii="Arial" w:hAnsi="Arial" w:cs="Arial"/>
            </w:rPr>
            <w:instrText xml:space="preserve"> CITATION Chu201 \l 2057 </w:instrText>
          </w:r>
          <w:r>
            <w:rPr>
              <w:rFonts w:ascii="Arial" w:hAnsi="Arial" w:cs="Arial"/>
            </w:rPr>
            <w:fldChar w:fldCharType="separate"/>
          </w:r>
          <w:r w:rsidR="00E931A5" w:rsidRPr="00E931A5">
            <w:rPr>
              <w:rFonts w:ascii="Arial" w:hAnsi="Arial" w:cs="Arial"/>
              <w:noProof/>
            </w:rPr>
            <w:t>(Grenno, 2020)</w:t>
          </w:r>
          <w:r>
            <w:rPr>
              <w:rFonts w:ascii="Arial" w:hAnsi="Arial" w:cs="Arial"/>
            </w:rPr>
            <w:fldChar w:fldCharType="end"/>
          </w:r>
        </w:sdtContent>
      </w:sdt>
    </w:p>
    <w:p w14:paraId="64DB1C74" w14:textId="6C640894" w:rsidR="00AB2AB2" w:rsidRDefault="00AB2AB2" w:rsidP="00AB2AB2">
      <w:pPr>
        <w:rPr>
          <w:rFonts w:ascii="Arial" w:hAnsi="Arial" w:cs="Arial"/>
        </w:rPr>
      </w:pPr>
    </w:p>
    <w:p w14:paraId="54AA034F" w14:textId="194DDD1F" w:rsidR="00551F86" w:rsidRDefault="00551F86" w:rsidP="00AB2AB2">
      <w:pPr>
        <w:rPr>
          <w:rFonts w:ascii="Arial" w:hAnsi="Arial" w:cs="Arial"/>
        </w:rPr>
      </w:pPr>
    </w:p>
    <w:p w14:paraId="5B28A58F" w14:textId="41643ABD" w:rsidR="00551F86" w:rsidRDefault="00551F86" w:rsidP="00AB2AB2">
      <w:pPr>
        <w:rPr>
          <w:rFonts w:ascii="Arial" w:hAnsi="Arial" w:cs="Arial"/>
        </w:rPr>
      </w:pPr>
    </w:p>
    <w:p w14:paraId="3D2E2BB1" w14:textId="2F4F06A2" w:rsidR="00551F86" w:rsidRDefault="00551F86" w:rsidP="00AB2AB2">
      <w:pPr>
        <w:rPr>
          <w:rFonts w:ascii="Arial" w:hAnsi="Arial" w:cs="Arial"/>
        </w:rPr>
      </w:pPr>
    </w:p>
    <w:p w14:paraId="38ED8065" w14:textId="77777777" w:rsidR="00551F86" w:rsidRPr="00551F86" w:rsidRDefault="00551F86" w:rsidP="00551F86"/>
    <w:bookmarkStart w:id="18" w:name="_Toc97587728" w:displacedByCustomXml="next"/>
    <w:sdt>
      <w:sdtPr>
        <w:rPr>
          <w:rFonts w:asciiTheme="minorHAnsi" w:eastAsiaTheme="minorHAnsi" w:hAnsiTheme="minorHAnsi" w:cstheme="minorBidi"/>
          <w:color w:val="auto"/>
          <w:sz w:val="22"/>
          <w:szCs w:val="22"/>
        </w:rPr>
        <w:id w:val="-1906520628"/>
        <w:docPartObj>
          <w:docPartGallery w:val="Bibliographies"/>
          <w:docPartUnique/>
        </w:docPartObj>
      </w:sdtPr>
      <w:sdtEndPr/>
      <w:sdtContent>
        <w:p w14:paraId="474D5B46" w14:textId="7A130834" w:rsidR="00E251FE" w:rsidRDefault="00E251FE">
          <w:pPr>
            <w:pStyle w:val="Heading1"/>
          </w:pPr>
          <w:r>
            <w:t>References</w:t>
          </w:r>
          <w:bookmarkEnd w:id="18"/>
        </w:p>
        <w:sdt>
          <w:sdtPr>
            <w:id w:val="-573587230"/>
            <w:bibliography/>
          </w:sdtPr>
          <w:sdtEndPr/>
          <w:sdtContent>
            <w:p w14:paraId="15CEDC00" w14:textId="77777777" w:rsidR="00E931A5" w:rsidRDefault="00E251FE" w:rsidP="00E931A5">
              <w:pPr>
                <w:pStyle w:val="Bibliography"/>
                <w:rPr>
                  <w:noProof/>
                  <w:sz w:val="24"/>
                  <w:szCs w:val="24"/>
                </w:rPr>
              </w:pPr>
              <w:r w:rsidRPr="00551F86">
                <w:rPr>
                  <w:sz w:val="20"/>
                  <w:szCs w:val="20"/>
                </w:rPr>
                <w:fldChar w:fldCharType="begin"/>
              </w:r>
              <w:r w:rsidRPr="00551F86">
                <w:rPr>
                  <w:sz w:val="20"/>
                  <w:szCs w:val="20"/>
                </w:rPr>
                <w:instrText xml:space="preserve"> BIBLIOGRAPHY </w:instrText>
              </w:r>
              <w:r w:rsidRPr="00551F86">
                <w:rPr>
                  <w:sz w:val="20"/>
                  <w:szCs w:val="20"/>
                </w:rPr>
                <w:fldChar w:fldCharType="separate"/>
              </w:r>
              <w:r w:rsidR="00E931A5">
                <w:rPr>
                  <w:noProof/>
                </w:rPr>
                <w:t xml:space="preserve">buildings, D., 2022. </w:t>
              </w:r>
              <w:r w:rsidR="00E931A5">
                <w:rPr>
                  <w:i/>
                  <w:iCs/>
                  <w:noProof/>
                </w:rPr>
                <w:t xml:space="preserve">Primary structure. </w:t>
              </w:r>
              <w:r w:rsidR="00E931A5">
                <w:rPr>
                  <w:noProof/>
                </w:rPr>
                <w:t xml:space="preserve">[Online] </w:t>
              </w:r>
              <w:r w:rsidR="00E931A5">
                <w:rPr>
                  <w:noProof/>
                </w:rPr>
                <w:br/>
                <w:t xml:space="preserve">Available at: </w:t>
              </w:r>
              <w:r w:rsidR="00E931A5">
                <w:rPr>
                  <w:noProof/>
                  <w:u w:val="single"/>
                </w:rPr>
                <w:t>https://www.designingbuildings.co.uk/wiki/Primary_structure</w:t>
              </w:r>
              <w:r w:rsidR="00E931A5">
                <w:rPr>
                  <w:noProof/>
                </w:rPr>
                <w:br/>
                <w:t>[Accessed 22 February 2022].</w:t>
              </w:r>
            </w:p>
            <w:p w14:paraId="3BDA9C67" w14:textId="77777777" w:rsidR="00E931A5" w:rsidRDefault="00E931A5" w:rsidP="00E931A5">
              <w:pPr>
                <w:pStyle w:val="Bibliography"/>
                <w:rPr>
                  <w:noProof/>
                </w:rPr>
              </w:pPr>
              <w:r>
                <w:rPr>
                  <w:noProof/>
                </w:rPr>
                <w:t xml:space="preserve">buildings, d., 2022. </w:t>
              </w:r>
              <w:r>
                <w:rPr>
                  <w:i/>
                  <w:iCs/>
                  <w:noProof/>
                </w:rPr>
                <w:t xml:space="preserve">system of enclosures. </w:t>
              </w:r>
              <w:r>
                <w:rPr>
                  <w:noProof/>
                </w:rPr>
                <w:t xml:space="preserve">[Online] </w:t>
              </w:r>
              <w:r>
                <w:rPr>
                  <w:noProof/>
                </w:rPr>
                <w:br/>
                <w:t xml:space="preserve">Available at: </w:t>
              </w:r>
              <w:r>
                <w:rPr>
                  <w:noProof/>
                  <w:u w:val="single"/>
                </w:rPr>
                <w:t>https://www.designingbuildings.co.uk/wiki/Principles_of_enclosure</w:t>
              </w:r>
              <w:r>
                <w:rPr>
                  <w:noProof/>
                </w:rPr>
                <w:br/>
                <w:t>[Accessed 5 March 2022].</w:t>
              </w:r>
            </w:p>
            <w:p w14:paraId="4CAF024B" w14:textId="77777777" w:rsidR="00E931A5" w:rsidRDefault="00E931A5" w:rsidP="00E931A5">
              <w:pPr>
                <w:pStyle w:val="Bibliography"/>
                <w:rPr>
                  <w:noProof/>
                </w:rPr>
              </w:pPr>
              <w:r>
                <w:rPr>
                  <w:noProof/>
                </w:rPr>
                <w:t xml:space="preserve">BuildSteel, 2022. </w:t>
              </w:r>
              <w:r>
                <w:rPr>
                  <w:i/>
                  <w:iCs/>
                  <w:noProof/>
                </w:rPr>
                <w:t xml:space="preserve">Basic Steel Framing Details for Mid-Rise Construction. </w:t>
              </w:r>
              <w:r>
                <w:rPr>
                  <w:noProof/>
                </w:rPr>
                <w:t xml:space="preserve">[Online] </w:t>
              </w:r>
              <w:r>
                <w:rPr>
                  <w:noProof/>
                </w:rPr>
                <w:br/>
                <w:t xml:space="preserve">Available at: </w:t>
              </w:r>
              <w:r>
                <w:rPr>
                  <w:noProof/>
                  <w:u w:val="single"/>
                </w:rPr>
                <w:t>https://buildsteel.org/technical/codes-and-standards/basic-framing-details/</w:t>
              </w:r>
              <w:r>
                <w:rPr>
                  <w:noProof/>
                </w:rPr>
                <w:br/>
                <w:t>[Accessed 7 March 2022].</w:t>
              </w:r>
            </w:p>
            <w:p w14:paraId="70F7E025" w14:textId="77777777" w:rsidR="00E931A5" w:rsidRDefault="00E931A5" w:rsidP="00E931A5">
              <w:pPr>
                <w:pStyle w:val="Bibliography"/>
                <w:rPr>
                  <w:noProof/>
                </w:rPr>
              </w:pPr>
              <w:r>
                <w:rPr>
                  <w:noProof/>
                </w:rPr>
                <w:t xml:space="preserve">Cotgrave, R. a., 2021. </w:t>
              </w:r>
              <w:r>
                <w:rPr>
                  <w:i/>
                  <w:iCs/>
                  <w:noProof/>
                </w:rPr>
                <w:t xml:space="preserve">Constuction Technology 2: Industrial &amp; commercial building. </w:t>
              </w:r>
              <w:r>
                <w:rPr>
                  <w:noProof/>
                </w:rPr>
                <w:t>Third ed. Dublin: Bloomsbury Academic.</w:t>
              </w:r>
            </w:p>
            <w:p w14:paraId="705ED0AB" w14:textId="77777777" w:rsidR="00E931A5" w:rsidRDefault="00E931A5" w:rsidP="00E931A5">
              <w:pPr>
                <w:pStyle w:val="Bibliography"/>
                <w:rPr>
                  <w:noProof/>
                </w:rPr>
              </w:pPr>
              <w:r>
                <w:rPr>
                  <w:noProof/>
                </w:rPr>
                <w:t xml:space="preserve">Gary.S.Berman, N.D. </w:t>
              </w:r>
              <w:r>
                <w:rPr>
                  <w:i/>
                  <w:iCs/>
                  <w:noProof/>
                </w:rPr>
                <w:t xml:space="preserve">Structural steel design and construction. </w:t>
              </w:r>
              <w:r>
                <w:rPr>
                  <w:noProof/>
                </w:rPr>
                <w:t xml:space="preserve">[Online] </w:t>
              </w:r>
              <w:r>
                <w:rPr>
                  <w:noProof/>
                </w:rPr>
                <w:br/>
                <w:t xml:space="preserve">Available at: </w:t>
              </w:r>
              <w:r>
                <w:rPr>
                  <w:noProof/>
                  <w:u w:val="single"/>
                </w:rPr>
                <w:t>https://www.wermac.org/pdf/steel2.pdf</w:t>
              </w:r>
              <w:r>
                <w:rPr>
                  <w:noProof/>
                </w:rPr>
                <w:br/>
                <w:t>[Accessed 25 February 2022].</w:t>
              </w:r>
            </w:p>
            <w:p w14:paraId="00781940" w14:textId="77777777" w:rsidR="00E931A5" w:rsidRDefault="00E931A5" w:rsidP="00E931A5">
              <w:pPr>
                <w:pStyle w:val="Bibliography"/>
                <w:rPr>
                  <w:noProof/>
                </w:rPr>
              </w:pPr>
              <w:r>
                <w:rPr>
                  <w:noProof/>
                </w:rPr>
                <w:t xml:space="preserve">Governement, W., 2010 amended to 2020. </w:t>
              </w:r>
              <w:r>
                <w:rPr>
                  <w:i/>
                  <w:iCs/>
                  <w:noProof/>
                </w:rPr>
                <w:t xml:space="preserve">Approved Document B. </w:t>
              </w:r>
              <w:r>
                <w:rPr>
                  <w:noProof/>
                </w:rPr>
                <w:t xml:space="preserve">[Online] </w:t>
              </w:r>
              <w:r>
                <w:rPr>
                  <w:noProof/>
                </w:rPr>
                <w:br/>
                <w:t xml:space="preserve">Available at: </w:t>
              </w:r>
              <w:r>
                <w:rPr>
                  <w:noProof/>
                  <w:u w:val="single"/>
                </w:rPr>
                <w:t>https://gov.wales/sites/default/files/publications/2021-12/building-regulations-guidance-part-b-fire-safety-volume-2-buildings-other-than-dwellinghouses.pdf</w:t>
              </w:r>
              <w:r>
                <w:rPr>
                  <w:noProof/>
                </w:rPr>
                <w:br/>
                <w:t>[Accessed 24 February 2022].</w:t>
              </w:r>
            </w:p>
            <w:p w14:paraId="1A6D59BC" w14:textId="77777777" w:rsidR="00E931A5" w:rsidRDefault="00E931A5" w:rsidP="00E931A5">
              <w:pPr>
                <w:pStyle w:val="Bibliography"/>
                <w:rPr>
                  <w:noProof/>
                </w:rPr>
              </w:pPr>
              <w:r>
                <w:rPr>
                  <w:noProof/>
                </w:rPr>
                <w:t xml:space="preserve">Government, W., 2010. </w:t>
              </w:r>
              <w:r>
                <w:rPr>
                  <w:i/>
                  <w:iCs/>
                  <w:noProof/>
                </w:rPr>
                <w:t xml:space="preserve">Approved Document A : Structure. </w:t>
              </w:r>
              <w:r>
                <w:rPr>
                  <w:noProof/>
                </w:rPr>
                <w:t xml:space="preserve">[Online] </w:t>
              </w:r>
              <w:r>
                <w:rPr>
                  <w:noProof/>
                </w:rPr>
                <w:br/>
                <w:t xml:space="preserve">Available at: </w:t>
              </w:r>
              <w:r>
                <w:rPr>
                  <w:noProof/>
                  <w:u w:val="single"/>
                </w:rPr>
                <w:t>https://gov.wales/sites/default/files/publications/2019-04/170403building-regs-approved-document-a-structure-en.pdf</w:t>
              </w:r>
              <w:r>
                <w:rPr>
                  <w:noProof/>
                </w:rPr>
                <w:br/>
                <w:t>[Accessed 18 February 2022].</w:t>
              </w:r>
            </w:p>
            <w:p w14:paraId="70183E96" w14:textId="77777777" w:rsidR="00E931A5" w:rsidRDefault="00E931A5" w:rsidP="00E931A5">
              <w:pPr>
                <w:pStyle w:val="Bibliography"/>
                <w:rPr>
                  <w:noProof/>
                </w:rPr>
              </w:pPr>
              <w:r>
                <w:rPr>
                  <w:noProof/>
                </w:rPr>
                <w:t xml:space="preserve">Government, W., 2010. </w:t>
              </w:r>
              <w:r>
                <w:rPr>
                  <w:i/>
                  <w:iCs/>
                  <w:noProof/>
                </w:rPr>
                <w:t xml:space="preserve">Approved Document C. </w:t>
              </w:r>
              <w:r>
                <w:rPr>
                  <w:noProof/>
                </w:rPr>
                <w:t xml:space="preserve">[Online] </w:t>
              </w:r>
              <w:r>
                <w:rPr>
                  <w:noProof/>
                </w:rPr>
                <w:br/>
                <w:t xml:space="preserve">Available at: </w:t>
              </w:r>
              <w:r>
                <w:rPr>
                  <w:noProof/>
                  <w:u w:val="single"/>
                </w:rPr>
                <w:t>https://gov.wales/sites/default/files/publications/2019-05/building-regulations-guidance-part-c-resistance-to-contaminants-and-moisture.pdf</w:t>
              </w:r>
              <w:r>
                <w:rPr>
                  <w:noProof/>
                </w:rPr>
                <w:br/>
                <w:t>[Accessed 21 February 2022].</w:t>
              </w:r>
            </w:p>
            <w:p w14:paraId="6D25FC29" w14:textId="77777777" w:rsidR="00E931A5" w:rsidRDefault="00E931A5" w:rsidP="00E931A5">
              <w:pPr>
                <w:pStyle w:val="Bibliography"/>
                <w:rPr>
                  <w:noProof/>
                </w:rPr>
              </w:pPr>
              <w:r>
                <w:rPr>
                  <w:noProof/>
                </w:rPr>
                <w:t xml:space="preserve">Government, W., 2010. </w:t>
              </w:r>
              <w:r>
                <w:rPr>
                  <w:i/>
                  <w:iCs/>
                  <w:noProof/>
                </w:rPr>
                <w:t xml:space="preserve">Approved Document E. </w:t>
              </w:r>
              <w:r>
                <w:rPr>
                  <w:noProof/>
                </w:rPr>
                <w:t xml:space="preserve">[Online] </w:t>
              </w:r>
              <w:r>
                <w:rPr>
                  <w:noProof/>
                </w:rPr>
                <w:br/>
                <w:t xml:space="preserve">Available at: </w:t>
              </w:r>
              <w:r>
                <w:rPr>
                  <w:noProof/>
                  <w:u w:val="single"/>
                </w:rPr>
                <w:t>https://gov.wales/sites/default/files/publications/2021-07/building-regulations-guidance-part-e-resistance-to-the-passage-of-sound.pdf</w:t>
              </w:r>
              <w:r>
                <w:rPr>
                  <w:noProof/>
                </w:rPr>
                <w:br/>
                <w:t>[Accessed 4 March 2022].</w:t>
              </w:r>
            </w:p>
            <w:p w14:paraId="65479645" w14:textId="77777777" w:rsidR="00E931A5" w:rsidRDefault="00E931A5" w:rsidP="00E931A5">
              <w:pPr>
                <w:pStyle w:val="Bibliography"/>
                <w:rPr>
                  <w:noProof/>
                </w:rPr>
              </w:pPr>
              <w:r>
                <w:rPr>
                  <w:noProof/>
                </w:rPr>
                <w:t xml:space="preserve">Government, W., 2016. </w:t>
              </w:r>
              <w:r>
                <w:rPr>
                  <w:i/>
                  <w:iCs/>
                  <w:noProof/>
                </w:rPr>
                <w:t xml:space="preserve">The Building Regulations 2010. </w:t>
              </w:r>
              <w:r>
                <w:rPr>
                  <w:noProof/>
                </w:rPr>
                <w:t xml:space="preserve">[Online] </w:t>
              </w:r>
              <w:r>
                <w:rPr>
                  <w:noProof/>
                </w:rPr>
                <w:br/>
                <w:t xml:space="preserve">Available at: </w:t>
              </w:r>
              <w:r>
                <w:rPr>
                  <w:noProof/>
                  <w:u w:val="single"/>
                </w:rPr>
                <w:t>www.labc.co.uk/sites/default/files/EXT.Approved-Document-L-2014-Conservation-of-Fuel-%26-Power-L1A-New-Dwellings.JMCN_.v1.030417.pdf</w:t>
              </w:r>
              <w:r>
                <w:rPr>
                  <w:noProof/>
                </w:rPr>
                <w:br/>
                <w:t>[Accessed 2 March 2022].</w:t>
              </w:r>
            </w:p>
            <w:p w14:paraId="065CCC22" w14:textId="77777777" w:rsidR="00E931A5" w:rsidRDefault="00E931A5" w:rsidP="00E931A5">
              <w:pPr>
                <w:pStyle w:val="Bibliography"/>
                <w:rPr>
                  <w:noProof/>
                </w:rPr>
              </w:pPr>
              <w:r>
                <w:rPr>
                  <w:noProof/>
                </w:rPr>
                <w:t xml:space="preserve">Grenno, C. a., 2020. </w:t>
              </w:r>
              <w:r>
                <w:rPr>
                  <w:i/>
                  <w:iCs/>
                  <w:noProof/>
                </w:rPr>
                <w:t xml:space="preserve">Building construction handbook. </w:t>
              </w:r>
              <w:r>
                <w:rPr>
                  <w:noProof/>
                </w:rPr>
                <w:t>Twelfth ed. London : Routledge.</w:t>
              </w:r>
            </w:p>
            <w:p w14:paraId="310FD984" w14:textId="77777777" w:rsidR="00E931A5" w:rsidRDefault="00E931A5" w:rsidP="00E931A5">
              <w:pPr>
                <w:pStyle w:val="Bibliography"/>
                <w:rPr>
                  <w:noProof/>
                </w:rPr>
              </w:pPr>
              <w:r>
                <w:rPr>
                  <w:noProof/>
                </w:rPr>
                <w:t xml:space="preserve">Johnson, T. W., 2006. </w:t>
              </w:r>
              <w:r>
                <w:rPr>
                  <w:i/>
                  <w:iCs/>
                  <w:noProof/>
                </w:rPr>
                <w:t xml:space="preserve">Comparison of Environmental Impacts of Steel and Concrete asBuilding Materials Using the Life Cycle Assessment method, </w:t>
              </w:r>
              <w:r>
                <w:rPr>
                  <w:noProof/>
                </w:rPr>
                <w:t>s.l.: Timothy Werner Johnson.</w:t>
              </w:r>
            </w:p>
            <w:p w14:paraId="48187A63" w14:textId="77777777" w:rsidR="00E931A5" w:rsidRDefault="00E931A5" w:rsidP="00E931A5">
              <w:pPr>
                <w:pStyle w:val="Bibliography"/>
                <w:rPr>
                  <w:noProof/>
                </w:rPr>
              </w:pPr>
              <w:r>
                <w:rPr>
                  <w:noProof/>
                </w:rPr>
                <w:t xml:space="preserve">R.Chudley, R., 2011. </w:t>
              </w:r>
              <w:r>
                <w:rPr>
                  <w:i/>
                  <w:iCs/>
                  <w:noProof/>
                </w:rPr>
                <w:t xml:space="preserve">Construction technology. </w:t>
              </w:r>
              <w:r>
                <w:rPr>
                  <w:noProof/>
                </w:rPr>
                <w:t>fith ed. London: Pearson Education.</w:t>
              </w:r>
            </w:p>
            <w:p w14:paraId="6E1C1535" w14:textId="77777777" w:rsidR="00E931A5" w:rsidRDefault="00E931A5" w:rsidP="00E931A5">
              <w:pPr>
                <w:pStyle w:val="Bibliography"/>
                <w:rPr>
                  <w:noProof/>
                </w:rPr>
              </w:pPr>
              <w:r>
                <w:rPr>
                  <w:noProof/>
                </w:rPr>
                <w:lastRenderedPageBreak/>
                <w:t xml:space="preserve">Roofconsult, N.D. </w:t>
              </w:r>
              <w:r>
                <w:rPr>
                  <w:i/>
                  <w:iCs/>
                  <w:noProof/>
                </w:rPr>
                <w:t xml:space="preserve">Roofconsult. </w:t>
              </w:r>
              <w:r>
                <w:rPr>
                  <w:noProof/>
                </w:rPr>
                <w:t xml:space="preserve">[Online] </w:t>
              </w:r>
              <w:r>
                <w:rPr>
                  <w:noProof/>
                </w:rPr>
                <w:br/>
                <w:t xml:space="preserve">Available at: </w:t>
              </w:r>
              <w:r>
                <w:rPr>
                  <w:noProof/>
                  <w:u w:val="single"/>
                </w:rPr>
                <w:t>https://www.roofconsult.co.uk/calculations/wind/flatresults.asp</w:t>
              </w:r>
              <w:r>
                <w:rPr>
                  <w:noProof/>
                </w:rPr>
                <w:br/>
                <w:t>[Accessed 16 February 2022].</w:t>
              </w:r>
            </w:p>
            <w:p w14:paraId="46668C03" w14:textId="77777777" w:rsidR="00E931A5" w:rsidRDefault="00E931A5" w:rsidP="00E931A5">
              <w:pPr>
                <w:pStyle w:val="Bibliography"/>
                <w:rPr>
                  <w:noProof/>
                </w:rPr>
              </w:pPr>
              <w:r>
                <w:rPr>
                  <w:noProof/>
                </w:rPr>
                <w:t xml:space="preserve">Tomlinson, M., 2001. </w:t>
              </w:r>
              <w:r>
                <w:rPr>
                  <w:i/>
                  <w:iCs/>
                  <w:noProof/>
                </w:rPr>
                <w:t xml:space="preserve">Foundation design and construction. </w:t>
              </w:r>
              <w:r>
                <w:rPr>
                  <w:noProof/>
                </w:rPr>
                <w:t>seventh ed. essex: Pearson Education.</w:t>
              </w:r>
            </w:p>
            <w:p w14:paraId="67162F5F" w14:textId="77777777" w:rsidR="00E931A5" w:rsidRDefault="00E931A5" w:rsidP="00E931A5">
              <w:pPr>
                <w:pStyle w:val="Bibliography"/>
                <w:rPr>
                  <w:noProof/>
                </w:rPr>
              </w:pPr>
              <w:r>
                <w:rPr>
                  <w:noProof/>
                </w:rPr>
                <w:t xml:space="preserve">www.steelconstruction.info, N.D. </w:t>
              </w:r>
              <w:r>
                <w:rPr>
                  <w:i/>
                  <w:iCs/>
                  <w:noProof/>
                </w:rPr>
                <w:t xml:space="preserve">SteelConstruction.info. </w:t>
              </w:r>
              <w:r>
                <w:rPr>
                  <w:noProof/>
                </w:rPr>
                <w:t xml:space="preserve">[Online] </w:t>
              </w:r>
              <w:r>
                <w:rPr>
                  <w:noProof/>
                </w:rPr>
                <w:br/>
                <w:t xml:space="preserve">Available at: </w:t>
              </w:r>
              <w:r>
                <w:rPr>
                  <w:noProof/>
                  <w:u w:val="single"/>
                </w:rPr>
                <w:t>https://www.steelconstruction.info/The_Steel_Construction_Information_System</w:t>
              </w:r>
              <w:r>
                <w:rPr>
                  <w:noProof/>
                </w:rPr>
                <w:br/>
                <w:t>[Accessed 6 March 2022].</w:t>
              </w:r>
            </w:p>
            <w:p w14:paraId="1F28598F" w14:textId="736B7953" w:rsidR="00AB2AB2" w:rsidRDefault="00E251FE" w:rsidP="00E931A5">
              <w:r w:rsidRPr="00551F86">
                <w:rPr>
                  <w:b/>
                  <w:bCs/>
                  <w:noProof/>
                  <w:sz w:val="20"/>
                  <w:szCs w:val="20"/>
                </w:rPr>
                <w:fldChar w:fldCharType="end"/>
              </w:r>
            </w:p>
          </w:sdtContent>
        </w:sdt>
      </w:sdtContent>
    </w:sdt>
    <w:p w14:paraId="4F3699B6" w14:textId="77777777" w:rsidR="00AB2AB2" w:rsidRPr="00AB2AB2" w:rsidRDefault="00AB2AB2" w:rsidP="00AB2AB2"/>
    <w:p w14:paraId="0ADD3E24" w14:textId="77777777" w:rsidR="00551F86" w:rsidRDefault="00AB2AB2" w:rsidP="00AB2AB2">
      <w:pPr>
        <w:pStyle w:val="Heading1"/>
      </w:pPr>
      <w:bookmarkStart w:id="19" w:name="_Toc97587729"/>
      <w:r>
        <w:t>Appendix</w:t>
      </w:r>
      <w:bookmarkEnd w:id="19"/>
    </w:p>
    <w:p w14:paraId="7D23CEB2" w14:textId="05DB8D8B" w:rsidR="00AB2AB2" w:rsidRDefault="00551F86" w:rsidP="00551F86">
      <w:pPr>
        <w:pStyle w:val="Heading2"/>
      </w:pPr>
      <w:bookmarkStart w:id="20" w:name="_Toc97587730"/>
      <w:r>
        <w:t>Appendix A – Location of Foundation piles in case study (One floor only)</w:t>
      </w:r>
      <w:bookmarkEnd w:id="20"/>
    </w:p>
    <w:p w14:paraId="52D1B5CF" w14:textId="52389566" w:rsidR="0007515B" w:rsidRDefault="0007515B" w:rsidP="0007515B"/>
    <w:p w14:paraId="02F73FBC" w14:textId="77777777" w:rsidR="003A7FA4" w:rsidRDefault="003A7FA4" w:rsidP="0007515B">
      <w:pPr>
        <w:rPr>
          <w:noProof/>
        </w:rPr>
      </w:pPr>
    </w:p>
    <w:p w14:paraId="5FC843AB" w14:textId="6453EEA6" w:rsidR="0007515B" w:rsidRPr="0007515B" w:rsidRDefault="003A7FA4" w:rsidP="0007515B">
      <w:r>
        <w:rPr>
          <w:noProof/>
        </w:rPr>
        <w:drawing>
          <wp:inline distT="0" distB="0" distL="0" distR="0" wp14:anchorId="13BCFED0" wp14:editId="47938E17">
            <wp:extent cx="4914900" cy="4167809"/>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a:extLst>
                        <a:ext uri="{28A0092B-C50C-407E-A947-70E740481C1C}">
                          <a14:useLocalDpi xmlns:a14="http://schemas.microsoft.com/office/drawing/2010/main" val="0"/>
                        </a:ext>
                      </a:extLst>
                    </a:blip>
                    <a:stretch>
                      <a:fillRect/>
                    </a:stretch>
                  </pic:blipFill>
                  <pic:spPr>
                    <a:xfrm>
                      <a:off x="0" y="0"/>
                      <a:ext cx="4928735" cy="4179541"/>
                    </a:xfrm>
                    <a:prstGeom prst="rect">
                      <a:avLst/>
                    </a:prstGeom>
                  </pic:spPr>
                </pic:pic>
              </a:graphicData>
            </a:graphic>
          </wp:inline>
        </w:drawing>
      </w:r>
    </w:p>
    <w:p w14:paraId="3ECEC56F" w14:textId="09E0FF52" w:rsidR="003A7FA4" w:rsidRDefault="003A7FA4" w:rsidP="003A7FA4">
      <w:pPr>
        <w:tabs>
          <w:tab w:val="left" w:pos="1800"/>
        </w:tabs>
      </w:pPr>
      <w:r>
        <w:rPr>
          <w:noProof/>
        </w:rPr>
        <mc:AlternateContent>
          <mc:Choice Requires="wps">
            <w:drawing>
              <wp:anchor distT="0" distB="0" distL="114300" distR="114300" simplePos="0" relativeHeight="251666432" behindDoc="0" locked="0" layoutInCell="1" allowOverlap="1" wp14:anchorId="2B17B025" wp14:editId="7AF1F15B">
                <wp:simplePos x="0" y="0"/>
                <wp:positionH relativeFrom="column">
                  <wp:posOffset>609600</wp:posOffset>
                </wp:positionH>
                <wp:positionV relativeFrom="paragraph">
                  <wp:posOffset>7620</wp:posOffset>
                </wp:positionV>
                <wp:extent cx="342900" cy="34290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342900"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37BF7" id="Rectangle 14" o:spid="_x0000_s1026" style="position:absolute;margin-left:48pt;margin-top:.6pt;width:27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" fillcolor="#4472c4 [3204]" strokecolor="#1f3763 [1604]" strokeweight="1pt"/>
            </w:pict>
          </mc:Fallback>
        </mc:AlternateContent>
      </w:r>
      <w:r>
        <w:t xml:space="preserve">Key- </w:t>
      </w:r>
      <w:r>
        <w:tab/>
        <w:t xml:space="preserve">Foundation pile </w:t>
      </w:r>
    </w:p>
    <w:p w14:paraId="6C68E630" w14:textId="0F53A5F1" w:rsidR="003A7FA4" w:rsidRDefault="003A7FA4" w:rsidP="00551F86"/>
    <w:p w14:paraId="1711D49D" w14:textId="1ACE3007" w:rsidR="003A7FA4" w:rsidRDefault="003A7FA4" w:rsidP="00551F86"/>
    <w:p w14:paraId="73152AEC" w14:textId="77777777" w:rsidR="003A7FA4" w:rsidRDefault="003A7FA4" w:rsidP="00551F86"/>
    <w:p w14:paraId="1DF03FF5" w14:textId="77777777" w:rsidR="0079653E" w:rsidRDefault="0079653E" w:rsidP="00551F86">
      <w:pPr>
        <w:pStyle w:val="Heading2"/>
      </w:pPr>
    </w:p>
    <w:p w14:paraId="5A12BCA0" w14:textId="56A5490C" w:rsidR="00551F86" w:rsidRDefault="00551F86" w:rsidP="00551F86">
      <w:pPr>
        <w:pStyle w:val="Heading2"/>
      </w:pPr>
      <w:bookmarkStart w:id="21" w:name="_Toc97587731"/>
      <w:r>
        <w:t>Appendix B – Location of steel elements in case study (One floor only)</w:t>
      </w:r>
      <w:bookmarkEnd w:id="21"/>
    </w:p>
    <w:p w14:paraId="4D038FA9" w14:textId="1CAB124D" w:rsidR="0079653E" w:rsidRDefault="0079653E" w:rsidP="0079653E"/>
    <w:p w14:paraId="69E9C785" w14:textId="48983852" w:rsidR="0079653E" w:rsidRDefault="0079653E" w:rsidP="0079653E"/>
    <w:p w14:paraId="12B57710" w14:textId="77777777" w:rsidR="0079653E" w:rsidRPr="0079653E" w:rsidRDefault="0079653E" w:rsidP="0079653E"/>
    <w:p w14:paraId="6645B42F" w14:textId="1B1E5581" w:rsidR="003A7FA4" w:rsidRDefault="003A7FA4" w:rsidP="003A7FA4"/>
    <w:p w14:paraId="75C2F4F3" w14:textId="65E98120" w:rsidR="003A7FA4" w:rsidRDefault="0079653E" w:rsidP="003A7FA4">
      <w:r>
        <w:rPr>
          <w:noProof/>
        </w:rPr>
        <w:drawing>
          <wp:inline distT="0" distB="0" distL="0" distR="0" wp14:anchorId="4A0BA72E" wp14:editId="3F257BB0">
            <wp:extent cx="5360694" cy="5657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9">
                      <a:extLst>
                        <a:ext uri="{28A0092B-C50C-407E-A947-70E740481C1C}">
                          <a14:useLocalDpi xmlns:a14="http://schemas.microsoft.com/office/drawing/2010/main" val="0"/>
                        </a:ext>
                      </a:extLst>
                    </a:blip>
                    <a:stretch>
                      <a:fillRect/>
                    </a:stretch>
                  </pic:blipFill>
                  <pic:spPr>
                    <a:xfrm>
                      <a:off x="0" y="0"/>
                      <a:ext cx="5364836" cy="5662222"/>
                    </a:xfrm>
                    <a:prstGeom prst="rect">
                      <a:avLst/>
                    </a:prstGeom>
                  </pic:spPr>
                </pic:pic>
              </a:graphicData>
            </a:graphic>
          </wp:inline>
        </w:drawing>
      </w:r>
    </w:p>
    <w:p w14:paraId="41AE1A4F" w14:textId="4F343199" w:rsidR="003A7FA4" w:rsidRDefault="003A7FA4" w:rsidP="003A7FA4"/>
    <w:p w14:paraId="205F9FD0" w14:textId="77777777" w:rsidR="003A7FA4" w:rsidRPr="003A7FA4" w:rsidRDefault="003A7FA4" w:rsidP="003A7FA4"/>
    <w:p w14:paraId="22894A95" w14:textId="24D25161" w:rsidR="00551F86" w:rsidRDefault="00551F86" w:rsidP="00551F86"/>
    <w:p w14:paraId="3388B2A2" w14:textId="77777777" w:rsidR="0079653E" w:rsidRDefault="0079653E" w:rsidP="00551F86"/>
    <w:p w14:paraId="01E1DEEA" w14:textId="1A0D3FE1" w:rsidR="00A5639A" w:rsidRDefault="00551F86" w:rsidP="0079653E">
      <w:pPr>
        <w:pStyle w:val="Heading2"/>
      </w:pPr>
      <w:bookmarkStart w:id="22" w:name="_Toc97587732"/>
      <w:r>
        <w:lastRenderedPageBreak/>
        <w:t xml:space="preserve">Appendix C- Wind calculations for Case study </w:t>
      </w:r>
      <w:r w:rsidR="006602D7">
        <w:t xml:space="preserve">to BS </w:t>
      </w:r>
      <w:r w:rsidR="00E931A5">
        <w:t>6399: Part</w:t>
      </w:r>
      <w:r w:rsidR="006602D7">
        <w:t xml:space="preserve"> 2:1997</w:t>
      </w:r>
      <w:bookmarkEnd w:id="22"/>
      <w:r w:rsidR="006602D7">
        <w:t xml:space="preserve"> </w:t>
      </w:r>
    </w:p>
    <w:p w14:paraId="68768014" w14:textId="77777777" w:rsidR="0079653E" w:rsidRPr="0079653E" w:rsidRDefault="0079653E" w:rsidP="0079653E"/>
    <w:p w14:paraId="44E6D5D0" w14:textId="39D64244" w:rsidR="00A5639A" w:rsidRDefault="00A5639A" w:rsidP="00A5639A">
      <w:r>
        <w:rPr>
          <w:noProof/>
        </w:rPr>
        <w:drawing>
          <wp:inline distT="0" distB="0" distL="0" distR="0" wp14:anchorId="2C46537D" wp14:editId="54782A53">
            <wp:extent cx="4591050" cy="373073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4640428" cy="3770861"/>
                    </a:xfrm>
                    <a:prstGeom prst="rect">
                      <a:avLst/>
                    </a:prstGeom>
                  </pic:spPr>
                </pic:pic>
              </a:graphicData>
            </a:graphic>
          </wp:inline>
        </w:drawing>
      </w:r>
    </w:p>
    <w:p w14:paraId="41B626F8" w14:textId="705101AC" w:rsidR="00A5639A" w:rsidRDefault="006660A5" w:rsidP="00A5639A">
      <w:sdt>
        <w:sdtPr>
          <w:id w:val="1337419876"/>
          <w:citation/>
        </w:sdtPr>
        <w:sdtEndPr/>
        <w:sdtContent>
          <w:r w:rsidR="00A5639A">
            <w:fldChar w:fldCharType="begin"/>
          </w:r>
          <w:r w:rsidR="00A5639A">
            <w:instrText xml:space="preserve"> CITATION RooND \l 2057 </w:instrText>
          </w:r>
          <w:r w:rsidR="00A5639A">
            <w:fldChar w:fldCharType="separate"/>
          </w:r>
          <w:r w:rsidR="00E931A5" w:rsidRPr="00E931A5">
            <w:rPr>
              <w:noProof/>
            </w:rPr>
            <w:t>(Roofconsult, N.D)</w:t>
          </w:r>
          <w:r w:rsidR="00A5639A">
            <w:fldChar w:fldCharType="end"/>
          </w:r>
        </w:sdtContent>
      </w:sdt>
    </w:p>
    <w:p w14:paraId="623E2483" w14:textId="050BA1B7" w:rsidR="00A5639A" w:rsidRDefault="00A5639A" w:rsidP="00A5639A"/>
    <w:p w14:paraId="656A493E" w14:textId="47EF6804" w:rsidR="00A5639A" w:rsidRDefault="0079653E" w:rsidP="00A5639A">
      <w:r>
        <w:rPr>
          <w:noProof/>
        </w:rPr>
        <w:drawing>
          <wp:inline distT="0" distB="0" distL="0" distR="0" wp14:anchorId="28AEEFE4" wp14:editId="5A4E77D4">
            <wp:extent cx="4627371" cy="360045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a:extLst>
                        <a:ext uri="{28A0092B-C50C-407E-A947-70E740481C1C}">
                          <a14:useLocalDpi xmlns:a14="http://schemas.microsoft.com/office/drawing/2010/main" val="0"/>
                        </a:ext>
                      </a:extLst>
                    </a:blip>
                    <a:stretch>
                      <a:fillRect/>
                    </a:stretch>
                  </pic:blipFill>
                  <pic:spPr>
                    <a:xfrm>
                      <a:off x="0" y="0"/>
                      <a:ext cx="4683955" cy="3644476"/>
                    </a:xfrm>
                    <a:prstGeom prst="rect">
                      <a:avLst/>
                    </a:prstGeom>
                  </pic:spPr>
                </pic:pic>
              </a:graphicData>
            </a:graphic>
          </wp:inline>
        </w:drawing>
      </w:r>
    </w:p>
    <w:p w14:paraId="014488FE" w14:textId="0E138AA6" w:rsidR="0007515B" w:rsidRDefault="006660A5" w:rsidP="00A5639A">
      <w:sdt>
        <w:sdtPr>
          <w:id w:val="-1687364225"/>
          <w:citation/>
        </w:sdtPr>
        <w:sdtEndPr/>
        <w:sdtContent>
          <w:r w:rsidR="00A5639A">
            <w:fldChar w:fldCharType="begin"/>
          </w:r>
          <w:r w:rsidR="00A5639A">
            <w:instrText xml:space="preserve"> CITATION RooND \l 2057 </w:instrText>
          </w:r>
          <w:r w:rsidR="00A5639A">
            <w:fldChar w:fldCharType="separate"/>
          </w:r>
          <w:r w:rsidR="00E931A5" w:rsidRPr="00E931A5">
            <w:rPr>
              <w:noProof/>
            </w:rPr>
            <w:t>(Roofconsult, N.D)</w:t>
          </w:r>
          <w:r w:rsidR="00A5639A">
            <w:fldChar w:fldCharType="end"/>
          </w:r>
        </w:sdtContent>
      </w:sdt>
    </w:p>
    <w:p w14:paraId="153BF0FF" w14:textId="3799117F" w:rsidR="0007515B" w:rsidRDefault="0007515B" w:rsidP="00A5639A"/>
    <w:p w14:paraId="06410B15" w14:textId="7138A67D" w:rsidR="0007515B" w:rsidRDefault="0007515B" w:rsidP="0007515B">
      <w:pPr>
        <w:pStyle w:val="Heading2"/>
      </w:pPr>
      <w:bookmarkStart w:id="23" w:name="_Toc97587733"/>
      <w:r>
        <w:t xml:space="preserve">Appendix D – Minimum U-value Values </w:t>
      </w:r>
      <w:r w:rsidR="00D10FB9">
        <w:t>from</w:t>
      </w:r>
      <w:r>
        <w:t xml:space="preserve"> Approved Document L1A</w:t>
      </w:r>
      <w:bookmarkEnd w:id="23"/>
    </w:p>
    <w:p w14:paraId="3E13CAF2" w14:textId="0329DFB7" w:rsidR="00F8073C" w:rsidRDefault="00F8073C" w:rsidP="00A5639A"/>
    <w:p w14:paraId="412ECDE9" w14:textId="565E130A" w:rsidR="00F8073C" w:rsidRDefault="00F8073C" w:rsidP="00A5639A"/>
    <w:p w14:paraId="720D4C02" w14:textId="0679E491" w:rsidR="00F8073C" w:rsidRDefault="00394B79" w:rsidP="00A5639A">
      <w:r>
        <w:rPr>
          <w:noProof/>
        </w:rPr>
        <w:drawing>
          <wp:inline distT="0" distB="0" distL="0" distR="0" wp14:anchorId="259A6550" wp14:editId="6F5AB90C">
            <wp:extent cx="5731510" cy="27622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2">
                      <a:extLst>
                        <a:ext uri="{28A0092B-C50C-407E-A947-70E740481C1C}">
                          <a14:useLocalDpi xmlns:a14="http://schemas.microsoft.com/office/drawing/2010/main" val="0"/>
                        </a:ext>
                      </a:extLst>
                    </a:blip>
                    <a:stretch>
                      <a:fillRect/>
                    </a:stretch>
                  </pic:blipFill>
                  <pic:spPr>
                    <a:xfrm>
                      <a:off x="0" y="0"/>
                      <a:ext cx="5731510" cy="2762250"/>
                    </a:xfrm>
                    <a:prstGeom prst="rect">
                      <a:avLst/>
                    </a:prstGeom>
                  </pic:spPr>
                </pic:pic>
              </a:graphicData>
            </a:graphic>
          </wp:inline>
        </w:drawing>
      </w:r>
    </w:p>
    <w:p w14:paraId="0D425509" w14:textId="44C50340" w:rsidR="00394B79" w:rsidRDefault="00394B79" w:rsidP="00A5639A"/>
    <w:p w14:paraId="551A84F1" w14:textId="61C38F2A" w:rsidR="00394B79" w:rsidRPr="00A5639A" w:rsidRDefault="00394B79" w:rsidP="00A5639A">
      <w:sdt>
        <w:sdtPr>
          <w:id w:val="-588853381"/>
          <w:citation/>
        </w:sdtPr>
        <w:sdtContent>
          <w:r>
            <w:fldChar w:fldCharType="begin"/>
          </w:r>
          <w:r>
            <w:instrText xml:space="preserve"> CITATION Wel16 \l 2057 </w:instrText>
          </w:r>
          <w:r>
            <w:fldChar w:fldCharType="separate"/>
          </w:r>
          <w:r w:rsidR="00E931A5" w:rsidRPr="00E931A5">
            <w:rPr>
              <w:noProof/>
            </w:rPr>
            <w:t>(Government, 2016)</w:t>
          </w:r>
          <w:r>
            <w:fldChar w:fldCharType="end"/>
          </w:r>
        </w:sdtContent>
      </w:sdt>
    </w:p>
    <w:sectPr w:rsidR="00394B79" w:rsidRPr="00A5639A" w:rsidSect="001C62B5">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E6A1D" w14:textId="77777777" w:rsidR="006660A5" w:rsidRDefault="006660A5" w:rsidP="001C62B5">
      <w:pPr>
        <w:spacing w:after="0" w:line="240" w:lineRule="auto"/>
      </w:pPr>
      <w:r>
        <w:separator/>
      </w:r>
    </w:p>
  </w:endnote>
  <w:endnote w:type="continuationSeparator" w:id="0">
    <w:p w14:paraId="61B07227" w14:textId="77777777" w:rsidR="006660A5" w:rsidRDefault="006660A5" w:rsidP="001C6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9505F" w14:textId="77777777" w:rsidR="00E931A5" w:rsidRDefault="00E931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651895"/>
      <w:docPartObj>
        <w:docPartGallery w:val="Page Numbers (Bottom of Page)"/>
        <w:docPartUnique/>
      </w:docPartObj>
    </w:sdtPr>
    <w:sdtEndPr/>
    <w:sdtContent>
      <w:sdt>
        <w:sdtPr>
          <w:id w:val="1728636285"/>
          <w:docPartObj>
            <w:docPartGallery w:val="Page Numbers (Top of Page)"/>
            <w:docPartUnique/>
          </w:docPartObj>
        </w:sdtPr>
        <w:sdtEndPr/>
        <w:sdtContent>
          <w:p w14:paraId="01BF4508" w14:textId="0EE6023A" w:rsidR="00AB2AB2" w:rsidRDefault="00AB2AB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137E630" w14:textId="77777777" w:rsidR="00AB2AB2" w:rsidRDefault="00AB2A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7344B" w14:textId="77777777" w:rsidR="00E931A5" w:rsidRDefault="00E93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333BA" w14:textId="77777777" w:rsidR="006660A5" w:rsidRDefault="006660A5" w:rsidP="001C62B5">
      <w:pPr>
        <w:spacing w:after="0" w:line="240" w:lineRule="auto"/>
      </w:pPr>
      <w:r>
        <w:separator/>
      </w:r>
    </w:p>
  </w:footnote>
  <w:footnote w:type="continuationSeparator" w:id="0">
    <w:p w14:paraId="63570AF8" w14:textId="77777777" w:rsidR="006660A5" w:rsidRDefault="006660A5" w:rsidP="001C62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725AA" w14:textId="77777777" w:rsidR="00E931A5" w:rsidRDefault="00E931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95A1" w14:textId="003031A9" w:rsidR="00A5639A" w:rsidRDefault="001C62B5">
    <w:pPr>
      <w:pStyle w:val="Header"/>
    </w:pPr>
    <w:r>
      <w:t>Sam Tucker                                                                                                                                     2018390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E1419" w14:textId="77777777" w:rsidR="00E931A5" w:rsidRDefault="00E931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B00E9"/>
    <w:multiLevelType w:val="multilevel"/>
    <w:tmpl w:val="4E7A027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2B5"/>
    <w:rsid w:val="00014FC3"/>
    <w:rsid w:val="00061A67"/>
    <w:rsid w:val="0007515B"/>
    <w:rsid w:val="00087611"/>
    <w:rsid w:val="000A326D"/>
    <w:rsid w:val="000A46E0"/>
    <w:rsid w:val="000B6AE8"/>
    <w:rsid w:val="000D6F87"/>
    <w:rsid w:val="001304B5"/>
    <w:rsid w:val="0013292B"/>
    <w:rsid w:val="0013427C"/>
    <w:rsid w:val="00153446"/>
    <w:rsid w:val="001A71C7"/>
    <w:rsid w:val="001B3625"/>
    <w:rsid w:val="001C4B40"/>
    <w:rsid w:val="001C62B5"/>
    <w:rsid w:val="001F3B21"/>
    <w:rsid w:val="001F4B8C"/>
    <w:rsid w:val="00200E29"/>
    <w:rsid w:val="0021797E"/>
    <w:rsid w:val="00217E7B"/>
    <w:rsid w:val="00233467"/>
    <w:rsid w:val="00260DFB"/>
    <w:rsid w:val="00263E63"/>
    <w:rsid w:val="002A072C"/>
    <w:rsid w:val="002A33AA"/>
    <w:rsid w:val="002E7A44"/>
    <w:rsid w:val="002F45FE"/>
    <w:rsid w:val="00300D74"/>
    <w:rsid w:val="00305FBA"/>
    <w:rsid w:val="003422F5"/>
    <w:rsid w:val="0035231F"/>
    <w:rsid w:val="003839F1"/>
    <w:rsid w:val="00394B79"/>
    <w:rsid w:val="003A7FA4"/>
    <w:rsid w:val="003E59D1"/>
    <w:rsid w:val="00421695"/>
    <w:rsid w:val="00427327"/>
    <w:rsid w:val="00451135"/>
    <w:rsid w:val="00452D7E"/>
    <w:rsid w:val="00473B0F"/>
    <w:rsid w:val="00487C84"/>
    <w:rsid w:val="004A7C19"/>
    <w:rsid w:val="004D141B"/>
    <w:rsid w:val="004D1A1F"/>
    <w:rsid w:val="004E3B1E"/>
    <w:rsid w:val="004E5DC9"/>
    <w:rsid w:val="004F4D91"/>
    <w:rsid w:val="0051013C"/>
    <w:rsid w:val="00524918"/>
    <w:rsid w:val="00533295"/>
    <w:rsid w:val="00536297"/>
    <w:rsid w:val="00541560"/>
    <w:rsid w:val="00551F86"/>
    <w:rsid w:val="0056377B"/>
    <w:rsid w:val="005D183D"/>
    <w:rsid w:val="005F7A2D"/>
    <w:rsid w:val="00611778"/>
    <w:rsid w:val="006313E7"/>
    <w:rsid w:val="00631FD9"/>
    <w:rsid w:val="006602D7"/>
    <w:rsid w:val="0066083D"/>
    <w:rsid w:val="006660A5"/>
    <w:rsid w:val="0066732D"/>
    <w:rsid w:val="006768AC"/>
    <w:rsid w:val="006C2C72"/>
    <w:rsid w:val="006D67C2"/>
    <w:rsid w:val="00727851"/>
    <w:rsid w:val="0076311F"/>
    <w:rsid w:val="00765FB3"/>
    <w:rsid w:val="00775088"/>
    <w:rsid w:val="007774EA"/>
    <w:rsid w:val="00787C58"/>
    <w:rsid w:val="0079653E"/>
    <w:rsid w:val="007D4D01"/>
    <w:rsid w:val="007E6013"/>
    <w:rsid w:val="007F61AD"/>
    <w:rsid w:val="00847CC0"/>
    <w:rsid w:val="0089128C"/>
    <w:rsid w:val="008B1D92"/>
    <w:rsid w:val="008F4AC4"/>
    <w:rsid w:val="009366EB"/>
    <w:rsid w:val="00943479"/>
    <w:rsid w:val="0094457B"/>
    <w:rsid w:val="00971BE6"/>
    <w:rsid w:val="009923A2"/>
    <w:rsid w:val="009C68FC"/>
    <w:rsid w:val="009E6956"/>
    <w:rsid w:val="00A12C9A"/>
    <w:rsid w:val="00A3376C"/>
    <w:rsid w:val="00A431E2"/>
    <w:rsid w:val="00A44BDC"/>
    <w:rsid w:val="00A451E5"/>
    <w:rsid w:val="00A465A0"/>
    <w:rsid w:val="00A546D1"/>
    <w:rsid w:val="00A54AEB"/>
    <w:rsid w:val="00A5639A"/>
    <w:rsid w:val="00A67B9B"/>
    <w:rsid w:val="00A72BE9"/>
    <w:rsid w:val="00A83449"/>
    <w:rsid w:val="00AB186A"/>
    <w:rsid w:val="00AB2AB2"/>
    <w:rsid w:val="00AD3EC2"/>
    <w:rsid w:val="00B0743C"/>
    <w:rsid w:val="00B327FA"/>
    <w:rsid w:val="00B65C26"/>
    <w:rsid w:val="00BA3707"/>
    <w:rsid w:val="00BA3B68"/>
    <w:rsid w:val="00BA538C"/>
    <w:rsid w:val="00BB51E6"/>
    <w:rsid w:val="00BC6204"/>
    <w:rsid w:val="00BD29C2"/>
    <w:rsid w:val="00BE6B34"/>
    <w:rsid w:val="00C0410C"/>
    <w:rsid w:val="00C10371"/>
    <w:rsid w:val="00C21176"/>
    <w:rsid w:val="00C31218"/>
    <w:rsid w:val="00C450E4"/>
    <w:rsid w:val="00C60E18"/>
    <w:rsid w:val="00C6199C"/>
    <w:rsid w:val="00C62ACA"/>
    <w:rsid w:val="00C64E9B"/>
    <w:rsid w:val="00C91EC3"/>
    <w:rsid w:val="00CB1588"/>
    <w:rsid w:val="00CE17E4"/>
    <w:rsid w:val="00CF6F11"/>
    <w:rsid w:val="00D10FB9"/>
    <w:rsid w:val="00D32186"/>
    <w:rsid w:val="00D37E55"/>
    <w:rsid w:val="00D830A6"/>
    <w:rsid w:val="00D950DD"/>
    <w:rsid w:val="00DB2D4E"/>
    <w:rsid w:val="00DC47D5"/>
    <w:rsid w:val="00E251FE"/>
    <w:rsid w:val="00E477F0"/>
    <w:rsid w:val="00E931A5"/>
    <w:rsid w:val="00EC08BE"/>
    <w:rsid w:val="00ED3F7A"/>
    <w:rsid w:val="00EE23B5"/>
    <w:rsid w:val="00EF50D1"/>
    <w:rsid w:val="00F0435C"/>
    <w:rsid w:val="00F12D4E"/>
    <w:rsid w:val="00F47CF6"/>
    <w:rsid w:val="00F71F4D"/>
    <w:rsid w:val="00F8073C"/>
    <w:rsid w:val="00FE07A7"/>
    <w:rsid w:val="00FF3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283AB"/>
  <w15:chartTrackingRefBased/>
  <w15:docId w15:val="{1829DE74-0253-4962-AB56-1182A8CC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A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51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51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450E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C62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62B5"/>
    <w:rPr>
      <w:rFonts w:eastAsiaTheme="minorEastAsia"/>
      <w:lang w:val="en-US"/>
    </w:rPr>
  </w:style>
  <w:style w:type="paragraph" w:styleId="Header">
    <w:name w:val="header"/>
    <w:basedOn w:val="Normal"/>
    <w:link w:val="HeaderChar"/>
    <w:uiPriority w:val="99"/>
    <w:unhideWhenUsed/>
    <w:rsid w:val="001C6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2B5"/>
  </w:style>
  <w:style w:type="paragraph" w:styleId="Footer">
    <w:name w:val="footer"/>
    <w:basedOn w:val="Normal"/>
    <w:link w:val="FooterChar"/>
    <w:uiPriority w:val="99"/>
    <w:unhideWhenUsed/>
    <w:rsid w:val="001C6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2B5"/>
  </w:style>
  <w:style w:type="character" w:customStyle="1" w:styleId="Heading1Char">
    <w:name w:val="Heading 1 Char"/>
    <w:basedOn w:val="DefaultParagraphFont"/>
    <w:link w:val="Heading1"/>
    <w:uiPriority w:val="9"/>
    <w:rsid w:val="00AB2A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2AB2"/>
    <w:pPr>
      <w:outlineLvl w:val="9"/>
    </w:pPr>
    <w:rPr>
      <w:lang w:val="en-US"/>
    </w:rPr>
  </w:style>
  <w:style w:type="paragraph" w:styleId="TOC1">
    <w:name w:val="toc 1"/>
    <w:basedOn w:val="Normal"/>
    <w:next w:val="Normal"/>
    <w:autoRedefine/>
    <w:uiPriority w:val="39"/>
    <w:unhideWhenUsed/>
    <w:rsid w:val="00AB2AB2"/>
    <w:pPr>
      <w:spacing w:after="100"/>
    </w:pPr>
  </w:style>
  <w:style w:type="character" w:styleId="Hyperlink">
    <w:name w:val="Hyperlink"/>
    <w:basedOn w:val="DefaultParagraphFont"/>
    <w:uiPriority w:val="99"/>
    <w:unhideWhenUsed/>
    <w:rsid w:val="00AB2AB2"/>
    <w:rPr>
      <w:color w:val="0563C1" w:themeColor="hyperlink"/>
      <w:u w:val="single"/>
    </w:rPr>
  </w:style>
  <w:style w:type="character" w:customStyle="1" w:styleId="Heading2Char">
    <w:name w:val="Heading 2 Char"/>
    <w:basedOn w:val="DefaultParagraphFont"/>
    <w:link w:val="Heading2"/>
    <w:uiPriority w:val="9"/>
    <w:rsid w:val="00E251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251FE"/>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251FE"/>
    <w:pPr>
      <w:spacing w:after="100"/>
      <w:ind w:left="220"/>
    </w:pPr>
  </w:style>
  <w:style w:type="paragraph" w:styleId="TOC3">
    <w:name w:val="toc 3"/>
    <w:basedOn w:val="Normal"/>
    <w:next w:val="Normal"/>
    <w:autoRedefine/>
    <w:uiPriority w:val="39"/>
    <w:unhideWhenUsed/>
    <w:rsid w:val="00E251FE"/>
    <w:pPr>
      <w:spacing w:after="100"/>
      <w:ind w:left="440"/>
    </w:pPr>
  </w:style>
  <w:style w:type="paragraph" w:styleId="Bibliography">
    <w:name w:val="Bibliography"/>
    <w:basedOn w:val="Normal"/>
    <w:next w:val="Normal"/>
    <w:uiPriority w:val="37"/>
    <w:unhideWhenUsed/>
    <w:rsid w:val="00E251FE"/>
  </w:style>
  <w:style w:type="character" w:customStyle="1" w:styleId="Heading4Char">
    <w:name w:val="Heading 4 Char"/>
    <w:basedOn w:val="DefaultParagraphFont"/>
    <w:link w:val="Heading4"/>
    <w:uiPriority w:val="9"/>
    <w:rsid w:val="00C450E4"/>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E477F0"/>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43">
      <w:bodyDiv w:val="1"/>
      <w:marLeft w:val="0"/>
      <w:marRight w:val="0"/>
      <w:marTop w:val="0"/>
      <w:marBottom w:val="0"/>
      <w:divBdr>
        <w:top w:val="none" w:sz="0" w:space="0" w:color="auto"/>
        <w:left w:val="none" w:sz="0" w:space="0" w:color="auto"/>
        <w:bottom w:val="none" w:sz="0" w:space="0" w:color="auto"/>
        <w:right w:val="none" w:sz="0" w:space="0" w:color="auto"/>
      </w:divBdr>
    </w:div>
    <w:div w:id="26105934">
      <w:bodyDiv w:val="1"/>
      <w:marLeft w:val="0"/>
      <w:marRight w:val="0"/>
      <w:marTop w:val="0"/>
      <w:marBottom w:val="0"/>
      <w:divBdr>
        <w:top w:val="none" w:sz="0" w:space="0" w:color="auto"/>
        <w:left w:val="none" w:sz="0" w:space="0" w:color="auto"/>
        <w:bottom w:val="none" w:sz="0" w:space="0" w:color="auto"/>
        <w:right w:val="none" w:sz="0" w:space="0" w:color="auto"/>
      </w:divBdr>
    </w:div>
    <w:div w:id="27070798">
      <w:bodyDiv w:val="1"/>
      <w:marLeft w:val="0"/>
      <w:marRight w:val="0"/>
      <w:marTop w:val="0"/>
      <w:marBottom w:val="0"/>
      <w:divBdr>
        <w:top w:val="none" w:sz="0" w:space="0" w:color="auto"/>
        <w:left w:val="none" w:sz="0" w:space="0" w:color="auto"/>
        <w:bottom w:val="none" w:sz="0" w:space="0" w:color="auto"/>
        <w:right w:val="none" w:sz="0" w:space="0" w:color="auto"/>
      </w:divBdr>
    </w:div>
    <w:div w:id="62947088">
      <w:bodyDiv w:val="1"/>
      <w:marLeft w:val="0"/>
      <w:marRight w:val="0"/>
      <w:marTop w:val="0"/>
      <w:marBottom w:val="0"/>
      <w:divBdr>
        <w:top w:val="none" w:sz="0" w:space="0" w:color="auto"/>
        <w:left w:val="none" w:sz="0" w:space="0" w:color="auto"/>
        <w:bottom w:val="none" w:sz="0" w:space="0" w:color="auto"/>
        <w:right w:val="none" w:sz="0" w:space="0" w:color="auto"/>
      </w:divBdr>
    </w:div>
    <w:div w:id="63839569">
      <w:bodyDiv w:val="1"/>
      <w:marLeft w:val="0"/>
      <w:marRight w:val="0"/>
      <w:marTop w:val="0"/>
      <w:marBottom w:val="0"/>
      <w:divBdr>
        <w:top w:val="none" w:sz="0" w:space="0" w:color="auto"/>
        <w:left w:val="none" w:sz="0" w:space="0" w:color="auto"/>
        <w:bottom w:val="none" w:sz="0" w:space="0" w:color="auto"/>
        <w:right w:val="none" w:sz="0" w:space="0" w:color="auto"/>
      </w:divBdr>
    </w:div>
    <w:div w:id="73474177">
      <w:bodyDiv w:val="1"/>
      <w:marLeft w:val="0"/>
      <w:marRight w:val="0"/>
      <w:marTop w:val="0"/>
      <w:marBottom w:val="0"/>
      <w:divBdr>
        <w:top w:val="none" w:sz="0" w:space="0" w:color="auto"/>
        <w:left w:val="none" w:sz="0" w:space="0" w:color="auto"/>
        <w:bottom w:val="none" w:sz="0" w:space="0" w:color="auto"/>
        <w:right w:val="none" w:sz="0" w:space="0" w:color="auto"/>
      </w:divBdr>
    </w:div>
    <w:div w:id="75176323">
      <w:bodyDiv w:val="1"/>
      <w:marLeft w:val="0"/>
      <w:marRight w:val="0"/>
      <w:marTop w:val="0"/>
      <w:marBottom w:val="0"/>
      <w:divBdr>
        <w:top w:val="none" w:sz="0" w:space="0" w:color="auto"/>
        <w:left w:val="none" w:sz="0" w:space="0" w:color="auto"/>
        <w:bottom w:val="none" w:sz="0" w:space="0" w:color="auto"/>
        <w:right w:val="none" w:sz="0" w:space="0" w:color="auto"/>
      </w:divBdr>
    </w:div>
    <w:div w:id="95103498">
      <w:bodyDiv w:val="1"/>
      <w:marLeft w:val="0"/>
      <w:marRight w:val="0"/>
      <w:marTop w:val="0"/>
      <w:marBottom w:val="0"/>
      <w:divBdr>
        <w:top w:val="none" w:sz="0" w:space="0" w:color="auto"/>
        <w:left w:val="none" w:sz="0" w:space="0" w:color="auto"/>
        <w:bottom w:val="none" w:sz="0" w:space="0" w:color="auto"/>
        <w:right w:val="none" w:sz="0" w:space="0" w:color="auto"/>
      </w:divBdr>
    </w:div>
    <w:div w:id="114451333">
      <w:bodyDiv w:val="1"/>
      <w:marLeft w:val="0"/>
      <w:marRight w:val="0"/>
      <w:marTop w:val="0"/>
      <w:marBottom w:val="0"/>
      <w:divBdr>
        <w:top w:val="none" w:sz="0" w:space="0" w:color="auto"/>
        <w:left w:val="none" w:sz="0" w:space="0" w:color="auto"/>
        <w:bottom w:val="none" w:sz="0" w:space="0" w:color="auto"/>
        <w:right w:val="none" w:sz="0" w:space="0" w:color="auto"/>
      </w:divBdr>
    </w:div>
    <w:div w:id="119421491">
      <w:bodyDiv w:val="1"/>
      <w:marLeft w:val="0"/>
      <w:marRight w:val="0"/>
      <w:marTop w:val="0"/>
      <w:marBottom w:val="0"/>
      <w:divBdr>
        <w:top w:val="none" w:sz="0" w:space="0" w:color="auto"/>
        <w:left w:val="none" w:sz="0" w:space="0" w:color="auto"/>
        <w:bottom w:val="none" w:sz="0" w:space="0" w:color="auto"/>
        <w:right w:val="none" w:sz="0" w:space="0" w:color="auto"/>
      </w:divBdr>
    </w:div>
    <w:div w:id="120611221">
      <w:bodyDiv w:val="1"/>
      <w:marLeft w:val="0"/>
      <w:marRight w:val="0"/>
      <w:marTop w:val="0"/>
      <w:marBottom w:val="0"/>
      <w:divBdr>
        <w:top w:val="none" w:sz="0" w:space="0" w:color="auto"/>
        <w:left w:val="none" w:sz="0" w:space="0" w:color="auto"/>
        <w:bottom w:val="none" w:sz="0" w:space="0" w:color="auto"/>
        <w:right w:val="none" w:sz="0" w:space="0" w:color="auto"/>
      </w:divBdr>
    </w:div>
    <w:div w:id="139812570">
      <w:bodyDiv w:val="1"/>
      <w:marLeft w:val="0"/>
      <w:marRight w:val="0"/>
      <w:marTop w:val="0"/>
      <w:marBottom w:val="0"/>
      <w:divBdr>
        <w:top w:val="none" w:sz="0" w:space="0" w:color="auto"/>
        <w:left w:val="none" w:sz="0" w:space="0" w:color="auto"/>
        <w:bottom w:val="none" w:sz="0" w:space="0" w:color="auto"/>
        <w:right w:val="none" w:sz="0" w:space="0" w:color="auto"/>
      </w:divBdr>
    </w:div>
    <w:div w:id="141118016">
      <w:bodyDiv w:val="1"/>
      <w:marLeft w:val="0"/>
      <w:marRight w:val="0"/>
      <w:marTop w:val="0"/>
      <w:marBottom w:val="0"/>
      <w:divBdr>
        <w:top w:val="none" w:sz="0" w:space="0" w:color="auto"/>
        <w:left w:val="none" w:sz="0" w:space="0" w:color="auto"/>
        <w:bottom w:val="none" w:sz="0" w:space="0" w:color="auto"/>
        <w:right w:val="none" w:sz="0" w:space="0" w:color="auto"/>
      </w:divBdr>
    </w:div>
    <w:div w:id="156775497">
      <w:bodyDiv w:val="1"/>
      <w:marLeft w:val="0"/>
      <w:marRight w:val="0"/>
      <w:marTop w:val="0"/>
      <w:marBottom w:val="0"/>
      <w:divBdr>
        <w:top w:val="none" w:sz="0" w:space="0" w:color="auto"/>
        <w:left w:val="none" w:sz="0" w:space="0" w:color="auto"/>
        <w:bottom w:val="none" w:sz="0" w:space="0" w:color="auto"/>
        <w:right w:val="none" w:sz="0" w:space="0" w:color="auto"/>
      </w:divBdr>
    </w:div>
    <w:div w:id="163008459">
      <w:bodyDiv w:val="1"/>
      <w:marLeft w:val="0"/>
      <w:marRight w:val="0"/>
      <w:marTop w:val="0"/>
      <w:marBottom w:val="0"/>
      <w:divBdr>
        <w:top w:val="none" w:sz="0" w:space="0" w:color="auto"/>
        <w:left w:val="none" w:sz="0" w:space="0" w:color="auto"/>
        <w:bottom w:val="none" w:sz="0" w:space="0" w:color="auto"/>
        <w:right w:val="none" w:sz="0" w:space="0" w:color="auto"/>
      </w:divBdr>
    </w:div>
    <w:div w:id="163477797">
      <w:bodyDiv w:val="1"/>
      <w:marLeft w:val="0"/>
      <w:marRight w:val="0"/>
      <w:marTop w:val="0"/>
      <w:marBottom w:val="0"/>
      <w:divBdr>
        <w:top w:val="none" w:sz="0" w:space="0" w:color="auto"/>
        <w:left w:val="none" w:sz="0" w:space="0" w:color="auto"/>
        <w:bottom w:val="none" w:sz="0" w:space="0" w:color="auto"/>
        <w:right w:val="none" w:sz="0" w:space="0" w:color="auto"/>
      </w:divBdr>
    </w:div>
    <w:div w:id="182086931">
      <w:bodyDiv w:val="1"/>
      <w:marLeft w:val="0"/>
      <w:marRight w:val="0"/>
      <w:marTop w:val="0"/>
      <w:marBottom w:val="0"/>
      <w:divBdr>
        <w:top w:val="none" w:sz="0" w:space="0" w:color="auto"/>
        <w:left w:val="none" w:sz="0" w:space="0" w:color="auto"/>
        <w:bottom w:val="none" w:sz="0" w:space="0" w:color="auto"/>
        <w:right w:val="none" w:sz="0" w:space="0" w:color="auto"/>
      </w:divBdr>
    </w:div>
    <w:div w:id="194003018">
      <w:bodyDiv w:val="1"/>
      <w:marLeft w:val="0"/>
      <w:marRight w:val="0"/>
      <w:marTop w:val="0"/>
      <w:marBottom w:val="0"/>
      <w:divBdr>
        <w:top w:val="none" w:sz="0" w:space="0" w:color="auto"/>
        <w:left w:val="none" w:sz="0" w:space="0" w:color="auto"/>
        <w:bottom w:val="none" w:sz="0" w:space="0" w:color="auto"/>
        <w:right w:val="none" w:sz="0" w:space="0" w:color="auto"/>
      </w:divBdr>
    </w:div>
    <w:div w:id="207959411">
      <w:bodyDiv w:val="1"/>
      <w:marLeft w:val="0"/>
      <w:marRight w:val="0"/>
      <w:marTop w:val="0"/>
      <w:marBottom w:val="0"/>
      <w:divBdr>
        <w:top w:val="none" w:sz="0" w:space="0" w:color="auto"/>
        <w:left w:val="none" w:sz="0" w:space="0" w:color="auto"/>
        <w:bottom w:val="none" w:sz="0" w:space="0" w:color="auto"/>
        <w:right w:val="none" w:sz="0" w:space="0" w:color="auto"/>
      </w:divBdr>
    </w:div>
    <w:div w:id="226456698">
      <w:bodyDiv w:val="1"/>
      <w:marLeft w:val="0"/>
      <w:marRight w:val="0"/>
      <w:marTop w:val="0"/>
      <w:marBottom w:val="0"/>
      <w:divBdr>
        <w:top w:val="none" w:sz="0" w:space="0" w:color="auto"/>
        <w:left w:val="none" w:sz="0" w:space="0" w:color="auto"/>
        <w:bottom w:val="none" w:sz="0" w:space="0" w:color="auto"/>
        <w:right w:val="none" w:sz="0" w:space="0" w:color="auto"/>
      </w:divBdr>
    </w:div>
    <w:div w:id="227232660">
      <w:bodyDiv w:val="1"/>
      <w:marLeft w:val="0"/>
      <w:marRight w:val="0"/>
      <w:marTop w:val="0"/>
      <w:marBottom w:val="0"/>
      <w:divBdr>
        <w:top w:val="none" w:sz="0" w:space="0" w:color="auto"/>
        <w:left w:val="none" w:sz="0" w:space="0" w:color="auto"/>
        <w:bottom w:val="none" w:sz="0" w:space="0" w:color="auto"/>
        <w:right w:val="none" w:sz="0" w:space="0" w:color="auto"/>
      </w:divBdr>
    </w:div>
    <w:div w:id="242224316">
      <w:bodyDiv w:val="1"/>
      <w:marLeft w:val="0"/>
      <w:marRight w:val="0"/>
      <w:marTop w:val="0"/>
      <w:marBottom w:val="0"/>
      <w:divBdr>
        <w:top w:val="none" w:sz="0" w:space="0" w:color="auto"/>
        <w:left w:val="none" w:sz="0" w:space="0" w:color="auto"/>
        <w:bottom w:val="none" w:sz="0" w:space="0" w:color="auto"/>
        <w:right w:val="none" w:sz="0" w:space="0" w:color="auto"/>
      </w:divBdr>
    </w:div>
    <w:div w:id="259870438">
      <w:bodyDiv w:val="1"/>
      <w:marLeft w:val="0"/>
      <w:marRight w:val="0"/>
      <w:marTop w:val="0"/>
      <w:marBottom w:val="0"/>
      <w:divBdr>
        <w:top w:val="none" w:sz="0" w:space="0" w:color="auto"/>
        <w:left w:val="none" w:sz="0" w:space="0" w:color="auto"/>
        <w:bottom w:val="none" w:sz="0" w:space="0" w:color="auto"/>
        <w:right w:val="none" w:sz="0" w:space="0" w:color="auto"/>
      </w:divBdr>
    </w:div>
    <w:div w:id="277489899">
      <w:bodyDiv w:val="1"/>
      <w:marLeft w:val="0"/>
      <w:marRight w:val="0"/>
      <w:marTop w:val="0"/>
      <w:marBottom w:val="0"/>
      <w:divBdr>
        <w:top w:val="none" w:sz="0" w:space="0" w:color="auto"/>
        <w:left w:val="none" w:sz="0" w:space="0" w:color="auto"/>
        <w:bottom w:val="none" w:sz="0" w:space="0" w:color="auto"/>
        <w:right w:val="none" w:sz="0" w:space="0" w:color="auto"/>
      </w:divBdr>
    </w:div>
    <w:div w:id="281888151">
      <w:bodyDiv w:val="1"/>
      <w:marLeft w:val="0"/>
      <w:marRight w:val="0"/>
      <w:marTop w:val="0"/>
      <w:marBottom w:val="0"/>
      <w:divBdr>
        <w:top w:val="none" w:sz="0" w:space="0" w:color="auto"/>
        <w:left w:val="none" w:sz="0" w:space="0" w:color="auto"/>
        <w:bottom w:val="none" w:sz="0" w:space="0" w:color="auto"/>
        <w:right w:val="none" w:sz="0" w:space="0" w:color="auto"/>
      </w:divBdr>
    </w:div>
    <w:div w:id="290790242">
      <w:bodyDiv w:val="1"/>
      <w:marLeft w:val="0"/>
      <w:marRight w:val="0"/>
      <w:marTop w:val="0"/>
      <w:marBottom w:val="0"/>
      <w:divBdr>
        <w:top w:val="none" w:sz="0" w:space="0" w:color="auto"/>
        <w:left w:val="none" w:sz="0" w:space="0" w:color="auto"/>
        <w:bottom w:val="none" w:sz="0" w:space="0" w:color="auto"/>
        <w:right w:val="none" w:sz="0" w:space="0" w:color="auto"/>
      </w:divBdr>
    </w:div>
    <w:div w:id="303120077">
      <w:bodyDiv w:val="1"/>
      <w:marLeft w:val="0"/>
      <w:marRight w:val="0"/>
      <w:marTop w:val="0"/>
      <w:marBottom w:val="0"/>
      <w:divBdr>
        <w:top w:val="none" w:sz="0" w:space="0" w:color="auto"/>
        <w:left w:val="none" w:sz="0" w:space="0" w:color="auto"/>
        <w:bottom w:val="none" w:sz="0" w:space="0" w:color="auto"/>
        <w:right w:val="none" w:sz="0" w:space="0" w:color="auto"/>
      </w:divBdr>
    </w:div>
    <w:div w:id="316766227">
      <w:bodyDiv w:val="1"/>
      <w:marLeft w:val="0"/>
      <w:marRight w:val="0"/>
      <w:marTop w:val="0"/>
      <w:marBottom w:val="0"/>
      <w:divBdr>
        <w:top w:val="none" w:sz="0" w:space="0" w:color="auto"/>
        <w:left w:val="none" w:sz="0" w:space="0" w:color="auto"/>
        <w:bottom w:val="none" w:sz="0" w:space="0" w:color="auto"/>
        <w:right w:val="none" w:sz="0" w:space="0" w:color="auto"/>
      </w:divBdr>
    </w:div>
    <w:div w:id="317999989">
      <w:bodyDiv w:val="1"/>
      <w:marLeft w:val="0"/>
      <w:marRight w:val="0"/>
      <w:marTop w:val="0"/>
      <w:marBottom w:val="0"/>
      <w:divBdr>
        <w:top w:val="none" w:sz="0" w:space="0" w:color="auto"/>
        <w:left w:val="none" w:sz="0" w:space="0" w:color="auto"/>
        <w:bottom w:val="none" w:sz="0" w:space="0" w:color="auto"/>
        <w:right w:val="none" w:sz="0" w:space="0" w:color="auto"/>
      </w:divBdr>
    </w:div>
    <w:div w:id="323357032">
      <w:bodyDiv w:val="1"/>
      <w:marLeft w:val="0"/>
      <w:marRight w:val="0"/>
      <w:marTop w:val="0"/>
      <w:marBottom w:val="0"/>
      <w:divBdr>
        <w:top w:val="none" w:sz="0" w:space="0" w:color="auto"/>
        <w:left w:val="none" w:sz="0" w:space="0" w:color="auto"/>
        <w:bottom w:val="none" w:sz="0" w:space="0" w:color="auto"/>
        <w:right w:val="none" w:sz="0" w:space="0" w:color="auto"/>
      </w:divBdr>
    </w:div>
    <w:div w:id="327561073">
      <w:bodyDiv w:val="1"/>
      <w:marLeft w:val="0"/>
      <w:marRight w:val="0"/>
      <w:marTop w:val="0"/>
      <w:marBottom w:val="0"/>
      <w:divBdr>
        <w:top w:val="none" w:sz="0" w:space="0" w:color="auto"/>
        <w:left w:val="none" w:sz="0" w:space="0" w:color="auto"/>
        <w:bottom w:val="none" w:sz="0" w:space="0" w:color="auto"/>
        <w:right w:val="none" w:sz="0" w:space="0" w:color="auto"/>
      </w:divBdr>
    </w:div>
    <w:div w:id="337119609">
      <w:bodyDiv w:val="1"/>
      <w:marLeft w:val="0"/>
      <w:marRight w:val="0"/>
      <w:marTop w:val="0"/>
      <w:marBottom w:val="0"/>
      <w:divBdr>
        <w:top w:val="none" w:sz="0" w:space="0" w:color="auto"/>
        <w:left w:val="none" w:sz="0" w:space="0" w:color="auto"/>
        <w:bottom w:val="none" w:sz="0" w:space="0" w:color="auto"/>
        <w:right w:val="none" w:sz="0" w:space="0" w:color="auto"/>
      </w:divBdr>
    </w:div>
    <w:div w:id="340742957">
      <w:bodyDiv w:val="1"/>
      <w:marLeft w:val="0"/>
      <w:marRight w:val="0"/>
      <w:marTop w:val="0"/>
      <w:marBottom w:val="0"/>
      <w:divBdr>
        <w:top w:val="none" w:sz="0" w:space="0" w:color="auto"/>
        <w:left w:val="none" w:sz="0" w:space="0" w:color="auto"/>
        <w:bottom w:val="none" w:sz="0" w:space="0" w:color="auto"/>
        <w:right w:val="none" w:sz="0" w:space="0" w:color="auto"/>
      </w:divBdr>
    </w:div>
    <w:div w:id="355038647">
      <w:bodyDiv w:val="1"/>
      <w:marLeft w:val="0"/>
      <w:marRight w:val="0"/>
      <w:marTop w:val="0"/>
      <w:marBottom w:val="0"/>
      <w:divBdr>
        <w:top w:val="none" w:sz="0" w:space="0" w:color="auto"/>
        <w:left w:val="none" w:sz="0" w:space="0" w:color="auto"/>
        <w:bottom w:val="none" w:sz="0" w:space="0" w:color="auto"/>
        <w:right w:val="none" w:sz="0" w:space="0" w:color="auto"/>
      </w:divBdr>
    </w:div>
    <w:div w:id="359092651">
      <w:bodyDiv w:val="1"/>
      <w:marLeft w:val="0"/>
      <w:marRight w:val="0"/>
      <w:marTop w:val="0"/>
      <w:marBottom w:val="0"/>
      <w:divBdr>
        <w:top w:val="none" w:sz="0" w:space="0" w:color="auto"/>
        <w:left w:val="none" w:sz="0" w:space="0" w:color="auto"/>
        <w:bottom w:val="none" w:sz="0" w:space="0" w:color="auto"/>
        <w:right w:val="none" w:sz="0" w:space="0" w:color="auto"/>
      </w:divBdr>
    </w:div>
    <w:div w:id="368340586">
      <w:bodyDiv w:val="1"/>
      <w:marLeft w:val="0"/>
      <w:marRight w:val="0"/>
      <w:marTop w:val="0"/>
      <w:marBottom w:val="0"/>
      <w:divBdr>
        <w:top w:val="none" w:sz="0" w:space="0" w:color="auto"/>
        <w:left w:val="none" w:sz="0" w:space="0" w:color="auto"/>
        <w:bottom w:val="none" w:sz="0" w:space="0" w:color="auto"/>
        <w:right w:val="none" w:sz="0" w:space="0" w:color="auto"/>
      </w:divBdr>
    </w:div>
    <w:div w:id="376200352">
      <w:bodyDiv w:val="1"/>
      <w:marLeft w:val="0"/>
      <w:marRight w:val="0"/>
      <w:marTop w:val="0"/>
      <w:marBottom w:val="0"/>
      <w:divBdr>
        <w:top w:val="none" w:sz="0" w:space="0" w:color="auto"/>
        <w:left w:val="none" w:sz="0" w:space="0" w:color="auto"/>
        <w:bottom w:val="none" w:sz="0" w:space="0" w:color="auto"/>
        <w:right w:val="none" w:sz="0" w:space="0" w:color="auto"/>
      </w:divBdr>
    </w:div>
    <w:div w:id="378552301">
      <w:bodyDiv w:val="1"/>
      <w:marLeft w:val="0"/>
      <w:marRight w:val="0"/>
      <w:marTop w:val="0"/>
      <w:marBottom w:val="0"/>
      <w:divBdr>
        <w:top w:val="none" w:sz="0" w:space="0" w:color="auto"/>
        <w:left w:val="none" w:sz="0" w:space="0" w:color="auto"/>
        <w:bottom w:val="none" w:sz="0" w:space="0" w:color="auto"/>
        <w:right w:val="none" w:sz="0" w:space="0" w:color="auto"/>
      </w:divBdr>
    </w:div>
    <w:div w:id="387995825">
      <w:bodyDiv w:val="1"/>
      <w:marLeft w:val="0"/>
      <w:marRight w:val="0"/>
      <w:marTop w:val="0"/>
      <w:marBottom w:val="0"/>
      <w:divBdr>
        <w:top w:val="none" w:sz="0" w:space="0" w:color="auto"/>
        <w:left w:val="none" w:sz="0" w:space="0" w:color="auto"/>
        <w:bottom w:val="none" w:sz="0" w:space="0" w:color="auto"/>
        <w:right w:val="none" w:sz="0" w:space="0" w:color="auto"/>
      </w:divBdr>
    </w:div>
    <w:div w:id="404959813">
      <w:bodyDiv w:val="1"/>
      <w:marLeft w:val="0"/>
      <w:marRight w:val="0"/>
      <w:marTop w:val="0"/>
      <w:marBottom w:val="0"/>
      <w:divBdr>
        <w:top w:val="none" w:sz="0" w:space="0" w:color="auto"/>
        <w:left w:val="none" w:sz="0" w:space="0" w:color="auto"/>
        <w:bottom w:val="none" w:sz="0" w:space="0" w:color="auto"/>
        <w:right w:val="none" w:sz="0" w:space="0" w:color="auto"/>
      </w:divBdr>
    </w:div>
    <w:div w:id="409932792">
      <w:bodyDiv w:val="1"/>
      <w:marLeft w:val="0"/>
      <w:marRight w:val="0"/>
      <w:marTop w:val="0"/>
      <w:marBottom w:val="0"/>
      <w:divBdr>
        <w:top w:val="none" w:sz="0" w:space="0" w:color="auto"/>
        <w:left w:val="none" w:sz="0" w:space="0" w:color="auto"/>
        <w:bottom w:val="none" w:sz="0" w:space="0" w:color="auto"/>
        <w:right w:val="none" w:sz="0" w:space="0" w:color="auto"/>
      </w:divBdr>
    </w:div>
    <w:div w:id="415900659">
      <w:bodyDiv w:val="1"/>
      <w:marLeft w:val="0"/>
      <w:marRight w:val="0"/>
      <w:marTop w:val="0"/>
      <w:marBottom w:val="0"/>
      <w:divBdr>
        <w:top w:val="none" w:sz="0" w:space="0" w:color="auto"/>
        <w:left w:val="none" w:sz="0" w:space="0" w:color="auto"/>
        <w:bottom w:val="none" w:sz="0" w:space="0" w:color="auto"/>
        <w:right w:val="none" w:sz="0" w:space="0" w:color="auto"/>
      </w:divBdr>
    </w:div>
    <w:div w:id="436874130">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465780763">
      <w:bodyDiv w:val="1"/>
      <w:marLeft w:val="0"/>
      <w:marRight w:val="0"/>
      <w:marTop w:val="0"/>
      <w:marBottom w:val="0"/>
      <w:divBdr>
        <w:top w:val="none" w:sz="0" w:space="0" w:color="auto"/>
        <w:left w:val="none" w:sz="0" w:space="0" w:color="auto"/>
        <w:bottom w:val="none" w:sz="0" w:space="0" w:color="auto"/>
        <w:right w:val="none" w:sz="0" w:space="0" w:color="auto"/>
      </w:divBdr>
    </w:div>
    <w:div w:id="467937696">
      <w:bodyDiv w:val="1"/>
      <w:marLeft w:val="0"/>
      <w:marRight w:val="0"/>
      <w:marTop w:val="0"/>
      <w:marBottom w:val="0"/>
      <w:divBdr>
        <w:top w:val="none" w:sz="0" w:space="0" w:color="auto"/>
        <w:left w:val="none" w:sz="0" w:space="0" w:color="auto"/>
        <w:bottom w:val="none" w:sz="0" w:space="0" w:color="auto"/>
        <w:right w:val="none" w:sz="0" w:space="0" w:color="auto"/>
      </w:divBdr>
    </w:div>
    <w:div w:id="468131652">
      <w:bodyDiv w:val="1"/>
      <w:marLeft w:val="0"/>
      <w:marRight w:val="0"/>
      <w:marTop w:val="0"/>
      <w:marBottom w:val="0"/>
      <w:divBdr>
        <w:top w:val="none" w:sz="0" w:space="0" w:color="auto"/>
        <w:left w:val="none" w:sz="0" w:space="0" w:color="auto"/>
        <w:bottom w:val="none" w:sz="0" w:space="0" w:color="auto"/>
        <w:right w:val="none" w:sz="0" w:space="0" w:color="auto"/>
      </w:divBdr>
    </w:div>
    <w:div w:id="469372798">
      <w:bodyDiv w:val="1"/>
      <w:marLeft w:val="0"/>
      <w:marRight w:val="0"/>
      <w:marTop w:val="0"/>
      <w:marBottom w:val="0"/>
      <w:divBdr>
        <w:top w:val="none" w:sz="0" w:space="0" w:color="auto"/>
        <w:left w:val="none" w:sz="0" w:space="0" w:color="auto"/>
        <w:bottom w:val="none" w:sz="0" w:space="0" w:color="auto"/>
        <w:right w:val="none" w:sz="0" w:space="0" w:color="auto"/>
      </w:divBdr>
    </w:div>
    <w:div w:id="470366284">
      <w:bodyDiv w:val="1"/>
      <w:marLeft w:val="0"/>
      <w:marRight w:val="0"/>
      <w:marTop w:val="0"/>
      <w:marBottom w:val="0"/>
      <w:divBdr>
        <w:top w:val="none" w:sz="0" w:space="0" w:color="auto"/>
        <w:left w:val="none" w:sz="0" w:space="0" w:color="auto"/>
        <w:bottom w:val="none" w:sz="0" w:space="0" w:color="auto"/>
        <w:right w:val="none" w:sz="0" w:space="0" w:color="auto"/>
      </w:divBdr>
    </w:div>
    <w:div w:id="475687694">
      <w:bodyDiv w:val="1"/>
      <w:marLeft w:val="0"/>
      <w:marRight w:val="0"/>
      <w:marTop w:val="0"/>
      <w:marBottom w:val="0"/>
      <w:divBdr>
        <w:top w:val="none" w:sz="0" w:space="0" w:color="auto"/>
        <w:left w:val="none" w:sz="0" w:space="0" w:color="auto"/>
        <w:bottom w:val="none" w:sz="0" w:space="0" w:color="auto"/>
        <w:right w:val="none" w:sz="0" w:space="0" w:color="auto"/>
      </w:divBdr>
    </w:div>
    <w:div w:id="481389487">
      <w:bodyDiv w:val="1"/>
      <w:marLeft w:val="0"/>
      <w:marRight w:val="0"/>
      <w:marTop w:val="0"/>
      <w:marBottom w:val="0"/>
      <w:divBdr>
        <w:top w:val="none" w:sz="0" w:space="0" w:color="auto"/>
        <w:left w:val="none" w:sz="0" w:space="0" w:color="auto"/>
        <w:bottom w:val="none" w:sz="0" w:space="0" w:color="auto"/>
        <w:right w:val="none" w:sz="0" w:space="0" w:color="auto"/>
      </w:divBdr>
    </w:div>
    <w:div w:id="491681787">
      <w:bodyDiv w:val="1"/>
      <w:marLeft w:val="0"/>
      <w:marRight w:val="0"/>
      <w:marTop w:val="0"/>
      <w:marBottom w:val="0"/>
      <w:divBdr>
        <w:top w:val="none" w:sz="0" w:space="0" w:color="auto"/>
        <w:left w:val="none" w:sz="0" w:space="0" w:color="auto"/>
        <w:bottom w:val="none" w:sz="0" w:space="0" w:color="auto"/>
        <w:right w:val="none" w:sz="0" w:space="0" w:color="auto"/>
      </w:divBdr>
    </w:div>
    <w:div w:id="495922826">
      <w:bodyDiv w:val="1"/>
      <w:marLeft w:val="0"/>
      <w:marRight w:val="0"/>
      <w:marTop w:val="0"/>
      <w:marBottom w:val="0"/>
      <w:divBdr>
        <w:top w:val="none" w:sz="0" w:space="0" w:color="auto"/>
        <w:left w:val="none" w:sz="0" w:space="0" w:color="auto"/>
        <w:bottom w:val="none" w:sz="0" w:space="0" w:color="auto"/>
        <w:right w:val="none" w:sz="0" w:space="0" w:color="auto"/>
      </w:divBdr>
    </w:div>
    <w:div w:id="496074345">
      <w:bodyDiv w:val="1"/>
      <w:marLeft w:val="0"/>
      <w:marRight w:val="0"/>
      <w:marTop w:val="0"/>
      <w:marBottom w:val="0"/>
      <w:divBdr>
        <w:top w:val="none" w:sz="0" w:space="0" w:color="auto"/>
        <w:left w:val="none" w:sz="0" w:space="0" w:color="auto"/>
        <w:bottom w:val="none" w:sz="0" w:space="0" w:color="auto"/>
        <w:right w:val="none" w:sz="0" w:space="0" w:color="auto"/>
      </w:divBdr>
    </w:div>
    <w:div w:id="496771164">
      <w:bodyDiv w:val="1"/>
      <w:marLeft w:val="0"/>
      <w:marRight w:val="0"/>
      <w:marTop w:val="0"/>
      <w:marBottom w:val="0"/>
      <w:divBdr>
        <w:top w:val="none" w:sz="0" w:space="0" w:color="auto"/>
        <w:left w:val="none" w:sz="0" w:space="0" w:color="auto"/>
        <w:bottom w:val="none" w:sz="0" w:space="0" w:color="auto"/>
        <w:right w:val="none" w:sz="0" w:space="0" w:color="auto"/>
      </w:divBdr>
    </w:div>
    <w:div w:id="497814443">
      <w:bodyDiv w:val="1"/>
      <w:marLeft w:val="0"/>
      <w:marRight w:val="0"/>
      <w:marTop w:val="0"/>
      <w:marBottom w:val="0"/>
      <w:divBdr>
        <w:top w:val="none" w:sz="0" w:space="0" w:color="auto"/>
        <w:left w:val="none" w:sz="0" w:space="0" w:color="auto"/>
        <w:bottom w:val="none" w:sz="0" w:space="0" w:color="auto"/>
        <w:right w:val="none" w:sz="0" w:space="0" w:color="auto"/>
      </w:divBdr>
    </w:div>
    <w:div w:id="511914262">
      <w:bodyDiv w:val="1"/>
      <w:marLeft w:val="0"/>
      <w:marRight w:val="0"/>
      <w:marTop w:val="0"/>
      <w:marBottom w:val="0"/>
      <w:divBdr>
        <w:top w:val="none" w:sz="0" w:space="0" w:color="auto"/>
        <w:left w:val="none" w:sz="0" w:space="0" w:color="auto"/>
        <w:bottom w:val="none" w:sz="0" w:space="0" w:color="auto"/>
        <w:right w:val="none" w:sz="0" w:space="0" w:color="auto"/>
      </w:divBdr>
    </w:div>
    <w:div w:id="512262088">
      <w:bodyDiv w:val="1"/>
      <w:marLeft w:val="0"/>
      <w:marRight w:val="0"/>
      <w:marTop w:val="0"/>
      <w:marBottom w:val="0"/>
      <w:divBdr>
        <w:top w:val="none" w:sz="0" w:space="0" w:color="auto"/>
        <w:left w:val="none" w:sz="0" w:space="0" w:color="auto"/>
        <w:bottom w:val="none" w:sz="0" w:space="0" w:color="auto"/>
        <w:right w:val="none" w:sz="0" w:space="0" w:color="auto"/>
      </w:divBdr>
    </w:div>
    <w:div w:id="526866535">
      <w:bodyDiv w:val="1"/>
      <w:marLeft w:val="0"/>
      <w:marRight w:val="0"/>
      <w:marTop w:val="0"/>
      <w:marBottom w:val="0"/>
      <w:divBdr>
        <w:top w:val="none" w:sz="0" w:space="0" w:color="auto"/>
        <w:left w:val="none" w:sz="0" w:space="0" w:color="auto"/>
        <w:bottom w:val="none" w:sz="0" w:space="0" w:color="auto"/>
        <w:right w:val="none" w:sz="0" w:space="0" w:color="auto"/>
      </w:divBdr>
    </w:div>
    <w:div w:id="529925445">
      <w:bodyDiv w:val="1"/>
      <w:marLeft w:val="0"/>
      <w:marRight w:val="0"/>
      <w:marTop w:val="0"/>
      <w:marBottom w:val="0"/>
      <w:divBdr>
        <w:top w:val="none" w:sz="0" w:space="0" w:color="auto"/>
        <w:left w:val="none" w:sz="0" w:space="0" w:color="auto"/>
        <w:bottom w:val="none" w:sz="0" w:space="0" w:color="auto"/>
        <w:right w:val="none" w:sz="0" w:space="0" w:color="auto"/>
      </w:divBdr>
    </w:div>
    <w:div w:id="531385402">
      <w:bodyDiv w:val="1"/>
      <w:marLeft w:val="0"/>
      <w:marRight w:val="0"/>
      <w:marTop w:val="0"/>
      <w:marBottom w:val="0"/>
      <w:divBdr>
        <w:top w:val="none" w:sz="0" w:space="0" w:color="auto"/>
        <w:left w:val="none" w:sz="0" w:space="0" w:color="auto"/>
        <w:bottom w:val="none" w:sz="0" w:space="0" w:color="auto"/>
        <w:right w:val="none" w:sz="0" w:space="0" w:color="auto"/>
      </w:divBdr>
    </w:div>
    <w:div w:id="542712066">
      <w:bodyDiv w:val="1"/>
      <w:marLeft w:val="0"/>
      <w:marRight w:val="0"/>
      <w:marTop w:val="0"/>
      <w:marBottom w:val="0"/>
      <w:divBdr>
        <w:top w:val="none" w:sz="0" w:space="0" w:color="auto"/>
        <w:left w:val="none" w:sz="0" w:space="0" w:color="auto"/>
        <w:bottom w:val="none" w:sz="0" w:space="0" w:color="auto"/>
        <w:right w:val="none" w:sz="0" w:space="0" w:color="auto"/>
      </w:divBdr>
    </w:div>
    <w:div w:id="547255201">
      <w:bodyDiv w:val="1"/>
      <w:marLeft w:val="0"/>
      <w:marRight w:val="0"/>
      <w:marTop w:val="0"/>
      <w:marBottom w:val="0"/>
      <w:divBdr>
        <w:top w:val="none" w:sz="0" w:space="0" w:color="auto"/>
        <w:left w:val="none" w:sz="0" w:space="0" w:color="auto"/>
        <w:bottom w:val="none" w:sz="0" w:space="0" w:color="auto"/>
        <w:right w:val="none" w:sz="0" w:space="0" w:color="auto"/>
      </w:divBdr>
    </w:div>
    <w:div w:id="554437405">
      <w:bodyDiv w:val="1"/>
      <w:marLeft w:val="0"/>
      <w:marRight w:val="0"/>
      <w:marTop w:val="0"/>
      <w:marBottom w:val="0"/>
      <w:divBdr>
        <w:top w:val="none" w:sz="0" w:space="0" w:color="auto"/>
        <w:left w:val="none" w:sz="0" w:space="0" w:color="auto"/>
        <w:bottom w:val="none" w:sz="0" w:space="0" w:color="auto"/>
        <w:right w:val="none" w:sz="0" w:space="0" w:color="auto"/>
      </w:divBdr>
    </w:div>
    <w:div w:id="558905575">
      <w:bodyDiv w:val="1"/>
      <w:marLeft w:val="0"/>
      <w:marRight w:val="0"/>
      <w:marTop w:val="0"/>
      <w:marBottom w:val="0"/>
      <w:divBdr>
        <w:top w:val="none" w:sz="0" w:space="0" w:color="auto"/>
        <w:left w:val="none" w:sz="0" w:space="0" w:color="auto"/>
        <w:bottom w:val="none" w:sz="0" w:space="0" w:color="auto"/>
        <w:right w:val="none" w:sz="0" w:space="0" w:color="auto"/>
      </w:divBdr>
    </w:div>
    <w:div w:id="566770747">
      <w:bodyDiv w:val="1"/>
      <w:marLeft w:val="0"/>
      <w:marRight w:val="0"/>
      <w:marTop w:val="0"/>
      <w:marBottom w:val="0"/>
      <w:divBdr>
        <w:top w:val="none" w:sz="0" w:space="0" w:color="auto"/>
        <w:left w:val="none" w:sz="0" w:space="0" w:color="auto"/>
        <w:bottom w:val="none" w:sz="0" w:space="0" w:color="auto"/>
        <w:right w:val="none" w:sz="0" w:space="0" w:color="auto"/>
      </w:divBdr>
    </w:div>
    <w:div w:id="577175756">
      <w:bodyDiv w:val="1"/>
      <w:marLeft w:val="0"/>
      <w:marRight w:val="0"/>
      <w:marTop w:val="0"/>
      <w:marBottom w:val="0"/>
      <w:divBdr>
        <w:top w:val="none" w:sz="0" w:space="0" w:color="auto"/>
        <w:left w:val="none" w:sz="0" w:space="0" w:color="auto"/>
        <w:bottom w:val="none" w:sz="0" w:space="0" w:color="auto"/>
        <w:right w:val="none" w:sz="0" w:space="0" w:color="auto"/>
      </w:divBdr>
    </w:div>
    <w:div w:id="577832110">
      <w:bodyDiv w:val="1"/>
      <w:marLeft w:val="0"/>
      <w:marRight w:val="0"/>
      <w:marTop w:val="0"/>
      <w:marBottom w:val="0"/>
      <w:divBdr>
        <w:top w:val="none" w:sz="0" w:space="0" w:color="auto"/>
        <w:left w:val="none" w:sz="0" w:space="0" w:color="auto"/>
        <w:bottom w:val="none" w:sz="0" w:space="0" w:color="auto"/>
        <w:right w:val="none" w:sz="0" w:space="0" w:color="auto"/>
      </w:divBdr>
    </w:div>
    <w:div w:id="581648721">
      <w:bodyDiv w:val="1"/>
      <w:marLeft w:val="0"/>
      <w:marRight w:val="0"/>
      <w:marTop w:val="0"/>
      <w:marBottom w:val="0"/>
      <w:divBdr>
        <w:top w:val="none" w:sz="0" w:space="0" w:color="auto"/>
        <w:left w:val="none" w:sz="0" w:space="0" w:color="auto"/>
        <w:bottom w:val="none" w:sz="0" w:space="0" w:color="auto"/>
        <w:right w:val="none" w:sz="0" w:space="0" w:color="auto"/>
      </w:divBdr>
    </w:div>
    <w:div w:id="582422672">
      <w:bodyDiv w:val="1"/>
      <w:marLeft w:val="0"/>
      <w:marRight w:val="0"/>
      <w:marTop w:val="0"/>
      <w:marBottom w:val="0"/>
      <w:divBdr>
        <w:top w:val="none" w:sz="0" w:space="0" w:color="auto"/>
        <w:left w:val="none" w:sz="0" w:space="0" w:color="auto"/>
        <w:bottom w:val="none" w:sz="0" w:space="0" w:color="auto"/>
        <w:right w:val="none" w:sz="0" w:space="0" w:color="auto"/>
      </w:divBdr>
    </w:div>
    <w:div w:id="592855995">
      <w:bodyDiv w:val="1"/>
      <w:marLeft w:val="0"/>
      <w:marRight w:val="0"/>
      <w:marTop w:val="0"/>
      <w:marBottom w:val="0"/>
      <w:divBdr>
        <w:top w:val="none" w:sz="0" w:space="0" w:color="auto"/>
        <w:left w:val="none" w:sz="0" w:space="0" w:color="auto"/>
        <w:bottom w:val="none" w:sz="0" w:space="0" w:color="auto"/>
        <w:right w:val="none" w:sz="0" w:space="0" w:color="auto"/>
      </w:divBdr>
    </w:div>
    <w:div w:id="595017603">
      <w:bodyDiv w:val="1"/>
      <w:marLeft w:val="0"/>
      <w:marRight w:val="0"/>
      <w:marTop w:val="0"/>
      <w:marBottom w:val="0"/>
      <w:divBdr>
        <w:top w:val="none" w:sz="0" w:space="0" w:color="auto"/>
        <w:left w:val="none" w:sz="0" w:space="0" w:color="auto"/>
        <w:bottom w:val="none" w:sz="0" w:space="0" w:color="auto"/>
        <w:right w:val="none" w:sz="0" w:space="0" w:color="auto"/>
      </w:divBdr>
    </w:div>
    <w:div w:id="596017054">
      <w:bodyDiv w:val="1"/>
      <w:marLeft w:val="0"/>
      <w:marRight w:val="0"/>
      <w:marTop w:val="0"/>
      <w:marBottom w:val="0"/>
      <w:divBdr>
        <w:top w:val="none" w:sz="0" w:space="0" w:color="auto"/>
        <w:left w:val="none" w:sz="0" w:space="0" w:color="auto"/>
        <w:bottom w:val="none" w:sz="0" w:space="0" w:color="auto"/>
        <w:right w:val="none" w:sz="0" w:space="0" w:color="auto"/>
      </w:divBdr>
    </w:div>
    <w:div w:id="599921212">
      <w:bodyDiv w:val="1"/>
      <w:marLeft w:val="0"/>
      <w:marRight w:val="0"/>
      <w:marTop w:val="0"/>
      <w:marBottom w:val="0"/>
      <w:divBdr>
        <w:top w:val="none" w:sz="0" w:space="0" w:color="auto"/>
        <w:left w:val="none" w:sz="0" w:space="0" w:color="auto"/>
        <w:bottom w:val="none" w:sz="0" w:space="0" w:color="auto"/>
        <w:right w:val="none" w:sz="0" w:space="0" w:color="auto"/>
      </w:divBdr>
    </w:div>
    <w:div w:id="600185932">
      <w:bodyDiv w:val="1"/>
      <w:marLeft w:val="0"/>
      <w:marRight w:val="0"/>
      <w:marTop w:val="0"/>
      <w:marBottom w:val="0"/>
      <w:divBdr>
        <w:top w:val="none" w:sz="0" w:space="0" w:color="auto"/>
        <w:left w:val="none" w:sz="0" w:space="0" w:color="auto"/>
        <w:bottom w:val="none" w:sz="0" w:space="0" w:color="auto"/>
        <w:right w:val="none" w:sz="0" w:space="0" w:color="auto"/>
      </w:divBdr>
    </w:div>
    <w:div w:id="607547546">
      <w:bodyDiv w:val="1"/>
      <w:marLeft w:val="0"/>
      <w:marRight w:val="0"/>
      <w:marTop w:val="0"/>
      <w:marBottom w:val="0"/>
      <w:divBdr>
        <w:top w:val="none" w:sz="0" w:space="0" w:color="auto"/>
        <w:left w:val="none" w:sz="0" w:space="0" w:color="auto"/>
        <w:bottom w:val="none" w:sz="0" w:space="0" w:color="auto"/>
        <w:right w:val="none" w:sz="0" w:space="0" w:color="auto"/>
      </w:divBdr>
    </w:div>
    <w:div w:id="611286574">
      <w:bodyDiv w:val="1"/>
      <w:marLeft w:val="0"/>
      <w:marRight w:val="0"/>
      <w:marTop w:val="0"/>
      <w:marBottom w:val="0"/>
      <w:divBdr>
        <w:top w:val="none" w:sz="0" w:space="0" w:color="auto"/>
        <w:left w:val="none" w:sz="0" w:space="0" w:color="auto"/>
        <w:bottom w:val="none" w:sz="0" w:space="0" w:color="auto"/>
        <w:right w:val="none" w:sz="0" w:space="0" w:color="auto"/>
      </w:divBdr>
    </w:div>
    <w:div w:id="636911396">
      <w:bodyDiv w:val="1"/>
      <w:marLeft w:val="0"/>
      <w:marRight w:val="0"/>
      <w:marTop w:val="0"/>
      <w:marBottom w:val="0"/>
      <w:divBdr>
        <w:top w:val="none" w:sz="0" w:space="0" w:color="auto"/>
        <w:left w:val="none" w:sz="0" w:space="0" w:color="auto"/>
        <w:bottom w:val="none" w:sz="0" w:space="0" w:color="auto"/>
        <w:right w:val="none" w:sz="0" w:space="0" w:color="auto"/>
      </w:divBdr>
    </w:div>
    <w:div w:id="637034967">
      <w:bodyDiv w:val="1"/>
      <w:marLeft w:val="0"/>
      <w:marRight w:val="0"/>
      <w:marTop w:val="0"/>
      <w:marBottom w:val="0"/>
      <w:divBdr>
        <w:top w:val="none" w:sz="0" w:space="0" w:color="auto"/>
        <w:left w:val="none" w:sz="0" w:space="0" w:color="auto"/>
        <w:bottom w:val="none" w:sz="0" w:space="0" w:color="auto"/>
        <w:right w:val="none" w:sz="0" w:space="0" w:color="auto"/>
      </w:divBdr>
    </w:div>
    <w:div w:id="640185376">
      <w:bodyDiv w:val="1"/>
      <w:marLeft w:val="0"/>
      <w:marRight w:val="0"/>
      <w:marTop w:val="0"/>
      <w:marBottom w:val="0"/>
      <w:divBdr>
        <w:top w:val="none" w:sz="0" w:space="0" w:color="auto"/>
        <w:left w:val="none" w:sz="0" w:space="0" w:color="auto"/>
        <w:bottom w:val="none" w:sz="0" w:space="0" w:color="auto"/>
        <w:right w:val="none" w:sz="0" w:space="0" w:color="auto"/>
      </w:divBdr>
    </w:div>
    <w:div w:id="653484159">
      <w:bodyDiv w:val="1"/>
      <w:marLeft w:val="0"/>
      <w:marRight w:val="0"/>
      <w:marTop w:val="0"/>
      <w:marBottom w:val="0"/>
      <w:divBdr>
        <w:top w:val="none" w:sz="0" w:space="0" w:color="auto"/>
        <w:left w:val="none" w:sz="0" w:space="0" w:color="auto"/>
        <w:bottom w:val="none" w:sz="0" w:space="0" w:color="auto"/>
        <w:right w:val="none" w:sz="0" w:space="0" w:color="auto"/>
      </w:divBdr>
    </w:div>
    <w:div w:id="667711915">
      <w:bodyDiv w:val="1"/>
      <w:marLeft w:val="0"/>
      <w:marRight w:val="0"/>
      <w:marTop w:val="0"/>
      <w:marBottom w:val="0"/>
      <w:divBdr>
        <w:top w:val="none" w:sz="0" w:space="0" w:color="auto"/>
        <w:left w:val="none" w:sz="0" w:space="0" w:color="auto"/>
        <w:bottom w:val="none" w:sz="0" w:space="0" w:color="auto"/>
        <w:right w:val="none" w:sz="0" w:space="0" w:color="auto"/>
      </w:divBdr>
    </w:div>
    <w:div w:id="669063610">
      <w:bodyDiv w:val="1"/>
      <w:marLeft w:val="0"/>
      <w:marRight w:val="0"/>
      <w:marTop w:val="0"/>
      <w:marBottom w:val="0"/>
      <w:divBdr>
        <w:top w:val="none" w:sz="0" w:space="0" w:color="auto"/>
        <w:left w:val="none" w:sz="0" w:space="0" w:color="auto"/>
        <w:bottom w:val="none" w:sz="0" w:space="0" w:color="auto"/>
        <w:right w:val="none" w:sz="0" w:space="0" w:color="auto"/>
      </w:divBdr>
    </w:div>
    <w:div w:id="670524031">
      <w:bodyDiv w:val="1"/>
      <w:marLeft w:val="0"/>
      <w:marRight w:val="0"/>
      <w:marTop w:val="0"/>
      <w:marBottom w:val="0"/>
      <w:divBdr>
        <w:top w:val="none" w:sz="0" w:space="0" w:color="auto"/>
        <w:left w:val="none" w:sz="0" w:space="0" w:color="auto"/>
        <w:bottom w:val="none" w:sz="0" w:space="0" w:color="auto"/>
        <w:right w:val="none" w:sz="0" w:space="0" w:color="auto"/>
      </w:divBdr>
    </w:div>
    <w:div w:id="679358418">
      <w:bodyDiv w:val="1"/>
      <w:marLeft w:val="0"/>
      <w:marRight w:val="0"/>
      <w:marTop w:val="0"/>
      <w:marBottom w:val="0"/>
      <w:divBdr>
        <w:top w:val="none" w:sz="0" w:space="0" w:color="auto"/>
        <w:left w:val="none" w:sz="0" w:space="0" w:color="auto"/>
        <w:bottom w:val="none" w:sz="0" w:space="0" w:color="auto"/>
        <w:right w:val="none" w:sz="0" w:space="0" w:color="auto"/>
      </w:divBdr>
    </w:div>
    <w:div w:id="679360212">
      <w:bodyDiv w:val="1"/>
      <w:marLeft w:val="0"/>
      <w:marRight w:val="0"/>
      <w:marTop w:val="0"/>
      <w:marBottom w:val="0"/>
      <w:divBdr>
        <w:top w:val="none" w:sz="0" w:space="0" w:color="auto"/>
        <w:left w:val="none" w:sz="0" w:space="0" w:color="auto"/>
        <w:bottom w:val="none" w:sz="0" w:space="0" w:color="auto"/>
        <w:right w:val="none" w:sz="0" w:space="0" w:color="auto"/>
      </w:divBdr>
    </w:div>
    <w:div w:id="680161432">
      <w:bodyDiv w:val="1"/>
      <w:marLeft w:val="0"/>
      <w:marRight w:val="0"/>
      <w:marTop w:val="0"/>
      <w:marBottom w:val="0"/>
      <w:divBdr>
        <w:top w:val="none" w:sz="0" w:space="0" w:color="auto"/>
        <w:left w:val="none" w:sz="0" w:space="0" w:color="auto"/>
        <w:bottom w:val="none" w:sz="0" w:space="0" w:color="auto"/>
        <w:right w:val="none" w:sz="0" w:space="0" w:color="auto"/>
      </w:divBdr>
    </w:div>
    <w:div w:id="680934175">
      <w:bodyDiv w:val="1"/>
      <w:marLeft w:val="0"/>
      <w:marRight w:val="0"/>
      <w:marTop w:val="0"/>
      <w:marBottom w:val="0"/>
      <w:divBdr>
        <w:top w:val="none" w:sz="0" w:space="0" w:color="auto"/>
        <w:left w:val="none" w:sz="0" w:space="0" w:color="auto"/>
        <w:bottom w:val="none" w:sz="0" w:space="0" w:color="auto"/>
        <w:right w:val="none" w:sz="0" w:space="0" w:color="auto"/>
      </w:divBdr>
    </w:div>
    <w:div w:id="689649699">
      <w:bodyDiv w:val="1"/>
      <w:marLeft w:val="0"/>
      <w:marRight w:val="0"/>
      <w:marTop w:val="0"/>
      <w:marBottom w:val="0"/>
      <w:divBdr>
        <w:top w:val="none" w:sz="0" w:space="0" w:color="auto"/>
        <w:left w:val="none" w:sz="0" w:space="0" w:color="auto"/>
        <w:bottom w:val="none" w:sz="0" w:space="0" w:color="auto"/>
        <w:right w:val="none" w:sz="0" w:space="0" w:color="auto"/>
      </w:divBdr>
    </w:div>
    <w:div w:id="705981980">
      <w:bodyDiv w:val="1"/>
      <w:marLeft w:val="0"/>
      <w:marRight w:val="0"/>
      <w:marTop w:val="0"/>
      <w:marBottom w:val="0"/>
      <w:divBdr>
        <w:top w:val="none" w:sz="0" w:space="0" w:color="auto"/>
        <w:left w:val="none" w:sz="0" w:space="0" w:color="auto"/>
        <w:bottom w:val="none" w:sz="0" w:space="0" w:color="auto"/>
        <w:right w:val="none" w:sz="0" w:space="0" w:color="auto"/>
      </w:divBdr>
    </w:div>
    <w:div w:id="709955058">
      <w:bodyDiv w:val="1"/>
      <w:marLeft w:val="0"/>
      <w:marRight w:val="0"/>
      <w:marTop w:val="0"/>
      <w:marBottom w:val="0"/>
      <w:divBdr>
        <w:top w:val="none" w:sz="0" w:space="0" w:color="auto"/>
        <w:left w:val="none" w:sz="0" w:space="0" w:color="auto"/>
        <w:bottom w:val="none" w:sz="0" w:space="0" w:color="auto"/>
        <w:right w:val="none" w:sz="0" w:space="0" w:color="auto"/>
      </w:divBdr>
    </w:div>
    <w:div w:id="716515706">
      <w:bodyDiv w:val="1"/>
      <w:marLeft w:val="0"/>
      <w:marRight w:val="0"/>
      <w:marTop w:val="0"/>
      <w:marBottom w:val="0"/>
      <w:divBdr>
        <w:top w:val="none" w:sz="0" w:space="0" w:color="auto"/>
        <w:left w:val="none" w:sz="0" w:space="0" w:color="auto"/>
        <w:bottom w:val="none" w:sz="0" w:space="0" w:color="auto"/>
        <w:right w:val="none" w:sz="0" w:space="0" w:color="auto"/>
      </w:divBdr>
    </w:div>
    <w:div w:id="716899751">
      <w:bodyDiv w:val="1"/>
      <w:marLeft w:val="0"/>
      <w:marRight w:val="0"/>
      <w:marTop w:val="0"/>
      <w:marBottom w:val="0"/>
      <w:divBdr>
        <w:top w:val="none" w:sz="0" w:space="0" w:color="auto"/>
        <w:left w:val="none" w:sz="0" w:space="0" w:color="auto"/>
        <w:bottom w:val="none" w:sz="0" w:space="0" w:color="auto"/>
        <w:right w:val="none" w:sz="0" w:space="0" w:color="auto"/>
      </w:divBdr>
    </w:div>
    <w:div w:id="723139775">
      <w:bodyDiv w:val="1"/>
      <w:marLeft w:val="0"/>
      <w:marRight w:val="0"/>
      <w:marTop w:val="0"/>
      <w:marBottom w:val="0"/>
      <w:divBdr>
        <w:top w:val="none" w:sz="0" w:space="0" w:color="auto"/>
        <w:left w:val="none" w:sz="0" w:space="0" w:color="auto"/>
        <w:bottom w:val="none" w:sz="0" w:space="0" w:color="auto"/>
        <w:right w:val="none" w:sz="0" w:space="0" w:color="auto"/>
      </w:divBdr>
    </w:div>
    <w:div w:id="732696247">
      <w:bodyDiv w:val="1"/>
      <w:marLeft w:val="0"/>
      <w:marRight w:val="0"/>
      <w:marTop w:val="0"/>
      <w:marBottom w:val="0"/>
      <w:divBdr>
        <w:top w:val="none" w:sz="0" w:space="0" w:color="auto"/>
        <w:left w:val="none" w:sz="0" w:space="0" w:color="auto"/>
        <w:bottom w:val="none" w:sz="0" w:space="0" w:color="auto"/>
        <w:right w:val="none" w:sz="0" w:space="0" w:color="auto"/>
      </w:divBdr>
    </w:div>
    <w:div w:id="734011067">
      <w:bodyDiv w:val="1"/>
      <w:marLeft w:val="0"/>
      <w:marRight w:val="0"/>
      <w:marTop w:val="0"/>
      <w:marBottom w:val="0"/>
      <w:divBdr>
        <w:top w:val="none" w:sz="0" w:space="0" w:color="auto"/>
        <w:left w:val="none" w:sz="0" w:space="0" w:color="auto"/>
        <w:bottom w:val="none" w:sz="0" w:space="0" w:color="auto"/>
        <w:right w:val="none" w:sz="0" w:space="0" w:color="auto"/>
      </w:divBdr>
    </w:div>
    <w:div w:id="748581698">
      <w:bodyDiv w:val="1"/>
      <w:marLeft w:val="0"/>
      <w:marRight w:val="0"/>
      <w:marTop w:val="0"/>
      <w:marBottom w:val="0"/>
      <w:divBdr>
        <w:top w:val="none" w:sz="0" w:space="0" w:color="auto"/>
        <w:left w:val="none" w:sz="0" w:space="0" w:color="auto"/>
        <w:bottom w:val="none" w:sz="0" w:space="0" w:color="auto"/>
        <w:right w:val="none" w:sz="0" w:space="0" w:color="auto"/>
      </w:divBdr>
    </w:div>
    <w:div w:id="749892132">
      <w:bodyDiv w:val="1"/>
      <w:marLeft w:val="0"/>
      <w:marRight w:val="0"/>
      <w:marTop w:val="0"/>
      <w:marBottom w:val="0"/>
      <w:divBdr>
        <w:top w:val="none" w:sz="0" w:space="0" w:color="auto"/>
        <w:left w:val="none" w:sz="0" w:space="0" w:color="auto"/>
        <w:bottom w:val="none" w:sz="0" w:space="0" w:color="auto"/>
        <w:right w:val="none" w:sz="0" w:space="0" w:color="auto"/>
      </w:divBdr>
    </w:div>
    <w:div w:id="758060863">
      <w:bodyDiv w:val="1"/>
      <w:marLeft w:val="0"/>
      <w:marRight w:val="0"/>
      <w:marTop w:val="0"/>
      <w:marBottom w:val="0"/>
      <w:divBdr>
        <w:top w:val="none" w:sz="0" w:space="0" w:color="auto"/>
        <w:left w:val="none" w:sz="0" w:space="0" w:color="auto"/>
        <w:bottom w:val="none" w:sz="0" w:space="0" w:color="auto"/>
        <w:right w:val="none" w:sz="0" w:space="0" w:color="auto"/>
      </w:divBdr>
    </w:div>
    <w:div w:id="758718018">
      <w:bodyDiv w:val="1"/>
      <w:marLeft w:val="0"/>
      <w:marRight w:val="0"/>
      <w:marTop w:val="0"/>
      <w:marBottom w:val="0"/>
      <w:divBdr>
        <w:top w:val="none" w:sz="0" w:space="0" w:color="auto"/>
        <w:left w:val="none" w:sz="0" w:space="0" w:color="auto"/>
        <w:bottom w:val="none" w:sz="0" w:space="0" w:color="auto"/>
        <w:right w:val="none" w:sz="0" w:space="0" w:color="auto"/>
      </w:divBdr>
    </w:div>
    <w:div w:id="764115719">
      <w:bodyDiv w:val="1"/>
      <w:marLeft w:val="0"/>
      <w:marRight w:val="0"/>
      <w:marTop w:val="0"/>
      <w:marBottom w:val="0"/>
      <w:divBdr>
        <w:top w:val="none" w:sz="0" w:space="0" w:color="auto"/>
        <w:left w:val="none" w:sz="0" w:space="0" w:color="auto"/>
        <w:bottom w:val="none" w:sz="0" w:space="0" w:color="auto"/>
        <w:right w:val="none" w:sz="0" w:space="0" w:color="auto"/>
      </w:divBdr>
    </w:div>
    <w:div w:id="765225575">
      <w:bodyDiv w:val="1"/>
      <w:marLeft w:val="0"/>
      <w:marRight w:val="0"/>
      <w:marTop w:val="0"/>
      <w:marBottom w:val="0"/>
      <w:divBdr>
        <w:top w:val="none" w:sz="0" w:space="0" w:color="auto"/>
        <w:left w:val="none" w:sz="0" w:space="0" w:color="auto"/>
        <w:bottom w:val="none" w:sz="0" w:space="0" w:color="auto"/>
        <w:right w:val="none" w:sz="0" w:space="0" w:color="auto"/>
      </w:divBdr>
    </w:div>
    <w:div w:id="787815634">
      <w:bodyDiv w:val="1"/>
      <w:marLeft w:val="0"/>
      <w:marRight w:val="0"/>
      <w:marTop w:val="0"/>
      <w:marBottom w:val="0"/>
      <w:divBdr>
        <w:top w:val="none" w:sz="0" w:space="0" w:color="auto"/>
        <w:left w:val="none" w:sz="0" w:space="0" w:color="auto"/>
        <w:bottom w:val="none" w:sz="0" w:space="0" w:color="auto"/>
        <w:right w:val="none" w:sz="0" w:space="0" w:color="auto"/>
      </w:divBdr>
    </w:div>
    <w:div w:id="798185711">
      <w:bodyDiv w:val="1"/>
      <w:marLeft w:val="0"/>
      <w:marRight w:val="0"/>
      <w:marTop w:val="0"/>
      <w:marBottom w:val="0"/>
      <w:divBdr>
        <w:top w:val="none" w:sz="0" w:space="0" w:color="auto"/>
        <w:left w:val="none" w:sz="0" w:space="0" w:color="auto"/>
        <w:bottom w:val="none" w:sz="0" w:space="0" w:color="auto"/>
        <w:right w:val="none" w:sz="0" w:space="0" w:color="auto"/>
      </w:divBdr>
    </w:div>
    <w:div w:id="800419035">
      <w:bodyDiv w:val="1"/>
      <w:marLeft w:val="0"/>
      <w:marRight w:val="0"/>
      <w:marTop w:val="0"/>
      <w:marBottom w:val="0"/>
      <w:divBdr>
        <w:top w:val="none" w:sz="0" w:space="0" w:color="auto"/>
        <w:left w:val="none" w:sz="0" w:space="0" w:color="auto"/>
        <w:bottom w:val="none" w:sz="0" w:space="0" w:color="auto"/>
        <w:right w:val="none" w:sz="0" w:space="0" w:color="auto"/>
      </w:divBdr>
    </w:div>
    <w:div w:id="801075503">
      <w:bodyDiv w:val="1"/>
      <w:marLeft w:val="0"/>
      <w:marRight w:val="0"/>
      <w:marTop w:val="0"/>
      <w:marBottom w:val="0"/>
      <w:divBdr>
        <w:top w:val="none" w:sz="0" w:space="0" w:color="auto"/>
        <w:left w:val="none" w:sz="0" w:space="0" w:color="auto"/>
        <w:bottom w:val="none" w:sz="0" w:space="0" w:color="auto"/>
        <w:right w:val="none" w:sz="0" w:space="0" w:color="auto"/>
      </w:divBdr>
    </w:div>
    <w:div w:id="814835785">
      <w:bodyDiv w:val="1"/>
      <w:marLeft w:val="0"/>
      <w:marRight w:val="0"/>
      <w:marTop w:val="0"/>
      <w:marBottom w:val="0"/>
      <w:divBdr>
        <w:top w:val="none" w:sz="0" w:space="0" w:color="auto"/>
        <w:left w:val="none" w:sz="0" w:space="0" w:color="auto"/>
        <w:bottom w:val="none" w:sz="0" w:space="0" w:color="auto"/>
        <w:right w:val="none" w:sz="0" w:space="0" w:color="auto"/>
      </w:divBdr>
    </w:div>
    <w:div w:id="843665075">
      <w:bodyDiv w:val="1"/>
      <w:marLeft w:val="0"/>
      <w:marRight w:val="0"/>
      <w:marTop w:val="0"/>
      <w:marBottom w:val="0"/>
      <w:divBdr>
        <w:top w:val="none" w:sz="0" w:space="0" w:color="auto"/>
        <w:left w:val="none" w:sz="0" w:space="0" w:color="auto"/>
        <w:bottom w:val="none" w:sz="0" w:space="0" w:color="auto"/>
        <w:right w:val="none" w:sz="0" w:space="0" w:color="auto"/>
      </w:divBdr>
    </w:div>
    <w:div w:id="848062178">
      <w:bodyDiv w:val="1"/>
      <w:marLeft w:val="0"/>
      <w:marRight w:val="0"/>
      <w:marTop w:val="0"/>
      <w:marBottom w:val="0"/>
      <w:divBdr>
        <w:top w:val="none" w:sz="0" w:space="0" w:color="auto"/>
        <w:left w:val="none" w:sz="0" w:space="0" w:color="auto"/>
        <w:bottom w:val="none" w:sz="0" w:space="0" w:color="auto"/>
        <w:right w:val="none" w:sz="0" w:space="0" w:color="auto"/>
      </w:divBdr>
    </w:div>
    <w:div w:id="860896869">
      <w:bodyDiv w:val="1"/>
      <w:marLeft w:val="0"/>
      <w:marRight w:val="0"/>
      <w:marTop w:val="0"/>
      <w:marBottom w:val="0"/>
      <w:divBdr>
        <w:top w:val="none" w:sz="0" w:space="0" w:color="auto"/>
        <w:left w:val="none" w:sz="0" w:space="0" w:color="auto"/>
        <w:bottom w:val="none" w:sz="0" w:space="0" w:color="auto"/>
        <w:right w:val="none" w:sz="0" w:space="0" w:color="auto"/>
      </w:divBdr>
    </w:div>
    <w:div w:id="864442311">
      <w:bodyDiv w:val="1"/>
      <w:marLeft w:val="0"/>
      <w:marRight w:val="0"/>
      <w:marTop w:val="0"/>
      <w:marBottom w:val="0"/>
      <w:divBdr>
        <w:top w:val="none" w:sz="0" w:space="0" w:color="auto"/>
        <w:left w:val="none" w:sz="0" w:space="0" w:color="auto"/>
        <w:bottom w:val="none" w:sz="0" w:space="0" w:color="auto"/>
        <w:right w:val="none" w:sz="0" w:space="0" w:color="auto"/>
      </w:divBdr>
    </w:div>
    <w:div w:id="867376242">
      <w:bodyDiv w:val="1"/>
      <w:marLeft w:val="0"/>
      <w:marRight w:val="0"/>
      <w:marTop w:val="0"/>
      <w:marBottom w:val="0"/>
      <w:divBdr>
        <w:top w:val="none" w:sz="0" w:space="0" w:color="auto"/>
        <w:left w:val="none" w:sz="0" w:space="0" w:color="auto"/>
        <w:bottom w:val="none" w:sz="0" w:space="0" w:color="auto"/>
        <w:right w:val="none" w:sz="0" w:space="0" w:color="auto"/>
      </w:divBdr>
    </w:div>
    <w:div w:id="879392517">
      <w:bodyDiv w:val="1"/>
      <w:marLeft w:val="0"/>
      <w:marRight w:val="0"/>
      <w:marTop w:val="0"/>
      <w:marBottom w:val="0"/>
      <w:divBdr>
        <w:top w:val="none" w:sz="0" w:space="0" w:color="auto"/>
        <w:left w:val="none" w:sz="0" w:space="0" w:color="auto"/>
        <w:bottom w:val="none" w:sz="0" w:space="0" w:color="auto"/>
        <w:right w:val="none" w:sz="0" w:space="0" w:color="auto"/>
      </w:divBdr>
    </w:div>
    <w:div w:id="890969369">
      <w:bodyDiv w:val="1"/>
      <w:marLeft w:val="0"/>
      <w:marRight w:val="0"/>
      <w:marTop w:val="0"/>
      <w:marBottom w:val="0"/>
      <w:divBdr>
        <w:top w:val="none" w:sz="0" w:space="0" w:color="auto"/>
        <w:left w:val="none" w:sz="0" w:space="0" w:color="auto"/>
        <w:bottom w:val="none" w:sz="0" w:space="0" w:color="auto"/>
        <w:right w:val="none" w:sz="0" w:space="0" w:color="auto"/>
      </w:divBdr>
    </w:div>
    <w:div w:id="893850092">
      <w:bodyDiv w:val="1"/>
      <w:marLeft w:val="0"/>
      <w:marRight w:val="0"/>
      <w:marTop w:val="0"/>
      <w:marBottom w:val="0"/>
      <w:divBdr>
        <w:top w:val="none" w:sz="0" w:space="0" w:color="auto"/>
        <w:left w:val="none" w:sz="0" w:space="0" w:color="auto"/>
        <w:bottom w:val="none" w:sz="0" w:space="0" w:color="auto"/>
        <w:right w:val="none" w:sz="0" w:space="0" w:color="auto"/>
      </w:divBdr>
    </w:div>
    <w:div w:id="899293408">
      <w:bodyDiv w:val="1"/>
      <w:marLeft w:val="0"/>
      <w:marRight w:val="0"/>
      <w:marTop w:val="0"/>
      <w:marBottom w:val="0"/>
      <w:divBdr>
        <w:top w:val="none" w:sz="0" w:space="0" w:color="auto"/>
        <w:left w:val="none" w:sz="0" w:space="0" w:color="auto"/>
        <w:bottom w:val="none" w:sz="0" w:space="0" w:color="auto"/>
        <w:right w:val="none" w:sz="0" w:space="0" w:color="auto"/>
      </w:divBdr>
    </w:div>
    <w:div w:id="901451439">
      <w:bodyDiv w:val="1"/>
      <w:marLeft w:val="0"/>
      <w:marRight w:val="0"/>
      <w:marTop w:val="0"/>
      <w:marBottom w:val="0"/>
      <w:divBdr>
        <w:top w:val="none" w:sz="0" w:space="0" w:color="auto"/>
        <w:left w:val="none" w:sz="0" w:space="0" w:color="auto"/>
        <w:bottom w:val="none" w:sz="0" w:space="0" w:color="auto"/>
        <w:right w:val="none" w:sz="0" w:space="0" w:color="auto"/>
      </w:divBdr>
    </w:div>
    <w:div w:id="910694519">
      <w:bodyDiv w:val="1"/>
      <w:marLeft w:val="0"/>
      <w:marRight w:val="0"/>
      <w:marTop w:val="0"/>
      <w:marBottom w:val="0"/>
      <w:divBdr>
        <w:top w:val="none" w:sz="0" w:space="0" w:color="auto"/>
        <w:left w:val="none" w:sz="0" w:space="0" w:color="auto"/>
        <w:bottom w:val="none" w:sz="0" w:space="0" w:color="auto"/>
        <w:right w:val="none" w:sz="0" w:space="0" w:color="auto"/>
      </w:divBdr>
    </w:div>
    <w:div w:id="912619416">
      <w:bodyDiv w:val="1"/>
      <w:marLeft w:val="0"/>
      <w:marRight w:val="0"/>
      <w:marTop w:val="0"/>
      <w:marBottom w:val="0"/>
      <w:divBdr>
        <w:top w:val="none" w:sz="0" w:space="0" w:color="auto"/>
        <w:left w:val="none" w:sz="0" w:space="0" w:color="auto"/>
        <w:bottom w:val="none" w:sz="0" w:space="0" w:color="auto"/>
        <w:right w:val="none" w:sz="0" w:space="0" w:color="auto"/>
      </w:divBdr>
    </w:div>
    <w:div w:id="925505264">
      <w:bodyDiv w:val="1"/>
      <w:marLeft w:val="0"/>
      <w:marRight w:val="0"/>
      <w:marTop w:val="0"/>
      <w:marBottom w:val="0"/>
      <w:divBdr>
        <w:top w:val="none" w:sz="0" w:space="0" w:color="auto"/>
        <w:left w:val="none" w:sz="0" w:space="0" w:color="auto"/>
        <w:bottom w:val="none" w:sz="0" w:space="0" w:color="auto"/>
        <w:right w:val="none" w:sz="0" w:space="0" w:color="auto"/>
      </w:divBdr>
    </w:div>
    <w:div w:id="940726351">
      <w:bodyDiv w:val="1"/>
      <w:marLeft w:val="0"/>
      <w:marRight w:val="0"/>
      <w:marTop w:val="0"/>
      <w:marBottom w:val="0"/>
      <w:divBdr>
        <w:top w:val="none" w:sz="0" w:space="0" w:color="auto"/>
        <w:left w:val="none" w:sz="0" w:space="0" w:color="auto"/>
        <w:bottom w:val="none" w:sz="0" w:space="0" w:color="auto"/>
        <w:right w:val="none" w:sz="0" w:space="0" w:color="auto"/>
      </w:divBdr>
    </w:div>
    <w:div w:id="949582900">
      <w:bodyDiv w:val="1"/>
      <w:marLeft w:val="0"/>
      <w:marRight w:val="0"/>
      <w:marTop w:val="0"/>
      <w:marBottom w:val="0"/>
      <w:divBdr>
        <w:top w:val="none" w:sz="0" w:space="0" w:color="auto"/>
        <w:left w:val="none" w:sz="0" w:space="0" w:color="auto"/>
        <w:bottom w:val="none" w:sz="0" w:space="0" w:color="auto"/>
        <w:right w:val="none" w:sz="0" w:space="0" w:color="auto"/>
      </w:divBdr>
    </w:div>
    <w:div w:id="959651441">
      <w:bodyDiv w:val="1"/>
      <w:marLeft w:val="0"/>
      <w:marRight w:val="0"/>
      <w:marTop w:val="0"/>
      <w:marBottom w:val="0"/>
      <w:divBdr>
        <w:top w:val="none" w:sz="0" w:space="0" w:color="auto"/>
        <w:left w:val="none" w:sz="0" w:space="0" w:color="auto"/>
        <w:bottom w:val="none" w:sz="0" w:space="0" w:color="auto"/>
        <w:right w:val="none" w:sz="0" w:space="0" w:color="auto"/>
      </w:divBdr>
    </w:div>
    <w:div w:id="968827957">
      <w:bodyDiv w:val="1"/>
      <w:marLeft w:val="0"/>
      <w:marRight w:val="0"/>
      <w:marTop w:val="0"/>
      <w:marBottom w:val="0"/>
      <w:divBdr>
        <w:top w:val="none" w:sz="0" w:space="0" w:color="auto"/>
        <w:left w:val="none" w:sz="0" w:space="0" w:color="auto"/>
        <w:bottom w:val="none" w:sz="0" w:space="0" w:color="auto"/>
        <w:right w:val="none" w:sz="0" w:space="0" w:color="auto"/>
      </w:divBdr>
    </w:div>
    <w:div w:id="969743431">
      <w:bodyDiv w:val="1"/>
      <w:marLeft w:val="0"/>
      <w:marRight w:val="0"/>
      <w:marTop w:val="0"/>
      <w:marBottom w:val="0"/>
      <w:divBdr>
        <w:top w:val="none" w:sz="0" w:space="0" w:color="auto"/>
        <w:left w:val="none" w:sz="0" w:space="0" w:color="auto"/>
        <w:bottom w:val="none" w:sz="0" w:space="0" w:color="auto"/>
        <w:right w:val="none" w:sz="0" w:space="0" w:color="auto"/>
      </w:divBdr>
    </w:div>
    <w:div w:id="971590858">
      <w:bodyDiv w:val="1"/>
      <w:marLeft w:val="0"/>
      <w:marRight w:val="0"/>
      <w:marTop w:val="0"/>
      <w:marBottom w:val="0"/>
      <w:divBdr>
        <w:top w:val="none" w:sz="0" w:space="0" w:color="auto"/>
        <w:left w:val="none" w:sz="0" w:space="0" w:color="auto"/>
        <w:bottom w:val="none" w:sz="0" w:space="0" w:color="auto"/>
        <w:right w:val="none" w:sz="0" w:space="0" w:color="auto"/>
      </w:divBdr>
    </w:div>
    <w:div w:id="980966370">
      <w:bodyDiv w:val="1"/>
      <w:marLeft w:val="0"/>
      <w:marRight w:val="0"/>
      <w:marTop w:val="0"/>
      <w:marBottom w:val="0"/>
      <w:divBdr>
        <w:top w:val="none" w:sz="0" w:space="0" w:color="auto"/>
        <w:left w:val="none" w:sz="0" w:space="0" w:color="auto"/>
        <w:bottom w:val="none" w:sz="0" w:space="0" w:color="auto"/>
        <w:right w:val="none" w:sz="0" w:space="0" w:color="auto"/>
      </w:divBdr>
    </w:div>
    <w:div w:id="986396313">
      <w:bodyDiv w:val="1"/>
      <w:marLeft w:val="0"/>
      <w:marRight w:val="0"/>
      <w:marTop w:val="0"/>
      <w:marBottom w:val="0"/>
      <w:divBdr>
        <w:top w:val="none" w:sz="0" w:space="0" w:color="auto"/>
        <w:left w:val="none" w:sz="0" w:space="0" w:color="auto"/>
        <w:bottom w:val="none" w:sz="0" w:space="0" w:color="auto"/>
        <w:right w:val="none" w:sz="0" w:space="0" w:color="auto"/>
      </w:divBdr>
    </w:div>
    <w:div w:id="989675893">
      <w:bodyDiv w:val="1"/>
      <w:marLeft w:val="0"/>
      <w:marRight w:val="0"/>
      <w:marTop w:val="0"/>
      <w:marBottom w:val="0"/>
      <w:divBdr>
        <w:top w:val="none" w:sz="0" w:space="0" w:color="auto"/>
        <w:left w:val="none" w:sz="0" w:space="0" w:color="auto"/>
        <w:bottom w:val="none" w:sz="0" w:space="0" w:color="auto"/>
        <w:right w:val="none" w:sz="0" w:space="0" w:color="auto"/>
      </w:divBdr>
    </w:div>
    <w:div w:id="1002586531">
      <w:bodyDiv w:val="1"/>
      <w:marLeft w:val="0"/>
      <w:marRight w:val="0"/>
      <w:marTop w:val="0"/>
      <w:marBottom w:val="0"/>
      <w:divBdr>
        <w:top w:val="none" w:sz="0" w:space="0" w:color="auto"/>
        <w:left w:val="none" w:sz="0" w:space="0" w:color="auto"/>
        <w:bottom w:val="none" w:sz="0" w:space="0" w:color="auto"/>
        <w:right w:val="none" w:sz="0" w:space="0" w:color="auto"/>
      </w:divBdr>
    </w:div>
    <w:div w:id="1002776687">
      <w:bodyDiv w:val="1"/>
      <w:marLeft w:val="0"/>
      <w:marRight w:val="0"/>
      <w:marTop w:val="0"/>
      <w:marBottom w:val="0"/>
      <w:divBdr>
        <w:top w:val="none" w:sz="0" w:space="0" w:color="auto"/>
        <w:left w:val="none" w:sz="0" w:space="0" w:color="auto"/>
        <w:bottom w:val="none" w:sz="0" w:space="0" w:color="auto"/>
        <w:right w:val="none" w:sz="0" w:space="0" w:color="auto"/>
      </w:divBdr>
    </w:div>
    <w:div w:id="1003976834">
      <w:bodyDiv w:val="1"/>
      <w:marLeft w:val="0"/>
      <w:marRight w:val="0"/>
      <w:marTop w:val="0"/>
      <w:marBottom w:val="0"/>
      <w:divBdr>
        <w:top w:val="none" w:sz="0" w:space="0" w:color="auto"/>
        <w:left w:val="none" w:sz="0" w:space="0" w:color="auto"/>
        <w:bottom w:val="none" w:sz="0" w:space="0" w:color="auto"/>
        <w:right w:val="none" w:sz="0" w:space="0" w:color="auto"/>
      </w:divBdr>
    </w:div>
    <w:div w:id="1016736447">
      <w:bodyDiv w:val="1"/>
      <w:marLeft w:val="0"/>
      <w:marRight w:val="0"/>
      <w:marTop w:val="0"/>
      <w:marBottom w:val="0"/>
      <w:divBdr>
        <w:top w:val="none" w:sz="0" w:space="0" w:color="auto"/>
        <w:left w:val="none" w:sz="0" w:space="0" w:color="auto"/>
        <w:bottom w:val="none" w:sz="0" w:space="0" w:color="auto"/>
        <w:right w:val="none" w:sz="0" w:space="0" w:color="auto"/>
      </w:divBdr>
    </w:div>
    <w:div w:id="1021394856">
      <w:bodyDiv w:val="1"/>
      <w:marLeft w:val="0"/>
      <w:marRight w:val="0"/>
      <w:marTop w:val="0"/>
      <w:marBottom w:val="0"/>
      <w:divBdr>
        <w:top w:val="none" w:sz="0" w:space="0" w:color="auto"/>
        <w:left w:val="none" w:sz="0" w:space="0" w:color="auto"/>
        <w:bottom w:val="none" w:sz="0" w:space="0" w:color="auto"/>
        <w:right w:val="none" w:sz="0" w:space="0" w:color="auto"/>
      </w:divBdr>
    </w:div>
    <w:div w:id="1022243804">
      <w:bodyDiv w:val="1"/>
      <w:marLeft w:val="0"/>
      <w:marRight w:val="0"/>
      <w:marTop w:val="0"/>
      <w:marBottom w:val="0"/>
      <w:divBdr>
        <w:top w:val="none" w:sz="0" w:space="0" w:color="auto"/>
        <w:left w:val="none" w:sz="0" w:space="0" w:color="auto"/>
        <w:bottom w:val="none" w:sz="0" w:space="0" w:color="auto"/>
        <w:right w:val="none" w:sz="0" w:space="0" w:color="auto"/>
      </w:divBdr>
    </w:div>
    <w:div w:id="1022702873">
      <w:bodyDiv w:val="1"/>
      <w:marLeft w:val="0"/>
      <w:marRight w:val="0"/>
      <w:marTop w:val="0"/>
      <w:marBottom w:val="0"/>
      <w:divBdr>
        <w:top w:val="none" w:sz="0" w:space="0" w:color="auto"/>
        <w:left w:val="none" w:sz="0" w:space="0" w:color="auto"/>
        <w:bottom w:val="none" w:sz="0" w:space="0" w:color="auto"/>
        <w:right w:val="none" w:sz="0" w:space="0" w:color="auto"/>
      </w:divBdr>
    </w:div>
    <w:div w:id="1028720901">
      <w:bodyDiv w:val="1"/>
      <w:marLeft w:val="0"/>
      <w:marRight w:val="0"/>
      <w:marTop w:val="0"/>
      <w:marBottom w:val="0"/>
      <w:divBdr>
        <w:top w:val="none" w:sz="0" w:space="0" w:color="auto"/>
        <w:left w:val="none" w:sz="0" w:space="0" w:color="auto"/>
        <w:bottom w:val="none" w:sz="0" w:space="0" w:color="auto"/>
        <w:right w:val="none" w:sz="0" w:space="0" w:color="auto"/>
      </w:divBdr>
    </w:div>
    <w:div w:id="1050694604">
      <w:bodyDiv w:val="1"/>
      <w:marLeft w:val="0"/>
      <w:marRight w:val="0"/>
      <w:marTop w:val="0"/>
      <w:marBottom w:val="0"/>
      <w:divBdr>
        <w:top w:val="none" w:sz="0" w:space="0" w:color="auto"/>
        <w:left w:val="none" w:sz="0" w:space="0" w:color="auto"/>
        <w:bottom w:val="none" w:sz="0" w:space="0" w:color="auto"/>
        <w:right w:val="none" w:sz="0" w:space="0" w:color="auto"/>
      </w:divBdr>
    </w:div>
    <w:div w:id="1053189265">
      <w:bodyDiv w:val="1"/>
      <w:marLeft w:val="0"/>
      <w:marRight w:val="0"/>
      <w:marTop w:val="0"/>
      <w:marBottom w:val="0"/>
      <w:divBdr>
        <w:top w:val="none" w:sz="0" w:space="0" w:color="auto"/>
        <w:left w:val="none" w:sz="0" w:space="0" w:color="auto"/>
        <w:bottom w:val="none" w:sz="0" w:space="0" w:color="auto"/>
        <w:right w:val="none" w:sz="0" w:space="0" w:color="auto"/>
      </w:divBdr>
    </w:div>
    <w:div w:id="1061518922">
      <w:bodyDiv w:val="1"/>
      <w:marLeft w:val="0"/>
      <w:marRight w:val="0"/>
      <w:marTop w:val="0"/>
      <w:marBottom w:val="0"/>
      <w:divBdr>
        <w:top w:val="none" w:sz="0" w:space="0" w:color="auto"/>
        <w:left w:val="none" w:sz="0" w:space="0" w:color="auto"/>
        <w:bottom w:val="none" w:sz="0" w:space="0" w:color="auto"/>
        <w:right w:val="none" w:sz="0" w:space="0" w:color="auto"/>
      </w:divBdr>
    </w:div>
    <w:div w:id="1064991055">
      <w:bodyDiv w:val="1"/>
      <w:marLeft w:val="0"/>
      <w:marRight w:val="0"/>
      <w:marTop w:val="0"/>
      <w:marBottom w:val="0"/>
      <w:divBdr>
        <w:top w:val="none" w:sz="0" w:space="0" w:color="auto"/>
        <w:left w:val="none" w:sz="0" w:space="0" w:color="auto"/>
        <w:bottom w:val="none" w:sz="0" w:space="0" w:color="auto"/>
        <w:right w:val="none" w:sz="0" w:space="0" w:color="auto"/>
      </w:divBdr>
    </w:div>
    <w:div w:id="1065682685">
      <w:bodyDiv w:val="1"/>
      <w:marLeft w:val="0"/>
      <w:marRight w:val="0"/>
      <w:marTop w:val="0"/>
      <w:marBottom w:val="0"/>
      <w:divBdr>
        <w:top w:val="none" w:sz="0" w:space="0" w:color="auto"/>
        <w:left w:val="none" w:sz="0" w:space="0" w:color="auto"/>
        <w:bottom w:val="none" w:sz="0" w:space="0" w:color="auto"/>
        <w:right w:val="none" w:sz="0" w:space="0" w:color="auto"/>
      </w:divBdr>
    </w:div>
    <w:div w:id="1071849128">
      <w:bodyDiv w:val="1"/>
      <w:marLeft w:val="0"/>
      <w:marRight w:val="0"/>
      <w:marTop w:val="0"/>
      <w:marBottom w:val="0"/>
      <w:divBdr>
        <w:top w:val="none" w:sz="0" w:space="0" w:color="auto"/>
        <w:left w:val="none" w:sz="0" w:space="0" w:color="auto"/>
        <w:bottom w:val="none" w:sz="0" w:space="0" w:color="auto"/>
        <w:right w:val="none" w:sz="0" w:space="0" w:color="auto"/>
      </w:divBdr>
    </w:div>
    <w:div w:id="1091462713">
      <w:bodyDiv w:val="1"/>
      <w:marLeft w:val="0"/>
      <w:marRight w:val="0"/>
      <w:marTop w:val="0"/>
      <w:marBottom w:val="0"/>
      <w:divBdr>
        <w:top w:val="none" w:sz="0" w:space="0" w:color="auto"/>
        <w:left w:val="none" w:sz="0" w:space="0" w:color="auto"/>
        <w:bottom w:val="none" w:sz="0" w:space="0" w:color="auto"/>
        <w:right w:val="none" w:sz="0" w:space="0" w:color="auto"/>
      </w:divBdr>
    </w:div>
    <w:div w:id="1095440327">
      <w:bodyDiv w:val="1"/>
      <w:marLeft w:val="0"/>
      <w:marRight w:val="0"/>
      <w:marTop w:val="0"/>
      <w:marBottom w:val="0"/>
      <w:divBdr>
        <w:top w:val="none" w:sz="0" w:space="0" w:color="auto"/>
        <w:left w:val="none" w:sz="0" w:space="0" w:color="auto"/>
        <w:bottom w:val="none" w:sz="0" w:space="0" w:color="auto"/>
        <w:right w:val="none" w:sz="0" w:space="0" w:color="auto"/>
      </w:divBdr>
    </w:div>
    <w:div w:id="1098601640">
      <w:bodyDiv w:val="1"/>
      <w:marLeft w:val="0"/>
      <w:marRight w:val="0"/>
      <w:marTop w:val="0"/>
      <w:marBottom w:val="0"/>
      <w:divBdr>
        <w:top w:val="none" w:sz="0" w:space="0" w:color="auto"/>
        <w:left w:val="none" w:sz="0" w:space="0" w:color="auto"/>
        <w:bottom w:val="none" w:sz="0" w:space="0" w:color="auto"/>
        <w:right w:val="none" w:sz="0" w:space="0" w:color="auto"/>
      </w:divBdr>
    </w:div>
    <w:div w:id="1098714215">
      <w:bodyDiv w:val="1"/>
      <w:marLeft w:val="0"/>
      <w:marRight w:val="0"/>
      <w:marTop w:val="0"/>
      <w:marBottom w:val="0"/>
      <w:divBdr>
        <w:top w:val="none" w:sz="0" w:space="0" w:color="auto"/>
        <w:left w:val="none" w:sz="0" w:space="0" w:color="auto"/>
        <w:bottom w:val="none" w:sz="0" w:space="0" w:color="auto"/>
        <w:right w:val="none" w:sz="0" w:space="0" w:color="auto"/>
      </w:divBdr>
    </w:div>
    <w:div w:id="1107962245">
      <w:bodyDiv w:val="1"/>
      <w:marLeft w:val="0"/>
      <w:marRight w:val="0"/>
      <w:marTop w:val="0"/>
      <w:marBottom w:val="0"/>
      <w:divBdr>
        <w:top w:val="none" w:sz="0" w:space="0" w:color="auto"/>
        <w:left w:val="none" w:sz="0" w:space="0" w:color="auto"/>
        <w:bottom w:val="none" w:sz="0" w:space="0" w:color="auto"/>
        <w:right w:val="none" w:sz="0" w:space="0" w:color="auto"/>
      </w:divBdr>
    </w:div>
    <w:div w:id="1113329369">
      <w:bodyDiv w:val="1"/>
      <w:marLeft w:val="0"/>
      <w:marRight w:val="0"/>
      <w:marTop w:val="0"/>
      <w:marBottom w:val="0"/>
      <w:divBdr>
        <w:top w:val="none" w:sz="0" w:space="0" w:color="auto"/>
        <w:left w:val="none" w:sz="0" w:space="0" w:color="auto"/>
        <w:bottom w:val="none" w:sz="0" w:space="0" w:color="auto"/>
        <w:right w:val="none" w:sz="0" w:space="0" w:color="auto"/>
      </w:divBdr>
    </w:div>
    <w:div w:id="1114516402">
      <w:bodyDiv w:val="1"/>
      <w:marLeft w:val="0"/>
      <w:marRight w:val="0"/>
      <w:marTop w:val="0"/>
      <w:marBottom w:val="0"/>
      <w:divBdr>
        <w:top w:val="none" w:sz="0" w:space="0" w:color="auto"/>
        <w:left w:val="none" w:sz="0" w:space="0" w:color="auto"/>
        <w:bottom w:val="none" w:sz="0" w:space="0" w:color="auto"/>
        <w:right w:val="none" w:sz="0" w:space="0" w:color="auto"/>
      </w:divBdr>
    </w:div>
    <w:div w:id="1116486822">
      <w:bodyDiv w:val="1"/>
      <w:marLeft w:val="0"/>
      <w:marRight w:val="0"/>
      <w:marTop w:val="0"/>
      <w:marBottom w:val="0"/>
      <w:divBdr>
        <w:top w:val="none" w:sz="0" w:space="0" w:color="auto"/>
        <w:left w:val="none" w:sz="0" w:space="0" w:color="auto"/>
        <w:bottom w:val="none" w:sz="0" w:space="0" w:color="auto"/>
        <w:right w:val="none" w:sz="0" w:space="0" w:color="auto"/>
      </w:divBdr>
    </w:div>
    <w:div w:id="111898423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40225155">
      <w:bodyDiv w:val="1"/>
      <w:marLeft w:val="0"/>
      <w:marRight w:val="0"/>
      <w:marTop w:val="0"/>
      <w:marBottom w:val="0"/>
      <w:divBdr>
        <w:top w:val="none" w:sz="0" w:space="0" w:color="auto"/>
        <w:left w:val="none" w:sz="0" w:space="0" w:color="auto"/>
        <w:bottom w:val="none" w:sz="0" w:space="0" w:color="auto"/>
        <w:right w:val="none" w:sz="0" w:space="0" w:color="auto"/>
      </w:divBdr>
    </w:div>
    <w:div w:id="1142846217">
      <w:bodyDiv w:val="1"/>
      <w:marLeft w:val="0"/>
      <w:marRight w:val="0"/>
      <w:marTop w:val="0"/>
      <w:marBottom w:val="0"/>
      <w:divBdr>
        <w:top w:val="none" w:sz="0" w:space="0" w:color="auto"/>
        <w:left w:val="none" w:sz="0" w:space="0" w:color="auto"/>
        <w:bottom w:val="none" w:sz="0" w:space="0" w:color="auto"/>
        <w:right w:val="none" w:sz="0" w:space="0" w:color="auto"/>
      </w:divBdr>
    </w:div>
    <w:div w:id="1149518355">
      <w:bodyDiv w:val="1"/>
      <w:marLeft w:val="0"/>
      <w:marRight w:val="0"/>
      <w:marTop w:val="0"/>
      <w:marBottom w:val="0"/>
      <w:divBdr>
        <w:top w:val="none" w:sz="0" w:space="0" w:color="auto"/>
        <w:left w:val="none" w:sz="0" w:space="0" w:color="auto"/>
        <w:bottom w:val="none" w:sz="0" w:space="0" w:color="auto"/>
        <w:right w:val="none" w:sz="0" w:space="0" w:color="auto"/>
      </w:divBdr>
    </w:div>
    <w:div w:id="1153716021">
      <w:bodyDiv w:val="1"/>
      <w:marLeft w:val="0"/>
      <w:marRight w:val="0"/>
      <w:marTop w:val="0"/>
      <w:marBottom w:val="0"/>
      <w:divBdr>
        <w:top w:val="none" w:sz="0" w:space="0" w:color="auto"/>
        <w:left w:val="none" w:sz="0" w:space="0" w:color="auto"/>
        <w:bottom w:val="none" w:sz="0" w:space="0" w:color="auto"/>
        <w:right w:val="none" w:sz="0" w:space="0" w:color="auto"/>
      </w:divBdr>
    </w:div>
    <w:div w:id="1158114251">
      <w:bodyDiv w:val="1"/>
      <w:marLeft w:val="0"/>
      <w:marRight w:val="0"/>
      <w:marTop w:val="0"/>
      <w:marBottom w:val="0"/>
      <w:divBdr>
        <w:top w:val="none" w:sz="0" w:space="0" w:color="auto"/>
        <w:left w:val="none" w:sz="0" w:space="0" w:color="auto"/>
        <w:bottom w:val="none" w:sz="0" w:space="0" w:color="auto"/>
        <w:right w:val="none" w:sz="0" w:space="0" w:color="auto"/>
      </w:divBdr>
    </w:div>
    <w:div w:id="1163207580">
      <w:bodyDiv w:val="1"/>
      <w:marLeft w:val="0"/>
      <w:marRight w:val="0"/>
      <w:marTop w:val="0"/>
      <w:marBottom w:val="0"/>
      <w:divBdr>
        <w:top w:val="none" w:sz="0" w:space="0" w:color="auto"/>
        <w:left w:val="none" w:sz="0" w:space="0" w:color="auto"/>
        <w:bottom w:val="none" w:sz="0" w:space="0" w:color="auto"/>
        <w:right w:val="none" w:sz="0" w:space="0" w:color="auto"/>
      </w:divBdr>
    </w:div>
    <w:div w:id="1170175752">
      <w:bodyDiv w:val="1"/>
      <w:marLeft w:val="0"/>
      <w:marRight w:val="0"/>
      <w:marTop w:val="0"/>
      <w:marBottom w:val="0"/>
      <w:divBdr>
        <w:top w:val="none" w:sz="0" w:space="0" w:color="auto"/>
        <w:left w:val="none" w:sz="0" w:space="0" w:color="auto"/>
        <w:bottom w:val="none" w:sz="0" w:space="0" w:color="auto"/>
        <w:right w:val="none" w:sz="0" w:space="0" w:color="auto"/>
      </w:divBdr>
    </w:div>
    <w:div w:id="1172642903">
      <w:bodyDiv w:val="1"/>
      <w:marLeft w:val="0"/>
      <w:marRight w:val="0"/>
      <w:marTop w:val="0"/>
      <w:marBottom w:val="0"/>
      <w:divBdr>
        <w:top w:val="none" w:sz="0" w:space="0" w:color="auto"/>
        <w:left w:val="none" w:sz="0" w:space="0" w:color="auto"/>
        <w:bottom w:val="none" w:sz="0" w:space="0" w:color="auto"/>
        <w:right w:val="none" w:sz="0" w:space="0" w:color="auto"/>
      </w:divBdr>
    </w:div>
    <w:div w:id="1177961977">
      <w:bodyDiv w:val="1"/>
      <w:marLeft w:val="0"/>
      <w:marRight w:val="0"/>
      <w:marTop w:val="0"/>
      <w:marBottom w:val="0"/>
      <w:divBdr>
        <w:top w:val="none" w:sz="0" w:space="0" w:color="auto"/>
        <w:left w:val="none" w:sz="0" w:space="0" w:color="auto"/>
        <w:bottom w:val="none" w:sz="0" w:space="0" w:color="auto"/>
        <w:right w:val="none" w:sz="0" w:space="0" w:color="auto"/>
      </w:divBdr>
    </w:div>
    <w:div w:id="1184594926">
      <w:bodyDiv w:val="1"/>
      <w:marLeft w:val="0"/>
      <w:marRight w:val="0"/>
      <w:marTop w:val="0"/>
      <w:marBottom w:val="0"/>
      <w:divBdr>
        <w:top w:val="none" w:sz="0" w:space="0" w:color="auto"/>
        <w:left w:val="none" w:sz="0" w:space="0" w:color="auto"/>
        <w:bottom w:val="none" w:sz="0" w:space="0" w:color="auto"/>
        <w:right w:val="none" w:sz="0" w:space="0" w:color="auto"/>
      </w:divBdr>
    </w:div>
    <w:div w:id="1185749165">
      <w:bodyDiv w:val="1"/>
      <w:marLeft w:val="0"/>
      <w:marRight w:val="0"/>
      <w:marTop w:val="0"/>
      <w:marBottom w:val="0"/>
      <w:divBdr>
        <w:top w:val="none" w:sz="0" w:space="0" w:color="auto"/>
        <w:left w:val="none" w:sz="0" w:space="0" w:color="auto"/>
        <w:bottom w:val="none" w:sz="0" w:space="0" w:color="auto"/>
        <w:right w:val="none" w:sz="0" w:space="0" w:color="auto"/>
      </w:divBdr>
    </w:div>
    <w:div w:id="1187056786">
      <w:bodyDiv w:val="1"/>
      <w:marLeft w:val="0"/>
      <w:marRight w:val="0"/>
      <w:marTop w:val="0"/>
      <w:marBottom w:val="0"/>
      <w:divBdr>
        <w:top w:val="none" w:sz="0" w:space="0" w:color="auto"/>
        <w:left w:val="none" w:sz="0" w:space="0" w:color="auto"/>
        <w:bottom w:val="none" w:sz="0" w:space="0" w:color="auto"/>
        <w:right w:val="none" w:sz="0" w:space="0" w:color="auto"/>
      </w:divBdr>
    </w:div>
    <w:div w:id="1192691445">
      <w:bodyDiv w:val="1"/>
      <w:marLeft w:val="0"/>
      <w:marRight w:val="0"/>
      <w:marTop w:val="0"/>
      <w:marBottom w:val="0"/>
      <w:divBdr>
        <w:top w:val="none" w:sz="0" w:space="0" w:color="auto"/>
        <w:left w:val="none" w:sz="0" w:space="0" w:color="auto"/>
        <w:bottom w:val="none" w:sz="0" w:space="0" w:color="auto"/>
        <w:right w:val="none" w:sz="0" w:space="0" w:color="auto"/>
      </w:divBdr>
    </w:div>
    <w:div w:id="1193498644">
      <w:bodyDiv w:val="1"/>
      <w:marLeft w:val="0"/>
      <w:marRight w:val="0"/>
      <w:marTop w:val="0"/>
      <w:marBottom w:val="0"/>
      <w:divBdr>
        <w:top w:val="none" w:sz="0" w:space="0" w:color="auto"/>
        <w:left w:val="none" w:sz="0" w:space="0" w:color="auto"/>
        <w:bottom w:val="none" w:sz="0" w:space="0" w:color="auto"/>
        <w:right w:val="none" w:sz="0" w:space="0" w:color="auto"/>
      </w:divBdr>
    </w:div>
    <w:div w:id="1209414290">
      <w:bodyDiv w:val="1"/>
      <w:marLeft w:val="0"/>
      <w:marRight w:val="0"/>
      <w:marTop w:val="0"/>
      <w:marBottom w:val="0"/>
      <w:divBdr>
        <w:top w:val="none" w:sz="0" w:space="0" w:color="auto"/>
        <w:left w:val="none" w:sz="0" w:space="0" w:color="auto"/>
        <w:bottom w:val="none" w:sz="0" w:space="0" w:color="auto"/>
        <w:right w:val="none" w:sz="0" w:space="0" w:color="auto"/>
      </w:divBdr>
    </w:div>
    <w:div w:id="1214123567">
      <w:bodyDiv w:val="1"/>
      <w:marLeft w:val="0"/>
      <w:marRight w:val="0"/>
      <w:marTop w:val="0"/>
      <w:marBottom w:val="0"/>
      <w:divBdr>
        <w:top w:val="none" w:sz="0" w:space="0" w:color="auto"/>
        <w:left w:val="none" w:sz="0" w:space="0" w:color="auto"/>
        <w:bottom w:val="none" w:sz="0" w:space="0" w:color="auto"/>
        <w:right w:val="none" w:sz="0" w:space="0" w:color="auto"/>
      </w:divBdr>
    </w:div>
    <w:div w:id="1232305156">
      <w:bodyDiv w:val="1"/>
      <w:marLeft w:val="0"/>
      <w:marRight w:val="0"/>
      <w:marTop w:val="0"/>
      <w:marBottom w:val="0"/>
      <w:divBdr>
        <w:top w:val="none" w:sz="0" w:space="0" w:color="auto"/>
        <w:left w:val="none" w:sz="0" w:space="0" w:color="auto"/>
        <w:bottom w:val="none" w:sz="0" w:space="0" w:color="auto"/>
        <w:right w:val="none" w:sz="0" w:space="0" w:color="auto"/>
      </w:divBdr>
    </w:div>
    <w:div w:id="1247805784">
      <w:bodyDiv w:val="1"/>
      <w:marLeft w:val="0"/>
      <w:marRight w:val="0"/>
      <w:marTop w:val="0"/>
      <w:marBottom w:val="0"/>
      <w:divBdr>
        <w:top w:val="none" w:sz="0" w:space="0" w:color="auto"/>
        <w:left w:val="none" w:sz="0" w:space="0" w:color="auto"/>
        <w:bottom w:val="none" w:sz="0" w:space="0" w:color="auto"/>
        <w:right w:val="none" w:sz="0" w:space="0" w:color="auto"/>
      </w:divBdr>
    </w:div>
    <w:div w:id="1251281113">
      <w:bodyDiv w:val="1"/>
      <w:marLeft w:val="0"/>
      <w:marRight w:val="0"/>
      <w:marTop w:val="0"/>
      <w:marBottom w:val="0"/>
      <w:divBdr>
        <w:top w:val="none" w:sz="0" w:space="0" w:color="auto"/>
        <w:left w:val="none" w:sz="0" w:space="0" w:color="auto"/>
        <w:bottom w:val="none" w:sz="0" w:space="0" w:color="auto"/>
        <w:right w:val="none" w:sz="0" w:space="0" w:color="auto"/>
      </w:divBdr>
    </w:div>
    <w:div w:id="1256674438">
      <w:bodyDiv w:val="1"/>
      <w:marLeft w:val="0"/>
      <w:marRight w:val="0"/>
      <w:marTop w:val="0"/>
      <w:marBottom w:val="0"/>
      <w:divBdr>
        <w:top w:val="none" w:sz="0" w:space="0" w:color="auto"/>
        <w:left w:val="none" w:sz="0" w:space="0" w:color="auto"/>
        <w:bottom w:val="none" w:sz="0" w:space="0" w:color="auto"/>
        <w:right w:val="none" w:sz="0" w:space="0" w:color="auto"/>
      </w:divBdr>
    </w:div>
    <w:div w:id="1260875305">
      <w:bodyDiv w:val="1"/>
      <w:marLeft w:val="0"/>
      <w:marRight w:val="0"/>
      <w:marTop w:val="0"/>
      <w:marBottom w:val="0"/>
      <w:divBdr>
        <w:top w:val="none" w:sz="0" w:space="0" w:color="auto"/>
        <w:left w:val="none" w:sz="0" w:space="0" w:color="auto"/>
        <w:bottom w:val="none" w:sz="0" w:space="0" w:color="auto"/>
        <w:right w:val="none" w:sz="0" w:space="0" w:color="auto"/>
      </w:divBdr>
    </w:div>
    <w:div w:id="1271010296">
      <w:bodyDiv w:val="1"/>
      <w:marLeft w:val="0"/>
      <w:marRight w:val="0"/>
      <w:marTop w:val="0"/>
      <w:marBottom w:val="0"/>
      <w:divBdr>
        <w:top w:val="none" w:sz="0" w:space="0" w:color="auto"/>
        <w:left w:val="none" w:sz="0" w:space="0" w:color="auto"/>
        <w:bottom w:val="none" w:sz="0" w:space="0" w:color="auto"/>
        <w:right w:val="none" w:sz="0" w:space="0" w:color="auto"/>
      </w:divBdr>
    </w:div>
    <w:div w:id="1272277340">
      <w:bodyDiv w:val="1"/>
      <w:marLeft w:val="0"/>
      <w:marRight w:val="0"/>
      <w:marTop w:val="0"/>
      <w:marBottom w:val="0"/>
      <w:divBdr>
        <w:top w:val="none" w:sz="0" w:space="0" w:color="auto"/>
        <w:left w:val="none" w:sz="0" w:space="0" w:color="auto"/>
        <w:bottom w:val="none" w:sz="0" w:space="0" w:color="auto"/>
        <w:right w:val="none" w:sz="0" w:space="0" w:color="auto"/>
      </w:divBdr>
    </w:div>
    <w:div w:id="1281112337">
      <w:bodyDiv w:val="1"/>
      <w:marLeft w:val="0"/>
      <w:marRight w:val="0"/>
      <w:marTop w:val="0"/>
      <w:marBottom w:val="0"/>
      <w:divBdr>
        <w:top w:val="none" w:sz="0" w:space="0" w:color="auto"/>
        <w:left w:val="none" w:sz="0" w:space="0" w:color="auto"/>
        <w:bottom w:val="none" w:sz="0" w:space="0" w:color="auto"/>
        <w:right w:val="none" w:sz="0" w:space="0" w:color="auto"/>
      </w:divBdr>
    </w:div>
    <w:div w:id="1286110393">
      <w:bodyDiv w:val="1"/>
      <w:marLeft w:val="0"/>
      <w:marRight w:val="0"/>
      <w:marTop w:val="0"/>
      <w:marBottom w:val="0"/>
      <w:divBdr>
        <w:top w:val="none" w:sz="0" w:space="0" w:color="auto"/>
        <w:left w:val="none" w:sz="0" w:space="0" w:color="auto"/>
        <w:bottom w:val="none" w:sz="0" w:space="0" w:color="auto"/>
        <w:right w:val="none" w:sz="0" w:space="0" w:color="auto"/>
      </w:divBdr>
    </w:div>
    <w:div w:id="1293319479">
      <w:bodyDiv w:val="1"/>
      <w:marLeft w:val="0"/>
      <w:marRight w:val="0"/>
      <w:marTop w:val="0"/>
      <w:marBottom w:val="0"/>
      <w:divBdr>
        <w:top w:val="none" w:sz="0" w:space="0" w:color="auto"/>
        <w:left w:val="none" w:sz="0" w:space="0" w:color="auto"/>
        <w:bottom w:val="none" w:sz="0" w:space="0" w:color="auto"/>
        <w:right w:val="none" w:sz="0" w:space="0" w:color="auto"/>
      </w:divBdr>
    </w:div>
    <w:div w:id="1298416969">
      <w:bodyDiv w:val="1"/>
      <w:marLeft w:val="0"/>
      <w:marRight w:val="0"/>
      <w:marTop w:val="0"/>
      <w:marBottom w:val="0"/>
      <w:divBdr>
        <w:top w:val="none" w:sz="0" w:space="0" w:color="auto"/>
        <w:left w:val="none" w:sz="0" w:space="0" w:color="auto"/>
        <w:bottom w:val="none" w:sz="0" w:space="0" w:color="auto"/>
        <w:right w:val="none" w:sz="0" w:space="0" w:color="auto"/>
      </w:divBdr>
    </w:div>
    <w:div w:id="1299872549">
      <w:bodyDiv w:val="1"/>
      <w:marLeft w:val="0"/>
      <w:marRight w:val="0"/>
      <w:marTop w:val="0"/>
      <w:marBottom w:val="0"/>
      <w:divBdr>
        <w:top w:val="none" w:sz="0" w:space="0" w:color="auto"/>
        <w:left w:val="none" w:sz="0" w:space="0" w:color="auto"/>
        <w:bottom w:val="none" w:sz="0" w:space="0" w:color="auto"/>
        <w:right w:val="none" w:sz="0" w:space="0" w:color="auto"/>
      </w:divBdr>
    </w:div>
    <w:div w:id="1300106899">
      <w:bodyDiv w:val="1"/>
      <w:marLeft w:val="0"/>
      <w:marRight w:val="0"/>
      <w:marTop w:val="0"/>
      <w:marBottom w:val="0"/>
      <w:divBdr>
        <w:top w:val="none" w:sz="0" w:space="0" w:color="auto"/>
        <w:left w:val="none" w:sz="0" w:space="0" w:color="auto"/>
        <w:bottom w:val="none" w:sz="0" w:space="0" w:color="auto"/>
        <w:right w:val="none" w:sz="0" w:space="0" w:color="auto"/>
      </w:divBdr>
    </w:div>
    <w:div w:id="1319503474">
      <w:bodyDiv w:val="1"/>
      <w:marLeft w:val="0"/>
      <w:marRight w:val="0"/>
      <w:marTop w:val="0"/>
      <w:marBottom w:val="0"/>
      <w:divBdr>
        <w:top w:val="none" w:sz="0" w:space="0" w:color="auto"/>
        <w:left w:val="none" w:sz="0" w:space="0" w:color="auto"/>
        <w:bottom w:val="none" w:sz="0" w:space="0" w:color="auto"/>
        <w:right w:val="none" w:sz="0" w:space="0" w:color="auto"/>
      </w:divBdr>
    </w:div>
    <w:div w:id="1319840773">
      <w:bodyDiv w:val="1"/>
      <w:marLeft w:val="0"/>
      <w:marRight w:val="0"/>
      <w:marTop w:val="0"/>
      <w:marBottom w:val="0"/>
      <w:divBdr>
        <w:top w:val="none" w:sz="0" w:space="0" w:color="auto"/>
        <w:left w:val="none" w:sz="0" w:space="0" w:color="auto"/>
        <w:bottom w:val="none" w:sz="0" w:space="0" w:color="auto"/>
        <w:right w:val="none" w:sz="0" w:space="0" w:color="auto"/>
      </w:divBdr>
    </w:div>
    <w:div w:id="1324163267">
      <w:bodyDiv w:val="1"/>
      <w:marLeft w:val="0"/>
      <w:marRight w:val="0"/>
      <w:marTop w:val="0"/>
      <w:marBottom w:val="0"/>
      <w:divBdr>
        <w:top w:val="none" w:sz="0" w:space="0" w:color="auto"/>
        <w:left w:val="none" w:sz="0" w:space="0" w:color="auto"/>
        <w:bottom w:val="none" w:sz="0" w:space="0" w:color="auto"/>
        <w:right w:val="none" w:sz="0" w:space="0" w:color="auto"/>
      </w:divBdr>
    </w:div>
    <w:div w:id="1325474922">
      <w:bodyDiv w:val="1"/>
      <w:marLeft w:val="0"/>
      <w:marRight w:val="0"/>
      <w:marTop w:val="0"/>
      <w:marBottom w:val="0"/>
      <w:divBdr>
        <w:top w:val="none" w:sz="0" w:space="0" w:color="auto"/>
        <w:left w:val="none" w:sz="0" w:space="0" w:color="auto"/>
        <w:bottom w:val="none" w:sz="0" w:space="0" w:color="auto"/>
        <w:right w:val="none" w:sz="0" w:space="0" w:color="auto"/>
      </w:divBdr>
    </w:div>
    <w:div w:id="1335913158">
      <w:bodyDiv w:val="1"/>
      <w:marLeft w:val="0"/>
      <w:marRight w:val="0"/>
      <w:marTop w:val="0"/>
      <w:marBottom w:val="0"/>
      <w:divBdr>
        <w:top w:val="none" w:sz="0" w:space="0" w:color="auto"/>
        <w:left w:val="none" w:sz="0" w:space="0" w:color="auto"/>
        <w:bottom w:val="none" w:sz="0" w:space="0" w:color="auto"/>
        <w:right w:val="none" w:sz="0" w:space="0" w:color="auto"/>
      </w:divBdr>
    </w:div>
    <w:div w:id="1337998449">
      <w:bodyDiv w:val="1"/>
      <w:marLeft w:val="0"/>
      <w:marRight w:val="0"/>
      <w:marTop w:val="0"/>
      <w:marBottom w:val="0"/>
      <w:divBdr>
        <w:top w:val="none" w:sz="0" w:space="0" w:color="auto"/>
        <w:left w:val="none" w:sz="0" w:space="0" w:color="auto"/>
        <w:bottom w:val="none" w:sz="0" w:space="0" w:color="auto"/>
        <w:right w:val="none" w:sz="0" w:space="0" w:color="auto"/>
      </w:divBdr>
    </w:div>
    <w:div w:id="1339426615">
      <w:bodyDiv w:val="1"/>
      <w:marLeft w:val="0"/>
      <w:marRight w:val="0"/>
      <w:marTop w:val="0"/>
      <w:marBottom w:val="0"/>
      <w:divBdr>
        <w:top w:val="none" w:sz="0" w:space="0" w:color="auto"/>
        <w:left w:val="none" w:sz="0" w:space="0" w:color="auto"/>
        <w:bottom w:val="none" w:sz="0" w:space="0" w:color="auto"/>
        <w:right w:val="none" w:sz="0" w:space="0" w:color="auto"/>
      </w:divBdr>
    </w:div>
    <w:div w:id="1348828716">
      <w:bodyDiv w:val="1"/>
      <w:marLeft w:val="0"/>
      <w:marRight w:val="0"/>
      <w:marTop w:val="0"/>
      <w:marBottom w:val="0"/>
      <w:divBdr>
        <w:top w:val="none" w:sz="0" w:space="0" w:color="auto"/>
        <w:left w:val="none" w:sz="0" w:space="0" w:color="auto"/>
        <w:bottom w:val="none" w:sz="0" w:space="0" w:color="auto"/>
        <w:right w:val="none" w:sz="0" w:space="0" w:color="auto"/>
      </w:divBdr>
    </w:div>
    <w:div w:id="1352493782">
      <w:bodyDiv w:val="1"/>
      <w:marLeft w:val="0"/>
      <w:marRight w:val="0"/>
      <w:marTop w:val="0"/>
      <w:marBottom w:val="0"/>
      <w:divBdr>
        <w:top w:val="none" w:sz="0" w:space="0" w:color="auto"/>
        <w:left w:val="none" w:sz="0" w:space="0" w:color="auto"/>
        <w:bottom w:val="none" w:sz="0" w:space="0" w:color="auto"/>
        <w:right w:val="none" w:sz="0" w:space="0" w:color="auto"/>
      </w:divBdr>
    </w:div>
    <w:div w:id="1366448021">
      <w:bodyDiv w:val="1"/>
      <w:marLeft w:val="0"/>
      <w:marRight w:val="0"/>
      <w:marTop w:val="0"/>
      <w:marBottom w:val="0"/>
      <w:divBdr>
        <w:top w:val="none" w:sz="0" w:space="0" w:color="auto"/>
        <w:left w:val="none" w:sz="0" w:space="0" w:color="auto"/>
        <w:bottom w:val="none" w:sz="0" w:space="0" w:color="auto"/>
        <w:right w:val="none" w:sz="0" w:space="0" w:color="auto"/>
      </w:divBdr>
    </w:div>
    <w:div w:id="1369599319">
      <w:bodyDiv w:val="1"/>
      <w:marLeft w:val="0"/>
      <w:marRight w:val="0"/>
      <w:marTop w:val="0"/>
      <w:marBottom w:val="0"/>
      <w:divBdr>
        <w:top w:val="none" w:sz="0" w:space="0" w:color="auto"/>
        <w:left w:val="none" w:sz="0" w:space="0" w:color="auto"/>
        <w:bottom w:val="none" w:sz="0" w:space="0" w:color="auto"/>
        <w:right w:val="none" w:sz="0" w:space="0" w:color="auto"/>
      </w:divBdr>
    </w:div>
    <w:div w:id="1371566998">
      <w:bodyDiv w:val="1"/>
      <w:marLeft w:val="0"/>
      <w:marRight w:val="0"/>
      <w:marTop w:val="0"/>
      <w:marBottom w:val="0"/>
      <w:divBdr>
        <w:top w:val="none" w:sz="0" w:space="0" w:color="auto"/>
        <w:left w:val="none" w:sz="0" w:space="0" w:color="auto"/>
        <w:bottom w:val="none" w:sz="0" w:space="0" w:color="auto"/>
        <w:right w:val="none" w:sz="0" w:space="0" w:color="auto"/>
      </w:divBdr>
    </w:div>
    <w:div w:id="1387529297">
      <w:bodyDiv w:val="1"/>
      <w:marLeft w:val="0"/>
      <w:marRight w:val="0"/>
      <w:marTop w:val="0"/>
      <w:marBottom w:val="0"/>
      <w:divBdr>
        <w:top w:val="none" w:sz="0" w:space="0" w:color="auto"/>
        <w:left w:val="none" w:sz="0" w:space="0" w:color="auto"/>
        <w:bottom w:val="none" w:sz="0" w:space="0" w:color="auto"/>
        <w:right w:val="none" w:sz="0" w:space="0" w:color="auto"/>
      </w:divBdr>
    </w:div>
    <w:div w:id="1387683034">
      <w:bodyDiv w:val="1"/>
      <w:marLeft w:val="0"/>
      <w:marRight w:val="0"/>
      <w:marTop w:val="0"/>
      <w:marBottom w:val="0"/>
      <w:divBdr>
        <w:top w:val="none" w:sz="0" w:space="0" w:color="auto"/>
        <w:left w:val="none" w:sz="0" w:space="0" w:color="auto"/>
        <w:bottom w:val="none" w:sz="0" w:space="0" w:color="auto"/>
        <w:right w:val="none" w:sz="0" w:space="0" w:color="auto"/>
      </w:divBdr>
    </w:div>
    <w:div w:id="1399552308">
      <w:bodyDiv w:val="1"/>
      <w:marLeft w:val="0"/>
      <w:marRight w:val="0"/>
      <w:marTop w:val="0"/>
      <w:marBottom w:val="0"/>
      <w:divBdr>
        <w:top w:val="none" w:sz="0" w:space="0" w:color="auto"/>
        <w:left w:val="none" w:sz="0" w:space="0" w:color="auto"/>
        <w:bottom w:val="none" w:sz="0" w:space="0" w:color="auto"/>
        <w:right w:val="none" w:sz="0" w:space="0" w:color="auto"/>
      </w:divBdr>
    </w:div>
    <w:div w:id="1414008017">
      <w:bodyDiv w:val="1"/>
      <w:marLeft w:val="0"/>
      <w:marRight w:val="0"/>
      <w:marTop w:val="0"/>
      <w:marBottom w:val="0"/>
      <w:divBdr>
        <w:top w:val="none" w:sz="0" w:space="0" w:color="auto"/>
        <w:left w:val="none" w:sz="0" w:space="0" w:color="auto"/>
        <w:bottom w:val="none" w:sz="0" w:space="0" w:color="auto"/>
        <w:right w:val="none" w:sz="0" w:space="0" w:color="auto"/>
      </w:divBdr>
    </w:div>
    <w:div w:id="1417434257">
      <w:bodyDiv w:val="1"/>
      <w:marLeft w:val="0"/>
      <w:marRight w:val="0"/>
      <w:marTop w:val="0"/>
      <w:marBottom w:val="0"/>
      <w:divBdr>
        <w:top w:val="none" w:sz="0" w:space="0" w:color="auto"/>
        <w:left w:val="none" w:sz="0" w:space="0" w:color="auto"/>
        <w:bottom w:val="none" w:sz="0" w:space="0" w:color="auto"/>
        <w:right w:val="none" w:sz="0" w:space="0" w:color="auto"/>
      </w:divBdr>
    </w:div>
    <w:div w:id="1420365491">
      <w:bodyDiv w:val="1"/>
      <w:marLeft w:val="0"/>
      <w:marRight w:val="0"/>
      <w:marTop w:val="0"/>
      <w:marBottom w:val="0"/>
      <w:divBdr>
        <w:top w:val="none" w:sz="0" w:space="0" w:color="auto"/>
        <w:left w:val="none" w:sz="0" w:space="0" w:color="auto"/>
        <w:bottom w:val="none" w:sz="0" w:space="0" w:color="auto"/>
        <w:right w:val="none" w:sz="0" w:space="0" w:color="auto"/>
      </w:divBdr>
    </w:div>
    <w:div w:id="1425373503">
      <w:bodyDiv w:val="1"/>
      <w:marLeft w:val="0"/>
      <w:marRight w:val="0"/>
      <w:marTop w:val="0"/>
      <w:marBottom w:val="0"/>
      <w:divBdr>
        <w:top w:val="none" w:sz="0" w:space="0" w:color="auto"/>
        <w:left w:val="none" w:sz="0" w:space="0" w:color="auto"/>
        <w:bottom w:val="none" w:sz="0" w:space="0" w:color="auto"/>
        <w:right w:val="none" w:sz="0" w:space="0" w:color="auto"/>
      </w:divBdr>
    </w:div>
    <w:div w:id="1429304491">
      <w:bodyDiv w:val="1"/>
      <w:marLeft w:val="0"/>
      <w:marRight w:val="0"/>
      <w:marTop w:val="0"/>
      <w:marBottom w:val="0"/>
      <w:divBdr>
        <w:top w:val="none" w:sz="0" w:space="0" w:color="auto"/>
        <w:left w:val="none" w:sz="0" w:space="0" w:color="auto"/>
        <w:bottom w:val="none" w:sz="0" w:space="0" w:color="auto"/>
        <w:right w:val="none" w:sz="0" w:space="0" w:color="auto"/>
      </w:divBdr>
    </w:div>
    <w:div w:id="1429737872">
      <w:bodyDiv w:val="1"/>
      <w:marLeft w:val="0"/>
      <w:marRight w:val="0"/>
      <w:marTop w:val="0"/>
      <w:marBottom w:val="0"/>
      <w:divBdr>
        <w:top w:val="none" w:sz="0" w:space="0" w:color="auto"/>
        <w:left w:val="none" w:sz="0" w:space="0" w:color="auto"/>
        <w:bottom w:val="none" w:sz="0" w:space="0" w:color="auto"/>
        <w:right w:val="none" w:sz="0" w:space="0" w:color="auto"/>
      </w:divBdr>
    </w:div>
    <w:div w:id="1441561615">
      <w:bodyDiv w:val="1"/>
      <w:marLeft w:val="0"/>
      <w:marRight w:val="0"/>
      <w:marTop w:val="0"/>
      <w:marBottom w:val="0"/>
      <w:divBdr>
        <w:top w:val="none" w:sz="0" w:space="0" w:color="auto"/>
        <w:left w:val="none" w:sz="0" w:space="0" w:color="auto"/>
        <w:bottom w:val="none" w:sz="0" w:space="0" w:color="auto"/>
        <w:right w:val="none" w:sz="0" w:space="0" w:color="auto"/>
      </w:divBdr>
    </w:div>
    <w:div w:id="1442605326">
      <w:bodyDiv w:val="1"/>
      <w:marLeft w:val="0"/>
      <w:marRight w:val="0"/>
      <w:marTop w:val="0"/>
      <w:marBottom w:val="0"/>
      <w:divBdr>
        <w:top w:val="none" w:sz="0" w:space="0" w:color="auto"/>
        <w:left w:val="none" w:sz="0" w:space="0" w:color="auto"/>
        <w:bottom w:val="none" w:sz="0" w:space="0" w:color="auto"/>
        <w:right w:val="none" w:sz="0" w:space="0" w:color="auto"/>
      </w:divBdr>
    </w:div>
    <w:div w:id="1445536310">
      <w:bodyDiv w:val="1"/>
      <w:marLeft w:val="0"/>
      <w:marRight w:val="0"/>
      <w:marTop w:val="0"/>
      <w:marBottom w:val="0"/>
      <w:divBdr>
        <w:top w:val="none" w:sz="0" w:space="0" w:color="auto"/>
        <w:left w:val="none" w:sz="0" w:space="0" w:color="auto"/>
        <w:bottom w:val="none" w:sz="0" w:space="0" w:color="auto"/>
        <w:right w:val="none" w:sz="0" w:space="0" w:color="auto"/>
      </w:divBdr>
    </w:div>
    <w:div w:id="1447042172">
      <w:bodyDiv w:val="1"/>
      <w:marLeft w:val="0"/>
      <w:marRight w:val="0"/>
      <w:marTop w:val="0"/>
      <w:marBottom w:val="0"/>
      <w:divBdr>
        <w:top w:val="none" w:sz="0" w:space="0" w:color="auto"/>
        <w:left w:val="none" w:sz="0" w:space="0" w:color="auto"/>
        <w:bottom w:val="none" w:sz="0" w:space="0" w:color="auto"/>
        <w:right w:val="none" w:sz="0" w:space="0" w:color="auto"/>
      </w:divBdr>
    </w:div>
    <w:div w:id="1460107019">
      <w:bodyDiv w:val="1"/>
      <w:marLeft w:val="0"/>
      <w:marRight w:val="0"/>
      <w:marTop w:val="0"/>
      <w:marBottom w:val="0"/>
      <w:divBdr>
        <w:top w:val="none" w:sz="0" w:space="0" w:color="auto"/>
        <w:left w:val="none" w:sz="0" w:space="0" w:color="auto"/>
        <w:bottom w:val="none" w:sz="0" w:space="0" w:color="auto"/>
        <w:right w:val="none" w:sz="0" w:space="0" w:color="auto"/>
      </w:divBdr>
    </w:div>
    <w:div w:id="1462915977">
      <w:bodyDiv w:val="1"/>
      <w:marLeft w:val="0"/>
      <w:marRight w:val="0"/>
      <w:marTop w:val="0"/>
      <w:marBottom w:val="0"/>
      <w:divBdr>
        <w:top w:val="none" w:sz="0" w:space="0" w:color="auto"/>
        <w:left w:val="none" w:sz="0" w:space="0" w:color="auto"/>
        <w:bottom w:val="none" w:sz="0" w:space="0" w:color="auto"/>
        <w:right w:val="none" w:sz="0" w:space="0" w:color="auto"/>
      </w:divBdr>
    </w:div>
    <w:div w:id="1463765140">
      <w:bodyDiv w:val="1"/>
      <w:marLeft w:val="0"/>
      <w:marRight w:val="0"/>
      <w:marTop w:val="0"/>
      <w:marBottom w:val="0"/>
      <w:divBdr>
        <w:top w:val="none" w:sz="0" w:space="0" w:color="auto"/>
        <w:left w:val="none" w:sz="0" w:space="0" w:color="auto"/>
        <w:bottom w:val="none" w:sz="0" w:space="0" w:color="auto"/>
        <w:right w:val="none" w:sz="0" w:space="0" w:color="auto"/>
      </w:divBdr>
    </w:div>
    <w:div w:id="1468086879">
      <w:bodyDiv w:val="1"/>
      <w:marLeft w:val="0"/>
      <w:marRight w:val="0"/>
      <w:marTop w:val="0"/>
      <w:marBottom w:val="0"/>
      <w:divBdr>
        <w:top w:val="none" w:sz="0" w:space="0" w:color="auto"/>
        <w:left w:val="none" w:sz="0" w:space="0" w:color="auto"/>
        <w:bottom w:val="none" w:sz="0" w:space="0" w:color="auto"/>
        <w:right w:val="none" w:sz="0" w:space="0" w:color="auto"/>
      </w:divBdr>
    </w:div>
    <w:div w:id="1471090730">
      <w:bodyDiv w:val="1"/>
      <w:marLeft w:val="0"/>
      <w:marRight w:val="0"/>
      <w:marTop w:val="0"/>
      <w:marBottom w:val="0"/>
      <w:divBdr>
        <w:top w:val="none" w:sz="0" w:space="0" w:color="auto"/>
        <w:left w:val="none" w:sz="0" w:space="0" w:color="auto"/>
        <w:bottom w:val="none" w:sz="0" w:space="0" w:color="auto"/>
        <w:right w:val="none" w:sz="0" w:space="0" w:color="auto"/>
      </w:divBdr>
    </w:div>
    <w:div w:id="1471290990">
      <w:bodyDiv w:val="1"/>
      <w:marLeft w:val="0"/>
      <w:marRight w:val="0"/>
      <w:marTop w:val="0"/>
      <w:marBottom w:val="0"/>
      <w:divBdr>
        <w:top w:val="none" w:sz="0" w:space="0" w:color="auto"/>
        <w:left w:val="none" w:sz="0" w:space="0" w:color="auto"/>
        <w:bottom w:val="none" w:sz="0" w:space="0" w:color="auto"/>
        <w:right w:val="none" w:sz="0" w:space="0" w:color="auto"/>
      </w:divBdr>
    </w:div>
    <w:div w:id="1480532443">
      <w:bodyDiv w:val="1"/>
      <w:marLeft w:val="0"/>
      <w:marRight w:val="0"/>
      <w:marTop w:val="0"/>
      <w:marBottom w:val="0"/>
      <w:divBdr>
        <w:top w:val="none" w:sz="0" w:space="0" w:color="auto"/>
        <w:left w:val="none" w:sz="0" w:space="0" w:color="auto"/>
        <w:bottom w:val="none" w:sz="0" w:space="0" w:color="auto"/>
        <w:right w:val="none" w:sz="0" w:space="0" w:color="auto"/>
      </w:divBdr>
    </w:div>
    <w:div w:id="1482964712">
      <w:bodyDiv w:val="1"/>
      <w:marLeft w:val="0"/>
      <w:marRight w:val="0"/>
      <w:marTop w:val="0"/>
      <w:marBottom w:val="0"/>
      <w:divBdr>
        <w:top w:val="none" w:sz="0" w:space="0" w:color="auto"/>
        <w:left w:val="none" w:sz="0" w:space="0" w:color="auto"/>
        <w:bottom w:val="none" w:sz="0" w:space="0" w:color="auto"/>
        <w:right w:val="none" w:sz="0" w:space="0" w:color="auto"/>
      </w:divBdr>
    </w:div>
    <w:div w:id="1486044259">
      <w:bodyDiv w:val="1"/>
      <w:marLeft w:val="0"/>
      <w:marRight w:val="0"/>
      <w:marTop w:val="0"/>
      <w:marBottom w:val="0"/>
      <w:divBdr>
        <w:top w:val="none" w:sz="0" w:space="0" w:color="auto"/>
        <w:left w:val="none" w:sz="0" w:space="0" w:color="auto"/>
        <w:bottom w:val="none" w:sz="0" w:space="0" w:color="auto"/>
        <w:right w:val="none" w:sz="0" w:space="0" w:color="auto"/>
      </w:divBdr>
    </w:div>
    <w:div w:id="1487480658">
      <w:bodyDiv w:val="1"/>
      <w:marLeft w:val="0"/>
      <w:marRight w:val="0"/>
      <w:marTop w:val="0"/>
      <w:marBottom w:val="0"/>
      <w:divBdr>
        <w:top w:val="none" w:sz="0" w:space="0" w:color="auto"/>
        <w:left w:val="none" w:sz="0" w:space="0" w:color="auto"/>
        <w:bottom w:val="none" w:sz="0" w:space="0" w:color="auto"/>
        <w:right w:val="none" w:sz="0" w:space="0" w:color="auto"/>
      </w:divBdr>
    </w:div>
    <w:div w:id="1494175948">
      <w:bodyDiv w:val="1"/>
      <w:marLeft w:val="0"/>
      <w:marRight w:val="0"/>
      <w:marTop w:val="0"/>
      <w:marBottom w:val="0"/>
      <w:divBdr>
        <w:top w:val="none" w:sz="0" w:space="0" w:color="auto"/>
        <w:left w:val="none" w:sz="0" w:space="0" w:color="auto"/>
        <w:bottom w:val="none" w:sz="0" w:space="0" w:color="auto"/>
        <w:right w:val="none" w:sz="0" w:space="0" w:color="auto"/>
      </w:divBdr>
    </w:div>
    <w:div w:id="1511916730">
      <w:bodyDiv w:val="1"/>
      <w:marLeft w:val="0"/>
      <w:marRight w:val="0"/>
      <w:marTop w:val="0"/>
      <w:marBottom w:val="0"/>
      <w:divBdr>
        <w:top w:val="none" w:sz="0" w:space="0" w:color="auto"/>
        <w:left w:val="none" w:sz="0" w:space="0" w:color="auto"/>
        <w:bottom w:val="none" w:sz="0" w:space="0" w:color="auto"/>
        <w:right w:val="none" w:sz="0" w:space="0" w:color="auto"/>
      </w:divBdr>
    </w:div>
    <w:div w:id="1525169667">
      <w:bodyDiv w:val="1"/>
      <w:marLeft w:val="0"/>
      <w:marRight w:val="0"/>
      <w:marTop w:val="0"/>
      <w:marBottom w:val="0"/>
      <w:divBdr>
        <w:top w:val="none" w:sz="0" w:space="0" w:color="auto"/>
        <w:left w:val="none" w:sz="0" w:space="0" w:color="auto"/>
        <w:bottom w:val="none" w:sz="0" w:space="0" w:color="auto"/>
        <w:right w:val="none" w:sz="0" w:space="0" w:color="auto"/>
      </w:divBdr>
    </w:div>
    <w:div w:id="1526603141">
      <w:bodyDiv w:val="1"/>
      <w:marLeft w:val="0"/>
      <w:marRight w:val="0"/>
      <w:marTop w:val="0"/>
      <w:marBottom w:val="0"/>
      <w:divBdr>
        <w:top w:val="none" w:sz="0" w:space="0" w:color="auto"/>
        <w:left w:val="none" w:sz="0" w:space="0" w:color="auto"/>
        <w:bottom w:val="none" w:sz="0" w:space="0" w:color="auto"/>
        <w:right w:val="none" w:sz="0" w:space="0" w:color="auto"/>
      </w:divBdr>
    </w:div>
    <w:div w:id="1536574539">
      <w:bodyDiv w:val="1"/>
      <w:marLeft w:val="0"/>
      <w:marRight w:val="0"/>
      <w:marTop w:val="0"/>
      <w:marBottom w:val="0"/>
      <w:divBdr>
        <w:top w:val="none" w:sz="0" w:space="0" w:color="auto"/>
        <w:left w:val="none" w:sz="0" w:space="0" w:color="auto"/>
        <w:bottom w:val="none" w:sz="0" w:space="0" w:color="auto"/>
        <w:right w:val="none" w:sz="0" w:space="0" w:color="auto"/>
      </w:divBdr>
    </w:div>
    <w:div w:id="1552575828">
      <w:bodyDiv w:val="1"/>
      <w:marLeft w:val="0"/>
      <w:marRight w:val="0"/>
      <w:marTop w:val="0"/>
      <w:marBottom w:val="0"/>
      <w:divBdr>
        <w:top w:val="none" w:sz="0" w:space="0" w:color="auto"/>
        <w:left w:val="none" w:sz="0" w:space="0" w:color="auto"/>
        <w:bottom w:val="none" w:sz="0" w:space="0" w:color="auto"/>
        <w:right w:val="none" w:sz="0" w:space="0" w:color="auto"/>
      </w:divBdr>
    </w:div>
    <w:div w:id="1559630380">
      <w:bodyDiv w:val="1"/>
      <w:marLeft w:val="0"/>
      <w:marRight w:val="0"/>
      <w:marTop w:val="0"/>
      <w:marBottom w:val="0"/>
      <w:divBdr>
        <w:top w:val="none" w:sz="0" w:space="0" w:color="auto"/>
        <w:left w:val="none" w:sz="0" w:space="0" w:color="auto"/>
        <w:bottom w:val="none" w:sz="0" w:space="0" w:color="auto"/>
        <w:right w:val="none" w:sz="0" w:space="0" w:color="auto"/>
      </w:divBdr>
    </w:div>
    <w:div w:id="1578320470">
      <w:bodyDiv w:val="1"/>
      <w:marLeft w:val="0"/>
      <w:marRight w:val="0"/>
      <w:marTop w:val="0"/>
      <w:marBottom w:val="0"/>
      <w:divBdr>
        <w:top w:val="none" w:sz="0" w:space="0" w:color="auto"/>
        <w:left w:val="none" w:sz="0" w:space="0" w:color="auto"/>
        <w:bottom w:val="none" w:sz="0" w:space="0" w:color="auto"/>
        <w:right w:val="none" w:sz="0" w:space="0" w:color="auto"/>
      </w:divBdr>
    </w:div>
    <w:div w:id="1598249081">
      <w:bodyDiv w:val="1"/>
      <w:marLeft w:val="0"/>
      <w:marRight w:val="0"/>
      <w:marTop w:val="0"/>
      <w:marBottom w:val="0"/>
      <w:divBdr>
        <w:top w:val="none" w:sz="0" w:space="0" w:color="auto"/>
        <w:left w:val="none" w:sz="0" w:space="0" w:color="auto"/>
        <w:bottom w:val="none" w:sz="0" w:space="0" w:color="auto"/>
        <w:right w:val="none" w:sz="0" w:space="0" w:color="auto"/>
      </w:divBdr>
    </w:div>
    <w:div w:id="1608343654">
      <w:bodyDiv w:val="1"/>
      <w:marLeft w:val="0"/>
      <w:marRight w:val="0"/>
      <w:marTop w:val="0"/>
      <w:marBottom w:val="0"/>
      <w:divBdr>
        <w:top w:val="none" w:sz="0" w:space="0" w:color="auto"/>
        <w:left w:val="none" w:sz="0" w:space="0" w:color="auto"/>
        <w:bottom w:val="none" w:sz="0" w:space="0" w:color="auto"/>
        <w:right w:val="none" w:sz="0" w:space="0" w:color="auto"/>
      </w:divBdr>
    </w:div>
    <w:div w:id="1618633121">
      <w:bodyDiv w:val="1"/>
      <w:marLeft w:val="0"/>
      <w:marRight w:val="0"/>
      <w:marTop w:val="0"/>
      <w:marBottom w:val="0"/>
      <w:divBdr>
        <w:top w:val="none" w:sz="0" w:space="0" w:color="auto"/>
        <w:left w:val="none" w:sz="0" w:space="0" w:color="auto"/>
        <w:bottom w:val="none" w:sz="0" w:space="0" w:color="auto"/>
        <w:right w:val="none" w:sz="0" w:space="0" w:color="auto"/>
      </w:divBdr>
    </w:div>
    <w:div w:id="1630549238">
      <w:bodyDiv w:val="1"/>
      <w:marLeft w:val="0"/>
      <w:marRight w:val="0"/>
      <w:marTop w:val="0"/>
      <w:marBottom w:val="0"/>
      <w:divBdr>
        <w:top w:val="none" w:sz="0" w:space="0" w:color="auto"/>
        <w:left w:val="none" w:sz="0" w:space="0" w:color="auto"/>
        <w:bottom w:val="none" w:sz="0" w:space="0" w:color="auto"/>
        <w:right w:val="none" w:sz="0" w:space="0" w:color="auto"/>
      </w:divBdr>
    </w:div>
    <w:div w:id="1633247650">
      <w:bodyDiv w:val="1"/>
      <w:marLeft w:val="0"/>
      <w:marRight w:val="0"/>
      <w:marTop w:val="0"/>
      <w:marBottom w:val="0"/>
      <w:divBdr>
        <w:top w:val="none" w:sz="0" w:space="0" w:color="auto"/>
        <w:left w:val="none" w:sz="0" w:space="0" w:color="auto"/>
        <w:bottom w:val="none" w:sz="0" w:space="0" w:color="auto"/>
        <w:right w:val="none" w:sz="0" w:space="0" w:color="auto"/>
      </w:divBdr>
    </w:div>
    <w:div w:id="1636062704">
      <w:bodyDiv w:val="1"/>
      <w:marLeft w:val="0"/>
      <w:marRight w:val="0"/>
      <w:marTop w:val="0"/>
      <w:marBottom w:val="0"/>
      <w:divBdr>
        <w:top w:val="none" w:sz="0" w:space="0" w:color="auto"/>
        <w:left w:val="none" w:sz="0" w:space="0" w:color="auto"/>
        <w:bottom w:val="none" w:sz="0" w:space="0" w:color="auto"/>
        <w:right w:val="none" w:sz="0" w:space="0" w:color="auto"/>
      </w:divBdr>
    </w:div>
    <w:div w:id="1650204371">
      <w:bodyDiv w:val="1"/>
      <w:marLeft w:val="0"/>
      <w:marRight w:val="0"/>
      <w:marTop w:val="0"/>
      <w:marBottom w:val="0"/>
      <w:divBdr>
        <w:top w:val="none" w:sz="0" w:space="0" w:color="auto"/>
        <w:left w:val="none" w:sz="0" w:space="0" w:color="auto"/>
        <w:bottom w:val="none" w:sz="0" w:space="0" w:color="auto"/>
        <w:right w:val="none" w:sz="0" w:space="0" w:color="auto"/>
      </w:divBdr>
    </w:div>
    <w:div w:id="1668635042">
      <w:bodyDiv w:val="1"/>
      <w:marLeft w:val="0"/>
      <w:marRight w:val="0"/>
      <w:marTop w:val="0"/>
      <w:marBottom w:val="0"/>
      <w:divBdr>
        <w:top w:val="none" w:sz="0" w:space="0" w:color="auto"/>
        <w:left w:val="none" w:sz="0" w:space="0" w:color="auto"/>
        <w:bottom w:val="none" w:sz="0" w:space="0" w:color="auto"/>
        <w:right w:val="none" w:sz="0" w:space="0" w:color="auto"/>
      </w:divBdr>
    </w:div>
    <w:div w:id="1679652221">
      <w:bodyDiv w:val="1"/>
      <w:marLeft w:val="0"/>
      <w:marRight w:val="0"/>
      <w:marTop w:val="0"/>
      <w:marBottom w:val="0"/>
      <w:divBdr>
        <w:top w:val="none" w:sz="0" w:space="0" w:color="auto"/>
        <w:left w:val="none" w:sz="0" w:space="0" w:color="auto"/>
        <w:bottom w:val="none" w:sz="0" w:space="0" w:color="auto"/>
        <w:right w:val="none" w:sz="0" w:space="0" w:color="auto"/>
      </w:divBdr>
    </w:div>
    <w:div w:id="1704284206">
      <w:bodyDiv w:val="1"/>
      <w:marLeft w:val="0"/>
      <w:marRight w:val="0"/>
      <w:marTop w:val="0"/>
      <w:marBottom w:val="0"/>
      <w:divBdr>
        <w:top w:val="none" w:sz="0" w:space="0" w:color="auto"/>
        <w:left w:val="none" w:sz="0" w:space="0" w:color="auto"/>
        <w:bottom w:val="none" w:sz="0" w:space="0" w:color="auto"/>
        <w:right w:val="none" w:sz="0" w:space="0" w:color="auto"/>
      </w:divBdr>
    </w:div>
    <w:div w:id="1715424889">
      <w:bodyDiv w:val="1"/>
      <w:marLeft w:val="0"/>
      <w:marRight w:val="0"/>
      <w:marTop w:val="0"/>
      <w:marBottom w:val="0"/>
      <w:divBdr>
        <w:top w:val="none" w:sz="0" w:space="0" w:color="auto"/>
        <w:left w:val="none" w:sz="0" w:space="0" w:color="auto"/>
        <w:bottom w:val="none" w:sz="0" w:space="0" w:color="auto"/>
        <w:right w:val="none" w:sz="0" w:space="0" w:color="auto"/>
      </w:divBdr>
    </w:div>
    <w:div w:id="1716856941">
      <w:bodyDiv w:val="1"/>
      <w:marLeft w:val="0"/>
      <w:marRight w:val="0"/>
      <w:marTop w:val="0"/>
      <w:marBottom w:val="0"/>
      <w:divBdr>
        <w:top w:val="none" w:sz="0" w:space="0" w:color="auto"/>
        <w:left w:val="none" w:sz="0" w:space="0" w:color="auto"/>
        <w:bottom w:val="none" w:sz="0" w:space="0" w:color="auto"/>
        <w:right w:val="none" w:sz="0" w:space="0" w:color="auto"/>
      </w:divBdr>
    </w:div>
    <w:div w:id="1722288050">
      <w:bodyDiv w:val="1"/>
      <w:marLeft w:val="0"/>
      <w:marRight w:val="0"/>
      <w:marTop w:val="0"/>
      <w:marBottom w:val="0"/>
      <w:divBdr>
        <w:top w:val="none" w:sz="0" w:space="0" w:color="auto"/>
        <w:left w:val="none" w:sz="0" w:space="0" w:color="auto"/>
        <w:bottom w:val="none" w:sz="0" w:space="0" w:color="auto"/>
        <w:right w:val="none" w:sz="0" w:space="0" w:color="auto"/>
      </w:divBdr>
    </w:div>
    <w:div w:id="1725904833">
      <w:bodyDiv w:val="1"/>
      <w:marLeft w:val="0"/>
      <w:marRight w:val="0"/>
      <w:marTop w:val="0"/>
      <w:marBottom w:val="0"/>
      <w:divBdr>
        <w:top w:val="none" w:sz="0" w:space="0" w:color="auto"/>
        <w:left w:val="none" w:sz="0" w:space="0" w:color="auto"/>
        <w:bottom w:val="none" w:sz="0" w:space="0" w:color="auto"/>
        <w:right w:val="none" w:sz="0" w:space="0" w:color="auto"/>
      </w:divBdr>
    </w:div>
    <w:div w:id="1735279213">
      <w:bodyDiv w:val="1"/>
      <w:marLeft w:val="0"/>
      <w:marRight w:val="0"/>
      <w:marTop w:val="0"/>
      <w:marBottom w:val="0"/>
      <w:divBdr>
        <w:top w:val="none" w:sz="0" w:space="0" w:color="auto"/>
        <w:left w:val="none" w:sz="0" w:space="0" w:color="auto"/>
        <w:bottom w:val="none" w:sz="0" w:space="0" w:color="auto"/>
        <w:right w:val="none" w:sz="0" w:space="0" w:color="auto"/>
      </w:divBdr>
    </w:div>
    <w:div w:id="1737898409">
      <w:bodyDiv w:val="1"/>
      <w:marLeft w:val="0"/>
      <w:marRight w:val="0"/>
      <w:marTop w:val="0"/>
      <w:marBottom w:val="0"/>
      <w:divBdr>
        <w:top w:val="none" w:sz="0" w:space="0" w:color="auto"/>
        <w:left w:val="none" w:sz="0" w:space="0" w:color="auto"/>
        <w:bottom w:val="none" w:sz="0" w:space="0" w:color="auto"/>
        <w:right w:val="none" w:sz="0" w:space="0" w:color="auto"/>
      </w:divBdr>
    </w:div>
    <w:div w:id="1748384203">
      <w:bodyDiv w:val="1"/>
      <w:marLeft w:val="0"/>
      <w:marRight w:val="0"/>
      <w:marTop w:val="0"/>
      <w:marBottom w:val="0"/>
      <w:divBdr>
        <w:top w:val="none" w:sz="0" w:space="0" w:color="auto"/>
        <w:left w:val="none" w:sz="0" w:space="0" w:color="auto"/>
        <w:bottom w:val="none" w:sz="0" w:space="0" w:color="auto"/>
        <w:right w:val="none" w:sz="0" w:space="0" w:color="auto"/>
      </w:divBdr>
    </w:div>
    <w:div w:id="1749107060">
      <w:bodyDiv w:val="1"/>
      <w:marLeft w:val="0"/>
      <w:marRight w:val="0"/>
      <w:marTop w:val="0"/>
      <w:marBottom w:val="0"/>
      <w:divBdr>
        <w:top w:val="none" w:sz="0" w:space="0" w:color="auto"/>
        <w:left w:val="none" w:sz="0" w:space="0" w:color="auto"/>
        <w:bottom w:val="none" w:sz="0" w:space="0" w:color="auto"/>
        <w:right w:val="none" w:sz="0" w:space="0" w:color="auto"/>
      </w:divBdr>
    </w:div>
    <w:div w:id="1749421050">
      <w:bodyDiv w:val="1"/>
      <w:marLeft w:val="0"/>
      <w:marRight w:val="0"/>
      <w:marTop w:val="0"/>
      <w:marBottom w:val="0"/>
      <w:divBdr>
        <w:top w:val="none" w:sz="0" w:space="0" w:color="auto"/>
        <w:left w:val="none" w:sz="0" w:space="0" w:color="auto"/>
        <w:bottom w:val="none" w:sz="0" w:space="0" w:color="auto"/>
        <w:right w:val="none" w:sz="0" w:space="0" w:color="auto"/>
      </w:divBdr>
    </w:div>
    <w:div w:id="1751661544">
      <w:bodyDiv w:val="1"/>
      <w:marLeft w:val="0"/>
      <w:marRight w:val="0"/>
      <w:marTop w:val="0"/>
      <w:marBottom w:val="0"/>
      <w:divBdr>
        <w:top w:val="none" w:sz="0" w:space="0" w:color="auto"/>
        <w:left w:val="none" w:sz="0" w:space="0" w:color="auto"/>
        <w:bottom w:val="none" w:sz="0" w:space="0" w:color="auto"/>
        <w:right w:val="none" w:sz="0" w:space="0" w:color="auto"/>
      </w:divBdr>
    </w:div>
    <w:div w:id="1755589179">
      <w:bodyDiv w:val="1"/>
      <w:marLeft w:val="0"/>
      <w:marRight w:val="0"/>
      <w:marTop w:val="0"/>
      <w:marBottom w:val="0"/>
      <w:divBdr>
        <w:top w:val="none" w:sz="0" w:space="0" w:color="auto"/>
        <w:left w:val="none" w:sz="0" w:space="0" w:color="auto"/>
        <w:bottom w:val="none" w:sz="0" w:space="0" w:color="auto"/>
        <w:right w:val="none" w:sz="0" w:space="0" w:color="auto"/>
      </w:divBdr>
    </w:div>
    <w:div w:id="1768574732">
      <w:bodyDiv w:val="1"/>
      <w:marLeft w:val="0"/>
      <w:marRight w:val="0"/>
      <w:marTop w:val="0"/>
      <w:marBottom w:val="0"/>
      <w:divBdr>
        <w:top w:val="none" w:sz="0" w:space="0" w:color="auto"/>
        <w:left w:val="none" w:sz="0" w:space="0" w:color="auto"/>
        <w:bottom w:val="none" w:sz="0" w:space="0" w:color="auto"/>
        <w:right w:val="none" w:sz="0" w:space="0" w:color="auto"/>
      </w:divBdr>
    </w:div>
    <w:div w:id="1770347781">
      <w:bodyDiv w:val="1"/>
      <w:marLeft w:val="0"/>
      <w:marRight w:val="0"/>
      <w:marTop w:val="0"/>
      <w:marBottom w:val="0"/>
      <w:divBdr>
        <w:top w:val="none" w:sz="0" w:space="0" w:color="auto"/>
        <w:left w:val="none" w:sz="0" w:space="0" w:color="auto"/>
        <w:bottom w:val="none" w:sz="0" w:space="0" w:color="auto"/>
        <w:right w:val="none" w:sz="0" w:space="0" w:color="auto"/>
      </w:divBdr>
    </w:div>
    <w:div w:id="1778717042">
      <w:bodyDiv w:val="1"/>
      <w:marLeft w:val="0"/>
      <w:marRight w:val="0"/>
      <w:marTop w:val="0"/>
      <w:marBottom w:val="0"/>
      <w:divBdr>
        <w:top w:val="none" w:sz="0" w:space="0" w:color="auto"/>
        <w:left w:val="none" w:sz="0" w:space="0" w:color="auto"/>
        <w:bottom w:val="none" w:sz="0" w:space="0" w:color="auto"/>
        <w:right w:val="none" w:sz="0" w:space="0" w:color="auto"/>
      </w:divBdr>
    </w:div>
    <w:div w:id="1782415014">
      <w:bodyDiv w:val="1"/>
      <w:marLeft w:val="0"/>
      <w:marRight w:val="0"/>
      <w:marTop w:val="0"/>
      <w:marBottom w:val="0"/>
      <w:divBdr>
        <w:top w:val="none" w:sz="0" w:space="0" w:color="auto"/>
        <w:left w:val="none" w:sz="0" w:space="0" w:color="auto"/>
        <w:bottom w:val="none" w:sz="0" w:space="0" w:color="auto"/>
        <w:right w:val="none" w:sz="0" w:space="0" w:color="auto"/>
      </w:divBdr>
    </w:div>
    <w:div w:id="1793936930">
      <w:bodyDiv w:val="1"/>
      <w:marLeft w:val="0"/>
      <w:marRight w:val="0"/>
      <w:marTop w:val="0"/>
      <w:marBottom w:val="0"/>
      <w:divBdr>
        <w:top w:val="none" w:sz="0" w:space="0" w:color="auto"/>
        <w:left w:val="none" w:sz="0" w:space="0" w:color="auto"/>
        <w:bottom w:val="none" w:sz="0" w:space="0" w:color="auto"/>
        <w:right w:val="none" w:sz="0" w:space="0" w:color="auto"/>
      </w:divBdr>
    </w:div>
    <w:div w:id="1800755113">
      <w:bodyDiv w:val="1"/>
      <w:marLeft w:val="0"/>
      <w:marRight w:val="0"/>
      <w:marTop w:val="0"/>
      <w:marBottom w:val="0"/>
      <w:divBdr>
        <w:top w:val="none" w:sz="0" w:space="0" w:color="auto"/>
        <w:left w:val="none" w:sz="0" w:space="0" w:color="auto"/>
        <w:bottom w:val="none" w:sz="0" w:space="0" w:color="auto"/>
        <w:right w:val="none" w:sz="0" w:space="0" w:color="auto"/>
      </w:divBdr>
    </w:div>
    <w:div w:id="1801026165">
      <w:bodyDiv w:val="1"/>
      <w:marLeft w:val="0"/>
      <w:marRight w:val="0"/>
      <w:marTop w:val="0"/>
      <w:marBottom w:val="0"/>
      <w:divBdr>
        <w:top w:val="none" w:sz="0" w:space="0" w:color="auto"/>
        <w:left w:val="none" w:sz="0" w:space="0" w:color="auto"/>
        <w:bottom w:val="none" w:sz="0" w:space="0" w:color="auto"/>
        <w:right w:val="none" w:sz="0" w:space="0" w:color="auto"/>
      </w:divBdr>
    </w:div>
    <w:div w:id="1803765660">
      <w:bodyDiv w:val="1"/>
      <w:marLeft w:val="0"/>
      <w:marRight w:val="0"/>
      <w:marTop w:val="0"/>
      <w:marBottom w:val="0"/>
      <w:divBdr>
        <w:top w:val="none" w:sz="0" w:space="0" w:color="auto"/>
        <w:left w:val="none" w:sz="0" w:space="0" w:color="auto"/>
        <w:bottom w:val="none" w:sz="0" w:space="0" w:color="auto"/>
        <w:right w:val="none" w:sz="0" w:space="0" w:color="auto"/>
      </w:divBdr>
    </w:div>
    <w:div w:id="1806853802">
      <w:bodyDiv w:val="1"/>
      <w:marLeft w:val="0"/>
      <w:marRight w:val="0"/>
      <w:marTop w:val="0"/>
      <w:marBottom w:val="0"/>
      <w:divBdr>
        <w:top w:val="none" w:sz="0" w:space="0" w:color="auto"/>
        <w:left w:val="none" w:sz="0" w:space="0" w:color="auto"/>
        <w:bottom w:val="none" w:sz="0" w:space="0" w:color="auto"/>
        <w:right w:val="none" w:sz="0" w:space="0" w:color="auto"/>
      </w:divBdr>
    </w:div>
    <w:div w:id="1817607640">
      <w:bodyDiv w:val="1"/>
      <w:marLeft w:val="0"/>
      <w:marRight w:val="0"/>
      <w:marTop w:val="0"/>
      <w:marBottom w:val="0"/>
      <w:divBdr>
        <w:top w:val="none" w:sz="0" w:space="0" w:color="auto"/>
        <w:left w:val="none" w:sz="0" w:space="0" w:color="auto"/>
        <w:bottom w:val="none" w:sz="0" w:space="0" w:color="auto"/>
        <w:right w:val="none" w:sz="0" w:space="0" w:color="auto"/>
      </w:divBdr>
    </w:div>
    <w:div w:id="1830711557">
      <w:bodyDiv w:val="1"/>
      <w:marLeft w:val="0"/>
      <w:marRight w:val="0"/>
      <w:marTop w:val="0"/>
      <w:marBottom w:val="0"/>
      <w:divBdr>
        <w:top w:val="none" w:sz="0" w:space="0" w:color="auto"/>
        <w:left w:val="none" w:sz="0" w:space="0" w:color="auto"/>
        <w:bottom w:val="none" w:sz="0" w:space="0" w:color="auto"/>
        <w:right w:val="none" w:sz="0" w:space="0" w:color="auto"/>
      </w:divBdr>
    </w:div>
    <w:div w:id="1833835272">
      <w:bodyDiv w:val="1"/>
      <w:marLeft w:val="0"/>
      <w:marRight w:val="0"/>
      <w:marTop w:val="0"/>
      <w:marBottom w:val="0"/>
      <w:divBdr>
        <w:top w:val="none" w:sz="0" w:space="0" w:color="auto"/>
        <w:left w:val="none" w:sz="0" w:space="0" w:color="auto"/>
        <w:bottom w:val="none" w:sz="0" w:space="0" w:color="auto"/>
        <w:right w:val="none" w:sz="0" w:space="0" w:color="auto"/>
      </w:divBdr>
    </w:div>
    <w:div w:id="1838112971">
      <w:bodyDiv w:val="1"/>
      <w:marLeft w:val="0"/>
      <w:marRight w:val="0"/>
      <w:marTop w:val="0"/>
      <w:marBottom w:val="0"/>
      <w:divBdr>
        <w:top w:val="none" w:sz="0" w:space="0" w:color="auto"/>
        <w:left w:val="none" w:sz="0" w:space="0" w:color="auto"/>
        <w:bottom w:val="none" w:sz="0" w:space="0" w:color="auto"/>
        <w:right w:val="none" w:sz="0" w:space="0" w:color="auto"/>
      </w:divBdr>
    </w:div>
    <w:div w:id="1848867226">
      <w:bodyDiv w:val="1"/>
      <w:marLeft w:val="0"/>
      <w:marRight w:val="0"/>
      <w:marTop w:val="0"/>
      <w:marBottom w:val="0"/>
      <w:divBdr>
        <w:top w:val="none" w:sz="0" w:space="0" w:color="auto"/>
        <w:left w:val="none" w:sz="0" w:space="0" w:color="auto"/>
        <w:bottom w:val="none" w:sz="0" w:space="0" w:color="auto"/>
        <w:right w:val="none" w:sz="0" w:space="0" w:color="auto"/>
      </w:divBdr>
    </w:div>
    <w:div w:id="1849785425">
      <w:bodyDiv w:val="1"/>
      <w:marLeft w:val="0"/>
      <w:marRight w:val="0"/>
      <w:marTop w:val="0"/>
      <w:marBottom w:val="0"/>
      <w:divBdr>
        <w:top w:val="none" w:sz="0" w:space="0" w:color="auto"/>
        <w:left w:val="none" w:sz="0" w:space="0" w:color="auto"/>
        <w:bottom w:val="none" w:sz="0" w:space="0" w:color="auto"/>
        <w:right w:val="none" w:sz="0" w:space="0" w:color="auto"/>
      </w:divBdr>
    </w:div>
    <w:div w:id="1859191899">
      <w:bodyDiv w:val="1"/>
      <w:marLeft w:val="0"/>
      <w:marRight w:val="0"/>
      <w:marTop w:val="0"/>
      <w:marBottom w:val="0"/>
      <w:divBdr>
        <w:top w:val="none" w:sz="0" w:space="0" w:color="auto"/>
        <w:left w:val="none" w:sz="0" w:space="0" w:color="auto"/>
        <w:bottom w:val="none" w:sz="0" w:space="0" w:color="auto"/>
        <w:right w:val="none" w:sz="0" w:space="0" w:color="auto"/>
      </w:divBdr>
    </w:div>
    <w:div w:id="1860384672">
      <w:bodyDiv w:val="1"/>
      <w:marLeft w:val="0"/>
      <w:marRight w:val="0"/>
      <w:marTop w:val="0"/>
      <w:marBottom w:val="0"/>
      <w:divBdr>
        <w:top w:val="none" w:sz="0" w:space="0" w:color="auto"/>
        <w:left w:val="none" w:sz="0" w:space="0" w:color="auto"/>
        <w:bottom w:val="none" w:sz="0" w:space="0" w:color="auto"/>
        <w:right w:val="none" w:sz="0" w:space="0" w:color="auto"/>
      </w:divBdr>
    </w:div>
    <w:div w:id="1861040256">
      <w:bodyDiv w:val="1"/>
      <w:marLeft w:val="0"/>
      <w:marRight w:val="0"/>
      <w:marTop w:val="0"/>
      <w:marBottom w:val="0"/>
      <w:divBdr>
        <w:top w:val="none" w:sz="0" w:space="0" w:color="auto"/>
        <w:left w:val="none" w:sz="0" w:space="0" w:color="auto"/>
        <w:bottom w:val="none" w:sz="0" w:space="0" w:color="auto"/>
        <w:right w:val="none" w:sz="0" w:space="0" w:color="auto"/>
      </w:divBdr>
    </w:div>
    <w:div w:id="1863201249">
      <w:bodyDiv w:val="1"/>
      <w:marLeft w:val="0"/>
      <w:marRight w:val="0"/>
      <w:marTop w:val="0"/>
      <w:marBottom w:val="0"/>
      <w:divBdr>
        <w:top w:val="none" w:sz="0" w:space="0" w:color="auto"/>
        <w:left w:val="none" w:sz="0" w:space="0" w:color="auto"/>
        <w:bottom w:val="none" w:sz="0" w:space="0" w:color="auto"/>
        <w:right w:val="none" w:sz="0" w:space="0" w:color="auto"/>
      </w:divBdr>
    </w:div>
    <w:div w:id="1872113525">
      <w:bodyDiv w:val="1"/>
      <w:marLeft w:val="0"/>
      <w:marRight w:val="0"/>
      <w:marTop w:val="0"/>
      <w:marBottom w:val="0"/>
      <w:divBdr>
        <w:top w:val="none" w:sz="0" w:space="0" w:color="auto"/>
        <w:left w:val="none" w:sz="0" w:space="0" w:color="auto"/>
        <w:bottom w:val="none" w:sz="0" w:space="0" w:color="auto"/>
        <w:right w:val="none" w:sz="0" w:space="0" w:color="auto"/>
      </w:divBdr>
    </w:div>
    <w:div w:id="1872499812">
      <w:bodyDiv w:val="1"/>
      <w:marLeft w:val="0"/>
      <w:marRight w:val="0"/>
      <w:marTop w:val="0"/>
      <w:marBottom w:val="0"/>
      <w:divBdr>
        <w:top w:val="none" w:sz="0" w:space="0" w:color="auto"/>
        <w:left w:val="none" w:sz="0" w:space="0" w:color="auto"/>
        <w:bottom w:val="none" w:sz="0" w:space="0" w:color="auto"/>
        <w:right w:val="none" w:sz="0" w:space="0" w:color="auto"/>
      </w:divBdr>
    </w:div>
    <w:div w:id="1873298295">
      <w:bodyDiv w:val="1"/>
      <w:marLeft w:val="0"/>
      <w:marRight w:val="0"/>
      <w:marTop w:val="0"/>
      <w:marBottom w:val="0"/>
      <w:divBdr>
        <w:top w:val="none" w:sz="0" w:space="0" w:color="auto"/>
        <w:left w:val="none" w:sz="0" w:space="0" w:color="auto"/>
        <w:bottom w:val="none" w:sz="0" w:space="0" w:color="auto"/>
        <w:right w:val="none" w:sz="0" w:space="0" w:color="auto"/>
      </w:divBdr>
    </w:div>
    <w:div w:id="1881892070">
      <w:bodyDiv w:val="1"/>
      <w:marLeft w:val="0"/>
      <w:marRight w:val="0"/>
      <w:marTop w:val="0"/>
      <w:marBottom w:val="0"/>
      <w:divBdr>
        <w:top w:val="none" w:sz="0" w:space="0" w:color="auto"/>
        <w:left w:val="none" w:sz="0" w:space="0" w:color="auto"/>
        <w:bottom w:val="none" w:sz="0" w:space="0" w:color="auto"/>
        <w:right w:val="none" w:sz="0" w:space="0" w:color="auto"/>
      </w:divBdr>
    </w:div>
    <w:div w:id="1888906157">
      <w:bodyDiv w:val="1"/>
      <w:marLeft w:val="0"/>
      <w:marRight w:val="0"/>
      <w:marTop w:val="0"/>
      <w:marBottom w:val="0"/>
      <w:divBdr>
        <w:top w:val="none" w:sz="0" w:space="0" w:color="auto"/>
        <w:left w:val="none" w:sz="0" w:space="0" w:color="auto"/>
        <w:bottom w:val="none" w:sz="0" w:space="0" w:color="auto"/>
        <w:right w:val="none" w:sz="0" w:space="0" w:color="auto"/>
      </w:divBdr>
    </w:div>
    <w:div w:id="1895119115">
      <w:bodyDiv w:val="1"/>
      <w:marLeft w:val="0"/>
      <w:marRight w:val="0"/>
      <w:marTop w:val="0"/>
      <w:marBottom w:val="0"/>
      <w:divBdr>
        <w:top w:val="none" w:sz="0" w:space="0" w:color="auto"/>
        <w:left w:val="none" w:sz="0" w:space="0" w:color="auto"/>
        <w:bottom w:val="none" w:sz="0" w:space="0" w:color="auto"/>
        <w:right w:val="none" w:sz="0" w:space="0" w:color="auto"/>
      </w:divBdr>
    </w:div>
    <w:div w:id="1898592489">
      <w:bodyDiv w:val="1"/>
      <w:marLeft w:val="0"/>
      <w:marRight w:val="0"/>
      <w:marTop w:val="0"/>
      <w:marBottom w:val="0"/>
      <w:divBdr>
        <w:top w:val="none" w:sz="0" w:space="0" w:color="auto"/>
        <w:left w:val="none" w:sz="0" w:space="0" w:color="auto"/>
        <w:bottom w:val="none" w:sz="0" w:space="0" w:color="auto"/>
        <w:right w:val="none" w:sz="0" w:space="0" w:color="auto"/>
      </w:divBdr>
    </w:div>
    <w:div w:id="1906337422">
      <w:bodyDiv w:val="1"/>
      <w:marLeft w:val="0"/>
      <w:marRight w:val="0"/>
      <w:marTop w:val="0"/>
      <w:marBottom w:val="0"/>
      <w:divBdr>
        <w:top w:val="none" w:sz="0" w:space="0" w:color="auto"/>
        <w:left w:val="none" w:sz="0" w:space="0" w:color="auto"/>
        <w:bottom w:val="none" w:sz="0" w:space="0" w:color="auto"/>
        <w:right w:val="none" w:sz="0" w:space="0" w:color="auto"/>
      </w:divBdr>
    </w:div>
    <w:div w:id="1925141869">
      <w:bodyDiv w:val="1"/>
      <w:marLeft w:val="0"/>
      <w:marRight w:val="0"/>
      <w:marTop w:val="0"/>
      <w:marBottom w:val="0"/>
      <w:divBdr>
        <w:top w:val="none" w:sz="0" w:space="0" w:color="auto"/>
        <w:left w:val="none" w:sz="0" w:space="0" w:color="auto"/>
        <w:bottom w:val="none" w:sz="0" w:space="0" w:color="auto"/>
        <w:right w:val="none" w:sz="0" w:space="0" w:color="auto"/>
      </w:divBdr>
    </w:div>
    <w:div w:id="1932814780">
      <w:bodyDiv w:val="1"/>
      <w:marLeft w:val="0"/>
      <w:marRight w:val="0"/>
      <w:marTop w:val="0"/>
      <w:marBottom w:val="0"/>
      <w:divBdr>
        <w:top w:val="none" w:sz="0" w:space="0" w:color="auto"/>
        <w:left w:val="none" w:sz="0" w:space="0" w:color="auto"/>
        <w:bottom w:val="none" w:sz="0" w:space="0" w:color="auto"/>
        <w:right w:val="none" w:sz="0" w:space="0" w:color="auto"/>
      </w:divBdr>
    </w:div>
    <w:div w:id="1933779784">
      <w:bodyDiv w:val="1"/>
      <w:marLeft w:val="0"/>
      <w:marRight w:val="0"/>
      <w:marTop w:val="0"/>
      <w:marBottom w:val="0"/>
      <w:divBdr>
        <w:top w:val="none" w:sz="0" w:space="0" w:color="auto"/>
        <w:left w:val="none" w:sz="0" w:space="0" w:color="auto"/>
        <w:bottom w:val="none" w:sz="0" w:space="0" w:color="auto"/>
        <w:right w:val="none" w:sz="0" w:space="0" w:color="auto"/>
      </w:divBdr>
    </w:div>
    <w:div w:id="1940791850">
      <w:bodyDiv w:val="1"/>
      <w:marLeft w:val="0"/>
      <w:marRight w:val="0"/>
      <w:marTop w:val="0"/>
      <w:marBottom w:val="0"/>
      <w:divBdr>
        <w:top w:val="none" w:sz="0" w:space="0" w:color="auto"/>
        <w:left w:val="none" w:sz="0" w:space="0" w:color="auto"/>
        <w:bottom w:val="none" w:sz="0" w:space="0" w:color="auto"/>
        <w:right w:val="none" w:sz="0" w:space="0" w:color="auto"/>
      </w:divBdr>
    </w:div>
    <w:div w:id="1952515968">
      <w:bodyDiv w:val="1"/>
      <w:marLeft w:val="0"/>
      <w:marRight w:val="0"/>
      <w:marTop w:val="0"/>
      <w:marBottom w:val="0"/>
      <w:divBdr>
        <w:top w:val="none" w:sz="0" w:space="0" w:color="auto"/>
        <w:left w:val="none" w:sz="0" w:space="0" w:color="auto"/>
        <w:bottom w:val="none" w:sz="0" w:space="0" w:color="auto"/>
        <w:right w:val="none" w:sz="0" w:space="0" w:color="auto"/>
      </w:divBdr>
    </w:div>
    <w:div w:id="1961253383">
      <w:bodyDiv w:val="1"/>
      <w:marLeft w:val="0"/>
      <w:marRight w:val="0"/>
      <w:marTop w:val="0"/>
      <w:marBottom w:val="0"/>
      <w:divBdr>
        <w:top w:val="none" w:sz="0" w:space="0" w:color="auto"/>
        <w:left w:val="none" w:sz="0" w:space="0" w:color="auto"/>
        <w:bottom w:val="none" w:sz="0" w:space="0" w:color="auto"/>
        <w:right w:val="none" w:sz="0" w:space="0" w:color="auto"/>
      </w:divBdr>
    </w:div>
    <w:div w:id="1967395059">
      <w:bodyDiv w:val="1"/>
      <w:marLeft w:val="0"/>
      <w:marRight w:val="0"/>
      <w:marTop w:val="0"/>
      <w:marBottom w:val="0"/>
      <w:divBdr>
        <w:top w:val="none" w:sz="0" w:space="0" w:color="auto"/>
        <w:left w:val="none" w:sz="0" w:space="0" w:color="auto"/>
        <w:bottom w:val="none" w:sz="0" w:space="0" w:color="auto"/>
        <w:right w:val="none" w:sz="0" w:space="0" w:color="auto"/>
      </w:divBdr>
    </w:div>
    <w:div w:id="1967422069">
      <w:bodyDiv w:val="1"/>
      <w:marLeft w:val="0"/>
      <w:marRight w:val="0"/>
      <w:marTop w:val="0"/>
      <w:marBottom w:val="0"/>
      <w:divBdr>
        <w:top w:val="none" w:sz="0" w:space="0" w:color="auto"/>
        <w:left w:val="none" w:sz="0" w:space="0" w:color="auto"/>
        <w:bottom w:val="none" w:sz="0" w:space="0" w:color="auto"/>
        <w:right w:val="none" w:sz="0" w:space="0" w:color="auto"/>
      </w:divBdr>
    </w:div>
    <w:div w:id="1971086664">
      <w:bodyDiv w:val="1"/>
      <w:marLeft w:val="0"/>
      <w:marRight w:val="0"/>
      <w:marTop w:val="0"/>
      <w:marBottom w:val="0"/>
      <w:divBdr>
        <w:top w:val="none" w:sz="0" w:space="0" w:color="auto"/>
        <w:left w:val="none" w:sz="0" w:space="0" w:color="auto"/>
        <w:bottom w:val="none" w:sz="0" w:space="0" w:color="auto"/>
        <w:right w:val="none" w:sz="0" w:space="0" w:color="auto"/>
      </w:divBdr>
    </w:div>
    <w:div w:id="1972441129">
      <w:bodyDiv w:val="1"/>
      <w:marLeft w:val="0"/>
      <w:marRight w:val="0"/>
      <w:marTop w:val="0"/>
      <w:marBottom w:val="0"/>
      <w:divBdr>
        <w:top w:val="none" w:sz="0" w:space="0" w:color="auto"/>
        <w:left w:val="none" w:sz="0" w:space="0" w:color="auto"/>
        <w:bottom w:val="none" w:sz="0" w:space="0" w:color="auto"/>
        <w:right w:val="none" w:sz="0" w:space="0" w:color="auto"/>
      </w:divBdr>
    </w:div>
    <w:div w:id="1976183523">
      <w:bodyDiv w:val="1"/>
      <w:marLeft w:val="0"/>
      <w:marRight w:val="0"/>
      <w:marTop w:val="0"/>
      <w:marBottom w:val="0"/>
      <w:divBdr>
        <w:top w:val="none" w:sz="0" w:space="0" w:color="auto"/>
        <w:left w:val="none" w:sz="0" w:space="0" w:color="auto"/>
        <w:bottom w:val="none" w:sz="0" w:space="0" w:color="auto"/>
        <w:right w:val="none" w:sz="0" w:space="0" w:color="auto"/>
      </w:divBdr>
    </w:div>
    <w:div w:id="1976372841">
      <w:bodyDiv w:val="1"/>
      <w:marLeft w:val="0"/>
      <w:marRight w:val="0"/>
      <w:marTop w:val="0"/>
      <w:marBottom w:val="0"/>
      <w:divBdr>
        <w:top w:val="none" w:sz="0" w:space="0" w:color="auto"/>
        <w:left w:val="none" w:sz="0" w:space="0" w:color="auto"/>
        <w:bottom w:val="none" w:sz="0" w:space="0" w:color="auto"/>
        <w:right w:val="none" w:sz="0" w:space="0" w:color="auto"/>
      </w:divBdr>
    </w:div>
    <w:div w:id="1977947816">
      <w:bodyDiv w:val="1"/>
      <w:marLeft w:val="0"/>
      <w:marRight w:val="0"/>
      <w:marTop w:val="0"/>
      <w:marBottom w:val="0"/>
      <w:divBdr>
        <w:top w:val="none" w:sz="0" w:space="0" w:color="auto"/>
        <w:left w:val="none" w:sz="0" w:space="0" w:color="auto"/>
        <w:bottom w:val="none" w:sz="0" w:space="0" w:color="auto"/>
        <w:right w:val="none" w:sz="0" w:space="0" w:color="auto"/>
      </w:divBdr>
    </w:div>
    <w:div w:id="1983844569">
      <w:bodyDiv w:val="1"/>
      <w:marLeft w:val="0"/>
      <w:marRight w:val="0"/>
      <w:marTop w:val="0"/>
      <w:marBottom w:val="0"/>
      <w:divBdr>
        <w:top w:val="none" w:sz="0" w:space="0" w:color="auto"/>
        <w:left w:val="none" w:sz="0" w:space="0" w:color="auto"/>
        <w:bottom w:val="none" w:sz="0" w:space="0" w:color="auto"/>
        <w:right w:val="none" w:sz="0" w:space="0" w:color="auto"/>
      </w:divBdr>
    </w:div>
    <w:div w:id="1988197312">
      <w:bodyDiv w:val="1"/>
      <w:marLeft w:val="0"/>
      <w:marRight w:val="0"/>
      <w:marTop w:val="0"/>
      <w:marBottom w:val="0"/>
      <w:divBdr>
        <w:top w:val="none" w:sz="0" w:space="0" w:color="auto"/>
        <w:left w:val="none" w:sz="0" w:space="0" w:color="auto"/>
        <w:bottom w:val="none" w:sz="0" w:space="0" w:color="auto"/>
        <w:right w:val="none" w:sz="0" w:space="0" w:color="auto"/>
      </w:divBdr>
    </w:div>
    <w:div w:id="1995794981">
      <w:bodyDiv w:val="1"/>
      <w:marLeft w:val="0"/>
      <w:marRight w:val="0"/>
      <w:marTop w:val="0"/>
      <w:marBottom w:val="0"/>
      <w:divBdr>
        <w:top w:val="none" w:sz="0" w:space="0" w:color="auto"/>
        <w:left w:val="none" w:sz="0" w:space="0" w:color="auto"/>
        <w:bottom w:val="none" w:sz="0" w:space="0" w:color="auto"/>
        <w:right w:val="none" w:sz="0" w:space="0" w:color="auto"/>
      </w:divBdr>
    </w:div>
    <w:div w:id="1998070038">
      <w:bodyDiv w:val="1"/>
      <w:marLeft w:val="0"/>
      <w:marRight w:val="0"/>
      <w:marTop w:val="0"/>
      <w:marBottom w:val="0"/>
      <w:divBdr>
        <w:top w:val="none" w:sz="0" w:space="0" w:color="auto"/>
        <w:left w:val="none" w:sz="0" w:space="0" w:color="auto"/>
        <w:bottom w:val="none" w:sz="0" w:space="0" w:color="auto"/>
        <w:right w:val="none" w:sz="0" w:space="0" w:color="auto"/>
      </w:divBdr>
    </w:div>
    <w:div w:id="1998459870">
      <w:bodyDiv w:val="1"/>
      <w:marLeft w:val="0"/>
      <w:marRight w:val="0"/>
      <w:marTop w:val="0"/>
      <w:marBottom w:val="0"/>
      <w:divBdr>
        <w:top w:val="none" w:sz="0" w:space="0" w:color="auto"/>
        <w:left w:val="none" w:sz="0" w:space="0" w:color="auto"/>
        <w:bottom w:val="none" w:sz="0" w:space="0" w:color="auto"/>
        <w:right w:val="none" w:sz="0" w:space="0" w:color="auto"/>
      </w:divBdr>
    </w:div>
    <w:div w:id="2003120542">
      <w:bodyDiv w:val="1"/>
      <w:marLeft w:val="0"/>
      <w:marRight w:val="0"/>
      <w:marTop w:val="0"/>
      <w:marBottom w:val="0"/>
      <w:divBdr>
        <w:top w:val="none" w:sz="0" w:space="0" w:color="auto"/>
        <w:left w:val="none" w:sz="0" w:space="0" w:color="auto"/>
        <w:bottom w:val="none" w:sz="0" w:space="0" w:color="auto"/>
        <w:right w:val="none" w:sz="0" w:space="0" w:color="auto"/>
      </w:divBdr>
    </w:div>
    <w:div w:id="2003968043">
      <w:bodyDiv w:val="1"/>
      <w:marLeft w:val="0"/>
      <w:marRight w:val="0"/>
      <w:marTop w:val="0"/>
      <w:marBottom w:val="0"/>
      <w:divBdr>
        <w:top w:val="none" w:sz="0" w:space="0" w:color="auto"/>
        <w:left w:val="none" w:sz="0" w:space="0" w:color="auto"/>
        <w:bottom w:val="none" w:sz="0" w:space="0" w:color="auto"/>
        <w:right w:val="none" w:sz="0" w:space="0" w:color="auto"/>
      </w:divBdr>
    </w:div>
    <w:div w:id="2008513007">
      <w:bodyDiv w:val="1"/>
      <w:marLeft w:val="0"/>
      <w:marRight w:val="0"/>
      <w:marTop w:val="0"/>
      <w:marBottom w:val="0"/>
      <w:divBdr>
        <w:top w:val="none" w:sz="0" w:space="0" w:color="auto"/>
        <w:left w:val="none" w:sz="0" w:space="0" w:color="auto"/>
        <w:bottom w:val="none" w:sz="0" w:space="0" w:color="auto"/>
        <w:right w:val="none" w:sz="0" w:space="0" w:color="auto"/>
      </w:divBdr>
    </w:div>
    <w:div w:id="2013797128">
      <w:bodyDiv w:val="1"/>
      <w:marLeft w:val="0"/>
      <w:marRight w:val="0"/>
      <w:marTop w:val="0"/>
      <w:marBottom w:val="0"/>
      <w:divBdr>
        <w:top w:val="none" w:sz="0" w:space="0" w:color="auto"/>
        <w:left w:val="none" w:sz="0" w:space="0" w:color="auto"/>
        <w:bottom w:val="none" w:sz="0" w:space="0" w:color="auto"/>
        <w:right w:val="none" w:sz="0" w:space="0" w:color="auto"/>
      </w:divBdr>
    </w:div>
    <w:div w:id="2016179822">
      <w:bodyDiv w:val="1"/>
      <w:marLeft w:val="0"/>
      <w:marRight w:val="0"/>
      <w:marTop w:val="0"/>
      <w:marBottom w:val="0"/>
      <w:divBdr>
        <w:top w:val="none" w:sz="0" w:space="0" w:color="auto"/>
        <w:left w:val="none" w:sz="0" w:space="0" w:color="auto"/>
        <w:bottom w:val="none" w:sz="0" w:space="0" w:color="auto"/>
        <w:right w:val="none" w:sz="0" w:space="0" w:color="auto"/>
      </w:divBdr>
    </w:div>
    <w:div w:id="2025590441">
      <w:bodyDiv w:val="1"/>
      <w:marLeft w:val="0"/>
      <w:marRight w:val="0"/>
      <w:marTop w:val="0"/>
      <w:marBottom w:val="0"/>
      <w:divBdr>
        <w:top w:val="none" w:sz="0" w:space="0" w:color="auto"/>
        <w:left w:val="none" w:sz="0" w:space="0" w:color="auto"/>
        <w:bottom w:val="none" w:sz="0" w:space="0" w:color="auto"/>
        <w:right w:val="none" w:sz="0" w:space="0" w:color="auto"/>
      </w:divBdr>
    </w:div>
    <w:div w:id="2028754198">
      <w:bodyDiv w:val="1"/>
      <w:marLeft w:val="0"/>
      <w:marRight w:val="0"/>
      <w:marTop w:val="0"/>
      <w:marBottom w:val="0"/>
      <w:divBdr>
        <w:top w:val="none" w:sz="0" w:space="0" w:color="auto"/>
        <w:left w:val="none" w:sz="0" w:space="0" w:color="auto"/>
        <w:bottom w:val="none" w:sz="0" w:space="0" w:color="auto"/>
        <w:right w:val="none" w:sz="0" w:space="0" w:color="auto"/>
      </w:divBdr>
    </w:div>
    <w:div w:id="2034576412">
      <w:bodyDiv w:val="1"/>
      <w:marLeft w:val="0"/>
      <w:marRight w:val="0"/>
      <w:marTop w:val="0"/>
      <w:marBottom w:val="0"/>
      <w:divBdr>
        <w:top w:val="none" w:sz="0" w:space="0" w:color="auto"/>
        <w:left w:val="none" w:sz="0" w:space="0" w:color="auto"/>
        <w:bottom w:val="none" w:sz="0" w:space="0" w:color="auto"/>
        <w:right w:val="none" w:sz="0" w:space="0" w:color="auto"/>
      </w:divBdr>
    </w:div>
    <w:div w:id="2042782127">
      <w:bodyDiv w:val="1"/>
      <w:marLeft w:val="0"/>
      <w:marRight w:val="0"/>
      <w:marTop w:val="0"/>
      <w:marBottom w:val="0"/>
      <w:divBdr>
        <w:top w:val="none" w:sz="0" w:space="0" w:color="auto"/>
        <w:left w:val="none" w:sz="0" w:space="0" w:color="auto"/>
        <w:bottom w:val="none" w:sz="0" w:space="0" w:color="auto"/>
        <w:right w:val="none" w:sz="0" w:space="0" w:color="auto"/>
      </w:divBdr>
    </w:div>
    <w:div w:id="2044016739">
      <w:bodyDiv w:val="1"/>
      <w:marLeft w:val="0"/>
      <w:marRight w:val="0"/>
      <w:marTop w:val="0"/>
      <w:marBottom w:val="0"/>
      <w:divBdr>
        <w:top w:val="none" w:sz="0" w:space="0" w:color="auto"/>
        <w:left w:val="none" w:sz="0" w:space="0" w:color="auto"/>
        <w:bottom w:val="none" w:sz="0" w:space="0" w:color="auto"/>
        <w:right w:val="none" w:sz="0" w:space="0" w:color="auto"/>
      </w:divBdr>
    </w:div>
    <w:div w:id="2052026222">
      <w:bodyDiv w:val="1"/>
      <w:marLeft w:val="0"/>
      <w:marRight w:val="0"/>
      <w:marTop w:val="0"/>
      <w:marBottom w:val="0"/>
      <w:divBdr>
        <w:top w:val="none" w:sz="0" w:space="0" w:color="auto"/>
        <w:left w:val="none" w:sz="0" w:space="0" w:color="auto"/>
        <w:bottom w:val="none" w:sz="0" w:space="0" w:color="auto"/>
        <w:right w:val="none" w:sz="0" w:space="0" w:color="auto"/>
      </w:divBdr>
    </w:div>
    <w:div w:id="2053117996">
      <w:bodyDiv w:val="1"/>
      <w:marLeft w:val="0"/>
      <w:marRight w:val="0"/>
      <w:marTop w:val="0"/>
      <w:marBottom w:val="0"/>
      <w:divBdr>
        <w:top w:val="none" w:sz="0" w:space="0" w:color="auto"/>
        <w:left w:val="none" w:sz="0" w:space="0" w:color="auto"/>
        <w:bottom w:val="none" w:sz="0" w:space="0" w:color="auto"/>
        <w:right w:val="none" w:sz="0" w:space="0" w:color="auto"/>
      </w:divBdr>
    </w:div>
    <w:div w:id="2062050909">
      <w:bodyDiv w:val="1"/>
      <w:marLeft w:val="0"/>
      <w:marRight w:val="0"/>
      <w:marTop w:val="0"/>
      <w:marBottom w:val="0"/>
      <w:divBdr>
        <w:top w:val="none" w:sz="0" w:space="0" w:color="auto"/>
        <w:left w:val="none" w:sz="0" w:space="0" w:color="auto"/>
        <w:bottom w:val="none" w:sz="0" w:space="0" w:color="auto"/>
        <w:right w:val="none" w:sz="0" w:space="0" w:color="auto"/>
      </w:divBdr>
    </w:div>
    <w:div w:id="2064215684">
      <w:bodyDiv w:val="1"/>
      <w:marLeft w:val="0"/>
      <w:marRight w:val="0"/>
      <w:marTop w:val="0"/>
      <w:marBottom w:val="0"/>
      <w:divBdr>
        <w:top w:val="none" w:sz="0" w:space="0" w:color="auto"/>
        <w:left w:val="none" w:sz="0" w:space="0" w:color="auto"/>
        <w:bottom w:val="none" w:sz="0" w:space="0" w:color="auto"/>
        <w:right w:val="none" w:sz="0" w:space="0" w:color="auto"/>
      </w:divBdr>
    </w:div>
    <w:div w:id="2069304270">
      <w:bodyDiv w:val="1"/>
      <w:marLeft w:val="0"/>
      <w:marRight w:val="0"/>
      <w:marTop w:val="0"/>
      <w:marBottom w:val="0"/>
      <w:divBdr>
        <w:top w:val="none" w:sz="0" w:space="0" w:color="auto"/>
        <w:left w:val="none" w:sz="0" w:space="0" w:color="auto"/>
        <w:bottom w:val="none" w:sz="0" w:space="0" w:color="auto"/>
        <w:right w:val="none" w:sz="0" w:space="0" w:color="auto"/>
      </w:divBdr>
    </w:div>
    <w:div w:id="2073699999">
      <w:bodyDiv w:val="1"/>
      <w:marLeft w:val="0"/>
      <w:marRight w:val="0"/>
      <w:marTop w:val="0"/>
      <w:marBottom w:val="0"/>
      <w:divBdr>
        <w:top w:val="none" w:sz="0" w:space="0" w:color="auto"/>
        <w:left w:val="none" w:sz="0" w:space="0" w:color="auto"/>
        <w:bottom w:val="none" w:sz="0" w:space="0" w:color="auto"/>
        <w:right w:val="none" w:sz="0" w:space="0" w:color="auto"/>
      </w:divBdr>
    </w:div>
    <w:div w:id="2084448927">
      <w:bodyDiv w:val="1"/>
      <w:marLeft w:val="0"/>
      <w:marRight w:val="0"/>
      <w:marTop w:val="0"/>
      <w:marBottom w:val="0"/>
      <w:divBdr>
        <w:top w:val="none" w:sz="0" w:space="0" w:color="auto"/>
        <w:left w:val="none" w:sz="0" w:space="0" w:color="auto"/>
        <w:bottom w:val="none" w:sz="0" w:space="0" w:color="auto"/>
        <w:right w:val="none" w:sz="0" w:space="0" w:color="auto"/>
      </w:divBdr>
    </w:div>
    <w:div w:id="2092510165">
      <w:bodyDiv w:val="1"/>
      <w:marLeft w:val="0"/>
      <w:marRight w:val="0"/>
      <w:marTop w:val="0"/>
      <w:marBottom w:val="0"/>
      <w:divBdr>
        <w:top w:val="none" w:sz="0" w:space="0" w:color="auto"/>
        <w:left w:val="none" w:sz="0" w:space="0" w:color="auto"/>
        <w:bottom w:val="none" w:sz="0" w:space="0" w:color="auto"/>
        <w:right w:val="none" w:sz="0" w:space="0" w:color="auto"/>
      </w:divBdr>
    </w:div>
    <w:div w:id="2092775404">
      <w:bodyDiv w:val="1"/>
      <w:marLeft w:val="0"/>
      <w:marRight w:val="0"/>
      <w:marTop w:val="0"/>
      <w:marBottom w:val="0"/>
      <w:divBdr>
        <w:top w:val="none" w:sz="0" w:space="0" w:color="auto"/>
        <w:left w:val="none" w:sz="0" w:space="0" w:color="auto"/>
        <w:bottom w:val="none" w:sz="0" w:space="0" w:color="auto"/>
        <w:right w:val="none" w:sz="0" w:space="0" w:color="auto"/>
      </w:divBdr>
    </w:div>
    <w:div w:id="2093619719">
      <w:bodyDiv w:val="1"/>
      <w:marLeft w:val="0"/>
      <w:marRight w:val="0"/>
      <w:marTop w:val="0"/>
      <w:marBottom w:val="0"/>
      <w:divBdr>
        <w:top w:val="none" w:sz="0" w:space="0" w:color="auto"/>
        <w:left w:val="none" w:sz="0" w:space="0" w:color="auto"/>
        <w:bottom w:val="none" w:sz="0" w:space="0" w:color="auto"/>
        <w:right w:val="none" w:sz="0" w:space="0" w:color="auto"/>
      </w:divBdr>
    </w:div>
    <w:div w:id="2102558280">
      <w:bodyDiv w:val="1"/>
      <w:marLeft w:val="0"/>
      <w:marRight w:val="0"/>
      <w:marTop w:val="0"/>
      <w:marBottom w:val="0"/>
      <w:divBdr>
        <w:top w:val="none" w:sz="0" w:space="0" w:color="auto"/>
        <w:left w:val="none" w:sz="0" w:space="0" w:color="auto"/>
        <w:bottom w:val="none" w:sz="0" w:space="0" w:color="auto"/>
        <w:right w:val="none" w:sz="0" w:space="0" w:color="auto"/>
      </w:divBdr>
    </w:div>
    <w:div w:id="2103450160">
      <w:bodyDiv w:val="1"/>
      <w:marLeft w:val="0"/>
      <w:marRight w:val="0"/>
      <w:marTop w:val="0"/>
      <w:marBottom w:val="0"/>
      <w:divBdr>
        <w:top w:val="none" w:sz="0" w:space="0" w:color="auto"/>
        <w:left w:val="none" w:sz="0" w:space="0" w:color="auto"/>
        <w:bottom w:val="none" w:sz="0" w:space="0" w:color="auto"/>
        <w:right w:val="none" w:sz="0" w:space="0" w:color="auto"/>
      </w:divBdr>
    </w:div>
    <w:div w:id="2103601024">
      <w:bodyDiv w:val="1"/>
      <w:marLeft w:val="0"/>
      <w:marRight w:val="0"/>
      <w:marTop w:val="0"/>
      <w:marBottom w:val="0"/>
      <w:divBdr>
        <w:top w:val="none" w:sz="0" w:space="0" w:color="auto"/>
        <w:left w:val="none" w:sz="0" w:space="0" w:color="auto"/>
        <w:bottom w:val="none" w:sz="0" w:space="0" w:color="auto"/>
        <w:right w:val="none" w:sz="0" w:space="0" w:color="auto"/>
      </w:divBdr>
    </w:div>
    <w:div w:id="2104952696">
      <w:bodyDiv w:val="1"/>
      <w:marLeft w:val="0"/>
      <w:marRight w:val="0"/>
      <w:marTop w:val="0"/>
      <w:marBottom w:val="0"/>
      <w:divBdr>
        <w:top w:val="none" w:sz="0" w:space="0" w:color="auto"/>
        <w:left w:val="none" w:sz="0" w:space="0" w:color="auto"/>
        <w:bottom w:val="none" w:sz="0" w:space="0" w:color="auto"/>
        <w:right w:val="none" w:sz="0" w:space="0" w:color="auto"/>
      </w:divBdr>
    </w:div>
    <w:div w:id="2128816646">
      <w:bodyDiv w:val="1"/>
      <w:marLeft w:val="0"/>
      <w:marRight w:val="0"/>
      <w:marTop w:val="0"/>
      <w:marBottom w:val="0"/>
      <w:divBdr>
        <w:top w:val="none" w:sz="0" w:space="0" w:color="auto"/>
        <w:left w:val="none" w:sz="0" w:space="0" w:color="auto"/>
        <w:bottom w:val="none" w:sz="0" w:space="0" w:color="auto"/>
        <w:right w:val="none" w:sz="0" w:space="0" w:color="auto"/>
      </w:divBdr>
    </w:div>
    <w:div w:id="214461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tmp"/><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13.tmp"/><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tmp"/><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tm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tmp"/><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Assignment one
lecturer- Deborah Hughes 
</Abstract>
  <CompanyAddress/>
  <CompanyPhone/>
  <CompanyFax/>
  <CompanyEmail>                                                                                                                                         Student number -2018390</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RooND</b:Tag>
    <b:SourceType>InternetSite</b:SourceType>
    <b:Guid>{C01C4A0D-0951-43F2-8F78-D069EEB149CE}</b:Guid>
    <b:Author>
      <b:Author>
        <b:NameList>
          <b:Person>
            <b:Last>Roofconsult</b:Last>
          </b:Person>
        </b:NameList>
      </b:Author>
    </b:Author>
    <b:Title>Roofconsult </b:Title>
    <b:Year>N.D</b:Year>
    <b:YearAccessed>2022</b:YearAccessed>
    <b:MonthAccessed>February</b:MonthAccessed>
    <b:DayAccessed>16</b:DayAccessed>
    <b:URL>https://www.roofconsult.co.uk/calculations/wind/flatresults.asp</b:URL>
    <b:RefOrder>14</b:RefOrder>
  </b:Source>
  <b:Source>
    <b:Tag>Tom01</b:Tag>
    <b:SourceType>Book</b:SourceType>
    <b:Guid>{23FFEB5F-6D52-4187-9CF1-4D996B73BA99}</b:Guid>
    <b:Title>Foundation design and construction</b:Title>
    <b:Year>2001</b:Year>
    <b:Author>
      <b:Author>
        <b:NameList>
          <b:Person>
            <b:Last>Tomlinson</b:Last>
            <b:First>MJ</b:First>
          </b:Person>
        </b:NameList>
      </b:Author>
    </b:Author>
    <b:City>essex</b:City>
    <b:Publisher>Pearson Education</b:Publisher>
    <b:Edition>seventh </b:Edition>
    <b:RefOrder>2</b:RefOrder>
  </b:Source>
  <b:Source>
    <b:Tag>Des22</b:Tag>
    <b:SourceType>InternetSite</b:SourceType>
    <b:Guid>{B7AD0617-F078-44BD-A67D-BDEBFCC79DC4}</b:Guid>
    <b:Author>
      <b:Author>
        <b:NameList>
          <b:Person>
            <b:Last>buildings</b:Last>
            <b:First>Designing</b:First>
          </b:Person>
        </b:NameList>
      </b:Author>
    </b:Author>
    <b:Title>Primary structure</b:Title>
    <b:Year>2022</b:Year>
    <b:YearAccessed>2022</b:YearAccessed>
    <b:MonthAccessed>February</b:MonthAccessed>
    <b:DayAccessed>22</b:DayAccessed>
    <b:URL>https://www.designingbuildings.co.uk/wiki/Primary_structure</b:URL>
    <b:RefOrder>15</b:RefOrder>
  </b:Source>
  <b:Source>
    <b:Tag>RCh11</b:Tag>
    <b:SourceType>Book</b:SourceType>
    <b:Guid>{28214793-857E-4BFE-8699-0DD794DF2EEF}</b:Guid>
    <b:Title>Construction technology</b:Title>
    <b:Year>2011</b:Year>
    <b:Author>
      <b:Author>
        <b:NameList>
          <b:Person>
            <b:Last>R.Chudley</b:Last>
            <b:First>R.Greeno</b:First>
          </b:Person>
        </b:NameList>
      </b:Author>
    </b:Author>
    <b:City>London</b:City>
    <b:Publisher>Pearson Education</b:Publisher>
    <b:Edition>fith </b:Edition>
    <b:RefOrder>4</b:RefOrder>
  </b:Source>
  <b:Source>
    <b:Tag>Chu201</b:Tag>
    <b:SourceType>Book</b:SourceType>
    <b:Guid>{E9B83043-2D01-4533-8009-21F01FC1836B}</b:Guid>
    <b:Author>
      <b:Author>
        <b:NameList>
          <b:Person>
            <b:Last>Grenno</b:Last>
            <b:First>Chudley</b:First>
            <b:Middle>and</b:Middle>
          </b:Person>
        </b:NameList>
      </b:Author>
    </b:Author>
    <b:Title>Building construction handbook</b:Title>
    <b:Year>2020</b:Year>
    <b:City>London </b:City>
    <b:Publisher>Routledge</b:Publisher>
    <b:Edition>Twelfth</b:Edition>
    <b:RefOrder>7</b:RefOrder>
  </b:Source>
  <b:Source>
    <b:Tag>Ril21</b:Tag>
    <b:SourceType>Book</b:SourceType>
    <b:Guid>{38EC4D4D-075C-48EE-987B-5EEA21A6712B}</b:Guid>
    <b:Author>
      <b:Author>
        <b:NameList>
          <b:Person>
            <b:Last>Cotgrave</b:Last>
            <b:First>Riley</b:First>
            <b:Middle>and</b:Middle>
          </b:Person>
        </b:NameList>
      </b:Author>
    </b:Author>
    <b:Title>Constuction Technology 2: Industrial &amp; commercial building</b:Title>
    <b:Year>2021</b:Year>
    <b:City>Dublin</b:City>
    <b:Publisher>Bloomsbury Academic</b:Publisher>
    <b:Edition>Third</b:Edition>
    <b:RefOrder>5</b:RefOrder>
  </b:Source>
  <b:Source>
    <b:Tag>Tim06</b:Tag>
    <b:SourceType>Report</b:SourceType>
    <b:Guid>{9D186DE9-8C0E-4623-858A-2AED43B489CD}</b:Guid>
    <b:Title>Comparison of Environmental Impacts of Steel and Concrete asBuilding Materials Using the Life Cycle Assessment method</b:Title>
    <b:Year>2006</b:Year>
    <b:Publisher>Timothy Werner Johnson</b:Publisher>
    <b:Author>
      <b:Author>
        <b:NameList>
          <b:Person>
            <b:Last>Johnson</b:Last>
            <b:First>Timothy</b:First>
            <b:Middle>Werner</b:Middle>
          </b:Person>
        </b:NameList>
      </b:Author>
    </b:Author>
    <b:RefOrder>16</b:RefOrder>
  </b:Source>
  <b:Source>
    <b:Tag>GarND</b:Tag>
    <b:SourceType>InternetSite</b:SourceType>
    <b:Guid>{A4D1EDC8-E20C-4007-B5A1-D175CFD8E48C}</b:Guid>
    <b:Author>
      <b:Author>
        <b:NameList>
          <b:Person>
            <b:Last>Gary.S.Berman</b:Last>
          </b:Person>
        </b:NameList>
      </b:Author>
    </b:Author>
    <b:Title>Structural steel design and construction</b:Title>
    <b:Year>N.D</b:Year>
    <b:YearAccessed>2022</b:YearAccessed>
    <b:MonthAccessed>February</b:MonthAccessed>
    <b:DayAccessed>25</b:DayAccessed>
    <b:URL>https://www.wermac.org/pdf/steel2.pdf</b:URL>
    <b:RefOrder>6</b:RefOrder>
  </b:Source>
  <b:Source>
    <b:Tag>Wel16</b:Tag>
    <b:SourceType>DocumentFromInternetSite</b:SourceType>
    <b:Guid>{DC98BFF3-8775-4146-8A67-CAA5B5625FE8}</b:Guid>
    <b:Title>The Building Regulations 2010</b:Title>
    <b:Year>2016</b:Year>
    <b:YearAccessed>2022</b:YearAccessed>
    <b:MonthAccessed>March</b:MonthAccessed>
    <b:DayAccessed>2</b:DayAccessed>
    <b:URL>www.labc.co.uk/sites/default/files/EXT.Approved-Document-L-2014-Conservation-of-Fuel-%26-Power-L1A-New-Dwellings.JMCN_.v1.030417.pdf</b:URL>
    <b:Author>
      <b:Author>
        <b:NameList>
          <b:Person>
            <b:Last>Government</b:Last>
            <b:First>Welsh</b:First>
          </b:Person>
        </b:NameList>
      </b:Author>
    </b:Author>
    <b:RefOrder>13</b:RefOrder>
  </b:Source>
  <b:Source>
    <b:Tag>Wel101</b:Tag>
    <b:SourceType>DocumentFromInternetSite</b:SourceType>
    <b:Guid>{B2D6C4C7-E37E-4749-9CEC-3D7996851CCC}</b:Guid>
    <b:Author>
      <b:Author>
        <b:NameList>
          <b:Person>
            <b:Last>Government</b:Last>
            <b:First>Welsh</b:First>
          </b:Person>
        </b:NameList>
      </b:Author>
    </b:Author>
    <b:Title>Approved Document A : Structure</b:Title>
    <b:Year>2010</b:Year>
    <b:YearAccessed>2022</b:YearAccessed>
    <b:MonthAccessed>February </b:MonthAccessed>
    <b:DayAccessed>18</b:DayAccessed>
    <b:URL>https://gov.wales/sites/default/files/publications/2019-04/170403building-regs-approved-document-a-structure-en.pdf</b:URL>
    <b:RefOrder>1</b:RefOrder>
  </b:Source>
  <b:Source>
    <b:Tag>Wel22</b:Tag>
    <b:SourceType>DocumentFromInternetSite</b:SourceType>
    <b:Guid>{FE871EE0-9674-4D8F-B94E-AA935E25CB56}</b:Guid>
    <b:Author>
      <b:Author>
        <b:NameList>
          <b:Person>
            <b:Last>Government</b:Last>
            <b:First>Welsh</b:First>
          </b:Person>
        </b:NameList>
      </b:Author>
    </b:Author>
    <b:Title>Approved Document C</b:Title>
    <b:YearAccessed>2022</b:YearAccessed>
    <b:MonthAccessed>February</b:MonthAccessed>
    <b:DayAccessed>21</b:DayAccessed>
    <b:URL>https://gov.wales/sites/default/files/publications/2019-05/building-regulations-guidance-part-c-resistance-to-contaminants-and-moisture.pdf</b:URL>
    <b:Year>2010</b:Year>
    <b:RefOrder>3</b:RefOrder>
  </b:Source>
  <b:Source>
    <b:Tag>Wel201</b:Tag>
    <b:SourceType>DocumentFromInternetSite</b:SourceType>
    <b:Guid>{4A203CF8-9DBD-4D0C-8F56-3E7093649368}</b:Guid>
    <b:Author>
      <b:Author>
        <b:NameList>
          <b:Person>
            <b:Last>Governement</b:Last>
            <b:First>Welsh</b:First>
          </b:Person>
        </b:NameList>
      </b:Author>
    </b:Author>
    <b:Title>Approved Document B</b:Title>
    <b:Year>2010 amended to 2020</b:Year>
    <b:YearAccessed>2022</b:YearAccessed>
    <b:MonthAccessed>February</b:MonthAccessed>
    <b:DayAccessed>24</b:DayAccessed>
    <b:URL>https://gov.wales/sites/default/files/publications/2021-12/building-regulations-guidance-part-b-fire-safety-volume-2-buildings-other-than-dwellinghouses.pdf</b:URL>
    <b:RefOrder>9</b:RefOrder>
  </b:Source>
  <b:Source>
    <b:Tag>des22</b:Tag>
    <b:SourceType>InternetSite</b:SourceType>
    <b:Guid>{DE758A00-48B9-40A2-966B-AAA010ED6EF5}</b:Guid>
    <b:Title>system of enclosures </b:Title>
    <b:Year>2022</b:Year>
    <b:YearAccessed>2022</b:YearAccessed>
    <b:MonthAccessed>March</b:MonthAccessed>
    <b:DayAccessed>5</b:DayAccessed>
    <b:URL>https://www.designingbuildings.co.uk/wiki/Principles_of_enclosure</b:URL>
    <b:Author>
      <b:Author>
        <b:NameList>
          <b:Person>
            <b:Last>buildings</b:Last>
            <b:First>designin</b:First>
          </b:Person>
        </b:NameList>
      </b:Author>
    </b:Author>
    <b:RefOrder>10</b:RefOrder>
  </b:Source>
  <b:Source>
    <b:Tag>Wel102</b:Tag>
    <b:SourceType>DocumentFromInternetSite</b:SourceType>
    <b:Guid>{1AE30BA4-9EB3-4118-B7CF-1DC331DDCBCF}</b:Guid>
    <b:Title>Approved Document E</b:Title>
    <b:Year>2010</b:Year>
    <b:YearAccessed>2022</b:YearAccessed>
    <b:MonthAccessed>March</b:MonthAccessed>
    <b:DayAccessed>4</b:DayAccessed>
    <b:URL>https://gov.wales/sites/default/files/publications/2021-07/building-regulations-guidance-part-e-resistance-to-the-passage-of-sound.pdf</b:URL>
    <b:Author>
      <b:Author>
        <b:NameList>
          <b:Person>
            <b:Last>Government</b:Last>
            <b:First>Welsh</b:First>
          </b:Person>
        </b:NameList>
      </b:Author>
    </b:Author>
    <b:RefOrder>8</b:RefOrder>
  </b:Source>
  <b:Source>
    <b:Tag>wwwND1</b:Tag>
    <b:SourceType>InternetSite</b:SourceType>
    <b:Guid>{05974759-994F-4AFF-B60A-1078973F986C}</b:Guid>
    <b:Title>SteelConstruction.info</b:Title>
    <b:Year>N.D</b:Year>
    <b:YearAccessed>2022</b:YearAccessed>
    <b:MonthAccessed>March</b:MonthAccessed>
    <b:DayAccessed>6</b:DayAccessed>
    <b:URL>https://www.steelconstruction.info/The_Steel_Construction_Information_System</b:URL>
    <b:Author>
      <b:Author>
        <b:NameList>
          <b:Person>
            <b:Last>www.steelconstruction.info</b:Last>
          </b:Person>
        </b:NameList>
      </b:Author>
    </b:Author>
    <b:RefOrder>11</b:RefOrder>
  </b:Source>
  <b:Source>
    <b:Tag>Bui22</b:Tag>
    <b:SourceType>InternetSite</b:SourceType>
    <b:Guid>{D4200454-5E6A-4084-A4B7-A4BB74FA23C9}</b:Guid>
    <b:Author>
      <b:Author>
        <b:NameList>
          <b:Person>
            <b:Last>BuildSteel</b:Last>
          </b:Person>
        </b:NameList>
      </b:Author>
    </b:Author>
    <b:Title>Basic Steel Framing Details for Mid-Rise Construction</b:Title>
    <b:Year>2022</b:Year>
    <b:YearAccessed>2022</b:YearAccessed>
    <b:MonthAccessed>March</b:MonthAccessed>
    <b:DayAccessed>7</b:DayAccessed>
    <b:URL>https://buildsteel.org/technical/codes-and-standards/basic-framing-details/</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B6F5F5-3130-40A9-9154-9EA96496F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3555</Words>
  <Characters>20266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Modern and traditional construction</vt:lpstr>
    </vt:vector>
  </TitlesOfParts>
  <Company/>
  <LinksUpToDate>false</LinksUpToDate>
  <CharactersWithSpaces>23774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Modern and traditional construction</dc:title>
  <dc:subject>Module -ACBA 5000</dc:subject>
  <dc:creator>Sam Tucker</dc:creator>
  <cp:keywords/>
  <dc:description/>
  <cp:lastModifiedBy>Sam Tucker</cp:lastModifiedBy>
  <cp:revision>2</cp:revision>
  <dcterms:created xsi:type="dcterms:W3CDTF">2022-03-07T23:22:00Z</dcterms:created>
  <dcterms:modified xsi:type="dcterms:W3CDTF">2022-03-07T23:22:00Z</dcterms:modified>
</cp:coreProperties>
</file>