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31F09" w14:textId="3D07A07B" w:rsidR="00684ED0" w:rsidRPr="00240E63" w:rsidRDefault="00684ED0" w:rsidP="00240E63">
      <w:pPr>
        <w:spacing w:line="360" w:lineRule="auto"/>
        <w:rPr>
          <w:rFonts w:ascii="Arial" w:hAnsi="Arial" w:cs="Arial"/>
          <w:b/>
          <w:bCs/>
        </w:rPr>
      </w:pPr>
      <w:r w:rsidRPr="00240E63">
        <w:rPr>
          <w:rFonts w:ascii="Arial" w:hAnsi="Arial" w:cs="Arial"/>
          <w:b/>
          <w:bCs/>
        </w:rPr>
        <w:t>Task 1:</w:t>
      </w:r>
    </w:p>
    <w:p w14:paraId="379FC533" w14:textId="50CD68D9" w:rsidR="00A566BA" w:rsidRPr="00240E63" w:rsidRDefault="00A566BA" w:rsidP="00240E63">
      <w:pPr>
        <w:spacing w:line="360" w:lineRule="auto"/>
        <w:rPr>
          <w:rFonts w:ascii="Arial" w:hAnsi="Arial" w:cs="Arial"/>
          <w:b/>
          <w:bCs/>
        </w:rPr>
      </w:pPr>
      <w:r w:rsidRPr="00240E63">
        <w:rPr>
          <w:rFonts w:ascii="Arial" w:hAnsi="Arial" w:cs="Arial"/>
          <w:b/>
          <w:bCs/>
        </w:rPr>
        <w:t>Compare the skills and knowledge listed in the two adverts</w:t>
      </w:r>
      <w:r w:rsidR="000B46CD" w:rsidRPr="00240E63">
        <w:rPr>
          <w:rFonts w:ascii="Arial" w:hAnsi="Arial" w:cs="Arial"/>
          <w:b/>
          <w:bCs/>
        </w:rPr>
        <w:t>:</w:t>
      </w:r>
    </w:p>
    <w:p w14:paraId="6725AA14" w14:textId="3B0F7505" w:rsidR="00E54951" w:rsidRPr="00240E63" w:rsidRDefault="00933F17" w:rsidP="00240E63">
      <w:pPr>
        <w:spacing w:line="360" w:lineRule="auto"/>
        <w:rPr>
          <w:rFonts w:ascii="Arial" w:hAnsi="Arial" w:cs="Arial"/>
        </w:rPr>
      </w:pPr>
      <w:r w:rsidRPr="00240E63">
        <w:rPr>
          <w:rFonts w:ascii="Arial" w:hAnsi="Arial" w:cs="Arial"/>
        </w:rPr>
        <w:t>The two job advertisements</w:t>
      </w:r>
      <w:r w:rsidR="007B006B" w:rsidRPr="00240E63">
        <w:rPr>
          <w:rFonts w:ascii="Arial" w:hAnsi="Arial" w:cs="Arial"/>
        </w:rPr>
        <w:t xml:space="preserve"> </w:t>
      </w:r>
      <w:r w:rsidRPr="00240E63">
        <w:rPr>
          <w:rFonts w:ascii="Arial" w:hAnsi="Arial" w:cs="Arial"/>
        </w:rPr>
        <w:t xml:space="preserve">outline the essential skills and knowledge for leadership roles in customer-focused environments. </w:t>
      </w:r>
    </w:p>
    <w:p w14:paraId="2EE11456" w14:textId="31A5378A" w:rsidR="0067152C" w:rsidRPr="00240E63" w:rsidRDefault="00933F17" w:rsidP="00240E63">
      <w:pPr>
        <w:spacing w:line="360" w:lineRule="auto"/>
        <w:rPr>
          <w:rFonts w:ascii="Arial" w:hAnsi="Arial" w:cs="Arial"/>
        </w:rPr>
      </w:pPr>
      <w:r w:rsidRPr="00240E63">
        <w:rPr>
          <w:rFonts w:ascii="Arial" w:hAnsi="Arial" w:cs="Arial"/>
        </w:rPr>
        <w:t>The first advertisement emphasises a strong customer care experience, including several years in a commercial setting and at least 2 years in a leadership role.</w:t>
      </w:r>
      <w:r w:rsidR="00C8176B" w:rsidRPr="00240E63">
        <w:rPr>
          <w:rFonts w:ascii="Arial" w:hAnsi="Arial" w:cs="Arial"/>
        </w:rPr>
        <w:t xml:space="preserve"> Rajhi and Aljuhmani (2026) </w:t>
      </w:r>
      <w:r w:rsidR="00EB57A5" w:rsidRPr="00240E63">
        <w:rPr>
          <w:rFonts w:ascii="Arial" w:hAnsi="Arial" w:cs="Arial"/>
        </w:rPr>
        <w:t>believe</w:t>
      </w:r>
      <w:r w:rsidR="00C8176B" w:rsidRPr="00240E63">
        <w:rPr>
          <w:rFonts w:ascii="Arial" w:hAnsi="Arial" w:cs="Arial"/>
        </w:rPr>
        <w:t xml:space="preserve"> that e</w:t>
      </w:r>
      <w:r w:rsidR="002915A1" w:rsidRPr="00240E63">
        <w:rPr>
          <w:rFonts w:ascii="Arial" w:hAnsi="Arial" w:cs="Arial"/>
        </w:rPr>
        <w:t>ffective leadership depends on clear communication, which enhances team performance</w:t>
      </w:r>
      <w:r w:rsidR="0052228E" w:rsidRPr="00240E63">
        <w:rPr>
          <w:rFonts w:ascii="Arial" w:hAnsi="Arial" w:cs="Arial"/>
        </w:rPr>
        <w:t>, trust,</w:t>
      </w:r>
      <w:r w:rsidR="002915A1" w:rsidRPr="00240E63">
        <w:rPr>
          <w:rFonts w:ascii="Arial" w:hAnsi="Arial" w:cs="Arial"/>
        </w:rPr>
        <w:t xml:space="preserve"> and </w:t>
      </w:r>
      <w:r w:rsidR="00C8176B" w:rsidRPr="00240E63">
        <w:rPr>
          <w:rFonts w:ascii="Arial" w:hAnsi="Arial" w:cs="Arial"/>
        </w:rPr>
        <w:t xml:space="preserve">collaboration. </w:t>
      </w:r>
    </w:p>
    <w:p w14:paraId="1D0241F6" w14:textId="55DAF31D" w:rsidR="003E472D" w:rsidRPr="00240E63" w:rsidRDefault="003E472D" w:rsidP="00240E63">
      <w:pPr>
        <w:spacing w:line="360" w:lineRule="auto"/>
        <w:rPr>
          <w:rFonts w:ascii="Arial" w:hAnsi="Arial" w:cs="Arial"/>
        </w:rPr>
      </w:pPr>
      <w:r w:rsidRPr="00240E63">
        <w:rPr>
          <w:rFonts w:ascii="Arial" w:hAnsi="Arial" w:cs="Arial"/>
          <w:noProof/>
        </w:rPr>
        <w:drawing>
          <wp:inline distT="0" distB="0" distL="0" distR="0" wp14:anchorId="4BAD8C55" wp14:editId="1DBEDE6E">
            <wp:extent cx="5731510" cy="829310"/>
            <wp:effectExtent l="0" t="0" r="2540" b="8890"/>
            <wp:docPr id="3663467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46702" name="Picture 366346702"/>
                    <pic:cNvPicPr/>
                  </pic:nvPicPr>
                  <pic:blipFill>
                    <a:blip r:embed="rId8">
                      <a:extLst>
                        <a:ext uri="{28A0092B-C50C-407E-A947-70E740481C1C}">
                          <a14:useLocalDpi xmlns:a14="http://schemas.microsoft.com/office/drawing/2010/main" val="0"/>
                        </a:ext>
                      </a:extLst>
                    </a:blip>
                    <a:stretch>
                      <a:fillRect/>
                    </a:stretch>
                  </pic:blipFill>
                  <pic:spPr>
                    <a:xfrm>
                      <a:off x="0" y="0"/>
                      <a:ext cx="5731510" cy="829310"/>
                    </a:xfrm>
                    <a:prstGeom prst="rect">
                      <a:avLst/>
                    </a:prstGeom>
                  </pic:spPr>
                </pic:pic>
              </a:graphicData>
            </a:graphic>
          </wp:inline>
        </w:drawing>
      </w:r>
    </w:p>
    <w:p w14:paraId="56FAB1E1" w14:textId="5F3AE549" w:rsidR="00834B7F" w:rsidRPr="00240E63" w:rsidRDefault="00933F17" w:rsidP="00240E63">
      <w:pPr>
        <w:spacing w:line="360" w:lineRule="auto"/>
        <w:rPr>
          <w:rFonts w:ascii="Arial" w:hAnsi="Arial" w:cs="Arial"/>
        </w:rPr>
      </w:pPr>
      <w:r w:rsidRPr="00240E63">
        <w:rPr>
          <w:rFonts w:ascii="Arial" w:hAnsi="Arial" w:cs="Arial"/>
        </w:rPr>
        <w:t xml:space="preserve">The second advertisement emphasises leadership and team development through coaching, mentoring, and performance management. It highlights the importance of achieving key performance indicators, using data for decision-making, and generating statistical reports. The role also requires strong stakeholder management skills and the ability to contribute to continuous improvement initiatives. </w:t>
      </w:r>
    </w:p>
    <w:p w14:paraId="075D131E" w14:textId="69789A0E" w:rsidR="00A566BA" w:rsidRPr="00240E63" w:rsidRDefault="00A566BA" w:rsidP="00240E63">
      <w:pPr>
        <w:spacing w:line="360" w:lineRule="auto"/>
        <w:rPr>
          <w:rFonts w:ascii="Arial" w:hAnsi="Arial" w:cs="Arial"/>
          <w:b/>
          <w:bCs/>
        </w:rPr>
      </w:pPr>
      <w:r w:rsidRPr="00240E63">
        <w:rPr>
          <w:rFonts w:ascii="Arial" w:hAnsi="Arial" w:cs="Arial"/>
          <w:b/>
          <w:bCs/>
        </w:rPr>
        <w:t>Identify the common skills</w:t>
      </w:r>
      <w:r w:rsidR="000B46CD" w:rsidRPr="00240E63">
        <w:rPr>
          <w:rFonts w:ascii="Arial" w:hAnsi="Arial" w:cs="Arial"/>
          <w:b/>
          <w:bCs/>
        </w:rPr>
        <w:t xml:space="preserve">: </w:t>
      </w:r>
    </w:p>
    <w:p w14:paraId="55F1C222" w14:textId="03A36276" w:rsidR="00765076" w:rsidRPr="00240E63" w:rsidRDefault="0004270D" w:rsidP="00240E63">
      <w:pPr>
        <w:spacing w:line="360" w:lineRule="auto"/>
        <w:rPr>
          <w:rFonts w:ascii="Arial" w:hAnsi="Arial" w:cs="Arial"/>
        </w:rPr>
      </w:pPr>
      <w:r w:rsidRPr="00240E63">
        <w:rPr>
          <w:rFonts w:ascii="Arial" w:hAnsi="Arial" w:cs="Arial"/>
        </w:rPr>
        <w:t xml:space="preserve">Both advertisements highlight key skills such as leadership, people management, and effective communication, particularly in addressing customer escalations. While the specific responsibilities differ, both roles require candidates who can inspire teams and maintain service standards. A strong commitment to leadership and exceptional customer service is essential, along with the ability to resolve conflicts and </w:t>
      </w:r>
      <w:r w:rsidR="00FF0AE5" w:rsidRPr="00240E63">
        <w:rPr>
          <w:rFonts w:ascii="Arial" w:hAnsi="Arial" w:cs="Arial"/>
        </w:rPr>
        <w:t>prioritise</w:t>
      </w:r>
      <w:r w:rsidRPr="00240E63">
        <w:rPr>
          <w:rFonts w:ascii="Arial" w:hAnsi="Arial" w:cs="Arial"/>
        </w:rPr>
        <w:t xml:space="preserve"> tasks in a cross-functional environment.</w:t>
      </w:r>
    </w:p>
    <w:p w14:paraId="18798E08" w14:textId="4A538702" w:rsidR="001301D3" w:rsidRPr="00240E63" w:rsidRDefault="0063768D" w:rsidP="00240E63">
      <w:pPr>
        <w:spacing w:line="360" w:lineRule="auto"/>
        <w:rPr>
          <w:rFonts w:ascii="Arial" w:hAnsi="Arial" w:cs="Arial"/>
        </w:rPr>
      </w:pPr>
      <w:r w:rsidRPr="00240E63">
        <w:rPr>
          <w:rFonts w:ascii="Arial" w:hAnsi="Arial" w:cs="Arial"/>
          <w:noProof/>
        </w:rPr>
        <w:drawing>
          <wp:inline distT="0" distB="0" distL="0" distR="0" wp14:anchorId="016F3C0F" wp14:editId="3D5C20E3">
            <wp:extent cx="5731510" cy="420370"/>
            <wp:effectExtent l="0" t="0" r="2540" b="0"/>
            <wp:docPr id="6418862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86235" name="Picture 641886235"/>
                    <pic:cNvPicPr/>
                  </pic:nvPicPr>
                  <pic:blipFill>
                    <a:blip r:embed="rId9">
                      <a:extLst>
                        <a:ext uri="{28A0092B-C50C-407E-A947-70E740481C1C}">
                          <a14:useLocalDpi xmlns:a14="http://schemas.microsoft.com/office/drawing/2010/main" val="0"/>
                        </a:ext>
                      </a:extLst>
                    </a:blip>
                    <a:stretch>
                      <a:fillRect/>
                    </a:stretch>
                  </pic:blipFill>
                  <pic:spPr>
                    <a:xfrm>
                      <a:off x="0" y="0"/>
                      <a:ext cx="5731510" cy="420370"/>
                    </a:xfrm>
                    <a:prstGeom prst="rect">
                      <a:avLst/>
                    </a:prstGeom>
                  </pic:spPr>
                </pic:pic>
              </a:graphicData>
            </a:graphic>
          </wp:inline>
        </w:drawing>
      </w:r>
    </w:p>
    <w:p w14:paraId="2D14BD7B" w14:textId="53391AFE" w:rsidR="00765076" w:rsidRPr="00240E63" w:rsidRDefault="00A566BA" w:rsidP="00240E63">
      <w:pPr>
        <w:spacing w:line="360" w:lineRule="auto"/>
        <w:rPr>
          <w:rFonts w:ascii="Arial" w:hAnsi="Arial" w:cs="Arial"/>
          <w:b/>
          <w:bCs/>
        </w:rPr>
      </w:pPr>
      <w:r w:rsidRPr="00240E63">
        <w:rPr>
          <w:rFonts w:ascii="Arial" w:hAnsi="Arial" w:cs="Arial"/>
          <w:b/>
          <w:bCs/>
        </w:rPr>
        <w:t>Choose one shared skill and</w:t>
      </w:r>
      <w:r w:rsidR="00C43C84" w:rsidRPr="00240E63">
        <w:rPr>
          <w:rFonts w:ascii="Arial" w:hAnsi="Arial" w:cs="Arial"/>
          <w:b/>
          <w:bCs/>
        </w:rPr>
        <w:t xml:space="preserve"> e</w:t>
      </w:r>
      <w:r w:rsidRPr="00240E63">
        <w:rPr>
          <w:rFonts w:ascii="Arial" w:hAnsi="Arial" w:cs="Arial"/>
          <w:b/>
          <w:bCs/>
        </w:rPr>
        <w:t>xplain why that skill is important</w:t>
      </w:r>
      <w:r w:rsidR="000B46CD" w:rsidRPr="00240E63">
        <w:rPr>
          <w:rFonts w:ascii="Arial" w:hAnsi="Arial" w:cs="Arial"/>
          <w:b/>
          <w:bCs/>
        </w:rPr>
        <w:t>:</w:t>
      </w:r>
    </w:p>
    <w:p w14:paraId="15E78DAF" w14:textId="4CCF4300" w:rsidR="00696CA6" w:rsidRPr="00240E63" w:rsidRDefault="00696CA6" w:rsidP="00240E63">
      <w:pPr>
        <w:spacing w:line="360" w:lineRule="auto"/>
        <w:rPr>
          <w:rFonts w:ascii="Arial" w:hAnsi="Arial" w:cs="Arial"/>
        </w:rPr>
      </w:pPr>
      <w:r w:rsidRPr="00240E63">
        <w:rPr>
          <w:rFonts w:ascii="Arial" w:hAnsi="Arial" w:cs="Arial"/>
        </w:rPr>
        <w:t xml:space="preserve">Effective communication is a crucial </w:t>
      </w:r>
      <w:r w:rsidR="006948BD" w:rsidRPr="00240E63">
        <w:rPr>
          <w:rFonts w:ascii="Arial" w:hAnsi="Arial" w:cs="Arial"/>
        </w:rPr>
        <w:t>leadership skill</w:t>
      </w:r>
      <w:r w:rsidRPr="00240E63">
        <w:rPr>
          <w:rFonts w:ascii="Arial" w:hAnsi="Arial" w:cs="Arial"/>
        </w:rPr>
        <w:t>. It allows managers to set clear expectations, provide constructive feedback, and build positive relationships within their teams. In customer</w:t>
      </w:r>
      <w:r w:rsidR="00F659F8" w:rsidRPr="00240E63">
        <w:rPr>
          <w:rFonts w:ascii="Arial" w:hAnsi="Arial" w:cs="Arial"/>
        </w:rPr>
        <w:t xml:space="preserve"> </w:t>
      </w:r>
      <w:r w:rsidRPr="00240E63">
        <w:rPr>
          <w:rFonts w:ascii="Arial" w:hAnsi="Arial" w:cs="Arial"/>
        </w:rPr>
        <w:t xml:space="preserve">environments, leaders must communicate professionally </w:t>
      </w:r>
      <w:r w:rsidRPr="00240E63">
        <w:rPr>
          <w:rFonts w:ascii="Arial" w:hAnsi="Arial" w:cs="Arial"/>
        </w:rPr>
        <w:lastRenderedPageBreak/>
        <w:t xml:space="preserve">and empathetically when addressing client concerns, particularly during disputes. </w:t>
      </w:r>
      <w:r w:rsidR="00221733" w:rsidRPr="00240E63">
        <w:rPr>
          <w:rFonts w:ascii="Arial" w:hAnsi="Arial" w:cs="Arial"/>
        </w:rPr>
        <w:t xml:space="preserve">According to Zulkeifli et al. (2023), effective communication between managers and employees reduces misunderstandings and aligns individual efforts with organisational goals. </w:t>
      </w:r>
      <w:r w:rsidRPr="00240E63">
        <w:rPr>
          <w:rFonts w:ascii="Arial" w:hAnsi="Arial" w:cs="Arial"/>
        </w:rPr>
        <w:t xml:space="preserve">Clear communication reduces misunderstandings, enhances operational efficiency, and </w:t>
      </w:r>
      <w:r w:rsidR="000E2550" w:rsidRPr="00240E63">
        <w:rPr>
          <w:rFonts w:ascii="Arial" w:hAnsi="Arial" w:cs="Arial"/>
        </w:rPr>
        <w:t>promotes</w:t>
      </w:r>
      <w:r w:rsidRPr="00240E63">
        <w:rPr>
          <w:rFonts w:ascii="Arial" w:hAnsi="Arial" w:cs="Arial"/>
        </w:rPr>
        <w:t xml:space="preserve"> collaboration across departments, </w:t>
      </w:r>
      <w:r w:rsidR="006948BD" w:rsidRPr="00240E63">
        <w:rPr>
          <w:rFonts w:ascii="Arial" w:hAnsi="Arial" w:cs="Arial"/>
        </w:rPr>
        <w:t>driving</w:t>
      </w:r>
      <w:r w:rsidRPr="00240E63">
        <w:rPr>
          <w:rFonts w:ascii="Arial" w:hAnsi="Arial" w:cs="Arial"/>
        </w:rPr>
        <w:t xml:space="preserve"> employee engagement and customer satisfaction.</w:t>
      </w:r>
    </w:p>
    <w:p w14:paraId="56E16E6A" w14:textId="69D049D2" w:rsidR="00A86CFB" w:rsidRPr="00240E63" w:rsidRDefault="002468AD" w:rsidP="00240E63">
      <w:pPr>
        <w:spacing w:line="360" w:lineRule="auto"/>
        <w:rPr>
          <w:rFonts w:ascii="Arial" w:hAnsi="Arial" w:cs="Arial"/>
        </w:rPr>
      </w:pPr>
      <w:r w:rsidRPr="00240E63">
        <w:rPr>
          <w:rFonts w:ascii="Arial" w:hAnsi="Arial" w:cs="Arial"/>
        </w:rPr>
        <w:t>I have learned that effective communication in the workplace is crucial for clarity, especially when reordering items, managing stock, and engaging with customers. Clear communication during calls, face-to-face interactions, and emails ensures that information is conveyed accurately and professionally. By speaking politely, I can provide precise information, resolve issues quickly, and leave a positive impression of the organisation. Additionally, well-structured emails help prevent misunderstandings and ensure important records are maintained. Overall, clear communication reduces errors, builds trust, improves efficiency, and enables me to manage tasks and customer interactions confidently.</w:t>
      </w:r>
    </w:p>
    <w:p w14:paraId="4C9EE756" w14:textId="49BB3FEB" w:rsidR="00696CA6" w:rsidRPr="00240E63" w:rsidRDefault="00696CA6" w:rsidP="00240E63">
      <w:pPr>
        <w:spacing w:line="360" w:lineRule="auto"/>
        <w:rPr>
          <w:rFonts w:ascii="Arial" w:hAnsi="Arial" w:cs="Arial"/>
        </w:rPr>
      </w:pPr>
      <w:r w:rsidRPr="00240E63">
        <w:rPr>
          <w:rFonts w:ascii="Arial" w:hAnsi="Arial" w:cs="Arial"/>
        </w:rPr>
        <w:t xml:space="preserve">To minimise errors, leaders must prioritise clear communication and confirm understanding. </w:t>
      </w:r>
      <w:r w:rsidR="006948BD" w:rsidRPr="00240E63">
        <w:rPr>
          <w:rFonts w:ascii="Arial" w:hAnsi="Arial" w:cs="Arial"/>
        </w:rPr>
        <w:t>Using</w:t>
      </w:r>
      <w:r w:rsidRPr="00240E63">
        <w:rPr>
          <w:rFonts w:ascii="Arial" w:hAnsi="Arial" w:cs="Arial"/>
        </w:rPr>
        <w:t xml:space="preserve"> the Shannon–Weaver model (1949), team leaders can reduce communication noise by using straightforward language, providing clear explanations, and allowing for questions. Encouraging feedback helps reinforce understanding, ensuring messages are accurately received.</w:t>
      </w:r>
    </w:p>
    <w:p w14:paraId="5E33A686" w14:textId="200192CA" w:rsidR="00993379" w:rsidRPr="00240E63" w:rsidRDefault="004B2E6E" w:rsidP="00240E63">
      <w:pPr>
        <w:spacing w:line="360" w:lineRule="auto"/>
        <w:rPr>
          <w:rFonts w:ascii="Arial" w:hAnsi="Arial" w:cs="Arial"/>
        </w:rPr>
      </w:pPr>
      <w:r w:rsidRPr="00240E63">
        <w:rPr>
          <w:rFonts w:ascii="Arial" w:hAnsi="Arial" w:cs="Arial"/>
        </w:rPr>
        <w:t>Effective communication is vital for team performance and customer satisfaction. For customer service leaders, mastering this skill is essential, as it enables clear communication with both staff and clients. Additionally, it furthers employee engagement and enhances customer satisfaction, making it a key strategic skill for organisational success in customer service leadership.</w:t>
      </w:r>
    </w:p>
    <w:p w14:paraId="39D83104" w14:textId="77777777" w:rsidR="00791795" w:rsidRPr="00240E63" w:rsidRDefault="00791795" w:rsidP="00240E63">
      <w:pPr>
        <w:spacing w:line="360" w:lineRule="auto"/>
        <w:rPr>
          <w:rFonts w:ascii="Arial" w:hAnsi="Arial" w:cs="Arial"/>
        </w:rPr>
      </w:pPr>
    </w:p>
    <w:p w14:paraId="01BC48A8" w14:textId="77777777" w:rsidR="00791795" w:rsidRPr="00240E63" w:rsidRDefault="00791795" w:rsidP="00240E63">
      <w:pPr>
        <w:spacing w:line="360" w:lineRule="auto"/>
        <w:rPr>
          <w:rFonts w:ascii="Arial" w:hAnsi="Arial" w:cs="Arial"/>
        </w:rPr>
      </w:pPr>
    </w:p>
    <w:p w14:paraId="2F38BCB8" w14:textId="77777777" w:rsidR="00791795" w:rsidRPr="00240E63" w:rsidRDefault="00791795" w:rsidP="00240E63">
      <w:pPr>
        <w:spacing w:line="360" w:lineRule="auto"/>
        <w:rPr>
          <w:rFonts w:ascii="Arial" w:hAnsi="Arial" w:cs="Arial"/>
        </w:rPr>
      </w:pPr>
    </w:p>
    <w:p w14:paraId="3056045B" w14:textId="77777777" w:rsidR="00791795" w:rsidRPr="00240E63" w:rsidRDefault="00791795" w:rsidP="00240E63">
      <w:pPr>
        <w:spacing w:line="360" w:lineRule="auto"/>
        <w:rPr>
          <w:rFonts w:ascii="Arial" w:hAnsi="Arial" w:cs="Arial"/>
        </w:rPr>
      </w:pPr>
    </w:p>
    <w:p w14:paraId="4FC25B1C" w14:textId="77777777" w:rsidR="00791795" w:rsidRPr="00240E63" w:rsidRDefault="00791795" w:rsidP="00240E63">
      <w:pPr>
        <w:spacing w:line="360" w:lineRule="auto"/>
        <w:rPr>
          <w:rFonts w:ascii="Arial" w:hAnsi="Arial" w:cs="Arial"/>
        </w:rPr>
      </w:pPr>
    </w:p>
    <w:p w14:paraId="49F22843" w14:textId="40AAA249" w:rsidR="00791795" w:rsidRPr="00240E63" w:rsidRDefault="00791795" w:rsidP="00240E63">
      <w:pPr>
        <w:spacing w:line="360" w:lineRule="auto"/>
        <w:rPr>
          <w:rFonts w:ascii="Arial" w:hAnsi="Arial" w:cs="Arial"/>
          <w:b/>
          <w:bCs/>
        </w:rPr>
      </w:pPr>
      <w:r w:rsidRPr="00240E63">
        <w:rPr>
          <w:rFonts w:ascii="Arial" w:hAnsi="Arial" w:cs="Arial"/>
          <w:b/>
          <w:bCs/>
        </w:rPr>
        <w:lastRenderedPageBreak/>
        <w:t xml:space="preserve">Task 2: </w:t>
      </w:r>
    </w:p>
    <w:p w14:paraId="5261ED40" w14:textId="3FA92DC0" w:rsidR="00A82D48" w:rsidRPr="00240E63" w:rsidRDefault="007F5B94" w:rsidP="00240E63">
      <w:pPr>
        <w:spacing w:line="360" w:lineRule="auto"/>
        <w:rPr>
          <w:rFonts w:ascii="Arial" w:hAnsi="Arial" w:cs="Arial"/>
          <w:b/>
          <w:bCs/>
        </w:rPr>
      </w:pPr>
      <w:r w:rsidRPr="00240E63">
        <w:rPr>
          <w:rFonts w:ascii="Arial" w:hAnsi="Arial" w:cs="Arial"/>
          <w:b/>
          <w:bCs/>
        </w:rPr>
        <w:t>Self-Assessment</w:t>
      </w:r>
      <w:r w:rsidR="00381309" w:rsidRPr="00240E63">
        <w:rPr>
          <w:rFonts w:ascii="Arial" w:hAnsi="Arial" w:cs="Arial"/>
          <w:b/>
          <w:bCs/>
        </w:rPr>
        <w:t xml:space="preserve"> SWOT Analysis</w:t>
      </w:r>
      <w:r w:rsidR="00A82D48" w:rsidRPr="00240E63">
        <w:rPr>
          <w:rFonts w:ascii="Arial" w:hAnsi="Arial" w:cs="Arial"/>
          <w:b/>
          <w:bCs/>
        </w:rPr>
        <w:t xml:space="preserve">: </w:t>
      </w:r>
    </w:p>
    <w:p w14:paraId="0FE88CDB" w14:textId="26E4E5DF" w:rsidR="005840C9" w:rsidRPr="00240E63" w:rsidRDefault="008D468A" w:rsidP="00240E63">
      <w:pPr>
        <w:spacing w:line="360" w:lineRule="auto"/>
        <w:rPr>
          <w:rFonts w:ascii="Arial" w:hAnsi="Arial" w:cs="Arial"/>
        </w:rPr>
      </w:pPr>
      <w:r w:rsidRPr="00240E63">
        <w:rPr>
          <w:rFonts w:ascii="Arial" w:hAnsi="Arial" w:cs="Arial"/>
        </w:rPr>
        <w:t xml:space="preserve">Self-assessment is crucial for understanding my capabilities and areas for growth. Using a SWOT analysis, I can reflect on my strengths, weaknesses, opportunities, and threats regarding my employability and career development. </w:t>
      </w:r>
      <w:r w:rsidR="00FF2F66" w:rsidRPr="00240E63">
        <w:rPr>
          <w:rFonts w:ascii="Arial" w:hAnsi="Arial" w:cs="Arial"/>
        </w:rPr>
        <w:t xml:space="preserve">Pluchevskaya, Varlacheva and Andrienko (2017) argue that SWOT analysis can be adapted as a tool to support personal goal achievement and well-being. </w:t>
      </w:r>
      <w:r w:rsidRPr="00240E63">
        <w:rPr>
          <w:rFonts w:ascii="Arial" w:hAnsi="Arial" w:cs="Arial"/>
        </w:rPr>
        <w:t xml:space="preserve">This helps me strategically </w:t>
      </w:r>
      <w:r w:rsidR="00A540AC" w:rsidRPr="00240E63">
        <w:rPr>
          <w:rFonts w:ascii="Arial" w:hAnsi="Arial" w:cs="Arial"/>
        </w:rPr>
        <w:t>plan</w:t>
      </w:r>
      <w:r w:rsidRPr="00240E63">
        <w:rPr>
          <w:rFonts w:ascii="Arial" w:hAnsi="Arial" w:cs="Arial"/>
        </w:rPr>
        <w:t xml:space="preserve"> and set actionable goals to achieve my career aspirations.</w:t>
      </w:r>
    </w:p>
    <w:p w14:paraId="677061DB" w14:textId="77777777" w:rsidR="005840C9" w:rsidRPr="00240E63" w:rsidRDefault="005840C9" w:rsidP="00240E63">
      <w:pPr>
        <w:spacing w:line="360" w:lineRule="auto"/>
        <w:rPr>
          <w:rFonts w:ascii="Arial" w:hAnsi="Arial" w:cs="Arial"/>
          <w:b/>
          <w:bCs/>
        </w:rPr>
      </w:pPr>
      <w:r w:rsidRPr="00240E63">
        <w:rPr>
          <w:rFonts w:ascii="Arial" w:hAnsi="Arial" w:cs="Arial"/>
          <w:b/>
          <w:bCs/>
        </w:rPr>
        <w:t>Strengths</w:t>
      </w:r>
    </w:p>
    <w:p w14:paraId="01BD5DE8" w14:textId="6E083E5D" w:rsidR="00076D2E" w:rsidRPr="00240E63" w:rsidRDefault="0086249F" w:rsidP="00240E63">
      <w:pPr>
        <w:spacing w:line="360" w:lineRule="auto"/>
        <w:rPr>
          <w:rFonts w:ascii="Arial" w:hAnsi="Arial" w:cs="Arial"/>
        </w:rPr>
      </w:pPr>
      <w:r w:rsidRPr="00240E63">
        <w:rPr>
          <w:rFonts w:ascii="Arial" w:hAnsi="Arial" w:cs="Arial"/>
        </w:rPr>
        <w:t>One of my key strengths lies in my Defender personality type.</w:t>
      </w:r>
      <w:r w:rsidR="00CC599C" w:rsidRPr="00240E63">
        <w:rPr>
          <w:rFonts w:ascii="Arial" w:hAnsi="Arial" w:cs="Arial"/>
        </w:rPr>
        <w:t xml:space="preserve"> According to Myers and Briggs (1980), </w:t>
      </w:r>
      <w:r w:rsidR="002B7554" w:rsidRPr="00240E63">
        <w:rPr>
          <w:rFonts w:ascii="Arial" w:hAnsi="Arial" w:cs="Arial"/>
        </w:rPr>
        <w:t>defender personality types</w:t>
      </w:r>
      <w:r w:rsidR="00CC599C" w:rsidRPr="00240E63">
        <w:rPr>
          <w:rFonts w:ascii="Arial" w:hAnsi="Arial" w:cs="Arial"/>
        </w:rPr>
        <w:t xml:space="preserve"> are responsible, dependable, and </w:t>
      </w:r>
      <w:r w:rsidR="00BF2183" w:rsidRPr="00240E63">
        <w:rPr>
          <w:rFonts w:ascii="Arial" w:hAnsi="Arial" w:cs="Arial"/>
        </w:rPr>
        <w:t>detail oriented</w:t>
      </w:r>
      <w:r w:rsidR="00CC599C" w:rsidRPr="00240E63">
        <w:rPr>
          <w:rFonts w:ascii="Arial" w:hAnsi="Arial" w:cs="Arial"/>
        </w:rPr>
        <w:t>.</w:t>
      </w:r>
      <w:r w:rsidRPr="00240E63">
        <w:rPr>
          <w:rFonts w:ascii="Arial" w:hAnsi="Arial" w:cs="Arial"/>
        </w:rPr>
        <w:t xml:space="preserve"> I take pride in my ability to complete tasks accurately and consistently, and I am deeply committed to meeting deadlines. My natural empathy enables me to collaborate effectively within teams and cultivate positive relationships with colleagues and peers</w:t>
      </w:r>
      <w:r w:rsidR="00B55B7E" w:rsidRPr="00240E63">
        <w:rPr>
          <w:rFonts w:ascii="Arial" w:hAnsi="Arial" w:cs="Arial"/>
        </w:rPr>
        <w:t xml:space="preserve">. </w:t>
      </w:r>
    </w:p>
    <w:tbl>
      <w:tblPr>
        <w:tblStyle w:val="GridTable4-Accent5"/>
        <w:tblW w:w="0" w:type="auto"/>
        <w:tblLook w:val="04A0" w:firstRow="1" w:lastRow="0" w:firstColumn="1" w:lastColumn="0" w:noHBand="0" w:noVBand="1"/>
      </w:tblPr>
      <w:tblGrid>
        <w:gridCol w:w="3005"/>
        <w:gridCol w:w="3005"/>
        <w:gridCol w:w="3006"/>
      </w:tblGrid>
      <w:tr w:rsidR="002F294F" w:rsidRPr="00240E63" w14:paraId="09313E65" w14:textId="77777777" w:rsidTr="001246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10FF2FE4" w14:textId="77DBEAA9" w:rsidR="002F294F" w:rsidRPr="00240E63" w:rsidRDefault="001E779F" w:rsidP="00240E63">
            <w:pPr>
              <w:spacing w:line="360" w:lineRule="auto"/>
              <w:jc w:val="center"/>
              <w:rPr>
                <w:rFonts w:ascii="Arial" w:hAnsi="Arial" w:cs="Arial"/>
              </w:rPr>
            </w:pPr>
            <w:r w:rsidRPr="00240E63">
              <w:rPr>
                <w:rFonts w:ascii="Arial" w:hAnsi="Arial" w:cs="Arial"/>
              </w:rPr>
              <w:t>Strength</w:t>
            </w:r>
          </w:p>
        </w:tc>
        <w:tc>
          <w:tcPr>
            <w:tcW w:w="3005" w:type="dxa"/>
            <w:tcBorders>
              <w:left w:val="single" w:sz="4" w:space="0" w:color="auto"/>
            </w:tcBorders>
          </w:tcPr>
          <w:p w14:paraId="28DCE578" w14:textId="476CC4B8" w:rsidR="002F294F" w:rsidRPr="00240E63" w:rsidRDefault="001E779F"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Evidence</w:t>
            </w:r>
          </w:p>
        </w:tc>
        <w:tc>
          <w:tcPr>
            <w:tcW w:w="3006" w:type="dxa"/>
          </w:tcPr>
          <w:p w14:paraId="3D5BE371" w14:textId="1B1FA2FE" w:rsidR="002F294F" w:rsidRPr="00240E63" w:rsidRDefault="001E779F"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Impact on Employability</w:t>
            </w:r>
          </w:p>
        </w:tc>
      </w:tr>
      <w:tr w:rsidR="00F240CA" w:rsidRPr="00240E63" w14:paraId="3C2D6076" w14:textId="77777777" w:rsidTr="00124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tcBorders>
          </w:tcPr>
          <w:p w14:paraId="41336216" w14:textId="3F1D5BCC" w:rsidR="00F240CA" w:rsidRPr="00240E63" w:rsidRDefault="00F240CA" w:rsidP="00240E63">
            <w:pPr>
              <w:spacing w:line="360" w:lineRule="auto"/>
              <w:jc w:val="center"/>
              <w:rPr>
                <w:rFonts w:ascii="Arial" w:hAnsi="Arial" w:cs="Arial"/>
              </w:rPr>
            </w:pPr>
            <w:r w:rsidRPr="00240E63">
              <w:rPr>
                <w:rFonts w:ascii="Arial" w:hAnsi="Arial" w:cs="Arial"/>
              </w:rPr>
              <w:t>Defender Personality</w:t>
            </w:r>
          </w:p>
        </w:tc>
        <w:tc>
          <w:tcPr>
            <w:tcW w:w="3005" w:type="dxa"/>
          </w:tcPr>
          <w:p w14:paraId="6B46C513" w14:textId="7E988239" w:rsidR="00F240CA" w:rsidRPr="00240E63" w:rsidRDefault="00F240CA"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The personality test identified me as a Defender, a type known for its responsibility and dependability.</w:t>
            </w:r>
          </w:p>
        </w:tc>
        <w:tc>
          <w:tcPr>
            <w:tcW w:w="3006" w:type="dxa"/>
          </w:tcPr>
          <w:p w14:paraId="15035700" w14:textId="21B4D27B" w:rsidR="00F240CA" w:rsidRPr="00240E63" w:rsidRDefault="00F240CA"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Employers value dependable employees who consistently meet deadlines and maintain steady performance.</w:t>
            </w:r>
          </w:p>
        </w:tc>
      </w:tr>
      <w:tr w:rsidR="00442770" w:rsidRPr="00240E63" w14:paraId="2EEE5EDC" w14:textId="77777777" w:rsidTr="0012469C">
        <w:tc>
          <w:tcPr>
            <w:cnfStyle w:val="001000000000" w:firstRow="0" w:lastRow="0" w:firstColumn="1" w:lastColumn="0" w:oddVBand="0" w:evenVBand="0" w:oddHBand="0" w:evenHBand="0" w:firstRowFirstColumn="0" w:firstRowLastColumn="0" w:lastRowFirstColumn="0" w:lastRowLastColumn="0"/>
            <w:tcW w:w="3005" w:type="dxa"/>
          </w:tcPr>
          <w:p w14:paraId="33DA50F4" w14:textId="39105BC0" w:rsidR="00442770" w:rsidRPr="00240E63" w:rsidRDefault="00442770" w:rsidP="00240E63">
            <w:pPr>
              <w:spacing w:line="360" w:lineRule="auto"/>
              <w:jc w:val="center"/>
              <w:rPr>
                <w:rFonts w:ascii="Arial" w:hAnsi="Arial" w:cs="Arial"/>
              </w:rPr>
            </w:pPr>
            <w:r w:rsidRPr="00240E63">
              <w:rPr>
                <w:rFonts w:ascii="Arial" w:hAnsi="Arial" w:cs="Arial"/>
              </w:rPr>
              <w:t>Auditory Learner</w:t>
            </w:r>
          </w:p>
        </w:tc>
        <w:tc>
          <w:tcPr>
            <w:tcW w:w="3005" w:type="dxa"/>
          </w:tcPr>
          <w:p w14:paraId="5960826C" w14:textId="65CCFDA7" w:rsidR="00442770" w:rsidRPr="00240E63" w:rsidRDefault="00442770"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The learning style test indicated that I learn best through listening and verbal instruction.</w:t>
            </w:r>
          </w:p>
        </w:tc>
        <w:tc>
          <w:tcPr>
            <w:tcW w:w="3006" w:type="dxa"/>
          </w:tcPr>
          <w:p w14:paraId="667844A5" w14:textId="58BEF35F" w:rsidR="00442770" w:rsidRPr="00240E63" w:rsidRDefault="00442770"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It helps me follow instructions accurately and communicate effectively within teams.</w:t>
            </w:r>
          </w:p>
        </w:tc>
      </w:tr>
      <w:tr w:rsidR="00582733" w:rsidRPr="00240E63" w14:paraId="66417EA1" w14:textId="77777777" w:rsidTr="00124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9B9ED80" w14:textId="787480E4" w:rsidR="00582733" w:rsidRPr="00240E63" w:rsidRDefault="00582733" w:rsidP="00240E63">
            <w:pPr>
              <w:spacing w:line="360" w:lineRule="auto"/>
              <w:jc w:val="center"/>
              <w:rPr>
                <w:rFonts w:ascii="Arial" w:hAnsi="Arial" w:cs="Arial"/>
              </w:rPr>
            </w:pPr>
            <w:r w:rsidRPr="00240E63">
              <w:rPr>
                <w:rFonts w:ascii="Arial" w:hAnsi="Arial" w:cs="Arial"/>
              </w:rPr>
              <w:t>77% Money Motivated</w:t>
            </w:r>
          </w:p>
        </w:tc>
        <w:tc>
          <w:tcPr>
            <w:tcW w:w="3005" w:type="dxa"/>
          </w:tcPr>
          <w:p w14:paraId="3CD8F73B" w14:textId="1625AE65" w:rsidR="00582733" w:rsidRPr="00240E63" w:rsidRDefault="00582733"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Career Motivation Test result</w:t>
            </w:r>
          </w:p>
        </w:tc>
        <w:tc>
          <w:tcPr>
            <w:tcW w:w="3006" w:type="dxa"/>
          </w:tcPr>
          <w:p w14:paraId="6A9160F5" w14:textId="34B570F0" w:rsidR="00582733" w:rsidRPr="00240E63" w:rsidRDefault="00582733"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Financial incentives promote a strong work ethic, enhance productivity, and facilitate career advancement.</w:t>
            </w:r>
          </w:p>
        </w:tc>
      </w:tr>
      <w:tr w:rsidR="002A1F63" w:rsidRPr="00240E63" w14:paraId="7AC602CE" w14:textId="77777777" w:rsidTr="0012469C">
        <w:tc>
          <w:tcPr>
            <w:cnfStyle w:val="001000000000" w:firstRow="0" w:lastRow="0" w:firstColumn="1" w:lastColumn="0" w:oddVBand="0" w:evenVBand="0" w:oddHBand="0" w:evenHBand="0" w:firstRowFirstColumn="0" w:firstRowLastColumn="0" w:lastRowFirstColumn="0" w:lastRowLastColumn="0"/>
            <w:tcW w:w="3005" w:type="dxa"/>
          </w:tcPr>
          <w:p w14:paraId="79A3C857" w14:textId="69C58B76" w:rsidR="002A1F63" w:rsidRPr="00240E63" w:rsidRDefault="002A1F63" w:rsidP="00240E63">
            <w:pPr>
              <w:spacing w:line="360" w:lineRule="auto"/>
              <w:jc w:val="center"/>
              <w:rPr>
                <w:rFonts w:ascii="Arial" w:hAnsi="Arial" w:cs="Arial"/>
              </w:rPr>
            </w:pPr>
            <w:r w:rsidRPr="00240E63">
              <w:rPr>
                <w:rFonts w:ascii="Arial" w:eastAsia="Times New Roman" w:hAnsi="Arial" w:cs="Arial"/>
                <w:kern w:val="0"/>
                <w:lang w:eastAsia="en-GB"/>
                <w14:ligatures w14:val="none"/>
              </w:rPr>
              <w:lastRenderedPageBreak/>
              <w:t>Teamwork and cooperation</w:t>
            </w:r>
          </w:p>
        </w:tc>
        <w:tc>
          <w:tcPr>
            <w:tcW w:w="3005" w:type="dxa"/>
          </w:tcPr>
          <w:p w14:paraId="1B49BA5A" w14:textId="0B21AF70" w:rsidR="002A1F63" w:rsidRPr="00240E63" w:rsidRDefault="002A1F63"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Experience with group work and positive feedback from peers.</w:t>
            </w:r>
          </w:p>
        </w:tc>
        <w:tc>
          <w:tcPr>
            <w:tcW w:w="3006" w:type="dxa"/>
          </w:tcPr>
          <w:p w14:paraId="767ED533" w14:textId="4F394854" w:rsidR="002A1F63" w:rsidRPr="00240E63" w:rsidRDefault="002A1F63"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Collaboration and effective workplace relationships are essential.</w:t>
            </w:r>
          </w:p>
        </w:tc>
      </w:tr>
      <w:tr w:rsidR="008E6546" w:rsidRPr="00240E63" w14:paraId="10F2D3DE" w14:textId="77777777" w:rsidTr="00124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9668DA7" w14:textId="40B39D28" w:rsidR="008E6546" w:rsidRPr="00240E63" w:rsidRDefault="008E6546" w:rsidP="00240E63">
            <w:pPr>
              <w:spacing w:line="360" w:lineRule="auto"/>
              <w:jc w:val="center"/>
              <w:rPr>
                <w:rFonts w:ascii="Arial" w:hAnsi="Arial" w:cs="Arial"/>
              </w:rPr>
            </w:pPr>
            <w:r w:rsidRPr="00240E63">
              <w:rPr>
                <w:rFonts w:ascii="Arial" w:eastAsia="Times New Roman" w:hAnsi="Arial" w:cs="Arial"/>
                <w:kern w:val="0"/>
                <w:lang w:eastAsia="en-GB"/>
                <w14:ligatures w14:val="none"/>
              </w:rPr>
              <w:t>Academic commitment</w:t>
            </w:r>
          </w:p>
        </w:tc>
        <w:tc>
          <w:tcPr>
            <w:tcW w:w="3005" w:type="dxa"/>
          </w:tcPr>
          <w:p w14:paraId="0E54FA0A" w14:textId="5900C38D" w:rsidR="008E6546" w:rsidRPr="00240E63" w:rsidRDefault="008E6546"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Consistently completing assignments and attending classes.</w:t>
            </w:r>
          </w:p>
        </w:tc>
        <w:tc>
          <w:tcPr>
            <w:tcW w:w="3006" w:type="dxa"/>
          </w:tcPr>
          <w:p w14:paraId="6D091836" w14:textId="12103B1A" w:rsidR="008E6546" w:rsidRPr="00240E63" w:rsidRDefault="008E6546"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eastAsia="Times New Roman" w:hAnsi="Arial" w:cs="Arial"/>
                <w:kern w:val="0"/>
                <w:lang w:eastAsia="en-GB"/>
                <w14:ligatures w14:val="none"/>
              </w:rPr>
              <w:t>Shows discipline, responsibility, and the ability to achieve goals.</w:t>
            </w:r>
          </w:p>
        </w:tc>
      </w:tr>
    </w:tbl>
    <w:p w14:paraId="26808BE8" w14:textId="77777777" w:rsidR="000601B8" w:rsidRPr="00240E63" w:rsidRDefault="000601B8" w:rsidP="00240E63">
      <w:pPr>
        <w:spacing w:line="360" w:lineRule="auto"/>
        <w:rPr>
          <w:rFonts w:ascii="Arial" w:hAnsi="Arial" w:cs="Arial"/>
        </w:rPr>
      </w:pPr>
    </w:p>
    <w:p w14:paraId="4BB624DF" w14:textId="77777777" w:rsidR="002F1497" w:rsidRPr="00240E63" w:rsidRDefault="00B55B7E" w:rsidP="00240E63">
      <w:pPr>
        <w:spacing w:line="360" w:lineRule="auto"/>
        <w:rPr>
          <w:rFonts w:ascii="Arial" w:hAnsi="Arial" w:cs="Arial"/>
        </w:rPr>
      </w:pPr>
      <w:r w:rsidRPr="00240E63">
        <w:rPr>
          <w:rFonts w:ascii="Arial" w:hAnsi="Arial" w:cs="Arial"/>
        </w:rPr>
        <w:t xml:space="preserve">Employers highly value traits like reliability, teamwork, and accountability. In group projects, I consistently complete tasks on time and to a high standard, </w:t>
      </w:r>
      <w:r w:rsidR="000B2939" w:rsidRPr="00240E63">
        <w:rPr>
          <w:rFonts w:ascii="Arial" w:hAnsi="Arial" w:cs="Arial"/>
        </w:rPr>
        <w:t>highlighting</w:t>
      </w:r>
      <w:r w:rsidRPr="00240E63">
        <w:rPr>
          <w:rFonts w:ascii="Arial" w:hAnsi="Arial" w:cs="Arial"/>
        </w:rPr>
        <w:t xml:space="preserve"> my organisational skills and commitment to the team's success.</w:t>
      </w:r>
      <w:r w:rsidR="001D7E64" w:rsidRPr="00240E63">
        <w:rPr>
          <w:rFonts w:ascii="Arial" w:hAnsi="Arial" w:cs="Arial"/>
        </w:rPr>
        <w:t xml:space="preserve"> </w:t>
      </w:r>
      <w:r w:rsidR="00292777" w:rsidRPr="00240E63">
        <w:rPr>
          <w:rFonts w:ascii="Arial" w:hAnsi="Arial" w:cs="Arial"/>
        </w:rPr>
        <w:t>Yorke (2006)</w:t>
      </w:r>
      <w:r w:rsidR="00181816" w:rsidRPr="00240E63">
        <w:rPr>
          <w:rFonts w:ascii="Arial" w:hAnsi="Arial" w:cs="Arial"/>
        </w:rPr>
        <w:t xml:space="preserve"> </w:t>
      </w:r>
      <w:r w:rsidR="00D0473C" w:rsidRPr="00240E63">
        <w:rPr>
          <w:rFonts w:ascii="Arial" w:hAnsi="Arial" w:cs="Arial"/>
        </w:rPr>
        <w:t>believes that these behaviours reflect essential employability skills, such as time management and collaboration, which are vital for workplace success and career prospects.</w:t>
      </w:r>
    </w:p>
    <w:p w14:paraId="111B52AC" w14:textId="04FBD20E" w:rsidR="00404BD2" w:rsidRPr="00240E63" w:rsidRDefault="00E1667F" w:rsidP="00240E63">
      <w:pPr>
        <w:spacing w:line="360" w:lineRule="auto"/>
        <w:rPr>
          <w:rFonts w:ascii="Arial" w:hAnsi="Arial" w:cs="Arial"/>
        </w:rPr>
      </w:pPr>
      <w:r w:rsidRPr="00240E63">
        <w:rPr>
          <w:rFonts w:ascii="Arial" w:hAnsi="Arial" w:cs="Arial"/>
          <w:noProof/>
        </w:rPr>
        <w:drawing>
          <wp:inline distT="0" distB="0" distL="0" distR="0" wp14:anchorId="245A0FBC" wp14:editId="528B69FF">
            <wp:extent cx="5731510" cy="1950720"/>
            <wp:effectExtent l="0" t="0" r="2540" b="0"/>
            <wp:docPr id="17073247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24754" name="Picture 17073247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50720"/>
                    </a:xfrm>
                    <a:prstGeom prst="rect">
                      <a:avLst/>
                    </a:prstGeom>
                  </pic:spPr>
                </pic:pic>
              </a:graphicData>
            </a:graphic>
          </wp:inline>
        </w:drawing>
      </w:r>
    </w:p>
    <w:p w14:paraId="062350FE" w14:textId="5AFD3EFC" w:rsidR="00E1667F" w:rsidRPr="00240E63" w:rsidRDefault="00A90FAF" w:rsidP="00240E63">
      <w:pPr>
        <w:spacing w:line="360" w:lineRule="auto"/>
        <w:rPr>
          <w:rFonts w:ascii="Arial" w:hAnsi="Arial" w:cs="Arial"/>
        </w:rPr>
      </w:pPr>
      <w:r w:rsidRPr="00240E63">
        <w:rPr>
          <w:rFonts w:ascii="Arial" w:hAnsi="Arial" w:cs="Arial"/>
        </w:rPr>
        <w:t xml:space="preserve">I have a strong financial motivation, as evidenced by my 77% drive for financial incentives on the Career Motivation Test. This desire for financial stability enhances my ambition, productivity, and work ethic, pushing me to seek growth opportunities and perform at a high level. Herzberg (1959) suggests that salary influences performance and </w:t>
      </w:r>
      <w:r w:rsidR="0070597C" w:rsidRPr="00240E63">
        <w:rPr>
          <w:rFonts w:ascii="Arial" w:hAnsi="Arial" w:cs="Arial"/>
        </w:rPr>
        <w:t>purposeful</w:t>
      </w:r>
      <w:r w:rsidRPr="00240E63">
        <w:rPr>
          <w:rFonts w:ascii="Arial" w:hAnsi="Arial" w:cs="Arial"/>
        </w:rPr>
        <w:t xml:space="preserve"> behaviour, which aligns with my aspiration to advance </w:t>
      </w:r>
      <w:r w:rsidRPr="00240E63">
        <w:rPr>
          <w:rFonts w:ascii="Arial" w:hAnsi="Arial" w:cs="Arial"/>
        </w:rPr>
        <w:lastRenderedPageBreak/>
        <w:t>into higher responsibility roles while also pursuing long-term job satisfaction.</w:t>
      </w:r>
      <w:r w:rsidR="009D6E08" w:rsidRPr="00240E63">
        <w:rPr>
          <w:rFonts w:ascii="Arial" w:hAnsi="Arial" w:cs="Arial"/>
          <w:noProof/>
        </w:rPr>
        <w:drawing>
          <wp:inline distT="0" distB="0" distL="0" distR="0" wp14:anchorId="7BC98664" wp14:editId="34671D30">
            <wp:extent cx="5731510" cy="1412240"/>
            <wp:effectExtent l="0" t="0" r="2540" b="0"/>
            <wp:docPr id="1534006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00651" name="Picture 153400651"/>
                    <pic:cNvPicPr/>
                  </pic:nvPicPr>
                  <pic:blipFill>
                    <a:blip r:embed="rId11">
                      <a:extLst>
                        <a:ext uri="{28A0092B-C50C-407E-A947-70E740481C1C}">
                          <a14:useLocalDpi xmlns:a14="http://schemas.microsoft.com/office/drawing/2010/main" val="0"/>
                        </a:ext>
                      </a:extLst>
                    </a:blip>
                    <a:stretch>
                      <a:fillRect/>
                    </a:stretch>
                  </pic:blipFill>
                  <pic:spPr>
                    <a:xfrm>
                      <a:off x="0" y="0"/>
                      <a:ext cx="5731510" cy="1412240"/>
                    </a:xfrm>
                    <a:prstGeom prst="rect">
                      <a:avLst/>
                    </a:prstGeom>
                  </pic:spPr>
                </pic:pic>
              </a:graphicData>
            </a:graphic>
          </wp:inline>
        </w:drawing>
      </w:r>
    </w:p>
    <w:p w14:paraId="31E09B02" w14:textId="15B6D3AF" w:rsidR="005840C9" w:rsidRPr="00240E63" w:rsidRDefault="00302D78" w:rsidP="00240E63">
      <w:pPr>
        <w:spacing w:line="360" w:lineRule="auto"/>
        <w:rPr>
          <w:rFonts w:ascii="Arial" w:hAnsi="Arial" w:cs="Arial"/>
        </w:rPr>
      </w:pPr>
      <w:r w:rsidRPr="00240E63">
        <w:rPr>
          <w:rFonts w:ascii="Arial" w:hAnsi="Arial" w:cs="Arial"/>
        </w:rPr>
        <w:t>My Learning Style Test identifies me as an auditory learner, meaning I absorb information best through listening and discussions. This strength improves my participation in lectures and meetings, enhancing my communication and listening skills, which are vital for employability.</w:t>
      </w:r>
    </w:p>
    <w:p w14:paraId="10A7671C" w14:textId="77777777" w:rsidR="005840C9" w:rsidRPr="00240E63" w:rsidRDefault="005840C9" w:rsidP="00240E63">
      <w:pPr>
        <w:spacing w:line="360" w:lineRule="auto"/>
        <w:rPr>
          <w:rFonts w:ascii="Arial" w:hAnsi="Arial" w:cs="Arial"/>
          <w:b/>
          <w:bCs/>
        </w:rPr>
      </w:pPr>
      <w:r w:rsidRPr="00240E63">
        <w:rPr>
          <w:rFonts w:ascii="Arial" w:hAnsi="Arial" w:cs="Arial"/>
          <w:b/>
          <w:bCs/>
        </w:rPr>
        <w:t>Weaknesses</w:t>
      </w:r>
    </w:p>
    <w:p w14:paraId="4DA0AFBC" w14:textId="23F6236D" w:rsidR="009330AE" w:rsidRPr="00240E63" w:rsidRDefault="009330AE" w:rsidP="00240E63">
      <w:pPr>
        <w:spacing w:line="360" w:lineRule="auto"/>
        <w:rPr>
          <w:rFonts w:ascii="Arial" w:hAnsi="Arial" w:cs="Arial"/>
        </w:rPr>
      </w:pPr>
      <w:r w:rsidRPr="00240E63">
        <w:rPr>
          <w:rFonts w:ascii="Arial" w:hAnsi="Arial" w:cs="Arial"/>
        </w:rPr>
        <w:t>As a Defender personality type, I occasionally struggle with overcommitment. My desire to assist others and ensure tasks are completed correctly often leads me to take on too much responsibility, which can result in stress and challenges with delegating work</w:t>
      </w:r>
      <w:r w:rsidR="000B2939" w:rsidRPr="00240E63">
        <w:rPr>
          <w:rFonts w:ascii="Arial" w:hAnsi="Arial" w:cs="Arial"/>
        </w:rPr>
        <w:t xml:space="preserve">. </w:t>
      </w:r>
      <w:r w:rsidR="000C01E1" w:rsidRPr="00240E63">
        <w:rPr>
          <w:rFonts w:ascii="Arial" w:hAnsi="Arial" w:cs="Arial"/>
        </w:rPr>
        <w:t xml:space="preserve">Northouse (2019) believes that </w:t>
      </w:r>
      <w:r w:rsidR="00775943" w:rsidRPr="00240E63">
        <w:rPr>
          <w:rFonts w:ascii="Arial" w:hAnsi="Arial" w:cs="Arial"/>
        </w:rPr>
        <w:t>Effective managers delegate tasks to boost team performance and develop future leaders.</w:t>
      </w:r>
      <w:r w:rsidR="00953259" w:rsidRPr="00240E63">
        <w:rPr>
          <w:rFonts w:ascii="Arial" w:hAnsi="Arial" w:cs="Arial"/>
        </w:rPr>
        <w:t xml:space="preserve"> Without improving this skill, I may struggle in future supervisory roles.</w:t>
      </w:r>
    </w:p>
    <w:p w14:paraId="35424500" w14:textId="4B656B1C" w:rsidR="009330AE" w:rsidRPr="00240E63" w:rsidRDefault="00AE7DEE" w:rsidP="00240E63">
      <w:pPr>
        <w:spacing w:line="360" w:lineRule="auto"/>
        <w:rPr>
          <w:rFonts w:ascii="Arial" w:hAnsi="Arial" w:cs="Arial"/>
        </w:rPr>
      </w:pPr>
      <w:r w:rsidRPr="00240E63">
        <w:rPr>
          <w:rFonts w:ascii="Arial" w:hAnsi="Arial" w:cs="Arial"/>
          <w:noProof/>
        </w:rPr>
        <w:drawing>
          <wp:inline distT="0" distB="0" distL="0" distR="0" wp14:anchorId="0CCB00BE" wp14:editId="33C2C850">
            <wp:extent cx="5731510" cy="2155825"/>
            <wp:effectExtent l="0" t="0" r="2540" b="0"/>
            <wp:docPr id="18330488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48890" name="Picture 18330488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155825"/>
                    </a:xfrm>
                    <a:prstGeom prst="rect">
                      <a:avLst/>
                    </a:prstGeom>
                  </pic:spPr>
                </pic:pic>
              </a:graphicData>
            </a:graphic>
          </wp:inline>
        </w:drawing>
      </w:r>
    </w:p>
    <w:p w14:paraId="216DAD21" w14:textId="69368083" w:rsidR="009330AE" w:rsidRPr="00240E63" w:rsidRDefault="009330AE" w:rsidP="00240E63">
      <w:pPr>
        <w:spacing w:line="360" w:lineRule="auto"/>
        <w:rPr>
          <w:rFonts w:ascii="Arial" w:hAnsi="Arial" w:cs="Arial"/>
        </w:rPr>
      </w:pPr>
      <w:r w:rsidRPr="00240E63">
        <w:rPr>
          <w:rFonts w:ascii="Arial" w:hAnsi="Arial" w:cs="Arial"/>
        </w:rPr>
        <w:t xml:space="preserve">Another area of weakness is my high motivation </w:t>
      </w:r>
      <w:r w:rsidR="006948BD" w:rsidRPr="00240E63">
        <w:rPr>
          <w:rFonts w:ascii="Arial" w:hAnsi="Arial" w:cs="Arial"/>
        </w:rPr>
        <w:t>for</w:t>
      </w:r>
      <w:r w:rsidRPr="00240E63">
        <w:rPr>
          <w:rFonts w:ascii="Arial" w:hAnsi="Arial" w:cs="Arial"/>
        </w:rPr>
        <w:t xml:space="preserve"> financial incentives, which is 77%. </w:t>
      </w:r>
      <w:r w:rsidR="00843F06" w:rsidRPr="00240E63">
        <w:rPr>
          <w:rFonts w:ascii="Arial" w:hAnsi="Arial" w:cs="Arial"/>
        </w:rPr>
        <w:t xml:space="preserve">While financial stability is important, an overemphasis on monetary rewards can overshadow passion and job satisfaction. </w:t>
      </w:r>
      <w:r w:rsidR="000B2939" w:rsidRPr="00240E63">
        <w:rPr>
          <w:rFonts w:ascii="Arial" w:hAnsi="Arial" w:cs="Arial"/>
        </w:rPr>
        <w:t>It is</w:t>
      </w:r>
      <w:r w:rsidR="00843F06" w:rsidRPr="00240E63">
        <w:rPr>
          <w:rFonts w:ascii="Arial" w:hAnsi="Arial" w:cs="Arial"/>
        </w:rPr>
        <w:t xml:space="preserve"> essential to balance financial ambition with personal fulfilment and meaningful career growth.</w:t>
      </w:r>
    </w:p>
    <w:p w14:paraId="1EE86A36" w14:textId="120CDEDA" w:rsidR="0045246D" w:rsidRPr="00240E63" w:rsidRDefault="004B44A4" w:rsidP="00240E63">
      <w:pPr>
        <w:spacing w:line="360" w:lineRule="auto"/>
        <w:rPr>
          <w:rFonts w:ascii="Arial" w:hAnsi="Arial" w:cs="Arial"/>
        </w:rPr>
      </w:pPr>
      <w:r w:rsidRPr="00240E63">
        <w:rPr>
          <w:rFonts w:ascii="Arial" w:hAnsi="Arial" w:cs="Arial"/>
        </w:rPr>
        <w:lastRenderedPageBreak/>
        <w:t>As an auditory learner, I struggle to absorb information from purely visual or written materials without discussion. Therefore, I need to adapt my study strategies and expand my learning methods.</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5"/>
        <w:gridCol w:w="3005"/>
      </w:tblGrid>
      <w:tr w:rsidR="00F8072E" w:rsidRPr="00240E63" w14:paraId="4B44D81C" w14:textId="77777777" w:rsidTr="005A5D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Borders>
              <w:top w:val="none" w:sz="0" w:space="0" w:color="auto"/>
              <w:left w:val="none" w:sz="0" w:space="0" w:color="auto"/>
              <w:bottom w:val="none" w:sz="0" w:space="0" w:color="auto"/>
              <w:right w:val="none" w:sz="0" w:space="0" w:color="auto"/>
            </w:tcBorders>
          </w:tcPr>
          <w:p w14:paraId="7A4708A4" w14:textId="645E7A8E" w:rsidR="00F8072E" w:rsidRPr="00240E63" w:rsidRDefault="00F8072E" w:rsidP="00240E63">
            <w:pPr>
              <w:spacing w:line="360" w:lineRule="auto"/>
              <w:jc w:val="center"/>
              <w:rPr>
                <w:rFonts w:ascii="Arial" w:hAnsi="Arial" w:cs="Arial"/>
              </w:rPr>
            </w:pPr>
            <w:r w:rsidRPr="00240E63">
              <w:rPr>
                <w:rFonts w:ascii="Arial" w:hAnsi="Arial" w:cs="Arial"/>
              </w:rPr>
              <w:t>Weakness</w:t>
            </w:r>
          </w:p>
        </w:tc>
        <w:tc>
          <w:tcPr>
            <w:tcW w:w="3005" w:type="dxa"/>
            <w:tcBorders>
              <w:top w:val="none" w:sz="0" w:space="0" w:color="auto"/>
              <w:left w:val="none" w:sz="0" w:space="0" w:color="auto"/>
              <w:bottom w:val="none" w:sz="0" w:space="0" w:color="auto"/>
              <w:right w:val="none" w:sz="0" w:space="0" w:color="auto"/>
            </w:tcBorders>
          </w:tcPr>
          <w:p w14:paraId="12237AF6" w14:textId="152CDDE6" w:rsidR="00F8072E" w:rsidRPr="00240E63" w:rsidRDefault="00F8072E"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Evidence</w:t>
            </w:r>
          </w:p>
        </w:tc>
        <w:tc>
          <w:tcPr>
            <w:tcW w:w="3005" w:type="dxa"/>
            <w:tcBorders>
              <w:top w:val="none" w:sz="0" w:space="0" w:color="auto"/>
              <w:left w:val="none" w:sz="0" w:space="0" w:color="auto"/>
              <w:bottom w:val="none" w:sz="0" w:space="0" w:color="auto"/>
              <w:right w:val="none" w:sz="0" w:space="0" w:color="auto"/>
            </w:tcBorders>
          </w:tcPr>
          <w:p w14:paraId="7630DABF" w14:textId="26D63FCE" w:rsidR="00F8072E" w:rsidRPr="00240E63" w:rsidRDefault="00F8072E"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Impac</w:t>
            </w:r>
            <w:r w:rsidR="00E15389" w:rsidRPr="00240E63">
              <w:rPr>
                <w:rFonts w:ascii="Arial" w:hAnsi="Arial" w:cs="Arial"/>
              </w:rPr>
              <w:t>t on Employability</w:t>
            </w:r>
          </w:p>
        </w:tc>
      </w:tr>
      <w:tr w:rsidR="00397E5C" w:rsidRPr="00240E63" w14:paraId="3178FD7C" w14:textId="77777777" w:rsidTr="005A5D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2B23746D" w14:textId="5B2D0FDD" w:rsidR="00397E5C" w:rsidRPr="00240E63" w:rsidRDefault="00397E5C" w:rsidP="00240E63">
            <w:pPr>
              <w:spacing w:line="360" w:lineRule="auto"/>
              <w:jc w:val="center"/>
              <w:rPr>
                <w:rFonts w:ascii="Arial" w:hAnsi="Arial" w:cs="Arial"/>
              </w:rPr>
            </w:pPr>
            <w:r w:rsidRPr="00240E63">
              <w:rPr>
                <w:rFonts w:ascii="Arial" w:hAnsi="Arial" w:cs="Arial"/>
              </w:rPr>
              <w:t>A lack of confidence in unfamiliar environments.</w:t>
            </w:r>
          </w:p>
        </w:tc>
        <w:tc>
          <w:tcPr>
            <w:tcW w:w="3005" w:type="dxa"/>
            <w:vAlign w:val="center"/>
          </w:tcPr>
          <w:p w14:paraId="0A3653AA" w14:textId="2B547BA1" w:rsidR="00397E5C" w:rsidRPr="00240E63" w:rsidRDefault="00397E5C"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Personal reflection and feedback</w:t>
            </w:r>
            <w:r w:rsidR="006E630B" w:rsidRPr="00240E63">
              <w:rPr>
                <w:rFonts w:ascii="Arial" w:hAnsi="Arial" w:cs="Arial"/>
              </w:rPr>
              <w:t xml:space="preserve">. </w:t>
            </w:r>
          </w:p>
        </w:tc>
        <w:tc>
          <w:tcPr>
            <w:tcW w:w="3005" w:type="dxa"/>
            <w:vAlign w:val="center"/>
          </w:tcPr>
          <w:p w14:paraId="613460F8" w14:textId="06863C18" w:rsidR="00397E5C" w:rsidRPr="00240E63" w:rsidRDefault="00397E5C"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It can impact performance in interviews and professional settings.</w:t>
            </w:r>
          </w:p>
        </w:tc>
      </w:tr>
      <w:tr w:rsidR="00C976F3" w:rsidRPr="00240E63" w14:paraId="595A6EA5" w14:textId="77777777" w:rsidTr="005A5DC3">
        <w:tc>
          <w:tcPr>
            <w:cnfStyle w:val="001000000000" w:firstRow="0" w:lastRow="0" w:firstColumn="1" w:lastColumn="0" w:oddVBand="0" w:evenVBand="0" w:oddHBand="0" w:evenHBand="0" w:firstRowFirstColumn="0" w:firstRowLastColumn="0" w:lastRowFirstColumn="0" w:lastRowLastColumn="0"/>
            <w:tcW w:w="3006" w:type="dxa"/>
            <w:vAlign w:val="center"/>
          </w:tcPr>
          <w:p w14:paraId="09A14D66" w14:textId="4E1116B8" w:rsidR="00C976F3" w:rsidRPr="00240E63" w:rsidRDefault="00C976F3" w:rsidP="00240E63">
            <w:pPr>
              <w:spacing w:line="360" w:lineRule="auto"/>
              <w:jc w:val="center"/>
              <w:rPr>
                <w:rFonts w:ascii="Arial" w:hAnsi="Arial" w:cs="Arial"/>
              </w:rPr>
            </w:pPr>
            <w:r w:rsidRPr="00240E63">
              <w:rPr>
                <w:rFonts w:ascii="Arial" w:hAnsi="Arial" w:cs="Arial"/>
              </w:rPr>
              <w:t>Overcommitment and difficulty saying no</w:t>
            </w:r>
          </w:p>
        </w:tc>
        <w:tc>
          <w:tcPr>
            <w:tcW w:w="3005" w:type="dxa"/>
            <w:vAlign w:val="center"/>
          </w:tcPr>
          <w:p w14:paraId="0C23033F" w14:textId="51F28057" w:rsidR="00C976F3" w:rsidRPr="00240E63" w:rsidRDefault="00C976F3"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Defender personality tendency</w:t>
            </w:r>
            <w:r w:rsidR="006E630B" w:rsidRPr="00240E63">
              <w:rPr>
                <w:rFonts w:ascii="Arial" w:hAnsi="Arial" w:cs="Arial"/>
              </w:rPr>
              <w:t xml:space="preserve">. </w:t>
            </w:r>
          </w:p>
        </w:tc>
        <w:tc>
          <w:tcPr>
            <w:tcW w:w="3005" w:type="dxa"/>
            <w:vAlign w:val="center"/>
          </w:tcPr>
          <w:p w14:paraId="36403C6A" w14:textId="6632ACC0" w:rsidR="00C976F3" w:rsidRPr="00240E63" w:rsidRDefault="00672492"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It can</w:t>
            </w:r>
            <w:r w:rsidR="00C976F3" w:rsidRPr="00240E63">
              <w:rPr>
                <w:rFonts w:ascii="Arial" w:hAnsi="Arial" w:cs="Arial"/>
              </w:rPr>
              <w:t xml:space="preserve"> lead to stress and reduced productivity</w:t>
            </w:r>
            <w:r w:rsidR="001C692B" w:rsidRPr="00240E63">
              <w:rPr>
                <w:rFonts w:ascii="Arial" w:hAnsi="Arial" w:cs="Arial"/>
              </w:rPr>
              <w:t>.</w:t>
            </w:r>
          </w:p>
        </w:tc>
      </w:tr>
      <w:tr w:rsidR="000869E6" w:rsidRPr="00240E63" w14:paraId="3DDA59AA" w14:textId="77777777" w:rsidTr="005A5D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7958A16D" w14:textId="44280DE1" w:rsidR="000869E6" w:rsidRPr="00240E63" w:rsidRDefault="000869E6" w:rsidP="00240E63">
            <w:pPr>
              <w:spacing w:line="360" w:lineRule="auto"/>
              <w:jc w:val="center"/>
              <w:rPr>
                <w:rFonts w:ascii="Arial" w:hAnsi="Arial" w:cs="Arial"/>
              </w:rPr>
            </w:pPr>
            <w:r w:rsidRPr="00240E63">
              <w:rPr>
                <w:rFonts w:ascii="Arial" w:hAnsi="Arial" w:cs="Arial"/>
              </w:rPr>
              <w:t>Downplaying achievements</w:t>
            </w:r>
          </w:p>
        </w:tc>
        <w:tc>
          <w:tcPr>
            <w:tcW w:w="3005" w:type="dxa"/>
            <w:vAlign w:val="center"/>
          </w:tcPr>
          <w:p w14:paraId="5835DE90" w14:textId="63F7DE8B" w:rsidR="000869E6" w:rsidRPr="00240E63" w:rsidRDefault="002934F9"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 xml:space="preserve">Tendency to minimise personal accomplishments in feedback or self-assessment. </w:t>
            </w:r>
          </w:p>
        </w:tc>
        <w:tc>
          <w:tcPr>
            <w:tcW w:w="3005" w:type="dxa"/>
            <w:vAlign w:val="center"/>
          </w:tcPr>
          <w:p w14:paraId="25A81FD8" w14:textId="44FD22DB" w:rsidR="000869E6" w:rsidRPr="00240E63" w:rsidRDefault="00A06B5C"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It may hinder recognition of skills and contributions, limiting career advancement and visibility to potential employers.</w:t>
            </w:r>
          </w:p>
        </w:tc>
      </w:tr>
    </w:tbl>
    <w:p w14:paraId="41C47F0E" w14:textId="77777777" w:rsidR="00042D65" w:rsidRPr="00240E63" w:rsidRDefault="00042D65" w:rsidP="00240E63">
      <w:pPr>
        <w:spacing w:line="360" w:lineRule="auto"/>
        <w:rPr>
          <w:rFonts w:ascii="Arial" w:hAnsi="Arial" w:cs="Arial"/>
          <w:b/>
          <w:bCs/>
        </w:rPr>
      </w:pPr>
    </w:p>
    <w:p w14:paraId="2CB64E7A" w14:textId="6C4C2F6E" w:rsidR="005840C9" w:rsidRPr="00240E63" w:rsidRDefault="005840C9" w:rsidP="00240E63">
      <w:pPr>
        <w:spacing w:line="360" w:lineRule="auto"/>
        <w:rPr>
          <w:rFonts w:ascii="Arial" w:hAnsi="Arial" w:cs="Arial"/>
          <w:b/>
          <w:bCs/>
        </w:rPr>
      </w:pPr>
      <w:r w:rsidRPr="00240E63">
        <w:rPr>
          <w:rFonts w:ascii="Arial" w:hAnsi="Arial" w:cs="Arial"/>
          <w:b/>
          <w:bCs/>
        </w:rPr>
        <w:t>Opportunities</w:t>
      </w:r>
    </w:p>
    <w:p w14:paraId="6A93C9EA" w14:textId="758F82F1" w:rsidR="00076D2E" w:rsidRPr="00240E63" w:rsidRDefault="00196605" w:rsidP="00240E63">
      <w:pPr>
        <w:spacing w:line="360" w:lineRule="auto"/>
        <w:rPr>
          <w:rFonts w:ascii="Arial" w:hAnsi="Arial" w:cs="Arial"/>
        </w:rPr>
      </w:pPr>
      <w:r w:rsidRPr="00240E63">
        <w:rPr>
          <w:rFonts w:ascii="Arial" w:hAnsi="Arial" w:cs="Arial"/>
        </w:rPr>
        <w:t xml:space="preserve">I have numerous opportunities for personal and professional growth. My sense of responsibility and reliability make me well-suited for leadership roles that require trust and accountability. Pursuing employment and volunteering will help me gain practical experience, while my financial motivation drives me to seek career paths with clear advancement and rewards. By setting measurable goals, I can focus this motivation on my career progression. Additionally, recognising my auditory learning style enables me to enhance my knowledge through workshops and group discussions. </w:t>
      </w:r>
    </w:p>
    <w:tbl>
      <w:tblPr>
        <w:tblStyle w:val="GridTable4-Accent5"/>
        <w:tblW w:w="0" w:type="auto"/>
        <w:tblLook w:val="04A0" w:firstRow="1" w:lastRow="0" w:firstColumn="1" w:lastColumn="0" w:noHBand="0" w:noVBand="1"/>
      </w:tblPr>
      <w:tblGrid>
        <w:gridCol w:w="3005"/>
        <w:gridCol w:w="3005"/>
        <w:gridCol w:w="3006"/>
      </w:tblGrid>
      <w:tr w:rsidR="00C44048" w:rsidRPr="00240E63" w14:paraId="2F4385EA" w14:textId="77777777" w:rsidTr="008100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7180C9B1" w14:textId="0A5083C7" w:rsidR="00C44048" w:rsidRPr="00240E63" w:rsidRDefault="00E12366" w:rsidP="00240E63">
            <w:pPr>
              <w:spacing w:line="360" w:lineRule="auto"/>
              <w:jc w:val="center"/>
              <w:rPr>
                <w:rFonts w:ascii="Arial" w:hAnsi="Arial" w:cs="Arial"/>
              </w:rPr>
            </w:pPr>
            <w:r w:rsidRPr="00240E63">
              <w:rPr>
                <w:rFonts w:ascii="Arial" w:hAnsi="Arial" w:cs="Arial"/>
              </w:rPr>
              <w:t>Opportunities</w:t>
            </w:r>
          </w:p>
        </w:tc>
        <w:tc>
          <w:tcPr>
            <w:tcW w:w="3005" w:type="dxa"/>
            <w:tcBorders>
              <w:left w:val="single" w:sz="4" w:space="0" w:color="auto"/>
            </w:tcBorders>
          </w:tcPr>
          <w:p w14:paraId="74C68368" w14:textId="2F3D6AA4" w:rsidR="00C44048" w:rsidRPr="00240E63" w:rsidRDefault="00C44048"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Evidence</w:t>
            </w:r>
          </w:p>
        </w:tc>
        <w:tc>
          <w:tcPr>
            <w:tcW w:w="3006" w:type="dxa"/>
          </w:tcPr>
          <w:p w14:paraId="7EAC3393" w14:textId="7C40FFDA" w:rsidR="00C44048" w:rsidRPr="00240E63" w:rsidRDefault="00C44048" w:rsidP="00240E6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Impact on Employability</w:t>
            </w:r>
          </w:p>
        </w:tc>
      </w:tr>
      <w:tr w:rsidR="00BF4F60" w:rsidRPr="00240E63" w14:paraId="1026D1A5" w14:textId="77777777" w:rsidTr="00E820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tcBorders>
            <w:vAlign w:val="center"/>
          </w:tcPr>
          <w:p w14:paraId="4C75310F" w14:textId="376A4E5B" w:rsidR="00BF4F60" w:rsidRPr="00240E63" w:rsidRDefault="00BF4F60" w:rsidP="00240E63">
            <w:pPr>
              <w:spacing w:line="360" w:lineRule="auto"/>
              <w:jc w:val="center"/>
              <w:rPr>
                <w:rFonts w:ascii="Arial" w:hAnsi="Arial" w:cs="Arial"/>
              </w:rPr>
            </w:pPr>
            <w:r w:rsidRPr="00240E63">
              <w:rPr>
                <w:rFonts w:ascii="Arial" w:hAnsi="Arial" w:cs="Arial"/>
              </w:rPr>
              <w:t>University careers services</w:t>
            </w:r>
          </w:p>
        </w:tc>
        <w:tc>
          <w:tcPr>
            <w:tcW w:w="3005" w:type="dxa"/>
            <w:vAlign w:val="center"/>
          </w:tcPr>
          <w:p w14:paraId="46E7D820" w14:textId="732E1AEF" w:rsidR="00BF4F60" w:rsidRPr="00240E63" w:rsidRDefault="00BF4F60" w:rsidP="00240E63">
            <w:pPr>
              <w:tabs>
                <w:tab w:val="left" w:pos="1893"/>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Access to CV support, workshops, and career advice</w:t>
            </w:r>
          </w:p>
        </w:tc>
        <w:tc>
          <w:tcPr>
            <w:tcW w:w="3006" w:type="dxa"/>
            <w:vAlign w:val="center"/>
          </w:tcPr>
          <w:p w14:paraId="475B2EFF" w14:textId="08FA14EA" w:rsidR="00BF4F60" w:rsidRPr="00240E63" w:rsidRDefault="00BF4F60"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Helps improve employability skills and job readiness</w:t>
            </w:r>
            <w:r w:rsidR="001C692B" w:rsidRPr="00240E63">
              <w:rPr>
                <w:rFonts w:ascii="Arial" w:hAnsi="Arial" w:cs="Arial"/>
              </w:rPr>
              <w:t xml:space="preserve">. </w:t>
            </w:r>
          </w:p>
        </w:tc>
      </w:tr>
      <w:tr w:rsidR="00D54136" w:rsidRPr="00240E63" w14:paraId="41B4C848" w14:textId="77777777" w:rsidTr="00776A1C">
        <w:tc>
          <w:tcPr>
            <w:cnfStyle w:val="001000000000" w:firstRow="0" w:lastRow="0" w:firstColumn="1" w:lastColumn="0" w:oddVBand="0" w:evenVBand="0" w:oddHBand="0" w:evenHBand="0" w:firstRowFirstColumn="0" w:firstRowLastColumn="0" w:lastRowFirstColumn="0" w:lastRowLastColumn="0"/>
            <w:tcW w:w="3005" w:type="dxa"/>
            <w:vAlign w:val="center"/>
          </w:tcPr>
          <w:p w14:paraId="3C4554B9" w14:textId="0942F6BF" w:rsidR="00D54136" w:rsidRPr="00240E63" w:rsidRDefault="00D54136" w:rsidP="00240E63">
            <w:pPr>
              <w:spacing w:line="360" w:lineRule="auto"/>
              <w:jc w:val="center"/>
              <w:rPr>
                <w:rFonts w:ascii="Arial" w:hAnsi="Arial" w:cs="Arial"/>
              </w:rPr>
            </w:pPr>
            <w:r w:rsidRPr="00240E63">
              <w:rPr>
                <w:rFonts w:ascii="Arial" w:hAnsi="Arial" w:cs="Arial"/>
              </w:rPr>
              <w:lastRenderedPageBreak/>
              <w:t>Online courses and professional training</w:t>
            </w:r>
          </w:p>
        </w:tc>
        <w:tc>
          <w:tcPr>
            <w:tcW w:w="3005" w:type="dxa"/>
            <w:vAlign w:val="center"/>
          </w:tcPr>
          <w:p w14:paraId="4AD0165F" w14:textId="31AF9EC4" w:rsidR="00D54136" w:rsidRPr="00240E63" w:rsidRDefault="00D54136"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Access to learning platforms</w:t>
            </w:r>
          </w:p>
        </w:tc>
        <w:tc>
          <w:tcPr>
            <w:tcW w:w="3006" w:type="dxa"/>
            <w:vAlign w:val="center"/>
          </w:tcPr>
          <w:p w14:paraId="2BF71A32" w14:textId="2B3C53E5" w:rsidR="00D54136" w:rsidRPr="00240E63" w:rsidRDefault="00D54136"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Helps develop new skills and improve qualifications</w:t>
            </w:r>
            <w:r w:rsidR="001C692B" w:rsidRPr="00240E63">
              <w:rPr>
                <w:rFonts w:ascii="Arial" w:hAnsi="Arial" w:cs="Arial"/>
              </w:rPr>
              <w:t xml:space="preserve">. </w:t>
            </w:r>
          </w:p>
        </w:tc>
      </w:tr>
      <w:tr w:rsidR="008C698A" w:rsidRPr="00240E63" w14:paraId="42604707" w14:textId="77777777" w:rsidTr="00B135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4F743D02" w14:textId="3BFDD5BE" w:rsidR="008C698A" w:rsidRPr="00240E63" w:rsidRDefault="008C698A" w:rsidP="00240E63">
            <w:pPr>
              <w:spacing w:line="360" w:lineRule="auto"/>
              <w:jc w:val="center"/>
              <w:rPr>
                <w:rFonts w:ascii="Arial" w:hAnsi="Arial" w:cs="Arial"/>
              </w:rPr>
            </w:pPr>
            <w:r w:rsidRPr="00240E63">
              <w:rPr>
                <w:rFonts w:ascii="Arial" w:hAnsi="Arial" w:cs="Arial"/>
              </w:rPr>
              <w:t>Networking opportunities</w:t>
            </w:r>
          </w:p>
        </w:tc>
        <w:tc>
          <w:tcPr>
            <w:tcW w:w="3005" w:type="dxa"/>
            <w:vAlign w:val="center"/>
          </w:tcPr>
          <w:p w14:paraId="3955612D" w14:textId="4BFB2E31" w:rsidR="008C698A" w:rsidRPr="00240E63" w:rsidRDefault="008C698A"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Career fairs and LinkedIn</w:t>
            </w:r>
          </w:p>
        </w:tc>
        <w:tc>
          <w:tcPr>
            <w:tcW w:w="3006" w:type="dxa"/>
            <w:vAlign w:val="center"/>
          </w:tcPr>
          <w:p w14:paraId="1B7DC0F5" w14:textId="5A010971" w:rsidR="008C698A" w:rsidRPr="00240E63" w:rsidRDefault="008C698A"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Helps build professional connections and job opportunities</w:t>
            </w:r>
            <w:r w:rsidR="001C692B" w:rsidRPr="00240E63">
              <w:rPr>
                <w:rFonts w:ascii="Arial" w:hAnsi="Arial" w:cs="Arial"/>
              </w:rPr>
              <w:t xml:space="preserve">. </w:t>
            </w:r>
          </w:p>
        </w:tc>
      </w:tr>
    </w:tbl>
    <w:p w14:paraId="6BF98E24" w14:textId="77777777" w:rsidR="00145E63" w:rsidRPr="00240E63" w:rsidRDefault="00145E63" w:rsidP="00240E63">
      <w:pPr>
        <w:spacing w:line="360" w:lineRule="auto"/>
        <w:rPr>
          <w:rFonts w:ascii="Arial" w:hAnsi="Arial" w:cs="Arial"/>
        </w:rPr>
      </w:pPr>
    </w:p>
    <w:p w14:paraId="465033FB" w14:textId="77777777" w:rsidR="005840C9" w:rsidRPr="00240E63" w:rsidRDefault="005840C9" w:rsidP="00240E63">
      <w:pPr>
        <w:spacing w:line="360" w:lineRule="auto"/>
        <w:rPr>
          <w:rFonts w:ascii="Arial" w:hAnsi="Arial" w:cs="Arial"/>
          <w:b/>
          <w:bCs/>
        </w:rPr>
      </w:pPr>
      <w:r w:rsidRPr="00240E63">
        <w:rPr>
          <w:rFonts w:ascii="Arial" w:hAnsi="Arial" w:cs="Arial"/>
          <w:b/>
          <w:bCs/>
        </w:rPr>
        <w:t>Threats</w:t>
      </w:r>
    </w:p>
    <w:p w14:paraId="1C0E085C" w14:textId="44212601" w:rsidR="00042D65" w:rsidRPr="00240E63" w:rsidRDefault="00A05A2F" w:rsidP="00240E63">
      <w:pPr>
        <w:spacing w:line="360" w:lineRule="auto"/>
        <w:rPr>
          <w:rFonts w:ascii="Arial" w:hAnsi="Arial" w:cs="Arial"/>
        </w:rPr>
      </w:pPr>
      <w:r w:rsidRPr="00240E63">
        <w:rPr>
          <w:rFonts w:ascii="Arial" w:hAnsi="Arial" w:cs="Arial"/>
        </w:rPr>
        <w:t>Potential threats include competitive job markets and economic uncertainty. My focus on financial rewards makes me aware that limited salary growth in some industries may affect my job satisfaction. I must continuously develop my skills while being cautious of burnout from overcommitment; unmanaged stress can diminish performance (Maslach &amp; Leiter, 2016). Additionally, I should be wary of the risks associated with overworking and taking on extra responsibilities. Achieving a healthy work-life balance is essential for long-term success.</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BF7EF2" w:rsidRPr="00240E63" w14:paraId="512EBA84" w14:textId="77777777" w:rsidTr="009B4E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none" w:sz="0" w:space="0" w:color="auto"/>
              <w:left w:val="none" w:sz="0" w:space="0" w:color="auto"/>
              <w:bottom w:val="none" w:sz="0" w:space="0" w:color="auto"/>
              <w:right w:val="none" w:sz="0" w:space="0" w:color="auto"/>
            </w:tcBorders>
          </w:tcPr>
          <w:p w14:paraId="2566B98A" w14:textId="2749ABB9" w:rsidR="00BF7EF2" w:rsidRPr="00240E63" w:rsidRDefault="00BF7EF2" w:rsidP="00240E63">
            <w:pPr>
              <w:spacing w:line="360" w:lineRule="auto"/>
              <w:jc w:val="center"/>
              <w:rPr>
                <w:rFonts w:ascii="Arial" w:hAnsi="Arial" w:cs="Arial"/>
              </w:rPr>
            </w:pPr>
            <w:r w:rsidRPr="00240E63">
              <w:rPr>
                <w:rFonts w:ascii="Arial" w:hAnsi="Arial" w:cs="Arial"/>
              </w:rPr>
              <w:t>Weakness</w:t>
            </w:r>
          </w:p>
        </w:tc>
        <w:tc>
          <w:tcPr>
            <w:tcW w:w="3005" w:type="dxa"/>
            <w:tcBorders>
              <w:top w:val="none" w:sz="0" w:space="0" w:color="auto"/>
              <w:left w:val="none" w:sz="0" w:space="0" w:color="auto"/>
              <w:bottom w:val="none" w:sz="0" w:space="0" w:color="auto"/>
              <w:right w:val="none" w:sz="0" w:space="0" w:color="auto"/>
            </w:tcBorders>
          </w:tcPr>
          <w:p w14:paraId="70E8988E" w14:textId="74782DEB" w:rsidR="00BF7EF2" w:rsidRPr="00240E63" w:rsidRDefault="00BF7EF2"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Evidence</w:t>
            </w:r>
          </w:p>
        </w:tc>
        <w:tc>
          <w:tcPr>
            <w:tcW w:w="3006" w:type="dxa"/>
            <w:tcBorders>
              <w:top w:val="none" w:sz="0" w:space="0" w:color="auto"/>
              <w:left w:val="none" w:sz="0" w:space="0" w:color="auto"/>
              <w:bottom w:val="none" w:sz="0" w:space="0" w:color="auto"/>
              <w:right w:val="none" w:sz="0" w:space="0" w:color="auto"/>
            </w:tcBorders>
          </w:tcPr>
          <w:p w14:paraId="26316CFC" w14:textId="545A7441" w:rsidR="00BF7EF2" w:rsidRPr="00240E63" w:rsidRDefault="00BF7EF2"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Impact on Employability</w:t>
            </w:r>
          </w:p>
        </w:tc>
      </w:tr>
      <w:tr w:rsidR="00ED454F" w:rsidRPr="00240E63" w14:paraId="3C10017F" w14:textId="77777777" w:rsidTr="006B1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08B631EC" w14:textId="539FE95B" w:rsidR="00ED454F" w:rsidRPr="00240E63" w:rsidRDefault="00ED454F" w:rsidP="00240E63">
            <w:pPr>
              <w:spacing w:line="360" w:lineRule="auto"/>
              <w:jc w:val="center"/>
              <w:rPr>
                <w:rFonts w:ascii="Arial" w:hAnsi="Arial" w:cs="Arial"/>
              </w:rPr>
            </w:pPr>
            <w:r w:rsidRPr="00240E63">
              <w:rPr>
                <w:rFonts w:ascii="Arial" w:hAnsi="Arial" w:cs="Arial"/>
              </w:rPr>
              <w:t>High competition in the job market</w:t>
            </w:r>
          </w:p>
        </w:tc>
        <w:tc>
          <w:tcPr>
            <w:tcW w:w="3005" w:type="dxa"/>
          </w:tcPr>
          <w:p w14:paraId="50A5E7A6" w14:textId="32111690" w:rsidR="00ED454F" w:rsidRPr="00240E63" w:rsidRDefault="00F742C9"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Many graduates are applying for similar roles</w:t>
            </w:r>
            <w:r w:rsidR="00AB39B8" w:rsidRPr="00240E63">
              <w:rPr>
                <w:rFonts w:ascii="Arial" w:hAnsi="Arial" w:cs="Arial"/>
              </w:rPr>
              <w:t xml:space="preserve">. </w:t>
            </w:r>
          </w:p>
        </w:tc>
        <w:tc>
          <w:tcPr>
            <w:tcW w:w="3006" w:type="dxa"/>
          </w:tcPr>
          <w:p w14:paraId="07B4BEFF" w14:textId="1678FA54" w:rsidR="00ED454F" w:rsidRPr="00240E63" w:rsidRDefault="00AE2EA8"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Makes it harder to secure employment</w:t>
            </w:r>
            <w:r w:rsidR="00AB39B8" w:rsidRPr="00240E63">
              <w:rPr>
                <w:rFonts w:ascii="Arial" w:hAnsi="Arial" w:cs="Arial"/>
              </w:rPr>
              <w:t xml:space="preserve">. </w:t>
            </w:r>
          </w:p>
        </w:tc>
      </w:tr>
      <w:tr w:rsidR="004B356B" w:rsidRPr="00240E63" w14:paraId="5ED62EFB" w14:textId="77777777" w:rsidTr="00C94395">
        <w:tc>
          <w:tcPr>
            <w:cnfStyle w:val="001000000000" w:firstRow="0" w:lastRow="0" w:firstColumn="1" w:lastColumn="0" w:oddVBand="0" w:evenVBand="0" w:oddHBand="0" w:evenHBand="0" w:firstRowFirstColumn="0" w:firstRowLastColumn="0" w:lastRowFirstColumn="0" w:lastRowLastColumn="0"/>
            <w:tcW w:w="3005" w:type="dxa"/>
            <w:vAlign w:val="center"/>
          </w:tcPr>
          <w:p w14:paraId="4D163C34" w14:textId="314A1027" w:rsidR="004B356B" w:rsidRPr="00240E63" w:rsidRDefault="004B356B" w:rsidP="00240E63">
            <w:pPr>
              <w:spacing w:line="360" w:lineRule="auto"/>
              <w:jc w:val="center"/>
              <w:rPr>
                <w:rFonts w:ascii="Arial" w:hAnsi="Arial" w:cs="Arial"/>
              </w:rPr>
            </w:pPr>
            <w:r w:rsidRPr="00240E63">
              <w:rPr>
                <w:rFonts w:ascii="Arial" w:hAnsi="Arial" w:cs="Arial"/>
              </w:rPr>
              <w:t>Risk of burnout due to overcommitment</w:t>
            </w:r>
          </w:p>
        </w:tc>
        <w:tc>
          <w:tcPr>
            <w:tcW w:w="3005" w:type="dxa"/>
            <w:vAlign w:val="center"/>
          </w:tcPr>
          <w:p w14:paraId="69107346" w14:textId="69FE20EC" w:rsidR="004B356B" w:rsidRPr="00240E63" w:rsidRDefault="004B356B"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Defender personality tendency to overwork</w:t>
            </w:r>
            <w:r w:rsidR="00AB39B8" w:rsidRPr="00240E63">
              <w:rPr>
                <w:rFonts w:ascii="Arial" w:hAnsi="Arial" w:cs="Arial"/>
              </w:rPr>
              <w:t xml:space="preserve">. </w:t>
            </w:r>
          </w:p>
        </w:tc>
        <w:tc>
          <w:tcPr>
            <w:tcW w:w="3006" w:type="dxa"/>
          </w:tcPr>
          <w:p w14:paraId="37234336" w14:textId="1052BE1A" w:rsidR="004B356B" w:rsidRPr="00240E63" w:rsidRDefault="00672492" w:rsidP="00240E6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It can</w:t>
            </w:r>
            <w:r w:rsidR="00AB39B8" w:rsidRPr="00240E63">
              <w:rPr>
                <w:rFonts w:ascii="Arial" w:hAnsi="Arial" w:cs="Arial"/>
              </w:rPr>
              <w:t xml:space="preserve"> affect performance and well being</w:t>
            </w:r>
            <w:r w:rsidR="003335C3" w:rsidRPr="00240E63">
              <w:rPr>
                <w:rFonts w:ascii="Arial" w:hAnsi="Arial" w:cs="Arial"/>
              </w:rPr>
              <w:t xml:space="preserve">. </w:t>
            </w:r>
          </w:p>
        </w:tc>
      </w:tr>
      <w:tr w:rsidR="003335C3" w:rsidRPr="00240E63" w14:paraId="37EE7FC2" w14:textId="77777777" w:rsidTr="00A01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59D52E25" w14:textId="0A8C85CD" w:rsidR="003335C3" w:rsidRPr="00240E63" w:rsidRDefault="003335C3" w:rsidP="00240E63">
            <w:pPr>
              <w:spacing w:line="360" w:lineRule="auto"/>
              <w:jc w:val="center"/>
              <w:rPr>
                <w:rFonts w:ascii="Arial" w:hAnsi="Arial" w:cs="Arial"/>
              </w:rPr>
            </w:pPr>
            <w:r w:rsidRPr="00240E63">
              <w:rPr>
                <w:rFonts w:ascii="Arial" w:hAnsi="Arial" w:cs="Arial"/>
              </w:rPr>
              <w:t>Economic uncertainty</w:t>
            </w:r>
          </w:p>
        </w:tc>
        <w:tc>
          <w:tcPr>
            <w:tcW w:w="3005" w:type="dxa"/>
            <w:vAlign w:val="center"/>
          </w:tcPr>
          <w:p w14:paraId="62582EE9" w14:textId="5F2DB811" w:rsidR="003335C3" w:rsidRPr="00240E63" w:rsidRDefault="003335C3"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 xml:space="preserve">Changing job market conditions. </w:t>
            </w:r>
          </w:p>
        </w:tc>
        <w:tc>
          <w:tcPr>
            <w:tcW w:w="3006" w:type="dxa"/>
            <w:vAlign w:val="center"/>
          </w:tcPr>
          <w:p w14:paraId="6C0C88F1" w14:textId="670A7973" w:rsidR="003335C3" w:rsidRPr="00240E63" w:rsidRDefault="003335C3" w:rsidP="00240E6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40E63">
              <w:rPr>
                <w:rFonts w:ascii="Arial" w:hAnsi="Arial" w:cs="Arial"/>
              </w:rPr>
              <w:t xml:space="preserve">May reduce the availability of job opportunities. </w:t>
            </w:r>
          </w:p>
        </w:tc>
      </w:tr>
    </w:tbl>
    <w:p w14:paraId="2B4CD363" w14:textId="77777777" w:rsidR="00744546" w:rsidRPr="00240E63" w:rsidRDefault="00744546" w:rsidP="00240E63">
      <w:pPr>
        <w:spacing w:line="360" w:lineRule="auto"/>
        <w:rPr>
          <w:rFonts w:ascii="Arial" w:hAnsi="Arial" w:cs="Arial"/>
        </w:rPr>
      </w:pPr>
    </w:p>
    <w:p w14:paraId="700FCD1A" w14:textId="06F2CFD4" w:rsidR="00EA7FD5" w:rsidRPr="00240E63" w:rsidRDefault="00EA7FD5" w:rsidP="00240E63">
      <w:pPr>
        <w:spacing w:line="360" w:lineRule="auto"/>
        <w:rPr>
          <w:rFonts w:ascii="Arial" w:hAnsi="Arial" w:cs="Arial"/>
          <w:b/>
          <w:bCs/>
        </w:rPr>
      </w:pPr>
      <w:r w:rsidRPr="00240E63">
        <w:rPr>
          <w:rFonts w:ascii="Arial" w:hAnsi="Arial" w:cs="Arial"/>
          <w:b/>
          <w:bCs/>
        </w:rPr>
        <w:t>Conclusion</w:t>
      </w:r>
    </w:p>
    <w:p w14:paraId="035ABC74" w14:textId="554C91E3" w:rsidR="00BB60FE" w:rsidRPr="00240E63" w:rsidRDefault="007C0F35" w:rsidP="00240E63">
      <w:pPr>
        <w:spacing w:line="360" w:lineRule="auto"/>
        <w:rPr>
          <w:rFonts w:ascii="Arial" w:hAnsi="Arial" w:cs="Arial"/>
        </w:rPr>
      </w:pPr>
      <w:r w:rsidRPr="00240E63">
        <w:rPr>
          <w:rFonts w:ascii="Arial" w:hAnsi="Arial" w:cs="Arial"/>
        </w:rPr>
        <w:t xml:space="preserve">Through self-reflection, </w:t>
      </w:r>
      <w:r w:rsidR="006948BD" w:rsidRPr="00240E63">
        <w:rPr>
          <w:rFonts w:ascii="Arial" w:hAnsi="Arial" w:cs="Arial"/>
        </w:rPr>
        <w:t>I have</w:t>
      </w:r>
      <w:r w:rsidRPr="00240E63">
        <w:rPr>
          <w:rFonts w:ascii="Arial" w:hAnsi="Arial" w:cs="Arial"/>
        </w:rPr>
        <w:t xml:space="preserve"> </w:t>
      </w:r>
      <w:r w:rsidR="009B616F" w:rsidRPr="00240E63">
        <w:rPr>
          <w:rFonts w:ascii="Arial" w:hAnsi="Arial" w:cs="Arial"/>
        </w:rPr>
        <w:t>found</w:t>
      </w:r>
      <w:r w:rsidRPr="00240E63">
        <w:rPr>
          <w:rFonts w:ascii="Arial" w:hAnsi="Arial" w:cs="Arial"/>
        </w:rPr>
        <w:t xml:space="preserve"> that my Defender personality type, strong financial </w:t>
      </w:r>
      <w:r w:rsidR="006948BD" w:rsidRPr="00240E63">
        <w:rPr>
          <w:rFonts w:ascii="Arial" w:hAnsi="Arial" w:cs="Arial"/>
        </w:rPr>
        <w:t>motivation,</w:t>
      </w:r>
      <w:r w:rsidRPr="00240E63">
        <w:rPr>
          <w:rFonts w:ascii="Arial" w:hAnsi="Arial" w:cs="Arial"/>
        </w:rPr>
        <w:t xml:space="preserve"> and auditory learning style shape my </w:t>
      </w:r>
      <w:r w:rsidR="00895141" w:rsidRPr="00240E63">
        <w:rPr>
          <w:rFonts w:ascii="Arial" w:hAnsi="Arial" w:cs="Arial"/>
        </w:rPr>
        <w:t>approach to work and study</w:t>
      </w:r>
      <w:r w:rsidRPr="00240E63">
        <w:rPr>
          <w:rFonts w:ascii="Arial" w:hAnsi="Arial" w:cs="Arial"/>
        </w:rPr>
        <w:t xml:space="preserve">. My reliability and empathy form a solid foundation for employability. By managing my tendency to overcommit and balancing financial success with personal </w:t>
      </w:r>
      <w:r w:rsidR="00895141" w:rsidRPr="00240E63">
        <w:rPr>
          <w:rFonts w:ascii="Arial" w:hAnsi="Arial" w:cs="Arial"/>
        </w:rPr>
        <w:t>fulfilment</w:t>
      </w:r>
      <w:r w:rsidRPr="00240E63">
        <w:rPr>
          <w:rFonts w:ascii="Arial" w:hAnsi="Arial" w:cs="Arial"/>
        </w:rPr>
        <w:t>, I can continue to grow both professionally and personally</w:t>
      </w:r>
      <w:r w:rsidR="002F3BD7" w:rsidRPr="00240E63">
        <w:rPr>
          <w:rFonts w:ascii="Arial" w:hAnsi="Arial" w:cs="Arial"/>
        </w:rPr>
        <w:t xml:space="preserve">. </w:t>
      </w:r>
    </w:p>
    <w:p w14:paraId="2925B76B" w14:textId="77777777" w:rsidR="00312164" w:rsidRPr="00240E63" w:rsidRDefault="00312164" w:rsidP="00240E63">
      <w:pPr>
        <w:spacing w:line="360" w:lineRule="auto"/>
        <w:rPr>
          <w:rFonts w:ascii="Arial" w:hAnsi="Arial" w:cs="Arial"/>
        </w:rPr>
      </w:pPr>
    </w:p>
    <w:p w14:paraId="01C24BC1" w14:textId="0FAA666B" w:rsidR="000C7495" w:rsidRPr="00240E63" w:rsidRDefault="00B31012" w:rsidP="00240E63">
      <w:pPr>
        <w:spacing w:line="360" w:lineRule="auto"/>
        <w:rPr>
          <w:rFonts w:ascii="Arial" w:hAnsi="Arial" w:cs="Arial"/>
          <w:b/>
          <w:bCs/>
        </w:rPr>
      </w:pPr>
      <w:r w:rsidRPr="00240E63">
        <w:rPr>
          <w:rFonts w:ascii="Arial" w:hAnsi="Arial" w:cs="Arial"/>
          <w:b/>
          <w:bCs/>
        </w:rPr>
        <w:lastRenderedPageBreak/>
        <w:t>Evidence of readiness</w:t>
      </w:r>
    </w:p>
    <w:p w14:paraId="568AA2BE" w14:textId="77845586" w:rsidR="00846800" w:rsidRPr="00240E63" w:rsidRDefault="00846800" w:rsidP="00240E63">
      <w:pPr>
        <w:spacing w:line="360" w:lineRule="auto"/>
        <w:rPr>
          <w:rFonts w:ascii="Arial" w:hAnsi="Arial" w:cs="Arial"/>
        </w:rPr>
      </w:pPr>
      <w:r w:rsidRPr="00240E63">
        <w:rPr>
          <w:rFonts w:ascii="Arial" w:hAnsi="Arial" w:cs="Arial"/>
        </w:rPr>
        <w:t>My academic achievements reflect my discipline and commitment, demonstrating my reliability, an essential trait of my Defender personality. I have been able to attain high grades in my first semester.</w:t>
      </w:r>
    </w:p>
    <w:p w14:paraId="75C36828" w14:textId="15C9C288" w:rsidR="00053AB5" w:rsidRPr="00240E63" w:rsidRDefault="00053AB5" w:rsidP="00240E63">
      <w:pPr>
        <w:spacing w:line="360" w:lineRule="auto"/>
        <w:rPr>
          <w:rFonts w:ascii="Arial" w:hAnsi="Arial" w:cs="Arial"/>
        </w:rPr>
      </w:pPr>
      <w:r w:rsidRPr="00240E63">
        <w:rPr>
          <w:rFonts w:ascii="Arial" w:hAnsi="Arial" w:cs="Arial"/>
          <w:noProof/>
        </w:rPr>
        <w:drawing>
          <wp:inline distT="0" distB="0" distL="0" distR="0" wp14:anchorId="78389480" wp14:editId="64A365C5">
            <wp:extent cx="5731510" cy="1672590"/>
            <wp:effectExtent l="0" t="0" r="2540" b="3810"/>
            <wp:docPr id="381065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65855" name="Picture 381065855"/>
                    <pic:cNvPicPr/>
                  </pic:nvPicPr>
                  <pic:blipFill>
                    <a:blip r:embed="rId13">
                      <a:extLst>
                        <a:ext uri="{28A0092B-C50C-407E-A947-70E740481C1C}">
                          <a14:useLocalDpi xmlns:a14="http://schemas.microsoft.com/office/drawing/2010/main" val="0"/>
                        </a:ext>
                      </a:extLst>
                    </a:blip>
                    <a:stretch>
                      <a:fillRect/>
                    </a:stretch>
                  </pic:blipFill>
                  <pic:spPr>
                    <a:xfrm>
                      <a:off x="0" y="0"/>
                      <a:ext cx="5731510" cy="1672590"/>
                    </a:xfrm>
                    <a:prstGeom prst="rect">
                      <a:avLst/>
                    </a:prstGeom>
                  </pic:spPr>
                </pic:pic>
              </a:graphicData>
            </a:graphic>
          </wp:inline>
        </w:drawing>
      </w:r>
    </w:p>
    <w:p w14:paraId="28E886FA" w14:textId="5BBCA7B2" w:rsidR="00394CC1" w:rsidRPr="00240E63" w:rsidRDefault="00394CC1" w:rsidP="00240E63">
      <w:pPr>
        <w:spacing w:line="360" w:lineRule="auto"/>
        <w:rPr>
          <w:rFonts w:ascii="Arial" w:hAnsi="Arial" w:cs="Arial"/>
        </w:rPr>
      </w:pPr>
      <w:r w:rsidRPr="00240E63">
        <w:rPr>
          <w:rFonts w:ascii="Arial" w:hAnsi="Arial" w:cs="Arial"/>
        </w:rPr>
        <w:t>In group projects, I demonstrated teamwork, communication, and critical thinking by actively participating in discussions and contributing ideas. As the group leader in our teamwork module, I organised our team effectively, allowing us to finish ahead of schedule and have ample time to prepare for our presentation.</w:t>
      </w:r>
    </w:p>
    <w:p w14:paraId="565DCB0D" w14:textId="58015103" w:rsidR="00394CC1" w:rsidRPr="00240E63" w:rsidRDefault="00394CC1" w:rsidP="00240E63">
      <w:pPr>
        <w:spacing w:line="360" w:lineRule="auto"/>
        <w:rPr>
          <w:rFonts w:ascii="Arial" w:hAnsi="Arial" w:cs="Arial"/>
        </w:rPr>
      </w:pPr>
      <w:r w:rsidRPr="00240E63">
        <w:rPr>
          <w:rFonts w:ascii="Arial" w:hAnsi="Arial" w:cs="Arial"/>
        </w:rPr>
        <w:t>My work experience and volunteering have given me insights into workplace expectations, especially regarding punctuality and professionalism</w:t>
      </w:r>
      <w:r w:rsidR="001D5213" w:rsidRPr="00240E63">
        <w:rPr>
          <w:rFonts w:ascii="Arial" w:hAnsi="Arial" w:cs="Arial"/>
        </w:rPr>
        <w:t>, which are</w:t>
      </w:r>
      <w:r w:rsidRPr="00240E63">
        <w:rPr>
          <w:rFonts w:ascii="Arial" w:hAnsi="Arial" w:cs="Arial"/>
        </w:rPr>
        <w:t xml:space="preserve"> valued in employability. Additionally, I have helped grow my current job's business and successfully launched my own online venture, achieving profitability for the first time.</w:t>
      </w:r>
    </w:p>
    <w:p w14:paraId="5EB018B4" w14:textId="4261C7AD" w:rsidR="00312164" w:rsidRPr="00240E63" w:rsidRDefault="000A2774" w:rsidP="00240E63">
      <w:pPr>
        <w:spacing w:line="360" w:lineRule="auto"/>
        <w:rPr>
          <w:rFonts w:ascii="Arial" w:hAnsi="Arial" w:cs="Arial"/>
        </w:rPr>
      </w:pPr>
      <w:r w:rsidRPr="00240E63">
        <w:rPr>
          <w:rFonts w:ascii="Arial" w:hAnsi="Arial" w:cs="Arial"/>
        </w:rPr>
        <w:t xml:space="preserve">After taking Tasha Eurich's quiz, </w:t>
      </w:r>
      <w:r w:rsidR="007A0D12" w:rsidRPr="00240E63">
        <w:rPr>
          <w:rFonts w:ascii="Arial" w:hAnsi="Arial" w:cs="Arial"/>
        </w:rPr>
        <w:t>I</w:t>
      </w:r>
      <w:r w:rsidRPr="00240E63">
        <w:rPr>
          <w:rFonts w:ascii="Arial" w:hAnsi="Arial" w:cs="Arial"/>
        </w:rPr>
        <w:t xml:space="preserve"> have strong </w:t>
      </w:r>
      <w:r w:rsidR="00672492" w:rsidRPr="00240E63">
        <w:rPr>
          <w:rFonts w:ascii="Arial" w:hAnsi="Arial" w:cs="Arial"/>
        </w:rPr>
        <w:t>self-awareness both internally and externally</w:t>
      </w:r>
      <w:r w:rsidRPr="00240E63">
        <w:rPr>
          <w:rFonts w:ascii="Arial" w:hAnsi="Arial" w:cs="Arial"/>
        </w:rPr>
        <w:t xml:space="preserve">. To confirm this, I was advised to have someone close to me take the quiz about me. Eurich (2018) states that self-awareness is understanding one’s values and emotions while </w:t>
      </w:r>
      <w:r w:rsidR="00867A34" w:rsidRPr="00240E63">
        <w:rPr>
          <w:rFonts w:ascii="Arial" w:hAnsi="Arial" w:cs="Arial"/>
        </w:rPr>
        <w:t>recognising</w:t>
      </w:r>
      <w:r w:rsidRPr="00240E63">
        <w:rPr>
          <w:rFonts w:ascii="Arial" w:hAnsi="Arial" w:cs="Arial"/>
        </w:rPr>
        <w:t xml:space="preserve"> how others perceive us, which enhances personal growth and relationships. My analysis indicates that I reflect on my thoughts</w:t>
      </w:r>
      <w:r w:rsidR="00312164" w:rsidRPr="00240E63">
        <w:rPr>
          <w:rFonts w:ascii="Arial" w:hAnsi="Arial" w:cs="Arial"/>
        </w:rPr>
        <w:t xml:space="preserve"> </w:t>
      </w:r>
      <w:r w:rsidRPr="00240E63">
        <w:rPr>
          <w:rFonts w:ascii="Arial" w:hAnsi="Arial" w:cs="Arial"/>
        </w:rPr>
        <w:t xml:space="preserve">and </w:t>
      </w:r>
      <w:r w:rsidR="00867A34" w:rsidRPr="00240E63">
        <w:rPr>
          <w:rFonts w:ascii="Arial" w:hAnsi="Arial" w:cs="Arial"/>
        </w:rPr>
        <w:t>behaviours</w:t>
      </w:r>
      <w:r w:rsidRPr="00240E63">
        <w:rPr>
          <w:rFonts w:ascii="Arial" w:hAnsi="Arial" w:cs="Arial"/>
        </w:rPr>
        <w:t xml:space="preserve"> and am open to feedback, supporting my personal development and relationship effectiveness.</w:t>
      </w:r>
    </w:p>
    <w:p w14:paraId="2161198C" w14:textId="3C3603AD" w:rsidR="00913E33" w:rsidRPr="00240E63" w:rsidRDefault="00913E33" w:rsidP="00240E63">
      <w:pPr>
        <w:spacing w:line="360" w:lineRule="auto"/>
        <w:rPr>
          <w:rFonts w:ascii="Arial" w:hAnsi="Arial" w:cs="Arial"/>
        </w:rPr>
      </w:pPr>
      <w:r w:rsidRPr="00240E63">
        <w:rPr>
          <w:rFonts w:ascii="Arial" w:hAnsi="Arial" w:cs="Arial"/>
          <w:noProof/>
        </w:rPr>
        <w:lastRenderedPageBreak/>
        <w:drawing>
          <wp:anchor distT="0" distB="0" distL="114300" distR="114300" simplePos="0" relativeHeight="251658240" behindDoc="0" locked="0" layoutInCell="1" allowOverlap="1" wp14:anchorId="552CB4BF" wp14:editId="67A36604">
            <wp:simplePos x="0" y="0"/>
            <wp:positionH relativeFrom="margin">
              <wp:posOffset>-83332</wp:posOffset>
            </wp:positionH>
            <wp:positionV relativeFrom="paragraph">
              <wp:posOffset>195</wp:posOffset>
            </wp:positionV>
            <wp:extent cx="6036310" cy="2743835"/>
            <wp:effectExtent l="0" t="0" r="2540" b="0"/>
            <wp:wrapTopAndBottom/>
            <wp:docPr id="472452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452664" name="Picture 472452664"/>
                    <pic:cNvPicPr/>
                  </pic:nvPicPr>
                  <pic:blipFill>
                    <a:blip r:embed="rId14">
                      <a:extLst>
                        <a:ext uri="{28A0092B-C50C-407E-A947-70E740481C1C}">
                          <a14:useLocalDpi xmlns:a14="http://schemas.microsoft.com/office/drawing/2010/main" val="0"/>
                        </a:ext>
                      </a:extLst>
                    </a:blip>
                    <a:stretch>
                      <a:fillRect/>
                    </a:stretch>
                  </pic:blipFill>
                  <pic:spPr>
                    <a:xfrm>
                      <a:off x="0" y="0"/>
                      <a:ext cx="6036310" cy="2743835"/>
                    </a:xfrm>
                    <a:prstGeom prst="rect">
                      <a:avLst/>
                    </a:prstGeom>
                  </pic:spPr>
                </pic:pic>
              </a:graphicData>
            </a:graphic>
            <wp14:sizeRelH relativeFrom="margin">
              <wp14:pctWidth>0</wp14:pctWidth>
            </wp14:sizeRelH>
            <wp14:sizeRelV relativeFrom="margin">
              <wp14:pctHeight>0</wp14:pctHeight>
            </wp14:sizeRelV>
          </wp:anchor>
        </w:drawing>
      </w:r>
    </w:p>
    <w:p w14:paraId="0F7846AC" w14:textId="77777777" w:rsidR="00076D2E" w:rsidRPr="00240E63" w:rsidRDefault="00076D2E" w:rsidP="00240E63">
      <w:pPr>
        <w:spacing w:line="360" w:lineRule="auto"/>
        <w:rPr>
          <w:rFonts w:ascii="Arial" w:hAnsi="Arial" w:cs="Arial"/>
          <w:b/>
          <w:bCs/>
        </w:rPr>
      </w:pPr>
    </w:p>
    <w:p w14:paraId="5A02113E" w14:textId="77777777" w:rsidR="00076D2E" w:rsidRPr="00240E63" w:rsidRDefault="00076D2E" w:rsidP="00240E63">
      <w:pPr>
        <w:spacing w:line="360" w:lineRule="auto"/>
        <w:rPr>
          <w:rFonts w:ascii="Arial" w:hAnsi="Arial" w:cs="Arial"/>
          <w:b/>
          <w:bCs/>
        </w:rPr>
      </w:pPr>
    </w:p>
    <w:p w14:paraId="20984132" w14:textId="77777777" w:rsidR="00076D2E" w:rsidRPr="00240E63" w:rsidRDefault="00076D2E" w:rsidP="00240E63">
      <w:pPr>
        <w:spacing w:line="360" w:lineRule="auto"/>
        <w:rPr>
          <w:rFonts w:ascii="Arial" w:hAnsi="Arial" w:cs="Arial"/>
          <w:b/>
          <w:bCs/>
        </w:rPr>
      </w:pPr>
    </w:p>
    <w:p w14:paraId="71882162" w14:textId="77777777" w:rsidR="00076D2E" w:rsidRPr="00240E63" w:rsidRDefault="00076D2E" w:rsidP="00240E63">
      <w:pPr>
        <w:spacing w:line="360" w:lineRule="auto"/>
        <w:rPr>
          <w:rFonts w:ascii="Arial" w:hAnsi="Arial" w:cs="Arial"/>
          <w:b/>
          <w:bCs/>
        </w:rPr>
      </w:pPr>
    </w:p>
    <w:p w14:paraId="50990D6E" w14:textId="77777777" w:rsidR="00076D2E" w:rsidRPr="00240E63" w:rsidRDefault="00076D2E" w:rsidP="00240E63">
      <w:pPr>
        <w:spacing w:line="360" w:lineRule="auto"/>
        <w:rPr>
          <w:rFonts w:ascii="Arial" w:hAnsi="Arial" w:cs="Arial"/>
          <w:b/>
          <w:bCs/>
        </w:rPr>
      </w:pPr>
    </w:p>
    <w:p w14:paraId="4BD36203" w14:textId="77777777" w:rsidR="00076D2E" w:rsidRPr="00240E63" w:rsidRDefault="00076D2E" w:rsidP="00240E63">
      <w:pPr>
        <w:spacing w:line="360" w:lineRule="auto"/>
        <w:rPr>
          <w:rFonts w:ascii="Arial" w:hAnsi="Arial" w:cs="Arial"/>
          <w:b/>
          <w:bCs/>
        </w:rPr>
      </w:pPr>
    </w:p>
    <w:p w14:paraId="1E62ACDA" w14:textId="77777777" w:rsidR="00076D2E" w:rsidRPr="00240E63" w:rsidRDefault="00076D2E" w:rsidP="00240E63">
      <w:pPr>
        <w:spacing w:line="360" w:lineRule="auto"/>
        <w:rPr>
          <w:rFonts w:ascii="Arial" w:hAnsi="Arial" w:cs="Arial"/>
          <w:b/>
          <w:bCs/>
        </w:rPr>
      </w:pPr>
    </w:p>
    <w:p w14:paraId="407219FE" w14:textId="77777777" w:rsidR="00076D2E" w:rsidRPr="00240E63" w:rsidRDefault="00076D2E" w:rsidP="00240E63">
      <w:pPr>
        <w:spacing w:line="360" w:lineRule="auto"/>
        <w:rPr>
          <w:rFonts w:ascii="Arial" w:hAnsi="Arial" w:cs="Arial"/>
          <w:b/>
          <w:bCs/>
        </w:rPr>
      </w:pPr>
    </w:p>
    <w:p w14:paraId="05D00A4F" w14:textId="77777777" w:rsidR="00076D2E" w:rsidRPr="00240E63" w:rsidRDefault="00076D2E" w:rsidP="00240E63">
      <w:pPr>
        <w:spacing w:line="360" w:lineRule="auto"/>
        <w:rPr>
          <w:rFonts w:ascii="Arial" w:hAnsi="Arial" w:cs="Arial"/>
          <w:b/>
          <w:bCs/>
        </w:rPr>
      </w:pPr>
    </w:p>
    <w:p w14:paraId="361F416A" w14:textId="77777777" w:rsidR="00076D2E" w:rsidRPr="00240E63" w:rsidRDefault="00076D2E" w:rsidP="00240E63">
      <w:pPr>
        <w:spacing w:line="360" w:lineRule="auto"/>
        <w:rPr>
          <w:rFonts w:ascii="Arial" w:hAnsi="Arial" w:cs="Arial"/>
          <w:b/>
          <w:bCs/>
        </w:rPr>
      </w:pPr>
    </w:p>
    <w:p w14:paraId="4A01F11B" w14:textId="77777777" w:rsidR="00076D2E" w:rsidRPr="00240E63" w:rsidRDefault="00076D2E" w:rsidP="00240E63">
      <w:pPr>
        <w:spacing w:line="360" w:lineRule="auto"/>
        <w:rPr>
          <w:rFonts w:ascii="Arial" w:hAnsi="Arial" w:cs="Arial"/>
          <w:b/>
          <w:bCs/>
        </w:rPr>
      </w:pPr>
    </w:p>
    <w:p w14:paraId="4C5554FE" w14:textId="77777777" w:rsidR="00076D2E" w:rsidRPr="00240E63" w:rsidRDefault="00076D2E" w:rsidP="00240E63">
      <w:pPr>
        <w:spacing w:line="360" w:lineRule="auto"/>
        <w:rPr>
          <w:rFonts w:ascii="Arial" w:hAnsi="Arial" w:cs="Arial"/>
          <w:b/>
          <w:bCs/>
        </w:rPr>
      </w:pPr>
    </w:p>
    <w:p w14:paraId="266313CB" w14:textId="77777777" w:rsidR="00076D2E" w:rsidRPr="00240E63" w:rsidRDefault="00076D2E" w:rsidP="00240E63">
      <w:pPr>
        <w:spacing w:line="360" w:lineRule="auto"/>
        <w:rPr>
          <w:rFonts w:ascii="Arial" w:hAnsi="Arial" w:cs="Arial"/>
          <w:b/>
          <w:bCs/>
        </w:rPr>
      </w:pPr>
    </w:p>
    <w:p w14:paraId="5A0D2922" w14:textId="77777777" w:rsidR="00076D2E" w:rsidRPr="00240E63" w:rsidRDefault="00076D2E" w:rsidP="00240E63">
      <w:pPr>
        <w:spacing w:line="360" w:lineRule="auto"/>
        <w:rPr>
          <w:rFonts w:ascii="Arial" w:hAnsi="Arial" w:cs="Arial"/>
          <w:b/>
          <w:bCs/>
        </w:rPr>
      </w:pPr>
    </w:p>
    <w:p w14:paraId="1E475728" w14:textId="77777777" w:rsidR="00076D2E" w:rsidRPr="00240E63" w:rsidRDefault="00076D2E" w:rsidP="00240E63">
      <w:pPr>
        <w:spacing w:line="360" w:lineRule="auto"/>
        <w:rPr>
          <w:rFonts w:ascii="Arial" w:hAnsi="Arial" w:cs="Arial"/>
          <w:b/>
          <w:bCs/>
        </w:rPr>
      </w:pPr>
    </w:p>
    <w:p w14:paraId="667D2A04" w14:textId="77777777" w:rsidR="002E4EBA" w:rsidRPr="00240E63" w:rsidRDefault="002E4EBA" w:rsidP="00240E63">
      <w:pPr>
        <w:spacing w:line="360" w:lineRule="auto"/>
        <w:rPr>
          <w:rFonts w:ascii="Arial" w:hAnsi="Arial" w:cs="Arial"/>
          <w:b/>
          <w:bCs/>
        </w:rPr>
      </w:pPr>
    </w:p>
    <w:p w14:paraId="07EBF7BA" w14:textId="58DE62B2" w:rsidR="00076D2E" w:rsidRPr="00240E63" w:rsidRDefault="00076D2E" w:rsidP="00240E63">
      <w:pPr>
        <w:spacing w:line="360" w:lineRule="auto"/>
        <w:rPr>
          <w:rFonts w:ascii="Arial" w:hAnsi="Arial" w:cs="Arial"/>
          <w:b/>
          <w:bCs/>
        </w:rPr>
      </w:pPr>
      <w:r w:rsidRPr="00240E63">
        <w:rPr>
          <w:rFonts w:ascii="Arial" w:hAnsi="Arial" w:cs="Arial"/>
          <w:b/>
          <w:bCs/>
        </w:rPr>
        <w:lastRenderedPageBreak/>
        <w:t>Task 3:</w:t>
      </w:r>
    </w:p>
    <w:p w14:paraId="028B4176" w14:textId="3537F902" w:rsidR="00076D2E" w:rsidRPr="00240E63" w:rsidRDefault="00076D2E" w:rsidP="00240E63">
      <w:pPr>
        <w:spacing w:line="360" w:lineRule="auto"/>
        <w:rPr>
          <w:rFonts w:ascii="Arial" w:hAnsi="Arial" w:cs="Arial"/>
          <w:b/>
          <w:bCs/>
        </w:rPr>
      </w:pPr>
      <w:r w:rsidRPr="00240E63">
        <w:rPr>
          <w:rFonts w:ascii="Arial" w:hAnsi="Arial" w:cs="Arial"/>
          <w:b/>
          <w:bCs/>
        </w:rPr>
        <w:t>Employment Goals</w:t>
      </w:r>
      <w:r w:rsidR="00672492" w:rsidRPr="00240E63">
        <w:rPr>
          <w:rFonts w:ascii="Arial" w:hAnsi="Arial" w:cs="Arial"/>
          <w:b/>
          <w:bCs/>
        </w:rPr>
        <w:t>:</w:t>
      </w:r>
    </w:p>
    <w:p w14:paraId="41214A03" w14:textId="1DFC0574" w:rsidR="00B60A6B" w:rsidRPr="00240E63" w:rsidRDefault="003D305D" w:rsidP="00240E63">
      <w:pPr>
        <w:spacing w:line="360" w:lineRule="auto"/>
        <w:rPr>
          <w:rFonts w:ascii="Arial" w:hAnsi="Arial" w:cs="Arial"/>
        </w:rPr>
      </w:pPr>
      <w:r w:rsidRPr="00240E63">
        <w:rPr>
          <w:rFonts w:ascii="Arial" w:hAnsi="Arial" w:cs="Arial"/>
        </w:rPr>
        <w:t>My SWOT analysis identifies key weaknesses affecting my employability, including a lack of confidence in unfamiliar environments, difficulty saying no due to overcommitment, and downplaying my achievements. My short-term goal is to prepare for job interviews by building confidence, effectively communicating my accomplishments, and enhancing my self-presentation skills. As highlighted by Robbins and Judge (2017), confidence is essential in professional settings, influencing both performance and adaptability. By strengthening my confidence, I will be better prepared for interviews and better able to showcase my skills.</w:t>
      </w:r>
    </w:p>
    <w:p w14:paraId="43CC3588" w14:textId="2E7AB01B" w:rsidR="006A16EC" w:rsidRPr="00240E63" w:rsidRDefault="00C40330" w:rsidP="00240E63">
      <w:pPr>
        <w:spacing w:line="360" w:lineRule="auto"/>
        <w:rPr>
          <w:rFonts w:ascii="Arial" w:hAnsi="Arial" w:cs="Arial"/>
        </w:rPr>
      </w:pPr>
      <w:r>
        <w:rPr>
          <w:rFonts w:ascii="Arial" w:hAnsi="Arial" w:cs="Arial"/>
        </w:rPr>
        <w:t>My</w:t>
      </w:r>
      <w:r w:rsidR="00AF43A1" w:rsidRPr="00240E63">
        <w:rPr>
          <w:rFonts w:ascii="Arial" w:hAnsi="Arial" w:cs="Arial"/>
        </w:rPr>
        <w:t xml:space="preserve"> short-term goal is to manage overcommitment by </w:t>
      </w:r>
      <w:r w:rsidR="00754F4B" w:rsidRPr="00240E63">
        <w:rPr>
          <w:rFonts w:ascii="Arial" w:hAnsi="Arial" w:cs="Arial"/>
        </w:rPr>
        <w:t>prioritising</w:t>
      </w:r>
      <w:r w:rsidR="00AF43A1" w:rsidRPr="00240E63">
        <w:rPr>
          <w:rFonts w:ascii="Arial" w:hAnsi="Arial" w:cs="Arial"/>
        </w:rPr>
        <w:t xml:space="preserve"> responsibilities and setting realistic limits. While my dependability is a strength, taking on too much can lower productivity and increase stress. Locke and Latham (2002) suggest that clear goals enhance focus and performance. By effectively managing my workload, I can improve my reliability and reduce the risk of burnout.</w:t>
      </w:r>
    </w:p>
    <w:p w14:paraId="348B5DEE" w14:textId="1C1DF757" w:rsidR="00240E63" w:rsidRDefault="002E1C76" w:rsidP="00240E63">
      <w:pPr>
        <w:pStyle w:val="Heading1"/>
        <w:spacing w:line="360" w:lineRule="auto"/>
        <w:rPr>
          <w:rFonts w:ascii="Arial" w:hAnsi="Arial" w:cs="Arial"/>
          <w:color w:val="auto"/>
          <w:sz w:val="24"/>
          <w:szCs w:val="24"/>
        </w:rPr>
      </w:pPr>
      <w:r>
        <w:rPr>
          <w:rFonts w:ascii="Arial" w:hAnsi="Arial" w:cs="Arial"/>
          <w:color w:val="auto"/>
          <w:sz w:val="24"/>
          <w:szCs w:val="24"/>
        </w:rPr>
        <w:t>My long-term goal is to secure a junior accountant position in the accounting and finance sector and eventually become a fully qualified accountant. This path requires attention to detail, confidence in presenting financial information, effective communication with clients and colleagues, and the ability to meet deadlines. As noted by the CBI (2021), employers value candidates who can articulate their contributions effectively. By addressing my weaknesses now, I aim to enhance my readiness for the accounting profession and support my long-term career and financial stability.</w:t>
      </w:r>
    </w:p>
    <w:p w14:paraId="298138C9" w14:textId="77777777" w:rsidR="00240E63" w:rsidRDefault="00240E63" w:rsidP="00240E63">
      <w:pPr>
        <w:rPr>
          <w:rFonts w:ascii="Arial" w:hAnsi="Arial" w:cs="Arial"/>
        </w:rPr>
      </w:pPr>
    </w:p>
    <w:p w14:paraId="304E25BA" w14:textId="77777777" w:rsidR="00240E63" w:rsidRDefault="00240E63" w:rsidP="00240E63">
      <w:pPr>
        <w:rPr>
          <w:rFonts w:ascii="Arial" w:hAnsi="Arial" w:cs="Arial"/>
        </w:rPr>
      </w:pPr>
    </w:p>
    <w:p w14:paraId="3C3824C5" w14:textId="77777777" w:rsidR="00240E63" w:rsidRDefault="00240E63" w:rsidP="00240E63">
      <w:pPr>
        <w:rPr>
          <w:rFonts w:ascii="Arial" w:hAnsi="Arial" w:cs="Arial"/>
        </w:rPr>
      </w:pPr>
    </w:p>
    <w:p w14:paraId="42CF9F56" w14:textId="77777777" w:rsidR="00240E63" w:rsidRDefault="00240E63" w:rsidP="00240E63">
      <w:pPr>
        <w:rPr>
          <w:rFonts w:ascii="Arial" w:hAnsi="Arial" w:cs="Arial"/>
        </w:rPr>
      </w:pPr>
    </w:p>
    <w:p w14:paraId="50F61520" w14:textId="77777777" w:rsidR="0082578E" w:rsidRDefault="0082578E" w:rsidP="00240E63">
      <w:pPr>
        <w:rPr>
          <w:rFonts w:ascii="Arial" w:hAnsi="Arial" w:cs="Arial"/>
        </w:rPr>
      </w:pPr>
    </w:p>
    <w:p w14:paraId="133E3A22" w14:textId="77777777" w:rsidR="00240E63" w:rsidRDefault="00240E63" w:rsidP="00240E63">
      <w:pPr>
        <w:rPr>
          <w:rFonts w:ascii="Arial" w:hAnsi="Arial" w:cs="Arial"/>
        </w:rPr>
      </w:pPr>
    </w:p>
    <w:p w14:paraId="678F9E64" w14:textId="77777777" w:rsidR="00240E63" w:rsidRPr="00240E63" w:rsidRDefault="00240E63" w:rsidP="00240E63">
      <w:pPr>
        <w:rPr>
          <w:rFonts w:ascii="Arial" w:hAnsi="Arial" w:cs="Arial"/>
        </w:rPr>
      </w:pPr>
    </w:p>
    <w:p w14:paraId="275A7EFA" w14:textId="181A81F3" w:rsidR="00240E63" w:rsidRPr="00240E63" w:rsidRDefault="00240E63" w:rsidP="00240E63">
      <w:pPr>
        <w:rPr>
          <w:rFonts w:ascii="Arial" w:hAnsi="Arial" w:cs="Arial"/>
          <w:b/>
          <w:bCs/>
        </w:rPr>
      </w:pPr>
      <w:r w:rsidRPr="00240E63">
        <w:rPr>
          <w:rFonts w:ascii="Arial" w:hAnsi="Arial" w:cs="Arial"/>
          <w:b/>
          <w:bCs/>
        </w:rPr>
        <w:lastRenderedPageBreak/>
        <w:t>Personal Development Plan</w:t>
      </w:r>
      <w:r>
        <w:rPr>
          <w:rFonts w:ascii="Arial" w:hAnsi="Arial" w:cs="Arial"/>
          <w:b/>
          <w:bCs/>
        </w:rPr>
        <w:t>:</w:t>
      </w:r>
    </w:p>
    <w:tbl>
      <w:tblPr>
        <w:tblStyle w:val="GridTable4-Accent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134"/>
        <w:gridCol w:w="2835"/>
        <w:gridCol w:w="1701"/>
        <w:gridCol w:w="1701"/>
      </w:tblGrid>
      <w:tr w:rsidR="000B4686" w:rsidRPr="00240E63" w14:paraId="3808763B" w14:textId="77777777" w:rsidTr="00DF3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none" w:sz="0" w:space="0" w:color="auto"/>
              <w:left w:val="none" w:sz="0" w:space="0" w:color="auto"/>
              <w:bottom w:val="none" w:sz="0" w:space="0" w:color="auto"/>
              <w:right w:val="none" w:sz="0" w:space="0" w:color="auto"/>
            </w:tcBorders>
          </w:tcPr>
          <w:p w14:paraId="547AE8C3" w14:textId="625EFC25" w:rsidR="00764E0A" w:rsidRPr="00240E63" w:rsidRDefault="002F0DB4" w:rsidP="00240E63">
            <w:pPr>
              <w:spacing w:line="360" w:lineRule="auto"/>
              <w:jc w:val="center"/>
              <w:rPr>
                <w:rFonts w:ascii="Arial" w:hAnsi="Arial" w:cs="Arial"/>
              </w:rPr>
            </w:pPr>
            <w:r w:rsidRPr="00240E63">
              <w:rPr>
                <w:rFonts w:ascii="Arial" w:hAnsi="Arial" w:cs="Arial"/>
              </w:rPr>
              <w:t>O</w:t>
            </w:r>
            <w:r w:rsidR="00DA2BA8" w:rsidRPr="00240E63">
              <w:rPr>
                <w:rFonts w:ascii="Arial" w:hAnsi="Arial" w:cs="Arial"/>
              </w:rPr>
              <w:t>bjectives</w:t>
            </w:r>
          </w:p>
        </w:tc>
        <w:tc>
          <w:tcPr>
            <w:tcW w:w="1134" w:type="dxa"/>
            <w:tcBorders>
              <w:top w:val="none" w:sz="0" w:space="0" w:color="auto"/>
              <w:left w:val="none" w:sz="0" w:space="0" w:color="auto"/>
              <w:bottom w:val="none" w:sz="0" w:space="0" w:color="auto"/>
              <w:right w:val="none" w:sz="0" w:space="0" w:color="auto"/>
            </w:tcBorders>
          </w:tcPr>
          <w:p w14:paraId="0A406D0A" w14:textId="7559B135" w:rsidR="00764E0A" w:rsidRPr="00240E63" w:rsidRDefault="00DA2BA8"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Time</w:t>
            </w:r>
          </w:p>
        </w:tc>
        <w:tc>
          <w:tcPr>
            <w:tcW w:w="2835" w:type="dxa"/>
            <w:tcBorders>
              <w:top w:val="none" w:sz="0" w:space="0" w:color="auto"/>
              <w:left w:val="none" w:sz="0" w:space="0" w:color="auto"/>
              <w:bottom w:val="none" w:sz="0" w:space="0" w:color="auto"/>
              <w:right w:val="none" w:sz="0" w:space="0" w:color="auto"/>
            </w:tcBorders>
          </w:tcPr>
          <w:p w14:paraId="64A3D732" w14:textId="68ACAFD6" w:rsidR="00764E0A" w:rsidRPr="00240E63" w:rsidRDefault="00DA2BA8"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Activates</w:t>
            </w:r>
          </w:p>
        </w:tc>
        <w:tc>
          <w:tcPr>
            <w:tcW w:w="1701" w:type="dxa"/>
            <w:tcBorders>
              <w:top w:val="none" w:sz="0" w:space="0" w:color="auto"/>
              <w:left w:val="none" w:sz="0" w:space="0" w:color="auto"/>
              <w:bottom w:val="none" w:sz="0" w:space="0" w:color="auto"/>
              <w:right w:val="none" w:sz="0" w:space="0" w:color="auto"/>
            </w:tcBorders>
          </w:tcPr>
          <w:p w14:paraId="7C838CB3" w14:textId="273DFD3C" w:rsidR="00764E0A" w:rsidRPr="00240E63" w:rsidRDefault="009E1CCF"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Success Cri</w:t>
            </w:r>
            <w:r w:rsidR="0059709F" w:rsidRPr="00240E63">
              <w:rPr>
                <w:rFonts w:ascii="Arial" w:hAnsi="Arial" w:cs="Arial"/>
              </w:rPr>
              <w:t>teria</w:t>
            </w:r>
          </w:p>
        </w:tc>
        <w:tc>
          <w:tcPr>
            <w:tcW w:w="1701" w:type="dxa"/>
            <w:tcBorders>
              <w:top w:val="none" w:sz="0" w:space="0" w:color="auto"/>
              <w:left w:val="none" w:sz="0" w:space="0" w:color="auto"/>
              <w:bottom w:val="none" w:sz="0" w:space="0" w:color="auto"/>
              <w:right w:val="none" w:sz="0" w:space="0" w:color="auto"/>
            </w:tcBorders>
          </w:tcPr>
          <w:p w14:paraId="5DB9B2AD" w14:textId="09B67CAD" w:rsidR="00764E0A" w:rsidRPr="00240E63" w:rsidRDefault="0059709F" w:rsidP="00240E6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0E63">
              <w:rPr>
                <w:rFonts w:ascii="Arial" w:hAnsi="Arial" w:cs="Arial"/>
              </w:rPr>
              <w:t>Resources</w:t>
            </w:r>
          </w:p>
        </w:tc>
      </w:tr>
      <w:tr w:rsidR="00CB10EE" w:rsidRPr="00240E63" w14:paraId="3C3168A5" w14:textId="77777777" w:rsidTr="00DF3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37AC980A" w14:textId="409BFFFB" w:rsidR="00D21623" w:rsidRPr="00240E63" w:rsidRDefault="00D21623" w:rsidP="00D21623">
            <w:pPr>
              <w:spacing w:line="360" w:lineRule="auto"/>
              <w:jc w:val="center"/>
              <w:rPr>
                <w:rFonts w:ascii="Arial" w:hAnsi="Arial" w:cs="Arial"/>
              </w:rPr>
            </w:pPr>
            <w:r w:rsidRPr="00194C9B">
              <w:rPr>
                <w:rFonts w:ascii="Arial" w:eastAsia="Times New Roman" w:hAnsi="Arial" w:cs="Arial"/>
                <w:kern w:val="0"/>
                <w:lang w:eastAsia="en-GB"/>
                <w14:ligatures w14:val="none"/>
              </w:rPr>
              <w:t>Communicate at least 3 key achievements confidently</w:t>
            </w:r>
            <w:r w:rsidR="005D3C67">
              <w:rPr>
                <w:rFonts w:ascii="Arial" w:eastAsia="Times New Roman" w:hAnsi="Arial" w:cs="Arial"/>
                <w:kern w:val="0"/>
                <w:lang w:eastAsia="en-GB"/>
                <w14:ligatures w14:val="none"/>
              </w:rPr>
              <w:t xml:space="preserve"> </w:t>
            </w:r>
            <w:r w:rsidR="005D3C67" w:rsidRPr="005D3C67">
              <w:rPr>
                <w:rFonts w:ascii="Arial" w:eastAsia="Times New Roman" w:hAnsi="Arial" w:cs="Arial"/>
                <w:kern w:val="0"/>
                <w:lang w:eastAsia="en-GB"/>
                <w14:ligatures w14:val="none"/>
              </w:rPr>
              <w:t>when applying for Junior Accountant roles</w:t>
            </w:r>
            <w:r w:rsidR="005D3C67">
              <w:rPr>
                <w:rFonts w:ascii="Arial" w:eastAsia="Times New Roman" w:hAnsi="Arial" w:cs="Arial"/>
                <w:kern w:val="0"/>
                <w:lang w:eastAsia="en-GB"/>
                <w14:ligatures w14:val="none"/>
              </w:rPr>
              <w:t>.</w:t>
            </w:r>
          </w:p>
        </w:tc>
        <w:tc>
          <w:tcPr>
            <w:tcW w:w="1134" w:type="dxa"/>
            <w:vAlign w:val="center"/>
          </w:tcPr>
          <w:p w14:paraId="735192F8" w14:textId="733B0029" w:rsidR="00D21623" w:rsidRPr="00240E63" w:rsidRDefault="00D21623" w:rsidP="00D2162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94C9B">
              <w:rPr>
                <w:rFonts w:ascii="Arial" w:eastAsia="Times New Roman" w:hAnsi="Arial" w:cs="Arial"/>
                <w:kern w:val="0"/>
                <w:lang w:eastAsia="en-GB"/>
                <w14:ligatures w14:val="none"/>
              </w:rPr>
              <w:t>Within 6 months</w:t>
            </w:r>
          </w:p>
        </w:tc>
        <w:tc>
          <w:tcPr>
            <w:tcW w:w="2835" w:type="dxa"/>
            <w:vAlign w:val="center"/>
          </w:tcPr>
          <w:p w14:paraId="3A5828A3" w14:textId="7CB4BCC3" w:rsidR="00D21623" w:rsidRDefault="00A405AE" w:rsidP="0072602F">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72602F">
              <w:rPr>
                <w:rFonts w:ascii="Arial" w:eastAsia="Times New Roman" w:hAnsi="Arial" w:cs="Arial"/>
                <w:kern w:val="0"/>
                <w:lang w:eastAsia="en-GB"/>
                <w14:ligatures w14:val="none"/>
              </w:rPr>
              <w:t xml:space="preserve">Maintain a weekly record of my accomplishments in a </w:t>
            </w:r>
            <w:r w:rsidR="00BE7E0A" w:rsidRPr="0072602F">
              <w:rPr>
                <w:rFonts w:ascii="Arial" w:eastAsia="Times New Roman" w:hAnsi="Arial" w:cs="Arial"/>
                <w:kern w:val="0"/>
                <w:lang w:eastAsia="en-GB"/>
                <w14:ligatures w14:val="none"/>
              </w:rPr>
              <w:t>self-reflection</w:t>
            </w:r>
            <w:r w:rsidRPr="0072602F">
              <w:rPr>
                <w:rFonts w:ascii="Arial" w:eastAsia="Times New Roman" w:hAnsi="Arial" w:cs="Arial"/>
                <w:kern w:val="0"/>
                <w:lang w:eastAsia="en-GB"/>
                <w14:ligatures w14:val="none"/>
              </w:rPr>
              <w:t xml:space="preserve"> journal</w:t>
            </w:r>
            <w:r w:rsidR="00D77C6D" w:rsidRPr="0072602F">
              <w:rPr>
                <w:rFonts w:ascii="Arial" w:eastAsia="Times New Roman" w:hAnsi="Arial" w:cs="Arial"/>
                <w:kern w:val="0"/>
                <w:lang w:eastAsia="en-GB"/>
                <w14:ligatures w14:val="none"/>
              </w:rPr>
              <w:t>.</w:t>
            </w:r>
          </w:p>
          <w:p w14:paraId="1B801E0B" w14:textId="4C1974A7" w:rsidR="0072602F" w:rsidRPr="001E6647" w:rsidRDefault="00207750" w:rsidP="00D21623">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207750">
              <w:rPr>
                <w:rFonts w:ascii="Arial" w:eastAsia="Times New Roman" w:hAnsi="Arial" w:cs="Arial"/>
                <w:kern w:val="0"/>
                <w:lang w:eastAsia="en-GB"/>
                <w14:ligatures w14:val="none"/>
              </w:rPr>
              <w:t>Practise explaining these using the STAR method once per week</w:t>
            </w:r>
            <w:r>
              <w:rPr>
                <w:rFonts w:ascii="Arial" w:eastAsia="Times New Roman" w:hAnsi="Arial" w:cs="Arial"/>
                <w:kern w:val="0"/>
                <w:lang w:eastAsia="en-GB"/>
                <w14:ligatures w14:val="none"/>
              </w:rPr>
              <w:t xml:space="preserve">. </w:t>
            </w:r>
          </w:p>
        </w:tc>
        <w:tc>
          <w:tcPr>
            <w:tcW w:w="1701" w:type="dxa"/>
            <w:vAlign w:val="center"/>
          </w:tcPr>
          <w:p w14:paraId="1D0D5FD8" w14:textId="58AF4848" w:rsidR="00D21623" w:rsidRPr="00240E63" w:rsidRDefault="006F56C1" w:rsidP="00D2162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F56C1">
              <w:rPr>
                <w:rFonts w:ascii="Arial" w:eastAsia="Times New Roman" w:hAnsi="Arial" w:cs="Arial"/>
                <w:kern w:val="0"/>
                <w:lang w:eastAsia="en-GB"/>
                <w14:ligatures w14:val="none"/>
              </w:rPr>
              <w:t>Clearly explain 3 relevant achievements confidently and professionally in interviews for Junior Accountant roles</w:t>
            </w:r>
            <w:r>
              <w:rPr>
                <w:rFonts w:ascii="Arial" w:eastAsia="Times New Roman" w:hAnsi="Arial" w:cs="Arial"/>
                <w:kern w:val="0"/>
                <w:lang w:eastAsia="en-GB"/>
                <w14:ligatures w14:val="none"/>
              </w:rPr>
              <w:t xml:space="preserve">. </w:t>
            </w:r>
          </w:p>
        </w:tc>
        <w:tc>
          <w:tcPr>
            <w:tcW w:w="1701" w:type="dxa"/>
            <w:vAlign w:val="center"/>
          </w:tcPr>
          <w:p w14:paraId="25229EC3" w14:textId="79182C16" w:rsidR="00D21623" w:rsidRPr="00240E63" w:rsidRDefault="00D21623" w:rsidP="00D2162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94C9B">
              <w:rPr>
                <w:rFonts w:ascii="Arial" w:eastAsia="Times New Roman" w:hAnsi="Arial" w:cs="Arial"/>
                <w:kern w:val="0"/>
                <w:lang w:eastAsia="en-GB"/>
                <w14:ligatures w14:val="none"/>
              </w:rPr>
              <w:t xml:space="preserve">Self-reflection </w:t>
            </w:r>
            <w:r>
              <w:rPr>
                <w:rFonts w:ascii="Arial" w:eastAsia="Times New Roman" w:hAnsi="Arial" w:cs="Arial"/>
                <w:kern w:val="0"/>
                <w:lang w:eastAsia="en-GB"/>
                <w14:ligatures w14:val="none"/>
              </w:rPr>
              <w:t>journal</w:t>
            </w:r>
            <w:r w:rsidR="006F56C1">
              <w:rPr>
                <w:rFonts w:ascii="Arial" w:eastAsia="Times New Roman" w:hAnsi="Arial" w:cs="Arial"/>
                <w:kern w:val="0"/>
                <w:lang w:eastAsia="en-GB"/>
                <w14:ligatures w14:val="none"/>
              </w:rPr>
              <w:t xml:space="preserve">, </w:t>
            </w:r>
            <w:r w:rsidR="006F56C1" w:rsidRPr="006F56C1">
              <w:rPr>
                <w:rFonts w:ascii="Arial" w:eastAsia="Times New Roman" w:hAnsi="Arial" w:cs="Arial"/>
                <w:kern w:val="0"/>
                <w:lang w:eastAsia="en-GB"/>
                <w14:ligatures w14:val="none"/>
              </w:rPr>
              <w:t>interview preparation</w:t>
            </w:r>
            <w:r w:rsidR="00B963A3">
              <w:rPr>
                <w:rFonts w:ascii="Arial" w:eastAsia="Times New Roman" w:hAnsi="Arial" w:cs="Arial"/>
                <w:kern w:val="0"/>
                <w:lang w:eastAsia="en-GB"/>
                <w14:ligatures w14:val="none"/>
              </w:rPr>
              <w:t>.</w:t>
            </w:r>
          </w:p>
        </w:tc>
      </w:tr>
      <w:tr w:rsidR="00CB10EE" w:rsidRPr="00240E63" w14:paraId="35C2902F" w14:textId="77777777" w:rsidTr="00DF3E5F">
        <w:tc>
          <w:tcPr>
            <w:cnfStyle w:val="001000000000" w:firstRow="0" w:lastRow="0" w:firstColumn="1" w:lastColumn="0" w:oddVBand="0" w:evenVBand="0" w:oddHBand="0" w:evenHBand="0" w:firstRowFirstColumn="0" w:firstRowLastColumn="0" w:lastRowFirstColumn="0" w:lastRowLastColumn="0"/>
            <w:tcW w:w="2263" w:type="dxa"/>
            <w:vAlign w:val="center"/>
          </w:tcPr>
          <w:p w14:paraId="4E88588F" w14:textId="3713AD42" w:rsidR="00D21623" w:rsidRPr="00240E63" w:rsidRDefault="001A0025" w:rsidP="00D21623">
            <w:pPr>
              <w:spacing w:line="360" w:lineRule="auto"/>
              <w:jc w:val="center"/>
              <w:rPr>
                <w:rFonts w:ascii="Arial" w:hAnsi="Arial" w:cs="Arial"/>
              </w:rPr>
            </w:pPr>
            <w:r w:rsidRPr="001A0025">
              <w:rPr>
                <w:rFonts w:ascii="Arial" w:eastAsia="Times New Roman" w:hAnsi="Arial" w:cs="Arial"/>
                <w:kern w:val="0"/>
                <w:lang w:eastAsia="en-GB"/>
                <w14:ligatures w14:val="none"/>
              </w:rPr>
              <w:t>Reduce overcommitment to maintain accuracy in accounting tasks</w:t>
            </w:r>
          </w:p>
        </w:tc>
        <w:tc>
          <w:tcPr>
            <w:tcW w:w="1134" w:type="dxa"/>
            <w:vAlign w:val="center"/>
          </w:tcPr>
          <w:p w14:paraId="5FBA3EE3" w14:textId="69E546BA" w:rsidR="00D21623" w:rsidRPr="00240E63" w:rsidRDefault="00D21623" w:rsidP="00D2162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94C9B">
              <w:rPr>
                <w:rFonts w:ascii="Arial" w:eastAsia="Times New Roman" w:hAnsi="Arial" w:cs="Arial"/>
                <w:kern w:val="0"/>
                <w:lang w:eastAsia="en-GB"/>
                <w14:ligatures w14:val="none"/>
              </w:rPr>
              <w:t>Within 3 months</w:t>
            </w:r>
          </w:p>
        </w:tc>
        <w:tc>
          <w:tcPr>
            <w:tcW w:w="2835" w:type="dxa"/>
            <w:vAlign w:val="center"/>
          </w:tcPr>
          <w:p w14:paraId="24FC694B" w14:textId="69D226DF" w:rsidR="00026D4C" w:rsidRPr="008B746B" w:rsidRDefault="00026D4C" w:rsidP="008B746B">
            <w:pPr>
              <w:pStyle w:val="ListParagraph"/>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8B746B">
              <w:rPr>
                <w:rFonts w:ascii="Arial" w:eastAsia="Times New Roman" w:hAnsi="Arial" w:cs="Arial"/>
                <w:kern w:val="0"/>
                <w:lang w:eastAsia="en-GB"/>
                <w14:ligatures w14:val="none"/>
              </w:rPr>
              <w:t>Use a weekly priority planner urgent/important matrix</w:t>
            </w:r>
            <w:r w:rsidR="004A069D" w:rsidRPr="008B746B">
              <w:rPr>
                <w:rFonts w:ascii="Arial" w:eastAsia="Times New Roman" w:hAnsi="Arial" w:cs="Arial"/>
                <w:kern w:val="0"/>
                <w:lang w:eastAsia="en-GB"/>
                <w14:ligatures w14:val="none"/>
              </w:rPr>
              <w:t xml:space="preserve">. </w:t>
            </w:r>
          </w:p>
          <w:p w14:paraId="0260211D" w14:textId="57D6EDC1" w:rsidR="00026D4C" w:rsidRPr="008B746B" w:rsidRDefault="00026D4C" w:rsidP="008B746B">
            <w:pPr>
              <w:pStyle w:val="ListParagraph"/>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8B746B">
              <w:rPr>
                <w:rFonts w:ascii="Arial" w:eastAsia="Times New Roman" w:hAnsi="Arial" w:cs="Arial"/>
                <w:kern w:val="0"/>
                <w:lang w:eastAsia="en-GB"/>
                <w14:ligatures w14:val="none"/>
              </w:rPr>
              <w:t>Review workload every Friday before accepting new tasks</w:t>
            </w:r>
            <w:r w:rsidR="004A069D" w:rsidRPr="008B746B">
              <w:rPr>
                <w:rFonts w:ascii="Arial" w:eastAsia="Times New Roman" w:hAnsi="Arial" w:cs="Arial"/>
                <w:kern w:val="0"/>
                <w:lang w:eastAsia="en-GB"/>
                <w14:ligatures w14:val="none"/>
              </w:rPr>
              <w:t xml:space="preserve">. </w:t>
            </w:r>
          </w:p>
          <w:p w14:paraId="3CE31839" w14:textId="4CA77035" w:rsidR="00026D4C" w:rsidRPr="008B746B" w:rsidRDefault="00026D4C" w:rsidP="008B746B">
            <w:pPr>
              <w:pStyle w:val="ListParagraph"/>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8B746B">
              <w:rPr>
                <w:rFonts w:ascii="Arial" w:eastAsia="Times New Roman" w:hAnsi="Arial" w:cs="Arial"/>
                <w:kern w:val="0"/>
                <w:lang w:eastAsia="en-GB"/>
                <w14:ligatures w14:val="none"/>
              </w:rPr>
              <w:t xml:space="preserve">Limit task acceptance when </w:t>
            </w:r>
            <w:r w:rsidR="008B746B">
              <w:rPr>
                <w:rFonts w:ascii="Arial" w:eastAsia="Times New Roman" w:hAnsi="Arial" w:cs="Arial"/>
                <w:kern w:val="0"/>
                <w:lang w:eastAsia="en-GB"/>
                <w14:ligatures w14:val="none"/>
              </w:rPr>
              <w:t xml:space="preserve">the workload exceeds the </w:t>
            </w:r>
            <w:r w:rsidRPr="008B746B">
              <w:rPr>
                <w:rFonts w:ascii="Arial" w:eastAsia="Times New Roman" w:hAnsi="Arial" w:cs="Arial"/>
                <w:kern w:val="0"/>
                <w:lang w:eastAsia="en-GB"/>
                <w14:ligatures w14:val="none"/>
              </w:rPr>
              <w:t>planned capacity</w:t>
            </w:r>
            <w:r w:rsidR="004A069D" w:rsidRPr="008B746B">
              <w:rPr>
                <w:rFonts w:ascii="Arial" w:eastAsia="Times New Roman" w:hAnsi="Arial" w:cs="Arial"/>
                <w:kern w:val="0"/>
                <w:lang w:eastAsia="en-GB"/>
                <w14:ligatures w14:val="none"/>
              </w:rPr>
              <w:t xml:space="preserve">. </w:t>
            </w:r>
          </w:p>
          <w:p w14:paraId="070B7B9C" w14:textId="2F60475F" w:rsidR="00D21623" w:rsidRPr="008B746B" w:rsidRDefault="00026D4C" w:rsidP="008B746B">
            <w:pPr>
              <w:pStyle w:val="ListParagraph"/>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B746B">
              <w:rPr>
                <w:rFonts w:ascii="Arial" w:eastAsia="Times New Roman" w:hAnsi="Arial" w:cs="Arial"/>
                <w:kern w:val="0"/>
                <w:lang w:eastAsia="en-GB"/>
                <w14:ligatures w14:val="none"/>
              </w:rPr>
              <w:t>Conduct monthly workload review</w:t>
            </w:r>
            <w:r w:rsidR="00B963A3">
              <w:rPr>
                <w:rFonts w:ascii="Arial" w:eastAsia="Times New Roman" w:hAnsi="Arial" w:cs="Arial"/>
                <w:kern w:val="0"/>
                <w:lang w:eastAsia="en-GB"/>
                <w14:ligatures w14:val="none"/>
              </w:rPr>
              <w:t>.</w:t>
            </w:r>
          </w:p>
        </w:tc>
        <w:tc>
          <w:tcPr>
            <w:tcW w:w="1701" w:type="dxa"/>
            <w:vAlign w:val="center"/>
          </w:tcPr>
          <w:p w14:paraId="5E91CDC9" w14:textId="2AD9E578" w:rsidR="00D21623" w:rsidRPr="00240E63" w:rsidRDefault="006A08C1" w:rsidP="00D2162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A08C1">
              <w:rPr>
                <w:rFonts w:ascii="Arial" w:eastAsia="Times New Roman" w:hAnsi="Arial" w:cs="Arial"/>
                <w:kern w:val="0"/>
                <w:lang w:eastAsia="en-GB"/>
                <w14:ligatures w14:val="none"/>
              </w:rPr>
              <w:t>Meet 100% of deadlines over 8 consecutive weeks without errors caused by rushing</w:t>
            </w:r>
            <w:r w:rsidR="004A069D">
              <w:rPr>
                <w:rFonts w:ascii="Arial" w:eastAsia="Times New Roman" w:hAnsi="Arial" w:cs="Arial"/>
                <w:kern w:val="0"/>
                <w:lang w:eastAsia="en-GB"/>
                <w14:ligatures w14:val="none"/>
              </w:rPr>
              <w:t xml:space="preserve">. </w:t>
            </w:r>
          </w:p>
        </w:tc>
        <w:tc>
          <w:tcPr>
            <w:tcW w:w="1701" w:type="dxa"/>
            <w:vAlign w:val="center"/>
          </w:tcPr>
          <w:p w14:paraId="1A90881D" w14:textId="3A44ECAB" w:rsidR="00D21623" w:rsidRPr="00240E63" w:rsidRDefault="00D21623" w:rsidP="00D2162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94C9B">
              <w:rPr>
                <w:rFonts w:ascii="Arial" w:eastAsia="Times New Roman" w:hAnsi="Arial" w:cs="Arial"/>
                <w:kern w:val="0"/>
                <w:lang w:eastAsia="en-GB"/>
                <w14:ligatures w14:val="none"/>
              </w:rPr>
              <w:t xml:space="preserve">Planner, </w:t>
            </w:r>
            <w:r w:rsidR="006A08C1">
              <w:rPr>
                <w:rFonts w:ascii="Arial" w:eastAsia="Times New Roman" w:hAnsi="Arial" w:cs="Arial"/>
                <w:kern w:val="0"/>
                <w:lang w:eastAsia="en-GB"/>
                <w14:ligatures w14:val="none"/>
              </w:rPr>
              <w:t xml:space="preserve">Digital </w:t>
            </w:r>
            <w:r w:rsidRPr="00194C9B">
              <w:rPr>
                <w:rFonts w:ascii="Arial" w:eastAsia="Times New Roman" w:hAnsi="Arial" w:cs="Arial"/>
                <w:kern w:val="0"/>
                <w:lang w:eastAsia="en-GB"/>
                <w14:ligatures w14:val="none"/>
              </w:rPr>
              <w:t>calendar</w:t>
            </w:r>
          </w:p>
        </w:tc>
      </w:tr>
      <w:tr w:rsidR="00CB10EE" w:rsidRPr="00240E63" w14:paraId="5A1C069D" w14:textId="77777777" w:rsidTr="00DF3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04223824" w14:textId="61F90EB0" w:rsidR="00D21623" w:rsidRPr="00240E63" w:rsidRDefault="00C92B50" w:rsidP="00D21623">
            <w:pPr>
              <w:spacing w:line="360" w:lineRule="auto"/>
              <w:jc w:val="center"/>
              <w:rPr>
                <w:rFonts w:ascii="Arial" w:hAnsi="Arial" w:cs="Arial"/>
              </w:rPr>
            </w:pPr>
            <w:r w:rsidRPr="00C92B50">
              <w:rPr>
                <w:rFonts w:ascii="Arial" w:eastAsia="Times New Roman" w:hAnsi="Arial" w:cs="Arial"/>
                <w:kern w:val="0"/>
                <w:lang w:eastAsia="en-GB"/>
                <w14:ligatures w14:val="none"/>
              </w:rPr>
              <w:t xml:space="preserve">Improve ability to say no professionally in </w:t>
            </w:r>
            <w:r w:rsidRPr="00C92B50">
              <w:rPr>
                <w:rFonts w:ascii="Arial" w:eastAsia="Times New Roman" w:hAnsi="Arial" w:cs="Arial"/>
                <w:kern w:val="0"/>
                <w:lang w:eastAsia="en-GB"/>
                <w14:ligatures w14:val="none"/>
              </w:rPr>
              <w:lastRenderedPageBreak/>
              <w:t>a finance work environment</w:t>
            </w:r>
            <w:r>
              <w:rPr>
                <w:rFonts w:ascii="Arial" w:eastAsia="Times New Roman" w:hAnsi="Arial" w:cs="Arial"/>
                <w:kern w:val="0"/>
                <w:lang w:eastAsia="en-GB"/>
                <w14:ligatures w14:val="none"/>
              </w:rPr>
              <w:t xml:space="preserve">. </w:t>
            </w:r>
          </w:p>
        </w:tc>
        <w:tc>
          <w:tcPr>
            <w:tcW w:w="1134" w:type="dxa"/>
            <w:vAlign w:val="center"/>
          </w:tcPr>
          <w:p w14:paraId="2FD0611F" w14:textId="51CDF101" w:rsidR="00D21623" w:rsidRPr="00240E63" w:rsidRDefault="00D21623" w:rsidP="00D2162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94C9B">
              <w:rPr>
                <w:rFonts w:ascii="Arial" w:eastAsia="Times New Roman" w:hAnsi="Arial" w:cs="Arial"/>
                <w:kern w:val="0"/>
                <w:lang w:eastAsia="en-GB"/>
                <w14:ligatures w14:val="none"/>
              </w:rPr>
              <w:lastRenderedPageBreak/>
              <w:t>Within 3 months</w:t>
            </w:r>
          </w:p>
        </w:tc>
        <w:tc>
          <w:tcPr>
            <w:tcW w:w="2835" w:type="dxa"/>
            <w:vAlign w:val="center"/>
          </w:tcPr>
          <w:p w14:paraId="6C486999" w14:textId="48A0EEF6" w:rsidR="00381308" w:rsidRPr="000B4686" w:rsidRDefault="00381308" w:rsidP="000B4686">
            <w:pPr>
              <w:pStyle w:val="ListParagraph"/>
              <w:numPr>
                <w:ilvl w:val="0"/>
                <w:numId w:val="15"/>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B4686">
              <w:rPr>
                <w:rFonts w:ascii="Arial" w:eastAsia="Times New Roman" w:hAnsi="Arial" w:cs="Arial"/>
                <w:kern w:val="0"/>
                <w:lang w:eastAsia="en-GB"/>
                <w14:ligatures w14:val="none"/>
              </w:rPr>
              <w:t>Apply assertive communication in real situations</w:t>
            </w:r>
            <w:r w:rsidR="00C561E5">
              <w:rPr>
                <w:rFonts w:ascii="Arial" w:eastAsia="Times New Roman" w:hAnsi="Arial" w:cs="Arial"/>
                <w:kern w:val="0"/>
                <w:lang w:eastAsia="en-GB"/>
                <w14:ligatures w14:val="none"/>
              </w:rPr>
              <w:t xml:space="preserve">. </w:t>
            </w:r>
          </w:p>
          <w:p w14:paraId="234D54AF" w14:textId="77777777" w:rsidR="00D21623" w:rsidRPr="001E6647" w:rsidRDefault="00381308" w:rsidP="000B4686">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B4686">
              <w:rPr>
                <w:rFonts w:ascii="Arial" w:eastAsia="Times New Roman" w:hAnsi="Arial" w:cs="Arial"/>
                <w:kern w:val="0"/>
                <w:lang w:eastAsia="en-GB"/>
                <w14:ligatures w14:val="none"/>
              </w:rPr>
              <w:lastRenderedPageBreak/>
              <w:t>Reflect monthly on outcomes</w:t>
            </w:r>
            <w:r w:rsidR="00C561E5">
              <w:rPr>
                <w:rFonts w:ascii="Arial" w:eastAsia="Times New Roman" w:hAnsi="Arial" w:cs="Arial"/>
                <w:kern w:val="0"/>
                <w:lang w:eastAsia="en-GB"/>
                <w14:ligatures w14:val="none"/>
              </w:rPr>
              <w:t xml:space="preserve">. </w:t>
            </w:r>
          </w:p>
          <w:p w14:paraId="682AA3E6" w14:textId="212901FC" w:rsidR="001E6647" w:rsidRPr="000B4686" w:rsidRDefault="001E6647" w:rsidP="000B4686">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eastAsia="Times New Roman" w:hAnsi="Arial" w:cs="Arial"/>
                <w:kern w:val="0"/>
                <w:lang w:eastAsia="en-GB"/>
                <w14:ligatures w14:val="none"/>
              </w:rPr>
              <w:t xml:space="preserve">Practice declining </w:t>
            </w:r>
            <w:r w:rsidR="00DF3111">
              <w:rPr>
                <w:rFonts w:ascii="Arial" w:eastAsia="Times New Roman" w:hAnsi="Arial" w:cs="Arial"/>
                <w:kern w:val="0"/>
                <w:lang w:eastAsia="en-GB"/>
                <w14:ligatures w14:val="none"/>
              </w:rPr>
              <w:t xml:space="preserve">tasks with a family member. </w:t>
            </w:r>
          </w:p>
        </w:tc>
        <w:tc>
          <w:tcPr>
            <w:tcW w:w="1701" w:type="dxa"/>
            <w:vAlign w:val="center"/>
          </w:tcPr>
          <w:p w14:paraId="46DE8CE4" w14:textId="5D773F35" w:rsidR="00D21623" w:rsidRPr="00240E63" w:rsidRDefault="00381308" w:rsidP="00D2162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81308">
              <w:rPr>
                <w:rFonts w:ascii="Arial" w:eastAsia="Times New Roman" w:hAnsi="Arial" w:cs="Arial"/>
                <w:kern w:val="0"/>
                <w:lang w:eastAsia="en-GB"/>
                <w14:ligatures w14:val="none"/>
              </w:rPr>
              <w:lastRenderedPageBreak/>
              <w:t xml:space="preserve">Successfully decline or renegotiate at least 2 tasks </w:t>
            </w:r>
            <w:r w:rsidRPr="00381308">
              <w:rPr>
                <w:rFonts w:ascii="Arial" w:eastAsia="Times New Roman" w:hAnsi="Arial" w:cs="Arial"/>
                <w:kern w:val="0"/>
                <w:lang w:eastAsia="en-GB"/>
                <w14:ligatures w14:val="none"/>
              </w:rPr>
              <w:lastRenderedPageBreak/>
              <w:t>appropriately without stress or conflict</w:t>
            </w:r>
          </w:p>
        </w:tc>
        <w:tc>
          <w:tcPr>
            <w:tcW w:w="1701" w:type="dxa"/>
            <w:vAlign w:val="center"/>
          </w:tcPr>
          <w:p w14:paraId="62CFD49A" w14:textId="5A53E701" w:rsidR="00D21623" w:rsidRPr="00240E63" w:rsidRDefault="00381308" w:rsidP="00D2162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81308">
              <w:rPr>
                <w:rFonts w:ascii="Arial" w:eastAsia="Times New Roman" w:hAnsi="Arial" w:cs="Arial"/>
                <w:kern w:val="0"/>
                <w:lang w:eastAsia="en-GB"/>
                <w14:ligatures w14:val="none"/>
              </w:rPr>
              <w:lastRenderedPageBreak/>
              <w:t xml:space="preserve">Communication skills resources, feedback </w:t>
            </w:r>
            <w:r w:rsidRPr="00381308">
              <w:rPr>
                <w:rFonts w:ascii="Arial" w:eastAsia="Times New Roman" w:hAnsi="Arial" w:cs="Arial"/>
                <w:kern w:val="0"/>
                <w:lang w:eastAsia="en-GB"/>
                <w14:ligatures w14:val="none"/>
              </w:rPr>
              <w:lastRenderedPageBreak/>
              <w:t>from supervisor</w:t>
            </w:r>
          </w:p>
        </w:tc>
      </w:tr>
      <w:tr w:rsidR="00CB10EE" w:rsidRPr="00240E63" w14:paraId="53C60AD2" w14:textId="77777777" w:rsidTr="00DF3E5F">
        <w:tc>
          <w:tcPr>
            <w:cnfStyle w:val="001000000000" w:firstRow="0" w:lastRow="0" w:firstColumn="1" w:lastColumn="0" w:oddVBand="0" w:evenVBand="0" w:oddHBand="0" w:evenHBand="0" w:firstRowFirstColumn="0" w:firstRowLastColumn="0" w:lastRowFirstColumn="0" w:lastRowLastColumn="0"/>
            <w:tcW w:w="2263" w:type="dxa"/>
            <w:vAlign w:val="center"/>
          </w:tcPr>
          <w:p w14:paraId="003699BE" w14:textId="39861E03" w:rsidR="00D21623" w:rsidRPr="00240E63" w:rsidRDefault="00C92B50" w:rsidP="00D21623">
            <w:pPr>
              <w:spacing w:line="360" w:lineRule="auto"/>
              <w:jc w:val="center"/>
              <w:rPr>
                <w:rFonts w:ascii="Arial" w:hAnsi="Arial" w:cs="Arial"/>
              </w:rPr>
            </w:pPr>
            <w:r w:rsidRPr="00C92B50">
              <w:rPr>
                <w:rFonts w:ascii="Arial" w:eastAsia="Times New Roman" w:hAnsi="Arial" w:cs="Arial"/>
                <w:kern w:val="0"/>
                <w:lang w:eastAsia="en-GB"/>
                <w14:ligatures w14:val="none"/>
              </w:rPr>
              <w:lastRenderedPageBreak/>
              <w:t>Strengthen deadline management skills for financial reporting and reconciliation tasks</w:t>
            </w:r>
            <w:r>
              <w:rPr>
                <w:rFonts w:ascii="Arial" w:eastAsia="Times New Roman" w:hAnsi="Arial" w:cs="Arial"/>
                <w:kern w:val="0"/>
                <w:lang w:eastAsia="en-GB"/>
                <w14:ligatures w14:val="none"/>
              </w:rPr>
              <w:t xml:space="preserve">. </w:t>
            </w:r>
          </w:p>
        </w:tc>
        <w:tc>
          <w:tcPr>
            <w:tcW w:w="1134" w:type="dxa"/>
            <w:vAlign w:val="center"/>
          </w:tcPr>
          <w:p w14:paraId="49B4C64B" w14:textId="11770D89" w:rsidR="00D21623" w:rsidRPr="00240E63" w:rsidRDefault="00D21623" w:rsidP="00D2162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94C9B">
              <w:rPr>
                <w:rFonts w:ascii="Arial" w:eastAsia="Times New Roman" w:hAnsi="Arial" w:cs="Arial"/>
                <w:kern w:val="0"/>
                <w:lang w:eastAsia="en-GB"/>
                <w14:ligatures w14:val="none"/>
              </w:rPr>
              <w:t xml:space="preserve">Within </w:t>
            </w:r>
            <w:r>
              <w:rPr>
                <w:rFonts w:ascii="Arial" w:eastAsia="Times New Roman" w:hAnsi="Arial" w:cs="Arial"/>
                <w:kern w:val="0"/>
                <w:lang w:eastAsia="en-GB"/>
                <w14:ligatures w14:val="none"/>
              </w:rPr>
              <w:t>4</w:t>
            </w:r>
            <w:r w:rsidRPr="00194C9B">
              <w:rPr>
                <w:rFonts w:ascii="Arial" w:eastAsia="Times New Roman" w:hAnsi="Arial" w:cs="Arial"/>
                <w:kern w:val="0"/>
                <w:lang w:eastAsia="en-GB"/>
                <w14:ligatures w14:val="none"/>
              </w:rPr>
              <w:t xml:space="preserve"> months</w:t>
            </w:r>
          </w:p>
        </w:tc>
        <w:tc>
          <w:tcPr>
            <w:tcW w:w="2835" w:type="dxa"/>
            <w:vAlign w:val="center"/>
          </w:tcPr>
          <w:p w14:paraId="1F80C998" w14:textId="77777777" w:rsidR="00400CFB" w:rsidRPr="00400CFB" w:rsidRDefault="00406E1A" w:rsidP="000B4686">
            <w:pPr>
              <w:pStyle w:val="ListParagraph"/>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00CFB">
              <w:rPr>
                <w:rFonts w:ascii="Arial" w:eastAsia="Times New Roman" w:hAnsi="Arial" w:cs="Arial"/>
                <w:kern w:val="0"/>
                <w:lang w:eastAsia="en-GB"/>
                <w14:ligatures w14:val="none"/>
              </w:rPr>
              <w:t>Complete one timed accounting task weekly</w:t>
            </w:r>
            <w:r w:rsidR="0067506E" w:rsidRPr="00400CFB">
              <w:rPr>
                <w:rFonts w:ascii="Arial" w:eastAsia="Times New Roman" w:hAnsi="Arial" w:cs="Arial"/>
                <w:kern w:val="0"/>
                <w:lang w:eastAsia="en-GB"/>
                <w14:ligatures w14:val="none"/>
              </w:rPr>
              <w:t>, such as budgeting, reconciliation</w:t>
            </w:r>
            <w:r w:rsidR="00400CFB">
              <w:rPr>
                <w:rFonts w:ascii="Arial" w:eastAsia="Times New Roman" w:hAnsi="Arial" w:cs="Arial"/>
                <w:kern w:val="0"/>
                <w:lang w:eastAsia="en-GB"/>
                <w14:ligatures w14:val="none"/>
              </w:rPr>
              <w:t>.</w:t>
            </w:r>
          </w:p>
          <w:p w14:paraId="07C9873B" w14:textId="2FC479C8" w:rsidR="0067506E" w:rsidRPr="00400CFB" w:rsidRDefault="00406E1A" w:rsidP="000B4686">
            <w:pPr>
              <w:pStyle w:val="ListParagraph"/>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00CFB">
              <w:rPr>
                <w:rFonts w:ascii="Arial" w:eastAsia="Times New Roman" w:hAnsi="Arial" w:cs="Arial"/>
                <w:kern w:val="0"/>
                <w:lang w:eastAsia="en-GB"/>
                <w14:ligatures w14:val="none"/>
              </w:rPr>
              <w:t>Track completion time and accuracy</w:t>
            </w:r>
            <w:r w:rsidR="0067506E" w:rsidRPr="00400CFB">
              <w:rPr>
                <w:rFonts w:ascii="Arial" w:eastAsia="Times New Roman" w:hAnsi="Arial" w:cs="Arial"/>
                <w:kern w:val="0"/>
                <w:lang w:eastAsia="en-GB"/>
                <w14:ligatures w14:val="none"/>
              </w:rPr>
              <w:t>.</w:t>
            </w:r>
          </w:p>
          <w:p w14:paraId="13DF11B1" w14:textId="77777777" w:rsidR="0067506E" w:rsidRPr="0067506E" w:rsidRDefault="00406E1A" w:rsidP="000B4686">
            <w:pPr>
              <w:pStyle w:val="ListParagraph"/>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06E1A">
              <w:rPr>
                <w:rFonts w:ascii="Arial" w:eastAsia="Times New Roman" w:hAnsi="Arial" w:cs="Arial"/>
                <w:kern w:val="0"/>
                <w:lang w:eastAsia="en-GB"/>
                <w14:ligatures w14:val="none"/>
              </w:rPr>
              <w:t>Review performance monthly and identify improvements</w:t>
            </w:r>
            <w:r w:rsidR="0067506E">
              <w:rPr>
                <w:rFonts w:ascii="Arial" w:eastAsia="Times New Roman" w:hAnsi="Arial" w:cs="Arial"/>
                <w:kern w:val="0"/>
                <w:lang w:eastAsia="en-GB"/>
                <w14:ligatures w14:val="none"/>
              </w:rPr>
              <w:t>.</w:t>
            </w:r>
          </w:p>
          <w:p w14:paraId="372814E6" w14:textId="45F5F66B" w:rsidR="00D21623" w:rsidRPr="000B4686" w:rsidRDefault="00406E1A" w:rsidP="000B4686">
            <w:pPr>
              <w:pStyle w:val="ListParagraph"/>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06E1A">
              <w:rPr>
                <w:rFonts w:ascii="Arial" w:eastAsia="Times New Roman" w:hAnsi="Arial" w:cs="Arial"/>
                <w:kern w:val="0"/>
                <w:lang w:eastAsia="en-GB"/>
                <w14:ligatures w14:val="none"/>
              </w:rPr>
              <w:t>Adjust time management strategies where needed</w:t>
            </w:r>
            <w:r w:rsidR="0067506E">
              <w:rPr>
                <w:rFonts w:ascii="Arial" w:eastAsia="Times New Roman" w:hAnsi="Arial" w:cs="Arial"/>
                <w:kern w:val="0"/>
                <w:lang w:eastAsia="en-GB"/>
                <w14:ligatures w14:val="none"/>
              </w:rPr>
              <w:t xml:space="preserve">. </w:t>
            </w:r>
          </w:p>
        </w:tc>
        <w:tc>
          <w:tcPr>
            <w:tcW w:w="1701" w:type="dxa"/>
            <w:vAlign w:val="center"/>
          </w:tcPr>
          <w:p w14:paraId="17B681C4" w14:textId="1BADF208" w:rsidR="00D21623" w:rsidRPr="00240E63" w:rsidRDefault="009668C0" w:rsidP="00D2162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668C0">
              <w:rPr>
                <w:rFonts w:ascii="Arial" w:eastAsia="Times New Roman" w:hAnsi="Arial" w:cs="Arial"/>
                <w:kern w:val="0"/>
                <w:lang w:eastAsia="en-GB"/>
                <w14:ligatures w14:val="none"/>
              </w:rPr>
              <w:t xml:space="preserve">Complete 90% of tasks accurately within </w:t>
            </w:r>
            <w:r>
              <w:rPr>
                <w:rFonts w:ascii="Arial" w:eastAsia="Times New Roman" w:hAnsi="Arial" w:cs="Arial"/>
                <w:kern w:val="0"/>
                <w:lang w:eastAsia="en-GB"/>
                <w14:ligatures w14:val="none"/>
              </w:rPr>
              <w:t xml:space="preserve">the </w:t>
            </w:r>
            <w:r w:rsidRPr="009668C0">
              <w:rPr>
                <w:rFonts w:ascii="Arial" w:eastAsia="Times New Roman" w:hAnsi="Arial" w:cs="Arial"/>
                <w:kern w:val="0"/>
                <w:lang w:eastAsia="en-GB"/>
                <w14:ligatures w14:val="none"/>
              </w:rPr>
              <w:t>allocated time for 6 consecutive weeks</w:t>
            </w:r>
            <w:r>
              <w:rPr>
                <w:rFonts w:ascii="Arial" w:eastAsia="Times New Roman" w:hAnsi="Arial" w:cs="Arial"/>
                <w:kern w:val="0"/>
                <w:lang w:eastAsia="en-GB"/>
                <w14:ligatures w14:val="none"/>
              </w:rPr>
              <w:t xml:space="preserve">. </w:t>
            </w:r>
          </w:p>
        </w:tc>
        <w:tc>
          <w:tcPr>
            <w:tcW w:w="1701" w:type="dxa"/>
            <w:vAlign w:val="center"/>
          </w:tcPr>
          <w:p w14:paraId="4F9CF73F" w14:textId="25105EA5" w:rsidR="00D21623" w:rsidRPr="00240E63" w:rsidRDefault="005D3267" w:rsidP="00D2162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D3267">
              <w:rPr>
                <w:rFonts w:ascii="Arial" w:eastAsia="Times New Roman" w:hAnsi="Arial" w:cs="Arial"/>
                <w:kern w:val="0"/>
                <w:lang w:eastAsia="en-GB"/>
                <w14:ligatures w14:val="none"/>
              </w:rPr>
              <w:t>Accounting practice materials, spreadsheet software, timer</w:t>
            </w:r>
            <w:r>
              <w:rPr>
                <w:rFonts w:ascii="Arial" w:eastAsia="Times New Roman" w:hAnsi="Arial" w:cs="Arial"/>
                <w:kern w:val="0"/>
                <w:lang w:eastAsia="en-GB"/>
                <w14:ligatures w14:val="none"/>
              </w:rPr>
              <w:t xml:space="preserve">. </w:t>
            </w:r>
          </w:p>
        </w:tc>
      </w:tr>
    </w:tbl>
    <w:p w14:paraId="1A088D8C" w14:textId="77777777" w:rsidR="00764E0A" w:rsidRPr="00240E63" w:rsidRDefault="00764E0A" w:rsidP="00240E63">
      <w:pPr>
        <w:spacing w:line="360" w:lineRule="auto"/>
        <w:rPr>
          <w:rFonts w:ascii="Arial" w:hAnsi="Arial" w:cs="Arial"/>
        </w:rPr>
      </w:pPr>
    </w:p>
    <w:p w14:paraId="07656A52" w14:textId="77777777" w:rsidR="000B0032" w:rsidRPr="00240E63" w:rsidRDefault="000B0032" w:rsidP="00240E63">
      <w:pPr>
        <w:spacing w:line="360" w:lineRule="auto"/>
        <w:rPr>
          <w:rFonts w:ascii="Arial" w:hAnsi="Arial" w:cs="Arial"/>
        </w:rPr>
      </w:pPr>
    </w:p>
    <w:p w14:paraId="4A0FA005" w14:textId="77777777" w:rsidR="00B60A6B" w:rsidRPr="00240E63" w:rsidRDefault="00B60A6B" w:rsidP="00240E63">
      <w:pPr>
        <w:pStyle w:val="Heading1"/>
        <w:spacing w:line="360" w:lineRule="auto"/>
        <w:rPr>
          <w:rFonts w:ascii="Arial" w:hAnsi="Arial" w:cs="Arial"/>
          <w:sz w:val="24"/>
          <w:szCs w:val="24"/>
        </w:rPr>
      </w:pPr>
    </w:p>
    <w:p w14:paraId="019EC5D0" w14:textId="77777777" w:rsidR="00B60A6B" w:rsidRPr="00240E63" w:rsidRDefault="00B60A6B" w:rsidP="00240E63">
      <w:pPr>
        <w:pStyle w:val="Heading1"/>
        <w:spacing w:line="360" w:lineRule="auto"/>
        <w:rPr>
          <w:rFonts w:ascii="Arial" w:hAnsi="Arial" w:cs="Arial"/>
          <w:sz w:val="24"/>
          <w:szCs w:val="24"/>
        </w:rPr>
      </w:pPr>
    </w:p>
    <w:p w14:paraId="755A3F7E" w14:textId="77777777" w:rsidR="00B60A6B" w:rsidRPr="00240E63" w:rsidRDefault="00B60A6B" w:rsidP="00240E63">
      <w:pPr>
        <w:pStyle w:val="Heading1"/>
        <w:spacing w:line="360" w:lineRule="auto"/>
        <w:rPr>
          <w:rFonts w:ascii="Arial" w:hAnsi="Arial" w:cs="Arial"/>
          <w:sz w:val="24"/>
          <w:szCs w:val="24"/>
        </w:rPr>
      </w:pPr>
    </w:p>
    <w:p w14:paraId="00101BDC" w14:textId="77777777" w:rsidR="00F251E4" w:rsidRPr="00240E63" w:rsidRDefault="00F251E4" w:rsidP="00240E63">
      <w:pPr>
        <w:spacing w:line="360" w:lineRule="auto"/>
        <w:rPr>
          <w:rFonts w:ascii="Arial" w:hAnsi="Arial" w:cs="Arial"/>
        </w:rPr>
        <w:sectPr w:rsidR="00F251E4" w:rsidRPr="00240E63">
          <w:pgSz w:w="11906" w:h="16838"/>
          <w:pgMar w:top="1440" w:right="1440" w:bottom="1440" w:left="1440" w:header="708" w:footer="708" w:gutter="0"/>
          <w:cols w:space="708"/>
          <w:docGrid w:linePitch="360"/>
        </w:sectPr>
      </w:pPr>
    </w:p>
    <w:p w14:paraId="5D6103E7" w14:textId="0E05E5C7" w:rsidR="006F3605" w:rsidRPr="00240E63" w:rsidRDefault="006F3605" w:rsidP="00240E63">
      <w:pPr>
        <w:pStyle w:val="Heading1"/>
        <w:spacing w:line="360" w:lineRule="auto"/>
        <w:rPr>
          <w:rFonts w:ascii="Arial" w:hAnsi="Arial" w:cs="Arial"/>
          <w:sz w:val="24"/>
          <w:szCs w:val="24"/>
        </w:rPr>
      </w:pPr>
      <w:r w:rsidRPr="00240E63">
        <w:rPr>
          <w:rFonts w:ascii="Arial" w:hAnsi="Arial" w:cs="Arial"/>
          <w:sz w:val="24"/>
          <w:szCs w:val="24"/>
        </w:rPr>
        <w:lastRenderedPageBreak/>
        <w:t xml:space="preserve">Reference List: </w:t>
      </w:r>
    </w:p>
    <w:p w14:paraId="117D8467" w14:textId="6140C6C2" w:rsidR="005E0F7E" w:rsidRPr="00240E63" w:rsidRDefault="005E0F7E" w:rsidP="00240E63">
      <w:pPr>
        <w:spacing w:line="360" w:lineRule="auto"/>
        <w:rPr>
          <w:rFonts w:ascii="Arial" w:hAnsi="Arial" w:cs="Arial"/>
        </w:rPr>
      </w:pPr>
      <w:r w:rsidRPr="00240E63">
        <w:rPr>
          <w:rFonts w:ascii="Arial" w:hAnsi="Arial" w:cs="Arial"/>
        </w:rPr>
        <w:t>CBI (2021). Employability skills: An employer perspective. London: Confederation of British Industry.</w:t>
      </w:r>
    </w:p>
    <w:p w14:paraId="2F0E1A28" w14:textId="1B096397" w:rsidR="00912DA3" w:rsidRPr="00240E63" w:rsidRDefault="001612FD" w:rsidP="00240E63">
      <w:pPr>
        <w:spacing w:line="360" w:lineRule="auto"/>
        <w:rPr>
          <w:rFonts w:ascii="Arial" w:hAnsi="Arial" w:cs="Arial"/>
        </w:rPr>
      </w:pPr>
      <w:r w:rsidRPr="00240E63">
        <w:rPr>
          <w:rFonts w:ascii="Arial" w:hAnsi="Arial" w:cs="Arial"/>
        </w:rPr>
        <w:t xml:space="preserve">Herzberg, F., 1959. </w:t>
      </w:r>
      <w:r w:rsidRPr="00240E63">
        <w:rPr>
          <w:rFonts w:ascii="Arial" w:hAnsi="Arial" w:cs="Arial"/>
          <w:i/>
          <w:iCs/>
        </w:rPr>
        <w:t>The motivation to work</w:t>
      </w:r>
      <w:r w:rsidRPr="00240E63">
        <w:rPr>
          <w:rFonts w:ascii="Arial" w:hAnsi="Arial" w:cs="Arial"/>
        </w:rPr>
        <w:t>. New York: John Wiley &amp; Sons.</w:t>
      </w:r>
    </w:p>
    <w:p w14:paraId="7CD00ED0" w14:textId="1910DC67" w:rsidR="002E4EBA" w:rsidRPr="00240E63" w:rsidRDefault="002E4EBA" w:rsidP="00240E63">
      <w:pPr>
        <w:spacing w:line="360" w:lineRule="auto"/>
        <w:rPr>
          <w:rFonts w:ascii="Arial" w:hAnsi="Arial" w:cs="Arial"/>
        </w:rPr>
      </w:pPr>
      <w:r w:rsidRPr="00240E63">
        <w:rPr>
          <w:rFonts w:ascii="Arial" w:hAnsi="Arial" w:cs="Arial"/>
        </w:rPr>
        <w:t>Locke, E.A. and Latham, G.P. (2002) ‘Building a practically useful theory of goal setting and task motivation’, American Psychologist, 57(9), pp. 705–717.</w:t>
      </w:r>
    </w:p>
    <w:p w14:paraId="284C3D4A" w14:textId="13253951" w:rsidR="00F070FA" w:rsidRPr="00240E63" w:rsidRDefault="00912DA3" w:rsidP="00240E63">
      <w:pPr>
        <w:spacing w:line="360" w:lineRule="auto"/>
        <w:rPr>
          <w:rFonts w:ascii="Arial" w:hAnsi="Arial" w:cs="Arial"/>
        </w:rPr>
      </w:pPr>
      <w:r w:rsidRPr="00240E63">
        <w:rPr>
          <w:rFonts w:ascii="Arial" w:hAnsi="Arial" w:cs="Arial"/>
        </w:rPr>
        <w:t xml:space="preserve">Maslach, C. and Leiter, M.P., 2016. </w:t>
      </w:r>
      <w:r w:rsidRPr="00240E63">
        <w:rPr>
          <w:rFonts w:ascii="Arial" w:hAnsi="Arial" w:cs="Arial"/>
          <w:i/>
          <w:iCs/>
        </w:rPr>
        <w:t>Burnout</w:t>
      </w:r>
      <w:r w:rsidRPr="00240E63">
        <w:rPr>
          <w:rFonts w:ascii="Arial" w:hAnsi="Arial" w:cs="Arial"/>
        </w:rPr>
        <w:t>. Hoboken, NJ: John Wiley &amp; Sons.</w:t>
      </w:r>
    </w:p>
    <w:p w14:paraId="4202D21D" w14:textId="78458D1A" w:rsidR="00F82801" w:rsidRPr="00240E63" w:rsidRDefault="00F82801" w:rsidP="00240E63">
      <w:pPr>
        <w:spacing w:line="360" w:lineRule="auto"/>
        <w:rPr>
          <w:rFonts w:ascii="Arial" w:hAnsi="Arial" w:cs="Arial"/>
        </w:rPr>
      </w:pPr>
      <w:r w:rsidRPr="00240E63">
        <w:rPr>
          <w:rFonts w:ascii="Arial" w:hAnsi="Arial" w:cs="Arial"/>
        </w:rPr>
        <w:t xml:space="preserve">Myers, I.B. and Briggs, K.C., 1980. </w:t>
      </w:r>
      <w:r w:rsidRPr="00240E63">
        <w:rPr>
          <w:rFonts w:ascii="Arial" w:hAnsi="Arial" w:cs="Arial"/>
          <w:i/>
          <w:iCs/>
        </w:rPr>
        <w:t>Gifts differing: Understanding personality type</w:t>
      </w:r>
      <w:r w:rsidRPr="00240E63">
        <w:rPr>
          <w:rFonts w:ascii="Arial" w:hAnsi="Arial" w:cs="Arial"/>
        </w:rPr>
        <w:t>. Palo Alto, CA: Consulting Psychologists Press.</w:t>
      </w:r>
    </w:p>
    <w:p w14:paraId="551608F9" w14:textId="7CF444DD" w:rsidR="00BF2183" w:rsidRPr="00240E63" w:rsidRDefault="00BF2183" w:rsidP="00240E63">
      <w:pPr>
        <w:spacing w:line="360" w:lineRule="auto"/>
        <w:rPr>
          <w:rFonts w:ascii="Arial" w:hAnsi="Arial" w:cs="Arial"/>
        </w:rPr>
      </w:pPr>
      <w:r w:rsidRPr="00240E63">
        <w:rPr>
          <w:rFonts w:ascii="Arial" w:hAnsi="Arial" w:cs="Arial"/>
        </w:rPr>
        <w:t xml:space="preserve">Pluchevskaya, E., Varlacheva, N. and Andrienko, O. (2017) ‘SWOT-Analysis as a Tool to Achieve a State of Personal Well-Being’, </w:t>
      </w:r>
      <w:r w:rsidRPr="00240E63">
        <w:rPr>
          <w:rFonts w:ascii="Arial" w:hAnsi="Arial" w:cs="Arial"/>
          <w:i/>
          <w:iCs/>
        </w:rPr>
        <w:t>The European Proceedings of Social &amp; Behavioural Sciences (EpSBS)</w:t>
      </w:r>
      <w:r w:rsidRPr="00240E63">
        <w:rPr>
          <w:rFonts w:ascii="Arial" w:hAnsi="Arial" w:cs="Arial"/>
        </w:rPr>
        <w:t>, 19, pp. 548–553. doi:10.15405/epsbs.2017.01.74.</w:t>
      </w:r>
    </w:p>
    <w:p w14:paraId="49631DAF" w14:textId="77777777" w:rsidR="00BF2183" w:rsidRPr="00240E63" w:rsidRDefault="00BF2183" w:rsidP="00240E63">
      <w:pPr>
        <w:spacing w:line="360" w:lineRule="auto"/>
        <w:rPr>
          <w:rFonts w:ascii="Arial" w:hAnsi="Arial" w:cs="Arial"/>
        </w:rPr>
      </w:pPr>
      <w:r w:rsidRPr="00240E63">
        <w:rPr>
          <w:rFonts w:ascii="Arial" w:hAnsi="Arial" w:cs="Arial"/>
        </w:rPr>
        <w:t>Rajhi, M. and Aljuhmani, H. Y. (2026). Fostering sustainable innovation through communication quality: the sequential role of trust in leadership and organizational commitment in team-based enterprises. Sustainability, 18(2), p.554. doi: 10.3390/su18020554.</w:t>
      </w:r>
    </w:p>
    <w:p w14:paraId="19D81F28" w14:textId="09CD54D2" w:rsidR="00DB6E7D" w:rsidRPr="00240E63" w:rsidRDefault="00DB6E7D" w:rsidP="00240E63">
      <w:pPr>
        <w:spacing w:line="360" w:lineRule="auto"/>
        <w:rPr>
          <w:rFonts w:ascii="Arial" w:hAnsi="Arial" w:cs="Arial"/>
        </w:rPr>
      </w:pPr>
      <w:r w:rsidRPr="00240E63">
        <w:rPr>
          <w:rFonts w:ascii="Arial" w:hAnsi="Arial" w:cs="Arial"/>
        </w:rPr>
        <w:t>Robbins, S.P. and Judge, T.A. (2017). Organisational behaviour. 17th edition</w:t>
      </w:r>
      <w:r w:rsidR="00E81CF4" w:rsidRPr="00240E63">
        <w:rPr>
          <w:rFonts w:ascii="Arial" w:hAnsi="Arial" w:cs="Arial"/>
        </w:rPr>
        <w:t>.</w:t>
      </w:r>
      <w:r w:rsidRPr="00240E63">
        <w:rPr>
          <w:rFonts w:ascii="Arial" w:hAnsi="Arial" w:cs="Arial"/>
        </w:rPr>
        <w:t xml:space="preserve"> Harlow: Pearson.</w:t>
      </w:r>
    </w:p>
    <w:p w14:paraId="7A76AB9F" w14:textId="77777777" w:rsidR="00BF2183" w:rsidRPr="00240E63" w:rsidRDefault="00BF2183" w:rsidP="00240E63">
      <w:pPr>
        <w:spacing w:line="360" w:lineRule="auto"/>
        <w:rPr>
          <w:rFonts w:ascii="Arial" w:hAnsi="Arial" w:cs="Arial"/>
        </w:rPr>
      </w:pPr>
      <w:r w:rsidRPr="00240E63">
        <w:rPr>
          <w:rFonts w:ascii="Arial" w:hAnsi="Arial" w:cs="Arial"/>
        </w:rPr>
        <w:t>Shannon, C.E. and Weaver, W. (1949). The mathematical theory of communication. Urbana, IL: University of Illinois Press.</w:t>
      </w:r>
    </w:p>
    <w:p w14:paraId="58AA1C3E" w14:textId="74EF478F" w:rsidR="008A070D" w:rsidRPr="00240E63" w:rsidRDefault="00CC55E8" w:rsidP="00240E63">
      <w:pPr>
        <w:spacing w:line="360" w:lineRule="auto"/>
        <w:rPr>
          <w:rFonts w:ascii="Arial" w:hAnsi="Arial" w:cs="Arial"/>
        </w:rPr>
      </w:pPr>
      <w:r w:rsidRPr="00240E63">
        <w:rPr>
          <w:rFonts w:ascii="Arial" w:hAnsi="Arial" w:cs="Arial"/>
        </w:rPr>
        <w:t>Eurich, T. (2018)</w:t>
      </w:r>
      <w:r w:rsidR="00672492" w:rsidRPr="00240E63">
        <w:rPr>
          <w:rFonts w:ascii="Arial" w:hAnsi="Arial" w:cs="Arial"/>
        </w:rPr>
        <w:t>.</w:t>
      </w:r>
      <w:r w:rsidRPr="00240E63">
        <w:rPr>
          <w:rFonts w:ascii="Arial" w:hAnsi="Arial" w:cs="Arial"/>
        </w:rPr>
        <w:t xml:space="preserve"> </w:t>
      </w:r>
      <w:r w:rsidRPr="00240E63">
        <w:rPr>
          <w:rFonts w:ascii="Arial" w:hAnsi="Arial" w:cs="Arial"/>
          <w:i/>
          <w:iCs/>
        </w:rPr>
        <w:t>What self-awareness really is (and how to cultivate it).</w:t>
      </w:r>
      <w:r w:rsidRPr="00240E63">
        <w:rPr>
          <w:rFonts w:ascii="Arial" w:hAnsi="Arial" w:cs="Arial"/>
        </w:rPr>
        <w:t xml:space="preserve"> Harvard Business Review, 4 January. Available at: </w:t>
      </w:r>
      <w:hyperlink r:id="rId15" w:tgtFrame="_new" w:history="1">
        <w:r w:rsidRPr="00240E63">
          <w:rPr>
            <w:rStyle w:val="Hyperlink"/>
            <w:rFonts w:ascii="Arial" w:hAnsi="Arial" w:cs="Arial"/>
          </w:rPr>
          <w:t>https://hbr.org</w:t>
        </w:r>
      </w:hyperlink>
      <w:r w:rsidRPr="00240E63">
        <w:rPr>
          <w:rFonts w:ascii="Arial" w:hAnsi="Arial" w:cs="Arial"/>
        </w:rPr>
        <w:t xml:space="preserve"> </w:t>
      </w:r>
      <w:r w:rsidR="00ED6B34" w:rsidRPr="00240E63">
        <w:rPr>
          <w:rFonts w:ascii="Arial" w:hAnsi="Arial" w:cs="Arial"/>
        </w:rPr>
        <w:t>(Accessed: 26th February 2026).</w:t>
      </w:r>
    </w:p>
    <w:p w14:paraId="4AC45443" w14:textId="237F2572" w:rsidR="00BB3215" w:rsidRPr="00240E63" w:rsidRDefault="00BB3215" w:rsidP="00240E63">
      <w:pPr>
        <w:spacing w:line="360" w:lineRule="auto"/>
        <w:rPr>
          <w:rFonts w:ascii="Arial" w:hAnsi="Arial" w:cs="Arial"/>
        </w:rPr>
      </w:pPr>
      <w:r w:rsidRPr="00240E63">
        <w:rPr>
          <w:rFonts w:ascii="Arial" w:hAnsi="Arial" w:cs="Arial"/>
        </w:rPr>
        <w:t xml:space="preserve">Yorke, M., 2006. </w:t>
      </w:r>
      <w:r w:rsidRPr="00240E63">
        <w:rPr>
          <w:rFonts w:ascii="Arial" w:hAnsi="Arial" w:cs="Arial"/>
          <w:i/>
          <w:iCs/>
        </w:rPr>
        <w:t>Employability in higher education: What it is – what it is not</w:t>
      </w:r>
      <w:r w:rsidRPr="00240E63">
        <w:rPr>
          <w:rFonts w:ascii="Arial" w:hAnsi="Arial" w:cs="Arial"/>
        </w:rPr>
        <w:t>. York: Higher Education Academy.</w:t>
      </w:r>
    </w:p>
    <w:p w14:paraId="12DE98EB" w14:textId="4F311CB9" w:rsidR="00E751F3" w:rsidRPr="00240E63" w:rsidRDefault="00BF2183" w:rsidP="00240E63">
      <w:pPr>
        <w:spacing w:line="360" w:lineRule="auto"/>
        <w:rPr>
          <w:rFonts w:ascii="Arial" w:hAnsi="Arial" w:cs="Arial"/>
        </w:rPr>
      </w:pPr>
      <w:r w:rsidRPr="00240E63">
        <w:rPr>
          <w:rFonts w:ascii="Arial" w:hAnsi="Arial" w:cs="Arial"/>
        </w:rPr>
        <w:t xml:space="preserve">Zulkeifli, N.Y., Jamri, M.H., Ridzuan, A.R., Ismail, N., Khairuddin, K., Abdul Rani, N.S.A., Ab Hadi, S.N.I. and Ibrahim, N.A.N. (2023). Communication as a strategy in enhancing an organisation's performance. International Journal of Academic </w:t>
      </w:r>
      <w:r w:rsidRPr="00240E63">
        <w:rPr>
          <w:rFonts w:ascii="Arial" w:hAnsi="Arial" w:cs="Arial"/>
        </w:rPr>
        <w:lastRenderedPageBreak/>
        <w:t xml:space="preserve">Research in Business and Social Sciences, 13(10). doi:10.6007/IJARBSS/v13-i10/19123. </w:t>
      </w:r>
    </w:p>
    <w:sectPr w:rsidR="00E751F3" w:rsidRPr="00240E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9DB01" w14:textId="77777777" w:rsidR="00A15893" w:rsidRDefault="00A15893" w:rsidP="002F3BD7">
      <w:pPr>
        <w:spacing w:after="0" w:line="240" w:lineRule="auto"/>
      </w:pPr>
      <w:r>
        <w:separator/>
      </w:r>
    </w:p>
  </w:endnote>
  <w:endnote w:type="continuationSeparator" w:id="0">
    <w:p w14:paraId="2E7C22E4" w14:textId="77777777" w:rsidR="00A15893" w:rsidRDefault="00A15893" w:rsidP="002F3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45EB6" w14:textId="77777777" w:rsidR="00A15893" w:rsidRDefault="00A15893" w:rsidP="002F3BD7">
      <w:pPr>
        <w:spacing w:after="0" w:line="240" w:lineRule="auto"/>
      </w:pPr>
      <w:r>
        <w:separator/>
      </w:r>
    </w:p>
  </w:footnote>
  <w:footnote w:type="continuationSeparator" w:id="0">
    <w:p w14:paraId="54C631FD" w14:textId="77777777" w:rsidR="00A15893" w:rsidRDefault="00A15893" w:rsidP="002F3B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D22EB"/>
    <w:multiLevelType w:val="hybridMultilevel"/>
    <w:tmpl w:val="B7942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87E94"/>
    <w:multiLevelType w:val="hybridMultilevel"/>
    <w:tmpl w:val="88A22190"/>
    <w:lvl w:ilvl="0" w:tplc="0809000B">
      <w:start w:val="1"/>
      <w:numFmt w:val="bullet"/>
      <w:lvlText w:val=""/>
      <w:lvlJc w:val="left"/>
      <w:pPr>
        <w:ind w:left="720" w:hanging="360"/>
      </w:pPr>
      <w:rPr>
        <w:rFonts w:ascii="Wingdings" w:hAnsi="Wingdings" w:hint="default"/>
      </w:rPr>
    </w:lvl>
    <w:lvl w:ilvl="1" w:tplc="EE7C948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F75D8C"/>
    <w:multiLevelType w:val="hybridMultilevel"/>
    <w:tmpl w:val="0FCA38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45246"/>
    <w:multiLevelType w:val="hybridMultilevel"/>
    <w:tmpl w:val="3168C1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C33612"/>
    <w:multiLevelType w:val="hybridMultilevel"/>
    <w:tmpl w:val="31ECA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3F1908"/>
    <w:multiLevelType w:val="hybridMultilevel"/>
    <w:tmpl w:val="9D3A28FE"/>
    <w:lvl w:ilvl="0" w:tplc="E9F020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3B694A"/>
    <w:multiLevelType w:val="hybridMultilevel"/>
    <w:tmpl w:val="0360D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081E63"/>
    <w:multiLevelType w:val="hybridMultilevel"/>
    <w:tmpl w:val="EA42A6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322D19"/>
    <w:multiLevelType w:val="hybridMultilevel"/>
    <w:tmpl w:val="AC7A4952"/>
    <w:lvl w:ilvl="0" w:tplc="9D4A9B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EF7D3E"/>
    <w:multiLevelType w:val="hybridMultilevel"/>
    <w:tmpl w:val="F8521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0F2176"/>
    <w:multiLevelType w:val="hybridMultilevel"/>
    <w:tmpl w:val="F18293A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DB24DA7"/>
    <w:multiLevelType w:val="hybridMultilevel"/>
    <w:tmpl w:val="8FCE3B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6A7DE7"/>
    <w:multiLevelType w:val="hybridMultilevel"/>
    <w:tmpl w:val="B720D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E67BB5"/>
    <w:multiLevelType w:val="hybridMultilevel"/>
    <w:tmpl w:val="5B925E7A"/>
    <w:lvl w:ilvl="0" w:tplc="21BCA4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34F02"/>
    <w:multiLevelType w:val="hybridMultilevel"/>
    <w:tmpl w:val="9D1A58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101723">
    <w:abstractNumId w:val="2"/>
  </w:num>
  <w:num w:numId="2" w16cid:durableId="49425273">
    <w:abstractNumId w:val="0"/>
  </w:num>
  <w:num w:numId="3" w16cid:durableId="1257013061">
    <w:abstractNumId w:val="7"/>
  </w:num>
  <w:num w:numId="4" w16cid:durableId="986084384">
    <w:abstractNumId w:val="4"/>
  </w:num>
  <w:num w:numId="5" w16cid:durableId="56826857">
    <w:abstractNumId w:val="11"/>
  </w:num>
  <w:num w:numId="6" w16cid:durableId="467742010">
    <w:abstractNumId w:val="6"/>
  </w:num>
  <w:num w:numId="7" w16cid:durableId="1826778172">
    <w:abstractNumId w:val="10"/>
  </w:num>
  <w:num w:numId="8" w16cid:durableId="922878705">
    <w:abstractNumId w:val="14"/>
  </w:num>
  <w:num w:numId="9" w16cid:durableId="1232958734">
    <w:abstractNumId w:val="5"/>
  </w:num>
  <w:num w:numId="10" w16cid:durableId="436215034">
    <w:abstractNumId w:val="12"/>
  </w:num>
  <w:num w:numId="11" w16cid:durableId="246504806">
    <w:abstractNumId w:val="8"/>
  </w:num>
  <w:num w:numId="12" w16cid:durableId="260990561">
    <w:abstractNumId w:val="9"/>
  </w:num>
  <w:num w:numId="13" w16cid:durableId="1434594580">
    <w:abstractNumId w:val="13"/>
  </w:num>
  <w:num w:numId="14" w16cid:durableId="2057925323">
    <w:abstractNumId w:val="1"/>
  </w:num>
  <w:num w:numId="15" w16cid:durableId="187061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2AD"/>
    <w:rsid w:val="000034F2"/>
    <w:rsid w:val="00010730"/>
    <w:rsid w:val="00023E87"/>
    <w:rsid w:val="0002438C"/>
    <w:rsid w:val="000268AE"/>
    <w:rsid w:val="00026D4C"/>
    <w:rsid w:val="00030C21"/>
    <w:rsid w:val="00035364"/>
    <w:rsid w:val="00037DD8"/>
    <w:rsid w:val="00040ED3"/>
    <w:rsid w:val="00042639"/>
    <w:rsid w:val="0004270D"/>
    <w:rsid w:val="00042D65"/>
    <w:rsid w:val="0004446F"/>
    <w:rsid w:val="00045242"/>
    <w:rsid w:val="00047DAF"/>
    <w:rsid w:val="00053AB5"/>
    <w:rsid w:val="0005641C"/>
    <w:rsid w:val="000601B8"/>
    <w:rsid w:val="0006255C"/>
    <w:rsid w:val="00070943"/>
    <w:rsid w:val="00076D2E"/>
    <w:rsid w:val="000818F6"/>
    <w:rsid w:val="000865E8"/>
    <w:rsid w:val="000869E6"/>
    <w:rsid w:val="00091047"/>
    <w:rsid w:val="000A2774"/>
    <w:rsid w:val="000A3C25"/>
    <w:rsid w:val="000A4789"/>
    <w:rsid w:val="000B0032"/>
    <w:rsid w:val="000B20E9"/>
    <w:rsid w:val="000B2939"/>
    <w:rsid w:val="000B4686"/>
    <w:rsid w:val="000B46CD"/>
    <w:rsid w:val="000C01E1"/>
    <w:rsid w:val="000C4B5C"/>
    <w:rsid w:val="000C4F67"/>
    <w:rsid w:val="000C7495"/>
    <w:rsid w:val="000D2B25"/>
    <w:rsid w:val="000D2CE9"/>
    <w:rsid w:val="000D375D"/>
    <w:rsid w:val="000E2550"/>
    <w:rsid w:val="000E44CC"/>
    <w:rsid w:val="000E683D"/>
    <w:rsid w:val="000E7A75"/>
    <w:rsid w:val="000F3A03"/>
    <w:rsid w:val="000F3C2D"/>
    <w:rsid w:val="000F4582"/>
    <w:rsid w:val="001060EC"/>
    <w:rsid w:val="001133C7"/>
    <w:rsid w:val="00115476"/>
    <w:rsid w:val="00122237"/>
    <w:rsid w:val="0012469C"/>
    <w:rsid w:val="001301D3"/>
    <w:rsid w:val="00130D61"/>
    <w:rsid w:val="00134611"/>
    <w:rsid w:val="00136231"/>
    <w:rsid w:val="001414DA"/>
    <w:rsid w:val="00145E63"/>
    <w:rsid w:val="00146265"/>
    <w:rsid w:val="00147A77"/>
    <w:rsid w:val="00152945"/>
    <w:rsid w:val="001612FD"/>
    <w:rsid w:val="00165522"/>
    <w:rsid w:val="00167A57"/>
    <w:rsid w:val="00176712"/>
    <w:rsid w:val="00181816"/>
    <w:rsid w:val="00183CE9"/>
    <w:rsid w:val="0018611C"/>
    <w:rsid w:val="001878DC"/>
    <w:rsid w:val="00190197"/>
    <w:rsid w:val="00196605"/>
    <w:rsid w:val="001A0025"/>
    <w:rsid w:val="001A611C"/>
    <w:rsid w:val="001B3862"/>
    <w:rsid w:val="001C0EBE"/>
    <w:rsid w:val="001C6669"/>
    <w:rsid w:val="001C692B"/>
    <w:rsid w:val="001D0413"/>
    <w:rsid w:val="001D044E"/>
    <w:rsid w:val="001D5213"/>
    <w:rsid w:val="001D7E64"/>
    <w:rsid w:val="001E6647"/>
    <w:rsid w:val="001E692F"/>
    <w:rsid w:val="001E779F"/>
    <w:rsid w:val="001F069F"/>
    <w:rsid w:val="001F3539"/>
    <w:rsid w:val="001F6B60"/>
    <w:rsid w:val="001F7207"/>
    <w:rsid w:val="00207750"/>
    <w:rsid w:val="00211305"/>
    <w:rsid w:val="00215394"/>
    <w:rsid w:val="0021567B"/>
    <w:rsid w:val="00221733"/>
    <w:rsid w:val="00221E3F"/>
    <w:rsid w:val="002243F3"/>
    <w:rsid w:val="00233966"/>
    <w:rsid w:val="00240E63"/>
    <w:rsid w:val="00242122"/>
    <w:rsid w:val="002449FC"/>
    <w:rsid w:val="002468AD"/>
    <w:rsid w:val="00255F7C"/>
    <w:rsid w:val="00274266"/>
    <w:rsid w:val="00275BDA"/>
    <w:rsid w:val="0027729D"/>
    <w:rsid w:val="0028272D"/>
    <w:rsid w:val="0028322E"/>
    <w:rsid w:val="00290636"/>
    <w:rsid w:val="002915A1"/>
    <w:rsid w:val="00292777"/>
    <w:rsid w:val="00292EEA"/>
    <w:rsid w:val="002934F9"/>
    <w:rsid w:val="00294488"/>
    <w:rsid w:val="002A1F63"/>
    <w:rsid w:val="002B0855"/>
    <w:rsid w:val="002B1479"/>
    <w:rsid w:val="002B282F"/>
    <w:rsid w:val="002B298F"/>
    <w:rsid w:val="002B33F1"/>
    <w:rsid w:val="002B40E5"/>
    <w:rsid w:val="002B7554"/>
    <w:rsid w:val="002D1C83"/>
    <w:rsid w:val="002D479F"/>
    <w:rsid w:val="002E1C76"/>
    <w:rsid w:val="002E4EBA"/>
    <w:rsid w:val="002E6557"/>
    <w:rsid w:val="002F0DB4"/>
    <w:rsid w:val="002F1497"/>
    <w:rsid w:val="002F1F20"/>
    <w:rsid w:val="002F294F"/>
    <w:rsid w:val="002F3BD7"/>
    <w:rsid w:val="002F3CE0"/>
    <w:rsid w:val="00302D78"/>
    <w:rsid w:val="00312164"/>
    <w:rsid w:val="00312974"/>
    <w:rsid w:val="0031628C"/>
    <w:rsid w:val="00320207"/>
    <w:rsid w:val="00324F1B"/>
    <w:rsid w:val="0032768E"/>
    <w:rsid w:val="003335C3"/>
    <w:rsid w:val="003479BA"/>
    <w:rsid w:val="003518D2"/>
    <w:rsid w:val="00352FE7"/>
    <w:rsid w:val="003565CA"/>
    <w:rsid w:val="003706E7"/>
    <w:rsid w:val="00371097"/>
    <w:rsid w:val="00381308"/>
    <w:rsid w:val="00381309"/>
    <w:rsid w:val="00382CE0"/>
    <w:rsid w:val="003934EF"/>
    <w:rsid w:val="00394CC1"/>
    <w:rsid w:val="00397E5C"/>
    <w:rsid w:val="003A13E4"/>
    <w:rsid w:val="003A43E4"/>
    <w:rsid w:val="003B0F6F"/>
    <w:rsid w:val="003B3DD4"/>
    <w:rsid w:val="003C2376"/>
    <w:rsid w:val="003C3DA4"/>
    <w:rsid w:val="003D305D"/>
    <w:rsid w:val="003E472D"/>
    <w:rsid w:val="003E662D"/>
    <w:rsid w:val="003F4D19"/>
    <w:rsid w:val="00400CFB"/>
    <w:rsid w:val="00404BD2"/>
    <w:rsid w:val="00406E1A"/>
    <w:rsid w:val="0041796A"/>
    <w:rsid w:val="00422CB7"/>
    <w:rsid w:val="00442770"/>
    <w:rsid w:val="00446644"/>
    <w:rsid w:val="00451714"/>
    <w:rsid w:val="0045246D"/>
    <w:rsid w:val="00454EEB"/>
    <w:rsid w:val="00456747"/>
    <w:rsid w:val="0046016E"/>
    <w:rsid w:val="00461DAF"/>
    <w:rsid w:val="00464668"/>
    <w:rsid w:val="00465553"/>
    <w:rsid w:val="004676CF"/>
    <w:rsid w:val="00483C50"/>
    <w:rsid w:val="00483E3E"/>
    <w:rsid w:val="00487BDD"/>
    <w:rsid w:val="00491FB1"/>
    <w:rsid w:val="00496F3B"/>
    <w:rsid w:val="004A069D"/>
    <w:rsid w:val="004A455E"/>
    <w:rsid w:val="004A56F3"/>
    <w:rsid w:val="004A7ED1"/>
    <w:rsid w:val="004B1407"/>
    <w:rsid w:val="004B2E6E"/>
    <w:rsid w:val="004B356B"/>
    <w:rsid w:val="004B44A4"/>
    <w:rsid w:val="004C64E0"/>
    <w:rsid w:val="004C6B80"/>
    <w:rsid w:val="004C7EC1"/>
    <w:rsid w:val="004D33DA"/>
    <w:rsid w:val="004D3748"/>
    <w:rsid w:val="004D4BDA"/>
    <w:rsid w:val="004D73EC"/>
    <w:rsid w:val="004F18DB"/>
    <w:rsid w:val="004F3686"/>
    <w:rsid w:val="00500B6C"/>
    <w:rsid w:val="0050237D"/>
    <w:rsid w:val="00512E94"/>
    <w:rsid w:val="0052228E"/>
    <w:rsid w:val="00531EB7"/>
    <w:rsid w:val="00534D95"/>
    <w:rsid w:val="00543583"/>
    <w:rsid w:val="00544187"/>
    <w:rsid w:val="00554B00"/>
    <w:rsid w:val="00554C6C"/>
    <w:rsid w:val="00561EAC"/>
    <w:rsid w:val="00563A8D"/>
    <w:rsid w:val="00574588"/>
    <w:rsid w:val="0057479F"/>
    <w:rsid w:val="00575365"/>
    <w:rsid w:val="00576BC2"/>
    <w:rsid w:val="00577C4D"/>
    <w:rsid w:val="00582733"/>
    <w:rsid w:val="00582EC8"/>
    <w:rsid w:val="005840C9"/>
    <w:rsid w:val="00586F81"/>
    <w:rsid w:val="005937C3"/>
    <w:rsid w:val="005940C1"/>
    <w:rsid w:val="0059709F"/>
    <w:rsid w:val="005A5DC3"/>
    <w:rsid w:val="005B623C"/>
    <w:rsid w:val="005D16B0"/>
    <w:rsid w:val="005D2636"/>
    <w:rsid w:val="005D29FD"/>
    <w:rsid w:val="005D3267"/>
    <w:rsid w:val="005D3C67"/>
    <w:rsid w:val="005D5A68"/>
    <w:rsid w:val="005E04FE"/>
    <w:rsid w:val="005E0F7E"/>
    <w:rsid w:val="005E1539"/>
    <w:rsid w:val="005E3191"/>
    <w:rsid w:val="005E4C83"/>
    <w:rsid w:val="005E6215"/>
    <w:rsid w:val="005F1052"/>
    <w:rsid w:val="005F5140"/>
    <w:rsid w:val="005F762C"/>
    <w:rsid w:val="00606802"/>
    <w:rsid w:val="00615C02"/>
    <w:rsid w:val="006211F2"/>
    <w:rsid w:val="00625B45"/>
    <w:rsid w:val="00633D7F"/>
    <w:rsid w:val="0063768D"/>
    <w:rsid w:val="00640598"/>
    <w:rsid w:val="006410DB"/>
    <w:rsid w:val="0064220C"/>
    <w:rsid w:val="00645901"/>
    <w:rsid w:val="00651B73"/>
    <w:rsid w:val="0067152C"/>
    <w:rsid w:val="00672492"/>
    <w:rsid w:val="0067506E"/>
    <w:rsid w:val="00684ED0"/>
    <w:rsid w:val="00685EAE"/>
    <w:rsid w:val="006864E1"/>
    <w:rsid w:val="0069275C"/>
    <w:rsid w:val="006948BD"/>
    <w:rsid w:val="00696CA6"/>
    <w:rsid w:val="00697108"/>
    <w:rsid w:val="006A08C1"/>
    <w:rsid w:val="006A16EC"/>
    <w:rsid w:val="006A53A7"/>
    <w:rsid w:val="006C056F"/>
    <w:rsid w:val="006C1BA5"/>
    <w:rsid w:val="006D5D2B"/>
    <w:rsid w:val="006D5FBA"/>
    <w:rsid w:val="006D689E"/>
    <w:rsid w:val="006E40E3"/>
    <w:rsid w:val="006E630B"/>
    <w:rsid w:val="006E6E07"/>
    <w:rsid w:val="006F26AA"/>
    <w:rsid w:val="006F3605"/>
    <w:rsid w:val="006F56C1"/>
    <w:rsid w:val="00702F69"/>
    <w:rsid w:val="0070597C"/>
    <w:rsid w:val="007113D4"/>
    <w:rsid w:val="00721836"/>
    <w:rsid w:val="0072602F"/>
    <w:rsid w:val="00727201"/>
    <w:rsid w:val="00731E64"/>
    <w:rsid w:val="0073303D"/>
    <w:rsid w:val="00734420"/>
    <w:rsid w:val="00743D37"/>
    <w:rsid w:val="00744546"/>
    <w:rsid w:val="00753465"/>
    <w:rsid w:val="00754F4B"/>
    <w:rsid w:val="00756C2C"/>
    <w:rsid w:val="00763176"/>
    <w:rsid w:val="00763ACD"/>
    <w:rsid w:val="00764E0A"/>
    <w:rsid w:val="00765076"/>
    <w:rsid w:val="0077247D"/>
    <w:rsid w:val="00774082"/>
    <w:rsid w:val="00775943"/>
    <w:rsid w:val="00777552"/>
    <w:rsid w:val="00791795"/>
    <w:rsid w:val="00797471"/>
    <w:rsid w:val="0079766F"/>
    <w:rsid w:val="007A0D12"/>
    <w:rsid w:val="007A3F36"/>
    <w:rsid w:val="007A6D50"/>
    <w:rsid w:val="007B006B"/>
    <w:rsid w:val="007B7505"/>
    <w:rsid w:val="007C0F35"/>
    <w:rsid w:val="007C7E14"/>
    <w:rsid w:val="007E434E"/>
    <w:rsid w:val="007F5A58"/>
    <w:rsid w:val="007F5B94"/>
    <w:rsid w:val="00806307"/>
    <w:rsid w:val="0081002D"/>
    <w:rsid w:val="00817DD7"/>
    <w:rsid w:val="00820EA3"/>
    <w:rsid w:val="00824E35"/>
    <w:rsid w:val="0082578E"/>
    <w:rsid w:val="00825913"/>
    <w:rsid w:val="00826378"/>
    <w:rsid w:val="0083014B"/>
    <w:rsid w:val="00832782"/>
    <w:rsid w:val="0083485E"/>
    <w:rsid w:val="00834B7F"/>
    <w:rsid w:val="0083706D"/>
    <w:rsid w:val="008402F3"/>
    <w:rsid w:val="00843F06"/>
    <w:rsid w:val="0084460C"/>
    <w:rsid w:val="00846800"/>
    <w:rsid w:val="0086249F"/>
    <w:rsid w:val="00863296"/>
    <w:rsid w:val="00865980"/>
    <w:rsid w:val="00866B34"/>
    <w:rsid w:val="008678AD"/>
    <w:rsid w:val="00867A34"/>
    <w:rsid w:val="00870112"/>
    <w:rsid w:val="00870206"/>
    <w:rsid w:val="008733B3"/>
    <w:rsid w:val="00880F84"/>
    <w:rsid w:val="00890C6C"/>
    <w:rsid w:val="00894ADF"/>
    <w:rsid w:val="00895141"/>
    <w:rsid w:val="008A070D"/>
    <w:rsid w:val="008B0F12"/>
    <w:rsid w:val="008B4302"/>
    <w:rsid w:val="008B746B"/>
    <w:rsid w:val="008B7955"/>
    <w:rsid w:val="008C3F03"/>
    <w:rsid w:val="008C698A"/>
    <w:rsid w:val="008C698D"/>
    <w:rsid w:val="008D076A"/>
    <w:rsid w:val="008D4380"/>
    <w:rsid w:val="008D468A"/>
    <w:rsid w:val="008D4B39"/>
    <w:rsid w:val="008E361B"/>
    <w:rsid w:val="008E6546"/>
    <w:rsid w:val="008F0A02"/>
    <w:rsid w:val="00905772"/>
    <w:rsid w:val="009072BA"/>
    <w:rsid w:val="009117CC"/>
    <w:rsid w:val="00912DA3"/>
    <w:rsid w:val="009138FA"/>
    <w:rsid w:val="00913E33"/>
    <w:rsid w:val="0091452D"/>
    <w:rsid w:val="0091726A"/>
    <w:rsid w:val="00930271"/>
    <w:rsid w:val="00930E07"/>
    <w:rsid w:val="009330AE"/>
    <w:rsid w:val="00933F17"/>
    <w:rsid w:val="00942602"/>
    <w:rsid w:val="009429DD"/>
    <w:rsid w:val="00945F2E"/>
    <w:rsid w:val="00953259"/>
    <w:rsid w:val="00955F5D"/>
    <w:rsid w:val="0095785B"/>
    <w:rsid w:val="009622B7"/>
    <w:rsid w:val="00962502"/>
    <w:rsid w:val="00965CE6"/>
    <w:rsid w:val="009668C0"/>
    <w:rsid w:val="00986D58"/>
    <w:rsid w:val="00993379"/>
    <w:rsid w:val="00994FE9"/>
    <w:rsid w:val="0099785B"/>
    <w:rsid w:val="009A0C77"/>
    <w:rsid w:val="009A5649"/>
    <w:rsid w:val="009A7BE5"/>
    <w:rsid w:val="009B09DB"/>
    <w:rsid w:val="009B4E6F"/>
    <w:rsid w:val="009B616F"/>
    <w:rsid w:val="009C17A0"/>
    <w:rsid w:val="009C4390"/>
    <w:rsid w:val="009D6E08"/>
    <w:rsid w:val="009E1CCF"/>
    <w:rsid w:val="009E4FAB"/>
    <w:rsid w:val="009E510F"/>
    <w:rsid w:val="009E5425"/>
    <w:rsid w:val="009F166B"/>
    <w:rsid w:val="009F16A0"/>
    <w:rsid w:val="009F17A1"/>
    <w:rsid w:val="009F1C4C"/>
    <w:rsid w:val="00A05A2F"/>
    <w:rsid w:val="00A06B5C"/>
    <w:rsid w:val="00A15893"/>
    <w:rsid w:val="00A1699B"/>
    <w:rsid w:val="00A31051"/>
    <w:rsid w:val="00A36BC0"/>
    <w:rsid w:val="00A405AE"/>
    <w:rsid w:val="00A41E19"/>
    <w:rsid w:val="00A42B52"/>
    <w:rsid w:val="00A5237F"/>
    <w:rsid w:val="00A540AC"/>
    <w:rsid w:val="00A566BA"/>
    <w:rsid w:val="00A56EF4"/>
    <w:rsid w:val="00A632AD"/>
    <w:rsid w:val="00A65351"/>
    <w:rsid w:val="00A659A2"/>
    <w:rsid w:val="00A7365A"/>
    <w:rsid w:val="00A82D48"/>
    <w:rsid w:val="00A86CFB"/>
    <w:rsid w:val="00A879C8"/>
    <w:rsid w:val="00A90FAF"/>
    <w:rsid w:val="00A9216E"/>
    <w:rsid w:val="00A922CD"/>
    <w:rsid w:val="00A95268"/>
    <w:rsid w:val="00AA3ABF"/>
    <w:rsid w:val="00AA4A9D"/>
    <w:rsid w:val="00AB075C"/>
    <w:rsid w:val="00AB39B8"/>
    <w:rsid w:val="00AB3BF7"/>
    <w:rsid w:val="00AD685C"/>
    <w:rsid w:val="00AE273B"/>
    <w:rsid w:val="00AE2EA8"/>
    <w:rsid w:val="00AE42A3"/>
    <w:rsid w:val="00AE589B"/>
    <w:rsid w:val="00AE7DEE"/>
    <w:rsid w:val="00AF43A1"/>
    <w:rsid w:val="00B1220B"/>
    <w:rsid w:val="00B2210B"/>
    <w:rsid w:val="00B23CC1"/>
    <w:rsid w:val="00B2467A"/>
    <w:rsid w:val="00B26E8F"/>
    <w:rsid w:val="00B31012"/>
    <w:rsid w:val="00B37274"/>
    <w:rsid w:val="00B41419"/>
    <w:rsid w:val="00B55B7E"/>
    <w:rsid w:val="00B57065"/>
    <w:rsid w:val="00B60948"/>
    <w:rsid w:val="00B60A6B"/>
    <w:rsid w:val="00B62013"/>
    <w:rsid w:val="00B719C7"/>
    <w:rsid w:val="00B7254C"/>
    <w:rsid w:val="00B737DE"/>
    <w:rsid w:val="00B75D06"/>
    <w:rsid w:val="00B824E5"/>
    <w:rsid w:val="00B82BC8"/>
    <w:rsid w:val="00B836B4"/>
    <w:rsid w:val="00B963A3"/>
    <w:rsid w:val="00BA0D8A"/>
    <w:rsid w:val="00BA3DD6"/>
    <w:rsid w:val="00BB3215"/>
    <w:rsid w:val="00BB60FE"/>
    <w:rsid w:val="00BB75F7"/>
    <w:rsid w:val="00BC4689"/>
    <w:rsid w:val="00BC660F"/>
    <w:rsid w:val="00BD1220"/>
    <w:rsid w:val="00BD3D4A"/>
    <w:rsid w:val="00BE7E0A"/>
    <w:rsid w:val="00BF2183"/>
    <w:rsid w:val="00BF3F2D"/>
    <w:rsid w:val="00BF3FA0"/>
    <w:rsid w:val="00BF4F60"/>
    <w:rsid w:val="00BF7EF2"/>
    <w:rsid w:val="00C00D89"/>
    <w:rsid w:val="00C01BB2"/>
    <w:rsid w:val="00C0626F"/>
    <w:rsid w:val="00C20DB6"/>
    <w:rsid w:val="00C34CDE"/>
    <w:rsid w:val="00C36FCC"/>
    <w:rsid w:val="00C37B4E"/>
    <w:rsid w:val="00C40330"/>
    <w:rsid w:val="00C43C84"/>
    <w:rsid w:val="00C44007"/>
    <w:rsid w:val="00C44048"/>
    <w:rsid w:val="00C561E5"/>
    <w:rsid w:val="00C56E0D"/>
    <w:rsid w:val="00C61F88"/>
    <w:rsid w:val="00C71113"/>
    <w:rsid w:val="00C74F47"/>
    <w:rsid w:val="00C768F0"/>
    <w:rsid w:val="00C8112A"/>
    <w:rsid w:val="00C8176B"/>
    <w:rsid w:val="00C91D98"/>
    <w:rsid w:val="00C92B50"/>
    <w:rsid w:val="00C9464A"/>
    <w:rsid w:val="00C94D84"/>
    <w:rsid w:val="00C976F3"/>
    <w:rsid w:val="00CA0383"/>
    <w:rsid w:val="00CA35A9"/>
    <w:rsid w:val="00CA7748"/>
    <w:rsid w:val="00CB10EE"/>
    <w:rsid w:val="00CC55E8"/>
    <w:rsid w:val="00CC599C"/>
    <w:rsid w:val="00CD654C"/>
    <w:rsid w:val="00CE4491"/>
    <w:rsid w:val="00CE5029"/>
    <w:rsid w:val="00CE5807"/>
    <w:rsid w:val="00CF158C"/>
    <w:rsid w:val="00D02B07"/>
    <w:rsid w:val="00D0417A"/>
    <w:rsid w:val="00D0473C"/>
    <w:rsid w:val="00D05366"/>
    <w:rsid w:val="00D057DA"/>
    <w:rsid w:val="00D15B55"/>
    <w:rsid w:val="00D15FFC"/>
    <w:rsid w:val="00D21623"/>
    <w:rsid w:val="00D24313"/>
    <w:rsid w:val="00D2534F"/>
    <w:rsid w:val="00D34F0F"/>
    <w:rsid w:val="00D37DE1"/>
    <w:rsid w:val="00D40D22"/>
    <w:rsid w:val="00D41035"/>
    <w:rsid w:val="00D436AE"/>
    <w:rsid w:val="00D44383"/>
    <w:rsid w:val="00D54136"/>
    <w:rsid w:val="00D67DBE"/>
    <w:rsid w:val="00D71EBD"/>
    <w:rsid w:val="00D72F40"/>
    <w:rsid w:val="00D73FD7"/>
    <w:rsid w:val="00D77C6D"/>
    <w:rsid w:val="00D91ECA"/>
    <w:rsid w:val="00D92659"/>
    <w:rsid w:val="00D94362"/>
    <w:rsid w:val="00D95A78"/>
    <w:rsid w:val="00D96F74"/>
    <w:rsid w:val="00DA2A9B"/>
    <w:rsid w:val="00DA2BA8"/>
    <w:rsid w:val="00DA2C65"/>
    <w:rsid w:val="00DA39FE"/>
    <w:rsid w:val="00DA3BB5"/>
    <w:rsid w:val="00DB4381"/>
    <w:rsid w:val="00DB6E7D"/>
    <w:rsid w:val="00DB7AE5"/>
    <w:rsid w:val="00DC5B1A"/>
    <w:rsid w:val="00DC6F1C"/>
    <w:rsid w:val="00DC70B7"/>
    <w:rsid w:val="00DE7BDC"/>
    <w:rsid w:val="00DF3111"/>
    <w:rsid w:val="00DF3E5F"/>
    <w:rsid w:val="00DF40C4"/>
    <w:rsid w:val="00E12366"/>
    <w:rsid w:val="00E15389"/>
    <w:rsid w:val="00E1667F"/>
    <w:rsid w:val="00E37FD5"/>
    <w:rsid w:val="00E46070"/>
    <w:rsid w:val="00E54951"/>
    <w:rsid w:val="00E55618"/>
    <w:rsid w:val="00E55DF8"/>
    <w:rsid w:val="00E572C5"/>
    <w:rsid w:val="00E6101D"/>
    <w:rsid w:val="00E610AB"/>
    <w:rsid w:val="00E6674E"/>
    <w:rsid w:val="00E751F3"/>
    <w:rsid w:val="00E81CF4"/>
    <w:rsid w:val="00E858A1"/>
    <w:rsid w:val="00E97DC6"/>
    <w:rsid w:val="00EA12ED"/>
    <w:rsid w:val="00EA740F"/>
    <w:rsid w:val="00EA7FD5"/>
    <w:rsid w:val="00EB12D7"/>
    <w:rsid w:val="00EB3BFB"/>
    <w:rsid w:val="00EB57A5"/>
    <w:rsid w:val="00EC0ADF"/>
    <w:rsid w:val="00EC5DD2"/>
    <w:rsid w:val="00EC606E"/>
    <w:rsid w:val="00ED0198"/>
    <w:rsid w:val="00ED0EB5"/>
    <w:rsid w:val="00ED454F"/>
    <w:rsid w:val="00ED6B34"/>
    <w:rsid w:val="00EE1773"/>
    <w:rsid w:val="00EE5528"/>
    <w:rsid w:val="00EF2B20"/>
    <w:rsid w:val="00F070FA"/>
    <w:rsid w:val="00F1003A"/>
    <w:rsid w:val="00F10906"/>
    <w:rsid w:val="00F11029"/>
    <w:rsid w:val="00F1141F"/>
    <w:rsid w:val="00F216E8"/>
    <w:rsid w:val="00F240CA"/>
    <w:rsid w:val="00F251E4"/>
    <w:rsid w:val="00F27469"/>
    <w:rsid w:val="00F33B25"/>
    <w:rsid w:val="00F361E5"/>
    <w:rsid w:val="00F411D8"/>
    <w:rsid w:val="00F426A1"/>
    <w:rsid w:val="00F46AFB"/>
    <w:rsid w:val="00F659F8"/>
    <w:rsid w:val="00F71701"/>
    <w:rsid w:val="00F742C9"/>
    <w:rsid w:val="00F8072E"/>
    <w:rsid w:val="00F817EE"/>
    <w:rsid w:val="00F82801"/>
    <w:rsid w:val="00F84893"/>
    <w:rsid w:val="00F94BDC"/>
    <w:rsid w:val="00F94DE6"/>
    <w:rsid w:val="00FA5B66"/>
    <w:rsid w:val="00FA741F"/>
    <w:rsid w:val="00FB5FB7"/>
    <w:rsid w:val="00FC1AEB"/>
    <w:rsid w:val="00FC4635"/>
    <w:rsid w:val="00FD18EB"/>
    <w:rsid w:val="00FD2E04"/>
    <w:rsid w:val="00FE04E5"/>
    <w:rsid w:val="00FE4335"/>
    <w:rsid w:val="00FF0AE5"/>
    <w:rsid w:val="00FF1CEA"/>
    <w:rsid w:val="00FF2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8D1C7"/>
  <w15:chartTrackingRefBased/>
  <w15:docId w15:val="{136B0BC6-A666-4E6D-8E69-D4E05FD8A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2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2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32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2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2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2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2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2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2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2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2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32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2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2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2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2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2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2AD"/>
    <w:rPr>
      <w:rFonts w:eastAsiaTheme="majorEastAsia" w:cstheme="majorBidi"/>
      <w:color w:val="272727" w:themeColor="text1" w:themeTint="D8"/>
    </w:rPr>
  </w:style>
  <w:style w:type="paragraph" w:styleId="Title">
    <w:name w:val="Title"/>
    <w:basedOn w:val="Normal"/>
    <w:next w:val="Normal"/>
    <w:link w:val="TitleChar"/>
    <w:uiPriority w:val="10"/>
    <w:qFormat/>
    <w:rsid w:val="00A632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2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2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2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2AD"/>
    <w:pPr>
      <w:spacing w:before="160"/>
      <w:jc w:val="center"/>
    </w:pPr>
    <w:rPr>
      <w:i/>
      <w:iCs/>
      <w:color w:val="404040" w:themeColor="text1" w:themeTint="BF"/>
    </w:rPr>
  </w:style>
  <w:style w:type="character" w:customStyle="1" w:styleId="QuoteChar">
    <w:name w:val="Quote Char"/>
    <w:basedOn w:val="DefaultParagraphFont"/>
    <w:link w:val="Quote"/>
    <w:uiPriority w:val="29"/>
    <w:rsid w:val="00A632AD"/>
    <w:rPr>
      <w:i/>
      <w:iCs/>
      <w:color w:val="404040" w:themeColor="text1" w:themeTint="BF"/>
    </w:rPr>
  </w:style>
  <w:style w:type="paragraph" w:styleId="ListParagraph">
    <w:name w:val="List Paragraph"/>
    <w:basedOn w:val="Normal"/>
    <w:uiPriority w:val="34"/>
    <w:qFormat/>
    <w:rsid w:val="00A632AD"/>
    <w:pPr>
      <w:ind w:left="720"/>
      <w:contextualSpacing/>
    </w:pPr>
  </w:style>
  <w:style w:type="character" w:styleId="IntenseEmphasis">
    <w:name w:val="Intense Emphasis"/>
    <w:basedOn w:val="DefaultParagraphFont"/>
    <w:uiPriority w:val="21"/>
    <w:qFormat/>
    <w:rsid w:val="00A632AD"/>
    <w:rPr>
      <w:i/>
      <w:iCs/>
      <w:color w:val="0F4761" w:themeColor="accent1" w:themeShade="BF"/>
    </w:rPr>
  </w:style>
  <w:style w:type="paragraph" w:styleId="IntenseQuote">
    <w:name w:val="Intense Quote"/>
    <w:basedOn w:val="Normal"/>
    <w:next w:val="Normal"/>
    <w:link w:val="IntenseQuoteChar"/>
    <w:uiPriority w:val="30"/>
    <w:qFormat/>
    <w:rsid w:val="00A632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2AD"/>
    <w:rPr>
      <w:i/>
      <w:iCs/>
      <w:color w:val="0F4761" w:themeColor="accent1" w:themeShade="BF"/>
    </w:rPr>
  </w:style>
  <w:style w:type="character" w:styleId="IntenseReference">
    <w:name w:val="Intense Reference"/>
    <w:basedOn w:val="DefaultParagraphFont"/>
    <w:uiPriority w:val="32"/>
    <w:qFormat/>
    <w:rsid w:val="00A632AD"/>
    <w:rPr>
      <w:b/>
      <w:bCs/>
      <w:smallCaps/>
      <w:color w:val="0F4761" w:themeColor="accent1" w:themeShade="BF"/>
      <w:spacing w:val="5"/>
    </w:rPr>
  </w:style>
  <w:style w:type="character" w:styleId="Hyperlink">
    <w:name w:val="Hyperlink"/>
    <w:basedOn w:val="DefaultParagraphFont"/>
    <w:uiPriority w:val="99"/>
    <w:unhideWhenUsed/>
    <w:rsid w:val="005E4C83"/>
    <w:rPr>
      <w:color w:val="467886" w:themeColor="hyperlink"/>
      <w:u w:val="single"/>
    </w:rPr>
  </w:style>
  <w:style w:type="character" w:styleId="UnresolvedMention">
    <w:name w:val="Unresolved Mention"/>
    <w:basedOn w:val="DefaultParagraphFont"/>
    <w:uiPriority w:val="99"/>
    <w:semiHidden/>
    <w:unhideWhenUsed/>
    <w:rsid w:val="005E4C83"/>
    <w:rPr>
      <w:color w:val="605E5C"/>
      <w:shd w:val="clear" w:color="auto" w:fill="E1DFDD"/>
    </w:rPr>
  </w:style>
  <w:style w:type="paragraph" w:styleId="NormalWeb">
    <w:name w:val="Normal (Web)"/>
    <w:basedOn w:val="Normal"/>
    <w:uiPriority w:val="99"/>
    <w:semiHidden/>
    <w:unhideWhenUsed/>
    <w:rsid w:val="00753465"/>
    <w:rPr>
      <w:rFonts w:ascii="Times New Roman" w:hAnsi="Times New Roman" w:cs="Times New Roman"/>
    </w:rPr>
  </w:style>
  <w:style w:type="table" w:styleId="GridTable4-Accent5">
    <w:name w:val="Grid Table 4 Accent 5"/>
    <w:basedOn w:val="TableNormal"/>
    <w:uiPriority w:val="49"/>
    <w:rsid w:val="00DB4381"/>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eGrid">
    <w:name w:val="Table Grid"/>
    <w:basedOn w:val="TableNormal"/>
    <w:uiPriority w:val="39"/>
    <w:rsid w:val="002F2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12469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Header">
    <w:name w:val="header"/>
    <w:basedOn w:val="Normal"/>
    <w:link w:val="HeaderChar"/>
    <w:uiPriority w:val="99"/>
    <w:unhideWhenUsed/>
    <w:rsid w:val="002F3B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BD7"/>
  </w:style>
  <w:style w:type="paragraph" w:styleId="Footer">
    <w:name w:val="footer"/>
    <w:basedOn w:val="Normal"/>
    <w:link w:val="FooterChar"/>
    <w:uiPriority w:val="99"/>
    <w:unhideWhenUsed/>
    <w:rsid w:val="002F3B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hbr.org"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280F70-6212-47B5-ADF1-B4C8C8E99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14</Pages>
  <Words>2360</Words>
  <Characters>14917</Characters>
  <Application>Microsoft Office Word</Application>
  <DocSecurity>0</DocSecurity>
  <Lines>514</Lines>
  <Paragraphs>164</Paragraphs>
  <ScaleCrop>false</ScaleCrop>
  <Company/>
  <LinksUpToDate>false</LinksUpToDate>
  <CharactersWithSpaces>17113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Sonam Akhtar</dc:creator>
  <cp:keywords/>
  <dc:description/>
  <cp:lastModifiedBy>Sonam Akhtar (2439007)</cp:lastModifiedBy>
  <cp:revision>597</cp:revision>
  <dcterms:created xsi:type="dcterms:W3CDTF">2026-02-11T08:17:00Z</dcterms:created>
  <dcterms:modified xsi:type="dcterms:W3CDTF">2026-03-04T20:11:00Z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2d962a77-706b-44e8-b1f8-d2e9a8450b5e</vt:lpwstr>
  </property>
</Properties>
</file>