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E18AC" w:rsidRDefault="00CE18AC" w:rsidP="00CE18AC">
      <w:pPr>
        <w:pStyle w:val="Alex"/>
        <w:rPr>
          <w:rFonts w:asciiTheme="minorHAnsi" w:hAnsiTheme="minorHAnsi"/>
          <w:b/>
          <w:u w:val="single"/>
        </w:rPr>
      </w:pPr>
      <w:r w:rsidRPr="001953C5">
        <w:rPr>
          <w:rFonts w:asciiTheme="minorHAnsi" w:hAnsiTheme="minorHAnsi"/>
          <w:b/>
          <w:u w:val="single"/>
        </w:rPr>
        <w:t>AHHI5017 Contesting Conflict: Representations of War, 1789–Present</w:t>
      </w:r>
      <w:r w:rsidRPr="00492BD6">
        <w:rPr>
          <w:rFonts w:asciiTheme="minorHAnsi" w:hAnsiTheme="minorHAnsi"/>
          <w:b/>
          <w:u w:val="single"/>
        </w:rPr>
        <w:t xml:space="preserve"> </w:t>
      </w:r>
    </w:p>
    <w:p w:rsidR="00B073E7" w:rsidRDefault="00B073E7" w:rsidP="004453AB">
      <w:pPr>
        <w:pStyle w:val="Alex"/>
        <w:rPr>
          <w:rFonts w:asciiTheme="minorHAnsi" w:hAnsiTheme="minorHAnsi"/>
          <w:b/>
          <w:u w:val="single"/>
        </w:rPr>
      </w:pPr>
      <w:r w:rsidRPr="004453AB">
        <w:rPr>
          <w:rFonts w:asciiTheme="minorHAnsi" w:hAnsiTheme="minorHAnsi"/>
          <w:b/>
          <w:u w:val="single"/>
        </w:rPr>
        <w:t>Week 9: The Cinema of War</w:t>
      </w:r>
    </w:p>
    <w:p w:rsidR="00195307" w:rsidRPr="004453AB" w:rsidRDefault="00195307" w:rsidP="00195307">
      <w:pPr>
        <w:pStyle w:val="Alex"/>
        <w:jc w:val="center"/>
        <w:rPr>
          <w:rFonts w:asciiTheme="minorHAnsi" w:hAnsiTheme="minorHAnsi"/>
          <w:b/>
          <w:u w:val="single"/>
        </w:rPr>
      </w:pPr>
      <w:bookmarkStart w:id="0" w:name="_GoBack"/>
      <w:r w:rsidRPr="00195307">
        <w:rPr>
          <w:rFonts w:asciiTheme="minorHAnsi" w:hAnsiTheme="minorHAnsi"/>
          <w:b/>
          <w:lang w:val="en-US"/>
        </w:rPr>
        <w:drawing>
          <wp:inline distT="0" distB="0" distL="0" distR="0">
            <wp:extent cx="2857500" cy="4248150"/>
            <wp:effectExtent l="0" t="0" r="0" b="0"/>
            <wp:docPr id="2" name="Picture 2" descr="Image result for platoon film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Image result for platoon filmin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7500" cy="4248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End w:id="0"/>
    </w:p>
    <w:p w:rsidR="00B073E7" w:rsidRPr="004453AB" w:rsidRDefault="00B073E7" w:rsidP="004453AB">
      <w:pPr>
        <w:pStyle w:val="Alex"/>
        <w:rPr>
          <w:rFonts w:asciiTheme="minorHAnsi" w:hAnsiTheme="minorHAnsi"/>
          <w:i/>
          <w:u w:val="single"/>
        </w:rPr>
      </w:pPr>
      <w:r w:rsidRPr="004453AB">
        <w:rPr>
          <w:rFonts w:asciiTheme="minorHAnsi" w:hAnsiTheme="minorHAnsi"/>
          <w:i/>
          <w:u w:val="single"/>
        </w:rPr>
        <w:t>Lectures summary:</w:t>
      </w:r>
    </w:p>
    <w:p w:rsidR="00D508A9" w:rsidRPr="004453AB" w:rsidRDefault="00B073E7" w:rsidP="004453AB">
      <w:pPr>
        <w:spacing w:after="0" w:line="360" w:lineRule="auto"/>
        <w:jc w:val="both"/>
      </w:pPr>
      <w:r w:rsidRPr="004453AB">
        <w:t xml:space="preserve">Cinema, as demonstrated in prior weeks, is a commanding influence on how modern warfare has been experienced, documented and represented. In these lectures, we will interrogate what film’s prevalence and ubiquity means for the study of war – plus history in general. But where traditionally historians have been quick to dismiss movies as ‘false’ or inaccurate renderings of past events, in-class discussions will gravitate around scholarship which advocates the utilities and potentialities of cinema for historians. Here, we will debate whether filmmakers can be regarded as historians – with particular reference to output of Oliver Stone. A screening of </w:t>
      </w:r>
      <w:r w:rsidRPr="004453AB">
        <w:rPr>
          <w:i/>
        </w:rPr>
        <w:t>Platoon</w:t>
      </w:r>
      <w:r w:rsidRPr="004453AB">
        <w:t xml:space="preserve"> – Arts Hall, Tuesday November 24, 3pm – informs the latter.</w:t>
      </w:r>
    </w:p>
    <w:p w:rsidR="00C5217C" w:rsidRPr="004453AB" w:rsidRDefault="00461C86" w:rsidP="004453AB">
      <w:pPr>
        <w:spacing w:after="0" w:line="360" w:lineRule="auto"/>
        <w:jc w:val="both"/>
      </w:pPr>
      <w:r w:rsidRPr="004453AB">
        <w:tab/>
        <w:t>Monday’s lecture concentrates on</w:t>
      </w:r>
      <w:r w:rsidR="009B729A" w:rsidRPr="004453AB">
        <w:t xml:space="preserve"> two themes: how cinema has influenced understandings of war and history; and, overlaps between the ocular, perceptual technologies and techniques of cinema and modern warfare. </w:t>
      </w:r>
      <w:r w:rsidR="00D037AD" w:rsidRPr="004453AB">
        <w:t>Taking cue from an assigned reading by Geoffrey Nowell-</w:t>
      </w:r>
      <w:r w:rsidR="00DA0FD4" w:rsidRPr="004453AB">
        <w:t xml:space="preserve">Smith, </w:t>
      </w:r>
      <w:r w:rsidR="009B729A" w:rsidRPr="004453AB">
        <w:t xml:space="preserve">thought is first given </w:t>
      </w:r>
      <w:r w:rsidR="00DA0FD4" w:rsidRPr="004453AB">
        <w:t xml:space="preserve">to how cinema has (since its formative years as a medium) </w:t>
      </w:r>
      <w:r w:rsidR="009B729A" w:rsidRPr="004453AB">
        <w:t xml:space="preserve">been </w:t>
      </w:r>
      <w:r w:rsidR="00DA0FD4" w:rsidRPr="004453AB">
        <w:t>“witness to, and participant in, all major world developments,</w:t>
      </w:r>
      <w:r w:rsidR="00C5217C" w:rsidRPr="004453AB">
        <w:t xml:space="preserve"> </w:t>
      </w:r>
      <w:r w:rsidR="00DA0FD4" w:rsidRPr="004453AB">
        <w:t>from wars and</w:t>
      </w:r>
      <w:r w:rsidR="00C5217C" w:rsidRPr="004453AB">
        <w:t xml:space="preserve"> </w:t>
      </w:r>
      <w:r w:rsidR="00DA0FD4" w:rsidRPr="004453AB">
        <w:t>revolutions to ideological and demographic shifts and to the subtly</w:t>
      </w:r>
      <w:r w:rsidR="00C5217C" w:rsidRPr="004453AB">
        <w:t xml:space="preserve"> </w:t>
      </w:r>
      <w:r w:rsidR="00DA0FD4" w:rsidRPr="004453AB">
        <w:t>changing patterns of everyday life.</w:t>
      </w:r>
      <w:r w:rsidR="00C5217C" w:rsidRPr="004453AB">
        <w:t xml:space="preserve">” </w:t>
      </w:r>
      <w:r w:rsidR="009B729A" w:rsidRPr="004453AB">
        <w:t xml:space="preserve">From there, we shall consider Nowell-Smith’s additional claim that the advent of </w:t>
      </w:r>
      <w:r w:rsidR="00C5217C" w:rsidRPr="004453AB">
        <w:t>cinema profoundly influenced</w:t>
      </w:r>
      <w:r w:rsidR="009B729A" w:rsidRPr="004453AB">
        <w:t xml:space="preserve"> the ways </w:t>
      </w:r>
      <w:r w:rsidR="009B729A" w:rsidRPr="004453AB">
        <w:lastRenderedPageBreak/>
        <w:t xml:space="preserve">humans visualise their external world and how these visualisations are processed by the </w:t>
      </w:r>
      <w:r w:rsidR="00C5217C" w:rsidRPr="004453AB">
        <w:t>interior consciousness;</w:t>
      </w:r>
      <w:r w:rsidR="009B729A" w:rsidRPr="004453AB">
        <w:t xml:space="preserve"> that cinema </w:t>
      </w:r>
      <w:r w:rsidR="00C5217C" w:rsidRPr="004453AB">
        <w:t xml:space="preserve">“is embedded deep into … the history of modern subjectivity.” With this insight in mind, the remainder of the lecture considers Paul Virilio’s arguments about </w:t>
      </w:r>
      <w:r w:rsidR="004F444D" w:rsidRPr="004453AB">
        <w:t xml:space="preserve">analogues between the </w:t>
      </w:r>
      <w:r w:rsidR="009B729A" w:rsidRPr="004453AB">
        <w:t xml:space="preserve">points-of-view experienced </w:t>
      </w:r>
      <w:r w:rsidR="004F444D" w:rsidRPr="004453AB">
        <w:t xml:space="preserve">by moviegoers and military personnel on </w:t>
      </w:r>
      <w:r w:rsidR="009B729A" w:rsidRPr="004453AB">
        <w:t xml:space="preserve">battlegrounds of various kinds, and how </w:t>
      </w:r>
      <w:r w:rsidR="004F444D" w:rsidRPr="004453AB">
        <w:t>technologies of cinematic production bear similarities with different types of military hardware. These conversations will likely e</w:t>
      </w:r>
      <w:r w:rsidR="00C5217C" w:rsidRPr="004453AB">
        <w:t>xtend</w:t>
      </w:r>
      <w:r w:rsidR="004F444D" w:rsidRPr="004453AB">
        <w:t xml:space="preserve"> </w:t>
      </w:r>
      <w:r w:rsidR="00C5217C" w:rsidRPr="004453AB">
        <w:t xml:space="preserve">into </w:t>
      </w:r>
      <w:r w:rsidR="00195307">
        <w:t>Friday</w:t>
      </w:r>
      <w:r w:rsidR="00C5217C" w:rsidRPr="004453AB">
        <w:t>’s class.</w:t>
      </w:r>
    </w:p>
    <w:p w:rsidR="00F556F6" w:rsidRPr="004453AB" w:rsidRDefault="004F444D" w:rsidP="004453AB">
      <w:pPr>
        <w:pStyle w:val="Alex"/>
        <w:rPr>
          <w:rFonts w:asciiTheme="minorHAnsi" w:hAnsiTheme="minorHAnsi"/>
        </w:rPr>
      </w:pPr>
      <w:r w:rsidRPr="004453AB">
        <w:rPr>
          <w:rFonts w:asciiTheme="minorHAnsi" w:hAnsiTheme="minorHAnsi"/>
        </w:rPr>
        <w:tab/>
        <w:t xml:space="preserve">The </w:t>
      </w:r>
      <w:r w:rsidR="00195307">
        <w:rPr>
          <w:rFonts w:asciiTheme="minorHAnsi" w:hAnsiTheme="minorHAnsi"/>
        </w:rPr>
        <w:t>Friday</w:t>
      </w:r>
      <w:r w:rsidRPr="004453AB">
        <w:rPr>
          <w:rFonts w:asciiTheme="minorHAnsi" w:hAnsiTheme="minorHAnsi"/>
        </w:rPr>
        <w:t xml:space="preserve"> lecture then muses on </w:t>
      </w:r>
      <w:r w:rsidR="00495810" w:rsidRPr="004453AB">
        <w:rPr>
          <w:rFonts w:asciiTheme="minorHAnsi" w:hAnsiTheme="minorHAnsi"/>
        </w:rPr>
        <w:t xml:space="preserve">how </w:t>
      </w:r>
      <w:r w:rsidRPr="004453AB">
        <w:rPr>
          <w:rFonts w:asciiTheme="minorHAnsi" w:hAnsiTheme="minorHAnsi"/>
        </w:rPr>
        <w:t xml:space="preserve">these various correlations between cinema and war </w:t>
      </w:r>
      <w:r w:rsidR="00495810" w:rsidRPr="004453AB">
        <w:rPr>
          <w:rFonts w:asciiTheme="minorHAnsi" w:hAnsiTheme="minorHAnsi"/>
        </w:rPr>
        <w:t xml:space="preserve">are of </w:t>
      </w:r>
      <w:proofErr w:type="gramStart"/>
      <w:r w:rsidR="00495810" w:rsidRPr="004453AB">
        <w:rPr>
          <w:rFonts w:asciiTheme="minorHAnsi" w:hAnsiTheme="minorHAnsi"/>
        </w:rPr>
        <w:t>special</w:t>
      </w:r>
      <w:proofErr w:type="gramEnd"/>
      <w:r w:rsidR="00495810" w:rsidRPr="004453AB">
        <w:rPr>
          <w:rFonts w:asciiTheme="minorHAnsi" w:hAnsiTheme="minorHAnsi"/>
        </w:rPr>
        <w:t xml:space="preserve"> consequence </w:t>
      </w:r>
      <w:r w:rsidRPr="004453AB">
        <w:rPr>
          <w:rFonts w:asciiTheme="minorHAnsi" w:hAnsiTheme="minorHAnsi"/>
        </w:rPr>
        <w:t>for historians. Using Robert A Rosenstone’s interpretations of Oliver Stone</w:t>
      </w:r>
      <w:r w:rsidR="00495810" w:rsidRPr="004453AB">
        <w:rPr>
          <w:rFonts w:asciiTheme="minorHAnsi" w:hAnsiTheme="minorHAnsi"/>
        </w:rPr>
        <w:t xml:space="preserve">’s films </w:t>
      </w:r>
      <w:r w:rsidRPr="004453AB">
        <w:rPr>
          <w:rFonts w:asciiTheme="minorHAnsi" w:hAnsiTheme="minorHAnsi"/>
        </w:rPr>
        <w:t xml:space="preserve">as the key reference, we will consider </w:t>
      </w:r>
      <w:r w:rsidR="00495810" w:rsidRPr="004453AB">
        <w:rPr>
          <w:rFonts w:asciiTheme="minorHAnsi" w:hAnsiTheme="minorHAnsi"/>
        </w:rPr>
        <w:t xml:space="preserve">ask </w:t>
      </w:r>
      <w:r w:rsidRPr="004453AB">
        <w:rPr>
          <w:rFonts w:asciiTheme="minorHAnsi" w:hAnsiTheme="minorHAnsi"/>
        </w:rPr>
        <w:t xml:space="preserve">not just what cinema can tell us about the history of war, but also whether cinema is an effective medium for </w:t>
      </w:r>
      <w:r w:rsidRPr="004453AB">
        <w:rPr>
          <w:rFonts w:asciiTheme="minorHAnsi" w:hAnsiTheme="minorHAnsi"/>
          <w:i/>
        </w:rPr>
        <w:t>telling that history</w:t>
      </w:r>
      <w:r w:rsidRPr="004453AB">
        <w:rPr>
          <w:rFonts w:asciiTheme="minorHAnsi" w:hAnsiTheme="minorHAnsi"/>
        </w:rPr>
        <w:t xml:space="preserve">. </w:t>
      </w:r>
      <w:r w:rsidR="00A61C52" w:rsidRPr="004453AB">
        <w:rPr>
          <w:rFonts w:asciiTheme="minorHAnsi" w:hAnsiTheme="minorHAnsi"/>
        </w:rPr>
        <w:t xml:space="preserve">These discussions will be framed by students’ analyses of </w:t>
      </w:r>
      <w:r w:rsidR="00A61C52" w:rsidRPr="004453AB">
        <w:rPr>
          <w:rFonts w:asciiTheme="minorHAnsi" w:hAnsiTheme="minorHAnsi"/>
          <w:i/>
        </w:rPr>
        <w:t>Platoon</w:t>
      </w:r>
      <w:r w:rsidR="00A61C52" w:rsidRPr="004453AB">
        <w:rPr>
          <w:rFonts w:asciiTheme="minorHAnsi" w:hAnsiTheme="minorHAnsi"/>
        </w:rPr>
        <w:t xml:space="preserve"> plus other historical films that they are familiar with. The central question which will run through discussions is: what makes a good historical film about war?</w:t>
      </w:r>
    </w:p>
    <w:p w:rsidR="004453AB" w:rsidRDefault="004453AB" w:rsidP="004453AB">
      <w:pPr>
        <w:pStyle w:val="Alex"/>
        <w:rPr>
          <w:rFonts w:asciiTheme="minorHAnsi" w:hAnsiTheme="minorHAnsi"/>
          <w:i/>
          <w:u w:val="single"/>
        </w:rPr>
      </w:pPr>
    </w:p>
    <w:p w:rsidR="004453AB" w:rsidRDefault="004453AB" w:rsidP="004453AB">
      <w:pPr>
        <w:pStyle w:val="Alex"/>
        <w:rPr>
          <w:rFonts w:asciiTheme="minorHAnsi" w:hAnsiTheme="minorHAnsi"/>
          <w:i/>
          <w:u w:val="single"/>
        </w:rPr>
      </w:pPr>
      <w:r>
        <w:rPr>
          <w:rFonts w:asciiTheme="minorHAnsi" w:hAnsiTheme="minorHAnsi"/>
          <w:i/>
          <w:u w:val="single"/>
        </w:rPr>
        <w:t>Preparing for the lectures:</w:t>
      </w:r>
    </w:p>
    <w:p w:rsidR="004453AB" w:rsidRDefault="004453AB" w:rsidP="004453AB">
      <w:pPr>
        <w:pStyle w:val="Alex"/>
        <w:rPr>
          <w:rFonts w:asciiTheme="minorHAnsi" w:hAnsiTheme="minorHAnsi"/>
        </w:rPr>
      </w:pPr>
      <w:r>
        <w:rPr>
          <w:rFonts w:asciiTheme="minorHAnsi" w:hAnsiTheme="minorHAnsi"/>
        </w:rPr>
        <w:t xml:space="preserve">In order to interpret </w:t>
      </w:r>
      <w:r>
        <w:rPr>
          <w:rFonts w:asciiTheme="minorHAnsi" w:hAnsiTheme="minorHAnsi"/>
          <w:i/>
        </w:rPr>
        <w:t xml:space="preserve">Platoon </w:t>
      </w:r>
      <w:r>
        <w:rPr>
          <w:rFonts w:asciiTheme="minorHAnsi" w:hAnsiTheme="minorHAnsi"/>
        </w:rPr>
        <w:t xml:space="preserve">– or any piece of cinema – in a properly-informed manner, it is essential to view a good-quality version of the film in its full duration; hence the arrangement of a film screening on Tuesday (3pm, Arts Hall). If you are unable to attend the screening, please ensure that you make alternative arrangements to watch the film in advance of the </w:t>
      </w:r>
      <w:r w:rsidR="00195307">
        <w:rPr>
          <w:rFonts w:asciiTheme="minorHAnsi" w:hAnsiTheme="minorHAnsi"/>
        </w:rPr>
        <w:t>Friday</w:t>
      </w:r>
      <w:r>
        <w:rPr>
          <w:rFonts w:asciiTheme="minorHAnsi" w:hAnsiTheme="minorHAnsi"/>
        </w:rPr>
        <w:t xml:space="preserve"> lecture. (A copy will be loanable from myself on request; preference will be given to groups of students rather than individuals).</w:t>
      </w:r>
    </w:p>
    <w:p w:rsidR="004453AB" w:rsidRDefault="004453AB" w:rsidP="004453AB">
      <w:pPr>
        <w:pStyle w:val="Alex"/>
        <w:rPr>
          <w:rFonts w:asciiTheme="minorHAnsi" w:hAnsiTheme="minorHAnsi"/>
          <w:bCs/>
        </w:rPr>
      </w:pPr>
      <w:r>
        <w:rPr>
          <w:rFonts w:asciiTheme="minorHAnsi" w:hAnsiTheme="minorHAnsi"/>
          <w:bCs/>
        </w:rPr>
        <w:tab/>
      </w:r>
      <w:r w:rsidRPr="004453AB">
        <w:rPr>
          <w:rFonts w:asciiTheme="minorHAnsi" w:hAnsiTheme="minorHAnsi"/>
          <w:bCs/>
        </w:rPr>
        <w:t xml:space="preserve">Two readings are assigned for the Monday lecture, of which the Paul Virilio piece is the more distinctive and merits the most concentrated in-depth reading. </w:t>
      </w:r>
      <w:r>
        <w:rPr>
          <w:rFonts w:asciiTheme="minorHAnsi" w:hAnsiTheme="minorHAnsi"/>
          <w:bCs/>
        </w:rPr>
        <w:t xml:space="preserve">As such, priority might be given to this over the Nowell-Smith article. The Rosenstone chapters assigned for </w:t>
      </w:r>
      <w:r w:rsidR="00195307">
        <w:rPr>
          <w:rFonts w:asciiTheme="minorHAnsi" w:hAnsiTheme="minorHAnsi"/>
          <w:bCs/>
        </w:rPr>
        <w:t>Friday</w:t>
      </w:r>
      <w:r>
        <w:rPr>
          <w:rFonts w:asciiTheme="minorHAnsi" w:hAnsiTheme="minorHAnsi"/>
          <w:bCs/>
        </w:rPr>
        <w:t xml:space="preserve"> relate specifically to the film screening, so can be read before or after students have watched </w:t>
      </w:r>
      <w:r>
        <w:rPr>
          <w:rFonts w:asciiTheme="minorHAnsi" w:hAnsiTheme="minorHAnsi"/>
          <w:bCs/>
          <w:i/>
        </w:rPr>
        <w:t>Platoon</w:t>
      </w:r>
      <w:r>
        <w:rPr>
          <w:rFonts w:asciiTheme="minorHAnsi" w:hAnsiTheme="minorHAnsi"/>
          <w:bCs/>
        </w:rPr>
        <w:t>.</w:t>
      </w:r>
    </w:p>
    <w:p w:rsidR="004453AB" w:rsidRPr="004453AB" w:rsidRDefault="004453AB" w:rsidP="00BA1B86">
      <w:pPr>
        <w:pStyle w:val="Alex"/>
        <w:rPr>
          <w:bCs/>
          <w:u w:val="single"/>
        </w:rPr>
      </w:pPr>
      <w:r>
        <w:rPr>
          <w:rFonts w:asciiTheme="minorHAnsi" w:hAnsiTheme="minorHAnsi"/>
          <w:bCs/>
        </w:rPr>
        <w:tab/>
      </w:r>
    </w:p>
    <w:p w:rsidR="00F556F6" w:rsidRPr="004453AB" w:rsidRDefault="00F556F6" w:rsidP="004453AB">
      <w:pPr>
        <w:spacing w:after="0" w:line="360" w:lineRule="auto"/>
        <w:jc w:val="both"/>
        <w:rPr>
          <w:bCs/>
          <w:i/>
          <w:u w:val="single"/>
        </w:rPr>
      </w:pPr>
      <w:r w:rsidRPr="004453AB">
        <w:rPr>
          <w:bCs/>
          <w:i/>
          <w:u w:val="single"/>
        </w:rPr>
        <w:t>Required reading and other preparation:</w:t>
      </w:r>
    </w:p>
    <w:p w:rsidR="00F556F6" w:rsidRPr="004453AB" w:rsidRDefault="00272ACA" w:rsidP="004453AB">
      <w:pPr>
        <w:pStyle w:val="Heading2"/>
      </w:pPr>
      <w:r w:rsidRPr="004453AB">
        <w:t>Monday lecture</w:t>
      </w:r>
    </w:p>
    <w:p w:rsidR="00F556F6" w:rsidRPr="004453AB" w:rsidRDefault="00F556F6" w:rsidP="004453AB">
      <w:pPr>
        <w:numPr>
          <w:ilvl w:val="0"/>
          <w:numId w:val="3"/>
        </w:numPr>
        <w:tabs>
          <w:tab w:val="clear" w:pos="360"/>
          <w:tab w:val="num" w:pos="720"/>
        </w:tabs>
        <w:spacing w:after="0" w:line="360" w:lineRule="auto"/>
        <w:jc w:val="both"/>
      </w:pPr>
      <w:r w:rsidRPr="004453AB">
        <w:t>Geoffrey Nowell-Smith, 'On History and the Cinema,' </w:t>
      </w:r>
      <w:r w:rsidRPr="004453AB">
        <w:rPr>
          <w:i/>
          <w:iCs/>
        </w:rPr>
        <w:t>Screen </w:t>
      </w:r>
      <w:r w:rsidRPr="004453AB">
        <w:t>(Vol. 31, No. 2, Summer 1990), pp. 160–171.</w:t>
      </w:r>
    </w:p>
    <w:p w:rsidR="00F556F6" w:rsidRPr="004453AB" w:rsidRDefault="00F556F6" w:rsidP="004453AB">
      <w:pPr>
        <w:numPr>
          <w:ilvl w:val="0"/>
          <w:numId w:val="3"/>
        </w:numPr>
        <w:tabs>
          <w:tab w:val="clear" w:pos="360"/>
          <w:tab w:val="num" w:pos="720"/>
        </w:tabs>
        <w:spacing w:after="0" w:line="360" w:lineRule="auto"/>
        <w:jc w:val="both"/>
      </w:pPr>
      <w:r w:rsidRPr="004453AB">
        <w:t xml:space="preserve">Paul Virilio, ‘A Travelling Shot Over Eighty Years,’ </w:t>
      </w:r>
      <w:r w:rsidRPr="004453AB">
        <w:rPr>
          <w:i/>
          <w:iCs/>
        </w:rPr>
        <w:t xml:space="preserve">War and Cinema: The Logistics of Perception </w:t>
      </w:r>
      <w:r w:rsidRPr="004453AB">
        <w:t>(Verso: London, 2000 [1984]), pp. 68–89.</w:t>
      </w:r>
    </w:p>
    <w:p w:rsidR="00F556F6" w:rsidRPr="004453AB" w:rsidRDefault="00195307" w:rsidP="004453AB">
      <w:pPr>
        <w:pStyle w:val="Heading2"/>
      </w:pPr>
      <w:r>
        <w:t>Friday</w:t>
      </w:r>
      <w:r w:rsidR="00272ACA" w:rsidRPr="004453AB">
        <w:t xml:space="preserve"> lecture</w:t>
      </w:r>
    </w:p>
    <w:p w:rsidR="00F556F6" w:rsidRPr="004453AB" w:rsidRDefault="00F556F6" w:rsidP="004453AB">
      <w:pPr>
        <w:numPr>
          <w:ilvl w:val="0"/>
          <w:numId w:val="4"/>
        </w:numPr>
        <w:tabs>
          <w:tab w:val="num" w:pos="720"/>
        </w:tabs>
        <w:spacing w:after="0" w:line="360" w:lineRule="auto"/>
        <w:jc w:val="both"/>
      </w:pPr>
      <w:r w:rsidRPr="004453AB">
        <w:t>Robert A Rosenstone</w:t>
      </w:r>
      <w:r w:rsidRPr="004453AB">
        <w:rPr>
          <w:i/>
          <w:iCs/>
        </w:rPr>
        <w:t>, History on Film/Film on History </w:t>
      </w:r>
      <w:r w:rsidRPr="004453AB">
        <w:t>(Longman/Pearson: Harlow, Essex, 2006), pp. 1–10, 111–133, 154–164.</w:t>
      </w:r>
    </w:p>
    <w:p w:rsidR="00F556F6" w:rsidRPr="004453AB" w:rsidRDefault="00F556F6" w:rsidP="004453AB">
      <w:pPr>
        <w:spacing w:after="0" w:line="360" w:lineRule="auto"/>
        <w:jc w:val="both"/>
        <w:rPr>
          <w:i/>
          <w:u w:val="single"/>
        </w:rPr>
      </w:pPr>
      <w:r w:rsidRPr="004453AB">
        <w:rPr>
          <w:i/>
          <w:u w:val="single"/>
        </w:rPr>
        <w:lastRenderedPageBreak/>
        <w:t>Required viewing:</w:t>
      </w:r>
    </w:p>
    <w:p w:rsidR="00F556F6" w:rsidRPr="004453AB" w:rsidRDefault="00F556F6" w:rsidP="004453AB">
      <w:pPr>
        <w:pStyle w:val="ListParagraph"/>
        <w:numPr>
          <w:ilvl w:val="0"/>
          <w:numId w:val="2"/>
        </w:numPr>
        <w:spacing w:after="0" w:line="360" w:lineRule="auto"/>
        <w:jc w:val="both"/>
      </w:pPr>
      <w:r w:rsidRPr="004453AB">
        <w:rPr>
          <w:i/>
        </w:rPr>
        <w:t>Platoon</w:t>
      </w:r>
      <w:r w:rsidRPr="004453AB">
        <w:t>. Directed by Oliver Stone (USA, 1986).</w:t>
      </w:r>
    </w:p>
    <w:p w:rsidR="00C5217C" w:rsidRPr="004453AB" w:rsidRDefault="00C5217C" w:rsidP="004453AB">
      <w:pPr>
        <w:pStyle w:val="Alex"/>
        <w:rPr>
          <w:rFonts w:asciiTheme="minorHAnsi" w:hAnsiTheme="minorHAnsi"/>
        </w:rPr>
      </w:pPr>
    </w:p>
    <w:p w:rsidR="00F556F6" w:rsidRPr="004453AB" w:rsidRDefault="00F556F6" w:rsidP="004453AB">
      <w:pPr>
        <w:pStyle w:val="Heading1"/>
        <w:spacing w:after="0" w:line="360" w:lineRule="auto"/>
        <w:jc w:val="both"/>
      </w:pPr>
      <w:r w:rsidRPr="004453AB">
        <w:t>Questions to consider:</w:t>
      </w:r>
    </w:p>
    <w:p w:rsidR="00467EBB" w:rsidRPr="004453AB" w:rsidRDefault="00467EBB" w:rsidP="004453AB">
      <w:pPr>
        <w:pStyle w:val="Alex"/>
        <w:rPr>
          <w:rFonts w:asciiTheme="minorHAnsi" w:hAnsiTheme="minorHAnsi" w:cs="Arial"/>
          <w:b/>
          <w:u w:val="single"/>
        </w:rPr>
      </w:pPr>
      <w:r w:rsidRPr="004453AB">
        <w:rPr>
          <w:rFonts w:asciiTheme="minorHAnsi" w:hAnsiTheme="minorHAnsi" w:cs="Arial"/>
          <w:b/>
          <w:u w:val="single"/>
        </w:rPr>
        <w:t>General</w:t>
      </w:r>
    </w:p>
    <w:p w:rsidR="00467EBB" w:rsidRPr="004453AB" w:rsidRDefault="00467EBB" w:rsidP="004453AB">
      <w:pPr>
        <w:pStyle w:val="Alex"/>
        <w:numPr>
          <w:ilvl w:val="0"/>
          <w:numId w:val="7"/>
        </w:numPr>
        <w:rPr>
          <w:rFonts w:asciiTheme="minorHAnsi" w:hAnsiTheme="minorHAnsi" w:cs="Arial"/>
          <w:b/>
        </w:rPr>
      </w:pPr>
      <w:r w:rsidRPr="004453AB">
        <w:rPr>
          <w:rFonts w:asciiTheme="minorHAnsi" w:hAnsiTheme="minorHAnsi" w:cs="Arial"/>
          <w:b/>
        </w:rPr>
        <w:t>In what ways has cinema influenced understandings of war and history?</w:t>
      </w:r>
    </w:p>
    <w:p w:rsidR="00467EBB" w:rsidRPr="004453AB" w:rsidRDefault="00467EBB" w:rsidP="004453AB">
      <w:pPr>
        <w:pStyle w:val="Alex"/>
        <w:ind w:left="360"/>
        <w:rPr>
          <w:rFonts w:asciiTheme="minorHAnsi" w:hAnsiTheme="minorHAnsi" w:cs="Arial"/>
          <w:b/>
        </w:rPr>
      </w:pPr>
    </w:p>
    <w:p w:rsidR="00467EBB" w:rsidRPr="004453AB" w:rsidRDefault="00467EBB" w:rsidP="004453AB">
      <w:pPr>
        <w:pStyle w:val="Alex"/>
        <w:numPr>
          <w:ilvl w:val="0"/>
          <w:numId w:val="7"/>
        </w:numPr>
        <w:rPr>
          <w:rFonts w:asciiTheme="minorHAnsi" w:hAnsiTheme="minorHAnsi" w:cs="Arial"/>
          <w:b/>
        </w:rPr>
      </w:pPr>
      <w:r w:rsidRPr="004453AB">
        <w:rPr>
          <w:rFonts w:asciiTheme="minorHAnsi" w:hAnsiTheme="minorHAnsi" w:cs="Arial"/>
          <w:b/>
        </w:rPr>
        <w:t>Are there similarities between the technologies of cinema and the technologies of modern warfare?</w:t>
      </w:r>
    </w:p>
    <w:p w:rsidR="00467EBB" w:rsidRPr="004453AB" w:rsidRDefault="00467EBB" w:rsidP="004453AB">
      <w:pPr>
        <w:pStyle w:val="ListParagraph"/>
        <w:spacing w:after="0" w:line="360" w:lineRule="auto"/>
        <w:jc w:val="both"/>
        <w:rPr>
          <w:rFonts w:cs="Arial"/>
          <w:b/>
        </w:rPr>
      </w:pPr>
    </w:p>
    <w:p w:rsidR="00467EBB" w:rsidRPr="004453AB" w:rsidRDefault="00467EBB" w:rsidP="004453AB">
      <w:pPr>
        <w:pStyle w:val="Alex"/>
        <w:numPr>
          <w:ilvl w:val="0"/>
          <w:numId w:val="7"/>
        </w:numPr>
        <w:rPr>
          <w:rFonts w:asciiTheme="minorHAnsi" w:hAnsiTheme="minorHAnsi" w:cs="Arial"/>
          <w:b/>
        </w:rPr>
      </w:pPr>
      <w:r w:rsidRPr="004453AB">
        <w:rPr>
          <w:rFonts w:asciiTheme="minorHAnsi" w:hAnsiTheme="minorHAnsi" w:cs="Arial"/>
          <w:b/>
        </w:rPr>
        <w:t>Are there similarities between the point-of-view experienced by a cinemagoer and the modes of perception experienced by participants in (or victims of) modern warfare?</w:t>
      </w:r>
    </w:p>
    <w:p w:rsidR="00467EBB" w:rsidRPr="004453AB" w:rsidRDefault="00467EBB" w:rsidP="004453AB">
      <w:pPr>
        <w:pStyle w:val="Alex"/>
        <w:ind w:left="360"/>
        <w:rPr>
          <w:rFonts w:asciiTheme="minorHAnsi" w:hAnsiTheme="minorHAnsi" w:cs="Arial"/>
          <w:b/>
        </w:rPr>
      </w:pPr>
    </w:p>
    <w:p w:rsidR="00467EBB" w:rsidRPr="004453AB" w:rsidRDefault="00467EBB" w:rsidP="004453AB">
      <w:pPr>
        <w:pStyle w:val="Alex"/>
        <w:numPr>
          <w:ilvl w:val="0"/>
          <w:numId w:val="7"/>
        </w:numPr>
        <w:rPr>
          <w:rFonts w:asciiTheme="minorHAnsi" w:hAnsiTheme="minorHAnsi" w:cs="Arial"/>
          <w:b/>
        </w:rPr>
      </w:pPr>
      <w:r w:rsidRPr="004453AB">
        <w:rPr>
          <w:rFonts w:asciiTheme="minorHAnsi" w:hAnsiTheme="minorHAnsi" w:cs="Arial"/>
          <w:b/>
        </w:rPr>
        <w:t>What are the strengths and weaknesses of films for academic historians?</w:t>
      </w:r>
    </w:p>
    <w:p w:rsidR="00467EBB" w:rsidRPr="004453AB" w:rsidRDefault="00467EBB" w:rsidP="004453AB">
      <w:pPr>
        <w:pStyle w:val="Alex"/>
        <w:numPr>
          <w:ilvl w:val="0"/>
          <w:numId w:val="8"/>
        </w:numPr>
        <w:ind w:left="927"/>
        <w:rPr>
          <w:rFonts w:asciiTheme="minorHAnsi" w:hAnsiTheme="minorHAnsi" w:cs="Arial"/>
        </w:rPr>
      </w:pPr>
      <w:r w:rsidRPr="004453AB">
        <w:rPr>
          <w:rFonts w:asciiTheme="minorHAnsi" w:hAnsiTheme="minorHAnsi" w:cs="Arial"/>
        </w:rPr>
        <w:t>What are the strengths and weaknesses of film when compared to textual history?</w:t>
      </w:r>
    </w:p>
    <w:p w:rsidR="00467EBB" w:rsidRPr="004453AB" w:rsidRDefault="00467EBB" w:rsidP="004453AB">
      <w:pPr>
        <w:pStyle w:val="Alex"/>
        <w:ind w:left="720"/>
        <w:rPr>
          <w:rFonts w:asciiTheme="minorHAnsi" w:hAnsiTheme="minorHAnsi" w:cs="Arial"/>
        </w:rPr>
      </w:pPr>
    </w:p>
    <w:p w:rsidR="00467EBB" w:rsidRPr="004453AB" w:rsidRDefault="00467EBB" w:rsidP="004453AB">
      <w:pPr>
        <w:pStyle w:val="Alex"/>
        <w:numPr>
          <w:ilvl w:val="0"/>
          <w:numId w:val="7"/>
        </w:numPr>
        <w:rPr>
          <w:rFonts w:asciiTheme="minorHAnsi" w:hAnsiTheme="minorHAnsi" w:cs="Arial"/>
          <w:b/>
        </w:rPr>
      </w:pPr>
      <w:r w:rsidRPr="004453AB">
        <w:rPr>
          <w:rFonts w:asciiTheme="minorHAnsi" w:hAnsiTheme="minorHAnsi" w:cs="Arial"/>
          <w:b/>
        </w:rPr>
        <w:t>Can you think of any films that mount a convincing interpretation of the past and/or that make a convincing historical argument?</w:t>
      </w:r>
    </w:p>
    <w:p w:rsidR="00467EBB" w:rsidRPr="004453AB" w:rsidRDefault="00467EBB" w:rsidP="004453AB">
      <w:pPr>
        <w:pStyle w:val="Alex"/>
        <w:ind w:left="360"/>
        <w:rPr>
          <w:rFonts w:asciiTheme="minorHAnsi" w:hAnsiTheme="minorHAnsi" w:cs="Arial"/>
          <w:b/>
        </w:rPr>
      </w:pPr>
    </w:p>
    <w:p w:rsidR="00F556F6" w:rsidRPr="004453AB" w:rsidRDefault="00272ACA" w:rsidP="004453AB">
      <w:pPr>
        <w:pStyle w:val="Alex"/>
        <w:rPr>
          <w:rFonts w:asciiTheme="minorHAnsi" w:hAnsiTheme="minorHAnsi"/>
          <w:b/>
          <w:u w:val="single"/>
          <w:lang w:val="en" w:eastAsia="en-GB"/>
        </w:rPr>
      </w:pPr>
      <w:r w:rsidRPr="004453AB">
        <w:rPr>
          <w:rFonts w:asciiTheme="minorHAnsi" w:hAnsiTheme="minorHAnsi"/>
          <w:b/>
          <w:u w:val="single"/>
          <w:lang w:val="en" w:eastAsia="en-GB"/>
        </w:rPr>
        <w:t xml:space="preserve">Nowell-Smith, 'On History and the Cinema' </w:t>
      </w:r>
    </w:p>
    <w:p w:rsidR="00272ACA" w:rsidRPr="004453AB" w:rsidRDefault="00272ACA" w:rsidP="004453AB">
      <w:pPr>
        <w:pStyle w:val="Alex"/>
        <w:numPr>
          <w:ilvl w:val="0"/>
          <w:numId w:val="2"/>
        </w:numPr>
        <w:rPr>
          <w:rFonts w:asciiTheme="minorHAnsi" w:hAnsiTheme="minorHAnsi"/>
          <w:b/>
          <w:u w:val="single"/>
          <w:lang w:val="en" w:eastAsia="en-GB"/>
        </w:rPr>
      </w:pPr>
      <w:r w:rsidRPr="004453AB">
        <w:rPr>
          <w:rFonts w:asciiTheme="minorHAnsi" w:hAnsiTheme="minorHAnsi"/>
          <w:b/>
          <w:lang w:val="en" w:eastAsia="en-GB"/>
        </w:rPr>
        <w:t>Nowell-Smith opens with the declaration “the history of the cinema is [was] the history of the 20th century” (p. 160). On what basis does he make this claim, and how convinced by it are you?</w:t>
      </w:r>
    </w:p>
    <w:p w:rsidR="00272ACA" w:rsidRPr="004453AB" w:rsidRDefault="00272ACA" w:rsidP="004453AB">
      <w:pPr>
        <w:pStyle w:val="Alex"/>
        <w:ind w:left="360"/>
        <w:rPr>
          <w:rFonts w:asciiTheme="minorHAnsi" w:hAnsiTheme="minorHAnsi"/>
          <w:b/>
          <w:u w:val="single"/>
          <w:lang w:val="en" w:eastAsia="en-GB"/>
        </w:rPr>
      </w:pPr>
    </w:p>
    <w:p w:rsidR="00272ACA" w:rsidRPr="004453AB" w:rsidRDefault="00272ACA" w:rsidP="004453AB">
      <w:pPr>
        <w:pStyle w:val="Alex"/>
        <w:numPr>
          <w:ilvl w:val="0"/>
          <w:numId w:val="2"/>
        </w:numPr>
        <w:rPr>
          <w:rFonts w:asciiTheme="minorHAnsi" w:hAnsiTheme="minorHAnsi"/>
          <w:b/>
          <w:u w:val="single"/>
          <w:lang w:val="en" w:eastAsia="en-GB"/>
        </w:rPr>
      </w:pPr>
      <w:r w:rsidRPr="004453AB">
        <w:rPr>
          <w:rFonts w:asciiTheme="minorHAnsi" w:hAnsiTheme="minorHAnsi"/>
          <w:b/>
          <w:lang w:val="en" w:eastAsia="en-GB"/>
        </w:rPr>
        <w:t xml:space="preserve">What points does Nowell-Smith make regarding films such as </w:t>
      </w:r>
      <w:r w:rsidRPr="004453AB">
        <w:rPr>
          <w:rFonts w:asciiTheme="minorHAnsi" w:hAnsiTheme="minorHAnsi"/>
          <w:b/>
          <w:i/>
          <w:lang w:val="en" w:eastAsia="en-GB"/>
        </w:rPr>
        <w:t xml:space="preserve">October </w:t>
      </w:r>
      <w:r w:rsidRPr="004453AB">
        <w:rPr>
          <w:rFonts w:asciiTheme="minorHAnsi" w:hAnsiTheme="minorHAnsi"/>
          <w:b/>
          <w:lang w:val="en" w:eastAsia="en-GB"/>
        </w:rPr>
        <w:t xml:space="preserve">(1927) and </w:t>
      </w:r>
      <w:r w:rsidRPr="004453AB">
        <w:rPr>
          <w:rFonts w:asciiTheme="minorHAnsi" w:hAnsiTheme="minorHAnsi"/>
          <w:b/>
          <w:i/>
          <w:lang w:val="en" w:eastAsia="en-GB"/>
        </w:rPr>
        <w:t xml:space="preserve">London Can Take It </w:t>
      </w:r>
      <w:r w:rsidRPr="004453AB">
        <w:rPr>
          <w:rFonts w:asciiTheme="minorHAnsi" w:hAnsiTheme="minorHAnsi"/>
          <w:b/>
          <w:lang w:val="en" w:eastAsia="en-GB"/>
        </w:rPr>
        <w:t>(1940), and why are they important to his analysis (see p. 162)?</w:t>
      </w:r>
    </w:p>
    <w:p w:rsidR="00272ACA" w:rsidRPr="004453AB" w:rsidRDefault="00272ACA" w:rsidP="004453AB">
      <w:pPr>
        <w:pStyle w:val="ListParagraph"/>
        <w:spacing w:after="0" w:line="360" w:lineRule="auto"/>
        <w:jc w:val="both"/>
        <w:rPr>
          <w:b/>
          <w:u w:val="single"/>
          <w:lang w:val="en" w:eastAsia="en-GB"/>
        </w:rPr>
      </w:pPr>
    </w:p>
    <w:p w:rsidR="00272ACA" w:rsidRPr="004453AB" w:rsidRDefault="00272ACA" w:rsidP="004453AB">
      <w:pPr>
        <w:pStyle w:val="Alex"/>
        <w:numPr>
          <w:ilvl w:val="0"/>
          <w:numId w:val="2"/>
        </w:numPr>
        <w:rPr>
          <w:rFonts w:asciiTheme="minorHAnsi" w:hAnsiTheme="minorHAnsi"/>
          <w:b/>
          <w:u w:val="single"/>
          <w:lang w:val="en" w:eastAsia="en-GB"/>
        </w:rPr>
      </w:pPr>
      <w:r w:rsidRPr="004453AB">
        <w:rPr>
          <w:rFonts w:asciiTheme="minorHAnsi" w:hAnsiTheme="minorHAnsi"/>
          <w:b/>
          <w:lang w:val="en" w:eastAsia="en-GB"/>
        </w:rPr>
        <w:t>What points does Nowell-Smith make regarding narrative films about war, and why are th</w:t>
      </w:r>
      <w:r w:rsidR="00467EBB" w:rsidRPr="004453AB">
        <w:rPr>
          <w:rFonts w:asciiTheme="minorHAnsi" w:hAnsiTheme="minorHAnsi"/>
          <w:b/>
          <w:lang w:val="en" w:eastAsia="en-GB"/>
        </w:rPr>
        <w:t>ey important to his analysis (</w:t>
      </w:r>
      <w:r w:rsidRPr="004453AB">
        <w:rPr>
          <w:rFonts w:asciiTheme="minorHAnsi" w:hAnsiTheme="minorHAnsi"/>
          <w:b/>
          <w:lang w:val="en" w:eastAsia="en-GB"/>
        </w:rPr>
        <w:t>pp. 162–163)?</w:t>
      </w:r>
    </w:p>
    <w:p w:rsidR="00272ACA" w:rsidRPr="004453AB" w:rsidRDefault="00272ACA" w:rsidP="004453AB">
      <w:pPr>
        <w:pStyle w:val="ListParagraph"/>
        <w:spacing w:after="0" w:line="360" w:lineRule="auto"/>
        <w:jc w:val="both"/>
        <w:rPr>
          <w:b/>
          <w:u w:val="single"/>
          <w:lang w:val="en" w:eastAsia="en-GB"/>
        </w:rPr>
      </w:pPr>
    </w:p>
    <w:p w:rsidR="00272ACA" w:rsidRPr="004453AB" w:rsidRDefault="00272ACA" w:rsidP="004453AB">
      <w:pPr>
        <w:pStyle w:val="Alex"/>
        <w:numPr>
          <w:ilvl w:val="0"/>
          <w:numId w:val="2"/>
        </w:numPr>
        <w:rPr>
          <w:rFonts w:asciiTheme="minorHAnsi" w:hAnsiTheme="minorHAnsi"/>
          <w:b/>
          <w:u w:val="single"/>
          <w:lang w:val="en" w:eastAsia="en-GB"/>
        </w:rPr>
      </w:pPr>
      <w:r w:rsidRPr="004453AB">
        <w:rPr>
          <w:rFonts w:asciiTheme="minorHAnsi" w:hAnsiTheme="minorHAnsi"/>
          <w:b/>
          <w:lang w:val="en" w:eastAsia="en-GB"/>
        </w:rPr>
        <w:t>What arguments does Nowell-Smith make regarding the ‘realism’ of cinema (pp. 163–166)?</w:t>
      </w:r>
    </w:p>
    <w:p w:rsidR="00272ACA" w:rsidRPr="004453AB" w:rsidRDefault="00272ACA" w:rsidP="004453AB">
      <w:pPr>
        <w:pStyle w:val="Alex"/>
        <w:numPr>
          <w:ilvl w:val="0"/>
          <w:numId w:val="5"/>
        </w:numPr>
        <w:rPr>
          <w:rFonts w:asciiTheme="minorHAnsi" w:hAnsiTheme="minorHAnsi"/>
          <w:b/>
          <w:u w:val="single"/>
          <w:lang w:val="en" w:eastAsia="en-GB"/>
        </w:rPr>
      </w:pPr>
      <w:r w:rsidRPr="004453AB">
        <w:rPr>
          <w:rFonts w:asciiTheme="minorHAnsi" w:hAnsiTheme="minorHAnsi"/>
          <w:lang w:val="en" w:eastAsia="en-GB"/>
        </w:rPr>
        <w:t>What do you understand by his phrase “reality effect”?</w:t>
      </w:r>
    </w:p>
    <w:p w:rsidR="00272ACA" w:rsidRPr="004453AB" w:rsidRDefault="00272ACA" w:rsidP="004453AB">
      <w:pPr>
        <w:pStyle w:val="Alex"/>
        <w:rPr>
          <w:rFonts w:asciiTheme="minorHAnsi" w:hAnsiTheme="minorHAnsi"/>
          <w:lang w:val="en" w:eastAsia="en-GB"/>
        </w:rPr>
      </w:pPr>
    </w:p>
    <w:p w:rsidR="00272ACA" w:rsidRPr="004453AB" w:rsidRDefault="00467EBB" w:rsidP="004453AB">
      <w:pPr>
        <w:pStyle w:val="Alex"/>
        <w:numPr>
          <w:ilvl w:val="0"/>
          <w:numId w:val="6"/>
        </w:numPr>
        <w:rPr>
          <w:rFonts w:asciiTheme="minorHAnsi" w:hAnsiTheme="minorHAnsi"/>
          <w:b/>
          <w:u w:val="single"/>
          <w:lang w:val="en" w:eastAsia="en-GB"/>
        </w:rPr>
      </w:pPr>
      <w:r w:rsidRPr="004453AB">
        <w:rPr>
          <w:rFonts w:asciiTheme="minorHAnsi" w:hAnsiTheme="minorHAnsi"/>
          <w:b/>
          <w:lang w:val="en" w:eastAsia="en-GB"/>
        </w:rPr>
        <w:lastRenderedPageBreak/>
        <w:t>Why does Nowell-Smith think histories of cinema reception are useful and important (pp 168–169)?</w:t>
      </w:r>
    </w:p>
    <w:p w:rsidR="00467EBB" w:rsidRPr="004453AB" w:rsidRDefault="00467EBB" w:rsidP="004453AB">
      <w:pPr>
        <w:pStyle w:val="Alex"/>
        <w:ind w:left="360"/>
        <w:rPr>
          <w:rFonts w:asciiTheme="minorHAnsi" w:hAnsiTheme="minorHAnsi"/>
          <w:b/>
          <w:u w:val="single"/>
          <w:lang w:val="en" w:eastAsia="en-GB"/>
        </w:rPr>
      </w:pPr>
    </w:p>
    <w:p w:rsidR="00467EBB" w:rsidRPr="004453AB" w:rsidRDefault="004453AB" w:rsidP="004453AB">
      <w:pPr>
        <w:pStyle w:val="Alex"/>
        <w:numPr>
          <w:ilvl w:val="0"/>
          <w:numId w:val="6"/>
        </w:numPr>
        <w:rPr>
          <w:rFonts w:asciiTheme="minorHAnsi" w:hAnsiTheme="minorHAnsi"/>
          <w:b/>
          <w:u w:val="single"/>
          <w:lang w:val="en" w:eastAsia="en-GB"/>
        </w:rPr>
      </w:pPr>
      <w:r w:rsidRPr="004453AB">
        <w:rPr>
          <w:rFonts w:asciiTheme="minorHAnsi" w:hAnsiTheme="minorHAnsi"/>
          <w:b/>
          <w:lang w:val="en" w:eastAsia="en-GB"/>
        </w:rPr>
        <w:t xml:space="preserve">Why does Nowell-Smith think historians of cinema should embrace “a history of </w:t>
      </w:r>
      <w:r>
        <w:rPr>
          <w:rFonts w:asciiTheme="minorHAnsi" w:hAnsiTheme="minorHAnsi"/>
          <w:b/>
          <w:lang w:val="en" w:eastAsia="en-GB"/>
        </w:rPr>
        <w:t>subjectivities"</w:t>
      </w:r>
      <w:r w:rsidRPr="004453AB">
        <w:rPr>
          <w:rFonts w:asciiTheme="minorHAnsi" w:hAnsiTheme="minorHAnsi"/>
          <w:b/>
          <w:lang w:val="en" w:eastAsia="en-GB"/>
        </w:rPr>
        <w:t xml:space="preserve"> </w:t>
      </w:r>
      <w:r w:rsidR="00467EBB" w:rsidRPr="004453AB">
        <w:rPr>
          <w:rFonts w:asciiTheme="minorHAnsi" w:hAnsiTheme="minorHAnsi"/>
          <w:b/>
          <w:lang w:val="en" w:eastAsia="en-GB"/>
        </w:rPr>
        <w:t>(p. 170)?</w:t>
      </w:r>
    </w:p>
    <w:p w:rsidR="00272ACA" w:rsidRPr="004453AB" w:rsidRDefault="00272ACA" w:rsidP="004453AB">
      <w:pPr>
        <w:spacing w:after="0" w:line="360" w:lineRule="auto"/>
        <w:jc w:val="both"/>
        <w:rPr>
          <w:b/>
          <w:u w:val="single"/>
          <w:lang w:val="en" w:eastAsia="en-GB"/>
        </w:rPr>
      </w:pPr>
    </w:p>
    <w:p w:rsidR="00467EBB" w:rsidRPr="004453AB" w:rsidRDefault="00467EBB" w:rsidP="004453AB">
      <w:pPr>
        <w:spacing w:after="0" w:line="360" w:lineRule="auto"/>
        <w:jc w:val="both"/>
        <w:rPr>
          <w:b/>
          <w:i/>
          <w:u w:val="single"/>
          <w:lang w:val="en" w:eastAsia="en-GB"/>
        </w:rPr>
      </w:pPr>
      <w:r w:rsidRPr="004453AB">
        <w:rPr>
          <w:b/>
          <w:u w:val="single"/>
          <w:lang w:val="en" w:eastAsia="en-GB"/>
        </w:rPr>
        <w:t xml:space="preserve">Virilio, </w:t>
      </w:r>
      <w:r w:rsidRPr="004453AB">
        <w:rPr>
          <w:b/>
          <w:i/>
          <w:u w:val="single"/>
          <w:lang w:val="en" w:eastAsia="en-GB"/>
        </w:rPr>
        <w:t>War and Cinema</w:t>
      </w:r>
    </w:p>
    <w:p w:rsidR="00947901" w:rsidRPr="004453AB" w:rsidRDefault="00947901" w:rsidP="004453AB">
      <w:pPr>
        <w:pStyle w:val="ListParagraph"/>
        <w:numPr>
          <w:ilvl w:val="0"/>
          <w:numId w:val="11"/>
        </w:numPr>
        <w:spacing w:after="0" w:line="360" w:lineRule="auto"/>
        <w:jc w:val="both"/>
        <w:rPr>
          <w:b/>
          <w:lang w:val="en" w:eastAsia="en-GB"/>
        </w:rPr>
      </w:pPr>
      <w:r w:rsidRPr="004453AB">
        <w:rPr>
          <w:b/>
          <w:lang w:val="en" w:eastAsia="en-GB"/>
        </w:rPr>
        <w:t>What points does Virilio make about the following the following technologi</w:t>
      </w:r>
      <w:r w:rsidR="00E143D3" w:rsidRPr="004453AB">
        <w:rPr>
          <w:b/>
          <w:lang w:val="en" w:eastAsia="en-GB"/>
        </w:rPr>
        <w:t xml:space="preserve">es </w:t>
      </w:r>
      <w:r w:rsidRPr="004453AB">
        <w:rPr>
          <w:b/>
          <w:lang w:val="en" w:eastAsia="en-GB"/>
        </w:rPr>
        <w:t>in relation to cinema</w:t>
      </w:r>
      <w:r w:rsidR="00C12B0C" w:rsidRPr="004453AB">
        <w:rPr>
          <w:b/>
          <w:lang w:val="en" w:eastAsia="en-GB"/>
        </w:rPr>
        <w:t xml:space="preserve">, </w:t>
      </w:r>
      <w:r w:rsidRPr="004453AB">
        <w:rPr>
          <w:b/>
          <w:lang w:val="en" w:eastAsia="en-GB"/>
        </w:rPr>
        <w:t>war</w:t>
      </w:r>
      <w:r w:rsidR="00C12B0C" w:rsidRPr="004453AB">
        <w:rPr>
          <w:b/>
          <w:lang w:val="en" w:eastAsia="en-GB"/>
        </w:rPr>
        <w:t xml:space="preserve"> and/or modes of vision and perception</w:t>
      </w:r>
      <w:r w:rsidRPr="004453AB">
        <w:rPr>
          <w:b/>
          <w:lang w:val="en" w:eastAsia="en-GB"/>
        </w:rPr>
        <w:t>:</w:t>
      </w:r>
    </w:p>
    <w:p w:rsidR="00947901" w:rsidRPr="004453AB" w:rsidRDefault="00E143D3" w:rsidP="004453AB">
      <w:pPr>
        <w:pStyle w:val="ListParagraph"/>
        <w:numPr>
          <w:ilvl w:val="0"/>
          <w:numId w:val="5"/>
        </w:numPr>
        <w:spacing w:after="0" w:line="360" w:lineRule="auto"/>
        <w:jc w:val="both"/>
        <w:rPr>
          <w:b/>
          <w:lang w:val="en" w:eastAsia="en-GB"/>
        </w:rPr>
      </w:pPr>
      <w:r w:rsidRPr="004453AB">
        <w:rPr>
          <w:b/>
          <w:lang w:val="en" w:eastAsia="en-GB"/>
        </w:rPr>
        <w:t>The searchlight</w:t>
      </w:r>
    </w:p>
    <w:p w:rsidR="00C12B0C" w:rsidRPr="004453AB" w:rsidRDefault="00C12B0C" w:rsidP="004453AB">
      <w:pPr>
        <w:pStyle w:val="ListParagraph"/>
        <w:numPr>
          <w:ilvl w:val="0"/>
          <w:numId w:val="5"/>
        </w:numPr>
        <w:spacing w:after="0" w:line="360" w:lineRule="auto"/>
        <w:jc w:val="both"/>
        <w:rPr>
          <w:b/>
          <w:lang w:val="en" w:eastAsia="en-GB"/>
        </w:rPr>
      </w:pPr>
      <w:r w:rsidRPr="004453AB">
        <w:rPr>
          <w:b/>
          <w:lang w:val="en" w:eastAsia="en-GB"/>
        </w:rPr>
        <w:t xml:space="preserve">Photography </w:t>
      </w:r>
    </w:p>
    <w:p w:rsidR="00947901" w:rsidRPr="004453AB" w:rsidRDefault="00E143D3" w:rsidP="004453AB">
      <w:pPr>
        <w:pStyle w:val="ListParagraph"/>
        <w:numPr>
          <w:ilvl w:val="0"/>
          <w:numId w:val="5"/>
        </w:numPr>
        <w:spacing w:after="0" w:line="360" w:lineRule="auto"/>
        <w:jc w:val="both"/>
        <w:rPr>
          <w:b/>
          <w:lang w:val="en" w:eastAsia="en-GB"/>
        </w:rPr>
      </w:pPr>
      <w:r w:rsidRPr="004453AB">
        <w:rPr>
          <w:b/>
          <w:lang w:val="en" w:eastAsia="en-GB"/>
        </w:rPr>
        <w:t>The chronophotographic rifle</w:t>
      </w:r>
    </w:p>
    <w:p w:rsidR="00947901" w:rsidRPr="004453AB" w:rsidRDefault="00947901" w:rsidP="004453AB">
      <w:pPr>
        <w:pStyle w:val="ListParagraph"/>
        <w:numPr>
          <w:ilvl w:val="0"/>
          <w:numId w:val="5"/>
        </w:numPr>
        <w:spacing w:after="0" w:line="360" w:lineRule="auto"/>
        <w:jc w:val="both"/>
        <w:rPr>
          <w:b/>
          <w:lang w:val="en" w:eastAsia="en-GB"/>
        </w:rPr>
      </w:pPr>
      <w:r w:rsidRPr="004453AB">
        <w:rPr>
          <w:b/>
          <w:lang w:val="en" w:eastAsia="en-GB"/>
        </w:rPr>
        <w:t>Periscopes</w:t>
      </w:r>
    </w:p>
    <w:p w:rsidR="00947901" w:rsidRPr="004453AB" w:rsidRDefault="00947901" w:rsidP="004453AB">
      <w:pPr>
        <w:pStyle w:val="ListParagraph"/>
        <w:numPr>
          <w:ilvl w:val="0"/>
          <w:numId w:val="5"/>
        </w:numPr>
        <w:spacing w:after="0" w:line="360" w:lineRule="auto"/>
        <w:jc w:val="both"/>
        <w:rPr>
          <w:b/>
          <w:lang w:val="en" w:eastAsia="en-GB"/>
        </w:rPr>
      </w:pPr>
      <w:r w:rsidRPr="004453AB">
        <w:rPr>
          <w:b/>
          <w:lang w:val="en" w:eastAsia="en-GB"/>
        </w:rPr>
        <w:t>Telemobiloscopes and radar</w:t>
      </w:r>
    </w:p>
    <w:p w:rsidR="00947901" w:rsidRPr="004453AB" w:rsidRDefault="00E143D3" w:rsidP="004453AB">
      <w:pPr>
        <w:pStyle w:val="ListParagraph"/>
        <w:numPr>
          <w:ilvl w:val="0"/>
          <w:numId w:val="5"/>
        </w:numPr>
        <w:spacing w:after="0" w:line="360" w:lineRule="auto"/>
        <w:jc w:val="both"/>
        <w:rPr>
          <w:b/>
          <w:lang w:val="en" w:eastAsia="en-GB"/>
        </w:rPr>
      </w:pPr>
      <w:r w:rsidRPr="004453AB">
        <w:rPr>
          <w:b/>
          <w:lang w:val="en" w:eastAsia="en-GB"/>
        </w:rPr>
        <w:t xml:space="preserve">The </w:t>
      </w:r>
      <w:r w:rsidR="00947901" w:rsidRPr="004453AB">
        <w:rPr>
          <w:b/>
          <w:lang w:val="en" w:eastAsia="en-GB"/>
        </w:rPr>
        <w:t>Bofors predictor</w:t>
      </w:r>
    </w:p>
    <w:p w:rsidR="00E143D3" w:rsidRPr="004453AB" w:rsidRDefault="00E143D3" w:rsidP="004453AB">
      <w:pPr>
        <w:pStyle w:val="ListParagraph"/>
        <w:numPr>
          <w:ilvl w:val="0"/>
          <w:numId w:val="5"/>
        </w:numPr>
        <w:spacing w:after="0" w:line="360" w:lineRule="auto"/>
        <w:jc w:val="both"/>
        <w:rPr>
          <w:b/>
          <w:lang w:val="en" w:eastAsia="en-GB"/>
        </w:rPr>
      </w:pPr>
      <w:r w:rsidRPr="004453AB">
        <w:rPr>
          <w:b/>
          <w:lang w:val="en" w:eastAsia="en-GB"/>
        </w:rPr>
        <w:t xml:space="preserve">Combat </w:t>
      </w:r>
      <w:r w:rsidRPr="004453AB">
        <w:rPr>
          <w:b/>
          <w:lang w:eastAsia="en-GB"/>
        </w:rPr>
        <w:t>aeroplanes</w:t>
      </w:r>
    </w:p>
    <w:p w:rsidR="00947901" w:rsidRPr="004453AB" w:rsidRDefault="00E143D3" w:rsidP="004453AB">
      <w:pPr>
        <w:pStyle w:val="ListParagraph"/>
        <w:numPr>
          <w:ilvl w:val="0"/>
          <w:numId w:val="5"/>
        </w:numPr>
        <w:spacing w:after="0" w:line="360" w:lineRule="auto"/>
        <w:jc w:val="both"/>
        <w:rPr>
          <w:b/>
          <w:lang w:val="en" w:eastAsia="en-GB"/>
        </w:rPr>
      </w:pPr>
      <w:r w:rsidRPr="004453AB">
        <w:rPr>
          <w:b/>
          <w:lang w:val="en" w:eastAsia="en-GB"/>
        </w:rPr>
        <w:t>The atomic bomb</w:t>
      </w:r>
    </w:p>
    <w:p w:rsidR="00E143D3" w:rsidRPr="004453AB" w:rsidRDefault="00E143D3" w:rsidP="004453AB">
      <w:pPr>
        <w:pStyle w:val="ListParagraph"/>
        <w:numPr>
          <w:ilvl w:val="0"/>
          <w:numId w:val="5"/>
        </w:numPr>
        <w:spacing w:after="0" w:line="360" w:lineRule="auto"/>
        <w:jc w:val="both"/>
        <w:rPr>
          <w:b/>
          <w:lang w:val="en" w:eastAsia="en-GB"/>
        </w:rPr>
      </w:pPr>
      <w:r w:rsidRPr="004453AB">
        <w:rPr>
          <w:b/>
          <w:lang w:val="en" w:eastAsia="en-GB"/>
        </w:rPr>
        <w:t>Narcotics?</w:t>
      </w:r>
    </w:p>
    <w:p w:rsidR="00C12B0C" w:rsidRPr="004453AB" w:rsidRDefault="00C12B0C" w:rsidP="004453AB">
      <w:pPr>
        <w:pStyle w:val="ListParagraph"/>
        <w:spacing w:after="0" w:line="360" w:lineRule="auto"/>
        <w:jc w:val="both"/>
        <w:rPr>
          <w:b/>
          <w:lang w:val="en" w:eastAsia="en-GB"/>
        </w:rPr>
      </w:pPr>
    </w:p>
    <w:p w:rsidR="00C12B0C" w:rsidRPr="004453AB" w:rsidRDefault="00C12B0C" w:rsidP="004453AB">
      <w:pPr>
        <w:pStyle w:val="ListParagraph"/>
        <w:numPr>
          <w:ilvl w:val="0"/>
          <w:numId w:val="11"/>
        </w:numPr>
        <w:spacing w:after="0" w:line="360" w:lineRule="auto"/>
        <w:jc w:val="both"/>
        <w:rPr>
          <w:b/>
          <w:lang w:val="en" w:eastAsia="en-GB"/>
        </w:rPr>
      </w:pPr>
      <w:r w:rsidRPr="004453AB">
        <w:rPr>
          <w:b/>
          <w:lang w:val="en" w:eastAsia="en-GB"/>
        </w:rPr>
        <w:t>What do you think Virilio means when he writes that “the landscape of war became cinematic” during the 20th century (p. 70)?</w:t>
      </w:r>
    </w:p>
    <w:p w:rsidR="00C12B0C" w:rsidRPr="004453AB" w:rsidRDefault="00C12B0C" w:rsidP="004453AB">
      <w:pPr>
        <w:pStyle w:val="ListParagraph"/>
        <w:spacing w:after="0" w:line="360" w:lineRule="auto"/>
        <w:ind w:left="360"/>
        <w:jc w:val="both"/>
        <w:rPr>
          <w:b/>
          <w:lang w:val="en" w:eastAsia="en-GB"/>
        </w:rPr>
      </w:pPr>
    </w:p>
    <w:p w:rsidR="00C12B0C" w:rsidRPr="004453AB" w:rsidRDefault="00C12B0C" w:rsidP="004453AB">
      <w:pPr>
        <w:pStyle w:val="ListParagraph"/>
        <w:numPr>
          <w:ilvl w:val="0"/>
          <w:numId w:val="11"/>
        </w:numPr>
        <w:spacing w:after="0" w:line="360" w:lineRule="auto"/>
        <w:jc w:val="both"/>
        <w:rPr>
          <w:b/>
          <w:lang w:val="en" w:eastAsia="en-GB"/>
        </w:rPr>
      </w:pPr>
      <w:r w:rsidRPr="004453AB">
        <w:rPr>
          <w:b/>
          <w:lang w:val="en" w:eastAsia="en-GB"/>
        </w:rPr>
        <w:t>What do you think Virilio means when he writes that modern warfare has generated a “growing confusion between ‘ocular reality’ and its instantaneous, mediated representation” (p. 73)?</w:t>
      </w:r>
    </w:p>
    <w:p w:rsidR="00C12B0C" w:rsidRPr="004453AB" w:rsidRDefault="00C12B0C" w:rsidP="004453AB">
      <w:pPr>
        <w:pStyle w:val="ListParagraph"/>
        <w:spacing w:after="0" w:line="360" w:lineRule="auto"/>
        <w:jc w:val="both"/>
        <w:rPr>
          <w:b/>
          <w:lang w:val="en" w:eastAsia="en-GB"/>
        </w:rPr>
      </w:pPr>
    </w:p>
    <w:p w:rsidR="00C12B0C" w:rsidRPr="004453AB" w:rsidRDefault="00C12B0C" w:rsidP="004453AB">
      <w:pPr>
        <w:pStyle w:val="ListParagraph"/>
        <w:numPr>
          <w:ilvl w:val="0"/>
          <w:numId w:val="11"/>
        </w:numPr>
        <w:spacing w:after="0" w:line="360" w:lineRule="auto"/>
        <w:jc w:val="both"/>
        <w:rPr>
          <w:b/>
          <w:lang w:val="en" w:eastAsia="en-GB"/>
        </w:rPr>
      </w:pPr>
      <w:r w:rsidRPr="004453AB">
        <w:rPr>
          <w:b/>
          <w:lang w:val="en" w:eastAsia="en-GB"/>
        </w:rPr>
        <w:t xml:space="preserve">What do you think Virilio means when he writes that “war has become the third </w:t>
      </w:r>
      <w:r w:rsidR="004453AB" w:rsidRPr="004453AB">
        <w:rPr>
          <w:b/>
          <w:lang w:val="en" w:eastAsia="en-GB"/>
        </w:rPr>
        <w:t>dimension</w:t>
      </w:r>
      <w:r w:rsidRPr="004453AB">
        <w:rPr>
          <w:b/>
          <w:lang w:val="en" w:eastAsia="en-GB"/>
        </w:rPr>
        <w:t xml:space="preserve"> of war” (p. 85)?</w:t>
      </w:r>
    </w:p>
    <w:p w:rsidR="00C12B0C" w:rsidRPr="004453AB" w:rsidRDefault="00C12B0C" w:rsidP="004453AB">
      <w:pPr>
        <w:pStyle w:val="ListParagraph"/>
        <w:spacing w:after="0" w:line="360" w:lineRule="auto"/>
        <w:jc w:val="both"/>
        <w:rPr>
          <w:b/>
          <w:lang w:val="en" w:eastAsia="en-GB"/>
        </w:rPr>
      </w:pPr>
    </w:p>
    <w:p w:rsidR="00C12B0C" w:rsidRPr="004453AB" w:rsidRDefault="00C12B0C" w:rsidP="004453AB">
      <w:pPr>
        <w:pStyle w:val="ListParagraph"/>
        <w:numPr>
          <w:ilvl w:val="0"/>
          <w:numId w:val="11"/>
        </w:numPr>
        <w:spacing w:after="0" w:line="360" w:lineRule="auto"/>
        <w:jc w:val="both"/>
        <w:rPr>
          <w:b/>
          <w:lang w:val="en" w:eastAsia="en-GB"/>
        </w:rPr>
      </w:pPr>
      <w:r w:rsidRPr="004453AB">
        <w:rPr>
          <w:b/>
          <w:i/>
          <w:lang w:val="en" w:eastAsia="en-GB"/>
        </w:rPr>
        <w:t xml:space="preserve">War and Cinema </w:t>
      </w:r>
      <w:r w:rsidRPr="004453AB">
        <w:rPr>
          <w:b/>
          <w:lang w:val="en" w:eastAsia="en-GB"/>
        </w:rPr>
        <w:t>was first published 1984 (in French). How relevant does its analysis remain in relation to 21</w:t>
      </w:r>
      <w:r w:rsidRPr="004453AB">
        <w:rPr>
          <w:b/>
          <w:vertAlign w:val="superscript"/>
          <w:lang w:val="en" w:eastAsia="en-GB"/>
        </w:rPr>
        <w:t>st</w:t>
      </w:r>
      <w:r w:rsidRPr="004453AB">
        <w:rPr>
          <w:b/>
          <w:lang w:val="en" w:eastAsia="en-GB"/>
        </w:rPr>
        <w:t>-century warfare?</w:t>
      </w:r>
    </w:p>
    <w:p w:rsidR="00C12B0C" w:rsidRPr="004453AB" w:rsidRDefault="00C12B0C" w:rsidP="004453AB">
      <w:pPr>
        <w:pStyle w:val="ListParagraph"/>
        <w:numPr>
          <w:ilvl w:val="0"/>
          <w:numId w:val="5"/>
        </w:numPr>
        <w:spacing w:after="0" w:line="360" w:lineRule="auto"/>
        <w:jc w:val="both"/>
        <w:rPr>
          <w:lang w:val="en" w:eastAsia="en-GB"/>
        </w:rPr>
      </w:pPr>
      <w:r w:rsidRPr="004453AB">
        <w:rPr>
          <w:lang w:val="en" w:eastAsia="en-GB"/>
        </w:rPr>
        <w:t>Has the advent of any new military and/or cinematic technologies increased or decreased the closeness of the relationship between war and cinema identified by Virilio?</w:t>
      </w:r>
    </w:p>
    <w:p w:rsidR="00C12B0C" w:rsidRPr="004453AB" w:rsidRDefault="004453AB" w:rsidP="004453AB">
      <w:pPr>
        <w:pStyle w:val="ListParagraph"/>
        <w:numPr>
          <w:ilvl w:val="0"/>
          <w:numId w:val="5"/>
        </w:numPr>
        <w:spacing w:after="0" w:line="360" w:lineRule="auto"/>
        <w:jc w:val="both"/>
        <w:rPr>
          <w:lang w:val="en" w:eastAsia="en-GB"/>
        </w:rPr>
      </w:pPr>
      <w:r w:rsidRPr="004453AB">
        <w:rPr>
          <w:lang w:val="en" w:eastAsia="en-GB"/>
        </w:rPr>
        <w:lastRenderedPageBreak/>
        <w:t>In what ways might contemporary conflicts be interpreted as being understood, perceived and experienced cinematically?</w:t>
      </w:r>
    </w:p>
    <w:p w:rsidR="00C12B0C" w:rsidRPr="004453AB" w:rsidRDefault="00C12B0C" w:rsidP="004453AB">
      <w:pPr>
        <w:pStyle w:val="ListParagraph"/>
        <w:spacing w:after="0" w:line="360" w:lineRule="auto"/>
        <w:ind w:left="360"/>
        <w:jc w:val="both"/>
        <w:rPr>
          <w:b/>
          <w:lang w:val="en" w:eastAsia="en-GB"/>
        </w:rPr>
      </w:pPr>
    </w:p>
    <w:p w:rsidR="00467EBB" w:rsidRPr="004453AB" w:rsidRDefault="00467EBB" w:rsidP="004453AB">
      <w:pPr>
        <w:pStyle w:val="Alex"/>
        <w:rPr>
          <w:rFonts w:asciiTheme="minorHAnsi" w:hAnsiTheme="minorHAnsi" w:cs="Arial"/>
          <w:b/>
          <w:i/>
          <w:u w:val="single"/>
        </w:rPr>
      </w:pPr>
      <w:r w:rsidRPr="004453AB">
        <w:rPr>
          <w:rFonts w:asciiTheme="minorHAnsi" w:hAnsiTheme="minorHAnsi" w:cs="Arial"/>
          <w:b/>
          <w:u w:val="single"/>
        </w:rPr>
        <w:t xml:space="preserve">Rosenstone, </w:t>
      </w:r>
      <w:r w:rsidRPr="004453AB">
        <w:rPr>
          <w:rFonts w:asciiTheme="minorHAnsi" w:hAnsiTheme="minorHAnsi" w:cs="Arial"/>
          <w:b/>
          <w:i/>
          <w:u w:val="single"/>
        </w:rPr>
        <w:t>History on Film/Film on History</w:t>
      </w:r>
    </w:p>
    <w:p w:rsidR="00467EBB" w:rsidRPr="004453AB" w:rsidRDefault="00467EBB" w:rsidP="004453AB">
      <w:pPr>
        <w:pStyle w:val="Alex"/>
        <w:numPr>
          <w:ilvl w:val="0"/>
          <w:numId w:val="9"/>
        </w:numPr>
        <w:rPr>
          <w:rFonts w:asciiTheme="minorHAnsi" w:hAnsiTheme="minorHAnsi" w:cs="Arial"/>
          <w:b/>
        </w:rPr>
      </w:pPr>
      <w:r w:rsidRPr="004453AB">
        <w:rPr>
          <w:rFonts w:asciiTheme="minorHAnsi" w:hAnsiTheme="minorHAnsi" w:cs="Arial"/>
          <w:b/>
        </w:rPr>
        <w:t>Why does Rosenstone think historians have traditionally been resistant to using films as a legitimate historical source?</w:t>
      </w:r>
    </w:p>
    <w:p w:rsidR="00467EBB" w:rsidRPr="004453AB" w:rsidRDefault="00467EBB" w:rsidP="004453AB">
      <w:pPr>
        <w:pStyle w:val="Alex"/>
        <w:numPr>
          <w:ilvl w:val="0"/>
          <w:numId w:val="10"/>
        </w:numPr>
        <w:ind w:left="927"/>
        <w:rPr>
          <w:rFonts w:asciiTheme="minorHAnsi" w:hAnsiTheme="minorHAnsi" w:cs="Arial"/>
        </w:rPr>
      </w:pPr>
      <w:r w:rsidRPr="004453AB">
        <w:rPr>
          <w:rFonts w:asciiTheme="minorHAnsi" w:hAnsiTheme="minorHAnsi" w:cs="Arial"/>
        </w:rPr>
        <w:t>What challenges to (capital ‘h’) History does cinema pose?</w:t>
      </w:r>
    </w:p>
    <w:p w:rsidR="00467EBB" w:rsidRPr="004453AB" w:rsidRDefault="00467EBB" w:rsidP="004453AB">
      <w:pPr>
        <w:pStyle w:val="Alex"/>
        <w:numPr>
          <w:ilvl w:val="0"/>
          <w:numId w:val="10"/>
        </w:numPr>
        <w:ind w:left="927"/>
        <w:rPr>
          <w:rFonts w:asciiTheme="minorHAnsi" w:hAnsiTheme="minorHAnsi" w:cs="Arial"/>
        </w:rPr>
      </w:pPr>
      <w:r w:rsidRPr="004453AB">
        <w:rPr>
          <w:rFonts w:asciiTheme="minorHAnsi" w:hAnsiTheme="minorHAnsi" w:cs="Arial"/>
        </w:rPr>
        <w:t>Why is that films often seem to fall short of the standards expected of academic history?</w:t>
      </w:r>
    </w:p>
    <w:p w:rsidR="00467EBB" w:rsidRPr="004453AB" w:rsidRDefault="00467EBB" w:rsidP="004453AB">
      <w:pPr>
        <w:pStyle w:val="Alex"/>
        <w:rPr>
          <w:rFonts w:asciiTheme="minorHAnsi" w:hAnsiTheme="minorHAnsi" w:cs="Arial"/>
          <w:b/>
        </w:rPr>
      </w:pPr>
    </w:p>
    <w:p w:rsidR="00467EBB" w:rsidRPr="004453AB" w:rsidRDefault="00467EBB" w:rsidP="004453AB">
      <w:pPr>
        <w:pStyle w:val="Alex"/>
        <w:numPr>
          <w:ilvl w:val="0"/>
          <w:numId w:val="9"/>
        </w:numPr>
        <w:rPr>
          <w:rFonts w:asciiTheme="minorHAnsi" w:hAnsiTheme="minorHAnsi" w:cs="Arial"/>
          <w:b/>
        </w:rPr>
      </w:pPr>
      <w:r w:rsidRPr="004453AB">
        <w:rPr>
          <w:rFonts w:asciiTheme="minorHAnsi" w:hAnsiTheme="minorHAnsi" w:cs="Arial"/>
          <w:b/>
        </w:rPr>
        <w:t>Why is Rosenstone sympathetic to the possibilities and potentialities of films as a mode of expressing knowledge about the past?</w:t>
      </w:r>
    </w:p>
    <w:p w:rsidR="00467EBB" w:rsidRPr="004453AB" w:rsidRDefault="00467EBB" w:rsidP="004453AB">
      <w:pPr>
        <w:pStyle w:val="Alex"/>
        <w:numPr>
          <w:ilvl w:val="0"/>
          <w:numId w:val="10"/>
        </w:numPr>
        <w:ind w:left="927"/>
        <w:rPr>
          <w:rFonts w:asciiTheme="minorHAnsi" w:hAnsiTheme="minorHAnsi" w:cs="Arial"/>
        </w:rPr>
      </w:pPr>
      <w:r w:rsidRPr="004453AB">
        <w:rPr>
          <w:rFonts w:asciiTheme="minorHAnsi" w:hAnsiTheme="minorHAnsi" w:cs="Arial"/>
        </w:rPr>
        <w:softHyphen/>
        <w:t>How does he rebut criticisms of the film by traditional historians?</w:t>
      </w:r>
    </w:p>
    <w:p w:rsidR="00467EBB" w:rsidRPr="004453AB" w:rsidRDefault="00467EBB" w:rsidP="004453AB">
      <w:pPr>
        <w:pStyle w:val="Alex"/>
        <w:numPr>
          <w:ilvl w:val="0"/>
          <w:numId w:val="10"/>
        </w:numPr>
        <w:ind w:left="927"/>
        <w:rPr>
          <w:rFonts w:asciiTheme="minorHAnsi" w:hAnsiTheme="minorHAnsi" w:cs="Arial"/>
        </w:rPr>
      </w:pPr>
      <w:r w:rsidRPr="004453AB">
        <w:rPr>
          <w:rFonts w:asciiTheme="minorHAnsi" w:hAnsiTheme="minorHAnsi" w:cs="Arial"/>
        </w:rPr>
        <w:t>What similarities does he suggest exist between textual, academic history and history as presented in film?</w:t>
      </w:r>
    </w:p>
    <w:p w:rsidR="00467EBB" w:rsidRPr="004453AB" w:rsidRDefault="00467EBB" w:rsidP="004453AB">
      <w:pPr>
        <w:pStyle w:val="Alex"/>
        <w:numPr>
          <w:ilvl w:val="0"/>
          <w:numId w:val="10"/>
        </w:numPr>
        <w:ind w:left="927"/>
        <w:rPr>
          <w:rFonts w:asciiTheme="minorHAnsi" w:hAnsiTheme="minorHAnsi" w:cs="Arial"/>
        </w:rPr>
      </w:pPr>
      <w:r w:rsidRPr="004453AB">
        <w:rPr>
          <w:rFonts w:asciiTheme="minorHAnsi" w:hAnsiTheme="minorHAnsi" w:cs="Arial"/>
        </w:rPr>
        <w:t>Why does he think the ideas of postmodern theorists are helpful in thinking through the relationship of history and cinema?</w:t>
      </w:r>
    </w:p>
    <w:p w:rsidR="00467EBB" w:rsidRPr="004453AB" w:rsidRDefault="00467EBB" w:rsidP="004453AB">
      <w:pPr>
        <w:pStyle w:val="Alex"/>
        <w:ind w:left="360"/>
        <w:rPr>
          <w:rFonts w:asciiTheme="minorHAnsi" w:hAnsiTheme="minorHAnsi" w:cs="Arial"/>
        </w:rPr>
      </w:pPr>
    </w:p>
    <w:p w:rsidR="00467EBB" w:rsidRPr="004453AB" w:rsidRDefault="00467EBB" w:rsidP="004453AB">
      <w:pPr>
        <w:pStyle w:val="Alex"/>
        <w:numPr>
          <w:ilvl w:val="0"/>
          <w:numId w:val="9"/>
        </w:numPr>
        <w:rPr>
          <w:rFonts w:asciiTheme="minorHAnsi" w:hAnsiTheme="minorHAnsi" w:cs="Arial"/>
          <w:b/>
        </w:rPr>
      </w:pPr>
      <w:r w:rsidRPr="004453AB">
        <w:rPr>
          <w:rFonts w:asciiTheme="minorHAnsi" w:hAnsiTheme="minorHAnsi" w:cs="Arial"/>
          <w:b/>
        </w:rPr>
        <w:t>Why does Rosenstone think it is possible for a director to be considered a ‘filmmaker historian,’ and does Oliver Stone merit this distinction?</w:t>
      </w:r>
    </w:p>
    <w:p w:rsidR="00467EBB" w:rsidRPr="004453AB" w:rsidRDefault="00467EBB" w:rsidP="004453AB">
      <w:pPr>
        <w:pStyle w:val="Alex"/>
        <w:numPr>
          <w:ilvl w:val="0"/>
          <w:numId w:val="10"/>
        </w:numPr>
        <w:ind w:left="927"/>
        <w:rPr>
          <w:rFonts w:asciiTheme="minorHAnsi" w:hAnsiTheme="minorHAnsi" w:cs="Arial"/>
        </w:rPr>
      </w:pPr>
      <w:r w:rsidRPr="004453AB">
        <w:rPr>
          <w:rFonts w:asciiTheme="minorHAnsi" w:hAnsiTheme="minorHAnsi" w:cs="Arial"/>
        </w:rPr>
        <w:t>What are the strengths and weaknesses of Stone’s films according to Rosenstone?</w:t>
      </w:r>
    </w:p>
    <w:p w:rsidR="00467EBB" w:rsidRPr="004453AB" w:rsidRDefault="00467EBB" w:rsidP="004453AB">
      <w:pPr>
        <w:pStyle w:val="Alex"/>
        <w:numPr>
          <w:ilvl w:val="0"/>
          <w:numId w:val="10"/>
        </w:numPr>
        <w:ind w:left="927"/>
        <w:rPr>
          <w:rFonts w:asciiTheme="minorHAnsi" w:hAnsiTheme="minorHAnsi" w:cs="Arial"/>
        </w:rPr>
      </w:pPr>
      <w:r w:rsidRPr="004453AB">
        <w:rPr>
          <w:rFonts w:asciiTheme="minorHAnsi" w:hAnsiTheme="minorHAnsi" w:cs="Arial"/>
        </w:rPr>
        <w:t xml:space="preserve">What historical ‘arguments’ about war does Rosenstone claim are made by films such as </w:t>
      </w:r>
      <w:r w:rsidRPr="004453AB">
        <w:rPr>
          <w:rFonts w:asciiTheme="minorHAnsi" w:hAnsiTheme="minorHAnsi" w:cs="Arial"/>
          <w:i/>
        </w:rPr>
        <w:t>Platoon</w:t>
      </w:r>
      <w:r w:rsidRPr="004453AB">
        <w:rPr>
          <w:rFonts w:asciiTheme="minorHAnsi" w:hAnsiTheme="minorHAnsi" w:cs="Arial"/>
        </w:rPr>
        <w:t xml:space="preserve">, </w:t>
      </w:r>
      <w:r w:rsidRPr="004453AB">
        <w:rPr>
          <w:rFonts w:asciiTheme="minorHAnsi" w:hAnsiTheme="minorHAnsi" w:cs="Arial"/>
          <w:i/>
        </w:rPr>
        <w:t xml:space="preserve">Born on the Fourth of July </w:t>
      </w:r>
      <w:r w:rsidRPr="004453AB">
        <w:rPr>
          <w:rFonts w:asciiTheme="minorHAnsi" w:hAnsiTheme="minorHAnsi" w:cs="Arial"/>
        </w:rPr>
        <w:t xml:space="preserve">and </w:t>
      </w:r>
      <w:r w:rsidRPr="004453AB">
        <w:rPr>
          <w:rFonts w:asciiTheme="minorHAnsi" w:hAnsiTheme="minorHAnsi" w:cs="Arial"/>
          <w:i/>
        </w:rPr>
        <w:t>Heaven and Earth</w:t>
      </w:r>
      <w:r w:rsidRPr="004453AB">
        <w:rPr>
          <w:rFonts w:asciiTheme="minorHAnsi" w:hAnsiTheme="minorHAnsi" w:cs="Arial"/>
        </w:rPr>
        <w:t>?</w:t>
      </w:r>
    </w:p>
    <w:p w:rsidR="00467EBB" w:rsidRPr="004453AB" w:rsidRDefault="00467EBB" w:rsidP="004453AB">
      <w:pPr>
        <w:pStyle w:val="Alex"/>
        <w:numPr>
          <w:ilvl w:val="0"/>
          <w:numId w:val="10"/>
        </w:numPr>
        <w:ind w:left="927"/>
        <w:rPr>
          <w:rFonts w:asciiTheme="minorHAnsi" w:hAnsiTheme="minorHAnsi" w:cs="Arial"/>
        </w:rPr>
      </w:pPr>
      <w:r w:rsidRPr="004453AB">
        <w:rPr>
          <w:rFonts w:asciiTheme="minorHAnsi" w:hAnsiTheme="minorHAnsi" w:cs="Arial"/>
        </w:rPr>
        <w:t xml:space="preserve">What historical ‘arguments’ about war does Rosenstone claim are made by biographical films such as </w:t>
      </w:r>
      <w:r w:rsidRPr="004453AB">
        <w:rPr>
          <w:rFonts w:asciiTheme="minorHAnsi" w:hAnsiTheme="minorHAnsi" w:cs="Arial"/>
          <w:i/>
        </w:rPr>
        <w:t xml:space="preserve">JFK </w:t>
      </w:r>
      <w:r w:rsidRPr="004453AB">
        <w:rPr>
          <w:rFonts w:asciiTheme="minorHAnsi" w:hAnsiTheme="minorHAnsi" w:cs="Arial"/>
        </w:rPr>
        <w:t xml:space="preserve">and </w:t>
      </w:r>
      <w:r w:rsidRPr="004453AB">
        <w:rPr>
          <w:rFonts w:asciiTheme="minorHAnsi" w:hAnsiTheme="minorHAnsi" w:cs="Arial"/>
          <w:i/>
        </w:rPr>
        <w:t>Nixon</w:t>
      </w:r>
      <w:r w:rsidRPr="004453AB">
        <w:rPr>
          <w:rFonts w:asciiTheme="minorHAnsi" w:hAnsiTheme="minorHAnsi" w:cs="Arial"/>
        </w:rPr>
        <w:t>?</w:t>
      </w:r>
    </w:p>
    <w:p w:rsidR="00467EBB" w:rsidRPr="004453AB" w:rsidRDefault="00467EBB" w:rsidP="004453AB">
      <w:pPr>
        <w:pStyle w:val="Alex"/>
        <w:numPr>
          <w:ilvl w:val="0"/>
          <w:numId w:val="10"/>
        </w:numPr>
        <w:ind w:left="927"/>
        <w:rPr>
          <w:rFonts w:asciiTheme="minorHAnsi" w:hAnsiTheme="minorHAnsi" w:cs="Arial"/>
        </w:rPr>
      </w:pPr>
      <w:r w:rsidRPr="004453AB">
        <w:rPr>
          <w:rFonts w:asciiTheme="minorHAnsi" w:hAnsiTheme="minorHAnsi" w:cs="Arial"/>
        </w:rPr>
        <w:t>Ultimately, do you think Stone and other filmmakers can properly be considered historians, and why?</w:t>
      </w:r>
    </w:p>
    <w:p w:rsidR="00467EBB" w:rsidRPr="00467EBB" w:rsidRDefault="00467EBB" w:rsidP="00272ACA">
      <w:pPr>
        <w:rPr>
          <w:b/>
          <w:u w:val="single"/>
          <w:lang w:val="en" w:eastAsia="en-GB"/>
        </w:rPr>
      </w:pPr>
    </w:p>
    <w:p w:rsidR="00272ACA" w:rsidRPr="00D94794" w:rsidRDefault="00272ACA" w:rsidP="00272ACA">
      <w:pPr>
        <w:pStyle w:val="Alex"/>
        <w:ind w:left="360"/>
        <w:rPr>
          <w:rFonts w:asciiTheme="minorHAnsi" w:hAnsiTheme="minorHAnsi"/>
          <w:b/>
          <w:u w:val="single"/>
          <w:lang w:val="en" w:eastAsia="en-GB"/>
        </w:rPr>
      </w:pPr>
    </w:p>
    <w:sectPr w:rsidR="00272ACA" w:rsidRPr="00D94794" w:rsidSect="0019530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52D2F3D"/>
    <w:multiLevelType w:val="hybridMultilevel"/>
    <w:tmpl w:val="CD58604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>
    <w:nsid w:val="15261354"/>
    <w:multiLevelType w:val="multilevel"/>
    <w:tmpl w:val="CBC25A48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>
      <w:numFmt w:val="bullet"/>
      <w:lvlText w:val="-"/>
      <w:lvlJc w:val="left"/>
      <w:pPr>
        <w:ind w:left="1080" w:hanging="360"/>
      </w:pPr>
      <w:rPr>
        <w:rFonts w:ascii="Calibri" w:eastAsiaTheme="minorHAnsi" w:hAnsi="Calibri" w:cstheme="minorBidi" w:hint="default"/>
      </w:rPr>
    </w:lvl>
    <w:lvl w:ilvl="2">
      <w:start w:val="1"/>
      <w:numFmt w:val="lowerLetter"/>
      <w:lvlText w:val="%3)"/>
      <w:lvlJc w:val="left"/>
      <w:pPr>
        <w:ind w:left="1800" w:hanging="360"/>
      </w:pPr>
      <w:rPr>
        <w:rFonts w:hint="default"/>
        <w:b/>
      </w:rPr>
    </w:lvl>
    <w:lvl w:ilvl="3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</w:abstractNum>
  <w:abstractNum w:abstractNumId="2">
    <w:nsid w:val="16BF5065"/>
    <w:multiLevelType w:val="hybridMultilevel"/>
    <w:tmpl w:val="E8EEAB8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>
    <w:nsid w:val="27E23531"/>
    <w:multiLevelType w:val="hybridMultilevel"/>
    <w:tmpl w:val="6D6A1202"/>
    <w:lvl w:ilvl="0" w:tplc="437C61B8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291D035C"/>
    <w:multiLevelType w:val="multilevel"/>
    <w:tmpl w:val="0D385A34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</w:abstractNum>
  <w:abstractNum w:abstractNumId="5">
    <w:nsid w:val="34C522E5"/>
    <w:multiLevelType w:val="hybridMultilevel"/>
    <w:tmpl w:val="7E0ADA5E"/>
    <w:lvl w:ilvl="0" w:tplc="0A4EA3BE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359E33AB"/>
    <w:multiLevelType w:val="hybridMultilevel"/>
    <w:tmpl w:val="6302B6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>
    <w:nsid w:val="48CB49DF"/>
    <w:multiLevelType w:val="hybridMultilevel"/>
    <w:tmpl w:val="7750960C"/>
    <w:lvl w:ilvl="0" w:tplc="0A4EA3BE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50B27FF7"/>
    <w:multiLevelType w:val="hybridMultilevel"/>
    <w:tmpl w:val="F47856B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>
    <w:nsid w:val="51920E8A"/>
    <w:multiLevelType w:val="multilevel"/>
    <w:tmpl w:val="E6E09F14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</w:abstractNum>
  <w:abstractNum w:abstractNumId="10">
    <w:nsid w:val="644A3061"/>
    <w:multiLevelType w:val="hybridMultilevel"/>
    <w:tmpl w:val="CEDEB28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9"/>
  </w:num>
  <w:num w:numId="4">
    <w:abstractNumId w:val="4"/>
  </w:num>
  <w:num w:numId="5">
    <w:abstractNumId w:val="3"/>
  </w:num>
  <w:num w:numId="6">
    <w:abstractNumId w:val="0"/>
  </w:num>
  <w:num w:numId="7">
    <w:abstractNumId w:val="10"/>
  </w:num>
  <w:num w:numId="8">
    <w:abstractNumId w:val="7"/>
  </w:num>
  <w:num w:numId="9">
    <w:abstractNumId w:val="8"/>
  </w:num>
  <w:num w:numId="10">
    <w:abstractNumId w:val="5"/>
  </w:num>
  <w:num w:numId="11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073E7"/>
    <w:rsid w:val="00195307"/>
    <w:rsid w:val="00272ACA"/>
    <w:rsid w:val="004453AB"/>
    <w:rsid w:val="00461C86"/>
    <w:rsid w:val="00467EBB"/>
    <w:rsid w:val="00495810"/>
    <w:rsid w:val="004F444D"/>
    <w:rsid w:val="00947901"/>
    <w:rsid w:val="009632EA"/>
    <w:rsid w:val="009B729A"/>
    <w:rsid w:val="00A61C52"/>
    <w:rsid w:val="00B073E7"/>
    <w:rsid w:val="00BA1B86"/>
    <w:rsid w:val="00C12B0C"/>
    <w:rsid w:val="00C5217C"/>
    <w:rsid w:val="00CE18AC"/>
    <w:rsid w:val="00D037AD"/>
    <w:rsid w:val="00D508A9"/>
    <w:rsid w:val="00DA0FD4"/>
    <w:rsid w:val="00E143D3"/>
    <w:rsid w:val="00F556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4A566E9C-CE93-4563-AFFD-AB92DCCA01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556F6"/>
    <w:pPr>
      <w:keepNext/>
      <w:outlineLvl w:val="0"/>
    </w:pPr>
    <w:rPr>
      <w:i/>
      <w:u w:val="single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72ACA"/>
    <w:pPr>
      <w:keepNext/>
      <w:spacing w:after="0" w:line="360" w:lineRule="auto"/>
      <w:jc w:val="both"/>
      <w:outlineLvl w:val="1"/>
    </w:pPr>
    <w:rPr>
      <w:b/>
      <w:iCs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lex">
    <w:name w:val="Alex"/>
    <w:basedOn w:val="NoSpacing"/>
    <w:qFormat/>
    <w:rsid w:val="00B073E7"/>
    <w:pPr>
      <w:spacing w:line="360" w:lineRule="auto"/>
      <w:jc w:val="both"/>
    </w:pPr>
    <w:rPr>
      <w:rFonts w:ascii="Times New Roman" w:hAnsi="Times New Roman"/>
    </w:rPr>
  </w:style>
  <w:style w:type="paragraph" w:styleId="NoSpacing">
    <w:name w:val="No Spacing"/>
    <w:uiPriority w:val="1"/>
    <w:qFormat/>
    <w:rsid w:val="00B073E7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F556F6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F556F6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F556F6"/>
    <w:rPr>
      <w:i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272ACA"/>
    <w:rPr>
      <w:b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882669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705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313</TotalTime>
  <Pages>5</Pages>
  <Words>1210</Words>
  <Characters>6900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8094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Alexander Scott</cp:lastModifiedBy>
  <cp:revision>6</cp:revision>
  <dcterms:created xsi:type="dcterms:W3CDTF">2015-11-19T13:18:00Z</dcterms:created>
  <dcterms:modified xsi:type="dcterms:W3CDTF">2017-01-20T16:03:00Z</dcterms:modified>
</cp:coreProperties>
</file>