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F70B1C" w14:textId="588B38F5" w:rsidR="68EFD361" w:rsidRDefault="68EFD361" w:rsidP="62C13F49">
      <w:pPr>
        <w:spacing w:line="360" w:lineRule="auto"/>
        <w:jc w:val="center"/>
        <w:rPr>
          <w:rFonts w:ascii="Arial" w:eastAsia="Arial" w:hAnsi="Arial" w:cs="Arial"/>
          <w:lang w:val="cy-GB"/>
        </w:rPr>
      </w:pPr>
    </w:p>
    <w:p w14:paraId="2130CF6E" w14:textId="5BB16D65" w:rsidR="00D73F2E" w:rsidRDefault="6C64BEDC" w:rsidP="62C13F49">
      <w:pPr>
        <w:spacing w:line="360" w:lineRule="auto"/>
        <w:jc w:val="center"/>
        <w:rPr>
          <w:rFonts w:ascii="Arial" w:eastAsia="Arial" w:hAnsi="Arial" w:cs="Arial"/>
          <w:b/>
          <w:bCs/>
          <w:color w:val="000000" w:themeColor="text1"/>
          <w:u w:val="single"/>
          <w:lang w:val="cy-GB"/>
        </w:rPr>
      </w:pPr>
      <w:r w:rsidRPr="62C13F49">
        <w:rPr>
          <w:rFonts w:ascii="Arial" w:eastAsia="Arial" w:hAnsi="Arial" w:cs="Arial"/>
          <w:u w:val="single"/>
          <w:lang w:val="cy-GB"/>
        </w:rPr>
        <w:t xml:space="preserve">Datblygiad Dynol </w:t>
      </w:r>
    </w:p>
    <w:p w14:paraId="7EFBAA83" w14:textId="606729B1" w:rsidR="68EFD361" w:rsidRDefault="68EFD361" w:rsidP="62C13F49">
      <w:pPr>
        <w:spacing w:line="360" w:lineRule="auto"/>
        <w:jc w:val="center"/>
        <w:rPr>
          <w:rFonts w:ascii="Arial" w:eastAsia="Arial" w:hAnsi="Arial" w:cs="Arial"/>
          <w:u w:val="single"/>
          <w:lang w:val="cy-GB"/>
        </w:rPr>
      </w:pPr>
    </w:p>
    <w:p w14:paraId="6E7D0A54" w14:textId="3F0FA1B0" w:rsidR="00D73F2E" w:rsidRDefault="5DDB610C" w:rsidP="62C13F49">
      <w:pPr>
        <w:spacing w:line="360" w:lineRule="auto"/>
        <w:jc w:val="center"/>
        <w:rPr>
          <w:rFonts w:ascii="Arial" w:eastAsia="Arial" w:hAnsi="Arial" w:cs="Arial"/>
          <w:color w:val="000000" w:themeColor="text1"/>
          <w:u w:val="single"/>
          <w:lang w:val="cy-GB"/>
        </w:rPr>
      </w:pPr>
      <w:r w:rsidRPr="62C13F49">
        <w:rPr>
          <w:rFonts w:ascii="Arial" w:eastAsia="Arial" w:hAnsi="Arial" w:cs="Arial"/>
          <w:u w:val="single"/>
          <w:lang w:val="cy-GB"/>
        </w:rPr>
        <w:t xml:space="preserve">Tabl </w:t>
      </w:r>
      <w:r w:rsidR="6C64BEDC" w:rsidRPr="62C13F49">
        <w:rPr>
          <w:rFonts w:ascii="Arial" w:eastAsia="Arial" w:hAnsi="Arial" w:cs="Arial"/>
          <w:u w:val="single"/>
          <w:lang w:val="cy-GB"/>
        </w:rPr>
        <w:t xml:space="preserve">Cynnwys </w:t>
      </w:r>
    </w:p>
    <w:p w14:paraId="5C41CBE9" w14:textId="56A2BCEF" w:rsidR="68EFD361" w:rsidRDefault="68EFD361" w:rsidP="62C13F49">
      <w:pPr>
        <w:spacing w:line="360" w:lineRule="auto"/>
        <w:jc w:val="center"/>
        <w:rPr>
          <w:rFonts w:ascii="Arial" w:eastAsia="Arial" w:hAnsi="Arial" w:cs="Arial"/>
          <w:lang w:val="cy-GB"/>
        </w:rPr>
      </w:pPr>
    </w:p>
    <w:p w14:paraId="64090A59" w14:textId="2673646D" w:rsidR="00D73F2E" w:rsidRDefault="56D347B6" w:rsidP="62C13F49">
      <w:pPr>
        <w:spacing w:line="360" w:lineRule="auto"/>
        <w:jc w:val="center"/>
        <w:rPr>
          <w:rFonts w:ascii="Arial" w:eastAsia="Arial" w:hAnsi="Arial" w:cs="Arial"/>
          <w:color w:val="000000" w:themeColor="text1"/>
          <w:lang w:val="cy-GB"/>
        </w:rPr>
      </w:pPr>
      <w:r w:rsidRPr="62C13F49">
        <w:rPr>
          <w:rFonts w:ascii="Arial" w:eastAsia="Arial" w:hAnsi="Arial" w:cs="Arial"/>
          <w:lang w:val="cy-GB"/>
        </w:rPr>
        <w:t>Ffeithlun i archwilio Model Abraham Malsow</w:t>
      </w:r>
      <w:r w:rsidR="6C64BEDC" w:rsidRPr="62C13F49">
        <w:rPr>
          <w:rFonts w:ascii="Arial" w:eastAsia="Arial" w:hAnsi="Arial" w:cs="Arial"/>
          <w:lang w:val="cy-GB"/>
        </w:rPr>
        <w:t xml:space="preserve">  – Tudalen </w:t>
      </w:r>
      <w:r w:rsidR="781C13A1" w:rsidRPr="62C13F49">
        <w:rPr>
          <w:rFonts w:ascii="Arial" w:eastAsia="Arial" w:hAnsi="Arial" w:cs="Arial"/>
          <w:lang w:val="cy-GB"/>
        </w:rPr>
        <w:t>2</w:t>
      </w:r>
    </w:p>
    <w:p w14:paraId="27A20D56" w14:textId="69328FD7" w:rsidR="4EE63601" w:rsidRDefault="7B481AAD" w:rsidP="62C13F49">
      <w:pPr>
        <w:spacing w:line="360" w:lineRule="auto"/>
        <w:jc w:val="center"/>
        <w:rPr>
          <w:rFonts w:ascii="Arial" w:eastAsia="Arial" w:hAnsi="Arial" w:cs="Arial"/>
          <w:lang w:val="cy-GB"/>
        </w:rPr>
      </w:pPr>
      <w:r w:rsidRPr="62C13F49">
        <w:rPr>
          <w:rFonts w:ascii="Arial" w:eastAsia="Arial" w:hAnsi="Arial" w:cs="Arial"/>
          <w:lang w:val="cy-GB"/>
        </w:rPr>
        <w:t>Nifer o eiriau 970</w:t>
      </w:r>
    </w:p>
    <w:p w14:paraId="083697AB" w14:textId="71A3A5FA" w:rsidR="00D73F2E" w:rsidRDefault="6C64BEDC" w:rsidP="62C13F49">
      <w:pPr>
        <w:spacing w:line="360" w:lineRule="auto"/>
        <w:jc w:val="center"/>
        <w:rPr>
          <w:rFonts w:ascii="Arial" w:eastAsia="Arial" w:hAnsi="Arial" w:cs="Arial"/>
          <w:color w:val="000000" w:themeColor="text1"/>
          <w:lang w:val="cy-GB"/>
        </w:rPr>
      </w:pPr>
      <w:r w:rsidRPr="62C13F49">
        <w:rPr>
          <w:rFonts w:ascii="Arial" w:eastAsia="Arial" w:hAnsi="Arial" w:cs="Arial"/>
          <w:lang w:val="cy-GB"/>
        </w:rPr>
        <w:t xml:space="preserve"> </w:t>
      </w:r>
    </w:p>
    <w:p w14:paraId="64BBDED7" w14:textId="0E255D3C" w:rsidR="00D73F2E" w:rsidRDefault="25ADEDAB" w:rsidP="62C13F49">
      <w:pPr>
        <w:spacing w:line="360" w:lineRule="auto"/>
        <w:jc w:val="center"/>
        <w:rPr>
          <w:rFonts w:ascii="Arial" w:eastAsia="Arial" w:hAnsi="Arial" w:cs="Arial"/>
          <w:lang w:val="cy-GB"/>
        </w:rPr>
      </w:pPr>
      <w:r w:rsidRPr="62C13F49">
        <w:rPr>
          <w:rFonts w:ascii="Arial" w:eastAsia="Arial" w:hAnsi="Arial" w:cs="Arial"/>
          <w:lang w:val="cy-GB"/>
        </w:rPr>
        <w:t>Y Cysyniad o Blentyn Cyfannol</w:t>
      </w:r>
      <w:r w:rsidR="6C64BEDC" w:rsidRPr="62C13F49">
        <w:rPr>
          <w:rFonts w:ascii="Arial" w:eastAsia="Arial" w:hAnsi="Arial" w:cs="Arial"/>
          <w:lang w:val="cy-GB"/>
        </w:rPr>
        <w:t xml:space="preserve"> – Tuda</w:t>
      </w:r>
      <w:r w:rsidR="4CE4DECD" w:rsidRPr="62C13F49">
        <w:rPr>
          <w:rFonts w:ascii="Arial" w:eastAsia="Arial" w:hAnsi="Arial" w:cs="Arial"/>
          <w:lang w:val="cy-GB"/>
        </w:rPr>
        <w:t>lennau 3,4 a 5</w:t>
      </w:r>
    </w:p>
    <w:p w14:paraId="3508F10E" w14:textId="5F906EF0" w:rsidR="00D73F2E" w:rsidRDefault="6814DCB3" w:rsidP="62C13F49">
      <w:pPr>
        <w:spacing w:line="360" w:lineRule="auto"/>
        <w:jc w:val="center"/>
        <w:rPr>
          <w:rFonts w:ascii="Arial" w:eastAsia="Arial" w:hAnsi="Arial" w:cs="Arial"/>
          <w:lang w:val="cy-GB"/>
        </w:rPr>
      </w:pPr>
      <w:r w:rsidRPr="62C13F49">
        <w:rPr>
          <w:rFonts w:ascii="Arial" w:eastAsia="Arial" w:hAnsi="Arial" w:cs="Arial"/>
          <w:lang w:val="cy-GB"/>
        </w:rPr>
        <w:t>1,050</w:t>
      </w:r>
    </w:p>
    <w:p w14:paraId="6A625F77" w14:textId="112BF488" w:rsidR="00D73F2E" w:rsidRDefault="6C64BEDC" w:rsidP="62C13F49">
      <w:pPr>
        <w:spacing w:line="360" w:lineRule="auto"/>
        <w:jc w:val="center"/>
        <w:rPr>
          <w:rFonts w:ascii="Arial" w:eastAsia="Arial" w:hAnsi="Arial" w:cs="Arial"/>
          <w:color w:val="000000" w:themeColor="text1"/>
          <w:lang w:val="cy-GB"/>
        </w:rPr>
      </w:pPr>
      <w:r w:rsidRPr="62C13F49">
        <w:rPr>
          <w:rFonts w:ascii="Arial" w:eastAsia="Arial" w:hAnsi="Arial" w:cs="Arial"/>
          <w:lang w:val="cy-GB"/>
        </w:rPr>
        <w:t xml:space="preserve"> </w:t>
      </w:r>
    </w:p>
    <w:p w14:paraId="48FF2D30" w14:textId="45B8AAA2" w:rsidR="00D73F2E" w:rsidRDefault="6C64BEDC" w:rsidP="62C13F49">
      <w:pPr>
        <w:spacing w:line="360" w:lineRule="auto"/>
        <w:jc w:val="center"/>
        <w:rPr>
          <w:rFonts w:ascii="Arial" w:eastAsia="Arial" w:hAnsi="Arial" w:cs="Arial"/>
          <w:lang w:val="cy-GB"/>
        </w:rPr>
      </w:pPr>
      <w:r w:rsidRPr="62C13F49">
        <w:rPr>
          <w:rFonts w:ascii="Arial" w:eastAsia="Arial" w:hAnsi="Arial" w:cs="Arial"/>
          <w:lang w:val="cy-GB"/>
        </w:rPr>
        <w:t>Rhan 3  – Tudalen</w:t>
      </w:r>
      <w:r w:rsidR="668F54B0" w:rsidRPr="62C13F49">
        <w:rPr>
          <w:rFonts w:ascii="Arial" w:eastAsia="Arial" w:hAnsi="Arial" w:cs="Arial"/>
          <w:lang w:val="cy-GB"/>
        </w:rPr>
        <w:t>nau 6</w:t>
      </w:r>
      <w:r w:rsidR="06D93555" w:rsidRPr="62C13F49">
        <w:rPr>
          <w:rFonts w:ascii="Arial" w:eastAsia="Arial" w:hAnsi="Arial" w:cs="Arial"/>
          <w:lang w:val="cy-GB"/>
        </w:rPr>
        <w:t>, 7 ac 8</w:t>
      </w:r>
    </w:p>
    <w:p w14:paraId="2B13DD2A" w14:textId="12D60C6B" w:rsidR="00D73F2E" w:rsidRDefault="6C64BEDC" w:rsidP="62C13F49">
      <w:pPr>
        <w:spacing w:line="360" w:lineRule="auto"/>
        <w:jc w:val="center"/>
        <w:rPr>
          <w:rFonts w:ascii="Arial" w:eastAsia="Arial" w:hAnsi="Arial" w:cs="Arial"/>
          <w:color w:val="000000" w:themeColor="text1"/>
          <w:lang w:val="cy-GB"/>
        </w:rPr>
      </w:pPr>
      <w:r w:rsidRPr="62C13F49">
        <w:rPr>
          <w:rFonts w:ascii="Arial" w:eastAsia="Arial" w:hAnsi="Arial" w:cs="Arial"/>
          <w:lang w:val="cy-GB"/>
        </w:rPr>
        <w:t xml:space="preserve"> </w:t>
      </w:r>
    </w:p>
    <w:p w14:paraId="067AD1E8" w14:textId="3D423C42" w:rsidR="00D73F2E" w:rsidRDefault="6C64BEDC" w:rsidP="62C13F49">
      <w:pPr>
        <w:spacing w:line="360" w:lineRule="auto"/>
        <w:jc w:val="center"/>
        <w:rPr>
          <w:rFonts w:ascii="Arial" w:eastAsia="Arial" w:hAnsi="Arial" w:cs="Arial"/>
          <w:lang w:val="cy-GB"/>
        </w:rPr>
      </w:pPr>
      <w:r w:rsidRPr="62C13F49">
        <w:rPr>
          <w:rFonts w:ascii="Arial" w:eastAsia="Arial" w:hAnsi="Arial" w:cs="Arial"/>
          <w:lang w:val="cy-GB"/>
        </w:rPr>
        <w:t xml:space="preserve">Rhestr Cyfeirio – </w:t>
      </w:r>
      <w:r w:rsidR="70D2AA2B" w:rsidRPr="62C13F49">
        <w:rPr>
          <w:rFonts w:ascii="Arial" w:eastAsia="Arial" w:hAnsi="Arial" w:cs="Arial"/>
          <w:lang w:val="cy-GB"/>
        </w:rPr>
        <w:t>Tudalennau  9 a 10</w:t>
      </w:r>
    </w:p>
    <w:p w14:paraId="2027123C" w14:textId="69EC32BB" w:rsidR="00D73F2E" w:rsidRDefault="00D73F2E" w:rsidP="62C13F49">
      <w:pPr>
        <w:spacing w:line="360" w:lineRule="auto"/>
        <w:jc w:val="center"/>
        <w:rPr>
          <w:rFonts w:ascii="Arial" w:eastAsia="Arial" w:hAnsi="Arial" w:cs="Arial"/>
          <w:lang w:val="cy-GB"/>
        </w:rPr>
      </w:pPr>
    </w:p>
    <w:p w14:paraId="2C078E63" w14:textId="2AAB36EC" w:rsidR="00D73F2E" w:rsidRDefault="00D73F2E" w:rsidP="62C13F49">
      <w:pPr>
        <w:spacing w:line="360" w:lineRule="auto"/>
        <w:rPr>
          <w:rFonts w:ascii="Arial" w:eastAsia="Arial" w:hAnsi="Arial" w:cs="Arial"/>
          <w:lang w:val="cy-GB"/>
        </w:rPr>
      </w:pPr>
    </w:p>
    <w:p w14:paraId="5BFA2D2C" w14:textId="22B5ED84" w:rsidR="0ED4DBBB" w:rsidRDefault="0ED4DBBB" w:rsidP="62C13F49">
      <w:pPr>
        <w:spacing w:line="360" w:lineRule="auto"/>
        <w:rPr>
          <w:rFonts w:ascii="Arial" w:eastAsia="Arial" w:hAnsi="Arial" w:cs="Arial"/>
          <w:lang w:val="cy-GB"/>
        </w:rPr>
      </w:pPr>
    </w:p>
    <w:p w14:paraId="4A553F20" w14:textId="2ED8044D" w:rsidR="0ED4DBBB" w:rsidRDefault="0ED4DBBB" w:rsidP="62C13F49">
      <w:pPr>
        <w:spacing w:line="360" w:lineRule="auto"/>
        <w:rPr>
          <w:rFonts w:ascii="Arial" w:eastAsia="Arial" w:hAnsi="Arial" w:cs="Arial"/>
          <w:lang w:val="cy-GB"/>
        </w:rPr>
      </w:pPr>
    </w:p>
    <w:p w14:paraId="0459A037" w14:textId="2C84110D" w:rsidR="0ED4DBBB" w:rsidRDefault="0ED4DBBB" w:rsidP="62C13F49">
      <w:pPr>
        <w:spacing w:line="360" w:lineRule="auto"/>
        <w:rPr>
          <w:rFonts w:ascii="Arial" w:eastAsia="Arial" w:hAnsi="Arial" w:cs="Arial"/>
          <w:lang w:val="cy-GB"/>
        </w:rPr>
      </w:pPr>
    </w:p>
    <w:p w14:paraId="73B5230F" w14:textId="6BF724EE" w:rsidR="0ED4DBBB" w:rsidRDefault="0ED4DBBB" w:rsidP="62C13F49">
      <w:pPr>
        <w:spacing w:line="360" w:lineRule="auto"/>
        <w:rPr>
          <w:rFonts w:ascii="Arial" w:eastAsia="Arial" w:hAnsi="Arial" w:cs="Arial"/>
          <w:lang w:val="cy-GB"/>
        </w:rPr>
      </w:pPr>
    </w:p>
    <w:p w14:paraId="3B135007" w14:textId="53D699B5" w:rsidR="0ED4DBBB" w:rsidRDefault="0ED4DBBB" w:rsidP="62C13F49">
      <w:pPr>
        <w:spacing w:line="360" w:lineRule="auto"/>
        <w:rPr>
          <w:rFonts w:ascii="Arial" w:eastAsia="Arial" w:hAnsi="Arial" w:cs="Arial"/>
          <w:lang w:val="cy-GB"/>
        </w:rPr>
      </w:pPr>
    </w:p>
    <w:p w14:paraId="3036B370" w14:textId="38CF9422" w:rsidR="0ED4DBBB" w:rsidRDefault="0ED4DBBB" w:rsidP="62C13F49">
      <w:pPr>
        <w:spacing w:line="360" w:lineRule="auto"/>
        <w:rPr>
          <w:rFonts w:ascii="Arial" w:eastAsia="Arial" w:hAnsi="Arial" w:cs="Arial"/>
          <w:lang w:val="cy-GB"/>
        </w:rPr>
      </w:pPr>
    </w:p>
    <w:p w14:paraId="151FFFF0" w14:textId="4A091212" w:rsidR="0ED4DBBB" w:rsidRDefault="0ED4DBBB" w:rsidP="62C13F49">
      <w:pPr>
        <w:spacing w:line="360" w:lineRule="auto"/>
        <w:rPr>
          <w:rFonts w:ascii="Arial" w:eastAsia="Arial" w:hAnsi="Arial" w:cs="Arial"/>
          <w:lang w:val="cy-GB"/>
        </w:rPr>
      </w:pPr>
    </w:p>
    <w:p w14:paraId="04EFC9A8" w14:textId="2E233E22" w:rsidR="0ED4DBBB" w:rsidRDefault="0ED4DBBB" w:rsidP="62C13F49">
      <w:pPr>
        <w:spacing w:line="360" w:lineRule="auto"/>
        <w:rPr>
          <w:rFonts w:ascii="Arial" w:eastAsia="Arial" w:hAnsi="Arial" w:cs="Arial"/>
          <w:lang w:val="cy-GB"/>
        </w:rPr>
      </w:pPr>
    </w:p>
    <w:p w14:paraId="2D88767C" w14:textId="70A14B9B" w:rsidR="62C13F49" w:rsidRPr="009952DB" w:rsidRDefault="0ED1D9AB" w:rsidP="62C13F49">
      <w:pPr>
        <w:spacing w:line="360" w:lineRule="auto"/>
        <w:rPr>
          <w:rFonts w:ascii="Arial" w:eastAsia="Arial" w:hAnsi="Arial" w:cs="Arial"/>
          <w:sz w:val="28"/>
          <w:szCs w:val="28"/>
          <w:u w:val="single"/>
          <w:lang w:val="cy-GB"/>
        </w:rPr>
      </w:pPr>
      <w:r w:rsidRPr="62C13F49">
        <w:rPr>
          <w:rFonts w:ascii="Arial" w:eastAsia="Arial" w:hAnsi="Arial" w:cs="Arial"/>
          <w:sz w:val="28"/>
          <w:szCs w:val="28"/>
          <w:u w:val="single"/>
          <w:lang w:val="cy-GB"/>
        </w:rPr>
        <w:t>Ffeithlun Model Abraham Maslow</w:t>
      </w:r>
    </w:p>
    <w:p w14:paraId="738A702F" w14:textId="72D3B957" w:rsidR="0ED1D9AB" w:rsidRDefault="0ED1D9AB" w:rsidP="62C13F49">
      <w:pPr>
        <w:spacing w:line="360" w:lineRule="auto"/>
      </w:pPr>
      <w:r>
        <w:rPr>
          <w:noProof/>
        </w:rPr>
        <w:lastRenderedPageBreak/>
        <w:drawing>
          <wp:inline distT="0" distB="0" distL="0" distR="0" wp14:anchorId="0A28EFE6" wp14:editId="79E7FEB7">
            <wp:extent cx="6633296" cy="5631300"/>
            <wp:effectExtent l="0" t="500997" r="0" b="500997"/>
            <wp:docPr id="2068416919" name="Picture 2068416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rcRect l="26785" t="25044" r="10119" b="11287"/>
                    <a:stretch>
                      <a:fillRect/>
                    </a:stretch>
                  </pic:blipFill>
                  <pic:spPr>
                    <a:xfrm rot="16200000">
                      <a:off x="0" y="0"/>
                      <a:ext cx="6633296" cy="5631300"/>
                    </a:xfrm>
                    <a:prstGeom prst="rect">
                      <a:avLst/>
                    </a:prstGeom>
                  </pic:spPr>
                </pic:pic>
              </a:graphicData>
            </a:graphic>
          </wp:inline>
        </w:drawing>
      </w:r>
    </w:p>
    <w:p w14:paraId="7A7DF96F" w14:textId="70853D29" w:rsidR="62C13F49" w:rsidRDefault="62C13F49" w:rsidP="62C13F49">
      <w:pPr>
        <w:spacing w:line="360" w:lineRule="auto"/>
        <w:rPr>
          <w:rFonts w:ascii="Arial" w:eastAsia="Arial" w:hAnsi="Arial" w:cs="Arial"/>
          <w:lang w:val="cy-GB"/>
        </w:rPr>
      </w:pPr>
    </w:p>
    <w:p w14:paraId="3EE9C6FA" w14:textId="4DF0BC2F" w:rsidR="10B5AB70" w:rsidRDefault="45617291" w:rsidP="62C13F49">
      <w:pPr>
        <w:spacing w:line="360" w:lineRule="auto"/>
        <w:rPr>
          <w:rFonts w:ascii="Arial" w:eastAsia="Arial" w:hAnsi="Arial" w:cs="Arial"/>
          <w:lang w:val="cy-GB"/>
        </w:rPr>
      </w:pPr>
      <w:r w:rsidRPr="62C13F49">
        <w:rPr>
          <w:rFonts w:ascii="Arial" w:eastAsia="Arial" w:hAnsi="Arial" w:cs="Arial"/>
          <w:lang w:val="cy-GB"/>
        </w:rPr>
        <w:t xml:space="preserve">                                                     </w:t>
      </w:r>
    </w:p>
    <w:p w14:paraId="0392B4F1" w14:textId="2DEE802D" w:rsidR="0F1DFE6F" w:rsidRDefault="45617291" w:rsidP="62C13F49">
      <w:pPr>
        <w:spacing w:line="360" w:lineRule="auto"/>
        <w:rPr>
          <w:rFonts w:ascii="Arial" w:eastAsia="Arial" w:hAnsi="Arial" w:cs="Arial"/>
          <w:lang w:val="cy-GB"/>
        </w:rPr>
      </w:pPr>
      <w:r w:rsidRPr="62C13F49">
        <w:rPr>
          <w:rFonts w:ascii="Arial" w:eastAsia="Arial" w:hAnsi="Arial" w:cs="Arial"/>
          <w:lang w:val="cy-GB"/>
        </w:rPr>
        <w:lastRenderedPageBreak/>
        <w:t xml:space="preserve">                                                     </w:t>
      </w:r>
      <w:r w:rsidR="65CF31BB" w:rsidRPr="62C13F49">
        <w:rPr>
          <w:rFonts w:ascii="Arial" w:eastAsia="Arial" w:hAnsi="Arial" w:cs="Arial"/>
          <w:lang w:val="cy-GB"/>
        </w:rPr>
        <w:t xml:space="preserve"> </w:t>
      </w:r>
      <w:r w:rsidR="1855E1F2" w:rsidRPr="62C13F49">
        <w:rPr>
          <w:rFonts w:ascii="Arial" w:eastAsia="Arial" w:hAnsi="Arial" w:cs="Arial"/>
          <w:lang w:val="cy-GB"/>
        </w:rPr>
        <w:t xml:space="preserve">      </w:t>
      </w:r>
    </w:p>
    <w:p w14:paraId="167B77B4" w14:textId="334A3DBF" w:rsidR="0F1DFE6F" w:rsidRDefault="3653AFB8" w:rsidP="62C13F49">
      <w:pPr>
        <w:spacing w:line="360" w:lineRule="auto"/>
        <w:ind w:left="2880"/>
        <w:rPr>
          <w:rFonts w:ascii="Arial" w:eastAsia="Arial" w:hAnsi="Arial" w:cs="Arial"/>
          <w:lang w:val="cy-GB"/>
        </w:rPr>
      </w:pPr>
      <w:r w:rsidRPr="62C13F49">
        <w:rPr>
          <w:rFonts w:ascii="Arial" w:eastAsia="Arial" w:hAnsi="Arial" w:cs="Arial"/>
          <w:b/>
          <w:bCs/>
          <w:u w:val="single"/>
          <w:lang w:val="cy-GB"/>
        </w:rPr>
        <w:t>Y  Cysyniad o blentyn Cyfannol</w:t>
      </w:r>
      <w:r w:rsidR="4B36A7ED" w:rsidRPr="62C13F49">
        <w:rPr>
          <w:rFonts w:ascii="Arial" w:eastAsia="Arial" w:hAnsi="Arial" w:cs="Arial"/>
          <w:lang w:val="cy-GB"/>
        </w:rPr>
        <w:t xml:space="preserve"> </w:t>
      </w:r>
    </w:p>
    <w:p w14:paraId="2A8D55BC" w14:textId="0CD00335" w:rsidR="0ED4DBBB" w:rsidRDefault="21B832F7" w:rsidP="62C13F49">
      <w:pPr>
        <w:spacing w:line="360" w:lineRule="auto"/>
        <w:rPr>
          <w:rFonts w:ascii="Arial" w:eastAsia="Arial" w:hAnsi="Arial" w:cs="Arial"/>
          <w:color w:val="1F1F1F"/>
          <w:lang w:val="cy-GB"/>
        </w:rPr>
      </w:pPr>
      <w:r w:rsidRPr="62C13F49">
        <w:rPr>
          <w:rFonts w:ascii="Arial" w:eastAsia="Arial" w:hAnsi="Arial" w:cs="Arial"/>
          <w:lang w:val="cy-GB"/>
        </w:rPr>
        <w:t xml:space="preserve">Mae datblygiad cyfannol plentyn yn cynnwys pob rhan o ddatblygiad y plentyn, ac yn pwysleisio ar agweddau emosiynol, Cymdeithasol, Corfforol, deallusol ac ysbrydol. (Foundation Education,2022). Mae </w:t>
      </w:r>
      <w:r w:rsidR="573C3B5C" w:rsidRPr="62C13F49">
        <w:rPr>
          <w:rFonts w:ascii="Arial" w:eastAsia="Arial" w:hAnsi="Arial" w:cs="Arial"/>
          <w:lang w:val="cy-GB"/>
        </w:rPr>
        <w:t xml:space="preserve">ffordd </w:t>
      </w:r>
      <w:r w:rsidRPr="62C13F49">
        <w:rPr>
          <w:rFonts w:ascii="Arial" w:eastAsia="Arial" w:hAnsi="Arial" w:cs="Arial"/>
          <w:lang w:val="cy-GB"/>
        </w:rPr>
        <w:t xml:space="preserve">cyfannol yn bwysig wrth </w:t>
      </w:r>
      <w:r w:rsidR="004B6F69">
        <w:rPr>
          <w:rFonts w:ascii="Arial" w:eastAsia="Arial" w:hAnsi="Arial" w:cs="Arial"/>
          <w:lang w:val="cy-GB"/>
        </w:rPr>
        <w:t>gallu cynllunio</w:t>
      </w:r>
      <w:r w:rsidRPr="62C13F49">
        <w:rPr>
          <w:rFonts w:ascii="Arial" w:eastAsia="Arial" w:hAnsi="Arial" w:cs="Arial"/>
          <w:lang w:val="cy-GB"/>
        </w:rPr>
        <w:t xml:space="preserve"> ac i asesu anghenion </w:t>
      </w:r>
      <w:r w:rsidR="04F10F67" w:rsidRPr="62C13F49">
        <w:rPr>
          <w:rFonts w:ascii="Arial" w:eastAsia="Arial" w:hAnsi="Arial" w:cs="Arial"/>
          <w:lang w:val="cy-GB"/>
        </w:rPr>
        <w:t>plant.</w:t>
      </w:r>
      <w:r w:rsidRPr="62C13F49">
        <w:rPr>
          <w:rFonts w:ascii="Arial" w:eastAsia="Arial" w:hAnsi="Arial" w:cs="Arial"/>
          <w:lang w:val="cy-GB"/>
        </w:rPr>
        <w:t>. Mae'n</w:t>
      </w:r>
      <w:r w:rsidR="0074211C">
        <w:rPr>
          <w:rFonts w:ascii="Arial" w:eastAsia="Arial" w:hAnsi="Arial" w:cs="Arial"/>
          <w:lang w:val="cy-GB"/>
        </w:rPr>
        <w:t xml:space="preserve"> gallu</w:t>
      </w:r>
      <w:r w:rsidRPr="62C13F49">
        <w:rPr>
          <w:rFonts w:ascii="Arial" w:eastAsia="Arial" w:hAnsi="Arial" w:cs="Arial"/>
          <w:lang w:val="cy-GB"/>
        </w:rPr>
        <w:t xml:space="preserve"> asesu'r plentyn fel unigolyn, a</w:t>
      </w:r>
      <w:r w:rsidR="16D82908" w:rsidRPr="62C13F49">
        <w:rPr>
          <w:rFonts w:ascii="Arial" w:eastAsia="Arial" w:hAnsi="Arial" w:cs="Arial"/>
          <w:lang w:val="cy-GB"/>
        </w:rPr>
        <w:t xml:space="preserve">c </w:t>
      </w:r>
      <w:r w:rsidR="003323F3">
        <w:rPr>
          <w:rFonts w:ascii="Arial" w:eastAsia="Arial" w:hAnsi="Arial" w:cs="Arial"/>
          <w:lang w:val="cy-GB"/>
        </w:rPr>
        <w:t xml:space="preserve">i </w:t>
      </w:r>
      <w:r w:rsidR="16D82908" w:rsidRPr="62C13F49">
        <w:rPr>
          <w:rFonts w:ascii="Arial" w:eastAsia="Arial" w:hAnsi="Arial" w:cs="Arial"/>
          <w:lang w:val="cy-GB"/>
        </w:rPr>
        <w:t>d</w:t>
      </w:r>
      <w:r w:rsidRPr="62C13F49">
        <w:rPr>
          <w:rFonts w:ascii="Arial" w:eastAsia="Arial" w:hAnsi="Arial" w:cs="Arial"/>
          <w:lang w:val="cy-GB"/>
        </w:rPr>
        <w:t>deall</w:t>
      </w:r>
      <w:r w:rsidR="003323F3">
        <w:rPr>
          <w:rFonts w:ascii="Arial" w:eastAsia="Arial" w:hAnsi="Arial" w:cs="Arial"/>
          <w:lang w:val="cy-GB"/>
        </w:rPr>
        <w:t xml:space="preserve"> beth</w:t>
      </w:r>
      <w:r w:rsidRPr="62C13F49">
        <w:rPr>
          <w:rFonts w:ascii="Arial" w:eastAsia="Arial" w:hAnsi="Arial" w:cs="Arial"/>
          <w:lang w:val="cy-GB"/>
        </w:rPr>
        <w:t xml:space="preserve"> mae</w:t>
      </w:r>
      <w:r w:rsidR="5CB76A0F" w:rsidRPr="62C13F49">
        <w:rPr>
          <w:rFonts w:ascii="Arial" w:eastAsia="Arial" w:hAnsi="Arial" w:cs="Arial"/>
          <w:lang w:val="cy-GB"/>
        </w:rPr>
        <w:t>nt</w:t>
      </w:r>
      <w:r w:rsidRPr="62C13F49">
        <w:rPr>
          <w:rFonts w:ascii="Arial" w:eastAsia="Arial" w:hAnsi="Arial" w:cs="Arial"/>
          <w:lang w:val="cy-GB"/>
        </w:rPr>
        <w:t xml:space="preserve"> wedi'i </w:t>
      </w:r>
      <w:r w:rsidR="003B1A4F">
        <w:rPr>
          <w:rFonts w:ascii="Arial" w:eastAsia="Arial" w:hAnsi="Arial" w:cs="Arial"/>
          <w:lang w:val="cy-GB"/>
        </w:rPr>
        <w:t>cwbwlhau</w:t>
      </w:r>
      <w:r w:rsidRPr="62C13F49">
        <w:rPr>
          <w:rFonts w:ascii="Arial" w:eastAsia="Arial" w:hAnsi="Arial" w:cs="Arial"/>
          <w:lang w:val="cy-GB"/>
        </w:rPr>
        <w:t xml:space="preserve">, a'r hyn nad yw wedi'i </w:t>
      </w:r>
      <w:r w:rsidR="003B1A4F">
        <w:rPr>
          <w:rFonts w:ascii="Arial" w:eastAsia="Arial" w:hAnsi="Arial" w:cs="Arial"/>
          <w:lang w:val="cy-GB"/>
        </w:rPr>
        <w:t>cwbwlhau</w:t>
      </w:r>
      <w:r w:rsidRPr="62C13F49">
        <w:rPr>
          <w:rFonts w:ascii="Arial" w:eastAsia="Arial" w:hAnsi="Arial" w:cs="Arial"/>
          <w:lang w:val="cy-GB"/>
        </w:rPr>
        <w:t xml:space="preserve"> drwy edrych ar sut y mae</w:t>
      </w:r>
      <w:r w:rsidR="40062E55" w:rsidRPr="62C13F49">
        <w:rPr>
          <w:rFonts w:ascii="Arial" w:eastAsia="Arial" w:hAnsi="Arial" w:cs="Arial"/>
          <w:lang w:val="cy-GB"/>
        </w:rPr>
        <w:t xml:space="preserve"> </w:t>
      </w:r>
      <w:r w:rsidRPr="62C13F49">
        <w:rPr>
          <w:rFonts w:ascii="Arial" w:eastAsia="Arial" w:hAnsi="Arial" w:cs="Arial"/>
          <w:lang w:val="cy-GB"/>
        </w:rPr>
        <w:t xml:space="preserve"> wedi datblygu </w:t>
      </w:r>
      <w:r w:rsidR="6BFFAAB9" w:rsidRPr="62C13F49">
        <w:rPr>
          <w:rFonts w:ascii="Arial" w:eastAsia="Arial" w:hAnsi="Arial" w:cs="Arial"/>
          <w:lang w:val="cy-GB"/>
        </w:rPr>
        <w:t xml:space="preserve">ymhellach </w:t>
      </w:r>
      <w:r w:rsidRPr="62C13F49">
        <w:rPr>
          <w:rFonts w:ascii="Arial" w:eastAsia="Arial" w:hAnsi="Arial" w:cs="Arial"/>
          <w:lang w:val="cy-GB"/>
        </w:rPr>
        <w:t xml:space="preserve">ac i edrych ar sut y gall y </w:t>
      </w:r>
      <w:r w:rsidR="033F4A3A" w:rsidRPr="62C13F49">
        <w:rPr>
          <w:rFonts w:ascii="Arial" w:eastAsia="Arial" w:hAnsi="Arial" w:cs="Arial"/>
          <w:lang w:val="cy-GB"/>
        </w:rPr>
        <w:t xml:space="preserve">datygiad hyn </w:t>
      </w:r>
      <w:r w:rsidRPr="62C13F49">
        <w:rPr>
          <w:rFonts w:ascii="Arial" w:eastAsia="Arial" w:hAnsi="Arial" w:cs="Arial"/>
          <w:lang w:val="cy-GB"/>
        </w:rPr>
        <w:t xml:space="preserve"> effeithio ar gynnydd rhywbeth arall. (Scottish Social Services Council ,2024)  </w:t>
      </w:r>
    </w:p>
    <w:p w14:paraId="5023AFCA" w14:textId="42837331" w:rsidR="0ED4DBBB" w:rsidRDefault="21B832F7" w:rsidP="62C13F49">
      <w:pPr>
        <w:spacing w:line="360" w:lineRule="auto"/>
        <w:rPr>
          <w:rFonts w:ascii="Arial" w:eastAsia="Arial" w:hAnsi="Arial" w:cs="Arial"/>
          <w:lang w:val="cy-GB"/>
        </w:rPr>
      </w:pPr>
      <w:r w:rsidRPr="62C13F49">
        <w:rPr>
          <w:rFonts w:ascii="Arial" w:eastAsia="Arial" w:hAnsi="Arial" w:cs="Arial"/>
          <w:lang w:val="cy-GB"/>
        </w:rPr>
        <w:t xml:space="preserve">Cysyniad yw syniad cyffredinol am rywbeth neu grŵp o bethau. Gall rhai syniadau gael ei gynrychioli gan bethau y gallwn ei gweld trwy ddangos maint rhywbeth, drwy roi rhywbeth mawr wrth ymyl rhywbeth bach. Gall esbonio beth yw teimladau ag amser fod yn anodd dangos drwy luniau.  </w:t>
      </w:r>
    </w:p>
    <w:p w14:paraId="718FDC86" w14:textId="1C1F2AA6" w:rsidR="0ED4DBBB" w:rsidRDefault="21B832F7" w:rsidP="62C13F49">
      <w:pPr>
        <w:spacing w:line="360" w:lineRule="auto"/>
        <w:rPr>
          <w:rFonts w:ascii="Arial" w:eastAsia="Arial" w:hAnsi="Arial" w:cs="Arial"/>
          <w:lang w:val="cy-GB"/>
        </w:rPr>
      </w:pPr>
      <w:r w:rsidRPr="62C13F49">
        <w:rPr>
          <w:rFonts w:ascii="Arial" w:eastAsia="Arial" w:hAnsi="Arial" w:cs="Arial"/>
          <w:lang w:val="cy-GB"/>
        </w:rPr>
        <w:t xml:space="preserve">Mae yna syniad fod plant yn dysgu drwy brofiadau, mae’r tir yn gallu eu helpu i ddeall y byd o’i gwmpas, mae theori Maslow hefyd yn ystyried y plentyn cyfan ac yn pwysleisio’r pwysigrwydd o gydnabod a gwerthfawrogi pob agwedd o ddatblygiad y plentyn. Yn ôl </w:t>
      </w:r>
      <w:r w:rsidR="760B3209" w:rsidRPr="62C13F49">
        <w:rPr>
          <w:rFonts w:ascii="Arial" w:eastAsia="Arial" w:hAnsi="Arial" w:cs="Arial"/>
          <w:lang w:val="cy-GB"/>
        </w:rPr>
        <w:t>(</w:t>
      </w:r>
      <w:r w:rsidRPr="62C13F49">
        <w:rPr>
          <w:rFonts w:ascii="Arial" w:eastAsia="Arial" w:hAnsi="Arial" w:cs="Arial"/>
          <w:lang w:val="cy-GB"/>
        </w:rPr>
        <w:t xml:space="preserve">Burton,2015) Mae’r blynyddoedd cyntaf o fywyd yn gyfle hanfodol i feithrin plant, pobl ifanc ac oedolion iach, gwydn ac yn gymwys yn academaidd.   </w:t>
      </w:r>
    </w:p>
    <w:p w14:paraId="6AD5E1A2" w14:textId="25F80559" w:rsidR="0ED4DBBB" w:rsidRDefault="78C4FAC5" w:rsidP="62C13F49">
      <w:pPr>
        <w:spacing w:line="360" w:lineRule="auto"/>
        <w:rPr>
          <w:rFonts w:ascii="Arial" w:eastAsia="Arial" w:hAnsi="Arial" w:cs="Arial"/>
          <w:lang w:val="cy-GB"/>
        </w:rPr>
      </w:pPr>
      <w:r w:rsidRPr="62C13F49">
        <w:rPr>
          <w:rFonts w:ascii="Arial" w:eastAsia="Arial" w:hAnsi="Arial" w:cs="Arial"/>
          <w:lang w:val="cy-GB"/>
        </w:rPr>
        <w:t xml:space="preserve">Credai Piaget fod datblygiad gwybyddol plentyn yn datblygu drwy’r wybodaeth sydd gan yr unigolyn (sgemâu) ac wrth iddynt gael profiadau newydd. Mae sgemâu yn fframweithiau meddyliol sy'n helpu i drefnu gwybodaeth </w:t>
      </w:r>
      <w:r w:rsidR="00832875">
        <w:rPr>
          <w:rFonts w:ascii="Arial" w:eastAsia="Arial" w:hAnsi="Arial" w:cs="Arial"/>
          <w:lang w:val="cy-GB"/>
        </w:rPr>
        <w:t xml:space="preserve">a’r </w:t>
      </w:r>
      <w:r w:rsidRPr="62C13F49">
        <w:rPr>
          <w:rFonts w:ascii="Arial" w:eastAsia="Arial" w:hAnsi="Arial" w:cs="Arial"/>
          <w:lang w:val="cy-GB"/>
        </w:rPr>
        <w:t xml:space="preserve"> byd o'i gwmpas. (Avery, C.2023)  Mae theori Piaget wedi eu rhannu mewn i bedwar rhan wahanol sef;  </w:t>
      </w:r>
    </w:p>
    <w:p w14:paraId="6AAE7A52" w14:textId="0D47E881" w:rsidR="0ED4DBBB" w:rsidRDefault="78C4FAC5" w:rsidP="62C13F49">
      <w:pPr>
        <w:spacing w:line="360" w:lineRule="auto"/>
        <w:rPr>
          <w:rFonts w:ascii="Arial" w:eastAsia="Arial" w:hAnsi="Arial" w:cs="Arial"/>
          <w:lang w:val="cy-GB"/>
        </w:rPr>
      </w:pPr>
      <w:r w:rsidRPr="62C13F49">
        <w:rPr>
          <w:rFonts w:ascii="Arial" w:eastAsia="Arial" w:hAnsi="Arial" w:cs="Arial"/>
          <w:lang w:val="cy-GB"/>
        </w:rPr>
        <w:t>Cam Sensor motor: mae'r cam yma yn digwydd 0 i 2 oed, ac yn ddatblygiad sgiliau modur sylfaenol a'r gallu i ganfod a rhyngweithio â gwrthrychau.</w:t>
      </w:r>
      <w:r w:rsidR="72033079">
        <w:tab/>
      </w:r>
      <w:r w:rsidRPr="62C13F49">
        <w:rPr>
          <w:rFonts w:ascii="Arial" w:eastAsia="Arial" w:hAnsi="Arial" w:cs="Arial"/>
          <w:lang w:val="cy-GB"/>
        </w:rPr>
        <w:t xml:space="preserve"> </w:t>
      </w:r>
    </w:p>
    <w:p w14:paraId="0F89556B" w14:textId="02E45FA0" w:rsidR="0ED4DBBB" w:rsidRDefault="78C4FAC5" w:rsidP="62C13F49">
      <w:pPr>
        <w:spacing w:line="360" w:lineRule="auto"/>
        <w:rPr>
          <w:rFonts w:ascii="Arial" w:eastAsia="Arial" w:hAnsi="Arial" w:cs="Arial"/>
          <w:lang w:val="cy-GB"/>
        </w:rPr>
      </w:pPr>
      <w:r w:rsidRPr="62C13F49">
        <w:rPr>
          <w:rFonts w:ascii="Arial" w:eastAsia="Arial" w:hAnsi="Arial" w:cs="Arial"/>
          <w:lang w:val="cy-GB"/>
        </w:rPr>
        <w:t xml:space="preserve">Cyfnod cynweithredol: yn digwydd o 2 i 7 oed ac mae yn ddatblygiad ieithyddol a meddwl symbolaidd.  </w:t>
      </w:r>
    </w:p>
    <w:p w14:paraId="290EAD19" w14:textId="746C33B2" w:rsidR="0ED4DBBB" w:rsidRDefault="3A1A19D2" w:rsidP="62C13F49">
      <w:pPr>
        <w:spacing w:line="360" w:lineRule="auto"/>
        <w:rPr>
          <w:rFonts w:ascii="Arial" w:eastAsia="Arial" w:hAnsi="Arial" w:cs="Arial"/>
          <w:lang w:val="cy-GB"/>
        </w:rPr>
      </w:pPr>
      <w:r w:rsidRPr="62C13F49">
        <w:rPr>
          <w:rFonts w:ascii="Arial" w:eastAsia="Arial" w:hAnsi="Arial" w:cs="Arial"/>
          <w:lang w:val="cy-GB"/>
        </w:rPr>
        <w:t>Cam gweithredol concrit: mae'r cam hwn yn digwydd</w:t>
      </w:r>
      <w:r w:rsidR="59430F07" w:rsidRPr="62C13F49">
        <w:rPr>
          <w:rFonts w:ascii="Arial" w:eastAsia="Arial" w:hAnsi="Arial" w:cs="Arial"/>
          <w:lang w:val="cy-GB"/>
        </w:rPr>
        <w:t xml:space="preserve"> o</w:t>
      </w:r>
      <w:r w:rsidRPr="62C13F49">
        <w:rPr>
          <w:rFonts w:ascii="Arial" w:eastAsia="Arial" w:hAnsi="Arial" w:cs="Arial"/>
          <w:lang w:val="cy-GB"/>
        </w:rPr>
        <w:t xml:space="preserve"> 7 </w:t>
      </w:r>
      <w:r w:rsidR="1BC46FBB" w:rsidRPr="62C13F49">
        <w:rPr>
          <w:rFonts w:ascii="Arial" w:eastAsia="Arial" w:hAnsi="Arial" w:cs="Arial"/>
          <w:lang w:val="cy-GB"/>
        </w:rPr>
        <w:t>i</w:t>
      </w:r>
      <w:r w:rsidRPr="62C13F49">
        <w:rPr>
          <w:rFonts w:ascii="Arial" w:eastAsia="Arial" w:hAnsi="Arial" w:cs="Arial"/>
          <w:lang w:val="cy-GB"/>
        </w:rPr>
        <w:t xml:space="preserve"> 11 oed, </w:t>
      </w:r>
      <w:r w:rsidR="3096252A" w:rsidRPr="62C13F49">
        <w:rPr>
          <w:rFonts w:ascii="Arial" w:eastAsia="Arial" w:hAnsi="Arial" w:cs="Arial"/>
          <w:lang w:val="cy-GB"/>
        </w:rPr>
        <w:t xml:space="preserve">mae yn ddatblygiad i </w:t>
      </w:r>
      <w:r w:rsidRPr="62C13F49">
        <w:rPr>
          <w:rFonts w:ascii="Arial" w:eastAsia="Arial" w:hAnsi="Arial" w:cs="Arial"/>
          <w:lang w:val="cy-GB"/>
        </w:rPr>
        <w:t xml:space="preserve">allu  </w:t>
      </w:r>
      <w:r w:rsidR="0154491D" w:rsidRPr="62C13F49">
        <w:rPr>
          <w:rFonts w:ascii="Arial" w:eastAsia="Arial" w:hAnsi="Arial" w:cs="Arial"/>
          <w:lang w:val="cy-GB"/>
        </w:rPr>
        <w:t>m</w:t>
      </w:r>
      <w:r w:rsidRPr="62C13F49">
        <w:rPr>
          <w:rFonts w:ascii="Arial" w:eastAsia="Arial" w:hAnsi="Arial" w:cs="Arial"/>
          <w:lang w:val="cy-GB"/>
        </w:rPr>
        <w:t>eddwl yn rhesymegol am wrthrychau a digwyddiadau concrit.</w:t>
      </w:r>
      <w:r w:rsidR="5405D1A7" w:rsidRPr="62C13F49">
        <w:rPr>
          <w:rFonts w:ascii="Arial" w:eastAsia="Arial" w:hAnsi="Arial" w:cs="Arial"/>
          <w:lang w:val="cy-GB"/>
        </w:rPr>
        <w:t xml:space="preserve"> </w:t>
      </w:r>
      <w:r w:rsidRPr="62C13F49">
        <w:rPr>
          <w:rFonts w:ascii="Arial" w:eastAsia="Arial" w:hAnsi="Arial" w:cs="Arial"/>
          <w:lang w:val="cy-GB"/>
        </w:rPr>
        <w:t xml:space="preserve"> </w:t>
      </w:r>
    </w:p>
    <w:p w14:paraId="56735CA7" w14:textId="3F309D93" w:rsidR="0ED4DBBB" w:rsidRDefault="3A1A19D2" w:rsidP="62C13F49">
      <w:pPr>
        <w:spacing w:line="360" w:lineRule="auto"/>
        <w:rPr>
          <w:rFonts w:ascii="Arial" w:eastAsia="Arial" w:hAnsi="Arial" w:cs="Arial"/>
          <w:lang w:val="cy-GB"/>
        </w:rPr>
      </w:pPr>
      <w:r w:rsidRPr="62C13F49">
        <w:rPr>
          <w:rFonts w:ascii="Arial" w:eastAsia="Arial" w:hAnsi="Arial" w:cs="Arial"/>
          <w:lang w:val="cy-GB"/>
        </w:rPr>
        <w:t>Cam gweithredol ffurfiol: mae'r cam hwn yn digwydd o 11</w:t>
      </w:r>
      <w:r w:rsidR="6E5C41F2" w:rsidRPr="62C13F49">
        <w:rPr>
          <w:rFonts w:ascii="Arial" w:eastAsia="Arial" w:hAnsi="Arial" w:cs="Arial"/>
          <w:lang w:val="cy-GB"/>
        </w:rPr>
        <w:t xml:space="preserve">+oed </w:t>
      </w:r>
      <w:r w:rsidRPr="62C13F49">
        <w:rPr>
          <w:rFonts w:ascii="Arial" w:eastAsia="Arial" w:hAnsi="Arial" w:cs="Arial"/>
          <w:lang w:val="cy-GB"/>
        </w:rPr>
        <w:t xml:space="preserve">, </w:t>
      </w:r>
      <w:r w:rsidR="0A4F9EE1" w:rsidRPr="62C13F49">
        <w:rPr>
          <w:rFonts w:ascii="Arial" w:eastAsia="Arial" w:hAnsi="Arial" w:cs="Arial"/>
          <w:lang w:val="cy-GB"/>
        </w:rPr>
        <w:t xml:space="preserve">Mae’n </w:t>
      </w:r>
      <w:r w:rsidRPr="62C13F49">
        <w:rPr>
          <w:rFonts w:ascii="Arial" w:eastAsia="Arial" w:hAnsi="Arial" w:cs="Arial"/>
          <w:lang w:val="cy-GB"/>
        </w:rPr>
        <w:t>nodwedd</w:t>
      </w:r>
      <w:r w:rsidR="18794439" w:rsidRPr="62C13F49">
        <w:rPr>
          <w:rFonts w:ascii="Arial" w:eastAsia="Arial" w:hAnsi="Arial" w:cs="Arial"/>
          <w:lang w:val="cy-GB"/>
        </w:rPr>
        <w:t xml:space="preserve"> i allu m</w:t>
      </w:r>
      <w:r w:rsidRPr="62C13F49">
        <w:rPr>
          <w:rFonts w:ascii="Arial" w:eastAsia="Arial" w:hAnsi="Arial" w:cs="Arial"/>
          <w:lang w:val="cy-GB"/>
        </w:rPr>
        <w:t>eddwl yn haniaethol a</w:t>
      </w:r>
      <w:r w:rsidR="383F59EC" w:rsidRPr="62C13F49">
        <w:rPr>
          <w:rFonts w:ascii="Arial" w:eastAsia="Arial" w:hAnsi="Arial" w:cs="Arial"/>
          <w:lang w:val="cy-GB"/>
        </w:rPr>
        <w:t xml:space="preserve">c i </w:t>
      </w:r>
      <w:r w:rsidRPr="62C13F49">
        <w:rPr>
          <w:rFonts w:ascii="Arial" w:eastAsia="Arial" w:hAnsi="Arial" w:cs="Arial"/>
          <w:lang w:val="cy-GB"/>
        </w:rPr>
        <w:t>resymu</w:t>
      </w:r>
      <w:r w:rsidR="3DB55459" w:rsidRPr="62C13F49">
        <w:rPr>
          <w:rFonts w:ascii="Arial" w:eastAsia="Arial" w:hAnsi="Arial" w:cs="Arial"/>
          <w:lang w:val="cy-GB"/>
        </w:rPr>
        <w:t xml:space="preserve"> y</w:t>
      </w:r>
      <w:r w:rsidRPr="62C13F49">
        <w:rPr>
          <w:rFonts w:ascii="Arial" w:eastAsia="Arial" w:hAnsi="Arial" w:cs="Arial"/>
          <w:lang w:val="cy-GB"/>
        </w:rPr>
        <w:t>n ddamcaniaethol.</w:t>
      </w:r>
      <w:r w:rsidR="7F27DF98" w:rsidRPr="62C13F49">
        <w:rPr>
          <w:rFonts w:ascii="Arial" w:eastAsia="Arial" w:hAnsi="Arial" w:cs="Arial"/>
          <w:lang w:val="cy-GB"/>
        </w:rPr>
        <w:t xml:space="preserve"> (Brodie,K,2024)</w:t>
      </w:r>
    </w:p>
    <w:p w14:paraId="14CC7E3F" w14:textId="1A1323BE" w:rsidR="0ED4DBBB" w:rsidRDefault="7E9D2037" w:rsidP="62C13F49">
      <w:pPr>
        <w:spacing w:line="360" w:lineRule="auto"/>
        <w:rPr>
          <w:rFonts w:ascii="Arial" w:eastAsia="Arial" w:hAnsi="Arial" w:cs="Arial"/>
          <w:lang w:val="cy-GB"/>
        </w:rPr>
      </w:pPr>
      <w:r w:rsidRPr="62C13F49">
        <w:rPr>
          <w:rFonts w:ascii="Arial" w:eastAsia="Arial" w:hAnsi="Arial" w:cs="Arial"/>
          <w:lang w:val="cy-GB"/>
        </w:rPr>
        <w:lastRenderedPageBreak/>
        <w:t xml:space="preserve">Er mwyn deall y cysyniad o ddatblygiad plant cyfannol mae'n bwysig ystyried perthnasoedd cadarnhaol. Mae perthnasoedd cadarnhaol yn bwysig er mwyn adeiladu perthnasoedd positif, yn seiliedig ar barch a’r gallu i ymddiried ym mhobl ac i gyfathrebu yn agored. Yn ôl (Whitters,H,2020) mae gan Bowlby, Robertson, ac Ainsworth wybodaeth sydd yn mynd nôl yn bell ac yn sôn fod Gweithwyr proffesiynol yn deall yr effaith o weithio gydag oedolyn cyson yn arwyddocaol wrth ffurfio cylch dychmygol sy'n galluogi plentyn i archwilio ei byd, i ddysgu, ac i ddatblygu.  </w:t>
      </w:r>
    </w:p>
    <w:p w14:paraId="59567212" w14:textId="71206D10" w:rsidR="0ED4DBBB" w:rsidRDefault="7E9D2037" w:rsidP="62C13F49">
      <w:pPr>
        <w:spacing w:line="360" w:lineRule="auto"/>
        <w:rPr>
          <w:rFonts w:ascii="Arial" w:eastAsia="Arial" w:hAnsi="Arial" w:cs="Arial"/>
          <w:lang w:val="cy-GB"/>
        </w:rPr>
      </w:pPr>
      <w:r w:rsidRPr="62C13F49">
        <w:rPr>
          <w:rFonts w:ascii="Arial" w:eastAsia="Arial" w:hAnsi="Arial" w:cs="Arial"/>
          <w:lang w:val="cy-GB"/>
        </w:rPr>
        <w:t xml:space="preserve">Mae perthnasoedd cadarnhaol yn bwysig i ddatblygiad plant cyfannol oherwydd, mae yn helpu iddynt ddatblygu nifer o sgiliau sydd yn hanfodol er mwyn iddynt fedru cael llwyddiant yn y dyfodol. Mae theori Maslow yn sôn am y pwysigrwydd o berthnasoedd yn ei ail lefel sef cymdeithasol ac maent yn holl bwysig er mwyn cyrraedd y lefel uchaf yn ei theori. Yn ôl  theori Bromfenbrenner mae yn argymell fod datblygiad plentyn yn system gymhleth sydd yn cynnwys gwahanol lefelau o fewn yr amgylchedd cyfagos sy’n effeithio arnynt.  </w:t>
      </w:r>
      <w:r w:rsidR="4B6EA45B" w:rsidRPr="62C13F49">
        <w:rPr>
          <w:rFonts w:ascii="Arial" w:eastAsia="Arial" w:hAnsi="Arial" w:cs="Arial"/>
          <w:lang w:val="cy-GB"/>
        </w:rPr>
        <w:t>(Guy-Evans, O.2024)</w:t>
      </w:r>
    </w:p>
    <w:p w14:paraId="0F464CF5" w14:textId="08F13CAF" w:rsidR="0ED4DBBB" w:rsidRDefault="7E9D2037" w:rsidP="62C13F49">
      <w:pPr>
        <w:spacing w:line="360" w:lineRule="auto"/>
        <w:rPr>
          <w:rFonts w:ascii="Arial" w:eastAsia="Arial" w:hAnsi="Arial" w:cs="Arial"/>
          <w:lang w:val="cy-GB"/>
        </w:rPr>
      </w:pPr>
      <w:r w:rsidRPr="62C13F49">
        <w:rPr>
          <w:rFonts w:ascii="Arial" w:eastAsia="Arial" w:hAnsi="Arial" w:cs="Arial"/>
          <w:lang w:val="cy-GB"/>
        </w:rPr>
        <w:t xml:space="preserve">Mae theori Bronfenbrenner wedi ei rannu mewn i bum rhan sef:  </w:t>
      </w:r>
    </w:p>
    <w:p w14:paraId="49708E2C" w14:textId="735D1FD7" w:rsidR="0ED4DBBB" w:rsidRDefault="7E9D2037" w:rsidP="62C13F49">
      <w:pPr>
        <w:spacing w:line="360" w:lineRule="auto"/>
        <w:rPr>
          <w:rFonts w:ascii="Arial" w:eastAsia="Arial" w:hAnsi="Arial" w:cs="Arial"/>
          <w:lang w:val="cy-GB"/>
        </w:rPr>
      </w:pPr>
      <w:r w:rsidRPr="62C13F49">
        <w:rPr>
          <w:rFonts w:ascii="Arial" w:eastAsia="Arial" w:hAnsi="Arial" w:cs="Arial"/>
          <w:lang w:val="cy-GB"/>
        </w:rPr>
        <w:t xml:space="preserve">micro system: y lefel mwyaf dylanwadol sydd yn cynnwys perthnasoedd agos y plentyn ac ysgolion. </w:t>
      </w:r>
    </w:p>
    <w:p w14:paraId="2FA52872" w14:textId="17AA800B" w:rsidR="0ED4DBBB" w:rsidRDefault="7E9D2037" w:rsidP="62C13F49">
      <w:pPr>
        <w:spacing w:line="360" w:lineRule="auto"/>
        <w:rPr>
          <w:rFonts w:ascii="Arial" w:eastAsia="Arial" w:hAnsi="Arial" w:cs="Arial"/>
          <w:lang w:val="cy-GB"/>
        </w:rPr>
      </w:pPr>
      <w:r w:rsidRPr="62C13F49">
        <w:rPr>
          <w:rFonts w:ascii="Arial" w:eastAsia="Arial" w:hAnsi="Arial" w:cs="Arial"/>
          <w:lang w:val="cy-GB"/>
        </w:rPr>
        <w:t xml:space="preserve">Mesostom: Yn cynnwys rhyngweithio rhwng gwahanol ficro systemau ym mywyd y plentyn. Gall y rhyngweithiadau hyn gael effaith sylweddol ar ddatblygiad y plentyn.  </w:t>
      </w:r>
    </w:p>
    <w:p w14:paraId="72507DD5" w14:textId="69A6EBF6" w:rsidR="0ED4DBBB" w:rsidRDefault="7E9D2037" w:rsidP="62C13F49">
      <w:pPr>
        <w:spacing w:line="360" w:lineRule="auto"/>
        <w:rPr>
          <w:rFonts w:ascii="Arial" w:eastAsia="Arial" w:hAnsi="Arial" w:cs="Arial"/>
          <w:lang w:val="cy-GB"/>
        </w:rPr>
      </w:pPr>
      <w:r w:rsidRPr="62C13F49">
        <w:rPr>
          <w:rFonts w:ascii="Arial" w:eastAsia="Arial" w:hAnsi="Arial" w:cs="Arial"/>
          <w:lang w:val="cy-GB"/>
        </w:rPr>
        <w:t xml:space="preserve">Ecosystem: Yn cynnwys strwythur cymdeithasol ffurfiol ac anffurfiol gyda  llywodraeth leol, ffrindiau’r teulu, chyfryngau.  </w:t>
      </w:r>
      <w:r w:rsidR="49AFCC5C" w:rsidRPr="62C13F49">
        <w:rPr>
          <w:rFonts w:ascii="Arial" w:eastAsia="Arial" w:hAnsi="Arial" w:cs="Arial"/>
          <w:lang w:val="cy-GB"/>
        </w:rPr>
        <w:t>(Guy-Evans, O.2024)</w:t>
      </w:r>
    </w:p>
    <w:p w14:paraId="3EECFF0E" w14:textId="2AB874A3" w:rsidR="0ED4DBBB" w:rsidRDefault="7E9D2037" w:rsidP="62C13F49">
      <w:pPr>
        <w:spacing w:line="360" w:lineRule="auto"/>
        <w:rPr>
          <w:rFonts w:ascii="Arial" w:eastAsia="Arial" w:hAnsi="Arial" w:cs="Arial"/>
          <w:lang w:val="cy-GB"/>
        </w:rPr>
      </w:pPr>
      <w:r w:rsidRPr="62C13F49">
        <w:rPr>
          <w:rFonts w:ascii="Arial" w:eastAsia="Arial" w:hAnsi="Arial" w:cs="Arial"/>
          <w:lang w:val="cy-GB"/>
        </w:rPr>
        <w:t xml:space="preserve">macro system: Mae yn canolbwyntio ar sut mae elfennau diwylliannol yn effeithio ar ddatblygiad plentyn, gan gynnwys agweddau ac amodau cymdeithasol y mae plentyn yn rhan ohono.  </w:t>
      </w:r>
    </w:p>
    <w:p w14:paraId="631E2100" w14:textId="267D4D04" w:rsidR="0ED4DBBB" w:rsidRDefault="05B52231" w:rsidP="62C13F49">
      <w:pPr>
        <w:spacing w:line="360" w:lineRule="auto"/>
        <w:rPr>
          <w:rFonts w:ascii="Arial" w:eastAsia="Arial" w:hAnsi="Arial" w:cs="Arial"/>
          <w:lang w:val="cy-GB"/>
        </w:rPr>
      </w:pPr>
      <w:r w:rsidRPr="62C13F49">
        <w:rPr>
          <w:rFonts w:ascii="Arial" w:eastAsia="Arial" w:hAnsi="Arial" w:cs="Arial"/>
          <w:lang w:val="cy-GB"/>
        </w:rPr>
        <w:t>c</w:t>
      </w:r>
      <w:r w:rsidR="55997FE6" w:rsidRPr="62C13F49">
        <w:rPr>
          <w:rFonts w:ascii="Arial" w:eastAsia="Arial" w:hAnsi="Arial" w:cs="Arial"/>
          <w:lang w:val="cy-GB"/>
        </w:rPr>
        <w:t>hronosystem:  yn ymwneud â newidiadau sydd yn digwydd ym mywyd y plentyn dros oes. Gellir rhagweld newidiadau amgylcheddol, wrth ddechrau'r ysgol, neu sydd ddim wedi ei rhagweld, fel ysgariad rhieni, gall achosi straen ar y plentyn.</w:t>
      </w:r>
      <w:r w:rsidR="45166E0F" w:rsidRPr="62C13F49">
        <w:rPr>
          <w:rFonts w:ascii="Arial" w:eastAsia="Arial" w:hAnsi="Arial" w:cs="Arial"/>
          <w:color w:val="000000" w:themeColor="text1"/>
          <w:lang w:val="cy-GB"/>
        </w:rPr>
        <w:t xml:space="preserve"> (Sadownik, A.R.2023)</w:t>
      </w:r>
      <w:r w:rsidR="55997FE6" w:rsidRPr="62C13F49">
        <w:rPr>
          <w:rFonts w:ascii="Arial" w:eastAsia="Arial" w:hAnsi="Arial" w:cs="Arial"/>
          <w:lang w:val="cy-GB"/>
        </w:rPr>
        <w:t xml:space="preserve">  </w:t>
      </w:r>
    </w:p>
    <w:p w14:paraId="7B9A3745" w14:textId="128BA5F5" w:rsidR="0ED4DBBB" w:rsidRDefault="55997FE6" w:rsidP="62C13F49">
      <w:pPr>
        <w:spacing w:line="360" w:lineRule="auto"/>
        <w:rPr>
          <w:rFonts w:ascii="Arial" w:eastAsia="Arial" w:hAnsi="Arial" w:cs="Arial"/>
          <w:lang w:val="cy-GB"/>
        </w:rPr>
      </w:pPr>
      <w:r w:rsidRPr="62C13F49">
        <w:rPr>
          <w:rFonts w:ascii="Arial" w:eastAsia="Arial" w:hAnsi="Arial" w:cs="Arial"/>
          <w:lang w:val="cy-GB"/>
        </w:rPr>
        <w:t xml:space="preserve">Mae plant sydd yn cael perthnasoedd positif yn dysgu sut i reoli ei emosiynau a datblygu ymdeimlad o hunanwerth, hunan hyder a gwytnwch. </w:t>
      </w:r>
      <w:r w:rsidR="6580BED3" w:rsidRPr="62C13F49">
        <w:rPr>
          <w:rFonts w:ascii="Arial" w:eastAsia="Arial" w:hAnsi="Arial" w:cs="Arial"/>
          <w:lang w:val="cy-GB"/>
        </w:rPr>
        <w:t>G</w:t>
      </w:r>
      <w:r w:rsidRPr="62C13F49">
        <w:rPr>
          <w:rFonts w:ascii="Arial" w:eastAsia="Arial" w:hAnsi="Arial" w:cs="Arial"/>
          <w:lang w:val="cy-GB"/>
        </w:rPr>
        <w:t xml:space="preserve">all hefyd ddysgu sut </w:t>
      </w:r>
      <w:r w:rsidR="5AEAF2D0" w:rsidRPr="62C13F49">
        <w:rPr>
          <w:rFonts w:ascii="Arial" w:eastAsia="Arial" w:hAnsi="Arial" w:cs="Arial"/>
          <w:lang w:val="cy-GB"/>
        </w:rPr>
        <w:t>i</w:t>
      </w:r>
      <w:r w:rsidRPr="62C13F49">
        <w:rPr>
          <w:rFonts w:ascii="Arial" w:eastAsia="Arial" w:hAnsi="Arial" w:cs="Arial"/>
          <w:lang w:val="cy-GB"/>
        </w:rPr>
        <w:t xml:space="preserve"> ymddiried mewn oedolion i'w helpu </w:t>
      </w:r>
      <w:r w:rsidR="3814C73F" w:rsidRPr="62C13F49">
        <w:rPr>
          <w:rFonts w:ascii="Arial" w:eastAsia="Arial" w:hAnsi="Arial" w:cs="Arial"/>
          <w:lang w:val="cy-GB"/>
        </w:rPr>
        <w:t>pan yn t</w:t>
      </w:r>
      <w:r w:rsidRPr="62C13F49">
        <w:rPr>
          <w:rFonts w:ascii="Arial" w:eastAsia="Arial" w:hAnsi="Arial" w:cs="Arial"/>
          <w:lang w:val="cy-GB"/>
        </w:rPr>
        <w:t>eimlo</w:t>
      </w:r>
      <w:r w:rsidR="62F4D722" w:rsidRPr="62C13F49">
        <w:rPr>
          <w:rFonts w:ascii="Arial" w:eastAsia="Arial" w:hAnsi="Arial" w:cs="Arial"/>
          <w:lang w:val="cy-GB"/>
        </w:rPr>
        <w:t>’</w:t>
      </w:r>
      <w:r w:rsidRPr="62C13F49">
        <w:rPr>
          <w:rFonts w:ascii="Arial" w:eastAsia="Arial" w:hAnsi="Arial" w:cs="Arial"/>
          <w:lang w:val="cy-GB"/>
        </w:rPr>
        <w:t>n drist ac yn ofidus.</w:t>
      </w:r>
    </w:p>
    <w:p w14:paraId="6E03031E" w14:textId="046B9A01" w:rsidR="0ED4DBBB" w:rsidRDefault="4598F384" w:rsidP="62C13F49">
      <w:pPr>
        <w:spacing w:line="360" w:lineRule="auto"/>
        <w:rPr>
          <w:rFonts w:ascii="Arial" w:eastAsia="Arial" w:hAnsi="Arial" w:cs="Arial"/>
          <w:lang w:val="cy-GB"/>
        </w:rPr>
      </w:pPr>
      <w:r w:rsidRPr="62C13F49">
        <w:rPr>
          <w:rFonts w:ascii="Arial" w:eastAsia="Arial" w:hAnsi="Arial" w:cs="Arial"/>
          <w:lang w:val="cy-GB"/>
        </w:rPr>
        <w:lastRenderedPageBreak/>
        <w:t>W</w:t>
      </w:r>
      <w:r w:rsidR="197F063A" w:rsidRPr="62C13F49">
        <w:rPr>
          <w:rFonts w:ascii="Arial" w:eastAsia="Arial" w:hAnsi="Arial" w:cs="Arial"/>
          <w:lang w:val="cy-GB"/>
        </w:rPr>
        <w:t>rth gael sgiliau cyfathrebu</w:t>
      </w:r>
      <w:r w:rsidR="13DBFD54" w:rsidRPr="62C13F49">
        <w:rPr>
          <w:rFonts w:ascii="Arial" w:eastAsia="Arial" w:hAnsi="Arial" w:cs="Arial"/>
          <w:lang w:val="cy-GB"/>
        </w:rPr>
        <w:t xml:space="preserve"> mae plant yn dysgu sut i</w:t>
      </w:r>
      <w:r w:rsidR="0DC037C4" w:rsidRPr="62C13F49">
        <w:rPr>
          <w:rFonts w:ascii="Arial" w:eastAsia="Arial" w:hAnsi="Arial" w:cs="Arial"/>
          <w:lang w:val="cy-GB"/>
        </w:rPr>
        <w:t xml:space="preserve"> gynnal a ffurfio perthnasoedd iach gydag eraill ac i</w:t>
      </w:r>
      <w:r w:rsidR="13DBFD54" w:rsidRPr="62C13F49">
        <w:rPr>
          <w:rFonts w:ascii="Arial" w:eastAsia="Arial" w:hAnsi="Arial" w:cs="Arial"/>
          <w:lang w:val="cy-GB"/>
        </w:rPr>
        <w:t xml:space="preserve"> </w:t>
      </w:r>
      <w:r w:rsidR="3A05D6DB" w:rsidRPr="62C13F49">
        <w:rPr>
          <w:rFonts w:ascii="Arial" w:eastAsia="Arial" w:hAnsi="Arial" w:cs="Arial"/>
          <w:lang w:val="cy-GB"/>
        </w:rPr>
        <w:t>wneud</w:t>
      </w:r>
      <w:r w:rsidR="13DBFD54" w:rsidRPr="62C13F49">
        <w:rPr>
          <w:rFonts w:ascii="Arial" w:eastAsia="Arial" w:hAnsi="Arial" w:cs="Arial"/>
          <w:lang w:val="cy-GB"/>
        </w:rPr>
        <w:t xml:space="preserve"> ffrindiau </w:t>
      </w:r>
      <w:r w:rsidR="4A3D6065" w:rsidRPr="62C13F49">
        <w:rPr>
          <w:rFonts w:ascii="Arial" w:eastAsia="Arial" w:hAnsi="Arial" w:cs="Arial"/>
          <w:lang w:val="cy-GB"/>
        </w:rPr>
        <w:t>newydd</w:t>
      </w:r>
      <w:r w:rsidR="5F8F97E5" w:rsidRPr="62C13F49">
        <w:rPr>
          <w:rFonts w:ascii="Arial" w:eastAsia="Arial" w:hAnsi="Arial" w:cs="Arial"/>
          <w:lang w:val="cy-GB"/>
        </w:rPr>
        <w:t>,</w:t>
      </w:r>
      <w:r w:rsidR="10B04FD2" w:rsidRPr="62C13F49">
        <w:rPr>
          <w:rFonts w:ascii="Arial" w:eastAsia="Arial" w:hAnsi="Arial" w:cs="Arial"/>
          <w:lang w:val="cy-GB"/>
        </w:rPr>
        <w:t xml:space="preserve"> </w:t>
      </w:r>
      <w:r w:rsidR="3FBE1571" w:rsidRPr="62C13F49">
        <w:rPr>
          <w:rFonts w:ascii="Arial" w:eastAsia="Arial" w:hAnsi="Arial" w:cs="Arial"/>
          <w:lang w:val="cy-GB"/>
        </w:rPr>
        <w:t xml:space="preserve">maent hefyd yn </w:t>
      </w:r>
      <w:r w:rsidR="10B04FD2" w:rsidRPr="62C13F49">
        <w:rPr>
          <w:rFonts w:ascii="Arial" w:eastAsia="Arial" w:hAnsi="Arial" w:cs="Arial"/>
          <w:lang w:val="cy-GB"/>
        </w:rPr>
        <w:t>medru cyfathrebu gydag oedolion i ddweud beth maent eisiau</w:t>
      </w:r>
      <w:r w:rsidR="78200A11" w:rsidRPr="62C13F49">
        <w:rPr>
          <w:rFonts w:ascii="Arial" w:eastAsia="Arial" w:hAnsi="Arial" w:cs="Arial"/>
          <w:lang w:val="cy-GB"/>
        </w:rPr>
        <w:t>,</w:t>
      </w:r>
      <w:r w:rsidR="5DD1F9F4" w:rsidRPr="62C13F49">
        <w:rPr>
          <w:rFonts w:ascii="Arial" w:eastAsia="Arial" w:hAnsi="Arial" w:cs="Arial"/>
          <w:lang w:val="cy-GB"/>
        </w:rPr>
        <w:t xml:space="preserve"> ac yn </w:t>
      </w:r>
      <w:r w:rsidR="2D0FAEDD" w:rsidRPr="62C13F49">
        <w:rPr>
          <w:rFonts w:ascii="Arial" w:eastAsia="Arial" w:hAnsi="Arial" w:cs="Arial"/>
          <w:lang w:val="cy-GB"/>
        </w:rPr>
        <w:t xml:space="preserve">datblygu ymdeimlad o berthyn </w:t>
      </w:r>
      <w:r w:rsidR="08855984" w:rsidRPr="62C13F49">
        <w:rPr>
          <w:rFonts w:ascii="Arial" w:eastAsia="Arial" w:hAnsi="Arial" w:cs="Arial"/>
          <w:lang w:val="cy-GB"/>
        </w:rPr>
        <w:t>wrth</w:t>
      </w:r>
      <w:r w:rsidR="2D0FAEDD" w:rsidRPr="62C13F49">
        <w:rPr>
          <w:rFonts w:ascii="Arial" w:eastAsia="Arial" w:hAnsi="Arial" w:cs="Arial"/>
          <w:lang w:val="cy-GB"/>
        </w:rPr>
        <w:t xml:space="preserve"> weithio gyda staff.</w:t>
      </w:r>
      <w:r w:rsidR="0F6B791D" w:rsidRPr="62C13F49">
        <w:rPr>
          <w:rFonts w:ascii="Arial" w:eastAsia="Arial" w:hAnsi="Arial" w:cs="Arial"/>
          <w:lang w:val="cy-GB"/>
        </w:rPr>
        <w:t xml:space="preserve"> </w:t>
      </w:r>
    </w:p>
    <w:p w14:paraId="0B93142A" w14:textId="25B908B3" w:rsidR="0ED4DBBB" w:rsidRDefault="0DBDA5AA" w:rsidP="62C13F49">
      <w:pPr>
        <w:spacing w:line="360" w:lineRule="auto"/>
        <w:rPr>
          <w:rFonts w:ascii="Arial" w:eastAsia="Arial" w:hAnsi="Arial" w:cs="Arial"/>
          <w:lang w:val="cy-GB"/>
        </w:rPr>
      </w:pPr>
      <w:r w:rsidRPr="62C13F49">
        <w:rPr>
          <w:rFonts w:ascii="Arial" w:eastAsia="Arial" w:hAnsi="Arial" w:cs="Arial"/>
          <w:lang w:val="cy-GB"/>
        </w:rPr>
        <w:t xml:space="preserve">Mae plant yn dysgu sut i fynegi ac i ddeall ei emosiynau a’i ffurfio er mwyn cael perthnasoedd cadarn a diogel fel ei bod yn gallu dysgu'r gwahaniaeth rhwng y pethau da a’r pethau drwg. Y plant sydd yn dysgu mewn amgylchedd amrywiol sydd yn gallu datblygu agweddau positif ac yn cael addysg sydd yn ei baratoi ar gyfer y dyfodol, hefyd mae cael perthynas positif yn gallu rheoli ei ymddygiad a’i deimladau. Os yw plentyn yn medru cyrraedd ei botensial llawn a'i bod yn gwneud y gorau y maent </w:t>
      </w:r>
    </w:p>
    <w:p w14:paraId="2B3D64B3" w14:textId="4CE0FED7" w:rsidR="0ED4DBBB" w:rsidRDefault="5B496022" w:rsidP="62C13F49">
      <w:pPr>
        <w:spacing w:line="360" w:lineRule="auto"/>
        <w:rPr>
          <w:rFonts w:ascii="Arial" w:eastAsia="Arial" w:hAnsi="Arial" w:cs="Arial"/>
          <w:lang w:val="cy-GB"/>
        </w:rPr>
      </w:pPr>
      <w:r w:rsidRPr="62C13F49">
        <w:rPr>
          <w:rFonts w:ascii="Arial" w:eastAsia="Arial" w:hAnsi="Arial" w:cs="Arial"/>
          <w:lang w:val="cy-GB"/>
        </w:rPr>
        <w:t xml:space="preserve">yn gallu gwneud, maent wedi cyrraedd lefel uchaf yn theori Maslow. Yn ôl (Brodie,K,2018)  Maen bwysig bod babanod a phlant ifanc yn cael y gofal gorau posib mewn sefydliadau gofal, lle gall yr ymarferwyr fod yn y dylanwad mwyaf iddynt er mwyn iddynt allu datblygu hunan-barch, hunan- hyder, a gwytnwch rhag ofn iddynt ddod ar draws dylanwadau negyddol.  </w:t>
      </w:r>
    </w:p>
    <w:p w14:paraId="77A2A003" w14:textId="5191C06C" w:rsidR="0ED4DBBB" w:rsidRDefault="5B496022" w:rsidP="62C13F49">
      <w:pPr>
        <w:spacing w:line="360" w:lineRule="auto"/>
        <w:rPr>
          <w:rFonts w:ascii="Arial" w:eastAsia="Arial" w:hAnsi="Arial" w:cs="Arial"/>
          <w:lang w:val="cy-GB"/>
        </w:rPr>
      </w:pPr>
      <w:r w:rsidRPr="62C13F49">
        <w:rPr>
          <w:rFonts w:ascii="Arial" w:eastAsia="Arial" w:hAnsi="Arial" w:cs="Arial"/>
          <w:lang w:val="cy-GB"/>
        </w:rPr>
        <w:t>Mae pob plentyn yn wahanol, unigryw ac yn chwilfrydig. Yn ôl (</w:t>
      </w:r>
      <w:r w:rsidRPr="62C13F49">
        <w:rPr>
          <w:rFonts w:ascii="Arial" w:eastAsia="Arial" w:hAnsi="Arial" w:cs="Arial"/>
          <w:color w:val="000000" w:themeColor="text1"/>
          <w:lang w:val="cy-GB"/>
        </w:rPr>
        <w:t>Berg,V,2024)</w:t>
      </w:r>
      <w:r w:rsidRPr="62C13F49">
        <w:rPr>
          <w:rFonts w:ascii="Arial" w:eastAsia="Arial" w:hAnsi="Arial" w:cs="Arial"/>
          <w:lang w:val="cy-GB"/>
        </w:rPr>
        <w:t xml:space="preserve"> syniad theori Reggio Emilia yw bod addysg y blynyddoedd cynnar yn rhoi plant yn y sedd flaen ac yn eu hystyried fel unigolion chwilfrydig gyda'r potensial a phŵer i ddatblygu ac i ddysgu o'u hamgylchedd a'r perthnasoedd y maent yn cael gydag eraill. </w:t>
      </w:r>
    </w:p>
    <w:p w14:paraId="4A932550" w14:textId="6A80807D" w:rsidR="0ED4DBBB" w:rsidRDefault="5B496022" w:rsidP="62C13F49">
      <w:pPr>
        <w:spacing w:line="360" w:lineRule="auto"/>
        <w:rPr>
          <w:rFonts w:ascii="Arial" w:eastAsia="Arial" w:hAnsi="Arial" w:cs="Arial"/>
          <w:lang w:val="cy-GB"/>
        </w:rPr>
      </w:pPr>
      <w:r w:rsidRPr="62C13F49">
        <w:rPr>
          <w:rFonts w:ascii="Arial" w:eastAsia="Arial" w:hAnsi="Arial" w:cs="Arial"/>
          <w:lang w:val="cy-GB"/>
        </w:rPr>
        <w:t>Mae diogelwch yn rhan bwysig wrth archwilio mewn i ddatblygiad plant cyfannol, oherwydd ei fod yn bwysig i greu amgylchedd diogel sydd yn hanfodol er mwyn i blant gallu datblygu gwahanol agweddau.</w:t>
      </w:r>
      <w:r w:rsidR="7CE6D3EC" w:rsidRPr="62C13F49">
        <w:rPr>
          <w:rFonts w:ascii="Arial" w:eastAsia="Arial" w:hAnsi="Arial" w:cs="Arial"/>
          <w:lang w:val="cy-GB"/>
        </w:rPr>
        <w:t xml:space="preserve"> Mae gan pob plentyn </w:t>
      </w:r>
      <w:r w:rsidR="458ADF79" w:rsidRPr="62C13F49">
        <w:rPr>
          <w:rFonts w:ascii="Arial" w:eastAsia="Arial" w:hAnsi="Arial" w:cs="Arial"/>
          <w:lang w:val="cy-GB"/>
        </w:rPr>
        <w:t xml:space="preserve">hawliau er mwyn </w:t>
      </w:r>
      <w:r w:rsidR="7DABF1DC" w:rsidRPr="62C13F49">
        <w:rPr>
          <w:rFonts w:ascii="Arial" w:eastAsia="Arial" w:hAnsi="Arial" w:cs="Arial"/>
          <w:lang w:val="cy-GB"/>
        </w:rPr>
        <w:t xml:space="preserve"> gael ei </w:t>
      </w:r>
      <w:r w:rsidR="458ADF79" w:rsidRPr="62C13F49">
        <w:rPr>
          <w:rFonts w:ascii="Arial" w:eastAsia="Arial" w:hAnsi="Arial" w:cs="Arial"/>
          <w:lang w:val="cy-GB"/>
        </w:rPr>
        <w:t>h</w:t>
      </w:r>
      <w:r w:rsidR="7DABF1DC" w:rsidRPr="62C13F49">
        <w:rPr>
          <w:rFonts w:ascii="Arial" w:eastAsia="Arial" w:hAnsi="Arial" w:cs="Arial"/>
          <w:lang w:val="cy-GB"/>
        </w:rPr>
        <w:t>amddiffyn rhag niwed.</w:t>
      </w:r>
      <w:r w:rsidR="05991FD6" w:rsidRPr="62C13F49">
        <w:rPr>
          <w:rFonts w:ascii="Arial" w:eastAsia="Arial" w:hAnsi="Arial" w:cs="Arial"/>
          <w:lang w:val="cy-GB"/>
        </w:rPr>
        <w:t xml:space="preserve"> Dylai pob sefydliad sy'n</w:t>
      </w:r>
      <w:r w:rsidR="1DF50098" w:rsidRPr="62C13F49">
        <w:rPr>
          <w:rFonts w:ascii="Arial" w:eastAsia="Arial" w:hAnsi="Arial" w:cs="Arial"/>
          <w:lang w:val="cy-GB"/>
        </w:rPr>
        <w:t xml:space="preserve"> </w:t>
      </w:r>
      <w:r w:rsidR="438A6F5B" w:rsidRPr="62C13F49">
        <w:rPr>
          <w:rFonts w:ascii="Arial" w:eastAsia="Arial" w:hAnsi="Arial" w:cs="Arial"/>
          <w:lang w:val="cy-GB"/>
        </w:rPr>
        <w:t>yng ngofal</w:t>
      </w:r>
      <w:r w:rsidR="05991FD6" w:rsidRPr="62C13F49">
        <w:rPr>
          <w:rFonts w:ascii="Arial" w:eastAsia="Arial" w:hAnsi="Arial" w:cs="Arial"/>
          <w:lang w:val="cy-GB"/>
        </w:rPr>
        <w:t xml:space="preserve"> plant neu sy</w:t>
      </w:r>
      <w:r w:rsidR="2CEF9895" w:rsidRPr="62C13F49">
        <w:rPr>
          <w:rFonts w:ascii="Arial" w:eastAsia="Arial" w:hAnsi="Arial" w:cs="Arial"/>
          <w:lang w:val="cy-GB"/>
        </w:rPr>
        <w:t xml:space="preserve">dd </w:t>
      </w:r>
      <w:r w:rsidR="05991FD6" w:rsidRPr="62C13F49">
        <w:rPr>
          <w:rFonts w:ascii="Arial" w:eastAsia="Arial" w:hAnsi="Arial" w:cs="Arial"/>
          <w:lang w:val="cy-GB"/>
        </w:rPr>
        <w:t xml:space="preserve"> dod</w:t>
      </w:r>
      <w:r w:rsidR="2CEF9895" w:rsidRPr="62C13F49">
        <w:rPr>
          <w:rFonts w:ascii="Arial" w:eastAsia="Arial" w:hAnsi="Arial" w:cs="Arial"/>
          <w:lang w:val="cy-GB"/>
        </w:rPr>
        <w:t xml:space="preserve"> mewn </w:t>
      </w:r>
      <w:r w:rsidR="05991FD6" w:rsidRPr="62C13F49">
        <w:rPr>
          <w:rFonts w:ascii="Arial" w:eastAsia="Arial" w:hAnsi="Arial" w:cs="Arial"/>
          <w:lang w:val="cy-GB"/>
        </w:rPr>
        <w:t xml:space="preserve"> i gysylltiad â nhw gael polisïau a gweithdrefnau diogelu ar waith i'w helpu i gadw plant yn ddiogel. (NSPCC,2024) </w:t>
      </w:r>
      <w:r w:rsidRPr="62C13F49">
        <w:rPr>
          <w:rFonts w:ascii="Arial" w:eastAsia="Arial" w:hAnsi="Arial" w:cs="Arial"/>
          <w:lang w:val="cy-GB"/>
        </w:rPr>
        <w:t xml:space="preserve"> </w:t>
      </w:r>
    </w:p>
    <w:p w14:paraId="4901BBA4" w14:textId="12E60BA6" w:rsidR="0ED4DBBB" w:rsidRDefault="5BC1386A" w:rsidP="62C13F49">
      <w:pPr>
        <w:spacing w:line="360" w:lineRule="auto"/>
        <w:rPr>
          <w:rFonts w:ascii="Arial" w:eastAsia="Arial" w:hAnsi="Arial" w:cs="Arial"/>
          <w:lang w:val="cy-GB"/>
        </w:rPr>
      </w:pPr>
      <w:r w:rsidRPr="62C13F49">
        <w:rPr>
          <w:rFonts w:ascii="Arial" w:eastAsia="Arial" w:hAnsi="Arial" w:cs="Arial"/>
          <w:lang w:val="cy-GB"/>
        </w:rPr>
        <w:t>Mae dull cyfannol yn ystyried y plentyn cyfan yn hytrach na'r rhannau unigol yn unig</w:t>
      </w:r>
      <w:r w:rsidR="3997F2A4" w:rsidRPr="62C13F49">
        <w:rPr>
          <w:rFonts w:ascii="Arial" w:eastAsia="Arial" w:hAnsi="Arial" w:cs="Arial"/>
          <w:lang w:val="cy-GB"/>
        </w:rPr>
        <w:t xml:space="preserve">, ac mae eu datblygiad yn ei annog i cyrraedd eu llawn botensial. </w:t>
      </w:r>
      <w:r w:rsidR="480DBC5C" w:rsidRPr="62C13F49">
        <w:rPr>
          <w:rFonts w:ascii="Arial" w:eastAsia="Arial" w:hAnsi="Arial" w:cs="Arial"/>
          <w:lang w:val="cy-GB"/>
        </w:rPr>
        <w:t xml:space="preserve"> </w:t>
      </w:r>
    </w:p>
    <w:p w14:paraId="0FDA954A" w14:textId="5DAA1211" w:rsidR="6BFA097E" w:rsidRDefault="6BFA097E" w:rsidP="62C13F49">
      <w:pPr>
        <w:spacing w:line="360" w:lineRule="auto"/>
        <w:rPr>
          <w:rFonts w:ascii="Arial" w:eastAsia="Arial" w:hAnsi="Arial" w:cs="Arial"/>
          <w:lang w:val="cy-GB"/>
        </w:rPr>
      </w:pPr>
    </w:p>
    <w:p w14:paraId="48E9410C" w14:textId="29A16799" w:rsidR="6BFA097E" w:rsidRDefault="6BFA097E" w:rsidP="62C13F49">
      <w:pPr>
        <w:spacing w:line="360" w:lineRule="auto"/>
        <w:rPr>
          <w:rFonts w:ascii="Arial" w:eastAsia="Arial" w:hAnsi="Arial" w:cs="Arial"/>
          <w:lang w:val="cy-GB"/>
        </w:rPr>
      </w:pPr>
    </w:p>
    <w:p w14:paraId="298621DC" w14:textId="706E6597" w:rsidR="6BFA097E" w:rsidRDefault="6BFA097E" w:rsidP="62C13F49">
      <w:pPr>
        <w:spacing w:line="360" w:lineRule="auto"/>
        <w:rPr>
          <w:rFonts w:ascii="Arial" w:eastAsia="Arial" w:hAnsi="Arial" w:cs="Arial"/>
          <w:lang w:val="cy-GB"/>
        </w:rPr>
      </w:pPr>
    </w:p>
    <w:p w14:paraId="6399D36D" w14:textId="6469659E" w:rsidR="6BFA097E" w:rsidRDefault="6BFA097E" w:rsidP="62C13F49">
      <w:pPr>
        <w:spacing w:line="360" w:lineRule="auto"/>
        <w:rPr>
          <w:rFonts w:ascii="Arial" w:eastAsia="Arial" w:hAnsi="Arial" w:cs="Arial"/>
          <w:lang w:val="cy-GB"/>
        </w:rPr>
      </w:pPr>
    </w:p>
    <w:p w14:paraId="1552A031" w14:textId="5162BCBF" w:rsidR="6BFA097E" w:rsidRDefault="6BFA097E" w:rsidP="62C13F49">
      <w:pPr>
        <w:spacing w:line="360" w:lineRule="auto"/>
        <w:rPr>
          <w:rFonts w:ascii="Arial" w:eastAsia="Arial" w:hAnsi="Arial" w:cs="Arial"/>
          <w:lang w:val="cy-GB"/>
        </w:rPr>
      </w:pPr>
    </w:p>
    <w:p w14:paraId="66CAB4DC" w14:textId="0A9C57AA" w:rsidR="6BFA097E" w:rsidRDefault="6BFA097E" w:rsidP="62C13F49">
      <w:pPr>
        <w:spacing w:line="360" w:lineRule="auto"/>
        <w:rPr>
          <w:rFonts w:ascii="Arial" w:eastAsia="Arial" w:hAnsi="Arial" w:cs="Arial"/>
          <w:lang w:val="cy-GB"/>
        </w:rPr>
      </w:pPr>
    </w:p>
    <w:p w14:paraId="189273BD" w14:textId="77E17AA5" w:rsidR="6BFA097E" w:rsidRDefault="6BFA097E" w:rsidP="62C13F49">
      <w:pPr>
        <w:spacing w:line="360" w:lineRule="auto"/>
        <w:rPr>
          <w:rFonts w:ascii="Arial" w:eastAsia="Arial" w:hAnsi="Arial" w:cs="Arial"/>
          <w:lang w:val="cy-GB"/>
        </w:rPr>
      </w:pPr>
    </w:p>
    <w:p w14:paraId="0B5A953D" w14:textId="2689B25D" w:rsidR="6BFA097E" w:rsidRDefault="6BFA097E" w:rsidP="62C13F49">
      <w:pPr>
        <w:spacing w:line="360" w:lineRule="auto"/>
        <w:rPr>
          <w:rFonts w:ascii="Arial" w:eastAsia="Arial" w:hAnsi="Arial" w:cs="Arial"/>
          <w:u w:val="single"/>
          <w:lang w:val="cy-GB"/>
        </w:rPr>
      </w:pPr>
    </w:p>
    <w:p w14:paraId="4023ED5A" w14:textId="03207EB2" w:rsidR="6BFA097E" w:rsidRDefault="6BFA097E" w:rsidP="62C13F49">
      <w:pPr>
        <w:spacing w:line="360" w:lineRule="auto"/>
        <w:rPr>
          <w:rFonts w:ascii="Arial" w:eastAsia="Arial" w:hAnsi="Arial" w:cs="Arial"/>
          <w:u w:val="single"/>
          <w:lang w:val="cy-GB"/>
        </w:rPr>
      </w:pPr>
    </w:p>
    <w:p w14:paraId="198BDBF7" w14:textId="5A1BC101" w:rsidR="6BFA097E" w:rsidRDefault="50EAE39D" w:rsidP="62C13F49">
      <w:pPr>
        <w:spacing w:line="360" w:lineRule="auto"/>
        <w:rPr>
          <w:rFonts w:ascii="Arial" w:eastAsia="Arial" w:hAnsi="Arial" w:cs="Arial"/>
          <w:u w:val="single"/>
          <w:lang w:val="cy-GB"/>
        </w:rPr>
      </w:pPr>
      <w:r w:rsidRPr="62C13F49">
        <w:rPr>
          <w:rFonts w:ascii="Arial" w:eastAsia="Arial" w:hAnsi="Arial" w:cs="Arial"/>
        </w:rPr>
        <w:t xml:space="preserve"> </w:t>
      </w:r>
      <w:r w:rsidR="3DD96C44">
        <w:tab/>
      </w:r>
      <w:r w:rsidR="3DD96C44">
        <w:tab/>
      </w:r>
      <w:r w:rsidR="3DD96C44">
        <w:tab/>
      </w:r>
      <w:r w:rsidR="3DD96C44">
        <w:tab/>
      </w:r>
      <w:r w:rsidR="3DD96C44">
        <w:tab/>
      </w:r>
      <w:r w:rsidR="47AB2FE6" w:rsidRPr="62C13F49">
        <w:rPr>
          <w:rFonts w:ascii="Arial" w:eastAsia="Arial" w:hAnsi="Arial" w:cs="Arial"/>
          <w:u w:val="single"/>
          <w:lang w:val="cy-GB"/>
        </w:rPr>
        <w:t>Ymarfer Blynyddoedd Cynnar</w:t>
      </w:r>
      <w:r w:rsidR="3DD96C44">
        <w:tab/>
      </w:r>
      <w:r w:rsidR="3DD96C44">
        <w:tab/>
      </w:r>
      <w:r w:rsidR="3DD96C44">
        <w:tab/>
      </w:r>
      <w:r w:rsidR="3DD96C44">
        <w:tab/>
      </w:r>
    </w:p>
    <w:p w14:paraId="22BDC778" w14:textId="74CCA413" w:rsidR="2DDC5D3C" w:rsidRDefault="7DDB1480" w:rsidP="62C13F49">
      <w:pPr>
        <w:spacing w:line="360" w:lineRule="auto"/>
        <w:rPr>
          <w:rFonts w:ascii="Arial" w:eastAsia="Arial" w:hAnsi="Arial" w:cs="Arial"/>
          <w:u w:val="single"/>
          <w:lang w:val="cy-GB"/>
        </w:rPr>
      </w:pPr>
      <w:r w:rsidRPr="62C13F49">
        <w:rPr>
          <w:rFonts w:ascii="Arial" w:eastAsia="Arial" w:hAnsi="Arial" w:cs="Arial"/>
          <w:u w:val="single"/>
          <w:lang w:val="cy-GB"/>
        </w:rPr>
        <w:t xml:space="preserve">Cyflwyniad </w:t>
      </w:r>
    </w:p>
    <w:p w14:paraId="7AED7437" w14:textId="2E7D307E" w:rsidR="59E51E7A" w:rsidRDefault="59E51E7A" w:rsidP="62C13F49">
      <w:pPr>
        <w:spacing w:line="360" w:lineRule="auto"/>
        <w:rPr>
          <w:rFonts w:ascii="Arial" w:eastAsia="Arial" w:hAnsi="Arial" w:cs="Arial"/>
          <w:color w:val="000000" w:themeColor="text1"/>
          <w:lang w:val="cy-GB"/>
        </w:rPr>
      </w:pPr>
      <w:r w:rsidRPr="62C13F49">
        <w:rPr>
          <w:rFonts w:ascii="Arial" w:eastAsia="Arial" w:hAnsi="Arial" w:cs="Arial"/>
          <w:color w:val="000000" w:themeColor="text1"/>
          <w:lang w:val="cy-GB"/>
        </w:rPr>
        <w:t>Ar gyfer Addysg y Blynyddoedd cynnar mae pyramid Maslow yn hanfodol er mwyn cwrdd ag anghenion unigol plentyn. Mae Hierarchaeth anghenion Maslow yn theori sydd yn esbonio datblygiad dynol ac sydd wedi ei rhannu mewn i pum gwahanol haen, mae pob unigolyn yn dechrau gyda’r anghenion sylfaenol ffisiolegol ar ôl i'r unigolyn cwrdd ar anghenion yma byddant yn gallu symud ymlaen i haen diogelwch, cymdeithasol, hunan-barch, ac yna haen uchaf hunan-wireddi lle bydd yr unigolyn yn cyrraedd ei botensial llawn. (Weinberg,D, 2011-12)</w:t>
      </w:r>
    </w:p>
    <w:p w14:paraId="13D78862" w14:textId="11B7A901" w:rsidR="2708FCDA" w:rsidRDefault="4E780AF4" w:rsidP="62C13F49">
      <w:pPr>
        <w:spacing w:line="360" w:lineRule="auto"/>
        <w:rPr>
          <w:rFonts w:ascii="Arial" w:eastAsia="Arial" w:hAnsi="Arial" w:cs="Arial"/>
          <w:u w:val="single"/>
          <w:lang w:val="cy-GB"/>
        </w:rPr>
      </w:pPr>
      <w:r w:rsidRPr="62C13F49">
        <w:rPr>
          <w:rFonts w:ascii="Arial" w:eastAsia="Arial" w:hAnsi="Arial" w:cs="Arial"/>
          <w:u w:val="single"/>
          <w:lang w:val="cy-GB"/>
        </w:rPr>
        <w:t>Amser Bwyd</w:t>
      </w:r>
    </w:p>
    <w:p w14:paraId="1B62A08E" w14:textId="467B66B2" w:rsidR="2573D64B" w:rsidRDefault="2573D64B" w:rsidP="62C13F49">
      <w:pPr>
        <w:spacing w:line="360" w:lineRule="auto"/>
        <w:rPr>
          <w:rFonts w:ascii="Arial" w:eastAsia="Arial" w:hAnsi="Arial" w:cs="Arial"/>
          <w:lang w:val="cy-GB"/>
        </w:rPr>
      </w:pPr>
      <w:r w:rsidRPr="62C13F49">
        <w:rPr>
          <w:rFonts w:ascii="Arial" w:eastAsia="Arial" w:hAnsi="Arial" w:cs="Arial"/>
          <w:lang w:val="cy-GB"/>
        </w:rPr>
        <w:t xml:space="preserve">Mewn sefydliadau blynyddoedd cynnar mae yna bwysigrwydd i gwrdd ag anghenion sylfaenol plentyn, byddai rôl yr ymarferydd yn cynnwys sicrhau bod plant yn cael prydau maethlon ac amser i orffwys. Er mwyn i blentyn gallu cymryd rhan mewn gweithgareddau mae yn bwysig ei bod yn cael digon o faeth a'i bod yn teimlo yn gyfforddus yn ei amgylchedd. Mae hyn yn holl bwysig er mwyn i blentyn gallu tyfu a datblygu.  </w:t>
      </w:r>
    </w:p>
    <w:p w14:paraId="60289998" w14:textId="3ABF26CD" w:rsidR="2573D64B" w:rsidRDefault="2573D64B" w:rsidP="62C13F49">
      <w:pPr>
        <w:spacing w:line="360" w:lineRule="auto"/>
        <w:rPr>
          <w:rFonts w:ascii="Arial" w:eastAsia="Arial" w:hAnsi="Arial" w:cs="Arial"/>
          <w:lang w:val="cy-GB"/>
        </w:rPr>
      </w:pPr>
      <w:r w:rsidRPr="62C13F49">
        <w:rPr>
          <w:rFonts w:ascii="Arial" w:eastAsia="Arial" w:hAnsi="Arial" w:cs="Arial"/>
          <w:lang w:val="cy-GB"/>
        </w:rPr>
        <w:t>Er mwyn i blant allu datblygu yn gymdeithasol maen bwysig bod yn gallu cyfathrebu gyda'i gilydd amser bwyd a hefyd i greu awyrgylch sydd ag ymddygiad cymdeithasol cadarnhaol. Mae’n bwysig ei bod yn dysgu am ddathliadau ddiwylliannau eraill trwy gael blas ar y wahanol fwydydd o’r diwylliant yna. Erthygl 31(UNCRC)  Mae gan bob plentyn yr hawl i ymlacio a chwarae cymryd rhan mewn amrywiaeth o weithgareddau diwylliannol a gweithgareddau artistig.(UNICEF,2024)</w:t>
      </w:r>
    </w:p>
    <w:p w14:paraId="03DA082B" w14:textId="7EBE84DC" w:rsidR="68EFD361" w:rsidRDefault="2573D64B" w:rsidP="62C13F49">
      <w:pPr>
        <w:spacing w:line="360" w:lineRule="auto"/>
        <w:rPr>
          <w:rFonts w:ascii="Arial" w:eastAsia="Arial" w:hAnsi="Arial" w:cs="Arial"/>
          <w:lang w:val="cy-GB"/>
        </w:rPr>
      </w:pPr>
      <w:r w:rsidRPr="62C13F49">
        <w:rPr>
          <w:rFonts w:ascii="Arial" w:eastAsia="Arial" w:hAnsi="Arial" w:cs="Arial"/>
          <w:lang w:val="cy-GB"/>
        </w:rPr>
        <w:t xml:space="preserve">Mae'n bwysig i ymarferwyr ddeall anghenion sylfaenol plant oherwydd bod angen cael deiet cytbwys ac iachus bob dydd er mwyn goroesi. Mae’n bwysig fod y plant yn bwyta mewn amgylchedd glan a bod staff yn cadw at hylendid, i fod yn ymwybodol os oes unrhyw alergedd bwyd ganddynt ac i ddeall anghenion dietegol er mwyn cwrdd ag anghenion sylfaenol yn Hierarchaeth Maslow. (Llywodraeth Cymru,Prydiau ysgol am ddim i holl blant Cymru dim dyddiad), Mae pob plentyn yn ysgolion cynradd </w:t>
      </w:r>
      <w:r w:rsidRPr="62C13F49">
        <w:rPr>
          <w:rFonts w:ascii="Arial" w:eastAsia="Arial" w:hAnsi="Arial" w:cs="Arial"/>
          <w:lang w:val="cy-GB"/>
        </w:rPr>
        <w:lastRenderedPageBreak/>
        <w:t>yng Nghymru yn gymwys i Brydiau ysgol am ddim, er mwyn osgoi plant i fynd yn newynog. Hefyd maen bwysig i wneud yn siŵr fod plant yn cael digon o amser er mwyn gorffwys ac yn benodol ar gyfer babanod a phlant bach</w:t>
      </w:r>
      <w:r w:rsidR="422A6F7B" w:rsidRPr="62C13F49">
        <w:rPr>
          <w:rFonts w:ascii="Arial" w:eastAsia="Arial" w:hAnsi="Arial" w:cs="Arial"/>
          <w:lang w:val="cy-GB"/>
        </w:rPr>
        <w:t>.</w:t>
      </w:r>
      <w:r w:rsidR="5BAFF5A7" w:rsidRPr="62C13F49">
        <w:rPr>
          <w:rFonts w:ascii="Arial" w:eastAsia="Arial" w:hAnsi="Arial" w:cs="Arial"/>
          <w:lang w:val="cy-GB"/>
        </w:rPr>
        <w:t xml:space="preserve">    </w:t>
      </w:r>
    </w:p>
    <w:p w14:paraId="0433F742" w14:textId="082CF158" w:rsidR="4853A068" w:rsidRDefault="4853A068" w:rsidP="62C13F49">
      <w:pPr>
        <w:spacing w:line="360" w:lineRule="auto"/>
        <w:rPr>
          <w:rFonts w:ascii="Arial" w:eastAsia="Arial" w:hAnsi="Arial" w:cs="Arial"/>
          <w:color w:val="000000" w:themeColor="text1"/>
          <w:lang w:val="cy-GB"/>
        </w:rPr>
      </w:pPr>
      <w:r w:rsidRPr="62C13F49">
        <w:rPr>
          <w:rFonts w:ascii="Arial" w:eastAsia="Arial" w:hAnsi="Arial" w:cs="Arial"/>
          <w:color w:val="000000" w:themeColor="text1"/>
          <w:lang w:val="cy-GB"/>
        </w:rPr>
        <w:t xml:space="preserve">Mae plant yn gallu datblygu yn ffisegol drwy ddysgu sut i ddefnyddio cyllyll a ffyrc ac i gael oedolyn i'w cefnogi wrth wneud yn camau hyn er mwyn datblygu sgiliau fine motor skills,  Datblygiad emosiynol yn hanfodol wrth adael iddynt gael dewisiadau am ba fwydydd y maent eisiau bwyta. Mae creu amgylchedd pwrpasol lle gall y plant deimlo yn gyfforddus ynddo.  </w:t>
      </w:r>
    </w:p>
    <w:p w14:paraId="1BD560E8" w14:textId="64FFB894" w:rsidR="4853A068" w:rsidRDefault="4853A068" w:rsidP="62C13F49">
      <w:pPr>
        <w:spacing w:line="360" w:lineRule="auto"/>
        <w:rPr>
          <w:rFonts w:ascii="Arial" w:eastAsia="Arial" w:hAnsi="Arial" w:cs="Arial"/>
          <w:color w:val="000000" w:themeColor="text1"/>
          <w:lang w:val="cy-GB"/>
        </w:rPr>
      </w:pPr>
      <w:r w:rsidRPr="62C13F49">
        <w:rPr>
          <w:rFonts w:ascii="Arial" w:eastAsia="Arial" w:hAnsi="Arial" w:cs="Arial"/>
          <w:color w:val="000000" w:themeColor="text1"/>
          <w:lang w:val="cy-GB"/>
        </w:rPr>
        <w:t xml:space="preserve">Yn lefel ffisiolegol Maslow nid yw ymennydd plentyn yn gallu ffocysu a chanolbwyntio pan fydd anghenion sylfaen ddim yn cael ei chwrdd a bydd plant ddim yn medru dysgu os oes angen bwyd arnynt (hunan-barch Maslow) mae hyn yn rhan o ddatblygiad gwybyddol.  </w:t>
      </w:r>
    </w:p>
    <w:p w14:paraId="7123C0F8" w14:textId="6228EBFC" w:rsidR="5B767971" w:rsidRDefault="2840C463" w:rsidP="62C13F49">
      <w:pPr>
        <w:spacing w:line="360" w:lineRule="auto"/>
        <w:rPr>
          <w:rFonts w:ascii="Arial" w:eastAsia="Arial" w:hAnsi="Arial" w:cs="Arial"/>
          <w:b/>
          <w:bCs/>
          <w:lang w:val="cy-GB"/>
        </w:rPr>
      </w:pPr>
      <w:r w:rsidRPr="62C13F49">
        <w:rPr>
          <w:rFonts w:ascii="Arial" w:eastAsia="Arial" w:hAnsi="Arial" w:cs="Arial"/>
          <w:u w:val="single"/>
          <w:lang w:val="cy-GB"/>
        </w:rPr>
        <w:t>Amgylchedd Diogel a chysurus</w:t>
      </w:r>
      <w:r w:rsidR="5DF033C4" w:rsidRPr="62C13F49">
        <w:rPr>
          <w:rFonts w:ascii="Arial" w:eastAsia="Arial" w:hAnsi="Arial" w:cs="Arial"/>
          <w:u w:val="single"/>
          <w:lang w:val="cy-GB"/>
        </w:rPr>
        <w:t xml:space="preserve"> </w:t>
      </w:r>
    </w:p>
    <w:p w14:paraId="33AACE14" w14:textId="7D58C3BE" w:rsidR="31164FF8" w:rsidRDefault="31164FF8" w:rsidP="62C13F49">
      <w:pPr>
        <w:spacing w:line="360" w:lineRule="auto"/>
        <w:rPr>
          <w:rFonts w:ascii="Arial" w:eastAsia="Arial" w:hAnsi="Arial" w:cs="Arial"/>
          <w:lang w:val="cy-GB"/>
        </w:rPr>
      </w:pPr>
      <w:r w:rsidRPr="62C13F49">
        <w:rPr>
          <w:rFonts w:ascii="Arial" w:eastAsia="Arial" w:hAnsi="Arial" w:cs="Arial"/>
          <w:lang w:val="cy-GB"/>
        </w:rPr>
        <w:t>Mewn sefydliad y blynyddoedd cynnar, maen bwysig cwrdd ag anghenion diogel y plentyn. Wrth i blentyn ddechrau mewn sefydliad newydd mae’n bwysig ei bod mewn amgylchedd lle maent yn teimlo yn ddiogel ac yn gysurus, maen bwysig i blant deimlo yn ddiogel cyn gallu datblygu ymhellach. Mae mynd i le newydd anghyfarwydd i blentyn yn gallu fod yn brofiad ofnus a hefyd ar y llaw arall maent yn gallu fod yn un gyffroes iddynt allu cwrdd â ffrindiau newydd.  (llyfr gwybodaeth  (Llywodraeth Cymru, dim dyddiad) A curriculum for funded non-maintained nursery settings)   Mae yna nifer o wahanol ffyrdd y gall ymarferwyr helpu iddynt i deimlo yn rhan o’r sefydliad y maent yn ymuno gyda, drwy greu amgylchedd i feithrin perthnasoedd diogel, gosod ffiniau iddynt ac i sefydlu arferion newydd. Mae lefel cymdeithasol theori Maslow yn sôn y dylai plant deimlo ei bod yn perthyn ac yn ei helpu i symud ymlaen.</w:t>
      </w:r>
    </w:p>
    <w:p w14:paraId="7AB04113" w14:textId="3C7C90B5" w:rsidR="3D03354D" w:rsidRDefault="3D03354D" w:rsidP="62C13F49">
      <w:pPr>
        <w:spacing w:line="360" w:lineRule="auto"/>
        <w:rPr>
          <w:rFonts w:ascii="Arial" w:eastAsia="Arial" w:hAnsi="Arial" w:cs="Arial"/>
          <w:lang w:val="cy-GB"/>
        </w:rPr>
      </w:pPr>
      <w:r w:rsidRPr="62C13F49">
        <w:rPr>
          <w:rFonts w:ascii="Arial" w:eastAsia="Arial" w:hAnsi="Arial" w:cs="Arial"/>
          <w:lang w:val="cy-GB"/>
        </w:rPr>
        <w:t xml:space="preserve">Er mwyn gwneud i blentyn teimlo yn ddiogel ac yn gyfforddus yn y sefydliad newydd gall sesiynau ymgartrefu helpu cyn ei bod yn dechrau er mwyn iddynt ddod yn gyfarwydd gyda'i amgylchedd newydd, gall hyn hefyd helpu iddynt deimlo ei bod yn perthyn, ac i allu cwrdd ar staff yn mynd i wneud i'r plentyn  deimlo yn ddiogel yn ei amgylchedd, mae lefel diogelwch yn theori Maslow yn sôn am y pwysigrwydd ei bod yn teimlo yn ddiogel cyn ei bod yn gallu symud i'r lefel nesaf. </w:t>
      </w:r>
    </w:p>
    <w:p w14:paraId="7593DDC5" w14:textId="4F47AB6F" w:rsidR="3D03354D" w:rsidRDefault="3D03354D" w:rsidP="62C13F49">
      <w:pPr>
        <w:spacing w:line="360" w:lineRule="auto"/>
        <w:rPr>
          <w:rFonts w:ascii="Arial" w:eastAsia="Arial" w:hAnsi="Arial" w:cs="Arial"/>
          <w:lang w:val="cy-GB"/>
        </w:rPr>
      </w:pPr>
      <w:r w:rsidRPr="62C13F49">
        <w:rPr>
          <w:rFonts w:ascii="Arial" w:eastAsia="Arial" w:hAnsi="Arial" w:cs="Arial"/>
          <w:lang w:val="cy-GB"/>
        </w:rPr>
        <w:t xml:space="preserve">Mae gan ymarferwyr gyfrifoldeb i gysylltu'n gryf â chartref a chymuned plentyn, er mwyn cryfhau ei ymdeimlad o berthyn trwy rannu profiadau yn y gorffennol a'r presennol.(llywodraeth Cymru, dim dyddiad) mae creu proffil un tudalen yn helpu staff ddod i adnabod plentyn yn fwy trwy ddysgu beth </w:t>
      </w:r>
      <w:r w:rsidRPr="62C13F49">
        <w:rPr>
          <w:rFonts w:ascii="Arial" w:eastAsia="Arial" w:hAnsi="Arial" w:cs="Arial"/>
          <w:lang w:val="cy-GB"/>
        </w:rPr>
        <w:lastRenderedPageBreak/>
        <w:t>yw ei diddordebau a beth ydynt ddim yn ei hoffi a hefyd i ddod yn fwy adnabyddus o unrhyw anghenion sydd ganddynt.</w:t>
      </w:r>
    </w:p>
    <w:p w14:paraId="54128866" w14:textId="7D05DDC2" w:rsidR="3D03354D" w:rsidRDefault="3D03354D" w:rsidP="62C13F49">
      <w:pPr>
        <w:spacing w:line="360" w:lineRule="auto"/>
        <w:rPr>
          <w:rFonts w:ascii="Arial" w:eastAsia="Arial" w:hAnsi="Arial" w:cs="Arial"/>
          <w:lang w:val="cy-GB"/>
        </w:rPr>
      </w:pPr>
      <w:r w:rsidRPr="62C13F49">
        <w:rPr>
          <w:rFonts w:ascii="Arial" w:eastAsia="Arial" w:hAnsi="Arial" w:cs="Arial"/>
          <w:lang w:val="cy-GB"/>
        </w:rPr>
        <w:t xml:space="preserve">Mae cyfathrebu yn yr iaith mae’r plentyn yn deall yn mynd i leihau unrhyw rwystrau rhyngddynt a bydd y plentyn yn teimlo yn ddiogel os yw’r ymarferydd yn gyfeillgar ac yn gwneud ymdrech i gyfathrebu gyda’r plentyn. </w:t>
      </w:r>
    </w:p>
    <w:p w14:paraId="3D755BE4" w14:textId="25ABEBC0" w:rsidR="3D03354D" w:rsidRDefault="3D03354D" w:rsidP="62C13F49">
      <w:pPr>
        <w:spacing w:line="360" w:lineRule="auto"/>
        <w:rPr>
          <w:rFonts w:ascii="Arial" w:eastAsia="Arial" w:hAnsi="Arial" w:cs="Arial"/>
          <w:lang w:val="cy-GB"/>
        </w:rPr>
      </w:pPr>
      <w:r w:rsidRPr="62C13F49">
        <w:rPr>
          <w:rFonts w:ascii="Arial" w:eastAsia="Arial" w:hAnsi="Arial" w:cs="Arial"/>
          <w:lang w:val="cy-GB"/>
        </w:rPr>
        <w:t>Dylai Ymarferwyr Proffesiynol gefnogi plant yn sensitif er mwyn ymdopi gydag ansicrwydd a newid,  eu paratoi i reoli newidiadau a thrawsnewidiadau mewn trefn ddyddiol. Dylai bob amser geisio gwneud y mwyaf o ddysgu drwy’r cyfleoedd mewn gweithgareddau (Llywodraeth Cymru, dim dyddiad)</w:t>
      </w:r>
    </w:p>
    <w:p w14:paraId="1F4336FF" w14:textId="02D3954E" w:rsidR="1D41C5B7" w:rsidRDefault="692B82E1" w:rsidP="62C13F49">
      <w:pPr>
        <w:spacing w:line="360" w:lineRule="auto"/>
        <w:rPr>
          <w:rFonts w:ascii="Arial" w:eastAsia="Arial" w:hAnsi="Arial" w:cs="Arial"/>
          <w:u w:val="single"/>
          <w:lang w:val="cy-GB"/>
        </w:rPr>
      </w:pPr>
      <w:r w:rsidRPr="62C13F49">
        <w:rPr>
          <w:rFonts w:ascii="Arial" w:eastAsia="Arial" w:hAnsi="Arial" w:cs="Arial"/>
          <w:u w:val="single"/>
          <w:lang w:val="cy-GB"/>
        </w:rPr>
        <w:t xml:space="preserve">Chwarae Awyr agored </w:t>
      </w:r>
    </w:p>
    <w:p w14:paraId="3B2A419F" w14:textId="5E981F81" w:rsidR="4E675101" w:rsidRDefault="59133C1F" w:rsidP="62C13F49">
      <w:pPr>
        <w:spacing w:line="360" w:lineRule="auto"/>
        <w:rPr>
          <w:rFonts w:ascii="Arial" w:eastAsia="Arial" w:hAnsi="Arial" w:cs="Arial"/>
          <w:lang w:val="cy-GB"/>
        </w:rPr>
      </w:pPr>
      <w:r w:rsidRPr="62C13F49">
        <w:rPr>
          <w:rFonts w:ascii="Arial" w:eastAsia="Arial" w:hAnsi="Arial" w:cs="Arial"/>
          <w:lang w:val="cy-GB"/>
        </w:rPr>
        <w:t xml:space="preserve">Gall Ymarferwyr annog plant i wneud penderfyniadau wrth iddynt Chwarae allan yn yr awyr agored, mae hyn  yn holl bwysig i ddatblygiad plentyn, oherwydd mae yn helpu iddynt ddatblygu nifer o sgiliau sef: i ddysgu sut i gyfathrebu gyda’i chyfoedion, i gyd weithio mewn rhan o dim wrth wneud gweithgaredd datrys problem. Mae medru gweithio mewn tîm yn adeiladu perthnasoedd positif gydag eraill.  </w:t>
      </w:r>
    </w:p>
    <w:p w14:paraId="17208154" w14:textId="00547702" w:rsidR="4E675101" w:rsidRDefault="59133C1F" w:rsidP="62C13F49">
      <w:pPr>
        <w:spacing w:line="360" w:lineRule="auto"/>
        <w:rPr>
          <w:rFonts w:ascii="Arial" w:eastAsia="Arial" w:hAnsi="Arial" w:cs="Arial"/>
          <w:lang w:val="cy-GB"/>
        </w:rPr>
      </w:pPr>
      <w:r w:rsidRPr="62C13F49">
        <w:rPr>
          <w:rFonts w:ascii="Arial" w:eastAsia="Arial" w:hAnsi="Arial" w:cs="Arial"/>
          <w:lang w:val="cy-GB"/>
        </w:rPr>
        <w:t>Roedd Froebel yn gweld plant fel rhai egnïol, chwilfrydig yn ddysgwyr creadigol sydd dysgu orau drwy weithgareddau, chwarae, siarad ag i hunan-fyfyrio. Mae plentyn yn llwyddo  pan fyddant yn teimlo yn ddiogel yn emosiynol a'i bod mewn perthynas agos ag eraill, gan gynnwys y teulu a'r gymuned (Tovey,H,2020).</w:t>
      </w:r>
    </w:p>
    <w:p w14:paraId="0DF8890B" w14:textId="6AD7E9E4" w:rsidR="4E675101" w:rsidRDefault="59133C1F" w:rsidP="62C13F49">
      <w:pPr>
        <w:spacing w:line="360" w:lineRule="auto"/>
        <w:rPr>
          <w:rFonts w:ascii="Arial" w:eastAsia="Arial" w:hAnsi="Arial" w:cs="Arial"/>
          <w:lang w:val="cy-GB"/>
        </w:rPr>
      </w:pPr>
      <w:r w:rsidRPr="62C13F49">
        <w:rPr>
          <w:rFonts w:ascii="Arial" w:eastAsia="Arial" w:hAnsi="Arial" w:cs="Arial"/>
          <w:lang w:val="cy-GB"/>
        </w:rPr>
        <w:t xml:space="preserve">Mae lles plentyn yn hanfodol er mwyn sicrhau ei bod yn gwneud penderfyniadau cywir a'i bod yn gallu dysgu wrthynt, mae’n bwysig bod oedolion sydd yn gyfrifol am y plant yn gwneud yn siŵr ei bod yn ymwybodol o risgiau wrth chwarae gyda gwahanol ddeunydd allan yn yr awyr agored ac yn gallu chwarae yn ddiogel.  </w:t>
      </w:r>
    </w:p>
    <w:p w14:paraId="5228F217" w14:textId="69CE8FD2" w:rsidR="4E675101" w:rsidRDefault="59133C1F" w:rsidP="62C13F49">
      <w:pPr>
        <w:spacing w:line="360" w:lineRule="auto"/>
        <w:rPr>
          <w:rFonts w:ascii="Arial" w:eastAsia="Arial" w:hAnsi="Arial" w:cs="Arial"/>
          <w:lang w:val="cy-GB"/>
        </w:rPr>
      </w:pPr>
      <w:r w:rsidRPr="62C13F49">
        <w:rPr>
          <w:rFonts w:ascii="Arial" w:eastAsia="Arial" w:hAnsi="Arial" w:cs="Arial"/>
          <w:lang w:val="cy-GB"/>
        </w:rPr>
        <w:t xml:space="preserve">Mae plant yn datblygu wrth archwilio mewn i fyd natur ac yn dysgu drwy chwarae ac i gymryd tro wrth chwarae gyda’i cyfoedion neu oedolion.  </w:t>
      </w:r>
    </w:p>
    <w:p w14:paraId="7A6B5386" w14:textId="48920D96" w:rsidR="4E675101" w:rsidRDefault="59133C1F" w:rsidP="62C13F49">
      <w:pPr>
        <w:spacing w:line="360" w:lineRule="auto"/>
        <w:rPr>
          <w:rFonts w:ascii="Arial" w:eastAsia="Arial" w:hAnsi="Arial" w:cs="Arial"/>
          <w:lang w:val="cy-GB"/>
        </w:rPr>
      </w:pPr>
      <w:r w:rsidRPr="62C13F49">
        <w:rPr>
          <w:rFonts w:ascii="Arial" w:eastAsia="Arial" w:hAnsi="Arial" w:cs="Arial"/>
          <w:lang w:val="cy-GB"/>
        </w:rPr>
        <w:t xml:space="preserve">I wneud yn siŵr fod oedolion sydd yn gweithio gyda phlant yn ei adnabod  ac yn arsylwi beth maent yn  mwynhau chwarae gydag a beth maent ddim yn hoff o chwarae gyda neu yn ofnus o wahanol ddeunydd. Mae cael mewnbwn rhieni yn allweddol i allu creu proffil un tudalen er mwyn dysgu fwy am y plentyn.  </w:t>
      </w:r>
    </w:p>
    <w:p w14:paraId="6287F63E" w14:textId="396A7991" w:rsidR="4E675101" w:rsidRDefault="5AFB36C7" w:rsidP="62C13F49">
      <w:pPr>
        <w:spacing w:line="360" w:lineRule="auto"/>
        <w:rPr>
          <w:rFonts w:ascii="Arial" w:eastAsia="Arial" w:hAnsi="Arial" w:cs="Arial"/>
          <w:lang w:val="cy-GB"/>
        </w:rPr>
      </w:pPr>
      <w:r w:rsidRPr="62C13F49">
        <w:rPr>
          <w:rFonts w:ascii="Arial" w:eastAsia="Arial" w:hAnsi="Arial" w:cs="Arial"/>
          <w:lang w:val="cy-GB"/>
        </w:rPr>
        <w:lastRenderedPageBreak/>
        <w:t>Mae Maslow yn arwyddocaol i ymarfer y Blynyddoedd Cynnar oherwydd</w:t>
      </w:r>
      <w:r w:rsidR="2E67AC99" w:rsidRPr="62C13F49">
        <w:rPr>
          <w:rFonts w:ascii="Arial" w:eastAsia="Arial" w:hAnsi="Arial" w:cs="Arial"/>
          <w:lang w:val="cy-GB"/>
        </w:rPr>
        <w:t xml:space="preserve"> mae’r hierarchaeth yn annog ymarferwyr proffesiynol i edrych arol pob plentyn </w:t>
      </w:r>
      <w:r w:rsidR="0374A23A" w:rsidRPr="62C13F49">
        <w:rPr>
          <w:rFonts w:ascii="Arial" w:eastAsia="Arial" w:hAnsi="Arial" w:cs="Arial"/>
          <w:lang w:val="cy-GB"/>
        </w:rPr>
        <w:t xml:space="preserve">sydd yn ei gofal </w:t>
      </w:r>
      <w:r w:rsidR="2E67AC99" w:rsidRPr="62C13F49">
        <w:rPr>
          <w:rFonts w:ascii="Arial" w:eastAsia="Arial" w:hAnsi="Arial" w:cs="Arial"/>
          <w:lang w:val="cy-GB"/>
        </w:rPr>
        <w:t>fe</w:t>
      </w:r>
      <w:r w:rsidR="4F0388CA" w:rsidRPr="62C13F49">
        <w:rPr>
          <w:rFonts w:ascii="Arial" w:eastAsia="Arial" w:hAnsi="Arial" w:cs="Arial"/>
          <w:lang w:val="cy-GB"/>
        </w:rPr>
        <w:t>l y person cyfan ac</w:t>
      </w:r>
      <w:r w:rsidR="1DD6C253" w:rsidRPr="62C13F49">
        <w:rPr>
          <w:rFonts w:ascii="Arial" w:eastAsia="Arial" w:hAnsi="Arial" w:cs="Arial"/>
          <w:lang w:val="cy-GB"/>
        </w:rPr>
        <w:t xml:space="preserve"> i </w:t>
      </w:r>
      <w:r w:rsidR="1A5DD0A6" w:rsidRPr="62C13F49">
        <w:rPr>
          <w:rFonts w:ascii="Arial" w:eastAsia="Arial" w:hAnsi="Arial" w:cs="Arial"/>
          <w:lang w:val="cy-GB"/>
        </w:rPr>
        <w:t xml:space="preserve">ddilyn y camau </w:t>
      </w:r>
      <w:r w:rsidR="0CFACF9B" w:rsidRPr="62C13F49">
        <w:rPr>
          <w:rFonts w:ascii="Arial" w:eastAsia="Arial" w:hAnsi="Arial" w:cs="Arial"/>
          <w:lang w:val="cy-GB"/>
        </w:rPr>
        <w:t>yn ol</w:t>
      </w:r>
      <w:r w:rsidR="1A5DD0A6" w:rsidRPr="62C13F49">
        <w:rPr>
          <w:rFonts w:ascii="Arial" w:eastAsia="Arial" w:hAnsi="Arial" w:cs="Arial"/>
          <w:lang w:val="cy-GB"/>
        </w:rPr>
        <w:t xml:space="preserve"> anghenion </w:t>
      </w:r>
      <w:r w:rsidR="659E7968" w:rsidRPr="62C13F49">
        <w:rPr>
          <w:rFonts w:ascii="Arial" w:eastAsia="Arial" w:hAnsi="Arial" w:cs="Arial"/>
          <w:lang w:val="cy-GB"/>
        </w:rPr>
        <w:t>hierarchaeth Maslow.</w:t>
      </w:r>
    </w:p>
    <w:p w14:paraId="50AE9732" w14:textId="5C9BC06F" w:rsidR="4E675101" w:rsidRDefault="4E675101" w:rsidP="62C13F49">
      <w:pPr>
        <w:spacing w:line="360" w:lineRule="auto"/>
        <w:rPr>
          <w:rFonts w:ascii="Arial" w:eastAsia="Arial" w:hAnsi="Arial" w:cs="Arial"/>
          <w:lang w:val="cy-GB"/>
        </w:rPr>
      </w:pPr>
    </w:p>
    <w:p w14:paraId="727C408B" w14:textId="6126DD69" w:rsidR="28A3B706" w:rsidRDefault="6B16AC9F" w:rsidP="62C13F49">
      <w:pPr>
        <w:spacing w:before="240" w:after="240" w:line="360" w:lineRule="auto"/>
        <w:rPr>
          <w:rFonts w:ascii="Arial" w:eastAsia="Arial" w:hAnsi="Arial" w:cs="Arial"/>
          <w:lang w:val="cy-GB"/>
        </w:rPr>
      </w:pPr>
      <w:r w:rsidRPr="62C13F49">
        <w:rPr>
          <w:rFonts w:ascii="Arial" w:eastAsia="Arial" w:hAnsi="Arial" w:cs="Arial"/>
          <w:lang w:val="cy-GB"/>
        </w:rPr>
        <w:t xml:space="preserve"> </w:t>
      </w:r>
    </w:p>
    <w:p w14:paraId="441D00B3" w14:textId="03FB9E3C" w:rsidR="28A3B706" w:rsidRDefault="16B15D5D" w:rsidP="62C13F49">
      <w:pPr>
        <w:spacing w:before="240" w:after="240" w:line="360" w:lineRule="auto"/>
        <w:rPr>
          <w:rFonts w:ascii="Arial" w:eastAsia="Arial" w:hAnsi="Arial" w:cs="Arial"/>
          <w:b/>
          <w:bCs/>
          <w:color w:val="000000" w:themeColor="text1"/>
          <w:lang w:val="cy-GB"/>
        </w:rPr>
      </w:pPr>
      <w:r w:rsidRPr="62C13F49">
        <w:rPr>
          <w:rFonts w:ascii="Arial" w:eastAsia="Arial" w:hAnsi="Arial" w:cs="Arial"/>
          <w:b/>
          <w:bCs/>
          <w:color w:val="000000" w:themeColor="text1"/>
          <w:lang w:val="cy-GB"/>
        </w:rPr>
        <w:t>Rhestr Cyfeirnodi</w:t>
      </w:r>
    </w:p>
    <w:p w14:paraId="54BFED5B" w14:textId="02BFC577" w:rsidR="6BFA097E" w:rsidRDefault="0B98EA81" w:rsidP="62C13F49">
      <w:pPr>
        <w:spacing w:after="0" w:line="360" w:lineRule="auto"/>
        <w:rPr>
          <w:rFonts w:ascii="Arial" w:eastAsia="Arial" w:hAnsi="Arial" w:cs="Arial"/>
          <w:color w:val="000000" w:themeColor="text1"/>
          <w:lang w:val="cy-GB"/>
        </w:rPr>
      </w:pPr>
      <w:r w:rsidRPr="62C13F49">
        <w:rPr>
          <w:rFonts w:ascii="Arial" w:eastAsia="Arial" w:hAnsi="Arial" w:cs="Arial"/>
          <w:color w:val="000000" w:themeColor="text1"/>
          <w:lang w:val="cy-GB"/>
        </w:rPr>
        <w:t xml:space="preserve">Avery, C. (2023). Exploring the Legacy: Jean Piaget’s Pioneering Contributions to Developmental Psychology. [online] achology. Available at: </w:t>
      </w:r>
      <w:r w:rsidR="7C68B572" w:rsidRPr="62C13F49">
        <w:fldChar w:fldCharType="begin"/>
      </w:r>
      <w:r w:rsidR="7C68B572">
        <w:instrText>HYPERLINK "https://achology.com/psychology/jean-piagets-contributions-to-developmental-psychology/" \h</w:instrText>
      </w:r>
      <w:r w:rsidR="7C68B572" w:rsidRPr="62C13F49">
        <w:fldChar w:fldCharType="separate"/>
      </w:r>
      <w:r w:rsidRPr="62C13F49">
        <w:rPr>
          <w:rStyle w:val="Hyperlink"/>
          <w:rFonts w:ascii="Arial" w:eastAsia="Arial" w:hAnsi="Arial" w:cs="Arial"/>
          <w:lang w:val="cy-GB"/>
        </w:rPr>
        <w:t>https://achology.com/psychology/jean-piagets-contributions-to-developmental-psychology/</w:t>
      </w:r>
      <w:r w:rsidR="7C68B572" w:rsidRPr="62C13F49">
        <w:rPr>
          <w:rStyle w:val="Hyperlink"/>
          <w:rFonts w:ascii="Arial" w:eastAsia="Arial" w:hAnsi="Arial" w:cs="Arial"/>
          <w:lang w:val="cy-GB"/>
        </w:rPr>
        <w:fldChar w:fldCharType="end"/>
      </w:r>
      <w:r w:rsidRPr="62C13F49">
        <w:rPr>
          <w:rFonts w:ascii="Arial" w:eastAsia="Arial" w:hAnsi="Arial" w:cs="Arial"/>
          <w:color w:val="000000" w:themeColor="text1"/>
          <w:lang w:val="cy-GB"/>
        </w:rPr>
        <w:t>.</w:t>
      </w:r>
    </w:p>
    <w:p w14:paraId="37AD8B7B" w14:textId="4CB05935" w:rsidR="6BFA097E" w:rsidRDefault="0B98EA81" w:rsidP="62C13F49">
      <w:pPr>
        <w:spacing w:before="240" w:after="240" w:line="360" w:lineRule="auto"/>
        <w:rPr>
          <w:rFonts w:ascii="Arial" w:eastAsia="Arial" w:hAnsi="Arial" w:cs="Arial"/>
          <w:color w:val="000000" w:themeColor="text1"/>
          <w:lang w:val="cy-GB"/>
        </w:rPr>
      </w:pPr>
      <w:r w:rsidRPr="62C13F49">
        <w:rPr>
          <w:rFonts w:ascii="Arial" w:eastAsia="Arial" w:hAnsi="Arial" w:cs="Arial"/>
          <w:color w:val="000000" w:themeColor="text1"/>
          <w:lang w:val="cy-GB"/>
        </w:rPr>
        <w:t>‌</w:t>
      </w:r>
      <w:r w:rsidR="16B15D5D" w:rsidRPr="62C13F49">
        <w:rPr>
          <w:rFonts w:ascii="Arial" w:eastAsia="Arial" w:hAnsi="Arial" w:cs="Arial"/>
          <w:color w:val="000000" w:themeColor="text1"/>
          <w:lang w:val="cy-GB"/>
        </w:rPr>
        <w:t xml:space="preserve">Berg, viktor (2024). The Reggio Emilia approach to early years education. [online] Daynurseries.co.uk. Available at: </w:t>
      </w:r>
      <w:r w:rsidR="7C68B572" w:rsidRPr="62C13F49">
        <w:fldChar w:fldCharType="begin"/>
      </w:r>
      <w:r w:rsidR="7C68B572">
        <w:instrText>HYPERLINK "https://www.daynurseries.co.uk/advice/the-reggio-emilia-approach-to-early-years-education" \h</w:instrText>
      </w:r>
      <w:r w:rsidR="7C68B572" w:rsidRPr="62C13F49">
        <w:fldChar w:fldCharType="separate"/>
      </w:r>
      <w:r w:rsidR="16B15D5D" w:rsidRPr="62C13F49">
        <w:rPr>
          <w:rStyle w:val="Hyperlink"/>
          <w:rFonts w:ascii="Arial" w:eastAsia="Arial" w:hAnsi="Arial" w:cs="Arial"/>
          <w:lang w:val="cy-GB"/>
        </w:rPr>
        <w:t>https://www.daynurseries.co.uk/advice/the-reggio-emilia-approach-to-early-years-education</w:t>
      </w:r>
      <w:r w:rsidR="7C68B572" w:rsidRPr="62C13F49">
        <w:rPr>
          <w:rStyle w:val="Hyperlink"/>
          <w:rFonts w:ascii="Arial" w:eastAsia="Arial" w:hAnsi="Arial" w:cs="Arial"/>
          <w:lang w:val="cy-GB"/>
        </w:rPr>
        <w:fldChar w:fldCharType="end"/>
      </w:r>
      <w:r w:rsidR="16B15D5D" w:rsidRPr="62C13F49">
        <w:rPr>
          <w:rFonts w:ascii="Arial" w:eastAsia="Arial" w:hAnsi="Arial" w:cs="Arial"/>
          <w:color w:val="000000" w:themeColor="text1"/>
          <w:lang w:val="cy-GB"/>
        </w:rPr>
        <w:t>.</w:t>
      </w:r>
    </w:p>
    <w:p w14:paraId="6A778719" w14:textId="3BB4C887" w:rsidR="28A3B706" w:rsidRDefault="16B15D5D" w:rsidP="62C13F49">
      <w:pPr>
        <w:spacing w:before="240" w:after="240" w:line="360" w:lineRule="auto"/>
        <w:rPr>
          <w:rFonts w:ascii="Arial" w:eastAsia="Arial" w:hAnsi="Arial" w:cs="Arial"/>
          <w:color w:val="000000" w:themeColor="text1"/>
          <w:lang w:val="cy-GB"/>
        </w:rPr>
      </w:pPr>
      <w:r w:rsidRPr="62C13F49">
        <w:rPr>
          <w:rFonts w:ascii="Arial" w:eastAsia="Arial" w:hAnsi="Arial" w:cs="Arial"/>
          <w:color w:val="000000" w:themeColor="text1"/>
          <w:lang w:val="cy-GB"/>
        </w:rPr>
        <w:t>Brodie,K,(2015).  The Holistic care and development of children fr</w:t>
      </w:r>
      <w:r w:rsidR="3564F613" w:rsidRPr="62C13F49">
        <w:rPr>
          <w:rFonts w:ascii="Arial" w:eastAsia="Arial" w:hAnsi="Arial" w:cs="Arial"/>
          <w:color w:val="000000" w:themeColor="text1"/>
          <w:lang w:val="cy-GB"/>
        </w:rPr>
        <w:t>om birth to three. By Routledge.</w:t>
      </w:r>
    </w:p>
    <w:p w14:paraId="1DEA63D2" w14:textId="58EFA8E8" w:rsidR="3AE39214" w:rsidRDefault="6ECA550A" w:rsidP="62C13F49">
      <w:pPr>
        <w:spacing w:after="0" w:line="360" w:lineRule="auto"/>
        <w:rPr>
          <w:rFonts w:ascii="Arial" w:eastAsia="Arial" w:hAnsi="Arial" w:cs="Arial"/>
          <w:color w:val="000000" w:themeColor="text1"/>
          <w:lang w:val="cy-GB"/>
        </w:rPr>
      </w:pPr>
      <w:r w:rsidRPr="62C13F49">
        <w:rPr>
          <w:rFonts w:ascii="Arial" w:eastAsia="Arial" w:hAnsi="Arial" w:cs="Arial"/>
          <w:color w:val="000000" w:themeColor="text1"/>
          <w:lang w:val="cy-GB"/>
        </w:rPr>
        <w:t xml:space="preserve">Brodie, k (2024). Jean Piaget’s Theory of Cognitive Development. [online] </w:t>
      </w:r>
      <w:r w:rsidR="111ED7F3" w:rsidRPr="62C13F49">
        <w:fldChar w:fldCharType="begin"/>
      </w:r>
      <w:r w:rsidR="111ED7F3">
        <w:instrText>HYPERLINK "https://www.earlyyears.tv/" \h</w:instrText>
      </w:r>
      <w:r w:rsidR="111ED7F3" w:rsidRPr="62C13F49">
        <w:fldChar w:fldCharType="separate"/>
      </w:r>
      <w:r w:rsidRPr="62C13F49">
        <w:rPr>
          <w:rStyle w:val="Hyperlink"/>
          <w:rFonts w:ascii="Arial" w:eastAsia="Arial" w:hAnsi="Arial" w:cs="Arial"/>
          <w:lang w:val="cy-GB"/>
        </w:rPr>
        <w:t>https://www.earlyyears.tv/</w:t>
      </w:r>
      <w:r w:rsidR="111ED7F3" w:rsidRPr="62C13F49">
        <w:rPr>
          <w:rStyle w:val="Hyperlink"/>
          <w:rFonts w:ascii="Arial" w:eastAsia="Arial" w:hAnsi="Arial" w:cs="Arial"/>
          <w:lang w:val="cy-GB"/>
        </w:rPr>
        <w:fldChar w:fldCharType="end"/>
      </w:r>
      <w:r w:rsidRPr="62C13F49">
        <w:rPr>
          <w:rFonts w:ascii="Arial" w:eastAsia="Arial" w:hAnsi="Arial" w:cs="Arial"/>
          <w:color w:val="000000" w:themeColor="text1"/>
          <w:lang w:val="cy-GB"/>
        </w:rPr>
        <w:t xml:space="preserve">. Available at: </w:t>
      </w:r>
      <w:r w:rsidR="111ED7F3" w:rsidRPr="62C13F49">
        <w:fldChar w:fldCharType="begin"/>
      </w:r>
      <w:r w:rsidR="111ED7F3">
        <w:instrText>HYPERLINK "https://www.earlyyears.tv/piagets-theory-of-cognitive-development/" \h</w:instrText>
      </w:r>
      <w:r w:rsidR="111ED7F3" w:rsidRPr="62C13F49">
        <w:fldChar w:fldCharType="separate"/>
      </w:r>
      <w:r w:rsidRPr="62C13F49">
        <w:rPr>
          <w:rStyle w:val="Hyperlink"/>
          <w:rFonts w:ascii="Arial" w:eastAsia="Arial" w:hAnsi="Arial" w:cs="Arial"/>
          <w:lang w:val="cy-GB"/>
        </w:rPr>
        <w:t>https://www.earlyyears.tv/piagets-theory-of-cognitive-development/</w:t>
      </w:r>
      <w:r w:rsidR="111ED7F3" w:rsidRPr="62C13F49">
        <w:rPr>
          <w:rStyle w:val="Hyperlink"/>
          <w:rFonts w:ascii="Arial" w:eastAsia="Arial" w:hAnsi="Arial" w:cs="Arial"/>
          <w:lang w:val="cy-GB"/>
        </w:rPr>
        <w:fldChar w:fldCharType="end"/>
      </w:r>
      <w:r w:rsidRPr="62C13F49">
        <w:rPr>
          <w:rFonts w:ascii="Arial" w:eastAsia="Arial" w:hAnsi="Arial" w:cs="Arial"/>
          <w:color w:val="000000" w:themeColor="text1"/>
          <w:lang w:val="cy-GB"/>
        </w:rPr>
        <w:t>.</w:t>
      </w:r>
    </w:p>
    <w:p w14:paraId="7499813A" w14:textId="7A2D43E4" w:rsidR="3AE39214" w:rsidRDefault="6ECA550A" w:rsidP="62C13F49">
      <w:pPr>
        <w:spacing w:before="240" w:after="240" w:line="360" w:lineRule="auto"/>
        <w:rPr>
          <w:rFonts w:ascii="Arial" w:eastAsia="Arial" w:hAnsi="Arial" w:cs="Arial"/>
          <w:color w:val="000000" w:themeColor="text1"/>
          <w:lang w:val="cy-GB"/>
        </w:rPr>
      </w:pPr>
      <w:r w:rsidRPr="62C13F49">
        <w:rPr>
          <w:rFonts w:ascii="Arial" w:eastAsia="Arial" w:hAnsi="Arial" w:cs="Arial"/>
          <w:color w:val="000000" w:themeColor="text1"/>
          <w:lang w:val="cy-GB"/>
        </w:rPr>
        <w:t>‌</w:t>
      </w:r>
      <w:r w:rsidR="3564F613" w:rsidRPr="62C13F49">
        <w:rPr>
          <w:rFonts w:ascii="Arial" w:eastAsia="Arial" w:hAnsi="Arial" w:cs="Arial"/>
          <w:color w:val="000000" w:themeColor="text1"/>
          <w:lang w:val="cy-GB"/>
        </w:rPr>
        <w:t xml:space="preserve">Celestine, N. (2017). Abraham Maslow, His Theory &amp; Contribution to Psychology. [online] PositivePsychology.com. Available at: </w:t>
      </w:r>
      <w:r w:rsidR="111ED7F3" w:rsidRPr="62C13F49">
        <w:fldChar w:fldCharType="begin"/>
      </w:r>
      <w:r w:rsidR="111ED7F3">
        <w:instrText>HYPERLINK "https://positivepsychology.com/abraham-maslow/" \l "needs-abraham-maslow" \h</w:instrText>
      </w:r>
      <w:r w:rsidR="111ED7F3" w:rsidRPr="62C13F49">
        <w:fldChar w:fldCharType="separate"/>
      </w:r>
      <w:r w:rsidR="3564F613" w:rsidRPr="62C13F49">
        <w:rPr>
          <w:rStyle w:val="Hyperlink"/>
          <w:rFonts w:ascii="Arial" w:eastAsia="Arial" w:hAnsi="Arial" w:cs="Arial"/>
          <w:lang w:val="cy-GB"/>
        </w:rPr>
        <w:t>https://positivepsychology.com/abraham-maslow/#needs-abraham-maslow</w:t>
      </w:r>
      <w:r w:rsidR="111ED7F3" w:rsidRPr="62C13F49">
        <w:rPr>
          <w:rStyle w:val="Hyperlink"/>
          <w:rFonts w:ascii="Arial" w:eastAsia="Arial" w:hAnsi="Arial" w:cs="Arial"/>
          <w:lang w:val="cy-GB"/>
        </w:rPr>
        <w:fldChar w:fldCharType="end"/>
      </w:r>
      <w:r w:rsidR="3564F613" w:rsidRPr="62C13F49">
        <w:rPr>
          <w:rFonts w:ascii="Arial" w:eastAsia="Arial" w:hAnsi="Arial" w:cs="Arial"/>
          <w:color w:val="000000" w:themeColor="text1"/>
          <w:lang w:val="cy-GB"/>
        </w:rPr>
        <w:t>.</w:t>
      </w:r>
    </w:p>
    <w:p w14:paraId="05854270" w14:textId="63350694" w:rsidR="3AE39214" w:rsidRDefault="3564F613" w:rsidP="62C13F49">
      <w:pPr>
        <w:spacing w:after="0" w:line="360" w:lineRule="auto"/>
        <w:rPr>
          <w:rFonts w:ascii="Arial" w:eastAsia="Arial" w:hAnsi="Arial" w:cs="Arial"/>
          <w:color w:val="000000" w:themeColor="text1"/>
          <w:lang w:val="cy-GB"/>
        </w:rPr>
      </w:pPr>
      <w:r w:rsidRPr="62C13F49">
        <w:rPr>
          <w:rFonts w:ascii="Arial" w:eastAsia="Arial" w:hAnsi="Arial" w:cs="Arial"/>
          <w:color w:val="000000" w:themeColor="text1"/>
          <w:lang w:val="cy-GB"/>
        </w:rPr>
        <w:t xml:space="preserve">Cherry, K. (2019). Maslow’s Hierarchy of Needs - Explore Psychology. [online] Explore Psychology. Available at: </w:t>
      </w:r>
      <w:r w:rsidR="3AE39214" w:rsidRPr="62C13F49">
        <w:fldChar w:fldCharType="begin"/>
      </w:r>
      <w:r w:rsidR="3AE39214">
        <w:instrText>HYPERLINK "https://www.explorepsychology.com/maslows-hierarchy-of-needs/" \h</w:instrText>
      </w:r>
      <w:r w:rsidR="3AE39214" w:rsidRPr="62C13F49">
        <w:fldChar w:fldCharType="separate"/>
      </w:r>
      <w:r w:rsidRPr="62C13F49">
        <w:rPr>
          <w:rStyle w:val="Hyperlink"/>
          <w:rFonts w:ascii="Arial" w:eastAsia="Arial" w:hAnsi="Arial" w:cs="Arial"/>
          <w:lang w:val="cy-GB"/>
        </w:rPr>
        <w:t>https://www.explorepsychology.com/maslows-hierarchy-of-needs/</w:t>
      </w:r>
      <w:r w:rsidR="3AE39214" w:rsidRPr="62C13F49">
        <w:rPr>
          <w:rStyle w:val="Hyperlink"/>
          <w:rFonts w:ascii="Arial" w:eastAsia="Arial" w:hAnsi="Arial" w:cs="Arial"/>
          <w:lang w:val="cy-GB"/>
        </w:rPr>
        <w:fldChar w:fldCharType="end"/>
      </w:r>
      <w:r w:rsidRPr="62C13F49">
        <w:rPr>
          <w:rFonts w:ascii="Arial" w:eastAsia="Arial" w:hAnsi="Arial" w:cs="Arial"/>
          <w:color w:val="000000" w:themeColor="text1"/>
          <w:lang w:val="cy-GB"/>
        </w:rPr>
        <w:t>.</w:t>
      </w:r>
    </w:p>
    <w:p w14:paraId="2D644CC8" w14:textId="39506713" w:rsidR="68EFD361" w:rsidRDefault="68EFD361" w:rsidP="62C13F49">
      <w:pPr>
        <w:spacing w:after="0" w:line="360" w:lineRule="auto"/>
        <w:rPr>
          <w:rFonts w:ascii="Arial" w:eastAsia="Arial" w:hAnsi="Arial" w:cs="Arial"/>
          <w:color w:val="000000" w:themeColor="text1"/>
          <w:lang w:val="cy-GB"/>
        </w:rPr>
      </w:pPr>
    </w:p>
    <w:p w14:paraId="015CD67E" w14:textId="61C12892" w:rsidR="02A86670" w:rsidRDefault="1DA2CB8B" w:rsidP="62C13F49">
      <w:pPr>
        <w:spacing w:after="0" w:line="360" w:lineRule="auto"/>
        <w:rPr>
          <w:rFonts w:ascii="Arial" w:eastAsia="Arial" w:hAnsi="Arial" w:cs="Arial"/>
          <w:color w:val="000000" w:themeColor="text1"/>
          <w:lang w:val="cy-GB"/>
        </w:rPr>
      </w:pPr>
      <w:r w:rsidRPr="62C13F49">
        <w:rPr>
          <w:rFonts w:ascii="Arial" w:eastAsia="Arial" w:hAnsi="Arial" w:cs="Arial"/>
          <w:color w:val="000000" w:themeColor="text1"/>
          <w:lang w:val="cy-GB"/>
        </w:rPr>
        <w:t xml:space="preserve">Foundation Education (2022). Support the Holistic Development of Children | FE. [online] foundation-education.vercel.app. Available at: </w:t>
      </w:r>
      <w:r w:rsidR="02A86670" w:rsidRPr="62C13F49">
        <w:fldChar w:fldCharType="begin"/>
      </w:r>
      <w:r w:rsidR="02A86670">
        <w:instrText>HYPERLINK "https://www.foundationeducation.edu.au/articles/supporting-the-holistic-development-of-children" \h</w:instrText>
      </w:r>
      <w:r w:rsidR="02A86670" w:rsidRPr="62C13F49">
        <w:fldChar w:fldCharType="separate"/>
      </w:r>
      <w:r w:rsidRPr="62C13F49">
        <w:rPr>
          <w:rStyle w:val="Hyperlink"/>
          <w:rFonts w:ascii="Arial" w:eastAsia="Arial" w:hAnsi="Arial" w:cs="Arial"/>
          <w:lang w:val="cy-GB"/>
        </w:rPr>
        <w:t>https://www.foundationeducation.edu.au/articles/supporting-the-holistic-development-of-children</w:t>
      </w:r>
      <w:r w:rsidR="02A86670" w:rsidRPr="62C13F49">
        <w:rPr>
          <w:rStyle w:val="Hyperlink"/>
          <w:rFonts w:ascii="Arial" w:eastAsia="Arial" w:hAnsi="Arial" w:cs="Arial"/>
          <w:lang w:val="cy-GB"/>
        </w:rPr>
        <w:fldChar w:fldCharType="end"/>
      </w:r>
      <w:r w:rsidRPr="62C13F49">
        <w:rPr>
          <w:rFonts w:ascii="Arial" w:eastAsia="Arial" w:hAnsi="Arial" w:cs="Arial"/>
          <w:color w:val="000000" w:themeColor="text1"/>
          <w:lang w:val="cy-GB"/>
        </w:rPr>
        <w:t>.</w:t>
      </w:r>
    </w:p>
    <w:p w14:paraId="3AEA8F20" w14:textId="5D0746D1" w:rsidR="68EFD361" w:rsidRDefault="68EFD361" w:rsidP="62C13F49">
      <w:pPr>
        <w:spacing w:after="0" w:line="360" w:lineRule="auto"/>
        <w:rPr>
          <w:rFonts w:ascii="Arial" w:eastAsia="Arial" w:hAnsi="Arial" w:cs="Arial"/>
          <w:color w:val="000000" w:themeColor="text1"/>
          <w:lang w:val="cy-GB"/>
        </w:rPr>
      </w:pPr>
    </w:p>
    <w:p w14:paraId="1047979E" w14:textId="2AF7B0F9" w:rsidR="5E1CD38E" w:rsidRDefault="51FEFEAD" w:rsidP="62C13F49">
      <w:pPr>
        <w:spacing w:after="0" w:line="360" w:lineRule="auto"/>
        <w:rPr>
          <w:rFonts w:ascii="Arial" w:eastAsia="Arial" w:hAnsi="Arial" w:cs="Arial"/>
          <w:color w:val="000000" w:themeColor="text1"/>
          <w:lang w:val="cy-GB"/>
        </w:rPr>
      </w:pPr>
      <w:r w:rsidRPr="62C13F49">
        <w:rPr>
          <w:rFonts w:ascii="Arial" w:eastAsia="Arial" w:hAnsi="Arial" w:cs="Arial"/>
          <w:color w:val="000000" w:themeColor="text1"/>
          <w:lang w:val="cy-GB"/>
        </w:rPr>
        <w:t xml:space="preserve">Guy-Evans, O. (2024). Bronfenbrenner’s Ecological Systems Theory. [online] Simply Psychology. Available at: </w:t>
      </w:r>
      <w:r w:rsidR="5E1CD38E" w:rsidRPr="62C13F49">
        <w:fldChar w:fldCharType="begin"/>
      </w:r>
      <w:r w:rsidR="5E1CD38E">
        <w:instrText>HYPERLINK "https://www.simplypsychology.org/Bronfenbrenner.html" \h</w:instrText>
      </w:r>
      <w:r w:rsidR="5E1CD38E" w:rsidRPr="62C13F49">
        <w:fldChar w:fldCharType="separate"/>
      </w:r>
      <w:r w:rsidRPr="62C13F49">
        <w:rPr>
          <w:rStyle w:val="Hyperlink"/>
          <w:rFonts w:ascii="Calibri" w:eastAsia="Calibri" w:hAnsi="Calibri" w:cs="Calibri"/>
          <w:sz w:val="27"/>
          <w:szCs w:val="27"/>
          <w:lang w:val="cy-GB"/>
        </w:rPr>
        <w:t>https://www.simplypsychology.org/Bronfenbrenner.html</w:t>
      </w:r>
      <w:r w:rsidR="5E1CD38E" w:rsidRPr="62C13F49">
        <w:rPr>
          <w:rStyle w:val="Hyperlink"/>
          <w:rFonts w:ascii="Calibri" w:eastAsia="Calibri" w:hAnsi="Calibri" w:cs="Calibri"/>
          <w:sz w:val="27"/>
          <w:szCs w:val="27"/>
          <w:lang w:val="cy-GB"/>
        </w:rPr>
        <w:fldChar w:fldCharType="end"/>
      </w:r>
      <w:r w:rsidRPr="62C13F49">
        <w:rPr>
          <w:rFonts w:ascii="Arial" w:eastAsia="Arial" w:hAnsi="Arial" w:cs="Arial"/>
          <w:color w:val="000000" w:themeColor="text1"/>
          <w:lang w:val="cy-GB"/>
        </w:rPr>
        <w:t>.</w:t>
      </w:r>
    </w:p>
    <w:p w14:paraId="015F80A3" w14:textId="3A017FD2" w:rsidR="68EFD361" w:rsidRDefault="68EFD361" w:rsidP="62C13F49">
      <w:pPr>
        <w:spacing w:after="0" w:line="360" w:lineRule="auto"/>
        <w:rPr>
          <w:rFonts w:ascii="Arial" w:eastAsia="Arial" w:hAnsi="Arial" w:cs="Arial"/>
          <w:color w:val="000000" w:themeColor="text1"/>
          <w:lang w:val="cy-GB"/>
        </w:rPr>
      </w:pPr>
    </w:p>
    <w:p w14:paraId="6D65D9F3" w14:textId="7D40CF30" w:rsidR="020CD1EC" w:rsidRDefault="683E9A3E" w:rsidP="62C13F49">
      <w:pPr>
        <w:spacing w:after="0" w:line="360" w:lineRule="auto"/>
        <w:rPr>
          <w:rFonts w:ascii="Arial" w:eastAsia="Arial" w:hAnsi="Arial" w:cs="Arial"/>
          <w:color w:val="000000" w:themeColor="text1"/>
          <w:lang w:val="cy-GB"/>
        </w:rPr>
      </w:pPr>
      <w:r w:rsidRPr="62C13F49">
        <w:rPr>
          <w:rFonts w:ascii="Arial" w:eastAsia="Arial" w:hAnsi="Arial" w:cs="Arial"/>
          <w:color w:val="000000" w:themeColor="text1"/>
          <w:lang w:val="cy-GB"/>
        </w:rPr>
        <w:t>Sadownik, A.R. (2023). Bronfenbrenner: Ecology of Human Development in Ecology of Collaboration. International perspectives on early childhood education and development, 40(40), pp.83–95. doi:https://doi.org/10.1007/978-3-031-38762-3_4.</w:t>
      </w:r>
    </w:p>
    <w:p w14:paraId="03B07BA4" w14:textId="268F7A03" w:rsidR="020CD1EC" w:rsidRDefault="683E9A3E" w:rsidP="62C13F49">
      <w:pPr>
        <w:spacing w:before="240" w:after="240" w:line="360" w:lineRule="auto"/>
        <w:rPr>
          <w:rFonts w:ascii="Arial" w:eastAsia="Arial" w:hAnsi="Arial" w:cs="Arial"/>
          <w:color w:val="000000" w:themeColor="text1"/>
          <w:lang w:val="cy-GB"/>
        </w:rPr>
      </w:pPr>
      <w:r w:rsidRPr="62C13F49">
        <w:rPr>
          <w:rFonts w:ascii="Arial" w:eastAsia="Arial" w:hAnsi="Arial" w:cs="Arial"/>
          <w:color w:val="000000" w:themeColor="text1"/>
          <w:lang w:val="cy-GB"/>
        </w:rPr>
        <w:t>‌</w:t>
      </w:r>
      <w:r w:rsidR="1DA2CB8B" w:rsidRPr="62C13F49">
        <w:rPr>
          <w:rFonts w:ascii="Arial" w:eastAsia="Arial" w:hAnsi="Arial" w:cs="Arial"/>
          <w:color w:val="000000" w:themeColor="text1"/>
          <w:lang w:val="cy-GB"/>
        </w:rPr>
        <w:t>‌</w:t>
      </w:r>
      <w:r w:rsidR="6ADB44F3" w:rsidRPr="62C13F49">
        <w:rPr>
          <w:rFonts w:ascii="Arial" w:eastAsia="Arial" w:hAnsi="Arial" w:cs="Arial"/>
          <w:color w:val="000000" w:themeColor="text1"/>
          <w:lang w:val="cy-GB"/>
        </w:rPr>
        <w:t xml:space="preserve"> Scottish Social Services Council (2024). Child development - Holistic view of child development and learning 1/8. [online] learn.sssc.uk.com. Available at: </w:t>
      </w:r>
      <w:r w:rsidR="020CD1EC" w:rsidRPr="62C13F49">
        <w:fldChar w:fldCharType="begin"/>
      </w:r>
      <w:r w:rsidR="020CD1EC">
        <w:instrText>HYPERLINK "https://learn.sssc.uk.com/apps/development/chapter-3/" \h</w:instrText>
      </w:r>
      <w:r w:rsidR="020CD1EC" w:rsidRPr="62C13F49">
        <w:fldChar w:fldCharType="separate"/>
      </w:r>
      <w:r w:rsidR="6ADB44F3" w:rsidRPr="62C13F49">
        <w:rPr>
          <w:rStyle w:val="Hyperlink"/>
          <w:rFonts w:ascii="Arial" w:eastAsia="Arial" w:hAnsi="Arial" w:cs="Arial"/>
          <w:lang w:val="cy-GB"/>
        </w:rPr>
        <w:t>https://learn.sssc.uk.com/apps/development/chapter-3/</w:t>
      </w:r>
      <w:r w:rsidR="020CD1EC" w:rsidRPr="62C13F49">
        <w:rPr>
          <w:rStyle w:val="Hyperlink"/>
          <w:rFonts w:ascii="Arial" w:eastAsia="Arial" w:hAnsi="Arial" w:cs="Arial"/>
          <w:lang w:val="cy-GB"/>
        </w:rPr>
        <w:fldChar w:fldCharType="end"/>
      </w:r>
      <w:r w:rsidR="6ADB44F3" w:rsidRPr="62C13F49">
        <w:rPr>
          <w:rFonts w:ascii="Arial" w:eastAsia="Arial" w:hAnsi="Arial" w:cs="Arial"/>
          <w:color w:val="000000" w:themeColor="text1"/>
          <w:lang w:val="cy-GB"/>
        </w:rPr>
        <w:t>.</w:t>
      </w:r>
    </w:p>
    <w:p w14:paraId="244330AB" w14:textId="348BEFBE" w:rsidR="79ADDB08" w:rsidRDefault="6ADB44F3" w:rsidP="62C13F49">
      <w:pPr>
        <w:spacing w:before="240" w:after="240" w:line="360" w:lineRule="auto"/>
        <w:rPr>
          <w:rFonts w:ascii="Arial" w:eastAsia="Arial" w:hAnsi="Arial" w:cs="Arial"/>
          <w:color w:val="000000" w:themeColor="text1"/>
          <w:lang w:val="cy-GB"/>
        </w:rPr>
      </w:pPr>
      <w:r w:rsidRPr="62C13F49">
        <w:rPr>
          <w:rFonts w:ascii="Arial" w:eastAsia="Arial" w:hAnsi="Arial" w:cs="Arial"/>
          <w:color w:val="000000" w:themeColor="text1"/>
        </w:rPr>
        <w:t>‌</w:t>
      </w:r>
      <w:r w:rsidR="6FC14E84" w:rsidRPr="62C13F49">
        <w:rPr>
          <w:rFonts w:ascii="Arial" w:eastAsia="Arial" w:hAnsi="Arial" w:cs="Arial"/>
          <w:color w:val="000000" w:themeColor="text1"/>
        </w:rPr>
        <w:t>‌</w:t>
      </w:r>
      <w:proofErr w:type="spellStart"/>
      <w:r w:rsidR="67FD932F" w:rsidRPr="62C13F49">
        <w:rPr>
          <w:rFonts w:ascii="Arial" w:eastAsia="Arial" w:hAnsi="Arial" w:cs="Arial"/>
          <w:color w:val="000000" w:themeColor="text1"/>
        </w:rPr>
        <w:t>Stoyanov.S</w:t>
      </w:r>
      <w:proofErr w:type="spellEnd"/>
      <w:r w:rsidR="67FD932F" w:rsidRPr="62C13F49">
        <w:rPr>
          <w:rFonts w:ascii="Arial" w:eastAsia="Arial" w:hAnsi="Arial" w:cs="Arial"/>
          <w:color w:val="000000" w:themeColor="text1"/>
        </w:rPr>
        <w:t>, (2017) An Analysis of Abraham Maslow’s A Theory of Human Motivation,</w:t>
      </w:r>
    </w:p>
    <w:p w14:paraId="5F3F6AAD" w14:textId="1C98D4B8" w:rsidR="0ED4DBBB" w:rsidRDefault="67FD932F" w:rsidP="62C13F49">
      <w:pPr>
        <w:spacing w:after="0" w:line="360" w:lineRule="auto"/>
        <w:rPr>
          <w:rFonts w:ascii="Arial" w:eastAsia="Arial" w:hAnsi="Arial" w:cs="Arial"/>
          <w:color w:val="000000" w:themeColor="text1"/>
          <w:lang w:val="cy-GB"/>
        </w:rPr>
      </w:pPr>
      <w:r w:rsidRPr="62C13F49">
        <w:rPr>
          <w:rFonts w:ascii="Arial" w:eastAsia="Arial" w:hAnsi="Arial" w:cs="Arial"/>
          <w:color w:val="000000" w:themeColor="text1"/>
          <w:lang w:val="cy-GB"/>
        </w:rPr>
        <w:t xml:space="preserve">McLeod, S. (2024). Maslow’s hierarchy of needs. Simply Psychology. Available at: </w:t>
      </w:r>
      <w:r>
        <w:fldChar w:fldCharType="begin"/>
      </w:r>
      <w:r>
        <w:instrText>HYPERLINK "https://www.simplypsychology.org/maslow.html" \h</w:instrText>
      </w:r>
      <w:r>
        <w:fldChar w:fldCharType="separate"/>
      </w:r>
      <w:r w:rsidRPr="62C13F49">
        <w:rPr>
          <w:rStyle w:val="Hyperlink"/>
          <w:rFonts w:ascii="Arial" w:eastAsia="Arial" w:hAnsi="Arial" w:cs="Arial"/>
          <w:lang w:val="cy-GB"/>
        </w:rPr>
        <w:t>https://www.simplypsychology.org/maslow.html</w:t>
      </w:r>
      <w:r>
        <w:rPr>
          <w:rStyle w:val="Hyperlink"/>
          <w:rFonts w:ascii="Arial" w:eastAsia="Arial" w:hAnsi="Arial" w:cs="Arial"/>
          <w:lang w:val="cy-GB"/>
        </w:rPr>
        <w:fldChar w:fldCharType="end"/>
      </w:r>
      <w:r w:rsidRPr="62C13F49">
        <w:rPr>
          <w:rFonts w:ascii="Arial" w:eastAsia="Arial" w:hAnsi="Arial" w:cs="Arial"/>
          <w:color w:val="000000" w:themeColor="text1"/>
          <w:lang w:val="cy-GB"/>
        </w:rPr>
        <w:t>.</w:t>
      </w:r>
    </w:p>
    <w:p w14:paraId="4E5F40D7" w14:textId="12A9E97B" w:rsidR="0ED4DBBB" w:rsidRDefault="0ED4DBBB" w:rsidP="62C13F49">
      <w:pPr>
        <w:spacing w:after="0" w:line="360" w:lineRule="auto"/>
        <w:rPr>
          <w:rFonts w:ascii="Arial" w:eastAsia="Arial" w:hAnsi="Arial" w:cs="Arial"/>
          <w:color w:val="000000" w:themeColor="text1"/>
          <w:lang w:val="cy-GB"/>
        </w:rPr>
      </w:pPr>
    </w:p>
    <w:p w14:paraId="3AFCC796" w14:textId="2BE41D16" w:rsidR="0ED4DBBB" w:rsidRDefault="6E419F1D" w:rsidP="62C13F49">
      <w:pPr>
        <w:spacing w:after="0" w:line="360" w:lineRule="auto"/>
        <w:rPr>
          <w:rFonts w:ascii="Arial" w:eastAsia="Arial" w:hAnsi="Arial" w:cs="Arial"/>
          <w:color w:val="000000" w:themeColor="text1"/>
          <w:lang w:val="cy-GB"/>
        </w:rPr>
      </w:pPr>
      <w:r w:rsidRPr="62C13F49">
        <w:rPr>
          <w:rFonts w:ascii="Arial" w:eastAsia="Arial" w:hAnsi="Arial" w:cs="Arial"/>
          <w:color w:val="000000" w:themeColor="text1"/>
          <w:lang w:val="cy-GB"/>
        </w:rPr>
        <w:t xml:space="preserve">NSPCC (2024). Safeguarding children and child protection. [online] NSPCC Learning. Available at: </w:t>
      </w:r>
      <w:r>
        <w:fldChar w:fldCharType="begin"/>
      </w:r>
      <w:r>
        <w:instrText>HYPERLINK "https://learning.nspcc.org.uk/safeguarding-child-protection" \h</w:instrText>
      </w:r>
      <w:r>
        <w:fldChar w:fldCharType="separate"/>
      </w:r>
      <w:r w:rsidRPr="62C13F49">
        <w:rPr>
          <w:rStyle w:val="Hyperlink"/>
          <w:rFonts w:ascii="Arial" w:eastAsia="Arial" w:hAnsi="Arial" w:cs="Arial"/>
          <w:lang w:val="cy-GB"/>
        </w:rPr>
        <w:t>https://learning.nspcc.org.uk/safeguarding-child-protection</w:t>
      </w:r>
      <w:r>
        <w:rPr>
          <w:rStyle w:val="Hyperlink"/>
          <w:rFonts w:ascii="Arial" w:eastAsia="Arial" w:hAnsi="Arial" w:cs="Arial"/>
          <w:lang w:val="cy-GB"/>
        </w:rPr>
        <w:fldChar w:fldCharType="end"/>
      </w:r>
      <w:r w:rsidRPr="62C13F49">
        <w:rPr>
          <w:rFonts w:ascii="Arial" w:eastAsia="Arial" w:hAnsi="Arial" w:cs="Arial"/>
          <w:color w:val="000000" w:themeColor="text1"/>
          <w:lang w:val="cy-GB"/>
        </w:rPr>
        <w:t>.</w:t>
      </w:r>
    </w:p>
    <w:p w14:paraId="4D2BC8D2" w14:textId="2CC3B632" w:rsidR="68EFD361" w:rsidRDefault="68EFD361" w:rsidP="62C13F49">
      <w:pPr>
        <w:spacing w:after="0" w:line="360" w:lineRule="auto"/>
        <w:rPr>
          <w:rFonts w:ascii="Arial" w:eastAsia="Arial" w:hAnsi="Arial" w:cs="Arial"/>
          <w:color w:val="000000" w:themeColor="text1"/>
          <w:lang w:val="cy-GB"/>
        </w:rPr>
      </w:pPr>
    </w:p>
    <w:p w14:paraId="435795D3" w14:textId="6D57458D" w:rsidR="0ED4DBBB" w:rsidRDefault="3AC6A726" w:rsidP="62C13F49">
      <w:pPr>
        <w:spacing w:after="0" w:line="360" w:lineRule="auto"/>
        <w:rPr>
          <w:rFonts w:ascii="Arial" w:eastAsia="Arial" w:hAnsi="Arial" w:cs="Arial"/>
          <w:color w:val="000000" w:themeColor="text1"/>
          <w:lang w:val="cy-GB"/>
        </w:rPr>
      </w:pPr>
      <w:r w:rsidRPr="62C13F49">
        <w:rPr>
          <w:rFonts w:ascii="Arial" w:eastAsia="Arial" w:hAnsi="Arial" w:cs="Arial"/>
          <w:color w:val="000000" w:themeColor="text1"/>
          <w:lang w:val="cy-GB"/>
        </w:rPr>
        <w:t xml:space="preserve">Proquest.com. (2024). Sign in to your account. [onli Available at: </w:t>
      </w:r>
      <w:r>
        <w:fldChar w:fldCharType="begin"/>
      </w:r>
      <w:r>
        <w:instrText>HYPERLINK "https://ebookcentral.proquest.com/lib/trinity/reader.action?docID=4906588&amp;ppg=28" \h</w:instrText>
      </w:r>
      <w:r>
        <w:fldChar w:fldCharType="separate"/>
      </w:r>
      <w:r w:rsidRPr="62C13F49">
        <w:rPr>
          <w:rStyle w:val="Hyperlink"/>
          <w:rFonts w:ascii="Arial" w:eastAsia="Arial" w:hAnsi="Arial" w:cs="Arial"/>
          <w:lang w:val="cy-GB"/>
        </w:rPr>
        <w:t>https://ebookcentral.proquest.com/lib/trinity/reader.action?docID=4906588&amp;ppg=28</w:t>
      </w:r>
      <w:r>
        <w:rPr>
          <w:rStyle w:val="Hyperlink"/>
          <w:rFonts w:ascii="Arial" w:eastAsia="Arial" w:hAnsi="Arial" w:cs="Arial"/>
          <w:lang w:val="cy-GB"/>
        </w:rPr>
        <w:fldChar w:fldCharType="end"/>
      </w:r>
      <w:r w:rsidRPr="62C13F49">
        <w:rPr>
          <w:rFonts w:ascii="Arial" w:eastAsia="Arial" w:hAnsi="Arial" w:cs="Arial"/>
          <w:color w:val="000000" w:themeColor="text1"/>
          <w:lang w:val="cy-GB"/>
        </w:rPr>
        <w:t>.</w:t>
      </w:r>
    </w:p>
    <w:p w14:paraId="61E3ADA0" w14:textId="5B144B4D" w:rsidR="717E0C81" w:rsidRDefault="717E0C81" w:rsidP="62C13F49">
      <w:pPr>
        <w:spacing w:before="240" w:after="240" w:line="360" w:lineRule="auto"/>
        <w:rPr>
          <w:rFonts w:ascii="Arial" w:eastAsia="Arial" w:hAnsi="Arial" w:cs="Arial"/>
          <w:color w:val="000000" w:themeColor="text1"/>
        </w:rPr>
      </w:pPr>
      <w:proofErr w:type="spellStart"/>
      <w:r w:rsidRPr="62C13F49">
        <w:rPr>
          <w:rFonts w:ascii="Arial" w:eastAsia="Arial" w:hAnsi="Arial" w:cs="Arial"/>
          <w:color w:val="000000" w:themeColor="text1"/>
        </w:rPr>
        <w:t>Tovey,H</w:t>
      </w:r>
      <w:proofErr w:type="spellEnd"/>
      <w:r w:rsidRPr="62C13F49">
        <w:rPr>
          <w:rFonts w:ascii="Arial" w:eastAsia="Arial" w:hAnsi="Arial" w:cs="Arial"/>
          <w:color w:val="000000" w:themeColor="text1"/>
        </w:rPr>
        <w:t>.</w:t>
      </w:r>
      <w:r w:rsidR="5EA1D16D" w:rsidRPr="62C13F49">
        <w:rPr>
          <w:rFonts w:ascii="Arial" w:eastAsia="Arial" w:hAnsi="Arial" w:cs="Arial"/>
          <w:color w:val="000000" w:themeColor="text1"/>
        </w:rPr>
        <w:t xml:space="preserve">(2020) </w:t>
      </w:r>
      <w:r w:rsidRPr="62C13F49">
        <w:rPr>
          <w:rFonts w:ascii="Arial" w:eastAsia="Arial" w:hAnsi="Arial" w:cs="Arial"/>
          <w:color w:val="000000" w:themeColor="text1"/>
        </w:rPr>
        <w:t xml:space="preserve"> </w:t>
      </w:r>
      <w:proofErr w:type="spellStart"/>
      <w:r w:rsidRPr="62C13F49">
        <w:rPr>
          <w:rFonts w:ascii="Arial" w:eastAsia="Arial" w:hAnsi="Arial" w:cs="Arial"/>
          <w:color w:val="000000" w:themeColor="text1"/>
        </w:rPr>
        <w:t>Frobel’s</w:t>
      </w:r>
      <w:proofErr w:type="spellEnd"/>
      <w:r w:rsidRPr="62C13F49">
        <w:rPr>
          <w:rFonts w:ascii="Arial" w:eastAsia="Arial" w:hAnsi="Arial" w:cs="Arial"/>
          <w:color w:val="000000" w:themeColor="text1"/>
        </w:rPr>
        <w:t xml:space="preserve"> Principles and practice today</w:t>
      </w:r>
    </w:p>
    <w:p w14:paraId="07D8DD0D" w14:textId="4A599583" w:rsidR="0ED4DBBB" w:rsidRDefault="3AC6A726" w:rsidP="62C13F49">
      <w:pPr>
        <w:spacing w:before="240" w:after="240" w:line="360" w:lineRule="auto"/>
        <w:rPr>
          <w:rFonts w:ascii="Arial" w:eastAsia="Arial" w:hAnsi="Arial" w:cs="Arial"/>
          <w:color w:val="000000" w:themeColor="text1"/>
          <w:lang w:val="cy-GB"/>
        </w:rPr>
      </w:pPr>
      <w:r w:rsidRPr="62C13F49">
        <w:rPr>
          <w:rFonts w:ascii="Arial" w:eastAsia="Arial" w:hAnsi="Arial" w:cs="Arial"/>
          <w:color w:val="000000" w:themeColor="text1"/>
          <w:lang w:val="cy-GB"/>
        </w:rPr>
        <w:t>‌</w:t>
      </w:r>
      <w:r w:rsidR="6333DA40" w:rsidRPr="62C13F49">
        <w:rPr>
          <w:rFonts w:ascii="Arial" w:eastAsia="Arial" w:hAnsi="Arial" w:cs="Arial"/>
          <w:color w:val="000000" w:themeColor="text1"/>
          <w:lang w:val="cy-GB"/>
        </w:rPr>
        <w:t xml:space="preserve"> Weinberg, David R, (2011-12) </w:t>
      </w:r>
      <w:r w:rsidR="6333DA40">
        <w:fldChar w:fldCharType="begin"/>
      </w:r>
      <w:r w:rsidR="6333DA40">
        <w:instrText>HYPERLINK "https://librarysearch.uwtsd.ac.uk/discovery/fulldisplay?docid=cdi_proquest_miscellaneous_906522587&amp;context=PC&amp;vid=44WHELF_UWTSD:44WHELF_UWTSD_VU1&amp;lang=en&amp;adaptor=Primo%20Central&amp;tab=Everything" \h</w:instrText>
      </w:r>
      <w:r w:rsidR="6333DA40">
        <w:fldChar w:fldCharType="separate"/>
      </w:r>
      <w:r w:rsidR="6333DA40" w:rsidRPr="62C13F49">
        <w:rPr>
          <w:rStyle w:val="Hyperlink"/>
          <w:rFonts w:ascii="Arial" w:eastAsia="Arial" w:hAnsi="Arial" w:cs="Arial"/>
          <w:lang w:val="cy-GB"/>
        </w:rPr>
        <w:t>Montessori, Maslow, and Self-Actualization</w:t>
      </w:r>
      <w:r w:rsidR="6333DA40">
        <w:rPr>
          <w:rStyle w:val="Hyperlink"/>
          <w:rFonts w:ascii="Arial" w:eastAsia="Arial" w:hAnsi="Arial" w:cs="Arial"/>
          <w:lang w:val="cy-GB"/>
        </w:rPr>
        <w:fldChar w:fldCharType="end"/>
      </w:r>
      <w:r w:rsidR="6333DA40" w:rsidRPr="62C13F49">
        <w:rPr>
          <w:rFonts w:ascii="Arial" w:eastAsia="Arial" w:hAnsi="Arial" w:cs="Arial"/>
          <w:color w:val="000000" w:themeColor="text1"/>
          <w:lang w:val="cy-GB"/>
        </w:rPr>
        <w:t xml:space="preserve"> New York: American Montessori Society; Montessori life, Vol.23 (4), p.16</w:t>
      </w:r>
    </w:p>
    <w:p w14:paraId="4C86ECF1" w14:textId="1B95ABC6" w:rsidR="0ED4DBBB" w:rsidRDefault="4AC45251" w:rsidP="62C13F49">
      <w:pPr>
        <w:spacing w:before="240" w:after="240" w:line="360" w:lineRule="auto"/>
        <w:rPr>
          <w:rFonts w:ascii="Arial" w:eastAsia="Arial" w:hAnsi="Arial" w:cs="Arial"/>
          <w:color w:val="000000" w:themeColor="text1"/>
        </w:rPr>
      </w:pPr>
      <w:proofErr w:type="spellStart"/>
      <w:r w:rsidRPr="62C13F49">
        <w:rPr>
          <w:rFonts w:ascii="Arial" w:eastAsia="Arial" w:hAnsi="Arial" w:cs="Arial"/>
          <w:color w:val="000000" w:themeColor="text1"/>
        </w:rPr>
        <w:t>Whitters</w:t>
      </w:r>
      <w:proofErr w:type="spellEnd"/>
      <w:r w:rsidRPr="62C13F49">
        <w:rPr>
          <w:rFonts w:ascii="Arial" w:eastAsia="Arial" w:hAnsi="Arial" w:cs="Arial"/>
          <w:color w:val="000000" w:themeColor="text1"/>
        </w:rPr>
        <w:t>. H,(2020) Adverse childhood Experiences,</w:t>
      </w:r>
      <w:r w:rsidR="23987AE9" w:rsidRPr="62C13F49">
        <w:rPr>
          <w:rFonts w:ascii="Arial" w:eastAsia="Arial" w:hAnsi="Arial" w:cs="Arial"/>
          <w:color w:val="000000" w:themeColor="text1"/>
        </w:rPr>
        <w:t xml:space="preserve"> </w:t>
      </w:r>
      <w:r w:rsidR="0ABEA907" w:rsidRPr="62C13F49">
        <w:rPr>
          <w:rFonts w:ascii="Arial" w:eastAsia="Arial" w:hAnsi="Arial" w:cs="Arial"/>
          <w:color w:val="000000" w:themeColor="text1"/>
        </w:rPr>
        <w:t>attachment</w:t>
      </w:r>
      <w:r w:rsidRPr="62C13F49">
        <w:rPr>
          <w:rFonts w:ascii="Arial" w:eastAsia="Arial" w:hAnsi="Arial" w:cs="Arial"/>
          <w:color w:val="000000" w:themeColor="text1"/>
        </w:rPr>
        <w:t xml:space="preserve"> and </w:t>
      </w:r>
      <w:r w:rsidR="2EAD77DB" w:rsidRPr="62C13F49">
        <w:rPr>
          <w:rFonts w:ascii="Arial" w:eastAsia="Arial" w:hAnsi="Arial" w:cs="Arial"/>
          <w:color w:val="000000" w:themeColor="text1"/>
        </w:rPr>
        <w:t xml:space="preserve">the Early years </w:t>
      </w:r>
      <w:r w:rsidR="268785A1" w:rsidRPr="62C13F49">
        <w:rPr>
          <w:rFonts w:ascii="Arial" w:eastAsia="Arial" w:hAnsi="Arial" w:cs="Arial"/>
          <w:color w:val="000000" w:themeColor="text1"/>
        </w:rPr>
        <w:t>L</w:t>
      </w:r>
      <w:r w:rsidR="2EAD77DB" w:rsidRPr="62C13F49">
        <w:rPr>
          <w:rFonts w:ascii="Arial" w:eastAsia="Arial" w:hAnsi="Arial" w:cs="Arial"/>
          <w:color w:val="000000" w:themeColor="text1"/>
        </w:rPr>
        <w:t>earning Environment</w:t>
      </w:r>
      <w:r w:rsidR="51F195A6" w:rsidRPr="62C13F49">
        <w:rPr>
          <w:rFonts w:ascii="Arial" w:eastAsia="Arial" w:hAnsi="Arial" w:cs="Arial"/>
          <w:color w:val="000000" w:themeColor="text1"/>
        </w:rPr>
        <w:t>.</w:t>
      </w:r>
      <w:r w:rsidR="2EAD77DB" w:rsidRPr="62C13F49">
        <w:rPr>
          <w:rFonts w:ascii="Arial" w:eastAsia="Arial" w:hAnsi="Arial" w:cs="Arial"/>
          <w:color w:val="000000" w:themeColor="text1"/>
        </w:rPr>
        <w:t xml:space="preserve"> </w:t>
      </w:r>
      <w:r w:rsidR="2D52FFDC" w:rsidRPr="62C13F49">
        <w:rPr>
          <w:rFonts w:ascii="Arial" w:eastAsia="Arial" w:hAnsi="Arial" w:cs="Arial"/>
          <w:color w:val="000000" w:themeColor="text1"/>
        </w:rPr>
        <w:t xml:space="preserve">By </w:t>
      </w:r>
      <w:proofErr w:type="spellStart"/>
      <w:r w:rsidR="2D52FFDC" w:rsidRPr="62C13F49">
        <w:rPr>
          <w:rFonts w:ascii="Arial" w:eastAsia="Arial" w:hAnsi="Arial" w:cs="Arial"/>
          <w:color w:val="000000" w:themeColor="text1"/>
        </w:rPr>
        <w:t>Routledge</w:t>
      </w:r>
      <w:proofErr w:type="spellEnd"/>
      <w:r w:rsidR="2D52FFDC" w:rsidRPr="62C13F49">
        <w:rPr>
          <w:rFonts w:ascii="Arial" w:eastAsia="Arial" w:hAnsi="Arial" w:cs="Arial"/>
          <w:color w:val="000000" w:themeColor="text1"/>
        </w:rPr>
        <w:t>.</w:t>
      </w:r>
    </w:p>
    <w:p w14:paraId="52CAC065" w14:textId="666B088B" w:rsidR="0ED4DBBB" w:rsidRDefault="79F06A7D" w:rsidP="62C13F49">
      <w:pPr>
        <w:spacing w:after="0" w:line="360" w:lineRule="auto"/>
        <w:rPr>
          <w:rFonts w:ascii="Arial" w:eastAsia="Arial" w:hAnsi="Arial" w:cs="Arial"/>
          <w:color w:val="000000" w:themeColor="text1"/>
        </w:rPr>
      </w:pPr>
      <w:r w:rsidRPr="62C13F49">
        <w:rPr>
          <w:rFonts w:ascii="Arial" w:eastAsia="Arial" w:hAnsi="Arial" w:cs="Arial"/>
          <w:color w:val="000000" w:themeColor="text1"/>
        </w:rPr>
        <w:t>Welsh gove</w:t>
      </w:r>
      <w:r w:rsidR="0A225DDF" w:rsidRPr="62C13F49">
        <w:rPr>
          <w:rFonts w:ascii="Arial" w:eastAsia="Arial" w:hAnsi="Arial" w:cs="Arial"/>
          <w:color w:val="000000" w:themeColor="text1"/>
        </w:rPr>
        <w:t>r</w:t>
      </w:r>
      <w:r w:rsidRPr="62C13F49">
        <w:rPr>
          <w:rFonts w:ascii="Arial" w:eastAsia="Arial" w:hAnsi="Arial" w:cs="Arial"/>
          <w:color w:val="000000" w:themeColor="text1"/>
        </w:rPr>
        <w:t>nment</w:t>
      </w:r>
      <w:r w:rsidR="70F0097A" w:rsidRPr="62C13F49">
        <w:rPr>
          <w:rFonts w:ascii="Arial" w:eastAsia="Arial" w:hAnsi="Arial" w:cs="Arial"/>
          <w:color w:val="000000" w:themeColor="text1"/>
        </w:rPr>
        <w:t xml:space="preserve">, (no date), A curriculum for funded </w:t>
      </w:r>
      <w:r w:rsidR="31A12C5A" w:rsidRPr="62C13F49">
        <w:rPr>
          <w:rFonts w:ascii="Arial" w:eastAsia="Arial" w:hAnsi="Arial" w:cs="Arial"/>
          <w:color w:val="000000" w:themeColor="text1"/>
        </w:rPr>
        <w:t xml:space="preserve">non-maintained nursery settings. </w:t>
      </w:r>
      <w:r w:rsidR="70F0097A" w:rsidRPr="62C13F49">
        <w:rPr>
          <w:rFonts w:ascii="Arial" w:eastAsia="Arial" w:hAnsi="Arial" w:cs="Arial"/>
          <w:color w:val="000000" w:themeColor="text1"/>
        </w:rPr>
        <w:t xml:space="preserve"> </w:t>
      </w:r>
      <w:r w:rsidR="60EA17F7" w:rsidRPr="62C13F49">
        <w:rPr>
          <w:rFonts w:ascii="Arial" w:eastAsia="Arial" w:hAnsi="Arial" w:cs="Arial"/>
          <w:color w:val="000000" w:themeColor="text1"/>
        </w:rPr>
        <w:t xml:space="preserve"> </w:t>
      </w:r>
      <w:r w:rsidR="3DC31B70" w:rsidRPr="62C13F49">
        <w:rPr>
          <w:rFonts w:ascii="Arial" w:eastAsia="Arial" w:hAnsi="Arial" w:cs="Arial"/>
          <w:color w:val="000000" w:themeColor="text1"/>
        </w:rPr>
        <w:t>u</w:t>
      </w:r>
      <w:r w:rsidRPr="62C13F49">
        <w:rPr>
          <w:rFonts w:ascii="Arial" w:eastAsia="Arial" w:hAnsi="Arial" w:cs="Arial"/>
          <w:color w:val="000000" w:themeColor="text1"/>
        </w:rPr>
        <w:t xml:space="preserve">wtsd.ac.uk. (2024). Log in to the site | Home. [online] Available at: </w:t>
      </w:r>
      <w:hyperlink r:id="rId8">
        <w:r w:rsidRPr="62C13F49">
          <w:rPr>
            <w:rStyle w:val="Hyperlink"/>
            <w:rFonts w:ascii="Arial" w:eastAsia="Arial" w:hAnsi="Arial" w:cs="Arial"/>
          </w:rPr>
          <w:t>https://moodle.uwtsd.ac.uk/pluginfile.php/1001983/mod_resource/content/1/220914-a-curriculum-for-funded-non-maintained-nursery-settings.pdf</w:t>
        </w:r>
      </w:hyperlink>
      <w:r w:rsidRPr="62C13F49">
        <w:rPr>
          <w:rFonts w:ascii="Arial" w:eastAsia="Arial" w:hAnsi="Arial" w:cs="Arial"/>
          <w:color w:val="000000" w:themeColor="text1"/>
        </w:rPr>
        <w:t xml:space="preserve"> </w:t>
      </w:r>
    </w:p>
    <w:p w14:paraId="763E67F2" w14:textId="7EE33BFD" w:rsidR="0ED4DBBB" w:rsidRDefault="0ED4DBBB" w:rsidP="62C13F49">
      <w:pPr>
        <w:spacing w:after="0" w:line="360" w:lineRule="auto"/>
        <w:rPr>
          <w:rFonts w:ascii="Arial" w:eastAsia="Arial" w:hAnsi="Arial" w:cs="Arial"/>
          <w:color w:val="000000" w:themeColor="text1"/>
        </w:rPr>
      </w:pPr>
    </w:p>
    <w:p w14:paraId="3586224B" w14:textId="14778061" w:rsidR="0ED4DBBB" w:rsidRDefault="324078BD" w:rsidP="62C13F49">
      <w:pPr>
        <w:spacing w:after="0" w:line="360" w:lineRule="auto"/>
        <w:rPr>
          <w:rFonts w:ascii="Arial" w:eastAsia="Arial" w:hAnsi="Arial" w:cs="Arial"/>
          <w:color w:val="000000" w:themeColor="text1"/>
        </w:rPr>
      </w:pPr>
      <w:r w:rsidRPr="62C13F49">
        <w:rPr>
          <w:rFonts w:ascii="Arial" w:eastAsia="Arial" w:hAnsi="Arial" w:cs="Arial"/>
          <w:color w:val="000000" w:themeColor="text1"/>
        </w:rPr>
        <w:t xml:space="preserve">Learning and Teaching Scotland (2006). The Reggio Emilia Approach to Early Years Education. [online] Available at: </w:t>
      </w:r>
      <w:hyperlink r:id="rId9">
        <w:r w:rsidRPr="62C13F49">
          <w:rPr>
            <w:rStyle w:val="Hyperlink"/>
            <w:rFonts w:ascii="Arial" w:eastAsia="Arial" w:hAnsi="Arial" w:cs="Arial"/>
          </w:rPr>
          <w:t>https://education.gov.scot/media/vjtdw2cj/elc35_reggioaug06.pdf</w:t>
        </w:r>
      </w:hyperlink>
      <w:r w:rsidRPr="62C13F49">
        <w:rPr>
          <w:rFonts w:ascii="Arial" w:eastAsia="Arial" w:hAnsi="Arial" w:cs="Arial"/>
          <w:color w:val="000000" w:themeColor="text1"/>
        </w:rPr>
        <w:t>.</w:t>
      </w:r>
    </w:p>
    <w:p w14:paraId="7FD25382" w14:textId="733E6F45" w:rsidR="0ED4DBBB" w:rsidRDefault="0ED4DBBB" w:rsidP="62C13F49">
      <w:pPr>
        <w:spacing w:after="0" w:line="360" w:lineRule="auto"/>
        <w:rPr>
          <w:rFonts w:ascii="Arial" w:eastAsia="Arial" w:hAnsi="Arial" w:cs="Arial"/>
          <w:color w:val="000000" w:themeColor="text1"/>
        </w:rPr>
      </w:pPr>
    </w:p>
    <w:p w14:paraId="23FBB4F3" w14:textId="7DDEF59E" w:rsidR="0ED4DBBB" w:rsidRDefault="0F1A9801" w:rsidP="62C13F49">
      <w:pPr>
        <w:spacing w:after="0" w:line="360" w:lineRule="auto"/>
        <w:rPr>
          <w:rFonts w:ascii="Arial" w:eastAsia="Arial" w:hAnsi="Arial" w:cs="Arial"/>
          <w:color w:val="000000" w:themeColor="text1"/>
        </w:rPr>
      </w:pPr>
      <w:r w:rsidRPr="62C13F49">
        <w:rPr>
          <w:rFonts w:ascii="Arial" w:eastAsia="Arial" w:hAnsi="Arial" w:cs="Arial"/>
          <w:color w:val="000000" w:themeColor="text1"/>
        </w:rPr>
        <w:t xml:space="preserve">UNICEF (2024). UN Convention on the Rights of the Child (UNCRC). [online] UNICEF. Available at: </w:t>
      </w:r>
      <w:hyperlink r:id="rId10">
        <w:r w:rsidRPr="62C13F49">
          <w:rPr>
            <w:rStyle w:val="Hyperlink"/>
            <w:rFonts w:ascii="Arial" w:eastAsia="Arial" w:hAnsi="Arial" w:cs="Arial"/>
          </w:rPr>
          <w:t>https://www.unicef.org.uk/what-we-do/un-convention-child-rights/</w:t>
        </w:r>
      </w:hyperlink>
      <w:r w:rsidRPr="62C13F49">
        <w:rPr>
          <w:rFonts w:ascii="Arial" w:eastAsia="Arial" w:hAnsi="Arial" w:cs="Arial"/>
          <w:color w:val="000000" w:themeColor="text1"/>
        </w:rPr>
        <w:t>.</w:t>
      </w:r>
    </w:p>
    <w:p w14:paraId="6B630104" w14:textId="172A9ECD" w:rsidR="0ED4DBBB" w:rsidRDefault="0F1A9801" w:rsidP="62C13F49">
      <w:pPr>
        <w:spacing w:before="240" w:after="240" w:line="360" w:lineRule="auto"/>
        <w:rPr>
          <w:rFonts w:ascii="Arial" w:eastAsia="Arial" w:hAnsi="Arial" w:cs="Arial"/>
          <w:color w:val="000000" w:themeColor="text1"/>
        </w:rPr>
      </w:pPr>
      <w:r w:rsidRPr="62C13F49">
        <w:rPr>
          <w:rFonts w:ascii="Arial" w:eastAsia="Arial" w:hAnsi="Arial" w:cs="Arial"/>
          <w:color w:val="000000" w:themeColor="text1"/>
        </w:rPr>
        <w:t>‌</w:t>
      </w:r>
    </w:p>
    <w:p w14:paraId="5633B2AD" w14:textId="239F14CC" w:rsidR="0ED4DBBB" w:rsidRDefault="0ED4DBBB" w:rsidP="62C13F49">
      <w:pPr>
        <w:spacing w:after="0" w:line="360" w:lineRule="auto"/>
        <w:rPr>
          <w:rFonts w:ascii="Arial" w:eastAsia="Arial" w:hAnsi="Arial" w:cs="Arial"/>
          <w:color w:val="000000" w:themeColor="text1"/>
        </w:rPr>
      </w:pPr>
    </w:p>
    <w:p w14:paraId="43435B8C" w14:textId="6DF4489B" w:rsidR="0ED4DBBB" w:rsidRDefault="79F06A7D" w:rsidP="62C13F49">
      <w:pPr>
        <w:spacing w:before="240" w:after="240" w:line="360" w:lineRule="auto"/>
        <w:rPr>
          <w:rFonts w:ascii="Arial" w:eastAsia="Arial" w:hAnsi="Arial" w:cs="Arial"/>
          <w:color w:val="000000" w:themeColor="text1"/>
          <w:lang w:val="cy-GB"/>
        </w:rPr>
      </w:pPr>
      <w:r w:rsidRPr="62C13F49">
        <w:rPr>
          <w:rFonts w:ascii="Arial" w:eastAsia="Arial" w:hAnsi="Arial" w:cs="Arial"/>
          <w:color w:val="000000" w:themeColor="text1"/>
          <w:lang w:val="cy-GB"/>
        </w:rPr>
        <w:t>‌</w:t>
      </w:r>
    </w:p>
    <w:p w14:paraId="7C9B0B1B" w14:textId="476B2025" w:rsidR="0ED4DBBB" w:rsidRDefault="0ED4DBBB" w:rsidP="62C13F49">
      <w:pPr>
        <w:spacing w:line="360" w:lineRule="auto"/>
        <w:rPr>
          <w:rFonts w:ascii="Arial" w:eastAsia="Arial" w:hAnsi="Arial" w:cs="Arial"/>
          <w:lang w:val="cy-GB"/>
        </w:rPr>
      </w:pPr>
    </w:p>
    <w:sectPr w:rsidR="0ED4DBBB">
      <w:headerReference w:type="default" r:id="rId11"/>
      <w:footerReference w:type="default" r:id="rId1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B64481" w14:textId="77777777" w:rsidR="00FA4EF5" w:rsidRDefault="00FA4EF5">
      <w:pPr>
        <w:spacing w:after="0" w:line="240" w:lineRule="auto"/>
      </w:pPr>
      <w:r>
        <w:separator/>
      </w:r>
    </w:p>
  </w:endnote>
  <w:endnote w:type="continuationSeparator" w:id="0">
    <w:p w14:paraId="7E275A24" w14:textId="77777777" w:rsidR="00FA4EF5" w:rsidRDefault="00FA4EF5">
      <w:pPr>
        <w:spacing w:after="0" w:line="240" w:lineRule="auto"/>
      </w:pPr>
      <w:r>
        <w:continuationSeparator/>
      </w:r>
    </w:p>
  </w:endnote>
  <w:endnote w:type="continuationNotice" w:id="1">
    <w:p w14:paraId="693C1802" w14:textId="77777777" w:rsidR="00FA4EF5" w:rsidRDefault="00FA4E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6AF2AFB6" w14:paraId="23C21F58" w14:textId="77777777" w:rsidTr="68EFD361">
      <w:trPr>
        <w:trHeight w:val="300"/>
      </w:trPr>
      <w:tc>
        <w:tcPr>
          <w:tcW w:w="3120" w:type="dxa"/>
        </w:tcPr>
        <w:p w14:paraId="52C9A3BB" w14:textId="67C6DE2D" w:rsidR="6AF2AFB6" w:rsidRDefault="6AF2AFB6" w:rsidP="6AF2AFB6">
          <w:pPr>
            <w:pStyle w:val="Header"/>
            <w:ind w:left="-115"/>
          </w:pPr>
        </w:p>
      </w:tc>
      <w:tc>
        <w:tcPr>
          <w:tcW w:w="3120" w:type="dxa"/>
        </w:tcPr>
        <w:p w14:paraId="75AB5BE4" w14:textId="1DBE0832" w:rsidR="6AF2AFB6" w:rsidRDefault="6AF2AFB6" w:rsidP="6AF2AFB6">
          <w:pPr>
            <w:pStyle w:val="Header"/>
            <w:jc w:val="center"/>
          </w:pPr>
          <w:r>
            <w:fldChar w:fldCharType="begin"/>
          </w:r>
          <w:r>
            <w:instrText>PAGE</w:instrText>
          </w:r>
          <w:r>
            <w:fldChar w:fldCharType="separate"/>
          </w:r>
          <w:r w:rsidR="68EFD361">
            <w:t>1</w:t>
          </w:r>
          <w:r>
            <w:fldChar w:fldCharType="end"/>
          </w:r>
        </w:p>
      </w:tc>
      <w:tc>
        <w:tcPr>
          <w:tcW w:w="3120" w:type="dxa"/>
        </w:tcPr>
        <w:p w14:paraId="3EF9A905" w14:textId="3E6404B7" w:rsidR="6AF2AFB6" w:rsidRDefault="6AF2AFB6" w:rsidP="6AF2AFB6">
          <w:pPr>
            <w:pStyle w:val="Header"/>
            <w:ind w:right="-115"/>
            <w:jc w:val="right"/>
          </w:pPr>
        </w:p>
      </w:tc>
    </w:tr>
  </w:tbl>
  <w:p w14:paraId="22FDE90B" w14:textId="30BCFD17" w:rsidR="6AF2AFB6" w:rsidRDefault="6AF2AFB6" w:rsidP="6AF2AF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AAFF0A" w14:textId="77777777" w:rsidR="00FA4EF5" w:rsidRDefault="00FA4EF5">
      <w:pPr>
        <w:spacing w:after="0" w:line="240" w:lineRule="auto"/>
      </w:pPr>
      <w:r>
        <w:separator/>
      </w:r>
    </w:p>
  </w:footnote>
  <w:footnote w:type="continuationSeparator" w:id="0">
    <w:p w14:paraId="78D16DFB" w14:textId="77777777" w:rsidR="00FA4EF5" w:rsidRDefault="00FA4EF5">
      <w:pPr>
        <w:spacing w:after="0" w:line="240" w:lineRule="auto"/>
      </w:pPr>
      <w:r>
        <w:continuationSeparator/>
      </w:r>
    </w:p>
  </w:footnote>
  <w:footnote w:type="continuationNotice" w:id="1">
    <w:p w14:paraId="4C35CB67" w14:textId="77777777" w:rsidR="00FA4EF5" w:rsidRDefault="00FA4EF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6AF2AFB6" w14:paraId="6BFD140D" w14:textId="77777777" w:rsidTr="62C13F49">
      <w:trPr>
        <w:trHeight w:val="300"/>
      </w:trPr>
      <w:tc>
        <w:tcPr>
          <w:tcW w:w="3120" w:type="dxa"/>
        </w:tcPr>
        <w:p w14:paraId="3D7602DB" w14:textId="7CD53630" w:rsidR="6AF2AFB6" w:rsidRDefault="6AF2AFB6" w:rsidP="6AF2AFB6">
          <w:pPr>
            <w:pStyle w:val="Header"/>
            <w:ind w:left="-115"/>
          </w:pPr>
          <w:r>
            <w:t>ECEY4001/C</w:t>
          </w:r>
        </w:p>
      </w:tc>
      <w:tc>
        <w:tcPr>
          <w:tcW w:w="3120" w:type="dxa"/>
        </w:tcPr>
        <w:p w14:paraId="10EDAB13" w14:textId="5FC6C748" w:rsidR="6AF2AFB6" w:rsidRDefault="62C13F49" w:rsidP="6AF2AFB6">
          <w:pPr>
            <w:pStyle w:val="Header"/>
            <w:jc w:val="center"/>
          </w:pPr>
          <w:proofErr w:type="spellStart"/>
          <w:r>
            <w:t>Nifer</w:t>
          </w:r>
          <w:proofErr w:type="spellEnd"/>
          <w:r>
            <w:t xml:space="preserve"> o </w:t>
          </w:r>
          <w:proofErr w:type="spellStart"/>
          <w:r>
            <w:t>eiriau</w:t>
          </w:r>
          <w:proofErr w:type="spellEnd"/>
          <w:r>
            <w:t xml:space="preserve"> 3154</w:t>
          </w:r>
        </w:p>
      </w:tc>
      <w:tc>
        <w:tcPr>
          <w:tcW w:w="3120" w:type="dxa"/>
        </w:tcPr>
        <w:p w14:paraId="19E34E4D" w14:textId="4EDB0C74" w:rsidR="6AF2AFB6" w:rsidRDefault="6AF2AFB6" w:rsidP="6AF2AFB6">
          <w:pPr>
            <w:pStyle w:val="Header"/>
            <w:ind w:right="-115"/>
            <w:jc w:val="right"/>
          </w:pPr>
          <w:r>
            <w:t>2419959</w:t>
          </w:r>
        </w:p>
      </w:tc>
    </w:tr>
  </w:tbl>
  <w:p w14:paraId="15D81C5A" w14:textId="765FB177" w:rsidR="6AF2AFB6" w:rsidRDefault="6AF2AFB6" w:rsidP="6AF2AFB6">
    <w:pPr>
      <w:pStyle w:val="Header"/>
    </w:pPr>
  </w:p>
</w:hdr>
</file>

<file path=word/intelligence2.xml><?xml version="1.0" encoding="utf-8"?>
<int2:intelligence xmlns:int2="http://schemas.microsoft.com/office/intelligence/2020/intelligence" xmlns:oel="http://schemas.microsoft.com/office/2019/extlst">
  <int2:observations>
    <int2:textHash int2:hashCode="gW8rh9PTvjUd7p" int2:id="rrA06OZd">
      <int2:state int2:value="Rejected" int2:type="AugLoop_Text_Critique"/>
    </int2:textHash>
    <int2:textHash int2:hashCode="Db5SnE362ZZmeB" int2:id="6pbLWAAb">
      <int2:state int2:value="Rejected" int2:type="AugLoop_Text_Critique"/>
    </int2:textHash>
    <int2:textHash int2:hashCode="ShMK7AcExaKPug" int2:id="KkXRTAii">
      <int2:state int2:value="Rejected" int2:type="AugLoop_Text_Critique"/>
    </int2:textHash>
    <int2:textHash int2:hashCode="60Q/2ufJU0sY1F" int2:id="SwtAoZx2">
      <int2:state int2:value="Rejected" int2:type="AugLoop_Text_Critique"/>
    </int2:textHash>
    <int2:textHash int2:hashCode="hDRPdAiCcTieXX" int2:id="U3HSiZRi">
      <int2:state int2:value="Rejected" int2:type="AugLoop_Text_Critique"/>
    </int2:textHash>
    <int2:textHash int2:hashCode="2jmj7l5rSw0yVb" int2:id="VXvIQKKg">
      <int2:state int2:value="Rejected" int2:type="AugLoop_Text_Critique"/>
    </int2:textHash>
    <int2:textHash int2:hashCode="q0g7c0CVYZszpm" int2:id="ZoyLeqIL">
      <int2:state int2:value="Rejected" int2:type="AugLoop_Text_Critique"/>
    </int2:textHash>
    <int2:textHash int2:hashCode="kAV1Z8F8Ai8/Ce" int2:id="b7aa7G2m">
      <int2:state int2:value="Rejected" int2:type="AugLoop_Text_Critique"/>
    </int2:textHash>
    <int2:textHash int2:hashCode="KJxf+ya50lFOAn" int2:id="eWb6omXK">
      <int2:state int2:value="Rejected" int2:type="AugLoop_Text_Critique"/>
    </int2:textHash>
    <int2:textHash int2:hashCode="7JYkyAMgvg7xiB" int2:id="nhx8KB1b">
      <int2:state int2:value="Rejected" int2:type="AugLoop_Text_Critique"/>
    </int2:textHash>
    <int2:textHash int2:hashCode="6FxGOyBxv9P8HB" int2:id="odkvOaut">
      <int2:state int2:value="Rejected" int2:type="AugLoop_Text_Critique"/>
    </int2:textHash>
    <int2:textHash int2:hashCode="JpzUTxTnI3oxXV" int2:id="uSBFYuz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E5F3A0"/>
    <w:multiLevelType w:val="hybridMultilevel"/>
    <w:tmpl w:val="FFFFFFFF"/>
    <w:lvl w:ilvl="0" w:tplc="AC8037A6">
      <w:start w:val="1"/>
      <w:numFmt w:val="bullet"/>
      <w:lvlText w:val=""/>
      <w:lvlJc w:val="left"/>
      <w:pPr>
        <w:ind w:left="1080" w:hanging="360"/>
      </w:pPr>
      <w:rPr>
        <w:rFonts w:ascii="Symbol" w:hAnsi="Symbol" w:hint="default"/>
      </w:rPr>
    </w:lvl>
    <w:lvl w:ilvl="1" w:tplc="6AFE1984">
      <w:start w:val="1"/>
      <w:numFmt w:val="bullet"/>
      <w:lvlText w:val="o"/>
      <w:lvlJc w:val="left"/>
      <w:pPr>
        <w:ind w:left="1800" w:hanging="360"/>
      </w:pPr>
      <w:rPr>
        <w:rFonts w:ascii="Courier New" w:hAnsi="Courier New" w:hint="default"/>
      </w:rPr>
    </w:lvl>
    <w:lvl w:ilvl="2" w:tplc="59F46EA2">
      <w:start w:val="1"/>
      <w:numFmt w:val="bullet"/>
      <w:lvlText w:val=""/>
      <w:lvlJc w:val="left"/>
      <w:pPr>
        <w:ind w:left="2520" w:hanging="360"/>
      </w:pPr>
      <w:rPr>
        <w:rFonts w:ascii="Wingdings" w:hAnsi="Wingdings" w:hint="default"/>
      </w:rPr>
    </w:lvl>
    <w:lvl w:ilvl="3" w:tplc="D03413C6">
      <w:start w:val="1"/>
      <w:numFmt w:val="bullet"/>
      <w:lvlText w:val=""/>
      <w:lvlJc w:val="left"/>
      <w:pPr>
        <w:ind w:left="3240" w:hanging="360"/>
      </w:pPr>
      <w:rPr>
        <w:rFonts w:ascii="Symbol" w:hAnsi="Symbol" w:hint="default"/>
      </w:rPr>
    </w:lvl>
    <w:lvl w:ilvl="4" w:tplc="079C5EA6">
      <w:start w:val="1"/>
      <w:numFmt w:val="bullet"/>
      <w:lvlText w:val="o"/>
      <w:lvlJc w:val="left"/>
      <w:pPr>
        <w:ind w:left="3960" w:hanging="360"/>
      </w:pPr>
      <w:rPr>
        <w:rFonts w:ascii="Courier New" w:hAnsi="Courier New" w:hint="default"/>
      </w:rPr>
    </w:lvl>
    <w:lvl w:ilvl="5" w:tplc="5AC80520">
      <w:start w:val="1"/>
      <w:numFmt w:val="bullet"/>
      <w:lvlText w:val=""/>
      <w:lvlJc w:val="left"/>
      <w:pPr>
        <w:ind w:left="4680" w:hanging="360"/>
      </w:pPr>
      <w:rPr>
        <w:rFonts w:ascii="Wingdings" w:hAnsi="Wingdings" w:hint="default"/>
      </w:rPr>
    </w:lvl>
    <w:lvl w:ilvl="6" w:tplc="E5E6257E">
      <w:start w:val="1"/>
      <w:numFmt w:val="bullet"/>
      <w:lvlText w:val=""/>
      <w:lvlJc w:val="left"/>
      <w:pPr>
        <w:ind w:left="5400" w:hanging="360"/>
      </w:pPr>
      <w:rPr>
        <w:rFonts w:ascii="Symbol" w:hAnsi="Symbol" w:hint="default"/>
      </w:rPr>
    </w:lvl>
    <w:lvl w:ilvl="7" w:tplc="A006B5AC">
      <w:start w:val="1"/>
      <w:numFmt w:val="bullet"/>
      <w:lvlText w:val="o"/>
      <w:lvlJc w:val="left"/>
      <w:pPr>
        <w:ind w:left="6120" w:hanging="360"/>
      </w:pPr>
      <w:rPr>
        <w:rFonts w:ascii="Courier New" w:hAnsi="Courier New" w:hint="default"/>
      </w:rPr>
    </w:lvl>
    <w:lvl w:ilvl="8" w:tplc="0AEAFAFC">
      <w:start w:val="1"/>
      <w:numFmt w:val="bullet"/>
      <w:lvlText w:val=""/>
      <w:lvlJc w:val="left"/>
      <w:pPr>
        <w:ind w:left="6840" w:hanging="360"/>
      </w:pPr>
      <w:rPr>
        <w:rFonts w:ascii="Wingdings" w:hAnsi="Wingdings" w:hint="default"/>
      </w:rPr>
    </w:lvl>
  </w:abstractNum>
  <w:abstractNum w:abstractNumId="1" w15:restartNumberingAfterBreak="0">
    <w:nsid w:val="0FF5435A"/>
    <w:multiLevelType w:val="hybridMultilevel"/>
    <w:tmpl w:val="FFFFFFFF"/>
    <w:lvl w:ilvl="0" w:tplc="CAFCA1A2">
      <w:start w:val="1"/>
      <w:numFmt w:val="decimal"/>
      <w:lvlText w:val="%1."/>
      <w:lvlJc w:val="left"/>
      <w:pPr>
        <w:ind w:left="720" w:hanging="360"/>
      </w:pPr>
    </w:lvl>
    <w:lvl w:ilvl="1" w:tplc="5984A920">
      <w:start w:val="1"/>
      <w:numFmt w:val="lowerLetter"/>
      <w:lvlText w:val="%2."/>
      <w:lvlJc w:val="left"/>
      <w:pPr>
        <w:ind w:left="1440" w:hanging="360"/>
      </w:pPr>
    </w:lvl>
    <w:lvl w:ilvl="2" w:tplc="DDC69F96">
      <w:start w:val="1"/>
      <w:numFmt w:val="lowerRoman"/>
      <w:lvlText w:val="%3."/>
      <w:lvlJc w:val="right"/>
      <w:pPr>
        <w:ind w:left="2160" w:hanging="180"/>
      </w:pPr>
    </w:lvl>
    <w:lvl w:ilvl="3" w:tplc="D5580D40">
      <w:start w:val="1"/>
      <w:numFmt w:val="decimal"/>
      <w:lvlText w:val="%4."/>
      <w:lvlJc w:val="left"/>
      <w:pPr>
        <w:ind w:left="2880" w:hanging="360"/>
      </w:pPr>
    </w:lvl>
    <w:lvl w:ilvl="4" w:tplc="906040EC">
      <w:start w:val="1"/>
      <w:numFmt w:val="lowerLetter"/>
      <w:lvlText w:val="%5."/>
      <w:lvlJc w:val="left"/>
      <w:pPr>
        <w:ind w:left="3600" w:hanging="360"/>
      </w:pPr>
    </w:lvl>
    <w:lvl w:ilvl="5" w:tplc="08309E9E">
      <w:start w:val="1"/>
      <w:numFmt w:val="lowerRoman"/>
      <w:lvlText w:val="%6."/>
      <w:lvlJc w:val="right"/>
      <w:pPr>
        <w:ind w:left="4320" w:hanging="180"/>
      </w:pPr>
    </w:lvl>
    <w:lvl w:ilvl="6" w:tplc="A4BC3C46">
      <w:start w:val="1"/>
      <w:numFmt w:val="decimal"/>
      <w:lvlText w:val="%7."/>
      <w:lvlJc w:val="left"/>
      <w:pPr>
        <w:ind w:left="5040" w:hanging="360"/>
      </w:pPr>
    </w:lvl>
    <w:lvl w:ilvl="7" w:tplc="C2166A72">
      <w:start w:val="1"/>
      <w:numFmt w:val="lowerLetter"/>
      <w:lvlText w:val="%8."/>
      <w:lvlJc w:val="left"/>
      <w:pPr>
        <w:ind w:left="5760" w:hanging="360"/>
      </w:pPr>
    </w:lvl>
    <w:lvl w:ilvl="8" w:tplc="23EC6678">
      <w:start w:val="1"/>
      <w:numFmt w:val="lowerRoman"/>
      <w:lvlText w:val="%9."/>
      <w:lvlJc w:val="right"/>
      <w:pPr>
        <w:ind w:left="6480" w:hanging="180"/>
      </w:pPr>
    </w:lvl>
  </w:abstractNum>
  <w:abstractNum w:abstractNumId="2" w15:restartNumberingAfterBreak="0">
    <w:nsid w:val="28E0F896"/>
    <w:multiLevelType w:val="hybridMultilevel"/>
    <w:tmpl w:val="FFFFFFFF"/>
    <w:lvl w:ilvl="0" w:tplc="5BD471A4">
      <w:start w:val="1"/>
      <w:numFmt w:val="bullet"/>
      <w:lvlText w:val=""/>
      <w:lvlJc w:val="left"/>
      <w:pPr>
        <w:ind w:left="1440" w:hanging="360"/>
      </w:pPr>
      <w:rPr>
        <w:rFonts w:ascii="Symbol" w:hAnsi="Symbol" w:hint="default"/>
      </w:rPr>
    </w:lvl>
    <w:lvl w:ilvl="1" w:tplc="34D8CB76">
      <w:start w:val="1"/>
      <w:numFmt w:val="bullet"/>
      <w:lvlText w:val="o"/>
      <w:lvlJc w:val="left"/>
      <w:pPr>
        <w:ind w:left="2160" w:hanging="360"/>
      </w:pPr>
      <w:rPr>
        <w:rFonts w:ascii="Courier New" w:hAnsi="Courier New" w:hint="default"/>
      </w:rPr>
    </w:lvl>
    <w:lvl w:ilvl="2" w:tplc="26829B66">
      <w:start w:val="1"/>
      <w:numFmt w:val="bullet"/>
      <w:lvlText w:val=""/>
      <w:lvlJc w:val="left"/>
      <w:pPr>
        <w:ind w:left="2880" w:hanging="360"/>
      </w:pPr>
      <w:rPr>
        <w:rFonts w:ascii="Wingdings" w:hAnsi="Wingdings" w:hint="default"/>
      </w:rPr>
    </w:lvl>
    <w:lvl w:ilvl="3" w:tplc="3D7069A2">
      <w:start w:val="1"/>
      <w:numFmt w:val="bullet"/>
      <w:lvlText w:val=""/>
      <w:lvlJc w:val="left"/>
      <w:pPr>
        <w:ind w:left="3600" w:hanging="360"/>
      </w:pPr>
      <w:rPr>
        <w:rFonts w:ascii="Symbol" w:hAnsi="Symbol" w:hint="default"/>
      </w:rPr>
    </w:lvl>
    <w:lvl w:ilvl="4" w:tplc="E93E8AEE">
      <w:start w:val="1"/>
      <w:numFmt w:val="bullet"/>
      <w:lvlText w:val="o"/>
      <w:lvlJc w:val="left"/>
      <w:pPr>
        <w:ind w:left="4320" w:hanging="360"/>
      </w:pPr>
      <w:rPr>
        <w:rFonts w:ascii="Courier New" w:hAnsi="Courier New" w:hint="default"/>
      </w:rPr>
    </w:lvl>
    <w:lvl w:ilvl="5" w:tplc="62945B9A">
      <w:start w:val="1"/>
      <w:numFmt w:val="bullet"/>
      <w:lvlText w:val=""/>
      <w:lvlJc w:val="left"/>
      <w:pPr>
        <w:ind w:left="5040" w:hanging="360"/>
      </w:pPr>
      <w:rPr>
        <w:rFonts w:ascii="Wingdings" w:hAnsi="Wingdings" w:hint="default"/>
      </w:rPr>
    </w:lvl>
    <w:lvl w:ilvl="6" w:tplc="BA9C663E">
      <w:start w:val="1"/>
      <w:numFmt w:val="bullet"/>
      <w:lvlText w:val=""/>
      <w:lvlJc w:val="left"/>
      <w:pPr>
        <w:ind w:left="5760" w:hanging="360"/>
      </w:pPr>
      <w:rPr>
        <w:rFonts w:ascii="Symbol" w:hAnsi="Symbol" w:hint="default"/>
      </w:rPr>
    </w:lvl>
    <w:lvl w:ilvl="7" w:tplc="DB6091DA">
      <w:start w:val="1"/>
      <w:numFmt w:val="bullet"/>
      <w:lvlText w:val="o"/>
      <w:lvlJc w:val="left"/>
      <w:pPr>
        <w:ind w:left="6480" w:hanging="360"/>
      </w:pPr>
      <w:rPr>
        <w:rFonts w:ascii="Courier New" w:hAnsi="Courier New" w:hint="default"/>
      </w:rPr>
    </w:lvl>
    <w:lvl w:ilvl="8" w:tplc="CBE8FF72">
      <w:start w:val="1"/>
      <w:numFmt w:val="bullet"/>
      <w:lvlText w:val=""/>
      <w:lvlJc w:val="left"/>
      <w:pPr>
        <w:ind w:left="7200" w:hanging="360"/>
      </w:pPr>
      <w:rPr>
        <w:rFonts w:ascii="Wingdings" w:hAnsi="Wingdings" w:hint="default"/>
      </w:rPr>
    </w:lvl>
  </w:abstractNum>
  <w:abstractNum w:abstractNumId="3" w15:restartNumberingAfterBreak="0">
    <w:nsid w:val="2A7F1F8A"/>
    <w:multiLevelType w:val="hybridMultilevel"/>
    <w:tmpl w:val="FFFFFFFF"/>
    <w:lvl w:ilvl="0" w:tplc="227A2E06">
      <w:start w:val="1"/>
      <w:numFmt w:val="bullet"/>
      <w:lvlText w:val=""/>
      <w:lvlJc w:val="left"/>
      <w:pPr>
        <w:ind w:left="720" w:hanging="360"/>
      </w:pPr>
      <w:rPr>
        <w:rFonts w:ascii="Symbol" w:hAnsi="Symbol" w:hint="default"/>
      </w:rPr>
    </w:lvl>
    <w:lvl w:ilvl="1" w:tplc="2C2AAC2A">
      <w:start w:val="1"/>
      <w:numFmt w:val="bullet"/>
      <w:lvlText w:val="o"/>
      <w:lvlJc w:val="left"/>
      <w:pPr>
        <w:ind w:left="1440" w:hanging="360"/>
      </w:pPr>
      <w:rPr>
        <w:rFonts w:ascii="Courier New" w:hAnsi="Courier New" w:hint="default"/>
      </w:rPr>
    </w:lvl>
    <w:lvl w:ilvl="2" w:tplc="6598145C">
      <w:start w:val="1"/>
      <w:numFmt w:val="bullet"/>
      <w:lvlText w:val=""/>
      <w:lvlJc w:val="left"/>
      <w:pPr>
        <w:ind w:left="2160" w:hanging="360"/>
      </w:pPr>
      <w:rPr>
        <w:rFonts w:ascii="Wingdings" w:hAnsi="Wingdings" w:hint="default"/>
      </w:rPr>
    </w:lvl>
    <w:lvl w:ilvl="3" w:tplc="53DA69C6">
      <w:start w:val="1"/>
      <w:numFmt w:val="bullet"/>
      <w:lvlText w:val=""/>
      <w:lvlJc w:val="left"/>
      <w:pPr>
        <w:ind w:left="2880" w:hanging="360"/>
      </w:pPr>
      <w:rPr>
        <w:rFonts w:ascii="Symbol" w:hAnsi="Symbol" w:hint="default"/>
      </w:rPr>
    </w:lvl>
    <w:lvl w:ilvl="4" w:tplc="510CA57C">
      <w:start w:val="1"/>
      <w:numFmt w:val="bullet"/>
      <w:lvlText w:val="o"/>
      <w:lvlJc w:val="left"/>
      <w:pPr>
        <w:ind w:left="3600" w:hanging="360"/>
      </w:pPr>
      <w:rPr>
        <w:rFonts w:ascii="Courier New" w:hAnsi="Courier New" w:hint="default"/>
      </w:rPr>
    </w:lvl>
    <w:lvl w:ilvl="5" w:tplc="047C63D0">
      <w:start w:val="1"/>
      <w:numFmt w:val="bullet"/>
      <w:lvlText w:val=""/>
      <w:lvlJc w:val="left"/>
      <w:pPr>
        <w:ind w:left="4320" w:hanging="360"/>
      </w:pPr>
      <w:rPr>
        <w:rFonts w:ascii="Wingdings" w:hAnsi="Wingdings" w:hint="default"/>
      </w:rPr>
    </w:lvl>
    <w:lvl w:ilvl="6" w:tplc="B29A4046">
      <w:start w:val="1"/>
      <w:numFmt w:val="bullet"/>
      <w:lvlText w:val=""/>
      <w:lvlJc w:val="left"/>
      <w:pPr>
        <w:ind w:left="5040" w:hanging="360"/>
      </w:pPr>
      <w:rPr>
        <w:rFonts w:ascii="Symbol" w:hAnsi="Symbol" w:hint="default"/>
      </w:rPr>
    </w:lvl>
    <w:lvl w:ilvl="7" w:tplc="166EBCD4">
      <w:start w:val="1"/>
      <w:numFmt w:val="bullet"/>
      <w:lvlText w:val="o"/>
      <w:lvlJc w:val="left"/>
      <w:pPr>
        <w:ind w:left="5760" w:hanging="360"/>
      </w:pPr>
      <w:rPr>
        <w:rFonts w:ascii="Courier New" w:hAnsi="Courier New" w:hint="default"/>
      </w:rPr>
    </w:lvl>
    <w:lvl w:ilvl="8" w:tplc="AB3209C0">
      <w:start w:val="1"/>
      <w:numFmt w:val="bullet"/>
      <w:lvlText w:val=""/>
      <w:lvlJc w:val="left"/>
      <w:pPr>
        <w:ind w:left="6480" w:hanging="360"/>
      </w:pPr>
      <w:rPr>
        <w:rFonts w:ascii="Wingdings" w:hAnsi="Wingdings" w:hint="default"/>
      </w:rPr>
    </w:lvl>
  </w:abstractNum>
  <w:abstractNum w:abstractNumId="4" w15:restartNumberingAfterBreak="0">
    <w:nsid w:val="2B297B46"/>
    <w:multiLevelType w:val="hybridMultilevel"/>
    <w:tmpl w:val="FFFFFFFF"/>
    <w:lvl w:ilvl="0" w:tplc="7B389C34">
      <w:start w:val="1"/>
      <w:numFmt w:val="bullet"/>
      <w:lvlText w:val=""/>
      <w:lvlJc w:val="left"/>
      <w:pPr>
        <w:ind w:left="720" w:hanging="360"/>
      </w:pPr>
      <w:rPr>
        <w:rFonts w:ascii="Symbol" w:hAnsi="Symbol" w:hint="default"/>
      </w:rPr>
    </w:lvl>
    <w:lvl w:ilvl="1" w:tplc="1EBC8882">
      <w:start w:val="1"/>
      <w:numFmt w:val="bullet"/>
      <w:lvlText w:val="o"/>
      <w:lvlJc w:val="left"/>
      <w:pPr>
        <w:ind w:left="1440" w:hanging="360"/>
      </w:pPr>
      <w:rPr>
        <w:rFonts w:ascii="Courier New" w:hAnsi="Courier New" w:hint="default"/>
      </w:rPr>
    </w:lvl>
    <w:lvl w:ilvl="2" w:tplc="7B82A458">
      <w:start w:val="1"/>
      <w:numFmt w:val="bullet"/>
      <w:lvlText w:val=""/>
      <w:lvlJc w:val="left"/>
      <w:pPr>
        <w:ind w:left="2160" w:hanging="360"/>
      </w:pPr>
      <w:rPr>
        <w:rFonts w:ascii="Wingdings" w:hAnsi="Wingdings" w:hint="default"/>
      </w:rPr>
    </w:lvl>
    <w:lvl w:ilvl="3" w:tplc="5058BBA2">
      <w:start w:val="1"/>
      <w:numFmt w:val="bullet"/>
      <w:lvlText w:val=""/>
      <w:lvlJc w:val="left"/>
      <w:pPr>
        <w:ind w:left="2880" w:hanging="360"/>
      </w:pPr>
      <w:rPr>
        <w:rFonts w:ascii="Symbol" w:hAnsi="Symbol" w:hint="default"/>
      </w:rPr>
    </w:lvl>
    <w:lvl w:ilvl="4" w:tplc="CC5A4FD4">
      <w:start w:val="1"/>
      <w:numFmt w:val="bullet"/>
      <w:lvlText w:val="o"/>
      <w:lvlJc w:val="left"/>
      <w:pPr>
        <w:ind w:left="3600" w:hanging="360"/>
      </w:pPr>
      <w:rPr>
        <w:rFonts w:ascii="Courier New" w:hAnsi="Courier New" w:hint="default"/>
      </w:rPr>
    </w:lvl>
    <w:lvl w:ilvl="5" w:tplc="E9E0B7A4">
      <w:start w:val="1"/>
      <w:numFmt w:val="bullet"/>
      <w:lvlText w:val=""/>
      <w:lvlJc w:val="left"/>
      <w:pPr>
        <w:ind w:left="4320" w:hanging="360"/>
      </w:pPr>
      <w:rPr>
        <w:rFonts w:ascii="Wingdings" w:hAnsi="Wingdings" w:hint="default"/>
      </w:rPr>
    </w:lvl>
    <w:lvl w:ilvl="6" w:tplc="C3EE006A">
      <w:start w:val="1"/>
      <w:numFmt w:val="bullet"/>
      <w:lvlText w:val=""/>
      <w:lvlJc w:val="left"/>
      <w:pPr>
        <w:ind w:left="5040" w:hanging="360"/>
      </w:pPr>
      <w:rPr>
        <w:rFonts w:ascii="Symbol" w:hAnsi="Symbol" w:hint="default"/>
      </w:rPr>
    </w:lvl>
    <w:lvl w:ilvl="7" w:tplc="3C1203F2">
      <w:start w:val="1"/>
      <w:numFmt w:val="bullet"/>
      <w:lvlText w:val="o"/>
      <w:lvlJc w:val="left"/>
      <w:pPr>
        <w:ind w:left="5760" w:hanging="360"/>
      </w:pPr>
      <w:rPr>
        <w:rFonts w:ascii="Courier New" w:hAnsi="Courier New" w:hint="default"/>
      </w:rPr>
    </w:lvl>
    <w:lvl w:ilvl="8" w:tplc="CD50279C">
      <w:start w:val="1"/>
      <w:numFmt w:val="bullet"/>
      <w:lvlText w:val=""/>
      <w:lvlJc w:val="left"/>
      <w:pPr>
        <w:ind w:left="6480" w:hanging="360"/>
      </w:pPr>
      <w:rPr>
        <w:rFonts w:ascii="Wingdings" w:hAnsi="Wingdings" w:hint="default"/>
      </w:rPr>
    </w:lvl>
  </w:abstractNum>
  <w:abstractNum w:abstractNumId="5" w15:restartNumberingAfterBreak="0">
    <w:nsid w:val="2B2E64EF"/>
    <w:multiLevelType w:val="hybridMultilevel"/>
    <w:tmpl w:val="FFFFFFFF"/>
    <w:lvl w:ilvl="0" w:tplc="A3CE91FE">
      <w:start w:val="1"/>
      <w:numFmt w:val="bullet"/>
      <w:lvlText w:val=""/>
      <w:lvlJc w:val="left"/>
      <w:pPr>
        <w:ind w:left="720" w:hanging="360"/>
      </w:pPr>
      <w:rPr>
        <w:rFonts w:ascii="Symbol" w:hAnsi="Symbol" w:hint="default"/>
      </w:rPr>
    </w:lvl>
    <w:lvl w:ilvl="1" w:tplc="6B7A99B8">
      <w:start w:val="1"/>
      <w:numFmt w:val="bullet"/>
      <w:lvlText w:val="o"/>
      <w:lvlJc w:val="left"/>
      <w:pPr>
        <w:ind w:left="1440" w:hanging="360"/>
      </w:pPr>
      <w:rPr>
        <w:rFonts w:ascii="Courier New" w:hAnsi="Courier New" w:hint="default"/>
      </w:rPr>
    </w:lvl>
    <w:lvl w:ilvl="2" w:tplc="D35875CA">
      <w:start w:val="1"/>
      <w:numFmt w:val="bullet"/>
      <w:lvlText w:val=""/>
      <w:lvlJc w:val="left"/>
      <w:pPr>
        <w:ind w:left="2160" w:hanging="360"/>
      </w:pPr>
      <w:rPr>
        <w:rFonts w:ascii="Wingdings" w:hAnsi="Wingdings" w:hint="default"/>
      </w:rPr>
    </w:lvl>
    <w:lvl w:ilvl="3" w:tplc="20F6FA80">
      <w:start w:val="1"/>
      <w:numFmt w:val="bullet"/>
      <w:lvlText w:val=""/>
      <w:lvlJc w:val="left"/>
      <w:pPr>
        <w:ind w:left="2880" w:hanging="360"/>
      </w:pPr>
      <w:rPr>
        <w:rFonts w:ascii="Symbol" w:hAnsi="Symbol" w:hint="default"/>
      </w:rPr>
    </w:lvl>
    <w:lvl w:ilvl="4" w:tplc="C3F87534">
      <w:start w:val="1"/>
      <w:numFmt w:val="bullet"/>
      <w:lvlText w:val="o"/>
      <w:lvlJc w:val="left"/>
      <w:pPr>
        <w:ind w:left="3600" w:hanging="360"/>
      </w:pPr>
      <w:rPr>
        <w:rFonts w:ascii="Courier New" w:hAnsi="Courier New" w:hint="default"/>
      </w:rPr>
    </w:lvl>
    <w:lvl w:ilvl="5" w:tplc="AEB60910">
      <w:start w:val="1"/>
      <w:numFmt w:val="bullet"/>
      <w:lvlText w:val=""/>
      <w:lvlJc w:val="left"/>
      <w:pPr>
        <w:ind w:left="4320" w:hanging="360"/>
      </w:pPr>
      <w:rPr>
        <w:rFonts w:ascii="Wingdings" w:hAnsi="Wingdings" w:hint="default"/>
      </w:rPr>
    </w:lvl>
    <w:lvl w:ilvl="6" w:tplc="02721472">
      <w:start w:val="1"/>
      <w:numFmt w:val="bullet"/>
      <w:lvlText w:val=""/>
      <w:lvlJc w:val="left"/>
      <w:pPr>
        <w:ind w:left="5040" w:hanging="360"/>
      </w:pPr>
      <w:rPr>
        <w:rFonts w:ascii="Symbol" w:hAnsi="Symbol" w:hint="default"/>
      </w:rPr>
    </w:lvl>
    <w:lvl w:ilvl="7" w:tplc="B082DA5E">
      <w:start w:val="1"/>
      <w:numFmt w:val="bullet"/>
      <w:lvlText w:val="o"/>
      <w:lvlJc w:val="left"/>
      <w:pPr>
        <w:ind w:left="5760" w:hanging="360"/>
      </w:pPr>
      <w:rPr>
        <w:rFonts w:ascii="Courier New" w:hAnsi="Courier New" w:hint="default"/>
      </w:rPr>
    </w:lvl>
    <w:lvl w:ilvl="8" w:tplc="E774D518">
      <w:start w:val="1"/>
      <w:numFmt w:val="bullet"/>
      <w:lvlText w:val=""/>
      <w:lvlJc w:val="left"/>
      <w:pPr>
        <w:ind w:left="6480" w:hanging="360"/>
      </w:pPr>
      <w:rPr>
        <w:rFonts w:ascii="Wingdings" w:hAnsi="Wingdings" w:hint="default"/>
      </w:rPr>
    </w:lvl>
  </w:abstractNum>
  <w:abstractNum w:abstractNumId="6" w15:restartNumberingAfterBreak="0">
    <w:nsid w:val="32225CB7"/>
    <w:multiLevelType w:val="hybridMultilevel"/>
    <w:tmpl w:val="FFFFFFFF"/>
    <w:lvl w:ilvl="0" w:tplc="00B6A06C">
      <w:start w:val="1"/>
      <w:numFmt w:val="bullet"/>
      <w:lvlText w:val=""/>
      <w:lvlJc w:val="left"/>
      <w:pPr>
        <w:ind w:left="1080" w:hanging="360"/>
      </w:pPr>
      <w:rPr>
        <w:rFonts w:ascii="Symbol" w:hAnsi="Symbol" w:hint="default"/>
      </w:rPr>
    </w:lvl>
    <w:lvl w:ilvl="1" w:tplc="CCC09DA4">
      <w:start w:val="1"/>
      <w:numFmt w:val="bullet"/>
      <w:lvlText w:val="o"/>
      <w:lvlJc w:val="left"/>
      <w:pPr>
        <w:ind w:left="1800" w:hanging="360"/>
      </w:pPr>
      <w:rPr>
        <w:rFonts w:ascii="Courier New" w:hAnsi="Courier New" w:hint="default"/>
      </w:rPr>
    </w:lvl>
    <w:lvl w:ilvl="2" w:tplc="1C6A93F4">
      <w:start w:val="1"/>
      <w:numFmt w:val="bullet"/>
      <w:lvlText w:val=""/>
      <w:lvlJc w:val="left"/>
      <w:pPr>
        <w:ind w:left="2520" w:hanging="360"/>
      </w:pPr>
      <w:rPr>
        <w:rFonts w:ascii="Wingdings" w:hAnsi="Wingdings" w:hint="default"/>
      </w:rPr>
    </w:lvl>
    <w:lvl w:ilvl="3" w:tplc="8E56E774">
      <w:start w:val="1"/>
      <w:numFmt w:val="bullet"/>
      <w:lvlText w:val=""/>
      <w:lvlJc w:val="left"/>
      <w:pPr>
        <w:ind w:left="3240" w:hanging="360"/>
      </w:pPr>
      <w:rPr>
        <w:rFonts w:ascii="Symbol" w:hAnsi="Symbol" w:hint="default"/>
      </w:rPr>
    </w:lvl>
    <w:lvl w:ilvl="4" w:tplc="E4A07CF4">
      <w:start w:val="1"/>
      <w:numFmt w:val="bullet"/>
      <w:lvlText w:val="o"/>
      <w:lvlJc w:val="left"/>
      <w:pPr>
        <w:ind w:left="3960" w:hanging="360"/>
      </w:pPr>
      <w:rPr>
        <w:rFonts w:ascii="Courier New" w:hAnsi="Courier New" w:hint="default"/>
      </w:rPr>
    </w:lvl>
    <w:lvl w:ilvl="5" w:tplc="31E6ADD0">
      <w:start w:val="1"/>
      <w:numFmt w:val="bullet"/>
      <w:lvlText w:val=""/>
      <w:lvlJc w:val="left"/>
      <w:pPr>
        <w:ind w:left="4680" w:hanging="360"/>
      </w:pPr>
      <w:rPr>
        <w:rFonts w:ascii="Wingdings" w:hAnsi="Wingdings" w:hint="default"/>
      </w:rPr>
    </w:lvl>
    <w:lvl w:ilvl="6" w:tplc="A162DE30">
      <w:start w:val="1"/>
      <w:numFmt w:val="bullet"/>
      <w:lvlText w:val=""/>
      <w:lvlJc w:val="left"/>
      <w:pPr>
        <w:ind w:left="5400" w:hanging="360"/>
      </w:pPr>
      <w:rPr>
        <w:rFonts w:ascii="Symbol" w:hAnsi="Symbol" w:hint="default"/>
      </w:rPr>
    </w:lvl>
    <w:lvl w:ilvl="7" w:tplc="8FD6ABFA">
      <w:start w:val="1"/>
      <w:numFmt w:val="bullet"/>
      <w:lvlText w:val="o"/>
      <w:lvlJc w:val="left"/>
      <w:pPr>
        <w:ind w:left="6120" w:hanging="360"/>
      </w:pPr>
      <w:rPr>
        <w:rFonts w:ascii="Courier New" w:hAnsi="Courier New" w:hint="default"/>
      </w:rPr>
    </w:lvl>
    <w:lvl w:ilvl="8" w:tplc="125EF428">
      <w:start w:val="1"/>
      <w:numFmt w:val="bullet"/>
      <w:lvlText w:val=""/>
      <w:lvlJc w:val="left"/>
      <w:pPr>
        <w:ind w:left="6840" w:hanging="360"/>
      </w:pPr>
      <w:rPr>
        <w:rFonts w:ascii="Wingdings" w:hAnsi="Wingdings" w:hint="default"/>
      </w:rPr>
    </w:lvl>
  </w:abstractNum>
  <w:abstractNum w:abstractNumId="7" w15:restartNumberingAfterBreak="0">
    <w:nsid w:val="37E3250C"/>
    <w:multiLevelType w:val="hybridMultilevel"/>
    <w:tmpl w:val="FFFFFFFF"/>
    <w:lvl w:ilvl="0" w:tplc="D7D2448A">
      <w:start w:val="1"/>
      <w:numFmt w:val="bullet"/>
      <w:lvlText w:val=""/>
      <w:lvlJc w:val="left"/>
      <w:pPr>
        <w:ind w:left="720" w:hanging="360"/>
      </w:pPr>
      <w:rPr>
        <w:rFonts w:ascii="Symbol" w:hAnsi="Symbol" w:hint="default"/>
      </w:rPr>
    </w:lvl>
    <w:lvl w:ilvl="1" w:tplc="BB9AA888">
      <w:start w:val="1"/>
      <w:numFmt w:val="bullet"/>
      <w:lvlText w:val="o"/>
      <w:lvlJc w:val="left"/>
      <w:pPr>
        <w:ind w:left="1440" w:hanging="360"/>
      </w:pPr>
      <w:rPr>
        <w:rFonts w:ascii="Courier New" w:hAnsi="Courier New" w:hint="default"/>
      </w:rPr>
    </w:lvl>
    <w:lvl w:ilvl="2" w:tplc="146E2844">
      <w:start w:val="1"/>
      <w:numFmt w:val="bullet"/>
      <w:lvlText w:val=""/>
      <w:lvlJc w:val="left"/>
      <w:pPr>
        <w:ind w:left="2160" w:hanging="360"/>
      </w:pPr>
      <w:rPr>
        <w:rFonts w:ascii="Wingdings" w:hAnsi="Wingdings" w:hint="default"/>
      </w:rPr>
    </w:lvl>
    <w:lvl w:ilvl="3" w:tplc="3A902C06">
      <w:start w:val="1"/>
      <w:numFmt w:val="bullet"/>
      <w:lvlText w:val=""/>
      <w:lvlJc w:val="left"/>
      <w:pPr>
        <w:ind w:left="2880" w:hanging="360"/>
      </w:pPr>
      <w:rPr>
        <w:rFonts w:ascii="Symbol" w:hAnsi="Symbol" w:hint="default"/>
      </w:rPr>
    </w:lvl>
    <w:lvl w:ilvl="4" w:tplc="32C86BE4">
      <w:start w:val="1"/>
      <w:numFmt w:val="bullet"/>
      <w:lvlText w:val="o"/>
      <w:lvlJc w:val="left"/>
      <w:pPr>
        <w:ind w:left="3600" w:hanging="360"/>
      </w:pPr>
      <w:rPr>
        <w:rFonts w:ascii="Courier New" w:hAnsi="Courier New" w:hint="default"/>
      </w:rPr>
    </w:lvl>
    <w:lvl w:ilvl="5" w:tplc="819E10DE">
      <w:start w:val="1"/>
      <w:numFmt w:val="bullet"/>
      <w:lvlText w:val=""/>
      <w:lvlJc w:val="left"/>
      <w:pPr>
        <w:ind w:left="4320" w:hanging="360"/>
      </w:pPr>
      <w:rPr>
        <w:rFonts w:ascii="Wingdings" w:hAnsi="Wingdings" w:hint="default"/>
      </w:rPr>
    </w:lvl>
    <w:lvl w:ilvl="6" w:tplc="7B90B8C6">
      <w:start w:val="1"/>
      <w:numFmt w:val="bullet"/>
      <w:lvlText w:val=""/>
      <w:lvlJc w:val="left"/>
      <w:pPr>
        <w:ind w:left="5040" w:hanging="360"/>
      </w:pPr>
      <w:rPr>
        <w:rFonts w:ascii="Symbol" w:hAnsi="Symbol" w:hint="default"/>
      </w:rPr>
    </w:lvl>
    <w:lvl w:ilvl="7" w:tplc="00842A92">
      <w:start w:val="1"/>
      <w:numFmt w:val="bullet"/>
      <w:lvlText w:val="o"/>
      <w:lvlJc w:val="left"/>
      <w:pPr>
        <w:ind w:left="5760" w:hanging="360"/>
      </w:pPr>
      <w:rPr>
        <w:rFonts w:ascii="Courier New" w:hAnsi="Courier New" w:hint="default"/>
      </w:rPr>
    </w:lvl>
    <w:lvl w:ilvl="8" w:tplc="6714D64A">
      <w:start w:val="1"/>
      <w:numFmt w:val="bullet"/>
      <w:lvlText w:val=""/>
      <w:lvlJc w:val="left"/>
      <w:pPr>
        <w:ind w:left="6480" w:hanging="360"/>
      </w:pPr>
      <w:rPr>
        <w:rFonts w:ascii="Wingdings" w:hAnsi="Wingdings" w:hint="default"/>
      </w:rPr>
    </w:lvl>
  </w:abstractNum>
  <w:abstractNum w:abstractNumId="8" w15:restartNumberingAfterBreak="0">
    <w:nsid w:val="622C6668"/>
    <w:multiLevelType w:val="hybridMultilevel"/>
    <w:tmpl w:val="FFFFFFFF"/>
    <w:lvl w:ilvl="0" w:tplc="6A2C8F4C">
      <w:start w:val="1"/>
      <w:numFmt w:val="decimal"/>
      <w:lvlText w:val="%1."/>
      <w:lvlJc w:val="left"/>
      <w:pPr>
        <w:ind w:left="720" w:hanging="360"/>
      </w:pPr>
    </w:lvl>
    <w:lvl w:ilvl="1" w:tplc="BD54C1A4">
      <w:start w:val="1"/>
      <w:numFmt w:val="lowerLetter"/>
      <w:lvlText w:val="%2."/>
      <w:lvlJc w:val="left"/>
      <w:pPr>
        <w:ind w:left="1440" w:hanging="360"/>
      </w:pPr>
    </w:lvl>
    <w:lvl w:ilvl="2" w:tplc="3F925668">
      <w:start w:val="1"/>
      <w:numFmt w:val="lowerRoman"/>
      <w:lvlText w:val="%3."/>
      <w:lvlJc w:val="right"/>
      <w:pPr>
        <w:ind w:left="2160" w:hanging="180"/>
      </w:pPr>
    </w:lvl>
    <w:lvl w:ilvl="3" w:tplc="597A1226">
      <w:start w:val="1"/>
      <w:numFmt w:val="decimal"/>
      <w:lvlText w:val="%4."/>
      <w:lvlJc w:val="left"/>
      <w:pPr>
        <w:ind w:left="2880" w:hanging="360"/>
      </w:pPr>
    </w:lvl>
    <w:lvl w:ilvl="4" w:tplc="8F8EA4D0">
      <w:start w:val="1"/>
      <w:numFmt w:val="lowerLetter"/>
      <w:lvlText w:val="%5."/>
      <w:lvlJc w:val="left"/>
      <w:pPr>
        <w:ind w:left="3600" w:hanging="360"/>
      </w:pPr>
    </w:lvl>
    <w:lvl w:ilvl="5" w:tplc="28862950">
      <w:start w:val="1"/>
      <w:numFmt w:val="lowerRoman"/>
      <w:lvlText w:val="%6."/>
      <w:lvlJc w:val="right"/>
      <w:pPr>
        <w:ind w:left="4320" w:hanging="180"/>
      </w:pPr>
    </w:lvl>
    <w:lvl w:ilvl="6" w:tplc="4342AC16">
      <w:start w:val="1"/>
      <w:numFmt w:val="decimal"/>
      <w:lvlText w:val="%7."/>
      <w:lvlJc w:val="left"/>
      <w:pPr>
        <w:ind w:left="5040" w:hanging="360"/>
      </w:pPr>
    </w:lvl>
    <w:lvl w:ilvl="7" w:tplc="768C7F00">
      <w:start w:val="1"/>
      <w:numFmt w:val="lowerLetter"/>
      <w:lvlText w:val="%8."/>
      <w:lvlJc w:val="left"/>
      <w:pPr>
        <w:ind w:left="5760" w:hanging="360"/>
      </w:pPr>
    </w:lvl>
    <w:lvl w:ilvl="8" w:tplc="BE7C4A9C">
      <w:start w:val="1"/>
      <w:numFmt w:val="lowerRoman"/>
      <w:lvlText w:val="%9."/>
      <w:lvlJc w:val="right"/>
      <w:pPr>
        <w:ind w:left="6480" w:hanging="180"/>
      </w:pPr>
    </w:lvl>
  </w:abstractNum>
  <w:abstractNum w:abstractNumId="9" w15:restartNumberingAfterBreak="0">
    <w:nsid w:val="64411DC9"/>
    <w:multiLevelType w:val="hybridMultilevel"/>
    <w:tmpl w:val="FFFFFFFF"/>
    <w:lvl w:ilvl="0" w:tplc="2058453C">
      <w:start w:val="1"/>
      <w:numFmt w:val="bullet"/>
      <w:lvlText w:val=""/>
      <w:lvlJc w:val="left"/>
      <w:pPr>
        <w:ind w:left="1080" w:hanging="360"/>
      </w:pPr>
      <w:rPr>
        <w:rFonts w:ascii="Symbol" w:hAnsi="Symbol" w:hint="default"/>
      </w:rPr>
    </w:lvl>
    <w:lvl w:ilvl="1" w:tplc="8F5A107E">
      <w:start w:val="1"/>
      <w:numFmt w:val="bullet"/>
      <w:lvlText w:val="o"/>
      <w:lvlJc w:val="left"/>
      <w:pPr>
        <w:ind w:left="1800" w:hanging="360"/>
      </w:pPr>
      <w:rPr>
        <w:rFonts w:ascii="Courier New" w:hAnsi="Courier New" w:hint="default"/>
      </w:rPr>
    </w:lvl>
    <w:lvl w:ilvl="2" w:tplc="1FAC57B8">
      <w:start w:val="1"/>
      <w:numFmt w:val="bullet"/>
      <w:lvlText w:val=""/>
      <w:lvlJc w:val="left"/>
      <w:pPr>
        <w:ind w:left="2520" w:hanging="360"/>
      </w:pPr>
      <w:rPr>
        <w:rFonts w:ascii="Wingdings" w:hAnsi="Wingdings" w:hint="default"/>
      </w:rPr>
    </w:lvl>
    <w:lvl w:ilvl="3" w:tplc="B1882902">
      <w:start w:val="1"/>
      <w:numFmt w:val="bullet"/>
      <w:lvlText w:val=""/>
      <w:lvlJc w:val="left"/>
      <w:pPr>
        <w:ind w:left="3240" w:hanging="360"/>
      </w:pPr>
      <w:rPr>
        <w:rFonts w:ascii="Symbol" w:hAnsi="Symbol" w:hint="default"/>
      </w:rPr>
    </w:lvl>
    <w:lvl w:ilvl="4" w:tplc="B1A8ED82">
      <w:start w:val="1"/>
      <w:numFmt w:val="bullet"/>
      <w:lvlText w:val="o"/>
      <w:lvlJc w:val="left"/>
      <w:pPr>
        <w:ind w:left="3960" w:hanging="360"/>
      </w:pPr>
      <w:rPr>
        <w:rFonts w:ascii="Courier New" w:hAnsi="Courier New" w:hint="default"/>
      </w:rPr>
    </w:lvl>
    <w:lvl w:ilvl="5" w:tplc="1CE849C0">
      <w:start w:val="1"/>
      <w:numFmt w:val="bullet"/>
      <w:lvlText w:val=""/>
      <w:lvlJc w:val="left"/>
      <w:pPr>
        <w:ind w:left="4680" w:hanging="360"/>
      </w:pPr>
      <w:rPr>
        <w:rFonts w:ascii="Wingdings" w:hAnsi="Wingdings" w:hint="default"/>
      </w:rPr>
    </w:lvl>
    <w:lvl w:ilvl="6" w:tplc="97A2B958">
      <w:start w:val="1"/>
      <w:numFmt w:val="bullet"/>
      <w:lvlText w:val=""/>
      <w:lvlJc w:val="left"/>
      <w:pPr>
        <w:ind w:left="5400" w:hanging="360"/>
      </w:pPr>
      <w:rPr>
        <w:rFonts w:ascii="Symbol" w:hAnsi="Symbol" w:hint="default"/>
      </w:rPr>
    </w:lvl>
    <w:lvl w:ilvl="7" w:tplc="D8060620">
      <w:start w:val="1"/>
      <w:numFmt w:val="bullet"/>
      <w:lvlText w:val="o"/>
      <w:lvlJc w:val="left"/>
      <w:pPr>
        <w:ind w:left="6120" w:hanging="360"/>
      </w:pPr>
      <w:rPr>
        <w:rFonts w:ascii="Courier New" w:hAnsi="Courier New" w:hint="default"/>
      </w:rPr>
    </w:lvl>
    <w:lvl w:ilvl="8" w:tplc="797AC028">
      <w:start w:val="1"/>
      <w:numFmt w:val="bullet"/>
      <w:lvlText w:val=""/>
      <w:lvlJc w:val="left"/>
      <w:pPr>
        <w:ind w:left="6840" w:hanging="360"/>
      </w:pPr>
      <w:rPr>
        <w:rFonts w:ascii="Wingdings" w:hAnsi="Wingdings" w:hint="default"/>
      </w:rPr>
    </w:lvl>
  </w:abstractNum>
  <w:abstractNum w:abstractNumId="10" w15:restartNumberingAfterBreak="0">
    <w:nsid w:val="6850A8A8"/>
    <w:multiLevelType w:val="hybridMultilevel"/>
    <w:tmpl w:val="FFFFFFFF"/>
    <w:lvl w:ilvl="0" w:tplc="13760E18">
      <w:start w:val="1"/>
      <w:numFmt w:val="bullet"/>
      <w:lvlText w:val=""/>
      <w:lvlJc w:val="left"/>
      <w:pPr>
        <w:ind w:left="720" w:hanging="360"/>
      </w:pPr>
      <w:rPr>
        <w:rFonts w:ascii="Symbol" w:hAnsi="Symbol" w:hint="default"/>
      </w:rPr>
    </w:lvl>
    <w:lvl w:ilvl="1" w:tplc="0FC8E0D0">
      <w:start w:val="1"/>
      <w:numFmt w:val="bullet"/>
      <w:lvlText w:val="o"/>
      <w:lvlJc w:val="left"/>
      <w:pPr>
        <w:ind w:left="1440" w:hanging="360"/>
      </w:pPr>
      <w:rPr>
        <w:rFonts w:ascii="Courier New" w:hAnsi="Courier New" w:hint="default"/>
      </w:rPr>
    </w:lvl>
    <w:lvl w:ilvl="2" w:tplc="3A30D140">
      <w:start w:val="1"/>
      <w:numFmt w:val="bullet"/>
      <w:lvlText w:val=""/>
      <w:lvlJc w:val="left"/>
      <w:pPr>
        <w:ind w:left="2160" w:hanging="360"/>
      </w:pPr>
      <w:rPr>
        <w:rFonts w:ascii="Wingdings" w:hAnsi="Wingdings" w:hint="default"/>
      </w:rPr>
    </w:lvl>
    <w:lvl w:ilvl="3" w:tplc="0D968F42">
      <w:start w:val="1"/>
      <w:numFmt w:val="bullet"/>
      <w:lvlText w:val=""/>
      <w:lvlJc w:val="left"/>
      <w:pPr>
        <w:ind w:left="2880" w:hanging="360"/>
      </w:pPr>
      <w:rPr>
        <w:rFonts w:ascii="Symbol" w:hAnsi="Symbol" w:hint="default"/>
      </w:rPr>
    </w:lvl>
    <w:lvl w:ilvl="4" w:tplc="6442B172">
      <w:start w:val="1"/>
      <w:numFmt w:val="bullet"/>
      <w:lvlText w:val="o"/>
      <w:lvlJc w:val="left"/>
      <w:pPr>
        <w:ind w:left="3600" w:hanging="360"/>
      </w:pPr>
      <w:rPr>
        <w:rFonts w:ascii="Courier New" w:hAnsi="Courier New" w:hint="default"/>
      </w:rPr>
    </w:lvl>
    <w:lvl w:ilvl="5" w:tplc="128A9D0C">
      <w:start w:val="1"/>
      <w:numFmt w:val="bullet"/>
      <w:lvlText w:val=""/>
      <w:lvlJc w:val="left"/>
      <w:pPr>
        <w:ind w:left="4320" w:hanging="360"/>
      </w:pPr>
      <w:rPr>
        <w:rFonts w:ascii="Wingdings" w:hAnsi="Wingdings" w:hint="default"/>
      </w:rPr>
    </w:lvl>
    <w:lvl w:ilvl="6" w:tplc="4DBC91B6">
      <w:start w:val="1"/>
      <w:numFmt w:val="bullet"/>
      <w:lvlText w:val=""/>
      <w:lvlJc w:val="left"/>
      <w:pPr>
        <w:ind w:left="5040" w:hanging="360"/>
      </w:pPr>
      <w:rPr>
        <w:rFonts w:ascii="Symbol" w:hAnsi="Symbol" w:hint="default"/>
      </w:rPr>
    </w:lvl>
    <w:lvl w:ilvl="7" w:tplc="8144917E">
      <w:start w:val="1"/>
      <w:numFmt w:val="bullet"/>
      <w:lvlText w:val="o"/>
      <w:lvlJc w:val="left"/>
      <w:pPr>
        <w:ind w:left="5760" w:hanging="360"/>
      </w:pPr>
      <w:rPr>
        <w:rFonts w:ascii="Courier New" w:hAnsi="Courier New" w:hint="default"/>
      </w:rPr>
    </w:lvl>
    <w:lvl w:ilvl="8" w:tplc="135AD72A">
      <w:start w:val="1"/>
      <w:numFmt w:val="bullet"/>
      <w:lvlText w:val=""/>
      <w:lvlJc w:val="left"/>
      <w:pPr>
        <w:ind w:left="6480" w:hanging="360"/>
      </w:pPr>
      <w:rPr>
        <w:rFonts w:ascii="Wingdings" w:hAnsi="Wingdings" w:hint="default"/>
      </w:rPr>
    </w:lvl>
  </w:abstractNum>
  <w:abstractNum w:abstractNumId="11" w15:restartNumberingAfterBreak="0">
    <w:nsid w:val="686D5643"/>
    <w:multiLevelType w:val="hybridMultilevel"/>
    <w:tmpl w:val="FFFFFFFF"/>
    <w:lvl w:ilvl="0" w:tplc="FF5C2540">
      <w:start w:val="1"/>
      <w:numFmt w:val="bullet"/>
      <w:lvlText w:val=""/>
      <w:lvlJc w:val="left"/>
      <w:pPr>
        <w:ind w:left="720" w:hanging="360"/>
      </w:pPr>
      <w:rPr>
        <w:rFonts w:ascii="Symbol" w:hAnsi="Symbol" w:hint="default"/>
      </w:rPr>
    </w:lvl>
    <w:lvl w:ilvl="1" w:tplc="4DA4F792">
      <w:start w:val="1"/>
      <w:numFmt w:val="bullet"/>
      <w:lvlText w:val="o"/>
      <w:lvlJc w:val="left"/>
      <w:pPr>
        <w:ind w:left="1440" w:hanging="360"/>
      </w:pPr>
      <w:rPr>
        <w:rFonts w:ascii="Courier New" w:hAnsi="Courier New" w:hint="default"/>
      </w:rPr>
    </w:lvl>
    <w:lvl w:ilvl="2" w:tplc="50BC9138">
      <w:start w:val="1"/>
      <w:numFmt w:val="bullet"/>
      <w:lvlText w:val=""/>
      <w:lvlJc w:val="left"/>
      <w:pPr>
        <w:ind w:left="2160" w:hanging="360"/>
      </w:pPr>
      <w:rPr>
        <w:rFonts w:ascii="Wingdings" w:hAnsi="Wingdings" w:hint="default"/>
      </w:rPr>
    </w:lvl>
    <w:lvl w:ilvl="3" w:tplc="78ACCA94">
      <w:start w:val="1"/>
      <w:numFmt w:val="bullet"/>
      <w:lvlText w:val=""/>
      <w:lvlJc w:val="left"/>
      <w:pPr>
        <w:ind w:left="2880" w:hanging="360"/>
      </w:pPr>
      <w:rPr>
        <w:rFonts w:ascii="Symbol" w:hAnsi="Symbol" w:hint="default"/>
      </w:rPr>
    </w:lvl>
    <w:lvl w:ilvl="4" w:tplc="4E2A32E4">
      <w:start w:val="1"/>
      <w:numFmt w:val="bullet"/>
      <w:lvlText w:val="o"/>
      <w:lvlJc w:val="left"/>
      <w:pPr>
        <w:ind w:left="3600" w:hanging="360"/>
      </w:pPr>
      <w:rPr>
        <w:rFonts w:ascii="Courier New" w:hAnsi="Courier New" w:hint="default"/>
      </w:rPr>
    </w:lvl>
    <w:lvl w:ilvl="5" w:tplc="AE903DCC">
      <w:start w:val="1"/>
      <w:numFmt w:val="bullet"/>
      <w:lvlText w:val=""/>
      <w:lvlJc w:val="left"/>
      <w:pPr>
        <w:ind w:left="4320" w:hanging="360"/>
      </w:pPr>
      <w:rPr>
        <w:rFonts w:ascii="Wingdings" w:hAnsi="Wingdings" w:hint="default"/>
      </w:rPr>
    </w:lvl>
    <w:lvl w:ilvl="6" w:tplc="0B7A9A52">
      <w:start w:val="1"/>
      <w:numFmt w:val="bullet"/>
      <w:lvlText w:val=""/>
      <w:lvlJc w:val="left"/>
      <w:pPr>
        <w:ind w:left="5040" w:hanging="360"/>
      </w:pPr>
      <w:rPr>
        <w:rFonts w:ascii="Symbol" w:hAnsi="Symbol" w:hint="default"/>
      </w:rPr>
    </w:lvl>
    <w:lvl w:ilvl="7" w:tplc="D4F671CC">
      <w:start w:val="1"/>
      <w:numFmt w:val="bullet"/>
      <w:lvlText w:val="o"/>
      <w:lvlJc w:val="left"/>
      <w:pPr>
        <w:ind w:left="5760" w:hanging="360"/>
      </w:pPr>
      <w:rPr>
        <w:rFonts w:ascii="Courier New" w:hAnsi="Courier New" w:hint="default"/>
      </w:rPr>
    </w:lvl>
    <w:lvl w:ilvl="8" w:tplc="2A4E6144">
      <w:start w:val="1"/>
      <w:numFmt w:val="bullet"/>
      <w:lvlText w:val=""/>
      <w:lvlJc w:val="left"/>
      <w:pPr>
        <w:ind w:left="6480" w:hanging="360"/>
      </w:pPr>
      <w:rPr>
        <w:rFonts w:ascii="Wingdings" w:hAnsi="Wingdings" w:hint="default"/>
      </w:rPr>
    </w:lvl>
  </w:abstractNum>
  <w:abstractNum w:abstractNumId="12" w15:restartNumberingAfterBreak="0">
    <w:nsid w:val="7A53CFCB"/>
    <w:multiLevelType w:val="hybridMultilevel"/>
    <w:tmpl w:val="FFFFFFFF"/>
    <w:lvl w:ilvl="0" w:tplc="8C6A23C6">
      <w:start w:val="1"/>
      <w:numFmt w:val="bullet"/>
      <w:lvlText w:val=""/>
      <w:lvlJc w:val="left"/>
      <w:pPr>
        <w:ind w:left="720" w:hanging="360"/>
      </w:pPr>
      <w:rPr>
        <w:rFonts w:ascii="Symbol" w:hAnsi="Symbol" w:hint="default"/>
      </w:rPr>
    </w:lvl>
    <w:lvl w:ilvl="1" w:tplc="B1046878">
      <w:start w:val="1"/>
      <w:numFmt w:val="bullet"/>
      <w:lvlText w:val="o"/>
      <w:lvlJc w:val="left"/>
      <w:pPr>
        <w:ind w:left="1440" w:hanging="360"/>
      </w:pPr>
      <w:rPr>
        <w:rFonts w:ascii="Courier New" w:hAnsi="Courier New" w:hint="default"/>
      </w:rPr>
    </w:lvl>
    <w:lvl w:ilvl="2" w:tplc="1E18F200">
      <w:start w:val="1"/>
      <w:numFmt w:val="bullet"/>
      <w:lvlText w:val=""/>
      <w:lvlJc w:val="left"/>
      <w:pPr>
        <w:ind w:left="2160" w:hanging="360"/>
      </w:pPr>
      <w:rPr>
        <w:rFonts w:ascii="Wingdings" w:hAnsi="Wingdings" w:hint="default"/>
      </w:rPr>
    </w:lvl>
    <w:lvl w:ilvl="3" w:tplc="68EEF1D6">
      <w:start w:val="1"/>
      <w:numFmt w:val="bullet"/>
      <w:lvlText w:val=""/>
      <w:lvlJc w:val="left"/>
      <w:pPr>
        <w:ind w:left="2880" w:hanging="360"/>
      </w:pPr>
      <w:rPr>
        <w:rFonts w:ascii="Symbol" w:hAnsi="Symbol" w:hint="default"/>
      </w:rPr>
    </w:lvl>
    <w:lvl w:ilvl="4" w:tplc="2A16F0FA">
      <w:start w:val="1"/>
      <w:numFmt w:val="bullet"/>
      <w:lvlText w:val="o"/>
      <w:lvlJc w:val="left"/>
      <w:pPr>
        <w:ind w:left="3600" w:hanging="360"/>
      </w:pPr>
      <w:rPr>
        <w:rFonts w:ascii="Courier New" w:hAnsi="Courier New" w:hint="default"/>
      </w:rPr>
    </w:lvl>
    <w:lvl w:ilvl="5" w:tplc="6E288ABA">
      <w:start w:val="1"/>
      <w:numFmt w:val="bullet"/>
      <w:lvlText w:val=""/>
      <w:lvlJc w:val="left"/>
      <w:pPr>
        <w:ind w:left="4320" w:hanging="360"/>
      </w:pPr>
      <w:rPr>
        <w:rFonts w:ascii="Wingdings" w:hAnsi="Wingdings" w:hint="default"/>
      </w:rPr>
    </w:lvl>
    <w:lvl w:ilvl="6" w:tplc="63A42AA6">
      <w:start w:val="1"/>
      <w:numFmt w:val="bullet"/>
      <w:lvlText w:val=""/>
      <w:lvlJc w:val="left"/>
      <w:pPr>
        <w:ind w:left="5040" w:hanging="360"/>
      </w:pPr>
      <w:rPr>
        <w:rFonts w:ascii="Symbol" w:hAnsi="Symbol" w:hint="default"/>
      </w:rPr>
    </w:lvl>
    <w:lvl w:ilvl="7" w:tplc="7B1C4B92">
      <w:start w:val="1"/>
      <w:numFmt w:val="bullet"/>
      <w:lvlText w:val="o"/>
      <w:lvlJc w:val="left"/>
      <w:pPr>
        <w:ind w:left="5760" w:hanging="360"/>
      </w:pPr>
      <w:rPr>
        <w:rFonts w:ascii="Courier New" w:hAnsi="Courier New" w:hint="default"/>
      </w:rPr>
    </w:lvl>
    <w:lvl w:ilvl="8" w:tplc="77E88536">
      <w:start w:val="1"/>
      <w:numFmt w:val="bullet"/>
      <w:lvlText w:val=""/>
      <w:lvlJc w:val="left"/>
      <w:pPr>
        <w:ind w:left="6480" w:hanging="360"/>
      </w:pPr>
      <w:rPr>
        <w:rFonts w:ascii="Wingdings" w:hAnsi="Wingdings" w:hint="default"/>
      </w:rPr>
    </w:lvl>
  </w:abstractNum>
  <w:num w:numId="1" w16cid:durableId="312759993">
    <w:abstractNumId w:val="2"/>
  </w:num>
  <w:num w:numId="2" w16cid:durableId="55667839">
    <w:abstractNumId w:val="11"/>
  </w:num>
  <w:num w:numId="3" w16cid:durableId="1856504348">
    <w:abstractNumId w:val="4"/>
  </w:num>
  <w:num w:numId="4" w16cid:durableId="699673006">
    <w:abstractNumId w:val="0"/>
  </w:num>
  <w:num w:numId="5" w16cid:durableId="359864353">
    <w:abstractNumId w:val="10"/>
  </w:num>
  <w:num w:numId="6" w16cid:durableId="1261139124">
    <w:abstractNumId w:val="7"/>
  </w:num>
  <w:num w:numId="7" w16cid:durableId="1020622547">
    <w:abstractNumId w:val="3"/>
  </w:num>
  <w:num w:numId="8" w16cid:durableId="1141266372">
    <w:abstractNumId w:val="5"/>
  </w:num>
  <w:num w:numId="9" w16cid:durableId="727073242">
    <w:abstractNumId w:val="9"/>
  </w:num>
  <w:num w:numId="10" w16cid:durableId="1360744413">
    <w:abstractNumId w:val="6"/>
  </w:num>
  <w:num w:numId="11" w16cid:durableId="1413504799">
    <w:abstractNumId w:val="12"/>
  </w:num>
  <w:num w:numId="12" w16cid:durableId="838890372">
    <w:abstractNumId w:val="1"/>
  </w:num>
  <w:num w:numId="13" w16cid:durableId="76973870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2"/>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8F2D93"/>
    <w:rsid w:val="00093D74"/>
    <w:rsid w:val="000F473F"/>
    <w:rsid w:val="000FEE87"/>
    <w:rsid w:val="0018048F"/>
    <w:rsid w:val="001A112A"/>
    <w:rsid w:val="001D7CD1"/>
    <w:rsid w:val="00213338"/>
    <w:rsid w:val="00271236"/>
    <w:rsid w:val="002D72A2"/>
    <w:rsid w:val="003323F3"/>
    <w:rsid w:val="00336D60"/>
    <w:rsid w:val="0034047B"/>
    <w:rsid w:val="003B1A4F"/>
    <w:rsid w:val="003B3BF6"/>
    <w:rsid w:val="003C1829"/>
    <w:rsid w:val="003E007B"/>
    <w:rsid w:val="003E282E"/>
    <w:rsid w:val="00412754"/>
    <w:rsid w:val="004B6F69"/>
    <w:rsid w:val="0056CB70"/>
    <w:rsid w:val="005F72F2"/>
    <w:rsid w:val="00632402"/>
    <w:rsid w:val="0064739E"/>
    <w:rsid w:val="00721697"/>
    <w:rsid w:val="0074211C"/>
    <w:rsid w:val="0077531B"/>
    <w:rsid w:val="007E69DE"/>
    <w:rsid w:val="007EFEE2"/>
    <w:rsid w:val="00832875"/>
    <w:rsid w:val="00847DD9"/>
    <w:rsid w:val="0085A183"/>
    <w:rsid w:val="008A14CE"/>
    <w:rsid w:val="00907699"/>
    <w:rsid w:val="00985F94"/>
    <w:rsid w:val="009952DB"/>
    <w:rsid w:val="009A5954"/>
    <w:rsid w:val="00A03952"/>
    <w:rsid w:val="00A82E41"/>
    <w:rsid w:val="00AB3E41"/>
    <w:rsid w:val="00BA585C"/>
    <w:rsid w:val="00C15D63"/>
    <w:rsid w:val="00C31907"/>
    <w:rsid w:val="00C40891"/>
    <w:rsid w:val="00C4567D"/>
    <w:rsid w:val="00CA36FC"/>
    <w:rsid w:val="00CD5310"/>
    <w:rsid w:val="00CD6353"/>
    <w:rsid w:val="00D73F2E"/>
    <w:rsid w:val="00DA4A30"/>
    <w:rsid w:val="00DF1D94"/>
    <w:rsid w:val="00E59E8B"/>
    <w:rsid w:val="00E7615F"/>
    <w:rsid w:val="00ED4C4B"/>
    <w:rsid w:val="00F10E6F"/>
    <w:rsid w:val="00F34FA2"/>
    <w:rsid w:val="00F4BD80"/>
    <w:rsid w:val="00F7524D"/>
    <w:rsid w:val="00FA4EF5"/>
    <w:rsid w:val="01066FC6"/>
    <w:rsid w:val="014E169D"/>
    <w:rsid w:val="014E5451"/>
    <w:rsid w:val="01535FBA"/>
    <w:rsid w:val="0154491D"/>
    <w:rsid w:val="015FB978"/>
    <w:rsid w:val="0186BD62"/>
    <w:rsid w:val="0189B716"/>
    <w:rsid w:val="018DF962"/>
    <w:rsid w:val="01EC0E3C"/>
    <w:rsid w:val="01FDDA81"/>
    <w:rsid w:val="020CD1EC"/>
    <w:rsid w:val="02183477"/>
    <w:rsid w:val="022C4615"/>
    <w:rsid w:val="023859D1"/>
    <w:rsid w:val="023A30F6"/>
    <w:rsid w:val="0263D6E1"/>
    <w:rsid w:val="0279E4F6"/>
    <w:rsid w:val="02813E6F"/>
    <w:rsid w:val="028BBB9A"/>
    <w:rsid w:val="02A03913"/>
    <w:rsid w:val="02A86670"/>
    <w:rsid w:val="02ACECD4"/>
    <w:rsid w:val="02C4E412"/>
    <w:rsid w:val="02DD5530"/>
    <w:rsid w:val="0306436A"/>
    <w:rsid w:val="0306B9FE"/>
    <w:rsid w:val="033F4A3A"/>
    <w:rsid w:val="03461106"/>
    <w:rsid w:val="0348A043"/>
    <w:rsid w:val="03525294"/>
    <w:rsid w:val="035C2F29"/>
    <w:rsid w:val="0363594A"/>
    <w:rsid w:val="036CE09B"/>
    <w:rsid w:val="0374A23A"/>
    <w:rsid w:val="0374D183"/>
    <w:rsid w:val="03912CA1"/>
    <w:rsid w:val="039CA2D4"/>
    <w:rsid w:val="03BE1912"/>
    <w:rsid w:val="03C0CF9B"/>
    <w:rsid w:val="03CE4A3D"/>
    <w:rsid w:val="03E05F65"/>
    <w:rsid w:val="04199D9A"/>
    <w:rsid w:val="0419E9C0"/>
    <w:rsid w:val="042496C9"/>
    <w:rsid w:val="04440D16"/>
    <w:rsid w:val="04458A1E"/>
    <w:rsid w:val="0454579C"/>
    <w:rsid w:val="04B7FCA4"/>
    <w:rsid w:val="04D25E04"/>
    <w:rsid w:val="04F10F67"/>
    <w:rsid w:val="0500BE41"/>
    <w:rsid w:val="0502D790"/>
    <w:rsid w:val="0510C9EC"/>
    <w:rsid w:val="051ACCE2"/>
    <w:rsid w:val="0525202E"/>
    <w:rsid w:val="052C269D"/>
    <w:rsid w:val="05318825"/>
    <w:rsid w:val="05340342"/>
    <w:rsid w:val="053F177B"/>
    <w:rsid w:val="05441033"/>
    <w:rsid w:val="0554E5FF"/>
    <w:rsid w:val="055FC583"/>
    <w:rsid w:val="05729013"/>
    <w:rsid w:val="0591D033"/>
    <w:rsid w:val="05991FD6"/>
    <w:rsid w:val="05AD5836"/>
    <w:rsid w:val="05AE1178"/>
    <w:rsid w:val="05B52231"/>
    <w:rsid w:val="05CE3F13"/>
    <w:rsid w:val="05DBB665"/>
    <w:rsid w:val="05E5EF8E"/>
    <w:rsid w:val="05F5A430"/>
    <w:rsid w:val="05F92287"/>
    <w:rsid w:val="05FA8800"/>
    <w:rsid w:val="061C73EE"/>
    <w:rsid w:val="06290DDB"/>
    <w:rsid w:val="068DE4FE"/>
    <w:rsid w:val="0696839A"/>
    <w:rsid w:val="069A5338"/>
    <w:rsid w:val="06B56BAA"/>
    <w:rsid w:val="06C63738"/>
    <w:rsid w:val="06D080D6"/>
    <w:rsid w:val="06D93555"/>
    <w:rsid w:val="06E54A58"/>
    <w:rsid w:val="06EEDA87"/>
    <w:rsid w:val="07026A4E"/>
    <w:rsid w:val="070B13C0"/>
    <w:rsid w:val="07159DD2"/>
    <w:rsid w:val="071DE2C6"/>
    <w:rsid w:val="071EE4AE"/>
    <w:rsid w:val="072571F1"/>
    <w:rsid w:val="0727C7EA"/>
    <w:rsid w:val="0733E73A"/>
    <w:rsid w:val="07376D1F"/>
    <w:rsid w:val="074EF6DF"/>
    <w:rsid w:val="07606EDF"/>
    <w:rsid w:val="0794E7ED"/>
    <w:rsid w:val="079771FD"/>
    <w:rsid w:val="07C566C4"/>
    <w:rsid w:val="07F46F86"/>
    <w:rsid w:val="08012025"/>
    <w:rsid w:val="08022BAC"/>
    <w:rsid w:val="080542AB"/>
    <w:rsid w:val="0810A0DE"/>
    <w:rsid w:val="08646696"/>
    <w:rsid w:val="0871ACBC"/>
    <w:rsid w:val="0877F8BB"/>
    <w:rsid w:val="087FBAB2"/>
    <w:rsid w:val="08855984"/>
    <w:rsid w:val="08AC5365"/>
    <w:rsid w:val="08AF6410"/>
    <w:rsid w:val="08CE5006"/>
    <w:rsid w:val="08F2AAB8"/>
    <w:rsid w:val="090090AC"/>
    <w:rsid w:val="0902996F"/>
    <w:rsid w:val="0907AD7B"/>
    <w:rsid w:val="090B7402"/>
    <w:rsid w:val="090F9D17"/>
    <w:rsid w:val="0913956B"/>
    <w:rsid w:val="091C01EF"/>
    <w:rsid w:val="0950E399"/>
    <w:rsid w:val="096DA2D4"/>
    <w:rsid w:val="0994A96C"/>
    <w:rsid w:val="09B1F47B"/>
    <w:rsid w:val="09C3CE44"/>
    <w:rsid w:val="09CBC21D"/>
    <w:rsid w:val="09DB739E"/>
    <w:rsid w:val="0A09E89A"/>
    <w:rsid w:val="0A0D5412"/>
    <w:rsid w:val="0A21D02B"/>
    <w:rsid w:val="0A225DDF"/>
    <w:rsid w:val="0A311C5C"/>
    <w:rsid w:val="0A460D88"/>
    <w:rsid w:val="0A4F9EE1"/>
    <w:rsid w:val="0A5028E5"/>
    <w:rsid w:val="0A57E8F5"/>
    <w:rsid w:val="0A61DD65"/>
    <w:rsid w:val="0A82BF11"/>
    <w:rsid w:val="0A8DF5CD"/>
    <w:rsid w:val="0A9E3A07"/>
    <w:rsid w:val="0AA0A962"/>
    <w:rsid w:val="0ABB900A"/>
    <w:rsid w:val="0ABEA907"/>
    <w:rsid w:val="0AC213C2"/>
    <w:rsid w:val="0ADE1305"/>
    <w:rsid w:val="0AE067BF"/>
    <w:rsid w:val="0AF6A9AA"/>
    <w:rsid w:val="0B0B3119"/>
    <w:rsid w:val="0B1D36DA"/>
    <w:rsid w:val="0B405940"/>
    <w:rsid w:val="0B532DC2"/>
    <w:rsid w:val="0B7198EA"/>
    <w:rsid w:val="0B93D3DE"/>
    <w:rsid w:val="0B968B08"/>
    <w:rsid w:val="0B98EA81"/>
    <w:rsid w:val="0BD22562"/>
    <w:rsid w:val="0BDFA56E"/>
    <w:rsid w:val="0BE0B4EB"/>
    <w:rsid w:val="0BE94204"/>
    <w:rsid w:val="0BEA0C07"/>
    <w:rsid w:val="0C0FD5EB"/>
    <w:rsid w:val="0C2865D7"/>
    <w:rsid w:val="0C33568C"/>
    <w:rsid w:val="0C33D212"/>
    <w:rsid w:val="0C74D384"/>
    <w:rsid w:val="0C7A6AC4"/>
    <w:rsid w:val="0C94B669"/>
    <w:rsid w:val="0CA62311"/>
    <w:rsid w:val="0CE32CC3"/>
    <w:rsid w:val="0CF4C7F2"/>
    <w:rsid w:val="0CFACF9B"/>
    <w:rsid w:val="0CFC8B9B"/>
    <w:rsid w:val="0D532267"/>
    <w:rsid w:val="0D554AB0"/>
    <w:rsid w:val="0D6854C7"/>
    <w:rsid w:val="0D6BF414"/>
    <w:rsid w:val="0D79B234"/>
    <w:rsid w:val="0D7C1539"/>
    <w:rsid w:val="0DAF32B9"/>
    <w:rsid w:val="0DBC8998"/>
    <w:rsid w:val="0DBDA5AA"/>
    <w:rsid w:val="0DC037C4"/>
    <w:rsid w:val="0DDA1608"/>
    <w:rsid w:val="0DF30FBC"/>
    <w:rsid w:val="0DF8755B"/>
    <w:rsid w:val="0E087F85"/>
    <w:rsid w:val="0E0DFF79"/>
    <w:rsid w:val="0E15B760"/>
    <w:rsid w:val="0E3D3DCE"/>
    <w:rsid w:val="0E44B010"/>
    <w:rsid w:val="0E581467"/>
    <w:rsid w:val="0E7575AD"/>
    <w:rsid w:val="0E98E630"/>
    <w:rsid w:val="0ED1D9AB"/>
    <w:rsid w:val="0ED4DBBB"/>
    <w:rsid w:val="0EDA6D37"/>
    <w:rsid w:val="0EDA746D"/>
    <w:rsid w:val="0EFE79E0"/>
    <w:rsid w:val="0F0E7A35"/>
    <w:rsid w:val="0F1A9801"/>
    <w:rsid w:val="0F1DFE6F"/>
    <w:rsid w:val="0F26089B"/>
    <w:rsid w:val="0F270EBD"/>
    <w:rsid w:val="0F400075"/>
    <w:rsid w:val="0F59049F"/>
    <w:rsid w:val="0F6B791D"/>
    <w:rsid w:val="0F81DA3D"/>
    <w:rsid w:val="0F898F23"/>
    <w:rsid w:val="0F8C1686"/>
    <w:rsid w:val="0FA878B9"/>
    <w:rsid w:val="0FA98407"/>
    <w:rsid w:val="0FE6F40B"/>
    <w:rsid w:val="0FF84511"/>
    <w:rsid w:val="10105FC8"/>
    <w:rsid w:val="101A318F"/>
    <w:rsid w:val="1040FEBD"/>
    <w:rsid w:val="1044728E"/>
    <w:rsid w:val="104E4559"/>
    <w:rsid w:val="105B7B52"/>
    <w:rsid w:val="1074AD7A"/>
    <w:rsid w:val="107C3820"/>
    <w:rsid w:val="107D2F99"/>
    <w:rsid w:val="107DF51A"/>
    <w:rsid w:val="10B04FD2"/>
    <w:rsid w:val="10B5AB70"/>
    <w:rsid w:val="10C482A0"/>
    <w:rsid w:val="10C53E79"/>
    <w:rsid w:val="10C76330"/>
    <w:rsid w:val="10CCA0A2"/>
    <w:rsid w:val="10D40C18"/>
    <w:rsid w:val="10D77ADF"/>
    <w:rsid w:val="110E9469"/>
    <w:rsid w:val="111ED7F3"/>
    <w:rsid w:val="1139AE9F"/>
    <w:rsid w:val="115DA799"/>
    <w:rsid w:val="116645DC"/>
    <w:rsid w:val="1178CD9F"/>
    <w:rsid w:val="1181A36F"/>
    <w:rsid w:val="11BEA2AF"/>
    <w:rsid w:val="11CCFB9E"/>
    <w:rsid w:val="11E8CF9D"/>
    <w:rsid w:val="12000DF8"/>
    <w:rsid w:val="1213CBE7"/>
    <w:rsid w:val="121C4E13"/>
    <w:rsid w:val="123BDA3C"/>
    <w:rsid w:val="124EE468"/>
    <w:rsid w:val="125E614B"/>
    <w:rsid w:val="12A32911"/>
    <w:rsid w:val="12BAC49E"/>
    <w:rsid w:val="12F62851"/>
    <w:rsid w:val="1311C2C6"/>
    <w:rsid w:val="13180763"/>
    <w:rsid w:val="1345F2CD"/>
    <w:rsid w:val="137522A8"/>
    <w:rsid w:val="13893890"/>
    <w:rsid w:val="13975D32"/>
    <w:rsid w:val="13C1AE3E"/>
    <w:rsid w:val="13DBFD54"/>
    <w:rsid w:val="13FF3620"/>
    <w:rsid w:val="13FF9689"/>
    <w:rsid w:val="1404336A"/>
    <w:rsid w:val="146F5596"/>
    <w:rsid w:val="1501FA8C"/>
    <w:rsid w:val="1533F7BE"/>
    <w:rsid w:val="154A3456"/>
    <w:rsid w:val="1550D3D4"/>
    <w:rsid w:val="1569CBF8"/>
    <w:rsid w:val="15773677"/>
    <w:rsid w:val="1577D42A"/>
    <w:rsid w:val="157AA2FC"/>
    <w:rsid w:val="157E3598"/>
    <w:rsid w:val="15823570"/>
    <w:rsid w:val="159B8752"/>
    <w:rsid w:val="15B4CDE7"/>
    <w:rsid w:val="15D2734B"/>
    <w:rsid w:val="15D304D6"/>
    <w:rsid w:val="15F11EAB"/>
    <w:rsid w:val="162171A6"/>
    <w:rsid w:val="16796803"/>
    <w:rsid w:val="1697EB24"/>
    <w:rsid w:val="169DD100"/>
    <w:rsid w:val="16A0E867"/>
    <w:rsid w:val="16B15D5D"/>
    <w:rsid w:val="16BA3B58"/>
    <w:rsid w:val="16D82908"/>
    <w:rsid w:val="16D97352"/>
    <w:rsid w:val="16EC230C"/>
    <w:rsid w:val="171967DD"/>
    <w:rsid w:val="173F3EC4"/>
    <w:rsid w:val="17804CB1"/>
    <w:rsid w:val="1782E935"/>
    <w:rsid w:val="178EDB7D"/>
    <w:rsid w:val="17A0908C"/>
    <w:rsid w:val="17BD1BB8"/>
    <w:rsid w:val="17CA9483"/>
    <w:rsid w:val="17FBC0D0"/>
    <w:rsid w:val="180FDD0B"/>
    <w:rsid w:val="1832D55D"/>
    <w:rsid w:val="18345733"/>
    <w:rsid w:val="1849AEAC"/>
    <w:rsid w:val="1855E1F2"/>
    <w:rsid w:val="18632CB4"/>
    <w:rsid w:val="18794439"/>
    <w:rsid w:val="1885B6A9"/>
    <w:rsid w:val="18B6B431"/>
    <w:rsid w:val="18D71756"/>
    <w:rsid w:val="18D740F3"/>
    <w:rsid w:val="18DEB954"/>
    <w:rsid w:val="18F70D63"/>
    <w:rsid w:val="18FA2BD9"/>
    <w:rsid w:val="190B187B"/>
    <w:rsid w:val="1931A229"/>
    <w:rsid w:val="19355BC2"/>
    <w:rsid w:val="19423686"/>
    <w:rsid w:val="19691AE2"/>
    <w:rsid w:val="19751DA8"/>
    <w:rsid w:val="1978507D"/>
    <w:rsid w:val="197F063A"/>
    <w:rsid w:val="198B24FD"/>
    <w:rsid w:val="198C22F3"/>
    <w:rsid w:val="19A3A480"/>
    <w:rsid w:val="19A7CADC"/>
    <w:rsid w:val="19C900C3"/>
    <w:rsid w:val="1A380746"/>
    <w:rsid w:val="1A41A1EA"/>
    <w:rsid w:val="1A5DD0A6"/>
    <w:rsid w:val="1A920D11"/>
    <w:rsid w:val="1A99E6E1"/>
    <w:rsid w:val="1A9A76DA"/>
    <w:rsid w:val="1ABDA742"/>
    <w:rsid w:val="1ABFE69F"/>
    <w:rsid w:val="1AC401E0"/>
    <w:rsid w:val="1ADA778B"/>
    <w:rsid w:val="1B0B5C0B"/>
    <w:rsid w:val="1B40ABC0"/>
    <w:rsid w:val="1B48948C"/>
    <w:rsid w:val="1B52575F"/>
    <w:rsid w:val="1B738ACC"/>
    <w:rsid w:val="1B752DC8"/>
    <w:rsid w:val="1B85C053"/>
    <w:rsid w:val="1B945AB3"/>
    <w:rsid w:val="1BA102DF"/>
    <w:rsid w:val="1BAA1FC1"/>
    <w:rsid w:val="1BC46FBB"/>
    <w:rsid w:val="1BCFB175"/>
    <w:rsid w:val="1BD9F9E3"/>
    <w:rsid w:val="1BDB84F9"/>
    <w:rsid w:val="1BE02F17"/>
    <w:rsid w:val="1BF0FA15"/>
    <w:rsid w:val="1BF97C98"/>
    <w:rsid w:val="1C0BBFFC"/>
    <w:rsid w:val="1C0BC2D1"/>
    <w:rsid w:val="1C21EA15"/>
    <w:rsid w:val="1C26FAD1"/>
    <w:rsid w:val="1C2B4642"/>
    <w:rsid w:val="1CB7F425"/>
    <w:rsid w:val="1CEE408A"/>
    <w:rsid w:val="1CFF803E"/>
    <w:rsid w:val="1D12F2B0"/>
    <w:rsid w:val="1D14ACDE"/>
    <w:rsid w:val="1D15C154"/>
    <w:rsid w:val="1D213FF3"/>
    <w:rsid w:val="1D30934A"/>
    <w:rsid w:val="1D41C5B7"/>
    <w:rsid w:val="1D531AB8"/>
    <w:rsid w:val="1D8A9894"/>
    <w:rsid w:val="1D9D8C0C"/>
    <w:rsid w:val="1DA2CB8B"/>
    <w:rsid w:val="1DAD04B0"/>
    <w:rsid w:val="1DB35C1F"/>
    <w:rsid w:val="1DD6C253"/>
    <w:rsid w:val="1DDD73FF"/>
    <w:rsid w:val="1DED4BEA"/>
    <w:rsid w:val="1DF50098"/>
    <w:rsid w:val="1E0318A6"/>
    <w:rsid w:val="1E2404BF"/>
    <w:rsid w:val="1E4104C0"/>
    <w:rsid w:val="1E48329F"/>
    <w:rsid w:val="1E524DD1"/>
    <w:rsid w:val="1E815F61"/>
    <w:rsid w:val="1ED1873D"/>
    <w:rsid w:val="1ED4A6F8"/>
    <w:rsid w:val="1EDED406"/>
    <w:rsid w:val="1EDF1F82"/>
    <w:rsid w:val="1EF01CE6"/>
    <w:rsid w:val="1EFAC5FF"/>
    <w:rsid w:val="1F0AC955"/>
    <w:rsid w:val="1F1E9EAC"/>
    <w:rsid w:val="1F4492F3"/>
    <w:rsid w:val="1F49F3A3"/>
    <w:rsid w:val="1F4F5F8C"/>
    <w:rsid w:val="1F5792BA"/>
    <w:rsid w:val="1F69E5EC"/>
    <w:rsid w:val="1F79F6F3"/>
    <w:rsid w:val="1F8CCCBC"/>
    <w:rsid w:val="1F930C41"/>
    <w:rsid w:val="1FA37473"/>
    <w:rsid w:val="1FB77A3E"/>
    <w:rsid w:val="1FCA967D"/>
    <w:rsid w:val="1FD5A937"/>
    <w:rsid w:val="2000161A"/>
    <w:rsid w:val="2012B889"/>
    <w:rsid w:val="2033247D"/>
    <w:rsid w:val="203655F3"/>
    <w:rsid w:val="20526F80"/>
    <w:rsid w:val="20755B10"/>
    <w:rsid w:val="2089AD64"/>
    <w:rsid w:val="2105A623"/>
    <w:rsid w:val="211D386E"/>
    <w:rsid w:val="2155EEC9"/>
    <w:rsid w:val="2159E88A"/>
    <w:rsid w:val="218FFFDA"/>
    <w:rsid w:val="219A95F7"/>
    <w:rsid w:val="21B832F7"/>
    <w:rsid w:val="21BB57A7"/>
    <w:rsid w:val="22001ABE"/>
    <w:rsid w:val="221D4A66"/>
    <w:rsid w:val="2242E2B2"/>
    <w:rsid w:val="228F8825"/>
    <w:rsid w:val="22AFD2B6"/>
    <w:rsid w:val="22B9FBEB"/>
    <w:rsid w:val="22FEEF59"/>
    <w:rsid w:val="232DA12D"/>
    <w:rsid w:val="2334C4E8"/>
    <w:rsid w:val="2352FFFA"/>
    <w:rsid w:val="23886AA4"/>
    <w:rsid w:val="23987AE9"/>
    <w:rsid w:val="23A537E8"/>
    <w:rsid w:val="23A6D7CD"/>
    <w:rsid w:val="23AD2CE6"/>
    <w:rsid w:val="240A787E"/>
    <w:rsid w:val="242614D4"/>
    <w:rsid w:val="242DD9FD"/>
    <w:rsid w:val="24343572"/>
    <w:rsid w:val="243FDD0B"/>
    <w:rsid w:val="244A52CC"/>
    <w:rsid w:val="245175F2"/>
    <w:rsid w:val="245B54D7"/>
    <w:rsid w:val="246A8A69"/>
    <w:rsid w:val="2497380F"/>
    <w:rsid w:val="24AFCDB9"/>
    <w:rsid w:val="24C643CC"/>
    <w:rsid w:val="24E01BA1"/>
    <w:rsid w:val="24FC288E"/>
    <w:rsid w:val="24FEF67F"/>
    <w:rsid w:val="25009614"/>
    <w:rsid w:val="2512F972"/>
    <w:rsid w:val="2529A097"/>
    <w:rsid w:val="252D7259"/>
    <w:rsid w:val="254F1984"/>
    <w:rsid w:val="255499FC"/>
    <w:rsid w:val="25651137"/>
    <w:rsid w:val="256C8193"/>
    <w:rsid w:val="2573D64B"/>
    <w:rsid w:val="2586148C"/>
    <w:rsid w:val="259E6E6B"/>
    <w:rsid w:val="25A89C5A"/>
    <w:rsid w:val="25A8CB59"/>
    <w:rsid w:val="25ADEDAB"/>
    <w:rsid w:val="25BA5CEE"/>
    <w:rsid w:val="25C78611"/>
    <w:rsid w:val="25FB429C"/>
    <w:rsid w:val="260EC8C7"/>
    <w:rsid w:val="263E1596"/>
    <w:rsid w:val="26400AB5"/>
    <w:rsid w:val="2680AFB8"/>
    <w:rsid w:val="268785A1"/>
    <w:rsid w:val="268F45A7"/>
    <w:rsid w:val="26C33723"/>
    <w:rsid w:val="26D7424F"/>
    <w:rsid w:val="2708FCDA"/>
    <w:rsid w:val="270AF70C"/>
    <w:rsid w:val="270EC869"/>
    <w:rsid w:val="272E9DBB"/>
    <w:rsid w:val="27392531"/>
    <w:rsid w:val="2745AEDA"/>
    <w:rsid w:val="2767B17A"/>
    <w:rsid w:val="276905E7"/>
    <w:rsid w:val="27843A61"/>
    <w:rsid w:val="27A71B00"/>
    <w:rsid w:val="27AB3B5C"/>
    <w:rsid w:val="27AB65AA"/>
    <w:rsid w:val="27AFF456"/>
    <w:rsid w:val="280A862D"/>
    <w:rsid w:val="28216EA8"/>
    <w:rsid w:val="282DF884"/>
    <w:rsid w:val="2840C463"/>
    <w:rsid w:val="28542460"/>
    <w:rsid w:val="286242FE"/>
    <w:rsid w:val="2869D06C"/>
    <w:rsid w:val="286D1147"/>
    <w:rsid w:val="288015AF"/>
    <w:rsid w:val="289F1206"/>
    <w:rsid w:val="28A3B706"/>
    <w:rsid w:val="28E27BD5"/>
    <w:rsid w:val="28E4D331"/>
    <w:rsid w:val="28E66355"/>
    <w:rsid w:val="290E2146"/>
    <w:rsid w:val="291A5A27"/>
    <w:rsid w:val="291D9ABB"/>
    <w:rsid w:val="29791E60"/>
    <w:rsid w:val="29894F9B"/>
    <w:rsid w:val="299ADAB4"/>
    <w:rsid w:val="29B682BB"/>
    <w:rsid w:val="29DB041F"/>
    <w:rsid w:val="2A191794"/>
    <w:rsid w:val="2A377D80"/>
    <w:rsid w:val="2A42C469"/>
    <w:rsid w:val="2A480462"/>
    <w:rsid w:val="2A913DBD"/>
    <w:rsid w:val="2AB3F697"/>
    <w:rsid w:val="2ABA7173"/>
    <w:rsid w:val="2AC93605"/>
    <w:rsid w:val="2AD28F28"/>
    <w:rsid w:val="2AF74166"/>
    <w:rsid w:val="2B00B23F"/>
    <w:rsid w:val="2B2F3FCD"/>
    <w:rsid w:val="2B3A3F52"/>
    <w:rsid w:val="2B5AB5A1"/>
    <w:rsid w:val="2B6C6885"/>
    <w:rsid w:val="2B6CEE70"/>
    <w:rsid w:val="2B7F219E"/>
    <w:rsid w:val="2B8A299E"/>
    <w:rsid w:val="2B94CEC7"/>
    <w:rsid w:val="2BB83124"/>
    <w:rsid w:val="2BC148A4"/>
    <w:rsid w:val="2BC49A1D"/>
    <w:rsid w:val="2BD8A166"/>
    <w:rsid w:val="2C002435"/>
    <w:rsid w:val="2C248D15"/>
    <w:rsid w:val="2C253006"/>
    <w:rsid w:val="2C2FC08F"/>
    <w:rsid w:val="2C4AE9C0"/>
    <w:rsid w:val="2C5DCD19"/>
    <w:rsid w:val="2C5F891B"/>
    <w:rsid w:val="2C760965"/>
    <w:rsid w:val="2C7DE50D"/>
    <w:rsid w:val="2CE97095"/>
    <w:rsid w:val="2CEF9895"/>
    <w:rsid w:val="2D091411"/>
    <w:rsid w:val="2D0FAEDD"/>
    <w:rsid w:val="2D14C8AA"/>
    <w:rsid w:val="2D1F6690"/>
    <w:rsid w:val="2D27CBFA"/>
    <w:rsid w:val="2D2D9451"/>
    <w:rsid w:val="2D3E2261"/>
    <w:rsid w:val="2D42C529"/>
    <w:rsid w:val="2D4F2F3E"/>
    <w:rsid w:val="2D52FFDC"/>
    <w:rsid w:val="2D5B6159"/>
    <w:rsid w:val="2D67D7C1"/>
    <w:rsid w:val="2D7EAF28"/>
    <w:rsid w:val="2D85DCD6"/>
    <w:rsid w:val="2D89DC50"/>
    <w:rsid w:val="2D8CE106"/>
    <w:rsid w:val="2D91EA21"/>
    <w:rsid w:val="2D9540D2"/>
    <w:rsid w:val="2D9BA456"/>
    <w:rsid w:val="2DAFEC47"/>
    <w:rsid w:val="2DC6B0A6"/>
    <w:rsid w:val="2DCDDCC3"/>
    <w:rsid w:val="2DDC5D3C"/>
    <w:rsid w:val="2E0ACAFB"/>
    <w:rsid w:val="2E160DED"/>
    <w:rsid w:val="2E24D5F4"/>
    <w:rsid w:val="2E269D5A"/>
    <w:rsid w:val="2E40F606"/>
    <w:rsid w:val="2E4E21B1"/>
    <w:rsid w:val="2E651C68"/>
    <w:rsid w:val="2E67AC99"/>
    <w:rsid w:val="2E69536E"/>
    <w:rsid w:val="2E6BA083"/>
    <w:rsid w:val="2E741732"/>
    <w:rsid w:val="2E8216A0"/>
    <w:rsid w:val="2E97B3FE"/>
    <w:rsid w:val="2E9899A6"/>
    <w:rsid w:val="2E9B9794"/>
    <w:rsid w:val="2EAD77DB"/>
    <w:rsid w:val="2EBCF548"/>
    <w:rsid w:val="2ED84976"/>
    <w:rsid w:val="2EF0A674"/>
    <w:rsid w:val="2EF6F188"/>
    <w:rsid w:val="2EF7D261"/>
    <w:rsid w:val="2F2101AC"/>
    <w:rsid w:val="2F23A615"/>
    <w:rsid w:val="2F36E7B8"/>
    <w:rsid w:val="2F55F21C"/>
    <w:rsid w:val="2F5E3007"/>
    <w:rsid w:val="2F9D78DC"/>
    <w:rsid w:val="2FA3D875"/>
    <w:rsid w:val="2FB5C86E"/>
    <w:rsid w:val="2FF0D33F"/>
    <w:rsid w:val="2FFEAF40"/>
    <w:rsid w:val="30363150"/>
    <w:rsid w:val="30381A17"/>
    <w:rsid w:val="304A020A"/>
    <w:rsid w:val="3053E9A2"/>
    <w:rsid w:val="305E659B"/>
    <w:rsid w:val="3067D25A"/>
    <w:rsid w:val="306F61CD"/>
    <w:rsid w:val="30800A98"/>
    <w:rsid w:val="3080B9F7"/>
    <w:rsid w:val="308284F2"/>
    <w:rsid w:val="3094B077"/>
    <w:rsid w:val="3096252A"/>
    <w:rsid w:val="30981C3F"/>
    <w:rsid w:val="30D51521"/>
    <w:rsid w:val="30EE5BD7"/>
    <w:rsid w:val="3106C919"/>
    <w:rsid w:val="31148F5C"/>
    <w:rsid w:val="31164FF8"/>
    <w:rsid w:val="3132FAD2"/>
    <w:rsid w:val="31393010"/>
    <w:rsid w:val="319A4119"/>
    <w:rsid w:val="319BBB6A"/>
    <w:rsid w:val="319DAEBD"/>
    <w:rsid w:val="31A12C5A"/>
    <w:rsid w:val="31A37722"/>
    <w:rsid w:val="31CDE2BA"/>
    <w:rsid w:val="31D7A680"/>
    <w:rsid w:val="31F531E5"/>
    <w:rsid w:val="31FD85DF"/>
    <w:rsid w:val="32044FB9"/>
    <w:rsid w:val="320F94DE"/>
    <w:rsid w:val="3218FC12"/>
    <w:rsid w:val="322562D5"/>
    <w:rsid w:val="324078BD"/>
    <w:rsid w:val="3291EB3D"/>
    <w:rsid w:val="32BE408F"/>
    <w:rsid w:val="32C118AF"/>
    <w:rsid w:val="32CB74F5"/>
    <w:rsid w:val="32D45442"/>
    <w:rsid w:val="32D5F0CF"/>
    <w:rsid w:val="32DA1DAD"/>
    <w:rsid w:val="32EC6124"/>
    <w:rsid w:val="331F40E1"/>
    <w:rsid w:val="33245C3F"/>
    <w:rsid w:val="33345E24"/>
    <w:rsid w:val="3362053D"/>
    <w:rsid w:val="3369EC38"/>
    <w:rsid w:val="33C1F714"/>
    <w:rsid w:val="33C5C6FD"/>
    <w:rsid w:val="33F99B92"/>
    <w:rsid w:val="33FCED8A"/>
    <w:rsid w:val="33FE8615"/>
    <w:rsid w:val="3402620D"/>
    <w:rsid w:val="3411E7C1"/>
    <w:rsid w:val="3424E509"/>
    <w:rsid w:val="342E0A95"/>
    <w:rsid w:val="347FD08E"/>
    <w:rsid w:val="3480ACFA"/>
    <w:rsid w:val="348476C6"/>
    <w:rsid w:val="3485393C"/>
    <w:rsid w:val="349685D9"/>
    <w:rsid w:val="349CE914"/>
    <w:rsid w:val="34B40AC4"/>
    <w:rsid w:val="34C3C0AC"/>
    <w:rsid w:val="35004484"/>
    <w:rsid w:val="35012C55"/>
    <w:rsid w:val="35046107"/>
    <w:rsid w:val="351F1EDD"/>
    <w:rsid w:val="3535C401"/>
    <w:rsid w:val="35639610"/>
    <w:rsid w:val="3564F613"/>
    <w:rsid w:val="35709312"/>
    <w:rsid w:val="3580DCF4"/>
    <w:rsid w:val="35C3C4D4"/>
    <w:rsid w:val="35C91662"/>
    <w:rsid w:val="3605A88D"/>
    <w:rsid w:val="36068C8E"/>
    <w:rsid w:val="36126535"/>
    <w:rsid w:val="36139FEB"/>
    <w:rsid w:val="363178D7"/>
    <w:rsid w:val="3636117F"/>
    <w:rsid w:val="3653AFB8"/>
    <w:rsid w:val="366EC1C8"/>
    <w:rsid w:val="3671D6EC"/>
    <w:rsid w:val="3691BA32"/>
    <w:rsid w:val="369F9441"/>
    <w:rsid w:val="36D46C07"/>
    <w:rsid w:val="36E20A9D"/>
    <w:rsid w:val="36EC9EA8"/>
    <w:rsid w:val="3702BEEC"/>
    <w:rsid w:val="375321FD"/>
    <w:rsid w:val="375AF681"/>
    <w:rsid w:val="375CA40B"/>
    <w:rsid w:val="376EB70E"/>
    <w:rsid w:val="37BCC812"/>
    <w:rsid w:val="37CDC491"/>
    <w:rsid w:val="37F57D4F"/>
    <w:rsid w:val="3810D05B"/>
    <w:rsid w:val="3814C73F"/>
    <w:rsid w:val="3823D7F1"/>
    <w:rsid w:val="38252722"/>
    <w:rsid w:val="383CC435"/>
    <w:rsid w:val="383F59EC"/>
    <w:rsid w:val="3852F8A0"/>
    <w:rsid w:val="385622CB"/>
    <w:rsid w:val="38664623"/>
    <w:rsid w:val="386C33AF"/>
    <w:rsid w:val="386C4DEA"/>
    <w:rsid w:val="38AC9FC7"/>
    <w:rsid w:val="38C8E8D5"/>
    <w:rsid w:val="38C9BC1B"/>
    <w:rsid w:val="38DD45D4"/>
    <w:rsid w:val="38DD839B"/>
    <w:rsid w:val="38F04081"/>
    <w:rsid w:val="39020293"/>
    <w:rsid w:val="390402D6"/>
    <w:rsid w:val="390D5F81"/>
    <w:rsid w:val="39369878"/>
    <w:rsid w:val="39446AB0"/>
    <w:rsid w:val="39504635"/>
    <w:rsid w:val="39729882"/>
    <w:rsid w:val="39896901"/>
    <w:rsid w:val="3997F2A4"/>
    <w:rsid w:val="399B51CC"/>
    <w:rsid w:val="39AA39BA"/>
    <w:rsid w:val="39B15D50"/>
    <w:rsid w:val="39B1C666"/>
    <w:rsid w:val="39BD526F"/>
    <w:rsid w:val="39D7FBF2"/>
    <w:rsid w:val="39DABD32"/>
    <w:rsid w:val="39F7E676"/>
    <w:rsid w:val="3A05D6DB"/>
    <w:rsid w:val="3A1A19D2"/>
    <w:rsid w:val="3A3698C3"/>
    <w:rsid w:val="3A3DA025"/>
    <w:rsid w:val="3A6961CA"/>
    <w:rsid w:val="3A74AEE0"/>
    <w:rsid w:val="3A920137"/>
    <w:rsid w:val="3A959A8E"/>
    <w:rsid w:val="3AA7A299"/>
    <w:rsid w:val="3AC46D65"/>
    <w:rsid w:val="3AC62DFC"/>
    <w:rsid w:val="3AC6A726"/>
    <w:rsid w:val="3ACDBFB9"/>
    <w:rsid w:val="3AE39214"/>
    <w:rsid w:val="3B2E97A4"/>
    <w:rsid w:val="3B328091"/>
    <w:rsid w:val="3B412353"/>
    <w:rsid w:val="3B44ECB6"/>
    <w:rsid w:val="3B492EEF"/>
    <w:rsid w:val="3B4CF363"/>
    <w:rsid w:val="3B6BD313"/>
    <w:rsid w:val="3B83EA8A"/>
    <w:rsid w:val="3B8AF79C"/>
    <w:rsid w:val="3B8E0904"/>
    <w:rsid w:val="3B96BBD7"/>
    <w:rsid w:val="3B9E244A"/>
    <w:rsid w:val="3BB27A3A"/>
    <w:rsid w:val="3BD83F88"/>
    <w:rsid w:val="3BDCEE12"/>
    <w:rsid w:val="3BDEB56C"/>
    <w:rsid w:val="3BE8BEB7"/>
    <w:rsid w:val="3C0AAACC"/>
    <w:rsid w:val="3C3106E6"/>
    <w:rsid w:val="3C3244AC"/>
    <w:rsid w:val="3C3A301F"/>
    <w:rsid w:val="3C7AFE1C"/>
    <w:rsid w:val="3C89FE95"/>
    <w:rsid w:val="3C9F487D"/>
    <w:rsid w:val="3CB2C274"/>
    <w:rsid w:val="3CC3F716"/>
    <w:rsid w:val="3CC524C5"/>
    <w:rsid w:val="3CD5C7E4"/>
    <w:rsid w:val="3CDB096A"/>
    <w:rsid w:val="3CDE49AF"/>
    <w:rsid w:val="3CDEBE90"/>
    <w:rsid w:val="3D03354D"/>
    <w:rsid w:val="3D0D81EE"/>
    <w:rsid w:val="3D0F3641"/>
    <w:rsid w:val="3D2A7447"/>
    <w:rsid w:val="3D2A7948"/>
    <w:rsid w:val="3D36DB0C"/>
    <w:rsid w:val="3D46BA83"/>
    <w:rsid w:val="3D4DB00A"/>
    <w:rsid w:val="3D562957"/>
    <w:rsid w:val="3D573819"/>
    <w:rsid w:val="3D5C2380"/>
    <w:rsid w:val="3D606DB0"/>
    <w:rsid w:val="3D7E1511"/>
    <w:rsid w:val="3D91AD60"/>
    <w:rsid w:val="3DB55459"/>
    <w:rsid w:val="3DC31B70"/>
    <w:rsid w:val="3DCC38A6"/>
    <w:rsid w:val="3DD8D429"/>
    <w:rsid w:val="3DD96C44"/>
    <w:rsid w:val="3DEC8C9E"/>
    <w:rsid w:val="3DEF5FB3"/>
    <w:rsid w:val="3E13FEDC"/>
    <w:rsid w:val="3E2004DD"/>
    <w:rsid w:val="3E248C15"/>
    <w:rsid w:val="3E3457CB"/>
    <w:rsid w:val="3E3AF6F1"/>
    <w:rsid w:val="3E4073A0"/>
    <w:rsid w:val="3E419949"/>
    <w:rsid w:val="3E52112C"/>
    <w:rsid w:val="3E5BD24E"/>
    <w:rsid w:val="3E88DABF"/>
    <w:rsid w:val="3E93D24E"/>
    <w:rsid w:val="3E970F7D"/>
    <w:rsid w:val="3E98DE0D"/>
    <w:rsid w:val="3EBDE11A"/>
    <w:rsid w:val="3F2CB16C"/>
    <w:rsid w:val="3F40B024"/>
    <w:rsid w:val="3F48C88A"/>
    <w:rsid w:val="3F66234B"/>
    <w:rsid w:val="3F7DF9B2"/>
    <w:rsid w:val="3F88996E"/>
    <w:rsid w:val="3FA10C9C"/>
    <w:rsid w:val="3FAA3046"/>
    <w:rsid w:val="3FB51FEF"/>
    <w:rsid w:val="3FBE1571"/>
    <w:rsid w:val="3FC9A4F2"/>
    <w:rsid w:val="3FED620A"/>
    <w:rsid w:val="3FEF9418"/>
    <w:rsid w:val="40062E55"/>
    <w:rsid w:val="400BDEBD"/>
    <w:rsid w:val="40103258"/>
    <w:rsid w:val="4020BE48"/>
    <w:rsid w:val="40378F2D"/>
    <w:rsid w:val="403A7A59"/>
    <w:rsid w:val="4043A473"/>
    <w:rsid w:val="405E8DFF"/>
    <w:rsid w:val="405FE3BF"/>
    <w:rsid w:val="408EFDAE"/>
    <w:rsid w:val="4095133C"/>
    <w:rsid w:val="40AC8F29"/>
    <w:rsid w:val="40AF0FF7"/>
    <w:rsid w:val="40C86C0E"/>
    <w:rsid w:val="40DE5F0E"/>
    <w:rsid w:val="4138CA53"/>
    <w:rsid w:val="41447633"/>
    <w:rsid w:val="4147AC05"/>
    <w:rsid w:val="414F4C8A"/>
    <w:rsid w:val="4160DA92"/>
    <w:rsid w:val="41821814"/>
    <w:rsid w:val="41C48FCD"/>
    <w:rsid w:val="41E092F4"/>
    <w:rsid w:val="420681E4"/>
    <w:rsid w:val="420C0308"/>
    <w:rsid w:val="422A6F7B"/>
    <w:rsid w:val="425B78D2"/>
    <w:rsid w:val="42689B20"/>
    <w:rsid w:val="427455A8"/>
    <w:rsid w:val="427BF055"/>
    <w:rsid w:val="427FB1BB"/>
    <w:rsid w:val="42874DC8"/>
    <w:rsid w:val="428AE6F1"/>
    <w:rsid w:val="42CF1145"/>
    <w:rsid w:val="42D7531B"/>
    <w:rsid w:val="42E52620"/>
    <w:rsid w:val="43067765"/>
    <w:rsid w:val="43176963"/>
    <w:rsid w:val="43188330"/>
    <w:rsid w:val="43291885"/>
    <w:rsid w:val="43372692"/>
    <w:rsid w:val="433BBC51"/>
    <w:rsid w:val="434A8FAA"/>
    <w:rsid w:val="435351E3"/>
    <w:rsid w:val="436371B4"/>
    <w:rsid w:val="4365B565"/>
    <w:rsid w:val="438A6F5B"/>
    <w:rsid w:val="43B364E1"/>
    <w:rsid w:val="43C81F48"/>
    <w:rsid w:val="43D39FD0"/>
    <w:rsid w:val="43DE7622"/>
    <w:rsid w:val="43F2D365"/>
    <w:rsid w:val="44674C65"/>
    <w:rsid w:val="446B6EC3"/>
    <w:rsid w:val="447FF87F"/>
    <w:rsid w:val="44A59797"/>
    <w:rsid w:val="44CEEB58"/>
    <w:rsid w:val="45001A69"/>
    <w:rsid w:val="4505164C"/>
    <w:rsid w:val="45166E0F"/>
    <w:rsid w:val="452AC2B0"/>
    <w:rsid w:val="453C800A"/>
    <w:rsid w:val="453DD80C"/>
    <w:rsid w:val="45466EB4"/>
    <w:rsid w:val="4548F995"/>
    <w:rsid w:val="455F8957"/>
    <w:rsid w:val="45617291"/>
    <w:rsid w:val="456B911C"/>
    <w:rsid w:val="458ADF79"/>
    <w:rsid w:val="4598F384"/>
    <w:rsid w:val="459EDDE4"/>
    <w:rsid w:val="45A74C17"/>
    <w:rsid w:val="45A82C93"/>
    <w:rsid w:val="45B021D8"/>
    <w:rsid w:val="45C1629B"/>
    <w:rsid w:val="45E89E4B"/>
    <w:rsid w:val="45F150F3"/>
    <w:rsid w:val="4617735C"/>
    <w:rsid w:val="46218F66"/>
    <w:rsid w:val="463C81D1"/>
    <w:rsid w:val="4640C7DA"/>
    <w:rsid w:val="46553CE5"/>
    <w:rsid w:val="466B60BF"/>
    <w:rsid w:val="468E81F3"/>
    <w:rsid w:val="46A6CE7C"/>
    <w:rsid w:val="46BC2E39"/>
    <w:rsid w:val="46E4608A"/>
    <w:rsid w:val="46E6A8B2"/>
    <w:rsid w:val="46E7C552"/>
    <w:rsid w:val="46F05590"/>
    <w:rsid w:val="46F28B3E"/>
    <w:rsid w:val="46F8B580"/>
    <w:rsid w:val="470506B7"/>
    <w:rsid w:val="47103F19"/>
    <w:rsid w:val="4745F23C"/>
    <w:rsid w:val="4746AF9F"/>
    <w:rsid w:val="475ABDCE"/>
    <w:rsid w:val="479CE780"/>
    <w:rsid w:val="47A1D663"/>
    <w:rsid w:val="47AB2FE6"/>
    <w:rsid w:val="47B84C7B"/>
    <w:rsid w:val="47DB88ED"/>
    <w:rsid w:val="47ED9697"/>
    <w:rsid w:val="47EE10C2"/>
    <w:rsid w:val="480DBC5C"/>
    <w:rsid w:val="48163A90"/>
    <w:rsid w:val="48457C11"/>
    <w:rsid w:val="4853A068"/>
    <w:rsid w:val="48569D4B"/>
    <w:rsid w:val="489444DA"/>
    <w:rsid w:val="489CA3F8"/>
    <w:rsid w:val="48BBBAE5"/>
    <w:rsid w:val="48C4650D"/>
    <w:rsid w:val="48C4C811"/>
    <w:rsid w:val="48C4F099"/>
    <w:rsid w:val="48C55BD0"/>
    <w:rsid w:val="48E146ED"/>
    <w:rsid w:val="48FD3D8F"/>
    <w:rsid w:val="48FF9AA0"/>
    <w:rsid w:val="49003089"/>
    <w:rsid w:val="49095013"/>
    <w:rsid w:val="49142699"/>
    <w:rsid w:val="491810F1"/>
    <w:rsid w:val="49286491"/>
    <w:rsid w:val="49470FEF"/>
    <w:rsid w:val="4957F058"/>
    <w:rsid w:val="49A11959"/>
    <w:rsid w:val="49A2C59C"/>
    <w:rsid w:val="49ACC79F"/>
    <w:rsid w:val="49AFCC5C"/>
    <w:rsid w:val="49BCC26E"/>
    <w:rsid w:val="49DF8BA5"/>
    <w:rsid w:val="49F3BED3"/>
    <w:rsid w:val="49FB2CC8"/>
    <w:rsid w:val="49FD1396"/>
    <w:rsid w:val="4A3915E9"/>
    <w:rsid w:val="4A3D6065"/>
    <w:rsid w:val="4A5E645A"/>
    <w:rsid w:val="4A8817F0"/>
    <w:rsid w:val="4A9D236B"/>
    <w:rsid w:val="4AB9532A"/>
    <w:rsid w:val="4AC45251"/>
    <w:rsid w:val="4B0990BB"/>
    <w:rsid w:val="4B1DE8E1"/>
    <w:rsid w:val="4B36A7ED"/>
    <w:rsid w:val="4B3B6571"/>
    <w:rsid w:val="4B6EA45B"/>
    <w:rsid w:val="4B731685"/>
    <w:rsid w:val="4B75A4A9"/>
    <w:rsid w:val="4B9AA831"/>
    <w:rsid w:val="4BC435CB"/>
    <w:rsid w:val="4BCDDEF7"/>
    <w:rsid w:val="4BE0409C"/>
    <w:rsid w:val="4BE992F6"/>
    <w:rsid w:val="4BEE3AE7"/>
    <w:rsid w:val="4BF62B73"/>
    <w:rsid w:val="4BF8FBA6"/>
    <w:rsid w:val="4C04D894"/>
    <w:rsid w:val="4C0E8BF2"/>
    <w:rsid w:val="4C23A848"/>
    <w:rsid w:val="4C2CB80C"/>
    <w:rsid w:val="4C48AC18"/>
    <w:rsid w:val="4C4EAF7F"/>
    <w:rsid w:val="4C5DC62C"/>
    <w:rsid w:val="4C64D48A"/>
    <w:rsid w:val="4C76D690"/>
    <w:rsid w:val="4C7D2C84"/>
    <w:rsid w:val="4C9102E3"/>
    <w:rsid w:val="4CA995CD"/>
    <w:rsid w:val="4CAB488F"/>
    <w:rsid w:val="4CCEAD69"/>
    <w:rsid w:val="4CD56145"/>
    <w:rsid w:val="4CE4DECD"/>
    <w:rsid w:val="4CF0319B"/>
    <w:rsid w:val="4D080A11"/>
    <w:rsid w:val="4D08E149"/>
    <w:rsid w:val="4D15A240"/>
    <w:rsid w:val="4D4270AC"/>
    <w:rsid w:val="4D5AEDBC"/>
    <w:rsid w:val="4D608932"/>
    <w:rsid w:val="4DB3B7B8"/>
    <w:rsid w:val="4DB96BF0"/>
    <w:rsid w:val="4DBCDAA1"/>
    <w:rsid w:val="4DD37A07"/>
    <w:rsid w:val="4DDF8E3E"/>
    <w:rsid w:val="4DF2832F"/>
    <w:rsid w:val="4E2D3F36"/>
    <w:rsid w:val="4E2E1492"/>
    <w:rsid w:val="4E3FAF9A"/>
    <w:rsid w:val="4E536FFC"/>
    <w:rsid w:val="4E675101"/>
    <w:rsid w:val="4E7356D3"/>
    <w:rsid w:val="4E780AF4"/>
    <w:rsid w:val="4E7C9BCC"/>
    <w:rsid w:val="4E866AAF"/>
    <w:rsid w:val="4EA61AFC"/>
    <w:rsid w:val="4EABF702"/>
    <w:rsid w:val="4ECAE9B9"/>
    <w:rsid w:val="4ED1C768"/>
    <w:rsid w:val="4EE63601"/>
    <w:rsid w:val="4EEF2C5F"/>
    <w:rsid w:val="4F0388CA"/>
    <w:rsid w:val="4F18CCA3"/>
    <w:rsid w:val="4F3E407A"/>
    <w:rsid w:val="4F6ACF74"/>
    <w:rsid w:val="4F774B76"/>
    <w:rsid w:val="4F8713E0"/>
    <w:rsid w:val="4F90137B"/>
    <w:rsid w:val="4F9F2529"/>
    <w:rsid w:val="4FA215DD"/>
    <w:rsid w:val="4FBEDB52"/>
    <w:rsid w:val="4FE0BEDD"/>
    <w:rsid w:val="4FE71B8C"/>
    <w:rsid w:val="4FF1BE72"/>
    <w:rsid w:val="500AFB03"/>
    <w:rsid w:val="501273F7"/>
    <w:rsid w:val="5043205E"/>
    <w:rsid w:val="504E49D1"/>
    <w:rsid w:val="505C9D0C"/>
    <w:rsid w:val="508942DB"/>
    <w:rsid w:val="50CA0838"/>
    <w:rsid w:val="50CD70AA"/>
    <w:rsid w:val="50D0CE41"/>
    <w:rsid w:val="50D684CF"/>
    <w:rsid w:val="50E5DCCC"/>
    <w:rsid w:val="50E9A964"/>
    <w:rsid w:val="50EAE39D"/>
    <w:rsid w:val="50F7EE89"/>
    <w:rsid w:val="50FA0583"/>
    <w:rsid w:val="511F49DA"/>
    <w:rsid w:val="5124F755"/>
    <w:rsid w:val="51369835"/>
    <w:rsid w:val="515A9D9F"/>
    <w:rsid w:val="516C7F21"/>
    <w:rsid w:val="516E04D8"/>
    <w:rsid w:val="51743DEB"/>
    <w:rsid w:val="518FA723"/>
    <w:rsid w:val="519CEF3B"/>
    <w:rsid w:val="51C07067"/>
    <w:rsid w:val="51E1935E"/>
    <w:rsid w:val="51E6A090"/>
    <w:rsid w:val="51F195A6"/>
    <w:rsid w:val="51FEFEAD"/>
    <w:rsid w:val="52006AE8"/>
    <w:rsid w:val="520BA9CF"/>
    <w:rsid w:val="520C0FED"/>
    <w:rsid w:val="5217047D"/>
    <w:rsid w:val="521E7790"/>
    <w:rsid w:val="52200693"/>
    <w:rsid w:val="527FF76D"/>
    <w:rsid w:val="529878C3"/>
    <w:rsid w:val="529AE71D"/>
    <w:rsid w:val="52A17452"/>
    <w:rsid w:val="52B6A2DC"/>
    <w:rsid w:val="52CE6188"/>
    <w:rsid w:val="52D3F5E8"/>
    <w:rsid w:val="52D83F79"/>
    <w:rsid w:val="52FCF9F0"/>
    <w:rsid w:val="5311DA14"/>
    <w:rsid w:val="534F0A52"/>
    <w:rsid w:val="53579D3A"/>
    <w:rsid w:val="539B0731"/>
    <w:rsid w:val="53D0B9CC"/>
    <w:rsid w:val="53D2A21E"/>
    <w:rsid w:val="53F8616F"/>
    <w:rsid w:val="5404E5E0"/>
    <w:rsid w:val="5405D1A7"/>
    <w:rsid w:val="541298F2"/>
    <w:rsid w:val="542C4CE7"/>
    <w:rsid w:val="5445B777"/>
    <w:rsid w:val="544E059A"/>
    <w:rsid w:val="547F2CBE"/>
    <w:rsid w:val="548AC4B6"/>
    <w:rsid w:val="54AA4BC3"/>
    <w:rsid w:val="54CCDEFB"/>
    <w:rsid w:val="54D23100"/>
    <w:rsid w:val="54D6E548"/>
    <w:rsid w:val="551AC26E"/>
    <w:rsid w:val="55997FE6"/>
    <w:rsid w:val="55BA7407"/>
    <w:rsid w:val="55CDC3AD"/>
    <w:rsid w:val="55D1381F"/>
    <w:rsid w:val="55DC2351"/>
    <w:rsid w:val="55EB6854"/>
    <w:rsid w:val="5603F284"/>
    <w:rsid w:val="5606C095"/>
    <w:rsid w:val="5619621F"/>
    <w:rsid w:val="561E3364"/>
    <w:rsid w:val="561F3571"/>
    <w:rsid w:val="5634D1A4"/>
    <w:rsid w:val="567620D9"/>
    <w:rsid w:val="568EAD0E"/>
    <w:rsid w:val="569D35ED"/>
    <w:rsid w:val="56A130B5"/>
    <w:rsid w:val="56A2BF9D"/>
    <w:rsid w:val="56B349DA"/>
    <w:rsid w:val="56C16F0C"/>
    <w:rsid w:val="56CDA718"/>
    <w:rsid w:val="56D347B6"/>
    <w:rsid w:val="56E3BC1A"/>
    <w:rsid w:val="56FD138A"/>
    <w:rsid w:val="57018597"/>
    <w:rsid w:val="5713B53F"/>
    <w:rsid w:val="571A8C6E"/>
    <w:rsid w:val="5723A3CE"/>
    <w:rsid w:val="5731BEAC"/>
    <w:rsid w:val="5737391C"/>
    <w:rsid w:val="573894E4"/>
    <w:rsid w:val="573C3B5C"/>
    <w:rsid w:val="57541B2E"/>
    <w:rsid w:val="5767AE03"/>
    <w:rsid w:val="57869F1A"/>
    <w:rsid w:val="578CF272"/>
    <w:rsid w:val="57AEDB5A"/>
    <w:rsid w:val="57CBB547"/>
    <w:rsid w:val="57CC0D2E"/>
    <w:rsid w:val="57D2B112"/>
    <w:rsid w:val="57DBF993"/>
    <w:rsid w:val="57E786A8"/>
    <w:rsid w:val="57F75130"/>
    <w:rsid w:val="581750C5"/>
    <w:rsid w:val="582D373B"/>
    <w:rsid w:val="584FB00F"/>
    <w:rsid w:val="588384BC"/>
    <w:rsid w:val="58CB60F9"/>
    <w:rsid w:val="58D755D8"/>
    <w:rsid w:val="58F417C5"/>
    <w:rsid w:val="590F6F25"/>
    <w:rsid w:val="59133C1F"/>
    <w:rsid w:val="592EA01E"/>
    <w:rsid w:val="59430F07"/>
    <w:rsid w:val="594F181F"/>
    <w:rsid w:val="596B3CD3"/>
    <w:rsid w:val="59835CDE"/>
    <w:rsid w:val="59A35EAC"/>
    <w:rsid w:val="59DBFE6D"/>
    <w:rsid w:val="59E51E7A"/>
    <w:rsid w:val="59F35F55"/>
    <w:rsid w:val="5A493882"/>
    <w:rsid w:val="5A5703DC"/>
    <w:rsid w:val="5A671BEB"/>
    <w:rsid w:val="5A76A21D"/>
    <w:rsid w:val="5A8B4EC2"/>
    <w:rsid w:val="5AAF61C2"/>
    <w:rsid w:val="5AE82A83"/>
    <w:rsid w:val="5AEAF2D0"/>
    <w:rsid w:val="5AFB36C7"/>
    <w:rsid w:val="5B09DE86"/>
    <w:rsid w:val="5B1180CE"/>
    <w:rsid w:val="5B178673"/>
    <w:rsid w:val="5B216358"/>
    <w:rsid w:val="5B2D8760"/>
    <w:rsid w:val="5B3891EB"/>
    <w:rsid w:val="5B496022"/>
    <w:rsid w:val="5B4CB692"/>
    <w:rsid w:val="5B6C8923"/>
    <w:rsid w:val="5B765682"/>
    <w:rsid w:val="5B767971"/>
    <w:rsid w:val="5B7BE921"/>
    <w:rsid w:val="5B8DC59E"/>
    <w:rsid w:val="5B9E0974"/>
    <w:rsid w:val="5BA84B28"/>
    <w:rsid w:val="5BAC042B"/>
    <w:rsid w:val="5BAFF5A7"/>
    <w:rsid w:val="5BB1394A"/>
    <w:rsid w:val="5BC1386A"/>
    <w:rsid w:val="5BE34F8A"/>
    <w:rsid w:val="5BE4C8BF"/>
    <w:rsid w:val="5C08F46C"/>
    <w:rsid w:val="5C2A0119"/>
    <w:rsid w:val="5C31F183"/>
    <w:rsid w:val="5C32FD52"/>
    <w:rsid w:val="5C40105B"/>
    <w:rsid w:val="5C425CE9"/>
    <w:rsid w:val="5C486B27"/>
    <w:rsid w:val="5C632089"/>
    <w:rsid w:val="5C82DAF9"/>
    <w:rsid w:val="5CA62B13"/>
    <w:rsid w:val="5CB0CFF3"/>
    <w:rsid w:val="5CB76A0F"/>
    <w:rsid w:val="5CC04188"/>
    <w:rsid w:val="5CC14364"/>
    <w:rsid w:val="5CC25F97"/>
    <w:rsid w:val="5CD68101"/>
    <w:rsid w:val="5CDCBCB5"/>
    <w:rsid w:val="5CEF6896"/>
    <w:rsid w:val="5CFA966C"/>
    <w:rsid w:val="5CFC5187"/>
    <w:rsid w:val="5D0F2C2C"/>
    <w:rsid w:val="5D14CE9B"/>
    <w:rsid w:val="5D1DCCFF"/>
    <w:rsid w:val="5D2A37E0"/>
    <w:rsid w:val="5D3311E3"/>
    <w:rsid w:val="5D44F1B0"/>
    <w:rsid w:val="5D6642CC"/>
    <w:rsid w:val="5D7076B8"/>
    <w:rsid w:val="5D71B08A"/>
    <w:rsid w:val="5D72D0CE"/>
    <w:rsid w:val="5D76A2F3"/>
    <w:rsid w:val="5D9704BD"/>
    <w:rsid w:val="5D9E4A6C"/>
    <w:rsid w:val="5DAC1BDC"/>
    <w:rsid w:val="5DD1F9F4"/>
    <w:rsid w:val="5DD78DF3"/>
    <w:rsid w:val="5DDB610C"/>
    <w:rsid w:val="5DF033C4"/>
    <w:rsid w:val="5DF12D6E"/>
    <w:rsid w:val="5E0F2830"/>
    <w:rsid w:val="5E1CD38E"/>
    <w:rsid w:val="5E326674"/>
    <w:rsid w:val="5E3ABED2"/>
    <w:rsid w:val="5E4C6C4C"/>
    <w:rsid w:val="5E84879F"/>
    <w:rsid w:val="5E908450"/>
    <w:rsid w:val="5E9A506B"/>
    <w:rsid w:val="5EA1D16D"/>
    <w:rsid w:val="5EA88868"/>
    <w:rsid w:val="5EB057B5"/>
    <w:rsid w:val="5ED039F3"/>
    <w:rsid w:val="5EEC23A8"/>
    <w:rsid w:val="5F1C3D01"/>
    <w:rsid w:val="5F1D5FCE"/>
    <w:rsid w:val="5F4C19EE"/>
    <w:rsid w:val="5F58B5FE"/>
    <w:rsid w:val="5F8F97E5"/>
    <w:rsid w:val="5FDC21E4"/>
    <w:rsid w:val="5FFA8AC0"/>
    <w:rsid w:val="600BEA6F"/>
    <w:rsid w:val="6011347F"/>
    <w:rsid w:val="60216FBB"/>
    <w:rsid w:val="60474358"/>
    <w:rsid w:val="605A8B35"/>
    <w:rsid w:val="6069D801"/>
    <w:rsid w:val="606DEBE5"/>
    <w:rsid w:val="60870700"/>
    <w:rsid w:val="60992AD7"/>
    <w:rsid w:val="60DFA834"/>
    <w:rsid w:val="60EA17F7"/>
    <w:rsid w:val="61180544"/>
    <w:rsid w:val="6118A9CD"/>
    <w:rsid w:val="611E01E9"/>
    <w:rsid w:val="61202EC9"/>
    <w:rsid w:val="613B5E13"/>
    <w:rsid w:val="61415F1B"/>
    <w:rsid w:val="615A7F8D"/>
    <w:rsid w:val="61678B7E"/>
    <w:rsid w:val="61716011"/>
    <w:rsid w:val="617E4CBA"/>
    <w:rsid w:val="61A95053"/>
    <w:rsid w:val="61B61C92"/>
    <w:rsid w:val="61B9357C"/>
    <w:rsid w:val="61C67369"/>
    <w:rsid w:val="61D36F7E"/>
    <w:rsid w:val="61D3F23C"/>
    <w:rsid w:val="61D60944"/>
    <w:rsid w:val="61DC70D3"/>
    <w:rsid w:val="61FD33E8"/>
    <w:rsid w:val="6202EFD2"/>
    <w:rsid w:val="6207BB20"/>
    <w:rsid w:val="623E3186"/>
    <w:rsid w:val="624F5E9A"/>
    <w:rsid w:val="62649CEB"/>
    <w:rsid w:val="62750B5F"/>
    <w:rsid w:val="628ED2E3"/>
    <w:rsid w:val="62B45A14"/>
    <w:rsid w:val="62C13F49"/>
    <w:rsid w:val="62C49CAE"/>
    <w:rsid w:val="62DB0227"/>
    <w:rsid w:val="62E350D1"/>
    <w:rsid w:val="62E891F5"/>
    <w:rsid w:val="62F4D722"/>
    <w:rsid w:val="62F9B0E2"/>
    <w:rsid w:val="630E41C5"/>
    <w:rsid w:val="6333DA40"/>
    <w:rsid w:val="635BD689"/>
    <w:rsid w:val="636D719C"/>
    <w:rsid w:val="636FC2BA"/>
    <w:rsid w:val="637B56D0"/>
    <w:rsid w:val="6384CECB"/>
    <w:rsid w:val="639FFC4E"/>
    <w:rsid w:val="63C4F12E"/>
    <w:rsid w:val="63F0062E"/>
    <w:rsid w:val="63FBB0F0"/>
    <w:rsid w:val="6414D631"/>
    <w:rsid w:val="644F1C82"/>
    <w:rsid w:val="6474D43C"/>
    <w:rsid w:val="648EE53A"/>
    <w:rsid w:val="64A452C4"/>
    <w:rsid w:val="64B3BFCC"/>
    <w:rsid w:val="64B48BEB"/>
    <w:rsid w:val="64FE2983"/>
    <w:rsid w:val="65195A98"/>
    <w:rsid w:val="651BFF5B"/>
    <w:rsid w:val="653EF730"/>
    <w:rsid w:val="6557FE72"/>
    <w:rsid w:val="6580BED3"/>
    <w:rsid w:val="659E7968"/>
    <w:rsid w:val="65C6BCC9"/>
    <w:rsid w:val="65CF31BB"/>
    <w:rsid w:val="66078E4B"/>
    <w:rsid w:val="6614E8FA"/>
    <w:rsid w:val="663D6E84"/>
    <w:rsid w:val="668F54B0"/>
    <w:rsid w:val="6697B18D"/>
    <w:rsid w:val="66BC5098"/>
    <w:rsid w:val="66C16B61"/>
    <w:rsid w:val="66C77E7F"/>
    <w:rsid w:val="66C8C994"/>
    <w:rsid w:val="67085AF5"/>
    <w:rsid w:val="673D16DA"/>
    <w:rsid w:val="67461925"/>
    <w:rsid w:val="674980FA"/>
    <w:rsid w:val="674E4D66"/>
    <w:rsid w:val="67773132"/>
    <w:rsid w:val="6796DF4A"/>
    <w:rsid w:val="67D112E0"/>
    <w:rsid w:val="67DC02B0"/>
    <w:rsid w:val="67E5D03B"/>
    <w:rsid w:val="67F3D677"/>
    <w:rsid w:val="67FC8EE3"/>
    <w:rsid w:val="67FD932F"/>
    <w:rsid w:val="680C6728"/>
    <w:rsid w:val="680D4973"/>
    <w:rsid w:val="6814DCB3"/>
    <w:rsid w:val="68159FD1"/>
    <w:rsid w:val="6831B14C"/>
    <w:rsid w:val="6834B46C"/>
    <w:rsid w:val="683E9A3E"/>
    <w:rsid w:val="6846CB8C"/>
    <w:rsid w:val="685C5FFC"/>
    <w:rsid w:val="6876F711"/>
    <w:rsid w:val="6886A56A"/>
    <w:rsid w:val="689DC607"/>
    <w:rsid w:val="68C698C2"/>
    <w:rsid w:val="68CCF833"/>
    <w:rsid w:val="68D3FAAC"/>
    <w:rsid w:val="68EFD361"/>
    <w:rsid w:val="68F3E3AA"/>
    <w:rsid w:val="68FD873E"/>
    <w:rsid w:val="6904279D"/>
    <w:rsid w:val="690FA802"/>
    <w:rsid w:val="6926F368"/>
    <w:rsid w:val="692B82E1"/>
    <w:rsid w:val="6933BCB3"/>
    <w:rsid w:val="69367626"/>
    <w:rsid w:val="695FF2DB"/>
    <w:rsid w:val="6969C366"/>
    <w:rsid w:val="696B33CA"/>
    <w:rsid w:val="69BD121C"/>
    <w:rsid w:val="69BDCFB4"/>
    <w:rsid w:val="69D55EF9"/>
    <w:rsid w:val="69EAE0C7"/>
    <w:rsid w:val="69ED5284"/>
    <w:rsid w:val="69F0D4F1"/>
    <w:rsid w:val="6A2711AF"/>
    <w:rsid w:val="6A321963"/>
    <w:rsid w:val="6A4487DE"/>
    <w:rsid w:val="6A5F3D33"/>
    <w:rsid w:val="6A94FC7C"/>
    <w:rsid w:val="6A9DD1CF"/>
    <w:rsid w:val="6AA603ED"/>
    <w:rsid w:val="6AAADBA8"/>
    <w:rsid w:val="6ACA9F04"/>
    <w:rsid w:val="6ADB44F3"/>
    <w:rsid w:val="6ADDDFD0"/>
    <w:rsid w:val="6AE108D6"/>
    <w:rsid w:val="6AF2AFB6"/>
    <w:rsid w:val="6AF74087"/>
    <w:rsid w:val="6AFD5B5F"/>
    <w:rsid w:val="6B048934"/>
    <w:rsid w:val="6B16AC9F"/>
    <w:rsid w:val="6B209178"/>
    <w:rsid w:val="6B52AC80"/>
    <w:rsid w:val="6B8EAE0D"/>
    <w:rsid w:val="6BA306CC"/>
    <w:rsid w:val="6BAEBCB2"/>
    <w:rsid w:val="6BC68758"/>
    <w:rsid w:val="6BCD6512"/>
    <w:rsid w:val="6BFA097E"/>
    <w:rsid w:val="6BFFAAB9"/>
    <w:rsid w:val="6C188084"/>
    <w:rsid w:val="6C64BEDC"/>
    <w:rsid w:val="6C742972"/>
    <w:rsid w:val="6C8A6583"/>
    <w:rsid w:val="6CB4A80B"/>
    <w:rsid w:val="6CBD2BB8"/>
    <w:rsid w:val="6CC486FF"/>
    <w:rsid w:val="6CD72AA1"/>
    <w:rsid w:val="6CDBD80C"/>
    <w:rsid w:val="6D020904"/>
    <w:rsid w:val="6D179D8F"/>
    <w:rsid w:val="6D28198C"/>
    <w:rsid w:val="6D5AC260"/>
    <w:rsid w:val="6D6B67E7"/>
    <w:rsid w:val="6DCC7383"/>
    <w:rsid w:val="6DD49C7A"/>
    <w:rsid w:val="6DFE8448"/>
    <w:rsid w:val="6E04B369"/>
    <w:rsid w:val="6E04CFEF"/>
    <w:rsid w:val="6E244575"/>
    <w:rsid w:val="6E27B8A6"/>
    <w:rsid w:val="6E2C5621"/>
    <w:rsid w:val="6E3BA0F9"/>
    <w:rsid w:val="6E419F1D"/>
    <w:rsid w:val="6E430787"/>
    <w:rsid w:val="6E48E9BC"/>
    <w:rsid w:val="6E4FC5E1"/>
    <w:rsid w:val="6E5329FF"/>
    <w:rsid w:val="6E5C41F2"/>
    <w:rsid w:val="6E9D48E8"/>
    <w:rsid w:val="6EB9907C"/>
    <w:rsid w:val="6ECA550A"/>
    <w:rsid w:val="6ECEBA25"/>
    <w:rsid w:val="6EF97711"/>
    <w:rsid w:val="6F14A6F7"/>
    <w:rsid w:val="6F2DA9A7"/>
    <w:rsid w:val="6F3356BD"/>
    <w:rsid w:val="6F34ECAE"/>
    <w:rsid w:val="6F37B49D"/>
    <w:rsid w:val="6F57F2F5"/>
    <w:rsid w:val="6F81A826"/>
    <w:rsid w:val="6F887F37"/>
    <w:rsid w:val="6FBF28EE"/>
    <w:rsid w:val="6FC14E84"/>
    <w:rsid w:val="6FC306A6"/>
    <w:rsid w:val="6FC3A210"/>
    <w:rsid w:val="6FC89689"/>
    <w:rsid w:val="6FCB0D2A"/>
    <w:rsid w:val="6FD3C4D4"/>
    <w:rsid w:val="6FDEFC3D"/>
    <w:rsid w:val="6FEE066D"/>
    <w:rsid w:val="700BA971"/>
    <w:rsid w:val="700E0B4E"/>
    <w:rsid w:val="7030A8F8"/>
    <w:rsid w:val="703A5064"/>
    <w:rsid w:val="703A74B7"/>
    <w:rsid w:val="703BEF6E"/>
    <w:rsid w:val="70661ED6"/>
    <w:rsid w:val="70735F59"/>
    <w:rsid w:val="70841E06"/>
    <w:rsid w:val="70B374DE"/>
    <w:rsid w:val="70B6DBF0"/>
    <w:rsid w:val="70BFE90D"/>
    <w:rsid w:val="70D0F57C"/>
    <w:rsid w:val="70D2AA2B"/>
    <w:rsid w:val="70D39E9F"/>
    <w:rsid w:val="70E19F3B"/>
    <w:rsid w:val="70F0097A"/>
    <w:rsid w:val="70F26BD2"/>
    <w:rsid w:val="71035136"/>
    <w:rsid w:val="7116B009"/>
    <w:rsid w:val="71404D81"/>
    <w:rsid w:val="71496B90"/>
    <w:rsid w:val="7154887A"/>
    <w:rsid w:val="71611096"/>
    <w:rsid w:val="71770AC1"/>
    <w:rsid w:val="71772441"/>
    <w:rsid w:val="717E0C81"/>
    <w:rsid w:val="718249CB"/>
    <w:rsid w:val="718F1CB7"/>
    <w:rsid w:val="71951144"/>
    <w:rsid w:val="71B4C64F"/>
    <w:rsid w:val="71CB351B"/>
    <w:rsid w:val="71CE93ED"/>
    <w:rsid w:val="71D39121"/>
    <w:rsid w:val="71D85AE7"/>
    <w:rsid w:val="71DB43FC"/>
    <w:rsid w:val="71ED87C3"/>
    <w:rsid w:val="72033079"/>
    <w:rsid w:val="72038C73"/>
    <w:rsid w:val="722A1F3C"/>
    <w:rsid w:val="723F53EB"/>
    <w:rsid w:val="728F2D93"/>
    <w:rsid w:val="729B2B63"/>
    <w:rsid w:val="72C49708"/>
    <w:rsid w:val="72C808A2"/>
    <w:rsid w:val="7306FC58"/>
    <w:rsid w:val="73089E38"/>
    <w:rsid w:val="732E6322"/>
    <w:rsid w:val="732FEA56"/>
    <w:rsid w:val="7334A727"/>
    <w:rsid w:val="7335B9AA"/>
    <w:rsid w:val="733BCFAE"/>
    <w:rsid w:val="733E3429"/>
    <w:rsid w:val="7363665A"/>
    <w:rsid w:val="73655CBE"/>
    <w:rsid w:val="736D27AE"/>
    <w:rsid w:val="73779137"/>
    <w:rsid w:val="7397FA8A"/>
    <w:rsid w:val="73A9DAAF"/>
    <w:rsid w:val="73B112E1"/>
    <w:rsid w:val="73DA6B34"/>
    <w:rsid w:val="74221B54"/>
    <w:rsid w:val="742BB3A8"/>
    <w:rsid w:val="742ED81C"/>
    <w:rsid w:val="7454CC19"/>
    <w:rsid w:val="74712150"/>
    <w:rsid w:val="74792398"/>
    <w:rsid w:val="74A15AB9"/>
    <w:rsid w:val="74CEB3E3"/>
    <w:rsid w:val="74D1BBF9"/>
    <w:rsid w:val="74FD2A02"/>
    <w:rsid w:val="7544483F"/>
    <w:rsid w:val="756BE327"/>
    <w:rsid w:val="7579DC70"/>
    <w:rsid w:val="7589C44B"/>
    <w:rsid w:val="75A4F269"/>
    <w:rsid w:val="75AD6A4D"/>
    <w:rsid w:val="75B3DF91"/>
    <w:rsid w:val="75BDA290"/>
    <w:rsid w:val="75CB8D6D"/>
    <w:rsid w:val="75CDC316"/>
    <w:rsid w:val="75DEC55A"/>
    <w:rsid w:val="760B3209"/>
    <w:rsid w:val="7611B5E4"/>
    <w:rsid w:val="763428F0"/>
    <w:rsid w:val="765B9FCC"/>
    <w:rsid w:val="768D45A8"/>
    <w:rsid w:val="76A3D30C"/>
    <w:rsid w:val="76BA8BD9"/>
    <w:rsid w:val="76E09704"/>
    <w:rsid w:val="76E6C02A"/>
    <w:rsid w:val="76E86C5C"/>
    <w:rsid w:val="76F940EE"/>
    <w:rsid w:val="76FD3BC9"/>
    <w:rsid w:val="76FDF90A"/>
    <w:rsid w:val="7709C227"/>
    <w:rsid w:val="7730238C"/>
    <w:rsid w:val="774163AA"/>
    <w:rsid w:val="7751BDF3"/>
    <w:rsid w:val="7764EBF9"/>
    <w:rsid w:val="77862BBA"/>
    <w:rsid w:val="7787D358"/>
    <w:rsid w:val="77AE3586"/>
    <w:rsid w:val="77B8D96E"/>
    <w:rsid w:val="77CE4818"/>
    <w:rsid w:val="77F0CD37"/>
    <w:rsid w:val="781C13A1"/>
    <w:rsid w:val="78200A11"/>
    <w:rsid w:val="7845D625"/>
    <w:rsid w:val="78500D4A"/>
    <w:rsid w:val="789D3F7A"/>
    <w:rsid w:val="78A0C623"/>
    <w:rsid w:val="78AB22D2"/>
    <w:rsid w:val="78BD622C"/>
    <w:rsid w:val="78C4FAC5"/>
    <w:rsid w:val="78D0680F"/>
    <w:rsid w:val="78E3B052"/>
    <w:rsid w:val="78EC4F9A"/>
    <w:rsid w:val="79076A6B"/>
    <w:rsid w:val="790F9490"/>
    <w:rsid w:val="79376D01"/>
    <w:rsid w:val="795ADA7B"/>
    <w:rsid w:val="796E2B46"/>
    <w:rsid w:val="7977F25E"/>
    <w:rsid w:val="79A76D84"/>
    <w:rsid w:val="79ADDB08"/>
    <w:rsid w:val="79C9C357"/>
    <w:rsid w:val="79DA646B"/>
    <w:rsid w:val="79F06A7D"/>
    <w:rsid w:val="7A1AADF0"/>
    <w:rsid w:val="7A2D3BFA"/>
    <w:rsid w:val="7A491065"/>
    <w:rsid w:val="7A551204"/>
    <w:rsid w:val="7A7C7504"/>
    <w:rsid w:val="7A84B0CC"/>
    <w:rsid w:val="7A85A13A"/>
    <w:rsid w:val="7A87B383"/>
    <w:rsid w:val="7A9545DF"/>
    <w:rsid w:val="7AA59B62"/>
    <w:rsid w:val="7AB6973B"/>
    <w:rsid w:val="7ABB4E6A"/>
    <w:rsid w:val="7B0053A7"/>
    <w:rsid w:val="7B3D2DE4"/>
    <w:rsid w:val="7B481AAD"/>
    <w:rsid w:val="7B559D55"/>
    <w:rsid w:val="7B9A7DB6"/>
    <w:rsid w:val="7BC3BD38"/>
    <w:rsid w:val="7BF244CF"/>
    <w:rsid w:val="7BF50867"/>
    <w:rsid w:val="7C023FD8"/>
    <w:rsid w:val="7C243222"/>
    <w:rsid w:val="7C670CAC"/>
    <w:rsid w:val="7C68B572"/>
    <w:rsid w:val="7C8B11A1"/>
    <w:rsid w:val="7C8B837A"/>
    <w:rsid w:val="7C9B2282"/>
    <w:rsid w:val="7CC766EE"/>
    <w:rsid w:val="7CCD028B"/>
    <w:rsid w:val="7CE6D3EC"/>
    <w:rsid w:val="7CEB5EA7"/>
    <w:rsid w:val="7D01AC85"/>
    <w:rsid w:val="7D44AB66"/>
    <w:rsid w:val="7D600F26"/>
    <w:rsid w:val="7D66F268"/>
    <w:rsid w:val="7D8E7ACC"/>
    <w:rsid w:val="7D9EF543"/>
    <w:rsid w:val="7DA07D1E"/>
    <w:rsid w:val="7DABF1DC"/>
    <w:rsid w:val="7DBAA5D5"/>
    <w:rsid w:val="7DDB1480"/>
    <w:rsid w:val="7DE1F7EA"/>
    <w:rsid w:val="7DE45689"/>
    <w:rsid w:val="7DFFF958"/>
    <w:rsid w:val="7E02603A"/>
    <w:rsid w:val="7E1A544C"/>
    <w:rsid w:val="7E4129A0"/>
    <w:rsid w:val="7E5B7677"/>
    <w:rsid w:val="7E7E4C73"/>
    <w:rsid w:val="7E956DD2"/>
    <w:rsid w:val="7E9ABADE"/>
    <w:rsid w:val="7E9D2037"/>
    <w:rsid w:val="7ED18CFA"/>
    <w:rsid w:val="7ED2E872"/>
    <w:rsid w:val="7ED5A312"/>
    <w:rsid w:val="7F0A6F41"/>
    <w:rsid w:val="7F26CFCB"/>
    <w:rsid w:val="7F27DF98"/>
    <w:rsid w:val="7F4EEE46"/>
    <w:rsid w:val="7F56C1AA"/>
    <w:rsid w:val="7F59692A"/>
    <w:rsid w:val="7F59BA8A"/>
    <w:rsid w:val="7F82139E"/>
    <w:rsid w:val="7F96C8AF"/>
    <w:rsid w:val="7F9CC767"/>
    <w:rsid w:val="7F9E1FD3"/>
    <w:rsid w:val="7FD78F10"/>
    <w:rsid w:val="7FD8934F"/>
    <w:rsid w:val="7FDA4680"/>
    <w:rsid w:val="7FF6F0F1"/>
    <w:rsid w:val="7FFA8F7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F2D93"/>
  <w15:chartTrackingRefBased/>
  <w15:docId w15:val="{FE25B56A-9463-490B-93BE-0D3C04FDE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1001983/mod_resource/content/1/220914-a-curriculum-for-funded-non-maintained-nursery-settings.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hyperlink" Target="https://www.unicef.org.uk/what-we-do/un-convention-child-rights/" TargetMode="External"/><Relationship Id="rId4" Type="http://schemas.openxmlformats.org/officeDocument/2006/relationships/webSettings" Target="webSettings.xml"/><Relationship Id="rId9" Type="http://schemas.openxmlformats.org/officeDocument/2006/relationships/hyperlink" Target="https://education.gov.scot/media/vjtdw2cj/elc35_reggioaug06.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2779</Words>
  <Characters>15841</Characters>
  <Application>Microsoft Office Word</Application>
  <DocSecurity>0</DocSecurity>
  <Lines>132</Lines>
  <Paragraphs>37</Paragraphs>
  <ScaleCrop>false</ScaleCrop>
  <Company/>
  <LinksUpToDate>false</LinksUpToDate>
  <CharactersWithSpaces>18583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Anona Stepney (2419959)</dc:creator>
  <cp:keywords/>
  <dc:description/>
  <cp:lastModifiedBy>Anona Stepney (2419959)</cp:lastModifiedBy>
  <cp:revision>40</cp:revision>
  <dcterms:created xsi:type="dcterms:W3CDTF">2024-11-13T12:35:00Z</dcterms:created>
  <dcterms:modified xsi:type="dcterms:W3CDTF">2024-11-28T23:19:00Z</dcterms:modified>
</cp:coreProperties>
</file>