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3429A6" w14:textId="77777777" w:rsidR="00463891" w:rsidRDefault="00000000">
      <w:pPr>
        <w:spacing w:line="360" w:lineRule="auto"/>
        <w:jc w:val="center"/>
        <w:rPr>
          <w:rFonts w:ascii="Times New Roman" w:eastAsia="Times New Roman" w:hAnsi="Times New Roman" w:cs="Times New Roman"/>
          <w:b/>
          <w:color w:val="0E101A"/>
          <w:sz w:val="24"/>
          <w:szCs w:val="24"/>
        </w:rPr>
      </w:pPr>
      <w:r>
        <w:rPr>
          <w:rFonts w:ascii="Times New Roman" w:eastAsia="Times New Roman" w:hAnsi="Times New Roman" w:cs="Times New Roman"/>
          <w:b/>
          <w:color w:val="0E101A"/>
          <w:sz w:val="24"/>
          <w:szCs w:val="24"/>
        </w:rPr>
        <w:t xml:space="preserve">Analysis Of Google </w:t>
      </w:r>
      <w:proofErr w:type="gramStart"/>
      <w:r>
        <w:rPr>
          <w:rFonts w:ascii="Times New Roman" w:eastAsia="Times New Roman" w:hAnsi="Times New Roman" w:cs="Times New Roman"/>
          <w:b/>
          <w:color w:val="0E101A"/>
          <w:sz w:val="24"/>
          <w:szCs w:val="24"/>
        </w:rPr>
        <w:t>By</w:t>
      </w:r>
      <w:proofErr w:type="gramEnd"/>
      <w:r>
        <w:rPr>
          <w:rFonts w:ascii="Times New Roman" w:eastAsia="Times New Roman" w:hAnsi="Times New Roman" w:cs="Times New Roman"/>
          <w:b/>
          <w:color w:val="0E101A"/>
          <w:sz w:val="24"/>
          <w:szCs w:val="24"/>
        </w:rPr>
        <w:t xml:space="preserve"> Five Environment Analysis Tools For Opportunity-Threat Mapping And Recommendation </w:t>
      </w:r>
    </w:p>
    <w:p w14:paraId="3A2E8538" w14:textId="77777777" w:rsidR="00463891" w:rsidRDefault="00000000">
      <w:pPr>
        <w:spacing w:line="360" w:lineRule="auto"/>
        <w:ind w:firstLine="720"/>
        <w:jc w:val="both"/>
        <w:rPr>
          <w:rFonts w:ascii="Times New Roman" w:eastAsia="Times New Roman" w:hAnsi="Times New Roman" w:cs="Times New Roman"/>
          <w:b/>
          <w:color w:val="0E101A"/>
          <w:sz w:val="24"/>
          <w:szCs w:val="24"/>
        </w:rPr>
      </w:pPr>
      <w:r>
        <w:rPr>
          <w:rFonts w:ascii="Times New Roman" w:eastAsia="Times New Roman" w:hAnsi="Times New Roman" w:cs="Times New Roman"/>
          <w:b/>
          <w:color w:val="0E101A"/>
          <w:sz w:val="24"/>
          <w:szCs w:val="24"/>
        </w:rPr>
        <w:t xml:space="preserve">Introduction </w:t>
      </w:r>
    </w:p>
    <w:p w14:paraId="25B98CDD" w14:textId="77777777" w:rsidR="00463891" w:rsidRDefault="00463891">
      <w:pPr>
        <w:spacing w:line="360" w:lineRule="auto"/>
        <w:jc w:val="both"/>
        <w:rPr>
          <w:rFonts w:ascii="Times New Roman" w:eastAsia="Times New Roman" w:hAnsi="Times New Roman" w:cs="Times New Roman"/>
          <w:color w:val="0E101A"/>
          <w:sz w:val="24"/>
          <w:szCs w:val="24"/>
        </w:rPr>
      </w:pPr>
    </w:p>
    <w:p w14:paraId="5A5DB3C1" w14:textId="77777777" w:rsidR="00463891" w:rsidRDefault="00000000">
      <w:pPr>
        <w:spacing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 xml:space="preserve">Business </w:t>
      </w:r>
      <w:proofErr w:type="spellStart"/>
      <w:r>
        <w:rPr>
          <w:rFonts w:ascii="Times New Roman" w:eastAsia="Times New Roman" w:hAnsi="Times New Roman" w:cs="Times New Roman"/>
          <w:color w:val="0E101A"/>
          <w:sz w:val="24"/>
          <w:szCs w:val="24"/>
        </w:rPr>
        <w:t>organisation</w:t>
      </w:r>
      <w:proofErr w:type="spellEnd"/>
      <w:r>
        <w:rPr>
          <w:rFonts w:ascii="Times New Roman" w:eastAsia="Times New Roman" w:hAnsi="Times New Roman" w:cs="Times New Roman"/>
          <w:color w:val="0E101A"/>
          <w:sz w:val="24"/>
          <w:szCs w:val="24"/>
        </w:rPr>
        <w:t xml:space="preserve"> of any form and size doesn't operate in isolation, rather it works in a collective environment under influence of several factors which can be controlled at varying rates by the management of the company. The impact of each factor is different too, as it impacts the internal aspect of the </w:t>
      </w:r>
      <w:proofErr w:type="spellStart"/>
      <w:r>
        <w:rPr>
          <w:rFonts w:ascii="Times New Roman" w:eastAsia="Times New Roman" w:hAnsi="Times New Roman" w:cs="Times New Roman"/>
          <w:color w:val="0E101A"/>
          <w:sz w:val="24"/>
          <w:szCs w:val="24"/>
        </w:rPr>
        <w:t>organisation</w:t>
      </w:r>
      <w:proofErr w:type="spellEnd"/>
      <w:r>
        <w:rPr>
          <w:rFonts w:ascii="Times New Roman" w:eastAsia="Times New Roman" w:hAnsi="Times New Roman" w:cs="Times New Roman"/>
          <w:color w:val="0E101A"/>
          <w:sz w:val="24"/>
          <w:szCs w:val="24"/>
        </w:rPr>
        <w:t xml:space="preserve">. Changes in environmental forces can affect the entire business </w:t>
      </w:r>
      <w:proofErr w:type="gramStart"/>
      <w:r>
        <w:rPr>
          <w:rFonts w:ascii="Times New Roman" w:eastAsia="Times New Roman" w:hAnsi="Times New Roman" w:cs="Times New Roman"/>
          <w:color w:val="0E101A"/>
          <w:sz w:val="24"/>
          <w:szCs w:val="24"/>
        </w:rPr>
        <w:t>model, and</w:t>
      </w:r>
      <w:proofErr w:type="gramEnd"/>
      <w:r>
        <w:rPr>
          <w:rFonts w:ascii="Times New Roman" w:eastAsia="Times New Roman" w:hAnsi="Times New Roman" w:cs="Times New Roman"/>
          <w:color w:val="0E101A"/>
          <w:sz w:val="24"/>
          <w:szCs w:val="24"/>
        </w:rPr>
        <w:t xml:space="preserve"> force the business to undergo several changes in order to maintain its existing market share and </w:t>
      </w:r>
      <w:proofErr w:type="spellStart"/>
      <w:r>
        <w:rPr>
          <w:rFonts w:ascii="Times New Roman" w:eastAsia="Times New Roman" w:hAnsi="Times New Roman" w:cs="Times New Roman"/>
          <w:color w:val="0E101A"/>
          <w:sz w:val="24"/>
          <w:szCs w:val="24"/>
        </w:rPr>
        <w:t>utilise</w:t>
      </w:r>
      <w:proofErr w:type="spellEnd"/>
      <w:r>
        <w:rPr>
          <w:rFonts w:ascii="Times New Roman" w:eastAsia="Times New Roman" w:hAnsi="Times New Roman" w:cs="Times New Roman"/>
          <w:color w:val="0E101A"/>
          <w:sz w:val="24"/>
          <w:szCs w:val="24"/>
        </w:rPr>
        <w:t xml:space="preserve"> the newly created opportunities for growth. A business may not be able to address all such factors, it </w:t>
      </w:r>
      <w:proofErr w:type="gramStart"/>
      <w:r>
        <w:rPr>
          <w:rFonts w:ascii="Times New Roman" w:eastAsia="Times New Roman" w:hAnsi="Times New Roman" w:cs="Times New Roman"/>
          <w:color w:val="0E101A"/>
          <w:sz w:val="24"/>
          <w:szCs w:val="24"/>
        </w:rPr>
        <w:t>has to</w:t>
      </w:r>
      <w:proofErr w:type="gramEnd"/>
      <w:r>
        <w:rPr>
          <w:rFonts w:ascii="Times New Roman" w:eastAsia="Times New Roman" w:hAnsi="Times New Roman" w:cs="Times New Roman"/>
          <w:color w:val="0E101A"/>
          <w:sz w:val="24"/>
          <w:szCs w:val="24"/>
        </w:rPr>
        <w:t xml:space="preserve"> adopt as well as continuously modify in order to ensure sustainability in the long run (</w:t>
      </w:r>
      <w:proofErr w:type="spellStart"/>
      <w:r>
        <w:rPr>
          <w:rFonts w:ascii="Times New Roman" w:eastAsia="Times New Roman" w:hAnsi="Times New Roman" w:cs="Times New Roman"/>
          <w:color w:val="0E101A"/>
          <w:sz w:val="24"/>
          <w:szCs w:val="24"/>
        </w:rPr>
        <w:t>Melovic</w:t>
      </w:r>
      <w:proofErr w:type="spellEnd"/>
      <w:r>
        <w:rPr>
          <w:rFonts w:ascii="Times New Roman" w:eastAsia="Times New Roman" w:hAnsi="Times New Roman" w:cs="Times New Roman"/>
          <w:color w:val="0E101A"/>
          <w:sz w:val="24"/>
          <w:szCs w:val="24"/>
        </w:rPr>
        <w:t xml:space="preserve"> et al., 2020; </w:t>
      </w:r>
      <w:proofErr w:type="spellStart"/>
      <w:r>
        <w:rPr>
          <w:rFonts w:ascii="Times New Roman" w:eastAsia="Times New Roman" w:hAnsi="Times New Roman" w:cs="Times New Roman"/>
          <w:color w:val="0E101A"/>
          <w:sz w:val="24"/>
          <w:szCs w:val="24"/>
        </w:rPr>
        <w:t>Bushe</w:t>
      </w:r>
      <w:proofErr w:type="spellEnd"/>
      <w:r>
        <w:rPr>
          <w:rFonts w:ascii="Times New Roman" w:eastAsia="Times New Roman" w:hAnsi="Times New Roman" w:cs="Times New Roman"/>
          <w:color w:val="0E101A"/>
          <w:sz w:val="24"/>
          <w:szCs w:val="24"/>
        </w:rPr>
        <w:t xml:space="preserve">, 2019). Google, or Google LLC, is one of the major search engine companies in the world, which also operates an entire web-based ecosystem around the world. Google operates different systems and has different revenue mechanisms ranging from internet-based advertising to revenue from selling premium subscriptions to the services. It </w:t>
      </w:r>
      <w:proofErr w:type="gramStart"/>
      <w:r>
        <w:rPr>
          <w:rFonts w:ascii="Times New Roman" w:eastAsia="Times New Roman" w:hAnsi="Times New Roman" w:cs="Times New Roman"/>
          <w:color w:val="0E101A"/>
          <w:sz w:val="24"/>
          <w:szCs w:val="24"/>
        </w:rPr>
        <w:t>has to</w:t>
      </w:r>
      <w:proofErr w:type="gramEnd"/>
      <w:r>
        <w:rPr>
          <w:rFonts w:ascii="Times New Roman" w:eastAsia="Times New Roman" w:hAnsi="Times New Roman" w:cs="Times New Roman"/>
          <w:color w:val="0E101A"/>
          <w:sz w:val="24"/>
          <w:szCs w:val="24"/>
        </w:rPr>
        <w:t xml:space="preserve"> operate in a very tightly regulated environment, as it has to operate within the legal framework developed by different countries which can limit its activities. Thus, it is important for Google to adequately </w:t>
      </w:r>
      <w:proofErr w:type="spellStart"/>
      <w:r>
        <w:rPr>
          <w:rFonts w:ascii="Times New Roman" w:eastAsia="Times New Roman" w:hAnsi="Times New Roman" w:cs="Times New Roman"/>
          <w:color w:val="0E101A"/>
          <w:sz w:val="24"/>
          <w:szCs w:val="24"/>
        </w:rPr>
        <w:t>analyse</w:t>
      </w:r>
      <w:proofErr w:type="spellEnd"/>
      <w:r>
        <w:rPr>
          <w:rFonts w:ascii="Times New Roman" w:eastAsia="Times New Roman" w:hAnsi="Times New Roman" w:cs="Times New Roman"/>
          <w:color w:val="0E101A"/>
          <w:sz w:val="24"/>
          <w:szCs w:val="24"/>
        </w:rPr>
        <w:t xml:space="preserve"> the different aspects of the business environment under which it operates to better meet the challenges. It would ensure it can have a competitive advantage over other competing firms. Different environmental analysis models have been used in this study to understand the role played by different factors in the functioning of Google. The current market position, as well as decisions taken by Google, have also been evaluated in order to understand the impact potential decisions taken on basis of strengths as well as weaknesses of the </w:t>
      </w:r>
      <w:proofErr w:type="spellStart"/>
      <w:r>
        <w:rPr>
          <w:rFonts w:ascii="Times New Roman" w:eastAsia="Times New Roman" w:hAnsi="Times New Roman" w:cs="Times New Roman"/>
          <w:color w:val="0E101A"/>
          <w:sz w:val="24"/>
          <w:szCs w:val="24"/>
        </w:rPr>
        <w:t>organisation</w:t>
      </w:r>
      <w:proofErr w:type="spellEnd"/>
      <w:r>
        <w:rPr>
          <w:rFonts w:ascii="Times New Roman" w:eastAsia="Times New Roman" w:hAnsi="Times New Roman" w:cs="Times New Roman"/>
          <w:color w:val="0E101A"/>
          <w:sz w:val="24"/>
          <w:szCs w:val="24"/>
        </w:rPr>
        <w:t xml:space="preserve"> can have on its profitability and sustainability. </w:t>
      </w:r>
    </w:p>
    <w:p w14:paraId="57C5D92A" w14:textId="77777777" w:rsidR="00463891" w:rsidRDefault="00463891">
      <w:pPr>
        <w:spacing w:line="360" w:lineRule="auto"/>
        <w:jc w:val="both"/>
        <w:rPr>
          <w:rFonts w:ascii="Times New Roman" w:eastAsia="Times New Roman" w:hAnsi="Times New Roman" w:cs="Times New Roman"/>
          <w:color w:val="0E101A"/>
          <w:sz w:val="24"/>
          <w:szCs w:val="24"/>
        </w:rPr>
      </w:pPr>
    </w:p>
    <w:p w14:paraId="5C29093B" w14:textId="77777777" w:rsidR="00463891" w:rsidRDefault="00000000">
      <w:pPr>
        <w:spacing w:line="360" w:lineRule="auto"/>
        <w:ind w:firstLine="72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The business environment under which Google operates</w:t>
      </w:r>
    </w:p>
    <w:p w14:paraId="2D5408A2" w14:textId="77777777" w:rsidR="00463891" w:rsidRDefault="00463891">
      <w:pPr>
        <w:spacing w:line="360" w:lineRule="auto"/>
        <w:jc w:val="both"/>
        <w:rPr>
          <w:rFonts w:ascii="Times New Roman" w:eastAsia="Times New Roman" w:hAnsi="Times New Roman" w:cs="Times New Roman"/>
          <w:sz w:val="24"/>
          <w:szCs w:val="24"/>
        </w:rPr>
      </w:pPr>
    </w:p>
    <w:p w14:paraId="0BDBED6C" w14:textId="77777777" w:rsidR="00463891"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Google currently operates in a very tight business environment with more than 20 major alternatives operating in the same industry (Price, 2022). Google, however, has commanded more than 80% of the market share with its closest competitor Microsoft Bing receiving more than 10 billion dollars in revenue Shields (2022). Google, is enjoying the benefits of growing population </w:t>
      </w:r>
      <w:r>
        <w:rPr>
          <w:rFonts w:ascii="Times New Roman" w:eastAsia="Times New Roman" w:hAnsi="Times New Roman" w:cs="Times New Roman"/>
          <w:sz w:val="24"/>
          <w:szCs w:val="24"/>
        </w:rPr>
        <w:lastRenderedPageBreak/>
        <w:t xml:space="preserve">and internet services with it receiving more than 6.3 billion searches per minute in the year 2022 </w:t>
      </w:r>
      <w:proofErr w:type="gramStart"/>
      <w:r>
        <w:rPr>
          <w:rFonts w:ascii="Times New Roman" w:eastAsia="Times New Roman" w:hAnsi="Times New Roman" w:cs="Times New Roman"/>
          <w:sz w:val="24"/>
          <w:szCs w:val="24"/>
        </w:rPr>
        <w:t>( Earth</w:t>
      </w:r>
      <w:proofErr w:type="gramEnd"/>
      <w:r>
        <w:rPr>
          <w:rFonts w:ascii="Times New Roman" w:eastAsia="Times New Roman" w:hAnsi="Times New Roman" w:cs="Times New Roman"/>
          <w:sz w:val="24"/>
          <w:szCs w:val="24"/>
        </w:rPr>
        <w:t xml:space="preserve"> web, 2022). The company also </w:t>
      </w:r>
      <w:proofErr w:type="gramStart"/>
      <w:r>
        <w:rPr>
          <w:rFonts w:ascii="Times New Roman" w:eastAsia="Times New Roman" w:hAnsi="Times New Roman" w:cs="Times New Roman"/>
          <w:sz w:val="24"/>
          <w:szCs w:val="24"/>
        </w:rPr>
        <w:t>has to</w:t>
      </w:r>
      <w:proofErr w:type="gramEnd"/>
      <w:r>
        <w:rPr>
          <w:rFonts w:ascii="Times New Roman" w:eastAsia="Times New Roman" w:hAnsi="Times New Roman" w:cs="Times New Roman"/>
          <w:sz w:val="24"/>
          <w:szCs w:val="24"/>
        </w:rPr>
        <w:t xml:space="preserve"> operate in a tightly regulated government environment, where it has to manage several government interventions and still provide secure services to clients (Google, 2022). A report by </w:t>
      </w:r>
      <w:proofErr w:type="spellStart"/>
      <w:r>
        <w:rPr>
          <w:rFonts w:ascii="Times New Roman" w:eastAsia="Times New Roman" w:hAnsi="Times New Roman" w:cs="Times New Roman"/>
          <w:sz w:val="24"/>
          <w:szCs w:val="24"/>
        </w:rPr>
        <w:t>Feiner</w:t>
      </w:r>
      <w:proofErr w:type="spellEnd"/>
      <w:r>
        <w:rPr>
          <w:rFonts w:ascii="Times New Roman" w:eastAsia="Times New Roman" w:hAnsi="Times New Roman" w:cs="Times New Roman"/>
          <w:sz w:val="24"/>
          <w:szCs w:val="24"/>
        </w:rPr>
        <w:t xml:space="preserve"> (2020) suggested Google spent more than 11 million dollars to lobby for its rights and losing above 13.5 billion dollars in various cases around the world. </w:t>
      </w:r>
    </w:p>
    <w:p w14:paraId="0F2FEF0D" w14:textId="77777777" w:rsidR="00463891" w:rsidRDefault="00463891">
      <w:pPr>
        <w:spacing w:line="360" w:lineRule="auto"/>
        <w:jc w:val="both"/>
        <w:rPr>
          <w:rFonts w:ascii="Times New Roman" w:eastAsia="Times New Roman" w:hAnsi="Times New Roman" w:cs="Times New Roman"/>
          <w:color w:val="0E101A"/>
          <w:sz w:val="24"/>
          <w:szCs w:val="24"/>
        </w:rPr>
      </w:pPr>
    </w:p>
    <w:p w14:paraId="3CF27CA5" w14:textId="77777777" w:rsidR="00463891" w:rsidRDefault="00463891">
      <w:pPr>
        <w:spacing w:line="360" w:lineRule="auto"/>
        <w:jc w:val="both"/>
        <w:rPr>
          <w:rFonts w:ascii="Times New Roman" w:eastAsia="Times New Roman" w:hAnsi="Times New Roman" w:cs="Times New Roman"/>
          <w:color w:val="0E101A"/>
          <w:sz w:val="24"/>
          <w:szCs w:val="24"/>
        </w:rPr>
      </w:pPr>
    </w:p>
    <w:p w14:paraId="3DA4A540" w14:textId="77777777" w:rsidR="00463891" w:rsidRDefault="00000000">
      <w:pPr>
        <w:spacing w:line="360" w:lineRule="auto"/>
        <w:ind w:firstLine="720"/>
        <w:jc w:val="both"/>
        <w:rPr>
          <w:rFonts w:ascii="Times New Roman" w:eastAsia="Times New Roman" w:hAnsi="Times New Roman" w:cs="Times New Roman"/>
          <w:b/>
          <w:color w:val="0E101A"/>
          <w:sz w:val="24"/>
          <w:szCs w:val="24"/>
        </w:rPr>
      </w:pPr>
      <w:r>
        <w:rPr>
          <w:rFonts w:ascii="Times New Roman" w:eastAsia="Times New Roman" w:hAnsi="Times New Roman" w:cs="Times New Roman"/>
          <w:b/>
          <w:color w:val="0E101A"/>
          <w:sz w:val="24"/>
          <w:szCs w:val="24"/>
        </w:rPr>
        <w:t xml:space="preserve">PESTEL Analysis </w:t>
      </w:r>
      <w:proofErr w:type="gramStart"/>
      <w:r>
        <w:rPr>
          <w:rFonts w:ascii="Times New Roman" w:eastAsia="Times New Roman" w:hAnsi="Times New Roman" w:cs="Times New Roman"/>
          <w:b/>
          <w:color w:val="0E101A"/>
          <w:sz w:val="24"/>
          <w:szCs w:val="24"/>
        </w:rPr>
        <w:t>Of</w:t>
      </w:r>
      <w:proofErr w:type="gramEnd"/>
      <w:r>
        <w:rPr>
          <w:rFonts w:ascii="Times New Roman" w:eastAsia="Times New Roman" w:hAnsi="Times New Roman" w:cs="Times New Roman"/>
          <w:b/>
          <w:color w:val="0E101A"/>
          <w:sz w:val="24"/>
          <w:szCs w:val="24"/>
        </w:rPr>
        <w:t xml:space="preserve"> Google</w:t>
      </w:r>
    </w:p>
    <w:p w14:paraId="706463E2" w14:textId="77777777" w:rsidR="00463891" w:rsidRDefault="00463891">
      <w:pPr>
        <w:spacing w:line="360" w:lineRule="auto"/>
        <w:jc w:val="both"/>
        <w:rPr>
          <w:rFonts w:ascii="Times New Roman" w:eastAsia="Times New Roman" w:hAnsi="Times New Roman" w:cs="Times New Roman"/>
          <w:color w:val="0E101A"/>
          <w:sz w:val="24"/>
          <w:szCs w:val="24"/>
        </w:rPr>
      </w:pPr>
    </w:p>
    <w:p w14:paraId="5658DAEC" w14:textId="77777777" w:rsidR="00463891" w:rsidRDefault="00000000">
      <w:pPr>
        <w:spacing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noProof/>
          <w:color w:val="0E101A"/>
          <w:sz w:val="24"/>
          <w:szCs w:val="24"/>
        </w:rPr>
        <mc:AlternateContent>
          <mc:Choice Requires="wpg">
            <w:drawing>
              <wp:inline distT="114300" distB="114300" distL="114300" distR="114300" wp14:anchorId="106B14DC" wp14:editId="770C0340">
                <wp:extent cx="5934606" cy="2882246"/>
                <wp:effectExtent l="0" t="0" r="9525" b="13970"/>
                <wp:docPr id="2" name="Group 2"/>
                <wp:cNvGraphicFramePr/>
                <a:graphic xmlns:a="http://schemas.openxmlformats.org/drawingml/2006/main">
                  <a:graphicData uri="http://schemas.microsoft.com/office/word/2010/wordprocessingGroup">
                    <wpg:wgp>
                      <wpg:cNvGrpSpPr/>
                      <wpg:grpSpPr>
                        <a:xfrm>
                          <a:off x="0" y="0"/>
                          <a:ext cx="5934606" cy="2882246"/>
                          <a:chOff x="942850" y="1362600"/>
                          <a:chExt cx="6301550" cy="3060900"/>
                        </a:xfrm>
                      </wpg:grpSpPr>
                      <wps:wsp>
                        <wps:cNvPr id="1" name="Rectangle 1"/>
                        <wps:cNvSpPr/>
                        <wps:spPr>
                          <a:xfrm>
                            <a:off x="942850" y="1362600"/>
                            <a:ext cx="1806900" cy="1289100"/>
                          </a:xfrm>
                          <a:prstGeom prst="rect">
                            <a:avLst/>
                          </a:prstGeom>
                          <a:solidFill>
                            <a:srgbClr val="CFE2F3"/>
                          </a:solidFill>
                          <a:ln w="9525" cap="flat" cmpd="sng">
                            <a:solidFill>
                              <a:srgbClr val="000000"/>
                            </a:solidFill>
                            <a:prstDash val="solid"/>
                            <a:round/>
                            <a:headEnd type="none" w="sm" len="sm"/>
                            <a:tailEnd type="none" w="sm" len="sm"/>
                          </a:ln>
                        </wps:spPr>
                        <wps:txbx>
                          <w:txbxContent>
                            <w:p w14:paraId="69B310EB" w14:textId="77777777" w:rsidR="00463891" w:rsidRDefault="00463891">
                              <w:pPr>
                                <w:spacing w:line="240" w:lineRule="auto"/>
                                <w:textDirection w:val="btLr"/>
                              </w:pPr>
                            </w:p>
                          </w:txbxContent>
                        </wps:txbx>
                        <wps:bodyPr spcFirstLastPara="1" wrap="square" lIns="91425" tIns="91425" rIns="91425" bIns="91425" anchor="ctr" anchorCtr="0">
                          <a:noAutofit/>
                        </wps:bodyPr>
                      </wps:wsp>
                      <wps:wsp>
                        <wps:cNvPr id="3" name="Rectangle 3"/>
                        <wps:cNvSpPr/>
                        <wps:spPr>
                          <a:xfrm>
                            <a:off x="3224350" y="1362600"/>
                            <a:ext cx="1806900" cy="1289100"/>
                          </a:xfrm>
                          <a:prstGeom prst="rect">
                            <a:avLst/>
                          </a:prstGeom>
                          <a:solidFill>
                            <a:srgbClr val="CFE2F3"/>
                          </a:solidFill>
                          <a:ln w="9525" cap="flat" cmpd="sng">
                            <a:solidFill>
                              <a:srgbClr val="000000"/>
                            </a:solidFill>
                            <a:prstDash val="solid"/>
                            <a:round/>
                            <a:headEnd type="none" w="sm" len="sm"/>
                            <a:tailEnd type="none" w="sm" len="sm"/>
                          </a:ln>
                        </wps:spPr>
                        <wps:txbx>
                          <w:txbxContent>
                            <w:p w14:paraId="3FB1F831" w14:textId="77777777" w:rsidR="00463891" w:rsidRDefault="00000000">
                              <w:pPr>
                                <w:spacing w:line="240" w:lineRule="auto"/>
                                <w:textDirection w:val="btLr"/>
                              </w:pPr>
                              <w:proofErr w:type="spellStart"/>
                              <w:r>
                                <w:rPr>
                                  <w:rFonts w:ascii="Times New Roman" w:eastAsia="Times New Roman" w:hAnsi="Times New Roman" w:cs="Times New Roman"/>
                                  <w:b/>
                                  <w:color w:val="000000"/>
                                  <w:sz w:val="24"/>
                                </w:rPr>
                                <w:t>Economical</w:t>
                              </w:r>
                              <w:proofErr w:type="spellEnd"/>
                              <w:r>
                                <w:rPr>
                                  <w:rFonts w:ascii="Times New Roman" w:eastAsia="Times New Roman" w:hAnsi="Times New Roman" w:cs="Times New Roman"/>
                                  <w:b/>
                                  <w:color w:val="000000"/>
                                  <w:sz w:val="24"/>
                                </w:rPr>
                                <w:t xml:space="preserve"> Factors</w:t>
                              </w:r>
                            </w:p>
                          </w:txbxContent>
                        </wps:txbx>
                        <wps:bodyPr spcFirstLastPara="1" wrap="square" lIns="91425" tIns="91425" rIns="91425" bIns="91425" anchor="ctr" anchorCtr="0">
                          <a:noAutofit/>
                        </wps:bodyPr>
                      </wps:wsp>
                      <wps:wsp>
                        <wps:cNvPr id="4" name="Rectangle 4"/>
                        <wps:cNvSpPr/>
                        <wps:spPr>
                          <a:xfrm>
                            <a:off x="5437500" y="1362600"/>
                            <a:ext cx="1806900" cy="1289100"/>
                          </a:xfrm>
                          <a:prstGeom prst="rect">
                            <a:avLst/>
                          </a:prstGeom>
                          <a:solidFill>
                            <a:srgbClr val="CFE2F3"/>
                          </a:solidFill>
                          <a:ln w="9525" cap="flat" cmpd="sng">
                            <a:solidFill>
                              <a:srgbClr val="000000"/>
                            </a:solidFill>
                            <a:prstDash val="solid"/>
                            <a:round/>
                            <a:headEnd type="none" w="sm" len="sm"/>
                            <a:tailEnd type="none" w="sm" len="sm"/>
                          </a:ln>
                        </wps:spPr>
                        <wps:txbx>
                          <w:txbxContent>
                            <w:p w14:paraId="612FF7C1" w14:textId="77777777" w:rsidR="00463891" w:rsidRDefault="00000000">
                              <w:pPr>
                                <w:spacing w:line="240" w:lineRule="auto"/>
                                <w:textDirection w:val="btLr"/>
                              </w:pPr>
                              <w:r>
                                <w:rPr>
                                  <w:rFonts w:ascii="Times New Roman" w:eastAsia="Times New Roman" w:hAnsi="Times New Roman" w:cs="Times New Roman"/>
                                  <w:b/>
                                  <w:color w:val="000000"/>
                                  <w:sz w:val="24"/>
                                </w:rPr>
                                <w:t>Sociological Factors</w:t>
                              </w:r>
                            </w:p>
                          </w:txbxContent>
                        </wps:txbx>
                        <wps:bodyPr spcFirstLastPara="1" wrap="square" lIns="91425" tIns="91425" rIns="91425" bIns="91425" anchor="ctr" anchorCtr="0">
                          <a:noAutofit/>
                        </wps:bodyPr>
                      </wps:wsp>
                      <wps:wsp>
                        <wps:cNvPr id="5" name="Rectangle 5"/>
                        <wps:cNvSpPr/>
                        <wps:spPr>
                          <a:xfrm>
                            <a:off x="5437500" y="3093325"/>
                            <a:ext cx="1806900" cy="1289100"/>
                          </a:xfrm>
                          <a:prstGeom prst="rect">
                            <a:avLst/>
                          </a:prstGeom>
                          <a:solidFill>
                            <a:srgbClr val="CFE2F3"/>
                          </a:solidFill>
                          <a:ln w="9525" cap="flat" cmpd="sng">
                            <a:solidFill>
                              <a:srgbClr val="000000"/>
                            </a:solidFill>
                            <a:prstDash val="solid"/>
                            <a:round/>
                            <a:headEnd type="none" w="sm" len="sm"/>
                            <a:tailEnd type="none" w="sm" len="sm"/>
                          </a:ln>
                        </wps:spPr>
                        <wps:txbx>
                          <w:txbxContent>
                            <w:p w14:paraId="313A98CD" w14:textId="77777777" w:rsidR="00463891" w:rsidRDefault="00000000">
                              <w:pPr>
                                <w:spacing w:line="240" w:lineRule="auto"/>
                                <w:textDirection w:val="btLr"/>
                              </w:pPr>
                              <w:r>
                                <w:rPr>
                                  <w:rFonts w:ascii="Times New Roman" w:eastAsia="Times New Roman" w:hAnsi="Times New Roman" w:cs="Times New Roman"/>
                                  <w:b/>
                                  <w:color w:val="000000"/>
                                  <w:sz w:val="24"/>
                                </w:rPr>
                                <w:t>Legal Factors</w:t>
                              </w:r>
                            </w:p>
                          </w:txbxContent>
                        </wps:txbx>
                        <wps:bodyPr spcFirstLastPara="1" wrap="square" lIns="91425" tIns="91425" rIns="91425" bIns="91425" anchor="ctr" anchorCtr="0">
                          <a:noAutofit/>
                        </wps:bodyPr>
                      </wps:wsp>
                      <wps:wsp>
                        <wps:cNvPr id="6" name="Rectangle 6"/>
                        <wps:cNvSpPr/>
                        <wps:spPr>
                          <a:xfrm>
                            <a:off x="3224350" y="3093325"/>
                            <a:ext cx="1806900" cy="1289100"/>
                          </a:xfrm>
                          <a:prstGeom prst="rect">
                            <a:avLst/>
                          </a:prstGeom>
                          <a:solidFill>
                            <a:srgbClr val="CFE2F3"/>
                          </a:solidFill>
                          <a:ln w="9525" cap="flat" cmpd="sng">
                            <a:solidFill>
                              <a:srgbClr val="000000"/>
                            </a:solidFill>
                            <a:prstDash val="solid"/>
                            <a:round/>
                            <a:headEnd type="none" w="sm" len="sm"/>
                            <a:tailEnd type="none" w="sm" len="sm"/>
                          </a:ln>
                        </wps:spPr>
                        <wps:txbx>
                          <w:txbxContent>
                            <w:p w14:paraId="3FFAF174" w14:textId="77777777" w:rsidR="00463891" w:rsidRDefault="00000000">
                              <w:pPr>
                                <w:spacing w:line="240" w:lineRule="auto"/>
                                <w:textDirection w:val="btLr"/>
                              </w:pPr>
                              <w:r>
                                <w:rPr>
                                  <w:rFonts w:ascii="Times New Roman" w:eastAsia="Times New Roman" w:hAnsi="Times New Roman" w:cs="Times New Roman"/>
                                  <w:b/>
                                  <w:color w:val="000000"/>
                                  <w:sz w:val="24"/>
                                </w:rPr>
                                <w:t xml:space="preserve">Environmental Factors </w:t>
                              </w:r>
                            </w:p>
                          </w:txbxContent>
                        </wps:txbx>
                        <wps:bodyPr spcFirstLastPara="1" wrap="square" lIns="91425" tIns="91425" rIns="91425" bIns="91425" anchor="ctr" anchorCtr="0">
                          <a:noAutofit/>
                        </wps:bodyPr>
                      </wps:wsp>
                      <wps:wsp>
                        <wps:cNvPr id="7" name="Rectangle 7"/>
                        <wps:cNvSpPr/>
                        <wps:spPr>
                          <a:xfrm>
                            <a:off x="942850" y="3134400"/>
                            <a:ext cx="1806900" cy="1289100"/>
                          </a:xfrm>
                          <a:prstGeom prst="rect">
                            <a:avLst/>
                          </a:prstGeom>
                          <a:solidFill>
                            <a:srgbClr val="CFE2F3"/>
                          </a:solidFill>
                          <a:ln w="9525" cap="flat" cmpd="sng">
                            <a:solidFill>
                              <a:srgbClr val="000000"/>
                            </a:solidFill>
                            <a:prstDash val="solid"/>
                            <a:round/>
                            <a:headEnd type="none" w="sm" len="sm"/>
                            <a:tailEnd type="none" w="sm" len="sm"/>
                          </a:ln>
                        </wps:spPr>
                        <wps:txbx>
                          <w:txbxContent>
                            <w:p w14:paraId="41D86BDD" w14:textId="77777777" w:rsidR="00463891" w:rsidRDefault="00000000">
                              <w:pPr>
                                <w:spacing w:line="240" w:lineRule="auto"/>
                                <w:textDirection w:val="btLr"/>
                              </w:pPr>
                              <w:r>
                                <w:rPr>
                                  <w:rFonts w:ascii="Times New Roman" w:eastAsia="Times New Roman" w:hAnsi="Times New Roman" w:cs="Times New Roman"/>
                                  <w:b/>
                                  <w:color w:val="000000"/>
                                  <w:sz w:val="24"/>
                                </w:rPr>
                                <w:t>Technological Factors</w:t>
                              </w:r>
                            </w:p>
                          </w:txbxContent>
                        </wps:txbx>
                        <wps:bodyPr spcFirstLastPara="1" wrap="square" lIns="91425" tIns="91425" rIns="91425" bIns="91425" anchor="ctr" anchorCtr="0">
                          <a:noAutofit/>
                        </wps:bodyPr>
                      </wps:wsp>
                      <wps:wsp>
                        <wps:cNvPr id="8" name="Straight Arrow Connector 8"/>
                        <wps:cNvCnPr/>
                        <wps:spPr>
                          <a:xfrm>
                            <a:off x="2749750" y="2007150"/>
                            <a:ext cx="474600" cy="0"/>
                          </a:xfrm>
                          <a:prstGeom prst="straightConnector1">
                            <a:avLst/>
                          </a:prstGeom>
                          <a:noFill/>
                          <a:ln w="9525" cap="flat" cmpd="sng">
                            <a:solidFill>
                              <a:srgbClr val="000000"/>
                            </a:solidFill>
                            <a:prstDash val="solid"/>
                            <a:round/>
                            <a:headEnd type="none" w="med" len="med"/>
                            <a:tailEnd type="none" w="med" len="med"/>
                          </a:ln>
                        </wps:spPr>
                        <wps:bodyPr/>
                      </wps:wsp>
                      <wps:wsp>
                        <wps:cNvPr id="9" name="Straight Arrow Connector 9"/>
                        <wps:cNvCnPr/>
                        <wps:spPr>
                          <a:xfrm>
                            <a:off x="5031250" y="2007150"/>
                            <a:ext cx="406200" cy="0"/>
                          </a:xfrm>
                          <a:prstGeom prst="straightConnector1">
                            <a:avLst/>
                          </a:prstGeom>
                          <a:noFill/>
                          <a:ln w="9525" cap="flat" cmpd="sng">
                            <a:solidFill>
                              <a:srgbClr val="000000"/>
                            </a:solidFill>
                            <a:prstDash val="solid"/>
                            <a:round/>
                            <a:headEnd type="none" w="med" len="med"/>
                            <a:tailEnd type="none" w="med" len="med"/>
                          </a:ln>
                        </wps:spPr>
                        <wps:bodyPr/>
                      </wps:wsp>
                      <wps:wsp>
                        <wps:cNvPr id="10" name="Straight Arrow Connector 10"/>
                        <wps:cNvCnPr/>
                        <wps:spPr>
                          <a:xfrm>
                            <a:off x="6340950" y="2651700"/>
                            <a:ext cx="0" cy="441600"/>
                          </a:xfrm>
                          <a:prstGeom prst="straightConnector1">
                            <a:avLst/>
                          </a:prstGeom>
                          <a:noFill/>
                          <a:ln w="9525" cap="flat" cmpd="sng">
                            <a:solidFill>
                              <a:srgbClr val="000000"/>
                            </a:solidFill>
                            <a:prstDash val="solid"/>
                            <a:round/>
                            <a:headEnd type="none" w="med" len="med"/>
                            <a:tailEnd type="none" w="med" len="med"/>
                          </a:ln>
                        </wps:spPr>
                        <wps:bodyPr/>
                      </wps:wsp>
                      <wps:wsp>
                        <wps:cNvPr id="11" name="Straight Arrow Connector 11"/>
                        <wps:cNvCnPr/>
                        <wps:spPr>
                          <a:xfrm>
                            <a:off x="1846300" y="2651700"/>
                            <a:ext cx="0" cy="482700"/>
                          </a:xfrm>
                          <a:prstGeom prst="straightConnector1">
                            <a:avLst/>
                          </a:prstGeom>
                          <a:noFill/>
                          <a:ln w="9525" cap="flat" cmpd="sng">
                            <a:solidFill>
                              <a:srgbClr val="000000"/>
                            </a:solidFill>
                            <a:prstDash val="solid"/>
                            <a:round/>
                            <a:headEnd type="none" w="med" len="med"/>
                            <a:tailEnd type="none" w="med" len="med"/>
                          </a:ln>
                        </wps:spPr>
                        <wps:bodyPr/>
                      </wps:wsp>
                      <wps:wsp>
                        <wps:cNvPr id="12" name="Straight Arrow Connector 12"/>
                        <wps:cNvCnPr/>
                        <wps:spPr>
                          <a:xfrm>
                            <a:off x="5031250" y="3737875"/>
                            <a:ext cx="406200" cy="0"/>
                          </a:xfrm>
                          <a:prstGeom prst="straightConnector1">
                            <a:avLst/>
                          </a:prstGeom>
                          <a:noFill/>
                          <a:ln w="9525" cap="flat" cmpd="sng">
                            <a:solidFill>
                              <a:srgbClr val="000000"/>
                            </a:solidFill>
                            <a:prstDash val="solid"/>
                            <a:round/>
                            <a:headEnd type="none" w="med" len="med"/>
                            <a:tailEnd type="none" w="med" len="med"/>
                          </a:ln>
                        </wps:spPr>
                        <wps:bodyPr/>
                      </wps:wsp>
                      <wps:wsp>
                        <wps:cNvPr id="13" name="Straight Arrow Connector 13"/>
                        <wps:cNvCnPr/>
                        <wps:spPr>
                          <a:xfrm rot="10800000" flipH="1">
                            <a:off x="2749750" y="3737850"/>
                            <a:ext cx="474600" cy="41100"/>
                          </a:xfrm>
                          <a:prstGeom prst="straightConnector1">
                            <a:avLst/>
                          </a:prstGeom>
                          <a:noFill/>
                          <a:ln w="9525" cap="flat" cmpd="sng">
                            <a:solidFill>
                              <a:srgbClr val="000000"/>
                            </a:solidFill>
                            <a:prstDash val="solid"/>
                            <a:round/>
                            <a:headEnd type="none" w="med" len="med"/>
                            <a:tailEnd type="none" w="med" len="med"/>
                          </a:ln>
                        </wps:spPr>
                        <wps:bodyPr/>
                      </wps:wsp>
                      <wps:wsp>
                        <wps:cNvPr id="14" name="Text Box 14"/>
                        <wps:cNvSpPr txBox="1"/>
                        <wps:spPr>
                          <a:xfrm>
                            <a:off x="1084449" y="1909509"/>
                            <a:ext cx="1523802" cy="380307"/>
                          </a:xfrm>
                          <a:prstGeom prst="rect">
                            <a:avLst/>
                          </a:prstGeom>
                          <a:noFill/>
                          <a:ln>
                            <a:noFill/>
                          </a:ln>
                        </wps:spPr>
                        <wps:txbx>
                          <w:txbxContent>
                            <w:p w14:paraId="1BADE1BD" w14:textId="77777777" w:rsidR="00463891" w:rsidRDefault="00000000">
                              <w:pPr>
                                <w:spacing w:line="240" w:lineRule="auto"/>
                                <w:textDirection w:val="btLr"/>
                              </w:pPr>
                              <w:r>
                                <w:rPr>
                                  <w:rFonts w:ascii="Times New Roman" w:eastAsia="Times New Roman" w:hAnsi="Times New Roman" w:cs="Times New Roman"/>
                                  <w:b/>
                                  <w:color w:val="000000"/>
                                  <w:sz w:val="24"/>
                                </w:rPr>
                                <w:t xml:space="preserve">Political Factors </w:t>
                              </w:r>
                            </w:p>
                          </w:txbxContent>
                        </wps:txbx>
                        <wps:bodyPr spcFirstLastPara="1" wrap="square" lIns="91425" tIns="91425" rIns="91425" bIns="91425" anchor="t" anchorCtr="0">
                          <a:spAutoFit/>
                        </wps:bodyPr>
                      </wps:wsp>
                    </wpg:wgp>
                  </a:graphicData>
                </a:graphic>
              </wp:inline>
            </w:drawing>
          </mc:Choice>
          <mc:Fallback>
            <w:pict>
              <v:group w14:anchorId="106B14DC" id="Group 2" o:spid="_x0000_s1026" style="width:467.3pt;height:226.95pt;mso-position-horizontal-relative:char;mso-position-vertical-relative:line" coordorigin="9428,13626" coordsize="63015,30609"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">
                <v:rect id="Rectangle 1" o:spid="_x0000_s1027" style="position:absolute;left:9428;top:13626;width:18069;height:1289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" fillcolor="#cfe2f3">
                  <v:stroke startarrowwidth="narrow" startarrowlength="short" endarrowwidth="narrow" endarrowlength="short" joinstyle="round"/>
                  <v:textbox inset="2.53958mm,2.53958mm,2.53958mm,2.53958mm">
                    <w:txbxContent>
                      <w:p w14:paraId="69B310EB" w14:textId="77777777" w:rsidR="00463891" w:rsidRDefault="00463891">
                        <w:pPr>
                          <w:spacing w:line="240" w:lineRule="auto"/>
                          <w:textDirection w:val="btLr"/>
                        </w:pPr>
                      </w:p>
                    </w:txbxContent>
                  </v:textbox>
                </v:rect>
                <v:rect id="Rectangle 3" o:spid="_x0000_s1028" style="position:absolute;left:32243;top:13626;width:18069;height:1289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" fillcolor="#cfe2f3">
                  <v:stroke startarrowwidth="narrow" startarrowlength="short" endarrowwidth="narrow" endarrowlength="short" joinstyle="round"/>
                  <v:textbox inset="2.53958mm,2.53958mm,2.53958mm,2.53958mm">
                    <w:txbxContent>
                      <w:p w14:paraId="3FB1F831" w14:textId="77777777" w:rsidR="00463891" w:rsidRDefault="00000000">
                        <w:pPr>
                          <w:spacing w:line="240" w:lineRule="auto"/>
                          <w:textDirection w:val="btLr"/>
                        </w:pPr>
                        <w:proofErr w:type="spellStart"/>
                        <w:r>
                          <w:rPr>
                            <w:rFonts w:ascii="Times New Roman" w:eastAsia="Times New Roman" w:hAnsi="Times New Roman" w:cs="Times New Roman"/>
                            <w:b/>
                            <w:color w:val="000000"/>
                            <w:sz w:val="24"/>
                          </w:rPr>
                          <w:t>Economical</w:t>
                        </w:r>
                        <w:proofErr w:type="spellEnd"/>
                        <w:r>
                          <w:rPr>
                            <w:rFonts w:ascii="Times New Roman" w:eastAsia="Times New Roman" w:hAnsi="Times New Roman" w:cs="Times New Roman"/>
                            <w:b/>
                            <w:color w:val="000000"/>
                            <w:sz w:val="24"/>
                          </w:rPr>
                          <w:t xml:space="preserve"> Factors</w:t>
                        </w:r>
                      </w:p>
                    </w:txbxContent>
                  </v:textbox>
                </v:rect>
                <v:rect id="Rectangle 4" o:spid="_x0000_s1029" style="position:absolute;left:54375;top:13626;width:18069;height:1289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" fillcolor="#cfe2f3">
                  <v:stroke startarrowwidth="narrow" startarrowlength="short" endarrowwidth="narrow" endarrowlength="short" joinstyle="round"/>
                  <v:textbox inset="2.53958mm,2.53958mm,2.53958mm,2.53958mm">
                    <w:txbxContent>
                      <w:p w14:paraId="612FF7C1" w14:textId="77777777" w:rsidR="00463891" w:rsidRDefault="00000000">
                        <w:pPr>
                          <w:spacing w:line="240" w:lineRule="auto"/>
                          <w:textDirection w:val="btLr"/>
                        </w:pPr>
                        <w:r>
                          <w:rPr>
                            <w:rFonts w:ascii="Times New Roman" w:eastAsia="Times New Roman" w:hAnsi="Times New Roman" w:cs="Times New Roman"/>
                            <w:b/>
                            <w:color w:val="000000"/>
                            <w:sz w:val="24"/>
                          </w:rPr>
                          <w:t>Sociological Factors</w:t>
                        </w:r>
                      </w:p>
                    </w:txbxContent>
                  </v:textbox>
                </v:rect>
                <v:rect id="Rectangle 5" o:spid="_x0000_s1030" style="position:absolute;left:54375;top:30933;width:18069;height:1289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" fillcolor="#cfe2f3">
                  <v:stroke startarrowwidth="narrow" startarrowlength="short" endarrowwidth="narrow" endarrowlength="short" joinstyle="round"/>
                  <v:textbox inset="2.53958mm,2.53958mm,2.53958mm,2.53958mm">
                    <w:txbxContent>
                      <w:p w14:paraId="313A98CD" w14:textId="77777777" w:rsidR="00463891" w:rsidRDefault="00000000">
                        <w:pPr>
                          <w:spacing w:line="240" w:lineRule="auto"/>
                          <w:textDirection w:val="btLr"/>
                        </w:pPr>
                        <w:r>
                          <w:rPr>
                            <w:rFonts w:ascii="Times New Roman" w:eastAsia="Times New Roman" w:hAnsi="Times New Roman" w:cs="Times New Roman"/>
                            <w:b/>
                            <w:color w:val="000000"/>
                            <w:sz w:val="24"/>
                          </w:rPr>
                          <w:t>Legal Factors</w:t>
                        </w:r>
                      </w:p>
                    </w:txbxContent>
                  </v:textbox>
                </v:rect>
                <v:rect id="Rectangle 6" o:spid="_x0000_s1031" style="position:absolute;left:32243;top:30933;width:18069;height:1289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" fillcolor="#cfe2f3">
                  <v:stroke startarrowwidth="narrow" startarrowlength="short" endarrowwidth="narrow" endarrowlength="short" joinstyle="round"/>
                  <v:textbox inset="2.53958mm,2.53958mm,2.53958mm,2.53958mm">
                    <w:txbxContent>
                      <w:p w14:paraId="3FFAF174" w14:textId="77777777" w:rsidR="00463891" w:rsidRDefault="00000000">
                        <w:pPr>
                          <w:spacing w:line="240" w:lineRule="auto"/>
                          <w:textDirection w:val="btLr"/>
                        </w:pPr>
                        <w:r>
                          <w:rPr>
                            <w:rFonts w:ascii="Times New Roman" w:eastAsia="Times New Roman" w:hAnsi="Times New Roman" w:cs="Times New Roman"/>
                            <w:b/>
                            <w:color w:val="000000"/>
                            <w:sz w:val="24"/>
                          </w:rPr>
                          <w:t xml:space="preserve">Environmental Factors </w:t>
                        </w:r>
                      </w:p>
                    </w:txbxContent>
                  </v:textbox>
                </v:rect>
                <v:rect id="Rectangle 7" o:spid="_x0000_s1032" style="position:absolute;left:9428;top:31344;width:18069;height:1289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" fillcolor="#cfe2f3">
                  <v:stroke startarrowwidth="narrow" startarrowlength="short" endarrowwidth="narrow" endarrowlength="short" joinstyle="round"/>
                  <v:textbox inset="2.53958mm,2.53958mm,2.53958mm,2.53958mm">
                    <w:txbxContent>
                      <w:p w14:paraId="41D86BDD" w14:textId="77777777" w:rsidR="00463891" w:rsidRDefault="00000000">
                        <w:pPr>
                          <w:spacing w:line="240" w:lineRule="auto"/>
                          <w:textDirection w:val="btLr"/>
                        </w:pPr>
                        <w:r>
                          <w:rPr>
                            <w:rFonts w:ascii="Times New Roman" w:eastAsia="Times New Roman" w:hAnsi="Times New Roman" w:cs="Times New Roman"/>
                            <w:b/>
                            <w:color w:val="000000"/>
                            <w:sz w:val="24"/>
                          </w:rPr>
                          <w:t>Technological Factors</w:t>
                        </w:r>
                      </w:p>
                    </w:txbxContent>
                  </v:textbox>
                </v:rect>
                <v:shapetype id="_x0000_t32" coordsize="21600,21600" o:spt="32" o:oned="t" path="m,l21600,21600e" filled="f">
                  <v:path arrowok="t" fillok="f" o:connecttype="none"/>
                  <o:lock v:ext="edit" shapetype="t"/>
                </v:shapetype>
                <v:shape id="Straight Arrow Connector 8" o:spid="_x0000_s1033" type="#_x0000_t32" style="position:absolute;left:27497;top:20071;width:4746;height:0;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"/>
                <v:shape id="Straight Arrow Connector 9" o:spid="_x0000_s1034" type="#_x0000_t32" style="position:absolute;left:50312;top:20071;width:4062;height:0;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"/>
                <v:shape id="Straight Arrow Connector 10" o:spid="_x0000_s1035" type="#_x0000_t32" style="position:absolute;left:63409;top:26517;width:0;height:4416;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"/>
                <v:shape id="Straight Arrow Connector 11" o:spid="_x0000_s1036" type="#_x0000_t32" style="position:absolute;left:18463;top:26517;width:0;height:4827;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"/>
                <v:shape id="Straight Arrow Connector 12" o:spid="_x0000_s1037" type="#_x0000_t32" style="position:absolute;left:50312;top:37378;width:4062;height:0;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"/>
                <v:shape id="Straight Arrow Connector 13" o:spid="_x0000_s1038" type="#_x0000_t32" style="position:absolute;left:27497;top:37378;width:4746;height:411;rotation:180;flip:x;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"/>
                <v:shapetype id="_x0000_t202" coordsize="21600,21600" o:spt="202" path="m,l,21600r21600,l21600,xe">
                  <v:stroke joinstyle="miter"/>
                  <v:path gradientshapeok="t" o:connecttype="rect"/>
                </v:shapetype>
                <v:shape id="Text Box 14" o:spid="_x0000_s1039" type="#_x0000_t202" style="position:absolute;left:10844;top:19095;width:15238;height:3803;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" filled="f" stroked="f">
                  <v:textbox style="mso-fit-shape-to-text:t" inset="2.53958mm,2.53958mm,2.53958mm,2.53958mm">
                    <w:txbxContent>
                      <w:p w14:paraId="1BADE1BD" w14:textId="77777777" w:rsidR="00463891" w:rsidRDefault="00000000">
                        <w:pPr>
                          <w:spacing w:line="240" w:lineRule="auto"/>
                          <w:textDirection w:val="btLr"/>
                        </w:pPr>
                        <w:r>
                          <w:rPr>
                            <w:rFonts w:ascii="Times New Roman" w:eastAsia="Times New Roman" w:hAnsi="Times New Roman" w:cs="Times New Roman"/>
                            <w:b/>
                            <w:color w:val="000000"/>
                            <w:sz w:val="24"/>
                          </w:rPr>
                          <w:t xml:space="preserve">Political Factors </w:t>
                        </w:r>
                      </w:p>
                    </w:txbxContent>
                  </v:textbox>
                </v:shape>
                <w10:anchorlock/>
              </v:group>
            </w:pict>
          </mc:Fallback>
        </mc:AlternateContent>
      </w:r>
    </w:p>
    <w:p w14:paraId="29D37976" w14:textId="77777777" w:rsidR="00463891" w:rsidRDefault="00463891">
      <w:pPr>
        <w:spacing w:line="360" w:lineRule="auto"/>
        <w:jc w:val="both"/>
        <w:rPr>
          <w:rFonts w:ascii="Times New Roman" w:eastAsia="Times New Roman" w:hAnsi="Times New Roman" w:cs="Times New Roman"/>
          <w:color w:val="0E101A"/>
          <w:sz w:val="24"/>
          <w:szCs w:val="24"/>
        </w:rPr>
      </w:pPr>
    </w:p>
    <w:p w14:paraId="30E762A9" w14:textId="77777777" w:rsidR="00463891" w:rsidRDefault="00000000">
      <w:pPr>
        <w:spacing w:line="360" w:lineRule="auto"/>
        <w:jc w:val="center"/>
        <w:rPr>
          <w:rFonts w:ascii="Times New Roman" w:eastAsia="Times New Roman" w:hAnsi="Times New Roman" w:cs="Times New Roman"/>
          <w:b/>
          <w:color w:val="0E101A"/>
          <w:sz w:val="24"/>
          <w:szCs w:val="24"/>
        </w:rPr>
      </w:pPr>
      <w:r>
        <w:rPr>
          <w:rFonts w:ascii="Times New Roman" w:eastAsia="Times New Roman" w:hAnsi="Times New Roman" w:cs="Times New Roman"/>
          <w:b/>
          <w:color w:val="0E101A"/>
          <w:sz w:val="24"/>
          <w:szCs w:val="24"/>
        </w:rPr>
        <w:t>Figure 1: PESTEL Model</w:t>
      </w:r>
    </w:p>
    <w:p w14:paraId="37C0A91D" w14:textId="77777777" w:rsidR="00463891" w:rsidRDefault="00000000">
      <w:pPr>
        <w:spacing w:line="360" w:lineRule="auto"/>
        <w:jc w:val="center"/>
        <w:rPr>
          <w:rFonts w:ascii="Times New Roman" w:eastAsia="Times New Roman" w:hAnsi="Times New Roman" w:cs="Times New Roman"/>
          <w:b/>
          <w:color w:val="0E101A"/>
          <w:sz w:val="24"/>
          <w:szCs w:val="24"/>
        </w:rPr>
      </w:pPr>
      <w:r>
        <w:rPr>
          <w:rFonts w:ascii="Times New Roman" w:eastAsia="Times New Roman" w:hAnsi="Times New Roman" w:cs="Times New Roman"/>
          <w:b/>
          <w:color w:val="0E101A"/>
          <w:sz w:val="24"/>
          <w:szCs w:val="24"/>
        </w:rPr>
        <w:t>Source: Author</w:t>
      </w:r>
    </w:p>
    <w:p w14:paraId="75248E74" w14:textId="77777777" w:rsidR="00463891" w:rsidRDefault="00463891">
      <w:pPr>
        <w:spacing w:line="360" w:lineRule="auto"/>
        <w:jc w:val="both"/>
        <w:rPr>
          <w:rFonts w:ascii="Times New Roman" w:eastAsia="Times New Roman" w:hAnsi="Times New Roman" w:cs="Times New Roman"/>
          <w:color w:val="0E101A"/>
          <w:sz w:val="24"/>
          <w:szCs w:val="24"/>
        </w:rPr>
      </w:pPr>
    </w:p>
    <w:p w14:paraId="1679FEF1" w14:textId="77777777" w:rsidR="00463891" w:rsidRDefault="00000000">
      <w:pPr>
        <w:spacing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 xml:space="preserve">PESTEL Analysis is one of the major analysis tools used by managers to understand the business environment under which the firm operates in the longer run. It </w:t>
      </w:r>
      <w:proofErr w:type="gramStart"/>
      <w:r>
        <w:rPr>
          <w:rFonts w:ascii="Times New Roman" w:eastAsia="Times New Roman" w:hAnsi="Times New Roman" w:cs="Times New Roman"/>
          <w:color w:val="0E101A"/>
          <w:sz w:val="24"/>
          <w:szCs w:val="24"/>
        </w:rPr>
        <w:t>takes into account</w:t>
      </w:r>
      <w:proofErr w:type="gramEnd"/>
      <w:r>
        <w:rPr>
          <w:rFonts w:ascii="Times New Roman" w:eastAsia="Times New Roman" w:hAnsi="Times New Roman" w:cs="Times New Roman"/>
          <w:color w:val="0E101A"/>
          <w:sz w:val="24"/>
          <w:szCs w:val="24"/>
        </w:rPr>
        <w:t xml:space="preserve"> the current political system in the country of origin as well as client countries, general economic situation, sociological aspects, technological factors in form of availability as well as affordability, the environment in form of impact on biodiversity as well as pollution on the business activities, and the legal framework under which the business operates (</w:t>
      </w:r>
      <w:proofErr w:type="spellStart"/>
      <w:r>
        <w:rPr>
          <w:rFonts w:ascii="Times New Roman" w:eastAsia="Times New Roman" w:hAnsi="Times New Roman" w:cs="Times New Roman"/>
          <w:color w:val="0E101A"/>
          <w:sz w:val="24"/>
          <w:szCs w:val="24"/>
        </w:rPr>
        <w:t>Nandonde</w:t>
      </w:r>
      <w:proofErr w:type="spellEnd"/>
      <w:r>
        <w:rPr>
          <w:rFonts w:ascii="Times New Roman" w:eastAsia="Times New Roman" w:hAnsi="Times New Roman" w:cs="Times New Roman"/>
          <w:color w:val="0E101A"/>
          <w:sz w:val="24"/>
          <w:szCs w:val="24"/>
        </w:rPr>
        <w:t xml:space="preserve">, 2019; Barik &amp; Kumar, 2018). Pestle analysis takes into consideration two major aspects of decision-making, </w:t>
      </w:r>
      <w:proofErr w:type="spellStart"/>
      <w:r>
        <w:rPr>
          <w:rFonts w:ascii="Times New Roman" w:eastAsia="Times New Roman" w:hAnsi="Times New Roman" w:cs="Times New Roman"/>
          <w:color w:val="0E101A"/>
          <w:sz w:val="24"/>
          <w:szCs w:val="24"/>
        </w:rPr>
        <w:t>i.e</w:t>
      </w:r>
      <w:proofErr w:type="spellEnd"/>
      <w:r>
        <w:rPr>
          <w:rFonts w:ascii="Times New Roman" w:eastAsia="Times New Roman" w:hAnsi="Times New Roman" w:cs="Times New Roman"/>
          <w:color w:val="0E101A"/>
          <w:sz w:val="24"/>
          <w:szCs w:val="24"/>
        </w:rPr>
        <w:t xml:space="preserve"> the development </w:t>
      </w:r>
      <w:r>
        <w:rPr>
          <w:rFonts w:ascii="Times New Roman" w:eastAsia="Times New Roman" w:hAnsi="Times New Roman" w:cs="Times New Roman"/>
          <w:color w:val="0E101A"/>
          <w:sz w:val="24"/>
          <w:szCs w:val="24"/>
        </w:rPr>
        <w:lastRenderedPageBreak/>
        <w:t xml:space="preserve">of new systems as well as the implementation of new mechanisms, which ensures the business </w:t>
      </w:r>
      <w:proofErr w:type="spellStart"/>
      <w:r>
        <w:rPr>
          <w:rFonts w:ascii="Times New Roman" w:eastAsia="Times New Roman" w:hAnsi="Times New Roman" w:cs="Times New Roman"/>
          <w:color w:val="0E101A"/>
          <w:sz w:val="24"/>
          <w:szCs w:val="24"/>
        </w:rPr>
        <w:t>organisation</w:t>
      </w:r>
      <w:proofErr w:type="spellEnd"/>
      <w:r>
        <w:rPr>
          <w:rFonts w:ascii="Times New Roman" w:eastAsia="Times New Roman" w:hAnsi="Times New Roman" w:cs="Times New Roman"/>
          <w:color w:val="0E101A"/>
          <w:sz w:val="24"/>
          <w:szCs w:val="24"/>
        </w:rPr>
        <w:t xml:space="preserve"> knows the relative impact of such factors over a longer </w:t>
      </w:r>
      <w:proofErr w:type="gramStart"/>
      <w:r>
        <w:rPr>
          <w:rFonts w:ascii="Times New Roman" w:eastAsia="Times New Roman" w:hAnsi="Times New Roman" w:cs="Times New Roman"/>
          <w:color w:val="0E101A"/>
          <w:sz w:val="24"/>
          <w:szCs w:val="24"/>
        </w:rPr>
        <w:t>period of time</w:t>
      </w:r>
      <w:proofErr w:type="gramEnd"/>
      <w:r>
        <w:rPr>
          <w:rFonts w:ascii="Times New Roman" w:eastAsia="Times New Roman" w:hAnsi="Times New Roman" w:cs="Times New Roman"/>
          <w:color w:val="0E101A"/>
          <w:sz w:val="24"/>
          <w:szCs w:val="24"/>
        </w:rPr>
        <w:t xml:space="preserve">. This tool can be </w:t>
      </w:r>
      <w:proofErr w:type="spellStart"/>
      <w:r>
        <w:rPr>
          <w:rFonts w:ascii="Times New Roman" w:eastAsia="Times New Roman" w:hAnsi="Times New Roman" w:cs="Times New Roman"/>
          <w:color w:val="0E101A"/>
          <w:sz w:val="24"/>
          <w:szCs w:val="24"/>
        </w:rPr>
        <w:t>utilised</w:t>
      </w:r>
      <w:proofErr w:type="spellEnd"/>
      <w:r>
        <w:rPr>
          <w:rFonts w:ascii="Times New Roman" w:eastAsia="Times New Roman" w:hAnsi="Times New Roman" w:cs="Times New Roman"/>
          <w:color w:val="0E101A"/>
          <w:sz w:val="24"/>
          <w:szCs w:val="24"/>
        </w:rPr>
        <w:t xml:space="preserve"> in any industry regardless of size, as every business </w:t>
      </w:r>
      <w:proofErr w:type="gramStart"/>
      <w:r>
        <w:rPr>
          <w:rFonts w:ascii="Times New Roman" w:eastAsia="Times New Roman" w:hAnsi="Times New Roman" w:cs="Times New Roman"/>
          <w:color w:val="0E101A"/>
          <w:sz w:val="24"/>
          <w:szCs w:val="24"/>
        </w:rPr>
        <w:t>has to</w:t>
      </w:r>
      <w:proofErr w:type="gramEnd"/>
      <w:r>
        <w:rPr>
          <w:rFonts w:ascii="Times New Roman" w:eastAsia="Times New Roman" w:hAnsi="Times New Roman" w:cs="Times New Roman"/>
          <w:color w:val="0E101A"/>
          <w:sz w:val="24"/>
          <w:szCs w:val="24"/>
        </w:rPr>
        <w:t xml:space="preserve"> operate in general society and not in isolation. PESTLE analysis however is only focused on the macroeconomic factors, and its impact on the internal management or the internal factors like employee willingness is also not considered. Such reduces its significance, making it only a tool for understanding the external factors impacting the firm (</w:t>
      </w:r>
      <w:proofErr w:type="spellStart"/>
      <w:r>
        <w:rPr>
          <w:rFonts w:ascii="Times New Roman" w:eastAsia="Times New Roman" w:hAnsi="Times New Roman" w:cs="Times New Roman"/>
          <w:color w:val="0E101A"/>
          <w:sz w:val="24"/>
          <w:szCs w:val="24"/>
        </w:rPr>
        <w:t>Simoes</w:t>
      </w:r>
      <w:proofErr w:type="spellEnd"/>
      <w:r>
        <w:rPr>
          <w:rFonts w:ascii="Times New Roman" w:eastAsia="Times New Roman" w:hAnsi="Times New Roman" w:cs="Times New Roman"/>
          <w:color w:val="0E101A"/>
          <w:sz w:val="24"/>
          <w:szCs w:val="24"/>
        </w:rPr>
        <w:t>, 2020).</w:t>
      </w:r>
    </w:p>
    <w:p w14:paraId="61360E55" w14:textId="77777777" w:rsidR="00463891" w:rsidRDefault="00463891">
      <w:pPr>
        <w:spacing w:line="360" w:lineRule="auto"/>
        <w:jc w:val="both"/>
        <w:rPr>
          <w:rFonts w:ascii="Times New Roman" w:eastAsia="Times New Roman" w:hAnsi="Times New Roman" w:cs="Times New Roman"/>
          <w:color w:val="0E101A"/>
          <w:sz w:val="24"/>
          <w:szCs w:val="24"/>
        </w:rPr>
      </w:pPr>
    </w:p>
    <w:p w14:paraId="71D0C837" w14:textId="77777777" w:rsidR="00463891" w:rsidRDefault="00000000">
      <w:pPr>
        <w:spacing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b/>
          <w:color w:val="0E101A"/>
          <w:sz w:val="24"/>
          <w:szCs w:val="24"/>
        </w:rPr>
        <w:t xml:space="preserve">Political Factors - </w:t>
      </w:r>
      <w:r>
        <w:rPr>
          <w:rFonts w:ascii="Times New Roman" w:eastAsia="Times New Roman" w:hAnsi="Times New Roman" w:cs="Times New Roman"/>
          <w:color w:val="0E101A"/>
          <w:sz w:val="24"/>
          <w:szCs w:val="24"/>
        </w:rPr>
        <w:t xml:space="preserve">Google operates in a very strictly regulated environment. The company has been regarded as a monopoly, and the government in the United States have taken several attempts to regulate the financial as well as operational structure of Google due to the role it plays in the entire digital ecosystem (Justice Department, 2020). The company also </w:t>
      </w:r>
      <w:proofErr w:type="gramStart"/>
      <w:r>
        <w:rPr>
          <w:rFonts w:ascii="Times New Roman" w:eastAsia="Times New Roman" w:hAnsi="Times New Roman" w:cs="Times New Roman"/>
          <w:color w:val="0E101A"/>
          <w:sz w:val="24"/>
          <w:szCs w:val="24"/>
        </w:rPr>
        <w:t>has to</w:t>
      </w:r>
      <w:proofErr w:type="gramEnd"/>
      <w:r>
        <w:rPr>
          <w:rFonts w:ascii="Times New Roman" w:eastAsia="Times New Roman" w:hAnsi="Times New Roman" w:cs="Times New Roman"/>
          <w:color w:val="0E101A"/>
          <w:sz w:val="24"/>
          <w:szCs w:val="24"/>
        </w:rPr>
        <w:t xml:space="preserve"> comply with government regulations in different countries where it operates its business. The company also faces challenges imposed by certain countries' governments like China, which has negatively impacted the revenues of the company (</w:t>
      </w:r>
      <w:proofErr w:type="spellStart"/>
      <w:r>
        <w:rPr>
          <w:rFonts w:ascii="Times New Roman" w:eastAsia="Times New Roman" w:hAnsi="Times New Roman" w:cs="Times New Roman"/>
          <w:color w:val="0E101A"/>
          <w:sz w:val="24"/>
          <w:szCs w:val="24"/>
        </w:rPr>
        <w:t>Kharpal</w:t>
      </w:r>
      <w:proofErr w:type="spellEnd"/>
      <w:r>
        <w:rPr>
          <w:rFonts w:ascii="Times New Roman" w:eastAsia="Times New Roman" w:hAnsi="Times New Roman" w:cs="Times New Roman"/>
          <w:color w:val="0E101A"/>
          <w:sz w:val="24"/>
          <w:szCs w:val="24"/>
        </w:rPr>
        <w:t>, 2019).</w:t>
      </w:r>
    </w:p>
    <w:p w14:paraId="719DD10D" w14:textId="77777777" w:rsidR="00463891" w:rsidRDefault="00463891">
      <w:pPr>
        <w:spacing w:line="360" w:lineRule="auto"/>
        <w:jc w:val="both"/>
        <w:rPr>
          <w:rFonts w:ascii="Times New Roman" w:eastAsia="Times New Roman" w:hAnsi="Times New Roman" w:cs="Times New Roman"/>
          <w:color w:val="0E101A"/>
          <w:sz w:val="24"/>
          <w:szCs w:val="24"/>
        </w:rPr>
      </w:pPr>
    </w:p>
    <w:p w14:paraId="4E69CF4A" w14:textId="77777777" w:rsidR="00463891" w:rsidRDefault="00000000">
      <w:pPr>
        <w:spacing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b/>
          <w:color w:val="0E101A"/>
          <w:sz w:val="24"/>
          <w:szCs w:val="24"/>
        </w:rPr>
        <w:t>Economic Factors</w:t>
      </w:r>
      <w:r>
        <w:rPr>
          <w:rFonts w:ascii="Times New Roman" w:eastAsia="Times New Roman" w:hAnsi="Times New Roman" w:cs="Times New Roman"/>
          <w:color w:val="0E101A"/>
          <w:sz w:val="24"/>
          <w:szCs w:val="24"/>
        </w:rPr>
        <w:t xml:space="preserve"> - Google, is a public limited company, whose market value is determined by the values of its shares. The company though holds </w:t>
      </w:r>
      <w:proofErr w:type="gramStart"/>
      <w:r>
        <w:rPr>
          <w:rFonts w:ascii="Times New Roman" w:eastAsia="Times New Roman" w:hAnsi="Times New Roman" w:cs="Times New Roman"/>
          <w:color w:val="0E101A"/>
          <w:sz w:val="24"/>
          <w:szCs w:val="24"/>
        </w:rPr>
        <w:t>a sufficient amount of</w:t>
      </w:r>
      <w:proofErr w:type="gramEnd"/>
      <w:r>
        <w:rPr>
          <w:rFonts w:ascii="Times New Roman" w:eastAsia="Times New Roman" w:hAnsi="Times New Roman" w:cs="Times New Roman"/>
          <w:color w:val="0E101A"/>
          <w:sz w:val="24"/>
          <w:szCs w:val="24"/>
        </w:rPr>
        <w:t xml:space="preserve"> cash reserves but can face the challenge of negative market movement affecting its valuation. The valuation of the company is decided by comparing the ad revenue of its products as well as its total revenues, and such can cause an impact on its overall value in the market, as negative results lead to a fall of </w:t>
      </w:r>
      <w:proofErr w:type="gramStart"/>
      <w:r>
        <w:rPr>
          <w:rFonts w:ascii="Times New Roman" w:eastAsia="Times New Roman" w:hAnsi="Times New Roman" w:cs="Times New Roman"/>
          <w:color w:val="0E101A"/>
          <w:sz w:val="24"/>
          <w:szCs w:val="24"/>
        </w:rPr>
        <w:t>70 billion dollar</w:t>
      </w:r>
      <w:proofErr w:type="gramEnd"/>
      <w:r>
        <w:rPr>
          <w:rFonts w:ascii="Times New Roman" w:eastAsia="Times New Roman" w:hAnsi="Times New Roman" w:cs="Times New Roman"/>
          <w:color w:val="0E101A"/>
          <w:sz w:val="24"/>
          <w:szCs w:val="24"/>
        </w:rPr>
        <w:t xml:space="preserve"> value in 2020 (WSJ, 2022). The company also stores its profits in a location with fewer taxes, but it can bring the challenges of antitrust and currency exchange risks for the company (</w:t>
      </w:r>
      <w:proofErr w:type="spellStart"/>
      <w:r>
        <w:rPr>
          <w:rFonts w:ascii="Times New Roman" w:eastAsia="Times New Roman" w:hAnsi="Times New Roman" w:cs="Times New Roman"/>
          <w:color w:val="0E101A"/>
          <w:sz w:val="24"/>
          <w:szCs w:val="24"/>
        </w:rPr>
        <w:t>Gaus</w:t>
      </w:r>
      <w:proofErr w:type="spellEnd"/>
      <w:r>
        <w:rPr>
          <w:rFonts w:ascii="Times New Roman" w:eastAsia="Times New Roman" w:hAnsi="Times New Roman" w:cs="Times New Roman"/>
          <w:color w:val="0E101A"/>
          <w:sz w:val="24"/>
          <w:szCs w:val="24"/>
        </w:rPr>
        <w:t>, 2019).</w:t>
      </w:r>
    </w:p>
    <w:p w14:paraId="4C42358E" w14:textId="77777777" w:rsidR="00463891" w:rsidRDefault="00463891">
      <w:pPr>
        <w:spacing w:line="360" w:lineRule="auto"/>
        <w:jc w:val="both"/>
        <w:rPr>
          <w:rFonts w:ascii="Times New Roman" w:eastAsia="Times New Roman" w:hAnsi="Times New Roman" w:cs="Times New Roman"/>
          <w:color w:val="0E101A"/>
          <w:sz w:val="24"/>
          <w:szCs w:val="24"/>
        </w:rPr>
      </w:pPr>
    </w:p>
    <w:p w14:paraId="230D631A" w14:textId="77777777" w:rsidR="00463891" w:rsidRDefault="00000000">
      <w:pPr>
        <w:spacing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b/>
          <w:color w:val="0E101A"/>
          <w:sz w:val="24"/>
          <w:szCs w:val="24"/>
        </w:rPr>
        <w:t xml:space="preserve">Sociological Factors </w:t>
      </w:r>
      <w:r>
        <w:rPr>
          <w:rFonts w:ascii="Times New Roman" w:eastAsia="Times New Roman" w:hAnsi="Times New Roman" w:cs="Times New Roman"/>
          <w:color w:val="0E101A"/>
          <w:sz w:val="24"/>
          <w:szCs w:val="24"/>
        </w:rPr>
        <w:t xml:space="preserve">- The changing patterns in society as well as the growth of social media have led to major challenges for Google. It has sustained itself as a major search engine provider but faces major challenges as other platforms try to integrate information-sharing and distribution mechanisms within its service. The company is also facing challenges from other new companies which are building similar products but with added features and better interoperability among different products. The company has devoted significant resources to understanding customer </w:t>
      </w:r>
      <w:r>
        <w:rPr>
          <w:rFonts w:ascii="Times New Roman" w:eastAsia="Times New Roman" w:hAnsi="Times New Roman" w:cs="Times New Roman"/>
          <w:color w:val="0E101A"/>
          <w:sz w:val="24"/>
          <w:szCs w:val="24"/>
        </w:rPr>
        <w:lastRenderedPageBreak/>
        <w:t>perception which would help in transformation as well as the development of new products which is expected to be above 10 each year (ET bureau, 2019).</w:t>
      </w:r>
    </w:p>
    <w:p w14:paraId="539FA01B" w14:textId="77777777" w:rsidR="00463891" w:rsidRDefault="00463891">
      <w:pPr>
        <w:spacing w:line="360" w:lineRule="auto"/>
        <w:jc w:val="both"/>
        <w:rPr>
          <w:rFonts w:ascii="Times New Roman" w:eastAsia="Times New Roman" w:hAnsi="Times New Roman" w:cs="Times New Roman"/>
          <w:color w:val="0E101A"/>
          <w:sz w:val="24"/>
          <w:szCs w:val="24"/>
        </w:rPr>
      </w:pPr>
    </w:p>
    <w:p w14:paraId="2DCE0679" w14:textId="77777777" w:rsidR="00463891" w:rsidRDefault="00000000">
      <w:pPr>
        <w:spacing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b/>
          <w:color w:val="0E101A"/>
          <w:sz w:val="24"/>
          <w:szCs w:val="24"/>
        </w:rPr>
        <w:t>Technological Factors</w:t>
      </w:r>
      <w:r>
        <w:rPr>
          <w:rFonts w:ascii="Times New Roman" w:eastAsia="Times New Roman" w:hAnsi="Times New Roman" w:cs="Times New Roman"/>
          <w:color w:val="0E101A"/>
          <w:sz w:val="24"/>
          <w:szCs w:val="24"/>
        </w:rPr>
        <w:t xml:space="preserve"> - Google has developed a distinct technological system which ensures its ecosystem has distinct advantages over other competitors. Such technology has been protected with the help of patents (above 79000) and copyrights. The company has, however, in this regard, started facing challenges from individual developers who have developed either entirely new solutions or have developed additional services to be integrated with the Google ecosystem for effective service. The company has adopted an acquisition mechanism to purchase companies which can improve the </w:t>
      </w:r>
      <w:proofErr w:type="gramStart"/>
      <w:r>
        <w:rPr>
          <w:rFonts w:ascii="Times New Roman" w:eastAsia="Times New Roman" w:hAnsi="Times New Roman" w:cs="Times New Roman"/>
          <w:color w:val="0E101A"/>
          <w:sz w:val="24"/>
          <w:szCs w:val="24"/>
        </w:rPr>
        <w:t>product, and</w:t>
      </w:r>
      <w:proofErr w:type="gramEnd"/>
      <w:r>
        <w:rPr>
          <w:rFonts w:ascii="Times New Roman" w:eastAsia="Times New Roman" w:hAnsi="Times New Roman" w:cs="Times New Roman"/>
          <w:color w:val="0E101A"/>
          <w:sz w:val="24"/>
          <w:szCs w:val="24"/>
        </w:rPr>
        <w:t xml:space="preserve"> has also adopted a continuous innovation culture for its entire team (Taylor, 2021).</w:t>
      </w:r>
    </w:p>
    <w:p w14:paraId="53DB218E" w14:textId="77777777" w:rsidR="00463891" w:rsidRDefault="00463891">
      <w:pPr>
        <w:spacing w:line="360" w:lineRule="auto"/>
        <w:jc w:val="both"/>
        <w:rPr>
          <w:rFonts w:ascii="Times New Roman" w:eastAsia="Times New Roman" w:hAnsi="Times New Roman" w:cs="Times New Roman"/>
          <w:color w:val="0E101A"/>
          <w:sz w:val="24"/>
          <w:szCs w:val="24"/>
        </w:rPr>
      </w:pPr>
    </w:p>
    <w:p w14:paraId="18A31703" w14:textId="77777777" w:rsidR="00463891" w:rsidRDefault="00000000">
      <w:pPr>
        <w:spacing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b/>
          <w:color w:val="0E101A"/>
          <w:sz w:val="24"/>
          <w:szCs w:val="24"/>
        </w:rPr>
        <w:t>Environmental Factors</w:t>
      </w:r>
      <w:r>
        <w:rPr>
          <w:rFonts w:ascii="Times New Roman" w:eastAsia="Times New Roman" w:hAnsi="Times New Roman" w:cs="Times New Roman"/>
          <w:color w:val="0E101A"/>
          <w:sz w:val="24"/>
          <w:szCs w:val="24"/>
        </w:rPr>
        <w:t xml:space="preserve"> - Google </w:t>
      </w:r>
      <w:proofErr w:type="gramStart"/>
      <w:r>
        <w:rPr>
          <w:rFonts w:ascii="Times New Roman" w:eastAsia="Times New Roman" w:hAnsi="Times New Roman" w:cs="Times New Roman"/>
          <w:color w:val="0E101A"/>
          <w:sz w:val="24"/>
          <w:szCs w:val="24"/>
        </w:rPr>
        <w:t>has to</w:t>
      </w:r>
      <w:proofErr w:type="gramEnd"/>
      <w:r>
        <w:rPr>
          <w:rFonts w:ascii="Times New Roman" w:eastAsia="Times New Roman" w:hAnsi="Times New Roman" w:cs="Times New Roman"/>
          <w:color w:val="0E101A"/>
          <w:sz w:val="24"/>
          <w:szCs w:val="24"/>
        </w:rPr>
        <w:t xml:space="preserve"> operate a very sophisticated infrastructure, whose demand is increasing with the growth in the customer base of the company. This has led to major pollution concerns, such as a high emission rate of greenhouse gasses evidently around 1.5 million </w:t>
      </w:r>
      <w:proofErr w:type="spellStart"/>
      <w:r>
        <w:rPr>
          <w:rFonts w:ascii="Times New Roman" w:eastAsia="Times New Roman" w:hAnsi="Times New Roman" w:cs="Times New Roman"/>
          <w:color w:val="0E101A"/>
          <w:sz w:val="24"/>
          <w:szCs w:val="24"/>
        </w:rPr>
        <w:t>tonnes</w:t>
      </w:r>
      <w:proofErr w:type="spellEnd"/>
      <w:r>
        <w:rPr>
          <w:rFonts w:ascii="Times New Roman" w:eastAsia="Times New Roman" w:hAnsi="Times New Roman" w:cs="Times New Roman"/>
          <w:color w:val="0E101A"/>
          <w:sz w:val="24"/>
          <w:szCs w:val="24"/>
        </w:rPr>
        <w:t xml:space="preserve"> annually, but below the industrial average. This has posed major environmental problems and brought criticism to the company from environmental activists and social </w:t>
      </w:r>
      <w:proofErr w:type="spellStart"/>
      <w:r>
        <w:rPr>
          <w:rFonts w:ascii="Times New Roman" w:eastAsia="Times New Roman" w:hAnsi="Times New Roman" w:cs="Times New Roman"/>
          <w:color w:val="0E101A"/>
          <w:sz w:val="24"/>
          <w:szCs w:val="24"/>
        </w:rPr>
        <w:t>organisations</w:t>
      </w:r>
      <w:proofErr w:type="spellEnd"/>
      <w:r>
        <w:rPr>
          <w:rFonts w:ascii="Times New Roman" w:eastAsia="Times New Roman" w:hAnsi="Times New Roman" w:cs="Times New Roman"/>
          <w:color w:val="0E101A"/>
          <w:sz w:val="24"/>
          <w:szCs w:val="24"/>
        </w:rPr>
        <w:t>. The company, however, in recent years has adopted significant modifications to improve the quality of existing systems to meet the growing demand and at the same time, cause minimal impact on the environment. Still, there needs to be a lot of activities in this regard (BBC, 2020).</w:t>
      </w:r>
    </w:p>
    <w:p w14:paraId="43B67A13" w14:textId="77777777" w:rsidR="00463891" w:rsidRDefault="00463891">
      <w:pPr>
        <w:spacing w:line="360" w:lineRule="auto"/>
        <w:jc w:val="both"/>
        <w:rPr>
          <w:rFonts w:ascii="Times New Roman" w:eastAsia="Times New Roman" w:hAnsi="Times New Roman" w:cs="Times New Roman"/>
          <w:color w:val="0E101A"/>
          <w:sz w:val="24"/>
          <w:szCs w:val="24"/>
        </w:rPr>
      </w:pPr>
    </w:p>
    <w:p w14:paraId="4A75F648" w14:textId="77777777" w:rsidR="00463891" w:rsidRDefault="00000000">
      <w:pPr>
        <w:spacing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b/>
          <w:color w:val="0E101A"/>
          <w:sz w:val="24"/>
          <w:szCs w:val="24"/>
        </w:rPr>
        <w:t xml:space="preserve">Legal Factors </w:t>
      </w:r>
      <w:proofErr w:type="gramStart"/>
      <w:r>
        <w:rPr>
          <w:rFonts w:ascii="Times New Roman" w:eastAsia="Times New Roman" w:hAnsi="Times New Roman" w:cs="Times New Roman"/>
          <w:b/>
          <w:color w:val="0E101A"/>
          <w:sz w:val="24"/>
          <w:szCs w:val="24"/>
        </w:rPr>
        <w:t>-</w:t>
      </w:r>
      <w:r>
        <w:rPr>
          <w:rFonts w:ascii="Times New Roman" w:eastAsia="Times New Roman" w:hAnsi="Times New Roman" w:cs="Times New Roman"/>
          <w:color w:val="0E101A"/>
          <w:sz w:val="24"/>
          <w:szCs w:val="24"/>
        </w:rPr>
        <w:t xml:space="preserve">  The</w:t>
      </w:r>
      <w:proofErr w:type="gramEnd"/>
      <w:r>
        <w:rPr>
          <w:rFonts w:ascii="Times New Roman" w:eastAsia="Times New Roman" w:hAnsi="Times New Roman" w:cs="Times New Roman"/>
          <w:color w:val="0E101A"/>
          <w:sz w:val="24"/>
          <w:szCs w:val="24"/>
        </w:rPr>
        <w:t xml:space="preserve"> legal ecosystem has been a major challenge for Google, the company has been facing antitrust cases for its overall market policies in 17 states of the USA. One of the major challenges it faces is being </w:t>
      </w:r>
      <w:proofErr w:type="spellStart"/>
      <w:r>
        <w:rPr>
          <w:rFonts w:ascii="Times New Roman" w:eastAsia="Times New Roman" w:hAnsi="Times New Roman" w:cs="Times New Roman"/>
          <w:color w:val="0E101A"/>
          <w:sz w:val="24"/>
          <w:szCs w:val="24"/>
        </w:rPr>
        <w:t>recognised</w:t>
      </w:r>
      <w:proofErr w:type="spellEnd"/>
      <w:r>
        <w:rPr>
          <w:rFonts w:ascii="Times New Roman" w:eastAsia="Times New Roman" w:hAnsi="Times New Roman" w:cs="Times New Roman"/>
          <w:color w:val="0E101A"/>
          <w:sz w:val="24"/>
          <w:szCs w:val="24"/>
        </w:rPr>
        <w:t xml:space="preserve"> as a monopolist, which is significantly venturing towards different sectors which have not been part of the traditional business ecosystem of the </w:t>
      </w:r>
      <w:proofErr w:type="spellStart"/>
      <w:r>
        <w:rPr>
          <w:rFonts w:ascii="Times New Roman" w:eastAsia="Times New Roman" w:hAnsi="Times New Roman" w:cs="Times New Roman"/>
          <w:color w:val="0E101A"/>
          <w:sz w:val="24"/>
          <w:szCs w:val="24"/>
        </w:rPr>
        <w:t>organisation</w:t>
      </w:r>
      <w:proofErr w:type="spellEnd"/>
      <w:r>
        <w:rPr>
          <w:rFonts w:ascii="Times New Roman" w:eastAsia="Times New Roman" w:hAnsi="Times New Roman" w:cs="Times New Roman"/>
          <w:color w:val="0E101A"/>
          <w:sz w:val="24"/>
          <w:szCs w:val="24"/>
        </w:rPr>
        <w:t xml:space="preserve">. Google also faces challenges regarding data privacy and protection policies it adopts in relation to the data collected by the users and </w:t>
      </w:r>
      <w:proofErr w:type="spellStart"/>
      <w:r>
        <w:rPr>
          <w:rFonts w:ascii="Times New Roman" w:eastAsia="Times New Roman" w:hAnsi="Times New Roman" w:cs="Times New Roman"/>
          <w:color w:val="0E101A"/>
          <w:sz w:val="24"/>
          <w:szCs w:val="24"/>
        </w:rPr>
        <w:t>utilisation</w:t>
      </w:r>
      <w:proofErr w:type="spellEnd"/>
      <w:r>
        <w:rPr>
          <w:rFonts w:ascii="Times New Roman" w:eastAsia="Times New Roman" w:hAnsi="Times New Roman" w:cs="Times New Roman"/>
          <w:color w:val="0E101A"/>
          <w:sz w:val="24"/>
          <w:szCs w:val="24"/>
        </w:rPr>
        <w:t xml:space="preserve"> for showing advertisements. The company has now ventured towards establishing a proper internal regulatory department, while also establishing a legal department to meet such challenges (</w:t>
      </w:r>
      <w:proofErr w:type="spellStart"/>
      <w:r>
        <w:rPr>
          <w:rFonts w:ascii="Times New Roman" w:eastAsia="Times New Roman" w:hAnsi="Times New Roman" w:cs="Times New Roman"/>
          <w:color w:val="0E101A"/>
          <w:sz w:val="24"/>
          <w:szCs w:val="24"/>
        </w:rPr>
        <w:t>Koetsier</w:t>
      </w:r>
      <w:proofErr w:type="spellEnd"/>
      <w:r>
        <w:rPr>
          <w:rFonts w:ascii="Times New Roman" w:eastAsia="Times New Roman" w:hAnsi="Times New Roman" w:cs="Times New Roman"/>
          <w:color w:val="0E101A"/>
          <w:sz w:val="24"/>
          <w:szCs w:val="24"/>
        </w:rPr>
        <w:t>, 2022).</w:t>
      </w:r>
    </w:p>
    <w:p w14:paraId="2A75F7A8" w14:textId="77777777" w:rsidR="00463891" w:rsidRDefault="00463891">
      <w:pPr>
        <w:spacing w:line="360" w:lineRule="auto"/>
        <w:jc w:val="both"/>
        <w:rPr>
          <w:rFonts w:ascii="Times New Roman" w:eastAsia="Times New Roman" w:hAnsi="Times New Roman" w:cs="Times New Roman"/>
          <w:color w:val="0E101A"/>
          <w:sz w:val="24"/>
          <w:szCs w:val="24"/>
        </w:rPr>
      </w:pPr>
    </w:p>
    <w:p w14:paraId="0AAAB729" w14:textId="77777777" w:rsidR="00463891" w:rsidRDefault="00000000">
      <w:pPr>
        <w:spacing w:line="360" w:lineRule="auto"/>
        <w:ind w:firstLine="72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National And International Macroeconomic Performance indicators and Google analysis using the PESTLE model</w:t>
      </w:r>
    </w:p>
    <w:p w14:paraId="52414C2D" w14:textId="77777777" w:rsidR="00463891" w:rsidRDefault="00463891">
      <w:pPr>
        <w:spacing w:line="360" w:lineRule="auto"/>
        <w:jc w:val="both"/>
        <w:rPr>
          <w:rFonts w:ascii="Times New Roman" w:eastAsia="Times New Roman" w:hAnsi="Times New Roman" w:cs="Times New Roman"/>
          <w:sz w:val="24"/>
          <w:szCs w:val="24"/>
        </w:rPr>
      </w:pPr>
    </w:p>
    <w:p w14:paraId="2E14419A" w14:textId="77777777" w:rsidR="00463891" w:rsidRDefault="00000000">
      <w:pPr>
        <w:spacing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sz w:val="24"/>
          <w:szCs w:val="24"/>
        </w:rPr>
        <w:t xml:space="preserve">Google has been one of the major aspects of the U.S. economy as well as the global economy by providing a free search engine, mail, and storage services among other services in the ecosystem. According to the impact report published annually by Google, the company has positively contributed to above </w:t>
      </w:r>
      <w:proofErr w:type="gramStart"/>
      <w:r>
        <w:rPr>
          <w:rFonts w:ascii="Times New Roman" w:eastAsia="Times New Roman" w:hAnsi="Times New Roman" w:cs="Times New Roman"/>
          <w:sz w:val="24"/>
          <w:szCs w:val="24"/>
        </w:rPr>
        <w:t>617 billion dollar</w:t>
      </w:r>
      <w:proofErr w:type="gramEnd"/>
      <w:r>
        <w:rPr>
          <w:rFonts w:ascii="Times New Roman" w:eastAsia="Times New Roman" w:hAnsi="Times New Roman" w:cs="Times New Roman"/>
          <w:sz w:val="24"/>
          <w:szCs w:val="24"/>
        </w:rPr>
        <w:t xml:space="preserve"> activities in the United States itself, while international valuation couldn't be estimated due to indirect benefits. Google also acts as a net investor around the USA investing over 7 billion dollars in data </w:t>
      </w:r>
      <w:proofErr w:type="spellStart"/>
      <w:r>
        <w:rPr>
          <w:rFonts w:ascii="Times New Roman" w:eastAsia="Times New Roman" w:hAnsi="Times New Roman" w:cs="Times New Roman"/>
          <w:sz w:val="24"/>
          <w:szCs w:val="24"/>
        </w:rPr>
        <w:t>centres</w:t>
      </w:r>
      <w:proofErr w:type="spellEnd"/>
      <w:r>
        <w:rPr>
          <w:rFonts w:ascii="Times New Roman" w:eastAsia="Times New Roman" w:hAnsi="Times New Roman" w:cs="Times New Roman"/>
          <w:sz w:val="24"/>
          <w:szCs w:val="24"/>
        </w:rPr>
        <w:t xml:space="preserve">, contributing to the growth of the economy (Google, 2022). Google contributes positively to the GDP of the country, by being a net profitable institution, </w:t>
      </w:r>
      <w:proofErr w:type="gramStart"/>
      <w:r>
        <w:rPr>
          <w:rFonts w:ascii="Times New Roman" w:eastAsia="Times New Roman" w:hAnsi="Times New Roman" w:cs="Times New Roman"/>
          <w:sz w:val="24"/>
          <w:szCs w:val="24"/>
        </w:rPr>
        <w:t>This</w:t>
      </w:r>
      <w:proofErr w:type="gramEnd"/>
      <w:r>
        <w:rPr>
          <w:rFonts w:ascii="Times New Roman" w:eastAsia="Times New Roman" w:hAnsi="Times New Roman" w:cs="Times New Roman"/>
          <w:sz w:val="24"/>
          <w:szCs w:val="24"/>
        </w:rPr>
        <w:t xml:space="preserve"> is evident from revenue of around 250 billion dollars in 2021 (Statista, 2022). Google also employs above 135000 employees ensuring such employees contribute positively towards the global economy (</w:t>
      </w:r>
      <w:proofErr w:type="spellStart"/>
      <w:r>
        <w:rPr>
          <w:rFonts w:ascii="Times New Roman" w:eastAsia="Times New Roman" w:hAnsi="Times New Roman" w:cs="Times New Roman"/>
          <w:sz w:val="24"/>
          <w:szCs w:val="24"/>
        </w:rPr>
        <w:t>Zippia</w:t>
      </w:r>
      <w:proofErr w:type="spellEnd"/>
      <w:r>
        <w:rPr>
          <w:rFonts w:ascii="Times New Roman" w:eastAsia="Times New Roman" w:hAnsi="Times New Roman" w:cs="Times New Roman"/>
          <w:sz w:val="24"/>
          <w:szCs w:val="24"/>
        </w:rPr>
        <w:t>, 2022).</w:t>
      </w:r>
    </w:p>
    <w:p w14:paraId="5A256FF5" w14:textId="77777777" w:rsidR="00463891" w:rsidRDefault="00463891">
      <w:pPr>
        <w:spacing w:line="360" w:lineRule="auto"/>
        <w:jc w:val="both"/>
        <w:rPr>
          <w:rFonts w:ascii="Times New Roman" w:eastAsia="Times New Roman" w:hAnsi="Times New Roman" w:cs="Times New Roman"/>
          <w:color w:val="0E101A"/>
          <w:sz w:val="24"/>
          <w:szCs w:val="24"/>
        </w:rPr>
      </w:pPr>
    </w:p>
    <w:p w14:paraId="694500FD" w14:textId="77777777" w:rsidR="00463891" w:rsidRDefault="00000000">
      <w:pPr>
        <w:spacing w:line="360" w:lineRule="auto"/>
        <w:ind w:firstLine="720"/>
        <w:jc w:val="both"/>
        <w:rPr>
          <w:rFonts w:ascii="Times New Roman" w:eastAsia="Times New Roman" w:hAnsi="Times New Roman" w:cs="Times New Roman"/>
          <w:b/>
          <w:color w:val="0E101A"/>
          <w:sz w:val="24"/>
          <w:szCs w:val="24"/>
        </w:rPr>
      </w:pPr>
      <w:r>
        <w:rPr>
          <w:rFonts w:ascii="Times New Roman" w:eastAsia="Times New Roman" w:hAnsi="Times New Roman" w:cs="Times New Roman"/>
          <w:b/>
          <w:color w:val="0E101A"/>
          <w:sz w:val="24"/>
          <w:szCs w:val="24"/>
        </w:rPr>
        <w:t>SWOT/TOWS Analysis of Google</w:t>
      </w:r>
    </w:p>
    <w:p w14:paraId="1743D4D6" w14:textId="77777777" w:rsidR="00463891" w:rsidRDefault="00463891">
      <w:pPr>
        <w:spacing w:line="360" w:lineRule="auto"/>
        <w:jc w:val="both"/>
        <w:rPr>
          <w:rFonts w:ascii="Times New Roman" w:eastAsia="Times New Roman" w:hAnsi="Times New Roman" w:cs="Times New Roman"/>
          <w:color w:val="0E101A"/>
          <w:sz w:val="24"/>
          <w:szCs w:val="24"/>
        </w:rPr>
      </w:pPr>
    </w:p>
    <w:p w14:paraId="2048D0F0" w14:textId="77777777" w:rsidR="00463891" w:rsidRDefault="00463891">
      <w:pPr>
        <w:spacing w:line="360" w:lineRule="auto"/>
        <w:jc w:val="both"/>
        <w:rPr>
          <w:rFonts w:ascii="Times New Roman" w:eastAsia="Times New Roman" w:hAnsi="Times New Roman" w:cs="Times New Roman"/>
          <w:color w:val="0E101A"/>
          <w:sz w:val="24"/>
          <w:szCs w:val="24"/>
        </w:rPr>
      </w:pPr>
    </w:p>
    <w:tbl>
      <w:tblPr>
        <w:tblStyle w:val="a"/>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463891" w14:paraId="51B86037" w14:textId="77777777">
        <w:trPr>
          <w:trHeight w:val="1205"/>
        </w:trPr>
        <w:tc>
          <w:tcPr>
            <w:tcW w:w="4680" w:type="dxa"/>
            <w:shd w:val="clear" w:color="auto" w:fill="auto"/>
            <w:tcMar>
              <w:top w:w="100" w:type="dxa"/>
              <w:left w:w="100" w:type="dxa"/>
              <w:bottom w:w="100" w:type="dxa"/>
              <w:right w:w="100" w:type="dxa"/>
            </w:tcMar>
          </w:tcPr>
          <w:p w14:paraId="24844DB2" w14:textId="77777777" w:rsidR="00463891" w:rsidRDefault="00000000">
            <w:pPr>
              <w:widowControl w:val="0"/>
              <w:pBdr>
                <w:top w:val="nil"/>
                <w:left w:val="nil"/>
                <w:bottom w:val="nil"/>
                <w:right w:val="nil"/>
                <w:between w:val="nil"/>
              </w:pBdr>
              <w:spacing w:line="240" w:lineRule="auto"/>
              <w:rPr>
                <w:rFonts w:ascii="Times New Roman" w:eastAsia="Times New Roman" w:hAnsi="Times New Roman" w:cs="Times New Roman"/>
                <w:b/>
                <w:color w:val="0E101A"/>
                <w:sz w:val="24"/>
                <w:szCs w:val="24"/>
              </w:rPr>
            </w:pPr>
            <w:r>
              <w:rPr>
                <w:rFonts w:ascii="Times New Roman" w:eastAsia="Times New Roman" w:hAnsi="Times New Roman" w:cs="Times New Roman"/>
                <w:b/>
                <w:color w:val="0E101A"/>
                <w:sz w:val="24"/>
                <w:szCs w:val="24"/>
              </w:rPr>
              <w:t xml:space="preserve">Strength Of </w:t>
            </w:r>
            <w:proofErr w:type="gramStart"/>
            <w:r>
              <w:rPr>
                <w:rFonts w:ascii="Times New Roman" w:eastAsia="Times New Roman" w:hAnsi="Times New Roman" w:cs="Times New Roman"/>
                <w:b/>
                <w:color w:val="0E101A"/>
                <w:sz w:val="24"/>
                <w:szCs w:val="24"/>
              </w:rPr>
              <w:t>The</w:t>
            </w:r>
            <w:proofErr w:type="gramEnd"/>
            <w:r>
              <w:rPr>
                <w:rFonts w:ascii="Times New Roman" w:eastAsia="Times New Roman" w:hAnsi="Times New Roman" w:cs="Times New Roman"/>
                <w:b/>
                <w:color w:val="0E101A"/>
                <w:sz w:val="24"/>
                <w:szCs w:val="24"/>
              </w:rPr>
              <w:t xml:space="preserve"> </w:t>
            </w:r>
            <w:proofErr w:type="spellStart"/>
            <w:r>
              <w:rPr>
                <w:rFonts w:ascii="Times New Roman" w:eastAsia="Times New Roman" w:hAnsi="Times New Roman" w:cs="Times New Roman"/>
                <w:b/>
                <w:color w:val="0E101A"/>
                <w:sz w:val="24"/>
                <w:szCs w:val="24"/>
              </w:rPr>
              <w:t>Organisation</w:t>
            </w:r>
            <w:proofErr w:type="spellEnd"/>
          </w:p>
          <w:p w14:paraId="02A57C96" w14:textId="77777777" w:rsidR="00463891" w:rsidRDefault="00000000">
            <w:pPr>
              <w:widowControl w:val="0"/>
              <w:pBdr>
                <w:top w:val="nil"/>
                <w:left w:val="nil"/>
                <w:bottom w:val="nil"/>
                <w:right w:val="nil"/>
                <w:between w:val="nil"/>
              </w:pBdr>
              <w:spacing w:line="240" w:lineRule="auto"/>
              <w:rPr>
                <w:rFonts w:ascii="Times New Roman" w:eastAsia="Times New Roman" w:hAnsi="Times New Roman" w:cs="Times New Roman"/>
                <w:b/>
                <w:color w:val="0E101A"/>
                <w:sz w:val="24"/>
                <w:szCs w:val="24"/>
              </w:rPr>
            </w:pPr>
            <w:r>
              <w:rPr>
                <w:rFonts w:ascii="Times New Roman" w:eastAsia="Times New Roman" w:hAnsi="Times New Roman" w:cs="Times New Roman"/>
                <w:b/>
                <w:color w:val="0E101A"/>
                <w:sz w:val="24"/>
                <w:szCs w:val="24"/>
              </w:rPr>
              <w:t>(Internal Factors)</w:t>
            </w:r>
          </w:p>
        </w:tc>
        <w:tc>
          <w:tcPr>
            <w:tcW w:w="4680" w:type="dxa"/>
            <w:shd w:val="clear" w:color="auto" w:fill="auto"/>
            <w:tcMar>
              <w:top w:w="100" w:type="dxa"/>
              <w:left w:w="100" w:type="dxa"/>
              <w:bottom w:w="100" w:type="dxa"/>
              <w:right w:w="100" w:type="dxa"/>
            </w:tcMar>
          </w:tcPr>
          <w:p w14:paraId="21A92E95" w14:textId="77777777" w:rsidR="00463891" w:rsidRDefault="00000000">
            <w:pPr>
              <w:widowControl w:val="0"/>
              <w:spacing w:line="240" w:lineRule="auto"/>
              <w:rPr>
                <w:rFonts w:ascii="Times New Roman" w:eastAsia="Times New Roman" w:hAnsi="Times New Roman" w:cs="Times New Roman"/>
                <w:b/>
                <w:color w:val="0E101A"/>
                <w:sz w:val="24"/>
                <w:szCs w:val="24"/>
              </w:rPr>
            </w:pPr>
            <w:r>
              <w:rPr>
                <w:rFonts w:ascii="Times New Roman" w:eastAsia="Times New Roman" w:hAnsi="Times New Roman" w:cs="Times New Roman"/>
                <w:b/>
                <w:color w:val="0E101A"/>
                <w:sz w:val="24"/>
                <w:szCs w:val="24"/>
              </w:rPr>
              <w:t xml:space="preserve">Weakness Of </w:t>
            </w:r>
            <w:proofErr w:type="gramStart"/>
            <w:r>
              <w:rPr>
                <w:rFonts w:ascii="Times New Roman" w:eastAsia="Times New Roman" w:hAnsi="Times New Roman" w:cs="Times New Roman"/>
                <w:b/>
                <w:color w:val="0E101A"/>
                <w:sz w:val="24"/>
                <w:szCs w:val="24"/>
              </w:rPr>
              <w:t>The</w:t>
            </w:r>
            <w:proofErr w:type="gramEnd"/>
            <w:r>
              <w:rPr>
                <w:rFonts w:ascii="Times New Roman" w:eastAsia="Times New Roman" w:hAnsi="Times New Roman" w:cs="Times New Roman"/>
                <w:b/>
                <w:color w:val="0E101A"/>
                <w:sz w:val="24"/>
                <w:szCs w:val="24"/>
              </w:rPr>
              <w:t xml:space="preserve"> </w:t>
            </w:r>
            <w:proofErr w:type="spellStart"/>
            <w:r>
              <w:rPr>
                <w:rFonts w:ascii="Times New Roman" w:eastAsia="Times New Roman" w:hAnsi="Times New Roman" w:cs="Times New Roman"/>
                <w:b/>
                <w:color w:val="0E101A"/>
                <w:sz w:val="24"/>
                <w:szCs w:val="24"/>
              </w:rPr>
              <w:t>Organisation</w:t>
            </w:r>
            <w:proofErr w:type="spellEnd"/>
          </w:p>
          <w:p w14:paraId="726CC46C" w14:textId="77777777" w:rsidR="00463891" w:rsidRDefault="00000000">
            <w:pPr>
              <w:widowControl w:val="0"/>
              <w:spacing w:line="240" w:lineRule="auto"/>
              <w:rPr>
                <w:rFonts w:ascii="Times New Roman" w:eastAsia="Times New Roman" w:hAnsi="Times New Roman" w:cs="Times New Roman"/>
                <w:b/>
                <w:color w:val="0E101A"/>
                <w:sz w:val="24"/>
                <w:szCs w:val="24"/>
              </w:rPr>
            </w:pPr>
            <w:r>
              <w:rPr>
                <w:rFonts w:ascii="Times New Roman" w:eastAsia="Times New Roman" w:hAnsi="Times New Roman" w:cs="Times New Roman"/>
                <w:b/>
                <w:color w:val="0E101A"/>
                <w:sz w:val="24"/>
                <w:szCs w:val="24"/>
              </w:rPr>
              <w:t>(Internal Factors)</w:t>
            </w:r>
          </w:p>
        </w:tc>
      </w:tr>
      <w:tr w:rsidR="00463891" w14:paraId="4B0BE696" w14:textId="77777777">
        <w:trPr>
          <w:trHeight w:val="1025"/>
        </w:trPr>
        <w:tc>
          <w:tcPr>
            <w:tcW w:w="4680" w:type="dxa"/>
            <w:shd w:val="clear" w:color="auto" w:fill="auto"/>
            <w:tcMar>
              <w:top w:w="100" w:type="dxa"/>
              <w:left w:w="100" w:type="dxa"/>
              <w:bottom w:w="100" w:type="dxa"/>
              <w:right w:w="100" w:type="dxa"/>
            </w:tcMar>
          </w:tcPr>
          <w:p w14:paraId="294FF6EC" w14:textId="77777777" w:rsidR="00463891" w:rsidRDefault="00000000">
            <w:pPr>
              <w:widowControl w:val="0"/>
              <w:pBdr>
                <w:top w:val="nil"/>
                <w:left w:val="nil"/>
                <w:bottom w:val="nil"/>
                <w:right w:val="nil"/>
                <w:between w:val="nil"/>
              </w:pBdr>
              <w:spacing w:line="240" w:lineRule="auto"/>
              <w:rPr>
                <w:rFonts w:ascii="Times New Roman" w:eastAsia="Times New Roman" w:hAnsi="Times New Roman" w:cs="Times New Roman"/>
                <w:b/>
                <w:color w:val="202124"/>
                <w:sz w:val="24"/>
                <w:szCs w:val="24"/>
                <w:highlight w:val="white"/>
              </w:rPr>
            </w:pPr>
            <w:r>
              <w:rPr>
                <w:rFonts w:ascii="Times New Roman" w:eastAsia="Times New Roman" w:hAnsi="Times New Roman" w:cs="Times New Roman"/>
                <w:b/>
                <w:color w:val="202124"/>
                <w:sz w:val="24"/>
                <w:szCs w:val="24"/>
                <w:highlight w:val="white"/>
              </w:rPr>
              <w:t xml:space="preserve">Opportunities For </w:t>
            </w:r>
            <w:proofErr w:type="gramStart"/>
            <w:r>
              <w:rPr>
                <w:rFonts w:ascii="Times New Roman" w:eastAsia="Times New Roman" w:hAnsi="Times New Roman" w:cs="Times New Roman"/>
                <w:b/>
                <w:color w:val="202124"/>
                <w:sz w:val="24"/>
                <w:szCs w:val="24"/>
                <w:highlight w:val="white"/>
              </w:rPr>
              <w:t>The</w:t>
            </w:r>
            <w:proofErr w:type="gramEnd"/>
            <w:r>
              <w:rPr>
                <w:rFonts w:ascii="Times New Roman" w:eastAsia="Times New Roman" w:hAnsi="Times New Roman" w:cs="Times New Roman"/>
                <w:b/>
                <w:color w:val="202124"/>
                <w:sz w:val="24"/>
                <w:szCs w:val="24"/>
                <w:highlight w:val="white"/>
              </w:rPr>
              <w:t xml:space="preserve"> </w:t>
            </w:r>
            <w:proofErr w:type="spellStart"/>
            <w:r>
              <w:rPr>
                <w:rFonts w:ascii="Times New Roman" w:eastAsia="Times New Roman" w:hAnsi="Times New Roman" w:cs="Times New Roman"/>
                <w:b/>
                <w:color w:val="202124"/>
                <w:sz w:val="24"/>
                <w:szCs w:val="24"/>
                <w:highlight w:val="white"/>
              </w:rPr>
              <w:t>Organisation</w:t>
            </w:r>
            <w:proofErr w:type="spellEnd"/>
          </w:p>
          <w:p w14:paraId="7BC08682" w14:textId="77777777" w:rsidR="00463891" w:rsidRDefault="00000000">
            <w:pPr>
              <w:widowControl w:val="0"/>
              <w:pBdr>
                <w:top w:val="nil"/>
                <w:left w:val="nil"/>
                <w:bottom w:val="nil"/>
                <w:right w:val="nil"/>
                <w:between w:val="nil"/>
              </w:pBdr>
              <w:spacing w:line="240" w:lineRule="auto"/>
              <w:rPr>
                <w:rFonts w:ascii="Times New Roman" w:eastAsia="Times New Roman" w:hAnsi="Times New Roman" w:cs="Times New Roman"/>
                <w:b/>
                <w:color w:val="202124"/>
                <w:sz w:val="24"/>
                <w:szCs w:val="24"/>
                <w:highlight w:val="white"/>
              </w:rPr>
            </w:pPr>
            <w:r>
              <w:rPr>
                <w:rFonts w:ascii="Times New Roman" w:eastAsia="Times New Roman" w:hAnsi="Times New Roman" w:cs="Times New Roman"/>
                <w:b/>
                <w:color w:val="202124"/>
                <w:sz w:val="24"/>
                <w:szCs w:val="24"/>
                <w:highlight w:val="white"/>
              </w:rPr>
              <w:t>(External Factors)</w:t>
            </w:r>
          </w:p>
        </w:tc>
        <w:tc>
          <w:tcPr>
            <w:tcW w:w="4680" w:type="dxa"/>
            <w:shd w:val="clear" w:color="auto" w:fill="auto"/>
            <w:tcMar>
              <w:top w:w="100" w:type="dxa"/>
              <w:left w:w="100" w:type="dxa"/>
              <w:bottom w:w="100" w:type="dxa"/>
              <w:right w:w="100" w:type="dxa"/>
            </w:tcMar>
          </w:tcPr>
          <w:p w14:paraId="23F53412" w14:textId="77777777" w:rsidR="00463891" w:rsidRDefault="00000000">
            <w:pPr>
              <w:widowControl w:val="0"/>
              <w:spacing w:line="240" w:lineRule="auto"/>
              <w:rPr>
                <w:rFonts w:ascii="Times New Roman" w:eastAsia="Times New Roman" w:hAnsi="Times New Roman" w:cs="Times New Roman"/>
                <w:b/>
                <w:color w:val="202124"/>
                <w:sz w:val="24"/>
                <w:szCs w:val="24"/>
                <w:highlight w:val="white"/>
              </w:rPr>
            </w:pPr>
            <w:r>
              <w:rPr>
                <w:rFonts w:ascii="Times New Roman" w:eastAsia="Times New Roman" w:hAnsi="Times New Roman" w:cs="Times New Roman"/>
                <w:b/>
                <w:color w:val="202124"/>
                <w:sz w:val="24"/>
                <w:szCs w:val="24"/>
                <w:highlight w:val="white"/>
              </w:rPr>
              <w:t xml:space="preserve">Threats To </w:t>
            </w:r>
            <w:proofErr w:type="gramStart"/>
            <w:r>
              <w:rPr>
                <w:rFonts w:ascii="Times New Roman" w:eastAsia="Times New Roman" w:hAnsi="Times New Roman" w:cs="Times New Roman"/>
                <w:b/>
                <w:color w:val="202124"/>
                <w:sz w:val="24"/>
                <w:szCs w:val="24"/>
                <w:highlight w:val="white"/>
              </w:rPr>
              <w:t>The</w:t>
            </w:r>
            <w:proofErr w:type="gramEnd"/>
            <w:r>
              <w:rPr>
                <w:rFonts w:ascii="Times New Roman" w:eastAsia="Times New Roman" w:hAnsi="Times New Roman" w:cs="Times New Roman"/>
                <w:b/>
                <w:color w:val="202124"/>
                <w:sz w:val="24"/>
                <w:szCs w:val="24"/>
                <w:highlight w:val="white"/>
              </w:rPr>
              <w:t xml:space="preserve"> </w:t>
            </w:r>
            <w:proofErr w:type="spellStart"/>
            <w:r>
              <w:rPr>
                <w:rFonts w:ascii="Times New Roman" w:eastAsia="Times New Roman" w:hAnsi="Times New Roman" w:cs="Times New Roman"/>
                <w:b/>
                <w:color w:val="202124"/>
                <w:sz w:val="24"/>
                <w:szCs w:val="24"/>
                <w:highlight w:val="white"/>
              </w:rPr>
              <w:t>Organisation</w:t>
            </w:r>
            <w:proofErr w:type="spellEnd"/>
          </w:p>
          <w:p w14:paraId="10DB6059" w14:textId="77777777" w:rsidR="00463891" w:rsidRDefault="00000000">
            <w:pPr>
              <w:widowControl w:val="0"/>
              <w:spacing w:line="240" w:lineRule="auto"/>
              <w:rPr>
                <w:rFonts w:ascii="Times New Roman" w:eastAsia="Times New Roman" w:hAnsi="Times New Roman" w:cs="Times New Roman"/>
                <w:color w:val="0E101A"/>
                <w:sz w:val="24"/>
                <w:szCs w:val="24"/>
              </w:rPr>
            </w:pPr>
            <w:r>
              <w:rPr>
                <w:rFonts w:ascii="Times New Roman" w:eastAsia="Times New Roman" w:hAnsi="Times New Roman" w:cs="Times New Roman"/>
                <w:b/>
                <w:color w:val="202124"/>
                <w:sz w:val="24"/>
                <w:szCs w:val="24"/>
                <w:highlight w:val="white"/>
              </w:rPr>
              <w:t>(External Factors)</w:t>
            </w:r>
          </w:p>
        </w:tc>
      </w:tr>
    </w:tbl>
    <w:p w14:paraId="2299E16F" w14:textId="77777777" w:rsidR="00463891" w:rsidRDefault="00463891">
      <w:pPr>
        <w:spacing w:line="360" w:lineRule="auto"/>
        <w:jc w:val="both"/>
        <w:rPr>
          <w:rFonts w:ascii="Times New Roman" w:eastAsia="Times New Roman" w:hAnsi="Times New Roman" w:cs="Times New Roman"/>
          <w:color w:val="0E101A"/>
          <w:sz w:val="24"/>
          <w:szCs w:val="24"/>
        </w:rPr>
      </w:pPr>
    </w:p>
    <w:p w14:paraId="046A2A1B" w14:textId="77777777" w:rsidR="00463891" w:rsidRDefault="00000000">
      <w:pPr>
        <w:spacing w:line="360" w:lineRule="auto"/>
        <w:jc w:val="center"/>
        <w:rPr>
          <w:rFonts w:ascii="Times New Roman" w:eastAsia="Times New Roman" w:hAnsi="Times New Roman" w:cs="Times New Roman"/>
          <w:b/>
          <w:color w:val="0E101A"/>
          <w:sz w:val="24"/>
          <w:szCs w:val="24"/>
        </w:rPr>
      </w:pPr>
      <w:r>
        <w:rPr>
          <w:rFonts w:ascii="Times New Roman" w:eastAsia="Times New Roman" w:hAnsi="Times New Roman" w:cs="Times New Roman"/>
          <w:b/>
          <w:color w:val="0E101A"/>
          <w:sz w:val="24"/>
          <w:szCs w:val="24"/>
        </w:rPr>
        <w:t>Table 1: SWOT/TOWS Model</w:t>
      </w:r>
    </w:p>
    <w:p w14:paraId="77DE0BEC" w14:textId="77777777" w:rsidR="00463891" w:rsidRDefault="00000000">
      <w:pPr>
        <w:spacing w:line="360" w:lineRule="auto"/>
        <w:jc w:val="center"/>
        <w:rPr>
          <w:rFonts w:ascii="Times New Roman" w:eastAsia="Times New Roman" w:hAnsi="Times New Roman" w:cs="Times New Roman"/>
          <w:color w:val="0E101A"/>
          <w:sz w:val="24"/>
          <w:szCs w:val="24"/>
        </w:rPr>
      </w:pPr>
      <w:r>
        <w:rPr>
          <w:rFonts w:ascii="Times New Roman" w:eastAsia="Times New Roman" w:hAnsi="Times New Roman" w:cs="Times New Roman"/>
          <w:b/>
          <w:color w:val="0E101A"/>
          <w:sz w:val="24"/>
          <w:szCs w:val="24"/>
        </w:rPr>
        <w:t>Source: Author</w:t>
      </w:r>
    </w:p>
    <w:p w14:paraId="1C7C4CD4" w14:textId="77777777" w:rsidR="00463891" w:rsidRDefault="00463891">
      <w:pPr>
        <w:spacing w:line="360" w:lineRule="auto"/>
        <w:jc w:val="both"/>
        <w:rPr>
          <w:rFonts w:ascii="Times New Roman" w:eastAsia="Times New Roman" w:hAnsi="Times New Roman" w:cs="Times New Roman"/>
          <w:color w:val="0E101A"/>
          <w:sz w:val="24"/>
          <w:szCs w:val="24"/>
        </w:rPr>
      </w:pPr>
    </w:p>
    <w:p w14:paraId="679C30AA" w14:textId="77777777" w:rsidR="00463891" w:rsidRDefault="00463891">
      <w:pPr>
        <w:spacing w:line="360" w:lineRule="auto"/>
        <w:jc w:val="both"/>
        <w:rPr>
          <w:rFonts w:ascii="Times New Roman" w:eastAsia="Times New Roman" w:hAnsi="Times New Roman" w:cs="Times New Roman"/>
          <w:color w:val="0E101A"/>
          <w:sz w:val="24"/>
          <w:szCs w:val="24"/>
        </w:rPr>
      </w:pPr>
    </w:p>
    <w:p w14:paraId="6E03C6D1" w14:textId="77777777" w:rsidR="00463891" w:rsidRDefault="00000000">
      <w:pPr>
        <w:spacing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 xml:space="preserve">SWOT is another business management tool which aims to integrate both internal as well as external factors affecting the business. Here, the relative strengths of the business as well as existing weaknesses are received by </w:t>
      </w:r>
      <w:proofErr w:type="spellStart"/>
      <w:r>
        <w:rPr>
          <w:rFonts w:ascii="Times New Roman" w:eastAsia="Times New Roman" w:hAnsi="Times New Roman" w:cs="Times New Roman"/>
          <w:color w:val="0E101A"/>
          <w:sz w:val="24"/>
          <w:szCs w:val="24"/>
        </w:rPr>
        <w:t>analysing</w:t>
      </w:r>
      <w:proofErr w:type="spellEnd"/>
      <w:r>
        <w:rPr>
          <w:rFonts w:ascii="Times New Roman" w:eastAsia="Times New Roman" w:hAnsi="Times New Roman" w:cs="Times New Roman"/>
          <w:color w:val="0E101A"/>
          <w:sz w:val="24"/>
          <w:szCs w:val="24"/>
        </w:rPr>
        <w:t xml:space="preserve"> internal factors. The external factors are then </w:t>
      </w:r>
      <w:proofErr w:type="spellStart"/>
      <w:r>
        <w:rPr>
          <w:rFonts w:ascii="Times New Roman" w:eastAsia="Times New Roman" w:hAnsi="Times New Roman" w:cs="Times New Roman"/>
          <w:color w:val="0E101A"/>
          <w:sz w:val="24"/>
          <w:szCs w:val="24"/>
        </w:rPr>
        <w:lastRenderedPageBreak/>
        <w:t>analysed</w:t>
      </w:r>
      <w:proofErr w:type="spellEnd"/>
      <w:r>
        <w:rPr>
          <w:rFonts w:ascii="Times New Roman" w:eastAsia="Times New Roman" w:hAnsi="Times New Roman" w:cs="Times New Roman"/>
          <w:color w:val="0E101A"/>
          <w:sz w:val="24"/>
          <w:szCs w:val="24"/>
        </w:rPr>
        <w:t xml:space="preserve"> to understand the various opportunities or threats the company may face in the foreseeable future. The entire framework is then used by management to better manage the internal factors to face the threats and take advantage of the opportunities available to them (</w:t>
      </w:r>
      <w:proofErr w:type="spellStart"/>
      <w:r>
        <w:rPr>
          <w:rFonts w:ascii="Times New Roman" w:eastAsia="Times New Roman" w:hAnsi="Times New Roman" w:cs="Times New Roman"/>
          <w:color w:val="0E101A"/>
          <w:sz w:val="24"/>
          <w:szCs w:val="24"/>
        </w:rPr>
        <w:t>Benzaghta</w:t>
      </w:r>
      <w:proofErr w:type="spellEnd"/>
      <w:r>
        <w:rPr>
          <w:rFonts w:ascii="Times New Roman" w:eastAsia="Times New Roman" w:hAnsi="Times New Roman" w:cs="Times New Roman"/>
          <w:color w:val="0E101A"/>
          <w:sz w:val="24"/>
          <w:szCs w:val="24"/>
        </w:rPr>
        <w:t xml:space="preserve"> et al., 2021; </w:t>
      </w:r>
      <w:proofErr w:type="spellStart"/>
      <w:r>
        <w:rPr>
          <w:rFonts w:ascii="Times New Roman" w:eastAsia="Times New Roman" w:hAnsi="Times New Roman" w:cs="Times New Roman"/>
          <w:color w:val="0E101A"/>
          <w:sz w:val="24"/>
          <w:szCs w:val="24"/>
        </w:rPr>
        <w:t>Teoli</w:t>
      </w:r>
      <w:proofErr w:type="spellEnd"/>
      <w:r>
        <w:rPr>
          <w:rFonts w:ascii="Times New Roman" w:eastAsia="Times New Roman" w:hAnsi="Times New Roman" w:cs="Times New Roman"/>
          <w:color w:val="0E101A"/>
          <w:sz w:val="24"/>
          <w:szCs w:val="24"/>
        </w:rPr>
        <w:t xml:space="preserve"> &amp; An, 2019). SWOT analysis is an integrated analysis mechanism which helps to understand various aspects of the environment, and then use such factors to better take management decisions. It should be noted here that factors such as employee willingness and innovation are also measured which are harder to be defined in objective terms using standard tools across various industries (</w:t>
      </w:r>
      <w:proofErr w:type="spellStart"/>
      <w:r>
        <w:rPr>
          <w:rFonts w:ascii="Times New Roman" w:eastAsia="Times New Roman" w:hAnsi="Times New Roman" w:cs="Times New Roman"/>
          <w:color w:val="0E101A"/>
          <w:sz w:val="24"/>
          <w:szCs w:val="24"/>
        </w:rPr>
        <w:t>Vlados</w:t>
      </w:r>
      <w:proofErr w:type="spellEnd"/>
      <w:r>
        <w:rPr>
          <w:rFonts w:ascii="Times New Roman" w:eastAsia="Times New Roman" w:hAnsi="Times New Roman" w:cs="Times New Roman"/>
          <w:color w:val="0E101A"/>
          <w:sz w:val="24"/>
          <w:szCs w:val="24"/>
        </w:rPr>
        <w:t>, 2019).</w:t>
      </w:r>
    </w:p>
    <w:p w14:paraId="21EF30B2" w14:textId="77777777" w:rsidR="00463891" w:rsidRDefault="00463891">
      <w:pPr>
        <w:spacing w:line="360" w:lineRule="auto"/>
        <w:jc w:val="both"/>
        <w:rPr>
          <w:rFonts w:ascii="Times New Roman" w:eastAsia="Times New Roman" w:hAnsi="Times New Roman" w:cs="Times New Roman"/>
          <w:color w:val="0E101A"/>
          <w:sz w:val="24"/>
          <w:szCs w:val="24"/>
        </w:rPr>
      </w:pPr>
    </w:p>
    <w:p w14:paraId="702BDE60" w14:textId="77777777" w:rsidR="00463891" w:rsidRDefault="00000000">
      <w:pPr>
        <w:spacing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b/>
          <w:color w:val="0E101A"/>
          <w:sz w:val="24"/>
          <w:szCs w:val="24"/>
        </w:rPr>
        <w:t>Strengths -</w:t>
      </w:r>
      <w:r>
        <w:rPr>
          <w:rFonts w:ascii="Times New Roman" w:eastAsia="Times New Roman" w:hAnsi="Times New Roman" w:cs="Times New Roman"/>
          <w:color w:val="0E101A"/>
          <w:sz w:val="24"/>
          <w:szCs w:val="24"/>
        </w:rPr>
        <w:t xml:space="preserve"> One of the major strengths of Google, is its relatively higher market share when compared to other companies having similar products in the international arena. Google has held more than 80% of the market share from 2021 onwards, however, such rates vary with the growth of other firms, but the impact is minimal. (Statista, 2022). Brand goodwill is also a major factor for Google, with it being </w:t>
      </w:r>
      <w:proofErr w:type="spellStart"/>
      <w:r>
        <w:rPr>
          <w:rFonts w:ascii="Times New Roman" w:eastAsia="Times New Roman" w:hAnsi="Times New Roman" w:cs="Times New Roman"/>
          <w:color w:val="0E101A"/>
          <w:sz w:val="24"/>
          <w:szCs w:val="24"/>
        </w:rPr>
        <w:t>recognised</w:t>
      </w:r>
      <w:proofErr w:type="spellEnd"/>
      <w:r>
        <w:rPr>
          <w:rFonts w:ascii="Times New Roman" w:eastAsia="Times New Roman" w:hAnsi="Times New Roman" w:cs="Times New Roman"/>
          <w:color w:val="0E101A"/>
          <w:sz w:val="24"/>
          <w:szCs w:val="24"/>
        </w:rPr>
        <w:t xml:space="preserve"> as the second most valuable brand by Forbes which compares multinational brands on a global basis annually. This reflects the strength brand goodwill provides to the newer products launched by it or new market segments targeted by firms (Forbes, 2022). Another advantage to Google is its relatively stable financial position as the company ventures towards a new segment. The company has recorded more than a 5% growth rate even during the pandemic, ensuring sufficient funds are available for its stability and growth (Elias, 2022) </w:t>
      </w:r>
    </w:p>
    <w:p w14:paraId="5DFEEE2D" w14:textId="77777777" w:rsidR="00463891" w:rsidRDefault="00463891">
      <w:pPr>
        <w:spacing w:line="360" w:lineRule="auto"/>
        <w:jc w:val="both"/>
        <w:rPr>
          <w:rFonts w:ascii="Times New Roman" w:eastAsia="Times New Roman" w:hAnsi="Times New Roman" w:cs="Times New Roman"/>
          <w:color w:val="0E101A"/>
          <w:sz w:val="24"/>
          <w:szCs w:val="24"/>
        </w:rPr>
      </w:pPr>
    </w:p>
    <w:p w14:paraId="1804245E" w14:textId="77777777" w:rsidR="00463891" w:rsidRDefault="00000000">
      <w:pPr>
        <w:spacing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b/>
          <w:color w:val="0E101A"/>
          <w:sz w:val="24"/>
          <w:szCs w:val="24"/>
        </w:rPr>
        <w:t>Weaknesses -</w:t>
      </w:r>
      <w:r>
        <w:rPr>
          <w:rFonts w:ascii="Times New Roman" w:eastAsia="Times New Roman" w:hAnsi="Times New Roman" w:cs="Times New Roman"/>
          <w:color w:val="0E101A"/>
          <w:sz w:val="24"/>
          <w:szCs w:val="24"/>
        </w:rPr>
        <w:t xml:space="preserve"> One of the major weaknesses faced by the company emerges from the business system itself. The company is primarily dependent on advertisement as a source of revenue with other products acting as facilitators rather than major revenue-making sources. This has made the firm vulnerable in the global market despite enjoying a relatively higher revenue and growth rate around the world. This is evident from the fact that advertising consists of more than 80% of the total revenues of Google (Bloomberg, 2022) Google has also been witnessing significant protests by employees as the company tries to employ a relatively complex business model which is closely connected with political systems around the world. The employees have protested over a </w:t>
      </w:r>
      <w:proofErr w:type="gramStart"/>
      <w:r>
        <w:rPr>
          <w:rFonts w:ascii="Times New Roman" w:eastAsia="Times New Roman" w:hAnsi="Times New Roman" w:cs="Times New Roman"/>
          <w:color w:val="0E101A"/>
          <w:sz w:val="24"/>
          <w:szCs w:val="24"/>
        </w:rPr>
        <w:t>1.2 billion dollar</w:t>
      </w:r>
      <w:proofErr w:type="gramEnd"/>
      <w:r>
        <w:rPr>
          <w:rFonts w:ascii="Times New Roman" w:eastAsia="Times New Roman" w:hAnsi="Times New Roman" w:cs="Times New Roman"/>
          <w:color w:val="0E101A"/>
          <w:sz w:val="24"/>
          <w:szCs w:val="24"/>
        </w:rPr>
        <w:t xml:space="preserve"> contract with Israel as well as for removing employees who seek to join </w:t>
      </w:r>
      <w:proofErr w:type="spellStart"/>
      <w:r>
        <w:rPr>
          <w:rFonts w:ascii="Times New Roman" w:eastAsia="Times New Roman" w:hAnsi="Times New Roman" w:cs="Times New Roman"/>
          <w:color w:val="0E101A"/>
          <w:sz w:val="24"/>
          <w:szCs w:val="24"/>
        </w:rPr>
        <w:t>labour</w:t>
      </w:r>
      <w:proofErr w:type="spellEnd"/>
      <w:r>
        <w:rPr>
          <w:rFonts w:ascii="Times New Roman" w:eastAsia="Times New Roman" w:hAnsi="Times New Roman" w:cs="Times New Roman"/>
          <w:color w:val="0E101A"/>
          <w:sz w:val="24"/>
          <w:szCs w:val="24"/>
        </w:rPr>
        <w:t xml:space="preserve"> unions. This shows increasing friction among employees as well as management (</w:t>
      </w:r>
      <w:proofErr w:type="spellStart"/>
      <w:r>
        <w:rPr>
          <w:rFonts w:ascii="Times New Roman" w:eastAsia="Times New Roman" w:hAnsi="Times New Roman" w:cs="Times New Roman"/>
          <w:color w:val="0E101A"/>
          <w:sz w:val="24"/>
          <w:szCs w:val="24"/>
        </w:rPr>
        <w:t>Ghaffary</w:t>
      </w:r>
      <w:proofErr w:type="spellEnd"/>
      <w:r>
        <w:rPr>
          <w:rFonts w:ascii="Times New Roman" w:eastAsia="Times New Roman" w:hAnsi="Times New Roman" w:cs="Times New Roman"/>
          <w:color w:val="0E101A"/>
          <w:sz w:val="24"/>
          <w:szCs w:val="24"/>
        </w:rPr>
        <w:t>, 2019).</w:t>
      </w:r>
    </w:p>
    <w:p w14:paraId="71F3F2D3" w14:textId="77777777" w:rsidR="00463891" w:rsidRDefault="00463891">
      <w:pPr>
        <w:spacing w:line="360" w:lineRule="auto"/>
        <w:jc w:val="both"/>
        <w:rPr>
          <w:rFonts w:ascii="Times New Roman" w:eastAsia="Times New Roman" w:hAnsi="Times New Roman" w:cs="Times New Roman"/>
          <w:color w:val="0E101A"/>
          <w:sz w:val="24"/>
          <w:szCs w:val="24"/>
        </w:rPr>
      </w:pPr>
    </w:p>
    <w:p w14:paraId="36B79033" w14:textId="77777777" w:rsidR="00463891" w:rsidRDefault="00000000">
      <w:pPr>
        <w:spacing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b/>
          <w:color w:val="0E101A"/>
          <w:sz w:val="24"/>
          <w:szCs w:val="24"/>
        </w:rPr>
        <w:lastRenderedPageBreak/>
        <w:t>Opportunities -</w:t>
      </w:r>
      <w:r>
        <w:rPr>
          <w:rFonts w:ascii="Times New Roman" w:eastAsia="Times New Roman" w:hAnsi="Times New Roman" w:cs="Times New Roman"/>
          <w:color w:val="0E101A"/>
          <w:sz w:val="24"/>
          <w:szCs w:val="24"/>
        </w:rPr>
        <w:t xml:space="preserve"> The development of the Android operating system has substantially increased revenue for the company, through Play Store as well as allowing the mobile companies to </w:t>
      </w:r>
      <w:proofErr w:type="spellStart"/>
      <w:r>
        <w:rPr>
          <w:rFonts w:ascii="Times New Roman" w:eastAsia="Times New Roman" w:hAnsi="Times New Roman" w:cs="Times New Roman"/>
          <w:color w:val="0E101A"/>
          <w:sz w:val="24"/>
          <w:szCs w:val="24"/>
        </w:rPr>
        <w:t>utilise</w:t>
      </w:r>
      <w:proofErr w:type="spellEnd"/>
      <w:r>
        <w:rPr>
          <w:rFonts w:ascii="Times New Roman" w:eastAsia="Times New Roman" w:hAnsi="Times New Roman" w:cs="Times New Roman"/>
          <w:color w:val="0E101A"/>
          <w:sz w:val="24"/>
          <w:szCs w:val="24"/>
        </w:rPr>
        <w:t xml:space="preserve"> the operating structure. Google made around 19 billion dollars in revenue from the Android ecosystem, out of which around 9 billion </w:t>
      </w:r>
      <w:proofErr w:type="gramStart"/>
      <w:r>
        <w:rPr>
          <w:rFonts w:ascii="Times New Roman" w:eastAsia="Times New Roman" w:hAnsi="Times New Roman" w:cs="Times New Roman"/>
          <w:color w:val="0E101A"/>
          <w:sz w:val="24"/>
          <w:szCs w:val="24"/>
        </w:rPr>
        <w:t>cake</w:t>
      </w:r>
      <w:proofErr w:type="gramEnd"/>
      <w:r>
        <w:rPr>
          <w:rFonts w:ascii="Times New Roman" w:eastAsia="Times New Roman" w:hAnsi="Times New Roman" w:cs="Times New Roman"/>
          <w:color w:val="0E101A"/>
          <w:sz w:val="24"/>
          <w:szCs w:val="24"/>
        </w:rPr>
        <w:t xml:space="preserve"> from the play store, which wouldn't have existed in mobiles without the development of Android capabilities. This revenue is expected to directly grow with the rise in phone users (Wankhede, 2022). Google is also investing majorly in service and expansion with an over </w:t>
      </w:r>
      <w:proofErr w:type="gramStart"/>
      <w:r>
        <w:rPr>
          <w:rFonts w:ascii="Times New Roman" w:eastAsia="Times New Roman" w:hAnsi="Times New Roman" w:cs="Times New Roman"/>
          <w:color w:val="0E101A"/>
          <w:sz w:val="24"/>
          <w:szCs w:val="24"/>
        </w:rPr>
        <w:t>9 billion dollar</w:t>
      </w:r>
      <w:proofErr w:type="gramEnd"/>
      <w:r>
        <w:rPr>
          <w:rFonts w:ascii="Times New Roman" w:eastAsia="Times New Roman" w:hAnsi="Times New Roman" w:cs="Times New Roman"/>
          <w:color w:val="0E101A"/>
          <w:sz w:val="24"/>
          <w:szCs w:val="24"/>
        </w:rPr>
        <w:t xml:space="preserve"> investment strategy. This strategy covers both the development of technological capabilities as well as venture into newer markets. The expansion policy of Google is aimed towards the growth of new markets, which is being done by developing new infrastructure leading to more employment opportunities, which is improving society structure as well as firm policy. Thus, the company is also benefiting from long social cycles (Hu &amp; Hagerty, 2022).</w:t>
      </w:r>
    </w:p>
    <w:p w14:paraId="3B23BEA2" w14:textId="77777777" w:rsidR="00463891" w:rsidRDefault="00463891">
      <w:pPr>
        <w:spacing w:line="360" w:lineRule="auto"/>
        <w:jc w:val="both"/>
        <w:rPr>
          <w:rFonts w:ascii="Times New Roman" w:eastAsia="Times New Roman" w:hAnsi="Times New Roman" w:cs="Times New Roman"/>
          <w:color w:val="0E101A"/>
          <w:sz w:val="24"/>
          <w:szCs w:val="24"/>
        </w:rPr>
      </w:pPr>
    </w:p>
    <w:p w14:paraId="655518FA" w14:textId="77777777" w:rsidR="00463891" w:rsidRDefault="00000000">
      <w:pPr>
        <w:spacing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b/>
          <w:color w:val="0E101A"/>
          <w:sz w:val="24"/>
          <w:szCs w:val="24"/>
        </w:rPr>
        <w:t>Threats -</w:t>
      </w:r>
      <w:r>
        <w:rPr>
          <w:rFonts w:ascii="Times New Roman" w:eastAsia="Times New Roman" w:hAnsi="Times New Roman" w:cs="Times New Roman"/>
          <w:color w:val="0E101A"/>
          <w:sz w:val="24"/>
          <w:szCs w:val="24"/>
        </w:rPr>
        <w:t xml:space="preserve"> Google has been enjoying a significant market share, however, in the last year, it has lost around 3% marketing share to other search engine companies after the pandemic. This has been primarily caused by the growth of alternative search engines and regional companies which is affecting the </w:t>
      </w:r>
      <w:proofErr w:type="spellStart"/>
      <w:r>
        <w:rPr>
          <w:rFonts w:ascii="Times New Roman" w:eastAsia="Times New Roman" w:hAnsi="Times New Roman" w:cs="Times New Roman"/>
          <w:color w:val="0E101A"/>
          <w:sz w:val="24"/>
          <w:szCs w:val="24"/>
        </w:rPr>
        <w:t>organisation</w:t>
      </w:r>
      <w:proofErr w:type="spellEnd"/>
      <w:r>
        <w:rPr>
          <w:rFonts w:ascii="Times New Roman" w:eastAsia="Times New Roman" w:hAnsi="Times New Roman" w:cs="Times New Roman"/>
          <w:color w:val="0E101A"/>
          <w:sz w:val="24"/>
          <w:szCs w:val="24"/>
        </w:rPr>
        <w:t>. The company is also being impacted by some countries with significant populations not allowing the company (Statista, 2022). The company is also facing antitrust issues, which has led to significant fines upon the company like the recent 275 million dollar fine by Indian courts. This presents a major challenge to the reputation as well as to revenues of the company, which is impacting the financial position of the company. These cases have been brought forward by other nations in Europe as well as America, which is impacting the overall operational structure and revenue prospects (Kalra &amp; Chaturvedi, 2022).</w:t>
      </w:r>
    </w:p>
    <w:p w14:paraId="0CAC1DA5" w14:textId="77777777" w:rsidR="00463891" w:rsidRDefault="00463891">
      <w:pPr>
        <w:spacing w:line="360" w:lineRule="auto"/>
        <w:jc w:val="both"/>
        <w:rPr>
          <w:rFonts w:ascii="Times New Roman" w:eastAsia="Times New Roman" w:hAnsi="Times New Roman" w:cs="Times New Roman"/>
          <w:color w:val="0E101A"/>
          <w:sz w:val="24"/>
          <w:szCs w:val="24"/>
        </w:rPr>
      </w:pPr>
    </w:p>
    <w:p w14:paraId="41F9E8DB" w14:textId="77777777" w:rsidR="00463891" w:rsidRDefault="00000000">
      <w:pPr>
        <w:spacing w:line="360" w:lineRule="auto"/>
        <w:ind w:firstLine="720"/>
        <w:jc w:val="both"/>
        <w:rPr>
          <w:rFonts w:ascii="Times New Roman" w:eastAsia="Times New Roman" w:hAnsi="Times New Roman" w:cs="Times New Roman"/>
          <w:b/>
          <w:color w:val="0E101A"/>
          <w:sz w:val="24"/>
          <w:szCs w:val="24"/>
        </w:rPr>
      </w:pPr>
      <w:r>
        <w:rPr>
          <w:rFonts w:ascii="Times New Roman" w:eastAsia="Times New Roman" w:hAnsi="Times New Roman" w:cs="Times New Roman"/>
          <w:b/>
          <w:color w:val="0E101A"/>
          <w:sz w:val="24"/>
          <w:szCs w:val="24"/>
        </w:rPr>
        <w:t>Porter’s Five Force Analysis of Google</w:t>
      </w:r>
    </w:p>
    <w:p w14:paraId="2B66EFF4" w14:textId="77777777" w:rsidR="00463891" w:rsidRDefault="00463891">
      <w:pPr>
        <w:spacing w:line="360" w:lineRule="auto"/>
        <w:jc w:val="both"/>
        <w:rPr>
          <w:rFonts w:ascii="Times New Roman" w:eastAsia="Times New Roman" w:hAnsi="Times New Roman" w:cs="Times New Roman"/>
          <w:color w:val="0E101A"/>
          <w:sz w:val="24"/>
          <w:szCs w:val="24"/>
        </w:rPr>
      </w:pPr>
    </w:p>
    <w:p w14:paraId="271027AD" w14:textId="77777777" w:rsidR="00463891" w:rsidRDefault="00463891">
      <w:pPr>
        <w:spacing w:line="360" w:lineRule="auto"/>
        <w:jc w:val="both"/>
        <w:rPr>
          <w:rFonts w:ascii="Times New Roman" w:eastAsia="Times New Roman" w:hAnsi="Times New Roman" w:cs="Times New Roman"/>
          <w:color w:val="0E101A"/>
          <w:sz w:val="24"/>
          <w:szCs w:val="24"/>
        </w:rPr>
      </w:pPr>
    </w:p>
    <w:p w14:paraId="31CEEEFE" w14:textId="77777777" w:rsidR="00463891" w:rsidRDefault="00000000">
      <w:pPr>
        <w:spacing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noProof/>
          <w:color w:val="0E101A"/>
          <w:sz w:val="24"/>
          <w:szCs w:val="24"/>
        </w:rPr>
        <w:lastRenderedPageBreak/>
        <mc:AlternateContent>
          <mc:Choice Requires="wpg">
            <w:drawing>
              <wp:inline distT="114300" distB="114300" distL="114300" distR="114300" wp14:anchorId="22E5AB75" wp14:editId="5FEF6F0F">
                <wp:extent cx="5619750" cy="5153025"/>
                <wp:effectExtent l="0" t="0" r="0" b="0"/>
                <wp:docPr id="15" name="Group 15"/>
                <wp:cNvGraphicFramePr/>
                <a:graphic xmlns:a="http://schemas.openxmlformats.org/drawingml/2006/main">
                  <a:graphicData uri="http://schemas.microsoft.com/office/word/2010/wordprocessingGroup">
                    <wpg:wgp>
                      <wpg:cNvGrpSpPr/>
                      <wpg:grpSpPr>
                        <a:xfrm>
                          <a:off x="0" y="0"/>
                          <a:ext cx="5619750" cy="5153025"/>
                          <a:chOff x="1959750" y="527650"/>
                          <a:chExt cx="5605725" cy="5138950"/>
                        </a:xfrm>
                      </wpg:grpSpPr>
                      <wps:wsp>
                        <wps:cNvPr id="16" name="Oval 16"/>
                        <wps:cNvSpPr/>
                        <wps:spPr>
                          <a:xfrm>
                            <a:off x="2671550" y="1538400"/>
                            <a:ext cx="4238700" cy="3711300"/>
                          </a:xfrm>
                          <a:prstGeom prst="ellipse">
                            <a:avLst/>
                          </a:prstGeom>
                          <a:solidFill>
                            <a:srgbClr val="F4CCCC"/>
                          </a:solidFill>
                          <a:ln w="9525" cap="flat" cmpd="sng">
                            <a:solidFill>
                              <a:srgbClr val="000000"/>
                            </a:solidFill>
                            <a:prstDash val="solid"/>
                            <a:round/>
                            <a:headEnd type="none" w="sm" len="sm"/>
                            <a:tailEnd type="none" w="sm" len="sm"/>
                          </a:ln>
                        </wps:spPr>
                        <wps:txbx>
                          <w:txbxContent>
                            <w:p w14:paraId="0E45906D" w14:textId="77777777" w:rsidR="00463891" w:rsidRDefault="00000000">
                              <w:pPr>
                                <w:spacing w:line="240" w:lineRule="auto"/>
                                <w:textDirection w:val="btLr"/>
                              </w:pPr>
                              <w:r>
                                <w:rPr>
                                  <w:rFonts w:ascii="Times New Roman" w:eastAsia="Times New Roman" w:hAnsi="Times New Roman" w:cs="Times New Roman"/>
                                  <w:color w:val="000000"/>
                                  <w:sz w:val="24"/>
                                </w:rPr>
                                <w:t xml:space="preserve">Porter’s Five Forces Affecting </w:t>
                              </w:r>
                              <w:proofErr w:type="gramStart"/>
                              <w:r>
                                <w:rPr>
                                  <w:rFonts w:ascii="Times New Roman" w:eastAsia="Times New Roman" w:hAnsi="Times New Roman" w:cs="Times New Roman"/>
                                  <w:color w:val="000000"/>
                                  <w:sz w:val="24"/>
                                </w:rPr>
                                <w:t>The</w:t>
                              </w:r>
                              <w:proofErr w:type="gramEnd"/>
                              <w:r>
                                <w:rPr>
                                  <w:rFonts w:ascii="Times New Roman" w:eastAsia="Times New Roman" w:hAnsi="Times New Roman" w:cs="Times New Roman"/>
                                  <w:color w:val="000000"/>
                                  <w:sz w:val="24"/>
                                </w:rPr>
                                <w:t xml:space="preserve"> Firm</w:t>
                              </w:r>
                            </w:p>
                          </w:txbxContent>
                        </wps:txbx>
                        <wps:bodyPr spcFirstLastPara="1" wrap="square" lIns="91425" tIns="91425" rIns="91425" bIns="91425" anchor="ctr" anchorCtr="0">
                          <a:noAutofit/>
                        </wps:bodyPr>
                      </wps:wsp>
                      <wps:wsp>
                        <wps:cNvPr id="17" name="Oval 17"/>
                        <wps:cNvSpPr/>
                        <wps:spPr>
                          <a:xfrm>
                            <a:off x="3960800" y="532425"/>
                            <a:ext cx="1660200" cy="1572300"/>
                          </a:xfrm>
                          <a:prstGeom prst="ellipse">
                            <a:avLst/>
                          </a:prstGeom>
                          <a:solidFill>
                            <a:srgbClr val="CFE2F3"/>
                          </a:solidFill>
                          <a:ln w="9525" cap="flat" cmpd="sng">
                            <a:solidFill>
                              <a:srgbClr val="000000"/>
                            </a:solidFill>
                            <a:prstDash val="solid"/>
                            <a:round/>
                            <a:headEnd type="none" w="sm" len="sm"/>
                            <a:tailEnd type="none" w="sm" len="sm"/>
                          </a:ln>
                        </wps:spPr>
                        <wps:txbx>
                          <w:txbxContent>
                            <w:p w14:paraId="45CE6955" w14:textId="77777777" w:rsidR="00463891" w:rsidRDefault="00000000">
                              <w:pPr>
                                <w:spacing w:line="240" w:lineRule="auto"/>
                                <w:textDirection w:val="btLr"/>
                              </w:pPr>
                              <w:r>
                                <w:rPr>
                                  <w:rFonts w:ascii="Times New Roman" w:eastAsia="Times New Roman" w:hAnsi="Times New Roman" w:cs="Times New Roman"/>
                                  <w:color w:val="000000"/>
                                  <w:sz w:val="24"/>
                                </w:rPr>
                                <w:t>Competition</w:t>
                              </w:r>
                            </w:p>
                          </w:txbxContent>
                        </wps:txbx>
                        <wps:bodyPr spcFirstLastPara="1" wrap="square" lIns="91425" tIns="91425" rIns="91425" bIns="91425" anchor="ctr" anchorCtr="0">
                          <a:noAutofit/>
                        </wps:bodyPr>
                      </wps:wsp>
                      <wps:wsp>
                        <wps:cNvPr id="18" name="Oval 18"/>
                        <wps:cNvSpPr/>
                        <wps:spPr>
                          <a:xfrm>
                            <a:off x="1964525" y="1720100"/>
                            <a:ext cx="1660200" cy="1572300"/>
                          </a:xfrm>
                          <a:prstGeom prst="ellipse">
                            <a:avLst/>
                          </a:prstGeom>
                          <a:solidFill>
                            <a:srgbClr val="CFE2F3"/>
                          </a:solidFill>
                          <a:ln w="9525" cap="flat" cmpd="sng">
                            <a:solidFill>
                              <a:srgbClr val="000000"/>
                            </a:solidFill>
                            <a:prstDash val="solid"/>
                            <a:round/>
                            <a:headEnd type="none" w="sm" len="sm"/>
                            <a:tailEnd type="none" w="sm" len="sm"/>
                          </a:ln>
                        </wps:spPr>
                        <wps:txbx>
                          <w:txbxContent>
                            <w:p w14:paraId="467EB3D9" w14:textId="77777777" w:rsidR="00463891" w:rsidRDefault="00000000">
                              <w:pPr>
                                <w:spacing w:line="240" w:lineRule="auto"/>
                                <w:textDirection w:val="btLr"/>
                              </w:pPr>
                              <w:r>
                                <w:rPr>
                                  <w:rFonts w:ascii="Times New Roman" w:eastAsia="Times New Roman" w:hAnsi="Times New Roman" w:cs="Times New Roman"/>
                                  <w:color w:val="000000"/>
                                  <w:sz w:val="24"/>
                                </w:rPr>
                                <w:t>Substitute Products</w:t>
                              </w:r>
                            </w:p>
                          </w:txbxContent>
                        </wps:txbx>
                        <wps:bodyPr spcFirstLastPara="1" wrap="square" lIns="91425" tIns="91425" rIns="91425" bIns="91425" anchor="ctr" anchorCtr="0">
                          <a:noAutofit/>
                        </wps:bodyPr>
                      </wps:wsp>
                      <wps:wsp>
                        <wps:cNvPr id="19" name="Oval 19"/>
                        <wps:cNvSpPr/>
                        <wps:spPr>
                          <a:xfrm>
                            <a:off x="5900500" y="1720100"/>
                            <a:ext cx="1660200" cy="1572300"/>
                          </a:xfrm>
                          <a:prstGeom prst="ellipse">
                            <a:avLst/>
                          </a:prstGeom>
                          <a:solidFill>
                            <a:srgbClr val="CFE2F3"/>
                          </a:solidFill>
                          <a:ln w="9525" cap="flat" cmpd="sng">
                            <a:solidFill>
                              <a:srgbClr val="000000"/>
                            </a:solidFill>
                            <a:prstDash val="solid"/>
                            <a:round/>
                            <a:headEnd type="none" w="sm" len="sm"/>
                            <a:tailEnd type="none" w="sm" len="sm"/>
                          </a:ln>
                        </wps:spPr>
                        <wps:txbx>
                          <w:txbxContent>
                            <w:p w14:paraId="26515381" w14:textId="77777777" w:rsidR="00463891" w:rsidRDefault="00000000">
                              <w:pPr>
                                <w:spacing w:line="240" w:lineRule="auto"/>
                                <w:textDirection w:val="btLr"/>
                              </w:pPr>
                              <w:r>
                                <w:rPr>
                                  <w:rFonts w:ascii="Times New Roman" w:eastAsia="Times New Roman" w:hAnsi="Times New Roman" w:cs="Times New Roman"/>
                                  <w:color w:val="000000"/>
                                  <w:sz w:val="24"/>
                                </w:rPr>
                                <w:t>New Entrants</w:t>
                              </w:r>
                            </w:p>
                          </w:txbxContent>
                        </wps:txbx>
                        <wps:bodyPr spcFirstLastPara="1" wrap="square" lIns="91425" tIns="91425" rIns="91425" bIns="91425" anchor="ctr" anchorCtr="0">
                          <a:noAutofit/>
                        </wps:bodyPr>
                      </wps:wsp>
                      <wps:wsp>
                        <wps:cNvPr id="20" name="Oval 20"/>
                        <wps:cNvSpPr/>
                        <wps:spPr>
                          <a:xfrm>
                            <a:off x="2624800" y="4089525"/>
                            <a:ext cx="1660200" cy="1572300"/>
                          </a:xfrm>
                          <a:prstGeom prst="ellipse">
                            <a:avLst/>
                          </a:prstGeom>
                          <a:solidFill>
                            <a:srgbClr val="CFE2F3"/>
                          </a:solidFill>
                          <a:ln w="9525" cap="flat" cmpd="sng">
                            <a:solidFill>
                              <a:srgbClr val="000000"/>
                            </a:solidFill>
                            <a:prstDash val="solid"/>
                            <a:round/>
                            <a:headEnd type="none" w="sm" len="sm"/>
                            <a:tailEnd type="none" w="sm" len="sm"/>
                          </a:ln>
                        </wps:spPr>
                        <wps:txbx>
                          <w:txbxContent>
                            <w:p w14:paraId="476687BD" w14:textId="77777777" w:rsidR="00463891" w:rsidRDefault="00000000">
                              <w:pPr>
                                <w:spacing w:line="240" w:lineRule="auto"/>
                                <w:textDirection w:val="btLr"/>
                              </w:pPr>
                              <w:r>
                                <w:rPr>
                                  <w:rFonts w:ascii="Times New Roman" w:eastAsia="Times New Roman" w:hAnsi="Times New Roman" w:cs="Times New Roman"/>
                                  <w:color w:val="000000"/>
                                  <w:sz w:val="24"/>
                                </w:rPr>
                                <w:t>Customers</w:t>
                              </w:r>
                            </w:p>
                          </w:txbxContent>
                        </wps:txbx>
                        <wps:bodyPr spcFirstLastPara="1" wrap="square" lIns="91425" tIns="91425" rIns="91425" bIns="91425" anchor="ctr" anchorCtr="0">
                          <a:noAutofit/>
                        </wps:bodyPr>
                      </wps:wsp>
                      <wps:wsp>
                        <wps:cNvPr id="21" name="Oval 21"/>
                        <wps:cNvSpPr/>
                        <wps:spPr>
                          <a:xfrm>
                            <a:off x="5189550" y="4089525"/>
                            <a:ext cx="1660200" cy="1572300"/>
                          </a:xfrm>
                          <a:prstGeom prst="ellipse">
                            <a:avLst/>
                          </a:prstGeom>
                          <a:solidFill>
                            <a:srgbClr val="CFE2F3"/>
                          </a:solidFill>
                          <a:ln w="9525" cap="flat" cmpd="sng">
                            <a:solidFill>
                              <a:srgbClr val="000000"/>
                            </a:solidFill>
                            <a:prstDash val="solid"/>
                            <a:round/>
                            <a:headEnd type="none" w="sm" len="sm"/>
                            <a:tailEnd type="none" w="sm" len="sm"/>
                          </a:ln>
                        </wps:spPr>
                        <wps:txbx>
                          <w:txbxContent>
                            <w:p w14:paraId="0FA57CBA" w14:textId="77777777" w:rsidR="00463891" w:rsidRDefault="00000000">
                              <w:pPr>
                                <w:spacing w:line="240" w:lineRule="auto"/>
                                <w:textDirection w:val="btLr"/>
                              </w:pPr>
                              <w:r>
                                <w:rPr>
                                  <w:rFonts w:ascii="Times New Roman" w:eastAsia="Times New Roman" w:hAnsi="Times New Roman" w:cs="Times New Roman"/>
                                  <w:color w:val="000000"/>
                                  <w:sz w:val="24"/>
                                </w:rPr>
                                <w:t>Suppliers</w:t>
                              </w:r>
                            </w:p>
                          </w:txbxContent>
                        </wps:txbx>
                        <wps:bodyPr spcFirstLastPara="1" wrap="square" lIns="91425" tIns="91425" rIns="91425" bIns="91425" anchor="ctr" anchorCtr="0">
                          <a:noAutofit/>
                        </wps:bodyPr>
                      </wps:wsp>
                    </wpg:wgp>
                  </a:graphicData>
                </a:graphic>
              </wp:inline>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inline distB="114300" distT="114300" distL="114300" distR="114300">
                <wp:extent cx="5619750" cy="5153025"/>
                <wp:effectExtent b="0" l="0" r="0" t="0"/>
                <wp:docPr id="1" name="image1.png"/>
                <a:graphic>
                  <a:graphicData uri="http://schemas.openxmlformats.org/drawingml/2006/picture">
                    <pic:pic>
                      <pic:nvPicPr>
                        <pic:cNvPr id="0" name="image1.png"/>
                        <pic:cNvPicPr preferRelativeResize="0"/>
                      </pic:nvPicPr>
                      <pic:blipFill>
                        <a:blip r:embed="rId7"/>
                        <a:srcRect/>
                        <a:stretch>
                          <a:fillRect/>
                        </a:stretch>
                      </pic:blipFill>
                      <pic:spPr>
                        <a:xfrm>
                          <a:off x="0" y="0"/>
                          <a:ext cx="5619750" cy="5153025"/>
                        </a:xfrm>
                        <a:prstGeom prst="rect"/>
                        <a:ln/>
                      </pic:spPr>
                    </pic:pic>
                  </a:graphicData>
                </a:graphic>
              </wp:inline>
            </w:drawing>
          </mc:Fallback>
        </mc:AlternateContent>
      </w:r>
    </w:p>
    <w:p w14:paraId="6AB34343" w14:textId="77777777" w:rsidR="00463891" w:rsidRDefault="00463891">
      <w:pPr>
        <w:spacing w:line="360" w:lineRule="auto"/>
        <w:jc w:val="both"/>
        <w:rPr>
          <w:rFonts w:ascii="Times New Roman" w:eastAsia="Times New Roman" w:hAnsi="Times New Roman" w:cs="Times New Roman"/>
          <w:color w:val="0E101A"/>
          <w:sz w:val="24"/>
          <w:szCs w:val="24"/>
        </w:rPr>
      </w:pPr>
    </w:p>
    <w:p w14:paraId="7A285BFF" w14:textId="77777777" w:rsidR="00463891" w:rsidRDefault="00000000">
      <w:pPr>
        <w:spacing w:line="360" w:lineRule="auto"/>
        <w:jc w:val="center"/>
        <w:rPr>
          <w:rFonts w:ascii="Times New Roman" w:eastAsia="Times New Roman" w:hAnsi="Times New Roman" w:cs="Times New Roman"/>
          <w:b/>
          <w:color w:val="0E101A"/>
          <w:sz w:val="24"/>
          <w:szCs w:val="24"/>
        </w:rPr>
      </w:pPr>
      <w:r>
        <w:rPr>
          <w:rFonts w:ascii="Times New Roman" w:eastAsia="Times New Roman" w:hAnsi="Times New Roman" w:cs="Times New Roman"/>
          <w:b/>
          <w:color w:val="0E101A"/>
          <w:sz w:val="24"/>
          <w:szCs w:val="24"/>
        </w:rPr>
        <w:t>Figure 2: Porter’s Five Force Model</w:t>
      </w:r>
    </w:p>
    <w:p w14:paraId="795E2CBC" w14:textId="77777777" w:rsidR="00463891" w:rsidRDefault="00000000">
      <w:pPr>
        <w:spacing w:line="360" w:lineRule="auto"/>
        <w:jc w:val="center"/>
        <w:rPr>
          <w:rFonts w:ascii="Times New Roman" w:eastAsia="Times New Roman" w:hAnsi="Times New Roman" w:cs="Times New Roman"/>
          <w:color w:val="0E101A"/>
          <w:sz w:val="24"/>
          <w:szCs w:val="24"/>
        </w:rPr>
      </w:pPr>
      <w:r>
        <w:rPr>
          <w:rFonts w:ascii="Times New Roman" w:eastAsia="Times New Roman" w:hAnsi="Times New Roman" w:cs="Times New Roman"/>
          <w:b/>
          <w:color w:val="0E101A"/>
          <w:sz w:val="24"/>
          <w:szCs w:val="24"/>
        </w:rPr>
        <w:t>Source: Author</w:t>
      </w:r>
    </w:p>
    <w:p w14:paraId="2CE7261A" w14:textId="77777777" w:rsidR="00463891" w:rsidRDefault="00463891">
      <w:pPr>
        <w:spacing w:line="360" w:lineRule="auto"/>
        <w:jc w:val="both"/>
        <w:rPr>
          <w:rFonts w:ascii="Times New Roman" w:eastAsia="Times New Roman" w:hAnsi="Times New Roman" w:cs="Times New Roman"/>
          <w:color w:val="0E101A"/>
          <w:sz w:val="24"/>
          <w:szCs w:val="24"/>
        </w:rPr>
      </w:pPr>
    </w:p>
    <w:p w14:paraId="3AAD8C63" w14:textId="77777777" w:rsidR="00463891" w:rsidRDefault="00000000">
      <w:pPr>
        <w:spacing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 xml:space="preserve">The </w:t>
      </w:r>
      <w:proofErr w:type="gramStart"/>
      <w:r>
        <w:rPr>
          <w:rFonts w:ascii="Times New Roman" w:eastAsia="Times New Roman" w:hAnsi="Times New Roman" w:cs="Times New Roman"/>
          <w:color w:val="0E101A"/>
          <w:sz w:val="24"/>
          <w:szCs w:val="24"/>
        </w:rPr>
        <w:t>five force</w:t>
      </w:r>
      <w:proofErr w:type="gramEnd"/>
      <w:r>
        <w:rPr>
          <w:rFonts w:ascii="Times New Roman" w:eastAsia="Times New Roman" w:hAnsi="Times New Roman" w:cs="Times New Roman"/>
          <w:color w:val="0E101A"/>
          <w:sz w:val="24"/>
          <w:szCs w:val="24"/>
        </w:rPr>
        <w:t xml:space="preserve"> model developed by Porter helps in </w:t>
      </w:r>
      <w:proofErr w:type="spellStart"/>
      <w:r>
        <w:rPr>
          <w:rFonts w:ascii="Times New Roman" w:eastAsia="Times New Roman" w:hAnsi="Times New Roman" w:cs="Times New Roman"/>
          <w:color w:val="0E101A"/>
          <w:sz w:val="24"/>
          <w:szCs w:val="24"/>
        </w:rPr>
        <w:t>analysing</w:t>
      </w:r>
      <w:proofErr w:type="spellEnd"/>
      <w:r>
        <w:rPr>
          <w:rFonts w:ascii="Times New Roman" w:eastAsia="Times New Roman" w:hAnsi="Times New Roman" w:cs="Times New Roman"/>
          <w:color w:val="0E101A"/>
          <w:sz w:val="24"/>
          <w:szCs w:val="24"/>
        </w:rPr>
        <w:t xml:space="preserve"> five distinct competitive elements which can affect the strength as well as weaknesses of every firm in each industry. These forces measure the existing competition level in the industry, and the bargaining power held by both suppliers as well as customers in the industry. The substitute products and their respective threats to stability in the longer term are also measured. The potential of new entrants is also </w:t>
      </w:r>
      <w:proofErr w:type="spellStart"/>
      <w:r>
        <w:rPr>
          <w:rFonts w:ascii="Times New Roman" w:eastAsia="Times New Roman" w:hAnsi="Times New Roman" w:cs="Times New Roman"/>
          <w:color w:val="0E101A"/>
          <w:sz w:val="24"/>
          <w:szCs w:val="24"/>
        </w:rPr>
        <w:t>analysed</w:t>
      </w:r>
      <w:proofErr w:type="spellEnd"/>
      <w:r>
        <w:rPr>
          <w:rFonts w:ascii="Times New Roman" w:eastAsia="Times New Roman" w:hAnsi="Times New Roman" w:cs="Times New Roman"/>
          <w:color w:val="0E101A"/>
          <w:sz w:val="24"/>
          <w:szCs w:val="24"/>
        </w:rPr>
        <w:t xml:space="preserve"> in the model. Thus, this model is meant for the analysis of the long-term survival and profitability of the business (</w:t>
      </w:r>
      <w:proofErr w:type="spellStart"/>
      <w:r>
        <w:rPr>
          <w:rFonts w:ascii="Times New Roman" w:eastAsia="Times New Roman" w:hAnsi="Times New Roman" w:cs="Times New Roman"/>
          <w:color w:val="0E101A"/>
          <w:sz w:val="24"/>
          <w:szCs w:val="24"/>
        </w:rPr>
        <w:t>Brujil</w:t>
      </w:r>
      <w:proofErr w:type="spellEnd"/>
      <w:r>
        <w:rPr>
          <w:rFonts w:ascii="Times New Roman" w:eastAsia="Times New Roman" w:hAnsi="Times New Roman" w:cs="Times New Roman"/>
          <w:color w:val="0E101A"/>
          <w:sz w:val="24"/>
          <w:szCs w:val="24"/>
        </w:rPr>
        <w:t xml:space="preserve"> &amp; Gerard, 2018; Isabelle et al., 2020). The major aspect of the five-force model </w:t>
      </w:r>
      <w:r>
        <w:rPr>
          <w:rFonts w:ascii="Times New Roman" w:eastAsia="Times New Roman" w:hAnsi="Times New Roman" w:cs="Times New Roman"/>
          <w:color w:val="0E101A"/>
          <w:sz w:val="24"/>
          <w:szCs w:val="24"/>
        </w:rPr>
        <w:lastRenderedPageBreak/>
        <w:t xml:space="preserve">analysis revolves around the activities and the power held by external stakeholders over the business. Bargaining power and competitive spirit are major factors which are reflected through different variables. Another important aspect is it closely links the firm with the overall industry, by reducing the impact of completely external factors such as government. This model has been used in order to understand the overall ecosystem that business </w:t>
      </w:r>
      <w:proofErr w:type="gramStart"/>
      <w:r>
        <w:rPr>
          <w:rFonts w:ascii="Times New Roman" w:eastAsia="Times New Roman" w:hAnsi="Times New Roman" w:cs="Times New Roman"/>
          <w:color w:val="0E101A"/>
          <w:sz w:val="24"/>
          <w:szCs w:val="24"/>
        </w:rPr>
        <w:t>has to</w:t>
      </w:r>
      <w:proofErr w:type="gramEnd"/>
      <w:r>
        <w:rPr>
          <w:rFonts w:ascii="Times New Roman" w:eastAsia="Times New Roman" w:hAnsi="Times New Roman" w:cs="Times New Roman"/>
          <w:color w:val="0E101A"/>
          <w:sz w:val="24"/>
          <w:szCs w:val="24"/>
        </w:rPr>
        <w:t xml:space="preserve"> deal with regularly in a given situation. However, it doesn't highlight short-term impacts, requiring the use of other tools as well (Hamilton, 2020).</w:t>
      </w:r>
    </w:p>
    <w:p w14:paraId="2EEF7CBF" w14:textId="77777777" w:rsidR="00463891" w:rsidRDefault="00463891">
      <w:pPr>
        <w:spacing w:line="360" w:lineRule="auto"/>
        <w:jc w:val="both"/>
        <w:rPr>
          <w:rFonts w:ascii="Times New Roman" w:eastAsia="Times New Roman" w:hAnsi="Times New Roman" w:cs="Times New Roman"/>
          <w:color w:val="0E101A"/>
          <w:sz w:val="24"/>
          <w:szCs w:val="24"/>
        </w:rPr>
      </w:pPr>
    </w:p>
    <w:p w14:paraId="34916981" w14:textId="77777777" w:rsidR="00463891" w:rsidRDefault="00000000">
      <w:pPr>
        <w:spacing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b/>
          <w:color w:val="0E101A"/>
          <w:sz w:val="24"/>
          <w:szCs w:val="24"/>
        </w:rPr>
        <w:t>Competition -</w:t>
      </w:r>
      <w:r>
        <w:rPr>
          <w:rFonts w:ascii="Times New Roman" w:eastAsia="Times New Roman" w:hAnsi="Times New Roman" w:cs="Times New Roman"/>
          <w:color w:val="0E101A"/>
          <w:sz w:val="24"/>
          <w:szCs w:val="24"/>
        </w:rPr>
        <w:t xml:space="preserve"> Google in recent years have started facing major competition from other service providers. These providers have targeted the disadvantages like limited privacy and digital advertising aspects of Google and have earned a considerable share of the revenue. </w:t>
      </w:r>
      <w:proofErr w:type="spellStart"/>
      <w:r>
        <w:rPr>
          <w:rFonts w:ascii="Times New Roman" w:eastAsia="Times New Roman" w:hAnsi="Times New Roman" w:cs="Times New Roman"/>
          <w:color w:val="0E101A"/>
          <w:sz w:val="24"/>
          <w:szCs w:val="24"/>
        </w:rPr>
        <w:t>Duckduckgo</w:t>
      </w:r>
      <w:proofErr w:type="spellEnd"/>
      <w:r>
        <w:rPr>
          <w:rFonts w:ascii="Times New Roman" w:eastAsia="Times New Roman" w:hAnsi="Times New Roman" w:cs="Times New Roman"/>
          <w:color w:val="0E101A"/>
          <w:sz w:val="24"/>
          <w:szCs w:val="24"/>
        </w:rPr>
        <w:t>, a similar competitor, has earned above 100 million in revenue annually. It might look insignificant but can be a major challenge (TechCrunch, 2022). The company is also facing challenges from direct competitors like Microsoft who have entered with similar products and have seen an almost 90% rise in revenue over the last 4 years which includes the pandemic. This has become a major challenge for Google, as the company is also losing advertising revenue (Statista, 2022).</w:t>
      </w:r>
    </w:p>
    <w:p w14:paraId="49894398" w14:textId="77777777" w:rsidR="00463891" w:rsidRDefault="00463891">
      <w:pPr>
        <w:spacing w:line="360" w:lineRule="auto"/>
        <w:jc w:val="both"/>
        <w:rPr>
          <w:rFonts w:ascii="Times New Roman" w:eastAsia="Times New Roman" w:hAnsi="Times New Roman" w:cs="Times New Roman"/>
          <w:color w:val="0E101A"/>
          <w:sz w:val="24"/>
          <w:szCs w:val="24"/>
        </w:rPr>
      </w:pPr>
    </w:p>
    <w:p w14:paraId="31F2EDDE" w14:textId="77777777" w:rsidR="00463891" w:rsidRDefault="00000000">
      <w:pPr>
        <w:spacing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b/>
          <w:color w:val="0E101A"/>
          <w:sz w:val="24"/>
          <w:szCs w:val="24"/>
        </w:rPr>
        <w:t>New Entrants -</w:t>
      </w:r>
      <w:r>
        <w:rPr>
          <w:rFonts w:ascii="Times New Roman" w:eastAsia="Times New Roman" w:hAnsi="Times New Roman" w:cs="Times New Roman"/>
          <w:color w:val="0E101A"/>
          <w:sz w:val="24"/>
          <w:szCs w:val="24"/>
        </w:rPr>
        <w:t xml:space="preserve"> Google has held a sustainable position in the market, as there were limited firms which offered such global services. In recent years, it has become an intensive ecosystem, which offers several products to customers. New entrants were not able to replace Google in major business, which has led them to develop unique solutions for alternative products. YouTube has made around 29 billion dollars in revenue for Google, but such is under threat from different platforms. This threat expands when the entire ecosystem is considered. Thus, new entrants can present new challenges for Google, which it can't manage through the development of primary business. It can also impact the innovation process of the entire ecosystem (New York Times, 2022).</w:t>
      </w:r>
    </w:p>
    <w:p w14:paraId="4F9C3AB5" w14:textId="77777777" w:rsidR="00463891" w:rsidRDefault="00463891">
      <w:pPr>
        <w:spacing w:line="360" w:lineRule="auto"/>
        <w:jc w:val="both"/>
        <w:rPr>
          <w:rFonts w:ascii="Times New Roman" w:eastAsia="Times New Roman" w:hAnsi="Times New Roman" w:cs="Times New Roman"/>
          <w:color w:val="0E101A"/>
          <w:sz w:val="24"/>
          <w:szCs w:val="24"/>
        </w:rPr>
      </w:pPr>
    </w:p>
    <w:p w14:paraId="37852286" w14:textId="77777777" w:rsidR="00463891" w:rsidRDefault="00000000">
      <w:pPr>
        <w:spacing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b/>
          <w:color w:val="0E101A"/>
          <w:sz w:val="24"/>
          <w:szCs w:val="24"/>
        </w:rPr>
        <w:t>Suppliers -</w:t>
      </w:r>
      <w:r>
        <w:rPr>
          <w:rFonts w:ascii="Times New Roman" w:eastAsia="Times New Roman" w:hAnsi="Times New Roman" w:cs="Times New Roman"/>
          <w:color w:val="0E101A"/>
          <w:sz w:val="24"/>
          <w:szCs w:val="24"/>
        </w:rPr>
        <w:t xml:space="preserve"> Google suppliers have witnessed nearly 10% growth when compared with the growth of revenue in the </w:t>
      </w:r>
      <w:proofErr w:type="spellStart"/>
      <w:r>
        <w:rPr>
          <w:rFonts w:ascii="Times New Roman" w:eastAsia="Times New Roman" w:hAnsi="Times New Roman" w:cs="Times New Roman"/>
          <w:color w:val="0E101A"/>
          <w:sz w:val="24"/>
          <w:szCs w:val="24"/>
        </w:rPr>
        <w:t>organisation</w:t>
      </w:r>
      <w:proofErr w:type="spellEnd"/>
      <w:r>
        <w:rPr>
          <w:rFonts w:ascii="Times New Roman" w:eastAsia="Times New Roman" w:hAnsi="Times New Roman" w:cs="Times New Roman"/>
          <w:color w:val="0E101A"/>
          <w:sz w:val="24"/>
          <w:szCs w:val="24"/>
        </w:rPr>
        <w:t xml:space="preserve">. Such quantitative data may reflect a mutually beneficial relationship among both parties, but there are several challenges which affect the supply chain system for the company. Google management, in its annual report, considered the quality of products and services </w:t>
      </w:r>
      <w:r>
        <w:rPr>
          <w:rFonts w:ascii="Times New Roman" w:eastAsia="Times New Roman" w:hAnsi="Times New Roman" w:cs="Times New Roman"/>
          <w:color w:val="0E101A"/>
          <w:sz w:val="24"/>
          <w:szCs w:val="24"/>
        </w:rPr>
        <w:lastRenderedPageBreak/>
        <w:t>delivered as a major challenge for the company. Such can't be estimated by the revenue growth, as it is revealed during the processing and manufacturing of the final service, which is not recorded by the suppliers. Another challenge which can rise is geopolitical tensions which may impact the overall applicability of the suppliers in meeting the demand of the company ultimately affecting the customers (</w:t>
      </w:r>
      <w:proofErr w:type="spellStart"/>
      <w:r>
        <w:rPr>
          <w:rFonts w:ascii="Times New Roman" w:eastAsia="Times New Roman" w:hAnsi="Times New Roman" w:cs="Times New Roman"/>
          <w:color w:val="0E101A"/>
          <w:sz w:val="24"/>
          <w:szCs w:val="24"/>
        </w:rPr>
        <w:t>CSImarket</w:t>
      </w:r>
      <w:proofErr w:type="spellEnd"/>
      <w:r>
        <w:rPr>
          <w:rFonts w:ascii="Times New Roman" w:eastAsia="Times New Roman" w:hAnsi="Times New Roman" w:cs="Times New Roman"/>
          <w:color w:val="0E101A"/>
          <w:sz w:val="24"/>
          <w:szCs w:val="24"/>
        </w:rPr>
        <w:t>, 2022).</w:t>
      </w:r>
    </w:p>
    <w:p w14:paraId="098A3052" w14:textId="77777777" w:rsidR="00463891" w:rsidRDefault="00463891">
      <w:pPr>
        <w:spacing w:line="360" w:lineRule="auto"/>
        <w:jc w:val="both"/>
        <w:rPr>
          <w:rFonts w:ascii="Times New Roman" w:eastAsia="Times New Roman" w:hAnsi="Times New Roman" w:cs="Times New Roman"/>
          <w:color w:val="0E101A"/>
          <w:sz w:val="24"/>
          <w:szCs w:val="24"/>
        </w:rPr>
      </w:pPr>
    </w:p>
    <w:p w14:paraId="156C71C3" w14:textId="77777777" w:rsidR="00463891" w:rsidRDefault="00000000">
      <w:pPr>
        <w:spacing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b/>
          <w:color w:val="0E101A"/>
          <w:sz w:val="24"/>
          <w:szCs w:val="24"/>
        </w:rPr>
        <w:t>Customers -</w:t>
      </w:r>
      <w:r>
        <w:rPr>
          <w:rFonts w:ascii="Times New Roman" w:eastAsia="Times New Roman" w:hAnsi="Times New Roman" w:cs="Times New Roman"/>
          <w:color w:val="0E101A"/>
          <w:sz w:val="24"/>
          <w:szCs w:val="24"/>
        </w:rPr>
        <w:t xml:space="preserve"> One of the major advantages Google owns over other companies is its extensive user base which is gradually increasing with the rise in user base and </w:t>
      </w:r>
      <w:proofErr w:type="gramStart"/>
      <w:r>
        <w:rPr>
          <w:rFonts w:ascii="Times New Roman" w:eastAsia="Times New Roman" w:hAnsi="Times New Roman" w:cs="Times New Roman"/>
          <w:color w:val="0E101A"/>
          <w:sz w:val="24"/>
          <w:szCs w:val="24"/>
        </w:rPr>
        <w:t>better quality</w:t>
      </w:r>
      <w:proofErr w:type="gramEnd"/>
      <w:r>
        <w:rPr>
          <w:rFonts w:ascii="Times New Roman" w:eastAsia="Times New Roman" w:hAnsi="Times New Roman" w:cs="Times New Roman"/>
          <w:color w:val="0E101A"/>
          <w:sz w:val="24"/>
          <w:szCs w:val="24"/>
        </w:rPr>
        <w:t xml:space="preserve"> internet services around the world. Around 4.3 billion people are using Google services now daily and such is expected to grow in a decent place in the foreseeable future. The challenge is for management to integrate the larger user base into the </w:t>
      </w:r>
      <w:proofErr w:type="spellStart"/>
      <w:r>
        <w:rPr>
          <w:rFonts w:ascii="Times New Roman" w:eastAsia="Times New Roman" w:hAnsi="Times New Roman" w:cs="Times New Roman"/>
          <w:color w:val="0E101A"/>
          <w:sz w:val="24"/>
          <w:szCs w:val="24"/>
        </w:rPr>
        <w:t>utilisation</w:t>
      </w:r>
      <w:proofErr w:type="spellEnd"/>
      <w:r>
        <w:rPr>
          <w:rFonts w:ascii="Times New Roman" w:eastAsia="Times New Roman" w:hAnsi="Times New Roman" w:cs="Times New Roman"/>
          <w:color w:val="0E101A"/>
          <w:sz w:val="24"/>
          <w:szCs w:val="24"/>
        </w:rPr>
        <w:t xml:space="preserve"> of the entire ecosystem rather than using just some products. The company faced a unique opportunity of developing a much more extensive user base, by combining the entire ecosystem. This has initially led to negative responses but is being considered one of the major parts of the operational strategy of the management (WP Dev Shed, 2022).</w:t>
      </w:r>
    </w:p>
    <w:p w14:paraId="7C55139D" w14:textId="77777777" w:rsidR="00463891" w:rsidRDefault="00463891">
      <w:pPr>
        <w:spacing w:line="360" w:lineRule="auto"/>
        <w:jc w:val="both"/>
        <w:rPr>
          <w:rFonts w:ascii="Times New Roman" w:eastAsia="Times New Roman" w:hAnsi="Times New Roman" w:cs="Times New Roman"/>
          <w:color w:val="0E101A"/>
          <w:sz w:val="24"/>
          <w:szCs w:val="24"/>
        </w:rPr>
      </w:pPr>
    </w:p>
    <w:p w14:paraId="66DE5CB4" w14:textId="77777777" w:rsidR="00463891" w:rsidRDefault="00000000">
      <w:pPr>
        <w:spacing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b/>
          <w:color w:val="0E101A"/>
          <w:sz w:val="24"/>
          <w:szCs w:val="24"/>
        </w:rPr>
        <w:t>Substitute Products -</w:t>
      </w:r>
      <w:r>
        <w:rPr>
          <w:rFonts w:ascii="Times New Roman" w:eastAsia="Times New Roman" w:hAnsi="Times New Roman" w:cs="Times New Roman"/>
          <w:color w:val="0E101A"/>
          <w:sz w:val="24"/>
          <w:szCs w:val="24"/>
        </w:rPr>
        <w:t xml:space="preserve"> Google is facing challenges from other major companies who are direct competitors but have slowly started developing their own ecosystem like Apple. The recent changes in Apple's operational strategy saw a shift of Advertisers from Apple to Google. Apple has witnessed around 95% adoption rate by digital advertisers, while Google saw a reduction of 2% to around 95 %. Existing rates may look similar but have created worry among the </w:t>
      </w:r>
      <w:proofErr w:type="spellStart"/>
      <w:r>
        <w:rPr>
          <w:rFonts w:ascii="Times New Roman" w:eastAsia="Times New Roman" w:hAnsi="Times New Roman" w:cs="Times New Roman"/>
          <w:color w:val="0E101A"/>
          <w:sz w:val="24"/>
          <w:szCs w:val="24"/>
        </w:rPr>
        <w:t>organisation</w:t>
      </w:r>
      <w:proofErr w:type="spellEnd"/>
      <w:r>
        <w:rPr>
          <w:rFonts w:ascii="Times New Roman" w:eastAsia="Times New Roman" w:hAnsi="Times New Roman" w:cs="Times New Roman"/>
          <w:color w:val="0E101A"/>
          <w:sz w:val="24"/>
          <w:szCs w:val="24"/>
        </w:rPr>
        <w:t xml:space="preserve"> as it tries to occupy new markets. Apple has been a major threat due to it being used by premium customers, thus Google losing a significant part of its revenue which may affect it in future in high-value client countries around the world (</w:t>
      </w:r>
      <w:proofErr w:type="spellStart"/>
      <w:r>
        <w:rPr>
          <w:rFonts w:ascii="Times New Roman" w:eastAsia="Times New Roman" w:hAnsi="Times New Roman" w:cs="Times New Roman"/>
          <w:color w:val="0E101A"/>
          <w:sz w:val="24"/>
          <w:szCs w:val="24"/>
        </w:rPr>
        <w:t>Vanian</w:t>
      </w:r>
      <w:proofErr w:type="spellEnd"/>
      <w:r>
        <w:rPr>
          <w:rFonts w:ascii="Times New Roman" w:eastAsia="Times New Roman" w:hAnsi="Times New Roman" w:cs="Times New Roman"/>
          <w:color w:val="0E101A"/>
          <w:sz w:val="24"/>
          <w:szCs w:val="24"/>
        </w:rPr>
        <w:t>, 2022).</w:t>
      </w:r>
    </w:p>
    <w:p w14:paraId="7B974A2A" w14:textId="77777777" w:rsidR="00463891" w:rsidRDefault="00463891">
      <w:pPr>
        <w:spacing w:line="360" w:lineRule="auto"/>
        <w:jc w:val="both"/>
        <w:rPr>
          <w:rFonts w:ascii="Times New Roman" w:eastAsia="Times New Roman" w:hAnsi="Times New Roman" w:cs="Times New Roman"/>
          <w:color w:val="0E101A"/>
          <w:sz w:val="24"/>
          <w:szCs w:val="24"/>
        </w:rPr>
      </w:pPr>
    </w:p>
    <w:p w14:paraId="76053939" w14:textId="77777777" w:rsidR="00463891" w:rsidRDefault="00000000">
      <w:pPr>
        <w:spacing w:line="360" w:lineRule="auto"/>
        <w:ind w:firstLine="720"/>
        <w:jc w:val="both"/>
        <w:rPr>
          <w:rFonts w:ascii="Times New Roman" w:eastAsia="Times New Roman" w:hAnsi="Times New Roman" w:cs="Times New Roman"/>
          <w:b/>
          <w:color w:val="0E101A"/>
          <w:sz w:val="24"/>
          <w:szCs w:val="24"/>
        </w:rPr>
      </w:pPr>
      <w:r>
        <w:rPr>
          <w:rFonts w:ascii="Times New Roman" w:eastAsia="Times New Roman" w:hAnsi="Times New Roman" w:cs="Times New Roman"/>
          <w:b/>
          <w:color w:val="0E101A"/>
          <w:sz w:val="24"/>
          <w:szCs w:val="24"/>
        </w:rPr>
        <w:t>Porter’s Diamond analysis of Google</w:t>
      </w:r>
    </w:p>
    <w:p w14:paraId="4171253C" w14:textId="77777777" w:rsidR="00463891" w:rsidRDefault="00463891">
      <w:pPr>
        <w:spacing w:line="360" w:lineRule="auto"/>
        <w:jc w:val="both"/>
        <w:rPr>
          <w:rFonts w:ascii="Times New Roman" w:eastAsia="Times New Roman" w:hAnsi="Times New Roman" w:cs="Times New Roman"/>
          <w:color w:val="0E101A"/>
          <w:sz w:val="24"/>
          <w:szCs w:val="24"/>
        </w:rPr>
      </w:pPr>
    </w:p>
    <w:p w14:paraId="2CAE4D6F" w14:textId="77777777" w:rsidR="00463891" w:rsidRDefault="00000000">
      <w:pPr>
        <w:spacing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noProof/>
          <w:color w:val="0E101A"/>
          <w:sz w:val="24"/>
          <w:szCs w:val="24"/>
        </w:rPr>
        <w:lastRenderedPageBreak/>
        <mc:AlternateContent>
          <mc:Choice Requires="wpg">
            <w:drawing>
              <wp:inline distT="114300" distB="114300" distL="114300" distR="114300" wp14:anchorId="7F847E31" wp14:editId="18EA25A6">
                <wp:extent cx="5048250" cy="5210175"/>
                <wp:effectExtent l="0" t="0" r="0" b="0"/>
                <wp:docPr id="22" name="Group 22"/>
                <wp:cNvGraphicFramePr/>
                <a:graphic xmlns:a="http://schemas.openxmlformats.org/drawingml/2006/main">
                  <a:graphicData uri="http://schemas.microsoft.com/office/word/2010/wordprocessingGroup">
                    <wpg:wgp>
                      <wpg:cNvGrpSpPr/>
                      <wpg:grpSpPr>
                        <a:xfrm>
                          <a:off x="0" y="0"/>
                          <a:ext cx="5048250" cy="5210175"/>
                          <a:chOff x="2004675" y="908575"/>
                          <a:chExt cx="5043100" cy="5197650"/>
                        </a:xfrm>
                      </wpg:grpSpPr>
                      <wps:wsp>
                        <wps:cNvPr id="23" name="Decision 23"/>
                        <wps:cNvSpPr/>
                        <wps:spPr>
                          <a:xfrm>
                            <a:off x="3530038" y="913350"/>
                            <a:ext cx="1992375" cy="2207275"/>
                          </a:xfrm>
                          <a:prstGeom prst="flowChartDecision">
                            <a:avLst/>
                          </a:prstGeom>
                          <a:solidFill>
                            <a:srgbClr val="CFE2F3"/>
                          </a:solidFill>
                          <a:ln w="9525" cap="flat" cmpd="sng">
                            <a:solidFill>
                              <a:srgbClr val="000000"/>
                            </a:solidFill>
                            <a:prstDash val="solid"/>
                            <a:round/>
                            <a:headEnd type="none" w="sm" len="sm"/>
                            <a:tailEnd type="none" w="sm" len="sm"/>
                          </a:ln>
                        </wps:spPr>
                        <wps:txbx>
                          <w:txbxContent>
                            <w:p w14:paraId="79B08EAA" w14:textId="77777777" w:rsidR="00463891" w:rsidRDefault="00000000">
                              <w:pPr>
                                <w:spacing w:line="240" w:lineRule="auto"/>
                                <w:textDirection w:val="btLr"/>
                              </w:pPr>
                              <w:r>
                                <w:rPr>
                                  <w:rFonts w:ascii="Times New Roman" w:eastAsia="Times New Roman" w:hAnsi="Times New Roman" w:cs="Times New Roman"/>
                                  <w:color w:val="000000"/>
                                  <w:sz w:val="24"/>
                                </w:rPr>
                                <w:t xml:space="preserve">Firm Strategy </w:t>
                              </w:r>
                              <w:proofErr w:type="gramStart"/>
                              <w:r>
                                <w:rPr>
                                  <w:rFonts w:ascii="Times New Roman" w:eastAsia="Times New Roman" w:hAnsi="Times New Roman" w:cs="Times New Roman"/>
                                  <w:color w:val="000000"/>
                                  <w:sz w:val="24"/>
                                </w:rPr>
                                <w:t>And</w:t>
                              </w:r>
                              <w:proofErr w:type="gramEnd"/>
                              <w:r>
                                <w:rPr>
                                  <w:rFonts w:ascii="Times New Roman" w:eastAsia="Times New Roman" w:hAnsi="Times New Roman" w:cs="Times New Roman"/>
                                  <w:color w:val="000000"/>
                                  <w:sz w:val="24"/>
                                </w:rPr>
                                <w:t xml:space="preserve"> Culture</w:t>
                              </w:r>
                            </w:p>
                          </w:txbxContent>
                        </wps:txbx>
                        <wps:bodyPr spcFirstLastPara="1" wrap="square" lIns="91425" tIns="91425" rIns="91425" bIns="91425" anchor="ctr" anchorCtr="0">
                          <a:noAutofit/>
                        </wps:bodyPr>
                      </wps:wsp>
                      <wps:wsp>
                        <wps:cNvPr id="24" name="Decision 24"/>
                        <wps:cNvSpPr/>
                        <wps:spPr>
                          <a:xfrm>
                            <a:off x="5050625" y="2403750"/>
                            <a:ext cx="1992375" cy="2207275"/>
                          </a:xfrm>
                          <a:prstGeom prst="flowChartDecision">
                            <a:avLst/>
                          </a:prstGeom>
                          <a:solidFill>
                            <a:srgbClr val="CFE2F3"/>
                          </a:solidFill>
                          <a:ln w="9525" cap="flat" cmpd="sng">
                            <a:solidFill>
                              <a:srgbClr val="000000"/>
                            </a:solidFill>
                            <a:prstDash val="solid"/>
                            <a:round/>
                            <a:headEnd type="none" w="sm" len="sm"/>
                            <a:tailEnd type="none" w="sm" len="sm"/>
                          </a:ln>
                        </wps:spPr>
                        <wps:txbx>
                          <w:txbxContent>
                            <w:p w14:paraId="031033B5" w14:textId="77777777" w:rsidR="00463891" w:rsidRDefault="00000000">
                              <w:pPr>
                                <w:spacing w:line="240" w:lineRule="auto"/>
                                <w:textDirection w:val="btLr"/>
                              </w:pPr>
                              <w:r>
                                <w:rPr>
                                  <w:rFonts w:ascii="Times New Roman" w:eastAsia="Times New Roman" w:hAnsi="Times New Roman" w:cs="Times New Roman"/>
                                  <w:color w:val="000000"/>
                                  <w:sz w:val="24"/>
                                </w:rPr>
                                <w:t>Demand Condition</w:t>
                              </w:r>
                            </w:p>
                          </w:txbxContent>
                        </wps:txbx>
                        <wps:bodyPr spcFirstLastPara="1" wrap="square" lIns="91425" tIns="91425" rIns="91425" bIns="91425" anchor="ctr" anchorCtr="0">
                          <a:noAutofit/>
                        </wps:bodyPr>
                      </wps:wsp>
                      <wps:wsp>
                        <wps:cNvPr id="25" name="Decision 25"/>
                        <wps:cNvSpPr/>
                        <wps:spPr>
                          <a:xfrm>
                            <a:off x="2009450" y="2403750"/>
                            <a:ext cx="1992375" cy="2207275"/>
                          </a:xfrm>
                          <a:prstGeom prst="flowChartDecision">
                            <a:avLst/>
                          </a:prstGeom>
                          <a:solidFill>
                            <a:srgbClr val="CFE2F3"/>
                          </a:solidFill>
                          <a:ln w="9525" cap="flat" cmpd="sng">
                            <a:solidFill>
                              <a:srgbClr val="000000"/>
                            </a:solidFill>
                            <a:prstDash val="solid"/>
                            <a:round/>
                            <a:headEnd type="none" w="sm" len="sm"/>
                            <a:tailEnd type="none" w="sm" len="sm"/>
                          </a:ln>
                        </wps:spPr>
                        <wps:txbx>
                          <w:txbxContent>
                            <w:p w14:paraId="4AF989B9" w14:textId="77777777" w:rsidR="00463891" w:rsidRDefault="00000000">
                              <w:pPr>
                                <w:spacing w:line="240" w:lineRule="auto"/>
                                <w:textDirection w:val="btLr"/>
                              </w:pPr>
                              <w:r>
                                <w:rPr>
                                  <w:rFonts w:ascii="Times New Roman" w:eastAsia="Times New Roman" w:hAnsi="Times New Roman" w:cs="Times New Roman"/>
                                  <w:color w:val="000000"/>
                                  <w:sz w:val="24"/>
                                </w:rPr>
                                <w:t>Factor Conditions</w:t>
                              </w:r>
                            </w:p>
                          </w:txbxContent>
                        </wps:txbx>
                        <wps:bodyPr spcFirstLastPara="1" wrap="square" lIns="91425" tIns="91425" rIns="91425" bIns="91425" anchor="ctr" anchorCtr="0">
                          <a:noAutofit/>
                        </wps:bodyPr>
                      </wps:wsp>
                      <wps:wsp>
                        <wps:cNvPr id="26" name="Straight Arrow Connector 26"/>
                        <wps:cNvCnPr/>
                        <wps:spPr>
                          <a:xfrm>
                            <a:off x="4001825" y="3507388"/>
                            <a:ext cx="1048800" cy="0"/>
                          </a:xfrm>
                          <a:prstGeom prst="straightConnector1">
                            <a:avLst/>
                          </a:prstGeom>
                          <a:noFill/>
                          <a:ln w="9525" cap="flat" cmpd="sng">
                            <a:solidFill>
                              <a:srgbClr val="000000"/>
                            </a:solidFill>
                            <a:prstDash val="solid"/>
                            <a:round/>
                            <a:headEnd type="none" w="med" len="med"/>
                            <a:tailEnd type="none" w="med" len="med"/>
                          </a:ln>
                        </wps:spPr>
                        <wps:bodyPr/>
                      </wps:wsp>
                      <wps:wsp>
                        <wps:cNvPr id="27" name="Decision 27"/>
                        <wps:cNvSpPr/>
                        <wps:spPr>
                          <a:xfrm>
                            <a:off x="3530038" y="3894175"/>
                            <a:ext cx="1992375" cy="2207275"/>
                          </a:xfrm>
                          <a:prstGeom prst="flowChartDecision">
                            <a:avLst/>
                          </a:prstGeom>
                          <a:solidFill>
                            <a:srgbClr val="CFE2F3"/>
                          </a:solidFill>
                          <a:ln w="9525" cap="flat" cmpd="sng">
                            <a:solidFill>
                              <a:srgbClr val="000000"/>
                            </a:solidFill>
                            <a:prstDash val="solid"/>
                            <a:round/>
                            <a:headEnd type="none" w="sm" len="sm"/>
                            <a:tailEnd type="none" w="sm" len="sm"/>
                          </a:ln>
                        </wps:spPr>
                        <wps:txbx>
                          <w:txbxContent>
                            <w:p w14:paraId="4C1D2823" w14:textId="77777777" w:rsidR="00463891" w:rsidRDefault="00000000">
                              <w:pPr>
                                <w:spacing w:line="240" w:lineRule="auto"/>
                                <w:textDirection w:val="btLr"/>
                              </w:pPr>
                              <w:r>
                                <w:rPr>
                                  <w:rFonts w:ascii="Times New Roman" w:eastAsia="Times New Roman" w:hAnsi="Times New Roman" w:cs="Times New Roman"/>
                                  <w:color w:val="000000"/>
                                  <w:sz w:val="24"/>
                                </w:rPr>
                                <w:t>Supporting Industries</w:t>
                              </w:r>
                            </w:p>
                          </w:txbxContent>
                        </wps:txbx>
                        <wps:bodyPr spcFirstLastPara="1" wrap="square" lIns="91425" tIns="91425" rIns="91425" bIns="91425" anchor="ctr" anchorCtr="0">
                          <a:noAutofit/>
                        </wps:bodyPr>
                      </wps:wsp>
                      <wps:wsp>
                        <wps:cNvPr id="28" name="Straight Arrow Connector 28"/>
                        <wps:cNvCnPr/>
                        <wps:spPr>
                          <a:xfrm>
                            <a:off x="4526225" y="3120625"/>
                            <a:ext cx="0" cy="773700"/>
                          </a:xfrm>
                          <a:prstGeom prst="straightConnector1">
                            <a:avLst/>
                          </a:prstGeom>
                          <a:noFill/>
                          <a:ln w="9525" cap="flat" cmpd="sng">
                            <a:solidFill>
                              <a:srgbClr val="000000"/>
                            </a:solidFill>
                            <a:prstDash val="solid"/>
                            <a:round/>
                            <a:headEnd type="none" w="med" len="med"/>
                            <a:tailEnd type="none" w="med" len="med"/>
                          </a:ln>
                        </wps:spPr>
                        <wps:bodyPr/>
                      </wps:wsp>
                      <wps:wsp>
                        <wps:cNvPr id="29" name="Straight Arrow Connector 29"/>
                        <wps:cNvCnPr/>
                        <wps:spPr>
                          <a:xfrm>
                            <a:off x="4986325" y="2624950"/>
                            <a:ext cx="448200" cy="467700"/>
                          </a:xfrm>
                          <a:prstGeom prst="straightConnector1">
                            <a:avLst/>
                          </a:prstGeom>
                          <a:noFill/>
                          <a:ln w="9525" cap="flat" cmpd="sng">
                            <a:solidFill>
                              <a:srgbClr val="000000"/>
                            </a:solidFill>
                            <a:prstDash val="solid"/>
                            <a:round/>
                            <a:headEnd type="none" w="med" len="med"/>
                            <a:tailEnd type="none" w="med" len="med"/>
                          </a:ln>
                        </wps:spPr>
                        <wps:bodyPr/>
                      </wps:wsp>
                      <wps:wsp>
                        <wps:cNvPr id="30" name="Straight Arrow Connector 30"/>
                        <wps:cNvCnPr/>
                        <wps:spPr>
                          <a:xfrm flipH="1">
                            <a:off x="4976450" y="3900975"/>
                            <a:ext cx="448200" cy="467700"/>
                          </a:xfrm>
                          <a:prstGeom prst="straightConnector1">
                            <a:avLst/>
                          </a:prstGeom>
                          <a:noFill/>
                          <a:ln w="9525" cap="flat" cmpd="sng">
                            <a:solidFill>
                              <a:srgbClr val="000000"/>
                            </a:solidFill>
                            <a:prstDash val="solid"/>
                            <a:round/>
                            <a:headEnd type="none" w="med" len="med"/>
                            <a:tailEnd type="none" w="med" len="med"/>
                          </a:ln>
                        </wps:spPr>
                        <wps:bodyPr/>
                      </wps:wsp>
                      <wps:wsp>
                        <wps:cNvPr id="31" name="Straight Arrow Connector 31"/>
                        <wps:cNvCnPr/>
                        <wps:spPr>
                          <a:xfrm rot="10800000">
                            <a:off x="3651875" y="3910850"/>
                            <a:ext cx="438300" cy="486900"/>
                          </a:xfrm>
                          <a:prstGeom prst="straightConnector1">
                            <a:avLst/>
                          </a:prstGeom>
                          <a:noFill/>
                          <a:ln w="9525" cap="flat" cmpd="sng">
                            <a:solidFill>
                              <a:srgbClr val="000000"/>
                            </a:solidFill>
                            <a:prstDash val="solid"/>
                            <a:round/>
                            <a:headEnd type="none" w="med" len="med"/>
                            <a:tailEnd type="none" w="med" len="med"/>
                          </a:ln>
                        </wps:spPr>
                        <wps:bodyPr/>
                      </wps:wsp>
                      <wps:wsp>
                        <wps:cNvPr id="32" name="Straight Arrow Connector 32"/>
                        <wps:cNvCnPr/>
                        <wps:spPr>
                          <a:xfrm rot="10800000" flipH="1">
                            <a:off x="3622625" y="2634575"/>
                            <a:ext cx="467700" cy="448200"/>
                          </a:xfrm>
                          <a:prstGeom prst="straightConnector1">
                            <a:avLst/>
                          </a:prstGeom>
                          <a:noFill/>
                          <a:ln w="9525" cap="flat" cmpd="sng">
                            <a:solidFill>
                              <a:srgbClr val="000000"/>
                            </a:solidFill>
                            <a:prstDash val="solid"/>
                            <a:round/>
                            <a:headEnd type="none" w="med" len="med"/>
                            <a:tailEnd type="none" w="med" len="med"/>
                          </a:ln>
                        </wps:spPr>
                        <wps:bodyPr/>
                      </wps:wsp>
                    </wpg:wgp>
                  </a:graphicData>
                </a:graphic>
              </wp:inline>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inline distB="114300" distT="114300" distL="114300" distR="114300">
                <wp:extent cx="5048250" cy="5210175"/>
                <wp:effectExtent b="0" l="0" r="0" t="0"/>
                <wp:docPr id="3" name="image3.png"/>
                <a:graphic>
                  <a:graphicData uri="http://schemas.openxmlformats.org/drawingml/2006/picture">
                    <pic:pic>
                      <pic:nvPicPr>
                        <pic:cNvPr id="0" name="image3.png"/>
                        <pic:cNvPicPr preferRelativeResize="0"/>
                      </pic:nvPicPr>
                      <pic:blipFill>
                        <a:blip r:embed="rId8"/>
                        <a:srcRect/>
                        <a:stretch>
                          <a:fillRect/>
                        </a:stretch>
                      </pic:blipFill>
                      <pic:spPr>
                        <a:xfrm>
                          <a:off x="0" y="0"/>
                          <a:ext cx="5048250" cy="5210175"/>
                        </a:xfrm>
                        <a:prstGeom prst="rect"/>
                        <a:ln/>
                      </pic:spPr>
                    </pic:pic>
                  </a:graphicData>
                </a:graphic>
              </wp:inline>
            </w:drawing>
          </mc:Fallback>
        </mc:AlternateContent>
      </w:r>
    </w:p>
    <w:p w14:paraId="35DD5E9C" w14:textId="77777777" w:rsidR="00463891" w:rsidRDefault="00463891">
      <w:pPr>
        <w:spacing w:line="360" w:lineRule="auto"/>
        <w:jc w:val="both"/>
        <w:rPr>
          <w:rFonts w:ascii="Times New Roman" w:eastAsia="Times New Roman" w:hAnsi="Times New Roman" w:cs="Times New Roman"/>
          <w:color w:val="0E101A"/>
          <w:sz w:val="24"/>
          <w:szCs w:val="24"/>
        </w:rPr>
      </w:pPr>
    </w:p>
    <w:p w14:paraId="088364DC" w14:textId="77777777" w:rsidR="00463891" w:rsidRDefault="00000000">
      <w:pPr>
        <w:spacing w:line="360" w:lineRule="auto"/>
        <w:jc w:val="center"/>
        <w:rPr>
          <w:rFonts w:ascii="Times New Roman" w:eastAsia="Times New Roman" w:hAnsi="Times New Roman" w:cs="Times New Roman"/>
          <w:b/>
          <w:color w:val="0E101A"/>
          <w:sz w:val="24"/>
          <w:szCs w:val="24"/>
        </w:rPr>
      </w:pPr>
      <w:r>
        <w:rPr>
          <w:rFonts w:ascii="Times New Roman" w:eastAsia="Times New Roman" w:hAnsi="Times New Roman" w:cs="Times New Roman"/>
          <w:b/>
          <w:color w:val="0E101A"/>
          <w:sz w:val="24"/>
          <w:szCs w:val="24"/>
        </w:rPr>
        <w:t>Figure 3: Porter’s Diamond Model</w:t>
      </w:r>
    </w:p>
    <w:p w14:paraId="33C10BC3" w14:textId="77777777" w:rsidR="00463891" w:rsidRDefault="00000000">
      <w:pPr>
        <w:spacing w:line="360" w:lineRule="auto"/>
        <w:jc w:val="center"/>
        <w:rPr>
          <w:rFonts w:ascii="Times New Roman" w:eastAsia="Times New Roman" w:hAnsi="Times New Roman" w:cs="Times New Roman"/>
          <w:color w:val="0E101A"/>
          <w:sz w:val="24"/>
          <w:szCs w:val="24"/>
        </w:rPr>
      </w:pPr>
      <w:r>
        <w:rPr>
          <w:rFonts w:ascii="Times New Roman" w:eastAsia="Times New Roman" w:hAnsi="Times New Roman" w:cs="Times New Roman"/>
          <w:b/>
          <w:color w:val="0E101A"/>
          <w:sz w:val="24"/>
          <w:szCs w:val="24"/>
        </w:rPr>
        <w:t>Source: Author</w:t>
      </w:r>
    </w:p>
    <w:p w14:paraId="0FED0864" w14:textId="77777777" w:rsidR="00463891" w:rsidRDefault="00463891">
      <w:pPr>
        <w:spacing w:line="360" w:lineRule="auto"/>
        <w:jc w:val="both"/>
        <w:rPr>
          <w:rFonts w:ascii="Times New Roman" w:eastAsia="Times New Roman" w:hAnsi="Times New Roman" w:cs="Times New Roman"/>
          <w:color w:val="0E101A"/>
          <w:sz w:val="24"/>
          <w:szCs w:val="24"/>
        </w:rPr>
      </w:pPr>
    </w:p>
    <w:p w14:paraId="1367A1EC" w14:textId="77777777" w:rsidR="00463891" w:rsidRDefault="00000000">
      <w:pPr>
        <w:spacing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 xml:space="preserve">Porter Diamond model is a different type of analysis tool which considers factors prevailing in the domestic market which can impact the ability of the industry to compete in global industries. This model is also </w:t>
      </w:r>
      <w:proofErr w:type="spellStart"/>
      <w:r>
        <w:rPr>
          <w:rFonts w:ascii="Times New Roman" w:eastAsia="Times New Roman" w:hAnsi="Times New Roman" w:cs="Times New Roman"/>
          <w:color w:val="0E101A"/>
          <w:sz w:val="24"/>
          <w:szCs w:val="24"/>
        </w:rPr>
        <w:t>utilised</w:t>
      </w:r>
      <w:proofErr w:type="spellEnd"/>
      <w:r>
        <w:rPr>
          <w:rFonts w:ascii="Times New Roman" w:eastAsia="Times New Roman" w:hAnsi="Times New Roman" w:cs="Times New Roman"/>
          <w:color w:val="0E101A"/>
          <w:sz w:val="24"/>
          <w:szCs w:val="24"/>
        </w:rPr>
        <w:t xml:space="preserve"> by business </w:t>
      </w:r>
      <w:proofErr w:type="spellStart"/>
      <w:r>
        <w:rPr>
          <w:rFonts w:ascii="Times New Roman" w:eastAsia="Times New Roman" w:hAnsi="Times New Roman" w:cs="Times New Roman"/>
          <w:color w:val="0E101A"/>
          <w:sz w:val="24"/>
          <w:szCs w:val="24"/>
        </w:rPr>
        <w:t>organisations</w:t>
      </w:r>
      <w:proofErr w:type="spellEnd"/>
      <w:r>
        <w:rPr>
          <w:rFonts w:ascii="Times New Roman" w:eastAsia="Times New Roman" w:hAnsi="Times New Roman" w:cs="Times New Roman"/>
          <w:color w:val="0E101A"/>
          <w:sz w:val="24"/>
          <w:szCs w:val="24"/>
        </w:rPr>
        <w:t xml:space="preserve"> to understand the prospective situation they may face when establishing their business in a new economy. Another important aspect of this model is it is based on various measured assumptions which may or may not hold in the foreseeable future after the company has made decisions. </w:t>
      </w:r>
      <w:proofErr w:type="gramStart"/>
      <w:r>
        <w:rPr>
          <w:rFonts w:ascii="Times New Roman" w:eastAsia="Times New Roman" w:hAnsi="Times New Roman" w:cs="Times New Roman"/>
          <w:color w:val="0E101A"/>
          <w:sz w:val="24"/>
          <w:szCs w:val="24"/>
        </w:rPr>
        <w:t>Therefore</w:t>
      </w:r>
      <w:proofErr w:type="gramEnd"/>
      <w:r>
        <w:rPr>
          <w:rFonts w:ascii="Times New Roman" w:eastAsia="Times New Roman" w:hAnsi="Times New Roman" w:cs="Times New Roman"/>
          <w:color w:val="0E101A"/>
          <w:sz w:val="24"/>
          <w:szCs w:val="24"/>
        </w:rPr>
        <w:t xml:space="preserve"> constant analysis under this model is also required (</w:t>
      </w:r>
      <w:proofErr w:type="spellStart"/>
      <w:r>
        <w:rPr>
          <w:rFonts w:ascii="Times New Roman" w:eastAsia="Times New Roman" w:hAnsi="Times New Roman" w:cs="Times New Roman"/>
          <w:color w:val="0E101A"/>
          <w:sz w:val="24"/>
          <w:szCs w:val="24"/>
        </w:rPr>
        <w:t>Erboz</w:t>
      </w:r>
      <w:proofErr w:type="spellEnd"/>
      <w:r>
        <w:rPr>
          <w:rFonts w:ascii="Times New Roman" w:eastAsia="Times New Roman" w:hAnsi="Times New Roman" w:cs="Times New Roman"/>
          <w:color w:val="0E101A"/>
          <w:sz w:val="24"/>
          <w:szCs w:val="24"/>
        </w:rPr>
        <w:t xml:space="preserve">, 2020; Tsai et al., 2020). The Porter diamond model ensures the company can </w:t>
      </w:r>
      <w:r>
        <w:rPr>
          <w:rFonts w:ascii="Times New Roman" w:eastAsia="Times New Roman" w:hAnsi="Times New Roman" w:cs="Times New Roman"/>
          <w:color w:val="0E101A"/>
          <w:sz w:val="24"/>
          <w:szCs w:val="24"/>
        </w:rPr>
        <w:lastRenderedPageBreak/>
        <w:t xml:space="preserve">understand the relative condition of the country and plan accordingly, it doesn't look directly connected to the company's </w:t>
      </w:r>
      <w:proofErr w:type="gramStart"/>
      <w:r>
        <w:rPr>
          <w:rFonts w:ascii="Times New Roman" w:eastAsia="Times New Roman" w:hAnsi="Times New Roman" w:cs="Times New Roman"/>
          <w:color w:val="0E101A"/>
          <w:sz w:val="24"/>
          <w:szCs w:val="24"/>
        </w:rPr>
        <w:t>strategy</w:t>
      </w:r>
      <w:proofErr w:type="gramEnd"/>
      <w:r>
        <w:rPr>
          <w:rFonts w:ascii="Times New Roman" w:eastAsia="Times New Roman" w:hAnsi="Times New Roman" w:cs="Times New Roman"/>
          <w:color w:val="0E101A"/>
          <w:sz w:val="24"/>
          <w:szCs w:val="24"/>
        </w:rPr>
        <w:t xml:space="preserve"> but it forms the basic fundamentals around which the entire strategic ecosystem is based upon. Here, four factors are considered, namely demand faced by the firm, different attributes of firms, availability of input, and the availability of supporting firms in the economy. Here, it should be noted that international transactions can still be </w:t>
      </w:r>
      <w:proofErr w:type="gramStart"/>
      <w:r>
        <w:rPr>
          <w:rFonts w:ascii="Times New Roman" w:eastAsia="Times New Roman" w:hAnsi="Times New Roman" w:cs="Times New Roman"/>
          <w:color w:val="0E101A"/>
          <w:sz w:val="24"/>
          <w:szCs w:val="24"/>
        </w:rPr>
        <w:t>taken into account</w:t>
      </w:r>
      <w:proofErr w:type="gramEnd"/>
      <w:r>
        <w:rPr>
          <w:rFonts w:ascii="Times New Roman" w:eastAsia="Times New Roman" w:hAnsi="Times New Roman" w:cs="Times New Roman"/>
          <w:color w:val="0E101A"/>
          <w:sz w:val="24"/>
          <w:szCs w:val="24"/>
        </w:rPr>
        <w:t xml:space="preserve"> if such happens through related firms or occurs on a governmental level impacting firm strategy (Wang &amp; Li, 2020).</w:t>
      </w:r>
    </w:p>
    <w:p w14:paraId="09BB9A0D" w14:textId="77777777" w:rsidR="00463891" w:rsidRDefault="00463891">
      <w:pPr>
        <w:spacing w:line="360" w:lineRule="auto"/>
        <w:jc w:val="both"/>
        <w:rPr>
          <w:rFonts w:ascii="Times New Roman" w:eastAsia="Times New Roman" w:hAnsi="Times New Roman" w:cs="Times New Roman"/>
          <w:color w:val="0E101A"/>
          <w:sz w:val="24"/>
          <w:szCs w:val="24"/>
        </w:rPr>
      </w:pPr>
    </w:p>
    <w:p w14:paraId="7D11AADA" w14:textId="77777777" w:rsidR="00463891" w:rsidRDefault="00000000">
      <w:pPr>
        <w:spacing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b/>
          <w:color w:val="0E101A"/>
          <w:sz w:val="24"/>
          <w:szCs w:val="24"/>
        </w:rPr>
        <w:t>Firm Strategy and Structure -</w:t>
      </w:r>
      <w:r>
        <w:rPr>
          <w:rFonts w:ascii="Times New Roman" w:eastAsia="Times New Roman" w:hAnsi="Times New Roman" w:cs="Times New Roman"/>
          <w:color w:val="0E101A"/>
          <w:sz w:val="24"/>
          <w:szCs w:val="24"/>
        </w:rPr>
        <w:t xml:space="preserve"> The strategy of Google has been the close connection with the aims and objectives of the company. The current strategies are all </w:t>
      </w:r>
      <w:proofErr w:type="spellStart"/>
      <w:r>
        <w:rPr>
          <w:rFonts w:ascii="Times New Roman" w:eastAsia="Times New Roman" w:hAnsi="Times New Roman" w:cs="Times New Roman"/>
          <w:color w:val="0E101A"/>
          <w:sz w:val="24"/>
          <w:szCs w:val="24"/>
        </w:rPr>
        <w:t>focussed</w:t>
      </w:r>
      <w:proofErr w:type="spellEnd"/>
      <w:r>
        <w:rPr>
          <w:rFonts w:ascii="Times New Roman" w:eastAsia="Times New Roman" w:hAnsi="Times New Roman" w:cs="Times New Roman"/>
          <w:color w:val="0E101A"/>
          <w:sz w:val="24"/>
          <w:szCs w:val="24"/>
        </w:rPr>
        <w:t xml:space="preserve"> towards ensuring sustainability as well as fulfilling the long-term ambition of developing an entire ecosystem for the consumers. The pricing strategy of free basic services is also a part of the overall </w:t>
      </w:r>
      <w:proofErr w:type="gramStart"/>
      <w:r>
        <w:rPr>
          <w:rFonts w:ascii="Times New Roman" w:eastAsia="Times New Roman" w:hAnsi="Times New Roman" w:cs="Times New Roman"/>
          <w:color w:val="0E101A"/>
          <w:sz w:val="24"/>
          <w:szCs w:val="24"/>
        </w:rPr>
        <w:t>model,</w:t>
      </w:r>
      <w:proofErr w:type="gramEnd"/>
      <w:r>
        <w:rPr>
          <w:rFonts w:ascii="Times New Roman" w:eastAsia="Times New Roman" w:hAnsi="Times New Roman" w:cs="Times New Roman"/>
          <w:color w:val="0E101A"/>
          <w:sz w:val="24"/>
          <w:szCs w:val="24"/>
        </w:rPr>
        <w:t xml:space="preserve"> hence every activity is connected to its long-term strategy (Thompson, 2019). Google has a diverse management structure which is situated around the world and develops as well as implements different products for the company. The primary leaders are generally European or American in origin but have recently been more inclusive as well as diverse to include people from other groups as well. An inclusive management structure has led to a better approach towards major challenges (</w:t>
      </w:r>
      <w:proofErr w:type="spellStart"/>
      <w:r>
        <w:rPr>
          <w:rFonts w:ascii="Times New Roman" w:eastAsia="Times New Roman" w:hAnsi="Times New Roman" w:cs="Times New Roman"/>
          <w:color w:val="0E101A"/>
          <w:sz w:val="24"/>
          <w:szCs w:val="24"/>
        </w:rPr>
        <w:t>Zippia</w:t>
      </w:r>
      <w:proofErr w:type="spellEnd"/>
      <w:r>
        <w:rPr>
          <w:rFonts w:ascii="Times New Roman" w:eastAsia="Times New Roman" w:hAnsi="Times New Roman" w:cs="Times New Roman"/>
          <w:color w:val="0E101A"/>
          <w:sz w:val="24"/>
          <w:szCs w:val="24"/>
        </w:rPr>
        <w:t>, 2022).</w:t>
      </w:r>
    </w:p>
    <w:p w14:paraId="29D46E00" w14:textId="77777777" w:rsidR="00463891" w:rsidRDefault="00463891">
      <w:pPr>
        <w:spacing w:line="360" w:lineRule="auto"/>
        <w:jc w:val="both"/>
        <w:rPr>
          <w:rFonts w:ascii="Times New Roman" w:eastAsia="Times New Roman" w:hAnsi="Times New Roman" w:cs="Times New Roman"/>
          <w:color w:val="0E101A"/>
          <w:sz w:val="24"/>
          <w:szCs w:val="24"/>
        </w:rPr>
      </w:pPr>
    </w:p>
    <w:p w14:paraId="558CB2C4" w14:textId="77777777" w:rsidR="00463891" w:rsidRDefault="00000000">
      <w:pPr>
        <w:spacing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b/>
          <w:color w:val="0E101A"/>
          <w:sz w:val="24"/>
          <w:szCs w:val="24"/>
        </w:rPr>
        <w:t>Demand Conditions -</w:t>
      </w:r>
      <w:r>
        <w:rPr>
          <w:rFonts w:ascii="Times New Roman" w:eastAsia="Times New Roman" w:hAnsi="Times New Roman" w:cs="Times New Roman"/>
          <w:color w:val="0E101A"/>
          <w:sz w:val="24"/>
          <w:szCs w:val="24"/>
        </w:rPr>
        <w:t xml:space="preserve"> Google enjoys a unique customer base as it offers basic search facilities on the internet. However, such demand is not equally enjoyed by each product, other products have 25-50% of the demand enjoyed by primary business but show a growth rate which can help the business in the foreseeable future. Google is also witnessing an increasing adoption rate towards new innovations like voice-based tools which are also bringing teenagers and children into its ecosystem who can become its customers in the future. The rate of such adoption has been more than 50% which indicates a good opportunity for the company. This challenge is however felt in other products for which alternatives are providing ease of use or additional facilities, but it has opened avenues for Google to innovate. Google also is engaging with other countries by offering local solutions, which is expected to increase its customer base (Prater, 2021).</w:t>
      </w:r>
    </w:p>
    <w:p w14:paraId="11B2EEF5" w14:textId="77777777" w:rsidR="00463891" w:rsidRDefault="00463891">
      <w:pPr>
        <w:spacing w:line="360" w:lineRule="auto"/>
        <w:jc w:val="both"/>
        <w:rPr>
          <w:rFonts w:ascii="Times New Roman" w:eastAsia="Times New Roman" w:hAnsi="Times New Roman" w:cs="Times New Roman"/>
          <w:color w:val="0E101A"/>
          <w:sz w:val="24"/>
          <w:szCs w:val="24"/>
        </w:rPr>
      </w:pPr>
    </w:p>
    <w:p w14:paraId="1885FA1C" w14:textId="77777777" w:rsidR="00463891" w:rsidRDefault="00000000">
      <w:pPr>
        <w:spacing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b/>
          <w:color w:val="0E101A"/>
          <w:sz w:val="24"/>
          <w:szCs w:val="24"/>
        </w:rPr>
        <w:lastRenderedPageBreak/>
        <w:t>Factor Conditions -</w:t>
      </w:r>
      <w:r>
        <w:rPr>
          <w:rFonts w:ascii="Times New Roman" w:eastAsia="Times New Roman" w:hAnsi="Times New Roman" w:cs="Times New Roman"/>
          <w:color w:val="0E101A"/>
          <w:sz w:val="24"/>
          <w:szCs w:val="24"/>
        </w:rPr>
        <w:t xml:space="preserve"> Google has also made the adequate investment in its infrastructure capabilities, both physical as well as digital. Digital infrastructure developed in the form of cloud facilities is serving the dual advantage of better operation for the company as well as is one of the highest growth receiving platforms in the company. This is despite </w:t>
      </w:r>
      <w:proofErr w:type="spellStart"/>
      <w:r>
        <w:rPr>
          <w:rFonts w:ascii="Times New Roman" w:eastAsia="Times New Roman" w:hAnsi="Times New Roman" w:cs="Times New Roman"/>
          <w:color w:val="0E101A"/>
          <w:sz w:val="24"/>
          <w:szCs w:val="24"/>
        </w:rPr>
        <w:t>it</w:t>
      </w:r>
      <w:proofErr w:type="spellEnd"/>
      <w:r>
        <w:rPr>
          <w:rFonts w:ascii="Times New Roman" w:eastAsia="Times New Roman" w:hAnsi="Times New Roman" w:cs="Times New Roman"/>
          <w:color w:val="0E101A"/>
          <w:sz w:val="24"/>
          <w:szCs w:val="24"/>
        </w:rPr>
        <w:t xml:space="preserve"> accounting for nearly 7% of platform revenues, indicating a higher growth in quantitative terms for the future. The cloud infrastructure is also helping Google reduce losses faced due to operational efficiency in the system, hence contributing to </w:t>
      </w:r>
      <w:proofErr w:type="gramStart"/>
      <w:r>
        <w:rPr>
          <w:rFonts w:ascii="Times New Roman" w:eastAsia="Times New Roman" w:hAnsi="Times New Roman" w:cs="Times New Roman"/>
          <w:color w:val="0E101A"/>
          <w:sz w:val="24"/>
          <w:szCs w:val="24"/>
        </w:rPr>
        <w:t>a positive growth</w:t>
      </w:r>
      <w:proofErr w:type="gramEnd"/>
      <w:r>
        <w:rPr>
          <w:rFonts w:ascii="Times New Roman" w:eastAsia="Times New Roman" w:hAnsi="Times New Roman" w:cs="Times New Roman"/>
          <w:color w:val="0E101A"/>
          <w:sz w:val="24"/>
          <w:szCs w:val="24"/>
        </w:rPr>
        <w:t xml:space="preserve"> rate in the firm which is not properly accounted for. Google also owns physical infrastructure as well in the form of data </w:t>
      </w:r>
      <w:proofErr w:type="spellStart"/>
      <w:r>
        <w:rPr>
          <w:rFonts w:ascii="Times New Roman" w:eastAsia="Times New Roman" w:hAnsi="Times New Roman" w:cs="Times New Roman"/>
          <w:color w:val="0E101A"/>
          <w:sz w:val="24"/>
          <w:szCs w:val="24"/>
        </w:rPr>
        <w:t>centres</w:t>
      </w:r>
      <w:proofErr w:type="spellEnd"/>
      <w:r>
        <w:rPr>
          <w:rFonts w:ascii="Times New Roman" w:eastAsia="Times New Roman" w:hAnsi="Times New Roman" w:cs="Times New Roman"/>
          <w:color w:val="0E101A"/>
          <w:sz w:val="24"/>
          <w:szCs w:val="24"/>
        </w:rPr>
        <w:t xml:space="preserve">, under which it has made a significant investment, over 20 billion dollars in order to have sustainable growth for the </w:t>
      </w:r>
      <w:proofErr w:type="spellStart"/>
      <w:r>
        <w:rPr>
          <w:rFonts w:ascii="Times New Roman" w:eastAsia="Times New Roman" w:hAnsi="Times New Roman" w:cs="Times New Roman"/>
          <w:color w:val="0E101A"/>
          <w:sz w:val="24"/>
          <w:szCs w:val="24"/>
        </w:rPr>
        <w:t>organisation</w:t>
      </w:r>
      <w:proofErr w:type="spellEnd"/>
      <w:r>
        <w:rPr>
          <w:rFonts w:ascii="Times New Roman" w:eastAsia="Times New Roman" w:hAnsi="Times New Roman" w:cs="Times New Roman"/>
          <w:color w:val="0E101A"/>
          <w:sz w:val="24"/>
          <w:szCs w:val="24"/>
        </w:rPr>
        <w:t xml:space="preserve">. The other aspects of physical infrastructure such as offices and other facilities are not accounted for, but still present an opportunity for </w:t>
      </w:r>
      <w:proofErr w:type="gramStart"/>
      <w:r>
        <w:rPr>
          <w:rFonts w:ascii="Times New Roman" w:eastAsia="Times New Roman" w:hAnsi="Times New Roman" w:cs="Times New Roman"/>
          <w:color w:val="0E101A"/>
          <w:sz w:val="24"/>
          <w:szCs w:val="24"/>
        </w:rPr>
        <w:t>progress(</w:t>
      </w:r>
      <w:proofErr w:type="spellStart"/>
      <w:proofErr w:type="gramEnd"/>
      <w:r>
        <w:rPr>
          <w:rFonts w:ascii="Times New Roman" w:eastAsia="Times New Roman" w:hAnsi="Times New Roman" w:cs="Times New Roman"/>
          <w:color w:val="0E101A"/>
          <w:sz w:val="24"/>
          <w:szCs w:val="24"/>
        </w:rPr>
        <w:t>Paret</w:t>
      </w:r>
      <w:proofErr w:type="spellEnd"/>
      <w:r>
        <w:rPr>
          <w:rFonts w:ascii="Times New Roman" w:eastAsia="Times New Roman" w:hAnsi="Times New Roman" w:cs="Times New Roman"/>
          <w:color w:val="0E101A"/>
          <w:sz w:val="24"/>
          <w:szCs w:val="24"/>
        </w:rPr>
        <w:t>, 2021).</w:t>
      </w:r>
    </w:p>
    <w:p w14:paraId="66D8B420" w14:textId="77777777" w:rsidR="00463891" w:rsidRDefault="00463891">
      <w:pPr>
        <w:spacing w:line="360" w:lineRule="auto"/>
        <w:jc w:val="both"/>
        <w:rPr>
          <w:rFonts w:ascii="Times New Roman" w:eastAsia="Times New Roman" w:hAnsi="Times New Roman" w:cs="Times New Roman"/>
          <w:color w:val="0E101A"/>
          <w:sz w:val="24"/>
          <w:szCs w:val="24"/>
        </w:rPr>
      </w:pPr>
    </w:p>
    <w:p w14:paraId="2283130F" w14:textId="77777777" w:rsidR="00463891" w:rsidRDefault="00000000">
      <w:pPr>
        <w:spacing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b/>
          <w:color w:val="0E101A"/>
          <w:sz w:val="24"/>
          <w:szCs w:val="24"/>
        </w:rPr>
        <w:t>Supporting Industries -</w:t>
      </w:r>
      <w:r>
        <w:rPr>
          <w:rFonts w:ascii="Times New Roman" w:eastAsia="Times New Roman" w:hAnsi="Times New Roman" w:cs="Times New Roman"/>
          <w:color w:val="0E101A"/>
          <w:sz w:val="24"/>
          <w:szCs w:val="24"/>
        </w:rPr>
        <w:t xml:space="preserve"> The growth of Google has been supported by the growth of other industries of any type, as it provides basic advertisement facilities. Thus, the growth of any industry leads directly to the growth of Google. In America alone, it has facilitated the growth of 617 billion dollars or economic activity in different industries which has then contributed to the growth of Google through advertising growth and usage of other services from the Google ecosystem. A major role is played by supporting Industries in the development of Android services, under which app developers, as well as mobile companies, are helping both and receiving the mutual benefit. Google has estimated the development of more than 2 million jobs through the Android operating system and around 400,000 jobs through YouTube. Therefore, it should be noted supporting Industries for Google consists of both small and large corporations irrespective of the amount or revenue share they contribute (Google, 2022).</w:t>
      </w:r>
    </w:p>
    <w:p w14:paraId="197EDB5A" w14:textId="77777777" w:rsidR="00463891" w:rsidRDefault="00463891">
      <w:pPr>
        <w:spacing w:line="360" w:lineRule="auto"/>
        <w:jc w:val="both"/>
        <w:rPr>
          <w:rFonts w:ascii="Times New Roman" w:eastAsia="Times New Roman" w:hAnsi="Times New Roman" w:cs="Times New Roman"/>
          <w:color w:val="0E101A"/>
          <w:sz w:val="24"/>
          <w:szCs w:val="24"/>
        </w:rPr>
      </w:pPr>
    </w:p>
    <w:p w14:paraId="32B1C850" w14:textId="77777777" w:rsidR="00463891" w:rsidRDefault="00000000">
      <w:pPr>
        <w:spacing w:line="360" w:lineRule="auto"/>
        <w:ind w:firstLine="720"/>
        <w:jc w:val="both"/>
        <w:rPr>
          <w:rFonts w:ascii="Times New Roman" w:eastAsia="Times New Roman" w:hAnsi="Times New Roman" w:cs="Times New Roman"/>
          <w:b/>
          <w:color w:val="0E101A"/>
          <w:sz w:val="24"/>
          <w:szCs w:val="24"/>
        </w:rPr>
      </w:pPr>
      <w:r>
        <w:rPr>
          <w:rFonts w:ascii="Times New Roman" w:eastAsia="Times New Roman" w:hAnsi="Times New Roman" w:cs="Times New Roman"/>
          <w:b/>
          <w:color w:val="0E101A"/>
          <w:sz w:val="24"/>
          <w:szCs w:val="24"/>
        </w:rPr>
        <w:t>Analysis of the current market position of Google</w:t>
      </w:r>
    </w:p>
    <w:p w14:paraId="695E7CE0" w14:textId="77777777" w:rsidR="00463891" w:rsidRDefault="00463891">
      <w:pPr>
        <w:spacing w:line="360" w:lineRule="auto"/>
        <w:jc w:val="both"/>
        <w:rPr>
          <w:rFonts w:ascii="Times New Roman" w:eastAsia="Times New Roman" w:hAnsi="Times New Roman" w:cs="Times New Roman"/>
          <w:color w:val="0E101A"/>
          <w:sz w:val="24"/>
          <w:szCs w:val="24"/>
        </w:rPr>
      </w:pPr>
    </w:p>
    <w:p w14:paraId="68E99914" w14:textId="77777777" w:rsidR="00463891" w:rsidRDefault="00000000">
      <w:pPr>
        <w:spacing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 xml:space="preserve">Google has a sustainable position in the current market. This is evident from the fact that the company has enough cash reserves and worst-case revenue collection to pay back its short as well as long-term debts. This brings however two major challenges for the company as well. While the firm has been reporting positive return on the capital invested in the company both in the form of shares as well as equity, the rate is decreasing and has been showing a falling trend which is </w:t>
      </w:r>
      <w:r>
        <w:rPr>
          <w:rFonts w:ascii="Times New Roman" w:eastAsia="Times New Roman" w:hAnsi="Times New Roman" w:cs="Times New Roman"/>
          <w:color w:val="0E101A"/>
          <w:sz w:val="24"/>
          <w:szCs w:val="24"/>
        </w:rPr>
        <w:lastRenderedPageBreak/>
        <w:t xml:space="preserve">creating major concern regarding price fall in the foreseeable future. Some relief is provided as the company's financial variables indicate </w:t>
      </w:r>
      <w:proofErr w:type="gramStart"/>
      <w:r>
        <w:rPr>
          <w:rFonts w:ascii="Times New Roman" w:eastAsia="Times New Roman" w:hAnsi="Times New Roman" w:cs="Times New Roman"/>
          <w:color w:val="0E101A"/>
          <w:sz w:val="24"/>
          <w:szCs w:val="24"/>
        </w:rPr>
        <w:t>a positive growth</w:t>
      </w:r>
      <w:proofErr w:type="gramEnd"/>
      <w:r>
        <w:rPr>
          <w:rFonts w:ascii="Times New Roman" w:eastAsia="Times New Roman" w:hAnsi="Times New Roman" w:cs="Times New Roman"/>
          <w:color w:val="0E101A"/>
          <w:sz w:val="24"/>
          <w:szCs w:val="24"/>
        </w:rPr>
        <w:t xml:space="preserve"> in revenue over one annual accounting period, which would provide opportunities for the management to increase the ratios to the industry average of 31 and 27% from the current 23 and 18% respectively. The company has also had significant revenue </w:t>
      </w:r>
      <w:proofErr w:type="gramStart"/>
      <w:r>
        <w:rPr>
          <w:rFonts w:ascii="Times New Roman" w:eastAsia="Times New Roman" w:hAnsi="Times New Roman" w:cs="Times New Roman"/>
          <w:color w:val="0E101A"/>
          <w:sz w:val="24"/>
          <w:szCs w:val="24"/>
        </w:rPr>
        <w:t>growth</w:t>
      </w:r>
      <w:proofErr w:type="gramEnd"/>
      <w:r>
        <w:rPr>
          <w:rFonts w:ascii="Times New Roman" w:eastAsia="Times New Roman" w:hAnsi="Times New Roman" w:cs="Times New Roman"/>
          <w:color w:val="0E101A"/>
          <w:sz w:val="24"/>
          <w:szCs w:val="24"/>
        </w:rPr>
        <w:t xml:space="preserve"> but the average rate is falling from 22% in both 5 and 3-year averages to only 18% in singular-year averages leading to negative predictions for future years. It should be noted, however, that such estimates have accounted for a pandemic which has changed the structure of </w:t>
      </w:r>
      <w:proofErr w:type="gramStart"/>
      <w:r>
        <w:rPr>
          <w:rFonts w:ascii="Times New Roman" w:eastAsia="Times New Roman" w:hAnsi="Times New Roman" w:cs="Times New Roman"/>
          <w:color w:val="0E101A"/>
          <w:sz w:val="24"/>
          <w:szCs w:val="24"/>
        </w:rPr>
        <w:t>the majority of</w:t>
      </w:r>
      <w:proofErr w:type="gramEnd"/>
      <w:r>
        <w:rPr>
          <w:rFonts w:ascii="Times New Roman" w:eastAsia="Times New Roman" w:hAnsi="Times New Roman" w:cs="Times New Roman"/>
          <w:color w:val="0E101A"/>
          <w:sz w:val="24"/>
          <w:szCs w:val="24"/>
        </w:rPr>
        <w:t xml:space="preserve"> </w:t>
      </w:r>
      <w:proofErr w:type="spellStart"/>
      <w:r>
        <w:rPr>
          <w:rFonts w:ascii="Times New Roman" w:eastAsia="Times New Roman" w:hAnsi="Times New Roman" w:cs="Times New Roman"/>
          <w:color w:val="0E101A"/>
          <w:sz w:val="24"/>
          <w:szCs w:val="24"/>
        </w:rPr>
        <w:t>organisations</w:t>
      </w:r>
      <w:proofErr w:type="spellEnd"/>
      <w:r>
        <w:rPr>
          <w:rFonts w:ascii="Times New Roman" w:eastAsia="Times New Roman" w:hAnsi="Times New Roman" w:cs="Times New Roman"/>
          <w:color w:val="0E101A"/>
          <w:sz w:val="24"/>
          <w:szCs w:val="24"/>
        </w:rPr>
        <w:t xml:space="preserve">. A major fall is being witnessed in net income with the one-year average going to negative 5% from 5-year average to being positive 26%, which can lead to significant challenges for the </w:t>
      </w:r>
      <w:proofErr w:type="spellStart"/>
      <w:r>
        <w:rPr>
          <w:rFonts w:ascii="Times New Roman" w:eastAsia="Times New Roman" w:hAnsi="Times New Roman" w:cs="Times New Roman"/>
          <w:color w:val="0E101A"/>
          <w:sz w:val="24"/>
          <w:szCs w:val="24"/>
        </w:rPr>
        <w:t>organisation</w:t>
      </w:r>
      <w:proofErr w:type="spellEnd"/>
      <w:r>
        <w:rPr>
          <w:rFonts w:ascii="Times New Roman" w:eastAsia="Times New Roman" w:hAnsi="Times New Roman" w:cs="Times New Roman"/>
          <w:color w:val="0E101A"/>
          <w:sz w:val="24"/>
          <w:szCs w:val="24"/>
        </w:rPr>
        <w:t xml:space="preserve"> (</w:t>
      </w:r>
      <w:proofErr w:type="spellStart"/>
      <w:r>
        <w:rPr>
          <w:rFonts w:ascii="Times New Roman" w:eastAsia="Times New Roman" w:hAnsi="Times New Roman" w:cs="Times New Roman"/>
          <w:color w:val="0E101A"/>
          <w:sz w:val="24"/>
          <w:szCs w:val="24"/>
        </w:rPr>
        <w:t>Alphaspread</w:t>
      </w:r>
      <w:proofErr w:type="spellEnd"/>
      <w:r>
        <w:rPr>
          <w:rFonts w:ascii="Times New Roman" w:eastAsia="Times New Roman" w:hAnsi="Times New Roman" w:cs="Times New Roman"/>
          <w:color w:val="0E101A"/>
          <w:sz w:val="24"/>
          <w:szCs w:val="24"/>
        </w:rPr>
        <w:t xml:space="preserve">, 2022). The company has faced major challenges with respect to the cost of providing various services, which is significantly impacting the overall margin position of the company. Operating margins </w:t>
      </w:r>
      <w:proofErr w:type="gramStart"/>
      <w:r>
        <w:rPr>
          <w:rFonts w:ascii="Times New Roman" w:eastAsia="Times New Roman" w:hAnsi="Times New Roman" w:cs="Times New Roman"/>
          <w:color w:val="0E101A"/>
          <w:sz w:val="24"/>
          <w:szCs w:val="24"/>
        </w:rPr>
        <w:t>for the third quarter,</w:t>
      </w:r>
      <w:proofErr w:type="gramEnd"/>
      <w:r>
        <w:rPr>
          <w:rFonts w:ascii="Times New Roman" w:eastAsia="Times New Roman" w:hAnsi="Times New Roman" w:cs="Times New Roman"/>
          <w:color w:val="0E101A"/>
          <w:sz w:val="24"/>
          <w:szCs w:val="24"/>
        </w:rPr>
        <w:t xml:space="preserve"> of 2022 fell to below 25%, but it should be noted that the company is still second with such a margin rate in its industry, indicating a presence of low rates across the industry. The company's net profit margin has also kept it in the second position, but in the case of global companies, it has put Google in the 823rd position which may lead to confusion among investors and stakeholders. The company also has a very low debt ratio of nearly 6%, which gives it the future prospect of raising debt finance to meet its expansion and growth needs, especially in new markets. The company has recorded a high Inventory Turnover ratio of 64.55, which has ensured the company takes advantage of existing situations in the market. Google has a beneficial position which can lead to better </w:t>
      </w:r>
      <w:proofErr w:type="spellStart"/>
      <w:r>
        <w:rPr>
          <w:rFonts w:ascii="Times New Roman" w:eastAsia="Times New Roman" w:hAnsi="Times New Roman" w:cs="Times New Roman"/>
          <w:color w:val="0E101A"/>
          <w:sz w:val="24"/>
          <w:szCs w:val="24"/>
        </w:rPr>
        <w:t>utilisation</w:t>
      </w:r>
      <w:proofErr w:type="spellEnd"/>
      <w:r>
        <w:rPr>
          <w:rFonts w:ascii="Times New Roman" w:eastAsia="Times New Roman" w:hAnsi="Times New Roman" w:cs="Times New Roman"/>
          <w:color w:val="0E101A"/>
          <w:sz w:val="24"/>
          <w:szCs w:val="24"/>
        </w:rPr>
        <w:t xml:space="preserve"> of opportunities (</w:t>
      </w:r>
      <w:proofErr w:type="spellStart"/>
      <w:r>
        <w:rPr>
          <w:rFonts w:ascii="Times New Roman" w:eastAsia="Times New Roman" w:hAnsi="Times New Roman" w:cs="Times New Roman"/>
          <w:color w:val="0E101A"/>
          <w:sz w:val="24"/>
          <w:szCs w:val="24"/>
        </w:rPr>
        <w:t>CSImarket</w:t>
      </w:r>
      <w:proofErr w:type="spellEnd"/>
      <w:r>
        <w:rPr>
          <w:rFonts w:ascii="Times New Roman" w:eastAsia="Times New Roman" w:hAnsi="Times New Roman" w:cs="Times New Roman"/>
          <w:color w:val="0E101A"/>
          <w:sz w:val="24"/>
          <w:szCs w:val="24"/>
        </w:rPr>
        <w:t>, 2022).</w:t>
      </w:r>
    </w:p>
    <w:p w14:paraId="64A29032" w14:textId="77777777" w:rsidR="00463891" w:rsidRDefault="00463891">
      <w:pPr>
        <w:spacing w:line="360" w:lineRule="auto"/>
        <w:jc w:val="both"/>
        <w:rPr>
          <w:rFonts w:ascii="Times New Roman" w:eastAsia="Times New Roman" w:hAnsi="Times New Roman" w:cs="Times New Roman"/>
          <w:color w:val="0E101A"/>
          <w:sz w:val="24"/>
          <w:szCs w:val="24"/>
        </w:rPr>
      </w:pPr>
    </w:p>
    <w:p w14:paraId="4B82B8A3" w14:textId="77777777" w:rsidR="00463891" w:rsidRDefault="00000000">
      <w:pPr>
        <w:spacing w:line="360" w:lineRule="auto"/>
        <w:ind w:firstLine="720"/>
        <w:jc w:val="both"/>
        <w:rPr>
          <w:rFonts w:ascii="Times New Roman" w:eastAsia="Times New Roman" w:hAnsi="Times New Roman" w:cs="Times New Roman"/>
          <w:b/>
          <w:color w:val="0E101A"/>
          <w:sz w:val="24"/>
          <w:szCs w:val="24"/>
        </w:rPr>
      </w:pPr>
      <w:r>
        <w:rPr>
          <w:rFonts w:ascii="Times New Roman" w:eastAsia="Times New Roman" w:hAnsi="Times New Roman" w:cs="Times New Roman"/>
          <w:b/>
          <w:color w:val="0E101A"/>
          <w:sz w:val="24"/>
          <w:szCs w:val="24"/>
        </w:rPr>
        <w:t xml:space="preserve">Analysis Of </w:t>
      </w:r>
      <w:proofErr w:type="gramStart"/>
      <w:r>
        <w:rPr>
          <w:rFonts w:ascii="Times New Roman" w:eastAsia="Times New Roman" w:hAnsi="Times New Roman" w:cs="Times New Roman"/>
          <w:b/>
          <w:color w:val="0E101A"/>
          <w:sz w:val="24"/>
          <w:szCs w:val="24"/>
        </w:rPr>
        <w:t>The</w:t>
      </w:r>
      <w:proofErr w:type="gramEnd"/>
      <w:r>
        <w:rPr>
          <w:rFonts w:ascii="Times New Roman" w:eastAsia="Times New Roman" w:hAnsi="Times New Roman" w:cs="Times New Roman"/>
          <w:b/>
          <w:color w:val="0E101A"/>
          <w:sz w:val="24"/>
          <w:szCs w:val="24"/>
        </w:rPr>
        <w:t xml:space="preserve"> Google Business Model </w:t>
      </w:r>
    </w:p>
    <w:p w14:paraId="70F22352" w14:textId="77777777" w:rsidR="00463891" w:rsidRDefault="00463891">
      <w:pPr>
        <w:spacing w:line="360" w:lineRule="auto"/>
        <w:jc w:val="both"/>
        <w:rPr>
          <w:rFonts w:ascii="Times New Roman" w:eastAsia="Times New Roman" w:hAnsi="Times New Roman" w:cs="Times New Roman"/>
          <w:color w:val="0E101A"/>
          <w:sz w:val="24"/>
          <w:szCs w:val="24"/>
        </w:rPr>
      </w:pPr>
    </w:p>
    <w:p w14:paraId="14420664" w14:textId="77777777" w:rsidR="00463891" w:rsidRDefault="00000000">
      <w:pPr>
        <w:spacing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 xml:space="preserve">Google, in 2015 was made part of Alphabet. This was done for two purposes namely to ensure only revenue activities were made part of the Google ecosystem, while other research projects which can have chances of profitability are made parts of Alphabet and not Google's structure. It has been argued to misrepresent data of the actual firm when the company is responsible for undertaking the entire innovation program in the firm. Google offers many products and services to customers. The physical product mobile phone is entirely operated as an entirely distinct segment. The existing services have been divided into either Google Cloud or Google services. </w:t>
      </w:r>
      <w:r>
        <w:rPr>
          <w:rFonts w:ascii="Times New Roman" w:eastAsia="Times New Roman" w:hAnsi="Times New Roman" w:cs="Times New Roman"/>
          <w:color w:val="0E101A"/>
          <w:sz w:val="24"/>
          <w:szCs w:val="24"/>
        </w:rPr>
        <w:lastRenderedPageBreak/>
        <w:t xml:space="preserve">The products may be interconnected as they are part of a major </w:t>
      </w:r>
      <w:proofErr w:type="gramStart"/>
      <w:r>
        <w:rPr>
          <w:rFonts w:ascii="Times New Roman" w:eastAsia="Times New Roman" w:hAnsi="Times New Roman" w:cs="Times New Roman"/>
          <w:color w:val="0E101A"/>
          <w:sz w:val="24"/>
          <w:szCs w:val="24"/>
        </w:rPr>
        <w:t>ecosystem, but</w:t>
      </w:r>
      <w:proofErr w:type="gramEnd"/>
      <w:r>
        <w:rPr>
          <w:rFonts w:ascii="Times New Roman" w:eastAsia="Times New Roman" w:hAnsi="Times New Roman" w:cs="Times New Roman"/>
          <w:color w:val="0E101A"/>
          <w:sz w:val="24"/>
          <w:szCs w:val="24"/>
        </w:rPr>
        <w:t xml:space="preserve"> are differentiated for taking effective decisions. Google, at its core, works </w:t>
      </w:r>
      <w:proofErr w:type="gramStart"/>
      <w:r>
        <w:rPr>
          <w:rFonts w:ascii="Times New Roman" w:eastAsia="Times New Roman" w:hAnsi="Times New Roman" w:cs="Times New Roman"/>
          <w:color w:val="0E101A"/>
          <w:sz w:val="24"/>
          <w:szCs w:val="24"/>
        </w:rPr>
        <w:t>on the basis of</w:t>
      </w:r>
      <w:proofErr w:type="gramEnd"/>
      <w:r>
        <w:rPr>
          <w:rFonts w:ascii="Times New Roman" w:eastAsia="Times New Roman" w:hAnsi="Times New Roman" w:cs="Times New Roman"/>
          <w:color w:val="0E101A"/>
          <w:sz w:val="24"/>
          <w:szCs w:val="24"/>
        </w:rPr>
        <w:t xml:space="preserve"> the regular day of an individual. Each product is developed with the aim of capturing the requirements faced by the population by offering a new product which is integrated into the Google ecosystem. Google Cloud has led to an operating loss of 6 billion dollars in 2020, which has been managed by revenues from other services (</w:t>
      </w:r>
      <w:proofErr w:type="spellStart"/>
      <w:r>
        <w:rPr>
          <w:rFonts w:ascii="Times New Roman" w:eastAsia="Times New Roman" w:hAnsi="Times New Roman" w:cs="Times New Roman"/>
          <w:color w:val="0E101A"/>
          <w:sz w:val="24"/>
          <w:szCs w:val="24"/>
        </w:rPr>
        <w:t>Wieringa</w:t>
      </w:r>
      <w:proofErr w:type="spellEnd"/>
      <w:r>
        <w:rPr>
          <w:rFonts w:ascii="Times New Roman" w:eastAsia="Times New Roman" w:hAnsi="Times New Roman" w:cs="Times New Roman"/>
          <w:color w:val="0E101A"/>
          <w:sz w:val="24"/>
          <w:szCs w:val="24"/>
        </w:rPr>
        <w:t xml:space="preserve">, 2022). The business model of Google is also closely connected with its diversification strategy, where long-term projects, as well as plans, are developed for launching new products and subsequently integrating them with the company's ecosystem. Here, it should be also noted that Google's ecosystem also revolves around providing free basic service forms for all its products. This is a major part of the entire ecosystem, as such customers form </w:t>
      </w:r>
      <w:proofErr w:type="gramStart"/>
      <w:r>
        <w:rPr>
          <w:rFonts w:ascii="Times New Roman" w:eastAsia="Times New Roman" w:hAnsi="Times New Roman" w:cs="Times New Roman"/>
          <w:color w:val="0E101A"/>
          <w:sz w:val="24"/>
          <w:szCs w:val="24"/>
        </w:rPr>
        <w:t>the</w:t>
      </w:r>
      <w:proofErr w:type="gramEnd"/>
      <w:r>
        <w:rPr>
          <w:rFonts w:ascii="Times New Roman" w:eastAsia="Times New Roman" w:hAnsi="Times New Roman" w:cs="Times New Roman"/>
          <w:color w:val="0E101A"/>
          <w:sz w:val="24"/>
          <w:szCs w:val="24"/>
        </w:rPr>
        <w:t xml:space="preserve"> major part of the customer base, through which the company earns by </w:t>
      </w:r>
      <w:proofErr w:type="spellStart"/>
      <w:r>
        <w:rPr>
          <w:rFonts w:ascii="Times New Roman" w:eastAsia="Times New Roman" w:hAnsi="Times New Roman" w:cs="Times New Roman"/>
          <w:color w:val="0E101A"/>
          <w:sz w:val="24"/>
          <w:szCs w:val="24"/>
        </w:rPr>
        <w:t>utilising</w:t>
      </w:r>
      <w:proofErr w:type="spellEnd"/>
      <w:r>
        <w:rPr>
          <w:rFonts w:ascii="Times New Roman" w:eastAsia="Times New Roman" w:hAnsi="Times New Roman" w:cs="Times New Roman"/>
          <w:color w:val="0E101A"/>
          <w:sz w:val="24"/>
          <w:szCs w:val="24"/>
        </w:rPr>
        <w:t xml:space="preserve"> advertisement services and not by selling premium services. The company's business model is also closely integrated with data collection, analysis, and </w:t>
      </w:r>
      <w:proofErr w:type="spellStart"/>
      <w:r>
        <w:rPr>
          <w:rFonts w:ascii="Times New Roman" w:eastAsia="Times New Roman" w:hAnsi="Times New Roman" w:cs="Times New Roman"/>
          <w:color w:val="0E101A"/>
          <w:sz w:val="24"/>
          <w:szCs w:val="24"/>
        </w:rPr>
        <w:t>utilisation</w:t>
      </w:r>
      <w:proofErr w:type="spellEnd"/>
      <w:r>
        <w:rPr>
          <w:rFonts w:ascii="Times New Roman" w:eastAsia="Times New Roman" w:hAnsi="Times New Roman" w:cs="Times New Roman"/>
          <w:color w:val="0E101A"/>
          <w:sz w:val="24"/>
          <w:szCs w:val="24"/>
        </w:rPr>
        <w:t xml:space="preserve">. Such Data are kept secure by privacy standards developed by the institution itself and are used by every department of the firm. The data collected is used to modify existing products as well as develop new products and improve the ecosystem. The company also has received revenue from sales of premium services under which it follows both </w:t>
      </w:r>
      <w:proofErr w:type="spellStart"/>
      <w:r>
        <w:rPr>
          <w:rFonts w:ascii="Times New Roman" w:eastAsia="Times New Roman" w:hAnsi="Times New Roman" w:cs="Times New Roman"/>
          <w:color w:val="0E101A"/>
          <w:sz w:val="24"/>
          <w:szCs w:val="24"/>
        </w:rPr>
        <w:t>localisation</w:t>
      </w:r>
      <w:proofErr w:type="spellEnd"/>
      <w:r>
        <w:rPr>
          <w:rFonts w:ascii="Times New Roman" w:eastAsia="Times New Roman" w:hAnsi="Times New Roman" w:cs="Times New Roman"/>
          <w:color w:val="0E101A"/>
          <w:sz w:val="24"/>
          <w:szCs w:val="24"/>
        </w:rPr>
        <w:t xml:space="preserve"> and </w:t>
      </w:r>
      <w:proofErr w:type="spellStart"/>
      <w:r>
        <w:rPr>
          <w:rFonts w:ascii="Times New Roman" w:eastAsia="Times New Roman" w:hAnsi="Times New Roman" w:cs="Times New Roman"/>
          <w:color w:val="0E101A"/>
          <w:sz w:val="24"/>
          <w:szCs w:val="24"/>
        </w:rPr>
        <w:t>customisation</w:t>
      </w:r>
      <w:proofErr w:type="spellEnd"/>
      <w:r>
        <w:rPr>
          <w:rFonts w:ascii="Times New Roman" w:eastAsia="Times New Roman" w:hAnsi="Times New Roman" w:cs="Times New Roman"/>
          <w:color w:val="0E101A"/>
          <w:sz w:val="24"/>
          <w:szCs w:val="24"/>
        </w:rPr>
        <w:t xml:space="preserve"> approaches to meet the demand of individual customers. This strategy is also covered in the business model, under which the products have been further differentiated </w:t>
      </w:r>
      <w:proofErr w:type="gramStart"/>
      <w:r>
        <w:rPr>
          <w:rFonts w:ascii="Times New Roman" w:eastAsia="Times New Roman" w:hAnsi="Times New Roman" w:cs="Times New Roman"/>
          <w:color w:val="0E101A"/>
          <w:sz w:val="24"/>
          <w:szCs w:val="24"/>
        </w:rPr>
        <w:t>on the basis of</w:t>
      </w:r>
      <w:proofErr w:type="gramEnd"/>
      <w:r>
        <w:rPr>
          <w:rFonts w:ascii="Times New Roman" w:eastAsia="Times New Roman" w:hAnsi="Times New Roman" w:cs="Times New Roman"/>
          <w:color w:val="0E101A"/>
          <w:sz w:val="24"/>
          <w:szCs w:val="24"/>
        </w:rPr>
        <w:t xml:space="preserve"> customers. Thus, Google's model is complex and at the same time integrated with nature (</w:t>
      </w:r>
      <w:proofErr w:type="spellStart"/>
      <w:r>
        <w:rPr>
          <w:rFonts w:ascii="Times New Roman" w:eastAsia="Times New Roman" w:hAnsi="Times New Roman" w:cs="Times New Roman"/>
          <w:color w:val="0E101A"/>
          <w:sz w:val="24"/>
          <w:szCs w:val="24"/>
        </w:rPr>
        <w:t>Cuofano</w:t>
      </w:r>
      <w:proofErr w:type="spellEnd"/>
      <w:r>
        <w:rPr>
          <w:rFonts w:ascii="Times New Roman" w:eastAsia="Times New Roman" w:hAnsi="Times New Roman" w:cs="Times New Roman"/>
          <w:color w:val="0E101A"/>
          <w:sz w:val="24"/>
          <w:szCs w:val="24"/>
        </w:rPr>
        <w:t>, 2022).</w:t>
      </w:r>
    </w:p>
    <w:p w14:paraId="43FBD8B5" w14:textId="77777777" w:rsidR="00463891" w:rsidRDefault="00463891">
      <w:pPr>
        <w:spacing w:line="360" w:lineRule="auto"/>
        <w:jc w:val="both"/>
        <w:rPr>
          <w:rFonts w:ascii="Times New Roman" w:eastAsia="Times New Roman" w:hAnsi="Times New Roman" w:cs="Times New Roman"/>
          <w:color w:val="0E101A"/>
          <w:sz w:val="24"/>
          <w:szCs w:val="24"/>
        </w:rPr>
      </w:pPr>
    </w:p>
    <w:p w14:paraId="2FB5824E" w14:textId="77777777" w:rsidR="00463891" w:rsidRDefault="00000000">
      <w:pPr>
        <w:spacing w:line="360" w:lineRule="auto"/>
        <w:ind w:firstLine="72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Decisions taken by Google and expected changes in the decision if the company decides to take up any potential new ways of moving forward in the future</w:t>
      </w:r>
    </w:p>
    <w:p w14:paraId="6154A90D" w14:textId="77777777" w:rsidR="00463891" w:rsidRDefault="00463891">
      <w:pPr>
        <w:spacing w:line="360" w:lineRule="auto"/>
        <w:jc w:val="both"/>
        <w:rPr>
          <w:rFonts w:ascii="Times New Roman" w:eastAsia="Times New Roman" w:hAnsi="Times New Roman" w:cs="Times New Roman"/>
          <w:sz w:val="24"/>
          <w:szCs w:val="24"/>
        </w:rPr>
      </w:pPr>
    </w:p>
    <w:p w14:paraId="07E632D7" w14:textId="77777777" w:rsidR="00463891"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Google has been constantly involved in legal battles with the government primarily due to anti-trust and privacy issues which have been reflected in the loss of above 13 billion dollars (Swift, 2022). This policy can change if the company decides to adopt a more collaborative stance with the government or may increase significantly if it tries to secure its stance. This can also lead to revenue deduction or ban from countries which shall reduce revenue further. </w:t>
      </w:r>
    </w:p>
    <w:p w14:paraId="253910CA" w14:textId="77777777" w:rsidR="00463891" w:rsidRDefault="00463891">
      <w:pPr>
        <w:spacing w:line="360" w:lineRule="auto"/>
        <w:jc w:val="both"/>
        <w:rPr>
          <w:rFonts w:ascii="Times New Roman" w:eastAsia="Times New Roman" w:hAnsi="Times New Roman" w:cs="Times New Roman"/>
          <w:sz w:val="24"/>
          <w:szCs w:val="24"/>
        </w:rPr>
      </w:pPr>
    </w:p>
    <w:p w14:paraId="1945CF15" w14:textId="77777777" w:rsidR="00463891"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Google is also affected by foreign exchange conversion rates among different countries with the US dollar rate (Google, 2022). Any changes in a currency rate in its highest markets such as India (94%), Brazil (89%), Italy (88%), and Spain (86%) can impact the financial position of the company (Statista, 2022). This can change if a company adopts a uniform currency, but such can reduce its prospects of </w:t>
      </w:r>
      <w:proofErr w:type="spellStart"/>
      <w:r>
        <w:rPr>
          <w:rFonts w:ascii="Times New Roman" w:eastAsia="Times New Roman" w:hAnsi="Times New Roman" w:cs="Times New Roman"/>
          <w:sz w:val="24"/>
          <w:szCs w:val="24"/>
        </w:rPr>
        <w:t>localisation</w:t>
      </w:r>
      <w:proofErr w:type="spellEnd"/>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sz w:val="24"/>
          <w:szCs w:val="24"/>
        </w:rPr>
        <w:t>and also</w:t>
      </w:r>
      <w:proofErr w:type="gramEnd"/>
      <w:r>
        <w:rPr>
          <w:rFonts w:ascii="Times New Roman" w:eastAsia="Times New Roman" w:hAnsi="Times New Roman" w:cs="Times New Roman"/>
          <w:sz w:val="24"/>
          <w:szCs w:val="24"/>
        </w:rPr>
        <w:t xml:space="preserve"> reduce customers who may be enjoying less rates than the USA. </w:t>
      </w:r>
    </w:p>
    <w:p w14:paraId="262606DD" w14:textId="77777777" w:rsidR="00463891" w:rsidRDefault="00463891">
      <w:pPr>
        <w:spacing w:line="360" w:lineRule="auto"/>
        <w:jc w:val="both"/>
        <w:rPr>
          <w:rFonts w:ascii="Times New Roman" w:eastAsia="Times New Roman" w:hAnsi="Times New Roman" w:cs="Times New Roman"/>
          <w:sz w:val="24"/>
          <w:szCs w:val="24"/>
        </w:rPr>
      </w:pPr>
    </w:p>
    <w:p w14:paraId="1BE20289" w14:textId="77777777" w:rsidR="00463891"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Google has undertaken several acquisitions in history to further grow its ecosystem. Google's biggest acquisition has been Motorola in 2012 (12.5 billion dollars) followed by </w:t>
      </w:r>
      <w:proofErr w:type="spellStart"/>
      <w:r>
        <w:rPr>
          <w:rFonts w:ascii="Times New Roman" w:eastAsia="Times New Roman" w:hAnsi="Times New Roman" w:cs="Times New Roman"/>
          <w:sz w:val="24"/>
          <w:szCs w:val="24"/>
        </w:rPr>
        <w:t>Nestlab</w:t>
      </w:r>
      <w:proofErr w:type="spellEnd"/>
      <w:r>
        <w:rPr>
          <w:rFonts w:ascii="Times New Roman" w:eastAsia="Times New Roman" w:hAnsi="Times New Roman" w:cs="Times New Roman"/>
          <w:sz w:val="24"/>
          <w:szCs w:val="24"/>
        </w:rPr>
        <w:t xml:space="preserve"> (3.2 billion dollars in 2014) and </w:t>
      </w:r>
      <w:proofErr w:type="spellStart"/>
      <w:r>
        <w:rPr>
          <w:rFonts w:ascii="Times New Roman" w:eastAsia="Times New Roman" w:hAnsi="Times New Roman" w:cs="Times New Roman"/>
          <w:sz w:val="24"/>
          <w:szCs w:val="24"/>
        </w:rPr>
        <w:t>Doubleclick</w:t>
      </w:r>
      <w:proofErr w:type="spellEnd"/>
      <w:r>
        <w:rPr>
          <w:rFonts w:ascii="Times New Roman" w:eastAsia="Times New Roman" w:hAnsi="Times New Roman" w:cs="Times New Roman"/>
          <w:sz w:val="24"/>
          <w:szCs w:val="24"/>
        </w:rPr>
        <w:t xml:space="preserve"> (3.1 billion dollars in 2007) (CB insights, 2020). These acquisitions may change if the companies to be acquired can't become part of the Google ecosystem or create further challenges like interaction with larger competitors with limited experience or further government litigations. </w:t>
      </w:r>
    </w:p>
    <w:p w14:paraId="488808BA" w14:textId="77777777" w:rsidR="00463891" w:rsidRDefault="00463891">
      <w:pPr>
        <w:spacing w:line="360" w:lineRule="auto"/>
        <w:jc w:val="both"/>
        <w:rPr>
          <w:rFonts w:ascii="Times New Roman" w:eastAsia="Times New Roman" w:hAnsi="Times New Roman" w:cs="Times New Roman"/>
          <w:sz w:val="24"/>
          <w:szCs w:val="24"/>
        </w:rPr>
      </w:pPr>
    </w:p>
    <w:p w14:paraId="25C3A1F0" w14:textId="77777777" w:rsidR="00463891"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Google faces intense competition with different companies, like Microsoft Bing with 10 billion dollars in revenue, Amazon is also a major competitor of Google with over 150 billion dollars in revenue and competing with video streaming and product recommendation, thus in conflict with Google's advertising business (Statista, 2022). Google has taken several decisions like improving product features and free services, which is expected to continue with changes in the business environment unless there is a serious event. </w:t>
      </w:r>
    </w:p>
    <w:p w14:paraId="5D2829E9" w14:textId="77777777" w:rsidR="00463891" w:rsidRDefault="00463891">
      <w:pPr>
        <w:spacing w:line="360" w:lineRule="auto"/>
        <w:jc w:val="both"/>
        <w:rPr>
          <w:rFonts w:ascii="Times New Roman" w:eastAsia="Times New Roman" w:hAnsi="Times New Roman" w:cs="Times New Roman"/>
          <w:color w:val="0E101A"/>
          <w:sz w:val="24"/>
          <w:szCs w:val="24"/>
        </w:rPr>
      </w:pPr>
    </w:p>
    <w:p w14:paraId="68DCB28C" w14:textId="77777777" w:rsidR="00463891" w:rsidRDefault="00463891">
      <w:pPr>
        <w:spacing w:line="360" w:lineRule="auto"/>
        <w:jc w:val="both"/>
        <w:rPr>
          <w:rFonts w:ascii="Times New Roman" w:eastAsia="Times New Roman" w:hAnsi="Times New Roman" w:cs="Times New Roman"/>
          <w:color w:val="0E101A"/>
          <w:sz w:val="24"/>
          <w:szCs w:val="24"/>
        </w:rPr>
      </w:pPr>
    </w:p>
    <w:p w14:paraId="75BA9C11" w14:textId="77777777" w:rsidR="00463891" w:rsidRDefault="00000000">
      <w:pPr>
        <w:spacing w:line="360" w:lineRule="auto"/>
        <w:ind w:firstLine="720"/>
        <w:jc w:val="both"/>
        <w:rPr>
          <w:rFonts w:ascii="Times New Roman" w:eastAsia="Times New Roman" w:hAnsi="Times New Roman" w:cs="Times New Roman"/>
          <w:b/>
          <w:color w:val="0E101A"/>
          <w:sz w:val="24"/>
          <w:szCs w:val="24"/>
        </w:rPr>
      </w:pPr>
      <w:r>
        <w:rPr>
          <w:rFonts w:ascii="Times New Roman" w:eastAsia="Times New Roman" w:hAnsi="Times New Roman" w:cs="Times New Roman"/>
          <w:b/>
          <w:color w:val="0E101A"/>
          <w:sz w:val="24"/>
          <w:szCs w:val="24"/>
        </w:rPr>
        <w:t>Conclusion</w:t>
      </w:r>
    </w:p>
    <w:p w14:paraId="13023802" w14:textId="77777777" w:rsidR="00463891" w:rsidRDefault="00463891">
      <w:pPr>
        <w:spacing w:line="360" w:lineRule="auto"/>
        <w:jc w:val="both"/>
        <w:rPr>
          <w:rFonts w:ascii="Times New Roman" w:eastAsia="Times New Roman" w:hAnsi="Times New Roman" w:cs="Times New Roman"/>
          <w:color w:val="0E101A"/>
          <w:sz w:val="24"/>
          <w:szCs w:val="24"/>
        </w:rPr>
      </w:pPr>
    </w:p>
    <w:p w14:paraId="572B53B5" w14:textId="77777777" w:rsidR="00463891" w:rsidRDefault="00000000">
      <w:pPr>
        <w:spacing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 xml:space="preserve">In this assignment, different business environment analysis models have been used to understand the various aspects of the external ecosystem faced by Google. The PESTEL tool has been used to understand the impact of various aspects of Google's operational structure. Further SWOT or TOWS model has been used to understand the internal strength as well as weaknesses and the opportunities and threats faced by the </w:t>
      </w:r>
      <w:proofErr w:type="spellStart"/>
      <w:r>
        <w:rPr>
          <w:rFonts w:ascii="Times New Roman" w:eastAsia="Times New Roman" w:hAnsi="Times New Roman" w:cs="Times New Roman"/>
          <w:color w:val="0E101A"/>
          <w:sz w:val="24"/>
          <w:szCs w:val="24"/>
        </w:rPr>
        <w:t>organisation</w:t>
      </w:r>
      <w:proofErr w:type="spellEnd"/>
      <w:r>
        <w:rPr>
          <w:rFonts w:ascii="Times New Roman" w:eastAsia="Times New Roman" w:hAnsi="Times New Roman" w:cs="Times New Roman"/>
          <w:color w:val="0E101A"/>
          <w:sz w:val="24"/>
          <w:szCs w:val="24"/>
        </w:rPr>
        <w:t xml:space="preserve"> over which it has limited control due to external factors influence. Moreover, the Porter five force analysis tool has also been used. This tool has helped to understand the different aspects of competitor </w:t>
      </w:r>
      <w:proofErr w:type="spellStart"/>
      <w:r>
        <w:rPr>
          <w:rFonts w:ascii="Times New Roman" w:eastAsia="Times New Roman" w:hAnsi="Times New Roman" w:cs="Times New Roman"/>
          <w:color w:val="0E101A"/>
          <w:sz w:val="24"/>
          <w:szCs w:val="24"/>
        </w:rPr>
        <w:t>behaviour</w:t>
      </w:r>
      <w:proofErr w:type="spellEnd"/>
      <w:r>
        <w:rPr>
          <w:rFonts w:ascii="Times New Roman" w:eastAsia="Times New Roman" w:hAnsi="Times New Roman" w:cs="Times New Roman"/>
          <w:color w:val="0E101A"/>
          <w:sz w:val="24"/>
          <w:szCs w:val="24"/>
        </w:rPr>
        <w:t xml:space="preserve"> in the </w:t>
      </w:r>
      <w:proofErr w:type="spellStart"/>
      <w:r>
        <w:rPr>
          <w:rFonts w:ascii="Times New Roman" w:eastAsia="Times New Roman" w:hAnsi="Times New Roman" w:cs="Times New Roman"/>
          <w:color w:val="0E101A"/>
          <w:sz w:val="24"/>
          <w:szCs w:val="24"/>
        </w:rPr>
        <w:t>organisation</w:t>
      </w:r>
      <w:proofErr w:type="spellEnd"/>
      <w:r>
        <w:rPr>
          <w:rFonts w:ascii="Times New Roman" w:eastAsia="Times New Roman" w:hAnsi="Times New Roman" w:cs="Times New Roman"/>
          <w:color w:val="0E101A"/>
          <w:sz w:val="24"/>
          <w:szCs w:val="24"/>
        </w:rPr>
        <w:t xml:space="preserve">. Here, not </w:t>
      </w:r>
      <w:r>
        <w:rPr>
          <w:rFonts w:ascii="Times New Roman" w:eastAsia="Times New Roman" w:hAnsi="Times New Roman" w:cs="Times New Roman"/>
          <w:color w:val="0E101A"/>
          <w:sz w:val="24"/>
          <w:szCs w:val="24"/>
        </w:rPr>
        <w:lastRenderedPageBreak/>
        <w:t>only existing competitors but also the potential of new firms to disrupt the industry has been covered. Finally, the Porter diamond model has also been used to understand the basic conditions faced by Google which can help or hinder its growth in international markets. Along with these tools, two other aspects have also been covered. Firstly, the fundamental position of Google in the industry in relation to other related firms in the market has been covered to understand the relative financial position of the firm along with the business model of the firm. The future of the company as well as its capabilities to meet the opportunities as well as threats to the company have been identified in the study or may arise in the independence of these models like the Pandemic.</w:t>
      </w:r>
    </w:p>
    <w:p w14:paraId="34371C53" w14:textId="77777777" w:rsidR="00463891" w:rsidRDefault="00463891">
      <w:pPr>
        <w:spacing w:line="360" w:lineRule="auto"/>
        <w:jc w:val="both"/>
        <w:rPr>
          <w:rFonts w:ascii="Times New Roman" w:eastAsia="Times New Roman" w:hAnsi="Times New Roman" w:cs="Times New Roman"/>
          <w:color w:val="0E101A"/>
          <w:sz w:val="24"/>
          <w:szCs w:val="24"/>
        </w:rPr>
      </w:pPr>
    </w:p>
    <w:p w14:paraId="41466043" w14:textId="77777777" w:rsidR="00463891" w:rsidRDefault="00000000">
      <w:pPr>
        <w:spacing w:line="36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 xml:space="preserve">The growth of Google as well as potential opportunities </w:t>
      </w:r>
      <w:proofErr w:type="gramStart"/>
      <w:r>
        <w:rPr>
          <w:rFonts w:ascii="Times New Roman" w:eastAsia="Times New Roman" w:hAnsi="Times New Roman" w:cs="Times New Roman"/>
          <w:color w:val="0E101A"/>
          <w:sz w:val="24"/>
          <w:szCs w:val="24"/>
        </w:rPr>
        <w:t>have to</w:t>
      </w:r>
      <w:proofErr w:type="gramEnd"/>
      <w:r>
        <w:rPr>
          <w:rFonts w:ascii="Times New Roman" w:eastAsia="Times New Roman" w:hAnsi="Times New Roman" w:cs="Times New Roman"/>
          <w:color w:val="0E101A"/>
          <w:sz w:val="24"/>
          <w:szCs w:val="24"/>
        </w:rPr>
        <w:t xml:space="preserve"> be considered in regard to the different products developed under the ecosystem. Firstly, the primary business of the firm, </w:t>
      </w:r>
      <w:proofErr w:type="gramStart"/>
      <w:r>
        <w:rPr>
          <w:rFonts w:ascii="Times New Roman" w:eastAsia="Times New Roman" w:hAnsi="Times New Roman" w:cs="Times New Roman"/>
          <w:color w:val="0E101A"/>
          <w:sz w:val="24"/>
          <w:szCs w:val="24"/>
        </w:rPr>
        <w:t>i.e.</w:t>
      </w:r>
      <w:proofErr w:type="gramEnd"/>
      <w:r>
        <w:rPr>
          <w:rFonts w:ascii="Times New Roman" w:eastAsia="Times New Roman" w:hAnsi="Times New Roman" w:cs="Times New Roman"/>
          <w:color w:val="0E101A"/>
          <w:sz w:val="24"/>
          <w:szCs w:val="24"/>
        </w:rPr>
        <w:t xml:space="preserve"> the search engine is expected to continue an upward growth rate, however, it will face major competition from other firms as well. The firm </w:t>
      </w:r>
      <w:proofErr w:type="gramStart"/>
      <w:r>
        <w:rPr>
          <w:rFonts w:ascii="Times New Roman" w:eastAsia="Times New Roman" w:hAnsi="Times New Roman" w:cs="Times New Roman"/>
          <w:color w:val="0E101A"/>
          <w:sz w:val="24"/>
          <w:szCs w:val="24"/>
        </w:rPr>
        <w:t>has to</w:t>
      </w:r>
      <w:proofErr w:type="gramEnd"/>
      <w:r>
        <w:rPr>
          <w:rFonts w:ascii="Times New Roman" w:eastAsia="Times New Roman" w:hAnsi="Times New Roman" w:cs="Times New Roman"/>
          <w:color w:val="0E101A"/>
          <w:sz w:val="24"/>
          <w:szCs w:val="24"/>
        </w:rPr>
        <w:t xml:space="preserve"> </w:t>
      </w:r>
      <w:proofErr w:type="spellStart"/>
      <w:r>
        <w:rPr>
          <w:rFonts w:ascii="Times New Roman" w:eastAsia="Times New Roman" w:hAnsi="Times New Roman" w:cs="Times New Roman"/>
          <w:color w:val="0E101A"/>
          <w:sz w:val="24"/>
          <w:szCs w:val="24"/>
        </w:rPr>
        <w:t>utilise</w:t>
      </w:r>
      <w:proofErr w:type="spellEnd"/>
      <w:r>
        <w:rPr>
          <w:rFonts w:ascii="Times New Roman" w:eastAsia="Times New Roman" w:hAnsi="Times New Roman" w:cs="Times New Roman"/>
          <w:color w:val="0E101A"/>
          <w:sz w:val="24"/>
          <w:szCs w:val="24"/>
        </w:rPr>
        <w:t xml:space="preserve"> its existing technological infrastructure as well as data availability along with acquisition policy to continue being in the foremost position in the market. The other part of the Google ecosystem like Gmail is expected to show a higher growth rate as the </w:t>
      </w:r>
      <w:proofErr w:type="spellStart"/>
      <w:r>
        <w:rPr>
          <w:rFonts w:ascii="Times New Roman" w:eastAsia="Times New Roman" w:hAnsi="Times New Roman" w:cs="Times New Roman"/>
          <w:color w:val="0E101A"/>
          <w:sz w:val="24"/>
          <w:szCs w:val="24"/>
        </w:rPr>
        <w:t>formalisation</w:t>
      </w:r>
      <w:proofErr w:type="spellEnd"/>
      <w:r>
        <w:rPr>
          <w:rFonts w:ascii="Times New Roman" w:eastAsia="Times New Roman" w:hAnsi="Times New Roman" w:cs="Times New Roman"/>
          <w:color w:val="0E101A"/>
          <w:sz w:val="24"/>
          <w:szCs w:val="24"/>
        </w:rPr>
        <w:t xml:space="preserve"> of the economy continues. Google has prepared Gmail </w:t>
      </w:r>
      <w:proofErr w:type="gramStart"/>
      <w:r>
        <w:rPr>
          <w:rFonts w:ascii="Times New Roman" w:eastAsia="Times New Roman" w:hAnsi="Times New Roman" w:cs="Times New Roman"/>
          <w:color w:val="0E101A"/>
          <w:sz w:val="24"/>
          <w:szCs w:val="24"/>
        </w:rPr>
        <w:t>on the basis of</w:t>
      </w:r>
      <w:proofErr w:type="gramEnd"/>
      <w:r>
        <w:rPr>
          <w:rFonts w:ascii="Times New Roman" w:eastAsia="Times New Roman" w:hAnsi="Times New Roman" w:cs="Times New Roman"/>
          <w:color w:val="0E101A"/>
          <w:sz w:val="24"/>
          <w:szCs w:val="24"/>
        </w:rPr>
        <w:t xml:space="preserve"> allowing a simple platform for basic services with higher storage costs and extra premiums. It should be noted here that similar growth is expected for other major competitors as well, which would require Google to focus more on integration and differentiation. Google is facing a major challenge with respect to </w:t>
      </w:r>
      <w:proofErr w:type="spellStart"/>
      <w:r>
        <w:rPr>
          <w:rFonts w:ascii="Times New Roman" w:eastAsia="Times New Roman" w:hAnsi="Times New Roman" w:cs="Times New Roman"/>
          <w:color w:val="0E101A"/>
          <w:sz w:val="24"/>
          <w:szCs w:val="24"/>
        </w:rPr>
        <w:t>youtube's</w:t>
      </w:r>
      <w:proofErr w:type="spellEnd"/>
      <w:r>
        <w:rPr>
          <w:rFonts w:ascii="Times New Roman" w:eastAsia="Times New Roman" w:hAnsi="Times New Roman" w:cs="Times New Roman"/>
          <w:color w:val="0E101A"/>
          <w:sz w:val="24"/>
          <w:szCs w:val="24"/>
        </w:rPr>
        <w:t xml:space="preserve"> growth prospects as it faces the challenge from other social media firms as well. In recent years, the development of premium subscriptions and encouraging creators by providing profit-sharing agreements can also improve the profit of the business. Another major advantageous product within the Google ecosystem is the Maps service, which has very few international alternatives though many countries are attempting to build national alternatives. </w:t>
      </w:r>
      <w:proofErr w:type="gramStart"/>
      <w:r>
        <w:rPr>
          <w:rFonts w:ascii="Times New Roman" w:eastAsia="Times New Roman" w:hAnsi="Times New Roman" w:cs="Times New Roman"/>
          <w:color w:val="0E101A"/>
          <w:sz w:val="24"/>
          <w:szCs w:val="24"/>
        </w:rPr>
        <w:t>Google,</w:t>
      </w:r>
      <w:proofErr w:type="gramEnd"/>
      <w:r>
        <w:rPr>
          <w:rFonts w:ascii="Times New Roman" w:eastAsia="Times New Roman" w:hAnsi="Times New Roman" w:cs="Times New Roman"/>
          <w:color w:val="0E101A"/>
          <w:sz w:val="24"/>
          <w:szCs w:val="24"/>
        </w:rPr>
        <w:t xml:space="preserve"> here has to rely on advertisement policies and reduce the frequency which can arise with the government in case of conflicts of interest. Android operating system and Google Play store are also major parts of the future growth strategy of Google, and they can ensure future growth. This aspect is directly connected with the growth of smartphone users in the world which is expected to grow exponentially in upcoming years. Google has also effectively invested towards other avenues which are based on the development of artificial intelligence to meet the challenges which may be faced by future generations. These investments, if successful, can lead </w:t>
      </w:r>
      <w:r>
        <w:rPr>
          <w:rFonts w:ascii="Times New Roman" w:eastAsia="Times New Roman" w:hAnsi="Times New Roman" w:cs="Times New Roman"/>
          <w:color w:val="0E101A"/>
          <w:sz w:val="24"/>
          <w:szCs w:val="24"/>
        </w:rPr>
        <w:lastRenderedPageBreak/>
        <w:t xml:space="preserve">Google into automobiles, finance, and smart home systems. It is being done with the purpose of allowing the development of a multidimensional ecosystem for which the company needs to hire efficient Human Resources and make a significant investment from its available cash revenues. The future of Google is closely connected with the fulfilment of consumer perceptions which is the major objective behind the launch of the company. The user base of Google has been expected to cross the 5 billion </w:t>
      </w:r>
      <w:proofErr w:type="gramStart"/>
      <w:r>
        <w:rPr>
          <w:rFonts w:ascii="Times New Roman" w:eastAsia="Times New Roman" w:hAnsi="Times New Roman" w:cs="Times New Roman"/>
          <w:color w:val="0E101A"/>
          <w:sz w:val="24"/>
          <w:szCs w:val="24"/>
        </w:rPr>
        <w:t>mark</w:t>
      </w:r>
      <w:proofErr w:type="gramEnd"/>
      <w:r>
        <w:rPr>
          <w:rFonts w:ascii="Times New Roman" w:eastAsia="Times New Roman" w:hAnsi="Times New Roman" w:cs="Times New Roman"/>
          <w:color w:val="0E101A"/>
          <w:sz w:val="24"/>
          <w:szCs w:val="24"/>
        </w:rPr>
        <w:t>, which will provide the company with a unique opportunity to address all threats faced by conducting campaigns with the aim of integrating the customer with the entire ecosystem. Google, however, is facing challenges in the form of customer and government activism regarding the usage of data collected by them, which can present major threats and require transformational change in the company.</w:t>
      </w:r>
    </w:p>
    <w:p w14:paraId="43E7C873" w14:textId="77777777" w:rsidR="00463891" w:rsidRDefault="00463891">
      <w:pPr>
        <w:spacing w:line="360" w:lineRule="auto"/>
        <w:jc w:val="both"/>
        <w:rPr>
          <w:rFonts w:ascii="Times New Roman" w:eastAsia="Times New Roman" w:hAnsi="Times New Roman" w:cs="Times New Roman"/>
          <w:b/>
          <w:sz w:val="24"/>
          <w:szCs w:val="24"/>
        </w:rPr>
      </w:pPr>
    </w:p>
    <w:p w14:paraId="2E01C303" w14:textId="77777777" w:rsidR="00463891" w:rsidRDefault="00463891">
      <w:pPr>
        <w:spacing w:line="360" w:lineRule="auto"/>
        <w:jc w:val="both"/>
        <w:rPr>
          <w:rFonts w:ascii="Times New Roman" w:eastAsia="Times New Roman" w:hAnsi="Times New Roman" w:cs="Times New Roman"/>
          <w:sz w:val="24"/>
          <w:szCs w:val="24"/>
        </w:rPr>
      </w:pPr>
    </w:p>
    <w:p w14:paraId="14A31EC3" w14:textId="77777777" w:rsidR="00463891"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References</w:t>
      </w:r>
    </w:p>
    <w:p w14:paraId="50DFDC0E" w14:textId="77777777" w:rsidR="00463891" w:rsidRDefault="00463891">
      <w:pPr>
        <w:spacing w:line="360" w:lineRule="auto"/>
        <w:jc w:val="both"/>
        <w:rPr>
          <w:rFonts w:ascii="Times New Roman" w:eastAsia="Times New Roman" w:hAnsi="Times New Roman" w:cs="Times New Roman"/>
          <w:b/>
          <w:sz w:val="24"/>
          <w:szCs w:val="24"/>
        </w:rPr>
      </w:pPr>
    </w:p>
    <w:p w14:paraId="3709EE49" w14:textId="77777777" w:rsidR="00463891" w:rsidRDefault="0000000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Alphabet Inc (GOOG) </w:t>
      </w:r>
      <w:r>
        <w:rPr>
          <w:rFonts w:ascii="Times New Roman" w:eastAsia="Times New Roman" w:hAnsi="Times New Roman" w:cs="Times New Roman"/>
          <w:i/>
          <w:sz w:val="24"/>
          <w:szCs w:val="24"/>
        </w:rPr>
        <w:t xml:space="preserve">Fundamental Analysis, Stock Research, Fundamental Ratios - </w:t>
      </w:r>
      <w:proofErr w:type="spellStart"/>
      <w:r>
        <w:rPr>
          <w:rFonts w:ascii="Times New Roman" w:eastAsia="Times New Roman" w:hAnsi="Times New Roman" w:cs="Times New Roman"/>
          <w:i/>
          <w:sz w:val="24"/>
          <w:szCs w:val="24"/>
        </w:rPr>
        <w:t>CSIMarket</w:t>
      </w:r>
      <w:proofErr w:type="spellEnd"/>
      <w:r>
        <w:rPr>
          <w:rFonts w:ascii="Times New Roman" w:eastAsia="Times New Roman" w:hAnsi="Times New Roman" w:cs="Times New Roman"/>
          <w:i/>
          <w:sz w:val="24"/>
          <w:szCs w:val="24"/>
        </w:rPr>
        <w:t>.</w:t>
      </w:r>
      <w:r>
        <w:rPr>
          <w:rFonts w:ascii="Times New Roman" w:eastAsia="Times New Roman" w:hAnsi="Times New Roman" w:cs="Times New Roman"/>
          <w:sz w:val="24"/>
          <w:szCs w:val="24"/>
        </w:rPr>
        <w:t xml:space="preserve"> (2022). https://csimarket.com/stocks/fundamentals_glance.php?code=GOOG</w:t>
      </w:r>
    </w:p>
    <w:p w14:paraId="13074143" w14:textId="77777777" w:rsidR="00463891" w:rsidRDefault="0000000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i/>
          <w:sz w:val="24"/>
          <w:szCs w:val="24"/>
        </w:rPr>
        <w:t>Alphabet Inc (</w:t>
      </w:r>
      <w:proofErr w:type="gramStart"/>
      <w:r>
        <w:rPr>
          <w:rFonts w:ascii="Times New Roman" w:eastAsia="Times New Roman" w:hAnsi="Times New Roman" w:cs="Times New Roman"/>
          <w:i/>
          <w:sz w:val="24"/>
          <w:szCs w:val="24"/>
        </w:rPr>
        <w:t>NASDAQ:GOOGL</w:t>
      </w:r>
      <w:proofErr w:type="gramEnd"/>
      <w:r>
        <w:rPr>
          <w:rFonts w:ascii="Times New Roman" w:eastAsia="Times New Roman" w:hAnsi="Times New Roman" w:cs="Times New Roman"/>
          <w:i/>
          <w:sz w:val="24"/>
          <w:szCs w:val="24"/>
        </w:rPr>
        <w:t>)</w:t>
      </w:r>
      <w:r>
        <w:rPr>
          <w:rFonts w:ascii="Times New Roman" w:eastAsia="Times New Roman" w:hAnsi="Times New Roman" w:cs="Times New Roman"/>
          <w:sz w:val="24"/>
          <w:szCs w:val="24"/>
        </w:rPr>
        <w:t>. (2022). AlphaSpread.com. https://www.alphaspread.com/security/nasdaq/googl/summary</w:t>
      </w:r>
    </w:p>
    <w:p w14:paraId="185F598B" w14:textId="77777777" w:rsidR="00463891" w:rsidRDefault="0000000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i/>
          <w:sz w:val="24"/>
          <w:szCs w:val="24"/>
        </w:rPr>
        <w:t xml:space="preserve">Alphabet Inc ’s (GOOG) Suppliers by Company, Division and Industry - </w:t>
      </w:r>
      <w:proofErr w:type="spellStart"/>
      <w:r>
        <w:rPr>
          <w:rFonts w:ascii="Times New Roman" w:eastAsia="Times New Roman" w:hAnsi="Times New Roman" w:cs="Times New Roman"/>
          <w:i/>
          <w:sz w:val="24"/>
          <w:szCs w:val="24"/>
        </w:rPr>
        <w:t>CSIMarket</w:t>
      </w:r>
      <w:proofErr w:type="spellEnd"/>
      <w:r>
        <w:rPr>
          <w:rFonts w:ascii="Times New Roman" w:eastAsia="Times New Roman" w:hAnsi="Times New Roman" w:cs="Times New Roman"/>
          <w:sz w:val="24"/>
          <w:szCs w:val="24"/>
        </w:rPr>
        <w:t>. (2022). https://csimarket.com/stocks/suppliers_glance.php?code=GOOG</w:t>
      </w:r>
    </w:p>
    <w:p w14:paraId="1CFAF7CC" w14:textId="77777777" w:rsidR="00463891" w:rsidRDefault="0000000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Barik, B., &amp; Kumar, S. (2018). Macro Environment of Indian Life Insurance Business: A PESTLE Analysis. </w:t>
      </w:r>
      <w:proofErr w:type="spellStart"/>
      <w:r>
        <w:rPr>
          <w:rFonts w:ascii="Times New Roman" w:eastAsia="Times New Roman" w:hAnsi="Times New Roman" w:cs="Times New Roman"/>
          <w:i/>
          <w:sz w:val="24"/>
          <w:szCs w:val="24"/>
        </w:rPr>
        <w:t>Bimaquest</w:t>
      </w:r>
      <w:proofErr w:type="spellEnd"/>
      <w:r>
        <w:rPr>
          <w:rFonts w:ascii="Times New Roman" w:eastAsia="Times New Roman" w:hAnsi="Times New Roman" w:cs="Times New Roman"/>
          <w:i/>
          <w:sz w:val="24"/>
          <w:szCs w:val="24"/>
        </w:rPr>
        <w:t>, 18</w:t>
      </w:r>
      <w:r>
        <w:rPr>
          <w:rFonts w:ascii="Times New Roman" w:eastAsia="Times New Roman" w:hAnsi="Times New Roman" w:cs="Times New Roman"/>
          <w:sz w:val="24"/>
          <w:szCs w:val="24"/>
        </w:rPr>
        <w:t>(3).</w:t>
      </w:r>
    </w:p>
    <w:p w14:paraId="63011FD4" w14:textId="77777777" w:rsidR="00463891" w:rsidRDefault="0000000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BBC (2020). </w:t>
      </w:r>
      <w:r>
        <w:rPr>
          <w:rFonts w:ascii="Times New Roman" w:eastAsia="Times New Roman" w:hAnsi="Times New Roman" w:cs="Times New Roman"/>
          <w:i/>
          <w:sz w:val="24"/>
          <w:szCs w:val="24"/>
        </w:rPr>
        <w:t>Why your internet habits are not as clean as you think.</w:t>
      </w:r>
      <w:r>
        <w:rPr>
          <w:rFonts w:ascii="Times New Roman" w:eastAsia="Times New Roman" w:hAnsi="Times New Roman" w:cs="Times New Roman"/>
          <w:sz w:val="24"/>
          <w:szCs w:val="24"/>
        </w:rPr>
        <w:t xml:space="preserve"> BBC Future. https://www.bbc.com/future/article/20200305-why-your-internet-habits-are-not-as-clean-as-you-think</w:t>
      </w:r>
    </w:p>
    <w:p w14:paraId="3D2EF63C" w14:textId="77777777" w:rsidR="00463891" w:rsidRDefault="00000000">
      <w:pPr>
        <w:spacing w:after="20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Benzaghta</w:t>
      </w:r>
      <w:proofErr w:type="spellEnd"/>
      <w:r>
        <w:rPr>
          <w:rFonts w:ascii="Times New Roman" w:eastAsia="Times New Roman" w:hAnsi="Times New Roman" w:cs="Times New Roman"/>
          <w:sz w:val="24"/>
          <w:szCs w:val="24"/>
        </w:rPr>
        <w:t xml:space="preserve">, M. A., </w:t>
      </w:r>
      <w:proofErr w:type="spellStart"/>
      <w:r>
        <w:rPr>
          <w:rFonts w:ascii="Times New Roman" w:eastAsia="Times New Roman" w:hAnsi="Times New Roman" w:cs="Times New Roman"/>
          <w:sz w:val="24"/>
          <w:szCs w:val="24"/>
        </w:rPr>
        <w:t>Elwalda</w:t>
      </w:r>
      <w:proofErr w:type="spellEnd"/>
      <w:r>
        <w:rPr>
          <w:rFonts w:ascii="Times New Roman" w:eastAsia="Times New Roman" w:hAnsi="Times New Roman" w:cs="Times New Roman"/>
          <w:sz w:val="24"/>
          <w:szCs w:val="24"/>
        </w:rPr>
        <w:t>, A., Mousa, M. M., Erkan, I., &amp; Rahman, M. (2021). SWOT analysis applications: An integrative literature review.</w:t>
      </w:r>
      <w:r>
        <w:rPr>
          <w:rFonts w:ascii="Times New Roman" w:eastAsia="Times New Roman" w:hAnsi="Times New Roman" w:cs="Times New Roman"/>
          <w:i/>
          <w:sz w:val="24"/>
          <w:szCs w:val="24"/>
        </w:rPr>
        <w:t xml:space="preserve"> Journal of Global Business Insights, 6</w:t>
      </w:r>
      <w:r>
        <w:rPr>
          <w:rFonts w:ascii="Times New Roman" w:eastAsia="Times New Roman" w:hAnsi="Times New Roman" w:cs="Times New Roman"/>
          <w:sz w:val="24"/>
          <w:szCs w:val="24"/>
        </w:rPr>
        <w:t>(1), 55-73.</w:t>
      </w:r>
    </w:p>
    <w:p w14:paraId="4DA93D0E" w14:textId="77777777" w:rsidR="00463891" w:rsidRDefault="0000000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Bloomberg -</w:t>
      </w:r>
      <w:r>
        <w:rPr>
          <w:rFonts w:ascii="Times New Roman" w:eastAsia="Times New Roman" w:hAnsi="Times New Roman" w:cs="Times New Roman"/>
          <w:i/>
          <w:sz w:val="24"/>
          <w:szCs w:val="24"/>
        </w:rPr>
        <w:t xml:space="preserve"> Facebook and Google's Ad Addiction Can't Last Forever,</w:t>
      </w:r>
      <w:r>
        <w:rPr>
          <w:rFonts w:ascii="Times New Roman" w:eastAsia="Times New Roman" w:hAnsi="Times New Roman" w:cs="Times New Roman"/>
          <w:sz w:val="24"/>
          <w:szCs w:val="24"/>
        </w:rPr>
        <w:t xml:space="preserve"> (2022), https://www.google.com/url?sa=t&amp;source=web&amp;rct=j&amp;url=https://www.bloomberg.com/opinion/articles/2022-02-03/facebook-and-google-s-ad-addiction-can-t-last-forever-thanks-to-tiktok-web</w:t>
      </w:r>
    </w:p>
    <w:p w14:paraId="70981315" w14:textId="77777777" w:rsidR="00463891" w:rsidRDefault="00000000">
      <w:pPr>
        <w:spacing w:after="20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Bruijl</w:t>
      </w:r>
      <w:proofErr w:type="spellEnd"/>
      <w:r>
        <w:rPr>
          <w:rFonts w:ascii="Times New Roman" w:eastAsia="Times New Roman" w:hAnsi="Times New Roman" w:cs="Times New Roman"/>
          <w:sz w:val="24"/>
          <w:szCs w:val="24"/>
        </w:rPr>
        <w:t>, D., &amp; Gerard, H. T. (2018).</w:t>
      </w:r>
      <w:r>
        <w:rPr>
          <w:rFonts w:ascii="Times New Roman" w:eastAsia="Times New Roman" w:hAnsi="Times New Roman" w:cs="Times New Roman"/>
          <w:i/>
          <w:sz w:val="24"/>
          <w:szCs w:val="24"/>
        </w:rPr>
        <w:t xml:space="preserve"> The relevance of Porter's five forces in today's innovative and changing business environment</w:t>
      </w:r>
      <w:r>
        <w:rPr>
          <w:rFonts w:ascii="Times New Roman" w:eastAsia="Times New Roman" w:hAnsi="Times New Roman" w:cs="Times New Roman"/>
          <w:sz w:val="24"/>
          <w:szCs w:val="24"/>
        </w:rPr>
        <w:t>. Available at SSRN 3192207.</w:t>
      </w:r>
    </w:p>
    <w:p w14:paraId="1520F408" w14:textId="77777777" w:rsidR="00463891" w:rsidRDefault="00000000">
      <w:pPr>
        <w:spacing w:after="20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Bushe</w:t>
      </w:r>
      <w:proofErr w:type="spellEnd"/>
      <w:r>
        <w:rPr>
          <w:rFonts w:ascii="Times New Roman" w:eastAsia="Times New Roman" w:hAnsi="Times New Roman" w:cs="Times New Roman"/>
          <w:sz w:val="24"/>
          <w:szCs w:val="24"/>
        </w:rPr>
        <w:t xml:space="preserve">, B. (2019). The causes and impact of business failure among small to micro and medium enterprises in South Africa. </w:t>
      </w:r>
      <w:r>
        <w:rPr>
          <w:rFonts w:ascii="Times New Roman" w:eastAsia="Times New Roman" w:hAnsi="Times New Roman" w:cs="Times New Roman"/>
          <w:i/>
          <w:sz w:val="24"/>
          <w:szCs w:val="24"/>
        </w:rPr>
        <w:t>Africa’s Public Service Delivery and Performance Review, 7</w:t>
      </w:r>
      <w:r>
        <w:rPr>
          <w:rFonts w:ascii="Times New Roman" w:eastAsia="Times New Roman" w:hAnsi="Times New Roman" w:cs="Times New Roman"/>
          <w:sz w:val="24"/>
          <w:szCs w:val="24"/>
        </w:rPr>
        <w:t>(1), 1-26.</w:t>
      </w:r>
    </w:p>
    <w:p w14:paraId="2C3EA3DC" w14:textId="77777777" w:rsidR="00463891" w:rsidRDefault="0000000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CB Insights. (2020, June 26). </w:t>
      </w:r>
      <w:r>
        <w:rPr>
          <w:rFonts w:ascii="Times New Roman" w:eastAsia="Times New Roman" w:hAnsi="Times New Roman" w:cs="Times New Roman"/>
          <w:i/>
          <w:sz w:val="24"/>
          <w:szCs w:val="24"/>
        </w:rPr>
        <w:t xml:space="preserve">Infographic: Google’s Biggest Acquisitions. </w:t>
      </w:r>
      <w:r>
        <w:rPr>
          <w:rFonts w:ascii="Times New Roman" w:eastAsia="Times New Roman" w:hAnsi="Times New Roman" w:cs="Times New Roman"/>
          <w:sz w:val="24"/>
          <w:szCs w:val="24"/>
        </w:rPr>
        <w:t>CB Insights Research. https://www.cbinsights.com/research/google-biggest-acquisitions-infographic/</w:t>
      </w:r>
    </w:p>
    <w:p w14:paraId="7A20F74D" w14:textId="77777777" w:rsidR="00463891" w:rsidRDefault="00000000">
      <w:pPr>
        <w:spacing w:after="20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Cuofano</w:t>
      </w:r>
      <w:proofErr w:type="spellEnd"/>
      <w:r>
        <w:rPr>
          <w:rFonts w:ascii="Times New Roman" w:eastAsia="Times New Roman" w:hAnsi="Times New Roman" w:cs="Times New Roman"/>
          <w:sz w:val="24"/>
          <w:szCs w:val="24"/>
        </w:rPr>
        <w:t xml:space="preserve">, W. I. G. (2022, June 6). </w:t>
      </w:r>
      <w:r>
        <w:rPr>
          <w:rFonts w:ascii="Times New Roman" w:eastAsia="Times New Roman" w:hAnsi="Times New Roman" w:cs="Times New Roman"/>
          <w:i/>
          <w:sz w:val="24"/>
          <w:szCs w:val="24"/>
        </w:rPr>
        <w:t>Google Business Model (2022 Update</w:t>
      </w:r>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FourWeekMBA</w:t>
      </w:r>
      <w:proofErr w:type="spellEnd"/>
      <w:r>
        <w:rPr>
          <w:rFonts w:ascii="Times New Roman" w:eastAsia="Times New Roman" w:hAnsi="Times New Roman" w:cs="Times New Roman"/>
          <w:sz w:val="24"/>
          <w:szCs w:val="24"/>
        </w:rPr>
        <w:t xml:space="preserve">. </w:t>
      </w:r>
      <w:hyperlink r:id="rId9">
        <w:r>
          <w:rPr>
            <w:rFonts w:ascii="Times New Roman" w:eastAsia="Times New Roman" w:hAnsi="Times New Roman" w:cs="Times New Roman"/>
            <w:color w:val="1155CC"/>
            <w:sz w:val="24"/>
            <w:szCs w:val="24"/>
            <w:u w:val="single"/>
          </w:rPr>
          <w:t>https://fourweekmba.com/google-business-model/</w:t>
        </w:r>
      </w:hyperlink>
    </w:p>
    <w:p w14:paraId="5DBC30A5" w14:textId="77777777" w:rsidR="00463891" w:rsidRDefault="00000000">
      <w:pPr>
        <w:spacing w:after="20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i/>
          <w:sz w:val="24"/>
          <w:szCs w:val="24"/>
        </w:rPr>
        <w:t>Earthweb</w:t>
      </w:r>
      <w:proofErr w:type="spellEnd"/>
      <w:r>
        <w:rPr>
          <w:rFonts w:ascii="Times New Roman" w:eastAsia="Times New Roman" w:hAnsi="Times New Roman" w:cs="Times New Roman"/>
          <w:i/>
          <w:sz w:val="24"/>
          <w:szCs w:val="24"/>
        </w:rPr>
        <w:t xml:space="preserve"> </w:t>
      </w:r>
      <w:r>
        <w:rPr>
          <w:rFonts w:ascii="Times New Roman" w:eastAsia="Times New Roman" w:hAnsi="Times New Roman" w:cs="Times New Roman"/>
          <w:sz w:val="24"/>
          <w:szCs w:val="24"/>
        </w:rPr>
        <w:t>(2022). https://earthweb.com/how-many-google-searches-per-minute/</w:t>
      </w:r>
    </w:p>
    <w:p w14:paraId="17A30488" w14:textId="77777777" w:rsidR="00463891" w:rsidRDefault="0000000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Elias, J. (2022, October 26). </w:t>
      </w:r>
      <w:r>
        <w:rPr>
          <w:rFonts w:ascii="Times New Roman" w:eastAsia="Times New Roman" w:hAnsi="Times New Roman" w:cs="Times New Roman"/>
          <w:i/>
          <w:sz w:val="24"/>
          <w:szCs w:val="24"/>
        </w:rPr>
        <w:t>Alphabet misses on earnings as YouTube shrinks; company will cut headcount growth by half in Q4</w:t>
      </w:r>
      <w:r>
        <w:rPr>
          <w:rFonts w:ascii="Times New Roman" w:eastAsia="Times New Roman" w:hAnsi="Times New Roman" w:cs="Times New Roman"/>
          <w:sz w:val="24"/>
          <w:szCs w:val="24"/>
        </w:rPr>
        <w:t>. CNBC. https://www.cnbc.com/amp/2022/10/25/alphabet-googl-q3-2022-earnings-.html</w:t>
      </w:r>
    </w:p>
    <w:p w14:paraId="63F1A008" w14:textId="77777777" w:rsidR="00463891" w:rsidRDefault="00000000">
      <w:pPr>
        <w:spacing w:after="20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Erboz</w:t>
      </w:r>
      <w:proofErr w:type="spellEnd"/>
      <w:r>
        <w:rPr>
          <w:rFonts w:ascii="Times New Roman" w:eastAsia="Times New Roman" w:hAnsi="Times New Roman" w:cs="Times New Roman"/>
          <w:sz w:val="24"/>
          <w:szCs w:val="24"/>
        </w:rPr>
        <w:t xml:space="preserve">, G. (2020). A qualitative study on industry 4.0 competitiveness in Turkey using Porter diamond model. </w:t>
      </w:r>
      <w:r>
        <w:rPr>
          <w:rFonts w:ascii="Times New Roman" w:eastAsia="Times New Roman" w:hAnsi="Times New Roman" w:cs="Times New Roman"/>
          <w:i/>
          <w:sz w:val="24"/>
          <w:szCs w:val="24"/>
        </w:rPr>
        <w:t>Journal of Industrial Engineering and Management, 13</w:t>
      </w:r>
      <w:r>
        <w:rPr>
          <w:rFonts w:ascii="Times New Roman" w:eastAsia="Times New Roman" w:hAnsi="Times New Roman" w:cs="Times New Roman"/>
          <w:sz w:val="24"/>
          <w:szCs w:val="24"/>
        </w:rPr>
        <w:t>(2), 266-282.</w:t>
      </w:r>
    </w:p>
    <w:p w14:paraId="47954FD0" w14:textId="77777777" w:rsidR="00463891" w:rsidRDefault="0000000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ET Bureau. (2019, January 30).</w:t>
      </w:r>
      <w:r>
        <w:rPr>
          <w:rFonts w:ascii="Times New Roman" w:eastAsia="Times New Roman" w:hAnsi="Times New Roman" w:cs="Times New Roman"/>
          <w:i/>
          <w:sz w:val="24"/>
          <w:szCs w:val="24"/>
        </w:rPr>
        <w:t xml:space="preserve"> Google and Facebook face stiff challenge from digital platforms. </w:t>
      </w:r>
      <w:r>
        <w:rPr>
          <w:rFonts w:ascii="Times New Roman" w:eastAsia="Times New Roman" w:hAnsi="Times New Roman" w:cs="Times New Roman"/>
          <w:sz w:val="24"/>
          <w:szCs w:val="24"/>
        </w:rPr>
        <w:t xml:space="preserve">The Economic Times. </w:t>
      </w:r>
      <w:hyperlink r:id="rId10">
        <w:r>
          <w:rPr>
            <w:rFonts w:ascii="Times New Roman" w:eastAsia="Times New Roman" w:hAnsi="Times New Roman" w:cs="Times New Roman"/>
            <w:color w:val="1155CC"/>
            <w:sz w:val="24"/>
            <w:szCs w:val="24"/>
            <w:u w:val="single"/>
          </w:rPr>
          <w:t>https://www.google.com/amp/s/m.economictimes.com/tech/internet/google-and-facebook-face-stiff-challenge-from-digital-platforms/amp_articleshow/67749205.cms</w:t>
        </w:r>
      </w:hyperlink>
    </w:p>
    <w:p w14:paraId="4623B089" w14:textId="77777777" w:rsidR="00463891" w:rsidRDefault="00000000">
      <w:pPr>
        <w:spacing w:after="20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Feiner</w:t>
      </w:r>
      <w:proofErr w:type="spellEnd"/>
      <w:r>
        <w:rPr>
          <w:rFonts w:ascii="Times New Roman" w:eastAsia="Times New Roman" w:hAnsi="Times New Roman" w:cs="Times New Roman"/>
          <w:sz w:val="24"/>
          <w:szCs w:val="24"/>
        </w:rPr>
        <w:t>, L. (2020, January 22).</w:t>
      </w:r>
      <w:r>
        <w:rPr>
          <w:rFonts w:ascii="Times New Roman" w:eastAsia="Times New Roman" w:hAnsi="Times New Roman" w:cs="Times New Roman"/>
          <w:i/>
          <w:sz w:val="24"/>
          <w:szCs w:val="24"/>
        </w:rPr>
        <w:t xml:space="preserve"> Google cut its lobbying spending nearly in half in 2019, while Facebook took the lead. CNBC. </w:t>
      </w:r>
      <w:r>
        <w:rPr>
          <w:rFonts w:ascii="Times New Roman" w:eastAsia="Times New Roman" w:hAnsi="Times New Roman" w:cs="Times New Roman"/>
          <w:sz w:val="24"/>
          <w:szCs w:val="24"/>
        </w:rPr>
        <w:t>https://www.google.com/amp/s/www.cnbc.com/amp/2020/01/22/how-much-google-facebook-amazon-and-apple-spent-on-lobbying-in-2019.html</w:t>
      </w:r>
    </w:p>
    <w:p w14:paraId="623846AB" w14:textId="77777777" w:rsidR="00463891" w:rsidRDefault="0000000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i/>
          <w:sz w:val="24"/>
          <w:szCs w:val="24"/>
        </w:rPr>
        <w:t xml:space="preserve">Forbes </w:t>
      </w:r>
      <w:proofErr w:type="spellStart"/>
      <w:r>
        <w:rPr>
          <w:rFonts w:ascii="Times New Roman" w:eastAsia="Times New Roman" w:hAnsi="Times New Roman" w:cs="Times New Roman"/>
          <w:i/>
          <w:sz w:val="24"/>
          <w:szCs w:val="24"/>
        </w:rPr>
        <w:t>Valueable</w:t>
      </w:r>
      <w:proofErr w:type="spellEnd"/>
      <w:r>
        <w:rPr>
          <w:rFonts w:ascii="Times New Roman" w:eastAsia="Times New Roman" w:hAnsi="Times New Roman" w:cs="Times New Roman"/>
          <w:i/>
          <w:sz w:val="24"/>
          <w:szCs w:val="24"/>
        </w:rPr>
        <w:t xml:space="preserve"> Brand List. (2022).</w:t>
      </w:r>
      <w:r>
        <w:rPr>
          <w:rFonts w:ascii="Times New Roman" w:eastAsia="Times New Roman" w:hAnsi="Times New Roman" w:cs="Times New Roman"/>
          <w:sz w:val="24"/>
          <w:szCs w:val="24"/>
        </w:rPr>
        <w:t xml:space="preserve"> Forbes. https://www.forbes.com/powerful-brands/list/3/</w:t>
      </w:r>
    </w:p>
    <w:p w14:paraId="23FBF23A" w14:textId="77777777" w:rsidR="00463891" w:rsidRDefault="00000000">
      <w:pPr>
        <w:spacing w:after="20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lastRenderedPageBreak/>
        <w:t>Gaus</w:t>
      </w:r>
      <w:proofErr w:type="spellEnd"/>
      <w:r>
        <w:rPr>
          <w:rFonts w:ascii="Times New Roman" w:eastAsia="Times New Roman" w:hAnsi="Times New Roman" w:cs="Times New Roman"/>
          <w:sz w:val="24"/>
          <w:szCs w:val="24"/>
        </w:rPr>
        <w:t>, A. (2019, December 7).</w:t>
      </w:r>
      <w:r>
        <w:rPr>
          <w:rFonts w:ascii="Times New Roman" w:eastAsia="Times New Roman" w:hAnsi="Times New Roman" w:cs="Times New Roman"/>
          <w:i/>
          <w:sz w:val="24"/>
          <w:szCs w:val="24"/>
        </w:rPr>
        <w:t xml:space="preserve"> Google’s 3 Biggest Challenges for 2020. </w:t>
      </w:r>
      <w:r>
        <w:rPr>
          <w:rFonts w:ascii="Times New Roman" w:eastAsia="Times New Roman" w:hAnsi="Times New Roman" w:cs="Times New Roman"/>
          <w:sz w:val="24"/>
          <w:szCs w:val="24"/>
        </w:rPr>
        <w:t>TheStreet. https://www.google.com/amp/s/www.thestreet.com/.amp/investing/google-alphabet-3-biggest-challenges-in-2020</w:t>
      </w:r>
    </w:p>
    <w:p w14:paraId="13886853" w14:textId="77777777" w:rsidR="00463891" w:rsidRDefault="00000000">
      <w:pPr>
        <w:spacing w:after="20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Ghaffary</w:t>
      </w:r>
      <w:proofErr w:type="spellEnd"/>
      <w:r>
        <w:rPr>
          <w:rFonts w:ascii="Times New Roman" w:eastAsia="Times New Roman" w:hAnsi="Times New Roman" w:cs="Times New Roman"/>
          <w:sz w:val="24"/>
          <w:szCs w:val="24"/>
        </w:rPr>
        <w:t xml:space="preserve">, S. (2019, November 23). </w:t>
      </w:r>
      <w:r>
        <w:rPr>
          <w:rFonts w:ascii="Times New Roman" w:eastAsia="Times New Roman" w:hAnsi="Times New Roman" w:cs="Times New Roman"/>
          <w:i/>
          <w:sz w:val="24"/>
          <w:szCs w:val="24"/>
        </w:rPr>
        <w:t xml:space="preserve">Google employees protest the company’s “attempt to silence workers.” Vox. </w:t>
      </w:r>
      <w:r>
        <w:rPr>
          <w:rFonts w:ascii="Times New Roman" w:eastAsia="Times New Roman" w:hAnsi="Times New Roman" w:cs="Times New Roman"/>
          <w:sz w:val="24"/>
          <w:szCs w:val="24"/>
        </w:rPr>
        <w:t>https://www.google.com/amp/s/www.vox.com/platform/amp/recode/2019/11/22/20978537/google-workers-suspension-employee-activists-protest</w:t>
      </w:r>
    </w:p>
    <w:p w14:paraId="7316F60A" w14:textId="77777777" w:rsidR="00463891" w:rsidRDefault="0000000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Google,</w:t>
      </w:r>
      <w:r>
        <w:rPr>
          <w:rFonts w:ascii="Times New Roman" w:eastAsia="Times New Roman" w:hAnsi="Times New Roman" w:cs="Times New Roman"/>
          <w:i/>
          <w:sz w:val="24"/>
          <w:szCs w:val="24"/>
        </w:rPr>
        <w:t xml:space="preserve"> Google Economic Impact – Google</w:t>
      </w:r>
      <w:r>
        <w:rPr>
          <w:rFonts w:ascii="Times New Roman" w:eastAsia="Times New Roman" w:hAnsi="Times New Roman" w:cs="Times New Roman"/>
          <w:sz w:val="24"/>
          <w:szCs w:val="24"/>
        </w:rPr>
        <w:t xml:space="preserve">. (2022). </w:t>
      </w:r>
      <w:hyperlink r:id="rId11">
        <w:r>
          <w:rPr>
            <w:rFonts w:ascii="Times New Roman" w:eastAsia="Times New Roman" w:hAnsi="Times New Roman" w:cs="Times New Roman"/>
            <w:color w:val="1155CC"/>
            <w:sz w:val="24"/>
            <w:szCs w:val="24"/>
            <w:u w:val="single"/>
          </w:rPr>
          <w:t>https://economicimpact.google.com/</w:t>
        </w:r>
      </w:hyperlink>
    </w:p>
    <w:p w14:paraId="52E9DF2F" w14:textId="77777777" w:rsidR="00463891" w:rsidRDefault="0000000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Google,</w:t>
      </w:r>
      <w:r>
        <w:rPr>
          <w:rFonts w:ascii="Times New Roman" w:eastAsia="Times New Roman" w:hAnsi="Times New Roman" w:cs="Times New Roman"/>
          <w:i/>
          <w:sz w:val="24"/>
          <w:szCs w:val="24"/>
        </w:rPr>
        <w:t xml:space="preserve"> How Google handles government requests for user information</w:t>
      </w:r>
      <w:r>
        <w:rPr>
          <w:rFonts w:ascii="Times New Roman" w:eastAsia="Times New Roman" w:hAnsi="Times New Roman" w:cs="Times New Roman"/>
          <w:sz w:val="24"/>
          <w:szCs w:val="24"/>
        </w:rPr>
        <w:t xml:space="preserve"> (2022). Privacy &amp; Terms Â Google. https://policies.google.com/terms/information-requests?hl=en-US</w:t>
      </w:r>
    </w:p>
    <w:p w14:paraId="7123EA29" w14:textId="77777777" w:rsidR="00463891" w:rsidRDefault="0000000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Google, </w:t>
      </w:r>
      <w:proofErr w:type="gramStart"/>
      <w:r>
        <w:rPr>
          <w:rFonts w:ascii="Times New Roman" w:eastAsia="Times New Roman" w:hAnsi="Times New Roman" w:cs="Times New Roman"/>
          <w:i/>
          <w:sz w:val="24"/>
          <w:szCs w:val="24"/>
        </w:rPr>
        <w:t>Understand</w:t>
      </w:r>
      <w:proofErr w:type="gramEnd"/>
      <w:r>
        <w:rPr>
          <w:rFonts w:ascii="Times New Roman" w:eastAsia="Times New Roman" w:hAnsi="Times New Roman" w:cs="Times New Roman"/>
          <w:i/>
          <w:sz w:val="24"/>
          <w:szCs w:val="24"/>
        </w:rPr>
        <w:t xml:space="preserve"> currency conversions - Google Pay Help.</w:t>
      </w:r>
      <w:r>
        <w:rPr>
          <w:rFonts w:ascii="Times New Roman" w:eastAsia="Times New Roman" w:hAnsi="Times New Roman" w:cs="Times New Roman"/>
          <w:sz w:val="24"/>
          <w:szCs w:val="24"/>
        </w:rPr>
        <w:t xml:space="preserve"> (n.d.). https://support.google.com/googlepay/answer/7644009?hl=en</w:t>
      </w:r>
    </w:p>
    <w:p w14:paraId="09DB09CE" w14:textId="77777777" w:rsidR="00463891" w:rsidRDefault="0000000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i/>
          <w:sz w:val="24"/>
          <w:szCs w:val="24"/>
        </w:rPr>
        <w:t>Google Number of Employees, Statistics, Diversity, Demographics, and Facts -</w:t>
      </w:r>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Zippia</w:t>
      </w:r>
      <w:proofErr w:type="spellEnd"/>
      <w:r>
        <w:rPr>
          <w:rFonts w:ascii="Times New Roman" w:eastAsia="Times New Roman" w:hAnsi="Times New Roman" w:cs="Times New Roman"/>
          <w:sz w:val="24"/>
          <w:szCs w:val="24"/>
        </w:rPr>
        <w:t>. (2022, July 11). https://www.zippia.com/google-careers-24972/demographics/</w:t>
      </w:r>
    </w:p>
    <w:p w14:paraId="3313CE52" w14:textId="77777777" w:rsidR="00463891" w:rsidRDefault="0000000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Hamilton, J. (2020). The strategic change matrix and business sustainability across COVID-19. </w:t>
      </w:r>
      <w:r>
        <w:rPr>
          <w:rFonts w:ascii="Times New Roman" w:eastAsia="Times New Roman" w:hAnsi="Times New Roman" w:cs="Times New Roman"/>
          <w:i/>
          <w:sz w:val="24"/>
          <w:szCs w:val="24"/>
        </w:rPr>
        <w:t>Sustainability, 12</w:t>
      </w:r>
      <w:r>
        <w:rPr>
          <w:rFonts w:ascii="Times New Roman" w:eastAsia="Times New Roman" w:hAnsi="Times New Roman" w:cs="Times New Roman"/>
          <w:sz w:val="24"/>
          <w:szCs w:val="24"/>
        </w:rPr>
        <w:t>(15), 6026.</w:t>
      </w:r>
    </w:p>
    <w:p w14:paraId="19DEF942" w14:textId="77777777" w:rsidR="00463891" w:rsidRDefault="0000000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Hu, C., &amp; Hagerty, C. (2022, April 13).</w:t>
      </w:r>
      <w:r>
        <w:rPr>
          <w:rFonts w:ascii="Times New Roman" w:eastAsia="Times New Roman" w:hAnsi="Times New Roman" w:cs="Times New Roman"/>
          <w:i/>
          <w:sz w:val="24"/>
          <w:szCs w:val="24"/>
        </w:rPr>
        <w:t xml:space="preserve"> Google is planning a $9.5 billion expansion of its offices and data centers.</w:t>
      </w:r>
      <w:r>
        <w:rPr>
          <w:rFonts w:ascii="Times New Roman" w:eastAsia="Times New Roman" w:hAnsi="Times New Roman" w:cs="Times New Roman"/>
          <w:sz w:val="24"/>
          <w:szCs w:val="24"/>
        </w:rPr>
        <w:t xml:space="preserve"> Popular Science. https://www.popsci.com/technology/google-plan-facilities-expansion/?amp</w:t>
      </w:r>
    </w:p>
    <w:p w14:paraId="1A0D07CF" w14:textId="77777777" w:rsidR="00463891" w:rsidRDefault="0000000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Isabelle, D., </w:t>
      </w:r>
      <w:proofErr w:type="spellStart"/>
      <w:r>
        <w:rPr>
          <w:rFonts w:ascii="Times New Roman" w:eastAsia="Times New Roman" w:hAnsi="Times New Roman" w:cs="Times New Roman"/>
          <w:sz w:val="24"/>
          <w:szCs w:val="24"/>
        </w:rPr>
        <w:t>Horak</w:t>
      </w:r>
      <w:proofErr w:type="spellEnd"/>
      <w:r>
        <w:rPr>
          <w:rFonts w:ascii="Times New Roman" w:eastAsia="Times New Roman" w:hAnsi="Times New Roman" w:cs="Times New Roman"/>
          <w:sz w:val="24"/>
          <w:szCs w:val="24"/>
        </w:rPr>
        <w:t>, K., McKinnon, S., &amp; Palumbo, C. (2020). Is Porter's Five Forces Framework Still Relevant? A study of the capital/</w:t>
      </w:r>
      <w:proofErr w:type="spellStart"/>
      <w:r>
        <w:rPr>
          <w:rFonts w:ascii="Times New Roman" w:eastAsia="Times New Roman" w:hAnsi="Times New Roman" w:cs="Times New Roman"/>
          <w:sz w:val="24"/>
          <w:szCs w:val="24"/>
        </w:rPr>
        <w:t>labour</w:t>
      </w:r>
      <w:proofErr w:type="spellEnd"/>
      <w:r>
        <w:rPr>
          <w:rFonts w:ascii="Times New Roman" w:eastAsia="Times New Roman" w:hAnsi="Times New Roman" w:cs="Times New Roman"/>
          <w:sz w:val="24"/>
          <w:szCs w:val="24"/>
        </w:rPr>
        <w:t xml:space="preserve"> intensity continuum via mining and IT industries. </w:t>
      </w:r>
      <w:r>
        <w:rPr>
          <w:rFonts w:ascii="Times New Roman" w:eastAsia="Times New Roman" w:hAnsi="Times New Roman" w:cs="Times New Roman"/>
          <w:i/>
          <w:sz w:val="24"/>
          <w:szCs w:val="24"/>
        </w:rPr>
        <w:t>Technology Innovation Management Review,</w:t>
      </w:r>
      <w:r>
        <w:rPr>
          <w:rFonts w:ascii="Times New Roman" w:eastAsia="Times New Roman" w:hAnsi="Times New Roman" w:cs="Times New Roman"/>
          <w:sz w:val="24"/>
          <w:szCs w:val="24"/>
        </w:rPr>
        <w:t xml:space="preserve"> 28-41.</w:t>
      </w:r>
    </w:p>
    <w:p w14:paraId="00F157D6" w14:textId="77777777" w:rsidR="00463891" w:rsidRDefault="0000000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Justice </w:t>
      </w:r>
      <w:proofErr w:type="gramStart"/>
      <w:r>
        <w:rPr>
          <w:rFonts w:ascii="Times New Roman" w:eastAsia="Times New Roman" w:hAnsi="Times New Roman" w:cs="Times New Roman"/>
          <w:sz w:val="24"/>
          <w:szCs w:val="24"/>
        </w:rPr>
        <w:t>Department ,</w:t>
      </w:r>
      <w:proofErr w:type="gramEnd"/>
      <w:r>
        <w:rPr>
          <w:rFonts w:ascii="Times New Roman" w:eastAsia="Times New Roman" w:hAnsi="Times New Roman" w:cs="Times New Roman"/>
          <w:sz w:val="24"/>
          <w:szCs w:val="24"/>
        </w:rPr>
        <w:t xml:space="preserve"> (2020, October 21). OPA | </w:t>
      </w:r>
      <w:r>
        <w:rPr>
          <w:rFonts w:ascii="Times New Roman" w:eastAsia="Times New Roman" w:hAnsi="Times New Roman" w:cs="Times New Roman"/>
          <w:i/>
          <w:sz w:val="24"/>
          <w:szCs w:val="24"/>
        </w:rPr>
        <w:t xml:space="preserve">Department of Justice. </w:t>
      </w:r>
      <w:r>
        <w:rPr>
          <w:rFonts w:ascii="Times New Roman" w:eastAsia="Times New Roman" w:hAnsi="Times New Roman" w:cs="Times New Roman"/>
          <w:sz w:val="24"/>
          <w:szCs w:val="24"/>
        </w:rPr>
        <w:t>https://www.justice.gov/opa/pr/justice-department-sues-monopolist-google-violating-antitrust-laws</w:t>
      </w:r>
    </w:p>
    <w:p w14:paraId="45C352BB" w14:textId="77777777" w:rsidR="00463891" w:rsidRDefault="0000000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Kalra, A., &amp; Chaturvedi, A. (2022, October 28).</w:t>
      </w:r>
      <w:r>
        <w:rPr>
          <w:rFonts w:ascii="Times New Roman" w:eastAsia="Times New Roman" w:hAnsi="Times New Roman" w:cs="Times New Roman"/>
          <w:i/>
          <w:sz w:val="24"/>
          <w:szCs w:val="24"/>
        </w:rPr>
        <w:t xml:space="preserve"> Google plans legal challenge to India’s antitrust crackdown on Android-sources</w:t>
      </w:r>
      <w:r>
        <w:rPr>
          <w:rFonts w:ascii="Times New Roman" w:eastAsia="Times New Roman" w:hAnsi="Times New Roman" w:cs="Times New Roman"/>
          <w:sz w:val="24"/>
          <w:szCs w:val="24"/>
        </w:rPr>
        <w:t>. Reuters. https://www.reuters.com/technology/google-plans-legal-challenge-indias-antitrust-crackdown-android-sources-2022-10-28/</w:t>
      </w:r>
    </w:p>
    <w:p w14:paraId="7149AD4B" w14:textId="77777777" w:rsidR="00463891" w:rsidRDefault="00000000">
      <w:pPr>
        <w:spacing w:after="20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Kharpal</w:t>
      </w:r>
      <w:proofErr w:type="spellEnd"/>
      <w:r>
        <w:rPr>
          <w:rFonts w:ascii="Times New Roman" w:eastAsia="Times New Roman" w:hAnsi="Times New Roman" w:cs="Times New Roman"/>
          <w:sz w:val="24"/>
          <w:szCs w:val="24"/>
        </w:rPr>
        <w:t>, A. (2019, July 18). Google has been accused of working with China. Here’s what they’ve been doing there. CNBC. https://www.cnbc.com/amp/2019/07/17/google-china-what-businesses-the-search-giant-has-in-the-country.html</w:t>
      </w:r>
    </w:p>
    <w:p w14:paraId="328A07FD" w14:textId="77777777" w:rsidR="00463891" w:rsidRDefault="00000000">
      <w:pPr>
        <w:spacing w:after="20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Koetsier</w:t>
      </w:r>
      <w:proofErr w:type="spellEnd"/>
      <w:r>
        <w:rPr>
          <w:rFonts w:ascii="Times New Roman" w:eastAsia="Times New Roman" w:hAnsi="Times New Roman" w:cs="Times New Roman"/>
          <w:sz w:val="24"/>
          <w:szCs w:val="24"/>
        </w:rPr>
        <w:t>, J. (2022, February 4)</w:t>
      </w:r>
      <w:r>
        <w:rPr>
          <w:rFonts w:ascii="Times New Roman" w:eastAsia="Times New Roman" w:hAnsi="Times New Roman" w:cs="Times New Roman"/>
          <w:i/>
          <w:sz w:val="24"/>
          <w:szCs w:val="24"/>
        </w:rPr>
        <w:t>. Google Antitrust: The 14 Most Explosive Allegations.</w:t>
      </w:r>
      <w:r>
        <w:rPr>
          <w:rFonts w:ascii="Times New Roman" w:eastAsia="Times New Roman" w:hAnsi="Times New Roman" w:cs="Times New Roman"/>
          <w:sz w:val="24"/>
          <w:szCs w:val="24"/>
        </w:rPr>
        <w:t xml:space="preserve"> Forbes. https://www.forbes.com/sites/johnkoetsier/2022/02/04/google-antitrust-the-14-most-explosive-allegations/?sh=266338843252</w:t>
      </w:r>
    </w:p>
    <w:p w14:paraId="7461448E" w14:textId="77777777" w:rsidR="00463891" w:rsidRDefault="00000000">
      <w:pPr>
        <w:spacing w:after="20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Melović</w:t>
      </w:r>
      <w:proofErr w:type="spellEnd"/>
      <w:r>
        <w:rPr>
          <w:rFonts w:ascii="Times New Roman" w:eastAsia="Times New Roman" w:hAnsi="Times New Roman" w:cs="Times New Roman"/>
          <w:sz w:val="24"/>
          <w:szCs w:val="24"/>
        </w:rPr>
        <w:t xml:space="preserve">, B., </w:t>
      </w:r>
      <w:proofErr w:type="spellStart"/>
      <w:r>
        <w:rPr>
          <w:rFonts w:ascii="Times New Roman" w:eastAsia="Times New Roman" w:hAnsi="Times New Roman" w:cs="Times New Roman"/>
          <w:sz w:val="24"/>
          <w:szCs w:val="24"/>
        </w:rPr>
        <w:t>Jocović</w:t>
      </w:r>
      <w:proofErr w:type="spellEnd"/>
      <w:r>
        <w:rPr>
          <w:rFonts w:ascii="Times New Roman" w:eastAsia="Times New Roman" w:hAnsi="Times New Roman" w:cs="Times New Roman"/>
          <w:sz w:val="24"/>
          <w:szCs w:val="24"/>
        </w:rPr>
        <w:t xml:space="preserve">, M., </w:t>
      </w:r>
      <w:proofErr w:type="spellStart"/>
      <w:r>
        <w:rPr>
          <w:rFonts w:ascii="Times New Roman" w:eastAsia="Times New Roman" w:hAnsi="Times New Roman" w:cs="Times New Roman"/>
          <w:sz w:val="24"/>
          <w:szCs w:val="24"/>
        </w:rPr>
        <w:t>Dabić</w:t>
      </w:r>
      <w:proofErr w:type="spellEnd"/>
      <w:r>
        <w:rPr>
          <w:rFonts w:ascii="Times New Roman" w:eastAsia="Times New Roman" w:hAnsi="Times New Roman" w:cs="Times New Roman"/>
          <w:sz w:val="24"/>
          <w:szCs w:val="24"/>
        </w:rPr>
        <w:t xml:space="preserve">, M., </w:t>
      </w:r>
      <w:proofErr w:type="spellStart"/>
      <w:r>
        <w:rPr>
          <w:rFonts w:ascii="Times New Roman" w:eastAsia="Times New Roman" w:hAnsi="Times New Roman" w:cs="Times New Roman"/>
          <w:sz w:val="24"/>
          <w:szCs w:val="24"/>
        </w:rPr>
        <w:t>Vulić</w:t>
      </w:r>
      <w:proofErr w:type="spellEnd"/>
      <w:r>
        <w:rPr>
          <w:rFonts w:ascii="Times New Roman" w:eastAsia="Times New Roman" w:hAnsi="Times New Roman" w:cs="Times New Roman"/>
          <w:sz w:val="24"/>
          <w:szCs w:val="24"/>
        </w:rPr>
        <w:t xml:space="preserve">, T. B., &amp; </w:t>
      </w:r>
      <w:proofErr w:type="spellStart"/>
      <w:r>
        <w:rPr>
          <w:rFonts w:ascii="Times New Roman" w:eastAsia="Times New Roman" w:hAnsi="Times New Roman" w:cs="Times New Roman"/>
          <w:sz w:val="24"/>
          <w:szCs w:val="24"/>
        </w:rPr>
        <w:t>Dudic</w:t>
      </w:r>
      <w:proofErr w:type="spellEnd"/>
      <w:r>
        <w:rPr>
          <w:rFonts w:ascii="Times New Roman" w:eastAsia="Times New Roman" w:hAnsi="Times New Roman" w:cs="Times New Roman"/>
          <w:sz w:val="24"/>
          <w:szCs w:val="24"/>
        </w:rPr>
        <w:t xml:space="preserve">, B. (2020). The impact of digital transformation and digital marketing on the brand promotion, positioning and electronic business in Montenegro. </w:t>
      </w:r>
      <w:r>
        <w:rPr>
          <w:rFonts w:ascii="Times New Roman" w:eastAsia="Times New Roman" w:hAnsi="Times New Roman" w:cs="Times New Roman"/>
          <w:i/>
          <w:sz w:val="24"/>
          <w:szCs w:val="24"/>
        </w:rPr>
        <w:t xml:space="preserve">Technology in Society, 63, </w:t>
      </w:r>
      <w:r>
        <w:rPr>
          <w:rFonts w:ascii="Times New Roman" w:eastAsia="Times New Roman" w:hAnsi="Times New Roman" w:cs="Times New Roman"/>
          <w:sz w:val="24"/>
          <w:szCs w:val="24"/>
        </w:rPr>
        <w:t>101425.</w:t>
      </w:r>
    </w:p>
    <w:p w14:paraId="528FFF02" w14:textId="77777777" w:rsidR="00463891" w:rsidRDefault="00000000">
      <w:pPr>
        <w:spacing w:after="20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Nandonde</w:t>
      </w:r>
      <w:proofErr w:type="spellEnd"/>
      <w:r>
        <w:rPr>
          <w:rFonts w:ascii="Times New Roman" w:eastAsia="Times New Roman" w:hAnsi="Times New Roman" w:cs="Times New Roman"/>
          <w:sz w:val="24"/>
          <w:szCs w:val="24"/>
        </w:rPr>
        <w:t xml:space="preserve">, F. A. (2019). A PESTLE analysis of international retailing in the East African Community. </w:t>
      </w:r>
      <w:r>
        <w:rPr>
          <w:rFonts w:ascii="Times New Roman" w:eastAsia="Times New Roman" w:hAnsi="Times New Roman" w:cs="Times New Roman"/>
          <w:i/>
          <w:sz w:val="24"/>
          <w:szCs w:val="24"/>
        </w:rPr>
        <w:t>Global Business and Organizational Excellence, 38</w:t>
      </w:r>
      <w:r>
        <w:rPr>
          <w:rFonts w:ascii="Times New Roman" w:eastAsia="Times New Roman" w:hAnsi="Times New Roman" w:cs="Times New Roman"/>
          <w:sz w:val="24"/>
          <w:szCs w:val="24"/>
        </w:rPr>
        <w:t>(4), 54-61.</w:t>
      </w:r>
    </w:p>
    <w:p w14:paraId="7936E0A4" w14:textId="77777777" w:rsidR="00463891" w:rsidRDefault="00000000">
      <w:pPr>
        <w:spacing w:after="20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Novet</w:t>
      </w:r>
      <w:proofErr w:type="spellEnd"/>
      <w:r>
        <w:rPr>
          <w:rFonts w:ascii="Times New Roman" w:eastAsia="Times New Roman" w:hAnsi="Times New Roman" w:cs="Times New Roman"/>
          <w:sz w:val="24"/>
          <w:szCs w:val="24"/>
        </w:rPr>
        <w:t>, J. (2021, June 4). Google is moving parts of YouTube to its cloud service. CNBC. https://www.google.com/amp/s/www.cnbc.com/amp/2021/06/04/google-is-moving-parts-of-youtube-to-its-cloud-service.html</w:t>
      </w:r>
    </w:p>
    <w:p w14:paraId="4954E984" w14:textId="77777777" w:rsidR="00463891" w:rsidRDefault="0000000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nytimes.com. (2022, October 26). </w:t>
      </w:r>
      <w:hyperlink r:id="rId12">
        <w:r>
          <w:rPr>
            <w:rFonts w:ascii="Times New Roman" w:eastAsia="Times New Roman" w:hAnsi="Times New Roman" w:cs="Times New Roman"/>
            <w:color w:val="1155CC"/>
            <w:sz w:val="24"/>
            <w:szCs w:val="24"/>
            <w:u w:val="single"/>
          </w:rPr>
          <w:t>https://www.google.com/amp/s/www.nytimes.com/2022/10/26/technology/economy-facebook-google.amp.html</w:t>
        </w:r>
      </w:hyperlink>
    </w:p>
    <w:p w14:paraId="598F4332" w14:textId="77777777" w:rsidR="00463891" w:rsidRDefault="0000000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Prater, M. (2021, June 9)</w:t>
      </w:r>
      <w:r>
        <w:rPr>
          <w:rFonts w:ascii="Times New Roman" w:eastAsia="Times New Roman" w:hAnsi="Times New Roman" w:cs="Times New Roman"/>
          <w:i/>
          <w:sz w:val="24"/>
          <w:szCs w:val="24"/>
        </w:rPr>
        <w:t>. 25 Google Search Statistics to Bookmark ASAP.</w:t>
      </w:r>
      <w:r>
        <w:rPr>
          <w:rFonts w:ascii="Times New Roman" w:eastAsia="Times New Roman" w:hAnsi="Times New Roman" w:cs="Times New Roman"/>
          <w:sz w:val="24"/>
          <w:szCs w:val="24"/>
        </w:rPr>
        <w:t xml:space="preserve"> </w:t>
      </w:r>
      <w:hyperlink r:id="rId13">
        <w:r>
          <w:rPr>
            <w:rFonts w:ascii="Times New Roman" w:eastAsia="Times New Roman" w:hAnsi="Times New Roman" w:cs="Times New Roman"/>
            <w:color w:val="1155CC"/>
            <w:sz w:val="24"/>
            <w:szCs w:val="24"/>
            <w:u w:val="single"/>
          </w:rPr>
          <w:t>https://blog.hubspot.com/marketing/google-search-statistics</w:t>
        </w:r>
      </w:hyperlink>
    </w:p>
    <w:p w14:paraId="6811B1A0" w14:textId="77777777" w:rsidR="00463891" w:rsidRDefault="0000000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Price, C. (2022, March 21). </w:t>
      </w:r>
      <w:r>
        <w:rPr>
          <w:rFonts w:ascii="Times New Roman" w:eastAsia="Times New Roman" w:hAnsi="Times New Roman" w:cs="Times New Roman"/>
          <w:i/>
          <w:sz w:val="24"/>
          <w:szCs w:val="24"/>
        </w:rPr>
        <w:t>20 Great Search Engines You Can Use Instead of Google.</w:t>
      </w:r>
      <w:r>
        <w:rPr>
          <w:rFonts w:ascii="Times New Roman" w:eastAsia="Times New Roman" w:hAnsi="Times New Roman" w:cs="Times New Roman"/>
          <w:sz w:val="24"/>
          <w:szCs w:val="24"/>
        </w:rPr>
        <w:t xml:space="preserve"> Search Engine Journal. </w:t>
      </w:r>
      <w:hyperlink r:id="rId14">
        <w:r>
          <w:rPr>
            <w:rFonts w:ascii="Times New Roman" w:eastAsia="Times New Roman" w:hAnsi="Times New Roman" w:cs="Times New Roman"/>
            <w:color w:val="1155CC"/>
            <w:sz w:val="24"/>
            <w:szCs w:val="24"/>
            <w:u w:val="single"/>
          </w:rPr>
          <w:t>https://www.searchenginejournal.com/alternative-search-engines/271409/</w:t>
        </w:r>
      </w:hyperlink>
    </w:p>
    <w:p w14:paraId="09D82683" w14:textId="77777777" w:rsidR="00463891" w:rsidRDefault="0000000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Shields, R. (2022, January 28).</w:t>
      </w:r>
      <w:r>
        <w:rPr>
          <w:rFonts w:ascii="Times New Roman" w:eastAsia="Times New Roman" w:hAnsi="Times New Roman" w:cs="Times New Roman"/>
          <w:i/>
          <w:sz w:val="24"/>
          <w:szCs w:val="24"/>
        </w:rPr>
        <w:t xml:space="preserve"> Microsoft’s ad revenue hit $10B, and it’s investing — is it a sleeping giant about to wake? </w:t>
      </w:r>
      <w:proofErr w:type="spellStart"/>
      <w:r>
        <w:rPr>
          <w:rFonts w:ascii="Times New Roman" w:eastAsia="Times New Roman" w:hAnsi="Times New Roman" w:cs="Times New Roman"/>
          <w:i/>
          <w:sz w:val="24"/>
          <w:szCs w:val="24"/>
        </w:rPr>
        <w:t>Digiday</w:t>
      </w:r>
      <w:proofErr w:type="spellEnd"/>
      <w:r>
        <w:rPr>
          <w:rFonts w:ascii="Times New Roman" w:eastAsia="Times New Roman" w:hAnsi="Times New Roman" w:cs="Times New Roman"/>
          <w:i/>
          <w:sz w:val="24"/>
          <w:szCs w:val="24"/>
        </w:rPr>
        <w:t xml:space="preserve">. </w:t>
      </w:r>
      <w:r>
        <w:rPr>
          <w:rFonts w:ascii="Times New Roman" w:eastAsia="Times New Roman" w:hAnsi="Times New Roman" w:cs="Times New Roman"/>
          <w:sz w:val="24"/>
          <w:szCs w:val="24"/>
        </w:rPr>
        <w:lastRenderedPageBreak/>
        <w:t>https://www.google.com/amp/s/digiday.com/media/microsofts-ad-revenue-hit-10b-and-its-investing-is-a-sleeping-giant-about-to-wake/amp/</w:t>
      </w:r>
    </w:p>
    <w:p w14:paraId="444A2BD5" w14:textId="77777777" w:rsidR="00463891" w:rsidRDefault="00000000">
      <w:pPr>
        <w:spacing w:after="20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Simões</w:t>
      </w:r>
      <w:proofErr w:type="spellEnd"/>
      <w:r>
        <w:rPr>
          <w:rFonts w:ascii="Times New Roman" w:eastAsia="Times New Roman" w:hAnsi="Times New Roman" w:cs="Times New Roman"/>
          <w:sz w:val="24"/>
          <w:szCs w:val="24"/>
        </w:rPr>
        <w:t>, E. N. (2020).</w:t>
      </w:r>
      <w:r>
        <w:rPr>
          <w:rFonts w:ascii="Times New Roman" w:eastAsia="Times New Roman" w:hAnsi="Times New Roman" w:cs="Times New Roman"/>
          <w:i/>
          <w:sz w:val="24"/>
          <w:szCs w:val="24"/>
        </w:rPr>
        <w:t xml:space="preserve"> A decision support system application module-for PESTLE analysis-competitive intelligence algorithm</w:t>
      </w:r>
      <w:r>
        <w:rPr>
          <w:rFonts w:ascii="Times New Roman" w:eastAsia="Times New Roman" w:hAnsi="Times New Roman" w:cs="Times New Roman"/>
          <w:sz w:val="24"/>
          <w:szCs w:val="24"/>
        </w:rPr>
        <w:t xml:space="preserve"> (Doctoral dissertation).</w:t>
      </w:r>
    </w:p>
    <w:p w14:paraId="6C8065B7" w14:textId="77777777" w:rsidR="00463891" w:rsidRDefault="0000000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Statista. (2022, July 27).</w:t>
      </w:r>
      <w:r>
        <w:rPr>
          <w:rFonts w:ascii="Times New Roman" w:eastAsia="Times New Roman" w:hAnsi="Times New Roman" w:cs="Times New Roman"/>
          <w:i/>
          <w:sz w:val="24"/>
          <w:szCs w:val="24"/>
        </w:rPr>
        <w:t xml:space="preserve"> Global market share of search engines 2010-2022. </w:t>
      </w:r>
      <w:r>
        <w:rPr>
          <w:rFonts w:ascii="Times New Roman" w:eastAsia="Times New Roman" w:hAnsi="Times New Roman" w:cs="Times New Roman"/>
          <w:sz w:val="24"/>
          <w:szCs w:val="24"/>
        </w:rPr>
        <w:t>https://www.statista.com/statistics/216573/worldwide-market-share-of-search-engines/</w:t>
      </w:r>
    </w:p>
    <w:p w14:paraId="14CB076F" w14:textId="77777777" w:rsidR="00463891" w:rsidRDefault="0000000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Statista. (2022b, September 13). </w:t>
      </w:r>
      <w:r>
        <w:rPr>
          <w:rFonts w:ascii="Times New Roman" w:eastAsia="Times New Roman" w:hAnsi="Times New Roman" w:cs="Times New Roman"/>
          <w:i/>
          <w:sz w:val="24"/>
          <w:szCs w:val="24"/>
        </w:rPr>
        <w:t xml:space="preserve">Microsoft Corporation search ad revenue 2016-2022. </w:t>
      </w:r>
      <w:hyperlink r:id="rId15">
        <w:r>
          <w:rPr>
            <w:rFonts w:ascii="Times New Roman" w:eastAsia="Times New Roman" w:hAnsi="Times New Roman" w:cs="Times New Roman"/>
            <w:color w:val="1155CC"/>
            <w:sz w:val="24"/>
            <w:szCs w:val="24"/>
            <w:u w:val="single"/>
          </w:rPr>
          <w:t>https://www.statista.com/statistics/725388/microsoft-corporation-ad-revenue/</w:t>
        </w:r>
      </w:hyperlink>
    </w:p>
    <w:p w14:paraId="4BE8DACE" w14:textId="77777777" w:rsidR="00463891" w:rsidRDefault="0000000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Statista. (2022d, July 26). </w:t>
      </w:r>
      <w:r>
        <w:rPr>
          <w:rFonts w:ascii="Times New Roman" w:eastAsia="Times New Roman" w:hAnsi="Times New Roman" w:cs="Times New Roman"/>
          <w:i/>
          <w:sz w:val="24"/>
          <w:szCs w:val="24"/>
        </w:rPr>
        <w:t xml:space="preserve">Google: global annual revenue 2002-2021. </w:t>
      </w:r>
      <w:r>
        <w:rPr>
          <w:rFonts w:ascii="Times New Roman" w:eastAsia="Times New Roman" w:hAnsi="Times New Roman" w:cs="Times New Roman"/>
          <w:sz w:val="24"/>
          <w:szCs w:val="24"/>
        </w:rPr>
        <w:t>https://www.statista.com/statistics/266206/googles-annual-global-revenue/</w:t>
      </w:r>
    </w:p>
    <w:p w14:paraId="3F1EF47E" w14:textId="77777777" w:rsidR="00463891" w:rsidRDefault="0000000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Statista. (2022a, July 19). G</w:t>
      </w:r>
      <w:r>
        <w:rPr>
          <w:rFonts w:ascii="Times New Roman" w:eastAsia="Times New Roman" w:hAnsi="Times New Roman" w:cs="Times New Roman"/>
          <w:i/>
          <w:sz w:val="24"/>
          <w:szCs w:val="24"/>
        </w:rPr>
        <w:t xml:space="preserve">oogle: search engine market share in selected countries 2022. </w:t>
      </w:r>
      <w:r>
        <w:rPr>
          <w:rFonts w:ascii="Times New Roman" w:eastAsia="Times New Roman" w:hAnsi="Times New Roman" w:cs="Times New Roman"/>
          <w:sz w:val="24"/>
          <w:szCs w:val="24"/>
        </w:rPr>
        <w:t>https://www.statista.com/statistics/220534/googles-share-of-search-market-in-selected-countries/</w:t>
      </w:r>
    </w:p>
    <w:p w14:paraId="21964F94" w14:textId="77777777" w:rsidR="00463891" w:rsidRDefault="0000000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Statista. (2022c, November 10). </w:t>
      </w:r>
      <w:r>
        <w:rPr>
          <w:rFonts w:ascii="Times New Roman" w:eastAsia="Times New Roman" w:hAnsi="Times New Roman" w:cs="Times New Roman"/>
          <w:i/>
          <w:sz w:val="24"/>
          <w:szCs w:val="24"/>
        </w:rPr>
        <w:t xml:space="preserve">Amazon quarterly net revenue 2007-2022. </w:t>
      </w:r>
      <w:hyperlink r:id="rId16">
        <w:r>
          <w:rPr>
            <w:rFonts w:ascii="Times New Roman" w:eastAsia="Times New Roman" w:hAnsi="Times New Roman" w:cs="Times New Roman"/>
            <w:color w:val="1155CC"/>
            <w:sz w:val="24"/>
            <w:szCs w:val="24"/>
            <w:u w:val="single"/>
          </w:rPr>
          <w:t>https://www.statista.com/statistics/273963/quarterly-revenue-of-amazoncom/</w:t>
        </w:r>
      </w:hyperlink>
    </w:p>
    <w:p w14:paraId="1E77B763" w14:textId="77777777" w:rsidR="00463891" w:rsidRDefault="0000000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Swift, M. (2022, February 2). </w:t>
      </w:r>
      <w:r>
        <w:rPr>
          <w:rFonts w:ascii="Times New Roman" w:eastAsia="Times New Roman" w:hAnsi="Times New Roman" w:cs="Times New Roman"/>
          <w:i/>
          <w:sz w:val="24"/>
          <w:szCs w:val="24"/>
        </w:rPr>
        <w:t xml:space="preserve">Google's legal costs surge amid global antitrust, privacy challenges. </w:t>
      </w:r>
      <w:r>
        <w:rPr>
          <w:rFonts w:ascii="Times New Roman" w:eastAsia="Times New Roman" w:hAnsi="Times New Roman" w:cs="Times New Roman"/>
          <w:sz w:val="24"/>
          <w:szCs w:val="24"/>
        </w:rPr>
        <w:t>https://mlexmarketinsight.com/news/insight/google-s-legal-costs-surge-amid-global-antitrust-privacy-challenges</w:t>
      </w:r>
    </w:p>
    <w:p w14:paraId="71C3038A" w14:textId="77777777" w:rsidR="00463891" w:rsidRDefault="0000000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Taylor, S. (2021, November 28). </w:t>
      </w:r>
      <w:r>
        <w:rPr>
          <w:rFonts w:ascii="Times New Roman" w:eastAsia="Times New Roman" w:hAnsi="Times New Roman" w:cs="Times New Roman"/>
          <w:i/>
          <w:sz w:val="24"/>
          <w:szCs w:val="24"/>
        </w:rPr>
        <w:t xml:space="preserve">The complete list of alternatives to all Google products. </w:t>
      </w:r>
      <w:proofErr w:type="spellStart"/>
      <w:r>
        <w:rPr>
          <w:rFonts w:ascii="Times New Roman" w:eastAsia="Times New Roman" w:hAnsi="Times New Roman" w:cs="Times New Roman"/>
          <w:i/>
          <w:sz w:val="24"/>
          <w:szCs w:val="24"/>
        </w:rPr>
        <w:t>TechSpot</w:t>
      </w:r>
      <w:proofErr w:type="spellEnd"/>
      <w:r>
        <w:rPr>
          <w:rFonts w:ascii="Times New Roman" w:eastAsia="Times New Roman" w:hAnsi="Times New Roman" w:cs="Times New Roman"/>
          <w:i/>
          <w:sz w:val="24"/>
          <w:szCs w:val="24"/>
        </w:rPr>
        <w:t xml:space="preserve">. </w:t>
      </w:r>
      <w:r>
        <w:rPr>
          <w:rFonts w:ascii="Times New Roman" w:eastAsia="Times New Roman" w:hAnsi="Times New Roman" w:cs="Times New Roman"/>
          <w:sz w:val="24"/>
          <w:szCs w:val="24"/>
        </w:rPr>
        <w:t>https://www.techspot.com/news/80729-complete-list-alternatives-all-google-products.html</w:t>
      </w:r>
    </w:p>
    <w:p w14:paraId="616BB646" w14:textId="77777777" w:rsidR="00463891" w:rsidRDefault="00000000">
      <w:pPr>
        <w:spacing w:after="20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Techcrunch</w:t>
      </w:r>
      <w:proofErr w:type="spellEnd"/>
      <w:r>
        <w:rPr>
          <w:rFonts w:ascii="Times New Roman" w:eastAsia="Times New Roman" w:hAnsi="Times New Roman" w:cs="Times New Roman"/>
          <w:sz w:val="24"/>
          <w:szCs w:val="24"/>
        </w:rPr>
        <w:t>,</w:t>
      </w:r>
      <w:r>
        <w:rPr>
          <w:rFonts w:ascii="Times New Roman" w:eastAsia="Times New Roman" w:hAnsi="Times New Roman" w:cs="Times New Roman"/>
          <w:i/>
          <w:sz w:val="24"/>
          <w:szCs w:val="24"/>
        </w:rPr>
        <w:t xml:space="preserve"> TechCrunch is part of the Yahoo family of brands. </w:t>
      </w:r>
      <w:r>
        <w:rPr>
          <w:rFonts w:ascii="Times New Roman" w:eastAsia="Times New Roman" w:hAnsi="Times New Roman" w:cs="Times New Roman"/>
          <w:sz w:val="24"/>
          <w:szCs w:val="24"/>
        </w:rPr>
        <w:t>(2021, June 16). https://techcrunch.com/2021/06/16/on-a-growth-tear-duckduckgo-reveals-it-picked-up-100m-in-secondary-investment-last-year/amp/</w:t>
      </w:r>
    </w:p>
    <w:p w14:paraId="7C3C800E" w14:textId="77777777" w:rsidR="00463891" w:rsidRDefault="00000000">
      <w:pPr>
        <w:spacing w:after="200" w:line="360" w:lineRule="auto"/>
        <w:jc w:val="both"/>
        <w:rPr>
          <w:rFonts w:ascii="Times New Roman" w:eastAsia="Times New Roman" w:hAnsi="Times New Roman" w:cs="Times New Roman"/>
          <w:i/>
          <w:sz w:val="24"/>
          <w:szCs w:val="24"/>
        </w:rPr>
      </w:pPr>
      <w:proofErr w:type="spellStart"/>
      <w:r>
        <w:rPr>
          <w:rFonts w:ascii="Times New Roman" w:eastAsia="Times New Roman" w:hAnsi="Times New Roman" w:cs="Times New Roman"/>
          <w:sz w:val="24"/>
          <w:szCs w:val="24"/>
        </w:rPr>
        <w:t>Teoli</w:t>
      </w:r>
      <w:proofErr w:type="spellEnd"/>
      <w:r>
        <w:rPr>
          <w:rFonts w:ascii="Times New Roman" w:eastAsia="Times New Roman" w:hAnsi="Times New Roman" w:cs="Times New Roman"/>
          <w:sz w:val="24"/>
          <w:szCs w:val="24"/>
        </w:rPr>
        <w:t xml:space="preserve">, D., </w:t>
      </w:r>
      <w:proofErr w:type="spellStart"/>
      <w:r>
        <w:rPr>
          <w:rFonts w:ascii="Times New Roman" w:eastAsia="Times New Roman" w:hAnsi="Times New Roman" w:cs="Times New Roman"/>
          <w:sz w:val="24"/>
          <w:szCs w:val="24"/>
        </w:rPr>
        <w:t>Sanvictores</w:t>
      </w:r>
      <w:proofErr w:type="spellEnd"/>
      <w:r>
        <w:rPr>
          <w:rFonts w:ascii="Times New Roman" w:eastAsia="Times New Roman" w:hAnsi="Times New Roman" w:cs="Times New Roman"/>
          <w:sz w:val="24"/>
          <w:szCs w:val="24"/>
        </w:rPr>
        <w:t xml:space="preserve">, T., &amp; An, J. (2021). SWOT Analysis. In </w:t>
      </w:r>
      <w:proofErr w:type="spellStart"/>
      <w:r>
        <w:rPr>
          <w:rFonts w:ascii="Times New Roman" w:eastAsia="Times New Roman" w:hAnsi="Times New Roman" w:cs="Times New Roman"/>
          <w:sz w:val="24"/>
          <w:szCs w:val="24"/>
        </w:rPr>
        <w:t>StatPearls</w:t>
      </w:r>
      <w:proofErr w:type="spellEnd"/>
      <w:r>
        <w:rPr>
          <w:rFonts w:ascii="Times New Roman" w:eastAsia="Times New Roman" w:hAnsi="Times New Roman" w:cs="Times New Roman"/>
          <w:sz w:val="24"/>
          <w:szCs w:val="24"/>
        </w:rPr>
        <w:t xml:space="preserve"> [Internet]. </w:t>
      </w:r>
      <w:proofErr w:type="spellStart"/>
      <w:r>
        <w:rPr>
          <w:rFonts w:ascii="Times New Roman" w:eastAsia="Times New Roman" w:hAnsi="Times New Roman" w:cs="Times New Roman"/>
          <w:i/>
          <w:sz w:val="24"/>
          <w:szCs w:val="24"/>
        </w:rPr>
        <w:t>StatPearls</w:t>
      </w:r>
      <w:proofErr w:type="spellEnd"/>
      <w:r>
        <w:rPr>
          <w:rFonts w:ascii="Times New Roman" w:eastAsia="Times New Roman" w:hAnsi="Times New Roman" w:cs="Times New Roman"/>
          <w:i/>
          <w:sz w:val="24"/>
          <w:szCs w:val="24"/>
        </w:rPr>
        <w:t xml:space="preserve"> Publishing.</w:t>
      </w:r>
    </w:p>
    <w:p w14:paraId="3809971E" w14:textId="77777777" w:rsidR="00463891" w:rsidRDefault="0000000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Thompson, A. (2019, December 5).</w:t>
      </w:r>
      <w:r>
        <w:rPr>
          <w:rFonts w:ascii="Times New Roman" w:eastAsia="Times New Roman" w:hAnsi="Times New Roman" w:cs="Times New Roman"/>
          <w:i/>
          <w:sz w:val="24"/>
          <w:szCs w:val="24"/>
        </w:rPr>
        <w:t xml:space="preserve"> Google’s Generic Strategy (Porter’s) &amp; Intensive Growth Strategies</w:t>
      </w:r>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Panmore</w:t>
      </w:r>
      <w:proofErr w:type="spellEnd"/>
      <w:r>
        <w:rPr>
          <w:rFonts w:ascii="Times New Roman" w:eastAsia="Times New Roman" w:hAnsi="Times New Roman" w:cs="Times New Roman"/>
          <w:sz w:val="24"/>
          <w:szCs w:val="24"/>
        </w:rPr>
        <w:t xml:space="preserve"> Institute. https://panmore.com/google-generic-strategy-intensive-growth-strategies</w:t>
      </w:r>
    </w:p>
    <w:p w14:paraId="62F72174" w14:textId="77777777" w:rsidR="00463891" w:rsidRDefault="0000000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Tsai, P. H., Chen, C. J., &amp; Yang, H. C. (2021). Using porter’s diamond model to assess the competitiveness of Taiwan’s solar photovoltaic industry. </w:t>
      </w:r>
      <w:r>
        <w:rPr>
          <w:rFonts w:ascii="Times New Roman" w:eastAsia="Times New Roman" w:hAnsi="Times New Roman" w:cs="Times New Roman"/>
          <w:i/>
          <w:sz w:val="24"/>
          <w:szCs w:val="24"/>
        </w:rPr>
        <w:t>Sage Open, 11</w:t>
      </w:r>
      <w:r>
        <w:rPr>
          <w:rFonts w:ascii="Times New Roman" w:eastAsia="Times New Roman" w:hAnsi="Times New Roman" w:cs="Times New Roman"/>
          <w:sz w:val="24"/>
          <w:szCs w:val="24"/>
        </w:rPr>
        <w:t>(1), 2158244020988286.</w:t>
      </w:r>
    </w:p>
    <w:p w14:paraId="3DCB4AE3" w14:textId="77777777" w:rsidR="00463891" w:rsidRDefault="00000000">
      <w:pPr>
        <w:spacing w:after="20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Vanian</w:t>
      </w:r>
      <w:proofErr w:type="spellEnd"/>
      <w:r>
        <w:rPr>
          <w:rFonts w:ascii="Times New Roman" w:eastAsia="Times New Roman" w:hAnsi="Times New Roman" w:cs="Times New Roman"/>
          <w:sz w:val="24"/>
          <w:szCs w:val="24"/>
        </w:rPr>
        <w:t>, J. (2022, September 6). Apple is gaining on Facebook and Google in online ads after iOS privacy change, report shows. CNBC. https://www.google.com/amp/s/www.cnbc.com/amp/2022/09/06/apple-is-gaining-on-facebook-and-google-in-online-ads-after-ios-change.html</w:t>
      </w:r>
    </w:p>
    <w:p w14:paraId="3B04C7F2" w14:textId="77777777" w:rsidR="00463891" w:rsidRDefault="00000000">
      <w:pPr>
        <w:spacing w:after="20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Vlados</w:t>
      </w:r>
      <w:proofErr w:type="spellEnd"/>
      <w:r>
        <w:rPr>
          <w:rFonts w:ascii="Times New Roman" w:eastAsia="Times New Roman" w:hAnsi="Times New Roman" w:cs="Times New Roman"/>
          <w:sz w:val="24"/>
          <w:szCs w:val="24"/>
        </w:rPr>
        <w:t xml:space="preserve">, C. (2019). On a correlative and evolutionary SWOT analysis. </w:t>
      </w:r>
      <w:r>
        <w:rPr>
          <w:rFonts w:ascii="Times New Roman" w:eastAsia="Times New Roman" w:hAnsi="Times New Roman" w:cs="Times New Roman"/>
          <w:i/>
          <w:sz w:val="24"/>
          <w:szCs w:val="24"/>
        </w:rPr>
        <w:t>Journal of Strategy and Management, 12</w:t>
      </w:r>
      <w:r>
        <w:rPr>
          <w:rFonts w:ascii="Times New Roman" w:eastAsia="Times New Roman" w:hAnsi="Times New Roman" w:cs="Times New Roman"/>
          <w:sz w:val="24"/>
          <w:szCs w:val="24"/>
        </w:rPr>
        <w:t>(3), 347-363.</w:t>
      </w:r>
    </w:p>
    <w:p w14:paraId="417774D1" w14:textId="77777777" w:rsidR="00463891" w:rsidRDefault="0000000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Wang, Y., &amp; Li, L. (2020). Analysis of competitiveness of high-tech industry in Nanjing based on Porter Diamond Model. </w:t>
      </w:r>
      <w:r>
        <w:rPr>
          <w:rFonts w:ascii="Times New Roman" w:eastAsia="Times New Roman" w:hAnsi="Times New Roman" w:cs="Times New Roman"/>
          <w:i/>
          <w:sz w:val="24"/>
          <w:szCs w:val="24"/>
        </w:rPr>
        <w:t>In 2020 International Conference on Materials, Control, Automation and Electrical Engineering</w:t>
      </w:r>
      <w:r>
        <w:rPr>
          <w:rFonts w:ascii="Times New Roman" w:eastAsia="Times New Roman" w:hAnsi="Times New Roman" w:cs="Times New Roman"/>
          <w:sz w:val="24"/>
          <w:szCs w:val="24"/>
        </w:rPr>
        <w:t xml:space="preserve"> (pp. 761-770).</w:t>
      </w:r>
    </w:p>
    <w:p w14:paraId="1EC950F7" w14:textId="77777777" w:rsidR="00463891" w:rsidRDefault="0000000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Wankhede, C. (2022, June 7).</w:t>
      </w:r>
      <w:r>
        <w:rPr>
          <w:rFonts w:ascii="Times New Roman" w:eastAsia="Times New Roman" w:hAnsi="Times New Roman" w:cs="Times New Roman"/>
          <w:i/>
          <w:sz w:val="24"/>
          <w:szCs w:val="24"/>
        </w:rPr>
        <w:t xml:space="preserve"> How does Google make money from Android?</w:t>
      </w:r>
      <w:r>
        <w:rPr>
          <w:rFonts w:ascii="Times New Roman" w:eastAsia="Times New Roman" w:hAnsi="Times New Roman" w:cs="Times New Roman"/>
          <w:sz w:val="24"/>
          <w:szCs w:val="24"/>
        </w:rPr>
        <w:t xml:space="preserve"> Android Authority. https://www.androidauthority.com/how-does-google-make-money-from-android-669008/</w:t>
      </w:r>
    </w:p>
    <w:p w14:paraId="2C33E1CF" w14:textId="77777777" w:rsidR="00463891" w:rsidRDefault="00000000">
      <w:pPr>
        <w:spacing w:after="20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Wieringa</w:t>
      </w:r>
      <w:proofErr w:type="spellEnd"/>
      <w:r>
        <w:rPr>
          <w:rFonts w:ascii="Times New Roman" w:eastAsia="Times New Roman" w:hAnsi="Times New Roman" w:cs="Times New Roman"/>
          <w:sz w:val="24"/>
          <w:szCs w:val="24"/>
        </w:rPr>
        <w:t>, R. (2022, February 5).</w:t>
      </w:r>
      <w:r>
        <w:rPr>
          <w:rFonts w:ascii="Times New Roman" w:eastAsia="Times New Roman" w:hAnsi="Times New Roman" w:cs="Times New Roman"/>
          <w:i/>
          <w:sz w:val="24"/>
          <w:szCs w:val="24"/>
        </w:rPr>
        <w:t xml:space="preserve"> Google’s Business Models.</w:t>
      </w:r>
      <w:r>
        <w:rPr>
          <w:rFonts w:ascii="Times New Roman" w:eastAsia="Times New Roman" w:hAnsi="Times New Roman" w:cs="Times New Roman"/>
          <w:sz w:val="24"/>
          <w:szCs w:val="24"/>
        </w:rPr>
        <w:t xml:space="preserve"> The Value Engineers. https://www.thevalueengineers.nl/googles-business-models/</w:t>
      </w:r>
    </w:p>
    <w:p w14:paraId="5D6A8003" w14:textId="77777777" w:rsidR="00463891" w:rsidRDefault="0000000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WP Dev Shed,</w:t>
      </w:r>
      <w:r>
        <w:rPr>
          <w:rFonts w:ascii="Times New Roman" w:eastAsia="Times New Roman" w:hAnsi="Times New Roman" w:cs="Times New Roman"/>
          <w:i/>
          <w:sz w:val="24"/>
          <w:szCs w:val="24"/>
        </w:rPr>
        <w:t xml:space="preserve"> How Many People Use Google in 2022? (Users Statistics) »</w:t>
      </w:r>
      <w:r>
        <w:rPr>
          <w:rFonts w:ascii="Times New Roman" w:eastAsia="Times New Roman" w:hAnsi="Times New Roman" w:cs="Times New Roman"/>
          <w:sz w:val="24"/>
          <w:szCs w:val="24"/>
        </w:rPr>
        <w:t>. (2022, September 14). WP Dev Shed. https://wpdevshed.com/how-many-people-use-google/</w:t>
      </w:r>
    </w:p>
    <w:p w14:paraId="59BDEDAC" w14:textId="77777777" w:rsidR="00463891" w:rsidRDefault="00000000">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WSJ. (2022, October 26).</w:t>
      </w:r>
      <w:r>
        <w:rPr>
          <w:rFonts w:ascii="Times New Roman" w:eastAsia="Times New Roman" w:hAnsi="Times New Roman" w:cs="Times New Roman"/>
          <w:i/>
          <w:sz w:val="24"/>
          <w:szCs w:val="24"/>
        </w:rPr>
        <w:t xml:space="preserve"> Stock Market Today: Dow Gains 300 Points; Microsoft, Google Stock Drop After Earnings. WSJ. </w:t>
      </w:r>
      <w:r>
        <w:rPr>
          <w:rFonts w:ascii="Times New Roman" w:eastAsia="Times New Roman" w:hAnsi="Times New Roman" w:cs="Times New Roman"/>
          <w:sz w:val="24"/>
          <w:szCs w:val="24"/>
        </w:rPr>
        <w:t>https://www.wsj.com/livecoverage/stock-market-news-today-10-25-2022/card/google-stock-after-hours-tuesday-jD3mudUYika6iLgmURZE</w:t>
      </w:r>
    </w:p>
    <w:p w14:paraId="6653BF9E" w14:textId="77777777" w:rsidR="00463891" w:rsidRDefault="00000000">
      <w:pPr>
        <w:spacing w:after="20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Zippia</w:t>
      </w:r>
      <w:proofErr w:type="spellEnd"/>
      <w:r>
        <w:rPr>
          <w:rFonts w:ascii="Times New Roman" w:eastAsia="Times New Roman" w:hAnsi="Times New Roman" w:cs="Times New Roman"/>
          <w:sz w:val="24"/>
          <w:szCs w:val="24"/>
        </w:rPr>
        <w:t xml:space="preserve"> (2022), </w:t>
      </w:r>
      <w:r>
        <w:rPr>
          <w:rFonts w:ascii="Times New Roman" w:eastAsia="Times New Roman" w:hAnsi="Times New Roman" w:cs="Times New Roman"/>
          <w:i/>
          <w:sz w:val="24"/>
          <w:szCs w:val="24"/>
        </w:rPr>
        <w:t xml:space="preserve">Google CEO </w:t>
      </w:r>
      <w:proofErr w:type="gramStart"/>
      <w:r>
        <w:rPr>
          <w:rFonts w:ascii="Times New Roman" w:eastAsia="Times New Roman" w:hAnsi="Times New Roman" w:cs="Times New Roman"/>
          <w:i/>
          <w:sz w:val="24"/>
          <w:szCs w:val="24"/>
        </w:rPr>
        <w:t>And</w:t>
      </w:r>
      <w:proofErr w:type="gramEnd"/>
      <w:r>
        <w:rPr>
          <w:rFonts w:ascii="Times New Roman" w:eastAsia="Times New Roman" w:hAnsi="Times New Roman" w:cs="Times New Roman"/>
          <w:i/>
          <w:sz w:val="24"/>
          <w:szCs w:val="24"/>
        </w:rPr>
        <w:t xml:space="preserve"> Leadership: Executives and Demographics</w:t>
      </w:r>
      <w:r>
        <w:rPr>
          <w:rFonts w:ascii="Times New Roman" w:eastAsia="Times New Roman" w:hAnsi="Times New Roman" w:cs="Times New Roman"/>
          <w:sz w:val="24"/>
          <w:szCs w:val="24"/>
        </w:rPr>
        <w:t>. (2022, October 26). https://www.zippia.com/google-careers-24972/executives/</w:t>
      </w:r>
    </w:p>
    <w:p w14:paraId="35EAEBF6" w14:textId="77777777" w:rsidR="00463891" w:rsidRDefault="00463891">
      <w:pPr>
        <w:spacing w:line="360" w:lineRule="auto"/>
        <w:jc w:val="both"/>
        <w:rPr>
          <w:rFonts w:ascii="Times New Roman" w:eastAsia="Times New Roman" w:hAnsi="Times New Roman" w:cs="Times New Roman"/>
          <w:sz w:val="24"/>
          <w:szCs w:val="24"/>
        </w:rPr>
      </w:pPr>
    </w:p>
    <w:sectPr w:rsidR="00463891">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63891"/>
    <w:rsid w:val="00463891"/>
    <w:rsid w:val="008C50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2D2B136"/>
  <w15:docId w15:val="{9BD86281-C226-1548-8E1E-F0079C22B1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blog.hubspot.com/marketing/google-search-statistics" TargetMode="Externa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1.png"/><Relationship Id="rId12" Type="http://schemas.openxmlformats.org/officeDocument/2006/relationships/hyperlink" Target="https://www.google.com/amp/s/www.nytimes.com/2022/10/26/technology/economy-facebook-google.amp.html" TargetMode="Externa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s://www.statista.com/statistics/273963/quarterly-revenue-of-amazoncom/" TargetMode="External"/><Relationship Id="rId1" Type="http://schemas.openxmlformats.org/officeDocument/2006/relationships/styles" Target="styles.xml"/><Relationship Id="rId11" Type="http://schemas.openxmlformats.org/officeDocument/2006/relationships/hyperlink" Target="https://economicimpact.google.com/" TargetMode="External"/><Relationship Id="rId15" Type="http://schemas.openxmlformats.org/officeDocument/2006/relationships/hyperlink" Target="https://www.statista.com/statistics/725388/microsoft-corporation-ad-revenue/" TargetMode="External"/><Relationship Id="rId10" Type="http://schemas.openxmlformats.org/officeDocument/2006/relationships/hyperlink" Target="https://www.google.com/amp/s/m.economictimes.com/tech/internet/google-and-facebook-face-stiff-challenge-from-digital-platforms/amp_articleshow/67749205.cms" TargetMode="External"/><Relationship Id="rId9" Type="http://schemas.openxmlformats.org/officeDocument/2006/relationships/hyperlink" Target="https://fourweekmba.com/google-business-model/" TargetMode="External"/><Relationship Id="rId14" Type="http://schemas.openxmlformats.org/officeDocument/2006/relationships/hyperlink" Target="https://www.searchenginejournal.com/alternative-search-engines/27140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23</Pages>
  <Words>7133</Words>
  <Characters>40664</Characters>
  <Application>Microsoft Office Word</Application>
  <DocSecurity>0</DocSecurity>
  <Lines>338</Lines>
  <Paragraphs>95</Paragraphs>
  <ScaleCrop>false</ScaleCrop>
  <Company/>
  <LinksUpToDate>false</LinksUpToDate>
  <CharactersWithSpaces>47702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Thirmal Raju</cp:lastModifiedBy>
  <cp:revision>2</cp:revision>
  <dcterms:created xsi:type="dcterms:W3CDTF">2022-12-14T15:51:00Z</dcterms:created>
  <dcterms:modified xsi:type="dcterms:W3CDTF">2022-12-14T15:51:00Z</dcterms:modified>
</cp:coreProperties>
</file>